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1F" w:rsidRPr="00DF3A1F" w:rsidRDefault="00357206" w:rsidP="00BD0360">
      <w:pPr>
        <w:spacing w:before="360" w:after="120" w:line="360" w:lineRule="auto"/>
        <w:rPr>
          <w:rFonts w:cstheme="minorHAnsi"/>
          <w:b/>
          <w:sz w:val="32"/>
          <w:szCs w:val="24"/>
        </w:rPr>
      </w:pPr>
      <w:r>
        <w:rPr>
          <w:rFonts w:cstheme="minorHAnsi"/>
          <w:b/>
          <w:sz w:val="32"/>
          <w:szCs w:val="24"/>
        </w:rPr>
        <w:t>Video t</w:t>
      </w:r>
      <w:r w:rsidR="0071611F">
        <w:rPr>
          <w:rFonts w:cstheme="minorHAnsi"/>
          <w:b/>
          <w:sz w:val="32"/>
          <w:szCs w:val="24"/>
        </w:rPr>
        <w:t xml:space="preserve">ranscript: </w:t>
      </w:r>
      <w:r w:rsidR="00D2110F" w:rsidRPr="00DF3A1F">
        <w:rPr>
          <w:rFonts w:cstheme="minorHAnsi"/>
          <w:b/>
          <w:sz w:val="32"/>
          <w:szCs w:val="24"/>
        </w:rPr>
        <w:t xml:space="preserve">Wace 2015-16 – </w:t>
      </w:r>
      <w:r w:rsidR="00C432B8" w:rsidRPr="00DF3A1F">
        <w:rPr>
          <w:rFonts w:cstheme="minorHAnsi"/>
          <w:b/>
          <w:sz w:val="32"/>
          <w:szCs w:val="24"/>
        </w:rPr>
        <w:t>S</w:t>
      </w:r>
      <w:r w:rsidR="00D2110F" w:rsidRPr="00DF3A1F">
        <w:rPr>
          <w:rFonts w:cstheme="minorHAnsi"/>
          <w:b/>
          <w:sz w:val="32"/>
          <w:szCs w:val="24"/>
        </w:rPr>
        <w:t>cience</w:t>
      </w:r>
      <w:r w:rsidR="00D52D2B" w:rsidRPr="00DF3A1F">
        <w:rPr>
          <w:rFonts w:cstheme="minorHAnsi"/>
          <w:b/>
          <w:sz w:val="32"/>
          <w:szCs w:val="24"/>
        </w:rPr>
        <w:t xml:space="preserve">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Year 11 students in 2015 and </w:t>
      </w:r>
      <w:r w:rsidR="00985ABD">
        <w:rPr>
          <w:rFonts w:cstheme="minorHAnsi"/>
          <w:sz w:val="24"/>
          <w:szCs w:val="24"/>
        </w:rPr>
        <w:t>Y</w:t>
      </w:r>
      <w:r w:rsidRPr="00D2110F">
        <w:rPr>
          <w:rFonts w:cstheme="minorHAnsi"/>
          <w:sz w:val="24"/>
          <w:szCs w:val="24"/>
        </w:rPr>
        <w:t xml:space="preserve">ear 11 and </w:t>
      </w:r>
      <w:r w:rsidR="00985ABD">
        <w:rPr>
          <w:rFonts w:cstheme="minorHAnsi"/>
          <w:sz w:val="24"/>
          <w:szCs w:val="24"/>
        </w:rPr>
        <w:t>Y</w:t>
      </w:r>
      <w:r w:rsidRPr="00D2110F">
        <w:rPr>
          <w:rFonts w:cstheme="minorHAnsi"/>
          <w:sz w:val="24"/>
          <w:szCs w:val="24"/>
        </w:rPr>
        <w:t xml:space="preserve">ear 12 students in 2016 will study the revised </w:t>
      </w:r>
      <w:r w:rsidR="00985ABD" w:rsidRPr="00D2110F">
        <w:rPr>
          <w:rFonts w:cstheme="minorHAnsi"/>
          <w:sz w:val="24"/>
          <w:szCs w:val="24"/>
        </w:rPr>
        <w:t xml:space="preserve">Western Australian </w:t>
      </w:r>
      <w:r w:rsidR="00DC05A6" w:rsidRPr="00D2110F">
        <w:rPr>
          <w:rFonts w:cstheme="minorHAnsi"/>
          <w:sz w:val="24"/>
          <w:szCs w:val="24"/>
        </w:rPr>
        <w:t xml:space="preserve">Senior Secondary Curriculum </w:t>
      </w:r>
      <w:r w:rsidRPr="00D2110F">
        <w:rPr>
          <w:rFonts w:cstheme="minorHAnsi"/>
          <w:sz w:val="24"/>
          <w:szCs w:val="24"/>
        </w:rPr>
        <w:t>for the first time.</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sidR="00985ABD" w:rsidRPr="00D2110F">
        <w:rPr>
          <w:rFonts w:cstheme="minorHAnsi"/>
          <w:sz w:val="24"/>
          <w:szCs w:val="24"/>
        </w:rPr>
        <w:t xml:space="preserve">Western Australian </w:t>
      </w:r>
      <w:r w:rsidR="00DC05A6">
        <w:rPr>
          <w:rFonts w:cstheme="minorHAnsi"/>
          <w:sz w:val="24"/>
          <w:szCs w:val="24"/>
        </w:rPr>
        <w:t>C</w:t>
      </w:r>
      <w:r w:rsidRPr="00D2110F">
        <w:rPr>
          <w:rFonts w:cstheme="minorHAnsi"/>
          <w:sz w:val="24"/>
          <w:szCs w:val="24"/>
        </w:rPr>
        <w:t xml:space="preserve">urriculum will include the </w:t>
      </w:r>
      <w:r w:rsidR="00985ABD" w:rsidRPr="00D2110F">
        <w:rPr>
          <w:rFonts w:cstheme="minorHAnsi"/>
          <w:sz w:val="24"/>
          <w:szCs w:val="24"/>
        </w:rPr>
        <w:t xml:space="preserve">Australian Curriculum </w:t>
      </w:r>
      <w:r w:rsidRPr="00D2110F">
        <w:rPr>
          <w:rFonts w:cstheme="minorHAnsi"/>
          <w:sz w:val="24"/>
          <w:szCs w:val="24"/>
        </w:rPr>
        <w:t xml:space="preserve">courses which have been adopted and adapted to suit </w:t>
      </w:r>
      <w:r w:rsidR="00985ABD" w:rsidRPr="00D2110F">
        <w:rPr>
          <w:rFonts w:cstheme="minorHAnsi"/>
          <w:sz w:val="24"/>
          <w:szCs w:val="24"/>
        </w:rPr>
        <w:t xml:space="preserve">Western Australian </w:t>
      </w:r>
      <w:r w:rsidRPr="00D2110F">
        <w:rPr>
          <w:rFonts w:cstheme="minorHAnsi"/>
          <w:sz w:val="24"/>
          <w:szCs w:val="24"/>
        </w:rPr>
        <w:t xml:space="preserve">needs and </w:t>
      </w:r>
      <w:r w:rsidR="00985ABD">
        <w:rPr>
          <w:rFonts w:cstheme="minorHAnsi"/>
          <w:sz w:val="24"/>
          <w:szCs w:val="24"/>
        </w:rPr>
        <w:t>WACE</w:t>
      </w:r>
      <w:r w:rsidRPr="00D2110F">
        <w:rPr>
          <w:rFonts w:cstheme="minorHAnsi"/>
          <w:sz w:val="24"/>
          <w:szCs w:val="24"/>
        </w:rPr>
        <w:t xml:space="preserve"> courses which have been adapted to suit the revised structure.</w:t>
      </w:r>
      <w:bookmarkStart w:id="0" w:name="_GoBack"/>
      <w:bookmarkEnd w:id="0"/>
    </w:p>
    <w:p w:rsidR="00D2110F" w:rsidRPr="00D2110F" w:rsidRDefault="00D2110F" w:rsidP="00BD0360">
      <w:pPr>
        <w:spacing w:line="360" w:lineRule="auto"/>
        <w:ind w:right="-23"/>
        <w:rPr>
          <w:rFonts w:cstheme="minorHAnsi"/>
          <w:sz w:val="24"/>
          <w:szCs w:val="24"/>
        </w:rPr>
      </w:pPr>
      <w:r w:rsidRPr="00D2110F">
        <w:rPr>
          <w:rFonts w:cstheme="minorHAnsi"/>
          <w:sz w:val="24"/>
          <w:szCs w:val="24"/>
        </w:rPr>
        <w:t>There is increased rigour in the syllabuses. The changes are not about making school harder for students. They do raise the bar, though. Raising expectations means that we are supporting students to achieve at a higher standard.</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For more information about the changes to the </w:t>
      </w:r>
      <w:r w:rsidR="00985ABD">
        <w:rPr>
          <w:rFonts w:cstheme="minorHAnsi"/>
          <w:sz w:val="24"/>
          <w:szCs w:val="24"/>
        </w:rPr>
        <w:t>WACE</w:t>
      </w:r>
      <w:r w:rsidRPr="00D2110F">
        <w:rPr>
          <w:rFonts w:cstheme="minorHAnsi"/>
          <w:sz w:val="24"/>
          <w:szCs w:val="24"/>
        </w:rPr>
        <w:t xml:space="preserve"> starting in 2015 we recommend you watch the </w:t>
      </w:r>
      <w:r w:rsidR="00985ABD">
        <w:rPr>
          <w:rFonts w:cstheme="minorHAnsi"/>
          <w:sz w:val="24"/>
          <w:szCs w:val="24"/>
        </w:rPr>
        <w:t>WACE</w:t>
      </w:r>
      <w:r w:rsidRPr="00D2110F">
        <w:rPr>
          <w:rFonts w:cstheme="minorHAnsi"/>
          <w:sz w:val="24"/>
          <w:szCs w:val="24"/>
        </w:rPr>
        <w:t xml:space="preserve"> 2015–16 overview video.</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Courses in </w:t>
      </w:r>
      <w:r w:rsidR="00985ABD">
        <w:rPr>
          <w:rFonts w:cstheme="minorHAnsi"/>
          <w:sz w:val="24"/>
          <w:szCs w:val="24"/>
        </w:rPr>
        <w:t>S</w:t>
      </w:r>
      <w:r w:rsidRPr="00D2110F">
        <w:rPr>
          <w:rFonts w:cstheme="minorHAnsi"/>
          <w:sz w:val="24"/>
          <w:szCs w:val="24"/>
        </w:rPr>
        <w:t xml:space="preserve">cience build on the current </w:t>
      </w:r>
      <w:r w:rsidR="00985ABD">
        <w:rPr>
          <w:rFonts w:cstheme="minorHAnsi"/>
          <w:sz w:val="24"/>
          <w:szCs w:val="24"/>
        </w:rPr>
        <w:t>WACE</w:t>
      </w:r>
      <w:r w:rsidRPr="00D2110F">
        <w:rPr>
          <w:rFonts w:cstheme="minorHAnsi"/>
          <w:sz w:val="24"/>
          <w:szCs w:val="24"/>
        </w:rPr>
        <w:t xml:space="preserve"> courses and courses developed for the </w:t>
      </w:r>
      <w:r w:rsidR="00985ABD" w:rsidRPr="00D2110F">
        <w:rPr>
          <w:rFonts w:cstheme="minorHAnsi"/>
          <w:sz w:val="24"/>
          <w:szCs w:val="24"/>
        </w:rPr>
        <w:t>Australian Curriculum</w:t>
      </w:r>
      <w:r w:rsidRPr="00D2110F">
        <w:rPr>
          <w:rFonts w:cstheme="minorHAnsi"/>
          <w:sz w:val="24"/>
          <w:szCs w:val="24"/>
        </w:rPr>
        <w:t>.</w:t>
      </w:r>
    </w:p>
    <w:p w:rsidR="00D2110F" w:rsidRPr="00D2110F" w:rsidRDefault="00985ABD" w:rsidP="00BD0360">
      <w:pPr>
        <w:spacing w:line="360" w:lineRule="auto"/>
        <w:ind w:right="-23"/>
        <w:rPr>
          <w:rFonts w:cstheme="minorHAnsi"/>
          <w:sz w:val="24"/>
          <w:szCs w:val="24"/>
        </w:rPr>
      </w:pPr>
      <w:r>
        <w:rPr>
          <w:rFonts w:cstheme="minorHAnsi"/>
          <w:sz w:val="24"/>
          <w:szCs w:val="24"/>
        </w:rPr>
        <w:t>The S</w:t>
      </w:r>
      <w:r w:rsidR="00D2110F" w:rsidRPr="00D2110F">
        <w:rPr>
          <w:rFonts w:cstheme="minorHAnsi"/>
          <w:sz w:val="24"/>
          <w:szCs w:val="24"/>
        </w:rPr>
        <w:t>cience learning area includes courses in:</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 xml:space="preserve">Animal </w:t>
      </w:r>
      <w:r w:rsidR="00985ABD" w:rsidRPr="00985ABD">
        <w:rPr>
          <w:rFonts w:eastAsia="Times" w:cstheme="minorHAnsi"/>
          <w:sz w:val="24"/>
          <w:szCs w:val="24"/>
        </w:rPr>
        <w:t>Production Systems</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Aviation</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Biology</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Chemistry</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 xml:space="preserve">Earth </w:t>
      </w:r>
      <w:r w:rsidR="00985ABD" w:rsidRPr="00985ABD">
        <w:rPr>
          <w:rFonts w:eastAsia="Times" w:cstheme="minorHAnsi"/>
          <w:sz w:val="24"/>
          <w:szCs w:val="24"/>
        </w:rPr>
        <w:t>and Environmental Science</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 xml:space="preserve">Human </w:t>
      </w:r>
      <w:r w:rsidR="00985ABD" w:rsidRPr="00985ABD">
        <w:rPr>
          <w:rFonts w:eastAsia="Times" w:cstheme="minorHAnsi"/>
          <w:sz w:val="24"/>
          <w:szCs w:val="24"/>
        </w:rPr>
        <w:t>Biology</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 xml:space="preserve">Integrated </w:t>
      </w:r>
      <w:r w:rsidR="00985ABD" w:rsidRPr="00985ABD">
        <w:rPr>
          <w:rFonts w:eastAsia="Times" w:cstheme="minorHAnsi"/>
          <w:sz w:val="24"/>
          <w:szCs w:val="24"/>
        </w:rPr>
        <w:t>Science</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 xml:space="preserve">Marine </w:t>
      </w:r>
      <w:r w:rsidR="00985ABD" w:rsidRPr="00985ABD">
        <w:rPr>
          <w:rFonts w:eastAsia="Times" w:cstheme="minorHAnsi"/>
          <w:sz w:val="24"/>
          <w:szCs w:val="24"/>
        </w:rPr>
        <w:t>and Maritime Studies</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Physics</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 xml:space="preserve">Plant </w:t>
      </w:r>
      <w:r w:rsidR="00985ABD" w:rsidRPr="00985ABD">
        <w:rPr>
          <w:rFonts w:eastAsia="Times" w:cstheme="minorHAnsi"/>
          <w:sz w:val="24"/>
          <w:szCs w:val="24"/>
        </w:rPr>
        <w:t>Production Systems, and</w:t>
      </w:r>
    </w:p>
    <w:p w:rsidR="00D2110F" w:rsidRPr="00985ABD" w:rsidRDefault="00D2110F" w:rsidP="00BD0360">
      <w:pPr>
        <w:pStyle w:val="ListParagraph"/>
        <w:numPr>
          <w:ilvl w:val="0"/>
          <w:numId w:val="2"/>
        </w:numPr>
        <w:spacing w:line="360" w:lineRule="auto"/>
        <w:ind w:left="720"/>
        <w:rPr>
          <w:rFonts w:eastAsia="Times" w:cstheme="minorHAnsi"/>
          <w:sz w:val="24"/>
          <w:szCs w:val="24"/>
        </w:rPr>
      </w:pPr>
      <w:r w:rsidRPr="00985ABD">
        <w:rPr>
          <w:rFonts w:eastAsia="Times" w:cstheme="minorHAnsi"/>
          <w:sz w:val="24"/>
          <w:szCs w:val="24"/>
        </w:rPr>
        <w:t>Psychology</w:t>
      </w:r>
      <w:r w:rsidR="00985ABD" w:rsidRPr="00985ABD">
        <w:rPr>
          <w:rFonts w:eastAsia="Time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Science courses are all available as </w:t>
      </w:r>
      <w:r w:rsidR="00985ABD">
        <w:rPr>
          <w:rFonts w:cstheme="minorHAnsi"/>
          <w:sz w:val="24"/>
          <w:szCs w:val="24"/>
        </w:rPr>
        <w:t>ATAR</w:t>
      </w:r>
      <w:r w:rsidRPr="00D2110F">
        <w:rPr>
          <w:rFonts w:cstheme="minorHAnsi"/>
          <w:sz w:val="24"/>
          <w:szCs w:val="24"/>
        </w:rPr>
        <w:t xml:space="preserve"> or </w:t>
      </w:r>
      <w:r w:rsidR="00985ABD">
        <w:rPr>
          <w:rFonts w:cstheme="minorHAnsi"/>
          <w:sz w:val="24"/>
          <w:szCs w:val="24"/>
        </w:rPr>
        <w:t>G</w:t>
      </w:r>
      <w:r w:rsidRPr="00D2110F">
        <w:rPr>
          <w:rFonts w:cstheme="minorHAnsi"/>
          <w:sz w:val="24"/>
          <w:szCs w:val="24"/>
        </w:rPr>
        <w:t xml:space="preserve">eneral. </w:t>
      </w:r>
    </w:p>
    <w:p w:rsidR="00D2110F" w:rsidRPr="00D2110F" w:rsidRDefault="00985ABD" w:rsidP="00BD0360">
      <w:pPr>
        <w:spacing w:line="360" w:lineRule="auto"/>
        <w:ind w:right="-23"/>
        <w:rPr>
          <w:rFonts w:cstheme="minorHAnsi"/>
          <w:sz w:val="24"/>
          <w:szCs w:val="24"/>
        </w:rPr>
      </w:pPr>
      <w:r>
        <w:rPr>
          <w:rFonts w:cstheme="minorHAnsi"/>
          <w:sz w:val="24"/>
          <w:szCs w:val="24"/>
        </w:rPr>
        <w:lastRenderedPageBreak/>
        <w:t>The B</w:t>
      </w:r>
      <w:r w:rsidR="00D2110F" w:rsidRPr="00D2110F">
        <w:rPr>
          <w:rFonts w:cstheme="minorHAnsi"/>
          <w:sz w:val="24"/>
          <w:szCs w:val="24"/>
        </w:rPr>
        <w:t xml:space="preserve">iology, </w:t>
      </w:r>
      <w:r>
        <w:rPr>
          <w:rFonts w:cstheme="minorHAnsi"/>
          <w:sz w:val="24"/>
          <w:szCs w:val="24"/>
        </w:rPr>
        <w:t>C</w:t>
      </w:r>
      <w:r w:rsidR="00D2110F" w:rsidRPr="00D2110F">
        <w:rPr>
          <w:rFonts w:cstheme="minorHAnsi"/>
          <w:sz w:val="24"/>
          <w:szCs w:val="24"/>
        </w:rPr>
        <w:t>hemistry</w:t>
      </w:r>
      <w:r w:rsidR="00DF3A1F">
        <w:rPr>
          <w:rFonts w:cstheme="minorHAnsi"/>
          <w:sz w:val="24"/>
          <w:szCs w:val="24"/>
        </w:rPr>
        <w:t>,</w:t>
      </w:r>
      <w:r w:rsidR="00D2110F" w:rsidRPr="00D2110F">
        <w:rPr>
          <w:rFonts w:cstheme="minorHAnsi"/>
          <w:sz w:val="24"/>
          <w:szCs w:val="24"/>
        </w:rPr>
        <w:t xml:space="preserve"> </w:t>
      </w:r>
      <w:r>
        <w:rPr>
          <w:rFonts w:cstheme="minorHAnsi"/>
          <w:sz w:val="24"/>
          <w:szCs w:val="24"/>
        </w:rPr>
        <w:t>E</w:t>
      </w:r>
      <w:r w:rsidR="00D2110F" w:rsidRPr="00D2110F">
        <w:rPr>
          <w:rFonts w:cstheme="minorHAnsi"/>
          <w:sz w:val="24"/>
          <w:szCs w:val="24"/>
        </w:rPr>
        <w:t xml:space="preserve">arth and </w:t>
      </w:r>
      <w:r>
        <w:rPr>
          <w:rFonts w:cstheme="minorHAnsi"/>
          <w:sz w:val="24"/>
          <w:szCs w:val="24"/>
        </w:rPr>
        <w:t>E</w:t>
      </w:r>
      <w:r w:rsidR="00D2110F" w:rsidRPr="00D2110F">
        <w:rPr>
          <w:rFonts w:cstheme="minorHAnsi"/>
          <w:sz w:val="24"/>
          <w:szCs w:val="24"/>
        </w:rPr>
        <w:t xml:space="preserve">nvironmental </w:t>
      </w:r>
      <w:r>
        <w:rPr>
          <w:rFonts w:cstheme="minorHAnsi"/>
          <w:sz w:val="24"/>
          <w:szCs w:val="24"/>
        </w:rPr>
        <w:t>S</w:t>
      </w:r>
      <w:r w:rsidR="00D2110F" w:rsidRPr="00D2110F">
        <w:rPr>
          <w:rFonts w:cstheme="minorHAnsi"/>
          <w:sz w:val="24"/>
          <w:szCs w:val="24"/>
        </w:rPr>
        <w:t xml:space="preserve">cience and </w:t>
      </w:r>
      <w:r>
        <w:rPr>
          <w:rFonts w:cstheme="minorHAnsi"/>
          <w:sz w:val="24"/>
          <w:szCs w:val="24"/>
        </w:rPr>
        <w:t>P</w:t>
      </w:r>
      <w:r w:rsidR="00D2110F" w:rsidRPr="00D2110F">
        <w:rPr>
          <w:rFonts w:cstheme="minorHAnsi"/>
          <w:sz w:val="24"/>
          <w:szCs w:val="24"/>
        </w:rPr>
        <w:t xml:space="preserve">hysics </w:t>
      </w:r>
      <w:r>
        <w:rPr>
          <w:rFonts w:cstheme="minorHAnsi"/>
          <w:sz w:val="24"/>
          <w:szCs w:val="24"/>
        </w:rPr>
        <w:t>ATAR</w:t>
      </w:r>
      <w:r w:rsidR="00D2110F" w:rsidRPr="00D2110F">
        <w:rPr>
          <w:rFonts w:cstheme="minorHAnsi"/>
          <w:sz w:val="24"/>
          <w:szCs w:val="24"/>
        </w:rPr>
        <w:t xml:space="preserve"> courses have all been adapted from the </w:t>
      </w:r>
      <w:r w:rsidRPr="00D2110F">
        <w:rPr>
          <w:rFonts w:cstheme="minorHAnsi"/>
          <w:sz w:val="24"/>
          <w:szCs w:val="24"/>
        </w:rPr>
        <w:t>Australian Curriculum</w:t>
      </w:r>
      <w:r w:rsidR="00D2110F" w:rsidRPr="00D2110F">
        <w:rPr>
          <w:rFont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remaining </w:t>
      </w:r>
      <w:r w:rsidR="00985ABD">
        <w:rPr>
          <w:rFonts w:cstheme="minorHAnsi"/>
          <w:sz w:val="24"/>
          <w:szCs w:val="24"/>
        </w:rPr>
        <w:t>S</w:t>
      </w:r>
      <w:r w:rsidRPr="00D2110F">
        <w:rPr>
          <w:rFonts w:cstheme="minorHAnsi"/>
          <w:sz w:val="24"/>
          <w:szCs w:val="24"/>
        </w:rPr>
        <w:t xml:space="preserve">cience </w:t>
      </w:r>
      <w:r w:rsidR="00985ABD">
        <w:rPr>
          <w:rFonts w:cstheme="minorHAnsi"/>
          <w:sz w:val="24"/>
          <w:szCs w:val="24"/>
        </w:rPr>
        <w:t>ATAR</w:t>
      </w:r>
      <w:r w:rsidRPr="00D2110F">
        <w:rPr>
          <w:rFonts w:cstheme="minorHAnsi"/>
          <w:sz w:val="24"/>
          <w:szCs w:val="24"/>
        </w:rPr>
        <w:t xml:space="preserve"> courses are based on the current </w:t>
      </w:r>
      <w:r w:rsidR="00985ABD">
        <w:rPr>
          <w:rFonts w:cstheme="minorHAnsi"/>
          <w:sz w:val="24"/>
          <w:szCs w:val="24"/>
        </w:rPr>
        <w:t>S</w:t>
      </w:r>
      <w:r w:rsidRPr="00D2110F">
        <w:rPr>
          <w:rFonts w:cstheme="minorHAnsi"/>
          <w:sz w:val="24"/>
          <w:szCs w:val="24"/>
        </w:rPr>
        <w:t xml:space="preserve">tage 2 and </w:t>
      </w:r>
      <w:r w:rsidR="00985ABD">
        <w:rPr>
          <w:rFonts w:cstheme="minorHAnsi"/>
          <w:sz w:val="24"/>
          <w:szCs w:val="24"/>
        </w:rPr>
        <w:t>S</w:t>
      </w:r>
      <w:r w:rsidRPr="00D2110F">
        <w:rPr>
          <w:rFonts w:cstheme="minorHAnsi"/>
          <w:sz w:val="24"/>
          <w:szCs w:val="24"/>
        </w:rPr>
        <w:t xml:space="preserve">tage 3 </w:t>
      </w:r>
      <w:r w:rsidR="00985ABD">
        <w:rPr>
          <w:rFonts w:cstheme="minorHAnsi"/>
          <w:sz w:val="24"/>
          <w:szCs w:val="24"/>
        </w:rPr>
        <w:t>WACE</w:t>
      </w:r>
      <w:r w:rsidRPr="00D2110F">
        <w:rPr>
          <w:rFonts w:cstheme="minorHAnsi"/>
          <w:sz w:val="24"/>
          <w:szCs w:val="24"/>
        </w:rPr>
        <w:t xml:space="preserve"> syllabuses.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content for the </w:t>
      </w:r>
      <w:r w:rsidR="00985ABD" w:rsidRPr="00D2110F">
        <w:rPr>
          <w:rFonts w:cstheme="minorHAnsi"/>
          <w:sz w:val="24"/>
          <w:szCs w:val="24"/>
        </w:rPr>
        <w:t>Science General</w:t>
      </w:r>
      <w:r w:rsidRPr="00D2110F">
        <w:rPr>
          <w:rFonts w:cstheme="minorHAnsi"/>
          <w:sz w:val="24"/>
          <w:szCs w:val="24"/>
        </w:rPr>
        <w:t xml:space="preserve"> courses is based on the current </w:t>
      </w:r>
      <w:r w:rsidR="00985ABD">
        <w:rPr>
          <w:rFonts w:cstheme="minorHAnsi"/>
          <w:sz w:val="24"/>
          <w:szCs w:val="24"/>
        </w:rPr>
        <w:t>S</w:t>
      </w:r>
      <w:r w:rsidRPr="00D2110F">
        <w:rPr>
          <w:rFonts w:cstheme="minorHAnsi"/>
          <w:sz w:val="24"/>
          <w:szCs w:val="24"/>
        </w:rPr>
        <w:t xml:space="preserve">tage 1 and </w:t>
      </w:r>
      <w:r w:rsidR="00985ABD">
        <w:rPr>
          <w:rFonts w:cstheme="minorHAnsi"/>
          <w:sz w:val="24"/>
          <w:szCs w:val="24"/>
        </w:rPr>
        <w:t>S</w:t>
      </w:r>
      <w:r w:rsidRPr="00D2110F">
        <w:rPr>
          <w:rFonts w:cstheme="minorHAnsi"/>
          <w:sz w:val="24"/>
          <w:szCs w:val="24"/>
        </w:rPr>
        <w:t xml:space="preserve">tage 2 </w:t>
      </w:r>
      <w:r w:rsidR="00985ABD">
        <w:rPr>
          <w:rFonts w:cstheme="minorHAnsi"/>
          <w:sz w:val="24"/>
          <w:szCs w:val="24"/>
        </w:rPr>
        <w:t>WACE syllabus. The Biology</w:t>
      </w:r>
      <w:r w:rsidRPr="00D2110F">
        <w:rPr>
          <w:rFonts w:cstheme="minorHAnsi"/>
          <w:sz w:val="24"/>
          <w:szCs w:val="24"/>
        </w:rPr>
        <w:t xml:space="preserve">, </w:t>
      </w:r>
      <w:r w:rsidR="00985ABD">
        <w:rPr>
          <w:rFonts w:cstheme="minorHAnsi"/>
          <w:sz w:val="24"/>
          <w:szCs w:val="24"/>
        </w:rPr>
        <w:t>C</w:t>
      </w:r>
      <w:r w:rsidRPr="00D2110F">
        <w:rPr>
          <w:rFonts w:cstheme="minorHAnsi"/>
          <w:sz w:val="24"/>
          <w:szCs w:val="24"/>
        </w:rPr>
        <w:t xml:space="preserve">hemistry, </w:t>
      </w:r>
      <w:r w:rsidR="00985ABD">
        <w:rPr>
          <w:rFonts w:cstheme="minorHAnsi"/>
          <w:sz w:val="24"/>
          <w:szCs w:val="24"/>
        </w:rPr>
        <w:t>Earth and E</w:t>
      </w:r>
      <w:r w:rsidRPr="00D2110F">
        <w:rPr>
          <w:rFonts w:cstheme="minorHAnsi"/>
          <w:sz w:val="24"/>
          <w:szCs w:val="24"/>
        </w:rPr>
        <w:t xml:space="preserve">nvironmental </w:t>
      </w:r>
      <w:r w:rsidR="00985ABD">
        <w:rPr>
          <w:rFonts w:cstheme="minorHAnsi"/>
          <w:sz w:val="24"/>
          <w:szCs w:val="24"/>
        </w:rPr>
        <w:t>S</w:t>
      </w:r>
      <w:r w:rsidRPr="00D2110F">
        <w:rPr>
          <w:rFonts w:cstheme="minorHAnsi"/>
          <w:sz w:val="24"/>
          <w:szCs w:val="24"/>
        </w:rPr>
        <w:t xml:space="preserve">cience and </w:t>
      </w:r>
      <w:r w:rsidR="00985ABD">
        <w:rPr>
          <w:rFonts w:cstheme="minorHAnsi"/>
          <w:sz w:val="24"/>
          <w:szCs w:val="24"/>
        </w:rPr>
        <w:t>P</w:t>
      </w:r>
      <w:r w:rsidRPr="00D2110F">
        <w:rPr>
          <w:rFonts w:cstheme="minorHAnsi"/>
          <w:sz w:val="24"/>
          <w:szCs w:val="24"/>
        </w:rPr>
        <w:t xml:space="preserve">hysics </w:t>
      </w:r>
      <w:r w:rsidR="00985ABD">
        <w:rPr>
          <w:rFonts w:cstheme="minorHAnsi"/>
          <w:sz w:val="24"/>
          <w:szCs w:val="24"/>
        </w:rPr>
        <w:t>G</w:t>
      </w:r>
      <w:r w:rsidRPr="00D2110F">
        <w:rPr>
          <w:rFonts w:cstheme="minorHAnsi"/>
          <w:sz w:val="24"/>
          <w:szCs w:val="24"/>
        </w:rPr>
        <w:t xml:space="preserve">eneral courses have been informed by the </w:t>
      </w:r>
      <w:r w:rsidR="00985ABD" w:rsidRPr="00D2110F">
        <w:rPr>
          <w:rFonts w:cstheme="minorHAnsi"/>
          <w:sz w:val="24"/>
          <w:szCs w:val="24"/>
        </w:rPr>
        <w:t xml:space="preserve">Australian Curriculum </w:t>
      </w:r>
      <w:r w:rsidRPr="00D2110F">
        <w:rPr>
          <w:rFonts w:cstheme="minorHAnsi"/>
          <w:sz w:val="24"/>
          <w:szCs w:val="24"/>
        </w:rPr>
        <w:t xml:space="preserve">to create a more seamless link to the </w:t>
      </w:r>
      <w:r w:rsidR="00985ABD">
        <w:rPr>
          <w:rFonts w:cstheme="minorHAnsi"/>
          <w:sz w:val="24"/>
          <w:szCs w:val="24"/>
        </w:rPr>
        <w:t>ATAR</w:t>
      </w:r>
      <w:r w:rsidRPr="00D2110F">
        <w:rPr>
          <w:rFonts w:cstheme="minorHAnsi"/>
          <w:sz w:val="24"/>
          <w:szCs w:val="24"/>
        </w:rPr>
        <w:t xml:space="preserve"> courses and provide consistenc</w:t>
      </w:r>
      <w:r w:rsidR="00985ABD">
        <w:rPr>
          <w:rFonts w:cstheme="minorHAnsi"/>
          <w:sz w:val="24"/>
          <w:szCs w:val="24"/>
        </w:rPr>
        <w:t>y with and progression from the P</w:t>
      </w:r>
      <w:r w:rsidRPr="00D2110F">
        <w:rPr>
          <w:rFonts w:cstheme="minorHAnsi"/>
          <w:sz w:val="24"/>
          <w:szCs w:val="24"/>
        </w:rPr>
        <w:t>–10 curriculum.</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There is a syllabus for each </w:t>
      </w:r>
      <w:r w:rsidR="00DF3A1F">
        <w:rPr>
          <w:rFonts w:cstheme="minorHAnsi"/>
          <w:sz w:val="24"/>
          <w:szCs w:val="24"/>
        </w:rPr>
        <w:t>y</w:t>
      </w:r>
      <w:r w:rsidRPr="00D2110F">
        <w:rPr>
          <w:rFonts w:cstheme="minorHAnsi"/>
          <w:sz w:val="24"/>
          <w:szCs w:val="24"/>
        </w:rPr>
        <w:t xml:space="preserve">ear of each course. The </w:t>
      </w:r>
      <w:r w:rsidR="00985ABD">
        <w:rPr>
          <w:rFonts w:cstheme="minorHAnsi"/>
          <w:sz w:val="24"/>
          <w:szCs w:val="24"/>
        </w:rPr>
        <w:t>Y</w:t>
      </w:r>
      <w:r w:rsidRPr="00D2110F">
        <w:rPr>
          <w:rFonts w:cstheme="minorHAnsi"/>
          <w:sz w:val="24"/>
          <w:szCs w:val="24"/>
        </w:rPr>
        <w:t xml:space="preserve">ear 11 syllabus details </w:t>
      </w:r>
      <w:r w:rsidR="00357206" w:rsidRPr="00D2110F">
        <w:rPr>
          <w:rFonts w:cstheme="minorHAnsi"/>
          <w:sz w:val="24"/>
          <w:szCs w:val="24"/>
        </w:rPr>
        <w:t xml:space="preserve">Units </w:t>
      </w:r>
      <w:r w:rsidRPr="00D2110F">
        <w:rPr>
          <w:rFonts w:cstheme="minorHAnsi"/>
          <w:sz w:val="24"/>
          <w:szCs w:val="24"/>
        </w:rPr>
        <w:t xml:space="preserve">1 and 2. The </w:t>
      </w:r>
      <w:r w:rsidR="00985ABD">
        <w:rPr>
          <w:rFonts w:cstheme="minorHAnsi"/>
          <w:sz w:val="24"/>
          <w:szCs w:val="24"/>
        </w:rPr>
        <w:t>Y</w:t>
      </w:r>
      <w:r w:rsidRPr="00D2110F">
        <w:rPr>
          <w:rFonts w:cstheme="minorHAnsi"/>
          <w:sz w:val="24"/>
          <w:szCs w:val="24"/>
        </w:rPr>
        <w:t>ear 12</w:t>
      </w:r>
      <w:r w:rsidR="00DF3A1F">
        <w:rPr>
          <w:rFonts w:cstheme="minorHAnsi"/>
          <w:sz w:val="24"/>
          <w:szCs w:val="24"/>
        </w:rPr>
        <w:t xml:space="preserve"> syllabus details </w:t>
      </w:r>
      <w:r w:rsidR="00357206">
        <w:rPr>
          <w:rFonts w:cstheme="minorHAnsi"/>
          <w:sz w:val="24"/>
          <w:szCs w:val="24"/>
        </w:rPr>
        <w:t xml:space="preserve">Units </w:t>
      </w:r>
      <w:r w:rsidR="00DF3A1F">
        <w:rPr>
          <w:rFonts w:cstheme="minorHAnsi"/>
          <w:sz w:val="24"/>
          <w:szCs w:val="24"/>
        </w:rPr>
        <w:t>3 and 4</w:t>
      </w:r>
      <w:r w:rsidRPr="00D2110F">
        <w:rPr>
          <w:rFont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Units 1 and 2 are typically studied as a pair. Units 3 and 4 </w:t>
      </w:r>
      <w:r w:rsidRPr="00357206">
        <w:rPr>
          <w:rFonts w:cstheme="minorHAnsi"/>
          <w:sz w:val="24"/>
          <w:szCs w:val="24"/>
        </w:rPr>
        <w:t>must</w:t>
      </w:r>
      <w:r w:rsidRPr="00D2110F">
        <w:rPr>
          <w:rFonts w:cstheme="minorHAnsi"/>
          <w:sz w:val="24"/>
          <w:szCs w:val="24"/>
        </w:rPr>
        <w:t xml:space="preserve"> be studied as a pair.</w:t>
      </w:r>
    </w:p>
    <w:p w:rsidR="00D2110F" w:rsidRPr="00D2110F" w:rsidRDefault="00D2110F" w:rsidP="00BD0360">
      <w:pPr>
        <w:spacing w:line="360" w:lineRule="auto"/>
        <w:ind w:right="-23"/>
        <w:rPr>
          <w:rFonts w:cstheme="minorHAnsi"/>
          <w:sz w:val="24"/>
          <w:szCs w:val="24"/>
        </w:rPr>
      </w:pPr>
      <w:proofErr w:type="gramStart"/>
      <w:r w:rsidRPr="00D2110F">
        <w:rPr>
          <w:rFonts w:cstheme="minorHAnsi"/>
          <w:sz w:val="24"/>
          <w:szCs w:val="24"/>
        </w:rPr>
        <w:t xml:space="preserve">The complexity of the syllabus content increases from </w:t>
      </w:r>
      <w:r w:rsidR="00985ABD">
        <w:rPr>
          <w:rFonts w:cstheme="minorHAnsi"/>
          <w:sz w:val="24"/>
          <w:szCs w:val="24"/>
        </w:rPr>
        <w:t>Y</w:t>
      </w:r>
      <w:r w:rsidRPr="00D2110F">
        <w:rPr>
          <w:rFonts w:cstheme="minorHAnsi"/>
          <w:sz w:val="24"/>
          <w:szCs w:val="24"/>
        </w:rPr>
        <w:t xml:space="preserve">ear 11 to </w:t>
      </w:r>
      <w:r w:rsidR="00985ABD">
        <w:rPr>
          <w:rFonts w:cstheme="minorHAnsi"/>
          <w:sz w:val="24"/>
          <w:szCs w:val="24"/>
        </w:rPr>
        <w:t>Y</w:t>
      </w:r>
      <w:r w:rsidRPr="00D2110F">
        <w:rPr>
          <w:rFonts w:cstheme="minorHAnsi"/>
          <w:sz w:val="24"/>
          <w:szCs w:val="24"/>
        </w:rPr>
        <w:t>ear 12.</w:t>
      </w:r>
      <w:proofErr w:type="gramEnd"/>
      <w:r w:rsidRPr="00D2110F">
        <w:rPr>
          <w:rFonts w:cstheme="minorHAnsi"/>
          <w:sz w:val="24"/>
          <w:szCs w:val="24"/>
        </w:rPr>
        <w:t xml:space="preserve"> For this reason, a student cannot complete </w:t>
      </w:r>
      <w:r w:rsidR="00985ABD">
        <w:rPr>
          <w:rFonts w:cstheme="minorHAnsi"/>
          <w:sz w:val="24"/>
          <w:szCs w:val="24"/>
        </w:rPr>
        <w:t>Y</w:t>
      </w:r>
      <w:r w:rsidRPr="00D2110F">
        <w:rPr>
          <w:rFonts w:cstheme="minorHAnsi"/>
          <w:sz w:val="24"/>
          <w:szCs w:val="24"/>
        </w:rPr>
        <w:t xml:space="preserve">ear 12 units and then move to </w:t>
      </w:r>
      <w:r w:rsidR="00985ABD">
        <w:rPr>
          <w:rFonts w:cstheme="minorHAnsi"/>
          <w:sz w:val="24"/>
          <w:szCs w:val="24"/>
        </w:rPr>
        <w:t>Y</w:t>
      </w:r>
      <w:r w:rsidRPr="00D2110F">
        <w:rPr>
          <w:rFonts w:cstheme="minorHAnsi"/>
          <w:sz w:val="24"/>
          <w:szCs w:val="24"/>
        </w:rPr>
        <w:t>ear 11 units.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Typically, the </w:t>
      </w:r>
      <w:r w:rsidR="00985ABD">
        <w:rPr>
          <w:rFonts w:cstheme="minorHAnsi"/>
          <w:sz w:val="24"/>
          <w:szCs w:val="24"/>
        </w:rPr>
        <w:t>Y</w:t>
      </w:r>
      <w:r w:rsidRPr="00D2110F">
        <w:rPr>
          <w:rFonts w:cstheme="minorHAnsi"/>
          <w:sz w:val="24"/>
          <w:szCs w:val="24"/>
        </w:rPr>
        <w:t xml:space="preserve">ear 11 and 12 </w:t>
      </w:r>
      <w:r w:rsidR="00985ABD" w:rsidRPr="00D2110F">
        <w:rPr>
          <w:rFonts w:cstheme="minorHAnsi"/>
          <w:sz w:val="24"/>
          <w:szCs w:val="24"/>
        </w:rPr>
        <w:t xml:space="preserve">Western Australian </w:t>
      </w:r>
      <w:r w:rsidRPr="00D2110F">
        <w:rPr>
          <w:rFonts w:cstheme="minorHAnsi"/>
          <w:sz w:val="24"/>
          <w:szCs w:val="24"/>
        </w:rPr>
        <w:t xml:space="preserve">syllabuses follow the same structure. They all begin with a rationale and aims that are followed by information about the organisation of the course. Unit information includes a unit description, learning outcomes and unit content.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syllabuses include information about school</w:t>
      </w:r>
      <w:r w:rsidR="00DF3A1F" w:rsidRPr="00D2110F">
        <w:rPr>
          <w:rFonts w:cstheme="minorHAnsi"/>
          <w:sz w:val="24"/>
          <w:szCs w:val="24"/>
        </w:rPr>
        <w:t>-</w:t>
      </w:r>
      <w:r w:rsidRPr="00D2110F">
        <w:rPr>
          <w:rFonts w:cstheme="minorHAnsi"/>
          <w:sz w:val="24"/>
          <w:szCs w:val="24"/>
        </w:rPr>
        <w:t>based</w:t>
      </w:r>
      <w:r w:rsidR="00DF3A1F">
        <w:rPr>
          <w:rFonts w:cstheme="minorHAnsi"/>
          <w:sz w:val="24"/>
          <w:szCs w:val="24"/>
        </w:rPr>
        <w:t xml:space="preserve"> </w:t>
      </w:r>
      <w:r w:rsidRPr="00D2110F">
        <w:rPr>
          <w:rFonts w:cstheme="minorHAnsi"/>
          <w:sz w:val="24"/>
          <w:szCs w:val="24"/>
        </w:rPr>
        <w:t xml:space="preserve">assessment and grading, which is supported through grade descriptions. The grade descriptions have been modified from the current </w:t>
      </w:r>
      <w:r w:rsidR="00985ABD">
        <w:rPr>
          <w:rFonts w:cstheme="minorHAnsi"/>
          <w:sz w:val="24"/>
          <w:szCs w:val="24"/>
        </w:rPr>
        <w:t>WACE</w:t>
      </w:r>
      <w:r w:rsidRPr="00D2110F">
        <w:rPr>
          <w:rFonts w:cstheme="minorHAnsi"/>
          <w:sz w:val="24"/>
          <w:szCs w:val="24"/>
        </w:rPr>
        <w:t xml:space="preserve"> courses. These are interim descriptions and will be refined during the early years of implementation.</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grade descriptions are included in an appendix of the syllabuses. Many courses also have a glossary that defines key words in the context of the course.</w:t>
      </w:r>
    </w:p>
    <w:p w:rsidR="00D2110F" w:rsidRPr="00357206" w:rsidRDefault="00D2110F" w:rsidP="00BD0360">
      <w:pPr>
        <w:spacing w:line="360" w:lineRule="auto"/>
        <w:ind w:right="-23"/>
        <w:rPr>
          <w:rFonts w:cstheme="minorHAnsi"/>
          <w:sz w:val="24"/>
          <w:szCs w:val="24"/>
        </w:rPr>
      </w:pPr>
      <w:r w:rsidRPr="00D2110F">
        <w:rPr>
          <w:rFonts w:cstheme="minorHAnsi"/>
          <w:sz w:val="24"/>
          <w:szCs w:val="24"/>
        </w:rPr>
        <w:t xml:space="preserve">Consistent with the </w:t>
      </w:r>
      <w:r w:rsidR="00985ABD" w:rsidRPr="00D2110F">
        <w:rPr>
          <w:rFonts w:cstheme="minorHAnsi"/>
          <w:sz w:val="24"/>
          <w:szCs w:val="24"/>
        </w:rPr>
        <w:t>Australian Curriculum</w:t>
      </w:r>
      <w:r w:rsidRPr="00D2110F">
        <w:rPr>
          <w:rFonts w:cstheme="minorHAnsi"/>
          <w:sz w:val="24"/>
          <w:szCs w:val="24"/>
        </w:rPr>
        <w:t xml:space="preserve">,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priorities </w:t>
      </w:r>
      <w:r w:rsidRPr="00357206">
        <w:rPr>
          <w:rFonts w:cstheme="minorHAnsi"/>
          <w:sz w:val="24"/>
          <w:szCs w:val="24"/>
        </w:rPr>
        <w:t>are not assessed.</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lastRenderedPageBreak/>
        <w:t>Some syllabus elements are course and year specific.</w:t>
      </w:r>
    </w:p>
    <w:p w:rsidR="00D2110F" w:rsidRPr="007D12CE" w:rsidRDefault="00D2110F" w:rsidP="00BD0360">
      <w:pPr>
        <w:spacing w:line="360" w:lineRule="auto"/>
        <w:ind w:right="-23"/>
        <w:rPr>
          <w:rFonts w:cstheme="minorHAnsi"/>
          <w:sz w:val="24"/>
          <w:szCs w:val="24"/>
        </w:rPr>
      </w:pPr>
      <w:r w:rsidRPr="00D2110F">
        <w:rPr>
          <w:rFonts w:cstheme="minorHAnsi"/>
          <w:sz w:val="24"/>
          <w:szCs w:val="24"/>
        </w:rPr>
        <w:t xml:space="preserve">In general, the progression from </w:t>
      </w:r>
      <w:r w:rsidR="00985ABD">
        <w:rPr>
          <w:rFonts w:cstheme="minorHAnsi"/>
          <w:sz w:val="24"/>
          <w:szCs w:val="24"/>
        </w:rPr>
        <w:t>Y</w:t>
      </w:r>
      <w:r w:rsidRPr="00D2110F">
        <w:rPr>
          <w:rFonts w:cstheme="minorHAnsi"/>
          <w:sz w:val="24"/>
          <w:szCs w:val="24"/>
        </w:rPr>
        <w:t>ear</w:t>
      </w:r>
      <w:r w:rsidR="00DF3A1F">
        <w:rPr>
          <w:rFonts w:cstheme="minorHAnsi"/>
          <w:sz w:val="24"/>
          <w:szCs w:val="24"/>
        </w:rPr>
        <w:t>s</w:t>
      </w:r>
      <w:r w:rsidRPr="00D2110F">
        <w:rPr>
          <w:rFonts w:cstheme="minorHAnsi"/>
          <w:sz w:val="24"/>
          <w:szCs w:val="24"/>
        </w:rPr>
        <w:t xml:space="preserve"> 7</w:t>
      </w:r>
      <w:r w:rsidR="00DF3A1F">
        <w:rPr>
          <w:rFonts w:cstheme="minorHAnsi"/>
          <w:sz w:val="24"/>
          <w:szCs w:val="24"/>
        </w:rPr>
        <w:t>–</w:t>
      </w:r>
      <w:r w:rsidRPr="00D2110F">
        <w:rPr>
          <w:rFonts w:cstheme="minorHAnsi"/>
          <w:sz w:val="24"/>
          <w:szCs w:val="24"/>
        </w:rPr>
        <w:t xml:space="preserve">10 in the </w:t>
      </w:r>
      <w:r w:rsidR="00985ABD">
        <w:rPr>
          <w:rFonts w:cstheme="minorHAnsi"/>
          <w:sz w:val="24"/>
          <w:szCs w:val="24"/>
        </w:rPr>
        <w:t>Y</w:t>
      </w:r>
      <w:r w:rsidRPr="00D2110F">
        <w:rPr>
          <w:rFonts w:cstheme="minorHAnsi"/>
          <w:sz w:val="24"/>
          <w:szCs w:val="24"/>
        </w:rPr>
        <w:t>ear 11 syllabuses shows how the courses build on knowledge, understandings and skills.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sidR="00985ABD">
        <w:rPr>
          <w:rFonts w:cstheme="minorHAnsi"/>
          <w:sz w:val="24"/>
          <w:szCs w:val="24"/>
        </w:rPr>
        <w:t>Y</w:t>
      </w:r>
      <w:r w:rsidR="00985ABD" w:rsidRPr="00D2110F">
        <w:rPr>
          <w:rFonts w:cstheme="minorHAnsi"/>
          <w:sz w:val="24"/>
          <w:szCs w:val="24"/>
        </w:rPr>
        <w:t xml:space="preserve">ear 11 and 12 </w:t>
      </w:r>
      <w:r w:rsidR="00985ABD">
        <w:rPr>
          <w:rFonts w:cstheme="minorHAnsi"/>
          <w:sz w:val="24"/>
          <w:szCs w:val="24"/>
        </w:rPr>
        <w:t>ATAR</w:t>
      </w:r>
      <w:r w:rsidR="00985ABD" w:rsidRPr="00D2110F">
        <w:rPr>
          <w:rFonts w:cstheme="minorHAnsi"/>
          <w:sz w:val="24"/>
          <w:szCs w:val="24"/>
        </w:rPr>
        <w:t xml:space="preserve"> </w:t>
      </w:r>
      <w:r w:rsidRPr="00D2110F">
        <w:rPr>
          <w:rFonts w:cstheme="minorHAnsi"/>
          <w:sz w:val="24"/>
          <w:szCs w:val="24"/>
        </w:rPr>
        <w:t xml:space="preserve">course syllabuses adopted and adapted from the </w:t>
      </w:r>
      <w:r w:rsidR="00985ABD" w:rsidRPr="00D2110F">
        <w:rPr>
          <w:rFonts w:cstheme="minorHAnsi"/>
          <w:sz w:val="24"/>
          <w:szCs w:val="24"/>
        </w:rPr>
        <w:t>Australian Curriculum</w:t>
      </w:r>
      <w:r w:rsidRPr="00D2110F">
        <w:rPr>
          <w:rFonts w:cstheme="minorHAnsi"/>
          <w:sz w:val="24"/>
          <w:szCs w:val="24"/>
        </w:rPr>
        <w:t xml:space="preserve"> are organised around the course aims and unit learning outcomes.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sidR="00985ABD">
        <w:rPr>
          <w:rFonts w:cstheme="minorHAnsi"/>
          <w:sz w:val="24"/>
          <w:szCs w:val="24"/>
        </w:rPr>
        <w:t>Y</w:t>
      </w:r>
      <w:r w:rsidRPr="00D2110F">
        <w:rPr>
          <w:rFonts w:cstheme="minorHAnsi"/>
          <w:sz w:val="24"/>
          <w:szCs w:val="24"/>
        </w:rPr>
        <w:t xml:space="preserve">ear 12 </w:t>
      </w:r>
      <w:r w:rsidR="00985ABD">
        <w:rPr>
          <w:rFonts w:cstheme="minorHAnsi"/>
          <w:sz w:val="24"/>
          <w:szCs w:val="24"/>
        </w:rPr>
        <w:t>ATAR</w:t>
      </w:r>
      <w:r w:rsidRPr="00D2110F">
        <w:rPr>
          <w:rFonts w:cstheme="minorHAnsi"/>
          <w:sz w:val="24"/>
          <w:szCs w:val="24"/>
        </w:rPr>
        <w:t xml:space="preserve"> courses contain the </w:t>
      </w:r>
      <w:r w:rsidR="00985ABD">
        <w:rPr>
          <w:rFonts w:cstheme="minorHAnsi"/>
          <w:sz w:val="24"/>
          <w:szCs w:val="24"/>
        </w:rPr>
        <w:t>WACE</w:t>
      </w:r>
      <w:r w:rsidRPr="00D2110F">
        <w:rPr>
          <w:rFonts w:cstheme="minorHAnsi"/>
          <w:sz w:val="24"/>
          <w:szCs w:val="24"/>
        </w:rPr>
        <w:t xml:space="preserve"> examination design briefs.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sidR="00985ABD">
        <w:rPr>
          <w:rFonts w:cstheme="minorHAnsi"/>
          <w:sz w:val="24"/>
          <w:szCs w:val="24"/>
        </w:rPr>
        <w:t>Y</w:t>
      </w:r>
      <w:r w:rsidRPr="00D2110F">
        <w:rPr>
          <w:rFonts w:cstheme="minorHAnsi"/>
          <w:sz w:val="24"/>
          <w:szCs w:val="24"/>
        </w:rPr>
        <w:t xml:space="preserve">ear 11 and 12 </w:t>
      </w:r>
      <w:r w:rsidR="00985ABD">
        <w:rPr>
          <w:rFonts w:cstheme="minorHAnsi"/>
          <w:sz w:val="24"/>
          <w:szCs w:val="24"/>
        </w:rPr>
        <w:t>ATAR</w:t>
      </w:r>
      <w:r w:rsidRPr="00D2110F">
        <w:rPr>
          <w:rFonts w:cstheme="minorHAnsi"/>
          <w:sz w:val="24"/>
          <w:szCs w:val="24"/>
        </w:rPr>
        <w:t xml:space="preserve"> course syllabuses based on the current </w:t>
      </w:r>
      <w:r w:rsidR="00985ABD">
        <w:rPr>
          <w:rFonts w:cstheme="minorHAnsi"/>
          <w:sz w:val="24"/>
          <w:szCs w:val="24"/>
        </w:rPr>
        <w:t>S</w:t>
      </w:r>
      <w:r w:rsidRPr="00D2110F">
        <w:rPr>
          <w:rFonts w:cstheme="minorHAnsi"/>
          <w:sz w:val="24"/>
          <w:szCs w:val="24"/>
        </w:rPr>
        <w:t xml:space="preserve">tage 2 and </w:t>
      </w:r>
      <w:r w:rsidR="00985ABD">
        <w:rPr>
          <w:rFonts w:cstheme="minorHAnsi"/>
          <w:sz w:val="24"/>
          <w:szCs w:val="24"/>
        </w:rPr>
        <w:t>S</w:t>
      </w:r>
      <w:r w:rsidRPr="00D2110F">
        <w:rPr>
          <w:rFonts w:cstheme="minorHAnsi"/>
          <w:sz w:val="24"/>
          <w:szCs w:val="24"/>
        </w:rPr>
        <w:t xml:space="preserve">tage 3 </w:t>
      </w:r>
      <w:r w:rsidR="00985ABD">
        <w:rPr>
          <w:rFonts w:cstheme="minorHAnsi"/>
          <w:sz w:val="24"/>
          <w:szCs w:val="24"/>
        </w:rPr>
        <w:t>WACE</w:t>
      </w:r>
      <w:r w:rsidRPr="00D2110F">
        <w:rPr>
          <w:rFonts w:cstheme="minorHAnsi"/>
          <w:sz w:val="24"/>
          <w:szCs w:val="24"/>
        </w:rPr>
        <w:t xml:space="preserve"> courses are organised around the course outcomes.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Year 12 </w:t>
      </w:r>
      <w:r w:rsidR="00985ABD">
        <w:rPr>
          <w:rFonts w:cstheme="minorHAnsi"/>
          <w:sz w:val="24"/>
          <w:szCs w:val="24"/>
        </w:rPr>
        <w:t>G</w:t>
      </w:r>
      <w:r w:rsidRPr="00D2110F">
        <w:rPr>
          <w:rFonts w:cstheme="minorHAnsi"/>
          <w:sz w:val="24"/>
          <w:szCs w:val="24"/>
        </w:rPr>
        <w:t xml:space="preserve">eneral courses, except </w:t>
      </w:r>
      <w:r w:rsidR="00985ABD">
        <w:rPr>
          <w:rFonts w:cstheme="minorHAnsi"/>
          <w:sz w:val="24"/>
          <w:szCs w:val="24"/>
        </w:rPr>
        <w:t>P</w:t>
      </w:r>
      <w:r w:rsidRPr="00D2110F">
        <w:rPr>
          <w:rFonts w:cstheme="minorHAnsi"/>
          <w:sz w:val="24"/>
          <w:szCs w:val="24"/>
        </w:rPr>
        <w:t xml:space="preserve">reliminary, include information about the </w:t>
      </w:r>
      <w:r w:rsidR="00DF3A1F" w:rsidRPr="00D2110F">
        <w:rPr>
          <w:rFonts w:cstheme="minorHAnsi"/>
          <w:sz w:val="24"/>
          <w:szCs w:val="24"/>
        </w:rPr>
        <w:t>externally set tasks</w:t>
      </w:r>
      <w:r w:rsidRPr="00D2110F">
        <w:rPr>
          <w:rFonts w:cstheme="minorHAnsi"/>
          <w:sz w:val="24"/>
          <w:szCs w:val="24"/>
        </w:rPr>
        <w:t xml:space="preserve">, known as </w:t>
      </w:r>
      <w:r w:rsidR="00985ABD">
        <w:rPr>
          <w:rFonts w:cstheme="minorHAnsi"/>
          <w:sz w:val="24"/>
          <w:szCs w:val="24"/>
        </w:rPr>
        <w:t>EST</w:t>
      </w:r>
      <w:r w:rsidRPr="00D2110F">
        <w:rPr>
          <w:rFonts w:cstheme="minorHAnsi"/>
          <w:sz w:val="24"/>
          <w:szCs w:val="24"/>
        </w:rPr>
        <w:t xml:space="preserve">s, which are part of the </w:t>
      </w:r>
      <w:r w:rsidR="00985ABD">
        <w:rPr>
          <w:rFonts w:cstheme="minorHAnsi"/>
          <w:sz w:val="24"/>
          <w:szCs w:val="24"/>
        </w:rPr>
        <w:t>A</w:t>
      </w:r>
      <w:r w:rsidRPr="00D2110F">
        <w:rPr>
          <w:rFonts w:cstheme="minorHAnsi"/>
          <w:sz w:val="24"/>
          <w:szCs w:val="24"/>
        </w:rPr>
        <w:t xml:space="preserve">uthority’s moderation processes from 2016. There are sample </w:t>
      </w:r>
      <w:r w:rsidR="00DF3A1F" w:rsidRPr="00D2110F">
        <w:rPr>
          <w:rFonts w:cstheme="minorHAnsi"/>
          <w:sz w:val="24"/>
          <w:szCs w:val="24"/>
        </w:rPr>
        <w:t xml:space="preserve">externally set tasks </w:t>
      </w:r>
      <w:r w:rsidRPr="00D2110F">
        <w:rPr>
          <w:rFonts w:cstheme="minorHAnsi"/>
          <w:sz w:val="24"/>
          <w:szCs w:val="24"/>
        </w:rPr>
        <w:t>on our website.</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Many of the courses in the </w:t>
      </w:r>
      <w:r w:rsidR="00985ABD">
        <w:rPr>
          <w:rFonts w:cstheme="minorHAnsi"/>
          <w:sz w:val="24"/>
          <w:szCs w:val="24"/>
        </w:rPr>
        <w:t>S</w:t>
      </w:r>
      <w:r w:rsidRPr="00D2110F">
        <w:rPr>
          <w:rFonts w:cstheme="minorHAnsi"/>
          <w:sz w:val="24"/>
          <w:szCs w:val="24"/>
        </w:rPr>
        <w:t>cience learning area use three strands to organise their content:</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Science inquiry skills</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Science as a human endeavour, and </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Science understanding.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strands build from the </w:t>
      </w:r>
      <w:r w:rsidR="00985ABD">
        <w:rPr>
          <w:rFonts w:cstheme="minorHAnsi"/>
          <w:sz w:val="24"/>
          <w:szCs w:val="24"/>
        </w:rPr>
        <w:t>Pre-primary</w:t>
      </w:r>
      <w:r w:rsidR="00357206">
        <w:rPr>
          <w:rFonts w:cstheme="minorHAnsi"/>
          <w:sz w:val="24"/>
          <w:szCs w:val="24"/>
        </w:rPr>
        <w:t>–</w:t>
      </w:r>
      <w:r w:rsidR="00985ABD">
        <w:rPr>
          <w:rFonts w:cstheme="minorHAnsi"/>
          <w:sz w:val="24"/>
          <w:szCs w:val="24"/>
        </w:rPr>
        <w:t>Y</w:t>
      </w:r>
      <w:r w:rsidRPr="00D2110F">
        <w:rPr>
          <w:rFonts w:cstheme="minorHAnsi"/>
          <w:sz w:val="24"/>
          <w:szCs w:val="24"/>
        </w:rPr>
        <w:t xml:space="preserve">ear 10 </w:t>
      </w:r>
      <w:r w:rsidR="00985ABD">
        <w:rPr>
          <w:rFonts w:cstheme="minorHAnsi"/>
          <w:sz w:val="24"/>
          <w:szCs w:val="24"/>
        </w:rPr>
        <w:t>S</w:t>
      </w:r>
      <w:r w:rsidRPr="00D2110F">
        <w:rPr>
          <w:rFonts w:cstheme="minorHAnsi"/>
          <w:sz w:val="24"/>
          <w:szCs w:val="24"/>
        </w:rPr>
        <w:t>cience organisers and enable the course content to be delivered in an integrated way.</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courses that use these strands are:</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Biology</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Chemistry</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Earth </w:t>
      </w:r>
      <w:r w:rsidR="00DF3A1F" w:rsidRPr="00985ABD">
        <w:rPr>
          <w:rFonts w:eastAsia="Times" w:cstheme="minorHAnsi"/>
          <w:sz w:val="24"/>
          <w:szCs w:val="24"/>
        </w:rPr>
        <w:t>And Environmental Science</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Human </w:t>
      </w:r>
      <w:r w:rsidR="00DF3A1F" w:rsidRPr="00985ABD">
        <w:rPr>
          <w:rFonts w:eastAsia="Times" w:cstheme="minorHAnsi"/>
          <w:sz w:val="24"/>
          <w:szCs w:val="24"/>
        </w:rPr>
        <w:t>Biology</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Integrated </w:t>
      </w:r>
      <w:r w:rsidR="00DF3A1F" w:rsidRPr="00985ABD">
        <w:rPr>
          <w:rFonts w:eastAsia="Times" w:cstheme="minorHAnsi"/>
          <w:sz w:val="24"/>
          <w:szCs w:val="24"/>
        </w:rPr>
        <w:t>Science</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Marine and </w:t>
      </w:r>
      <w:r w:rsidR="00DF3A1F" w:rsidRPr="00985ABD">
        <w:rPr>
          <w:rFonts w:eastAsia="Times" w:cstheme="minorHAnsi"/>
          <w:sz w:val="24"/>
          <w:szCs w:val="24"/>
        </w:rPr>
        <w:t>Maritime Studie</w:t>
      </w:r>
      <w:r w:rsidRPr="00985ABD">
        <w:rPr>
          <w:rFonts w:eastAsia="Times" w:cstheme="minorHAnsi"/>
          <w:sz w:val="24"/>
          <w:szCs w:val="24"/>
        </w:rPr>
        <w:t xml:space="preserve">s, and </w:t>
      </w:r>
    </w:p>
    <w:p w:rsidR="00D2110F" w:rsidRPr="00985ABD" w:rsidRDefault="00D2110F" w:rsidP="00BD0360">
      <w:pPr>
        <w:pStyle w:val="ListParagraph"/>
        <w:numPr>
          <w:ilvl w:val="0"/>
          <w:numId w:val="4"/>
        </w:numPr>
        <w:spacing w:line="360" w:lineRule="auto"/>
        <w:ind w:left="720"/>
        <w:rPr>
          <w:rFonts w:eastAsia="Times" w:cstheme="minorHAnsi"/>
          <w:sz w:val="24"/>
          <w:szCs w:val="24"/>
        </w:rPr>
      </w:pPr>
      <w:r w:rsidRPr="00985ABD">
        <w:rPr>
          <w:rFonts w:eastAsia="Times" w:cstheme="minorHAnsi"/>
          <w:sz w:val="24"/>
          <w:szCs w:val="24"/>
        </w:rPr>
        <w:t xml:space="preserve">Physics. </w:t>
      </w:r>
    </w:p>
    <w:p w:rsidR="00D2110F" w:rsidRPr="00D2110F" w:rsidRDefault="00985ABD" w:rsidP="00BD0360">
      <w:pPr>
        <w:spacing w:line="360" w:lineRule="auto"/>
        <w:ind w:right="-23"/>
        <w:rPr>
          <w:rFonts w:cstheme="minorHAnsi"/>
          <w:sz w:val="24"/>
          <w:szCs w:val="24"/>
        </w:rPr>
      </w:pPr>
      <w:r>
        <w:rPr>
          <w:rFonts w:cstheme="minorHAnsi"/>
          <w:sz w:val="24"/>
          <w:szCs w:val="24"/>
        </w:rPr>
        <w:lastRenderedPageBreak/>
        <w:t>A</w:t>
      </w:r>
      <w:r w:rsidR="00D2110F" w:rsidRPr="00D2110F">
        <w:rPr>
          <w:rFonts w:cstheme="minorHAnsi"/>
          <w:sz w:val="24"/>
          <w:szCs w:val="24"/>
        </w:rPr>
        <w:t xml:space="preserve">nimal </w:t>
      </w:r>
      <w:r>
        <w:rPr>
          <w:rFonts w:cstheme="minorHAnsi"/>
          <w:sz w:val="24"/>
          <w:szCs w:val="24"/>
        </w:rPr>
        <w:t>P</w:t>
      </w:r>
      <w:r w:rsidR="00D2110F" w:rsidRPr="00D2110F">
        <w:rPr>
          <w:rFonts w:cstheme="minorHAnsi"/>
          <w:sz w:val="24"/>
          <w:szCs w:val="24"/>
        </w:rPr>
        <w:t xml:space="preserve">roduction </w:t>
      </w:r>
      <w:r>
        <w:rPr>
          <w:rFonts w:cstheme="minorHAnsi"/>
          <w:sz w:val="24"/>
          <w:szCs w:val="24"/>
        </w:rPr>
        <w:t>S</w:t>
      </w:r>
      <w:r w:rsidR="00D2110F" w:rsidRPr="00D2110F">
        <w:rPr>
          <w:rFonts w:cstheme="minorHAnsi"/>
          <w:sz w:val="24"/>
          <w:szCs w:val="24"/>
        </w:rPr>
        <w:t xml:space="preserve">ystems, </w:t>
      </w:r>
      <w:r>
        <w:rPr>
          <w:rFonts w:cstheme="minorHAnsi"/>
          <w:sz w:val="24"/>
          <w:szCs w:val="24"/>
        </w:rPr>
        <w:t>A</w:t>
      </w:r>
      <w:r w:rsidR="00D2110F" w:rsidRPr="00D2110F">
        <w:rPr>
          <w:rFonts w:cstheme="minorHAnsi"/>
          <w:sz w:val="24"/>
          <w:szCs w:val="24"/>
        </w:rPr>
        <w:t xml:space="preserve">viation, </w:t>
      </w:r>
      <w:r>
        <w:rPr>
          <w:rFonts w:cstheme="minorHAnsi"/>
          <w:sz w:val="24"/>
          <w:szCs w:val="24"/>
        </w:rPr>
        <w:t>P</w:t>
      </w:r>
      <w:r w:rsidR="00D2110F" w:rsidRPr="00D2110F">
        <w:rPr>
          <w:rFonts w:cstheme="minorHAnsi"/>
          <w:sz w:val="24"/>
          <w:szCs w:val="24"/>
        </w:rPr>
        <w:t xml:space="preserve">lant </w:t>
      </w:r>
      <w:r>
        <w:rPr>
          <w:rFonts w:cstheme="minorHAnsi"/>
          <w:sz w:val="24"/>
          <w:szCs w:val="24"/>
        </w:rPr>
        <w:t>P</w:t>
      </w:r>
      <w:r w:rsidR="00D2110F" w:rsidRPr="00D2110F">
        <w:rPr>
          <w:rFonts w:cstheme="minorHAnsi"/>
          <w:sz w:val="24"/>
          <w:szCs w:val="24"/>
        </w:rPr>
        <w:t>roduc</w:t>
      </w:r>
      <w:r>
        <w:rPr>
          <w:rFonts w:cstheme="minorHAnsi"/>
          <w:sz w:val="24"/>
          <w:szCs w:val="24"/>
        </w:rPr>
        <w:t>tion S</w:t>
      </w:r>
      <w:r w:rsidR="00D2110F" w:rsidRPr="00D2110F">
        <w:rPr>
          <w:rFonts w:cstheme="minorHAnsi"/>
          <w:sz w:val="24"/>
          <w:szCs w:val="24"/>
        </w:rPr>
        <w:t xml:space="preserve">ystems and </w:t>
      </w:r>
      <w:r>
        <w:rPr>
          <w:rFonts w:cstheme="minorHAnsi"/>
          <w:sz w:val="24"/>
          <w:szCs w:val="24"/>
        </w:rPr>
        <w:t>P</w:t>
      </w:r>
      <w:r w:rsidR="00D2110F" w:rsidRPr="00D2110F">
        <w:rPr>
          <w:rFonts w:cstheme="minorHAnsi"/>
          <w:sz w:val="24"/>
          <w:szCs w:val="24"/>
        </w:rPr>
        <w:t>sychology make use of organising features appropriate to the demands and focuses of these courses.</w:t>
      </w:r>
    </w:p>
    <w:p w:rsidR="00D2110F" w:rsidRPr="00D2110F" w:rsidRDefault="00985ABD" w:rsidP="00BD0360">
      <w:pPr>
        <w:spacing w:line="360" w:lineRule="auto"/>
        <w:ind w:right="-23"/>
        <w:rPr>
          <w:rFonts w:cstheme="minorHAnsi"/>
          <w:sz w:val="24"/>
          <w:szCs w:val="24"/>
        </w:rPr>
      </w:pPr>
      <w:r>
        <w:rPr>
          <w:rFonts w:cstheme="minorHAnsi"/>
          <w:sz w:val="24"/>
          <w:szCs w:val="24"/>
        </w:rPr>
        <w:t>The courses for B</w:t>
      </w:r>
      <w:r w:rsidR="00D2110F" w:rsidRPr="00D2110F">
        <w:rPr>
          <w:rFonts w:cstheme="minorHAnsi"/>
          <w:sz w:val="24"/>
          <w:szCs w:val="24"/>
        </w:rPr>
        <w:t xml:space="preserve">iology, </w:t>
      </w:r>
      <w:r>
        <w:rPr>
          <w:rFonts w:cstheme="minorHAnsi"/>
          <w:sz w:val="24"/>
          <w:szCs w:val="24"/>
        </w:rPr>
        <w:t>C</w:t>
      </w:r>
      <w:r w:rsidR="00D2110F" w:rsidRPr="00D2110F">
        <w:rPr>
          <w:rFonts w:cstheme="minorHAnsi"/>
          <w:sz w:val="24"/>
          <w:szCs w:val="24"/>
        </w:rPr>
        <w:t>hemistry</w:t>
      </w:r>
      <w:r>
        <w:rPr>
          <w:rFonts w:cstheme="minorHAnsi"/>
          <w:sz w:val="24"/>
          <w:szCs w:val="24"/>
        </w:rPr>
        <w:t>, E</w:t>
      </w:r>
      <w:r w:rsidR="00D2110F" w:rsidRPr="00D2110F">
        <w:rPr>
          <w:rFonts w:cstheme="minorHAnsi"/>
          <w:sz w:val="24"/>
          <w:szCs w:val="24"/>
        </w:rPr>
        <w:t xml:space="preserve">arth and </w:t>
      </w:r>
      <w:r>
        <w:rPr>
          <w:rFonts w:cstheme="minorHAnsi"/>
          <w:sz w:val="24"/>
          <w:szCs w:val="24"/>
        </w:rPr>
        <w:t>E</w:t>
      </w:r>
      <w:r w:rsidR="00D2110F" w:rsidRPr="00D2110F">
        <w:rPr>
          <w:rFonts w:cstheme="minorHAnsi"/>
          <w:sz w:val="24"/>
          <w:szCs w:val="24"/>
        </w:rPr>
        <w:t xml:space="preserve">nvironmental </w:t>
      </w:r>
      <w:r>
        <w:rPr>
          <w:rFonts w:cstheme="minorHAnsi"/>
          <w:sz w:val="24"/>
          <w:szCs w:val="24"/>
        </w:rPr>
        <w:t>S</w:t>
      </w:r>
      <w:r w:rsidR="00D2110F" w:rsidRPr="00D2110F">
        <w:rPr>
          <w:rFonts w:cstheme="minorHAnsi"/>
          <w:sz w:val="24"/>
          <w:szCs w:val="24"/>
        </w:rPr>
        <w:t xml:space="preserve">cience and </w:t>
      </w:r>
      <w:r>
        <w:rPr>
          <w:rFonts w:cstheme="minorHAnsi"/>
          <w:sz w:val="24"/>
          <w:szCs w:val="24"/>
        </w:rPr>
        <w:t>P</w:t>
      </w:r>
      <w:r w:rsidR="00D2110F" w:rsidRPr="00D2110F">
        <w:rPr>
          <w:rFonts w:cstheme="minorHAnsi"/>
          <w:sz w:val="24"/>
          <w:szCs w:val="24"/>
        </w:rPr>
        <w:t xml:space="preserve">hysics are based on the </w:t>
      </w:r>
      <w:r w:rsidRPr="00D2110F">
        <w:rPr>
          <w:rFonts w:cstheme="minorHAnsi"/>
          <w:sz w:val="24"/>
          <w:szCs w:val="24"/>
        </w:rPr>
        <w:t>Australian</w:t>
      </w:r>
      <w:r w:rsidR="00D2110F" w:rsidRPr="00D2110F">
        <w:rPr>
          <w:rFonts w:cstheme="minorHAnsi"/>
          <w:sz w:val="24"/>
          <w:szCs w:val="24"/>
        </w:rPr>
        <w:t xml:space="preserve"> </w:t>
      </w:r>
      <w:r>
        <w:rPr>
          <w:rFonts w:cstheme="minorHAnsi"/>
          <w:sz w:val="24"/>
          <w:szCs w:val="24"/>
        </w:rPr>
        <w:t>C</w:t>
      </w:r>
      <w:r w:rsidR="00D2110F" w:rsidRPr="00D2110F">
        <w:rPr>
          <w:rFonts w:cstheme="minorHAnsi"/>
          <w:sz w:val="24"/>
          <w:szCs w:val="24"/>
        </w:rPr>
        <w:t xml:space="preserve">urriculum. While there has been some reorganisation of course material, these courses are substantially the same as the current </w:t>
      </w:r>
      <w:r>
        <w:rPr>
          <w:rFonts w:cstheme="minorHAnsi"/>
          <w:sz w:val="24"/>
          <w:szCs w:val="24"/>
        </w:rPr>
        <w:t>WACE</w:t>
      </w:r>
      <w:r w:rsidR="00D2110F" w:rsidRPr="00D2110F">
        <w:rPr>
          <w:rFonts w:cstheme="minorHAnsi"/>
          <w:sz w:val="24"/>
          <w:szCs w:val="24"/>
        </w:rPr>
        <w:t xml:space="preserve"> courses.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courses for </w:t>
      </w:r>
      <w:r w:rsidR="00985ABD">
        <w:rPr>
          <w:rFonts w:cstheme="minorHAnsi"/>
          <w:sz w:val="24"/>
          <w:szCs w:val="24"/>
        </w:rPr>
        <w:t>A</w:t>
      </w:r>
      <w:r w:rsidRPr="00D2110F">
        <w:rPr>
          <w:rFonts w:cstheme="minorHAnsi"/>
          <w:sz w:val="24"/>
          <w:szCs w:val="24"/>
        </w:rPr>
        <w:t xml:space="preserve">nimal </w:t>
      </w:r>
      <w:r w:rsidR="00985ABD">
        <w:rPr>
          <w:rFonts w:cstheme="minorHAnsi"/>
          <w:sz w:val="24"/>
          <w:szCs w:val="24"/>
        </w:rPr>
        <w:t>P</w:t>
      </w:r>
      <w:r w:rsidRPr="00D2110F">
        <w:rPr>
          <w:rFonts w:cstheme="minorHAnsi"/>
          <w:sz w:val="24"/>
          <w:szCs w:val="24"/>
        </w:rPr>
        <w:t xml:space="preserve">roduction </w:t>
      </w:r>
      <w:r w:rsidR="00985ABD">
        <w:rPr>
          <w:rFonts w:cstheme="minorHAnsi"/>
          <w:sz w:val="24"/>
          <w:szCs w:val="24"/>
        </w:rPr>
        <w:t>S</w:t>
      </w:r>
      <w:r w:rsidRPr="00D2110F">
        <w:rPr>
          <w:rFonts w:cstheme="minorHAnsi"/>
          <w:sz w:val="24"/>
          <w:szCs w:val="24"/>
        </w:rPr>
        <w:t>ystems</w:t>
      </w:r>
      <w:r w:rsidR="00985ABD">
        <w:rPr>
          <w:rFonts w:cstheme="minorHAnsi"/>
          <w:sz w:val="24"/>
          <w:szCs w:val="24"/>
        </w:rPr>
        <w:t xml:space="preserve"> and P</w:t>
      </w:r>
      <w:r w:rsidRPr="00D2110F">
        <w:rPr>
          <w:rFonts w:cstheme="minorHAnsi"/>
          <w:sz w:val="24"/>
          <w:szCs w:val="24"/>
        </w:rPr>
        <w:t xml:space="preserve">lant </w:t>
      </w:r>
      <w:r w:rsidR="00985ABD">
        <w:rPr>
          <w:rFonts w:cstheme="minorHAnsi"/>
          <w:sz w:val="24"/>
          <w:szCs w:val="24"/>
        </w:rPr>
        <w:t>P</w:t>
      </w:r>
      <w:r w:rsidRPr="00D2110F">
        <w:rPr>
          <w:rFonts w:cstheme="minorHAnsi"/>
          <w:sz w:val="24"/>
          <w:szCs w:val="24"/>
        </w:rPr>
        <w:t xml:space="preserve">roduction </w:t>
      </w:r>
      <w:r w:rsidR="00985ABD">
        <w:rPr>
          <w:rFonts w:cstheme="minorHAnsi"/>
          <w:sz w:val="24"/>
          <w:szCs w:val="24"/>
        </w:rPr>
        <w:t>S</w:t>
      </w:r>
      <w:r w:rsidRPr="00D2110F">
        <w:rPr>
          <w:rFonts w:cstheme="minorHAnsi"/>
          <w:sz w:val="24"/>
          <w:szCs w:val="24"/>
        </w:rPr>
        <w:t xml:space="preserve">ystems, </w:t>
      </w:r>
      <w:r w:rsidR="00985ABD">
        <w:rPr>
          <w:rFonts w:cstheme="minorHAnsi"/>
          <w:sz w:val="24"/>
          <w:szCs w:val="24"/>
        </w:rPr>
        <w:t>A</w:t>
      </w:r>
      <w:r w:rsidRPr="00D2110F">
        <w:rPr>
          <w:rFonts w:cstheme="minorHAnsi"/>
          <w:sz w:val="24"/>
          <w:szCs w:val="24"/>
        </w:rPr>
        <w:t xml:space="preserve">viation, </w:t>
      </w:r>
      <w:r w:rsidR="00985ABD">
        <w:rPr>
          <w:rFonts w:cstheme="minorHAnsi"/>
          <w:sz w:val="24"/>
          <w:szCs w:val="24"/>
        </w:rPr>
        <w:t>H</w:t>
      </w:r>
      <w:r w:rsidRPr="00D2110F">
        <w:rPr>
          <w:rFonts w:cstheme="minorHAnsi"/>
          <w:sz w:val="24"/>
          <w:szCs w:val="24"/>
        </w:rPr>
        <w:t xml:space="preserve">uman </w:t>
      </w:r>
      <w:r w:rsidR="00985ABD">
        <w:rPr>
          <w:rFonts w:cstheme="minorHAnsi"/>
          <w:sz w:val="24"/>
          <w:szCs w:val="24"/>
        </w:rPr>
        <w:t>B</w:t>
      </w:r>
      <w:r w:rsidRPr="00D2110F">
        <w:rPr>
          <w:rFonts w:cstheme="minorHAnsi"/>
          <w:sz w:val="24"/>
          <w:szCs w:val="24"/>
        </w:rPr>
        <w:t>iology</w:t>
      </w:r>
      <w:r w:rsidR="00985ABD">
        <w:rPr>
          <w:rFonts w:cstheme="minorHAnsi"/>
          <w:sz w:val="24"/>
          <w:szCs w:val="24"/>
        </w:rPr>
        <w:t>, I</w:t>
      </w:r>
      <w:r w:rsidRPr="00D2110F">
        <w:rPr>
          <w:rFonts w:cstheme="minorHAnsi"/>
          <w:sz w:val="24"/>
          <w:szCs w:val="24"/>
        </w:rPr>
        <w:t xml:space="preserve">ntegrated </w:t>
      </w:r>
      <w:r w:rsidR="00985ABD">
        <w:rPr>
          <w:rFonts w:cstheme="minorHAnsi"/>
          <w:sz w:val="24"/>
          <w:szCs w:val="24"/>
        </w:rPr>
        <w:t>S</w:t>
      </w:r>
      <w:r w:rsidRPr="00D2110F">
        <w:rPr>
          <w:rFonts w:cstheme="minorHAnsi"/>
          <w:sz w:val="24"/>
          <w:szCs w:val="24"/>
        </w:rPr>
        <w:t>cience</w:t>
      </w:r>
      <w:r w:rsidR="00985ABD">
        <w:rPr>
          <w:rFonts w:cstheme="minorHAnsi"/>
          <w:sz w:val="24"/>
          <w:szCs w:val="24"/>
        </w:rPr>
        <w:t>, M</w:t>
      </w:r>
      <w:r w:rsidRPr="00D2110F">
        <w:rPr>
          <w:rFonts w:cstheme="minorHAnsi"/>
          <w:sz w:val="24"/>
          <w:szCs w:val="24"/>
        </w:rPr>
        <w:t xml:space="preserve">arine and </w:t>
      </w:r>
      <w:r w:rsidR="00985ABD">
        <w:rPr>
          <w:rFonts w:cstheme="minorHAnsi"/>
          <w:sz w:val="24"/>
          <w:szCs w:val="24"/>
        </w:rPr>
        <w:t>M</w:t>
      </w:r>
      <w:r w:rsidRPr="00D2110F">
        <w:rPr>
          <w:rFonts w:cstheme="minorHAnsi"/>
          <w:sz w:val="24"/>
          <w:szCs w:val="24"/>
        </w:rPr>
        <w:t xml:space="preserve">aritime </w:t>
      </w:r>
      <w:r w:rsidR="00985ABD">
        <w:rPr>
          <w:rFonts w:cstheme="minorHAnsi"/>
          <w:sz w:val="24"/>
          <w:szCs w:val="24"/>
        </w:rPr>
        <w:t>S</w:t>
      </w:r>
      <w:r w:rsidRPr="00D2110F">
        <w:rPr>
          <w:rFonts w:cstheme="minorHAnsi"/>
          <w:sz w:val="24"/>
          <w:szCs w:val="24"/>
        </w:rPr>
        <w:t xml:space="preserve">tudies and </w:t>
      </w:r>
      <w:r w:rsidR="00985ABD">
        <w:rPr>
          <w:rFonts w:cstheme="minorHAnsi"/>
          <w:sz w:val="24"/>
          <w:szCs w:val="24"/>
        </w:rPr>
        <w:t>P</w:t>
      </w:r>
      <w:r w:rsidRPr="00D2110F">
        <w:rPr>
          <w:rFonts w:cstheme="minorHAnsi"/>
          <w:sz w:val="24"/>
          <w:szCs w:val="24"/>
        </w:rPr>
        <w:t xml:space="preserve">sychology have been developed from the current </w:t>
      </w:r>
      <w:r w:rsidR="00985ABD">
        <w:rPr>
          <w:rFonts w:cstheme="minorHAnsi"/>
          <w:sz w:val="24"/>
          <w:szCs w:val="24"/>
        </w:rPr>
        <w:t>WACE</w:t>
      </w:r>
      <w:r w:rsidRPr="00D2110F">
        <w:rPr>
          <w:rFonts w:cstheme="minorHAnsi"/>
          <w:sz w:val="24"/>
          <w:szCs w:val="24"/>
        </w:rPr>
        <w:t xml:space="preserve"> courses.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There is an emphasis in the </w:t>
      </w:r>
      <w:r w:rsidR="00DF3A1F" w:rsidRPr="00D2110F">
        <w:rPr>
          <w:rFonts w:cstheme="minorHAnsi"/>
          <w:sz w:val="24"/>
          <w:szCs w:val="24"/>
        </w:rPr>
        <w:t xml:space="preserve">Science General </w:t>
      </w:r>
      <w:r w:rsidRPr="00D2110F">
        <w:rPr>
          <w:rFonts w:cstheme="minorHAnsi"/>
          <w:sz w:val="24"/>
          <w:szCs w:val="24"/>
        </w:rPr>
        <w:t>courses on practical activities and inquiry. Students have opportunities for hands-on learning and are encouraged to investigate and experiment with scientific</w:t>
      </w:r>
      <w:r w:rsidR="00DF3A1F">
        <w:rPr>
          <w:rFonts w:cstheme="minorHAnsi"/>
          <w:sz w:val="24"/>
          <w:szCs w:val="24"/>
        </w:rPr>
        <w:t xml:space="preserve"> ideas</w:t>
      </w:r>
      <w:r w:rsidRPr="00D2110F">
        <w:rPr>
          <w:rFonts w:cstheme="minorHAnsi"/>
          <w:sz w:val="24"/>
          <w:szCs w:val="24"/>
        </w:rPr>
        <w:t xml:space="preserve"> in order to solve problems and answer questions.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Most </w:t>
      </w:r>
      <w:r w:rsidR="00DF3A1F">
        <w:rPr>
          <w:rFonts w:cstheme="minorHAnsi"/>
          <w:sz w:val="24"/>
          <w:szCs w:val="24"/>
        </w:rPr>
        <w:t>S</w:t>
      </w:r>
      <w:r w:rsidRPr="00D2110F">
        <w:rPr>
          <w:rFonts w:cstheme="minorHAnsi"/>
          <w:sz w:val="24"/>
          <w:szCs w:val="24"/>
        </w:rPr>
        <w:t xml:space="preserve">cience courses have remained substantially the same with minor changes to content to improve clarity and reduce repetition.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There have been some more significant changes in some courses, as in </w:t>
      </w:r>
      <w:r w:rsidR="00985ABD">
        <w:rPr>
          <w:rFonts w:cstheme="minorHAnsi"/>
          <w:sz w:val="24"/>
          <w:szCs w:val="24"/>
        </w:rPr>
        <w:t>Year 12 B</w:t>
      </w:r>
      <w:r w:rsidRPr="00D2110F">
        <w:rPr>
          <w:rFonts w:cstheme="minorHAnsi"/>
          <w:sz w:val="24"/>
          <w:szCs w:val="24"/>
        </w:rPr>
        <w:t xml:space="preserve">iology </w:t>
      </w:r>
      <w:r w:rsidR="00985ABD">
        <w:rPr>
          <w:rFonts w:cstheme="minorHAnsi"/>
          <w:sz w:val="24"/>
          <w:szCs w:val="24"/>
        </w:rPr>
        <w:t>ATAR</w:t>
      </w:r>
      <w:r w:rsidRPr="00D2110F">
        <w:rPr>
          <w:rFonts w:cstheme="minorHAnsi"/>
          <w:sz w:val="24"/>
          <w:szCs w:val="24"/>
        </w:rPr>
        <w:t xml:space="preserve"> where there is new content in </w:t>
      </w:r>
      <w:r w:rsidR="00357206" w:rsidRPr="00D2110F">
        <w:rPr>
          <w:rFonts w:cstheme="minorHAnsi"/>
          <w:sz w:val="24"/>
          <w:szCs w:val="24"/>
        </w:rPr>
        <w:t xml:space="preserve">Unit </w:t>
      </w:r>
      <w:r w:rsidRPr="00D2110F">
        <w:rPr>
          <w:rFonts w:cstheme="minorHAnsi"/>
          <w:sz w:val="24"/>
          <w:szCs w:val="24"/>
        </w:rPr>
        <w:t>4 about infectious diseases.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There have also been changes to content in </w:t>
      </w:r>
      <w:r w:rsidR="00985ABD">
        <w:rPr>
          <w:rFonts w:cstheme="minorHAnsi"/>
          <w:sz w:val="24"/>
          <w:szCs w:val="24"/>
        </w:rPr>
        <w:t>I</w:t>
      </w:r>
      <w:r w:rsidRPr="00D2110F">
        <w:rPr>
          <w:rFonts w:cstheme="minorHAnsi"/>
          <w:sz w:val="24"/>
          <w:szCs w:val="24"/>
        </w:rPr>
        <w:t xml:space="preserve">ntegrated </w:t>
      </w:r>
      <w:r w:rsidR="00985ABD">
        <w:rPr>
          <w:rFonts w:cstheme="minorHAnsi"/>
          <w:sz w:val="24"/>
          <w:szCs w:val="24"/>
        </w:rPr>
        <w:t>S</w:t>
      </w:r>
      <w:r w:rsidRPr="00D2110F">
        <w:rPr>
          <w:rFonts w:cstheme="minorHAnsi"/>
          <w:sz w:val="24"/>
          <w:szCs w:val="24"/>
        </w:rPr>
        <w:t xml:space="preserve">cience </w:t>
      </w:r>
      <w:r w:rsidR="00985ABD">
        <w:rPr>
          <w:rFonts w:cstheme="minorHAnsi"/>
          <w:sz w:val="24"/>
          <w:szCs w:val="24"/>
        </w:rPr>
        <w:t>ATAR</w:t>
      </w:r>
      <w:r w:rsidRPr="00D2110F">
        <w:rPr>
          <w:rFonts w:cstheme="minorHAnsi"/>
          <w:sz w:val="24"/>
          <w:szCs w:val="24"/>
        </w:rPr>
        <w:t xml:space="preserve"> with the mining context removed from </w:t>
      </w:r>
      <w:r w:rsidR="00985ABD">
        <w:rPr>
          <w:rFonts w:cstheme="minorHAnsi"/>
          <w:sz w:val="24"/>
          <w:szCs w:val="24"/>
        </w:rPr>
        <w:t>Y</w:t>
      </w:r>
      <w:r w:rsidRPr="00D2110F">
        <w:rPr>
          <w:rFonts w:cstheme="minorHAnsi"/>
          <w:sz w:val="24"/>
          <w:szCs w:val="24"/>
        </w:rPr>
        <w:t xml:space="preserve">ear 12 and replaced with the water context from </w:t>
      </w:r>
      <w:r w:rsidR="00985ABD">
        <w:rPr>
          <w:rFonts w:cstheme="minorHAnsi"/>
          <w:sz w:val="24"/>
          <w:szCs w:val="24"/>
        </w:rPr>
        <w:t>Y</w:t>
      </w:r>
      <w:r w:rsidRPr="00D2110F">
        <w:rPr>
          <w:rFonts w:cstheme="minorHAnsi"/>
          <w:sz w:val="24"/>
          <w:szCs w:val="24"/>
        </w:rPr>
        <w:t>ear 11.</w:t>
      </w:r>
    </w:p>
    <w:p w:rsidR="00D2110F" w:rsidRPr="00D2110F" w:rsidRDefault="00D2110F" w:rsidP="00BD0360">
      <w:pPr>
        <w:spacing w:line="360" w:lineRule="auto"/>
        <w:ind w:right="-23"/>
        <w:rPr>
          <w:rFonts w:cstheme="minorHAnsi"/>
          <w:sz w:val="24"/>
          <w:szCs w:val="24"/>
        </w:rPr>
      </w:pPr>
      <w:r>
        <w:rPr>
          <w:rFonts w:cstheme="minorHAnsi"/>
          <w:sz w:val="24"/>
          <w:szCs w:val="24"/>
        </w:rPr>
        <w:t>Content changes in H</w:t>
      </w:r>
      <w:r w:rsidRPr="00D2110F">
        <w:rPr>
          <w:rFonts w:cstheme="minorHAnsi"/>
          <w:sz w:val="24"/>
          <w:szCs w:val="24"/>
        </w:rPr>
        <w:t xml:space="preserve">uman </w:t>
      </w:r>
      <w:r>
        <w:rPr>
          <w:rFonts w:cstheme="minorHAnsi"/>
          <w:sz w:val="24"/>
          <w:szCs w:val="24"/>
        </w:rPr>
        <w:t>B</w:t>
      </w:r>
      <w:r w:rsidRPr="00D2110F">
        <w:rPr>
          <w:rFonts w:cstheme="minorHAnsi"/>
          <w:sz w:val="24"/>
          <w:szCs w:val="24"/>
        </w:rPr>
        <w:t xml:space="preserve">iology </w:t>
      </w:r>
      <w:r>
        <w:rPr>
          <w:rFonts w:cstheme="minorHAnsi"/>
          <w:sz w:val="24"/>
          <w:szCs w:val="24"/>
        </w:rPr>
        <w:t>G</w:t>
      </w:r>
      <w:r w:rsidRPr="00D2110F">
        <w:rPr>
          <w:rFonts w:cstheme="minorHAnsi"/>
          <w:sz w:val="24"/>
          <w:szCs w:val="24"/>
        </w:rPr>
        <w:t>eneral include the deletion of tolerance limits, classification of organisms and genetics.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Pr>
          <w:rFonts w:cstheme="minorHAnsi"/>
          <w:sz w:val="24"/>
          <w:szCs w:val="24"/>
        </w:rPr>
        <w:t>P</w:t>
      </w:r>
      <w:r w:rsidRPr="00D2110F">
        <w:rPr>
          <w:rFonts w:cstheme="minorHAnsi"/>
          <w:sz w:val="24"/>
          <w:szCs w:val="24"/>
        </w:rPr>
        <w:t xml:space="preserve">sychology courses have been significantly revised.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existing content area </w:t>
      </w:r>
      <w:r w:rsidRPr="00D2110F">
        <w:rPr>
          <w:rFonts w:cstheme="minorHAnsi"/>
          <w:i/>
          <w:sz w:val="24"/>
          <w:szCs w:val="24"/>
        </w:rPr>
        <w:t>society</w:t>
      </w:r>
      <w:r w:rsidRPr="00D2110F">
        <w:rPr>
          <w:rFonts w:cstheme="minorHAnsi"/>
          <w:sz w:val="24"/>
          <w:szCs w:val="24"/>
        </w:rPr>
        <w:t xml:space="preserve"> has been removed and content from this area has been moved into the </w:t>
      </w:r>
      <w:r w:rsidRPr="00D2110F">
        <w:rPr>
          <w:rFonts w:cstheme="minorHAnsi"/>
          <w:i/>
          <w:sz w:val="24"/>
          <w:szCs w:val="24"/>
        </w:rPr>
        <w:t>others</w:t>
      </w:r>
      <w:r w:rsidRPr="00D2110F">
        <w:rPr>
          <w:rFonts w:cstheme="minorHAnsi"/>
          <w:sz w:val="24"/>
          <w:szCs w:val="24"/>
        </w:rPr>
        <w:t xml:space="preserve"> content area.</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current content sub-organisers in </w:t>
      </w:r>
      <w:r w:rsidR="00DF3A1F">
        <w:rPr>
          <w:rFonts w:cstheme="minorHAnsi"/>
          <w:sz w:val="24"/>
          <w:szCs w:val="24"/>
        </w:rPr>
        <w:t>S</w:t>
      </w:r>
      <w:r w:rsidRPr="00D2110F">
        <w:rPr>
          <w:rFonts w:cstheme="minorHAnsi"/>
          <w:sz w:val="24"/>
          <w:szCs w:val="24"/>
        </w:rPr>
        <w:t xml:space="preserve">tages 1, 2 and 3 have been revised.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As a result, in </w:t>
      </w:r>
      <w:r w:rsidR="00357206" w:rsidRPr="00D2110F">
        <w:rPr>
          <w:rFonts w:cstheme="minorHAnsi"/>
          <w:sz w:val="24"/>
          <w:szCs w:val="24"/>
        </w:rPr>
        <w:t xml:space="preserve">Units </w:t>
      </w:r>
      <w:r w:rsidRPr="00D2110F">
        <w:rPr>
          <w:rFonts w:cstheme="minorHAnsi"/>
          <w:sz w:val="24"/>
          <w:szCs w:val="24"/>
        </w:rPr>
        <w:t>1 and 3 the revised content sub-organisers are:</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biological influences/bases of behaviour</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cognition</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lastRenderedPageBreak/>
        <w:t>relational influences</w:t>
      </w:r>
      <w:r>
        <w:rPr>
          <w:rFonts w:eastAsia="Times" w:cstheme="minorHAnsi"/>
          <w:sz w:val="24"/>
          <w:szCs w:val="24"/>
        </w:rPr>
        <w:t>, and</w:t>
      </w:r>
    </w:p>
    <w:p w:rsidR="00D2110F" w:rsidRPr="00D2110F" w:rsidRDefault="00DF3A1F" w:rsidP="00BD0360">
      <w:pPr>
        <w:pStyle w:val="ListParagraph"/>
        <w:numPr>
          <w:ilvl w:val="0"/>
          <w:numId w:val="8"/>
        </w:numPr>
        <w:spacing w:line="360" w:lineRule="auto"/>
        <w:ind w:left="720"/>
        <w:rPr>
          <w:rFonts w:eastAsia="Times" w:cstheme="minorHAnsi"/>
          <w:sz w:val="24"/>
          <w:szCs w:val="24"/>
        </w:rPr>
      </w:pPr>
      <w:proofErr w:type="gramStart"/>
      <w:r w:rsidRPr="00D2110F">
        <w:rPr>
          <w:rFonts w:eastAsia="Times" w:cstheme="minorHAnsi"/>
          <w:sz w:val="24"/>
          <w:szCs w:val="24"/>
        </w:rPr>
        <w:t>commun</w:t>
      </w:r>
      <w:r w:rsidR="00D2110F" w:rsidRPr="00D2110F">
        <w:rPr>
          <w:rFonts w:eastAsia="Times" w:cstheme="minorHAnsi"/>
          <w:sz w:val="24"/>
          <w:szCs w:val="24"/>
        </w:rPr>
        <w:t>ication</w:t>
      </w:r>
      <w:proofErr w:type="gramEnd"/>
      <w:r w:rsidR="00D2110F" w:rsidRPr="00D2110F">
        <w:rPr>
          <w:rFonts w:eastAsia="Time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content sub-organisers in </w:t>
      </w:r>
      <w:r w:rsidR="00357206" w:rsidRPr="00D2110F">
        <w:rPr>
          <w:rFonts w:cstheme="minorHAnsi"/>
          <w:sz w:val="24"/>
          <w:szCs w:val="24"/>
        </w:rPr>
        <w:t xml:space="preserve">Units </w:t>
      </w:r>
      <w:r w:rsidRPr="00D2110F">
        <w:rPr>
          <w:rFonts w:cstheme="minorHAnsi"/>
          <w:sz w:val="24"/>
          <w:szCs w:val="24"/>
        </w:rPr>
        <w:t>2 and 4 are:</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developmental psychology</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personality</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social psychology</w:t>
      </w:r>
      <w:r>
        <w:rPr>
          <w:rFonts w:eastAsia="Times" w:cstheme="minorHAnsi"/>
          <w:sz w:val="24"/>
          <w:szCs w:val="24"/>
        </w:rPr>
        <w:t>, and</w:t>
      </w:r>
      <w:r w:rsidRPr="00D2110F">
        <w:rPr>
          <w:rFonts w:eastAsia="Times" w:cstheme="minorHAnsi"/>
          <w:sz w:val="24"/>
          <w:szCs w:val="24"/>
        </w:rPr>
        <w:t xml:space="preserve"> </w:t>
      </w:r>
    </w:p>
    <w:p w:rsidR="00D2110F" w:rsidRPr="00D2110F" w:rsidRDefault="00DF3A1F" w:rsidP="00BD0360">
      <w:pPr>
        <w:pStyle w:val="ListParagraph"/>
        <w:numPr>
          <w:ilvl w:val="0"/>
          <w:numId w:val="8"/>
        </w:numPr>
        <w:spacing w:line="360" w:lineRule="auto"/>
        <w:ind w:left="720"/>
        <w:rPr>
          <w:rFonts w:eastAsia="Times" w:cstheme="minorHAnsi"/>
          <w:sz w:val="24"/>
          <w:szCs w:val="24"/>
        </w:rPr>
      </w:pPr>
      <w:proofErr w:type="gramStart"/>
      <w:r w:rsidRPr="00D2110F">
        <w:rPr>
          <w:rFonts w:eastAsia="Times" w:cstheme="minorHAnsi"/>
          <w:sz w:val="24"/>
          <w:szCs w:val="24"/>
        </w:rPr>
        <w:t>culture</w:t>
      </w:r>
      <w:proofErr w:type="gramEnd"/>
      <w:r w:rsidRPr="00D2110F">
        <w:rPr>
          <w:rFonts w:eastAsia="Times" w:cstheme="minorHAnsi"/>
          <w:sz w:val="24"/>
          <w:szCs w:val="24"/>
        </w:rPr>
        <w:t xml:space="preserve"> and values</w:t>
      </w:r>
      <w:r w:rsidR="00D2110F" w:rsidRPr="00D2110F">
        <w:rPr>
          <w:rFonts w:eastAsia="Time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research methods content area will continue to be taught across all course units.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A course unit is completed when a grade is assigned.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This means a student must have had the opportunity to complete the structured education program and the assessment program, unless the school accepts there are exceptional and justifiable circumstances.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assessment program is summarised in the assessment table</w:t>
      </w:r>
      <w:r w:rsidR="00357206">
        <w:rPr>
          <w:rFont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You will notice the assessment tables for </w:t>
      </w:r>
      <w:r>
        <w:rPr>
          <w:rFonts w:cstheme="minorHAnsi"/>
          <w:sz w:val="24"/>
          <w:szCs w:val="24"/>
        </w:rPr>
        <w:t>Y</w:t>
      </w:r>
      <w:r w:rsidRPr="00D2110F">
        <w:rPr>
          <w:rFonts w:cstheme="minorHAnsi"/>
          <w:sz w:val="24"/>
          <w:szCs w:val="24"/>
        </w:rPr>
        <w:t xml:space="preserve">ear 12 now show fixed assessment weightings rather than having a weighting range.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Examinations are now specified as a separate assessment type</w:t>
      </w:r>
      <w:r w:rsidR="00357206">
        <w:rPr>
          <w:rFont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assessment types used in the </w:t>
      </w:r>
      <w:r w:rsidR="00DF3A1F">
        <w:rPr>
          <w:rFonts w:cstheme="minorHAnsi"/>
          <w:sz w:val="24"/>
          <w:szCs w:val="24"/>
        </w:rPr>
        <w:t>S</w:t>
      </w:r>
      <w:r w:rsidRPr="00D2110F">
        <w:rPr>
          <w:rFonts w:cstheme="minorHAnsi"/>
          <w:sz w:val="24"/>
          <w:szCs w:val="24"/>
        </w:rPr>
        <w:t>cience learning area vary, but there are strong connections between the courses.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weightings for each of the assessment types vary between the </w:t>
      </w:r>
      <w:r w:rsidR="00DF3A1F">
        <w:rPr>
          <w:rFonts w:cstheme="minorHAnsi"/>
          <w:sz w:val="24"/>
          <w:szCs w:val="24"/>
        </w:rPr>
        <w:t>Sc</w:t>
      </w:r>
      <w:r w:rsidRPr="00D2110F">
        <w:rPr>
          <w:rFonts w:cstheme="minorHAnsi"/>
          <w:sz w:val="24"/>
          <w:szCs w:val="24"/>
        </w:rPr>
        <w:t>ience courses.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Biology, </w:t>
      </w:r>
      <w:r>
        <w:rPr>
          <w:rFonts w:cstheme="minorHAnsi"/>
          <w:sz w:val="24"/>
          <w:szCs w:val="24"/>
        </w:rPr>
        <w:t>C</w:t>
      </w:r>
      <w:r w:rsidRPr="00D2110F">
        <w:rPr>
          <w:rFonts w:cstheme="minorHAnsi"/>
          <w:sz w:val="24"/>
          <w:szCs w:val="24"/>
        </w:rPr>
        <w:t xml:space="preserve">hemistry, </w:t>
      </w:r>
      <w:r>
        <w:rPr>
          <w:rFonts w:cstheme="minorHAnsi"/>
          <w:sz w:val="24"/>
          <w:szCs w:val="24"/>
        </w:rPr>
        <w:t>E</w:t>
      </w:r>
      <w:r w:rsidRPr="00D2110F">
        <w:rPr>
          <w:rFonts w:cstheme="minorHAnsi"/>
          <w:sz w:val="24"/>
          <w:szCs w:val="24"/>
        </w:rPr>
        <w:t xml:space="preserve">arth and </w:t>
      </w:r>
      <w:r>
        <w:rPr>
          <w:rFonts w:cstheme="minorHAnsi"/>
          <w:sz w:val="24"/>
          <w:szCs w:val="24"/>
        </w:rPr>
        <w:t>E</w:t>
      </w:r>
      <w:r w:rsidRPr="00D2110F">
        <w:rPr>
          <w:rFonts w:cstheme="minorHAnsi"/>
          <w:sz w:val="24"/>
          <w:szCs w:val="24"/>
        </w:rPr>
        <w:t xml:space="preserve">nvironmental </w:t>
      </w:r>
      <w:r>
        <w:rPr>
          <w:rFonts w:cstheme="minorHAnsi"/>
          <w:sz w:val="24"/>
          <w:szCs w:val="24"/>
        </w:rPr>
        <w:t>S</w:t>
      </w:r>
      <w:r w:rsidRPr="00D2110F">
        <w:rPr>
          <w:rFonts w:cstheme="minorHAnsi"/>
          <w:sz w:val="24"/>
          <w:szCs w:val="24"/>
        </w:rPr>
        <w:t xml:space="preserve">cience, </w:t>
      </w:r>
      <w:r>
        <w:rPr>
          <w:rFonts w:cstheme="minorHAnsi"/>
          <w:sz w:val="24"/>
          <w:szCs w:val="24"/>
        </w:rPr>
        <w:t>H</w:t>
      </w:r>
      <w:r w:rsidRPr="00D2110F">
        <w:rPr>
          <w:rFonts w:cstheme="minorHAnsi"/>
          <w:sz w:val="24"/>
          <w:szCs w:val="24"/>
        </w:rPr>
        <w:t xml:space="preserve">uman </w:t>
      </w:r>
      <w:r>
        <w:rPr>
          <w:rFonts w:cstheme="minorHAnsi"/>
          <w:sz w:val="24"/>
          <w:szCs w:val="24"/>
        </w:rPr>
        <w:t>B</w:t>
      </w:r>
      <w:r w:rsidRPr="00D2110F">
        <w:rPr>
          <w:rFonts w:cstheme="minorHAnsi"/>
          <w:sz w:val="24"/>
          <w:szCs w:val="24"/>
        </w:rPr>
        <w:t xml:space="preserve">iology and </w:t>
      </w:r>
      <w:r>
        <w:rPr>
          <w:rFonts w:cstheme="minorHAnsi"/>
          <w:sz w:val="24"/>
          <w:szCs w:val="24"/>
        </w:rPr>
        <w:t>I</w:t>
      </w:r>
      <w:r w:rsidRPr="00D2110F">
        <w:rPr>
          <w:rFonts w:cstheme="minorHAnsi"/>
          <w:sz w:val="24"/>
          <w:szCs w:val="24"/>
        </w:rPr>
        <w:t>n</w:t>
      </w:r>
      <w:r>
        <w:rPr>
          <w:rFonts w:cstheme="minorHAnsi"/>
          <w:sz w:val="24"/>
          <w:szCs w:val="24"/>
        </w:rPr>
        <w:t>tegrated Science</w:t>
      </w:r>
      <w:r w:rsidRPr="00D2110F">
        <w:rPr>
          <w:rFonts w:cstheme="minorHAnsi"/>
          <w:sz w:val="24"/>
          <w:szCs w:val="24"/>
        </w:rPr>
        <w:t xml:space="preserve"> all use the same assessment types</w:t>
      </w:r>
      <w:r w:rsidR="00357206">
        <w:rPr>
          <w:rFont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In the </w:t>
      </w:r>
      <w:r>
        <w:rPr>
          <w:rFonts w:cstheme="minorHAnsi"/>
          <w:sz w:val="24"/>
          <w:szCs w:val="24"/>
        </w:rPr>
        <w:t>Y</w:t>
      </w:r>
      <w:r w:rsidRPr="00D2110F">
        <w:rPr>
          <w:rFonts w:cstheme="minorHAnsi"/>
          <w:sz w:val="24"/>
          <w:szCs w:val="24"/>
        </w:rPr>
        <w:t xml:space="preserve">ear 11 and 12 </w:t>
      </w:r>
      <w:r>
        <w:rPr>
          <w:rFonts w:cstheme="minorHAnsi"/>
          <w:sz w:val="24"/>
          <w:szCs w:val="24"/>
        </w:rPr>
        <w:t>ATAR</w:t>
      </w:r>
      <w:r w:rsidRPr="00D2110F">
        <w:rPr>
          <w:rFonts w:cstheme="minorHAnsi"/>
          <w:sz w:val="24"/>
          <w:szCs w:val="24"/>
        </w:rPr>
        <w:t xml:space="preserve"> courses for these subjects, the assessment types are:</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science inquiry</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extended response</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 xml:space="preserve">test, and </w:t>
      </w:r>
    </w:p>
    <w:p w:rsidR="00D2110F" w:rsidRPr="00D2110F" w:rsidRDefault="00DF3A1F" w:rsidP="00BD0360">
      <w:pPr>
        <w:pStyle w:val="ListParagraph"/>
        <w:numPr>
          <w:ilvl w:val="0"/>
          <w:numId w:val="8"/>
        </w:numPr>
        <w:spacing w:line="360" w:lineRule="auto"/>
        <w:ind w:left="720"/>
        <w:rPr>
          <w:rFonts w:eastAsia="Times" w:cstheme="minorHAnsi"/>
          <w:sz w:val="24"/>
          <w:szCs w:val="24"/>
        </w:rPr>
      </w:pPr>
      <w:proofErr w:type="gramStart"/>
      <w:r w:rsidRPr="00D2110F">
        <w:rPr>
          <w:rFonts w:eastAsia="Times" w:cstheme="minorHAnsi"/>
          <w:sz w:val="24"/>
          <w:szCs w:val="24"/>
        </w:rPr>
        <w:lastRenderedPageBreak/>
        <w:t>examination</w:t>
      </w:r>
      <w:proofErr w:type="gramEnd"/>
      <w:r w:rsidR="00D2110F" w:rsidRPr="00D2110F">
        <w:rPr>
          <w:rFonts w:eastAsia="Times" w:cstheme="minorHAnsi"/>
          <w:sz w:val="24"/>
          <w:szCs w:val="24"/>
        </w:rPr>
        <w:t xml:space="preserve">. </w:t>
      </w:r>
    </w:p>
    <w:p w:rsidR="00D2110F" w:rsidRPr="00D2110F" w:rsidRDefault="00D2110F" w:rsidP="00BD0360">
      <w:pPr>
        <w:spacing w:line="360" w:lineRule="auto"/>
        <w:ind w:right="-23"/>
        <w:rPr>
          <w:rFonts w:cstheme="minorHAnsi"/>
          <w:sz w:val="24"/>
          <w:szCs w:val="24"/>
        </w:rPr>
      </w:pPr>
      <w:r>
        <w:rPr>
          <w:rFonts w:cstheme="minorHAnsi"/>
          <w:sz w:val="24"/>
          <w:szCs w:val="24"/>
        </w:rPr>
        <w:t>The G</w:t>
      </w:r>
      <w:r w:rsidR="00DF3A1F">
        <w:rPr>
          <w:rFonts w:cstheme="minorHAnsi"/>
          <w:sz w:val="24"/>
          <w:szCs w:val="24"/>
        </w:rPr>
        <w:t xml:space="preserve">eneral courses replace </w:t>
      </w:r>
      <w:r w:rsidRPr="00D2110F">
        <w:rPr>
          <w:rFonts w:cstheme="minorHAnsi"/>
          <w:sz w:val="24"/>
          <w:szCs w:val="24"/>
        </w:rPr>
        <w:t>examination with externally set task</w:t>
      </w:r>
      <w:r w:rsidR="00DF3A1F">
        <w:rPr>
          <w:rFonts w:cstheme="minorHAnsi"/>
          <w:sz w:val="24"/>
          <w:szCs w:val="24"/>
        </w:rPr>
        <w:t>.</w:t>
      </w:r>
    </w:p>
    <w:p w:rsidR="00D2110F" w:rsidRPr="00D2110F" w:rsidRDefault="00D2110F" w:rsidP="00BD0360">
      <w:pPr>
        <w:spacing w:line="360" w:lineRule="auto"/>
        <w:ind w:right="-23"/>
        <w:rPr>
          <w:rFonts w:cstheme="minorHAnsi"/>
          <w:sz w:val="24"/>
          <w:szCs w:val="24"/>
        </w:rPr>
      </w:pPr>
      <w:r>
        <w:rPr>
          <w:rFonts w:cstheme="minorHAnsi"/>
          <w:sz w:val="24"/>
          <w:szCs w:val="24"/>
        </w:rPr>
        <w:t>P</w:t>
      </w:r>
      <w:r w:rsidRPr="00D2110F">
        <w:rPr>
          <w:rFonts w:cstheme="minorHAnsi"/>
          <w:sz w:val="24"/>
          <w:szCs w:val="24"/>
        </w:rPr>
        <w:t xml:space="preserve">hysics General also uses the science inquiry, extended response, test and </w:t>
      </w:r>
      <w:r w:rsidR="00DF3A1F" w:rsidRPr="00D2110F">
        <w:rPr>
          <w:rFonts w:cstheme="minorHAnsi"/>
          <w:sz w:val="24"/>
          <w:szCs w:val="24"/>
        </w:rPr>
        <w:t>externally set task</w:t>
      </w:r>
      <w:r w:rsidRPr="00D2110F">
        <w:rPr>
          <w:rFont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However, in the </w:t>
      </w:r>
      <w:r>
        <w:rPr>
          <w:rFonts w:cstheme="minorHAnsi"/>
          <w:sz w:val="24"/>
          <w:szCs w:val="24"/>
        </w:rPr>
        <w:t>ATAR</w:t>
      </w:r>
      <w:r w:rsidRPr="00D2110F">
        <w:rPr>
          <w:rFonts w:cstheme="minorHAnsi"/>
          <w:sz w:val="24"/>
          <w:szCs w:val="24"/>
        </w:rPr>
        <w:t xml:space="preserve"> course, the extended response assessment type is not used.</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assessment types for </w:t>
      </w:r>
      <w:r>
        <w:rPr>
          <w:rFonts w:cstheme="minorHAnsi"/>
          <w:sz w:val="24"/>
          <w:szCs w:val="24"/>
        </w:rPr>
        <w:t>M</w:t>
      </w:r>
      <w:r w:rsidRPr="00D2110F">
        <w:rPr>
          <w:rFonts w:cstheme="minorHAnsi"/>
          <w:sz w:val="24"/>
          <w:szCs w:val="24"/>
        </w:rPr>
        <w:t xml:space="preserve">arine and </w:t>
      </w:r>
      <w:r>
        <w:rPr>
          <w:rFonts w:cstheme="minorHAnsi"/>
          <w:sz w:val="24"/>
          <w:szCs w:val="24"/>
        </w:rPr>
        <w:t>M</w:t>
      </w:r>
      <w:r w:rsidRPr="00D2110F">
        <w:rPr>
          <w:rFonts w:cstheme="minorHAnsi"/>
          <w:sz w:val="24"/>
          <w:szCs w:val="24"/>
        </w:rPr>
        <w:t xml:space="preserve">aritime </w:t>
      </w:r>
      <w:r>
        <w:rPr>
          <w:rFonts w:cstheme="minorHAnsi"/>
          <w:sz w:val="24"/>
          <w:szCs w:val="24"/>
        </w:rPr>
        <w:t>S</w:t>
      </w:r>
      <w:r w:rsidRPr="00D2110F">
        <w:rPr>
          <w:rFonts w:cstheme="minorHAnsi"/>
          <w:sz w:val="24"/>
          <w:szCs w:val="24"/>
        </w:rPr>
        <w:t xml:space="preserve">tudies </w:t>
      </w:r>
      <w:r>
        <w:rPr>
          <w:rFonts w:cstheme="minorHAnsi"/>
          <w:sz w:val="24"/>
          <w:szCs w:val="24"/>
        </w:rPr>
        <w:t>ATAR</w:t>
      </w:r>
      <w:r w:rsidRPr="00D2110F">
        <w:rPr>
          <w:rFonts w:cstheme="minorHAnsi"/>
          <w:sz w:val="24"/>
          <w:szCs w:val="24"/>
        </w:rPr>
        <w:t xml:space="preserve"> also include science inquiry, extended response, test and examination with the addition of practical.</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In </w:t>
      </w:r>
      <w:r>
        <w:rPr>
          <w:rFonts w:cstheme="minorHAnsi"/>
          <w:sz w:val="24"/>
          <w:szCs w:val="24"/>
        </w:rPr>
        <w:t>M</w:t>
      </w:r>
      <w:r w:rsidRPr="00D2110F">
        <w:rPr>
          <w:rFonts w:cstheme="minorHAnsi"/>
          <w:sz w:val="24"/>
          <w:szCs w:val="24"/>
        </w:rPr>
        <w:t xml:space="preserve">arine and </w:t>
      </w:r>
      <w:r>
        <w:rPr>
          <w:rFonts w:cstheme="minorHAnsi"/>
          <w:sz w:val="24"/>
          <w:szCs w:val="24"/>
        </w:rPr>
        <w:t>M</w:t>
      </w:r>
      <w:r w:rsidRPr="00D2110F">
        <w:rPr>
          <w:rFonts w:cstheme="minorHAnsi"/>
          <w:sz w:val="24"/>
          <w:szCs w:val="24"/>
        </w:rPr>
        <w:t xml:space="preserve">aritime </w:t>
      </w:r>
      <w:r>
        <w:rPr>
          <w:rFonts w:cstheme="minorHAnsi"/>
          <w:sz w:val="24"/>
          <w:szCs w:val="24"/>
        </w:rPr>
        <w:t>S</w:t>
      </w:r>
      <w:r w:rsidRPr="00D2110F">
        <w:rPr>
          <w:rFonts w:cstheme="minorHAnsi"/>
          <w:sz w:val="24"/>
          <w:szCs w:val="24"/>
        </w:rPr>
        <w:t xml:space="preserve">tudies </w:t>
      </w:r>
      <w:r>
        <w:rPr>
          <w:rFonts w:cstheme="minorHAnsi"/>
          <w:sz w:val="24"/>
          <w:szCs w:val="24"/>
        </w:rPr>
        <w:t>G</w:t>
      </w:r>
      <w:r w:rsidRPr="00D2110F">
        <w:rPr>
          <w:rFonts w:cstheme="minorHAnsi"/>
          <w:sz w:val="24"/>
          <w:szCs w:val="24"/>
        </w:rPr>
        <w:t>eneral, the science inquiry assessment type is specified as comprising three parts:</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science inquiry</w:t>
      </w:r>
    </w:p>
    <w:p w:rsidR="00D2110F" w:rsidRPr="00D2110F" w:rsidRDefault="00DF3A1F" w:rsidP="00BD0360">
      <w:pPr>
        <w:pStyle w:val="ListParagraph"/>
        <w:numPr>
          <w:ilvl w:val="0"/>
          <w:numId w:val="8"/>
        </w:numPr>
        <w:spacing w:line="360" w:lineRule="auto"/>
        <w:ind w:left="720"/>
        <w:rPr>
          <w:rFonts w:eastAsia="Times" w:cstheme="minorHAnsi"/>
          <w:sz w:val="24"/>
          <w:szCs w:val="24"/>
        </w:rPr>
      </w:pPr>
      <w:r w:rsidRPr="00D2110F">
        <w:rPr>
          <w:rFonts w:eastAsia="Times" w:cstheme="minorHAnsi"/>
          <w:sz w:val="24"/>
          <w:szCs w:val="24"/>
        </w:rPr>
        <w:t xml:space="preserve">scientific skills, and </w:t>
      </w:r>
    </w:p>
    <w:p w:rsidR="00D2110F" w:rsidRPr="00D2110F" w:rsidRDefault="00DF3A1F" w:rsidP="00BD0360">
      <w:pPr>
        <w:pStyle w:val="ListParagraph"/>
        <w:numPr>
          <w:ilvl w:val="0"/>
          <w:numId w:val="8"/>
        </w:numPr>
        <w:spacing w:line="360" w:lineRule="auto"/>
        <w:ind w:left="720"/>
        <w:rPr>
          <w:rFonts w:eastAsia="Times" w:cstheme="minorHAnsi"/>
          <w:sz w:val="24"/>
          <w:szCs w:val="24"/>
        </w:rPr>
      </w:pPr>
      <w:proofErr w:type="gramStart"/>
      <w:r w:rsidRPr="00D2110F">
        <w:rPr>
          <w:rFonts w:eastAsia="Times" w:cstheme="minorHAnsi"/>
          <w:sz w:val="24"/>
          <w:szCs w:val="24"/>
        </w:rPr>
        <w:t>investigation</w:t>
      </w:r>
      <w:proofErr w:type="gramEnd"/>
      <w:r w:rsidRPr="00D2110F">
        <w:rPr>
          <w:rFonts w:eastAsia="Times" w:cstheme="minorHAnsi"/>
          <w:sz w:val="24"/>
          <w:szCs w:val="24"/>
        </w:rPr>
        <w: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In addition to the expected examination and externally set task assessment types, </w:t>
      </w:r>
      <w:r>
        <w:rPr>
          <w:rFonts w:cstheme="minorHAnsi"/>
          <w:sz w:val="24"/>
          <w:szCs w:val="24"/>
        </w:rPr>
        <w:t>A</w:t>
      </w:r>
      <w:r w:rsidRPr="00D2110F">
        <w:rPr>
          <w:rFonts w:cstheme="minorHAnsi"/>
          <w:sz w:val="24"/>
          <w:szCs w:val="24"/>
        </w:rPr>
        <w:t xml:space="preserve">nimal </w:t>
      </w:r>
      <w:r>
        <w:rPr>
          <w:rFonts w:cstheme="minorHAnsi"/>
          <w:sz w:val="24"/>
          <w:szCs w:val="24"/>
        </w:rPr>
        <w:t>P</w:t>
      </w:r>
      <w:r w:rsidRPr="00D2110F">
        <w:rPr>
          <w:rFonts w:cstheme="minorHAnsi"/>
          <w:sz w:val="24"/>
          <w:szCs w:val="24"/>
        </w:rPr>
        <w:t xml:space="preserve">roduction </w:t>
      </w:r>
      <w:r>
        <w:rPr>
          <w:rFonts w:cstheme="minorHAnsi"/>
          <w:sz w:val="24"/>
          <w:szCs w:val="24"/>
        </w:rPr>
        <w:t>S</w:t>
      </w:r>
      <w:r w:rsidRPr="00D2110F">
        <w:rPr>
          <w:rFonts w:cstheme="minorHAnsi"/>
          <w:sz w:val="24"/>
          <w:szCs w:val="24"/>
        </w:rPr>
        <w:t xml:space="preserve">ystems, </w:t>
      </w:r>
      <w:r>
        <w:rPr>
          <w:rFonts w:cstheme="minorHAnsi"/>
          <w:sz w:val="24"/>
          <w:szCs w:val="24"/>
        </w:rPr>
        <w:t>A</w:t>
      </w:r>
      <w:r w:rsidRPr="00D2110F">
        <w:rPr>
          <w:rFonts w:cstheme="minorHAnsi"/>
          <w:sz w:val="24"/>
          <w:szCs w:val="24"/>
        </w:rPr>
        <w:t xml:space="preserve">viation, </w:t>
      </w:r>
      <w:r>
        <w:rPr>
          <w:rFonts w:cstheme="minorHAnsi"/>
          <w:sz w:val="24"/>
          <w:szCs w:val="24"/>
        </w:rPr>
        <w:t>P</w:t>
      </w:r>
      <w:r w:rsidRPr="00D2110F">
        <w:rPr>
          <w:rFonts w:cstheme="minorHAnsi"/>
          <w:sz w:val="24"/>
          <w:szCs w:val="24"/>
        </w:rPr>
        <w:t xml:space="preserve">lant </w:t>
      </w:r>
      <w:r>
        <w:rPr>
          <w:rFonts w:cstheme="minorHAnsi"/>
          <w:sz w:val="24"/>
          <w:szCs w:val="24"/>
        </w:rPr>
        <w:t>P</w:t>
      </w:r>
      <w:r w:rsidRPr="00D2110F">
        <w:rPr>
          <w:rFonts w:cstheme="minorHAnsi"/>
          <w:sz w:val="24"/>
          <w:szCs w:val="24"/>
        </w:rPr>
        <w:t xml:space="preserve">roduction </w:t>
      </w:r>
      <w:r>
        <w:rPr>
          <w:rFonts w:cstheme="minorHAnsi"/>
          <w:sz w:val="24"/>
          <w:szCs w:val="24"/>
        </w:rPr>
        <w:t>S</w:t>
      </w:r>
      <w:r w:rsidRPr="00D2110F">
        <w:rPr>
          <w:rFonts w:cstheme="minorHAnsi"/>
          <w:sz w:val="24"/>
          <w:szCs w:val="24"/>
        </w:rPr>
        <w:t xml:space="preserve">ystems and </w:t>
      </w:r>
      <w:r>
        <w:rPr>
          <w:rFonts w:cstheme="minorHAnsi"/>
          <w:sz w:val="24"/>
          <w:szCs w:val="24"/>
        </w:rPr>
        <w:t>P</w:t>
      </w:r>
      <w:r w:rsidRPr="00D2110F">
        <w:rPr>
          <w:rFonts w:cstheme="minorHAnsi"/>
          <w:sz w:val="24"/>
          <w:szCs w:val="24"/>
        </w:rPr>
        <w:t>sychology</w:t>
      </w:r>
      <w:r>
        <w:rPr>
          <w:rFonts w:cstheme="minorHAnsi"/>
          <w:sz w:val="24"/>
          <w:szCs w:val="24"/>
        </w:rPr>
        <w:t xml:space="preserve"> courses include the investigation</w:t>
      </w:r>
      <w:r w:rsidRPr="00D2110F">
        <w:rPr>
          <w:rFonts w:cstheme="minorHAnsi"/>
          <w:sz w:val="24"/>
          <w:szCs w:val="24"/>
        </w:rPr>
        <w:t xml:space="preserve"> assessment type. </w:t>
      </w:r>
    </w:p>
    <w:p w:rsidR="00D2110F" w:rsidRPr="00D2110F" w:rsidRDefault="00D2110F" w:rsidP="00BD0360">
      <w:pPr>
        <w:spacing w:line="360" w:lineRule="auto"/>
        <w:ind w:right="-23"/>
        <w:rPr>
          <w:rFonts w:cstheme="minorHAnsi"/>
          <w:sz w:val="24"/>
          <w:szCs w:val="24"/>
        </w:rPr>
      </w:pPr>
      <w:r>
        <w:rPr>
          <w:rFonts w:cstheme="minorHAnsi"/>
          <w:sz w:val="24"/>
          <w:szCs w:val="24"/>
        </w:rPr>
        <w:t>A</w:t>
      </w:r>
      <w:r w:rsidRPr="00D2110F">
        <w:rPr>
          <w:rFonts w:cstheme="minorHAnsi"/>
          <w:sz w:val="24"/>
          <w:szCs w:val="24"/>
        </w:rPr>
        <w:t xml:space="preserve">nimal </w:t>
      </w:r>
      <w:r>
        <w:rPr>
          <w:rFonts w:cstheme="minorHAnsi"/>
          <w:sz w:val="24"/>
          <w:szCs w:val="24"/>
        </w:rPr>
        <w:t>P</w:t>
      </w:r>
      <w:r w:rsidRPr="00D2110F">
        <w:rPr>
          <w:rFonts w:cstheme="minorHAnsi"/>
          <w:sz w:val="24"/>
          <w:szCs w:val="24"/>
        </w:rPr>
        <w:t xml:space="preserve">roduction </w:t>
      </w:r>
      <w:r>
        <w:rPr>
          <w:rFonts w:cstheme="minorHAnsi"/>
          <w:sz w:val="24"/>
          <w:szCs w:val="24"/>
        </w:rPr>
        <w:t>S</w:t>
      </w:r>
      <w:r w:rsidRPr="00D2110F">
        <w:rPr>
          <w:rFonts w:cstheme="minorHAnsi"/>
          <w:sz w:val="24"/>
          <w:szCs w:val="24"/>
        </w:rPr>
        <w:t xml:space="preserve">ystems and </w:t>
      </w:r>
      <w:r>
        <w:rPr>
          <w:rFonts w:cstheme="minorHAnsi"/>
          <w:sz w:val="24"/>
          <w:szCs w:val="24"/>
        </w:rPr>
        <w:t>Plant P</w:t>
      </w:r>
      <w:r w:rsidRPr="00D2110F">
        <w:rPr>
          <w:rFonts w:cstheme="minorHAnsi"/>
          <w:sz w:val="24"/>
          <w:szCs w:val="24"/>
        </w:rPr>
        <w:t xml:space="preserve">roduction </w:t>
      </w:r>
      <w:r>
        <w:rPr>
          <w:rFonts w:cstheme="minorHAnsi"/>
          <w:sz w:val="24"/>
          <w:szCs w:val="24"/>
        </w:rPr>
        <w:t>S</w:t>
      </w:r>
      <w:r w:rsidRPr="00D2110F">
        <w:rPr>
          <w:rFonts w:cstheme="minorHAnsi"/>
          <w:sz w:val="24"/>
          <w:szCs w:val="24"/>
        </w:rPr>
        <w:t>ystems also include production project and test assessment types.</w:t>
      </w:r>
    </w:p>
    <w:p w:rsidR="00D2110F" w:rsidRPr="00D2110F" w:rsidRDefault="00D2110F" w:rsidP="00BD0360">
      <w:pPr>
        <w:spacing w:line="360" w:lineRule="auto"/>
        <w:ind w:right="-23"/>
        <w:rPr>
          <w:rFonts w:cstheme="minorHAnsi"/>
          <w:sz w:val="24"/>
          <w:szCs w:val="24"/>
        </w:rPr>
      </w:pPr>
      <w:r>
        <w:rPr>
          <w:rFonts w:cstheme="minorHAnsi"/>
          <w:sz w:val="24"/>
          <w:szCs w:val="24"/>
        </w:rPr>
        <w:t>A</w:t>
      </w:r>
      <w:r w:rsidRPr="00D2110F">
        <w:rPr>
          <w:rFonts w:cstheme="minorHAnsi"/>
          <w:sz w:val="24"/>
          <w:szCs w:val="24"/>
        </w:rPr>
        <w:t>viation includes a practical examination type, as well as a test assessment type.</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Finally, </w:t>
      </w:r>
      <w:r>
        <w:rPr>
          <w:rFonts w:cstheme="minorHAnsi"/>
          <w:sz w:val="24"/>
          <w:szCs w:val="24"/>
        </w:rPr>
        <w:t>P</w:t>
      </w:r>
      <w:r w:rsidRPr="00D2110F">
        <w:rPr>
          <w:rFonts w:cstheme="minorHAnsi"/>
          <w:sz w:val="24"/>
          <w:szCs w:val="24"/>
        </w:rPr>
        <w:t>sychology requires students to complete response</w:t>
      </w:r>
      <w:r>
        <w:rPr>
          <w:rFonts w:cstheme="minorHAnsi"/>
          <w:sz w:val="24"/>
          <w:szCs w:val="24"/>
        </w:rPr>
        <w:t xml:space="preserve"> and </w:t>
      </w:r>
      <w:r w:rsidRPr="00D2110F">
        <w:rPr>
          <w:rFonts w:cstheme="minorHAnsi"/>
          <w:sz w:val="24"/>
          <w:szCs w:val="24"/>
        </w:rPr>
        <w:t>project assessments.</w:t>
      </w:r>
    </w:p>
    <w:p w:rsidR="00D2110F" w:rsidRPr="00D2110F" w:rsidRDefault="00D2110F" w:rsidP="00BD0360">
      <w:pPr>
        <w:spacing w:line="360" w:lineRule="auto"/>
        <w:ind w:right="-23"/>
        <w:rPr>
          <w:rFonts w:cstheme="minorHAnsi"/>
          <w:sz w:val="24"/>
          <w:szCs w:val="24"/>
        </w:rPr>
      </w:pPr>
      <w:r>
        <w:rPr>
          <w:rFonts w:cstheme="minorHAnsi"/>
          <w:sz w:val="24"/>
          <w:szCs w:val="24"/>
        </w:rPr>
        <w:t>Students enrolled in Y</w:t>
      </w:r>
      <w:r w:rsidRPr="00D2110F">
        <w:rPr>
          <w:rFonts w:cstheme="minorHAnsi"/>
          <w:sz w:val="24"/>
          <w:szCs w:val="24"/>
        </w:rPr>
        <w:t xml:space="preserve">ear 12 </w:t>
      </w:r>
      <w:r>
        <w:rPr>
          <w:rFonts w:cstheme="minorHAnsi"/>
          <w:sz w:val="24"/>
          <w:szCs w:val="24"/>
        </w:rPr>
        <w:t>ATAR</w:t>
      </w:r>
      <w:r w:rsidRPr="00D2110F">
        <w:rPr>
          <w:rFonts w:cstheme="minorHAnsi"/>
          <w:sz w:val="24"/>
          <w:szCs w:val="24"/>
        </w:rPr>
        <w:t xml:space="preserve"> courses are required to sit the </w:t>
      </w:r>
      <w:r>
        <w:rPr>
          <w:rFonts w:cstheme="minorHAnsi"/>
          <w:sz w:val="24"/>
          <w:szCs w:val="24"/>
        </w:rPr>
        <w:t>WACE</w:t>
      </w:r>
      <w:r w:rsidRPr="00D2110F">
        <w:rPr>
          <w:rFonts w:cstheme="minorHAnsi"/>
          <w:sz w:val="24"/>
          <w:szCs w:val="24"/>
        </w:rPr>
        <w:t xml:space="preserve"> examination. When sitting an external examination, it is critical that students make a genuine attempt.</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Aside from occasional minor rewording of supporting information, there have been no changes to the examination design brief for the </w:t>
      </w:r>
      <w:r>
        <w:rPr>
          <w:rFonts w:cstheme="minorHAnsi"/>
          <w:sz w:val="24"/>
          <w:szCs w:val="24"/>
        </w:rPr>
        <w:t>C</w:t>
      </w:r>
      <w:r w:rsidRPr="00D2110F">
        <w:rPr>
          <w:rFonts w:cstheme="minorHAnsi"/>
          <w:sz w:val="24"/>
          <w:szCs w:val="24"/>
        </w:rPr>
        <w:t xml:space="preserve">hemistry, </w:t>
      </w:r>
      <w:r>
        <w:rPr>
          <w:rFonts w:cstheme="minorHAnsi"/>
          <w:sz w:val="24"/>
          <w:szCs w:val="24"/>
        </w:rPr>
        <w:t>E</w:t>
      </w:r>
      <w:r w:rsidRPr="00D2110F">
        <w:rPr>
          <w:rFonts w:cstheme="minorHAnsi"/>
          <w:sz w:val="24"/>
          <w:szCs w:val="24"/>
        </w:rPr>
        <w:t xml:space="preserve">arth and </w:t>
      </w:r>
      <w:r>
        <w:rPr>
          <w:rFonts w:cstheme="minorHAnsi"/>
          <w:sz w:val="24"/>
          <w:szCs w:val="24"/>
        </w:rPr>
        <w:t>E</w:t>
      </w:r>
      <w:r w:rsidRPr="00D2110F">
        <w:rPr>
          <w:rFonts w:cstheme="minorHAnsi"/>
          <w:sz w:val="24"/>
          <w:szCs w:val="24"/>
        </w:rPr>
        <w:t xml:space="preserve">nvironmental </w:t>
      </w:r>
      <w:r w:rsidR="00DF3A1F">
        <w:rPr>
          <w:rFonts w:cstheme="minorHAnsi"/>
          <w:sz w:val="24"/>
          <w:szCs w:val="24"/>
        </w:rPr>
        <w:t>S</w:t>
      </w:r>
      <w:r w:rsidRPr="00D2110F">
        <w:rPr>
          <w:rFonts w:cstheme="minorHAnsi"/>
          <w:sz w:val="24"/>
          <w:szCs w:val="24"/>
        </w:rPr>
        <w:t>cience</w:t>
      </w:r>
      <w:r>
        <w:rPr>
          <w:rFonts w:cstheme="minorHAnsi"/>
          <w:sz w:val="24"/>
          <w:szCs w:val="24"/>
        </w:rPr>
        <w:t>, H</w:t>
      </w:r>
      <w:r w:rsidRPr="00D2110F">
        <w:rPr>
          <w:rFonts w:cstheme="minorHAnsi"/>
          <w:sz w:val="24"/>
          <w:szCs w:val="24"/>
        </w:rPr>
        <w:t xml:space="preserve">uman </w:t>
      </w:r>
      <w:r>
        <w:rPr>
          <w:rFonts w:cstheme="minorHAnsi"/>
          <w:sz w:val="24"/>
          <w:szCs w:val="24"/>
        </w:rPr>
        <w:t>B</w:t>
      </w:r>
      <w:r w:rsidRPr="00D2110F">
        <w:rPr>
          <w:rFonts w:cstheme="minorHAnsi"/>
          <w:sz w:val="24"/>
          <w:szCs w:val="24"/>
        </w:rPr>
        <w:t xml:space="preserve">iology, </w:t>
      </w:r>
      <w:r>
        <w:rPr>
          <w:rFonts w:cstheme="minorHAnsi"/>
          <w:sz w:val="24"/>
          <w:szCs w:val="24"/>
        </w:rPr>
        <w:t>I</w:t>
      </w:r>
      <w:r w:rsidRPr="00D2110F">
        <w:rPr>
          <w:rFonts w:cstheme="minorHAnsi"/>
          <w:sz w:val="24"/>
          <w:szCs w:val="24"/>
        </w:rPr>
        <w:t xml:space="preserve">ntegrated </w:t>
      </w:r>
      <w:r>
        <w:rPr>
          <w:rFonts w:cstheme="minorHAnsi"/>
          <w:sz w:val="24"/>
          <w:szCs w:val="24"/>
        </w:rPr>
        <w:t>S</w:t>
      </w:r>
      <w:r w:rsidRPr="00D2110F">
        <w:rPr>
          <w:rFonts w:cstheme="minorHAnsi"/>
          <w:sz w:val="24"/>
          <w:szCs w:val="24"/>
        </w:rPr>
        <w:t xml:space="preserve">cience, </w:t>
      </w:r>
      <w:r>
        <w:rPr>
          <w:rFonts w:cstheme="minorHAnsi"/>
          <w:sz w:val="24"/>
          <w:szCs w:val="24"/>
        </w:rPr>
        <w:t>M</w:t>
      </w:r>
      <w:r w:rsidRPr="00D2110F">
        <w:rPr>
          <w:rFonts w:cstheme="minorHAnsi"/>
          <w:sz w:val="24"/>
          <w:szCs w:val="24"/>
        </w:rPr>
        <w:t xml:space="preserve">arine and </w:t>
      </w:r>
      <w:r>
        <w:rPr>
          <w:rFonts w:cstheme="minorHAnsi"/>
          <w:sz w:val="24"/>
          <w:szCs w:val="24"/>
        </w:rPr>
        <w:t>M</w:t>
      </w:r>
      <w:r w:rsidRPr="00D2110F">
        <w:rPr>
          <w:rFonts w:cstheme="minorHAnsi"/>
          <w:sz w:val="24"/>
          <w:szCs w:val="24"/>
        </w:rPr>
        <w:t xml:space="preserve">aritime </w:t>
      </w:r>
      <w:r>
        <w:rPr>
          <w:rFonts w:cstheme="minorHAnsi"/>
          <w:sz w:val="24"/>
          <w:szCs w:val="24"/>
        </w:rPr>
        <w:t>S</w:t>
      </w:r>
      <w:r w:rsidRPr="00D2110F">
        <w:rPr>
          <w:rFonts w:cstheme="minorHAnsi"/>
          <w:sz w:val="24"/>
          <w:szCs w:val="24"/>
        </w:rPr>
        <w:t>tudies</w:t>
      </w:r>
      <w:r>
        <w:rPr>
          <w:rFonts w:cstheme="minorHAnsi"/>
          <w:sz w:val="24"/>
          <w:szCs w:val="24"/>
        </w:rPr>
        <w:t>, P</w:t>
      </w:r>
      <w:r w:rsidRPr="00D2110F">
        <w:rPr>
          <w:rFonts w:cstheme="minorHAnsi"/>
          <w:sz w:val="24"/>
          <w:szCs w:val="24"/>
        </w:rPr>
        <w:t>hysics</w:t>
      </w:r>
      <w:r>
        <w:rPr>
          <w:rFonts w:cstheme="minorHAnsi"/>
          <w:sz w:val="24"/>
          <w:szCs w:val="24"/>
        </w:rPr>
        <w:t xml:space="preserve"> or P</w:t>
      </w:r>
      <w:r w:rsidRPr="00D2110F">
        <w:rPr>
          <w:rFonts w:cstheme="minorHAnsi"/>
          <w:sz w:val="24"/>
          <w:szCs w:val="24"/>
        </w:rPr>
        <w:t xml:space="preserve">sychology </w:t>
      </w:r>
      <w:r>
        <w:rPr>
          <w:rFonts w:cstheme="minorHAnsi"/>
          <w:sz w:val="24"/>
          <w:szCs w:val="24"/>
        </w:rPr>
        <w:t>ATAR</w:t>
      </w:r>
      <w:r w:rsidRPr="00D2110F">
        <w:rPr>
          <w:rFonts w:cstheme="minorHAnsi"/>
          <w:sz w:val="24"/>
          <w:szCs w:val="24"/>
        </w:rPr>
        <w:t xml:space="preserve"> courses.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examination desi</w:t>
      </w:r>
      <w:r>
        <w:rPr>
          <w:rFonts w:cstheme="minorHAnsi"/>
          <w:sz w:val="24"/>
          <w:szCs w:val="24"/>
        </w:rPr>
        <w:t>gn briefs for A</w:t>
      </w:r>
      <w:r w:rsidRPr="00D2110F">
        <w:rPr>
          <w:rFonts w:cstheme="minorHAnsi"/>
          <w:sz w:val="24"/>
          <w:szCs w:val="24"/>
        </w:rPr>
        <w:t xml:space="preserve">nimal </w:t>
      </w:r>
      <w:r>
        <w:rPr>
          <w:rFonts w:cstheme="minorHAnsi"/>
          <w:sz w:val="24"/>
          <w:szCs w:val="24"/>
        </w:rPr>
        <w:t>P</w:t>
      </w:r>
      <w:r w:rsidRPr="00D2110F">
        <w:rPr>
          <w:rFonts w:cstheme="minorHAnsi"/>
          <w:sz w:val="24"/>
          <w:szCs w:val="24"/>
        </w:rPr>
        <w:t xml:space="preserve">roduction </w:t>
      </w:r>
      <w:r>
        <w:rPr>
          <w:rFonts w:cstheme="minorHAnsi"/>
          <w:sz w:val="24"/>
          <w:szCs w:val="24"/>
        </w:rPr>
        <w:t>S</w:t>
      </w:r>
      <w:r w:rsidRPr="00D2110F">
        <w:rPr>
          <w:rFonts w:cstheme="minorHAnsi"/>
          <w:sz w:val="24"/>
          <w:szCs w:val="24"/>
        </w:rPr>
        <w:t xml:space="preserve">ystems and </w:t>
      </w:r>
      <w:r>
        <w:rPr>
          <w:rFonts w:cstheme="minorHAnsi"/>
          <w:sz w:val="24"/>
          <w:szCs w:val="24"/>
        </w:rPr>
        <w:t>Plant P</w:t>
      </w:r>
      <w:r w:rsidRPr="00D2110F">
        <w:rPr>
          <w:rFonts w:cstheme="minorHAnsi"/>
          <w:sz w:val="24"/>
          <w:szCs w:val="24"/>
        </w:rPr>
        <w:t xml:space="preserve">roduction </w:t>
      </w:r>
      <w:r>
        <w:rPr>
          <w:rFonts w:cstheme="minorHAnsi"/>
          <w:sz w:val="24"/>
          <w:szCs w:val="24"/>
        </w:rPr>
        <w:t>S</w:t>
      </w:r>
      <w:r w:rsidRPr="00D2110F">
        <w:rPr>
          <w:rFonts w:cstheme="minorHAnsi"/>
          <w:sz w:val="24"/>
          <w:szCs w:val="24"/>
        </w:rPr>
        <w:t xml:space="preserve">ystems show that there will be three sections rather than the current four. This change has been </w:t>
      </w:r>
      <w:r w:rsidRPr="00D2110F">
        <w:rPr>
          <w:rFonts w:cstheme="minorHAnsi"/>
          <w:sz w:val="24"/>
          <w:szCs w:val="24"/>
        </w:rPr>
        <w:lastRenderedPageBreak/>
        <w:t xml:space="preserve">achieved by merging section 3 </w:t>
      </w:r>
      <w:r w:rsidR="00DF3A1F">
        <w:rPr>
          <w:rFonts w:cstheme="minorHAnsi"/>
          <w:sz w:val="24"/>
          <w:szCs w:val="24"/>
        </w:rPr>
        <w:t xml:space="preserve">– </w:t>
      </w:r>
      <w:r w:rsidRPr="00D2110F">
        <w:rPr>
          <w:rFonts w:cstheme="minorHAnsi"/>
          <w:sz w:val="24"/>
          <w:szCs w:val="24"/>
        </w:rPr>
        <w:t>production practices</w:t>
      </w:r>
      <w:r w:rsidR="00DF3A1F">
        <w:rPr>
          <w:rFonts w:cstheme="minorHAnsi"/>
          <w:sz w:val="24"/>
          <w:szCs w:val="24"/>
        </w:rPr>
        <w:t xml:space="preserve"> –</w:t>
      </w:r>
      <w:r w:rsidRPr="00D2110F">
        <w:rPr>
          <w:rFonts w:cstheme="minorHAnsi"/>
          <w:sz w:val="24"/>
          <w:szCs w:val="24"/>
        </w:rPr>
        <w:t xml:space="preserve"> and section 4</w:t>
      </w:r>
      <w:r w:rsidR="00DF3A1F">
        <w:rPr>
          <w:rFonts w:cstheme="minorHAnsi"/>
          <w:sz w:val="24"/>
          <w:szCs w:val="24"/>
        </w:rPr>
        <w:t xml:space="preserve"> –</w:t>
      </w:r>
      <w:r w:rsidRPr="00D2110F">
        <w:rPr>
          <w:rFonts w:cstheme="minorHAnsi"/>
          <w:sz w:val="24"/>
          <w:szCs w:val="24"/>
        </w:rPr>
        <w:t xml:space="preserve"> extended answer</w:t>
      </w:r>
      <w:r w:rsidR="00DF3A1F">
        <w:rPr>
          <w:rFonts w:cstheme="minorHAnsi"/>
          <w:sz w:val="24"/>
          <w:szCs w:val="24"/>
        </w:rPr>
        <w:t xml:space="preserve"> –</w:t>
      </w:r>
      <w:r w:rsidRPr="00D2110F">
        <w:rPr>
          <w:rFonts w:cstheme="minorHAnsi"/>
          <w:sz w:val="24"/>
          <w:szCs w:val="24"/>
        </w:rPr>
        <w:t xml:space="preserve"> to create a new section 3</w:t>
      </w:r>
      <w:r w:rsidR="00DF3A1F">
        <w:rPr>
          <w:rFonts w:cstheme="minorHAnsi"/>
          <w:sz w:val="24"/>
          <w:szCs w:val="24"/>
        </w:rPr>
        <w:t xml:space="preserve"> –</w:t>
      </w:r>
      <w:r w:rsidRPr="00D2110F">
        <w:rPr>
          <w:rFonts w:cstheme="minorHAnsi"/>
          <w:sz w:val="24"/>
          <w:szCs w:val="24"/>
        </w:rPr>
        <w:t xml:space="preserve"> extended answer.</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The exa</w:t>
      </w:r>
      <w:r>
        <w:rPr>
          <w:rFonts w:cstheme="minorHAnsi"/>
          <w:sz w:val="24"/>
          <w:szCs w:val="24"/>
        </w:rPr>
        <w:t>mination design briefs for the Y</w:t>
      </w:r>
      <w:r w:rsidRPr="00D2110F">
        <w:rPr>
          <w:rFonts w:cstheme="minorHAnsi"/>
          <w:sz w:val="24"/>
          <w:szCs w:val="24"/>
        </w:rPr>
        <w:t xml:space="preserve">ear 12 </w:t>
      </w:r>
      <w:r>
        <w:rPr>
          <w:rFonts w:cstheme="minorHAnsi"/>
          <w:sz w:val="24"/>
          <w:szCs w:val="24"/>
        </w:rPr>
        <w:t>ATAR</w:t>
      </w:r>
      <w:r w:rsidRPr="00D2110F">
        <w:rPr>
          <w:rFonts w:cstheme="minorHAnsi"/>
          <w:sz w:val="24"/>
          <w:szCs w:val="24"/>
        </w:rPr>
        <w:t xml:space="preserve"> </w:t>
      </w:r>
      <w:r>
        <w:rPr>
          <w:rFonts w:cstheme="minorHAnsi"/>
          <w:sz w:val="24"/>
          <w:szCs w:val="24"/>
        </w:rPr>
        <w:t>A</w:t>
      </w:r>
      <w:r w:rsidRPr="00D2110F">
        <w:rPr>
          <w:rFonts w:cstheme="minorHAnsi"/>
          <w:sz w:val="24"/>
          <w:szCs w:val="24"/>
        </w:rPr>
        <w:t>viation</w:t>
      </w:r>
      <w:r>
        <w:rPr>
          <w:rFonts w:cstheme="minorHAnsi"/>
          <w:sz w:val="24"/>
          <w:szCs w:val="24"/>
        </w:rPr>
        <w:t xml:space="preserve"> </w:t>
      </w:r>
      <w:r w:rsidRPr="00D2110F">
        <w:rPr>
          <w:rFonts w:cstheme="minorHAnsi"/>
          <w:sz w:val="24"/>
          <w:szCs w:val="24"/>
        </w:rPr>
        <w:t>written and practical examinations are separate documents.</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Students who enrol in </w:t>
      </w:r>
      <w:r>
        <w:rPr>
          <w:rFonts w:cstheme="minorHAnsi"/>
          <w:sz w:val="24"/>
          <w:szCs w:val="24"/>
        </w:rPr>
        <w:t>G</w:t>
      </w:r>
      <w:r w:rsidRPr="00D2110F">
        <w:rPr>
          <w:rFonts w:cstheme="minorHAnsi"/>
          <w:sz w:val="24"/>
          <w:szCs w:val="24"/>
        </w:rPr>
        <w:t xml:space="preserve">eneral courses, except </w:t>
      </w:r>
      <w:r>
        <w:rPr>
          <w:rFonts w:cstheme="minorHAnsi"/>
          <w:sz w:val="24"/>
          <w:szCs w:val="24"/>
        </w:rPr>
        <w:t>P</w:t>
      </w:r>
      <w:r w:rsidRPr="00D2110F">
        <w:rPr>
          <w:rFonts w:cstheme="minorHAnsi"/>
          <w:sz w:val="24"/>
          <w:szCs w:val="24"/>
        </w:rPr>
        <w:t xml:space="preserve">reliminary, must make a genuine attempt in the </w:t>
      </w:r>
      <w:r w:rsidR="00DF3A1F" w:rsidRPr="00D2110F">
        <w:rPr>
          <w:rFonts w:cstheme="minorHAnsi"/>
          <w:sz w:val="24"/>
          <w:szCs w:val="24"/>
        </w:rPr>
        <w:t xml:space="preserve">externally set task </w:t>
      </w:r>
      <w:r w:rsidRPr="00D2110F">
        <w:rPr>
          <w:rFonts w:cstheme="minorHAnsi"/>
          <w:sz w:val="24"/>
          <w:szCs w:val="24"/>
        </w:rPr>
        <w:t xml:space="preserve">to complete a course.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Pr>
          <w:rFonts w:cstheme="minorHAnsi"/>
          <w:sz w:val="24"/>
          <w:szCs w:val="24"/>
        </w:rPr>
        <w:t>EST</w:t>
      </w:r>
      <w:r w:rsidRPr="00D2110F">
        <w:rPr>
          <w:rFonts w:cstheme="minorHAnsi"/>
          <w:sz w:val="24"/>
          <w:szCs w:val="24"/>
        </w:rPr>
        <w:t xml:space="preserve">s will be written assessments. The </w:t>
      </w:r>
      <w:r w:rsidR="00DF3A1F" w:rsidRPr="00D2110F">
        <w:rPr>
          <w:rFonts w:cstheme="minorHAnsi"/>
          <w:sz w:val="24"/>
          <w:szCs w:val="24"/>
        </w:rPr>
        <w:t>A</w:t>
      </w:r>
      <w:r w:rsidRPr="00D2110F">
        <w:rPr>
          <w:rFonts w:cstheme="minorHAnsi"/>
          <w:sz w:val="24"/>
          <w:szCs w:val="24"/>
        </w:rPr>
        <w:t xml:space="preserve">uthority will inform schools during </w:t>
      </w:r>
      <w:r w:rsidR="00DF3A1F">
        <w:rPr>
          <w:rFonts w:cstheme="minorHAnsi"/>
          <w:sz w:val="24"/>
          <w:szCs w:val="24"/>
        </w:rPr>
        <w:t>T</w:t>
      </w:r>
      <w:r w:rsidRPr="00D2110F">
        <w:rPr>
          <w:rFonts w:cstheme="minorHAnsi"/>
          <w:sz w:val="24"/>
          <w:szCs w:val="24"/>
        </w:rPr>
        <w:t xml:space="preserve">erm 3 of the preceding year of the section or sections of the syllabus content on which an </w:t>
      </w:r>
      <w:r>
        <w:rPr>
          <w:rFonts w:cstheme="minorHAnsi"/>
          <w:sz w:val="24"/>
          <w:szCs w:val="24"/>
        </w:rPr>
        <w:t>EST</w:t>
      </w:r>
      <w:r w:rsidRPr="00D2110F">
        <w:rPr>
          <w:rFonts w:cstheme="minorHAnsi"/>
          <w:sz w:val="24"/>
          <w:szCs w:val="24"/>
        </w:rPr>
        <w:t xml:space="preserve"> will be based.</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w:t>
      </w:r>
      <w:r>
        <w:rPr>
          <w:rFonts w:cstheme="minorHAnsi"/>
          <w:sz w:val="24"/>
          <w:szCs w:val="24"/>
        </w:rPr>
        <w:t>EST</w:t>
      </w:r>
      <w:r w:rsidRPr="00D2110F">
        <w:rPr>
          <w:rFonts w:cstheme="minorHAnsi"/>
          <w:sz w:val="24"/>
          <w:szCs w:val="24"/>
        </w:rPr>
        <w:t xml:space="preserve">s will be worth 15 per cent of a student’s final mark. </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More information about </w:t>
      </w:r>
      <w:r>
        <w:rPr>
          <w:rFonts w:cstheme="minorHAnsi"/>
          <w:sz w:val="24"/>
          <w:szCs w:val="24"/>
        </w:rPr>
        <w:t>EST</w:t>
      </w:r>
      <w:r w:rsidRPr="00D2110F">
        <w:rPr>
          <w:rFonts w:cstheme="minorHAnsi"/>
          <w:sz w:val="24"/>
          <w:szCs w:val="24"/>
        </w:rPr>
        <w:t xml:space="preserve">s is available on the </w:t>
      </w:r>
      <w:r>
        <w:rPr>
          <w:rFonts w:cstheme="minorHAnsi"/>
          <w:sz w:val="24"/>
          <w:szCs w:val="24"/>
        </w:rPr>
        <w:t>A</w:t>
      </w:r>
      <w:r w:rsidRPr="00D2110F">
        <w:rPr>
          <w:rFonts w:cstheme="minorHAnsi"/>
          <w:sz w:val="24"/>
          <w:szCs w:val="24"/>
        </w:rPr>
        <w:t>uthority website.</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Syllabuses will be reviewed typically on a five-year cycle, according to learning area. The schedule of review will be published in 2014.</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The Australian </w:t>
      </w:r>
      <w:r>
        <w:rPr>
          <w:rFonts w:cstheme="minorHAnsi"/>
          <w:sz w:val="24"/>
          <w:szCs w:val="24"/>
        </w:rPr>
        <w:t>G</w:t>
      </w:r>
      <w:r w:rsidRPr="00D2110F">
        <w:rPr>
          <w:rFonts w:cstheme="minorHAnsi"/>
          <w:sz w:val="24"/>
          <w:szCs w:val="24"/>
        </w:rPr>
        <w:t xml:space="preserve">overnment announced a review of the Australian </w:t>
      </w:r>
      <w:r>
        <w:rPr>
          <w:rFonts w:cstheme="minorHAnsi"/>
          <w:sz w:val="24"/>
          <w:szCs w:val="24"/>
        </w:rPr>
        <w:t>C</w:t>
      </w:r>
      <w:r w:rsidRPr="00D2110F">
        <w:rPr>
          <w:rFonts w:cstheme="minorHAnsi"/>
          <w:sz w:val="24"/>
          <w:szCs w:val="24"/>
        </w:rPr>
        <w:t xml:space="preserve">urriculum in January 2014. The report on the review is due to be completed by 31 July 2014. Any changes that the Australian and </w:t>
      </w:r>
      <w:r>
        <w:rPr>
          <w:rFonts w:cstheme="minorHAnsi"/>
          <w:sz w:val="24"/>
          <w:szCs w:val="24"/>
        </w:rPr>
        <w:t>W</w:t>
      </w:r>
      <w:r w:rsidRPr="00D2110F">
        <w:rPr>
          <w:rFonts w:cstheme="minorHAnsi"/>
          <w:sz w:val="24"/>
          <w:szCs w:val="24"/>
        </w:rPr>
        <w:t xml:space="preserve">estern Australian </w:t>
      </w:r>
      <w:r w:rsidR="00357206" w:rsidRPr="00D2110F">
        <w:rPr>
          <w:rFonts w:cstheme="minorHAnsi"/>
          <w:sz w:val="24"/>
          <w:szCs w:val="24"/>
        </w:rPr>
        <w:t xml:space="preserve">Governments </w:t>
      </w:r>
      <w:r w:rsidRPr="00D2110F">
        <w:rPr>
          <w:rFonts w:cstheme="minorHAnsi"/>
          <w:sz w:val="24"/>
          <w:szCs w:val="24"/>
        </w:rPr>
        <w:t xml:space="preserve">may endorse as a result of the review will be considered in the </w:t>
      </w:r>
      <w:r>
        <w:rPr>
          <w:rFonts w:cstheme="minorHAnsi"/>
          <w:sz w:val="24"/>
          <w:szCs w:val="24"/>
        </w:rPr>
        <w:t>W</w:t>
      </w:r>
      <w:r w:rsidRPr="00D2110F">
        <w:rPr>
          <w:rFonts w:cstheme="minorHAnsi"/>
          <w:sz w:val="24"/>
          <w:szCs w:val="24"/>
        </w:rPr>
        <w:t>estern Australian syllabuses as part of our curriculum review cycle.</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A range of support materials for teachers can be found on the </w:t>
      </w:r>
      <w:r>
        <w:rPr>
          <w:rFonts w:cstheme="minorHAnsi"/>
          <w:sz w:val="24"/>
          <w:szCs w:val="24"/>
        </w:rPr>
        <w:t>A</w:t>
      </w:r>
      <w:r w:rsidRPr="00D2110F">
        <w:rPr>
          <w:rFonts w:cstheme="minorHAnsi"/>
          <w:sz w:val="24"/>
          <w:szCs w:val="24"/>
        </w:rPr>
        <w:t>uthority’s website.</w:t>
      </w:r>
    </w:p>
    <w:p w:rsidR="00D2110F" w:rsidRPr="00D2110F" w:rsidRDefault="00D2110F" w:rsidP="00BD0360">
      <w:pPr>
        <w:spacing w:line="360" w:lineRule="auto"/>
        <w:ind w:right="-23"/>
        <w:rPr>
          <w:rFonts w:cstheme="minorHAnsi"/>
          <w:sz w:val="24"/>
          <w:szCs w:val="24"/>
        </w:rPr>
      </w:pPr>
      <w:r w:rsidRPr="00D2110F">
        <w:rPr>
          <w:rFonts w:cstheme="minorHAnsi"/>
          <w:sz w:val="24"/>
          <w:szCs w:val="24"/>
        </w:rPr>
        <w:t xml:space="preserve">We encourage teachers to participate in briefings and discussions and to register for the </w:t>
      </w:r>
      <w:proofErr w:type="spellStart"/>
      <w:r w:rsidRPr="00D2110F">
        <w:rPr>
          <w:rFonts w:cstheme="minorHAnsi"/>
          <w:sz w:val="24"/>
          <w:szCs w:val="24"/>
        </w:rPr>
        <w:t>e</w:t>
      </w:r>
      <w:r>
        <w:rPr>
          <w:rFonts w:cstheme="minorHAnsi"/>
          <w:sz w:val="24"/>
          <w:szCs w:val="24"/>
        </w:rPr>
        <w:t>C</w:t>
      </w:r>
      <w:r w:rsidRPr="00D2110F">
        <w:rPr>
          <w:rFonts w:cstheme="minorHAnsi"/>
          <w:sz w:val="24"/>
          <w:szCs w:val="24"/>
        </w:rPr>
        <w:t>ircular</w:t>
      </w:r>
      <w:proofErr w:type="spellEnd"/>
      <w:r w:rsidRPr="00D2110F">
        <w:rPr>
          <w:rFonts w:cstheme="minorHAnsi"/>
          <w:sz w:val="24"/>
          <w:szCs w:val="24"/>
        </w:rPr>
        <w:t xml:space="preserve"> to keep up to date.</w:t>
      </w:r>
    </w:p>
    <w:sectPr w:rsidR="00D2110F" w:rsidRPr="00D2110F" w:rsidSect="00C432B8">
      <w:headerReference w:type="default" r:id="rId8"/>
      <w:footerReference w:type="default" r:id="rId9"/>
      <w:headerReference w:type="first" r:id="rId10"/>
      <w:foot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1F" w:rsidRDefault="0071611F" w:rsidP="00D52D2B">
      <w:pPr>
        <w:spacing w:after="0" w:line="240" w:lineRule="auto"/>
      </w:pPr>
      <w:r>
        <w:separator/>
      </w:r>
    </w:p>
  </w:endnote>
  <w:endnote w:type="continuationSeparator" w:id="0">
    <w:p w:rsidR="0071611F" w:rsidRDefault="0071611F"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F" w:rsidRPr="00D52D2B" w:rsidRDefault="0071611F" w:rsidP="00D52D2B">
    <w:pPr>
      <w:pStyle w:val="Footer"/>
      <w:pBdr>
        <w:top w:val="single" w:sz="4" w:space="1" w:color="76923C" w:themeColor="accent3" w:themeShade="BF"/>
      </w:pBdr>
      <w:rPr>
        <w:sz w:val="18"/>
      </w:rPr>
    </w:pPr>
    <w:r w:rsidRPr="00D52D2B">
      <w:rPr>
        <w:sz w:val="18"/>
      </w:rPr>
      <w:t>2014/</w:t>
    </w:r>
    <w:r>
      <w:rPr>
        <w:sz w:val="18"/>
      </w:rPr>
      <w:t>11226</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F" w:rsidRPr="00D82024" w:rsidRDefault="0071611F" w:rsidP="00D82024">
    <w:pPr>
      <w:pStyle w:val="Footer"/>
      <w:pBdr>
        <w:top w:val="single" w:sz="4" w:space="1" w:color="76923C" w:themeColor="accent3" w:themeShade="BF"/>
      </w:pBdr>
      <w:rPr>
        <w:sz w:val="18"/>
      </w:rPr>
    </w:pPr>
    <w:r>
      <w:rPr>
        <w:sz w:val="18"/>
      </w:rPr>
      <w:t>2014/11226</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1F" w:rsidRDefault="0071611F" w:rsidP="00D52D2B">
      <w:pPr>
        <w:spacing w:after="0" w:line="240" w:lineRule="auto"/>
      </w:pPr>
      <w:r>
        <w:separator/>
      </w:r>
    </w:p>
  </w:footnote>
  <w:footnote w:type="continuationSeparator" w:id="0">
    <w:p w:rsidR="0071611F" w:rsidRDefault="0071611F"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F" w:rsidRDefault="0071611F"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F" w:rsidRDefault="0071611F" w:rsidP="00D2110F">
    <w:pPr>
      <w:pStyle w:val="Header"/>
      <w:ind w:left="-567"/>
    </w:pPr>
    <w:r>
      <w:rPr>
        <w:noProof/>
        <w:lang w:eastAsia="en-AU"/>
      </w:rPr>
      <w:drawing>
        <wp:inline distT="0" distB="0" distL="0" distR="0" wp14:anchorId="33C533CC" wp14:editId="2F60EDB4">
          <wp:extent cx="6300000" cy="5602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60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2EC"/>
    <w:multiLevelType w:val="hybridMultilevel"/>
    <w:tmpl w:val="CCA0B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4D1CF5"/>
    <w:multiLevelType w:val="hybridMultilevel"/>
    <w:tmpl w:val="1BDA0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AC73DEB"/>
    <w:multiLevelType w:val="hybridMultilevel"/>
    <w:tmpl w:val="285A6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7FE2399"/>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72F6C"/>
    <w:multiLevelType w:val="hybridMultilevel"/>
    <w:tmpl w:val="0CC09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F452E6"/>
    <w:multiLevelType w:val="hybridMultilevel"/>
    <w:tmpl w:val="F7DAF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695227D"/>
    <w:multiLevelType w:val="hybridMultilevel"/>
    <w:tmpl w:val="BB068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9573F96"/>
    <w:multiLevelType w:val="hybridMultilevel"/>
    <w:tmpl w:val="42D44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2932BA"/>
    <w:rsid w:val="00357206"/>
    <w:rsid w:val="006E33F4"/>
    <w:rsid w:val="0071611F"/>
    <w:rsid w:val="007D12CE"/>
    <w:rsid w:val="00985ABD"/>
    <w:rsid w:val="009A41C3"/>
    <w:rsid w:val="00A827DA"/>
    <w:rsid w:val="00B171D3"/>
    <w:rsid w:val="00BD0360"/>
    <w:rsid w:val="00C154A9"/>
    <w:rsid w:val="00C432B8"/>
    <w:rsid w:val="00CF7AD2"/>
    <w:rsid w:val="00D2110F"/>
    <w:rsid w:val="00D52D2B"/>
    <w:rsid w:val="00D82024"/>
    <w:rsid w:val="00DC05A6"/>
    <w:rsid w:val="00DF3A1F"/>
    <w:rsid w:val="00E0604B"/>
    <w:rsid w:val="00F57F2F"/>
    <w:rsid w:val="00FC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9A4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9A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11</cp:revision>
  <dcterms:created xsi:type="dcterms:W3CDTF">2014-03-28T02:34:00Z</dcterms:created>
  <dcterms:modified xsi:type="dcterms:W3CDTF">2014-03-30T23:36:00Z</dcterms:modified>
</cp:coreProperties>
</file>