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2545">
        <w:t>Aviation</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051893" w:rsidP="00051893">
      <w:pPr>
        <w:spacing w:after="0" w:line="240" w:lineRule="auto"/>
        <w:rPr>
          <w:rFonts w:ascii="Franklin Gothic Book" w:hAnsi="Franklin Gothic Book"/>
          <w:color w:val="68569D" w:themeColor="accent4" w:themeShade="BF"/>
          <w:sz w:val="20"/>
          <w:szCs w:val="20"/>
        </w:rPr>
      </w:pPr>
      <w:r w:rsidRPr="00813711">
        <w:rPr>
          <w:rFonts w:ascii="Franklin Gothic Book" w:hAnsi="Franklin Gothic Book"/>
          <w:noProof/>
          <w:color w:val="68569D" w:themeColor="accent4" w:themeShade="BF"/>
          <w:sz w:val="20"/>
          <w:szCs w:val="20"/>
        </w:rPr>
        <w:t>Sample 201</w:t>
      </w:r>
      <w:r w:rsidR="005A3FF9">
        <w:rPr>
          <w:rFonts w:ascii="Franklin Gothic Book" w:hAnsi="Franklin Gothic Book"/>
          <w:noProof/>
          <w:color w:val="68569D" w:themeColor="accent4" w:themeShade="BF"/>
          <w:sz w:val="20"/>
          <w:szCs w:val="20"/>
        </w:rPr>
        <w:t>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default" r:id="rId11"/>
          <w:footerReference w:type="even" r:id="rId12"/>
          <w:pgSz w:w="11906" w:h="16838"/>
          <w:pgMar w:top="1440" w:right="1080" w:bottom="1440" w:left="1080" w:header="708" w:footer="708" w:gutter="0"/>
          <w:pgNumType w:start="1"/>
          <w:cols w:space="709"/>
          <w:docGrid w:linePitch="360"/>
        </w:sectPr>
      </w:pPr>
    </w:p>
    <w:p w:rsidR="00350B56" w:rsidRPr="00051893" w:rsidRDefault="00B82545"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Aviation</w:t>
      </w:r>
    </w:p>
    <w:p w:rsidR="00350B56" w:rsidRPr="00051893"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50434A" w:rsidRDefault="0050434A" w:rsidP="0050434A">
      <w:pPr>
        <w:pStyle w:val="ListParagraph"/>
        <w:ind w:left="567"/>
        <w:rPr>
          <w:sz w:val="22"/>
        </w:rPr>
      </w:pPr>
      <w:r w:rsidRPr="00CF5382">
        <w:rPr>
          <w:sz w:val="22"/>
        </w:rPr>
        <w:t>The Boeing 787 Dreamliner is a long-range, mid-size wide-body, twin-engine jet airliner</w:t>
      </w:r>
      <w:r>
        <w:rPr>
          <w:sz w:val="22"/>
        </w:rPr>
        <w:t>,</w:t>
      </w:r>
      <w:r w:rsidRPr="00CF5382">
        <w:rPr>
          <w:sz w:val="22"/>
        </w:rPr>
        <w:t xml:space="preserve"> developed by Boeing Commercial Airplanes. Its variants seat 210 to 330 passengers. Boeing states that it is the company's most fuel-efficient airliner and the world's first major airliner to use composite materials as the primary material in the construction of its airframe. The 787 has been designed to be 20% more fuel efficient than the 767 it is to replace. The Dreamliner's distinguishing features include mostly electrical flight systems, a four-panel windshield, noise-reducing chevrons on its engine nacelles, and a smoother nose contour. It shares a common type rating with the larger 777 twinjet, allowing pilots qualified for the 777 to operate both models, due to their related design features. </w:t>
      </w:r>
    </w:p>
    <w:p w:rsidR="0050434A" w:rsidRDefault="0050434A" w:rsidP="0050434A">
      <w:pPr>
        <w:pStyle w:val="NormalWeb"/>
        <w:spacing w:before="120" w:beforeAutospacing="0" w:after="120" w:afterAutospacing="0" w:line="264" w:lineRule="auto"/>
        <w:ind w:left="567"/>
        <w:rPr>
          <w:rFonts w:ascii="Calibri" w:hAnsi="Calibri" w:cs="Calibri"/>
          <w:sz w:val="22"/>
          <w:szCs w:val="22"/>
          <w:lang w:val="en"/>
        </w:rPr>
      </w:pPr>
      <w:r w:rsidRPr="008735EF">
        <w:rPr>
          <w:rFonts w:ascii="Calibri" w:hAnsi="Calibri" w:cs="Calibri"/>
          <w:sz w:val="22"/>
          <w:szCs w:val="22"/>
          <w:lang w:val="en"/>
        </w:rPr>
        <w:t>The first 787 was unveiled in a roll-out ceremony on July 8, 2007. By October 2013, the 787 program had logged 982 orders from 58 customers. Average price of a 787: USD$ 250 million</w:t>
      </w:r>
      <w:r>
        <w:rPr>
          <w:rFonts w:ascii="Calibri" w:hAnsi="Calibri" w:cs="Calibri"/>
          <w:sz w:val="22"/>
          <w:szCs w:val="22"/>
          <w:lang w:val="en"/>
        </w:rPr>
        <w:t>.</w:t>
      </w:r>
    </w:p>
    <w:p w:rsidR="0050434A" w:rsidRPr="00B20617" w:rsidRDefault="0050434A" w:rsidP="0050434A">
      <w:pPr>
        <w:ind w:firstLine="567"/>
      </w:pPr>
      <w:r w:rsidRPr="00B20617">
        <w:t>Source: http://en.wikipedia.org/wiki/Boeing_787_Dreamliner</w:t>
      </w:r>
    </w:p>
    <w:p w:rsidR="00B82545" w:rsidRPr="00CF5382" w:rsidRDefault="00B82545" w:rsidP="00B82545"/>
    <w:p w:rsidR="00B82545" w:rsidRDefault="00B82545" w:rsidP="0050434A">
      <w:pPr>
        <w:pStyle w:val="ListParagraph"/>
        <w:numPr>
          <w:ilvl w:val="0"/>
          <w:numId w:val="32"/>
        </w:numPr>
        <w:ind w:left="567" w:hanging="567"/>
        <w:contextualSpacing w:val="0"/>
        <w:rPr>
          <w:sz w:val="22"/>
        </w:rPr>
      </w:pPr>
      <w:r>
        <w:rPr>
          <w:sz w:val="22"/>
        </w:rPr>
        <w:t xml:space="preserve">Give </w:t>
      </w:r>
      <w:r w:rsidRPr="00B25C7C">
        <w:rPr>
          <w:b/>
          <w:sz w:val="22"/>
        </w:rPr>
        <w:t>three (3)</w:t>
      </w:r>
      <w:r>
        <w:rPr>
          <w:sz w:val="22"/>
        </w:rPr>
        <w:t xml:space="preserve"> reasons why an airline executive would want to buy a Boeing Dreamliner to add to an airline fleet</w:t>
      </w:r>
    </w:p>
    <w:tbl>
      <w:tblPr>
        <w:tblStyle w:val="TableGrid"/>
        <w:tblW w:w="9355" w:type="dxa"/>
        <w:tblInd w:w="534" w:type="dxa"/>
        <w:tblLook w:val="04A0" w:firstRow="1" w:lastRow="0" w:firstColumn="1" w:lastColumn="0" w:noHBand="0" w:noVBand="1"/>
      </w:tblPr>
      <w:tblGrid>
        <w:gridCol w:w="7654"/>
        <w:gridCol w:w="1701"/>
      </w:tblGrid>
      <w:tr w:rsidR="00811E1F" w:rsidTr="00E31AFD">
        <w:tc>
          <w:tcPr>
            <w:tcW w:w="7654" w:type="dxa"/>
            <w:shd w:val="clear" w:color="auto" w:fill="E9E7F2" w:themeFill="accent4" w:themeFillTint="33"/>
          </w:tcPr>
          <w:p w:rsidR="00811E1F" w:rsidRPr="00811E1F" w:rsidRDefault="000B14C1" w:rsidP="00811E1F">
            <w:pPr>
              <w:pStyle w:val="ListParagraph"/>
              <w:ind w:left="0"/>
              <w:jc w:val="center"/>
              <w:rPr>
                <w:b/>
                <w:sz w:val="22"/>
              </w:rPr>
            </w:pPr>
            <w:r w:rsidRPr="00811E1F">
              <w:rPr>
                <w:b/>
                <w:sz w:val="22"/>
              </w:rPr>
              <w:t>Description</w:t>
            </w:r>
            <w:r>
              <w:rPr>
                <w:b/>
                <w:sz w:val="22"/>
              </w:rPr>
              <w:t xml:space="preserve"> (any three of the following)</w:t>
            </w:r>
          </w:p>
        </w:tc>
        <w:tc>
          <w:tcPr>
            <w:tcW w:w="1701"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710E48" w:rsidTr="00E31AFD">
        <w:tc>
          <w:tcPr>
            <w:tcW w:w="7654" w:type="dxa"/>
          </w:tcPr>
          <w:p w:rsidR="00710E48" w:rsidRDefault="00710E48" w:rsidP="001811A4">
            <w:pPr>
              <w:pStyle w:val="ListParagraph"/>
              <w:ind w:left="0"/>
              <w:rPr>
                <w:sz w:val="22"/>
              </w:rPr>
            </w:pPr>
            <w:r>
              <w:rPr>
                <w:sz w:val="22"/>
              </w:rPr>
              <w:t>Superior fuel efficiency</w:t>
            </w:r>
          </w:p>
        </w:tc>
        <w:tc>
          <w:tcPr>
            <w:tcW w:w="1701" w:type="dxa"/>
          </w:tcPr>
          <w:p w:rsidR="00710E48" w:rsidRDefault="00710E48" w:rsidP="001811A4">
            <w:pPr>
              <w:pStyle w:val="ListParagraph"/>
              <w:ind w:left="0"/>
              <w:jc w:val="center"/>
              <w:rPr>
                <w:sz w:val="22"/>
              </w:rPr>
            </w:pPr>
            <w:r>
              <w:rPr>
                <w:sz w:val="22"/>
              </w:rPr>
              <w:t>1</w:t>
            </w:r>
          </w:p>
        </w:tc>
      </w:tr>
      <w:tr w:rsidR="00710E48" w:rsidTr="00E31AFD">
        <w:tc>
          <w:tcPr>
            <w:tcW w:w="7654" w:type="dxa"/>
          </w:tcPr>
          <w:p w:rsidR="00710E48" w:rsidRDefault="00710E48" w:rsidP="001811A4">
            <w:pPr>
              <w:pStyle w:val="ListParagraph"/>
              <w:ind w:left="0"/>
              <w:rPr>
                <w:sz w:val="22"/>
              </w:rPr>
            </w:pPr>
            <w:r>
              <w:rPr>
                <w:sz w:val="22"/>
              </w:rPr>
              <w:t xml:space="preserve">Chevrons on engine nacelles </w:t>
            </w:r>
          </w:p>
        </w:tc>
        <w:tc>
          <w:tcPr>
            <w:tcW w:w="1701" w:type="dxa"/>
          </w:tcPr>
          <w:p w:rsidR="00710E48" w:rsidRDefault="00710E48" w:rsidP="001811A4">
            <w:pPr>
              <w:pStyle w:val="ListParagraph"/>
              <w:ind w:left="0"/>
              <w:jc w:val="center"/>
              <w:rPr>
                <w:sz w:val="22"/>
              </w:rPr>
            </w:pPr>
            <w:r>
              <w:rPr>
                <w:sz w:val="22"/>
              </w:rPr>
              <w:t>1</w:t>
            </w:r>
          </w:p>
        </w:tc>
      </w:tr>
      <w:tr w:rsidR="00710E48" w:rsidTr="00E31AFD">
        <w:tc>
          <w:tcPr>
            <w:tcW w:w="7654" w:type="dxa"/>
          </w:tcPr>
          <w:p w:rsidR="00710E48" w:rsidRDefault="00710E48" w:rsidP="001811A4">
            <w:pPr>
              <w:pStyle w:val="ListParagraph"/>
              <w:ind w:left="0"/>
              <w:rPr>
                <w:sz w:val="22"/>
              </w:rPr>
            </w:pPr>
            <w:r>
              <w:rPr>
                <w:sz w:val="22"/>
              </w:rPr>
              <w:t>Composite materials used in construction</w:t>
            </w:r>
          </w:p>
        </w:tc>
        <w:tc>
          <w:tcPr>
            <w:tcW w:w="1701" w:type="dxa"/>
          </w:tcPr>
          <w:p w:rsidR="00710E48" w:rsidRDefault="00710E48" w:rsidP="001811A4">
            <w:pPr>
              <w:pStyle w:val="ListParagraph"/>
              <w:ind w:left="0"/>
              <w:jc w:val="center"/>
              <w:rPr>
                <w:sz w:val="22"/>
              </w:rPr>
            </w:pPr>
            <w:r>
              <w:rPr>
                <w:sz w:val="22"/>
              </w:rPr>
              <w:t>1</w:t>
            </w:r>
          </w:p>
        </w:tc>
      </w:tr>
      <w:tr w:rsidR="00710E48" w:rsidTr="00E31AFD">
        <w:tc>
          <w:tcPr>
            <w:tcW w:w="7654" w:type="dxa"/>
          </w:tcPr>
          <w:p w:rsidR="00710E48" w:rsidRDefault="00710E48" w:rsidP="001811A4">
            <w:pPr>
              <w:pStyle w:val="ListParagraph"/>
              <w:ind w:left="0"/>
              <w:rPr>
                <w:sz w:val="22"/>
              </w:rPr>
            </w:pPr>
            <w:r>
              <w:rPr>
                <w:sz w:val="22"/>
              </w:rPr>
              <w:t xml:space="preserve">Common type rating with 777 </w:t>
            </w:r>
          </w:p>
        </w:tc>
        <w:tc>
          <w:tcPr>
            <w:tcW w:w="1701" w:type="dxa"/>
          </w:tcPr>
          <w:p w:rsidR="00710E48" w:rsidRDefault="00710E48" w:rsidP="001811A4">
            <w:pPr>
              <w:pStyle w:val="ListParagraph"/>
              <w:ind w:left="0"/>
              <w:jc w:val="center"/>
              <w:rPr>
                <w:sz w:val="22"/>
              </w:rPr>
            </w:pPr>
            <w:r>
              <w:rPr>
                <w:sz w:val="22"/>
              </w:rPr>
              <w:t>1</w:t>
            </w:r>
          </w:p>
        </w:tc>
      </w:tr>
      <w:tr w:rsidR="00710E48" w:rsidTr="00E31AFD">
        <w:tc>
          <w:tcPr>
            <w:tcW w:w="7654" w:type="dxa"/>
          </w:tcPr>
          <w:p w:rsidR="00710E48" w:rsidRPr="00811E1F" w:rsidRDefault="00710E48" w:rsidP="007133F6">
            <w:pPr>
              <w:pStyle w:val="ListParagraph"/>
              <w:ind w:left="0"/>
              <w:jc w:val="right"/>
              <w:rPr>
                <w:b/>
                <w:sz w:val="22"/>
              </w:rPr>
            </w:pPr>
            <w:r w:rsidRPr="00811E1F">
              <w:rPr>
                <w:b/>
                <w:sz w:val="22"/>
              </w:rPr>
              <w:t>Total</w:t>
            </w:r>
          </w:p>
        </w:tc>
        <w:tc>
          <w:tcPr>
            <w:tcW w:w="1701" w:type="dxa"/>
          </w:tcPr>
          <w:p w:rsidR="00710E48" w:rsidRPr="009F5075" w:rsidRDefault="00710E48" w:rsidP="009F5075">
            <w:pPr>
              <w:pStyle w:val="ListParagraph"/>
              <w:ind w:left="0"/>
              <w:jc w:val="center"/>
              <w:rPr>
                <w:b/>
                <w:sz w:val="22"/>
              </w:rPr>
            </w:pPr>
            <w:r>
              <w:rPr>
                <w:b/>
                <w:sz w:val="22"/>
              </w:rPr>
              <w:t>3</w:t>
            </w:r>
          </w:p>
        </w:tc>
      </w:tr>
    </w:tbl>
    <w:p w:rsidR="00085E23" w:rsidRPr="007133F6" w:rsidRDefault="00085E23" w:rsidP="00085E23">
      <w:pPr>
        <w:pStyle w:val="ListParagraph"/>
        <w:spacing w:line="240" w:lineRule="auto"/>
        <w:ind w:left="357"/>
        <w:contextualSpacing w:val="0"/>
        <w:rPr>
          <w:sz w:val="22"/>
        </w:rPr>
      </w:pPr>
    </w:p>
    <w:p w:rsidR="00811E1F" w:rsidRPr="00710E48" w:rsidRDefault="00710E48" w:rsidP="0050434A">
      <w:pPr>
        <w:pStyle w:val="ListParagraph"/>
        <w:numPr>
          <w:ilvl w:val="0"/>
          <w:numId w:val="32"/>
        </w:numPr>
        <w:tabs>
          <w:tab w:val="left" w:pos="567"/>
        </w:tabs>
        <w:spacing w:before="120" w:line="276" w:lineRule="auto"/>
        <w:ind w:left="567" w:hanging="567"/>
        <w:contextualSpacing w:val="0"/>
        <w:rPr>
          <w:sz w:val="22"/>
        </w:rPr>
      </w:pPr>
      <w:r w:rsidRPr="00CF5382">
        <w:rPr>
          <w:sz w:val="22"/>
        </w:rPr>
        <w:t>For each reason stated above, provide an explanation that would justify the decision.</w:t>
      </w:r>
    </w:p>
    <w:tbl>
      <w:tblPr>
        <w:tblStyle w:val="TableGrid"/>
        <w:tblW w:w="9355" w:type="dxa"/>
        <w:tblInd w:w="534" w:type="dxa"/>
        <w:tblLook w:val="04A0" w:firstRow="1" w:lastRow="0" w:firstColumn="1" w:lastColumn="0" w:noHBand="0" w:noVBand="1"/>
      </w:tblPr>
      <w:tblGrid>
        <w:gridCol w:w="7654"/>
        <w:gridCol w:w="1701"/>
      </w:tblGrid>
      <w:tr w:rsidR="00811E1F" w:rsidTr="00E31AFD">
        <w:tc>
          <w:tcPr>
            <w:tcW w:w="7654"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701"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710E48" w:rsidTr="00E31AFD">
        <w:tc>
          <w:tcPr>
            <w:tcW w:w="7654" w:type="dxa"/>
          </w:tcPr>
          <w:p w:rsidR="00710E48" w:rsidRDefault="00710E48" w:rsidP="001811A4">
            <w:pPr>
              <w:pStyle w:val="ListParagraph"/>
              <w:ind w:left="0"/>
              <w:rPr>
                <w:sz w:val="22"/>
              </w:rPr>
            </w:pPr>
            <w:r>
              <w:rPr>
                <w:sz w:val="22"/>
              </w:rPr>
              <w:t>Superior fuel efficiency means cheaper to fly and longer range (1) avoiding hubs (1)</w:t>
            </w:r>
          </w:p>
        </w:tc>
        <w:tc>
          <w:tcPr>
            <w:tcW w:w="1701" w:type="dxa"/>
            <w:vAlign w:val="center"/>
          </w:tcPr>
          <w:p w:rsidR="00710E48" w:rsidRDefault="0050434A" w:rsidP="005A3FF9">
            <w:pPr>
              <w:pStyle w:val="ListParagraph"/>
              <w:ind w:left="0"/>
              <w:jc w:val="center"/>
              <w:rPr>
                <w:sz w:val="22"/>
              </w:rPr>
            </w:pPr>
            <w:r>
              <w:rPr>
                <w:sz w:val="22"/>
              </w:rPr>
              <w:t>1–</w:t>
            </w:r>
            <w:r w:rsidR="00710E48">
              <w:rPr>
                <w:sz w:val="22"/>
              </w:rPr>
              <w:t>2</w:t>
            </w:r>
          </w:p>
        </w:tc>
      </w:tr>
      <w:tr w:rsidR="00710E48" w:rsidTr="00E31AFD">
        <w:tc>
          <w:tcPr>
            <w:tcW w:w="7654" w:type="dxa"/>
          </w:tcPr>
          <w:p w:rsidR="00710E48" w:rsidRDefault="00710E48" w:rsidP="001811A4">
            <w:pPr>
              <w:pStyle w:val="ListParagraph"/>
              <w:ind w:left="0"/>
              <w:rPr>
                <w:sz w:val="22"/>
              </w:rPr>
            </w:pPr>
            <w:r>
              <w:rPr>
                <w:sz w:val="22"/>
              </w:rPr>
              <w:t>Chevrons on engine nacelles reduce noise (1) therefore less intrusive in built up areas (1)</w:t>
            </w:r>
          </w:p>
        </w:tc>
        <w:tc>
          <w:tcPr>
            <w:tcW w:w="1701" w:type="dxa"/>
            <w:vAlign w:val="center"/>
          </w:tcPr>
          <w:p w:rsidR="00710E48" w:rsidRDefault="0050434A" w:rsidP="005A3FF9">
            <w:pPr>
              <w:pStyle w:val="ListParagraph"/>
              <w:ind w:left="0"/>
              <w:jc w:val="center"/>
              <w:rPr>
                <w:sz w:val="22"/>
              </w:rPr>
            </w:pPr>
            <w:r>
              <w:rPr>
                <w:sz w:val="22"/>
              </w:rPr>
              <w:t>1–</w:t>
            </w:r>
            <w:r w:rsidR="00710E48">
              <w:rPr>
                <w:sz w:val="22"/>
              </w:rPr>
              <w:t>2</w:t>
            </w:r>
          </w:p>
        </w:tc>
      </w:tr>
      <w:tr w:rsidR="00710E48" w:rsidTr="00E31AFD">
        <w:tc>
          <w:tcPr>
            <w:tcW w:w="7654" w:type="dxa"/>
          </w:tcPr>
          <w:p w:rsidR="00710E48" w:rsidRDefault="00710E48" w:rsidP="001811A4">
            <w:pPr>
              <w:pStyle w:val="ListParagraph"/>
              <w:ind w:left="0"/>
              <w:rPr>
                <w:sz w:val="22"/>
              </w:rPr>
            </w:pPr>
            <w:r>
              <w:rPr>
                <w:sz w:val="22"/>
              </w:rPr>
              <w:t>Composite materials are lighter/stronger (1) therefore can pressurise to lower altitude (1)</w:t>
            </w:r>
          </w:p>
        </w:tc>
        <w:tc>
          <w:tcPr>
            <w:tcW w:w="1701" w:type="dxa"/>
            <w:vAlign w:val="center"/>
          </w:tcPr>
          <w:p w:rsidR="00710E48" w:rsidRDefault="0050434A" w:rsidP="005A3FF9">
            <w:pPr>
              <w:pStyle w:val="ListParagraph"/>
              <w:ind w:left="0"/>
              <w:jc w:val="center"/>
              <w:rPr>
                <w:sz w:val="22"/>
              </w:rPr>
            </w:pPr>
            <w:r>
              <w:rPr>
                <w:sz w:val="22"/>
              </w:rPr>
              <w:t>1–</w:t>
            </w:r>
            <w:r w:rsidR="00710E48">
              <w:rPr>
                <w:sz w:val="22"/>
              </w:rPr>
              <w:t>2</w:t>
            </w:r>
          </w:p>
        </w:tc>
      </w:tr>
      <w:tr w:rsidR="00710E48" w:rsidTr="00E31AFD">
        <w:tc>
          <w:tcPr>
            <w:tcW w:w="7654" w:type="dxa"/>
          </w:tcPr>
          <w:p w:rsidR="00710E48" w:rsidRDefault="00710E48" w:rsidP="001811A4">
            <w:pPr>
              <w:pStyle w:val="ListParagraph"/>
              <w:ind w:left="0"/>
              <w:rPr>
                <w:sz w:val="22"/>
              </w:rPr>
            </w:pPr>
            <w:r>
              <w:rPr>
                <w:sz w:val="22"/>
              </w:rPr>
              <w:t>Common type rating with 777 means less time (1) and hence less money training crew (1)</w:t>
            </w:r>
          </w:p>
        </w:tc>
        <w:tc>
          <w:tcPr>
            <w:tcW w:w="1701" w:type="dxa"/>
            <w:vAlign w:val="center"/>
          </w:tcPr>
          <w:p w:rsidR="00710E48" w:rsidRDefault="0050434A" w:rsidP="005A3FF9">
            <w:pPr>
              <w:pStyle w:val="ListParagraph"/>
              <w:ind w:left="0"/>
              <w:jc w:val="center"/>
              <w:rPr>
                <w:sz w:val="22"/>
              </w:rPr>
            </w:pPr>
            <w:r>
              <w:rPr>
                <w:sz w:val="22"/>
              </w:rPr>
              <w:t>1–</w:t>
            </w:r>
            <w:r w:rsidR="00710E48">
              <w:rPr>
                <w:sz w:val="22"/>
              </w:rPr>
              <w:t>2</w:t>
            </w:r>
          </w:p>
        </w:tc>
      </w:tr>
      <w:tr w:rsidR="00710E48" w:rsidTr="00E31AFD">
        <w:tc>
          <w:tcPr>
            <w:tcW w:w="7654" w:type="dxa"/>
          </w:tcPr>
          <w:p w:rsidR="00710E48" w:rsidRPr="00811E1F" w:rsidRDefault="00710E48" w:rsidP="00BA3549">
            <w:pPr>
              <w:pStyle w:val="ListParagraph"/>
              <w:ind w:left="0"/>
              <w:jc w:val="right"/>
              <w:rPr>
                <w:b/>
                <w:sz w:val="22"/>
              </w:rPr>
            </w:pPr>
            <w:r w:rsidRPr="00811E1F">
              <w:rPr>
                <w:b/>
                <w:sz w:val="22"/>
              </w:rPr>
              <w:t>Total</w:t>
            </w:r>
          </w:p>
        </w:tc>
        <w:tc>
          <w:tcPr>
            <w:tcW w:w="1701" w:type="dxa"/>
          </w:tcPr>
          <w:p w:rsidR="00710E48" w:rsidRPr="009F5075" w:rsidRDefault="00710E48" w:rsidP="009F5075">
            <w:pPr>
              <w:pStyle w:val="ListParagraph"/>
              <w:ind w:left="0"/>
              <w:jc w:val="center"/>
              <w:rPr>
                <w:b/>
                <w:sz w:val="22"/>
              </w:rPr>
            </w:pPr>
            <w:r>
              <w:rPr>
                <w:b/>
                <w:sz w:val="22"/>
              </w:rPr>
              <w:t>6</w:t>
            </w:r>
          </w:p>
        </w:tc>
      </w:tr>
    </w:tbl>
    <w:p w:rsidR="00811E1F" w:rsidRDefault="00811E1F" w:rsidP="00085E23">
      <w:pPr>
        <w:pStyle w:val="ListParagraph"/>
        <w:spacing w:line="240" w:lineRule="auto"/>
        <w:ind w:left="357"/>
        <w:contextualSpacing w:val="0"/>
        <w:rPr>
          <w:sz w:val="22"/>
        </w:rPr>
      </w:pPr>
    </w:p>
    <w:p w:rsidR="00710E48" w:rsidRDefault="00710E48" w:rsidP="00085E23">
      <w:pPr>
        <w:pStyle w:val="ListParagraph"/>
        <w:spacing w:line="240" w:lineRule="auto"/>
        <w:ind w:left="357"/>
        <w:contextualSpacing w:val="0"/>
        <w:rPr>
          <w:sz w:val="22"/>
        </w:rPr>
      </w:pPr>
      <w:r>
        <w:rPr>
          <w:sz w:val="22"/>
        </w:rPr>
        <w:br w:type="page"/>
      </w:r>
    </w:p>
    <w:p w:rsidR="00710E48" w:rsidRPr="00DB33A7" w:rsidRDefault="00E6780F" w:rsidP="00E6780F">
      <w:pPr>
        <w:pStyle w:val="ListParagraph"/>
        <w:numPr>
          <w:ilvl w:val="0"/>
          <w:numId w:val="32"/>
        </w:numPr>
        <w:tabs>
          <w:tab w:val="left" w:pos="567"/>
          <w:tab w:val="right" w:pos="9781"/>
        </w:tabs>
        <w:spacing w:before="120" w:line="276" w:lineRule="auto"/>
        <w:ind w:left="567" w:hanging="567"/>
        <w:contextualSpacing w:val="0"/>
        <w:rPr>
          <w:sz w:val="22"/>
        </w:rPr>
      </w:pPr>
      <w:r w:rsidRPr="000C07CE">
        <w:rPr>
          <w:sz w:val="22"/>
        </w:rPr>
        <w:lastRenderedPageBreak/>
        <w:t>With the aid of a di</w:t>
      </w:r>
      <w:r>
        <w:rPr>
          <w:sz w:val="22"/>
        </w:rPr>
        <w:t>agram, describe the process of o</w:t>
      </w:r>
      <w:r w:rsidRPr="000C07CE">
        <w:rPr>
          <w:sz w:val="22"/>
        </w:rPr>
        <w:t xml:space="preserve">rographic </w:t>
      </w:r>
      <w:r>
        <w:rPr>
          <w:sz w:val="22"/>
        </w:rPr>
        <w:t>l</w:t>
      </w:r>
      <w:r w:rsidRPr="000C07CE">
        <w:rPr>
          <w:sz w:val="22"/>
        </w:rPr>
        <w:t>ifting to form a cloud.</w:t>
      </w:r>
      <w:r>
        <w:rPr>
          <w:sz w:val="22"/>
        </w:rPr>
        <w:tab/>
      </w:r>
      <w:r w:rsidRPr="000C07CE">
        <w:rPr>
          <w:b/>
          <w:sz w:val="22"/>
        </w:rPr>
        <w:t>(3 marks)</w:t>
      </w:r>
    </w:p>
    <w:tbl>
      <w:tblPr>
        <w:tblStyle w:val="TableGrid"/>
        <w:tblW w:w="9430" w:type="dxa"/>
        <w:tblInd w:w="534" w:type="dxa"/>
        <w:tblLook w:val="04A0" w:firstRow="1" w:lastRow="0" w:firstColumn="1" w:lastColumn="0" w:noHBand="0" w:noVBand="1"/>
      </w:tblPr>
      <w:tblGrid>
        <w:gridCol w:w="7512"/>
        <w:gridCol w:w="1918"/>
      </w:tblGrid>
      <w:tr w:rsidR="000F137F" w:rsidTr="00097D95">
        <w:tc>
          <w:tcPr>
            <w:tcW w:w="7512" w:type="dxa"/>
            <w:shd w:val="clear" w:color="auto" w:fill="E9E7F2" w:themeFill="accent4" w:themeFillTint="33"/>
          </w:tcPr>
          <w:p w:rsidR="000F137F" w:rsidRPr="00811E1F" w:rsidRDefault="000F137F" w:rsidP="00097D95">
            <w:pPr>
              <w:pStyle w:val="ListParagraph"/>
              <w:ind w:left="0"/>
              <w:jc w:val="center"/>
              <w:rPr>
                <w:b/>
                <w:sz w:val="22"/>
              </w:rPr>
            </w:pPr>
            <w:r w:rsidRPr="00811E1F">
              <w:rPr>
                <w:b/>
                <w:sz w:val="22"/>
              </w:rPr>
              <w:t>Description</w:t>
            </w:r>
          </w:p>
        </w:tc>
        <w:tc>
          <w:tcPr>
            <w:tcW w:w="1918" w:type="dxa"/>
            <w:shd w:val="clear" w:color="auto" w:fill="E9E7F2" w:themeFill="accent4" w:themeFillTint="33"/>
          </w:tcPr>
          <w:p w:rsidR="000F137F" w:rsidRPr="00811E1F" w:rsidRDefault="000F137F" w:rsidP="00097D95">
            <w:pPr>
              <w:pStyle w:val="ListParagraph"/>
              <w:ind w:left="0"/>
              <w:jc w:val="center"/>
              <w:rPr>
                <w:b/>
                <w:sz w:val="22"/>
              </w:rPr>
            </w:pPr>
            <w:r w:rsidRPr="00811E1F">
              <w:rPr>
                <w:b/>
                <w:sz w:val="22"/>
              </w:rPr>
              <w:t>Marks</w:t>
            </w:r>
          </w:p>
        </w:tc>
      </w:tr>
      <w:tr w:rsidR="000F137F" w:rsidTr="00097D95">
        <w:tc>
          <w:tcPr>
            <w:tcW w:w="7512" w:type="dxa"/>
          </w:tcPr>
          <w:p w:rsidR="000F137F" w:rsidRDefault="000F137F" w:rsidP="000F137F">
            <w:r>
              <w:t>Annotated diagram to show the following:</w:t>
            </w:r>
          </w:p>
          <w:p w:rsidR="000F137F" w:rsidRPr="000F137F" w:rsidRDefault="000F137F" w:rsidP="000F137F">
            <w:pPr>
              <w:pStyle w:val="ListParagraph"/>
              <w:numPr>
                <w:ilvl w:val="0"/>
                <w:numId w:val="42"/>
              </w:numPr>
              <w:spacing w:line="240" w:lineRule="auto"/>
              <w:ind w:left="317" w:hanging="284"/>
              <w:contextualSpacing w:val="0"/>
              <w:rPr>
                <w:sz w:val="22"/>
              </w:rPr>
            </w:pPr>
            <w:r>
              <w:rPr>
                <w:sz w:val="22"/>
              </w:rPr>
              <w:t>c</w:t>
            </w:r>
            <w:r w:rsidRPr="000F137F">
              <w:rPr>
                <w:sz w:val="22"/>
              </w:rPr>
              <w:t>louds forming as moist air is forced to rise over a mountain range</w:t>
            </w:r>
          </w:p>
          <w:p w:rsidR="000F137F" w:rsidRPr="000F137F" w:rsidRDefault="000F137F" w:rsidP="000F137F">
            <w:pPr>
              <w:pStyle w:val="ListParagraph"/>
              <w:numPr>
                <w:ilvl w:val="0"/>
                <w:numId w:val="42"/>
              </w:numPr>
              <w:spacing w:line="240" w:lineRule="auto"/>
              <w:ind w:left="317" w:hanging="284"/>
              <w:contextualSpacing w:val="0"/>
              <w:rPr>
                <w:sz w:val="22"/>
              </w:rPr>
            </w:pPr>
            <w:r>
              <w:rPr>
                <w:sz w:val="22"/>
              </w:rPr>
              <w:t>i</w:t>
            </w:r>
            <w:r w:rsidRPr="000F137F">
              <w:rPr>
                <w:sz w:val="22"/>
              </w:rPr>
              <w:t>ndication that the air cools as it rises at the dry adiabatic lapse rate</w:t>
            </w:r>
          </w:p>
          <w:p w:rsidR="000F137F" w:rsidRPr="000F137F" w:rsidRDefault="000F137F" w:rsidP="000F137F">
            <w:pPr>
              <w:pStyle w:val="ListParagraph"/>
              <w:numPr>
                <w:ilvl w:val="0"/>
                <w:numId w:val="42"/>
              </w:numPr>
              <w:spacing w:line="240" w:lineRule="auto"/>
              <w:ind w:left="317" w:hanging="284"/>
              <w:contextualSpacing w:val="0"/>
              <w:rPr>
                <w:sz w:val="22"/>
              </w:rPr>
            </w:pPr>
            <w:proofErr w:type="gramStart"/>
            <w:r>
              <w:rPr>
                <w:sz w:val="22"/>
              </w:rPr>
              <w:t>i</w:t>
            </w:r>
            <w:r w:rsidRPr="000F137F">
              <w:rPr>
                <w:sz w:val="22"/>
              </w:rPr>
              <w:t>f</w:t>
            </w:r>
            <w:proofErr w:type="gramEnd"/>
            <w:r w:rsidRPr="000F137F">
              <w:rPr>
                <w:sz w:val="22"/>
              </w:rPr>
              <w:t xml:space="preserve"> the parcel of air reaches the dew point while ascending</w:t>
            </w:r>
            <w:r>
              <w:rPr>
                <w:sz w:val="22"/>
              </w:rPr>
              <w:t>,</w:t>
            </w:r>
            <w:r w:rsidRPr="000F137F">
              <w:rPr>
                <w:sz w:val="22"/>
              </w:rPr>
              <w:t xml:space="preserve"> then clouds will form.</w:t>
            </w:r>
          </w:p>
        </w:tc>
        <w:tc>
          <w:tcPr>
            <w:tcW w:w="1918" w:type="dxa"/>
            <w:vAlign w:val="center"/>
          </w:tcPr>
          <w:p w:rsidR="000F137F" w:rsidRDefault="000F137F" w:rsidP="00097D95">
            <w:pPr>
              <w:pStyle w:val="ListParagraph"/>
              <w:ind w:left="0"/>
              <w:jc w:val="center"/>
              <w:rPr>
                <w:sz w:val="22"/>
              </w:rPr>
            </w:pPr>
            <w:r>
              <w:rPr>
                <w:sz w:val="22"/>
              </w:rPr>
              <w:t>1 per annotation</w:t>
            </w:r>
          </w:p>
          <w:p w:rsidR="000F137F" w:rsidRDefault="000F137F" w:rsidP="00097D95">
            <w:pPr>
              <w:pStyle w:val="ListParagraph"/>
              <w:ind w:left="0"/>
              <w:jc w:val="center"/>
              <w:rPr>
                <w:sz w:val="22"/>
              </w:rPr>
            </w:pPr>
            <w:r>
              <w:rPr>
                <w:sz w:val="22"/>
              </w:rPr>
              <w:t>(maximum 3_</w:t>
            </w:r>
          </w:p>
        </w:tc>
      </w:tr>
      <w:tr w:rsidR="000F137F" w:rsidTr="00097D95">
        <w:tc>
          <w:tcPr>
            <w:tcW w:w="7512" w:type="dxa"/>
          </w:tcPr>
          <w:p w:rsidR="000F137F" w:rsidRPr="00811E1F" w:rsidRDefault="000F137F" w:rsidP="00097D95">
            <w:pPr>
              <w:pStyle w:val="ListParagraph"/>
              <w:ind w:left="0"/>
              <w:jc w:val="right"/>
              <w:rPr>
                <w:b/>
                <w:sz w:val="22"/>
              </w:rPr>
            </w:pPr>
            <w:r w:rsidRPr="00811E1F">
              <w:rPr>
                <w:b/>
                <w:sz w:val="22"/>
              </w:rPr>
              <w:t>Total</w:t>
            </w:r>
          </w:p>
        </w:tc>
        <w:tc>
          <w:tcPr>
            <w:tcW w:w="1918" w:type="dxa"/>
          </w:tcPr>
          <w:p w:rsidR="000F137F" w:rsidRPr="009F5075" w:rsidRDefault="000F137F" w:rsidP="00097D95">
            <w:pPr>
              <w:pStyle w:val="ListParagraph"/>
              <w:ind w:left="0"/>
              <w:jc w:val="center"/>
              <w:rPr>
                <w:b/>
                <w:sz w:val="22"/>
              </w:rPr>
            </w:pPr>
            <w:r>
              <w:rPr>
                <w:b/>
                <w:sz w:val="22"/>
              </w:rPr>
              <w:t>3</w:t>
            </w:r>
          </w:p>
        </w:tc>
      </w:tr>
    </w:tbl>
    <w:p w:rsidR="00085E23" w:rsidRDefault="00085E23" w:rsidP="00E6780F">
      <w:pPr>
        <w:pStyle w:val="ListParagraph"/>
        <w:tabs>
          <w:tab w:val="left" w:pos="567"/>
        </w:tabs>
        <w:ind w:left="567"/>
        <w:rPr>
          <w:sz w:val="22"/>
        </w:rPr>
      </w:pPr>
    </w:p>
    <w:p w:rsidR="00E31AFD" w:rsidRPr="00203F91" w:rsidRDefault="00E31AFD" w:rsidP="00E31AFD">
      <w:pPr>
        <w:pStyle w:val="ListParagraph"/>
        <w:tabs>
          <w:tab w:val="left" w:pos="567"/>
        </w:tabs>
        <w:spacing w:after="0"/>
        <w:ind w:left="567"/>
        <w:rPr>
          <w:sz w:val="22"/>
        </w:rPr>
      </w:pPr>
    </w:p>
    <w:p w:rsidR="00374BB6" w:rsidRPr="00D9018B" w:rsidRDefault="00D9018B" w:rsidP="00D9018B">
      <w:pPr>
        <w:pStyle w:val="ListParagraph"/>
        <w:numPr>
          <w:ilvl w:val="0"/>
          <w:numId w:val="32"/>
        </w:numPr>
        <w:tabs>
          <w:tab w:val="left" w:pos="567"/>
          <w:tab w:val="right" w:pos="9781"/>
        </w:tabs>
        <w:spacing w:before="120" w:after="0" w:line="276" w:lineRule="auto"/>
        <w:ind w:left="567" w:hanging="567"/>
        <w:rPr>
          <w:sz w:val="22"/>
        </w:rPr>
      </w:pPr>
      <w:r w:rsidRPr="00486D14">
        <w:rPr>
          <w:sz w:val="22"/>
        </w:rPr>
        <w:t>Complete the table of cloud types below</w:t>
      </w:r>
      <w:r>
        <w:rPr>
          <w:sz w:val="22"/>
        </w:rPr>
        <w:t>.</w:t>
      </w:r>
      <w:r>
        <w:rPr>
          <w:sz w:val="22"/>
        </w:rPr>
        <w:tab/>
      </w:r>
      <w:r w:rsidRPr="00D9018B">
        <w:rPr>
          <w:b/>
          <w:sz w:val="22"/>
        </w:rPr>
        <w:t>(5 marks)</w:t>
      </w:r>
    </w:p>
    <w:p w:rsidR="00D9018B" w:rsidRPr="00D9018B" w:rsidRDefault="00D9018B" w:rsidP="005F0610">
      <w:pPr>
        <w:tabs>
          <w:tab w:val="left" w:pos="567"/>
          <w:tab w:val="right" w:pos="9781"/>
        </w:tabs>
        <w:spacing w:line="276" w:lineRule="auto"/>
        <w:ind w:left="567"/>
      </w:pPr>
      <w:r w:rsidRPr="00D9018B">
        <w:t>One mark</w:t>
      </w:r>
      <w:r>
        <w:t xml:space="preserve"> for each fully completed row.</w:t>
      </w:r>
    </w:p>
    <w:tbl>
      <w:tblPr>
        <w:tblStyle w:val="TableGrid"/>
        <w:tblW w:w="8930" w:type="dxa"/>
        <w:tblInd w:w="534" w:type="dxa"/>
        <w:tblLook w:val="04A0" w:firstRow="1" w:lastRow="0" w:firstColumn="1" w:lastColumn="0" w:noHBand="0" w:noVBand="1"/>
      </w:tblPr>
      <w:tblGrid>
        <w:gridCol w:w="1842"/>
        <w:gridCol w:w="1701"/>
        <w:gridCol w:w="1418"/>
        <w:gridCol w:w="3969"/>
      </w:tblGrid>
      <w:tr w:rsidR="00D9018B" w:rsidTr="00DA3D33">
        <w:tc>
          <w:tcPr>
            <w:tcW w:w="1842" w:type="dxa"/>
            <w:vAlign w:val="center"/>
          </w:tcPr>
          <w:p w:rsidR="00D9018B" w:rsidRPr="00486D14" w:rsidRDefault="00D9018B" w:rsidP="00DA3D33">
            <w:pPr>
              <w:jc w:val="center"/>
              <w:rPr>
                <w:b/>
              </w:rPr>
            </w:pPr>
            <w:r w:rsidRPr="00486D14">
              <w:rPr>
                <w:b/>
              </w:rPr>
              <w:t>Cloud type</w:t>
            </w:r>
          </w:p>
        </w:tc>
        <w:tc>
          <w:tcPr>
            <w:tcW w:w="1701" w:type="dxa"/>
            <w:vAlign w:val="center"/>
          </w:tcPr>
          <w:p w:rsidR="00D9018B" w:rsidRPr="00486D14" w:rsidRDefault="00D9018B" w:rsidP="00DA3D33">
            <w:pPr>
              <w:jc w:val="center"/>
              <w:rPr>
                <w:b/>
              </w:rPr>
            </w:pPr>
            <w:r w:rsidRPr="00486D14">
              <w:rPr>
                <w:b/>
              </w:rPr>
              <w:t>Abbreviation</w:t>
            </w:r>
          </w:p>
        </w:tc>
        <w:tc>
          <w:tcPr>
            <w:tcW w:w="1418" w:type="dxa"/>
            <w:vAlign w:val="center"/>
          </w:tcPr>
          <w:p w:rsidR="00D9018B" w:rsidRPr="00486D14" w:rsidRDefault="00D9018B" w:rsidP="00DA3D33">
            <w:pPr>
              <w:jc w:val="center"/>
              <w:rPr>
                <w:b/>
              </w:rPr>
            </w:pPr>
            <w:r w:rsidRPr="00486D14">
              <w:rPr>
                <w:b/>
              </w:rPr>
              <w:t>Level</w:t>
            </w:r>
          </w:p>
          <w:p w:rsidR="00D9018B" w:rsidRPr="00486D14" w:rsidRDefault="00D9018B" w:rsidP="00DA3D33">
            <w:pPr>
              <w:jc w:val="center"/>
              <w:rPr>
                <w:b/>
              </w:rPr>
            </w:pPr>
            <w:r w:rsidRPr="00486D14">
              <w:rPr>
                <w:b/>
              </w:rPr>
              <w:t>H, M, L</w:t>
            </w:r>
          </w:p>
        </w:tc>
        <w:tc>
          <w:tcPr>
            <w:tcW w:w="3969" w:type="dxa"/>
            <w:vAlign w:val="center"/>
          </w:tcPr>
          <w:p w:rsidR="00D9018B" w:rsidRPr="00486D14" w:rsidRDefault="00D9018B" w:rsidP="00DA3D33">
            <w:pPr>
              <w:jc w:val="center"/>
              <w:rPr>
                <w:b/>
              </w:rPr>
            </w:pPr>
            <w:r w:rsidRPr="00486D14">
              <w:rPr>
                <w:b/>
              </w:rPr>
              <w:t>Description</w:t>
            </w:r>
          </w:p>
        </w:tc>
      </w:tr>
      <w:tr w:rsidR="00D9018B" w:rsidTr="005F0610">
        <w:tc>
          <w:tcPr>
            <w:tcW w:w="1842" w:type="dxa"/>
            <w:vAlign w:val="center"/>
          </w:tcPr>
          <w:p w:rsidR="00D9018B" w:rsidRPr="00486D14" w:rsidRDefault="00D9018B" w:rsidP="00DA3D33">
            <w:pPr>
              <w:spacing w:line="360" w:lineRule="auto"/>
            </w:pPr>
            <w:r w:rsidRPr="00486D14">
              <w:rPr>
                <w:b/>
                <w:lang w:val="fr-FR"/>
              </w:rPr>
              <w:t>Cirrus</w:t>
            </w:r>
          </w:p>
        </w:tc>
        <w:tc>
          <w:tcPr>
            <w:tcW w:w="1701" w:type="dxa"/>
            <w:vAlign w:val="center"/>
          </w:tcPr>
          <w:p w:rsidR="00D9018B" w:rsidRPr="005F0610" w:rsidRDefault="005F0610" w:rsidP="005F0610">
            <w:pPr>
              <w:spacing w:line="360" w:lineRule="auto"/>
              <w:jc w:val="center"/>
            </w:pPr>
            <w:r w:rsidRPr="005F0610">
              <w:rPr>
                <w:lang w:val="fr-FR"/>
              </w:rPr>
              <w:t>Ci</w:t>
            </w:r>
          </w:p>
        </w:tc>
        <w:tc>
          <w:tcPr>
            <w:tcW w:w="1418" w:type="dxa"/>
            <w:vAlign w:val="center"/>
          </w:tcPr>
          <w:p w:rsidR="00D9018B" w:rsidRPr="005F0610" w:rsidRDefault="005F0610" w:rsidP="005F0610">
            <w:pPr>
              <w:spacing w:line="360" w:lineRule="auto"/>
              <w:jc w:val="center"/>
            </w:pPr>
            <w:r w:rsidRPr="005F0610">
              <w:rPr>
                <w:lang w:val="fr-FR"/>
              </w:rPr>
              <w:t>High</w:t>
            </w:r>
          </w:p>
        </w:tc>
        <w:tc>
          <w:tcPr>
            <w:tcW w:w="3969" w:type="dxa"/>
            <w:vAlign w:val="center"/>
          </w:tcPr>
          <w:p w:rsidR="00D9018B" w:rsidRPr="005F0610" w:rsidRDefault="005F0610" w:rsidP="005F0610">
            <w:pPr>
              <w:spacing w:line="360" w:lineRule="auto"/>
            </w:pPr>
            <w:r w:rsidRPr="005F0610">
              <w:rPr>
                <w:lang w:val="fr-FR"/>
              </w:rPr>
              <w:t xml:space="preserve">Fine </w:t>
            </w:r>
            <w:proofErr w:type="spellStart"/>
            <w:r w:rsidRPr="005F0610">
              <w:rPr>
                <w:lang w:val="fr-FR"/>
              </w:rPr>
              <w:t>wispy</w:t>
            </w:r>
            <w:proofErr w:type="spellEnd"/>
            <w:r w:rsidRPr="005F0610">
              <w:rPr>
                <w:lang w:val="fr-FR"/>
              </w:rPr>
              <w:t xml:space="preserve"> ‘</w:t>
            </w:r>
            <w:proofErr w:type="spellStart"/>
            <w:r w:rsidRPr="005F0610">
              <w:rPr>
                <w:lang w:val="fr-FR"/>
              </w:rPr>
              <w:t>Mare’s</w:t>
            </w:r>
            <w:proofErr w:type="spellEnd"/>
            <w:r w:rsidRPr="005F0610">
              <w:rPr>
                <w:lang w:val="fr-FR"/>
              </w:rPr>
              <w:t xml:space="preserve"> </w:t>
            </w:r>
            <w:proofErr w:type="spellStart"/>
            <w:r w:rsidRPr="005F0610">
              <w:rPr>
                <w:lang w:val="fr-FR"/>
              </w:rPr>
              <w:t>Tails</w:t>
            </w:r>
            <w:proofErr w:type="spellEnd"/>
            <w:r w:rsidRPr="005F0610">
              <w:rPr>
                <w:lang w:val="fr-FR"/>
              </w:rPr>
              <w:t>’</w:t>
            </w:r>
          </w:p>
        </w:tc>
      </w:tr>
      <w:tr w:rsidR="00D9018B" w:rsidTr="005F0610">
        <w:tc>
          <w:tcPr>
            <w:tcW w:w="1842" w:type="dxa"/>
            <w:vAlign w:val="center"/>
          </w:tcPr>
          <w:p w:rsidR="00D9018B" w:rsidRPr="00486D14" w:rsidRDefault="00D9018B" w:rsidP="00DA3D33">
            <w:pPr>
              <w:spacing w:line="360" w:lineRule="auto"/>
            </w:pPr>
            <w:r w:rsidRPr="00486D14">
              <w:rPr>
                <w:b/>
                <w:lang w:val="fr-FR"/>
              </w:rPr>
              <w:t>Altocumulus</w:t>
            </w:r>
          </w:p>
        </w:tc>
        <w:tc>
          <w:tcPr>
            <w:tcW w:w="1701" w:type="dxa"/>
            <w:vAlign w:val="center"/>
          </w:tcPr>
          <w:p w:rsidR="00D9018B" w:rsidRPr="005F0610" w:rsidRDefault="005F0610" w:rsidP="005F0610">
            <w:pPr>
              <w:spacing w:line="360" w:lineRule="auto"/>
              <w:jc w:val="center"/>
            </w:pPr>
            <w:proofErr w:type="spellStart"/>
            <w:r w:rsidRPr="005F0610">
              <w:rPr>
                <w:lang w:val="fr-FR"/>
              </w:rPr>
              <w:t>Ac</w:t>
            </w:r>
            <w:proofErr w:type="spellEnd"/>
          </w:p>
        </w:tc>
        <w:tc>
          <w:tcPr>
            <w:tcW w:w="1418" w:type="dxa"/>
            <w:vAlign w:val="center"/>
          </w:tcPr>
          <w:p w:rsidR="00D9018B" w:rsidRPr="005F0610" w:rsidRDefault="005F0610" w:rsidP="005F0610">
            <w:pPr>
              <w:spacing w:line="360" w:lineRule="auto"/>
              <w:jc w:val="center"/>
            </w:pPr>
            <w:r w:rsidRPr="005F0610">
              <w:rPr>
                <w:lang w:val="fr-FR"/>
              </w:rPr>
              <w:t>Medium</w:t>
            </w:r>
          </w:p>
        </w:tc>
        <w:tc>
          <w:tcPr>
            <w:tcW w:w="3969" w:type="dxa"/>
            <w:vAlign w:val="center"/>
          </w:tcPr>
          <w:p w:rsidR="00D9018B" w:rsidRPr="005F0610" w:rsidRDefault="005F0610" w:rsidP="005F0610">
            <w:pPr>
              <w:spacing w:line="360" w:lineRule="auto"/>
            </w:pPr>
            <w:proofErr w:type="spellStart"/>
            <w:r w:rsidRPr="005F0610">
              <w:t>Mid level</w:t>
            </w:r>
            <w:proofErr w:type="spellEnd"/>
            <w:r w:rsidRPr="005F0610">
              <w:t xml:space="preserve"> fluffy or lumpy clouds</w:t>
            </w:r>
          </w:p>
        </w:tc>
      </w:tr>
      <w:tr w:rsidR="00D9018B" w:rsidTr="005F0610">
        <w:tc>
          <w:tcPr>
            <w:tcW w:w="1842" w:type="dxa"/>
            <w:vAlign w:val="center"/>
          </w:tcPr>
          <w:p w:rsidR="00D9018B" w:rsidRPr="00486D14" w:rsidRDefault="00D9018B" w:rsidP="00DA3D33">
            <w:pPr>
              <w:spacing w:line="360" w:lineRule="auto"/>
            </w:pPr>
            <w:r w:rsidRPr="00486D14">
              <w:rPr>
                <w:b/>
                <w:lang w:val="fr-FR"/>
              </w:rPr>
              <w:t>Stratus</w:t>
            </w:r>
          </w:p>
        </w:tc>
        <w:tc>
          <w:tcPr>
            <w:tcW w:w="1701" w:type="dxa"/>
            <w:vAlign w:val="center"/>
          </w:tcPr>
          <w:p w:rsidR="00D9018B" w:rsidRPr="005F0610" w:rsidRDefault="005F0610" w:rsidP="005F0610">
            <w:pPr>
              <w:spacing w:line="360" w:lineRule="auto"/>
              <w:jc w:val="center"/>
            </w:pPr>
            <w:r w:rsidRPr="005F0610">
              <w:rPr>
                <w:lang w:val="fr-FR"/>
              </w:rPr>
              <w:t>St</w:t>
            </w:r>
          </w:p>
        </w:tc>
        <w:tc>
          <w:tcPr>
            <w:tcW w:w="1418" w:type="dxa"/>
            <w:vAlign w:val="center"/>
          </w:tcPr>
          <w:p w:rsidR="00D9018B" w:rsidRPr="005F0610" w:rsidRDefault="005F0610" w:rsidP="005F0610">
            <w:pPr>
              <w:spacing w:line="360" w:lineRule="auto"/>
              <w:jc w:val="center"/>
            </w:pPr>
            <w:r w:rsidRPr="005F0610">
              <w:t>Low</w:t>
            </w:r>
          </w:p>
        </w:tc>
        <w:tc>
          <w:tcPr>
            <w:tcW w:w="3969" w:type="dxa"/>
            <w:vAlign w:val="center"/>
          </w:tcPr>
          <w:p w:rsidR="00D9018B" w:rsidRPr="005F0610" w:rsidRDefault="005F0610" w:rsidP="005F0610">
            <w:pPr>
              <w:tabs>
                <w:tab w:val="left" w:pos="975"/>
              </w:tabs>
              <w:spacing w:line="360" w:lineRule="auto"/>
            </w:pPr>
            <w:r w:rsidRPr="005F0610">
              <w:t>Flat, layer of cloud in stable air</w:t>
            </w:r>
          </w:p>
        </w:tc>
      </w:tr>
      <w:tr w:rsidR="00D9018B" w:rsidTr="005F0610">
        <w:tc>
          <w:tcPr>
            <w:tcW w:w="1842" w:type="dxa"/>
            <w:vAlign w:val="center"/>
          </w:tcPr>
          <w:p w:rsidR="00D9018B" w:rsidRPr="00486D14" w:rsidRDefault="00D9018B" w:rsidP="00DA3D33">
            <w:pPr>
              <w:spacing w:line="360" w:lineRule="auto"/>
            </w:pPr>
            <w:r w:rsidRPr="00486D14">
              <w:rPr>
                <w:b/>
              </w:rPr>
              <w:t>Cumulus</w:t>
            </w:r>
          </w:p>
        </w:tc>
        <w:tc>
          <w:tcPr>
            <w:tcW w:w="1701" w:type="dxa"/>
            <w:vAlign w:val="center"/>
          </w:tcPr>
          <w:p w:rsidR="00D9018B" w:rsidRPr="005F0610" w:rsidRDefault="005F0610" w:rsidP="005F0610">
            <w:pPr>
              <w:spacing w:line="360" w:lineRule="auto"/>
              <w:jc w:val="center"/>
            </w:pPr>
            <w:r w:rsidRPr="005F0610">
              <w:t>Cu</w:t>
            </w:r>
          </w:p>
        </w:tc>
        <w:tc>
          <w:tcPr>
            <w:tcW w:w="1418" w:type="dxa"/>
            <w:vAlign w:val="center"/>
          </w:tcPr>
          <w:p w:rsidR="00D9018B" w:rsidRPr="005F0610" w:rsidRDefault="005F0610" w:rsidP="005F0610">
            <w:pPr>
              <w:spacing w:line="360" w:lineRule="auto"/>
              <w:jc w:val="center"/>
            </w:pPr>
            <w:r w:rsidRPr="005F0610">
              <w:t>Low</w:t>
            </w:r>
          </w:p>
        </w:tc>
        <w:tc>
          <w:tcPr>
            <w:tcW w:w="3969" w:type="dxa"/>
            <w:vAlign w:val="center"/>
          </w:tcPr>
          <w:p w:rsidR="00D9018B" w:rsidRPr="005F0610" w:rsidRDefault="005F0610" w:rsidP="005F0610">
            <w:pPr>
              <w:tabs>
                <w:tab w:val="left" w:pos="1080"/>
              </w:tabs>
              <w:spacing w:line="360" w:lineRule="auto"/>
            </w:pPr>
            <w:r w:rsidRPr="005F0610">
              <w:t>Fluffy lumpy “cauliflower” cloud</w:t>
            </w:r>
          </w:p>
        </w:tc>
      </w:tr>
      <w:tr w:rsidR="00D9018B" w:rsidTr="005F0610">
        <w:tc>
          <w:tcPr>
            <w:tcW w:w="1842" w:type="dxa"/>
            <w:vAlign w:val="center"/>
          </w:tcPr>
          <w:p w:rsidR="00D9018B" w:rsidRPr="00486D14" w:rsidRDefault="00D9018B" w:rsidP="00DA3D33">
            <w:pPr>
              <w:spacing w:line="360" w:lineRule="auto"/>
            </w:pPr>
            <w:r w:rsidRPr="00486D14">
              <w:rPr>
                <w:b/>
              </w:rPr>
              <w:t>Cumulonimbus</w:t>
            </w:r>
          </w:p>
        </w:tc>
        <w:tc>
          <w:tcPr>
            <w:tcW w:w="1701" w:type="dxa"/>
            <w:vAlign w:val="center"/>
          </w:tcPr>
          <w:p w:rsidR="00D9018B" w:rsidRPr="005F0610" w:rsidRDefault="005F0610" w:rsidP="005F0610">
            <w:pPr>
              <w:spacing w:line="360" w:lineRule="auto"/>
              <w:jc w:val="center"/>
            </w:pPr>
            <w:proofErr w:type="spellStart"/>
            <w:r w:rsidRPr="005F0610">
              <w:t>Cb</w:t>
            </w:r>
            <w:proofErr w:type="spellEnd"/>
          </w:p>
        </w:tc>
        <w:tc>
          <w:tcPr>
            <w:tcW w:w="1418" w:type="dxa"/>
            <w:vAlign w:val="center"/>
          </w:tcPr>
          <w:p w:rsidR="00D9018B" w:rsidRPr="005F0610" w:rsidRDefault="005F0610" w:rsidP="005F0610">
            <w:pPr>
              <w:spacing w:line="360" w:lineRule="auto"/>
              <w:jc w:val="center"/>
            </w:pPr>
            <w:r w:rsidRPr="005F0610">
              <w:t>Low</w:t>
            </w:r>
          </w:p>
        </w:tc>
        <w:tc>
          <w:tcPr>
            <w:tcW w:w="3969" w:type="dxa"/>
            <w:vAlign w:val="center"/>
          </w:tcPr>
          <w:p w:rsidR="00D9018B" w:rsidRPr="005F0610" w:rsidRDefault="005F0610" w:rsidP="005F0610">
            <w:pPr>
              <w:spacing w:line="360" w:lineRule="auto"/>
            </w:pPr>
            <w:r w:rsidRPr="005F0610">
              <w:t>Thunderstorm cloud, rain-bearing</w:t>
            </w:r>
          </w:p>
        </w:tc>
      </w:tr>
    </w:tbl>
    <w:p w:rsidR="00CF577A" w:rsidRDefault="00CF577A" w:rsidP="00CF577A"/>
    <w:p w:rsidR="00710E48" w:rsidRDefault="00CF577A" w:rsidP="00CF577A">
      <w:pPr>
        <w:tabs>
          <w:tab w:val="left" w:pos="567"/>
          <w:tab w:val="right" w:pos="9781"/>
        </w:tabs>
        <w:ind w:left="567" w:hanging="567"/>
        <w:rPr>
          <w:rFonts w:cs="Calibri"/>
        </w:rPr>
      </w:pPr>
      <w:r>
        <w:rPr>
          <w:rFonts w:cs="Calibri"/>
        </w:rPr>
        <w:t>5(a)</w:t>
      </w:r>
      <w:r>
        <w:rPr>
          <w:rFonts w:cs="Calibri"/>
        </w:rPr>
        <w:tab/>
      </w:r>
      <w:proofErr w:type="gramStart"/>
      <w:r w:rsidRPr="00CF577A">
        <w:rPr>
          <w:rFonts w:cs="Calibri"/>
        </w:rPr>
        <w:t>What</w:t>
      </w:r>
      <w:proofErr w:type="gramEnd"/>
      <w:r w:rsidRPr="00CF577A">
        <w:rPr>
          <w:rFonts w:cs="Calibri"/>
        </w:rPr>
        <w:t xml:space="preserve"> is the principle of operation of the magnetic compass?</w:t>
      </w:r>
      <w:r>
        <w:rPr>
          <w:rFonts w:cs="Calibri"/>
        </w:rPr>
        <w:tab/>
        <w:t>(2 marks)</w:t>
      </w:r>
    </w:p>
    <w:tbl>
      <w:tblPr>
        <w:tblStyle w:val="TableGrid"/>
        <w:tblW w:w="9430" w:type="dxa"/>
        <w:tblInd w:w="534" w:type="dxa"/>
        <w:tblLook w:val="04A0" w:firstRow="1" w:lastRow="0" w:firstColumn="1" w:lastColumn="0" w:noHBand="0" w:noVBand="1"/>
      </w:tblPr>
      <w:tblGrid>
        <w:gridCol w:w="7512"/>
        <w:gridCol w:w="1918"/>
      </w:tblGrid>
      <w:tr w:rsidR="00CF577A" w:rsidTr="00732D7F">
        <w:tc>
          <w:tcPr>
            <w:tcW w:w="7512" w:type="dxa"/>
            <w:shd w:val="clear" w:color="auto" w:fill="E9E7F2" w:themeFill="accent4" w:themeFillTint="33"/>
          </w:tcPr>
          <w:p w:rsidR="00CF577A" w:rsidRPr="00811E1F" w:rsidRDefault="00CF577A" w:rsidP="00732D7F">
            <w:pPr>
              <w:pStyle w:val="ListParagraph"/>
              <w:ind w:left="0"/>
              <w:jc w:val="center"/>
              <w:rPr>
                <w:b/>
                <w:sz w:val="22"/>
              </w:rPr>
            </w:pPr>
            <w:r w:rsidRPr="00811E1F">
              <w:rPr>
                <w:b/>
                <w:sz w:val="22"/>
              </w:rPr>
              <w:t>Description</w:t>
            </w:r>
          </w:p>
        </w:tc>
        <w:tc>
          <w:tcPr>
            <w:tcW w:w="1918" w:type="dxa"/>
            <w:shd w:val="clear" w:color="auto" w:fill="E9E7F2" w:themeFill="accent4" w:themeFillTint="33"/>
          </w:tcPr>
          <w:p w:rsidR="00CF577A" w:rsidRPr="00811E1F" w:rsidRDefault="00CF577A" w:rsidP="00732D7F">
            <w:pPr>
              <w:pStyle w:val="ListParagraph"/>
              <w:ind w:left="0"/>
              <w:jc w:val="center"/>
              <w:rPr>
                <w:b/>
                <w:sz w:val="22"/>
              </w:rPr>
            </w:pPr>
            <w:r w:rsidRPr="00811E1F">
              <w:rPr>
                <w:b/>
                <w:sz w:val="22"/>
              </w:rPr>
              <w:t>Marks</w:t>
            </w:r>
          </w:p>
        </w:tc>
      </w:tr>
      <w:tr w:rsidR="00CF577A" w:rsidTr="00732D7F">
        <w:tc>
          <w:tcPr>
            <w:tcW w:w="7512" w:type="dxa"/>
          </w:tcPr>
          <w:p w:rsidR="00CF577A" w:rsidRPr="00CF577A" w:rsidRDefault="00CF577A" w:rsidP="00CF577A">
            <w:pPr>
              <w:pStyle w:val="ListParagraph"/>
              <w:ind w:left="0"/>
              <w:rPr>
                <w:rFonts w:cs="Calibri"/>
                <w:sz w:val="22"/>
              </w:rPr>
            </w:pPr>
            <w:r w:rsidRPr="00CF577A">
              <w:rPr>
                <w:rFonts w:cs="Calibri"/>
                <w:sz w:val="22"/>
              </w:rPr>
              <w:t>The Earth has a magnetic field aligned approximately North/South. The magnetic compass is basically a bar magnet suspended to rotate freely so it always points towards Magnetic North</w:t>
            </w:r>
          </w:p>
        </w:tc>
        <w:tc>
          <w:tcPr>
            <w:tcW w:w="1918" w:type="dxa"/>
            <w:vAlign w:val="center"/>
          </w:tcPr>
          <w:p w:rsidR="00CF577A" w:rsidRDefault="00CF577A" w:rsidP="00732D7F">
            <w:pPr>
              <w:pStyle w:val="ListParagraph"/>
              <w:ind w:left="0"/>
              <w:jc w:val="center"/>
              <w:rPr>
                <w:sz w:val="22"/>
              </w:rPr>
            </w:pPr>
            <w:r>
              <w:rPr>
                <w:sz w:val="22"/>
              </w:rPr>
              <w:t>2</w:t>
            </w:r>
          </w:p>
        </w:tc>
      </w:tr>
      <w:tr w:rsidR="00CF577A" w:rsidTr="00732D7F">
        <w:tc>
          <w:tcPr>
            <w:tcW w:w="7512" w:type="dxa"/>
          </w:tcPr>
          <w:p w:rsidR="00CF577A" w:rsidRPr="00811E1F" w:rsidRDefault="00CF577A" w:rsidP="00732D7F">
            <w:pPr>
              <w:pStyle w:val="ListParagraph"/>
              <w:ind w:left="0"/>
              <w:jc w:val="right"/>
              <w:rPr>
                <w:b/>
                <w:sz w:val="22"/>
              </w:rPr>
            </w:pPr>
            <w:r w:rsidRPr="00811E1F">
              <w:rPr>
                <w:b/>
                <w:sz w:val="22"/>
              </w:rPr>
              <w:t>Total</w:t>
            </w:r>
          </w:p>
        </w:tc>
        <w:tc>
          <w:tcPr>
            <w:tcW w:w="1918" w:type="dxa"/>
          </w:tcPr>
          <w:p w:rsidR="00CF577A" w:rsidRPr="009F5075" w:rsidRDefault="00CF577A" w:rsidP="00732D7F">
            <w:pPr>
              <w:pStyle w:val="ListParagraph"/>
              <w:ind w:left="0"/>
              <w:jc w:val="center"/>
              <w:rPr>
                <w:b/>
                <w:sz w:val="22"/>
              </w:rPr>
            </w:pPr>
            <w:r>
              <w:rPr>
                <w:b/>
                <w:sz w:val="22"/>
              </w:rPr>
              <w:t>2</w:t>
            </w:r>
          </w:p>
        </w:tc>
      </w:tr>
    </w:tbl>
    <w:p w:rsidR="00CF577A" w:rsidRDefault="00CF577A" w:rsidP="00CF577A">
      <w:pPr>
        <w:rPr>
          <w:rFonts w:cs="Calibri"/>
        </w:rPr>
      </w:pPr>
    </w:p>
    <w:p w:rsidR="00CF577A" w:rsidRPr="00CF577A" w:rsidRDefault="00CF577A" w:rsidP="00CF577A">
      <w:pPr>
        <w:tabs>
          <w:tab w:val="left" w:pos="567"/>
          <w:tab w:val="right" w:pos="9781"/>
        </w:tabs>
        <w:ind w:left="567" w:hanging="567"/>
        <w:rPr>
          <w:rFonts w:cs="Calibri"/>
        </w:rPr>
      </w:pPr>
      <w:r>
        <w:rPr>
          <w:rFonts w:cs="Calibri"/>
        </w:rPr>
        <w:t>(b)</w:t>
      </w:r>
      <w:r>
        <w:rPr>
          <w:rFonts w:cs="Calibri"/>
        </w:rPr>
        <w:tab/>
      </w:r>
      <w:r w:rsidRPr="00CF577A">
        <w:rPr>
          <w:rFonts w:cs="Calibri"/>
        </w:rPr>
        <w:t>What is magnetic variation?</w:t>
      </w:r>
      <w:r>
        <w:rPr>
          <w:rFonts w:cs="Calibri"/>
        </w:rPr>
        <w:tab/>
        <w:t>(2 marks)</w:t>
      </w:r>
    </w:p>
    <w:tbl>
      <w:tblPr>
        <w:tblStyle w:val="TableGrid"/>
        <w:tblW w:w="9430" w:type="dxa"/>
        <w:tblInd w:w="534" w:type="dxa"/>
        <w:tblLook w:val="04A0" w:firstRow="1" w:lastRow="0" w:firstColumn="1" w:lastColumn="0" w:noHBand="0" w:noVBand="1"/>
      </w:tblPr>
      <w:tblGrid>
        <w:gridCol w:w="7512"/>
        <w:gridCol w:w="1918"/>
      </w:tblGrid>
      <w:tr w:rsidR="00CF577A" w:rsidTr="00732D7F">
        <w:tc>
          <w:tcPr>
            <w:tcW w:w="7512" w:type="dxa"/>
            <w:shd w:val="clear" w:color="auto" w:fill="E9E7F2" w:themeFill="accent4" w:themeFillTint="33"/>
          </w:tcPr>
          <w:p w:rsidR="00CF577A" w:rsidRPr="00811E1F" w:rsidRDefault="00CF577A" w:rsidP="00732D7F">
            <w:pPr>
              <w:pStyle w:val="ListParagraph"/>
              <w:ind w:left="0"/>
              <w:jc w:val="center"/>
              <w:rPr>
                <w:b/>
                <w:sz w:val="22"/>
              </w:rPr>
            </w:pPr>
            <w:r w:rsidRPr="00811E1F">
              <w:rPr>
                <w:b/>
                <w:sz w:val="22"/>
              </w:rPr>
              <w:t>Description</w:t>
            </w:r>
          </w:p>
        </w:tc>
        <w:tc>
          <w:tcPr>
            <w:tcW w:w="1918" w:type="dxa"/>
            <w:shd w:val="clear" w:color="auto" w:fill="E9E7F2" w:themeFill="accent4" w:themeFillTint="33"/>
          </w:tcPr>
          <w:p w:rsidR="00CF577A" w:rsidRPr="00811E1F" w:rsidRDefault="00CF577A" w:rsidP="00732D7F">
            <w:pPr>
              <w:pStyle w:val="ListParagraph"/>
              <w:ind w:left="0"/>
              <w:jc w:val="center"/>
              <w:rPr>
                <w:b/>
                <w:sz w:val="22"/>
              </w:rPr>
            </w:pPr>
            <w:r w:rsidRPr="00811E1F">
              <w:rPr>
                <w:b/>
                <w:sz w:val="22"/>
              </w:rPr>
              <w:t>Marks</w:t>
            </w:r>
          </w:p>
        </w:tc>
      </w:tr>
      <w:tr w:rsidR="00CF577A" w:rsidTr="00732D7F">
        <w:tc>
          <w:tcPr>
            <w:tcW w:w="7512" w:type="dxa"/>
          </w:tcPr>
          <w:p w:rsidR="00CF577A" w:rsidRPr="00CF577A" w:rsidRDefault="00CF577A" w:rsidP="00CF577A">
            <w:pPr>
              <w:pStyle w:val="ListParagraph"/>
              <w:ind w:left="0"/>
              <w:rPr>
                <w:rFonts w:cs="Calibri"/>
                <w:sz w:val="22"/>
              </w:rPr>
            </w:pPr>
            <w:r w:rsidRPr="00CF577A">
              <w:rPr>
                <w:rFonts w:cs="Calibri"/>
                <w:sz w:val="22"/>
              </w:rPr>
              <w:t>Magnetic variation is the angle between True North and Magnetic North.</w:t>
            </w:r>
          </w:p>
        </w:tc>
        <w:tc>
          <w:tcPr>
            <w:tcW w:w="1918" w:type="dxa"/>
            <w:vAlign w:val="center"/>
          </w:tcPr>
          <w:p w:rsidR="00CF577A" w:rsidRDefault="00CF577A" w:rsidP="00CF577A">
            <w:pPr>
              <w:pStyle w:val="ListParagraph"/>
              <w:ind w:left="0"/>
              <w:jc w:val="center"/>
              <w:rPr>
                <w:sz w:val="22"/>
              </w:rPr>
            </w:pPr>
            <w:r>
              <w:rPr>
                <w:sz w:val="22"/>
              </w:rPr>
              <w:t>2</w:t>
            </w:r>
          </w:p>
        </w:tc>
      </w:tr>
      <w:tr w:rsidR="00CF577A" w:rsidTr="00732D7F">
        <w:tc>
          <w:tcPr>
            <w:tcW w:w="7512" w:type="dxa"/>
          </w:tcPr>
          <w:p w:rsidR="00CF577A" w:rsidRPr="00811E1F" w:rsidRDefault="00CF577A" w:rsidP="00732D7F">
            <w:pPr>
              <w:pStyle w:val="ListParagraph"/>
              <w:ind w:left="0"/>
              <w:jc w:val="right"/>
              <w:rPr>
                <w:b/>
                <w:sz w:val="22"/>
              </w:rPr>
            </w:pPr>
            <w:r w:rsidRPr="00811E1F">
              <w:rPr>
                <w:b/>
                <w:sz w:val="22"/>
              </w:rPr>
              <w:t>Total</w:t>
            </w:r>
          </w:p>
        </w:tc>
        <w:tc>
          <w:tcPr>
            <w:tcW w:w="1918" w:type="dxa"/>
          </w:tcPr>
          <w:p w:rsidR="00CF577A" w:rsidRPr="009F5075" w:rsidRDefault="00CF577A" w:rsidP="00732D7F">
            <w:pPr>
              <w:pStyle w:val="ListParagraph"/>
              <w:ind w:left="0"/>
              <w:jc w:val="center"/>
              <w:rPr>
                <w:b/>
                <w:sz w:val="22"/>
              </w:rPr>
            </w:pPr>
            <w:r>
              <w:rPr>
                <w:b/>
                <w:sz w:val="22"/>
              </w:rPr>
              <w:t>2</w:t>
            </w:r>
          </w:p>
        </w:tc>
      </w:tr>
    </w:tbl>
    <w:p w:rsidR="005F0610" w:rsidRDefault="005F0610" w:rsidP="00444412"/>
    <w:p w:rsidR="00CF577A" w:rsidRPr="00CF577A" w:rsidRDefault="00CF577A" w:rsidP="00CF577A">
      <w:pPr>
        <w:tabs>
          <w:tab w:val="left" w:pos="567"/>
          <w:tab w:val="right" w:pos="9781"/>
        </w:tabs>
        <w:ind w:left="567" w:hanging="567"/>
        <w:rPr>
          <w:rFonts w:cs="Calibri"/>
        </w:rPr>
      </w:pPr>
      <w:r>
        <w:rPr>
          <w:rFonts w:cs="Calibri"/>
        </w:rPr>
        <w:t>(c)</w:t>
      </w:r>
      <w:r>
        <w:rPr>
          <w:rFonts w:cs="Calibri"/>
        </w:rPr>
        <w:tab/>
      </w:r>
      <w:r w:rsidRPr="00CF577A">
        <w:rPr>
          <w:rFonts w:cs="Calibri"/>
        </w:rPr>
        <w:t>What is magnetic deviation?</w:t>
      </w:r>
      <w:r>
        <w:rPr>
          <w:rFonts w:cs="Calibri"/>
        </w:rPr>
        <w:tab/>
        <w:t>(2 marks)</w:t>
      </w:r>
    </w:p>
    <w:tbl>
      <w:tblPr>
        <w:tblStyle w:val="TableGrid"/>
        <w:tblW w:w="9430" w:type="dxa"/>
        <w:tblInd w:w="534" w:type="dxa"/>
        <w:tblLook w:val="04A0" w:firstRow="1" w:lastRow="0" w:firstColumn="1" w:lastColumn="0" w:noHBand="0" w:noVBand="1"/>
      </w:tblPr>
      <w:tblGrid>
        <w:gridCol w:w="7512"/>
        <w:gridCol w:w="1918"/>
      </w:tblGrid>
      <w:tr w:rsidR="00CF577A" w:rsidTr="00732D7F">
        <w:tc>
          <w:tcPr>
            <w:tcW w:w="7512" w:type="dxa"/>
            <w:shd w:val="clear" w:color="auto" w:fill="E9E7F2" w:themeFill="accent4" w:themeFillTint="33"/>
          </w:tcPr>
          <w:p w:rsidR="00CF577A" w:rsidRPr="00811E1F" w:rsidRDefault="00CF577A" w:rsidP="00732D7F">
            <w:pPr>
              <w:pStyle w:val="ListParagraph"/>
              <w:ind w:left="0"/>
              <w:jc w:val="center"/>
              <w:rPr>
                <w:b/>
                <w:sz w:val="22"/>
              </w:rPr>
            </w:pPr>
            <w:r w:rsidRPr="00811E1F">
              <w:rPr>
                <w:b/>
                <w:sz w:val="22"/>
              </w:rPr>
              <w:t>Description</w:t>
            </w:r>
          </w:p>
        </w:tc>
        <w:tc>
          <w:tcPr>
            <w:tcW w:w="1918" w:type="dxa"/>
            <w:shd w:val="clear" w:color="auto" w:fill="E9E7F2" w:themeFill="accent4" w:themeFillTint="33"/>
          </w:tcPr>
          <w:p w:rsidR="00CF577A" w:rsidRPr="00811E1F" w:rsidRDefault="00CF577A" w:rsidP="00732D7F">
            <w:pPr>
              <w:pStyle w:val="ListParagraph"/>
              <w:ind w:left="0"/>
              <w:jc w:val="center"/>
              <w:rPr>
                <w:b/>
                <w:sz w:val="22"/>
              </w:rPr>
            </w:pPr>
            <w:r w:rsidRPr="00811E1F">
              <w:rPr>
                <w:b/>
                <w:sz w:val="22"/>
              </w:rPr>
              <w:t>Marks</w:t>
            </w:r>
          </w:p>
        </w:tc>
      </w:tr>
      <w:tr w:rsidR="00CF577A" w:rsidTr="00732D7F">
        <w:tc>
          <w:tcPr>
            <w:tcW w:w="7512" w:type="dxa"/>
          </w:tcPr>
          <w:p w:rsidR="00CF577A" w:rsidRPr="00CF577A" w:rsidRDefault="00CF577A" w:rsidP="00CF577A">
            <w:pPr>
              <w:pStyle w:val="ListParagraph"/>
              <w:ind w:left="0"/>
              <w:rPr>
                <w:rFonts w:cs="Calibri"/>
                <w:sz w:val="22"/>
              </w:rPr>
            </w:pPr>
            <w:r w:rsidRPr="00CF577A">
              <w:rPr>
                <w:rFonts w:cs="Calibri"/>
                <w:sz w:val="22"/>
              </w:rPr>
              <w:t>Magnetic deviation is the deviation of the magnetic compass away from Magnetic North due to the magnetic field associated with the aircraft itself, its engine and electrical equipment.</w:t>
            </w:r>
          </w:p>
        </w:tc>
        <w:tc>
          <w:tcPr>
            <w:tcW w:w="1918" w:type="dxa"/>
            <w:vAlign w:val="center"/>
          </w:tcPr>
          <w:p w:rsidR="00CF577A" w:rsidRDefault="00CF577A" w:rsidP="00CF577A">
            <w:pPr>
              <w:pStyle w:val="ListParagraph"/>
              <w:ind w:left="0"/>
              <w:jc w:val="center"/>
              <w:rPr>
                <w:sz w:val="22"/>
              </w:rPr>
            </w:pPr>
            <w:r>
              <w:rPr>
                <w:sz w:val="22"/>
              </w:rPr>
              <w:t>2</w:t>
            </w:r>
          </w:p>
        </w:tc>
      </w:tr>
      <w:tr w:rsidR="00CF577A" w:rsidTr="00732D7F">
        <w:tc>
          <w:tcPr>
            <w:tcW w:w="7512" w:type="dxa"/>
          </w:tcPr>
          <w:p w:rsidR="00CF577A" w:rsidRPr="00811E1F" w:rsidRDefault="00CF577A" w:rsidP="00732D7F">
            <w:pPr>
              <w:pStyle w:val="ListParagraph"/>
              <w:ind w:left="0"/>
              <w:jc w:val="right"/>
              <w:rPr>
                <w:b/>
                <w:sz w:val="22"/>
              </w:rPr>
            </w:pPr>
            <w:r w:rsidRPr="00811E1F">
              <w:rPr>
                <w:b/>
                <w:sz w:val="22"/>
              </w:rPr>
              <w:t>Total</w:t>
            </w:r>
          </w:p>
        </w:tc>
        <w:tc>
          <w:tcPr>
            <w:tcW w:w="1918" w:type="dxa"/>
          </w:tcPr>
          <w:p w:rsidR="00CF577A" w:rsidRPr="009F5075" w:rsidRDefault="00CF577A" w:rsidP="00732D7F">
            <w:pPr>
              <w:pStyle w:val="ListParagraph"/>
              <w:ind w:left="0"/>
              <w:jc w:val="center"/>
              <w:rPr>
                <w:b/>
                <w:sz w:val="22"/>
              </w:rPr>
            </w:pPr>
            <w:r>
              <w:rPr>
                <w:b/>
                <w:sz w:val="22"/>
              </w:rPr>
              <w:t>4</w:t>
            </w:r>
          </w:p>
        </w:tc>
      </w:tr>
    </w:tbl>
    <w:p w:rsidR="00D72AD6" w:rsidRDefault="00D72AD6">
      <w:pPr>
        <w:spacing w:line="276" w:lineRule="auto"/>
        <w:rPr>
          <w:rFonts w:cs="Calibri"/>
        </w:rPr>
      </w:pPr>
      <w:r>
        <w:rPr>
          <w:rFonts w:cs="Calibri"/>
        </w:rPr>
        <w:br w:type="page"/>
      </w:r>
    </w:p>
    <w:p w:rsidR="005F0610" w:rsidRPr="00921DE0" w:rsidRDefault="005F0610" w:rsidP="005F0610">
      <w:pPr>
        <w:tabs>
          <w:tab w:val="left" w:pos="567"/>
          <w:tab w:val="right" w:pos="9781"/>
        </w:tabs>
        <w:ind w:left="567" w:hanging="567"/>
        <w:rPr>
          <w:rFonts w:cs="Calibri"/>
        </w:rPr>
      </w:pPr>
      <w:r w:rsidRPr="00921DE0">
        <w:rPr>
          <w:rFonts w:cs="Calibri"/>
        </w:rPr>
        <w:t>6</w:t>
      </w:r>
      <w:r w:rsidR="00921DE0" w:rsidRPr="00921DE0">
        <w:rPr>
          <w:rFonts w:cs="Calibri"/>
        </w:rPr>
        <w:t>.</w:t>
      </w:r>
      <w:r w:rsidRPr="00921DE0">
        <w:rPr>
          <w:rFonts w:cs="Calibri"/>
        </w:rPr>
        <w:tab/>
      </w:r>
      <w:r w:rsidR="00921DE0" w:rsidRPr="00921DE0">
        <w:rPr>
          <w:rFonts w:cs="Calibri"/>
          <w:bCs/>
          <w:lang w:val="en-US" w:eastAsia="en-AU"/>
        </w:rPr>
        <w:t xml:space="preserve">What are </w:t>
      </w:r>
      <w:r w:rsidR="00921DE0" w:rsidRPr="00DD4BF5">
        <w:rPr>
          <w:rFonts w:cs="Calibri"/>
          <w:b/>
          <w:bCs/>
          <w:lang w:val="en-US" w:eastAsia="en-AU"/>
        </w:rPr>
        <w:t>two (2)</w:t>
      </w:r>
      <w:r w:rsidR="00921DE0" w:rsidRPr="00921DE0">
        <w:rPr>
          <w:rFonts w:cs="Calibri"/>
          <w:bCs/>
          <w:lang w:val="en-US" w:eastAsia="en-AU"/>
        </w:rPr>
        <w:t xml:space="preserve"> advantages of a turbocharged engine over a normally aspirated engine?</w:t>
      </w:r>
      <w:r w:rsidRPr="00921DE0">
        <w:rPr>
          <w:rFonts w:cs="Calibri"/>
        </w:rPr>
        <w:tab/>
      </w:r>
      <w:r w:rsidRPr="00921DE0">
        <w:rPr>
          <w:rFonts w:cs="Calibri"/>
          <w:b/>
        </w:rPr>
        <w:t>(4 marks)</w:t>
      </w:r>
    </w:p>
    <w:tbl>
      <w:tblPr>
        <w:tblStyle w:val="TableGrid"/>
        <w:tblW w:w="9430" w:type="dxa"/>
        <w:tblInd w:w="534" w:type="dxa"/>
        <w:tblLook w:val="04A0" w:firstRow="1" w:lastRow="0" w:firstColumn="1" w:lastColumn="0" w:noHBand="0" w:noVBand="1"/>
      </w:tblPr>
      <w:tblGrid>
        <w:gridCol w:w="7512"/>
        <w:gridCol w:w="1918"/>
      </w:tblGrid>
      <w:tr w:rsidR="00DD4BF5" w:rsidTr="00732D7F">
        <w:tc>
          <w:tcPr>
            <w:tcW w:w="7512" w:type="dxa"/>
            <w:shd w:val="clear" w:color="auto" w:fill="E9E7F2" w:themeFill="accent4" w:themeFillTint="33"/>
          </w:tcPr>
          <w:p w:rsidR="00DD4BF5" w:rsidRPr="00811E1F" w:rsidRDefault="00DD4BF5" w:rsidP="00732D7F">
            <w:pPr>
              <w:pStyle w:val="ListParagraph"/>
              <w:ind w:left="0"/>
              <w:jc w:val="center"/>
              <w:rPr>
                <w:b/>
                <w:sz w:val="22"/>
              </w:rPr>
            </w:pPr>
            <w:r w:rsidRPr="00811E1F">
              <w:rPr>
                <w:b/>
                <w:sz w:val="22"/>
              </w:rPr>
              <w:t>Description</w:t>
            </w:r>
          </w:p>
        </w:tc>
        <w:tc>
          <w:tcPr>
            <w:tcW w:w="1918" w:type="dxa"/>
            <w:shd w:val="clear" w:color="auto" w:fill="E9E7F2" w:themeFill="accent4" w:themeFillTint="33"/>
          </w:tcPr>
          <w:p w:rsidR="00DD4BF5" w:rsidRPr="00811E1F" w:rsidRDefault="00DD4BF5" w:rsidP="00732D7F">
            <w:pPr>
              <w:pStyle w:val="ListParagraph"/>
              <w:ind w:left="0"/>
              <w:jc w:val="center"/>
              <w:rPr>
                <w:b/>
                <w:sz w:val="22"/>
              </w:rPr>
            </w:pPr>
            <w:r w:rsidRPr="00811E1F">
              <w:rPr>
                <w:b/>
                <w:sz w:val="22"/>
              </w:rPr>
              <w:t>Marks</w:t>
            </w:r>
          </w:p>
        </w:tc>
      </w:tr>
      <w:tr w:rsidR="00DD4BF5" w:rsidTr="00DD4BF5">
        <w:tc>
          <w:tcPr>
            <w:tcW w:w="7512" w:type="dxa"/>
          </w:tcPr>
          <w:p w:rsidR="00DD4BF5" w:rsidRDefault="00DD4BF5" w:rsidP="00732D7F">
            <w:pPr>
              <w:pStyle w:val="ListParagraph"/>
              <w:ind w:left="0"/>
              <w:rPr>
                <w:rFonts w:cs="Calibri"/>
                <w:sz w:val="22"/>
              </w:rPr>
            </w:pPr>
            <w:r>
              <w:rPr>
                <w:rFonts w:cs="Calibri"/>
                <w:sz w:val="22"/>
              </w:rPr>
              <w:t>Any two (2) of:</w:t>
            </w:r>
          </w:p>
          <w:p w:rsidR="00DD4BF5" w:rsidRPr="00DD4BF5" w:rsidRDefault="00DD4BF5" w:rsidP="00DD4BF5">
            <w:pPr>
              <w:numPr>
                <w:ilvl w:val="0"/>
                <w:numId w:val="39"/>
              </w:numPr>
              <w:spacing w:line="240" w:lineRule="auto"/>
              <w:ind w:left="317" w:hanging="284"/>
              <w:contextualSpacing/>
              <w:rPr>
                <w:rFonts w:cs="Calibri"/>
                <w:lang w:val="en-US" w:eastAsia="en-AU"/>
              </w:rPr>
            </w:pPr>
            <w:proofErr w:type="gramStart"/>
            <w:r>
              <w:rPr>
                <w:rFonts w:cs="Calibri"/>
                <w:lang w:val="en-US" w:eastAsia="en-AU"/>
              </w:rPr>
              <w:t>m</w:t>
            </w:r>
            <w:r w:rsidRPr="00DD4BF5">
              <w:rPr>
                <w:rFonts w:cs="Calibri"/>
                <w:lang w:val="en-US" w:eastAsia="en-AU"/>
              </w:rPr>
              <w:t>ore</w:t>
            </w:r>
            <w:proofErr w:type="gramEnd"/>
            <w:r w:rsidRPr="00DD4BF5">
              <w:rPr>
                <w:rFonts w:cs="Calibri"/>
                <w:lang w:val="en-US" w:eastAsia="en-AU"/>
              </w:rPr>
              <w:t xml:space="preserve"> specific power over a naturally aspirated (NA) engine</w:t>
            </w:r>
            <w:r>
              <w:rPr>
                <w:rFonts w:cs="Calibri"/>
                <w:lang w:val="en-US" w:eastAsia="en-AU"/>
              </w:rPr>
              <w:t>.</w:t>
            </w:r>
            <w:r w:rsidRPr="00DD4BF5">
              <w:rPr>
                <w:rFonts w:cs="Calibri"/>
                <w:lang w:val="en-US" w:eastAsia="en-AU"/>
              </w:rPr>
              <w:t xml:space="preserve"> </w:t>
            </w:r>
            <w:r>
              <w:rPr>
                <w:rFonts w:cs="Calibri"/>
                <w:lang w:val="en-US" w:eastAsia="en-AU"/>
              </w:rPr>
              <w:t>I</w:t>
            </w:r>
            <w:r w:rsidRPr="00DD4BF5">
              <w:rPr>
                <w:rFonts w:cs="Calibri"/>
                <w:lang w:val="en-US" w:eastAsia="en-AU"/>
              </w:rPr>
              <w:t>t means an engine can p</w:t>
            </w:r>
            <w:r>
              <w:rPr>
                <w:rFonts w:cs="Calibri"/>
                <w:lang w:val="en-US" w:eastAsia="en-AU"/>
              </w:rPr>
              <w:t>roduce more power for its size</w:t>
            </w:r>
          </w:p>
          <w:p w:rsidR="00DD4BF5" w:rsidRPr="00DD4BF5" w:rsidRDefault="00DD4BF5" w:rsidP="00DD4BF5">
            <w:pPr>
              <w:numPr>
                <w:ilvl w:val="0"/>
                <w:numId w:val="39"/>
              </w:numPr>
              <w:spacing w:line="240" w:lineRule="auto"/>
              <w:ind w:left="317" w:hanging="284"/>
              <w:contextualSpacing/>
              <w:rPr>
                <w:rFonts w:cs="Calibri"/>
                <w:lang w:val="en-US" w:eastAsia="en-AU"/>
              </w:rPr>
            </w:pPr>
            <w:r>
              <w:rPr>
                <w:rFonts w:cs="Calibri"/>
                <w:lang w:val="en-US" w:eastAsia="en-AU"/>
              </w:rPr>
              <w:t>r</w:t>
            </w:r>
            <w:r w:rsidRPr="00DD4BF5">
              <w:rPr>
                <w:rFonts w:cs="Calibri"/>
                <w:lang w:val="en-US" w:eastAsia="en-AU"/>
              </w:rPr>
              <w:t>euse of excess exhaust heat (it gets channeled into the turbocharger to increase boost to the engine) means the engine runs more efficiently than NA</w:t>
            </w:r>
            <w:r>
              <w:rPr>
                <w:rFonts w:cs="Calibri"/>
                <w:lang w:val="en-US" w:eastAsia="en-AU"/>
              </w:rPr>
              <w:t>,</w:t>
            </w:r>
            <w:r w:rsidRPr="00DD4BF5">
              <w:rPr>
                <w:rFonts w:cs="Calibri"/>
                <w:lang w:val="en-US" w:eastAsia="en-AU"/>
              </w:rPr>
              <w:t xml:space="preserve"> or supercharged</w:t>
            </w:r>
            <w:r>
              <w:rPr>
                <w:rFonts w:cs="Calibri"/>
                <w:lang w:val="en-US" w:eastAsia="en-AU"/>
              </w:rPr>
              <w:t>, engines</w:t>
            </w:r>
          </w:p>
          <w:p w:rsidR="00DD4BF5" w:rsidRDefault="00DD4BF5" w:rsidP="00DD4BF5">
            <w:pPr>
              <w:pStyle w:val="ListParagraph"/>
              <w:numPr>
                <w:ilvl w:val="0"/>
                <w:numId w:val="39"/>
              </w:numPr>
              <w:spacing w:line="240" w:lineRule="auto"/>
              <w:ind w:left="317" w:hanging="284"/>
              <w:rPr>
                <w:sz w:val="22"/>
              </w:rPr>
            </w:pPr>
            <w:proofErr w:type="gramStart"/>
            <w:r>
              <w:rPr>
                <w:rFonts w:cs="Calibri"/>
                <w:sz w:val="22"/>
                <w:lang w:val="en-US" w:eastAsia="en-AU"/>
              </w:rPr>
              <w:t>b</w:t>
            </w:r>
            <w:r w:rsidRPr="00DD4BF5">
              <w:rPr>
                <w:rFonts w:cs="Calibri"/>
                <w:sz w:val="22"/>
                <w:lang w:val="en-US" w:eastAsia="en-AU"/>
              </w:rPr>
              <w:t>ecause</w:t>
            </w:r>
            <w:proofErr w:type="gramEnd"/>
            <w:r w:rsidRPr="00DD4BF5">
              <w:rPr>
                <w:rFonts w:cs="Calibri"/>
                <w:sz w:val="22"/>
                <w:lang w:val="en-US" w:eastAsia="en-AU"/>
              </w:rPr>
              <w:t xml:space="preserve"> a small engine can be made to produce the power of a huge NA engine, fuel economy is often better on a per kW basis.</w:t>
            </w:r>
          </w:p>
        </w:tc>
        <w:tc>
          <w:tcPr>
            <w:tcW w:w="1918" w:type="dxa"/>
            <w:vAlign w:val="center"/>
          </w:tcPr>
          <w:p w:rsidR="00DD4BF5" w:rsidRDefault="00DD4BF5" w:rsidP="00DD4BF5">
            <w:pPr>
              <w:pStyle w:val="ListParagraph"/>
              <w:ind w:left="0"/>
              <w:jc w:val="center"/>
              <w:rPr>
                <w:sz w:val="22"/>
              </w:rPr>
            </w:pPr>
            <w:r>
              <w:rPr>
                <w:sz w:val="22"/>
              </w:rPr>
              <w:t>4</w:t>
            </w:r>
          </w:p>
          <w:p w:rsidR="00DD4BF5" w:rsidRDefault="00DD4BF5" w:rsidP="00DD4BF5">
            <w:pPr>
              <w:pStyle w:val="ListParagraph"/>
              <w:ind w:left="0"/>
              <w:jc w:val="center"/>
              <w:rPr>
                <w:sz w:val="22"/>
              </w:rPr>
            </w:pPr>
            <w:r>
              <w:rPr>
                <w:sz w:val="22"/>
              </w:rPr>
              <w:t>(2 per advantage)</w:t>
            </w:r>
          </w:p>
        </w:tc>
      </w:tr>
      <w:tr w:rsidR="00DD4BF5" w:rsidTr="00732D7F">
        <w:tc>
          <w:tcPr>
            <w:tcW w:w="7512" w:type="dxa"/>
          </w:tcPr>
          <w:p w:rsidR="00DD4BF5" w:rsidRPr="00811E1F" w:rsidRDefault="00DD4BF5" w:rsidP="00732D7F">
            <w:pPr>
              <w:pStyle w:val="ListParagraph"/>
              <w:ind w:left="0"/>
              <w:jc w:val="right"/>
              <w:rPr>
                <w:b/>
                <w:sz w:val="22"/>
              </w:rPr>
            </w:pPr>
            <w:r w:rsidRPr="00811E1F">
              <w:rPr>
                <w:b/>
                <w:sz w:val="22"/>
              </w:rPr>
              <w:t>Total</w:t>
            </w:r>
          </w:p>
        </w:tc>
        <w:tc>
          <w:tcPr>
            <w:tcW w:w="1918" w:type="dxa"/>
          </w:tcPr>
          <w:p w:rsidR="00DD4BF5" w:rsidRPr="009F5075" w:rsidRDefault="00DD4BF5" w:rsidP="00732D7F">
            <w:pPr>
              <w:pStyle w:val="ListParagraph"/>
              <w:ind w:left="0"/>
              <w:jc w:val="center"/>
              <w:rPr>
                <w:b/>
                <w:sz w:val="22"/>
              </w:rPr>
            </w:pPr>
            <w:r>
              <w:rPr>
                <w:b/>
                <w:sz w:val="22"/>
              </w:rPr>
              <w:t>4</w:t>
            </w:r>
          </w:p>
        </w:tc>
      </w:tr>
    </w:tbl>
    <w:p w:rsidR="00710E48" w:rsidRDefault="00710E48" w:rsidP="00444412"/>
    <w:p w:rsidR="00710E48" w:rsidRDefault="00710E48" w:rsidP="00BE79B1">
      <w:pPr>
        <w:pStyle w:val="ListParagraph"/>
        <w:numPr>
          <w:ilvl w:val="0"/>
          <w:numId w:val="37"/>
        </w:numPr>
        <w:tabs>
          <w:tab w:val="left" w:pos="567"/>
        </w:tabs>
        <w:spacing w:before="120" w:after="60" w:line="276" w:lineRule="auto"/>
        <w:ind w:left="567" w:hanging="567"/>
        <w:contextualSpacing w:val="0"/>
        <w:rPr>
          <w:sz w:val="22"/>
        </w:rPr>
      </w:pPr>
      <w:r w:rsidRPr="002D53CB">
        <w:rPr>
          <w:sz w:val="22"/>
        </w:rPr>
        <w:t>Explain how the torque reaction of the propeller causes an aircraft to yaw during the take-off run</w:t>
      </w:r>
      <w:r w:rsidR="005619CE">
        <w:rPr>
          <w:sz w:val="22"/>
        </w:rPr>
        <w:t>.</w:t>
      </w:r>
    </w:p>
    <w:p w:rsidR="00BE79B1" w:rsidRPr="00BE79B1" w:rsidRDefault="00BE79B1" w:rsidP="00BE79B1">
      <w:pPr>
        <w:pStyle w:val="ListParagraph"/>
        <w:tabs>
          <w:tab w:val="left" w:pos="567"/>
          <w:tab w:val="right" w:pos="9746"/>
        </w:tabs>
        <w:spacing w:before="60" w:line="276" w:lineRule="auto"/>
        <w:ind w:left="567"/>
        <w:contextualSpacing w:val="0"/>
        <w:rPr>
          <w:sz w:val="22"/>
        </w:rPr>
      </w:pPr>
      <w:r>
        <w:rPr>
          <w:b/>
          <w:sz w:val="22"/>
        </w:rPr>
        <w:tab/>
        <w:t>(5</w:t>
      </w:r>
      <w:r w:rsidRPr="00BE79B1">
        <w:rPr>
          <w:b/>
          <w:sz w:val="22"/>
        </w:rPr>
        <w:t xml:space="preserve"> marks)</w:t>
      </w:r>
    </w:p>
    <w:tbl>
      <w:tblPr>
        <w:tblStyle w:val="TableGrid"/>
        <w:tblW w:w="9430" w:type="dxa"/>
        <w:tblInd w:w="534" w:type="dxa"/>
        <w:tblLook w:val="04A0" w:firstRow="1" w:lastRow="0" w:firstColumn="1" w:lastColumn="0" w:noHBand="0" w:noVBand="1"/>
      </w:tblPr>
      <w:tblGrid>
        <w:gridCol w:w="7512"/>
        <w:gridCol w:w="1918"/>
      </w:tblGrid>
      <w:tr w:rsidR="00710E48" w:rsidTr="001811A4">
        <w:tc>
          <w:tcPr>
            <w:tcW w:w="7512" w:type="dxa"/>
            <w:shd w:val="clear" w:color="auto" w:fill="E9E7F2" w:themeFill="accent4" w:themeFillTint="33"/>
          </w:tcPr>
          <w:p w:rsidR="00710E48" w:rsidRPr="00811E1F" w:rsidRDefault="00710E48" w:rsidP="001811A4">
            <w:pPr>
              <w:pStyle w:val="ListParagraph"/>
              <w:ind w:left="0"/>
              <w:jc w:val="center"/>
              <w:rPr>
                <w:b/>
                <w:sz w:val="22"/>
              </w:rPr>
            </w:pPr>
            <w:r w:rsidRPr="00811E1F">
              <w:rPr>
                <w:b/>
                <w:sz w:val="22"/>
              </w:rPr>
              <w:t>Description</w:t>
            </w:r>
          </w:p>
        </w:tc>
        <w:tc>
          <w:tcPr>
            <w:tcW w:w="1918" w:type="dxa"/>
            <w:shd w:val="clear" w:color="auto" w:fill="E9E7F2" w:themeFill="accent4" w:themeFillTint="33"/>
          </w:tcPr>
          <w:p w:rsidR="00710E48" w:rsidRPr="00811E1F" w:rsidRDefault="00710E48" w:rsidP="001811A4">
            <w:pPr>
              <w:pStyle w:val="ListParagraph"/>
              <w:ind w:left="0"/>
              <w:jc w:val="center"/>
              <w:rPr>
                <w:b/>
                <w:sz w:val="22"/>
              </w:rPr>
            </w:pPr>
            <w:r w:rsidRPr="00811E1F">
              <w:rPr>
                <w:b/>
                <w:sz w:val="22"/>
              </w:rPr>
              <w:t>Marks</w:t>
            </w:r>
          </w:p>
        </w:tc>
      </w:tr>
      <w:tr w:rsidR="00710E48" w:rsidTr="001811A4">
        <w:tc>
          <w:tcPr>
            <w:tcW w:w="7512" w:type="dxa"/>
          </w:tcPr>
          <w:p w:rsidR="00710E48" w:rsidRPr="0047665B" w:rsidRDefault="00710E48" w:rsidP="001811A4">
            <w:pPr>
              <w:pStyle w:val="ListParagraph"/>
              <w:ind w:left="0"/>
              <w:rPr>
                <w:rStyle w:val="st1"/>
                <w:rFonts w:cs="Calibri"/>
                <w:sz w:val="22"/>
              </w:rPr>
            </w:pPr>
            <w:r w:rsidRPr="0047665B">
              <w:rPr>
                <w:rFonts w:cs="Calibri"/>
                <w:sz w:val="22"/>
              </w:rPr>
              <w:t>Define</w:t>
            </w:r>
            <w:r w:rsidR="00D675F2">
              <w:rPr>
                <w:rFonts w:cs="Calibri"/>
                <w:sz w:val="22"/>
              </w:rPr>
              <w:t xml:space="preserve">s ‘yaw’ as the tendency of the </w:t>
            </w:r>
            <w:r w:rsidRPr="0047665B">
              <w:rPr>
                <w:rStyle w:val="st1"/>
                <w:rFonts w:cs="Calibri"/>
                <w:sz w:val="22"/>
              </w:rPr>
              <w:t>aircraft to rotate about its centre of gravity</w:t>
            </w:r>
            <w:r w:rsidR="005619CE">
              <w:rPr>
                <w:rStyle w:val="st1"/>
                <w:rFonts w:cs="Calibri"/>
                <w:sz w:val="22"/>
              </w:rPr>
              <w:t>.</w:t>
            </w:r>
          </w:p>
          <w:p w:rsidR="00710E48" w:rsidRPr="0047665B" w:rsidRDefault="00710E48" w:rsidP="001811A4">
            <w:pPr>
              <w:pStyle w:val="ListParagraph"/>
              <w:ind w:left="0"/>
              <w:rPr>
                <w:rStyle w:val="st1"/>
                <w:rFonts w:cs="Calibri"/>
                <w:sz w:val="22"/>
              </w:rPr>
            </w:pPr>
            <w:r w:rsidRPr="0047665B">
              <w:rPr>
                <w:rStyle w:val="st1"/>
                <w:rFonts w:cs="Calibri"/>
                <w:sz w:val="22"/>
              </w:rPr>
              <w:t xml:space="preserve">The tendency for the body to rotate results as a reaction to </w:t>
            </w:r>
            <w:proofErr w:type="gramStart"/>
            <w:r w:rsidRPr="0047665B">
              <w:rPr>
                <w:rStyle w:val="st1"/>
                <w:rFonts w:cs="Calibri"/>
                <w:sz w:val="22"/>
              </w:rPr>
              <w:t>propeller’s</w:t>
            </w:r>
            <w:proofErr w:type="gramEnd"/>
            <w:r w:rsidRPr="0047665B">
              <w:rPr>
                <w:rStyle w:val="st1"/>
                <w:rFonts w:cs="Calibri"/>
                <w:sz w:val="22"/>
              </w:rPr>
              <w:t xml:space="preserve"> opposite rotation (torque reaction)</w:t>
            </w:r>
            <w:r w:rsidR="005619CE">
              <w:rPr>
                <w:rStyle w:val="st1"/>
                <w:rFonts w:cs="Calibri"/>
                <w:sz w:val="22"/>
              </w:rPr>
              <w:t>.</w:t>
            </w:r>
          </w:p>
          <w:p w:rsidR="00710E48" w:rsidRDefault="00710E48" w:rsidP="001811A4">
            <w:pPr>
              <w:pStyle w:val="ListParagraph"/>
              <w:ind w:left="0"/>
              <w:rPr>
                <w:rStyle w:val="st1"/>
                <w:rFonts w:cs="Calibri"/>
                <w:sz w:val="22"/>
              </w:rPr>
            </w:pPr>
            <w:r w:rsidRPr="0047665B">
              <w:rPr>
                <w:rStyle w:val="st1"/>
                <w:rFonts w:cs="Calibri"/>
                <w:sz w:val="22"/>
              </w:rPr>
              <w:t>Rotation places additional downward force on one wheel</w:t>
            </w:r>
            <w:r>
              <w:rPr>
                <w:rStyle w:val="st1"/>
                <w:rFonts w:cs="Calibri"/>
                <w:sz w:val="22"/>
              </w:rPr>
              <w:t xml:space="preserve"> (1)</w:t>
            </w:r>
          </w:p>
          <w:p w:rsidR="00710E48" w:rsidRPr="0047665B" w:rsidRDefault="00710E48" w:rsidP="001811A4">
            <w:pPr>
              <w:pStyle w:val="ListParagraph"/>
              <w:ind w:left="0"/>
              <w:rPr>
                <w:rStyle w:val="st1"/>
                <w:rFonts w:cs="Calibri"/>
                <w:sz w:val="22"/>
              </w:rPr>
            </w:pPr>
            <w:r>
              <w:rPr>
                <w:rStyle w:val="st1"/>
                <w:rFonts w:cs="Calibri"/>
                <w:sz w:val="22"/>
              </w:rPr>
              <w:t>Downward force on one wheel effectively acts as a brake on that wheel (1)</w:t>
            </w:r>
          </w:p>
          <w:p w:rsidR="00710E48" w:rsidRDefault="00710E48" w:rsidP="001811A4">
            <w:pPr>
              <w:pStyle w:val="ListParagraph"/>
              <w:ind w:left="0"/>
              <w:rPr>
                <w:sz w:val="22"/>
              </w:rPr>
            </w:pPr>
            <w:r w:rsidRPr="0047665B">
              <w:rPr>
                <w:rStyle w:val="st1"/>
                <w:rFonts w:cs="Calibri"/>
                <w:sz w:val="22"/>
              </w:rPr>
              <w:t>The nose of the aircraft tends to change direction, or ‘yaw’</w:t>
            </w:r>
            <w:r>
              <w:rPr>
                <w:rStyle w:val="st1"/>
                <w:rFonts w:cs="Calibri"/>
                <w:sz w:val="22"/>
              </w:rPr>
              <w:t xml:space="preserve"> (1)</w:t>
            </w:r>
          </w:p>
        </w:tc>
        <w:tc>
          <w:tcPr>
            <w:tcW w:w="1918" w:type="dxa"/>
          </w:tcPr>
          <w:p w:rsidR="00710E48" w:rsidRDefault="00710E48" w:rsidP="001811A4">
            <w:pPr>
              <w:pStyle w:val="ListParagraph"/>
              <w:ind w:left="0"/>
              <w:jc w:val="center"/>
              <w:rPr>
                <w:sz w:val="22"/>
              </w:rPr>
            </w:pPr>
            <w:r>
              <w:rPr>
                <w:sz w:val="22"/>
              </w:rPr>
              <w:t>1</w:t>
            </w:r>
          </w:p>
          <w:p w:rsidR="005A3FF9" w:rsidRDefault="005A3FF9" w:rsidP="001811A4">
            <w:pPr>
              <w:pStyle w:val="ListParagraph"/>
              <w:ind w:left="0"/>
              <w:jc w:val="center"/>
              <w:rPr>
                <w:sz w:val="22"/>
              </w:rPr>
            </w:pPr>
          </w:p>
          <w:p w:rsidR="00710E48" w:rsidRDefault="00710E48" w:rsidP="001811A4">
            <w:pPr>
              <w:pStyle w:val="ListParagraph"/>
              <w:ind w:left="0"/>
              <w:jc w:val="center"/>
              <w:rPr>
                <w:sz w:val="22"/>
              </w:rPr>
            </w:pPr>
            <w:r>
              <w:rPr>
                <w:sz w:val="22"/>
              </w:rPr>
              <w:t>1</w:t>
            </w:r>
          </w:p>
          <w:p w:rsidR="00710E48" w:rsidRDefault="00710E48" w:rsidP="001811A4">
            <w:pPr>
              <w:pStyle w:val="ListParagraph"/>
              <w:ind w:left="0"/>
              <w:jc w:val="center"/>
              <w:rPr>
                <w:sz w:val="22"/>
              </w:rPr>
            </w:pPr>
            <w:r>
              <w:rPr>
                <w:sz w:val="22"/>
              </w:rPr>
              <w:t>1</w:t>
            </w:r>
          </w:p>
          <w:p w:rsidR="00710E48" w:rsidRDefault="00710E48" w:rsidP="001811A4">
            <w:pPr>
              <w:pStyle w:val="ListParagraph"/>
              <w:ind w:left="0"/>
              <w:jc w:val="center"/>
              <w:rPr>
                <w:sz w:val="22"/>
              </w:rPr>
            </w:pPr>
            <w:r>
              <w:rPr>
                <w:sz w:val="22"/>
              </w:rPr>
              <w:t>1</w:t>
            </w:r>
          </w:p>
          <w:p w:rsidR="00710E48" w:rsidRDefault="00710E48" w:rsidP="001811A4">
            <w:pPr>
              <w:pStyle w:val="ListParagraph"/>
              <w:ind w:left="0"/>
              <w:jc w:val="center"/>
              <w:rPr>
                <w:sz w:val="22"/>
              </w:rPr>
            </w:pPr>
            <w:r>
              <w:rPr>
                <w:sz w:val="22"/>
              </w:rPr>
              <w:t>1</w:t>
            </w:r>
          </w:p>
        </w:tc>
      </w:tr>
      <w:tr w:rsidR="00710E48" w:rsidTr="001811A4">
        <w:tc>
          <w:tcPr>
            <w:tcW w:w="7512" w:type="dxa"/>
          </w:tcPr>
          <w:p w:rsidR="00710E48" w:rsidRPr="00811E1F" w:rsidRDefault="00710E48" w:rsidP="001811A4">
            <w:pPr>
              <w:pStyle w:val="ListParagraph"/>
              <w:ind w:left="0"/>
              <w:jc w:val="right"/>
              <w:rPr>
                <w:b/>
                <w:sz w:val="22"/>
              </w:rPr>
            </w:pPr>
            <w:r w:rsidRPr="00811E1F">
              <w:rPr>
                <w:b/>
                <w:sz w:val="22"/>
              </w:rPr>
              <w:t>Total</w:t>
            </w:r>
          </w:p>
        </w:tc>
        <w:tc>
          <w:tcPr>
            <w:tcW w:w="1918" w:type="dxa"/>
          </w:tcPr>
          <w:p w:rsidR="00710E48" w:rsidRPr="009F5075" w:rsidRDefault="00710E48" w:rsidP="001811A4">
            <w:pPr>
              <w:pStyle w:val="ListParagraph"/>
              <w:ind w:left="0"/>
              <w:jc w:val="center"/>
              <w:rPr>
                <w:b/>
                <w:sz w:val="22"/>
              </w:rPr>
            </w:pPr>
            <w:r>
              <w:rPr>
                <w:b/>
                <w:sz w:val="22"/>
              </w:rPr>
              <w:t>5</w:t>
            </w:r>
          </w:p>
        </w:tc>
      </w:tr>
    </w:tbl>
    <w:p w:rsidR="00D72AD6" w:rsidRDefault="00D72AD6" w:rsidP="00D72AD6"/>
    <w:p w:rsidR="006B0094" w:rsidRDefault="006B0094" w:rsidP="00BE79B1">
      <w:pPr>
        <w:pStyle w:val="ListParagraph"/>
        <w:numPr>
          <w:ilvl w:val="0"/>
          <w:numId w:val="37"/>
        </w:numPr>
        <w:tabs>
          <w:tab w:val="left" w:pos="567"/>
        </w:tabs>
        <w:spacing w:before="120" w:after="60" w:line="276" w:lineRule="auto"/>
        <w:ind w:left="567" w:hanging="567"/>
        <w:contextualSpacing w:val="0"/>
        <w:rPr>
          <w:sz w:val="22"/>
        </w:rPr>
      </w:pPr>
      <w:r>
        <w:rPr>
          <w:sz w:val="22"/>
        </w:rPr>
        <w:t xml:space="preserve">Threat and error management (TEM) is now an integral part of aircraft operations. </w:t>
      </w:r>
      <w:r w:rsidRPr="00AB3D27">
        <w:rPr>
          <w:sz w:val="22"/>
        </w:rPr>
        <w:t xml:space="preserve">What are </w:t>
      </w:r>
      <w:r w:rsidRPr="006B0094">
        <w:rPr>
          <w:b/>
          <w:sz w:val="22"/>
        </w:rPr>
        <w:t>three (3)</w:t>
      </w:r>
      <w:r w:rsidRPr="00AB3D27">
        <w:rPr>
          <w:sz w:val="22"/>
        </w:rPr>
        <w:t xml:space="preserve"> important </w:t>
      </w:r>
      <w:r>
        <w:rPr>
          <w:sz w:val="22"/>
        </w:rPr>
        <w:t>human TEM factors that can affect aviation safety</w:t>
      </w:r>
      <w:r w:rsidRPr="00AB3D27">
        <w:rPr>
          <w:sz w:val="22"/>
        </w:rPr>
        <w:t xml:space="preserve">? </w:t>
      </w:r>
      <w:r>
        <w:rPr>
          <w:sz w:val="22"/>
        </w:rPr>
        <w:t>Explain the effect of each factor.</w:t>
      </w:r>
    </w:p>
    <w:p w:rsidR="006B0094" w:rsidRPr="00486D14" w:rsidRDefault="006B0094" w:rsidP="006B0094">
      <w:pPr>
        <w:tabs>
          <w:tab w:val="left" w:pos="567"/>
          <w:tab w:val="right" w:pos="9781"/>
        </w:tabs>
      </w:pPr>
      <w:r>
        <w:tab/>
      </w:r>
      <w:r w:rsidRPr="00486D14">
        <w:tab/>
      </w:r>
      <w:r w:rsidRPr="00486D14">
        <w:rPr>
          <w:b/>
        </w:rPr>
        <w:t>(6 marks)</w:t>
      </w:r>
    </w:p>
    <w:tbl>
      <w:tblPr>
        <w:tblStyle w:val="TableGrid"/>
        <w:tblW w:w="9430" w:type="dxa"/>
        <w:tblInd w:w="534" w:type="dxa"/>
        <w:tblLook w:val="04A0" w:firstRow="1" w:lastRow="0" w:firstColumn="1" w:lastColumn="0" w:noHBand="0" w:noVBand="1"/>
      </w:tblPr>
      <w:tblGrid>
        <w:gridCol w:w="7512"/>
        <w:gridCol w:w="1918"/>
      </w:tblGrid>
      <w:tr w:rsidR="00BF2524" w:rsidTr="001811A4">
        <w:tc>
          <w:tcPr>
            <w:tcW w:w="7512" w:type="dxa"/>
            <w:shd w:val="clear" w:color="auto" w:fill="E9E7F2" w:themeFill="accent4" w:themeFillTint="33"/>
          </w:tcPr>
          <w:p w:rsidR="00BF2524" w:rsidRPr="00811E1F" w:rsidRDefault="000B14C1" w:rsidP="000B14C1">
            <w:pPr>
              <w:pStyle w:val="ListParagraph"/>
              <w:ind w:left="0"/>
              <w:jc w:val="center"/>
              <w:rPr>
                <w:b/>
                <w:sz w:val="22"/>
              </w:rPr>
            </w:pPr>
            <w:r w:rsidRPr="00811E1F">
              <w:rPr>
                <w:b/>
                <w:sz w:val="22"/>
              </w:rPr>
              <w:t>Description</w:t>
            </w:r>
            <w:r>
              <w:rPr>
                <w:b/>
                <w:sz w:val="22"/>
              </w:rPr>
              <w:t xml:space="preserve"> (any three of the following)</w:t>
            </w:r>
          </w:p>
        </w:tc>
        <w:tc>
          <w:tcPr>
            <w:tcW w:w="1918" w:type="dxa"/>
            <w:shd w:val="clear" w:color="auto" w:fill="E9E7F2" w:themeFill="accent4" w:themeFillTint="33"/>
          </w:tcPr>
          <w:p w:rsidR="00BF2524" w:rsidRPr="00811E1F" w:rsidRDefault="00BF2524" w:rsidP="001811A4">
            <w:pPr>
              <w:pStyle w:val="ListParagraph"/>
              <w:ind w:left="0"/>
              <w:jc w:val="center"/>
              <w:rPr>
                <w:b/>
                <w:sz w:val="22"/>
              </w:rPr>
            </w:pPr>
            <w:r w:rsidRPr="00811E1F">
              <w:rPr>
                <w:b/>
                <w:sz w:val="22"/>
              </w:rPr>
              <w:t>Marks</w:t>
            </w:r>
          </w:p>
        </w:tc>
      </w:tr>
      <w:tr w:rsidR="0086170B" w:rsidTr="0051005C">
        <w:trPr>
          <w:trHeight w:val="1822"/>
        </w:trPr>
        <w:tc>
          <w:tcPr>
            <w:tcW w:w="7512" w:type="dxa"/>
          </w:tcPr>
          <w:p w:rsidR="0086170B" w:rsidRDefault="0086170B" w:rsidP="001811A4">
            <w:pPr>
              <w:pStyle w:val="ListParagraph"/>
              <w:ind w:left="0"/>
              <w:rPr>
                <w:b/>
                <w:sz w:val="22"/>
              </w:rPr>
            </w:pPr>
            <w:r w:rsidRPr="0086170B">
              <w:rPr>
                <w:b/>
                <w:sz w:val="22"/>
              </w:rPr>
              <w:t>Stress</w:t>
            </w:r>
          </w:p>
          <w:p w:rsidR="0086170B" w:rsidRPr="0086170B" w:rsidRDefault="0086170B" w:rsidP="001811A4">
            <w:pPr>
              <w:pStyle w:val="ListParagraph"/>
              <w:ind w:left="0"/>
              <w:rPr>
                <w:sz w:val="22"/>
              </w:rPr>
            </w:pPr>
            <w:r>
              <w:rPr>
                <w:sz w:val="22"/>
              </w:rPr>
              <w:t>Pressure on pilot to meet schedule demands. Can lead to poor decision making.</w:t>
            </w:r>
          </w:p>
          <w:p w:rsidR="0086170B" w:rsidRDefault="0086170B" w:rsidP="001811A4">
            <w:pPr>
              <w:pStyle w:val="ListParagraph"/>
              <w:ind w:left="0"/>
              <w:rPr>
                <w:b/>
                <w:sz w:val="22"/>
              </w:rPr>
            </w:pPr>
            <w:r>
              <w:rPr>
                <w:b/>
                <w:sz w:val="22"/>
              </w:rPr>
              <w:t>T</w:t>
            </w:r>
            <w:r w:rsidRPr="0086170B">
              <w:rPr>
                <w:b/>
                <w:sz w:val="22"/>
              </w:rPr>
              <w:t>raining</w:t>
            </w:r>
          </w:p>
          <w:p w:rsidR="0086170B" w:rsidRPr="0086170B" w:rsidRDefault="0086170B" w:rsidP="001811A4">
            <w:pPr>
              <w:pStyle w:val="ListParagraph"/>
              <w:ind w:left="0"/>
              <w:rPr>
                <w:sz w:val="22"/>
              </w:rPr>
            </w:pPr>
            <w:r>
              <w:rPr>
                <w:sz w:val="22"/>
              </w:rPr>
              <w:t>Insufficient training in operational procedures or new aircraft type.</w:t>
            </w:r>
          </w:p>
          <w:p w:rsidR="0086170B" w:rsidRDefault="0086170B" w:rsidP="001811A4">
            <w:pPr>
              <w:pStyle w:val="ListParagraph"/>
              <w:ind w:left="0"/>
              <w:rPr>
                <w:b/>
                <w:sz w:val="22"/>
              </w:rPr>
            </w:pPr>
            <w:r>
              <w:rPr>
                <w:b/>
                <w:sz w:val="22"/>
              </w:rPr>
              <w:t>F</w:t>
            </w:r>
            <w:r w:rsidRPr="0086170B">
              <w:rPr>
                <w:b/>
                <w:sz w:val="22"/>
              </w:rPr>
              <w:t>atigue</w:t>
            </w:r>
          </w:p>
          <w:p w:rsidR="0086170B" w:rsidRPr="0086170B" w:rsidRDefault="0086170B" w:rsidP="001811A4">
            <w:pPr>
              <w:pStyle w:val="ListParagraph"/>
              <w:ind w:left="0"/>
              <w:rPr>
                <w:sz w:val="22"/>
              </w:rPr>
            </w:pPr>
            <w:r w:rsidRPr="0086170B">
              <w:rPr>
                <w:sz w:val="22"/>
              </w:rPr>
              <w:t>Clear link to poor decision making.</w:t>
            </w:r>
          </w:p>
          <w:p w:rsidR="0086170B" w:rsidRDefault="0086170B" w:rsidP="001811A4">
            <w:pPr>
              <w:pStyle w:val="ListParagraph"/>
              <w:ind w:left="0"/>
              <w:rPr>
                <w:b/>
                <w:sz w:val="22"/>
              </w:rPr>
            </w:pPr>
            <w:r>
              <w:rPr>
                <w:b/>
                <w:sz w:val="22"/>
              </w:rPr>
              <w:t>C</w:t>
            </w:r>
            <w:r w:rsidRPr="0086170B">
              <w:rPr>
                <w:b/>
                <w:sz w:val="22"/>
              </w:rPr>
              <w:t>ommunication skills</w:t>
            </w:r>
          </w:p>
          <w:p w:rsidR="0086170B" w:rsidRPr="0086170B" w:rsidRDefault="0086170B" w:rsidP="001811A4">
            <w:pPr>
              <w:pStyle w:val="ListParagraph"/>
              <w:ind w:left="0"/>
              <w:rPr>
                <w:sz w:val="22"/>
              </w:rPr>
            </w:pPr>
            <w:r w:rsidRPr="0086170B">
              <w:rPr>
                <w:sz w:val="22"/>
              </w:rPr>
              <w:t>Intra-cockpit and ATC communication imperative.</w:t>
            </w:r>
          </w:p>
          <w:p w:rsidR="0086170B" w:rsidRDefault="0086170B" w:rsidP="00B909AD">
            <w:pPr>
              <w:pStyle w:val="ListParagraph"/>
              <w:ind w:left="0"/>
              <w:rPr>
                <w:b/>
                <w:sz w:val="22"/>
              </w:rPr>
            </w:pPr>
            <w:r>
              <w:rPr>
                <w:b/>
                <w:sz w:val="22"/>
              </w:rPr>
              <w:t>A</w:t>
            </w:r>
            <w:r w:rsidRPr="0086170B">
              <w:rPr>
                <w:b/>
                <w:sz w:val="22"/>
              </w:rPr>
              <w:t>ssertiveness/judgement</w:t>
            </w:r>
          </w:p>
          <w:p w:rsidR="0086170B" w:rsidRPr="0086170B" w:rsidRDefault="0086170B" w:rsidP="00B909AD">
            <w:pPr>
              <w:pStyle w:val="ListParagraph"/>
              <w:ind w:left="0"/>
              <w:rPr>
                <w:sz w:val="22"/>
              </w:rPr>
            </w:pPr>
            <w:r w:rsidRPr="0086170B">
              <w:rPr>
                <w:sz w:val="22"/>
              </w:rPr>
              <w:t>Pilot/co-pilot relationship has to be balanced to ensure both contribute.</w:t>
            </w:r>
          </w:p>
          <w:p w:rsidR="0086170B" w:rsidRDefault="0086170B" w:rsidP="00B909AD">
            <w:pPr>
              <w:pStyle w:val="ListParagraph"/>
              <w:ind w:left="0"/>
              <w:rPr>
                <w:b/>
                <w:sz w:val="22"/>
              </w:rPr>
            </w:pPr>
            <w:r>
              <w:rPr>
                <w:b/>
                <w:sz w:val="22"/>
              </w:rPr>
              <w:t>C</w:t>
            </w:r>
            <w:r w:rsidRPr="0086170B">
              <w:rPr>
                <w:b/>
                <w:sz w:val="22"/>
              </w:rPr>
              <w:t>ockpit culture</w:t>
            </w:r>
          </w:p>
          <w:p w:rsidR="0086170B" w:rsidRPr="0086170B" w:rsidRDefault="0086170B" w:rsidP="00B909AD">
            <w:pPr>
              <w:pStyle w:val="ListParagraph"/>
              <w:ind w:left="0"/>
              <w:rPr>
                <w:sz w:val="22"/>
              </w:rPr>
            </w:pPr>
            <w:r>
              <w:rPr>
                <w:sz w:val="22"/>
              </w:rPr>
              <w:t xml:space="preserve">Related to above. </w:t>
            </w:r>
            <w:r w:rsidRPr="0086170B">
              <w:rPr>
                <w:sz w:val="22"/>
              </w:rPr>
              <w:t>Any crew member can influence the pilot decision</w:t>
            </w:r>
            <w:r>
              <w:rPr>
                <w:sz w:val="22"/>
              </w:rPr>
              <w:t>.</w:t>
            </w:r>
          </w:p>
        </w:tc>
        <w:tc>
          <w:tcPr>
            <w:tcW w:w="1918" w:type="dxa"/>
            <w:vAlign w:val="center"/>
          </w:tcPr>
          <w:p w:rsidR="0086170B" w:rsidRDefault="0086170B" w:rsidP="0086170B">
            <w:pPr>
              <w:pStyle w:val="ListParagraph"/>
              <w:ind w:left="0"/>
              <w:jc w:val="center"/>
              <w:rPr>
                <w:sz w:val="22"/>
              </w:rPr>
            </w:pPr>
            <w:r>
              <w:rPr>
                <w:sz w:val="22"/>
              </w:rPr>
              <w:t>1 per identification</w:t>
            </w:r>
          </w:p>
          <w:p w:rsidR="0086170B" w:rsidRDefault="0086170B" w:rsidP="0086170B">
            <w:pPr>
              <w:pStyle w:val="ListParagraph"/>
              <w:ind w:left="0"/>
              <w:jc w:val="center"/>
              <w:rPr>
                <w:sz w:val="22"/>
              </w:rPr>
            </w:pPr>
            <w:r>
              <w:rPr>
                <w:sz w:val="22"/>
              </w:rPr>
              <w:t>(maximum 3)</w:t>
            </w:r>
          </w:p>
          <w:p w:rsidR="0086170B" w:rsidRDefault="0086170B" w:rsidP="0086170B">
            <w:pPr>
              <w:pStyle w:val="ListParagraph"/>
              <w:ind w:left="0"/>
              <w:jc w:val="center"/>
              <w:rPr>
                <w:sz w:val="22"/>
              </w:rPr>
            </w:pPr>
          </w:p>
          <w:p w:rsidR="0086170B" w:rsidRDefault="0086170B" w:rsidP="0086170B">
            <w:pPr>
              <w:pStyle w:val="ListParagraph"/>
              <w:ind w:left="0"/>
              <w:jc w:val="center"/>
              <w:rPr>
                <w:sz w:val="22"/>
              </w:rPr>
            </w:pPr>
            <w:r>
              <w:rPr>
                <w:sz w:val="22"/>
              </w:rPr>
              <w:t>1 per explanation</w:t>
            </w:r>
          </w:p>
          <w:p w:rsidR="0086170B" w:rsidRDefault="0086170B" w:rsidP="0086170B">
            <w:pPr>
              <w:pStyle w:val="ListParagraph"/>
              <w:ind w:left="0"/>
              <w:jc w:val="center"/>
              <w:rPr>
                <w:sz w:val="22"/>
              </w:rPr>
            </w:pPr>
            <w:r>
              <w:rPr>
                <w:sz w:val="22"/>
              </w:rPr>
              <w:t>(maximum 3)</w:t>
            </w:r>
          </w:p>
          <w:p w:rsidR="0086170B" w:rsidRDefault="0086170B" w:rsidP="0086170B">
            <w:pPr>
              <w:pStyle w:val="ListParagraph"/>
              <w:ind w:left="0"/>
              <w:jc w:val="center"/>
              <w:rPr>
                <w:sz w:val="22"/>
              </w:rPr>
            </w:pPr>
          </w:p>
        </w:tc>
      </w:tr>
      <w:tr w:rsidR="0086170B" w:rsidTr="001811A4">
        <w:tc>
          <w:tcPr>
            <w:tcW w:w="7512" w:type="dxa"/>
          </w:tcPr>
          <w:p w:rsidR="0086170B" w:rsidRPr="00811E1F" w:rsidRDefault="0086170B" w:rsidP="001811A4">
            <w:pPr>
              <w:pStyle w:val="ListParagraph"/>
              <w:ind w:left="0"/>
              <w:jc w:val="right"/>
              <w:rPr>
                <w:b/>
                <w:sz w:val="22"/>
              </w:rPr>
            </w:pPr>
            <w:r w:rsidRPr="00811E1F">
              <w:rPr>
                <w:b/>
                <w:sz w:val="22"/>
              </w:rPr>
              <w:t>Total</w:t>
            </w:r>
          </w:p>
        </w:tc>
        <w:tc>
          <w:tcPr>
            <w:tcW w:w="1918" w:type="dxa"/>
          </w:tcPr>
          <w:p w:rsidR="0086170B" w:rsidRPr="009F5075" w:rsidRDefault="0086170B" w:rsidP="001811A4">
            <w:pPr>
              <w:pStyle w:val="ListParagraph"/>
              <w:ind w:left="0"/>
              <w:jc w:val="center"/>
              <w:rPr>
                <w:b/>
                <w:sz w:val="22"/>
              </w:rPr>
            </w:pPr>
            <w:r>
              <w:rPr>
                <w:b/>
                <w:sz w:val="22"/>
              </w:rPr>
              <w:t>6</w:t>
            </w:r>
          </w:p>
        </w:tc>
      </w:tr>
    </w:tbl>
    <w:p w:rsidR="00D72AD6" w:rsidRDefault="00D72AD6" w:rsidP="00D72AD6">
      <w:r>
        <w:br w:type="page"/>
      </w:r>
    </w:p>
    <w:p w:rsidR="00710E48" w:rsidRPr="00C03AD5" w:rsidRDefault="00710E48" w:rsidP="00BE79B1">
      <w:pPr>
        <w:pStyle w:val="ListParagraph"/>
        <w:numPr>
          <w:ilvl w:val="0"/>
          <w:numId w:val="36"/>
        </w:numPr>
        <w:tabs>
          <w:tab w:val="left" w:pos="567"/>
          <w:tab w:val="right" w:pos="9746"/>
        </w:tabs>
        <w:spacing w:before="120" w:line="276" w:lineRule="auto"/>
        <w:ind w:left="567" w:hanging="567"/>
        <w:rPr>
          <w:sz w:val="22"/>
        </w:rPr>
      </w:pPr>
      <w:r w:rsidRPr="00C03AD5">
        <w:rPr>
          <w:sz w:val="22"/>
        </w:rPr>
        <w:t xml:space="preserve">Define dihedral. </w:t>
      </w:r>
      <w:r w:rsidR="00BE79B1">
        <w:rPr>
          <w:sz w:val="22"/>
        </w:rPr>
        <w:tab/>
      </w:r>
      <w:r w:rsidR="00BE79B1" w:rsidRPr="00BE79B1">
        <w:rPr>
          <w:b/>
          <w:sz w:val="22"/>
        </w:rPr>
        <w:t>(</w:t>
      </w:r>
      <w:r w:rsidR="00BE79B1">
        <w:rPr>
          <w:b/>
          <w:sz w:val="22"/>
        </w:rPr>
        <w:t>10</w:t>
      </w:r>
      <w:r w:rsidR="00BE79B1" w:rsidRPr="00BE79B1">
        <w:rPr>
          <w:b/>
          <w:sz w:val="22"/>
        </w:rPr>
        <w:t xml:space="preserve"> marks)</w:t>
      </w:r>
    </w:p>
    <w:p w:rsidR="00710E48" w:rsidRDefault="00710E48" w:rsidP="005A3FF9">
      <w:pPr>
        <w:ind w:left="567"/>
      </w:pPr>
      <w:r w:rsidRPr="00C03AD5">
        <w:t>With the aid of a diagram, explain the purpose of dihedral in the design of an aircraft and how it affects stability.</w:t>
      </w:r>
    </w:p>
    <w:tbl>
      <w:tblPr>
        <w:tblStyle w:val="TableGrid"/>
        <w:tblW w:w="9430" w:type="dxa"/>
        <w:tblInd w:w="534" w:type="dxa"/>
        <w:tblLook w:val="04A0" w:firstRow="1" w:lastRow="0" w:firstColumn="1" w:lastColumn="0" w:noHBand="0" w:noVBand="1"/>
      </w:tblPr>
      <w:tblGrid>
        <w:gridCol w:w="7512"/>
        <w:gridCol w:w="1918"/>
      </w:tblGrid>
      <w:tr w:rsidR="00BF2524" w:rsidTr="001811A4">
        <w:tc>
          <w:tcPr>
            <w:tcW w:w="7512" w:type="dxa"/>
            <w:shd w:val="clear" w:color="auto" w:fill="E9E7F2" w:themeFill="accent4" w:themeFillTint="33"/>
          </w:tcPr>
          <w:p w:rsidR="00BF2524" w:rsidRPr="00811E1F" w:rsidRDefault="00BF2524" w:rsidP="001811A4">
            <w:pPr>
              <w:pStyle w:val="ListParagraph"/>
              <w:ind w:left="0"/>
              <w:jc w:val="center"/>
              <w:rPr>
                <w:b/>
                <w:sz w:val="22"/>
              </w:rPr>
            </w:pPr>
            <w:r w:rsidRPr="00BF2524">
              <w:rPr>
                <w:sz w:val="22"/>
              </w:rPr>
              <w:tab/>
            </w:r>
            <w:r w:rsidRPr="00811E1F">
              <w:rPr>
                <w:b/>
                <w:sz w:val="22"/>
              </w:rPr>
              <w:t>Description</w:t>
            </w:r>
            <w:r>
              <w:rPr>
                <w:b/>
                <w:sz w:val="22"/>
              </w:rPr>
              <w:t xml:space="preserve"> (any three of the following)</w:t>
            </w:r>
          </w:p>
        </w:tc>
        <w:tc>
          <w:tcPr>
            <w:tcW w:w="1918" w:type="dxa"/>
            <w:shd w:val="clear" w:color="auto" w:fill="E9E7F2" w:themeFill="accent4" w:themeFillTint="33"/>
          </w:tcPr>
          <w:p w:rsidR="00BF2524" w:rsidRPr="00811E1F" w:rsidRDefault="00BF2524" w:rsidP="001811A4">
            <w:pPr>
              <w:pStyle w:val="ListParagraph"/>
              <w:ind w:left="0"/>
              <w:jc w:val="center"/>
              <w:rPr>
                <w:b/>
                <w:sz w:val="22"/>
              </w:rPr>
            </w:pPr>
            <w:r w:rsidRPr="00811E1F">
              <w:rPr>
                <w:b/>
                <w:sz w:val="22"/>
              </w:rPr>
              <w:t>Marks</w:t>
            </w:r>
          </w:p>
        </w:tc>
      </w:tr>
      <w:tr w:rsidR="00BF2524" w:rsidTr="001811A4">
        <w:tc>
          <w:tcPr>
            <w:tcW w:w="7512" w:type="dxa"/>
          </w:tcPr>
          <w:p w:rsidR="00BF2524" w:rsidRPr="001E60F5" w:rsidRDefault="00BF2524" w:rsidP="001811A4">
            <w:pPr>
              <w:pStyle w:val="ListParagraph"/>
              <w:ind w:left="0"/>
              <w:rPr>
                <w:sz w:val="22"/>
              </w:rPr>
            </w:pPr>
            <w:r w:rsidRPr="001E60F5">
              <w:rPr>
                <w:rFonts w:cs="Arial"/>
                <w:sz w:val="22"/>
              </w:rPr>
              <w:t>Dihedral means that the wing tips are higher than wing roots</w:t>
            </w:r>
          </w:p>
        </w:tc>
        <w:tc>
          <w:tcPr>
            <w:tcW w:w="1918" w:type="dxa"/>
          </w:tcPr>
          <w:p w:rsidR="00BF2524" w:rsidRDefault="00B06E0E" w:rsidP="001811A4">
            <w:pPr>
              <w:pStyle w:val="ListParagraph"/>
              <w:ind w:left="0"/>
              <w:jc w:val="center"/>
              <w:rPr>
                <w:sz w:val="22"/>
              </w:rPr>
            </w:pPr>
            <w:r>
              <w:rPr>
                <w:sz w:val="22"/>
              </w:rPr>
              <w:t>1–</w:t>
            </w:r>
            <w:r w:rsidR="00BF2524">
              <w:rPr>
                <w:sz w:val="22"/>
              </w:rPr>
              <w:t>2</w:t>
            </w:r>
          </w:p>
        </w:tc>
      </w:tr>
      <w:tr w:rsidR="00BF2524" w:rsidTr="001811A4">
        <w:tc>
          <w:tcPr>
            <w:tcW w:w="7512" w:type="dxa"/>
          </w:tcPr>
          <w:p w:rsidR="00BF2524" w:rsidRPr="001E60F5" w:rsidRDefault="00BF2524" w:rsidP="001811A4">
            <w:pPr>
              <w:pStyle w:val="ListParagraph"/>
              <w:ind w:left="0"/>
              <w:rPr>
                <w:sz w:val="22"/>
              </w:rPr>
            </w:pPr>
            <w:r>
              <w:rPr>
                <w:rFonts w:cs="Arial"/>
                <w:sz w:val="22"/>
              </w:rPr>
              <w:t xml:space="preserve">Dihedral </w:t>
            </w:r>
            <w:r w:rsidRPr="001E60F5">
              <w:rPr>
                <w:rFonts w:cs="Arial"/>
                <w:sz w:val="22"/>
              </w:rPr>
              <w:t>contributes to the lateral stability of an aircraft.</w:t>
            </w:r>
          </w:p>
        </w:tc>
        <w:tc>
          <w:tcPr>
            <w:tcW w:w="1918" w:type="dxa"/>
          </w:tcPr>
          <w:p w:rsidR="00BF2524" w:rsidRDefault="00B06E0E" w:rsidP="001811A4">
            <w:pPr>
              <w:pStyle w:val="ListParagraph"/>
              <w:ind w:left="0"/>
              <w:jc w:val="center"/>
              <w:rPr>
                <w:sz w:val="22"/>
              </w:rPr>
            </w:pPr>
            <w:r>
              <w:rPr>
                <w:sz w:val="22"/>
              </w:rPr>
              <w:t>1–</w:t>
            </w:r>
            <w:r w:rsidR="00BF2524">
              <w:rPr>
                <w:sz w:val="22"/>
              </w:rPr>
              <w:t>2</w:t>
            </w:r>
          </w:p>
        </w:tc>
      </w:tr>
      <w:tr w:rsidR="00BF2524" w:rsidTr="005A3FF9">
        <w:tc>
          <w:tcPr>
            <w:tcW w:w="7512" w:type="dxa"/>
          </w:tcPr>
          <w:p w:rsidR="00BF2524" w:rsidRPr="001E60F5" w:rsidRDefault="00BF2524" w:rsidP="001811A4">
            <w:pPr>
              <w:pStyle w:val="ListParagraph"/>
              <w:ind w:left="0"/>
              <w:rPr>
                <w:sz w:val="22"/>
              </w:rPr>
            </w:pPr>
            <w:r w:rsidRPr="001E60F5">
              <w:rPr>
                <w:rFonts w:cs="Arial"/>
                <w:sz w:val="22"/>
              </w:rPr>
              <w:t>Following a lateral disturbance, an AC will begin to side-slip in the direction of the dipped wing.</w:t>
            </w:r>
          </w:p>
        </w:tc>
        <w:tc>
          <w:tcPr>
            <w:tcW w:w="1918" w:type="dxa"/>
            <w:vAlign w:val="center"/>
          </w:tcPr>
          <w:p w:rsidR="00BF2524" w:rsidRDefault="00B06E0E" w:rsidP="005A3FF9">
            <w:pPr>
              <w:pStyle w:val="ListParagraph"/>
              <w:ind w:left="0"/>
              <w:jc w:val="center"/>
              <w:rPr>
                <w:sz w:val="22"/>
              </w:rPr>
            </w:pPr>
            <w:r>
              <w:rPr>
                <w:sz w:val="22"/>
              </w:rPr>
              <w:t>1–</w:t>
            </w:r>
            <w:r w:rsidR="00BF2524">
              <w:rPr>
                <w:sz w:val="22"/>
              </w:rPr>
              <w:t>2</w:t>
            </w:r>
          </w:p>
        </w:tc>
      </w:tr>
      <w:tr w:rsidR="00BF2524" w:rsidTr="005A3FF9">
        <w:tc>
          <w:tcPr>
            <w:tcW w:w="7512" w:type="dxa"/>
          </w:tcPr>
          <w:p w:rsidR="00BF2524" w:rsidRPr="001E60F5" w:rsidRDefault="00BF2524" w:rsidP="001811A4">
            <w:pPr>
              <w:pStyle w:val="ListParagraph"/>
              <w:ind w:left="0"/>
              <w:rPr>
                <w:sz w:val="22"/>
              </w:rPr>
            </w:pPr>
            <w:r w:rsidRPr="001E60F5">
              <w:rPr>
                <w:rFonts w:cs="Arial"/>
                <w:sz w:val="22"/>
              </w:rPr>
              <w:t xml:space="preserve">Due to dihedral, the </w:t>
            </w:r>
            <w:proofErr w:type="spellStart"/>
            <w:r w:rsidRPr="001E60F5">
              <w:rPr>
                <w:rFonts w:cs="Arial"/>
                <w:sz w:val="22"/>
              </w:rPr>
              <w:t>AoA</w:t>
            </w:r>
            <w:proofErr w:type="spellEnd"/>
            <w:r w:rsidRPr="001E60F5">
              <w:rPr>
                <w:rFonts w:cs="Arial"/>
                <w:sz w:val="22"/>
              </w:rPr>
              <w:t xml:space="preserve"> of the dipped wing with the sideways airflow is greater than that of the raised wing.</w:t>
            </w:r>
          </w:p>
        </w:tc>
        <w:tc>
          <w:tcPr>
            <w:tcW w:w="1918" w:type="dxa"/>
            <w:vAlign w:val="center"/>
          </w:tcPr>
          <w:p w:rsidR="00BF2524" w:rsidRDefault="00B06E0E" w:rsidP="005A3FF9">
            <w:pPr>
              <w:pStyle w:val="ListParagraph"/>
              <w:ind w:left="0"/>
              <w:jc w:val="center"/>
              <w:rPr>
                <w:sz w:val="22"/>
              </w:rPr>
            </w:pPr>
            <w:r>
              <w:rPr>
                <w:sz w:val="22"/>
              </w:rPr>
              <w:t>1–</w:t>
            </w:r>
            <w:r w:rsidR="00BF2524">
              <w:rPr>
                <w:sz w:val="22"/>
              </w:rPr>
              <w:t>2</w:t>
            </w:r>
          </w:p>
        </w:tc>
      </w:tr>
      <w:tr w:rsidR="00BF2524" w:rsidTr="005A3FF9">
        <w:tc>
          <w:tcPr>
            <w:tcW w:w="7512" w:type="dxa"/>
          </w:tcPr>
          <w:p w:rsidR="00BF2524" w:rsidRPr="001E60F5" w:rsidRDefault="00BF2524" w:rsidP="001811A4">
            <w:pPr>
              <w:pStyle w:val="ListParagraph"/>
              <w:ind w:left="0"/>
              <w:rPr>
                <w:rFonts w:cs="Arial"/>
                <w:sz w:val="22"/>
              </w:rPr>
            </w:pPr>
            <w:r w:rsidRPr="001E60F5">
              <w:rPr>
                <w:rFonts w:cs="Arial"/>
                <w:sz w:val="22"/>
              </w:rPr>
              <w:t>This results in the dipped wing generating more lift than the raised wing and causes the wings to resume a level orientation.</w:t>
            </w:r>
          </w:p>
        </w:tc>
        <w:tc>
          <w:tcPr>
            <w:tcW w:w="1918" w:type="dxa"/>
            <w:vAlign w:val="center"/>
          </w:tcPr>
          <w:p w:rsidR="00BF2524" w:rsidRDefault="00B06E0E" w:rsidP="005A3FF9">
            <w:pPr>
              <w:pStyle w:val="ListParagraph"/>
              <w:ind w:left="0"/>
              <w:jc w:val="center"/>
              <w:rPr>
                <w:sz w:val="22"/>
              </w:rPr>
            </w:pPr>
            <w:r>
              <w:rPr>
                <w:sz w:val="22"/>
              </w:rPr>
              <w:t>1–</w:t>
            </w:r>
            <w:r w:rsidR="00BF2524">
              <w:rPr>
                <w:sz w:val="22"/>
              </w:rPr>
              <w:t>2</w:t>
            </w:r>
          </w:p>
        </w:tc>
      </w:tr>
      <w:tr w:rsidR="00BF2524" w:rsidTr="001811A4">
        <w:tc>
          <w:tcPr>
            <w:tcW w:w="7512" w:type="dxa"/>
          </w:tcPr>
          <w:p w:rsidR="00BF2524" w:rsidRPr="00811E1F" w:rsidRDefault="00BF2524" w:rsidP="001811A4">
            <w:pPr>
              <w:pStyle w:val="ListParagraph"/>
              <w:ind w:left="0"/>
              <w:jc w:val="right"/>
              <w:rPr>
                <w:b/>
                <w:sz w:val="22"/>
              </w:rPr>
            </w:pPr>
            <w:r w:rsidRPr="00811E1F">
              <w:rPr>
                <w:b/>
                <w:sz w:val="22"/>
              </w:rPr>
              <w:t>Total</w:t>
            </w:r>
          </w:p>
        </w:tc>
        <w:tc>
          <w:tcPr>
            <w:tcW w:w="1918" w:type="dxa"/>
          </w:tcPr>
          <w:p w:rsidR="00BF2524" w:rsidRPr="009F5075" w:rsidRDefault="00BF2524" w:rsidP="001811A4">
            <w:pPr>
              <w:pStyle w:val="ListParagraph"/>
              <w:ind w:left="0"/>
              <w:jc w:val="center"/>
              <w:rPr>
                <w:b/>
                <w:sz w:val="22"/>
              </w:rPr>
            </w:pPr>
            <w:r>
              <w:rPr>
                <w:b/>
                <w:sz w:val="22"/>
              </w:rPr>
              <w:t>10</w:t>
            </w:r>
          </w:p>
        </w:tc>
      </w:tr>
    </w:tbl>
    <w:p w:rsidR="00BF2524" w:rsidRDefault="00BF2524" w:rsidP="00710E48">
      <w:bookmarkStart w:id="0" w:name="_GoBack"/>
      <w:bookmarkEnd w:id="0"/>
    </w:p>
    <w:sectPr w:rsidR="00BF2524" w:rsidSect="00144927">
      <w:headerReference w:type="even" r:id="rId13"/>
      <w:headerReference w:type="default" r:id="rId14"/>
      <w:footerReference w:type="even" r:id="rId15"/>
      <w:footerReference w:type="default" r:id="rId16"/>
      <w:headerReference w:type="first" r:id="rId17"/>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BB6" w:rsidRDefault="00374BB6" w:rsidP="00742128">
      <w:pPr>
        <w:spacing w:after="0" w:line="240" w:lineRule="auto"/>
      </w:pPr>
      <w:r>
        <w:separator/>
      </w:r>
    </w:p>
  </w:endnote>
  <w:endnote w:type="continuationSeparator" w:id="0">
    <w:p w:rsidR="00374BB6" w:rsidRDefault="00374BB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051893" w:rsidRDefault="00374BB6"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w:t>
    </w:r>
    <w:r w:rsidR="00DD1D76">
      <w:rPr>
        <w:rFonts w:ascii="Franklin Gothic Book" w:hAnsi="Franklin Gothic Book"/>
        <w:noProof/>
        <w:color w:val="342568" w:themeColor="accent1" w:themeShade="BF"/>
        <w:sz w:val="16"/>
        <w:szCs w:val="16"/>
      </w:rPr>
      <w:t>10006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9E1E00" w:rsidRDefault="00BF2524"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Aviation</w:t>
    </w:r>
    <w:r w:rsidR="00374BB6">
      <w:rPr>
        <w:rFonts w:ascii="Franklin Gothic Book" w:hAnsi="Franklin Gothic Book"/>
        <w:b/>
        <w:noProof/>
        <w:color w:val="342568" w:themeColor="accent1" w:themeShade="BF"/>
        <w:sz w:val="18"/>
      </w:rPr>
      <w:t xml:space="preserve"> | General</w:t>
    </w:r>
    <w:r w:rsidR="00374BB6" w:rsidRPr="00630C74">
      <w:t xml:space="preserve"> </w:t>
    </w:r>
    <w:r w:rsidR="00374BB6">
      <w:rPr>
        <w:rFonts w:ascii="Franklin Gothic Book" w:hAnsi="Franklin Gothic Book"/>
        <w:b/>
        <w:noProof/>
        <w:color w:val="342568" w:themeColor="accent1" w:themeShade="BF"/>
        <w:sz w:val="18"/>
      </w:rPr>
      <w:t>| Externally set task | Marking key</w:t>
    </w:r>
    <w:r w:rsidR="00374BB6" w:rsidRPr="00EB4F48">
      <w:rPr>
        <w:rFonts w:ascii="Franklin Gothic Book" w:hAnsi="Franklin Gothic Book"/>
        <w:b/>
        <w:noProof/>
        <w:color w:val="342568" w:themeColor="accent1" w:themeShade="BF"/>
        <w:sz w:val="18"/>
      </w:rPr>
      <w:t xml:space="preserve"> </w:t>
    </w:r>
    <w:r w:rsidR="00374BB6">
      <w:rPr>
        <w:rFonts w:ascii="Franklin Gothic Book" w:hAnsi="Franklin Gothic Book"/>
        <w:b/>
        <w:noProof/>
        <w:color w:val="342568" w:themeColor="accent1" w:themeShade="BF"/>
        <w:sz w:val="18"/>
      </w:rPr>
      <w:t>| Sample 201</w:t>
    </w:r>
    <w:r w:rsidR="005A3FF9">
      <w:rPr>
        <w:rFonts w:ascii="Franklin Gothic Book" w:hAnsi="Franklin Gothic Book"/>
        <w:b/>
        <w:noProof/>
        <w:color w:val="342568" w:themeColor="accent1" w:themeShade="BF"/>
        <w:sz w:val="18"/>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D6435D" w:rsidRDefault="00BF2524"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Aviation</w:t>
    </w:r>
    <w:r w:rsidR="00374BB6"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 task| Marking key | Sample 201</w:t>
    </w:r>
    <w:r w:rsidR="005A3FF9">
      <w:rPr>
        <w:rFonts w:ascii="Franklin Gothic Book" w:eastAsia="MS Mincho" w:hAnsi="Franklin Gothic Book" w:cs="Calibri"/>
        <w:b/>
        <w:noProof/>
        <w:color w:val="342568" w:themeColor="accent1" w:themeShade="BF"/>
        <w:sz w:val="18"/>
        <w:szCs w:val="18"/>
        <w:lang w:val="en-GB" w:eastAsia="ja-JP"/>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BB6" w:rsidRDefault="00374BB6" w:rsidP="00742128">
      <w:pPr>
        <w:spacing w:after="0" w:line="240" w:lineRule="auto"/>
      </w:pPr>
      <w:r>
        <w:separator/>
      </w:r>
    </w:p>
  </w:footnote>
  <w:footnote w:type="continuationSeparator" w:id="0">
    <w:p w:rsidR="00374BB6" w:rsidRDefault="00374BB6"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374BB6" w:rsidRPr="00F35D7C" w:rsidTr="001779BF">
      <w:tc>
        <w:tcPr>
          <w:tcW w:w="5707" w:type="dxa"/>
          <w:shd w:val="clear" w:color="auto" w:fill="auto"/>
        </w:tcPr>
        <w:p w:rsidR="00374BB6" w:rsidRPr="00F35D7C" w:rsidRDefault="00374BB6"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429E244B" wp14:editId="47E33294">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374BB6" w:rsidRPr="00F35D7C" w:rsidRDefault="00374BB6"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374BB6" w:rsidRDefault="00374B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1567D0" w:rsidRDefault="00374BB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E79B1">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1567D0" w:rsidRDefault="00374BB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E79B1">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Default="00374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D90"/>
    <w:multiLevelType w:val="hybridMultilevel"/>
    <w:tmpl w:val="EDE618F0"/>
    <w:lvl w:ilvl="0" w:tplc="3F2E52EE">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62844"/>
    <w:multiLevelType w:val="hybridMultilevel"/>
    <w:tmpl w:val="01183E38"/>
    <w:lvl w:ilvl="0" w:tplc="8A4ADC4C">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2B55177"/>
    <w:multiLevelType w:val="multilevel"/>
    <w:tmpl w:val="FE9E93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AE6EAB"/>
    <w:multiLevelType w:val="hybridMultilevel"/>
    <w:tmpl w:val="C54440AC"/>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7">
    <w:nsid w:val="1B820936"/>
    <w:multiLevelType w:val="hybridMultilevel"/>
    <w:tmpl w:val="7B1EA642"/>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10">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3">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4">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4454562"/>
    <w:multiLevelType w:val="hybridMultilevel"/>
    <w:tmpl w:val="A2485214"/>
    <w:lvl w:ilvl="0" w:tplc="10C002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6BE38AB"/>
    <w:multiLevelType w:val="hybridMultilevel"/>
    <w:tmpl w:val="9348A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C162B00"/>
    <w:multiLevelType w:val="singleLevel"/>
    <w:tmpl w:val="FB26AA9E"/>
    <w:lvl w:ilvl="0">
      <w:numFmt w:val="decimal"/>
      <w:pStyle w:val="csbullet"/>
      <w:lvlText w:val=""/>
      <w:lvlJc w:val="left"/>
    </w:lvl>
  </w:abstractNum>
  <w:abstractNum w:abstractNumId="20">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E566AB"/>
    <w:multiLevelType w:val="hybridMultilevel"/>
    <w:tmpl w:val="DD80FEA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Times New Roman"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23">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9"/>
  </w:num>
  <w:num w:numId="2">
    <w:abstractNumId w:val="12"/>
  </w:num>
  <w:num w:numId="3">
    <w:abstractNumId w:val="25"/>
  </w:num>
  <w:num w:numId="4">
    <w:abstractNumId w:val="13"/>
  </w:num>
  <w:num w:numId="5">
    <w:abstractNumId w:val="29"/>
  </w:num>
  <w:num w:numId="6">
    <w:abstractNumId w:val="25"/>
  </w:num>
  <w:num w:numId="7">
    <w:abstractNumId w:val="25"/>
  </w:num>
  <w:num w:numId="8">
    <w:abstractNumId w:val="25"/>
  </w:num>
  <w:num w:numId="9">
    <w:abstractNumId w:val="25"/>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7"/>
  </w:num>
  <w:num w:numId="17">
    <w:abstractNumId w:val="31"/>
  </w:num>
  <w:num w:numId="18">
    <w:abstractNumId w:val="30"/>
  </w:num>
  <w:num w:numId="19">
    <w:abstractNumId w:val="21"/>
  </w:num>
  <w:num w:numId="20">
    <w:abstractNumId w:val="9"/>
  </w:num>
  <w:num w:numId="21">
    <w:abstractNumId w:val="2"/>
  </w:num>
  <w:num w:numId="22">
    <w:abstractNumId w:val="8"/>
  </w:num>
  <w:num w:numId="23">
    <w:abstractNumId w:val="11"/>
  </w:num>
  <w:num w:numId="24">
    <w:abstractNumId w:val="15"/>
  </w:num>
  <w:num w:numId="25">
    <w:abstractNumId w:val="4"/>
  </w:num>
  <w:num w:numId="26">
    <w:abstractNumId w:val="23"/>
  </w:num>
  <w:num w:numId="27">
    <w:abstractNumId w:val="24"/>
  </w:num>
  <w:num w:numId="28">
    <w:abstractNumId w:val="14"/>
  </w:num>
  <w:num w:numId="29">
    <w:abstractNumId w:val="18"/>
  </w:num>
  <w:num w:numId="30">
    <w:abstractNumId w:val="28"/>
  </w:num>
  <w:num w:numId="31">
    <w:abstractNumId w:val="10"/>
  </w:num>
  <w:num w:numId="32">
    <w:abstractNumId w:val="20"/>
  </w:num>
  <w:num w:numId="33">
    <w:abstractNumId w:val="6"/>
  </w:num>
  <w:num w:numId="34">
    <w:abstractNumId w:val="26"/>
  </w:num>
  <w:num w:numId="35">
    <w:abstractNumId w:val="7"/>
  </w:num>
  <w:num w:numId="36">
    <w:abstractNumId w:val="5"/>
  </w:num>
  <w:num w:numId="37">
    <w:abstractNumId w:val="1"/>
  </w:num>
  <w:num w:numId="38">
    <w:abstractNumId w:val="0"/>
  </w:num>
  <w:num w:numId="39">
    <w:abstractNumId w:val="17"/>
  </w:num>
  <w:num w:numId="40">
    <w:abstractNumId w:val="3"/>
  </w:num>
  <w:num w:numId="41">
    <w:abstractNumId w:val="16"/>
  </w:num>
  <w:num w:numId="42">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228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51893"/>
    <w:rsid w:val="00053E16"/>
    <w:rsid w:val="000552E1"/>
    <w:rsid w:val="00077A3D"/>
    <w:rsid w:val="000841F0"/>
    <w:rsid w:val="00085E23"/>
    <w:rsid w:val="0009024C"/>
    <w:rsid w:val="000A6ABE"/>
    <w:rsid w:val="000B0A44"/>
    <w:rsid w:val="000B14C1"/>
    <w:rsid w:val="000C6ACF"/>
    <w:rsid w:val="000D0C4F"/>
    <w:rsid w:val="000D128B"/>
    <w:rsid w:val="000D3174"/>
    <w:rsid w:val="000F137F"/>
    <w:rsid w:val="000F3AD5"/>
    <w:rsid w:val="000F65F5"/>
    <w:rsid w:val="000F737A"/>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D76C5"/>
    <w:rsid w:val="00203F91"/>
    <w:rsid w:val="0020405F"/>
    <w:rsid w:val="00206226"/>
    <w:rsid w:val="00226D55"/>
    <w:rsid w:val="00241073"/>
    <w:rsid w:val="00241377"/>
    <w:rsid w:val="00252540"/>
    <w:rsid w:val="00254E43"/>
    <w:rsid w:val="00270163"/>
    <w:rsid w:val="002A471E"/>
    <w:rsid w:val="002B6FEE"/>
    <w:rsid w:val="002C05E5"/>
    <w:rsid w:val="002E78F4"/>
    <w:rsid w:val="00304E41"/>
    <w:rsid w:val="00305C92"/>
    <w:rsid w:val="00306C56"/>
    <w:rsid w:val="00333514"/>
    <w:rsid w:val="003339DB"/>
    <w:rsid w:val="003372DA"/>
    <w:rsid w:val="00350B56"/>
    <w:rsid w:val="003566C9"/>
    <w:rsid w:val="0036440F"/>
    <w:rsid w:val="00370969"/>
    <w:rsid w:val="00374139"/>
    <w:rsid w:val="00374BB6"/>
    <w:rsid w:val="003754C5"/>
    <w:rsid w:val="003926BB"/>
    <w:rsid w:val="00392F69"/>
    <w:rsid w:val="003A73DB"/>
    <w:rsid w:val="003D2A82"/>
    <w:rsid w:val="003D3CBD"/>
    <w:rsid w:val="003D50A2"/>
    <w:rsid w:val="003F5430"/>
    <w:rsid w:val="00413C8C"/>
    <w:rsid w:val="00416C3D"/>
    <w:rsid w:val="00420018"/>
    <w:rsid w:val="00433F68"/>
    <w:rsid w:val="0043620D"/>
    <w:rsid w:val="00444412"/>
    <w:rsid w:val="0044627A"/>
    <w:rsid w:val="0045021E"/>
    <w:rsid w:val="004574B1"/>
    <w:rsid w:val="00466D3C"/>
    <w:rsid w:val="004819A9"/>
    <w:rsid w:val="004821BE"/>
    <w:rsid w:val="004925C6"/>
    <w:rsid w:val="00492C50"/>
    <w:rsid w:val="004A03A0"/>
    <w:rsid w:val="004A1CF7"/>
    <w:rsid w:val="004A2B10"/>
    <w:rsid w:val="004B7DB5"/>
    <w:rsid w:val="004D0B2D"/>
    <w:rsid w:val="004D563A"/>
    <w:rsid w:val="004D68C7"/>
    <w:rsid w:val="004E1397"/>
    <w:rsid w:val="00504046"/>
    <w:rsid w:val="0050434A"/>
    <w:rsid w:val="0050454E"/>
    <w:rsid w:val="00513995"/>
    <w:rsid w:val="005155A2"/>
    <w:rsid w:val="00541772"/>
    <w:rsid w:val="00541EB6"/>
    <w:rsid w:val="00543763"/>
    <w:rsid w:val="00553F98"/>
    <w:rsid w:val="00554AC8"/>
    <w:rsid w:val="005565F5"/>
    <w:rsid w:val="005619CE"/>
    <w:rsid w:val="005739DA"/>
    <w:rsid w:val="0058522A"/>
    <w:rsid w:val="005A0F57"/>
    <w:rsid w:val="005A1C74"/>
    <w:rsid w:val="005A3FF9"/>
    <w:rsid w:val="005C64E7"/>
    <w:rsid w:val="005C6BF0"/>
    <w:rsid w:val="005E0ECB"/>
    <w:rsid w:val="005E18DA"/>
    <w:rsid w:val="005E26A0"/>
    <w:rsid w:val="005E57AB"/>
    <w:rsid w:val="005E6287"/>
    <w:rsid w:val="005E7CC3"/>
    <w:rsid w:val="005F0610"/>
    <w:rsid w:val="005F096E"/>
    <w:rsid w:val="00622483"/>
    <w:rsid w:val="00625179"/>
    <w:rsid w:val="00626570"/>
    <w:rsid w:val="00630C3D"/>
    <w:rsid w:val="00637D7C"/>
    <w:rsid w:val="00637F0D"/>
    <w:rsid w:val="00640F84"/>
    <w:rsid w:val="00655260"/>
    <w:rsid w:val="00666385"/>
    <w:rsid w:val="006664F5"/>
    <w:rsid w:val="00666FEB"/>
    <w:rsid w:val="006748E6"/>
    <w:rsid w:val="00691A72"/>
    <w:rsid w:val="00693261"/>
    <w:rsid w:val="00694CC0"/>
    <w:rsid w:val="006A0DDE"/>
    <w:rsid w:val="006B0094"/>
    <w:rsid w:val="006B6108"/>
    <w:rsid w:val="006D0C37"/>
    <w:rsid w:val="006E1D80"/>
    <w:rsid w:val="006F476A"/>
    <w:rsid w:val="006F7C1C"/>
    <w:rsid w:val="00710E48"/>
    <w:rsid w:val="00711C93"/>
    <w:rsid w:val="007133F6"/>
    <w:rsid w:val="0071732A"/>
    <w:rsid w:val="007222CB"/>
    <w:rsid w:val="00726E5A"/>
    <w:rsid w:val="00737E63"/>
    <w:rsid w:val="00742128"/>
    <w:rsid w:val="00744479"/>
    <w:rsid w:val="00753EA1"/>
    <w:rsid w:val="00762A17"/>
    <w:rsid w:val="00793207"/>
    <w:rsid w:val="007A6564"/>
    <w:rsid w:val="007B5C0F"/>
    <w:rsid w:val="007C2656"/>
    <w:rsid w:val="007C5F71"/>
    <w:rsid w:val="007F576A"/>
    <w:rsid w:val="008079E9"/>
    <w:rsid w:val="008079EE"/>
    <w:rsid w:val="00811E1F"/>
    <w:rsid w:val="008324A6"/>
    <w:rsid w:val="00840CFD"/>
    <w:rsid w:val="00845EA3"/>
    <w:rsid w:val="00846AF5"/>
    <w:rsid w:val="0086170B"/>
    <w:rsid w:val="008743F4"/>
    <w:rsid w:val="0088053A"/>
    <w:rsid w:val="008A1C68"/>
    <w:rsid w:val="008A2ECB"/>
    <w:rsid w:val="008A75D8"/>
    <w:rsid w:val="008B7D20"/>
    <w:rsid w:val="008D0A7B"/>
    <w:rsid w:val="008E144B"/>
    <w:rsid w:val="008E32B1"/>
    <w:rsid w:val="008F681C"/>
    <w:rsid w:val="008F6BB3"/>
    <w:rsid w:val="00904BFC"/>
    <w:rsid w:val="00920013"/>
    <w:rsid w:val="00921DE0"/>
    <w:rsid w:val="0093403F"/>
    <w:rsid w:val="0094007F"/>
    <w:rsid w:val="00945408"/>
    <w:rsid w:val="00952A49"/>
    <w:rsid w:val="009558DE"/>
    <w:rsid w:val="00955E93"/>
    <w:rsid w:val="00964696"/>
    <w:rsid w:val="00971F3B"/>
    <w:rsid w:val="009732C7"/>
    <w:rsid w:val="009909CD"/>
    <w:rsid w:val="009A4383"/>
    <w:rsid w:val="009B19B1"/>
    <w:rsid w:val="009B2394"/>
    <w:rsid w:val="009B7A17"/>
    <w:rsid w:val="009C45FF"/>
    <w:rsid w:val="009D6BE1"/>
    <w:rsid w:val="009E1E00"/>
    <w:rsid w:val="009F5075"/>
    <w:rsid w:val="00A063E9"/>
    <w:rsid w:val="00A2429E"/>
    <w:rsid w:val="00A24944"/>
    <w:rsid w:val="00A26119"/>
    <w:rsid w:val="00A51094"/>
    <w:rsid w:val="00A60B4D"/>
    <w:rsid w:val="00A97B98"/>
    <w:rsid w:val="00AA0085"/>
    <w:rsid w:val="00AA5DC2"/>
    <w:rsid w:val="00AD1D7E"/>
    <w:rsid w:val="00AE0CDE"/>
    <w:rsid w:val="00AE57D9"/>
    <w:rsid w:val="00B04173"/>
    <w:rsid w:val="00B06E0E"/>
    <w:rsid w:val="00B11D1C"/>
    <w:rsid w:val="00B22F69"/>
    <w:rsid w:val="00B23AFC"/>
    <w:rsid w:val="00B450E9"/>
    <w:rsid w:val="00B45B36"/>
    <w:rsid w:val="00B657D6"/>
    <w:rsid w:val="00B81380"/>
    <w:rsid w:val="00B82545"/>
    <w:rsid w:val="00B9029E"/>
    <w:rsid w:val="00B906B0"/>
    <w:rsid w:val="00B9338F"/>
    <w:rsid w:val="00B96CDE"/>
    <w:rsid w:val="00BA3549"/>
    <w:rsid w:val="00BB4454"/>
    <w:rsid w:val="00BC1F96"/>
    <w:rsid w:val="00BC4CAC"/>
    <w:rsid w:val="00BD0125"/>
    <w:rsid w:val="00BD21D0"/>
    <w:rsid w:val="00BD5EE7"/>
    <w:rsid w:val="00BE7956"/>
    <w:rsid w:val="00BE79B1"/>
    <w:rsid w:val="00BF1EB8"/>
    <w:rsid w:val="00BF2524"/>
    <w:rsid w:val="00C00627"/>
    <w:rsid w:val="00C01FE0"/>
    <w:rsid w:val="00C02D56"/>
    <w:rsid w:val="00C053D3"/>
    <w:rsid w:val="00C11C7F"/>
    <w:rsid w:val="00C1764E"/>
    <w:rsid w:val="00C25101"/>
    <w:rsid w:val="00C30D00"/>
    <w:rsid w:val="00C3154C"/>
    <w:rsid w:val="00C43A9A"/>
    <w:rsid w:val="00C50868"/>
    <w:rsid w:val="00C51F9A"/>
    <w:rsid w:val="00C53F50"/>
    <w:rsid w:val="00C57CDD"/>
    <w:rsid w:val="00C8158A"/>
    <w:rsid w:val="00C824C8"/>
    <w:rsid w:val="00C96FFF"/>
    <w:rsid w:val="00CA51CE"/>
    <w:rsid w:val="00CA720E"/>
    <w:rsid w:val="00CC2910"/>
    <w:rsid w:val="00CD0FAA"/>
    <w:rsid w:val="00CD3559"/>
    <w:rsid w:val="00CE0E01"/>
    <w:rsid w:val="00CE65A0"/>
    <w:rsid w:val="00CF577A"/>
    <w:rsid w:val="00D018ED"/>
    <w:rsid w:val="00D12351"/>
    <w:rsid w:val="00D17A5D"/>
    <w:rsid w:val="00D2693E"/>
    <w:rsid w:val="00D27A51"/>
    <w:rsid w:val="00D27E3C"/>
    <w:rsid w:val="00D362C2"/>
    <w:rsid w:val="00D41433"/>
    <w:rsid w:val="00D6435D"/>
    <w:rsid w:val="00D64648"/>
    <w:rsid w:val="00D675F2"/>
    <w:rsid w:val="00D72AD6"/>
    <w:rsid w:val="00D83B44"/>
    <w:rsid w:val="00D870EE"/>
    <w:rsid w:val="00D9018B"/>
    <w:rsid w:val="00D970D8"/>
    <w:rsid w:val="00DA76D8"/>
    <w:rsid w:val="00DB1EC4"/>
    <w:rsid w:val="00DB4B3C"/>
    <w:rsid w:val="00DC3A58"/>
    <w:rsid w:val="00DD1639"/>
    <w:rsid w:val="00DD1D21"/>
    <w:rsid w:val="00DD1D76"/>
    <w:rsid w:val="00DD4BF5"/>
    <w:rsid w:val="00DD51A8"/>
    <w:rsid w:val="00E00471"/>
    <w:rsid w:val="00E10F89"/>
    <w:rsid w:val="00E25745"/>
    <w:rsid w:val="00E31AFD"/>
    <w:rsid w:val="00E327A3"/>
    <w:rsid w:val="00E41C0A"/>
    <w:rsid w:val="00E4353E"/>
    <w:rsid w:val="00E44502"/>
    <w:rsid w:val="00E449D0"/>
    <w:rsid w:val="00E5490A"/>
    <w:rsid w:val="00E6131D"/>
    <w:rsid w:val="00E62959"/>
    <w:rsid w:val="00E676FD"/>
    <w:rsid w:val="00E6780F"/>
    <w:rsid w:val="00E712E8"/>
    <w:rsid w:val="00E721B6"/>
    <w:rsid w:val="00E81900"/>
    <w:rsid w:val="00E90B75"/>
    <w:rsid w:val="00E937CB"/>
    <w:rsid w:val="00EA7315"/>
    <w:rsid w:val="00EB3C04"/>
    <w:rsid w:val="00EB4F48"/>
    <w:rsid w:val="00EC65F3"/>
    <w:rsid w:val="00ED3190"/>
    <w:rsid w:val="00ED3A00"/>
    <w:rsid w:val="00EE0DE1"/>
    <w:rsid w:val="00EF0533"/>
    <w:rsid w:val="00F17C2F"/>
    <w:rsid w:val="00F24EC9"/>
    <w:rsid w:val="00F3101E"/>
    <w:rsid w:val="00F3305D"/>
    <w:rsid w:val="00F33CCB"/>
    <w:rsid w:val="00F40210"/>
    <w:rsid w:val="00F4271F"/>
    <w:rsid w:val="00F45180"/>
    <w:rsid w:val="00F54E96"/>
    <w:rsid w:val="00F70B8D"/>
    <w:rsid w:val="00F81088"/>
    <w:rsid w:val="00F83152"/>
    <w:rsid w:val="00F94528"/>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paragraph" w:styleId="NormalWeb">
    <w:name w:val="Normal (Web)"/>
    <w:basedOn w:val="Normal"/>
    <w:uiPriority w:val="99"/>
    <w:unhideWhenUsed/>
    <w:rsid w:val="00B82545"/>
    <w:pPr>
      <w:spacing w:before="100" w:beforeAutospacing="1" w:after="100" w:afterAutospacing="1" w:line="240" w:lineRule="auto"/>
    </w:pPr>
    <w:rPr>
      <w:rFonts w:ascii="Times New Roman" w:eastAsia="MS Mincho" w:hAnsi="Times New Roman" w:cs="Times New Roman"/>
      <w:sz w:val="24"/>
      <w:szCs w:val="24"/>
      <w:lang w:val="en-GB" w:eastAsia="ja-JP"/>
    </w:rPr>
  </w:style>
  <w:style w:type="character" w:customStyle="1" w:styleId="st1">
    <w:name w:val="st1"/>
    <w:basedOn w:val="DefaultParagraphFont"/>
    <w:rsid w:val="00710E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paragraph" w:styleId="NormalWeb">
    <w:name w:val="Normal (Web)"/>
    <w:basedOn w:val="Normal"/>
    <w:uiPriority w:val="99"/>
    <w:unhideWhenUsed/>
    <w:rsid w:val="00B82545"/>
    <w:pPr>
      <w:spacing w:before="100" w:beforeAutospacing="1" w:after="100" w:afterAutospacing="1" w:line="240" w:lineRule="auto"/>
    </w:pPr>
    <w:rPr>
      <w:rFonts w:ascii="Times New Roman" w:eastAsia="MS Mincho" w:hAnsi="Times New Roman" w:cs="Times New Roman"/>
      <w:sz w:val="24"/>
      <w:szCs w:val="24"/>
      <w:lang w:val="en-GB" w:eastAsia="ja-JP"/>
    </w:rPr>
  </w:style>
  <w:style w:type="character" w:customStyle="1" w:styleId="st1">
    <w:name w:val="st1"/>
    <w:basedOn w:val="DefaultParagraphFont"/>
    <w:rsid w:val="00710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1496">
      <w:bodyDiv w:val="1"/>
      <w:marLeft w:val="0"/>
      <w:marRight w:val="0"/>
      <w:marTop w:val="0"/>
      <w:marBottom w:val="0"/>
      <w:divBdr>
        <w:top w:val="none" w:sz="0" w:space="0" w:color="auto"/>
        <w:left w:val="none" w:sz="0" w:space="0" w:color="auto"/>
        <w:bottom w:val="none" w:sz="0" w:space="0" w:color="auto"/>
        <w:right w:val="none" w:sz="0" w:space="0" w:color="auto"/>
      </w:divBdr>
    </w:div>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804740500">
      <w:bodyDiv w:val="1"/>
      <w:marLeft w:val="0"/>
      <w:marRight w:val="0"/>
      <w:marTop w:val="0"/>
      <w:marBottom w:val="0"/>
      <w:divBdr>
        <w:top w:val="none" w:sz="0" w:space="0" w:color="auto"/>
        <w:left w:val="none" w:sz="0" w:space="0" w:color="auto"/>
        <w:bottom w:val="none" w:sz="0" w:space="0" w:color="auto"/>
        <w:right w:val="none" w:sz="0" w:space="0" w:color="auto"/>
      </w:divBdr>
    </w:div>
    <w:div w:id="847524807">
      <w:bodyDiv w:val="1"/>
      <w:marLeft w:val="0"/>
      <w:marRight w:val="0"/>
      <w:marTop w:val="0"/>
      <w:marBottom w:val="0"/>
      <w:divBdr>
        <w:top w:val="none" w:sz="0" w:space="0" w:color="auto"/>
        <w:left w:val="none" w:sz="0" w:space="0" w:color="auto"/>
        <w:bottom w:val="none" w:sz="0" w:space="0" w:color="auto"/>
        <w:right w:val="none" w:sz="0" w:space="0" w:color="auto"/>
      </w:divBdr>
    </w:div>
    <w:div w:id="119519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6DED6-EAE2-4906-9042-D7A30465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Jan Barnett</cp:lastModifiedBy>
  <cp:revision>21</cp:revision>
  <cp:lastPrinted>2014-03-28T05:31:00Z</cp:lastPrinted>
  <dcterms:created xsi:type="dcterms:W3CDTF">2014-03-20T02:49:00Z</dcterms:created>
  <dcterms:modified xsi:type="dcterms:W3CDTF">2014-03-28T08:27:00Z</dcterms:modified>
</cp:coreProperties>
</file>