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BB"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ABB">
        <w:rPr>
          <w:rFonts w:ascii="Franklin Gothic Medium" w:eastAsia="Times New Roman" w:hAnsi="Franklin Gothic Medium" w:cs="Times New Roman"/>
          <w:smallCaps/>
          <w:color w:val="3C3B42"/>
          <w:spacing w:val="5"/>
          <w:kern w:val="28"/>
          <w:sz w:val="60"/>
          <w:szCs w:val="52"/>
          <w:lang w:val="en-AU" w:eastAsia="en-US"/>
        </w:rPr>
        <w:t>Modern History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564D9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9E7ABB" w:rsidRPr="00A95ABF" w:rsidRDefault="009E7ABB" w:rsidP="00564D9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A95ABF">
        <w:rPr>
          <w:rFonts w:eastAsia="Times New Roman" w:cs="Arial"/>
          <w:bCs/>
          <w:sz w:val="20"/>
          <w:szCs w:val="20"/>
          <w:lang w:eastAsia="en-AU"/>
        </w:rPr>
        <w:t>Historical skills including:</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Chronology, terms and concepts</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Analysis and use of sources</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Perspectives and interpretations</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 xml:space="preserve">Explanation and communication </w:t>
      </w:r>
    </w:p>
    <w:p w:rsidR="009E7ABB" w:rsidRPr="00A95ABF" w:rsidRDefault="009E7ABB" w:rsidP="00564D9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A95ABF">
        <w:rPr>
          <w:rFonts w:eastAsia="Times New Roman" w:cs="Arial"/>
          <w:bCs/>
          <w:sz w:val="20"/>
          <w:szCs w:val="20"/>
          <w:lang w:eastAsia="en-AU"/>
        </w:rPr>
        <w:t>Historical knowledge and understanding from one of the following electives:</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The Industrial Revolution in Great Britain 1750-1890s</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Australia 1914-1949</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The Meiji Restoration 1853-1911</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The USA between the wars 1918-1941</w:t>
      </w:r>
    </w:p>
    <w:p w:rsidR="009E7ABB" w:rsidRPr="009E7ABB" w:rsidRDefault="009E7ABB" w:rsidP="009E7ABB">
      <w:pPr>
        <w:pStyle w:val="ListParagraph"/>
        <w:numPr>
          <w:ilvl w:val="0"/>
          <w:numId w:val="4"/>
        </w:numPr>
        <w:spacing w:before="0" w:after="0"/>
        <w:ind w:left="709" w:hanging="283"/>
        <w:rPr>
          <w:sz w:val="20"/>
          <w:szCs w:val="20"/>
        </w:rPr>
      </w:pPr>
      <w:r w:rsidRPr="009E7ABB">
        <w:rPr>
          <w:sz w:val="20"/>
          <w:szCs w:val="20"/>
        </w:rPr>
        <w:t>India 1919-1948 – a study of the end of the British Empire</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9E7ABB" w:rsidRDefault="009E7ABB"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9E7ABB" w:rsidP="00B619E8">
      <w:pPr>
        <w:pStyle w:val="Heading1"/>
      </w:pPr>
      <w:r>
        <w:lastRenderedPageBreak/>
        <w:t>Modern History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9E7ABB">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5A1968" w:rsidRDefault="00564D93" w:rsidP="009E7ABB">
      <w:pPr>
        <w:tabs>
          <w:tab w:val="left" w:pos="2977"/>
        </w:tabs>
        <w:rPr>
          <w:b/>
          <w:color w:val="365F91" w:themeColor="accent1" w:themeShade="BF"/>
          <w:sz w:val="26"/>
          <w:szCs w:val="26"/>
        </w:rPr>
      </w:pPr>
      <w:r>
        <w:rPr>
          <w:color w:val="000000" w:themeColor="text1"/>
        </w:rPr>
        <w:t>A</w:t>
      </w:r>
      <w:r w:rsidR="009E7ABB" w:rsidRPr="009E7ABB">
        <w:rPr>
          <w:color w:val="000000" w:themeColor="text1"/>
        </w:rPr>
        <w:t xml:space="preserve"> Source Booklet (which contains four sources for the elective which you have studied)</w:t>
      </w:r>
      <w:r w:rsidR="009E7ABB">
        <w:rPr>
          <w:b/>
          <w:color w:val="365F91" w:themeColor="accent1" w:themeShade="BF"/>
          <w:sz w:val="26"/>
          <w:szCs w:val="26"/>
        </w:rPr>
        <w:t xml:space="preserve"> </w:t>
      </w:r>
      <w:r w:rsidR="00636EE6">
        <w:rPr>
          <w:b/>
          <w:color w:val="365F91" w:themeColor="accent1" w:themeShade="BF"/>
          <w:sz w:val="26"/>
          <w:szCs w:val="26"/>
        </w:rPr>
        <w:pict>
          <v:rect id="_x0000_i1025" style="width:467.8pt;height:1pt;mso-position-vertical:absolute" o:hralign="center" o:hrstd="t" o:hrnoshade="t" o:hr="t" fillcolor="#342568" stroked="f"/>
        </w:pict>
      </w:r>
    </w:p>
    <w:p w:rsidR="009E7ABB" w:rsidRPr="0014790D" w:rsidRDefault="009E7ABB" w:rsidP="009E7ABB">
      <w:r w:rsidRPr="0014790D">
        <w:t>Use the four sources provided in the Source Booklet to answer the following questions</w:t>
      </w:r>
      <w:r>
        <w:t>.</w:t>
      </w:r>
    </w:p>
    <w:p w:rsidR="009E7ABB" w:rsidRPr="000D0C4F" w:rsidRDefault="009E7ABB" w:rsidP="005A1968">
      <w:pPr>
        <w:spacing w:after="60"/>
        <w:rPr>
          <w:b/>
          <w:color w:val="595959" w:themeColor="text1" w:themeTint="A6"/>
          <w:sz w:val="18"/>
          <w:szCs w:val="18"/>
        </w:rPr>
      </w:pPr>
    </w:p>
    <w:p w:rsidR="009E7ABB" w:rsidRPr="00636EE6" w:rsidRDefault="009E7ABB" w:rsidP="00636EE6">
      <w:pPr>
        <w:pStyle w:val="ListParagraph"/>
        <w:numPr>
          <w:ilvl w:val="0"/>
          <w:numId w:val="2"/>
        </w:numPr>
        <w:tabs>
          <w:tab w:val="right" w:pos="9781"/>
        </w:tabs>
        <w:spacing w:before="0"/>
        <w:ind w:left="567" w:hanging="567"/>
        <w:rPr>
          <w:rFonts w:eastAsia="Times New Roman" w:cs="Times New Roman"/>
          <w:sz w:val="22"/>
          <w:lang w:val="en-AU" w:eastAsia="en-US"/>
        </w:rPr>
      </w:pPr>
      <w:r w:rsidRPr="00636EE6">
        <w:rPr>
          <w:rFonts w:eastAsia="Times New Roman" w:cs="Times New Roman"/>
          <w:sz w:val="22"/>
          <w:lang w:val="en-AU" w:eastAsia="en-US"/>
        </w:rPr>
        <w:t xml:space="preserve">Identify the </w:t>
      </w:r>
      <w:r w:rsidRPr="00636EE6">
        <w:rPr>
          <w:sz w:val="22"/>
        </w:rPr>
        <w:t>historical</w:t>
      </w:r>
      <w:r w:rsidRPr="00636EE6">
        <w:rPr>
          <w:rFonts w:eastAsia="Times New Roman" w:cs="Times New Roman"/>
          <w:sz w:val="22"/>
          <w:lang w:val="en-AU" w:eastAsia="en-US"/>
        </w:rPr>
        <w:t xml:space="preserve"> context of Source 1. You may consider the following:</w:t>
      </w:r>
    </w:p>
    <w:p w:rsidR="009E7ABB" w:rsidRPr="009E7ABB" w:rsidRDefault="009E7ABB" w:rsidP="00564D93">
      <w:pPr>
        <w:numPr>
          <w:ilvl w:val="0"/>
          <w:numId w:val="6"/>
        </w:numPr>
        <w:spacing w:before="0" w:line="264" w:lineRule="auto"/>
        <w:ind w:left="851" w:hanging="284"/>
        <w:contextualSpacing/>
        <w:rPr>
          <w:rFonts w:eastAsia="Times New Roman" w:cs="Times New Roman"/>
          <w:lang w:val="en-AU" w:eastAsia="en-US"/>
        </w:rPr>
      </w:pPr>
      <w:r w:rsidRPr="009E7ABB">
        <w:rPr>
          <w:rFonts w:eastAsia="Times New Roman" w:cs="Times New Roman"/>
          <w:lang w:val="en-AU" w:eastAsia="en-US"/>
        </w:rPr>
        <w:t>the relevant event/s</w:t>
      </w:r>
    </w:p>
    <w:p w:rsidR="009E7ABB" w:rsidRPr="009E7ABB" w:rsidRDefault="009E7ABB" w:rsidP="00564D93">
      <w:pPr>
        <w:numPr>
          <w:ilvl w:val="0"/>
          <w:numId w:val="6"/>
        </w:numPr>
        <w:spacing w:before="0" w:line="264" w:lineRule="auto"/>
        <w:ind w:left="851" w:hanging="284"/>
        <w:contextualSpacing/>
        <w:rPr>
          <w:rFonts w:eastAsia="Times New Roman" w:cs="Times New Roman"/>
          <w:lang w:val="en-AU" w:eastAsia="en-US"/>
        </w:rPr>
      </w:pPr>
      <w:r w:rsidRPr="009E7ABB">
        <w:rPr>
          <w:rFonts w:eastAsia="Times New Roman" w:cs="Times New Roman"/>
          <w:lang w:val="en-AU" w:eastAsia="en-US"/>
        </w:rPr>
        <w:t xml:space="preserve">the significant person/people </w:t>
      </w:r>
    </w:p>
    <w:p w:rsidR="009E7ABB" w:rsidRDefault="009E7ABB" w:rsidP="00564D93">
      <w:pPr>
        <w:numPr>
          <w:ilvl w:val="0"/>
          <w:numId w:val="6"/>
        </w:numPr>
        <w:spacing w:before="0" w:line="264" w:lineRule="auto"/>
        <w:ind w:left="851" w:hanging="284"/>
        <w:contextualSpacing/>
        <w:rPr>
          <w:rFonts w:eastAsia="Times New Roman" w:cs="Times New Roman"/>
          <w:lang w:val="en-AU" w:eastAsia="en-US"/>
        </w:rPr>
      </w:pPr>
      <w:r w:rsidRPr="009E7ABB">
        <w:rPr>
          <w:rFonts w:eastAsia="Times New Roman" w:cs="Times New Roman"/>
          <w:lang w:val="en-AU" w:eastAsia="en-US"/>
        </w:rPr>
        <w:t>the key idea/s</w:t>
      </w:r>
      <w:bookmarkStart w:id="0" w:name="_GoBack"/>
      <w:bookmarkEnd w:id="0"/>
    </w:p>
    <w:p w:rsidR="009E7ABB" w:rsidRPr="009E7ABB" w:rsidRDefault="009E7ABB" w:rsidP="00564D93">
      <w:pPr>
        <w:numPr>
          <w:ilvl w:val="0"/>
          <w:numId w:val="6"/>
        </w:numPr>
        <w:spacing w:before="0" w:line="264" w:lineRule="auto"/>
        <w:ind w:left="851" w:hanging="284"/>
        <w:contextualSpacing/>
        <w:rPr>
          <w:rFonts w:eastAsia="Times New Roman" w:cs="Times New Roman"/>
          <w:lang w:val="en-AU" w:eastAsia="en-US"/>
        </w:rPr>
      </w:pPr>
      <w:proofErr w:type="gramStart"/>
      <w:r w:rsidRPr="009E7ABB">
        <w:rPr>
          <w:rFonts w:eastAsia="Times New Roman" w:cs="Times New Roman"/>
          <w:lang w:val="en-AU" w:eastAsia="en-US"/>
        </w:rPr>
        <w:t>the</w:t>
      </w:r>
      <w:proofErr w:type="gramEnd"/>
      <w:r w:rsidRPr="009E7ABB">
        <w:rPr>
          <w:rFonts w:eastAsia="Times New Roman" w:cs="Times New Roman"/>
          <w:lang w:val="en-AU" w:eastAsia="en-US"/>
        </w:rPr>
        <w:t xml:space="preserve"> change/s depicted in the source.</w:t>
      </w:r>
    </w:p>
    <w:p w:rsidR="00C44462" w:rsidRPr="009E7ABB" w:rsidRDefault="005A1968" w:rsidP="009E7ABB">
      <w:pPr>
        <w:tabs>
          <w:tab w:val="left" w:pos="567"/>
          <w:tab w:val="right" w:pos="9356"/>
        </w:tabs>
      </w:pPr>
      <w:r w:rsidRPr="009E7ABB">
        <w:tab/>
      </w:r>
      <w:r w:rsidR="009E7ABB">
        <w:tab/>
      </w:r>
      <w:r w:rsidRPr="009E7ABB">
        <w:rPr>
          <w:b/>
        </w:rPr>
        <w:t>(</w:t>
      </w:r>
      <w:r w:rsidR="009E7ABB">
        <w:rPr>
          <w:b/>
        </w:rPr>
        <w:t>4</w:t>
      </w:r>
      <w:r w:rsidRPr="009E7ABB">
        <w:rPr>
          <w:b/>
        </w:rPr>
        <w:t xml:space="preserve">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Pr="00042CFC" w:rsidRDefault="00D84848"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pPr>
        <w:spacing w:before="0" w:after="200"/>
      </w:pPr>
      <w:r>
        <w:br w:type="page"/>
      </w:r>
    </w:p>
    <w:p w:rsidR="009E7ABB" w:rsidRDefault="009E7ABB" w:rsidP="00564D93">
      <w:pPr>
        <w:pStyle w:val="ListParagraph"/>
        <w:numPr>
          <w:ilvl w:val="0"/>
          <w:numId w:val="2"/>
        </w:numPr>
        <w:tabs>
          <w:tab w:val="right" w:pos="9781"/>
        </w:tabs>
        <w:spacing w:before="0"/>
        <w:ind w:left="567" w:hanging="567"/>
        <w:rPr>
          <w:sz w:val="22"/>
        </w:rPr>
      </w:pPr>
      <w:r>
        <w:rPr>
          <w:sz w:val="22"/>
        </w:rPr>
        <w:lastRenderedPageBreak/>
        <w:t>Compare and contrast the message/s of Source 1 with the message/s of Source 2. You should:</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identify the message/s of both sources</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show point/s of similarity</w:t>
      </w:r>
    </w:p>
    <w:p w:rsidR="00A17F56"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proofErr w:type="gramStart"/>
      <w:r w:rsidRPr="00564D93">
        <w:rPr>
          <w:rFonts w:eastAsia="Times New Roman" w:cs="Times New Roman"/>
          <w:lang w:val="en-AU" w:eastAsia="en-US"/>
        </w:rPr>
        <w:t>show</w:t>
      </w:r>
      <w:proofErr w:type="gramEnd"/>
      <w:r w:rsidRPr="00564D93">
        <w:rPr>
          <w:rFonts w:eastAsia="Times New Roman" w:cs="Times New Roman"/>
          <w:lang w:val="en-AU" w:eastAsia="en-US"/>
        </w:rPr>
        <w:t xml:space="preserve"> point/s of difference.</w:t>
      </w:r>
    </w:p>
    <w:p w:rsidR="00AB5889" w:rsidRPr="00564D93" w:rsidRDefault="00564D93" w:rsidP="00564D93">
      <w:pPr>
        <w:tabs>
          <w:tab w:val="right" w:pos="9356"/>
        </w:tabs>
        <w:rPr>
          <w:b/>
        </w:rPr>
      </w:pPr>
      <w:r>
        <w:tab/>
      </w:r>
      <w:r w:rsidR="005A1968" w:rsidRPr="00564D93">
        <w:rPr>
          <w:b/>
        </w:rPr>
        <w:t>(</w:t>
      </w:r>
      <w:r w:rsidR="009E7ABB" w:rsidRPr="00564D93">
        <w:rPr>
          <w:b/>
        </w:rPr>
        <w:t>6</w:t>
      </w:r>
      <w:r w:rsidR="005A1968" w:rsidRPr="00564D93">
        <w:rPr>
          <w:b/>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E2F3A" w:rsidRDefault="009E7ABB" w:rsidP="001E2F3A">
      <w:pPr>
        <w:tabs>
          <w:tab w:val="left" w:pos="567"/>
        </w:tabs>
        <w:spacing w:line="360" w:lineRule="auto"/>
        <w:ind w:left="567" w:hanging="567"/>
      </w:pPr>
      <w:r>
        <w:tab/>
      </w:r>
      <w:r w:rsidR="001E2F3A">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Pr="00042CFC" w:rsidRDefault="001E2F3A" w:rsidP="001E2F3A">
      <w:pPr>
        <w:tabs>
          <w:tab w:val="left" w:pos="567"/>
        </w:tabs>
        <w:spacing w:line="360" w:lineRule="auto"/>
        <w:ind w:left="567" w:hanging="567"/>
      </w:pPr>
      <w:r>
        <w:tab/>
        <w:t>________________________________________________________________________________</w:t>
      </w:r>
    </w:p>
    <w:p w:rsidR="009E7ABB" w:rsidRDefault="001E2F3A" w:rsidP="009E7ABB">
      <w:pPr>
        <w:tabs>
          <w:tab w:val="left" w:pos="567"/>
        </w:tabs>
        <w:spacing w:line="360" w:lineRule="auto"/>
        <w:ind w:left="567" w:hanging="567"/>
      </w:pPr>
      <w:r>
        <w:tab/>
      </w:r>
      <w:r w:rsidR="009E7AB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Pr="00042CFC" w:rsidRDefault="009E7ABB" w:rsidP="009E7ABB">
      <w:pPr>
        <w:tabs>
          <w:tab w:val="left" w:pos="567"/>
        </w:tabs>
        <w:spacing w:line="360" w:lineRule="auto"/>
        <w:ind w:left="567" w:hanging="567"/>
      </w:pPr>
      <w:r>
        <w:tab/>
        <w:t>________________________________________________________________________________</w:t>
      </w:r>
    </w:p>
    <w:p w:rsidR="009E7ABB" w:rsidRPr="00042CFC" w:rsidRDefault="009E7ABB" w:rsidP="00AB26F9">
      <w:pPr>
        <w:tabs>
          <w:tab w:val="left" w:pos="567"/>
        </w:tabs>
        <w:spacing w:line="360" w:lineRule="auto"/>
        <w:ind w:left="567" w:hanging="567"/>
      </w:pPr>
    </w:p>
    <w:p w:rsidR="001E2F3A" w:rsidRDefault="001E2F3A">
      <w:pPr>
        <w:spacing w:before="0" w:after="200"/>
        <w:rPr>
          <w:rFonts w:eastAsiaTheme="minorEastAsia"/>
        </w:rPr>
      </w:pPr>
      <w:r>
        <w:br w:type="page"/>
      </w:r>
    </w:p>
    <w:p w:rsidR="009E7ABB" w:rsidRPr="00DC4181" w:rsidRDefault="009E7ABB" w:rsidP="009E7ABB">
      <w:pPr>
        <w:pStyle w:val="ListParagraph"/>
        <w:numPr>
          <w:ilvl w:val="0"/>
          <w:numId w:val="2"/>
        </w:numPr>
        <w:spacing w:before="0"/>
        <w:rPr>
          <w:sz w:val="22"/>
        </w:rPr>
      </w:pPr>
      <w:r w:rsidRPr="00DC4181">
        <w:rPr>
          <w:sz w:val="22"/>
        </w:rPr>
        <w:t>Comment on the usefulness, in terms of strengths and weaknesses</w:t>
      </w:r>
      <w:r>
        <w:rPr>
          <w:sz w:val="22"/>
        </w:rPr>
        <w:t>,</w:t>
      </w:r>
      <w:r w:rsidRPr="00DC4181">
        <w:rPr>
          <w:sz w:val="22"/>
        </w:rPr>
        <w:t xml:space="preserve"> of Source 3 as historical evidence. </w:t>
      </w:r>
      <w:r>
        <w:rPr>
          <w:sz w:val="22"/>
        </w:rPr>
        <w:t>Depending on the source</w:t>
      </w:r>
      <w:r w:rsidR="00564D93">
        <w:rPr>
          <w:sz w:val="22"/>
        </w:rPr>
        <w:t>,</w:t>
      </w:r>
      <w:r>
        <w:rPr>
          <w:sz w:val="22"/>
        </w:rPr>
        <w:t xml:space="preserve"> y</w:t>
      </w:r>
      <w:r w:rsidRPr="00DC4181">
        <w:rPr>
          <w:sz w:val="22"/>
        </w:rPr>
        <w:t>ou may consider:</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the type of source</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who produced the source</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 xml:space="preserve">when the source was produced </w:t>
      </w:r>
    </w:p>
    <w:p w:rsidR="00D17013"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proofErr w:type="gramStart"/>
      <w:r w:rsidRPr="00564D93">
        <w:rPr>
          <w:rFonts w:eastAsia="Times New Roman" w:cs="Times New Roman"/>
          <w:lang w:val="en-AU" w:eastAsia="en-US"/>
        </w:rPr>
        <w:t>the</w:t>
      </w:r>
      <w:proofErr w:type="gramEnd"/>
      <w:r w:rsidRPr="00564D93">
        <w:rPr>
          <w:rFonts w:eastAsia="Times New Roman" w:cs="Times New Roman"/>
          <w:lang w:val="en-AU" w:eastAsia="en-US"/>
        </w:rPr>
        <w:t xml:space="preserve"> purpose of the source.</w:t>
      </w:r>
    </w:p>
    <w:p w:rsidR="00665A51" w:rsidRPr="00564D93" w:rsidRDefault="00AB26F9" w:rsidP="00564D93">
      <w:pPr>
        <w:tabs>
          <w:tab w:val="right" w:pos="9356"/>
        </w:tabs>
        <w:rPr>
          <w:b/>
        </w:rPr>
      </w:pPr>
      <w:r>
        <w:tab/>
      </w:r>
      <w:r w:rsidR="00665A51" w:rsidRPr="00564D93">
        <w:rPr>
          <w:b/>
        </w:rPr>
        <w:t>(</w:t>
      </w:r>
      <w:r w:rsidR="009E7ABB" w:rsidRPr="00564D93">
        <w:rPr>
          <w:b/>
        </w:rPr>
        <w:t>5</w:t>
      </w:r>
      <w:r w:rsidR="00665A51" w:rsidRPr="00564D93">
        <w:rPr>
          <w:b/>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1E2F3A" w:rsidRDefault="002F6330" w:rsidP="001E2F3A">
      <w:pPr>
        <w:tabs>
          <w:tab w:val="left" w:pos="567"/>
        </w:tabs>
        <w:spacing w:line="360" w:lineRule="auto"/>
        <w:ind w:left="567" w:hanging="567"/>
      </w:pPr>
      <w:r>
        <w:tab/>
      </w:r>
      <w:r w:rsidR="001E2F3A">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2F6330" w:rsidRDefault="001E2F3A" w:rsidP="00AB26F9">
      <w:pPr>
        <w:tabs>
          <w:tab w:val="left" w:pos="567"/>
        </w:tabs>
        <w:spacing w:line="360" w:lineRule="auto"/>
        <w:ind w:left="567" w:hanging="567"/>
      </w:pPr>
      <w:r>
        <w:tab/>
      </w:r>
      <w:r w:rsidR="002F6330">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Pr="00042CFC" w:rsidRDefault="009E7ABB" w:rsidP="009E7ABB">
      <w:pPr>
        <w:tabs>
          <w:tab w:val="left" w:pos="567"/>
        </w:tabs>
        <w:spacing w:line="360" w:lineRule="auto"/>
        <w:ind w:left="567" w:hanging="567"/>
      </w:pPr>
      <w:r>
        <w:tab/>
        <w:t>________________________________________________________________________________</w:t>
      </w:r>
    </w:p>
    <w:p w:rsidR="001E2F3A" w:rsidRDefault="001E2F3A">
      <w:pPr>
        <w:spacing w:before="0" w:after="200"/>
        <w:rPr>
          <w:rFonts w:eastAsiaTheme="minorEastAsia"/>
        </w:rPr>
      </w:pPr>
      <w:r>
        <w:br w:type="page"/>
      </w:r>
    </w:p>
    <w:p w:rsidR="009E7ABB" w:rsidRPr="00DC4181" w:rsidRDefault="009E7ABB" w:rsidP="00564D93">
      <w:pPr>
        <w:pStyle w:val="ListParagraph"/>
        <w:numPr>
          <w:ilvl w:val="0"/>
          <w:numId w:val="2"/>
        </w:numPr>
        <w:spacing w:before="0"/>
        <w:ind w:left="567" w:hanging="567"/>
        <w:rPr>
          <w:sz w:val="22"/>
        </w:rPr>
      </w:pPr>
      <w:r w:rsidRPr="00DC4181">
        <w:rPr>
          <w:sz w:val="22"/>
        </w:rPr>
        <w:t xml:space="preserve">Identify the perspective in Source 4 and give reasons for the perspective. </w:t>
      </w:r>
      <w:r>
        <w:rPr>
          <w:sz w:val="22"/>
        </w:rPr>
        <w:t>Depending on the source</w:t>
      </w:r>
      <w:r w:rsidR="008755EB">
        <w:rPr>
          <w:sz w:val="22"/>
        </w:rPr>
        <w:t>,</w:t>
      </w:r>
      <w:r>
        <w:rPr>
          <w:sz w:val="22"/>
        </w:rPr>
        <w:t xml:space="preserve"> y</w:t>
      </w:r>
      <w:r w:rsidRPr="00DC4181">
        <w:rPr>
          <w:sz w:val="22"/>
        </w:rPr>
        <w:t xml:space="preserve">ou may consider: </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 xml:space="preserve">the purpose of the source </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where it was produced</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when it was produced</w:t>
      </w:r>
    </w:p>
    <w:p w:rsidR="00D17013"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proofErr w:type="gramStart"/>
      <w:r w:rsidRPr="00564D93">
        <w:rPr>
          <w:rFonts w:eastAsia="Times New Roman" w:cs="Times New Roman"/>
          <w:lang w:val="en-AU" w:eastAsia="en-US"/>
        </w:rPr>
        <w:t>who</w:t>
      </w:r>
      <w:proofErr w:type="gramEnd"/>
      <w:r w:rsidRPr="00564D93">
        <w:rPr>
          <w:rFonts w:eastAsia="Times New Roman" w:cs="Times New Roman"/>
          <w:lang w:val="en-AU" w:eastAsia="en-US"/>
        </w:rPr>
        <w:t xml:space="preserve"> produced the source.</w:t>
      </w:r>
    </w:p>
    <w:p w:rsidR="00BC1616" w:rsidRPr="00564D93" w:rsidRDefault="00AB26F9" w:rsidP="00564D93">
      <w:pPr>
        <w:tabs>
          <w:tab w:val="right" w:pos="9356"/>
        </w:tabs>
        <w:rPr>
          <w:b/>
        </w:rPr>
      </w:pPr>
      <w:r>
        <w:tab/>
      </w:r>
      <w:r w:rsidR="00BC1616" w:rsidRPr="00564D93">
        <w:rPr>
          <w:b/>
        </w:rPr>
        <w:t>(</w:t>
      </w:r>
      <w:r w:rsidR="009E7ABB" w:rsidRPr="00564D93">
        <w:rPr>
          <w:b/>
        </w:rPr>
        <w:t>5</w:t>
      </w:r>
      <w:r w:rsidR="00BC1616" w:rsidRPr="00564D93">
        <w:rPr>
          <w:b/>
        </w:rPr>
        <w:t xml:space="preserve"> marks)</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rsidP="001E2F3A">
      <w:pPr>
        <w:tabs>
          <w:tab w:val="left" w:pos="567"/>
        </w:tabs>
        <w:spacing w:line="360" w:lineRule="auto"/>
        <w:ind w:left="567" w:hanging="567"/>
      </w:pPr>
      <w:r>
        <w:tab/>
        <w:t>________________________________________________________________________________</w:t>
      </w:r>
    </w:p>
    <w:p w:rsidR="001E2F3A" w:rsidRPr="00042CFC" w:rsidRDefault="001E2F3A" w:rsidP="001E2F3A">
      <w:pPr>
        <w:tabs>
          <w:tab w:val="left" w:pos="567"/>
        </w:tabs>
        <w:spacing w:line="360" w:lineRule="auto"/>
        <w:ind w:left="567" w:hanging="567"/>
      </w:pPr>
      <w:r>
        <w:tab/>
        <w:t>________________________________________________________________________________</w:t>
      </w:r>
    </w:p>
    <w:p w:rsidR="001E2F3A" w:rsidRDefault="001E2F3A">
      <w:pPr>
        <w:spacing w:before="0" w:after="200"/>
        <w:rPr>
          <w:rFonts w:eastAsiaTheme="minorEastAsia"/>
        </w:rPr>
      </w:pPr>
      <w:r>
        <w:br w:type="page"/>
      </w:r>
    </w:p>
    <w:p w:rsidR="009E7ABB" w:rsidRPr="006E5A71" w:rsidRDefault="009E7ABB" w:rsidP="00564D93">
      <w:pPr>
        <w:pStyle w:val="ListParagraph"/>
        <w:numPr>
          <w:ilvl w:val="0"/>
          <w:numId w:val="2"/>
        </w:numPr>
        <w:spacing w:before="0"/>
        <w:ind w:left="567" w:hanging="567"/>
        <w:rPr>
          <w:sz w:val="22"/>
        </w:rPr>
      </w:pPr>
      <w:r w:rsidRPr="00DC4181">
        <w:rPr>
          <w:sz w:val="22"/>
        </w:rPr>
        <w:t xml:space="preserve">Using the four sources as a starting point, discuss change in the society you have studied. </w:t>
      </w:r>
      <w:r w:rsidRPr="006E5A71">
        <w:rPr>
          <w:sz w:val="22"/>
        </w:rPr>
        <w:t>You should consider:</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 xml:space="preserve">the changes shown in the four sources </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r w:rsidRPr="00564D93">
        <w:rPr>
          <w:rFonts w:eastAsia="Times New Roman" w:cs="Times New Roman"/>
          <w:lang w:val="en-AU" w:eastAsia="en-US"/>
        </w:rPr>
        <w:t>other changes that have occurred in the society during the period of study</w:t>
      </w:r>
    </w:p>
    <w:p w:rsidR="009E7ABB" w:rsidRPr="00564D93" w:rsidRDefault="009E7ABB" w:rsidP="00564D93">
      <w:pPr>
        <w:numPr>
          <w:ilvl w:val="0"/>
          <w:numId w:val="6"/>
        </w:numPr>
        <w:spacing w:before="0" w:line="264" w:lineRule="auto"/>
        <w:ind w:left="851" w:hanging="284"/>
        <w:contextualSpacing/>
        <w:rPr>
          <w:rFonts w:eastAsia="Times New Roman" w:cs="Times New Roman"/>
          <w:lang w:val="en-AU" w:eastAsia="en-US"/>
        </w:rPr>
      </w:pPr>
      <w:proofErr w:type="gramStart"/>
      <w:r w:rsidRPr="00564D93">
        <w:rPr>
          <w:rFonts w:eastAsia="Times New Roman" w:cs="Times New Roman"/>
          <w:lang w:val="en-AU" w:eastAsia="en-US"/>
        </w:rPr>
        <w:t>the</w:t>
      </w:r>
      <w:proofErr w:type="gramEnd"/>
      <w:r w:rsidRPr="00564D93">
        <w:rPr>
          <w:rFonts w:eastAsia="Times New Roman" w:cs="Times New Roman"/>
          <w:lang w:val="en-AU" w:eastAsia="en-US"/>
        </w:rPr>
        <w:t xml:space="preserve"> importance of the ch</w:t>
      </w:r>
      <w:r w:rsidR="00564D93">
        <w:rPr>
          <w:rFonts w:eastAsia="Times New Roman" w:cs="Times New Roman"/>
          <w:lang w:val="en-AU" w:eastAsia="en-US"/>
        </w:rPr>
        <w:t>anges that you have identified.</w:t>
      </w:r>
    </w:p>
    <w:p w:rsidR="009E7ABB" w:rsidRPr="00564D93" w:rsidRDefault="009E7ABB" w:rsidP="00564D93">
      <w:pPr>
        <w:tabs>
          <w:tab w:val="right" w:pos="9356"/>
        </w:tabs>
        <w:rPr>
          <w:b/>
        </w:rPr>
      </w:pPr>
      <w:r>
        <w:tab/>
      </w:r>
      <w:r w:rsidRPr="00564D93">
        <w:rPr>
          <w:b/>
        </w:rPr>
        <w:t>(10 marks)</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p w:rsidR="009E7ABB" w:rsidRDefault="009E7ABB" w:rsidP="009E7ABB">
      <w:pPr>
        <w:tabs>
          <w:tab w:val="left" w:pos="567"/>
        </w:tabs>
        <w:spacing w:line="360" w:lineRule="auto"/>
        <w:ind w:left="567" w:hanging="567"/>
      </w:pPr>
      <w:r>
        <w:tab/>
        <w:t>________________________________________________________________________________</w:t>
      </w:r>
    </w:p>
    <w:sectPr w:rsidR="009E7ABB"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A04A29">
      <w:rPr>
        <w:rFonts w:ascii="Franklin Gothic Book" w:hAnsi="Franklin Gothic Book"/>
        <w:noProof/>
        <w:color w:val="342568"/>
        <w:sz w:val="16"/>
        <w:szCs w:val="16"/>
      </w:rPr>
      <w:t>9787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FD1658" w:rsidRDefault="009E7ABB"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Modern History</w:t>
    </w:r>
    <w:r w:rsidR="00C44462" w:rsidRPr="00FD1658">
      <w:rPr>
        <w:rFonts w:ascii="Franklin Gothic Book" w:hAnsi="Franklin Gothic Book"/>
        <w:b/>
        <w:noProof/>
        <w:color w:val="342568"/>
        <w:sz w:val="18"/>
        <w:szCs w:val="18"/>
      </w:rPr>
      <w:t xml:space="preserve"> | General</w:t>
    </w:r>
    <w:r w:rsidR="00C44462" w:rsidRPr="00FD1658">
      <w:rPr>
        <w:rFonts w:ascii="Franklin Gothic Book" w:hAnsi="Franklin Gothic Book"/>
        <w:b/>
        <w:color w:val="342568"/>
        <w:sz w:val="18"/>
        <w:szCs w:val="18"/>
      </w:rPr>
      <w:t xml:space="preserve"> </w:t>
    </w:r>
    <w:r w:rsidR="00FD1658" w:rsidRPr="00FD1658">
      <w:rPr>
        <w:rFonts w:ascii="Franklin Gothic Book" w:hAnsi="Franklin Gothic Book"/>
        <w:b/>
        <w:noProof/>
        <w:color w:val="342568"/>
        <w:sz w:val="18"/>
        <w:szCs w:val="18"/>
      </w:rPr>
      <w:t xml:space="preserve">| Externally set task </w:t>
    </w:r>
    <w:r w:rsidR="00564D93">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9E7ABB"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Modern History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564D93">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9E7AB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Modern History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564D93">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5AF5CCC3" wp14:editId="22BD44B6">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6EE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3" w:rsidRPr="001B3981" w:rsidRDefault="00564D93" w:rsidP="00564D9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6EE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64D93" w:rsidRPr="001C7418" w:rsidRDefault="00564D93" w:rsidP="00564D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36EE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23DF65C1"/>
    <w:multiLevelType w:val="multilevel"/>
    <w:tmpl w:val="F7643B2E"/>
    <w:lvl w:ilvl="0">
      <w:start w:val="1"/>
      <w:numFmt w:val="bullet"/>
      <w:lvlText w:val=""/>
      <w:lvlJc w:val="left"/>
      <w:pPr>
        <w:ind w:left="360" w:hanging="360"/>
      </w:pPr>
      <w:rPr>
        <w:rFonts w:ascii="Symbol" w:hAnsi="Symbol"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3310B52"/>
    <w:multiLevelType w:val="multilevel"/>
    <w:tmpl w:val="F7643B2E"/>
    <w:lvl w:ilvl="0">
      <w:start w:val="1"/>
      <w:numFmt w:val="bullet"/>
      <w:lvlText w:val=""/>
      <w:lvlJc w:val="left"/>
      <w:pPr>
        <w:ind w:left="360" w:hanging="360"/>
      </w:pPr>
      <w:rPr>
        <w:rFonts w:ascii="Symbol" w:hAnsi="Symbol"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3DD613F"/>
    <w:multiLevelType w:val="hybridMultilevel"/>
    <w:tmpl w:val="689203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34C22E70"/>
    <w:multiLevelType w:val="multilevel"/>
    <w:tmpl w:val="F7643B2E"/>
    <w:lvl w:ilvl="0">
      <w:start w:val="1"/>
      <w:numFmt w:val="bullet"/>
      <w:lvlText w:val=""/>
      <w:lvlJc w:val="left"/>
      <w:pPr>
        <w:ind w:left="360" w:hanging="360"/>
      </w:pPr>
      <w:rPr>
        <w:rFonts w:ascii="Symbol" w:hAnsi="Symbol"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8">
    <w:nsid w:val="5CC36967"/>
    <w:multiLevelType w:val="multilevel"/>
    <w:tmpl w:val="F7643B2E"/>
    <w:lvl w:ilvl="0">
      <w:start w:val="1"/>
      <w:numFmt w:val="bullet"/>
      <w:lvlText w:val=""/>
      <w:lvlJc w:val="left"/>
      <w:pPr>
        <w:ind w:left="360" w:hanging="360"/>
      </w:pPr>
      <w:rPr>
        <w:rFonts w:ascii="Symbol" w:hAnsi="Symbol"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10"/>
  </w:num>
  <w:num w:numId="4">
    <w:abstractNumId w:val="7"/>
  </w:num>
  <w:num w:numId="5">
    <w:abstractNumId w:val="3"/>
  </w:num>
  <w:num w:numId="6">
    <w:abstractNumId w:val="2"/>
  </w:num>
  <w:num w:numId="7">
    <w:abstractNumId w:val="4"/>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62AFB"/>
    <w:rsid w:val="001734AE"/>
    <w:rsid w:val="001B3981"/>
    <w:rsid w:val="001C7418"/>
    <w:rsid w:val="001D47F9"/>
    <w:rsid w:val="001E2F3A"/>
    <w:rsid w:val="00242F9E"/>
    <w:rsid w:val="00244B87"/>
    <w:rsid w:val="002926BA"/>
    <w:rsid w:val="00294035"/>
    <w:rsid w:val="002C5D23"/>
    <w:rsid w:val="002E38D7"/>
    <w:rsid w:val="002F6330"/>
    <w:rsid w:val="0031476D"/>
    <w:rsid w:val="00320CB2"/>
    <w:rsid w:val="00332C0F"/>
    <w:rsid w:val="00365E33"/>
    <w:rsid w:val="0038361A"/>
    <w:rsid w:val="00384340"/>
    <w:rsid w:val="003C30BA"/>
    <w:rsid w:val="003C3587"/>
    <w:rsid w:val="00414530"/>
    <w:rsid w:val="004A6C20"/>
    <w:rsid w:val="004A7C22"/>
    <w:rsid w:val="004D6804"/>
    <w:rsid w:val="004F07C5"/>
    <w:rsid w:val="00507F00"/>
    <w:rsid w:val="00527C82"/>
    <w:rsid w:val="00555C29"/>
    <w:rsid w:val="005628FB"/>
    <w:rsid w:val="00564D93"/>
    <w:rsid w:val="005A1968"/>
    <w:rsid w:val="005E6602"/>
    <w:rsid w:val="00604187"/>
    <w:rsid w:val="00623C1E"/>
    <w:rsid w:val="00636EE6"/>
    <w:rsid w:val="00665A51"/>
    <w:rsid w:val="006773DE"/>
    <w:rsid w:val="0069107A"/>
    <w:rsid w:val="006D0066"/>
    <w:rsid w:val="00700DCB"/>
    <w:rsid w:val="00725C63"/>
    <w:rsid w:val="00732A2C"/>
    <w:rsid w:val="007600D6"/>
    <w:rsid w:val="0077345C"/>
    <w:rsid w:val="0079667B"/>
    <w:rsid w:val="00801AAC"/>
    <w:rsid w:val="00813711"/>
    <w:rsid w:val="008755EB"/>
    <w:rsid w:val="008824FF"/>
    <w:rsid w:val="00890EAA"/>
    <w:rsid w:val="008A1A63"/>
    <w:rsid w:val="008C74B9"/>
    <w:rsid w:val="008D1E31"/>
    <w:rsid w:val="008E35BC"/>
    <w:rsid w:val="008F5555"/>
    <w:rsid w:val="00910DE1"/>
    <w:rsid w:val="009402DC"/>
    <w:rsid w:val="009D1C81"/>
    <w:rsid w:val="009D22E6"/>
    <w:rsid w:val="009E071D"/>
    <w:rsid w:val="009E4966"/>
    <w:rsid w:val="009E7ABB"/>
    <w:rsid w:val="00A04A29"/>
    <w:rsid w:val="00A12B8C"/>
    <w:rsid w:val="00A17F56"/>
    <w:rsid w:val="00A726B2"/>
    <w:rsid w:val="00A900BE"/>
    <w:rsid w:val="00AB26F9"/>
    <w:rsid w:val="00AB5889"/>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9E7ABB"/>
    <w:pPr>
      <w:numPr>
        <w:numId w:val="7"/>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9E7ABB"/>
    <w:pPr>
      <w:numPr>
        <w:ilvl w:val="1"/>
        <w:numId w:val="7"/>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9E7ABB"/>
    <w:pPr>
      <w:numPr>
        <w:numId w:val="7"/>
      </w:numPr>
    </w:pPr>
  </w:style>
  <w:style w:type="paragraph" w:styleId="ListBullet3">
    <w:name w:val="List Bullet 3"/>
    <w:basedOn w:val="Normal"/>
    <w:uiPriority w:val="99"/>
    <w:semiHidden/>
    <w:unhideWhenUsed/>
    <w:rsid w:val="009E7ABB"/>
    <w:pPr>
      <w:numPr>
        <w:ilvl w:val="2"/>
        <w:numId w:val="7"/>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9E7ABB"/>
    <w:pPr>
      <w:numPr>
        <w:ilvl w:val="3"/>
        <w:numId w:val="7"/>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9E7ABB"/>
    <w:pPr>
      <w:numPr>
        <w:ilvl w:val="4"/>
        <w:numId w:val="7"/>
      </w:numPr>
      <w:spacing w:before="0" w:line="264" w:lineRule="auto"/>
      <w:contextualSpacing/>
    </w:pPr>
    <w:rPr>
      <w:rFonts w:eastAsiaTheme="minorEastAsia" w:cstheme="minorBidi"/>
      <w:lang w:val="en-AU" w:eastAsia="en-US"/>
    </w:rPr>
  </w:style>
  <w:style w:type="paragraph" w:customStyle="1" w:styleId="ListItem">
    <w:name w:val="List Item"/>
    <w:basedOn w:val="Normal"/>
    <w:qFormat/>
    <w:rsid w:val="009E7ABB"/>
    <w:pPr>
      <w:numPr>
        <w:numId w:val="10"/>
      </w:numPr>
    </w:pPr>
    <w:rPr>
      <w:rFonts w:eastAsiaTheme="minorHAnsi"/>
      <w:i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9E7ABB"/>
    <w:pPr>
      <w:numPr>
        <w:numId w:val="7"/>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9E7ABB"/>
    <w:pPr>
      <w:numPr>
        <w:ilvl w:val="1"/>
        <w:numId w:val="7"/>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9E7ABB"/>
    <w:pPr>
      <w:numPr>
        <w:numId w:val="7"/>
      </w:numPr>
    </w:pPr>
  </w:style>
  <w:style w:type="paragraph" w:styleId="ListBullet3">
    <w:name w:val="List Bullet 3"/>
    <w:basedOn w:val="Normal"/>
    <w:uiPriority w:val="99"/>
    <w:semiHidden/>
    <w:unhideWhenUsed/>
    <w:rsid w:val="009E7ABB"/>
    <w:pPr>
      <w:numPr>
        <w:ilvl w:val="2"/>
        <w:numId w:val="7"/>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9E7ABB"/>
    <w:pPr>
      <w:numPr>
        <w:ilvl w:val="3"/>
        <w:numId w:val="7"/>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9E7ABB"/>
    <w:pPr>
      <w:numPr>
        <w:ilvl w:val="4"/>
        <w:numId w:val="7"/>
      </w:numPr>
      <w:spacing w:before="0" w:line="264" w:lineRule="auto"/>
      <w:contextualSpacing/>
    </w:pPr>
    <w:rPr>
      <w:rFonts w:eastAsiaTheme="minorEastAsia" w:cstheme="minorBidi"/>
      <w:lang w:val="en-AU" w:eastAsia="en-US"/>
    </w:rPr>
  </w:style>
  <w:style w:type="paragraph" w:customStyle="1" w:styleId="ListItem">
    <w:name w:val="List Item"/>
    <w:basedOn w:val="Normal"/>
    <w:qFormat/>
    <w:rsid w:val="009E7ABB"/>
    <w:pPr>
      <w:numPr>
        <w:numId w:val="10"/>
      </w:numPr>
    </w:pPr>
    <w:rPr>
      <w:rFonts w:eastAsiaTheme="minorHAnsi"/>
      <w:i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439F-61B9-48CC-9A8A-2F4A77CA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7</cp:revision>
  <cp:lastPrinted>2014-03-25T04:02:00Z</cp:lastPrinted>
  <dcterms:created xsi:type="dcterms:W3CDTF">2014-03-19T03:42:00Z</dcterms:created>
  <dcterms:modified xsi:type="dcterms:W3CDTF">2014-03-28T04:32:00Z</dcterms:modified>
</cp:coreProperties>
</file>