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4" w:rsidRPr="008C10D6" w:rsidRDefault="00D856EB" w:rsidP="004302F6">
      <w:pPr>
        <w:spacing w:before="360" w:after="120" w:line="360" w:lineRule="auto"/>
        <w:rPr>
          <w:rFonts w:cstheme="minorHAnsi"/>
          <w:b/>
          <w:sz w:val="32"/>
          <w:szCs w:val="24"/>
        </w:rPr>
      </w:pPr>
      <w:bookmarkStart w:id="0" w:name="_GoBack"/>
      <w:r>
        <w:rPr>
          <w:rFonts w:cstheme="minorHAnsi"/>
          <w:b/>
          <w:sz w:val="32"/>
          <w:szCs w:val="24"/>
        </w:rPr>
        <w:t>Video t</w:t>
      </w:r>
      <w:r w:rsidR="008C10D6">
        <w:rPr>
          <w:rFonts w:cstheme="minorHAnsi"/>
          <w:b/>
          <w:sz w:val="32"/>
          <w:szCs w:val="24"/>
        </w:rPr>
        <w:t xml:space="preserve">ranscript: </w:t>
      </w:r>
      <w:r w:rsidR="00D52D2B" w:rsidRPr="008C10D6">
        <w:rPr>
          <w:rFonts w:cstheme="minorHAnsi"/>
          <w:b/>
          <w:sz w:val="32"/>
          <w:szCs w:val="24"/>
        </w:rPr>
        <w:t xml:space="preserve">WACE 2015-16 </w:t>
      </w:r>
      <w:r w:rsidR="0056075E" w:rsidRPr="008C10D6">
        <w:rPr>
          <w:rFonts w:cstheme="minorHAnsi"/>
          <w:b/>
          <w:sz w:val="32"/>
          <w:szCs w:val="24"/>
        </w:rPr>
        <w:t>– Health and Physical Education</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Year 11 students in 2015 and </w:t>
      </w:r>
      <w:r w:rsidR="00C15856">
        <w:rPr>
          <w:rFonts w:cstheme="minorHAnsi"/>
          <w:sz w:val="24"/>
          <w:szCs w:val="24"/>
        </w:rPr>
        <w:t>Y</w:t>
      </w:r>
      <w:r w:rsidRPr="00C15856">
        <w:rPr>
          <w:rFonts w:cstheme="minorHAnsi"/>
          <w:sz w:val="24"/>
          <w:szCs w:val="24"/>
        </w:rPr>
        <w:t xml:space="preserve">ear 11 and </w:t>
      </w:r>
      <w:r w:rsidR="00C15856">
        <w:rPr>
          <w:rFonts w:cstheme="minorHAnsi"/>
          <w:sz w:val="24"/>
          <w:szCs w:val="24"/>
        </w:rPr>
        <w:t>Y</w:t>
      </w:r>
      <w:r w:rsidRPr="00C15856">
        <w:rPr>
          <w:rFonts w:cstheme="minorHAnsi"/>
          <w:sz w:val="24"/>
          <w:szCs w:val="24"/>
        </w:rPr>
        <w:t xml:space="preserve">ear 12 students in 2016 will study the revised </w:t>
      </w:r>
      <w:r w:rsidR="00C15856">
        <w:rPr>
          <w:rFonts w:cstheme="minorHAnsi"/>
          <w:sz w:val="24"/>
          <w:szCs w:val="24"/>
        </w:rPr>
        <w:t>W</w:t>
      </w:r>
      <w:r w:rsidRPr="00C15856">
        <w:rPr>
          <w:rFonts w:cstheme="minorHAnsi"/>
          <w:sz w:val="24"/>
          <w:szCs w:val="24"/>
        </w:rPr>
        <w:t xml:space="preserve">estern </w:t>
      </w:r>
      <w:r w:rsidR="00C15856">
        <w:rPr>
          <w:rFonts w:cstheme="minorHAnsi"/>
          <w:sz w:val="24"/>
          <w:szCs w:val="24"/>
        </w:rPr>
        <w:t>A</w:t>
      </w:r>
      <w:r w:rsidRPr="00C15856">
        <w:rPr>
          <w:rFonts w:cstheme="minorHAnsi"/>
          <w:sz w:val="24"/>
          <w:szCs w:val="24"/>
        </w:rPr>
        <w:t xml:space="preserve">ustralian </w:t>
      </w:r>
      <w:r w:rsidR="00695E80" w:rsidRPr="00C15856">
        <w:rPr>
          <w:rFonts w:cstheme="minorHAnsi"/>
          <w:sz w:val="24"/>
          <w:szCs w:val="24"/>
        </w:rPr>
        <w:t xml:space="preserve">Senior Secondary Curriculum </w:t>
      </w:r>
      <w:r w:rsidRPr="00C15856">
        <w:rPr>
          <w:rFonts w:cstheme="minorHAnsi"/>
          <w:sz w:val="24"/>
          <w:szCs w:val="24"/>
        </w:rPr>
        <w:t>for the first time.</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C15856" w:rsidRPr="00C15856">
        <w:rPr>
          <w:rFonts w:cstheme="minorHAnsi"/>
          <w:sz w:val="24"/>
          <w:szCs w:val="24"/>
        </w:rPr>
        <w:t>W</w:t>
      </w:r>
      <w:r w:rsidRPr="00C15856">
        <w:rPr>
          <w:rFonts w:cstheme="minorHAnsi"/>
          <w:sz w:val="24"/>
          <w:szCs w:val="24"/>
        </w:rPr>
        <w:t xml:space="preserve">estern </w:t>
      </w:r>
      <w:r w:rsidR="00C15856" w:rsidRPr="00C15856">
        <w:rPr>
          <w:rFonts w:cstheme="minorHAnsi"/>
          <w:sz w:val="24"/>
          <w:szCs w:val="24"/>
        </w:rPr>
        <w:t>Australian</w:t>
      </w:r>
      <w:r w:rsidRPr="00C15856">
        <w:rPr>
          <w:rFonts w:cstheme="minorHAnsi"/>
          <w:sz w:val="24"/>
          <w:szCs w:val="24"/>
        </w:rPr>
        <w:t xml:space="preserve"> </w:t>
      </w:r>
      <w:r w:rsidR="00695E80" w:rsidRPr="00C15856">
        <w:rPr>
          <w:rFonts w:cstheme="minorHAnsi"/>
          <w:sz w:val="24"/>
          <w:szCs w:val="24"/>
        </w:rPr>
        <w:t xml:space="preserve">Curriculum </w:t>
      </w:r>
      <w:r w:rsidRPr="00C15856">
        <w:rPr>
          <w:rFonts w:cstheme="minorHAnsi"/>
          <w:sz w:val="24"/>
          <w:szCs w:val="24"/>
        </w:rPr>
        <w:t xml:space="preserve">will include the </w:t>
      </w:r>
      <w:r w:rsidR="00C15856" w:rsidRPr="00C15856">
        <w:rPr>
          <w:rFonts w:cstheme="minorHAnsi"/>
          <w:sz w:val="24"/>
          <w:szCs w:val="24"/>
        </w:rPr>
        <w:t>Australian</w:t>
      </w:r>
      <w:r w:rsidR="00C15856">
        <w:rPr>
          <w:rFonts w:cstheme="minorHAnsi"/>
          <w:sz w:val="24"/>
          <w:szCs w:val="24"/>
        </w:rPr>
        <w:t xml:space="preserve"> C</w:t>
      </w:r>
      <w:r w:rsidRPr="00C15856">
        <w:rPr>
          <w:rFonts w:cstheme="minorHAnsi"/>
          <w:sz w:val="24"/>
          <w:szCs w:val="24"/>
        </w:rPr>
        <w:t>urriculum courses which have been ado</w:t>
      </w:r>
      <w:r w:rsidR="00C15856">
        <w:rPr>
          <w:rFonts w:cstheme="minorHAnsi"/>
          <w:sz w:val="24"/>
          <w:szCs w:val="24"/>
        </w:rPr>
        <w:t>pted and adapted to suit W</w:t>
      </w:r>
      <w:r w:rsidRPr="00C15856">
        <w:rPr>
          <w:rFonts w:cstheme="minorHAnsi"/>
          <w:sz w:val="24"/>
          <w:szCs w:val="24"/>
        </w:rPr>
        <w:t xml:space="preserve">estern </w:t>
      </w:r>
      <w:r w:rsidR="00C15856" w:rsidRPr="00C15856">
        <w:rPr>
          <w:rFonts w:cstheme="minorHAnsi"/>
          <w:sz w:val="24"/>
          <w:szCs w:val="24"/>
        </w:rPr>
        <w:t>Australian</w:t>
      </w:r>
      <w:r w:rsidRPr="00C15856">
        <w:rPr>
          <w:rFonts w:cstheme="minorHAnsi"/>
          <w:sz w:val="24"/>
          <w:szCs w:val="24"/>
        </w:rPr>
        <w:t xml:space="preserve"> needs and </w:t>
      </w:r>
      <w:r w:rsidR="00C15856" w:rsidRPr="00C15856">
        <w:rPr>
          <w:rFonts w:cstheme="minorHAnsi"/>
          <w:sz w:val="24"/>
          <w:szCs w:val="24"/>
        </w:rPr>
        <w:t>WACE</w:t>
      </w:r>
      <w:r w:rsidRPr="00C15856">
        <w:rPr>
          <w:rFonts w:cstheme="minorHAnsi"/>
          <w:sz w:val="24"/>
          <w:szCs w:val="24"/>
        </w:rPr>
        <w:t xml:space="preserve"> courses which have been adapted to suit the revised structure.</w:t>
      </w:r>
    </w:p>
    <w:p w:rsidR="0056075E" w:rsidRPr="00C15856" w:rsidRDefault="00005FF7" w:rsidP="004302F6">
      <w:pPr>
        <w:spacing w:line="360" w:lineRule="auto"/>
        <w:rPr>
          <w:rFonts w:cstheme="minorHAnsi"/>
          <w:sz w:val="24"/>
          <w:szCs w:val="24"/>
        </w:rPr>
      </w:pPr>
      <w:r w:rsidRPr="00C15856">
        <w:rPr>
          <w:rFonts w:cstheme="minorHAnsi"/>
          <w:sz w:val="24"/>
          <w:szCs w:val="24"/>
        </w:rPr>
        <w:t>There is increased rigour</w:t>
      </w:r>
      <w:r w:rsidR="00695E80">
        <w:rPr>
          <w:rFonts w:cstheme="minorHAnsi"/>
          <w:sz w:val="24"/>
          <w:szCs w:val="24"/>
        </w:rPr>
        <w:t xml:space="preserve"> in the syllabuses</w:t>
      </w:r>
      <w:r w:rsidRPr="00C15856">
        <w:rPr>
          <w:rFonts w:cstheme="minorHAnsi"/>
          <w:sz w:val="24"/>
          <w:szCs w:val="24"/>
        </w:rPr>
        <w:t>. The changes are not about making school harder for students. They do raise the bar, though. Raising expectations means that we are supporting students to achieve at a higher standard.</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For more information about the changes to the </w:t>
      </w:r>
      <w:r w:rsidR="00C15856" w:rsidRPr="00C15856">
        <w:rPr>
          <w:rFonts w:cstheme="minorHAnsi"/>
          <w:sz w:val="24"/>
          <w:szCs w:val="24"/>
        </w:rPr>
        <w:t xml:space="preserve">WACE </w:t>
      </w:r>
      <w:r w:rsidRPr="00C15856">
        <w:rPr>
          <w:rFonts w:cstheme="minorHAnsi"/>
          <w:sz w:val="24"/>
          <w:szCs w:val="24"/>
        </w:rPr>
        <w:t xml:space="preserve">starting in 2015 we recommend you watch the </w:t>
      </w:r>
      <w:r w:rsidR="00C15856" w:rsidRPr="00C15856">
        <w:rPr>
          <w:rFonts w:cstheme="minorHAnsi"/>
          <w:sz w:val="24"/>
          <w:szCs w:val="24"/>
        </w:rPr>
        <w:t xml:space="preserve">WACE </w:t>
      </w:r>
      <w:r w:rsidRPr="00C15856">
        <w:rPr>
          <w:rFonts w:cstheme="minorHAnsi"/>
          <w:sz w:val="24"/>
          <w:szCs w:val="24"/>
        </w:rPr>
        <w:t>2015-16 overview video.</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Courses in the </w:t>
      </w:r>
      <w:r w:rsidR="00695E80" w:rsidRPr="00C15856">
        <w:rPr>
          <w:rFonts w:cstheme="minorHAnsi"/>
          <w:sz w:val="24"/>
          <w:szCs w:val="24"/>
        </w:rPr>
        <w:t xml:space="preserve">Health and Physical Education </w:t>
      </w:r>
      <w:r w:rsidRPr="00C15856">
        <w:rPr>
          <w:rFonts w:cstheme="minorHAnsi"/>
          <w:sz w:val="24"/>
          <w:szCs w:val="24"/>
        </w:rPr>
        <w:t xml:space="preserve">learning area build on the current </w:t>
      </w:r>
      <w:r w:rsidR="00C15856" w:rsidRPr="00C15856">
        <w:rPr>
          <w:rFonts w:cstheme="minorHAnsi"/>
          <w:sz w:val="24"/>
          <w:szCs w:val="24"/>
        </w:rPr>
        <w:t xml:space="preserve">WACE </w:t>
      </w:r>
      <w:r w:rsidR="00C15856">
        <w:rPr>
          <w:rFonts w:cstheme="minorHAnsi"/>
          <w:sz w:val="24"/>
          <w:szCs w:val="24"/>
        </w:rPr>
        <w:t xml:space="preserve">courses.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C15856">
        <w:rPr>
          <w:rFonts w:cstheme="minorHAnsi"/>
          <w:sz w:val="24"/>
          <w:szCs w:val="24"/>
        </w:rPr>
        <w:t>H</w:t>
      </w:r>
      <w:r w:rsidRPr="00C15856">
        <w:rPr>
          <w:rFonts w:cstheme="minorHAnsi"/>
          <w:sz w:val="24"/>
          <w:szCs w:val="24"/>
        </w:rPr>
        <w:t xml:space="preserve">ealth and </w:t>
      </w:r>
      <w:r w:rsidR="00C15856">
        <w:rPr>
          <w:rFonts w:cstheme="minorHAnsi"/>
          <w:sz w:val="24"/>
          <w:szCs w:val="24"/>
        </w:rPr>
        <w:t>P</w:t>
      </w:r>
      <w:r w:rsidRPr="00C15856">
        <w:rPr>
          <w:rFonts w:cstheme="minorHAnsi"/>
          <w:sz w:val="24"/>
          <w:szCs w:val="24"/>
        </w:rPr>
        <w:t xml:space="preserve">hysical </w:t>
      </w:r>
      <w:r w:rsidR="00C15856">
        <w:rPr>
          <w:rFonts w:cstheme="minorHAnsi"/>
          <w:sz w:val="24"/>
          <w:szCs w:val="24"/>
        </w:rPr>
        <w:t>E</w:t>
      </w:r>
      <w:r w:rsidRPr="00C15856">
        <w:rPr>
          <w:rFonts w:cstheme="minorHAnsi"/>
          <w:sz w:val="24"/>
          <w:szCs w:val="24"/>
        </w:rPr>
        <w:t>ducation learning area features eight courses.</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ATAR suite for </w:t>
      </w:r>
      <w:r w:rsidR="00C15856">
        <w:rPr>
          <w:rFonts w:cstheme="minorHAnsi"/>
          <w:sz w:val="24"/>
          <w:szCs w:val="24"/>
        </w:rPr>
        <w:t>H</w:t>
      </w:r>
      <w:r w:rsidRPr="00C15856">
        <w:rPr>
          <w:rFonts w:cstheme="minorHAnsi"/>
          <w:sz w:val="24"/>
          <w:szCs w:val="24"/>
        </w:rPr>
        <w:t xml:space="preserve">ealth and </w:t>
      </w:r>
      <w:r w:rsidR="00C15856">
        <w:rPr>
          <w:rFonts w:cstheme="minorHAnsi"/>
          <w:sz w:val="24"/>
          <w:szCs w:val="24"/>
        </w:rPr>
        <w:t>P</w:t>
      </w:r>
      <w:r w:rsidRPr="00C15856">
        <w:rPr>
          <w:rFonts w:cstheme="minorHAnsi"/>
          <w:sz w:val="24"/>
          <w:szCs w:val="24"/>
        </w:rPr>
        <w:t xml:space="preserve">hysical </w:t>
      </w:r>
      <w:r w:rsidR="00C15856">
        <w:rPr>
          <w:rFonts w:cstheme="minorHAnsi"/>
          <w:sz w:val="24"/>
          <w:szCs w:val="24"/>
        </w:rPr>
        <w:t>E</w:t>
      </w:r>
      <w:r w:rsidRPr="00C15856">
        <w:rPr>
          <w:rFonts w:cstheme="minorHAnsi"/>
          <w:sz w:val="24"/>
          <w:szCs w:val="24"/>
        </w:rPr>
        <w:t>ducation includes:</w:t>
      </w:r>
    </w:p>
    <w:p w:rsidR="0056075E" w:rsidRPr="00C15856" w:rsidRDefault="00005FF7" w:rsidP="004302F6">
      <w:pPr>
        <w:pStyle w:val="ListParagraph"/>
        <w:numPr>
          <w:ilvl w:val="0"/>
          <w:numId w:val="2"/>
        </w:numPr>
        <w:spacing w:after="0" w:line="360" w:lineRule="auto"/>
        <w:ind w:left="720"/>
        <w:rPr>
          <w:rFonts w:eastAsia="Times" w:cstheme="minorHAnsi"/>
          <w:sz w:val="24"/>
          <w:szCs w:val="24"/>
        </w:rPr>
      </w:pPr>
      <w:r w:rsidRPr="00C15856">
        <w:rPr>
          <w:rFonts w:eastAsia="Times" w:cstheme="minorHAnsi"/>
          <w:sz w:val="24"/>
          <w:szCs w:val="24"/>
        </w:rPr>
        <w:t xml:space="preserve">Health </w:t>
      </w:r>
      <w:r w:rsidR="00C15856">
        <w:rPr>
          <w:rFonts w:eastAsia="Times" w:cstheme="minorHAnsi"/>
          <w:sz w:val="24"/>
          <w:szCs w:val="24"/>
        </w:rPr>
        <w:t>S</w:t>
      </w:r>
      <w:r w:rsidRPr="00C15856">
        <w:rPr>
          <w:rFonts w:eastAsia="Times" w:cstheme="minorHAnsi"/>
          <w:sz w:val="24"/>
          <w:szCs w:val="24"/>
        </w:rPr>
        <w:t>tudies</w:t>
      </w:r>
    </w:p>
    <w:p w:rsidR="0056075E" w:rsidRPr="00C15856" w:rsidRDefault="00005FF7" w:rsidP="004302F6">
      <w:pPr>
        <w:pStyle w:val="ListParagraph"/>
        <w:numPr>
          <w:ilvl w:val="0"/>
          <w:numId w:val="2"/>
        </w:numPr>
        <w:spacing w:after="0" w:line="360" w:lineRule="auto"/>
        <w:ind w:left="720"/>
        <w:rPr>
          <w:rFonts w:eastAsia="Times" w:cstheme="minorHAnsi"/>
          <w:sz w:val="24"/>
          <w:szCs w:val="24"/>
        </w:rPr>
      </w:pPr>
      <w:r w:rsidRPr="00C15856">
        <w:rPr>
          <w:rFonts w:eastAsia="Times" w:cstheme="minorHAnsi"/>
          <w:sz w:val="24"/>
          <w:szCs w:val="24"/>
        </w:rPr>
        <w:t xml:space="preserve">Outdoor </w:t>
      </w:r>
      <w:r w:rsidR="00C15856">
        <w:rPr>
          <w:rFonts w:eastAsia="Times" w:cstheme="minorHAnsi"/>
          <w:sz w:val="24"/>
          <w:szCs w:val="24"/>
        </w:rPr>
        <w:t>E</w:t>
      </w:r>
      <w:r w:rsidRPr="00C15856">
        <w:rPr>
          <w:rFonts w:eastAsia="Times" w:cstheme="minorHAnsi"/>
          <w:sz w:val="24"/>
          <w:szCs w:val="24"/>
        </w:rPr>
        <w:t xml:space="preserve">ducation, and </w:t>
      </w:r>
    </w:p>
    <w:p w:rsidR="0056075E" w:rsidRPr="00C15856" w:rsidRDefault="00C15856" w:rsidP="004302F6">
      <w:pPr>
        <w:pStyle w:val="ListParagraph"/>
        <w:numPr>
          <w:ilvl w:val="0"/>
          <w:numId w:val="2"/>
        </w:numPr>
        <w:spacing w:line="360" w:lineRule="auto"/>
        <w:ind w:left="720"/>
        <w:rPr>
          <w:rFonts w:eastAsia="Times" w:cstheme="minorHAnsi"/>
          <w:sz w:val="24"/>
          <w:szCs w:val="24"/>
        </w:rPr>
      </w:pPr>
      <w:r>
        <w:rPr>
          <w:rFonts w:eastAsia="Times" w:cstheme="minorHAnsi"/>
          <w:sz w:val="24"/>
          <w:szCs w:val="24"/>
        </w:rPr>
        <w:t>Physical Ed</w:t>
      </w:r>
      <w:r w:rsidR="00005FF7" w:rsidRPr="00C15856">
        <w:rPr>
          <w:rFonts w:eastAsia="Times" w:cstheme="minorHAnsi"/>
          <w:sz w:val="24"/>
          <w:szCs w:val="24"/>
        </w:rPr>
        <w:t xml:space="preserve">ucation </w:t>
      </w:r>
      <w:r>
        <w:rPr>
          <w:rFonts w:eastAsia="Times" w:cstheme="minorHAnsi"/>
          <w:sz w:val="24"/>
          <w:szCs w:val="24"/>
        </w:rPr>
        <w:t>S</w:t>
      </w:r>
      <w:r w:rsidR="00005FF7" w:rsidRPr="00C15856">
        <w:rPr>
          <w:rFonts w:eastAsia="Times" w:cstheme="minorHAnsi"/>
          <w:sz w:val="24"/>
          <w:szCs w:val="24"/>
        </w:rPr>
        <w:t xml:space="preserve">tudies.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695E80">
        <w:rPr>
          <w:rFonts w:cstheme="minorHAnsi"/>
          <w:sz w:val="24"/>
          <w:szCs w:val="24"/>
        </w:rPr>
        <w:t>G</w:t>
      </w:r>
      <w:r w:rsidRPr="00C15856">
        <w:rPr>
          <w:rFonts w:cstheme="minorHAnsi"/>
          <w:sz w:val="24"/>
          <w:szCs w:val="24"/>
        </w:rPr>
        <w:t>eneral suite comprises five courses:</w:t>
      </w:r>
    </w:p>
    <w:p w:rsidR="0056075E" w:rsidRPr="00A742DE" w:rsidRDefault="00005FF7" w:rsidP="004302F6">
      <w:pPr>
        <w:pStyle w:val="ListParagraph"/>
        <w:numPr>
          <w:ilvl w:val="0"/>
          <w:numId w:val="2"/>
        </w:numPr>
        <w:spacing w:after="0" w:line="360" w:lineRule="auto"/>
        <w:ind w:left="720"/>
        <w:rPr>
          <w:rFonts w:eastAsia="Times" w:cstheme="minorHAnsi"/>
          <w:sz w:val="24"/>
          <w:szCs w:val="24"/>
        </w:rPr>
      </w:pPr>
      <w:r w:rsidRPr="00A742DE">
        <w:rPr>
          <w:rFonts w:eastAsia="Times" w:cstheme="minorHAnsi"/>
          <w:sz w:val="24"/>
          <w:szCs w:val="24"/>
        </w:rPr>
        <w:t xml:space="preserve">Health </w:t>
      </w:r>
      <w:r w:rsidR="00C15856" w:rsidRPr="00A742DE">
        <w:rPr>
          <w:rFonts w:eastAsia="Times" w:cstheme="minorHAnsi"/>
          <w:sz w:val="24"/>
          <w:szCs w:val="24"/>
        </w:rPr>
        <w:t>S</w:t>
      </w:r>
      <w:r w:rsidRPr="00A742DE">
        <w:rPr>
          <w:rFonts w:eastAsia="Times" w:cstheme="minorHAnsi"/>
          <w:sz w:val="24"/>
          <w:szCs w:val="24"/>
        </w:rPr>
        <w:t>tudies</w:t>
      </w:r>
    </w:p>
    <w:p w:rsidR="0056075E" w:rsidRPr="00A742DE" w:rsidRDefault="00005FF7" w:rsidP="004302F6">
      <w:pPr>
        <w:pStyle w:val="ListParagraph"/>
        <w:numPr>
          <w:ilvl w:val="0"/>
          <w:numId w:val="2"/>
        </w:numPr>
        <w:spacing w:after="0" w:line="360" w:lineRule="auto"/>
        <w:ind w:left="720"/>
        <w:rPr>
          <w:rFonts w:eastAsia="Times" w:cstheme="minorHAnsi"/>
          <w:sz w:val="24"/>
          <w:szCs w:val="24"/>
        </w:rPr>
      </w:pPr>
      <w:r w:rsidRPr="00A742DE">
        <w:rPr>
          <w:rFonts w:eastAsia="Times" w:cstheme="minorHAnsi"/>
          <w:sz w:val="24"/>
          <w:szCs w:val="24"/>
        </w:rPr>
        <w:t xml:space="preserve">Outdoor </w:t>
      </w:r>
      <w:r w:rsidR="00C15856" w:rsidRPr="00A742DE">
        <w:rPr>
          <w:rFonts w:eastAsia="Times" w:cstheme="minorHAnsi"/>
          <w:sz w:val="24"/>
          <w:szCs w:val="24"/>
        </w:rPr>
        <w:t>E</w:t>
      </w:r>
      <w:r w:rsidRPr="00A742DE">
        <w:rPr>
          <w:rFonts w:eastAsia="Times" w:cstheme="minorHAnsi"/>
          <w:sz w:val="24"/>
          <w:szCs w:val="24"/>
        </w:rPr>
        <w:t xml:space="preserve">ducation </w:t>
      </w:r>
    </w:p>
    <w:p w:rsidR="0056075E" w:rsidRPr="00A742DE" w:rsidRDefault="00005FF7" w:rsidP="004302F6">
      <w:pPr>
        <w:pStyle w:val="ListParagraph"/>
        <w:numPr>
          <w:ilvl w:val="0"/>
          <w:numId w:val="2"/>
        </w:numPr>
        <w:spacing w:after="0" w:line="360" w:lineRule="auto"/>
        <w:ind w:left="720"/>
        <w:rPr>
          <w:rFonts w:eastAsia="Times" w:cstheme="minorHAnsi"/>
          <w:sz w:val="24"/>
          <w:szCs w:val="24"/>
        </w:rPr>
      </w:pPr>
      <w:r w:rsidRPr="00A742DE">
        <w:rPr>
          <w:rFonts w:eastAsia="Times" w:cstheme="minorHAnsi"/>
          <w:sz w:val="24"/>
          <w:szCs w:val="24"/>
        </w:rPr>
        <w:t xml:space="preserve">Physical </w:t>
      </w:r>
      <w:r w:rsidR="00C15856" w:rsidRPr="00A742DE">
        <w:rPr>
          <w:rFonts w:eastAsia="Times" w:cstheme="minorHAnsi"/>
          <w:sz w:val="24"/>
          <w:szCs w:val="24"/>
        </w:rPr>
        <w:t>E</w:t>
      </w:r>
      <w:r w:rsidRPr="00A742DE">
        <w:rPr>
          <w:rFonts w:eastAsia="Times" w:cstheme="minorHAnsi"/>
          <w:sz w:val="24"/>
          <w:szCs w:val="24"/>
        </w:rPr>
        <w:t xml:space="preserve">ducation </w:t>
      </w:r>
      <w:r w:rsidR="00C15856" w:rsidRPr="00A742DE">
        <w:rPr>
          <w:rFonts w:eastAsia="Times" w:cstheme="minorHAnsi"/>
          <w:sz w:val="24"/>
          <w:szCs w:val="24"/>
        </w:rPr>
        <w:t>S</w:t>
      </w:r>
      <w:r w:rsidRPr="00A742DE">
        <w:rPr>
          <w:rFonts w:eastAsia="Times" w:cstheme="minorHAnsi"/>
          <w:sz w:val="24"/>
          <w:szCs w:val="24"/>
        </w:rPr>
        <w:t>tudies</w:t>
      </w:r>
    </w:p>
    <w:p w:rsidR="0056075E" w:rsidRPr="00A742DE" w:rsidRDefault="00005FF7" w:rsidP="004302F6">
      <w:pPr>
        <w:pStyle w:val="ListParagraph"/>
        <w:numPr>
          <w:ilvl w:val="0"/>
          <w:numId w:val="2"/>
        </w:numPr>
        <w:spacing w:after="0" w:line="360" w:lineRule="auto"/>
        <w:ind w:left="720"/>
        <w:rPr>
          <w:rFonts w:eastAsia="Times" w:cstheme="minorHAnsi"/>
          <w:sz w:val="24"/>
          <w:szCs w:val="24"/>
        </w:rPr>
      </w:pPr>
      <w:r w:rsidRPr="00A742DE">
        <w:rPr>
          <w:rFonts w:eastAsia="Times" w:cstheme="minorHAnsi"/>
          <w:sz w:val="24"/>
          <w:szCs w:val="24"/>
        </w:rPr>
        <w:t>Health</w:t>
      </w:r>
      <w:r w:rsidR="00695E80" w:rsidRPr="00A742DE">
        <w:rPr>
          <w:rFonts w:eastAsia="Times" w:cstheme="minorHAnsi"/>
          <w:sz w:val="24"/>
          <w:szCs w:val="24"/>
        </w:rPr>
        <w:t>,</w:t>
      </w:r>
      <w:r w:rsidRPr="00A742DE">
        <w:rPr>
          <w:rFonts w:eastAsia="Times" w:cstheme="minorHAnsi"/>
          <w:sz w:val="24"/>
          <w:szCs w:val="24"/>
        </w:rPr>
        <w:t xml:space="preserve"> Physical and </w:t>
      </w:r>
      <w:r w:rsidR="00C15856" w:rsidRPr="00A742DE">
        <w:rPr>
          <w:rFonts w:eastAsia="Times" w:cstheme="minorHAnsi"/>
          <w:sz w:val="24"/>
          <w:szCs w:val="24"/>
        </w:rPr>
        <w:t>O</w:t>
      </w:r>
      <w:r w:rsidRPr="00A742DE">
        <w:rPr>
          <w:rFonts w:eastAsia="Times" w:cstheme="minorHAnsi"/>
          <w:sz w:val="24"/>
          <w:szCs w:val="24"/>
        </w:rPr>
        <w:t xml:space="preserve">utdoor </w:t>
      </w:r>
      <w:r w:rsidR="00C15856" w:rsidRPr="00A742DE">
        <w:rPr>
          <w:rFonts w:eastAsia="Times" w:cstheme="minorHAnsi"/>
          <w:sz w:val="24"/>
          <w:szCs w:val="24"/>
        </w:rPr>
        <w:t>E</w:t>
      </w:r>
      <w:r w:rsidRPr="00A742DE">
        <w:rPr>
          <w:rFonts w:eastAsia="Times" w:cstheme="minorHAnsi"/>
          <w:sz w:val="24"/>
          <w:szCs w:val="24"/>
        </w:rPr>
        <w:t xml:space="preserve">ducation </w:t>
      </w:r>
      <w:r w:rsidR="00C15856" w:rsidRPr="00A742DE">
        <w:rPr>
          <w:rFonts w:eastAsia="Times" w:cstheme="minorHAnsi"/>
          <w:sz w:val="24"/>
          <w:szCs w:val="24"/>
        </w:rPr>
        <w:t>F</w:t>
      </w:r>
      <w:r w:rsidRPr="00A742DE">
        <w:rPr>
          <w:rFonts w:eastAsia="Times" w:cstheme="minorHAnsi"/>
          <w:sz w:val="24"/>
          <w:szCs w:val="24"/>
        </w:rPr>
        <w:t xml:space="preserve">oundation, and </w:t>
      </w:r>
    </w:p>
    <w:p w:rsidR="0056075E" w:rsidRPr="00A742DE" w:rsidRDefault="00005FF7" w:rsidP="004302F6">
      <w:pPr>
        <w:pStyle w:val="ListParagraph"/>
        <w:numPr>
          <w:ilvl w:val="0"/>
          <w:numId w:val="2"/>
        </w:numPr>
        <w:spacing w:line="360" w:lineRule="auto"/>
        <w:ind w:left="720"/>
        <w:rPr>
          <w:rFonts w:eastAsia="Times" w:cstheme="minorHAnsi"/>
          <w:sz w:val="24"/>
          <w:szCs w:val="24"/>
        </w:rPr>
      </w:pPr>
      <w:r w:rsidRPr="00A742DE">
        <w:rPr>
          <w:rFonts w:eastAsia="Times" w:cstheme="minorHAnsi"/>
          <w:sz w:val="24"/>
          <w:szCs w:val="24"/>
        </w:rPr>
        <w:t xml:space="preserve">Health and </w:t>
      </w:r>
      <w:r w:rsidR="00C15856" w:rsidRPr="00A742DE">
        <w:rPr>
          <w:rFonts w:eastAsia="Times" w:cstheme="minorHAnsi"/>
          <w:sz w:val="24"/>
          <w:szCs w:val="24"/>
        </w:rPr>
        <w:t>P</w:t>
      </w:r>
      <w:r w:rsidRPr="00A742DE">
        <w:rPr>
          <w:rFonts w:eastAsia="Times" w:cstheme="minorHAnsi"/>
          <w:sz w:val="24"/>
          <w:szCs w:val="24"/>
        </w:rPr>
        <w:t xml:space="preserve">hysical </w:t>
      </w:r>
      <w:r w:rsidR="00C15856" w:rsidRPr="00A742DE">
        <w:rPr>
          <w:rFonts w:eastAsia="Times" w:cstheme="minorHAnsi"/>
          <w:sz w:val="24"/>
          <w:szCs w:val="24"/>
        </w:rPr>
        <w:t>E</w:t>
      </w:r>
      <w:r w:rsidRPr="00A742DE">
        <w:rPr>
          <w:rFonts w:eastAsia="Times" w:cstheme="minorHAnsi"/>
          <w:sz w:val="24"/>
          <w:szCs w:val="24"/>
        </w:rPr>
        <w:t xml:space="preserve">ducation </w:t>
      </w:r>
      <w:r w:rsidR="00C15856" w:rsidRPr="00A742DE">
        <w:rPr>
          <w:rFonts w:eastAsia="Times" w:cstheme="minorHAnsi"/>
          <w:sz w:val="24"/>
          <w:szCs w:val="24"/>
        </w:rPr>
        <w:t>P</w:t>
      </w:r>
      <w:r w:rsidRPr="00A742DE">
        <w:rPr>
          <w:rFonts w:eastAsia="Times" w:cstheme="minorHAnsi"/>
          <w:sz w:val="24"/>
          <w:szCs w:val="24"/>
        </w:rPr>
        <w:t xml:space="preserve">reliminary.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While </w:t>
      </w:r>
      <w:r w:rsidR="00C15856">
        <w:rPr>
          <w:rFonts w:cstheme="minorHAnsi"/>
          <w:sz w:val="24"/>
          <w:szCs w:val="24"/>
        </w:rPr>
        <w:t>H</w:t>
      </w:r>
      <w:r w:rsidRPr="00C15856">
        <w:rPr>
          <w:rFonts w:cstheme="minorHAnsi"/>
          <w:sz w:val="24"/>
          <w:szCs w:val="24"/>
        </w:rPr>
        <w:t xml:space="preserve">ealth </w:t>
      </w:r>
      <w:r w:rsidR="00C15856">
        <w:rPr>
          <w:rFonts w:cstheme="minorHAnsi"/>
          <w:sz w:val="24"/>
          <w:szCs w:val="24"/>
        </w:rPr>
        <w:t>S</w:t>
      </w:r>
      <w:r w:rsidRPr="00C15856">
        <w:rPr>
          <w:rFonts w:cstheme="minorHAnsi"/>
          <w:sz w:val="24"/>
          <w:szCs w:val="24"/>
        </w:rPr>
        <w:t xml:space="preserve">tudies ATAR and </w:t>
      </w:r>
      <w:r w:rsidR="00C15856">
        <w:rPr>
          <w:rFonts w:cstheme="minorHAnsi"/>
          <w:sz w:val="24"/>
          <w:szCs w:val="24"/>
        </w:rPr>
        <w:t>G</w:t>
      </w:r>
      <w:r w:rsidRPr="00C15856">
        <w:rPr>
          <w:rFonts w:cstheme="minorHAnsi"/>
          <w:sz w:val="24"/>
          <w:szCs w:val="24"/>
        </w:rPr>
        <w:t xml:space="preserve">eneral are </w:t>
      </w:r>
      <w:r w:rsidR="00695E80" w:rsidRPr="00C15856">
        <w:rPr>
          <w:rFonts w:cstheme="minorHAnsi"/>
          <w:sz w:val="24"/>
          <w:szCs w:val="24"/>
        </w:rPr>
        <w:t xml:space="preserve">List </w:t>
      </w:r>
      <w:proofErr w:type="gramStart"/>
      <w:r w:rsidR="00C15856">
        <w:rPr>
          <w:rFonts w:cstheme="minorHAnsi"/>
          <w:sz w:val="24"/>
          <w:szCs w:val="24"/>
        </w:rPr>
        <w:t>A</w:t>
      </w:r>
      <w:proofErr w:type="gramEnd"/>
      <w:r w:rsidRPr="00C15856">
        <w:rPr>
          <w:rFonts w:cstheme="minorHAnsi"/>
          <w:sz w:val="24"/>
          <w:szCs w:val="24"/>
        </w:rPr>
        <w:t xml:space="preserve"> courses, the remaining courses in the </w:t>
      </w:r>
      <w:r w:rsidR="00C15856">
        <w:rPr>
          <w:rFonts w:cstheme="minorHAnsi"/>
          <w:sz w:val="24"/>
          <w:szCs w:val="24"/>
        </w:rPr>
        <w:t>H</w:t>
      </w:r>
      <w:r w:rsidRPr="00C15856">
        <w:rPr>
          <w:rFonts w:cstheme="minorHAnsi"/>
          <w:sz w:val="24"/>
          <w:szCs w:val="24"/>
        </w:rPr>
        <w:t xml:space="preserve">ealth and </w:t>
      </w:r>
      <w:r w:rsidR="00C15856">
        <w:rPr>
          <w:rFonts w:cstheme="minorHAnsi"/>
          <w:sz w:val="24"/>
          <w:szCs w:val="24"/>
        </w:rPr>
        <w:t>P</w:t>
      </w:r>
      <w:r w:rsidRPr="00C15856">
        <w:rPr>
          <w:rFonts w:cstheme="minorHAnsi"/>
          <w:sz w:val="24"/>
          <w:szCs w:val="24"/>
        </w:rPr>
        <w:t xml:space="preserve">hysical </w:t>
      </w:r>
      <w:r w:rsidR="00C15856">
        <w:rPr>
          <w:rFonts w:cstheme="minorHAnsi"/>
          <w:sz w:val="24"/>
          <w:szCs w:val="24"/>
        </w:rPr>
        <w:t>E</w:t>
      </w:r>
      <w:r w:rsidRPr="00C15856">
        <w:rPr>
          <w:rFonts w:cstheme="minorHAnsi"/>
          <w:sz w:val="24"/>
          <w:szCs w:val="24"/>
        </w:rPr>
        <w:t xml:space="preserve">ducation learning area sit in </w:t>
      </w:r>
      <w:r w:rsidR="00695E80" w:rsidRPr="00C15856">
        <w:rPr>
          <w:rFonts w:cstheme="minorHAnsi"/>
          <w:sz w:val="24"/>
          <w:szCs w:val="24"/>
        </w:rPr>
        <w:t xml:space="preserve">List </w:t>
      </w:r>
      <w:r w:rsidR="00C15856">
        <w:rPr>
          <w:rFonts w:cstheme="minorHAnsi"/>
          <w:sz w:val="24"/>
          <w:szCs w:val="24"/>
        </w:rPr>
        <w:t>B</w:t>
      </w:r>
      <w:r w:rsidRPr="00C15856">
        <w:rPr>
          <w:rFonts w:cstheme="minorHAnsi"/>
          <w:sz w:val="24"/>
          <w:szCs w:val="24"/>
        </w:rPr>
        <w:t>.</w:t>
      </w:r>
    </w:p>
    <w:p w:rsidR="0056075E" w:rsidRPr="00C15856" w:rsidRDefault="00005FF7" w:rsidP="004302F6">
      <w:pPr>
        <w:spacing w:line="360" w:lineRule="auto"/>
        <w:rPr>
          <w:rFonts w:cstheme="minorHAnsi"/>
          <w:sz w:val="24"/>
          <w:szCs w:val="24"/>
        </w:rPr>
      </w:pPr>
      <w:r w:rsidRPr="00C15856">
        <w:rPr>
          <w:rFonts w:cstheme="minorHAnsi"/>
          <w:sz w:val="24"/>
          <w:szCs w:val="24"/>
        </w:rPr>
        <w:lastRenderedPageBreak/>
        <w:t xml:space="preserve">Foundation courses are typically for students with severely limited </w:t>
      </w:r>
      <w:r w:rsidR="00E47EED" w:rsidRPr="00C15856">
        <w:rPr>
          <w:rFonts w:cstheme="minorHAnsi"/>
          <w:sz w:val="24"/>
          <w:szCs w:val="24"/>
        </w:rPr>
        <w:t>English</w:t>
      </w:r>
      <w:r w:rsidRPr="00C15856">
        <w:rPr>
          <w:rFonts w:cstheme="minorHAnsi"/>
          <w:sz w:val="24"/>
          <w:szCs w:val="24"/>
        </w:rPr>
        <w:t xml:space="preserve"> literacy and numeracy skills. Only students who have not demonstrated the minimum standard in the relevant component of the literacy and numeracy requirement may enrol in these courses.</w:t>
      </w:r>
    </w:p>
    <w:p w:rsidR="0056075E" w:rsidRPr="00C15856" w:rsidRDefault="00005FF7" w:rsidP="004302F6">
      <w:pPr>
        <w:spacing w:line="360" w:lineRule="auto"/>
        <w:rPr>
          <w:rFonts w:cstheme="minorHAnsi"/>
          <w:sz w:val="24"/>
          <w:szCs w:val="24"/>
        </w:rPr>
      </w:pPr>
      <w:r w:rsidRPr="00C15856">
        <w:rPr>
          <w:rFonts w:cstheme="minorHAnsi"/>
          <w:bCs/>
          <w:sz w:val="24"/>
          <w:szCs w:val="24"/>
        </w:rPr>
        <w:t>Preliminary courses</w:t>
      </w:r>
      <w:r w:rsidR="0056075E" w:rsidRPr="00C15856">
        <w:rPr>
          <w:rFonts w:cstheme="minorHAnsi"/>
          <w:b/>
          <w:bCs/>
          <w:sz w:val="24"/>
          <w:szCs w:val="24"/>
        </w:rPr>
        <w:t xml:space="preserve"> </w:t>
      </w:r>
      <w:r w:rsidRPr="00C15856">
        <w:rPr>
          <w:rFonts w:cstheme="minorHAnsi"/>
          <w:bCs/>
          <w:sz w:val="24"/>
          <w:szCs w:val="24"/>
        </w:rPr>
        <w:t>are</w:t>
      </w:r>
      <w:r w:rsidR="00C15856">
        <w:rPr>
          <w:rFonts w:cstheme="minorHAnsi"/>
          <w:sz w:val="24"/>
          <w:szCs w:val="24"/>
        </w:rPr>
        <w:t xml:space="preserve"> for students who have </w:t>
      </w:r>
      <w:r w:rsidRPr="00C15856">
        <w:rPr>
          <w:rFonts w:cstheme="minorHAnsi"/>
          <w:sz w:val="24"/>
          <w:szCs w:val="24"/>
        </w:rPr>
        <w:t>identified special needs.</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It is important to remember that students who have achieved the numeracy standard are not eligible to enrol in </w:t>
      </w:r>
      <w:r w:rsidR="00E47EED">
        <w:rPr>
          <w:rFonts w:cstheme="minorHAnsi"/>
          <w:sz w:val="24"/>
          <w:szCs w:val="24"/>
        </w:rPr>
        <w:t>H</w:t>
      </w:r>
      <w:r w:rsidRPr="00C15856">
        <w:rPr>
          <w:rFonts w:cstheme="minorHAnsi"/>
          <w:sz w:val="24"/>
          <w:szCs w:val="24"/>
        </w:rPr>
        <w:t xml:space="preserve">ealth, </w:t>
      </w:r>
      <w:r w:rsidR="00E47EED">
        <w:rPr>
          <w:rFonts w:cstheme="minorHAnsi"/>
          <w:sz w:val="24"/>
          <w:szCs w:val="24"/>
        </w:rPr>
        <w:t>P</w:t>
      </w:r>
      <w:r w:rsidRPr="00C15856">
        <w:rPr>
          <w:rFonts w:cstheme="minorHAnsi"/>
          <w:sz w:val="24"/>
          <w:szCs w:val="24"/>
        </w:rPr>
        <w:t xml:space="preserve">hysical and </w:t>
      </w:r>
      <w:r w:rsidR="00E47EED">
        <w:rPr>
          <w:rFonts w:cstheme="minorHAnsi"/>
          <w:sz w:val="24"/>
          <w:szCs w:val="24"/>
        </w:rPr>
        <w:t>O</w:t>
      </w:r>
      <w:r w:rsidRPr="00C15856">
        <w:rPr>
          <w:rFonts w:cstheme="minorHAnsi"/>
          <w:sz w:val="24"/>
          <w:szCs w:val="24"/>
        </w:rPr>
        <w:t xml:space="preserve">utdoor </w:t>
      </w:r>
      <w:r w:rsidR="00E47EED">
        <w:rPr>
          <w:rFonts w:cstheme="minorHAnsi"/>
          <w:sz w:val="24"/>
          <w:szCs w:val="24"/>
        </w:rPr>
        <w:t>E</w:t>
      </w:r>
      <w:r w:rsidRPr="00C15856">
        <w:rPr>
          <w:rFonts w:cstheme="minorHAnsi"/>
          <w:sz w:val="24"/>
          <w:szCs w:val="24"/>
        </w:rPr>
        <w:t xml:space="preserve">ducation </w:t>
      </w:r>
      <w:r w:rsidR="00E47EED">
        <w:rPr>
          <w:rFonts w:cstheme="minorHAnsi"/>
          <w:sz w:val="24"/>
          <w:szCs w:val="24"/>
        </w:rPr>
        <w:t>F</w:t>
      </w:r>
      <w:r w:rsidRPr="00C15856">
        <w:rPr>
          <w:rFonts w:cstheme="minorHAnsi"/>
          <w:sz w:val="24"/>
          <w:szCs w:val="24"/>
        </w:rPr>
        <w:t xml:space="preserve">oundation and other </w:t>
      </w:r>
      <w:r w:rsidR="00695E80" w:rsidRPr="00C15856">
        <w:rPr>
          <w:rFonts w:cstheme="minorHAnsi"/>
          <w:sz w:val="24"/>
          <w:szCs w:val="24"/>
        </w:rPr>
        <w:t xml:space="preserve">List </w:t>
      </w:r>
      <w:r w:rsidR="00E47EED">
        <w:rPr>
          <w:rFonts w:cstheme="minorHAnsi"/>
          <w:sz w:val="24"/>
          <w:szCs w:val="24"/>
        </w:rPr>
        <w:t>B</w:t>
      </w:r>
      <w:r w:rsidRPr="00C15856">
        <w:rPr>
          <w:rFonts w:cstheme="minorHAnsi"/>
          <w:sz w:val="24"/>
          <w:szCs w:val="24"/>
        </w:rPr>
        <w:t xml:space="preserve"> </w:t>
      </w:r>
      <w:r w:rsidR="00E47EED">
        <w:rPr>
          <w:rFonts w:cstheme="minorHAnsi"/>
          <w:sz w:val="24"/>
          <w:szCs w:val="24"/>
        </w:rPr>
        <w:t>F</w:t>
      </w:r>
      <w:r w:rsidRPr="00C15856">
        <w:rPr>
          <w:rFonts w:cstheme="minorHAnsi"/>
          <w:sz w:val="24"/>
          <w:szCs w:val="24"/>
        </w:rPr>
        <w:t xml:space="preserve">oundation courses. As well as this, students who achieve the minimum standard of numeracy in </w:t>
      </w:r>
      <w:r w:rsidR="00E47EED">
        <w:rPr>
          <w:rFonts w:cstheme="minorHAnsi"/>
          <w:sz w:val="24"/>
          <w:szCs w:val="24"/>
        </w:rPr>
        <w:t>S</w:t>
      </w:r>
      <w:r w:rsidRPr="00C15856">
        <w:rPr>
          <w:rFonts w:cstheme="minorHAnsi"/>
          <w:sz w:val="24"/>
          <w:szCs w:val="24"/>
        </w:rPr>
        <w:t xml:space="preserve">emester 1 of </w:t>
      </w:r>
      <w:r w:rsidR="00E47EED">
        <w:rPr>
          <w:rFonts w:cstheme="minorHAnsi"/>
          <w:sz w:val="24"/>
          <w:szCs w:val="24"/>
        </w:rPr>
        <w:t>Y</w:t>
      </w:r>
      <w:r w:rsidRPr="00C15856">
        <w:rPr>
          <w:rFonts w:cstheme="minorHAnsi"/>
          <w:sz w:val="24"/>
          <w:szCs w:val="24"/>
        </w:rPr>
        <w:t xml:space="preserve">ear 11 are </w:t>
      </w:r>
      <w:r w:rsidRPr="00C15856">
        <w:rPr>
          <w:rFonts w:cstheme="minorHAnsi"/>
          <w:b/>
          <w:sz w:val="24"/>
          <w:szCs w:val="24"/>
        </w:rPr>
        <w:t>not</w:t>
      </w:r>
      <w:r w:rsidRPr="00C15856">
        <w:rPr>
          <w:rFonts w:cstheme="minorHAnsi"/>
          <w:sz w:val="24"/>
          <w:szCs w:val="24"/>
        </w:rPr>
        <w:t xml:space="preserve"> eligible</w:t>
      </w:r>
      <w:r w:rsidR="00E47EED">
        <w:rPr>
          <w:rFonts w:cstheme="minorHAnsi"/>
          <w:sz w:val="24"/>
          <w:szCs w:val="24"/>
        </w:rPr>
        <w:t xml:space="preserve"> to continue in the associated F</w:t>
      </w:r>
      <w:r w:rsidRPr="00C15856">
        <w:rPr>
          <w:rFonts w:cstheme="minorHAnsi"/>
          <w:sz w:val="24"/>
          <w:szCs w:val="24"/>
        </w:rPr>
        <w:t xml:space="preserve">oundation courses in </w:t>
      </w:r>
      <w:r w:rsidR="00E47EED">
        <w:rPr>
          <w:rFonts w:cstheme="minorHAnsi"/>
          <w:sz w:val="24"/>
          <w:szCs w:val="24"/>
        </w:rPr>
        <w:t>S</w:t>
      </w:r>
      <w:r w:rsidRPr="00C15856">
        <w:rPr>
          <w:rFonts w:cstheme="minorHAnsi"/>
          <w:sz w:val="24"/>
          <w:szCs w:val="24"/>
        </w:rPr>
        <w:t>emester 2 of that year.</w:t>
      </w:r>
    </w:p>
    <w:p w:rsidR="0056075E" w:rsidRPr="00C15856" w:rsidRDefault="00005FF7" w:rsidP="004302F6">
      <w:pPr>
        <w:spacing w:line="360" w:lineRule="auto"/>
        <w:rPr>
          <w:rFonts w:cstheme="minorHAnsi"/>
          <w:sz w:val="24"/>
          <w:szCs w:val="24"/>
        </w:rPr>
      </w:pPr>
      <w:r w:rsidRPr="00C15856">
        <w:rPr>
          <w:rFonts w:cstheme="minorHAnsi"/>
          <w:sz w:val="24"/>
          <w:szCs w:val="24"/>
        </w:rPr>
        <w:t>Information about the numerac</w:t>
      </w:r>
      <w:r w:rsidR="00E47EED">
        <w:rPr>
          <w:rFonts w:cstheme="minorHAnsi"/>
          <w:sz w:val="24"/>
          <w:szCs w:val="24"/>
        </w:rPr>
        <w:t>y standard is available on the A</w:t>
      </w:r>
      <w:r w:rsidRPr="00C15856">
        <w:rPr>
          <w:rFonts w:cstheme="minorHAnsi"/>
          <w:sz w:val="24"/>
          <w:szCs w:val="24"/>
        </w:rPr>
        <w:t>uthority website.</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There is a syllabus for each year of each course that sets out the content to be covered in each unit. The </w:t>
      </w:r>
      <w:r w:rsidR="00E47EED">
        <w:rPr>
          <w:rFonts w:cstheme="minorHAnsi"/>
          <w:sz w:val="24"/>
          <w:szCs w:val="24"/>
        </w:rPr>
        <w:t>Y</w:t>
      </w:r>
      <w:r w:rsidRPr="00C15856">
        <w:rPr>
          <w:rFonts w:cstheme="minorHAnsi"/>
          <w:sz w:val="24"/>
          <w:szCs w:val="24"/>
        </w:rPr>
        <w:t xml:space="preserve">ear 11 syllabus details </w:t>
      </w:r>
      <w:r w:rsidR="00D856EB" w:rsidRPr="00C15856">
        <w:rPr>
          <w:rFonts w:cstheme="minorHAnsi"/>
          <w:sz w:val="24"/>
          <w:szCs w:val="24"/>
        </w:rPr>
        <w:t xml:space="preserve">Units </w:t>
      </w:r>
      <w:r w:rsidRPr="00C15856">
        <w:rPr>
          <w:rFonts w:cstheme="minorHAnsi"/>
          <w:sz w:val="24"/>
          <w:szCs w:val="24"/>
        </w:rPr>
        <w:t xml:space="preserve">1 and 2. The </w:t>
      </w:r>
      <w:r w:rsidR="00E47EED">
        <w:rPr>
          <w:rFonts w:cstheme="minorHAnsi"/>
          <w:sz w:val="24"/>
          <w:szCs w:val="24"/>
        </w:rPr>
        <w:t>Y</w:t>
      </w:r>
      <w:r w:rsidRPr="00C15856">
        <w:rPr>
          <w:rFonts w:cstheme="minorHAnsi"/>
          <w:sz w:val="24"/>
          <w:szCs w:val="24"/>
        </w:rPr>
        <w:t xml:space="preserve">ear 12 syllabus details </w:t>
      </w:r>
      <w:r w:rsidR="00D856EB" w:rsidRPr="00C15856">
        <w:rPr>
          <w:rFonts w:cstheme="minorHAnsi"/>
          <w:sz w:val="24"/>
          <w:szCs w:val="24"/>
        </w:rPr>
        <w:t xml:space="preserve">Units </w:t>
      </w:r>
      <w:r w:rsidRPr="00C15856">
        <w:rPr>
          <w:rFonts w:cstheme="minorHAnsi"/>
          <w:sz w:val="24"/>
          <w:szCs w:val="24"/>
        </w:rPr>
        <w:t xml:space="preserve">3 and 4.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Units 1 and 2 are typically studied as a pair. Units 3 and 4 </w:t>
      </w:r>
      <w:r w:rsidRPr="00D856EB">
        <w:rPr>
          <w:rFonts w:cstheme="minorHAnsi"/>
          <w:sz w:val="24"/>
          <w:szCs w:val="24"/>
        </w:rPr>
        <w:t>must</w:t>
      </w:r>
      <w:r w:rsidRPr="00C15856">
        <w:rPr>
          <w:rFonts w:cstheme="minorHAnsi"/>
          <w:sz w:val="24"/>
          <w:szCs w:val="24"/>
        </w:rPr>
        <w:t xml:space="preserve"> be studied as a pair.</w:t>
      </w:r>
    </w:p>
    <w:p w:rsidR="0056075E" w:rsidRPr="00C15856" w:rsidRDefault="00005FF7" w:rsidP="004302F6">
      <w:pPr>
        <w:spacing w:line="360" w:lineRule="auto"/>
        <w:rPr>
          <w:rFonts w:cstheme="minorHAnsi"/>
          <w:sz w:val="24"/>
          <w:szCs w:val="24"/>
        </w:rPr>
      </w:pPr>
      <w:proofErr w:type="gramStart"/>
      <w:r w:rsidRPr="00C15856">
        <w:rPr>
          <w:rFonts w:cstheme="minorHAnsi"/>
          <w:sz w:val="24"/>
          <w:szCs w:val="24"/>
        </w:rPr>
        <w:t>The complexity of the s</w:t>
      </w:r>
      <w:r w:rsidR="00E47EED">
        <w:rPr>
          <w:rFonts w:cstheme="minorHAnsi"/>
          <w:sz w:val="24"/>
          <w:szCs w:val="24"/>
        </w:rPr>
        <w:t>yllabus content increases from Year 11 to Y</w:t>
      </w:r>
      <w:r w:rsidRPr="00C15856">
        <w:rPr>
          <w:rFonts w:cstheme="minorHAnsi"/>
          <w:sz w:val="24"/>
          <w:szCs w:val="24"/>
        </w:rPr>
        <w:t>ear 12.</w:t>
      </w:r>
      <w:proofErr w:type="gramEnd"/>
      <w:r w:rsidRPr="00C15856">
        <w:rPr>
          <w:rFonts w:cstheme="minorHAnsi"/>
          <w:sz w:val="24"/>
          <w:szCs w:val="24"/>
        </w:rPr>
        <w:t xml:space="preserve"> For this reason, a student cannot complete </w:t>
      </w:r>
      <w:r w:rsidR="00E47EED">
        <w:rPr>
          <w:rFonts w:cstheme="minorHAnsi"/>
          <w:sz w:val="24"/>
          <w:szCs w:val="24"/>
        </w:rPr>
        <w:t>Y</w:t>
      </w:r>
      <w:r w:rsidRPr="00C15856">
        <w:rPr>
          <w:rFonts w:cstheme="minorHAnsi"/>
          <w:sz w:val="24"/>
          <w:szCs w:val="24"/>
        </w:rPr>
        <w:t>ear 12 units an</w:t>
      </w:r>
      <w:r w:rsidR="00E47EED">
        <w:rPr>
          <w:rFonts w:cstheme="minorHAnsi"/>
          <w:sz w:val="24"/>
          <w:szCs w:val="24"/>
        </w:rPr>
        <w:t>d then move to Y</w:t>
      </w:r>
      <w:r w:rsidRPr="00C15856">
        <w:rPr>
          <w:rFonts w:cstheme="minorHAnsi"/>
          <w:sz w:val="24"/>
          <w:szCs w:val="24"/>
        </w:rPr>
        <w:t>ear 11 units.</w:t>
      </w:r>
    </w:p>
    <w:p w:rsidR="0056075E" w:rsidRPr="00C15856" w:rsidRDefault="00005FF7" w:rsidP="004302F6">
      <w:pPr>
        <w:spacing w:line="360" w:lineRule="auto"/>
        <w:rPr>
          <w:rFonts w:cstheme="minorHAnsi"/>
          <w:sz w:val="24"/>
          <w:szCs w:val="24"/>
        </w:rPr>
      </w:pPr>
      <w:r w:rsidRPr="00C15856">
        <w:rPr>
          <w:rFonts w:cstheme="minorHAnsi"/>
          <w:sz w:val="24"/>
          <w:szCs w:val="24"/>
        </w:rPr>
        <w:t>Typical</w:t>
      </w:r>
      <w:r w:rsidR="00E47EED">
        <w:rPr>
          <w:rFonts w:cstheme="minorHAnsi"/>
          <w:sz w:val="24"/>
          <w:szCs w:val="24"/>
        </w:rPr>
        <w:t>ly, the Year 11 and 12 Western A</w:t>
      </w:r>
      <w:r w:rsidRPr="00C15856">
        <w:rPr>
          <w:rFonts w:cstheme="minorHAnsi"/>
          <w:sz w:val="24"/>
          <w:szCs w:val="24"/>
        </w:rPr>
        <w:t xml:space="preserve">ustralian syllabuses follow the same structure. They all begin with a rationale and aims that are followed by information about the organisation of the course. Unit information includes a unit description, learning outcomes and unit content. </w:t>
      </w:r>
    </w:p>
    <w:p w:rsidR="0056075E" w:rsidRPr="00C15856" w:rsidRDefault="00005FF7" w:rsidP="004302F6">
      <w:pPr>
        <w:spacing w:line="360" w:lineRule="auto"/>
        <w:rPr>
          <w:rFonts w:cstheme="minorHAnsi"/>
          <w:sz w:val="24"/>
          <w:szCs w:val="24"/>
        </w:rPr>
      </w:pPr>
      <w:r w:rsidRPr="00C15856">
        <w:rPr>
          <w:rFonts w:cstheme="minorHAnsi"/>
          <w:sz w:val="24"/>
          <w:szCs w:val="24"/>
        </w:rPr>
        <w:t>The syllabuses include information about school</w:t>
      </w:r>
      <w:r w:rsidR="00695E80">
        <w:rPr>
          <w:rFonts w:cstheme="minorHAnsi"/>
          <w:sz w:val="24"/>
          <w:szCs w:val="24"/>
        </w:rPr>
        <w:t>-</w:t>
      </w:r>
      <w:r w:rsidRPr="00C15856">
        <w:rPr>
          <w:rFonts w:cstheme="minorHAnsi"/>
          <w:sz w:val="24"/>
          <w:szCs w:val="24"/>
        </w:rPr>
        <w:t>based</w:t>
      </w:r>
      <w:r w:rsidR="00695E80">
        <w:rPr>
          <w:rFonts w:cstheme="minorHAnsi"/>
          <w:sz w:val="24"/>
          <w:szCs w:val="24"/>
        </w:rPr>
        <w:t xml:space="preserve"> </w:t>
      </w:r>
      <w:r w:rsidRPr="00C15856">
        <w:rPr>
          <w:rFonts w:cstheme="minorHAnsi"/>
          <w:sz w:val="24"/>
          <w:szCs w:val="24"/>
        </w:rPr>
        <w:t xml:space="preserve">assessment and grading, which is supported through grade descriptions. The grade descriptions have been modified from the current </w:t>
      </w:r>
      <w:r w:rsidR="00C15856" w:rsidRPr="00C15856">
        <w:rPr>
          <w:rFonts w:cstheme="minorHAnsi"/>
          <w:sz w:val="24"/>
          <w:szCs w:val="24"/>
        </w:rPr>
        <w:t xml:space="preserve">WACE </w:t>
      </w:r>
      <w:r w:rsidRPr="00C15856">
        <w:rPr>
          <w:rFonts w:cstheme="minorHAnsi"/>
          <w:sz w:val="24"/>
          <w:szCs w:val="24"/>
        </w:rPr>
        <w:t>courses. These are interim descriptions and will be refined during the early years of implementation.</w:t>
      </w:r>
    </w:p>
    <w:p w:rsidR="0056075E" w:rsidRPr="00C15856" w:rsidRDefault="00005FF7" w:rsidP="004302F6">
      <w:pPr>
        <w:spacing w:line="360" w:lineRule="auto"/>
        <w:rPr>
          <w:rFonts w:cstheme="minorHAnsi"/>
          <w:sz w:val="24"/>
          <w:szCs w:val="24"/>
        </w:rPr>
      </w:pPr>
      <w:r w:rsidRPr="00C15856">
        <w:rPr>
          <w:rFonts w:cstheme="minorHAnsi"/>
          <w:sz w:val="24"/>
          <w:szCs w:val="24"/>
        </w:rPr>
        <w:t>The grade descriptions are included in an appendix of the syllabuses. Many courses also have a glossary that defines key words in the context of the course.</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Consistent with the </w:t>
      </w:r>
      <w:r w:rsidR="00C15856" w:rsidRPr="00C15856">
        <w:rPr>
          <w:rFonts w:cstheme="minorHAnsi"/>
          <w:sz w:val="24"/>
          <w:szCs w:val="24"/>
        </w:rPr>
        <w:t>Australian C</w:t>
      </w:r>
      <w:r w:rsidRPr="00C15856">
        <w:rPr>
          <w:rFonts w:cstheme="minorHAnsi"/>
          <w:sz w:val="24"/>
          <w:szCs w:val="24"/>
        </w:rPr>
        <w:t>urriculum, the organisation section of the syllabuses includes reference to general capabilities and cross-curriculum priorities.</w:t>
      </w:r>
    </w:p>
    <w:p w:rsidR="0056075E" w:rsidRPr="00D856EB" w:rsidRDefault="00005FF7" w:rsidP="004302F6">
      <w:pPr>
        <w:spacing w:line="360" w:lineRule="auto"/>
        <w:rPr>
          <w:rFonts w:cstheme="minorHAnsi"/>
          <w:sz w:val="24"/>
          <w:szCs w:val="24"/>
        </w:rPr>
      </w:pPr>
      <w:r w:rsidRPr="00C15856">
        <w:rPr>
          <w:rFonts w:cstheme="minorHAnsi"/>
          <w:sz w:val="24"/>
          <w:szCs w:val="24"/>
        </w:rPr>
        <w:lastRenderedPageBreak/>
        <w:t xml:space="preserve">The unit information, specifically the unit content, identifies the expected learning within each syllabus. Unless they are identified within the specified unit content, the general capabilities and cross-curriculum priorities </w:t>
      </w:r>
      <w:r w:rsidRPr="00D856EB">
        <w:rPr>
          <w:rFonts w:cstheme="minorHAnsi"/>
          <w:sz w:val="24"/>
          <w:szCs w:val="24"/>
        </w:rPr>
        <w:t>are not assessed</w:t>
      </w:r>
      <w:r w:rsidR="0056075E" w:rsidRPr="00D856EB">
        <w:rPr>
          <w:rFonts w:cstheme="minorHAnsi"/>
          <w:sz w:val="24"/>
          <w:szCs w:val="24"/>
        </w:rPr>
        <w:t>.</w:t>
      </w:r>
    </w:p>
    <w:p w:rsidR="0056075E" w:rsidRPr="00C15856" w:rsidRDefault="00005FF7" w:rsidP="004302F6">
      <w:pPr>
        <w:spacing w:line="360" w:lineRule="auto"/>
        <w:rPr>
          <w:rFonts w:cstheme="minorHAnsi"/>
          <w:sz w:val="24"/>
          <w:szCs w:val="24"/>
        </w:rPr>
      </w:pPr>
      <w:r w:rsidRPr="00C15856">
        <w:rPr>
          <w:rFonts w:cstheme="minorHAnsi"/>
          <w:sz w:val="24"/>
          <w:szCs w:val="24"/>
        </w:rPr>
        <w:t>Some syllabus elements are course and year specific.</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In general, the progression from </w:t>
      </w:r>
      <w:r w:rsidR="00E47EED">
        <w:rPr>
          <w:rFonts w:cstheme="minorHAnsi"/>
          <w:sz w:val="24"/>
          <w:szCs w:val="24"/>
        </w:rPr>
        <w:t>Year 7–10 in the Y</w:t>
      </w:r>
      <w:r w:rsidRPr="00C15856">
        <w:rPr>
          <w:rFonts w:cstheme="minorHAnsi"/>
          <w:sz w:val="24"/>
          <w:szCs w:val="24"/>
        </w:rPr>
        <w:t>ear 11 syllabuses shows how the courses build on knowledge, understandings and skills</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E47EED">
        <w:rPr>
          <w:rFonts w:cstheme="minorHAnsi"/>
          <w:sz w:val="24"/>
          <w:szCs w:val="24"/>
        </w:rPr>
        <w:t>Y</w:t>
      </w:r>
      <w:r w:rsidRPr="00C15856">
        <w:rPr>
          <w:rFonts w:cstheme="minorHAnsi"/>
          <w:sz w:val="24"/>
          <w:szCs w:val="24"/>
        </w:rPr>
        <w:t>ear 1</w:t>
      </w:r>
      <w:r w:rsidR="00A742DE">
        <w:rPr>
          <w:rFonts w:cstheme="minorHAnsi"/>
          <w:sz w:val="24"/>
          <w:szCs w:val="24"/>
        </w:rPr>
        <w:t>1 and 12 ATAR course syllabuses</w:t>
      </w:r>
      <w:r w:rsidRPr="00C15856">
        <w:rPr>
          <w:rFonts w:cstheme="minorHAnsi"/>
          <w:sz w:val="24"/>
          <w:szCs w:val="24"/>
        </w:rPr>
        <w:t xml:space="preserve"> adopted and adapted from the </w:t>
      </w:r>
      <w:r w:rsidR="00E47EED" w:rsidRPr="00C15856">
        <w:rPr>
          <w:rFonts w:cstheme="minorHAnsi"/>
          <w:sz w:val="24"/>
          <w:szCs w:val="24"/>
        </w:rPr>
        <w:t>Australian</w:t>
      </w:r>
      <w:r w:rsidR="00E47EED">
        <w:rPr>
          <w:rFonts w:cstheme="minorHAnsi"/>
          <w:sz w:val="24"/>
          <w:szCs w:val="24"/>
        </w:rPr>
        <w:t xml:space="preserve"> C</w:t>
      </w:r>
      <w:r w:rsidRPr="00C15856">
        <w:rPr>
          <w:rFonts w:cstheme="minorHAnsi"/>
          <w:sz w:val="24"/>
          <w:szCs w:val="24"/>
        </w:rPr>
        <w:t xml:space="preserve">urriculum are organised around the course aims and unit learning outcomes.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E47EED">
        <w:rPr>
          <w:rFonts w:cstheme="minorHAnsi"/>
          <w:sz w:val="24"/>
          <w:szCs w:val="24"/>
        </w:rPr>
        <w:t>Y</w:t>
      </w:r>
      <w:r w:rsidRPr="00C15856">
        <w:rPr>
          <w:rFonts w:cstheme="minorHAnsi"/>
          <w:sz w:val="24"/>
          <w:szCs w:val="24"/>
        </w:rPr>
        <w:t xml:space="preserve">ear 12 ATAR courses contain the </w:t>
      </w:r>
      <w:r w:rsidR="00C15856" w:rsidRPr="00C15856">
        <w:rPr>
          <w:rFonts w:cstheme="minorHAnsi"/>
          <w:sz w:val="24"/>
          <w:szCs w:val="24"/>
        </w:rPr>
        <w:t xml:space="preserve">WACE </w:t>
      </w:r>
      <w:r w:rsidRPr="00C15856">
        <w:rPr>
          <w:rFonts w:cstheme="minorHAnsi"/>
          <w:sz w:val="24"/>
          <w:szCs w:val="24"/>
        </w:rPr>
        <w:t>examination design briefs.</w:t>
      </w:r>
    </w:p>
    <w:p w:rsidR="0056075E" w:rsidRPr="00C15856" w:rsidRDefault="00E47EED" w:rsidP="004302F6">
      <w:pPr>
        <w:spacing w:line="360" w:lineRule="auto"/>
        <w:rPr>
          <w:rFonts w:cstheme="minorHAnsi"/>
          <w:sz w:val="24"/>
          <w:szCs w:val="24"/>
        </w:rPr>
      </w:pPr>
      <w:r>
        <w:rPr>
          <w:rFonts w:cstheme="minorHAnsi"/>
          <w:sz w:val="24"/>
          <w:szCs w:val="24"/>
        </w:rPr>
        <w:t>The Y</w:t>
      </w:r>
      <w:r w:rsidR="00005FF7" w:rsidRPr="00C15856">
        <w:rPr>
          <w:rFonts w:cstheme="minorHAnsi"/>
          <w:sz w:val="24"/>
          <w:szCs w:val="24"/>
        </w:rPr>
        <w:t>ear 11 and</w:t>
      </w:r>
      <w:r w:rsidR="00A742DE">
        <w:rPr>
          <w:rFonts w:cstheme="minorHAnsi"/>
          <w:sz w:val="24"/>
          <w:szCs w:val="24"/>
        </w:rPr>
        <w:t xml:space="preserve"> 12 ATAR course syllabuses</w:t>
      </w:r>
      <w:r w:rsidR="00005FF7" w:rsidRPr="00C15856">
        <w:rPr>
          <w:rFonts w:cstheme="minorHAnsi"/>
          <w:sz w:val="24"/>
          <w:szCs w:val="24"/>
        </w:rPr>
        <w:t xml:space="preserve"> based on the current </w:t>
      </w:r>
      <w:r>
        <w:rPr>
          <w:rFonts w:cstheme="minorHAnsi"/>
          <w:sz w:val="24"/>
          <w:szCs w:val="24"/>
        </w:rPr>
        <w:t>S</w:t>
      </w:r>
      <w:r w:rsidR="00005FF7" w:rsidRPr="00C15856">
        <w:rPr>
          <w:rFonts w:cstheme="minorHAnsi"/>
          <w:sz w:val="24"/>
          <w:szCs w:val="24"/>
        </w:rPr>
        <w:t xml:space="preserve">tage 2 and </w:t>
      </w:r>
      <w:r>
        <w:rPr>
          <w:rFonts w:cstheme="minorHAnsi"/>
          <w:sz w:val="24"/>
          <w:szCs w:val="24"/>
        </w:rPr>
        <w:t>S</w:t>
      </w:r>
      <w:r w:rsidR="00005FF7" w:rsidRPr="00C15856">
        <w:rPr>
          <w:rFonts w:cstheme="minorHAnsi"/>
          <w:sz w:val="24"/>
          <w:szCs w:val="24"/>
        </w:rPr>
        <w:t xml:space="preserve">tage 3 </w:t>
      </w:r>
      <w:r w:rsidR="00C15856" w:rsidRPr="00C15856">
        <w:rPr>
          <w:rFonts w:cstheme="minorHAnsi"/>
          <w:sz w:val="24"/>
          <w:szCs w:val="24"/>
        </w:rPr>
        <w:t xml:space="preserve">WACE </w:t>
      </w:r>
      <w:r w:rsidR="00005FF7" w:rsidRPr="00C15856">
        <w:rPr>
          <w:rFonts w:cstheme="minorHAnsi"/>
          <w:sz w:val="24"/>
          <w:szCs w:val="24"/>
        </w:rPr>
        <w:t>courses are organised around the course outcomes.</w:t>
      </w:r>
    </w:p>
    <w:p w:rsidR="0056075E" w:rsidRPr="00C15856" w:rsidRDefault="00E47EED" w:rsidP="004302F6">
      <w:pPr>
        <w:spacing w:line="360" w:lineRule="auto"/>
        <w:rPr>
          <w:rFonts w:cstheme="minorHAnsi"/>
          <w:sz w:val="24"/>
          <w:szCs w:val="24"/>
        </w:rPr>
      </w:pPr>
      <w:r>
        <w:rPr>
          <w:rFonts w:cstheme="minorHAnsi"/>
          <w:sz w:val="24"/>
          <w:szCs w:val="24"/>
        </w:rPr>
        <w:t>Year 12 G</w:t>
      </w:r>
      <w:r w:rsidR="00005FF7" w:rsidRPr="00C15856">
        <w:rPr>
          <w:rFonts w:cstheme="minorHAnsi"/>
          <w:sz w:val="24"/>
          <w:szCs w:val="24"/>
        </w:rPr>
        <w:t xml:space="preserve">eneral courses, except </w:t>
      </w:r>
      <w:r>
        <w:rPr>
          <w:rFonts w:cstheme="minorHAnsi"/>
          <w:sz w:val="24"/>
          <w:szCs w:val="24"/>
        </w:rPr>
        <w:t>P</w:t>
      </w:r>
      <w:r w:rsidR="00005FF7" w:rsidRPr="00C15856">
        <w:rPr>
          <w:rFonts w:cstheme="minorHAnsi"/>
          <w:sz w:val="24"/>
          <w:szCs w:val="24"/>
        </w:rPr>
        <w:t xml:space="preserve">reliminary, include information about the </w:t>
      </w:r>
      <w:r w:rsidR="00695E80">
        <w:rPr>
          <w:rFonts w:cstheme="minorHAnsi"/>
          <w:sz w:val="24"/>
          <w:szCs w:val="24"/>
        </w:rPr>
        <w:t>e</w:t>
      </w:r>
      <w:r w:rsidR="00695E80" w:rsidRPr="00C15856">
        <w:rPr>
          <w:rFonts w:cstheme="minorHAnsi"/>
          <w:sz w:val="24"/>
          <w:szCs w:val="24"/>
        </w:rPr>
        <w:t>x</w:t>
      </w:r>
      <w:r w:rsidR="00695E80">
        <w:rPr>
          <w:rFonts w:cstheme="minorHAnsi"/>
          <w:sz w:val="24"/>
          <w:szCs w:val="24"/>
        </w:rPr>
        <w:t>ternally set task</w:t>
      </w:r>
      <w:r>
        <w:rPr>
          <w:rFonts w:cstheme="minorHAnsi"/>
          <w:sz w:val="24"/>
          <w:szCs w:val="24"/>
        </w:rPr>
        <w:t>s, known as EST</w:t>
      </w:r>
      <w:r w:rsidR="00005FF7" w:rsidRPr="00C15856">
        <w:rPr>
          <w:rFonts w:cstheme="minorHAnsi"/>
          <w:sz w:val="24"/>
          <w:szCs w:val="24"/>
        </w:rPr>
        <w:t xml:space="preserve">s, which are part of the </w:t>
      </w:r>
      <w:r>
        <w:rPr>
          <w:rFonts w:cstheme="minorHAnsi"/>
          <w:sz w:val="24"/>
          <w:szCs w:val="24"/>
        </w:rPr>
        <w:t>A</w:t>
      </w:r>
      <w:r w:rsidR="00005FF7" w:rsidRPr="00C15856">
        <w:rPr>
          <w:rFonts w:cstheme="minorHAnsi"/>
          <w:sz w:val="24"/>
          <w:szCs w:val="24"/>
        </w:rPr>
        <w:t>uthority’s moderation processes from 2016. There are sample externally set tasks on our website.</w:t>
      </w:r>
    </w:p>
    <w:p w:rsidR="0056075E" w:rsidRPr="00C15856" w:rsidRDefault="00E47EED"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Courses in the Health and Physical E</w:t>
      </w:r>
      <w:r w:rsidR="00005FF7" w:rsidRPr="00C15856">
        <w:rPr>
          <w:rFonts w:asciiTheme="minorHAnsi" w:hAnsiTheme="minorHAnsi" w:cstheme="minorHAnsi"/>
          <w:sz w:val="24"/>
          <w:szCs w:val="24"/>
        </w:rPr>
        <w:t>ducation learning area focus on the development of knowledge, understanding and skills which support students to be resilient and take actions to promote their health and physical activity participation.</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ATAR courses in </w:t>
      </w:r>
      <w:r w:rsidR="00E47EED">
        <w:rPr>
          <w:rFonts w:asciiTheme="minorHAnsi" w:hAnsiTheme="minorHAnsi" w:cstheme="minorHAnsi"/>
          <w:sz w:val="24"/>
          <w:szCs w:val="24"/>
        </w:rPr>
        <w:t>Health and Physical E</w:t>
      </w:r>
      <w:r w:rsidR="00E47EED" w:rsidRPr="00C15856">
        <w:rPr>
          <w:rFonts w:asciiTheme="minorHAnsi" w:hAnsiTheme="minorHAnsi" w:cstheme="minorHAnsi"/>
          <w:sz w:val="24"/>
          <w:szCs w:val="24"/>
        </w:rPr>
        <w:t xml:space="preserve">ducation </w:t>
      </w:r>
      <w:r w:rsidRPr="00C15856">
        <w:rPr>
          <w:rFonts w:asciiTheme="minorHAnsi" w:hAnsiTheme="minorHAnsi" w:cstheme="minorHAnsi"/>
          <w:sz w:val="24"/>
          <w:szCs w:val="24"/>
        </w:rPr>
        <w:t xml:space="preserve">are designed to prepare students for their study in tertiary environments in their chosen fields of endeavour. The </w:t>
      </w:r>
      <w:r w:rsidR="00E47EED">
        <w:rPr>
          <w:rFonts w:asciiTheme="minorHAnsi" w:hAnsiTheme="minorHAnsi" w:cstheme="minorHAnsi"/>
          <w:sz w:val="24"/>
          <w:szCs w:val="24"/>
        </w:rPr>
        <w:t>Health and Physical E</w:t>
      </w:r>
      <w:r w:rsidR="00E47EED" w:rsidRPr="00C15856">
        <w:rPr>
          <w:rFonts w:asciiTheme="minorHAnsi" w:hAnsiTheme="minorHAnsi" w:cstheme="minorHAnsi"/>
          <w:sz w:val="24"/>
          <w:szCs w:val="24"/>
        </w:rPr>
        <w:t>ducation</w:t>
      </w:r>
      <w:r w:rsidR="00E47EED">
        <w:rPr>
          <w:rFonts w:asciiTheme="minorHAnsi" w:hAnsiTheme="minorHAnsi" w:cstheme="minorHAnsi"/>
          <w:sz w:val="24"/>
          <w:szCs w:val="24"/>
        </w:rPr>
        <w:t xml:space="preserve"> G</w:t>
      </w:r>
      <w:r w:rsidRPr="00C15856">
        <w:rPr>
          <w:rFonts w:asciiTheme="minorHAnsi" w:hAnsiTheme="minorHAnsi" w:cstheme="minorHAnsi"/>
          <w:sz w:val="24"/>
          <w:szCs w:val="24"/>
        </w:rPr>
        <w:t>eneral courses build on the</w:t>
      </w:r>
      <w:r w:rsidR="00E47EED">
        <w:rPr>
          <w:rFonts w:asciiTheme="minorHAnsi" w:hAnsiTheme="minorHAnsi" w:cstheme="minorHAnsi"/>
          <w:sz w:val="24"/>
          <w:szCs w:val="24"/>
        </w:rPr>
        <w:t xml:space="preserve"> capacity of students to apply Health and P</w:t>
      </w:r>
      <w:r w:rsidRPr="00C15856">
        <w:rPr>
          <w:rFonts w:asciiTheme="minorHAnsi" w:hAnsiTheme="minorHAnsi" w:cstheme="minorHAnsi"/>
          <w:sz w:val="24"/>
          <w:szCs w:val="24"/>
        </w:rPr>
        <w:t>hysical activity skills and concepts to everyday life.</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Health </w:t>
      </w:r>
      <w:r w:rsidR="00E47EED">
        <w:rPr>
          <w:rFonts w:asciiTheme="minorHAnsi" w:hAnsiTheme="minorHAnsi" w:cstheme="minorHAnsi"/>
          <w:sz w:val="24"/>
          <w:szCs w:val="24"/>
        </w:rPr>
        <w:t>S</w:t>
      </w:r>
      <w:r w:rsidRPr="00C15856">
        <w:rPr>
          <w:rFonts w:asciiTheme="minorHAnsi" w:hAnsiTheme="minorHAnsi" w:cstheme="minorHAnsi"/>
          <w:sz w:val="24"/>
          <w:szCs w:val="24"/>
        </w:rPr>
        <w:t>tudies courses develop the knowledge, understanding and skills necessary to promote an understanding of the importance of personal and community action in promoting health.</w:t>
      </w:r>
    </w:p>
    <w:p w:rsidR="0056075E" w:rsidRPr="00C15856" w:rsidRDefault="00E47EED"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H</w:t>
      </w:r>
      <w:r w:rsidR="00005FF7" w:rsidRPr="00C15856">
        <w:rPr>
          <w:rFonts w:asciiTheme="minorHAnsi" w:hAnsiTheme="minorHAnsi" w:cstheme="minorHAnsi"/>
          <w:sz w:val="24"/>
          <w:szCs w:val="24"/>
        </w:rPr>
        <w:t xml:space="preserve">ealth </w:t>
      </w:r>
      <w:r>
        <w:rPr>
          <w:rFonts w:asciiTheme="minorHAnsi" w:hAnsiTheme="minorHAnsi" w:cstheme="minorHAnsi"/>
          <w:sz w:val="24"/>
          <w:szCs w:val="24"/>
        </w:rPr>
        <w:t>S</w:t>
      </w:r>
      <w:r w:rsidR="00005FF7" w:rsidRPr="00C15856">
        <w:rPr>
          <w:rFonts w:asciiTheme="minorHAnsi" w:hAnsiTheme="minorHAnsi" w:cstheme="minorHAnsi"/>
          <w:sz w:val="24"/>
          <w:szCs w:val="24"/>
        </w:rPr>
        <w:t>tudies ATAR focus</w:t>
      </w:r>
      <w:r w:rsidR="00695E80">
        <w:rPr>
          <w:rFonts w:asciiTheme="minorHAnsi" w:hAnsiTheme="minorHAnsi" w:cstheme="minorHAnsi"/>
          <w:sz w:val="24"/>
          <w:szCs w:val="24"/>
        </w:rPr>
        <w:t>es</w:t>
      </w:r>
      <w:r w:rsidR="00005FF7" w:rsidRPr="00C15856">
        <w:rPr>
          <w:rFonts w:asciiTheme="minorHAnsi" w:hAnsiTheme="minorHAnsi" w:cstheme="minorHAnsi"/>
          <w:sz w:val="24"/>
          <w:szCs w:val="24"/>
        </w:rPr>
        <w:t xml:space="preserve"> on the impact of a broad range of factors influencing the health of individuals and communities and differences in health across populations. </w:t>
      </w:r>
      <w:r>
        <w:rPr>
          <w:rFonts w:asciiTheme="minorHAnsi" w:hAnsiTheme="minorHAnsi" w:cstheme="minorHAnsi"/>
          <w:sz w:val="24"/>
          <w:szCs w:val="24"/>
        </w:rPr>
        <w:t>H</w:t>
      </w:r>
      <w:r w:rsidR="00005FF7" w:rsidRPr="00C15856">
        <w:rPr>
          <w:rFonts w:asciiTheme="minorHAnsi" w:hAnsiTheme="minorHAnsi" w:cstheme="minorHAnsi"/>
          <w:sz w:val="24"/>
          <w:szCs w:val="24"/>
        </w:rPr>
        <w:t xml:space="preserve">ealth </w:t>
      </w:r>
      <w:r>
        <w:rPr>
          <w:rFonts w:asciiTheme="minorHAnsi" w:hAnsiTheme="minorHAnsi" w:cstheme="minorHAnsi"/>
          <w:sz w:val="24"/>
          <w:szCs w:val="24"/>
        </w:rPr>
        <w:t>Studies G</w:t>
      </w:r>
      <w:r w:rsidR="00005FF7" w:rsidRPr="00C15856">
        <w:rPr>
          <w:rFonts w:asciiTheme="minorHAnsi" w:hAnsiTheme="minorHAnsi" w:cstheme="minorHAnsi"/>
          <w:sz w:val="24"/>
          <w:szCs w:val="24"/>
        </w:rPr>
        <w:t>eneral focus</w:t>
      </w:r>
      <w:r w:rsidR="00695E80">
        <w:rPr>
          <w:rFonts w:asciiTheme="minorHAnsi" w:hAnsiTheme="minorHAnsi" w:cstheme="minorHAnsi"/>
          <w:sz w:val="24"/>
          <w:szCs w:val="24"/>
        </w:rPr>
        <w:t>es</w:t>
      </w:r>
      <w:r w:rsidR="00005FF7" w:rsidRPr="00C15856">
        <w:rPr>
          <w:rFonts w:asciiTheme="minorHAnsi" w:hAnsiTheme="minorHAnsi" w:cstheme="minorHAnsi"/>
          <w:sz w:val="24"/>
          <w:szCs w:val="24"/>
        </w:rPr>
        <w:t xml:space="preserve"> on factors influencing personal health and frameworks for health promotion action.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lastRenderedPageBreak/>
        <w:t xml:space="preserve">Through interaction with the natural world, </w:t>
      </w:r>
      <w:r w:rsidR="00E47EED">
        <w:rPr>
          <w:rFonts w:asciiTheme="minorHAnsi" w:hAnsiTheme="minorHAnsi" w:cstheme="minorHAnsi"/>
          <w:sz w:val="24"/>
          <w:szCs w:val="24"/>
        </w:rPr>
        <w:t>O</w:t>
      </w:r>
      <w:r w:rsidRPr="00C15856">
        <w:rPr>
          <w:rFonts w:asciiTheme="minorHAnsi" w:hAnsiTheme="minorHAnsi" w:cstheme="minorHAnsi"/>
          <w:sz w:val="24"/>
          <w:szCs w:val="24"/>
        </w:rPr>
        <w:t xml:space="preserve">utdoor </w:t>
      </w:r>
      <w:r w:rsidR="00E47EED">
        <w:rPr>
          <w:rFonts w:asciiTheme="minorHAnsi" w:hAnsiTheme="minorHAnsi" w:cstheme="minorHAnsi"/>
          <w:sz w:val="24"/>
          <w:szCs w:val="24"/>
        </w:rPr>
        <w:t>E</w:t>
      </w:r>
      <w:r w:rsidRPr="00C15856">
        <w:rPr>
          <w:rFonts w:asciiTheme="minorHAnsi" w:hAnsiTheme="minorHAnsi" w:cstheme="minorHAnsi"/>
          <w:sz w:val="24"/>
          <w:szCs w:val="24"/>
        </w:rPr>
        <w:t>ducation courses aim to develop an understanding of relationships with the environment, others and ourselves.</w:t>
      </w:r>
    </w:p>
    <w:p w:rsidR="0056075E" w:rsidRPr="00C15856" w:rsidRDefault="00E47EED"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O</w:t>
      </w:r>
      <w:r w:rsidR="00005FF7" w:rsidRPr="00C15856">
        <w:rPr>
          <w:rFonts w:asciiTheme="minorHAnsi" w:hAnsiTheme="minorHAnsi" w:cstheme="minorHAnsi"/>
          <w:sz w:val="24"/>
          <w:szCs w:val="24"/>
        </w:rPr>
        <w:t xml:space="preserve">utdoor </w:t>
      </w:r>
      <w:r>
        <w:rPr>
          <w:rFonts w:asciiTheme="minorHAnsi" w:hAnsiTheme="minorHAnsi" w:cstheme="minorHAnsi"/>
          <w:sz w:val="24"/>
          <w:szCs w:val="24"/>
        </w:rPr>
        <w:t>E</w:t>
      </w:r>
      <w:r w:rsidR="00005FF7" w:rsidRPr="00C15856">
        <w:rPr>
          <w:rFonts w:asciiTheme="minorHAnsi" w:hAnsiTheme="minorHAnsi" w:cstheme="minorHAnsi"/>
          <w:sz w:val="24"/>
          <w:szCs w:val="24"/>
        </w:rPr>
        <w:t>ducation ATAR aim</w:t>
      </w:r>
      <w:r w:rsidR="00695E80">
        <w:rPr>
          <w:rFonts w:asciiTheme="minorHAnsi" w:hAnsiTheme="minorHAnsi" w:cstheme="minorHAnsi"/>
          <w:sz w:val="24"/>
          <w:szCs w:val="24"/>
        </w:rPr>
        <w:t>s</w:t>
      </w:r>
      <w:r w:rsidR="00005FF7" w:rsidRPr="00C15856">
        <w:rPr>
          <w:rFonts w:asciiTheme="minorHAnsi" w:hAnsiTheme="minorHAnsi" w:cstheme="minorHAnsi"/>
          <w:sz w:val="24"/>
          <w:szCs w:val="24"/>
        </w:rPr>
        <w:t xml:space="preserve"> to develop leadership skills with the ultimate goal of the courses being for students to contribute to a sustainable world. </w:t>
      </w:r>
      <w:r>
        <w:rPr>
          <w:rFonts w:asciiTheme="minorHAnsi" w:hAnsiTheme="minorHAnsi" w:cstheme="minorHAnsi"/>
          <w:sz w:val="24"/>
          <w:szCs w:val="24"/>
        </w:rPr>
        <w:t>O</w:t>
      </w:r>
      <w:r w:rsidR="00005FF7" w:rsidRPr="00C15856">
        <w:rPr>
          <w:rFonts w:asciiTheme="minorHAnsi" w:hAnsiTheme="minorHAnsi" w:cstheme="minorHAnsi"/>
          <w:sz w:val="24"/>
          <w:szCs w:val="24"/>
        </w:rPr>
        <w:t xml:space="preserve">utdoor </w:t>
      </w:r>
      <w:r>
        <w:rPr>
          <w:rFonts w:asciiTheme="minorHAnsi" w:hAnsiTheme="minorHAnsi" w:cstheme="minorHAnsi"/>
          <w:sz w:val="24"/>
          <w:szCs w:val="24"/>
        </w:rPr>
        <w:t>E</w:t>
      </w:r>
      <w:r w:rsidR="00005FF7" w:rsidRPr="00C15856">
        <w:rPr>
          <w:rFonts w:asciiTheme="minorHAnsi" w:hAnsiTheme="minorHAnsi" w:cstheme="minorHAnsi"/>
          <w:sz w:val="24"/>
          <w:szCs w:val="24"/>
        </w:rPr>
        <w:t xml:space="preserve">ducation </w:t>
      </w:r>
      <w:r>
        <w:rPr>
          <w:rFonts w:asciiTheme="minorHAnsi" w:hAnsiTheme="minorHAnsi" w:cstheme="minorHAnsi"/>
          <w:sz w:val="24"/>
          <w:szCs w:val="24"/>
        </w:rPr>
        <w:t>G</w:t>
      </w:r>
      <w:r w:rsidR="00005FF7" w:rsidRPr="00C15856">
        <w:rPr>
          <w:rFonts w:asciiTheme="minorHAnsi" w:hAnsiTheme="minorHAnsi" w:cstheme="minorHAnsi"/>
          <w:sz w:val="24"/>
          <w:szCs w:val="24"/>
        </w:rPr>
        <w:t>eneral aim</w:t>
      </w:r>
      <w:r w:rsidR="00695E80">
        <w:rPr>
          <w:rFonts w:asciiTheme="minorHAnsi" w:hAnsiTheme="minorHAnsi" w:cstheme="minorHAnsi"/>
          <w:sz w:val="24"/>
          <w:szCs w:val="24"/>
        </w:rPr>
        <w:t>s</w:t>
      </w:r>
      <w:r w:rsidR="00005FF7" w:rsidRPr="00C15856">
        <w:rPr>
          <w:rFonts w:asciiTheme="minorHAnsi" w:hAnsiTheme="minorHAnsi" w:cstheme="minorHAnsi"/>
          <w:sz w:val="24"/>
          <w:szCs w:val="24"/>
        </w:rPr>
        <w:t xml:space="preserve"> to develop an understanding of our relationships with the environment, other and ourselves while contributing towards a sustainable world.</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The </w:t>
      </w:r>
      <w:r w:rsidR="00E47EED">
        <w:rPr>
          <w:rFonts w:asciiTheme="minorHAnsi" w:hAnsiTheme="minorHAnsi" w:cstheme="minorHAnsi"/>
          <w:sz w:val="24"/>
          <w:szCs w:val="24"/>
        </w:rPr>
        <w:t>P</w:t>
      </w:r>
      <w:r w:rsidRPr="00C15856">
        <w:rPr>
          <w:rFonts w:asciiTheme="minorHAnsi" w:hAnsiTheme="minorHAnsi" w:cstheme="minorHAnsi"/>
          <w:sz w:val="24"/>
          <w:szCs w:val="24"/>
        </w:rPr>
        <w:t xml:space="preserve">hysical </w:t>
      </w:r>
      <w:r w:rsidR="00E47EED">
        <w:rPr>
          <w:rFonts w:asciiTheme="minorHAnsi" w:hAnsiTheme="minorHAnsi" w:cstheme="minorHAnsi"/>
          <w:sz w:val="24"/>
          <w:szCs w:val="24"/>
        </w:rPr>
        <w:t>Education S</w:t>
      </w:r>
      <w:r w:rsidRPr="00C15856">
        <w:rPr>
          <w:rFonts w:asciiTheme="minorHAnsi" w:hAnsiTheme="minorHAnsi" w:cstheme="minorHAnsi"/>
          <w:sz w:val="24"/>
          <w:szCs w:val="24"/>
        </w:rPr>
        <w:t>tudies courses promote the physical, social and emotional growth of students.</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The integration of theory and practice in </w:t>
      </w:r>
      <w:r w:rsidR="00E47EED">
        <w:rPr>
          <w:rFonts w:asciiTheme="minorHAnsi" w:hAnsiTheme="minorHAnsi" w:cstheme="minorHAnsi"/>
          <w:sz w:val="24"/>
          <w:szCs w:val="24"/>
        </w:rPr>
        <w:t>Physical Education S</w:t>
      </w:r>
      <w:r w:rsidRPr="00C15856">
        <w:rPr>
          <w:rFonts w:asciiTheme="minorHAnsi" w:hAnsiTheme="minorHAnsi" w:cstheme="minorHAnsi"/>
          <w:sz w:val="24"/>
          <w:szCs w:val="24"/>
        </w:rPr>
        <w:t xml:space="preserve">tudies ATAR places an emphasis on understanding and improving performance of self and others in physical activities. Physical </w:t>
      </w:r>
      <w:r w:rsidR="00E47EED">
        <w:rPr>
          <w:rFonts w:asciiTheme="minorHAnsi" w:hAnsiTheme="minorHAnsi" w:cstheme="minorHAnsi"/>
          <w:sz w:val="24"/>
          <w:szCs w:val="24"/>
        </w:rPr>
        <w:t>E</w:t>
      </w:r>
      <w:r w:rsidRPr="00C15856">
        <w:rPr>
          <w:rFonts w:asciiTheme="minorHAnsi" w:hAnsiTheme="minorHAnsi" w:cstheme="minorHAnsi"/>
          <w:sz w:val="24"/>
          <w:szCs w:val="24"/>
        </w:rPr>
        <w:t xml:space="preserve">ducation </w:t>
      </w:r>
      <w:r w:rsidR="00E47EED">
        <w:rPr>
          <w:rFonts w:asciiTheme="minorHAnsi" w:hAnsiTheme="minorHAnsi" w:cstheme="minorHAnsi"/>
          <w:sz w:val="24"/>
          <w:szCs w:val="24"/>
        </w:rPr>
        <w:t>Studies G</w:t>
      </w:r>
      <w:r w:rsidRPr="00C15856">
        <w:rPr>
          <w:rFonts w:asciiTheme="minorHAnsi" w:hAnsiTheme="minorHAnsi" w:cstheme="minorHAnsi"/>
          <w:sz w:val="24"/>
          <w:szCs w:val="24"/>
        </w:rPr>
        <w:t>eneral emphasises understanding and improving performance in physical activities.</w:t>
      </w:r>
    </w:p>
    <w:p w:rsidR="0056075E" w:rsidRPr="00C15856" w:rsidRDefault="00E47EED" w:rsidP="004302F6">
      <w:pPr>
        <w:pStyle w:val="PlainText"/>
        <w:spacing w:after="200" w:line="360" w:lineRule="auto"/>
        <w:rPr>
          <w:rFonts w:asciiTheme="minorHAnsi" w:hAnsiTheme="minorHAnsi" w:cstheme="minorHAnsi"/>
          <w:b/>
          <w:bCs/>
          <w:sz w:val="24"/>
          <w:szCs w:val="24"/>
        </w:rPr>
      </w:pPr>
      <w:r>
        <w:rPr>
          <w:rFonts w:asciiTheme="minorHAnsi" w:hAnsiTheme="minorHAnsi" w:cstheme="minorHAnsi"/>
          <w:sz w:val="24"/>
          <w:szCs w:val="24"/>
        </w:rPr>
        <w:t xml:space="preserve">Health, Physical and </w:t>
      </w:r>
      <w:r w:rsidR="004E5AC4">
        <w:rPr>
          <w:rFonts w:asciiTheme="minorHAnsi" w:hAnsiTheme="minorHAnsi" w:cstheme="minorHAnsi"/>
          <w:sz w:val="24"/>
          <w:szCs w:val="24"/>
        </w:rPr>
        <w:t>Outdoor E</w:t>
      </w:r>
      <w:r w:rsidR="00005FF7" w:rsidRPr="00C15856">
        <w:rPr>
          <w:rFonts w:asciiTheme="minorHAnsi" w:hAnsiTheme="minorHAnsi" w:cstheme="minorHAnsi"/>
          <w:sz w:val="24"/>
          <w:szCs w:val="24"/>
        </w:rPr>
        <w:t xml:space="preserve">ducation </w:t>
      </w:r>
      <w:r w:rsidR="004E5AC4">
        <w:rPr>
          <w:rFonts w:asciiTheme="minorHAnsi" w:hAnsiTheme="minorHAnsi" w:cstheme="minorHAnsi"/>
          <w:sz w:val="24"/>
          <w:szCs w:val="24"/>
        </w:rPr>
        <w:t>F</w:t>
      </w:r>
      <w:r w:rsidR="00005FF7" w:rsidRPr="00C15856">
        <w:rPr>
          <w:rFonts w:asciiTheme="minorHAnsi" w:hAnsiTheme="minorHAnsi" w:cstheme="minorHAnsi"/>
          <w:sz w:val="24"/>
          <w:szCs w:val="24"/>
        </w:rPr>
        <w:t xml:space="preserve">oundation is a new course designed for students who have not demonstrated the </w:t>
      </w:r>
      <w:r w:rsidR="00C15856" w:rsidRPr="00C15856">
        <w:rPr>
          <w:rFonts w:asciiTheme="minorHAnsi" w:hAnsiTheme="minorHAnsi" w:cstheme="minorHAnsi"/>
          <w:sz w:val="24"/>
          <w:szCs w:val="24"/>
        </w:rPr>
        <w:t xml:space="preserve">WACE </w:t>
      </w:r>
      <w:r w:rsidR="00005FF7" w:rsidRPr="00C15856">
        <w:rPr>
          <w:rFonts w:asciiTheme="minorHAnsi" w:hAnsiTheme="minorHAnsi" w:cstheme="minorHAnsi"/>
          <w:sz w:val="24"/>
          <w:szCs w:val="24"/>
        </w:rPr>
        <w:t xml:space="preserve">standard of numeracy and literacy skills. It is made up of core modules and electives which draw on content from existing </w:t>
      </w:r>
      <w:r w:rsidR="004E5AC4">
        <w:rPr>
          <w:rFonts w:asciiTheme="minorHAnsi" w:hAnsiTheme="minorHAnsi" w:cstheme="minorHAnsi"/>
          <w:sz w:val="24"/>
          <w:szCs w:val="24"/>
        </w:rPr>
        <w:t>Stage 1 H</w:t>
      </w:r>
      <w:r w:rsidR="00005FF7" w:rsidRPr="00C15856">
        <w:rPr>
          <w:rFonts w:asciiTheme="minorHAnsi" w:hAnsiTheme="minorHAnsi" w:cstheme="minorHAnsi"/>
          <w:sz w:val="24"/>
          <w:szCs w:val="24"/>
        </w:rPr>
        <w:t xml:space="preserve">ealth </w:t>
      </w:r>
      <w:r w:rsidR="004E5AC4">
        <w:rPr>
          <w:rFonts w:asciiTheme="minorHAnsi" w:hAnsiTheme="minorHAnsi" w:cstheme="minorHAnsi"/>
          <w:sz w:val="24"/>
          <w:szCs w:val="24"/>
        </w:rPr>
        <w:t>S</w:t>
      </w:r>
      <w:r w:rsidR="00005FF7" w:rsidRPr="00C15856">
        <w:rPr>
          <w:rFonts w:asciiTheme="minorHAnsi" w:hAnsiTheme="minorHAnsi" w:cstheme="minorHAnsi"/>
          <w:sz w:val="24"/>
          <w:szCs w:val="24"/>
        </w:rPr>
        <w:t xml:space="preserve">tudies, </w:t>
      </w:r>
      <w:r w:rsidR="004E5AC4">
        <w:rPr>
          <w:rFonts w:asciiTheme="minorHAnsi" w:hAnsiTheme="minorHAnsi" w:cstheme="minorHAnsi"/>
          <w:sz w:val="24"/>
          <w:szCs w:val="24"/>
        </w:rPr>
        <w:t>P</w:t>
      </w:r>
      <w:r w:rsidR="00005FF7" w:rsidRPr="00C15856">
        <w:rPr>
          <w:rFonts w:asciiTheme="minorHAnsi" w:hAnsiTheme="minorHAnsi" w:cstheme="minorHAnsi"/>
          <w:sz w:val="24"/>
          <w:szCs w:val="24"/>
        </w:rPr>
        <w:t xml:space="preserve">hysical </w:t>
      </w:r>
      <w:r w:rsidR="004E5AC4">
        <w:rPr>
          <w:rFonts w:asciiTheme="minorHAnsi" w:hAnsiTheme="minorHAnsi" w:cstheme="minorHAnsi"/>
          <w:sz w:val="24"/>
          <w:szCs w:val="24"/>
        </w:rPr>
        <w:t>E</w:t>
      </w:r>
      <w:r w:rsidR="00005FF7" w:rsidRPr="00C15856">
        <w:rPr>
          <w:rFonts w:asciiTheme="minorHAnsi" w:hAnsiTheme="minorHAnsi" w:cstheme="minorHAnsi"/>
          <w:sz w:val="24"/>
          <w:szCs w:val="24"/>
        </w:rPr>
        <w:t xml:space="preserve">ducation </w:t>
      </w:r>
      <w:r w:rsidR="004E5AC4">
        <w:rPr>
          <w:rFonts w:asciiTheme="minorHAnsi" w:hAnsiTheme="minorHAnsi" w:cstheme="minorHAnsi"/>
          <w:sz w:val="24"/>
          <w:szCs w:val="24"/>
        </w:rPr>
        <w:t>S</w:t>
      </w:r>
      <w:r w:rsidR="00005FF7" w:rsidRPr="00C15856">
        <w:rPr>
          <w:rFonts w:asciiTheme="minorHAnsi" w:hAnsiTheme="minorHAnsi" w:cstheme="minorHAnsi"/>
          <w:sz w:val="24"/>
          <w:szCs w:val="24"/>
        </w:rPr>
        <w:t xml:space="preserve">tudies and </w:t>
      </w:r>
      <w:r w:rsidR="004E5AC4">
        <w:rPr>
          <w:rFonts w:asciiTheme="minorHAnsi" w:hAnsiTheme="minorHAnsi" w:cstheme="minorHAnsi"/>
          <w:sz w:val="24"/>
          <w:szCs w:val="24"/>
        </w:rPr>
        <w:t>O</w:t>
      </w:r>
      <w:r w:rsidR="00005FF7" w:rsidRPr="00C15856">
        <w:rPr>
          <w:rFonts w:asciiTheme="minorHAnsi" w:hAnsiTheme="minorHAnsi" w:cstheme="minorHAnsi"/>
          <w:sz w:val="24"/>
          <w:szCs w:val="24"/>
        </w:rPr>
        <w:t xml:space="preserve">utdoor </w:t>
      </w:r>
      <w:r w:rsidR="004E5AC4">
        <w:rPr>
          <w:rFonts w:asciiTheme="minorHAnsi" w:hAnsiTheme="minorHAnsi" w:cstheme="minorHAnsi"/>
          <w:sz w:val="24"/>
          <w:szCs w:val="24"/>
        </w:rPr>
        <w:t>E</w:t>
      </w:r>
      <w:r w:rsidR="00005FF7" w:rsidRPr="00C15856">
        <w:rPr>
          <w:rFonts w:asciiTheme="minorHAnsi" w:hAnsiTheme="minorHAnsi" w:cstheme="minorHAnsi"/>
          <w:sz w:val="24"/>
          <w:szCs w:val="24"/>
        </w:rPr>
        <w:t xml:space="preserve">ducation courses.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Health and </w:t>
      </w:r>
      <w:r w:rsidR="004E5AC4">
        <w:rPr>
          <w:rFonts w:asciiTheme="minorHAnsi" w:hAnsiTheme="minorHAnsi" w:cstheme="minorHAnsi"/>
          <w:sz w:val="24"/>
          <w:szCs w:val="24"/>
        </w:rPr>
        <w:t>P</w:t>
      </w:r>
      <w:r w:rsidRPr="00C15856">
        <w:rPr>
          <w:rFonts w:asciiTheme="minorHAnsi" w:hAnsiTheme="minorHAnsi" w:cstheme="minorHAnsi"/>
          <w:sz w:val="24"/>
          <w:szCs w:val="24"/>
        </w:rPr>
        <w:t>hysical</w:t>
      </w:r>
      <w:r w:rsidR="004E5AC4">
        <w:rPr>
          <w:rFonts w:asciiTheme="minorHAnsi" w:hAnsiTheme="minorHAnsi" w:cstheme="minorHAnsi"/>
          <w:sz w:val="24"/>
          <w:szCs w:val="24"/>
        </w:rPr>
        <w:t xml:space="preserve"> E</w:t>
      </w:r>
      <w:r w:rsidRPr="00C15856">
        <w:rPr>
          <w:rFonts w:asciiTheme="minorHAnsi" w:hAnsiTheme="minorHAnsi" w:cstheme="minorHAnsi"/>
          <w:sz w:val="24"/>
          <w:szCs w:val="24"/>
        </w:rPr>
        <w:t xml:space="preserve">ducation </w:t>
      </w:r>
      <w:r w:rsidR="004E5AC4">
        <w:rPr>
          <w:rFonts w:asciiTheme="minorHAnsi" w:hAnsiTheme="minorHAnsi" w:cstheme="minorHAnsi"/>
          <w:sz w:val="24"/>
          <w:szCs w:val="24"/>
        </w:rPr>
        <w:t>P</w:t>
      </w:r>
      <w:r w:rsidRPr="00C15856">
        <w:rPr>
          <w:rFonts w:asciiTheme="minorHAnsi" w:hAnsiTheme="minorHAnsi" w:cstheme="minorHAnsi"/>
          <w:sz w:val="24"/>
          <w:szCs w:val="24"/>
        </w:rPr>
        <w:t xml:space="preserve">reliminary is designed for students who have been identified as having a learning difficulty and/or intellectual disability.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The course focuses on: </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t>access and evaluation of relevant health information</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t>the development of personal, behavioural, social and cognitive skills</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t>the acquisition and application of movement skills, and</w:t>
      </w:r>
    </w:p>
    <w:p w:rsidR="0056075E" w:rsidRPr="004E5AC4" w:rsidRDefault="00695E80" w:rsidP="004302F6">
      <w:pPr>
        <w:pStyle w:val="ListParagraph"/>
        <w:numPr>
          <w:ilvl w:val="0"/>
          <w:numId w:val="4"/>
        </w:numPr>
        <w:spacing w:line="360" w:lineRule="auto"/>
        <w:ind w:left="720"/>
        <w:rPr>
          <w:rFonts w:eastAsia="Times" w:cstheme="minorHAnsi"/>
          <w:sz w:val="24"/>
          <w:szCs w:val="24"/>
        </w:rPr>
      </w:pPr>
      <w:proofErr w:type="gramStart"/>
      <w:r w:rsidRPr="004E5AC4">
        <w:rPr>
          <w:rFonts w:eastAsia="Times" w:cstheme="minorHAnsi"/>
          <w:sz w:val="24"/>
          <w:szCs w:val="24"/>
        </w:rPr>
        <w:t>engagement</w:t>
      </w:r>
      <w:proofErr w:type="gramEnd"/>
      <w:r w:rsidRPr="004E5AC4">
        <w:rPr>
          <w:rFonts w:eastAsia="Times" w:cstheme="minorHAnsi"/>
          <w:sz w:val="24"/>
          <w:szCs w:val="24"/>
        </w:rPr>
        <w:t xml:space="preserve"> </w:t>
      </w:r>
      <w:r w:rsidR="00005FF7" w:rsidRPr="004E5AC4">
        <w:rPr>
          <w:rFonts w:eastAsia="Times" w:cstheme="minorHAnsi"/>
          <w:sz w:val="24"/>
          <w:szCs w:val="24"/>
        </w:rPr>
        <w:t>in regular movement-based experiences.</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There have been some cha</w:t>
      </w:r>
      <w:r w:rsidR="004E5AC4">
        <w:rPr>
          <w:rFonts w:asciiTheme="minorHAnsi" w:hAnsiTheme="minorHAnsi" w:cstheme="minorHAnsi"/>
          <w:sz w:val="24"/>
          <w:szCs w:val="24"/>
        </w:rPr>
        <w:t>nges to the content of all the H</w:t>
      </w:r>
      <w:r w:rsidRPr="00C15856">
        <w:rPr>
          <w:rFonts w:asciiTheme="minorHAnsi" w:hAnsiTheme="minorHAnsi" w:cstheme="minorHAnsi"/>
          <w:sz w:val="24"/>
          <w:szCs w:val="24"/>
        </w:rPr>
        <w:t xml:space="preserve">ealth and </w:t>
      </w:r>
      <w:r w:rsidR="004E5AC4">
        <w:rPr>
          <w:rFonts w:asciiTheme="minorHAnsi" w:hAnsiTheme="minorHAnsi" w:cstheme="minorHAnsi"/>
          <w:sz w:val="24"/>
          <w:szCs w:val="24"/>
        </w:rPr>
        <w:t>Physical E</w:t>
      </w:r>
      <w:r w:rsidRPr="00C15856">
        <w:rPr>
          <w:rFonts w:asciiTheme="minorHAnsi" w:hAnsiTheme="minorHAnsi" w:cstheme="minorHAnsi"/>
          <w:sz w:val="24"/>
          <w:szCs w:val="24"/>
        </w:rPr>
        <w:t xml:space="preserve">ducation courses. </w:t>
      </w:r>
    </w:p>
    <w:p w:rsidR="0056075E" w:rsidRPr="00C15856" w:rsidRDefault="004E5AC4"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Year 11 H</w:t>
      </w:r>
      <w:r w:rsidR="00005FF7" w:rsidRPr="00C15856">
        <w:rPr>
          <w:rFonts w:asciiTheme="minorHAnsi" w:hAnsiTheme="minorHAnsi" w:cstheme="minorHAnsi"/>
          <w:sz w:val="24"/>
          <w:szCs w:val="24"/>
        </w:rPr>
        <w:t xml:space="preserve">ealth </w:t>
      </w:r>
      <w:r>
        <w:rPr>
          <w:rFonts w:asciiTheme="minorHAnsi" w:hAnsiTheme="minorHAnsi" w:cstheme="minorHAnsi"/>
          <w:sz w:val="24"/>
          <w:szCs w:val="24"/>
        </w:rPr>
        <w:t>S</w:t>
      </w:r>
      <w:r w:rsidR="00005FF7" w:rsidRPr="00C15856">
        <w:rPr>
          <w:rFonts w:asciiTheme="minorHAnsi" w:hAnsiTheme="minorHAnsi" w:cstheme="minorHAnsi"/>
          <w:sz w:val="24"/>
          <w:szCs w:val="24"/>
        </w:rPr>
        <w:t xml:space="preserve">tudies ATAR has new content in </w:t>
      </w:r>
      <w:r w:rsidR="00D856EB" w:rsidRPr="00C15856">
        <w:rPr>
          <w:rFonts w:asciiTheme="minorHAnsi" w:hAnsiTheme="minorHAnsi" w:cstheme="minorHAnsi"/>
          <w:sz w:val="24"/>
          <w:szCs w:val="24"/>
        </w:rPr>
        <w:t xml:space="preserve">Unit </w:t>
      </w:r>
      <w:r w:rsidR="00005FF7" w:rsidRPr="00C15856">
        <w:rPr>
          <w:rFonts w:asciiTheme="minorHAnsi" w:hAnsiTheme="minorHAnsi" w:cstheme="minorHAnsi"/>
          <w:sz w:val="24"/>
          <w:szCs w:val="24"/>
        </w:rPr>
        <w:t>2 on ethical issues arising from contemporary health practices such as:</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t>organ and tissue donation</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lastRenderedPageBreak/>
        <w:t>in-vitro fertilisation</w:t>
      </w:r>
    </w:p>
    <w:p w:rsidR="0056075E" w:rsidRPr="004E5AC4" w:rsidRDefault="00695E80" w:rsidP="004302F6">
      <w:pPr>
        <w:pStyle w:val="ListParagraph"/>
        <w:numPr>
          <w:ilvl w:val="0"/>
          <w:numId w:val="4"/>
        </w:numPr>
        <w:spacing w:line="360" w:lineRule="auto"/>
        <w:ind w:left="720"/>
        <w:rPr>
          <w:rFonts w:eastAsia="Times" w:cstheme="minorHAnsi"/>
          <w:sz w:val="24"/>
          <w:szCs w:val="24"/>
        </w:rPr>
      </w:pPr>
      <w:r w:rsidRPr="004E5AC4">
        <w:rPr>
          <w:rFonts w:eastAsia="Times" w:cstheme="minorHAnsi"/>
          <w:sz w:val="24"/>
          <w:szCs w:val="24"/>
        </w:rPr>
        <w:t xml:space="preserve">stem cells, and </w:t>
      </w:r>
    </w:p>
    <w:p w:rsidR="0056075E" w:rsidRPr="004E5AC4" w:rsidRDefault="00695E80" w:rsidP="004302F6">
      <w:pPr>
        <w:pStyle w:val="ListParagraph"/>
        <w:numPr>
          <w:ilvl w:val="0"/>
          <w:numId w:val="4"/>
        </w:numPr>
        <w:spacing w:line="360" w:lineRule="auto"/>
        <w:ind w:left="720"/>
        <w:rPr>
          <w:rFonts w:eastAsia="Times" w:cstheme="minorHAnsi"/>
          <w:sz w:val="24"/>
          <w:szCs w:val="24"/>
        </w:rPr>
      </w:pPr>
      <w:proofErr w:type="gramStart"/>
      <w:r w:rsidRPr="004E5AC4">
        <w:rPr>
          <w:rFonts w:eastAsia="Times" w:cstheme="minorHAnsi"/>
          <w:sz w:val="24"/>
          <w:szCs w:val="24"/>
        </w:rPr>
        <w:t>genetically</w:t>
      </w:r>
      <w:proofErr w:type="gramEnd"/>
      <w:r w:rsidRPr="004E5AC4">
        <w:rPr>
          <w:rFonts w:eastAsia="Times" w:cstheme="minorHAnsi"/>
          <w:sz w:val="24"/>
          <w:szCs w:val="24"/>
        </w:rPr>
        <w:t xml:space="preserve"> </w:t>
      </w:r>
      <w:r w:rsidR="00005FF7" w:rsidRPr="004E5AC4">
        <w:rPr>
          <w:rFonts w:eastAsia="Times" w:cstheme="minorHAnsi"/>
          <w:sz w:val="24"/>
          <w:szCs w:val="24"/>
        </w:rPr>
        <w:t xml:space="preserve">modified foods. </w:t>
      </w:r>
    </w:p>
    <w:p w:rsidR="0056075E" w:rsidRPr="00C15856" w:rsidRDefault="004E5AC4"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In the Y</w:t>
      </w:r>
      <w:r w:rsidR="00005FF7" w:rsidRPr="00C15856">
        <w:rPr>
          <w:rFonts w:asciiTheme="minorHAnsi" w:hAnsiTheme="minorHAnsi" w:cstheme="minorHAnsi"/>
          <w:sz w:val="24"/>
          <w:szCs w:val="24"/>
        </w:rPr>
        <w:t xml:space="preserve">ear 12 ATAR course, some content has been deleted from </w:t>
      </w:r>
      <w:r w:rsidR="00D856EB" w:rsidRPr="00C15856">
        <w:rPr>
          <w:rFonts w:asciiTheme="minorHAnsi" w:hAnsiTheme="minorHAnsi" w:cstheme="minorHAnsi"/>
          <w:sz w:val="24"/>
          <w:szCs w:val="24"/>
        </w:rPr>
        <w:t xml:space="preserve">Unit </w:t>
      </w:r>
      <w:r w:rsidR="00005FF7" w:rsidRPr="00C15856">
        <w:rPr>
          <w:rFonts w:asciiTheme="minorHAnsi" w:hAnsiTheme="minorHAnsi" w:cstheme="minorHAnsi"/>
          <w:sz w:val="24"/>
          <w:szCs w:val="24"/>
        </w:rPr>
        <w:t>3, in particular from the attitudinal and environmental influences, and the skills and processes content areas.</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In </w:t>
      </w:r>
      <w:r w:rsidR="004E5AC4">
        <w:rPr>
          <w:rFonts w:asciiTheme="minorHAnsi" w:hAnsiTheme="minorHAnsi" w:cstheme="minorHAnsi"/>
          <w:sz w:val="24"/>
          <w:szCs w:val="24"/>
        </w:rPr>
        <w:t>P</w:t>
      </w:r>
      <w:r w:rsidRPr="00C15856">
        <w:rPr>
          <w:rFonts w:asciiTheme="minorHAnsi" w:hAnsiTheme="minorHAnsi" w:cstheme="minorHAnsi"/>
          <w:sz w:val="24"/>
          <w:szCs w:val="24"/>
        </w:rPr>
        <w:t xml:space="preserve">hysical </w:t>
      </w:r>
      <w:r w:rsidR="004E5AC4">
        <w:rPr>
          <w:rFonts w:asciiTheme="minorHAnsi" w:hAnsiTheme="minorHAnsi" w:cstheme="minorHAnsi"/>
          <w:sz w:val="24"/>
          <w:szCs w:val="24"/>
        </w:rPr>
        <w:t>E</w:t>
      </w:r>
      <w:r w:rsidRPr="00C15856">
        <w:rPr>
          <w:rFonts w:asciiTheme="minorHAnsi" w:hAnsiTheme="minorHAnsi" w:cstheme="minorHAnsi"/>
          <w:sz w:val="24"/>
          <w:szCs w:val="24"/>
        </w:rPr>
        <w:t xml:space="preserve">ducation </w:t>
      </w:r>
      <w:r w:rsidR="004E5AC4">
        <w:rPr>
          <w:rFonts w:asciiTheme="minorHAnsi" w:hAnsiTheme="minorHAnsi" w:cstheme="minorHAnsi"/>
          <w:sz w:val="24"/>
          <w:szCs w:val="24"/>
        </w:rPr>
        <w:t>S</w:t>
      </w:r>
      <w:r w:rsidRPr="00C15856">
        <w:rPr>
          <w:rFonts w:asciiTheme="minorHAnsi" w:hAnsiTheme="minorHAnsi" w:cstheme="minorHAnsi"/>
          <w:sz w:val="24"/>
          <w:szCs w:val="24"/>
        </w:rPr>
        <w:t xml:space="preserve">tudies, the reference to 'strategies' has been removed from the practical component of all units.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Changes to the </w:t>
      </w:r>
      <w:r w:rsidR="004E5AC4">
        <w:rPr>
          <w:rFonts w:asciiTheme="minorHAnsi" w:hAnsiTheme="minorHAnsi" w:cstheme="minorHAnsi"/>
          <w:sz w:val="24"/>
          <w:szCs w:val="24"/>
        </w:rPr>
        <w:t>O</w:t>
      </w:r>
      <w:r w:rsidRPr="00C15856">
        <w:rPr>
          <w:rFonts w:asciiTheme="minorHAnsi" w:hAnsiTheme="minorHAnsi" w:cstheme="minorHAnsi"/>
          <w:sz w:val="24"/>
          <w:szCs w:val="24"/>
        </w:rPr>
        <w:t xml:space="preserve">utdoor </w:t>
      </w:r>
      <w:r w:rsidR="004E5AC4">
        <w:rPr>
          <w:rFonts w:asciiTheme="minorHAnsi" w:hAnsiTheme="minorHAnsi" w:cstheme="minorHAnsi"/>
          <w:sz w:val="24"/>
          <w:szCs w:val="24"/>
        </w:rPr>
        <w:t>E</w:t>
      </w:r>
      <w:r w:rsidRPr="00C15856">
        <w:rPr>
          <w:rFonts w:asciiTheme="minorHAnsi" w:hAnsiTheme="minorHAnsi" w:cstheme="minorHAnsi"/>
          <w:sz w:val="24"/>
          <w:szCs w:val="24"/>
        </w:rPr>
        <w:t>ducation courses include the removal of reference to fitness and the inclusion of specific reference to sustainability projects.</w:t>
      </w:r>
    </w:p>
    <w:p w:rsidR="0056075E" w:rsidRPr="00C15856" w:rsidRDefault="00005FF7" w:rsidP="004302F6">
      <w:pPr>
        <w:spacing w:line="360" w:lineRule="auto"/>
        <w:rPr>
          <w:rFonts w:cstheme="minorHAnsi"/>
          <w:sz w:val="24"/>
          <w:szCs w:val="24"/>
        </w:rPr>
      </w:pPr>
      <w:r w:rsidRPr="00C15856">
        <w:rPr>
          <w:rFonts w:cstheme="minorHAnsi"/>
          <w:sz w:val="24"/>
          <w:szCs w:val="24"/>
        </w:rPr>
        <w:t>A course unit is completed when a grade is assigned. For this to occur, a student must have had the opportunity to complete the structured education program and the assessment program, unless the school accepts</w:t>
      </w:r>
      <w:r w:rsidR="00695E80">
        <w:rPr>
          <w:rFonts w:cstheme="minorHAnsi"/>
          <w:sz w:val="24"/>
          <w:szCs w:val="24"/>
        </w:rPr>
        <w:t xml:space="preserve"> that</w:t>
      </w:r>
      <w:r w:rsidRPr="00C15856">
        <w:rPr>
          <w:rFonts w:cstheme="minorHAnsi"/>
          <w:sz w:val="24"/>
          <w:szCs w:val="24"/>
        </w:rPr>
        <w:t xml:space="preserve"> there are exceptional and justifiable circumstances.</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assessment program is summarised in the assessment table.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You will notice the assessment tables for </w:t>
      </w:r>
      <w:r w:rsidR="004E5AC4">
        <w:rPr>
          <w:rFonts w:asciiTheme="minorHAnsi" w:hAnsiTheme="minorHAnsi" w:cstheme="minorHAnsi"/>
          <w:sz w:val="24"/>
          <w:szCs w:val="24"/>
        </w:rPr>
        <w:t>Y</w:t>
      </w:r>
      <w:r w:rsidRPr="00C15856">
        <w:rPr>
          <w:rFonts w:asciiTheme="minorHAnsi" w:hAnsiTheme="minorHAnsi" w:cstheme="minorHAnsi"/>
          <w:sz w:val="24"/>
          <w:szCs w:val="24"/>
        </w:rPr>
        <w:t>ear 12 now show fixed assessment weightings rather than having a weighting range.</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Examinations are now specified as</w:t>
      </w:r>
      <w:r w:rsidR="004E5AC4">
        <w:rPr>
          <w:rFonts w:asciiTheme="minorHAnsi" w:hAnsiTheme="minorHAnsi" w:cstheme="minorHAnsi"/>
          <w:sz w:val="24"/>
          <w:szCs w:val="24"/>
        </w:rPr>
        <w:t xml:space="preserve"> a separate assessment type in Health and P</w:t>
      </w:r>
      <w:r w:rsidRPr="00C15856">
        <w:rPr>
          <w:rFonts w:asciiTheme="minorHAnsi" w:hAnsiTheme="minorHAnsi" w:cstheme="minorHAnsi"/>
          <w:sz w:val="24"/>
          <w:szCs w:val="24"/>
        </w:rPr>
        <w:t xml:space="preserve">hysical </w:t>
      </w:r>
      <w:r w:rsidR="004E5AC4">
        <w:rPr>
          <w:rFonts w:asciiTheme="minorHAnsi" w:hAnsiTheme="minorHAnsi" w:cstheme="minorHAnsi"/>
          <w:sz w:val="24"/>
          <w:szCs w:val="24"/>
        </w:rPr>
        <w:t>E</w:t>
      </w:r>
      <w:r w:rsidRPr="00C15856">
        <w:rPr>
          <w:rFonts w:asciiTheme="minorHAnsi" w:hAnsiTheme="minorHAnsi" w:cstheme="minorHAnsi"/>
          <w:sz w:val="24"/>
          <w:szCs w:val="24"/>
        </w:rPr>
        <w:t>ducation ATAR courses, where previously they were part of the response type.</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Students who enrol in </w:t>
      </w:r>
      <w:r w:rsidR="004E5AC4">
        <w:rPr>
          <w:rFonts w:cstheme="minorHAnsi"/>
          <w:sz w:val="24"/>
          <w:szCs w:val="24"/>
        </w:rPr>
        <w:t>G</w:t>
      </w:r>
      <w:r w:rsidRPr="00C15856">
        <w:rPr>
          <w:rFonts w:cstheme="minorHAnsi"/>
          <w:sz w:val="24"/>
          <w:szCs w:val="24"/>
        </w:rPr>
        <w:t xml:space="preserve">eneral courses, except </w:t>
      </w:r>
      <w:r w:rsidR="004E5AC4">
        <w:rPr>
          <w:rFonts w:cstheme="minorHAnsi"/>
          <w:sz w:val="24"/>
          <w:szCs w:val="24"/>
        </w:rPr>
        <w:t>P</w:t>
      </w:r>
      <w:r w:rsidRPr="00C15856">
        <w:rPr>
          <w:rFonts w:cstheme="minorHAnsi"/>
          <w:sz w:val="24"/>
          <w:szCs w:val="24"/>
        </w:rPr>
        <w:t xml:space="preserve">reliminary, must make a genuine attempt in the </w:t>
      </w:r>
      <w:r w:rsidR="00695E80">
        <w:rPr>
          <w:rFonts w:cstheme="minorHAnsi"/>
          <w:sz w:val="24"/>
          <w:szCs w:val="24"/>
        </w:rPr>
        <w:t>e</w:t>
      </w:r>
      <w:r w:rsidR="00695E80" w:rsidRPr="00C15856">
        <w:rPr>
          <w:rFonts w:cstheme="minorHAnsi"/>
          <w:sz w:val="24"/>
          <w:szCs w:val="24"/>
        </w:rPr>
        <w:t xml:space="preserve">xternally </w:t>
      </w:r>
      <w:r w:rsidR="00695E80">
        <w:rPr>
          <w:rFonts w:cstheme="minorHAnsi"/>
          <w:sz w:val="24"/>
          <w:szCs w:val="24"/>
        </w:rPr>
        <w:t>s</w:t>
      </w:r>
      <w:r w:rsidR="00695E80" w:rsidRPr="00C15856">
        <w:rPr>
          <w:rFonts w:cstheme="minorHAnsi"/>
          <w:sz w:val="24"/>
          <w:szCs w:val="24"/>
        </w:rPr>
        <w:t xml:space="preserve">et </w:t>
      </w:r>
      <w:r w:rsidR="00695E80">
        <w:rPr>
          <w:rFonts w:cstheme="minorHAnsi"/>
          <w:sz w:val="24"/>
          <w:szCs w:val="24"/>
        </w:rPr>
        <w:t>t</w:t>
      </w:r>
      <w:r w:rsidR="00695E80" w:rsidRPr="00C15856">
        <w:rPr>
          <w:rFonts w:cstheme="minorHAnsi"/>
          <w:sz w:val="24"/>
          <w:szCs w:val="24"/>
        </w:rPr>
        <w:t xml:space="preserve">ask </w:t>
      </w:r>
      <w:r w:rsidRPr="00C15856">
        <w:rPr>
          <w:rFonts w:cstheme="minorHAnsi"/>
          <w:sz w:val="24"/>
          <w:szCs w:val="24"/>
        </w:rPr>
        <w:t xml:space="preserve">to complete a course. </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4E5AC4">
        <w:rPr>
          <w:rFonts w:cstheme="minorHAnsi"/>
          <w:sz w:val="24"/>
          <w:szCs w:val="24"/>
        </w:rPr>
        <w:t>EST</w:t>
      </w:r>
      <w:r w:rsidRPr="00C15856">
        <w:rPr>
          <w:rFonts w:cstheme="minorHAnsi"/>
          <w:sz w:val="24"/>
          <w:szCs w:val="24"/>
        </w:rPr>
        <w:t>s will be written</w:t>
      </w:r>
      <w:r w:rsidR="004E5AC4">
        <w:rPr>
          <w:rFonts w:cstheme="minorHAnsi"/>
          <w:sz w:val="24"/>
          <w:szCs w:val="24"/>
        </w:rPr>
        <w:t xml:space="preserve"> assessments. The A</w:t>
      </w:r>
      <w:r w:rsidRPr="00C15856">
        <w:rPr>
          <w:rFonts w:cstheme="minorHAnsi"/>
          <w:sz w:val="24"/>
          <w:szCs w:val="24"/>
        </w:rPr>
        <w:t>uthor</w:t>
      </w:r>
      <w:r w:rsidR="004E5AC4">
        <w:rPr>
          <w:rFonts w:cstheme="minorHAnsi"/>
          <w:sz w:val="24"/>
          <w:szCs w:val="24"/>
        </w:rPr>
        <w:t>ity will inform schools during T</w:t>
      </w:r>
      <w:r w:rsidRPr="00C15856">
        <w:rPr>
          <w:rFonts w:cstheme="minorHAnsi"/>
          <w:sz w:val="24"/>
          <w:szCs w:val="24"/>
        </w:rPr>
        <w:t xml:space="preserve">erm 3 of the preceding year of the section or sections of the syllabus content on which an </w:t>
      </w:r>
      <w:r w:rsidR="004E5AC4">
        <w:rPr>
          <w:rFonts w:cstheme="minorHAnsi"/>
          <w:sz w:val="24"/>
          <w:szCs w:val="24"/>
        </w:rPr>
        <w:t>EST</w:t>
      </w:r>
      <w:r w:rsidRPr="00C15856">
        <w:rPr>
          <w:rFonts w:cstheme="minorHAnsi"/>
          <w:sz w:val="24"/>
          <w:szCs w:val="24"/>
        </w:rPr>
        <w:t xml:space="preserve"> will be based.</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w:t>
      </w:r>
      <w:r w:rsidR="004E5AC4">
        <w:rPr>
          <w:rFonts w:cstheme="minorHAnsi"/>
          <w:sz w:val="24"/>
          <w:szCs w:val="24"/>
        </w:rPr>
        <w:t>EST</w:t>
      </w:r>
      <w:r w:rsidRPr="00C15856">
        <w:rPr>
          <w:rFonts w:cstheme="minorHAnsi"/>
          <w:sz w:val="24"/>
          <w:szCs w:val="24"/>
        </w:rPr>
        <w:t xml:space="preserve">s will be worth 15 per cent of a student’s final mark.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More information about </w:t>
      </w:r>
      <w:r w:rsidR="004E5AC4">
        <w:rPr>
          <w:rFonts w:asciiTheme="minorHAnsi" w:hAnsiTheme="minorHAnsi" w:cstheme="minorHAnsi"/>
          <w:sz w:val="24"/>
          <w:szCs w:val="24"/>
        </w:rPr>
        <w:t>EST</w:t>
      </w:r>
      <w:r w:rsidRPr="00C15856">
        <w:rPr>
          <w:rFonts w:asciiTheme="minorHAnsi" w:hAnsiTheme="minorHAnsi" w:cstheme="minorHAnsi"/>
          <w:sz w:val="24"/>
          <w:szCs w:val="24"/>
        </w:rPr>
        <w:t xml:space="preserve">s is available on the </w:t>
      </w:r>
      <w:r w:rsidR="00695E80">
        <w:rPr>
          <w:rFonts w:asciiTheme="minorHAnsi" w:hAnsiTheme="minorHAnsi" w:cstheme="minorHAnsi"/>
          <w:sz w:val="24"/>
          <w:szCs w:val="24"/>
        </w:rPr>
        <w:t>A</w:t>
      </w:r>
      <w:r w:rsidRPr="00C15856">
        <w:rPr>
          <w:rFonts w:asciiTheme="minorHAnsi" w:hAnsiTheme="minorHAnsi" w:cstheme="minorHAnsi"/>
          <w:sz w:val="24"/>
          <w:szCs w:val="24"/>
        </w:rPr>
        <w:t>uthority website.</w:t>
      </w:r>
    </w:p>
    <w:p w:rsidR="0056075E" w:rsidRPr="00D856EB" w:rsidRDefault="00005FF7" w:rsidP="004302F6">
      <w:pPr>
        <w:pStyle w:val="PlainText"/>
        <w:spacing w:after="200" w:line="360" w:lineRule="auto"/>
        <w:rPr>
          <w:rFonts w:asciiTheme="minorHAnsi" w:hAnsiTheme="minorHAnsi" w:cstheme="minorHAnsi"/>
          <w:sz w:val="24"/>
          <w:szCs w:val="24"/>
        </w:rPr>
      </w:pPr>
      <w:r w:rsidRPr="00D856EB">
        <w:rPr>
          <w:rFonts w:asciiTheme="minorHAnsi" w:hAnsiTheme="minorHAnsi" w:cstheme="minorHAnsi"/>
          <w:sz w:val="24"/>
          <w:szCs w:val="24"/>
        </w:rPr>
        <w:t xml:space="preserve">In </w:t>
      </w:r>
      <w:r w:rsidR="004E5AC4" w:rsidRPr="00D856EB">
        <w:rPr>
          <w:rFonts w:asciiTheme="minorHAnsi" w:hAnsiTheme="minorHAnsi" w:cstheme="minorHAnsi"/>
          <w:sz w:val="24"/>
          <w:szCs w:val="24"/>
        </w:rPr>
        <w:t>H</w:t>
      </w:r>
      <w:r w:rsidRPr="00D856EB">
        <w:rPr>
          <w:rFonts w:asciiTheme="minorHAnsi" w:hAnsiTheme="minorHAnsi" w:cstheme="minorHAnsi"/>
          <w:sz w:val="24"/>
          <w:szCs w:val="24"/>
        </w:rPr>
        <w:t xml:space="preserve">ealth </w:t>
      </w:r>
      <w:r w:rsidR="004E5AC4" w:rsidRPr="00D856EB">
        <w:rPr>
          <w:rFonts w:asciiTheme="minorHAnsi" w:hAnsiTheme="minorHAnsi" w:cstheme="minorHAnsi"/>
          <w:sz w:val="24"/>
          <w:szCs w:val="24"/>
        </w:rPr>
        <w:t>S</w:t>
      </w:r>
      <w:r w:rsidRPr="00D856EB">
        <w:rPr>
          <w:rFonts w:asciiTheme="minorHAnsi" w:hAnsiTheme="minorHAnsi" w:cstheme="minorHAnsi"/>
          <w:sz w:val="24"/>
          <w:szCs w:val="24"/>
        </w:rPr>
        <w:t xml:space="preserve">tudies ATAR the </w:t>
      </w:r>
      <w:r w:rsidR="00C15856" w:rsidRPr="00D856EB">
        <w:rPr>
          <w:rFonts w:asciiTheme="minorHAnsi" w:hAnsiTheme="minorHAnsi" w:cstheme="minorHAnsi"/>
          <w:sz w:val="24"/>
          <w:szCs w:val="24"/>
        </w:rPr>
        <w:t xml:space="preserve">WACE </w:t>
      </w:r>
      <w:r w:rsidRPr="00D856EB">
        <w:rPr>
          <w:rFonts w:asciiTheme="minorHAnsi" w:hAnsiTheme="minorHAnsi" w:cstheme="minorHAnsi"/>
          <w:sz w:val="24"/>
          <w:szCs w:val="24"/>
        </w:rPr>
        <w:t xml:space="preserve">assessment type </w:t>
      </w:r>
      <w:r w:rsidR="00D856EB">
        <w:rPr>
          <w:rFonts w:asciiTheme="minorHAnsi" w:hAnsiTheme="minorHAnsi" w:cstheme="minorHAnsi"/>
          <w:sz w:val="24"/>
          <w:szCs w:val="24"/>
        </w:rPr>
        <w:t>‘</w:t>
      </w:r>
      <w:r w:rsidRPr="00D856EB">
        <w:rPr>
          <w:rFonts w:asciiTheme="minorHAnsi" w:hAnsiTheme="minorHAnsi" w:cstheme="minorHAnsi"/>
          <w:sz w:val="24"/>
          <w:szCs w:val="24"/>
        </w:rPr>
        <w:t>production</w:t>
      </w:r>
      <w:r w:rsidR="00D856EB">
        <w:rPr>
          <w:rFonts w:asciiTheme="minorHAnsi" w:hAnsiTheme="minorHAnsi" w:cstheme="minorHAnsi"/>
          <w:sz w:val="24"/>
          <w:szCs w:val="24"/>
        </w:rPr>
        <w:t>’</w:t>
      </w:r>
      <w:r w:rsidRPr="00D856EB">
        <w:rPr>
          <w:rFonts w:asciiTheme="minorHAnsi" w:hAnsiTheme="minorHAnsi" w:cstheme="minorHAnsi"/>
          <w:sz w:val="24"/>
          <w:szCs w:val="24"/>
        </w:rPr>
        <w:t xml:space="preserve"> has been renamed </w:t>
      </w:r>
      <w:r w:rsidR="00D856EB">
        <w:rPr>
          <w:rFonts w:asciiTheme="minorHAnsi" w:hAnsiTheme="minorHAnsi" w:cstheme="minorHAnsi"/>
          <w:sz w:val="24"/>
          <w:szCs w:val="24"/>
        </w:rPr>
        <w:t>‘</w:t>
      </w:r>
      <w:r w:rsidRPr="00D856EB">
        <w:rPr>
          <w:rFonts w:asciiTheme="minorHAnsi" w:hAnsiTheme="minorHAnsi" w:cstheme="minorHAnsi"/>
          <w:sz w:val="24"/>
          <w:szCs w:val="24"/>
        </w:rPr>
        <w:t>project</w:t>
      </w:r>
      <w:r w:rsidR="00D856EB">
        <w:rPr>
          <w:rFonts w:asciiTheme="minorHAnsi" w:hAnsiTheme="minorHAnsi" w:cstheme="minorHAnsi"/>
          <w:sz w:val="24"/>
          <w:szCs w:val="24"/>
        </w:rPr>
        <w:t>’</w:t>
      </w:r>
      <w:r w:rsidRPr="00D856EB">
        <w:rPr>
          <w:rFonts w:asciiTheme="minorHAnsi" w:hAnsiTheme="minorHAnsi" w:cstheme="minorHAnsi"/>
          <w:sz w:val="24"/>
          <w:szCs w:val="24"/>
        </w:rPr>
        <w:t>.</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Schools report student achievement in </w:t>
      </w:r>
      <w:r w:rsidR="004E5AC4">
        <w:rPr>
          <w:rFonts w:cstheme="minorHAnsi"/>
          <w:sz w:val="24"/>
          <w:szCs w:val="24"/>
        </w:rPr>
        <w:t>P</w:t>
      </w:r>
      <w:r w:rsidRPr="00C15856">
        <w:rPr>
          <w:rFonts w:cstheme="minorHAnsi"/>
          <w:sz w:val="24"/>
          <w:szCs w:val="24"/>
        </w:rPr>
        <w:t>reliminary courses as eith</w:t>
      </w:r>
      <w:r w:rsidR="004E5AC4">
        <w:rPr>
          <w:rFonts w:cstheme="minorHAnsi"/>
          <w:sz w:val="24"/>
          <w:szCs w:val="24"/>
        </w:rPr>
        <w:t xml:space="preserve">er completed or not completed.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lastRenderedPageBreak/>
        <w:t>Evidence of student progress towards completion of a unit may be based on ongoing observations during teaching and learning or from specifically designed set tasks.</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Students may progress through the unit outcomes independently or with support. The type of support can vary according to individual student need and the requirements of the set task.</w:t>
      </w:r>
    </w:p>
    <w:p w:rsidR="0056075E" w:rsidRPr="00C15856" w:rsidRDefault="00005FF7" w:rsidP="004302F6">
      <w:pPr>
        <w:spacing w:line="360" w:lineRule="auto"/>
        <w:rPr>
          <w:rFonts w:cstheme="minorHAnsi"/>
          <w:sz w:val="24"/>
          <w:szCs w:val="24"/>
        </w:rPr>
      </w:pPr>
      <w:r w:rsidRPr="00C15856">
        <w:rPr>
          <w:rFonts w:cstheme="minorHAnsi"/>
          <w:sz w:val="24"/>
          <w:szCs w:val="24"/>
        </w:rPr>
        <w:t xml:space="preserve">The practical component of performance 1 and performance 2 has been maintained in </w:t>
      </w:r>
      <w:r w:rsidR="00695E80" w:rsidRPr="00C15856">
        <w:rPr>
          <w:rFonts w:cstheme="minorHAnsi"/>
          <w:sz w:val="24"/>
          <w:szCs w:val="24"/>
        </w:rPr>
        <w:t>Outdoor Education</w:t>
      </w:r>
      <w:r w:rsidRPr="00C15856">
        <w:rPr>
          <w:rFonts w:cstheme="minorHAnsi"/>
          <w:sz w:val="24"/>
          <w:szCs w:val="24"/>
        </w:rPr>
        <w:t xml:space="preserve">. </w:t>
      </w:r>
    </w:p>
    <w:p w:rsidR="0056075E" w:rsidRPr="00C15856" w:rsidRDefault="004E5AC4" w:rsidP="004302F6">
      <w:pPr>
        <w:pStyle w:val="PlainText"/>
        <w:spacing w:after="200" w:line="360" w:lineRule="auto"/>
        <w:rPr>
          <w:rFonts w:asciiTheme="minorHAnsi" w:hAnsiTheme="minorHAnsi" w:cstheme="minorHAnsi"/>
          <w:sz w:val="24"/>
          <w:szCs w:val="24"/>
        </w:rPr>
      </w:pPr>
      <w:r>
        <w:rPr>
          <w:rFonts w:asciiTheme="minorHAnsi" w:hAnsiTheme="minorHAnsi" w:cstheme="minorHAnsi"/>
          <w:sz w:val="24"/>
          <w:szCs w:val="24"/>
        </w:rPr>
        <w:t>In O</w:t>
      </w:r>
      <w:r w:rsidR="00005FF7" w:rsidRPr="00C15856">
        <w:rPr>
          <w:rFonts w:asciiTheme="minorHAnsi" w:hAnsiTheme="minorHAnsi" w:cstheme="minorHAnsi"/>
          <w:sz w:val="24"/>
          <w:szCs w:val="24"/>
        </w:rPr>
        <w:t xml:space="preserve">utdoor </w:t>
      </w:r>
      <w:r>
        <w:rPr>
          <w:rFonts w:asciiTheme="minorHAnsi" w:hAnsiTheme="minorHAnsi" w:cstheme="minorHAnsi"/>
          <w:sz w:val="24"/>
          <w:szCs w:val="24"/>
        </w:rPr>
        <w:t>E</w:t>
      </w:r>
      <w:r w:rsidR="00005FF7" w:rsidRPr="00C15856">
        <w:rPr>
          <w:rFonts w:asciiTheme="minorHAnsi" w:hAnsiTheme="minorHAnsi" w:cstheme="minorHAnsi"/>
          <w:sz w:val="24"/>
          <w:szCs w:val="24"/>
        </w:rPr>
        <w:t xml:space="preserve">ducation </w:t>
      </w:r>
      <w:r>
        <w:rPr>
          <w:rFonts w:asciiTheme="minorHAnsi" w:hAnsiTheme="minorHAnsi" w:cstheme="minorHAnsi"/>
          <w:sz w:val="24"/>
          <w:szCs w:val="24"/>
        </w:rPr>
        <w:t>G</w:t>
      </w:r>
      <w:r w:rsidR="00005FF7" w:rsidRPr="00C15856">
        <w:rPr>
          <w:rFonts w:asciiTheme="minorHAnsi" w:hAnsiTheme="minorHAnsi" w:cstheme="minorHAnsi"/>
          <w:sz w:val="24"/>
          <w:szCs w:val="24"/>
        </w:rPr>
        <w:t xml:space="preserve">eneral, the performance assessment types 1 and 2 contribute 50 per cent to the final mark. In </w:t>
      </w:r>
      <w:r>
        <w:rPr>
          <w:rFonts w:asciiTheme="minorHAnsi" w:hAnsiTheme="minorHAnsi" w:cstheme="minorHAnsi"/>
          <w:sz w:val="24"/>
          <w:szCs w:val="24"/>
        </w:rPr>
        <w:t>O</w:t>
      </w:r>
      <w:r w:rsidR="00005FF7" w:rsidRPr="00C15856">
        <w:rPr>
          <w:rFonts w:asciiTheme="minorHAnsi" w:hAnsiTheme="minorHAnsi" w:cstheme="minorHAnsi"/>
          <w:sz w:val="24"/>
          <w:szCs w:val="24"/>
        </w:rPr>
        <w:t xml:space="preserve">utdoor </w:t>
      </w:r>
      <w:r>
        <w:rPr>
          <w:rFonts w:asciiTheme="minorHAnsi" w:hAnsiTheme="minorHAnsi" w:cstheme="minorHAnsi"/>
          <w:sz w:val="24"/>
          <w:szCs w:val="24"/>
        </w:rPr>
        <w:t>E</w:t>
      </w:r>
      <w:r w:rsidR="00005FF7" w:rsidRPr="00C15856">
        <w:rPr>
          <w:rFonts w:asciiTheme="minorHAnsi" w:hAnsiTheme="minorHAnsi" w:cstheme="minorHAnsi"/>
          <w:sz w:val="24"/>
          <w:szCs w:val="24"/>
        </w:rPr>
        <w:t>ducation ATAR, the performance assessment types contribute 30 per cent to the final mark.</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Students enrolled in </w:t>
      </w:r>
      <w:r w:rsidR="004E5AC4">
        <w:rPr>
          <w:rFonts w:asciiTheme="minorHAnsi" w:hAnsiTheme="minorHAnsi" w:cstheme="minorHAnsi"/>
          <w:sz w:val="24"/>
          <w:szCs w:val="24"/>
        </w:rPr>
        <w:t>Y</w:t>
      </w:r>
      <w:r w:rsidRPr="00C15856">
        <w:rPr>
          <w:rFonts w:asciiTheme="minorHAnsi" w:hAnsiTheme="minorHAnsi" w:cstheme="minorHAnsi"/>
          <w:sz w:val="24"/>
          <w:szCs w:val="24"/>
        </w:rPr>
        <w:t>ear 12 ATAR courses are required to sit the examination. When sitting an external examination, it is critical that students make a genuine attempt.</w:t>
      </w:r>
    </w:p>
    <w:p w:rsidR="0056075E" w:rsidRPr="00C15856" w:rsidRDefault="00005FF7" w:rsidP="004302F6">
      <w:pPr>
        <w:spacing w:line="360" w:lineRule="auto"/>
        <w:rPr>
          <w:rFonts w:cstheme="minorHAnsi"/>
          <w:sz w:val="24"/>
          <w:szCs w:val="24"/>
        </w:rPr>
      </w:pPr>
      <w:r w:rsidRPr="00C15856">
        <w:rPr>
          <w:rFonts w:cstheme="minorHAnsi"/>
          <w:sz w:val="24"/>
          <w:szCs w:val="24"/>
        </w:rPr>
        <w:t>The exa</w:t>
      </w:r>
      <w:r w:rsidR="004E5AC4">
        <w:rPr>
          <w:rFonts w:cstheme="minorHAnsi"/>
          <w:sz w:val="24"/>
          <w:szCs w:val="24"/>
        </w:rPr>
        <w:t>mination design briefs for the H</w:t>
      </w:r>
      <w:r w:rsidRPr="00C15856">
        <w:rPr>
          <w:rFonts w:cstheme="minorHAnsi"/>
          <w:sz w:val="24"/>
          <w:szCs w:val="24"/>
        </w:rPr>
        <w:t xml:space="preserve">ealth </w:t>
      </w:r>
      <w:r w:rsidR="004E5AC4">
        <w:rPr>
          <w:rFonts w:cstheme="minorHAnsi"/>
          <w:sz w:val="24"/>
          <w:szCs w:val="24"/>
        </w:rPr>
        <w:t>S</w:t>
      </w:r>
      <w:r w:rsidRPr="00C15856">
        <w:rPr>
          <w:rFonts w:cstheme="minorHAnsi"/>
          <w:sz w:val="24"/>
          <w:szCs w:val="24"/>
        </w:rPr>
        <w:t xml:space="preserve">tudies ATAR and </w:t>
      </w:r>
      <w:r w:rsidR="004E5AC4">
        <w:rPr>
          <w:rFonts w:cstheme="minorHAnsi"/>
          <w:sz w:val="24"/>
          <w:szCs w:val="24"/>
        </w:rPr>
        <w:t>O</w:t>
      </w:r>
      <w:r w:rsidRPr="00C15856">
        <w:rPr>
          <w:rFonts w:cstheme="minorHAnsi"/>
          <w:sz w:val="24"/>
          <w:szCs w:val="24"/>
        </w:rPr>
        <w:t xml:space="preserve">utdoor </w:t>
      </w:r>
      <w:r w:rsidR="004E5AC4">
        <w:rPr>
          <w:rFonts w:cstheme="minorHAnsi"/>
          <w:sz w:val="24"/>
          <w:szCs w:val="24"/>
        </w:rPr>
        <w:t>E</w:t>
      </w:r>
      <w:r w:rsidRPr="00C15856">
        <w:rPr>
          <w:rFonts w:cstheme="minorHAnsi"/>
          <w:sz w:val="24"/>
          <w:szCs w:val="24"/>
        </w:rPr>
        <w:t xml:space="preserve">ducation ATAR are unchanged. Some minor edits have been made to wording in supporting information to improve clarity. </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In the design brief for Physical Education Studies, the number of multiple choice questions has changed from 15 to 20. Some minor edits have been made to wording in supporting information to improve the clarity</w:t>
      </w:r>
      <w:r w:rsidR="0056075E" w:rsidRPr="00C15856">
        <w:rPr>
          <w:rFonts w:asciiTheme="minorHAnsi" w:hAnsiTheme="minorHAnsi" w:cstheme="minorHAnsi"/>
          <w:sz w:val="24"/>
          <w:szCs w:val="24"/>
        </w:rPr>
        <w:t>.</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Syllabuses will be reviewed typically on a five-year cyclical basis, according to learning area. The schedule of review will be published in 2014.</w:t>
      </w:r>
    </w:p>
    <w:p w:rsidR="0056075E"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The Australian Government announced a review of the Australian Curriculum in January 2014. The report on the review is due to be completed by 31 July 2014. Any changes that the Australian and Western Australian </w:t>
      </w:r>
      <w:r w:rsidR="00D856EB" w:rsidRPr="00C15856">
        <w:rPr>
          <w:rFonts w:asciiTheme="minorHAnsi" w:hAnsiTheme="minorHAnsi" w:cstheme="minorHAnsi"/>
          <w:sz w:val="24"/>
          <w:szCs w:val="24"/>
        </w:rPr>
        <w:t xml:space="preserve">Governments </w:t>
      </w:r>
      <w:r w:rsidRPr="00C15856">
        <w:rPr>
          <w:rFonts w:asciiTheme="minorHAnsi" w:hAnsiTheme="minorHAnsi" w:cstheme="minorHAnsi"/>
          <w:sz w:val="24"/>
          <w:szCs w:val="24"/>
        </w:rPr>
        <w:t>may endorse as a result of the review will be considered in the Western Australian syllabuses as part of our curriculum review cycle.</w:t>
      </w:r>
    </w:p>
    <w:p w:rsidR="00D52D2B" w:rsidRPr="00C15856" w:rsidRDefault="00005FF7" w:rsidP="004302F6">
      <w:pPr>
        <w:pStyle w:val="PlainText"/>
        <w:spacing w:after="200" w:line="360" w:lineRule="auto"/>
        <w:rPr>
          <w:rFonts w:asciiTheme="minorHAnsi" w:hAnsiTheme="minorHAnsi" w:cstheme="minorHAnsi"/>
          <w:sz w:val="24"/>
          <w:szCs w:val="24"/>
        </w:rPr>
      </w:pPr>
      <w:r w:rsidRPr="00C15856">
        <w:rPr>
          <w:rFonts w:asciiTheme="minorHAnsi" w:hAnsiTheme="minorHAnsi" w:cstheme="minorHAnsi"/>
          <w:sz w:val="24"/>
          <w:szCs w:val="24"/>
        </w:rPr>
        <w:t xml:space="preserve">A range of support materials for teachers can be found on the Authority’s website. We encourage teachers to participate in briefings and discussions and to register for the </w:t>
      </w:r>
      <w:proofErr w:type="spellStart"/>
      <w:r w:rsidRPr="00C15856">
        <w:rPr>
          <w:rFonts w:asciiTheme="minorHAnsi" w:hAnsiTheme="minorHAnsi" w:cstheme="minorHAnsi"/>
          <w:sz w:val="24"/>
          <w:szCs w:val="24"/>
        </w:rPr>
        <w:t>eCircular</w:t>
      </w:r>
      <w:proofErr w:type="spellEnd"/>
      <w:r w:rsidRPr="00C15856">
        <w:rPr>
          <w:rFonts w:asciiTheme="minorHAnsi" w:hAnsiTheme="minorHAnsi" w:cstheme="minorHAnsi"/>
          <w:sz w:val="24"/>
          <w:szCs w:val="24"/>
        </w:rPr>
        <w:t xml:space="preserve"> to keep up to date.</w:t>
      </w:r>
      <w:bookmarkEnd w:id="0"/>
    </w:p>
    <w:sectPr w:rsidR="00D52D2B" w:rsidRPr="00C15856" w:rsidSect="003F2880">
      <w:headerReference w:type="default" r:id="rId8"/>
      <w:footerReference w:type="default" r:id="rId9"/>
      <w:headerReference w:type="first" r:id="rId10"/>
      <w:footerReference w:type="first" r:id="rId11"/>
      <w:pgSz w:w="11906" w:h="16838"/>
      <w:pgMar w:top="1440" w:right="112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14" w:rsidRDefault="00451F14" w:rsidP="00D52D2B">
      <w:pPr>
        <w:spacing w:after="0" w:line="240" w:lineRule="auto"/>
      </w:pPr>
      <w:r>
        <w:separator/>
      </w:r>
    </w:p>
  </w:endnote>
  <w:endnote w:type="continuationSeparator" w:id="0">
    <w:p w:rsidR="00451F14" w:rsidRDefault="00451F14"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4" w:rsidRPr="00D52D2B" w:rsidRDefault="00451F14" w:rsidP="00D52D2B">
    <w:pPr>
      <w:pStyle w:val="Footer"/>
      <w:pBdr>
        <w:top w:val="single" w:sz="4" w:space="1" w:color="76923C" w:themeColor="accent3" w:themeShade="BF"/>
      </w:pBdr>
      <w:rPr>
        <w:sz w:val="18"/>
      </w:rPr>
    </w:pPr>
    <w:r>
      <w:rPr>
        <w:sz w:val="18"/>
      </w:rPr>
      <w:t>2014/11222</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Health and Physical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4" w:rsidRPr="0056075E" w:rsidRDefault="00451F14" w:rsidP="0056075E">
    <w:pPr>
      <w:pStyle w:val="Footer"/>
      <w:pBdr>
        <w:top w:val="single" w:sz="4" w:space="1" w:color="76923C" w:themeColor="accent3" w:themeShade="BF"/>
      </w:pBdr>
      <w:rPr>
        <w:sz w:val="18"/>
      </w:rPr>
    </w:pPr>
    <w:r>
      <w:rPr>
        <w:sz w:val="18"/>
      </w:rPr>
      <w:t>2014/11222</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WA</w:t>
    </w:r>
    <w:r>
      <w:rPr>
        <w:rFonts w:ascii="Franklin Gothic Book" w:hAnsi="Franklin Gothic Book"/>
        <w:b/>
        <w:color w:val="5F497A" w:themeColor="accent4" w:themeShade="BF"/>
        <w:sz w:val="18"/>
        <w:szCs w:val="18"/>
      </w:rPr>
      <w:t>CE 2015-16 |Video Transcript | Health and Physical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14" w:rsidRDefault="00451F14" w:rsidP="00D52D2B">
      <w:pPr>
        <w:spacing w:after="0" w:line="240" w:lineRule="auto"/>
      </w:pPr>
      <w:r>
        <w:separator/>
      </w:r>
    </w:p>
  </w:footnote>
  <w:footnote w:type="continuationSeparator" w:id="0">
    <w:p w:rsidR="00451F14" w:rsidRDefault="00451F14"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4" w:rsidRDefault="00451F14"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4" w:rsidRDefault="00451F14" w:rsidP="0056075E">
    <w:pPr>
      <w:pStyle w:val="Header"/>
      <w:ind w:left="-567"/>
    </w:pPr>
    <w:r>
      <w:rPr>
        <w:noProof/>
        <w:lang w:eastAsia="en-AU"/>
      </w:rPr>
      <w:drawing>
        <wp:inline distT="0" distB="0" distL="0" distR="0" wp14:anchorId="28D97440" wp14:editId="394D7EC3">
          <wp:extent cx="6315453" cy="56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15453" cy="56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DDE"/>
    <w:multiLevelType w:val="hybridMultilevel"/>
    <w:tmpl w:val="EAC4F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B211673"/>
    <w:multiLevelType w:val="hybridMultilevel"/>
    <w:tmpl w:val="FA985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7FE2399"/>
    <w:multiLevelType w:val="hybridMultilevel"/>
    <w:tmpl w:val="BA2CDCE4"/>
    <w:lvl w:ilvl="0" w:tplc="2B0A8382">
      <w:start w:val="1"/>
      <w:numFmt w:val="decimalZero"/>
      <w:lvlText w:val="%1"/>
      <w:lvlJc w:val="left"/>
      <w:pPr>
        <w:ind w:left="720" w:hanging="692"/>
      </w:pPr>
      <w:rPr>
        <w:rFonts w:ascii="Arial" w:hAnsi="Arial"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2865189"/>
    <w:multiLevelType w:val="hybridMultilevel"/>
    <w:tmpl w:val="6900B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780F368F"/>
    <w:multiLevelType w:val="hybridMultilevel"/>
    <w:tmpl w:val="8B467C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05FF7"/>
    <w:rsid w:val="002932BA"/>
    <w:rsid w:val="003E1624"/>
    <w:rsid w:val="003F2880"/>
    <w:rsid w:val="004302F6"/>
    <w:rsid w:val="00451F14"/>
    <w:rsid w:val="004E5AC4"/>
    <w:rsid w:val="0056075E"/>
    <w:rsid w:val="00561B8D"/>
    <w:rsid w:val="00695E80"/>
    <w:rsid w:val="006E33F4"/>
    <w:rsid w:val="008C10D6"/>
    <w:rsid w:val="00A742DE"/>
    <w:rsid w:val="00B171D3"/>
    <w:rsid w:val="00C15856"/>
    <w:rsid w:val="00C62C3B"/>
    <w:rsid w:val="00CF7AD2"/>
    <w:rsid w:val="00D52D2B"/>
    <w:rsid w:val="00D856EB"/>
    <w:rsid w:val="00E4178E"/>
    <w:rsid w:val="00E47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PlainText">
    <w:name w:val="Plain Text"/>
    <w:basedOn w:val="Normal"/>
    <w:link w:val="PlainTextChar"/>
    <w:uiPriority w:val="99"/>
    <w:unhideWhenUsed/>
    <w:rsid w:val="00C62C3B"/>
    <w:pPr>
      <w:spacing w:after="0" w:line="240" w:lineRule="auto"/>
    </w:pPr>
    <w:rPr>
      <w:rFonts w:ascii="Calibri" w:eastAsia="PMingLiU" w:hAnsi="Calibri" w:cs="Calibri"/>
    </w:rPr>
  </w:style>
  <w:style w:type="character" w:customStyle="1" w:styleId="PlainTextChar">
    <w:name w:val="Plain Text Char"/>
    <w:basedOn w:val="DefaultParagraphFont"/>
    <w:link w:val="PlainText"/>
    <w:uiPriority w:val="99"/>
    <w:rsid w:val="00C62C3B"/>
    <w:rPr>
      <w:rFonts w:ascii="Calibri" w:eastAsia="PMingLiU" w:hAnsi="Calibri" w:cs="Calibri"/>
    </w:rPr>
  </w:style>
  <w:style w:type="paragraph" w:styleId="ListParagraph">
    <w:name w:val="List Paragraph"/>
    <w:basedOn w:val="Normal"/>
    <w:uiPriority w:val="34"/>
    <w:qFormat/>
    <w:rsid w:val="00C62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PlainText">
    <w:name w:val="Plain Text"/>
    <w:basedOn w:val="Normal"/>
    <w:link w:val="PlainTextChar"/>
    <w:uiPriority w:val="99"/>
    <w:unhideWhenUsed/>
    <w:rsid w:val="00C62C3B"/>
    <w:pPr>
      <w:spacing w:after="0" w:line="240" w:lineRule="auto"/>
    </w:pPr>
    <w:rPr>
      <w:rFonts w:ascii="Calibri" w:eastAsia="PMingLiU" w:hAnsi="Calibri" w:cs="Calibri"/>
    </w:rPr>
  </w:style>
  <w:style w:type="character" w:customStyle="1" w:styleId="PlainTextChar">
    <w:name w:val="Plain Text Char"/>
    <w:basedOn w:val="DefaultParagraphFont"/>
    <w:link w:val="PlainText"/>
    <w:uiPriority w:val="99"/>
    <w:rsid w:val="00C62C3B"/>
    <w:rPr>
      <w:rFonts w:ascii="Calibri" w:eastAsia="PMingLiU" w:hAnsi="Calibri" w:cs="Calibri"/>
    </w:rPr>
  </w:style>
  <w:style w:type="paragraph" w:styleId="ListParagraph">
    <w:name w:val="List Paragraph"/>
    <w:basedOn w:val="Normal"/>
    <w:uiPriority w:val="34"/>
    <w:qFormat/>
    <w:rsid w:val="00C6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14</cp:revision>
  <dcterms:created xsi:type="dcterms:W3CDTF">2014-03-28T02:34:00Z</dcterms:created>
  <dcterms:modified xsi:type="dcterms:W3CDTF">2014-03-30T23:36:00Z</dcterms:modified>
</cp:coreProperties>
</file>