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73" w:rsidRPr="00B55273" w:rsidRDefault="00B55273" w:rsidP="00B55273">
      <w:pPr>
        <w:pBdr>
          <w:bottom w:val="single" w:sz="8" w:space="4" w:color="46328C"/>
        </w:pBdr>
        <w:spacing w:before="11000" w:after="300" w:line="240" w:lineRule="auto"/>
        <w:contextualSpacing/>
        <w:rPr>
          <w:rFonts w:eastAsia="Times New Roman" w:cs="Times New Roman"/>
          <w:smallCaps/>
          <w:color w:val="3C3B42"/>
          <w:spacing w:val="5"/>
          <w:kern w:val="28"/>
          <w:sz w:val="28"/>
          <w:szCs w:val="28"/>
          <w:lang w:val="en-AU" w:eastAsia="en-US"/>
        </w:rPr>
      </w:pPr>
      <w:r w:rsidRPr="00B55273">
        <w:rPr>
          <w:rFonts w:ascii="Franklin Gothic Medium" w:eastAsia="Times New Roman" w:hAnsi="Franklin Gothic Medium" w:cs="Times New Roman"/>
          <w:smallCaps/>
          <w:noProof/>
          <w:color w:val="3C3B42"/>
          <w:spacing w:val="5"/>
          <w:kern w:val="28"/>
          <w:sz w:val="60"/>
          <w:szCs w:val="52"/>
          <w:lang w:val="en-AU" w:eastAsia="en-AU"/>
        </w:rPr>
        <w:drawing>
          <wp:anchor distT="0" distB="0" distL="114300" distR="114300" simplePos="0" relativeHeight="251659264" behindDoc="1" locked="0" layoutInCell="1" allowOverlap="1" wp14:anchorId="06780649" wp14:editId="4595E300">
            <wp:simplePos x="0" y="0"/>
            <wp:positionH relativeFrom="leftMargin">
              <wp:posOffset>-3076575</wp:posOffset>
            </wp:positionH>
            <wp:positionV relativeFrom="margin">
              <wp:align>bottom</wp:align>
            </wp:positionV>
            <wp:extent cx="8629200" cy="67860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7278">
        <w:rPr>
          <w:rFonts w:ascii="Franklin Gothic Medium" w:eastAsia="Times New Roman" w:hAnsi="Franklin Gothic Medium" w:cs="Times New Roman"/>
          <w:smallCaps/>
          <w:color w:val="3C3B42"/>
          <w:spacing w:val="5"/>
          <w:kern w:val="28"/>
          <w:sz w:val="60"/>
          <w:szCs w:val="52"/>
          <w:lang w:val="en-AU" w:eastAsia="en-US"/>
        </w:rPr>
        <w:t>Human Biology</w:t>
      </w:r>
    </w:p>
    <w:p w:rsidR="00B55273" w:rsidRPr="00B55273" w:rsidRDefault="00B55273" w:rsidP="00B55273">
      <w:pPr>
        <w:pBdr>
          <w:bottom w:val="single" w:sz="8" w:space="4" w:color="46328C"/>
        </w:pBdr>
        <w:spacing w:before="11000" w:after="300" w:line="240" w:lineRule="auto"/>
        <w:contextualSpacing/>
        <w:rPr>
          <w:rFonts w:ascii="Franklin Gothic Medium" w:eastAsia="Times New Roman" w:hAnsi="Franklin Gothic Medium" w:cs="Times New Roman"/>
          <w:smallCaps/>
          <w:color w:val="3C3B42"/>
          <w:spacing w:val="5"/>
          <w:kern w:val="28"/>
          <w:sz w:val="60"/>
          <w:szCs w:val="52"/>
          <w:lang w:val="en-AU" w:eastAsia="en-US"/>
        </w:rPr>
      </w:pPr>
      <w:r w:rsidRPr="00B55273">
        <w:rPr>
          <w:rFonts w:ascii="Franklin Gothic Medium" w:eastAsia="Times New Roman" w:hAnsi="Franklin Gothic Medium" w:cs="Times New Roman"/>
          <w:smallCaps/>
          <w:color w:val="3C3B42"/>
          <w:spacing w:val="5"/>
          <w:kern w:val="28"/>
          <w:sz w:val="28"/>
          <w:szCs w:val="28"/>
          <w:lang w:val="en-AU" w:eastAsia="en-US"/>
        </w:rPr>
        <w:t>General course</w:t>
      </w:r>
    </w:p>
    <w:p w:rsidR="00B55273" w:rsidRPr="00B55273" w:rsidRDefault="00B55273" w:rsidP="00B55273">
      <w:pPr>
        <w:keepNext/>
        <w:spacing w:before="0" w:after="0" w:line="264" w:lineRule="auto"/>
        <w:rPr>
          <w:rFonts w:ascii="Franklin Gothic Book" w:eastAsia="Times New Roman" w:hAnsi="Franklin Gothic Book" w:cs="Times New Roman"/>
          <w:b/>
          <w:color w:val="9688BE"/>
          <w:sz w:val="20"/>
          <w:szCs w:val="20"/>
          <w:lang w:val="en-AU" w:eastAsia="en-US"/>
          <w14:textFill>
            <w14:solidFill>
              <w14:srgbClr w14:val="9688BE">
                <w14:lumMod w14:val="75000"/>
                <w14:lumMod w14:val="75000"/>
                <w14:lumMod w14:val="75000"/>
              </w14:srgbClr>
            </w14:solidFill>
          </w14:textFill>
        </w:rPr>
      </w:pPr>
    </w:p>
    <w:p w:rsidR="00B55273" w:rsidRPr="00B55273" w:rsidRDefault="0069107A" w:rsidP="00B55273">
      <w:pPr>
        <w:keepNext/>
        <w:spacing w:before="0" w:after="0" w:line="264" w:lineRule="auto"/>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pPr>
      <w:r>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Externally set task</w:t>
      </w:r>
    </w:p>
    <w:p w:rsidR="00B55273" w:rsidRPr="00B55273" w:rsidRDefault="00F40B27" w:rsidP="00B55273">
      <w:pPr>
        <w:keepNext/>
        <w:spacing w:before="0" w:after="0" w:line="264" w:lineRule="auto"/>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pPr>
      <w:r>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t>Sample 2016</w:t>
      </w:r>
    </w:p>
    <w:p w:rsidR="00B55273" w:rsidRPr="00B55273" w:rsidRDefault="00B55273" w:rsidP="00B55273">
      <w:pPr>
        <w:spacing w:before="0" w:line="264" w:lineRule="auto"/>
        <w:rPr>
          <w:rFonts w:eastAsia="Times New Roman" w:cs="Times New Roman"/>
          <w:lang w:val="en-AU" w:eastAsia="en-US"/>
        </w:rPr>
      </w:pPr>
      <w:r w:rsidRPr="00B55273">
        <w:rPr>
          <w:rFonts w:eastAsia="Times New Roman" w:cs="Times New Roman"/>
          <w:lang w:val="en-AU" w:eastAsia="en-US"/>
        </w:rPr>
        <w:br w:type="page"/>
      </w:r>
    </w:p>
    <w:p w:rsidR="00813711" w:rsidRPr="00E073EF" w:rsidRDefault="00813711" w:rsidP="00527C82">
      <w:pPr>
        <w:spacing w:before="80" w:after="80" w:line="264" w:lineRule="auto"/>
        <w:jc w:val="both"/>
        <w:rPr>
          <w:rFonts w:eastAsia="Times New Roman" w:cs="Arial"/>
          <w:bCs/>
          <w:sz w:val="20"/>
          <w:szCs w:val="20"/>
          <w:lang w:eastAsia="en-AU"/>
        </w:rPr>
      </w:pPr>
      <w:r w:rsidRPr="00E073EF">
        <w:rPr>
          <w:rFonts w:eastAsia="Times New Roman" w:cs="Arial"/>
          <w:bCs/>
          <w:sz w:val="20"/>
          <w:szCs w:val="20"/>
          <w:lang w:eastAsia="en-AU"/>
        </w:rPr>
        <w:lastRenderedPageBreak/>
        <w:t xml:space="preserve">Note: This Externally set task </w:t>
      </w:r>
      <w:r w:rsidR="00E073EF" w:rsidRPr="00E073EF">
        <w:rPr>
          <w:rFonts w:eastAsia="Times New Roman" w:cs="Arial"/>
          <w:bCs/>
          <w:sz w:val="20"/>
          <w:szCs w:val="20"/>
          <w:lang w:eastAsia="en-AU"/>
        </w:rPr>
        <w:t xml:space="preserve">sample </w:t>
      </w:r>
      <w:r w:rsidRPr="00E073EF">
        <w:rPr>
          <w:rFonts w:eastAsia="Times New Roman" w:cs="Arial"/>
          <w:bCs/>
          <w:sz w:val="20"/>
          <w:szCs w:val="20"/>
          <w:lang w:eastAsia="en-AU"/>
        </w:rPr>
        <w:t xml:space="preserve">is based on the following content from Unit 3 </w:t>
      </w:r>
      <w:r w:rsidR="00A17F56" w:rsidRPr="00E073EF">
        <w:rPr>
          <w:rFonts w:eastAsia="Times New Roman" w:cs="Arial"/>
          <w:bCs/>
          <w:sz w:val="20"/>
          <w:szCs w:val="20"/>
          <w:lang w:eastAsia="en-AU"/>
        </w:rPr>
        <w:t xml:space="preserve">of the </w:t>
      </w:r>
      <w:r w:rsidR="00365E33" w:rsidRPr="00E073EF">
        <w:rPr>
          <w:rFonts w:eastAsia="Times New Roman" w:cs="Arial"/>
          <w:bCs/>
          <w:sz w:val="20"/>
          <w:szCs w:val="20"/>
          <w:lang w:eastAsia="en-AU"/>
        </w:rPr>
        <w:t xml:space="preserve">General </w:t>
      </w:r>
      <w:r w:rsidR="00A17F56" w:rsidRPr="00E073EF">
        <w:rPr>
          <w:rFonts w:eastAsia="Times New Roman" w:cs="Arial"/>
          <w:bCs/>
          <w:sz w:val="20"/>
          <w:szCs w:val="20"/>
          <w:lang w:eastAsia="en-AU"/>
        </w:rPr>
        <w:t>Year 12 syllabus.</w:t>
      </w:r>
    </w:p>
    <w:p w:rsidR="00137278" w:rsidRPr="00A639BE" w:rsidRDefault="003552EC" w:rsidP="00A639BE">
      <w:pPr>
        <w:spacing w:before="80" w:after="0"/>
        <w:jc w:val="both"/>
        <w:rPr>
          <w:rFonts w:eastAsia="Times New Roman" w:cs="Arial"/>
          <w:b/>
          <w:bCs/>
          <w:sz w:val="20"/>
          <w:szCs w:val="20"/>
          <w:lang w:eastAsia="en-AU"/>
        </w:rPr>
      </w:pPr>
      <w:r>
        <w:rPr>
          <w:rFonts w:eastAsia="Times New Roman" w:cs="Arial"/>
          <w:b/>
          <w:bCs/>
          <w:sz w:val="20"/>
          <w:szCs w:val="20"/>
          <w:lang w:eastAsia="en-AU"/>
        </w:rPr>
        <w:t>Science Inquiry Skills</w:t>
      </w:r>
    </w:p>
    <w:p w:rsidR="00137278" w:rsidRPr="00A639BE" w:rsidRDefault="00137278" w:rsidP="00A639BE">
      <w:pPr>
        <w:pStyle w:val="ListParagraph"/>
        <w:numPr>
          <w:ilvl w:val="0"/>
          <w:numId w:val="1"/>
        </w:numPr>
        <w:spacing w:before="80" w:after="0"/>
        <w:ind w:left="426" w:hanging="426"/>
        <w:jc w:val="both"/>
        <w:rPr>
          <w:rFonts w:eastAsia="Times New Roman" w:cs="Arial"/>
          <w:bCs/>
          <w:sz w:val="20"/>
          <w:szCs w:val="20"/>
          <w:lang w:eastAsia="en-AU"/>
        </w:rPr>
      </w:pPr>
      <w:r w:rsidRPr="00A639BE">
        <w:rPr>
          <w:rFonts w:eastAsia="Times New Roman" w:cs="Arial"/>
          <w:bCs/>
          <w:sz w:val="20"/>
          <w:szCs w:val="20"/>
          <w:lang w:eastAsia="en-AU"/>
        </w:rPr>
        <w:t xml:space="preserve">identify, research and construct questions for investigation; propose hypotheses; and predict possible outcomes </w:t>
      </w:r>
    </w:p>
    <w:p w:rsidR="00137278" w:rsidRPr="00A639BE" w:rsidRDefault="00137278" w:rsidP="00A639BE">
      <w:pPr>
        <w:pStyle w:val="ListParagraph"/>
        <w:numPr>
          <w:ilvl w:val="0"/>
          <w:numId w:val="1"/>
        </w:numPr>
        <w:spacing w:before="80" w:after="0"/>
        <w:ind w:left="426" w:hanging="426"/>
        <w:jc w:val="both"/>
        <w:rPr>
          <w:rFonts w:eastAsia="Times New Roman" w:cs="Arial"/>
          <w:bCs/>
          <w:sz w:val="20"/>
          <w:szCs w:val="20"/>
          <w:lang w:eastAsia="en-AU"/>
        </w:rPr>
      </w:pPr>
      <w:r w:rsidRPr="00A639BE">
        <w:rPr>
          <w:rFonts w:eastAsia="Times New Roman" w:cs="Arial"/>
          <w:bCs/>
          <w:sz w:val="20"/>
          <w:szCs w:val="20"/>
          <w:lang w:eastAsia="en-AU"/>
        </w:rPr>
        <w:t xml:space="preserve">plan, select and use appropriate </w:t>
      </w:r>
      <w:hyperlink r:id="rId10" w:tooltip="Display the glossary entry for 'investigation'" w:history="1">
        <w:r w:rsidRPr="00A639BE">
          <w:rPr>
            <w:rFonts w:eastAsia="Times New Roman" w:cs="Arial"/>
            <w:bCs/>
            <w:sz w:val="20"/>
            <w:szCs w:val="20"/>
            <w:lang w:eastAsia="en-AU"/>
          </w:rPr>
          <w:t>investigation</w:t>
        </w:r>
      </w:hyperlink>
      <w:r w:rsidRPr="00A639BE">
        <w:rPr>
          <w:rFonts w:eastAsia="Times New Roman" w:cs="Arial"/>
          <w:bCs/>
          <w:sz w:val="20"/>
          <w:szCs w:val="20"/>
          <w:lang w:eastAsia="en-AU"/>
        </w:rPr>
        <w:t xml:space="preserve"> methods, including pre-testing, to collect </w:t>
      </w:r>
      <w:hyperlink r:id="rId11" w:tooltip="Display the glossary entry for 'reliable data'" w:history="1">
        <w:r w:rsidRPr="00A639BE">
          <w:rPr>
            <w:rFonts w:eastAsia="Times New Roman" w:cs="Arial"/>
            <w:bCs/>
            <w:sz w:val="20"/>
            <w:szCs w:val="20"/>
            <w:lang w:eastAsia="en-AU"/>
          </w:rPr>
          <w:t>reliable data</w:t>
        </w:r>
      </w:hyperlink>
      <w:r w:rsidRPr="00A639BE">
        <w:rPr>
          <w:rFonts w:eastAsia="Times New Roman" w:cs="Arial"/>
          <w:bCs/>
          <w:sz w:val="20"/>
          <w:szCs w:val="20"/>
          <w:lang w:eastAsia="en-AU"/>
        </w:rPr>
        <w:t xml:space="preserve">; assess risk and address ethical issues associated with these methods </w:t>
      </w:r>
    </w:p>
    <w:p w:rsidR="00137278" w:rsidRPr="00A639BE" w:rsidRDefault="00137278" w:rsidP="00A639BE">
      <w:pPr>
        <w:pStyle w:val="ListParagraph"/>
        <w:numPr>
          <w:ilvl w:val="0"/>
          <w:numId w:val="1"/>
        </w:numPr>
        <w:spacing w:before="80" w:after="0"/>
        <w:ind w:left="426" w:hanging="426"/>
        <w:jc w:val="both"/>
        <w:rPr>
          <w:rFonts w:eastAsia="Times New Roman" w:cs="Arial"/>
          <w:bCs/>
          <w:sz w:val="20"/>
          <w:szCs w:val="20"/>
          <w:lang w:eastAsia="en-AU"/>
        </w:rPr>
      </w:pPr>
      <w:r w:rsidRPr="00A639BE">
        <w:rPr>
          <w:rFonts w:eastAsia="Times New Roman" w:cs="Arial"/>
          <w:bCs/>
          <w:sz w:val="20"/>
          <w:szCs w:val="20"/>
          <w:lang w:eastAsia="en-AU"/>
        </w:rPr>
        <w:t>represent data in meaningful and useful ways; organise and analyse data to identify trends, patterns and relationships; qualitatively describe sources of measurement error and use evidence to make and justify conclusions</w:t>
      </w:r>
    </w:p>
    <w:p w:rsidR="00137278" w:rsidRPr="00A639BE" w:rsidRDefault="003552EC" w:rsidP="00A639BE">
      <w:pPr>
        <w:spacing w:before="80" w:after="0"/>
        <w:jc w:val="both"/>
        <w:rPr>
          <w:rFonts w:eastAsia="Times New Roman" w:cs="Arial"/>
          <w:b/>
          <w:bCs/>
          <w:sz w:val="20"/>
          <w:szCs w:val="20"/>
          <w:lang w:eastAsia="en-AU"/>
        </w:rPr>
      </w:pPr>
      <w:r>
        <w:rPr>
          <w:rFonts w:eastAsia="Times New Roman" w:cs="Arial"/>
          <w:b/>
          <w:bCs/>
          <w:sz w:val="20"/>
          <w:szCs w:val="20"/>
          <w:lang w:eastAsia="en-AU"/>
        </w:rPr>
        <w:t>Science Understanding</w:t>
      </w:r>
    </w:p>
    <w:p w:rsidR="003552EC" w:rsidRPr="00D45308" w:rsidRDefault="003552EC" w:rsidP="003552EC">
      <w:pPr>
        <w:pStyle w:val="ListParagraph"/>
        <w:numPr>
          <w:ilvl w:val="0"/>
          <w:numId w:val="1"/>
        </w:numPr>
        <w:spacing w:before="80" w:after="0"/>
        <w:ind w:left="426" w:hanging="426"/>
        <w:jc w:val="both"/>
        <w:rPr>
          <w:rFonts w:eastAsia="Times New Roman" w:cs="Arial"/>
          <w:bCs/>
          <w:sz w:val="20"/>
          <w:szCs w:val="20"/>
          <w:lang w:eastAsia="en-AU"/>
        </w:rPr>
      </w:pPr>
      <w:r w:rsidRPr="00D45308">
        <w:rPr>
          <w:rFonts w:eastAsia="Times New Roman" w:cs="Arial"/>
          <w:bCs/>
          <w:sz w:val="20"/>
          <w:szCs w:val="20"/>
          <w:lang w:eastAsia="en-AU"/>
        </w:rPr>
        <w:t>receptors detect stimuli which include light, sound, changes in position, chemicals, touch, pressure, pain and temperature</w:t>
      </w:r>
    </w:p>
    <w:p w:rsidR="003552EC" w:rsidRPr="00D45308" w:rsidRDefault="003552EC" w:rsidP="003552EC">
      <w:pPr>
        <w:pStyle w:val="ListParagraph"/>
        <w:numPr>
          <w:ilvl w:val="0"/>
          <w:numId w:val="1"/>
        </w:numPr>
        <w:spacing w:before="80" w:after="0"/>
        <w:ind w:left="426" w:hanging="426"/>
        <w:jc w:val="both"/>
        <w:rPr>
          <w:rFonts w:eastAsia="Times New Roman" w:cs="Arial"/>
          <w:bCs/>
          <w:sz w:val="20"/>
          <w:szCs w:val="20"/>
          <w:lang w:eastAsia="en-AU"/>
        </w:rPr>
      </w:pPr>
      <w:r w:rsidRPr="00D45308">
        <w:rPr>
          <w:rFonts w:eastAsia="Times New Roman" w:cs="Arial"/>
          <w:bCs/>
          <w:sz w:val="20"/>
          <w:szCs w:val="20"/>
          <w:lang w:eastAsia="en-AU"/>
        </w:rPr>
        <w:t>reflex actions are automatic and rapid, which involve sensory neurons, interneurons and motor neurons</w:t>
      </w:r>
    </w:p>
    <w:p w:rsidR="003552EC" w:rsidRPr="00D45308" w:rsidRDefault="003552EC" w:rsidP="003552EC">
      <w:pPr>
        <w:pStyle w:val="ListParagraph"/>
        <w:numPr>
          <w:ilvl w:val="0"/>
          <w:numId w:val="1"/>
        </w:numPr>
        <w:spacing w:before="80" w:after="0"/>
        <w:ind w:left="426" w:hanging="426"/>
        <w:jc w:val="both"/>
        <w:rPr>
          <w:rFonts w:eastAsia="Times New Roman" w:cs="Arial"/>
          <w:bCs/>
          <w:sz w:val="20"/>
          <w:szCs w:val="20"/>
          <w:lang w:eastAsia="en-AU"/>
        </w:rPr>
      </w:pPr>
      <w:r w:rsidRPr="00D45308">
        <w:rPr>
          <w:rFonts w:eastAsia="Times New Roman" w:cs="Arial"/>
          <w:bCs/>
          <w:sz w:val="20"/>
          <w:szCs w:val="20"/>
          <w:lang w:eastAsia="en-AU"/>
        </w:rPr>
        <w:t>the structures of the brain facilitate coordination of responses, including the central nervous system (brain, cerebellum, cerebrum, brainstem and spinal cord) and the peripheral nervous system</w:t>
      </w:r>
    </w:p>
    <w:p w:rsidR="00813711" w:rsidRPr="00E073EF" w:rsidRDefault="00813711" w:rsidP="00527C82">
      <w:pPr>
        <w:spacing w:before="80" w:after="80" w:line="264" w:lineRule="auto"/>
        <w:jc w:val="both"/>
        <w:rPr>
          <w:rFonts w:eastAsia="Times New Roman" w:cs="Arial"/>
          <w:bCs/>
          <w:sz w:val="20"/>
          <w:szCs w:val="20"/>
          <w:lang w:eastAsia="en-AU"/>
        </w:rPr>
      </w:pPr>
      <w:r w:rsidRPr="00E073EF">
        <w:rPr>
          <w:rFonts w:eastAsia="Times New Roman" w:cs="Arial"/>
          <w:bCs/>
          <w:sz w:val="20"/>
          <w:szCs w:val="20"/>
          <w:lang w:eastAsia="en-AU"/>
        </w:rPr>
        <w:t>In future years</w:t>
      </w:r>
      <w:r w:rsidR="00A17F56" w:rsidRPr="00E073EF">
        <w:rPr>
          <w:rFonts w:eastAsia="Times New Roman" w:cs="Arial"/>
          <w:bCs/>
          <w:sz w:val="20"/>
          <w:szCs w:val="20"/>
          <w:lang w:eastAsia="en-AU"/>
        </w:rPr>
        <w:t>,</w:t>
      </w:r>
      <w:r w:rsidRPr="00E073EF">
        <w:rPr>
          <w:rFonts w:eastAsia="Times New Roman" w:cs="Arial"/>
          <w:bCs/>
          <w:sz w:val="20"/>
          <w:szCs w:val="20"/>
          <w:lang w:eastAsia="en-AU"/>
        </w:rPr>
        <w:t xml:space="preserve"> this information will be provided late in Term 3 of the year prior to the conduct of the </w:t>
      </w:r>
      <w:proofErr w:type="gramStart"/>
      <w:r w:rsidRPr="00E073EF">
        <w:rPr>
          <w:rFonts w:eastAsia="Times New Roman" w:cs="Arial"/>
          <w:bCs/>
          <w:sz w:val="20"/>
          <w:szCs w:val="20"/>
          <w:lang w:eastAsia="en-AU"/>
        </w:rPr>
        <w:t>Externally</w:t>
      </w:r>
      <w:proofErr w:type="gramEnd"/>
      <w:r w:rsidRPr="00E073EF">
        <w:rPr>
          <w:rFonts w:eastAsia="Times New Roman" w:cs="Arial"/>
          <w:bCs/>
          <w:sz w:val="20"/>
          <w:szCs w:val="20"/>
          <w:lang w:eastAsia="en-AU"/>
        </w:rPr>
        <w:t xml:space="preserve"> set task</w:t>
      </w:r>
      <w:r w:rsidR="00A17F56" w:rsidRPr="00E073EF">
        <w:rPr>
          <w:rFonts w:eastAsia="Times New Roman" w:cs="Arial"/>
          <w:bCs/>
          <w:sz w:val="20"/>
          <w:szCs w:val="20"/>
          <w:lang w:eastAsia="en-AU"/>
        </w:rPr>
        <w:t>. This will</w:t>
      </w:r>
      <w:r w:rsidRPr="00E073EF">
        <w:rPr>
          <w:rFonts w:eastAsia="Times New Roman" w:cs="Arial"/>
          <w:bCs/>
          <w:sz w:val="20"/>
          <w:szCs w:val="20"/>
          <w:lang w:eastAsia="en-AU"/>
        </w:rPr>
        <w:t xml:space="preserve"> enable teachers to tailor their teaching and learning program to ensure that the content is delivered prior to the students undertaking the task in Term 2 of Year 12.</w:t>
      </w:r>
    </w:p>
    <w:p w:rsidR="00813711" w:rsidRDefault="00813711" w:rsidP="00813711">
      <w:pPr>
        <w:spacing w:before="80" w:after="80" w:line="264" w:lineRule="auto"/>
        <w:jc w:val="both"/>
        <w:rPr>
          <w:rFonts w:eastAsia="Times New Roman" w:cs="Arial"/>
          <w:bCs/>
          <w:sz w:val="20"/>
          <w:szCs w:val="20"/>
          <w:lang w:eastAsia="en-AU"/>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2777C3" w:rsidRDefault="002777C3" w:rsidP="00527C82">
      <w:pPr>
        <w:spacing w:after="80" w:line="264" w:lineRule="auto"/>
        <w:jc w:val="both"/>
        <w:rPr>
          <w:b/>
          <w:sz w:val="16"/>
        </w:rPr>
      </w:pPr>
    </w:p>
    <w:p w:rsidR="00E851D5" w:rsidRPr="00813711" w:rsidRDefault="00C76BAB" w:rsidP="00527C82">
      <w:pPr>
        <w:spacing w:after="80" w:line="264" w:lineRule="auto"/>
        <w:jc w:val="both"/>
        <w:rPr>
          <w:rFonts w:eastAsia="Times New Roman" w:cs="Arial"/>
          <w:bCs/>
          <w:sz w:val="20"/>
          <w:szCs w:val="20"/>
          <w:lang w:eastAsia="en-AU"/>
        </w:rPr>
      </w:pPr>
      <w:r>
        <w:rPr>
          <w:b/>
          <w:sz w:val="16"/>
        </w:rPr>
        <w:t>C</w:t>
      </w:r>
      <w:r w:rsidR="00E851D5" w:rsidRPr="009F3825">
        <w:rPr>
          <w:b/>
          <w:sz w:val="16"/>
        </w:rPr>
        <w:t>opyright</w:t>
      </w:r>
    </w:p>
    <w:p w:rsidR="00E851D5" w:rsidRPr="009F3825" w:rsidRDefault="00E851D5" w:rsidP="006D0066">
      <w:pPr>
        <w:spacing w:before="80" w:after="80" w:line="264" w:lineRule="auto"/>
        <w:ind w:right="68"/>
        <w:jc w:val="both"/>
        <w:rPr>
          <w:sz w:val="16"/>
        </w:rPr>
      </w:pPr>
      <w:r w:rsidRPr="009F3825">
        <w:rPr>
          <w:sz w:val="16"/>
        </w:rPr>
        <w:t>© School Curriculum and Standards Author</w:t>
      </w:r>
      <w:r w:rsidR="008F5555">
        <w:rPr>
          <w:sz w:val="16"/>
        </w:rPr>
        <w:t>ity, 2014</w:t>
      </w:r>
    </w:p>
    <w:p w:rsidR="00E851D5" w:rsidRPr="009F3825" w:rsidRDefault="00E851D5" w:rsidP="006D0066">
      <w:pPr>
        <w:spacing w:before="80" w:after="80" w:line="264" w:lineRule="auto"/>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E851D5" w:rsidRPr="009F3825" w:rsidRDefault="00E851D5" w:rsidP="006D0066">
      <w:pPr>
        <w:spacing w:before="80" w:after="80" w:line="264" w:lineRule="auto"/>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E851D5" w:rsidRPr="009F3825" w:rsidRDefault="00E851D5" w:rsidP="006D0066">
      <w:pPr>
        <w:spacing w:before="80" w:after="80" w:line="264" w:lineRule="auto"/>
        <w:ind w:right="68"/>
        <w:jc w:val="both"/>
        <w:rPr>
          <w:sz w:val="16"/>
        </w:rPr>
      </w:pPr>
      <w:r w:rsidRPr="009F3825">
        <w:rPr>
          <w:sz w:val="16"/>
        </w:rPr>
        <w:t xml:space="preserve">Any content in this document that has been derived from the Australian Curriculum may be used under the terms of the </w:t>
      </w:r>
      <w:hyperlink r:id="rId12"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E851D5" w:rsidRPr="009F3825" w:rsidRDefault="00E851D5" w:rsidP="006D0066">
      <w:pPr>
        <w:spacing w:before="0" w:after="0" w:line="264" w:lineRule="auto"/>
        <w:ind w:right="68"/>
        <w:jc w:val="both"/>
        <w:rPr>
          <w:b/>
          <w:sz w:val="16"/>
        </w:rPr>
      </w:pPr>
      <w:r w:rsidRPr="009F3825">
        <w:rPr>
          <w:b/>
          <w:sz w:val="16"/>
        </w:rPr>
        <w:t>Disclaimer</w:t>
      </w:r>
    </w:p>
    <w:p w:rsidR="008824FF" w:rsidRDefault="00E851D5" w:rsidP="006D0066">
      <w:pPr>
        <w:spacing w:before="80" w:after="80" w:line="264" w:lineRule="auto"/>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824FF" w:rsidRDefault="008824FF" w:rsidP="008824FF">
      <w:pPr>
        <w:spacing w:line="264" w:lineRule="auto"/>
        <w:ind w:right="68"/>
        <w:jc w:val="both"/>
        <w:rPr>
          <w:sz w:val="16"/>
        </w:rPr>
        <w:sectPr w:rsidR="008824FF" w:rsidSect="001C7418">
          <w:footerReference w:type="even" r:id="rId13"/>
          <w:footerReference w:type="default" r:id="rId14"/>
          <w:headerReference w:type="first" r:id="rId15"/>
          <w:pgSz w:w="11906" w:h="16838"/>
          <w:pgMar w:top="1534" w:right="1274" w:bottom="1440" w:left="1276" w:header="709" w:footer="709" w:gutter="0"/>
          <w:pgNumType w:start="1"/>
          <w:cols w:space="708"/>
          <w:titlePg/>
          <w:docGrid w:linePitch="360"/>
        </w:sectPr>
      </w:pPr>
    </w:p>
    <w:p w:rsidR="00B238A1" w:rsidRPr="00B619E8" w:rsidRDefault="001D3B5A" w:rsidP="00B619E8">
      <w:pPr>
        <w:pStyle w:val="Heading1"/>
      </w:pPr>
      <w:r>
        <w:lastRenderedPageBreak/>
        <w:t>Human Biology</w:t>
      </w:r>
    </w:p>
    <w:p w:rsidR="008824FF" w:rsidRPr="00B619E8" w:rsidRDefault="009E071D" w:rsidP="002F6330">
      <w:pPr>
        <w:pStyle w:val="Heading2"/>
        <w:spacing w:before="240"/>
      </w:pPr>
      <w:r w:rsidRPr="00B619E8">
        <w:t xml:space="preserve">Externally set task </w:t>
      </w:r>
    </w:p>
    <w:p w:rsidR="005A1968" w:rsidRPr="00BB1754" w:rsidRDefault="005A1968" w:rsidP="008824FF">
      <w:pPr>
        <w:tabs>
          <w:tab w:val="left" w:pos="2478"/>
        </w:tabs>
        <w:rPr>
          <w:color w:val="000000" w:themeColor="text1"/>
        </w:rPr>
      </w:pPr>
      <w:r w:rsidRPr="00BB1754">
        <w:rPr>
          <w:color w:val="000000" w:themeColor="text1"/>
        </w:rPr>
        <w:t xml:space="preserve">Working time for the task: </w:t>
      </w:r>
      <w:r>
        <w:rPr>
          <w:color w:val="000000" w:themeColor="text1"/>
        </w:rPr>
        <w:tab/>
        <w:t>60</w:t>
      </w:r>
      <w:r w:rsidRPr="00BB1754">
        <w:rPr>
          <w:color w:val="000000" w:themeColor="text1"/>
        </w:rPr>
        <w:t xml:space="preserve"> minutes</w:t>
      </w:r>
    </w:p>
    <w:p w:rsidR="005A1968" w:rsidRPr="00BB1754" w:rsidRDefault="005A1968" w:rsidP="005A1968">
      <w:pPr>
        <w:tabs>
          <w:tab w:val="left" w:pos="2478"/>
        </w:tabs>
        <w:rPr>
          <w:color w:val="000000" w:themeColor="text1"/>
        </w:rPr>
      </w:pPr>
      <w:r w:rsidRPr="00BB1754">
        <w:rPr>
          <w:color w:val="000000" w:themeColor="text1"/>
        </w:rPr>
        <w:t>Total marks:</w:t>
      </w:r>
      <w:r>
        <w:rPr>
          <w:color w:val="000000" w:themeColor="text1"/>
        </w:rPr>
        <w:tab/>
      </w:r>
      <w:r w:rsidR="001D3B5A">
        <w:rPr>
          <w:color w:val="000000" w:themeColor="text1"/>
        </w:rPr>
        <w:t>35</w:t>
      </w:r>
      <w:r w:rsidRPr="00BB1754">
        <w:rPr>
          <w:color w:val="000000" w:themeColor="text1"/>
        </w:rPr>
        <w:t xml:space="preserve"> marks</w:t>
      </w:r>
    </w:p>
    <w:p w:rsidR="005A1968" w:rsidRPr="00BB1754" w:rsidRDefault="005A1968" w:rsidP="005A1968">
      <w:pPr>
        <w:tabs>
          <w:tab w:val="left" w:pos="2478"/>
        </w:tabs>
        <w:rPr>
          <w:color w:val="000000" w:themeColor="text1"/>
        </w:rPr>
      </w:pPr>
      <w:r w:rsidRPr="00BB1754">
        <w:rPr>
          <w:color w:val="000000" w:themeColor="text1"/>
        </w:rPr>
        <w:t xml:space="preserve">Weighting: </w:t>
      </w:r>
      <w:r>
        <w:rPr>
          <w:color w:val="000000" w:themeColor="text1"/>
        </w:rPr>
        <w:tab/>
      </w:r>
      <w:r w:rsidRPr="00BB1754">
        <w:rPr>
          <w:color w:val="000000" w:themeColor="text1"/>
        </w:rPr>
        <w:t xml:space="preserve">15% of the school mark </w:t>
      </w:r>
    </w:p>
    <w:p w:rsidR="005A1968" w:rsidRPr="000D0C4F" w:rsidRDefault="00212F8C" w:rsidP="005A1968">
      <w:pPr>
        <w:spacing w:after="60"/>
        <w:rPr>
          <w:b/>
          <w:color w:val="595959" w:themeColor="text1" w:themeTint="A6"/>
          <w:sz w:val="18"/>
          <w:szCs w:val="18"/>
        </w:rPr>
      </w:pPr>
      <w:r>
        <w:rPr>
          <w:b/>
          <w:color w:val="365F91" w:themeColor="accent1" w:themeShade="BF"/>
          <w:sz w:val="26"/>
          <w:szCs w:val="26"/>
        </w:rPr>
        <w:pict>
          <v:rect id="_x0000_i1025" style="width:467.8pt;height:1pt;mso-position-vertical:absolute" o:hralign="center" o:hrstd="t" o:hrnoshade="t" o:hr="t" fillcolor="#342568" stroked="f"/>
        </w:pict>
      </w:r>
    </w:p>
    <w:p w:rsidR="001D3B5A" w:rsidRPr="001D3B5A" w:rsidRDefault="001D3B5A" w:rsidP="00B065B2">
      <w:pPr>
        <w:pStyle w:val="ListParagraph"/>
        <w:numPr>
          <w:ilvl w:val="0"/>
          <w:numId w:val="2"/>
        </w:numPr>
        <w:tabs>
          <w:tab w:val="left" w:pos="567"/>
          <w:tab w:val="right" w:pos="9356"/>
        </w:tabs>
        <w:ind w:left="567" w:hanging="567"/>
        <w:rPr>
          <w:sz w:val="22"/>
        </w:rPr>
      </w:pPr>
      <w:r w:rsidRPr="001D3B5A">
        <w:rPr>
          <w:sz w:val="22"/>
        </w:rPr>
        <w:t xml:space="preserve">Lucy and Phillip wanted to investigate the effect of distractions on a person’s reaction time. They selected some students in their class to use as their test subjects and conducted the ruler drop test. </w:t>
      </w:r>
      <w:r w:rsidR="00B065B2">
        <w:rPr>
          <w:sz w:val="22"/>
        </w:rPr>
        <w:tab/>
      </w:r>
      <w:r w:rsidR="00B065B2">
        <w:rPr>
          <w:b/>
          <w:sz w:val="22"/>
        </w:rPr>
        <w:t>(29</w:t>
      </w:r>
      <w:r w:rsidR="00B065B2" w:rsidRPr="00D84848">
        <w:rPr>
          <w:b/>
          <w:sz w:val="22"/>
        </w:rPr>
        <w:t xml:space="preserve"> marks)</w:t>
      </w:r>
    </w:p>
    <w:p w:rsidR="00C44462" w:rsidRDefault="00A67882" w:rsidP="00A67882">
      <w:pPr>
        <w:pStyle w:val="ListParagraph"/>
        <w:tabs>
          <w:tab w:val="left" w:pos="3969"/>
          <w:tab w:val="right" w:pos="9356"/>
        </w:tabs>
        <w:spacing w:line="276" w:lineRule="auto"/>
        <w:ind w:left="567"/>
        <w:rPr>
          <w:b/>
          <w:sz w:val="22"/>
        </w:rPr>
      </w:pPr>
      <w:r>
        <w:rPr>
          <w:sz w:val="22"/>
        </w:rPr>
        <w:tab/>
        <w:t>Ruler drop test</w:t>
      </w:r>
      <w:r>
        <w:rPr>
          <w:noProof/>
          <w:lang w:eastAsia="en-AU"/>
        </w:rPr>
        <w:t xml:space="preserve"> </w:t>
      </w:r>
    </w:p>
    <w:p w:rsidR="001D3B5A" w:rsidRDefault="00A67882" w:rsidP="001D3B5A">
      <w:pPr>
        <w:pStyle w:val="ListParagraph"/>
        <w:tabs>
          <w:tab w:val="left" w:pos="567"/>
          <w:tab w:val="right" w:pos="9356"/>
        </w:tabs>
        <w:spacing w:line="276" w:lineRule="auto"/>
        <w:ind w:left="567"/>
        <w:rPr>
          <w:sz w:val="22"/>
        </w:rPr>
      </w:pPr>
      <w:r>
        <w:rPr>
          <w:noProof/>
          <w:lang w:val="en-AU" w:eastAsia="en-AU"/>
        </w:rPr>
        <mc:AlternateContent>
          <mc:Choice Requires="wps">
            <w:drawing>
              <wp:anchor distT="0" distB="0" distL="114300" distR="114300" simplePos="0" relativeHeight="251663360" behindDoc="0" locked="0" layoutInCell="1" allowOverlap="1" wp14:anchorId="392240BB" wp14:editId="721A2A09">
                <wp:simplePos x="0" y="0"/>
                <wp:positionH relativeFrom="column">
                  <wp:posOffset>980440</wp:posOffset>
                </wp:positionH>
                <wp:positionV relativeFrom="paragraph">
                  <wp:posOffset>67945</wp:posOffset>
                </wp:positionV>
                <wp:extent cx="4095750" cy="1936115"/>
                <wp:effectExtent l="0" t="0" r="1905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936115"/>
                        </a:xfrm>
                        <a:prstGeom prst="rect">
                          <a:avLst/>
                        </a:prstGeom>
                        <a:solidFill>
                          <a:srgbClr val="FFFFFF"/>
                        </a:solidFill>
                        <a:ln w="9525">
                          <a:solidFill>
                            <a:srgbClr val="000000"/>
                          </a:solidFill>
                          <a:miter lim="800000"/>
                          <a:headEnd/>
                          <a:tailEnd/>
                        </a:ln>
                      </wps:spPr>
                      <wps:txbx>
                        <w:txbxContent>
                          <w:p w:rsidR="00A67882" w:rsidRDefault="00212F8C" w:rsidP="00A67882">
                            <w:pPr>
                              <w:rPr>
                                <w:noProof/>
                                <w:lang w:eastAsia="en-AU"/>
                              </w:rPr>
                            </w:pPr>
                            <w:r>
                              <w:rPr>
                                <w:noProof/>
                                <w:lang w:val="en-AU" w:eastAsia="en-AU"/>
                              </w:rPr>
                              <w:drawing>
                                <wp:inline distT="0" distB="0" distL="0" distR="0">
                                  <wp:extent cx="1266825" cy="16764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s_1.jpg"/>
                                          <pic:cNvPicPr/>
                                        </pic:nvPicPr>
                                        <pic:blipFill>
                                          <a:blip r:embed="rId16">
                                            <a:extLst>
                                              <a:ext uri="{28A0092B-C50C-407E-A947-70E740481C1C}">
                                                <a14:useLocalDpi xmlns:a14="http://schemas.microsoft.com/office/drawing/2010/main" val="0"/>
                                              </a:ext>
                                            </a:extLst>
                                          </a:blip>
                                          <a:stretch>
                                            <a:fillRect/>
                                          </a:stretch>
                                        </pic:blipFill>
                                        <pic:spPr>
                                          <a:xfrm>
                                            <a:off x="0" y="0"/>
                                            <a:ext cx="1266825" cy="1676400"/>
                                          </a:xfrm>
                                          <a:prstGeom prst="rect">
                                            <a:avLst/>
                                          </a:prstGeom>
                                        </pic:spPr>
                                      </pic:pic>
                                    </a:graphicData>
                                  </a:graphic>
                                </wp:inline>
                              </w:drawing>
                            </w:r>
                            <w:r w:rsidR="00A67882">
                              <w:rPr>
                                <w:noProof/>
                                <w:lang w:eastAsia="en-AU"/>
                              </w:rPr>
                              <w:t xml:space="preserve"> </w:t>
                            </w:r>
                            <w:r w:rsidR="00A67882">
                              <w:rPr>
                                <w:noProof/>
                                <w:lang w:eastAsia="en-AU"/>
                              </w:rPr>
                              <w:tab/>
                            </w:r>
                            <w:r w:rsidR="00A67882">
                              <w:rPr>
                                <w:noProof/>
                                <w:lang w:eastAsia="en-AU"/>
                              </w:rPr>
                              <w:tab/>
                            </w:r>
                            <w:r w:rsidR="00A67882">
                              <w:rPr>
                                <w:noProof/>
                                <w:lang w:eastAsia="en-AU"/>
                              </w:rPr>
                              <w:tab/>
                            </w:r>
                            <w:r>
                              <w:rPr>
                                <w:noProof/>
                                <w:lang w:val="en-AU" w:eastAsia="en-AU"/>
                              </w:rPr>
                              <w:drawing>
                                <wp:inline distT="0" distB="0" distL="0" distR="0">
                                  <wp:extent cx="1266825" cy="16764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s_2.jpg"/>
                                          <pic:cNvPicPr/>
                                        </pic:nvPicPr>
                                        <pic:blipFill>
                                          <a:blip r:embed="rId17">
                                            <a:extLst>
                                              <a:ext uri="{28A0092B-C50C-407E-A947-70E740481C1C}">
                                                <a14:useLocalDpi xmlns:a14="http://schemas.microsoft.com/office/drawing/2010/main" val="0"/>
                                              </a:ext>
                                            </a:extLst>
                                          </a:blip>
                                          <a:stretch>
                                            <a:fillRect/>
                                          </a:stretch>
                                        </pic:blipFill>
                                        <pic:spPr>
                                          <a:xfrm>
                                            <a:off x="0" y="0"/>
                                            <a:ext cx="1266825" cy="1676400"/>
                                          </a:xfrm>
                                          <a:prstGeom prst="rect">
                                            <a:avLst/>
                                          </a:prstGeom>
                                        </pic:spPr>
                                      </pic:pic>
                                    </a:graphicData>
                                  </a:graphic>
                                </wp:inline>
                              </w:drawing>
                            </w:r>
                          </w:p>
                          <w:p w:rsidR="00A67882" w:rsidRDefault="00A67882" w:rsidP="00A6788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7.2pt;margin-top:5.35pt;width:322.5pt;height:15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">
                <v:textbox>
                  <w:txbxContent>
                    <w:p w:rsidR="00A67882" w:rsidRDefault="00212F8C" w:rsidP="00A67882">
                      <w:pPr>
                        <w:rPr>
                          <w:noProof/>
                          <w:lang w:eastAsia="en-AU"/>
                        </w:rPr>
                      </w:pPr>
                      <w:r>
                        <w:rPr>
                          <w:noProof/>
                          <w:lang w:val="en-AU" w:eastAsia="en-AU"/>
                        </w:rPr>
                        <w:drawing>
                          <wp:inline distT="0" distB="0" distL="0" distR="0">
                            <wp:extent cx="1266825" cy="16764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s_1.jpg"/>
                                    <pic:cNvPicPr/>
                                  </pic:nvPicPr>
                                  <pic:blipFill>
                                    <a:blip r:embed="rId16">
                                      <a:extLst>
                                        <a:ext uri="{28A0092B-C50C-407E-A947-70E740481C1C}">
                                          <a14:useLocalDpi xmlns:a14="http://schemas.microsoft.com/office/drawing/2010/main" val="0"/>
                                        </a:ext>
                                      </a:extLst>
                                    </a:blip>
                                    <a:stretch>
                                      <a:fillRect/>
                                    </a:stretch>
                                  </pic:blipFill>
                                  <pic:spPr>
                                    <a:xfrm>
                                      <a:off x="0" y="0"/>
                                      <a:ext cx="1266825" cy="1676400"/>
                                    </a:xfrm>
                                    <a:prstGeom prst="rect">
                                      <a:avLst/>
                                    </a:prstGeom>
                                  </pic:spPr>
                                </pic:pic>
                              </a:graphicData>
                            </a:graphic>
                          </wp:inline>
                        </w:drawing>
                      </w:r>
                      <w:r w:rsidR="00A67882">
                        <w:rPr>
                          <w:noProof/>
                          <w:lang w:eastAsia="en-AU"/>
                        </w:rPr>
                        <w:t xml:space="preserve"> </w:t>
                      </w:r>
                      <w:r w:rsidR="00A67882">
                        <w:rPr>
                          <w:noProof/>
                          <w:lang w:eastAsia="en-AU"/>
                        </w:rPr>
                        <w:tab/>
                      </w:r>
                      <w:r w:rsidR="00A67882">
                        <w:rPr>
                          <w:noProof/>
                          <w:lang w:eastAsia="en-AU"/>
                        </w:rPr>
                        <w:tab/>
                      </w:r>
                      <w:r w:rsidR="00A67882">
                        <w:rPr>
                          <w:noProof/>
                          <w:lang w:eastAsia="en-AU"/>
                        </w:rPr>
                        <w:tab/>
                      </w:r>
                      <w:r>
                        <w:rPr>
                          <w:noProof/>
                          <w:lang w:val="en-AU" w:eastAsia="en-AU"/>
                        </w:rPr>
                        <w:drawing>
                          <wp:inline distT="0" distB="0" distL="0" distR="0">
                            <wp:extent cx="1266825" cy="16764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s_2.jpg"/>
                                    <pic:cNvPicPr/>
                                  </pic:nvPicPr>
                                  <pic:blipFill>
                                    <a:blip r:embed="rId17">
                                      <a:extLst>
                                        <a:ext uri="{28A0092B-C50C-407E-A947-70E740481C1C}">
                                          <a14:useLocalDpi xmlns:a14="http://schemas.microsoft.com/office/drawing/2010/main" val="0"/>
                                        </a:ext>
                                      </a:extLst>
                                    </a:blip>
                                    <a:stretch>
                                      <a:fillRect/>
                                    </a:stretch>
                                  </pic:blipFill>
                                  <pic:spPr>
                                    <a:xfrm>
                                      <a:off x="0" y="0"/>
                                      <a:ext cx="1266825" cy="1676400"/>
                                    </a:xfrm>
                                    <a:prstGeom prst="rect">
                                      <a:avLst/>
                                    </a:prstGeom>
                                  </pic:spPr>
                                </pic:pic>
                              </a:graphicData>
                            </a:graphic>
                          </wp:inline>
                        </w:drawing>
                      </w:r>
                    </w:p>
                    <w:p w:rsidR="00A67882" w:rsidRDefault="00A67882" w:rsidP="00A67882">
                      <w:pPr>
                        <w:jc w:val="center"/>
                      </w:pPr>
                    </w:p>
                  </w:txbxContent>
                </v:textbox>
              </v:shape>
            </w:pict>
          </mc:Fallback>
        </mc:AlternateContent>
      </w:r>
    </w:p>
    <w:p w:rsidR="00A67882" w:rsidRDefault="00A67882" w:rsidP="001D3B5A">
      <w:pPr>
        <w:pStyle w:val="ListParagraph"/>
        <w:tabs>
          <w:tab w:val="left" w:pos="567"/>
          <w:tab w:val="right" w:pos="9356"/>
        </w:tabs>
        <w:spacing w:line="276" w:lineRule="auto"/>
        <w:ind w:left="567"/>
        <w:rPr>
          <w:sz w:val="22"/>
        </w:rPr>
      </w:pPr>
    </w:p>
    <w:p w:rsidR="00A67882" w:rsidRDefault="00A67882" w:rsidP="001D3B5A">
      <w:pPr>
        <w:pStyle w:val="ListParagraph"/>
        <w:tabs>
          <w:tab w:val="left" w:pos="567"/>
          <w:tab w:val="right" w:pos="9356"/>
        </w:tabs>
        <w:spacing w:line="276" w:lineRule="auto"/>
        <w:ind w:left="567"/>
        <w:rPr>
          <w:sz w:val="22"/>
        </w:rPr>
      </w:pPr>
    </w:p>
    <w:p w:rsidR="00A67882" w:rsidRDefault="00A67882" w:rsidP="001D3B5A">
      <w:pPr>
        <w:pStyle w:val="ListParagraph"/>
        <w:tabs>
          <w:tab w:val="left" w:pos="567"/>
          <w:tab w:val="right" w:pos="9356"/>
        </w:tabs>
        <w:spacing w:line="276" w:lineRule="auto"/>
        <w:ind w:left="567"/>
        <w:rPr>
          <w:sz w:val="22"/>
        </w:rPr>
      </w:pPr>
    </w:p>
    <w:p w:rsidR="00A67882" w:rsidRDefault="00A67882" w:rsidP="001D3B5A">
      <w:pPr>
        <w:pStyle w:val="ListParagraph"/>
        <w:tabs>
          <w:tab w:val="left" w:pos="567"/>
          <w:tab w:val="right" w:pos="9356"/>
        </w:tabs>
        <w:spacing w:line="276" w:lineRule="auto"/>
        <w:ind w:left="567"/>
        <w:rPr>
          <w:sz w:val="22"/>
        </w:rPr>
      </w:pPr>
    </w:p>
    <w:p w:rsidR="00A67882" w:rsidRDefault="00A67882" w:rsidP="001D3B5A">
      <w:pPr>
        <w:pStyle w:val="ListParagraph"/>
        <w:tabs>
          <w:tab w:val="left" w:pos="567"/>
          <w:tab w:val="right" w:pos="9356"/>
        </w:tabs>
        <w:spacing w:line="276" w:lineRule="auto"/>
        <w:ind w:left="567"/>
        <w:rPr>
          <w:sz w:val="22"/>
        </w:rPr>
      </w:pPr>
    </w:p>
    <w:p w:rsidR="00A67882" w:rsidRDefault="00A67882" w:rsidP="001D3B5A">
      <w:pPr>
        <w:pStyle w:val="ListParagraph"/>
        <w:tabs>
          <w:tab w:val="left" w:pos="567"/>
          <w:tab w:val="right" w:pos="9356"/>
        </w:tabs>
        <w:spacing w:line="276" w:lineRule="auto"/>
        <w:ind w:left="567"/>
        <w:rPr>
          <w:sz w:val="22"/>
        </w:rPr>
      </w:pPr>
    </w:p>
    <w:p w:rsidR="00A67882" w:rsidRDefault="00A67882" w:rsidP="001D3B5A">
      <w:pPr>
        <w:pStyle w:val="ListParagraph"/>
        <w:tabs>
          <w:tab w:val="left" w:pos="567"/>
          <w:tab w:val="right" w:pos="9356"/>
        </w:tabs>
        <w:spacing w:line="276" w:lineRule="auto"/>
        <w:ind w:left="567"/>
        <w:rPr>
          <w:sz w:val="22"/>
        </w:rPr>
      </w:pPr>
      <w:bookmarkStart w:id="0" w:name="_GoBack"/>
      <w:bookmarkEnd w:id="0"/>
    </w:p>
    <w:p w:rsidR="00A67882" w:rsidRPr="007600D6" w:rsidRDefault="00B25DA1" w:rsidP="001D3B5A">
      <w:pPr>
        <w:pStyle w:val="ListParagraph"/>
        <w:tabs>
          <w:tab w:val="left" w:pos="567"/>
          <w:tab w:val="right" w:pos="9356"/>
        </w:tabs>
        <w:spacing w:line="276" w:lineRule="auto"/>
        <w:ind w:left="567"/>
        <w:rPr>
          <w:sz w:val="22"/>
        </w:rPr>
      </w:pPr>
      <w:r>
        <w:rPr>
          <w:noProof/>
          <w:lang w:val="en-AU" w:eastAsia="en-AU"/>
        </w:rPr>
        <w:drawing>
          <wp:anchor distT="0" distB="0" distL="114300" distR="114300" simplePos="0" relativeHeight="251664384" behindDoc="0" locked="0" layoutInCell="1" allowOverlap="1" wp14:anchorId="13FD05EF" wp14:editId="6CD96389">
            <wp:simplePos x="0" y="0"/>
            <wp:positionH relativeFrom="column">
              <wp:posOffset>4828540</wp:posOffset>
            </wp:positionH>
            <wp:positionV relativeFrom="paragraph">
              <wp:posOffset>177165</wp:posOffset>
            </wp:positionV>
            <wp:extent cx="215900" cy="215900"/>
            <wp:effectExtent l="0" t="0" r="0" b="0"/>
            <wp:wrapSquare wrapText="bothSides"/>
            <wp:docPr id="3" name="Picture 3" descr="C:\Users\shila\AppData\Local\Microsoft\Windows\Temporary Internet Files\Content.Outlook\HDT444AJ\SCSA_Watermark_fina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la\AppData\Local\Microsoft\Windows\Temporary Internet Files\Content.Outlook\HDT444AJ\SCSA_Watermark_final (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00D6" w:rsidRDefault="007600D6" w:rsidP="007600D6">
      <w:pPr>
        <w:pStyle w:val="ListParagraph"/>
        <w:tabs>
          <w:tab w:val="left" w:pos="567"/>
          <w:tab w:val="right" w:pos="9356"/>
        </w:tabs>
        <w:spacing w:before="0" w:after="0" w:line="240" w:lineRule="auto"/>
        <w:ind w:left="567"/>
        <w:rPr>
          <w:sz w:val="22"/>
        </w:rPr>
      </w:pPr>
    </w:p>
    <w:p w:rsidR="001D3B5A" w:rsidRDefault="001D3B5A" w:rsidP="00353A00">
      <w:pPr>
        <w:pStyle w:val="ListParagraph"/>
        <w:tabs>
          <w:tab w:val="left" w:pos="567"/>
          <w:tab w:val="left" w:pos="3828"/>
          <w:tab w:val="right" w:pos="9356"/>
        </w:tabs>
        <w:spacing w:before="0" w:after="0" w:line="240" w:lineRule="auto"/>
        <w:ind w:left="567"/>
        <w:rPr>
          <w:sz w:val="22"/>
        </w:rPr>
      </w:pPr>
    </w:p>
    <w:p w:rsidR="00353A00" w:rsidRDefault="00353A00" w:rsidP="00353A00">
      <w:pPr>
        <w:pStyle w:val="ListParagraph"/>
        <w:tabs>
          <w:tab w:val="left" w:pos="567"/>
          <w:tab w:val="left" w:pos="3828"/>
          <w:tab w:val="right" w:pos="9356"/>
        </w:tabs>
        <w:spacing w:before="0" w:after="0" w:line="240" w:lineRule="auto"/>
        <w:ind w:left="567"/>
        <w:rPr>
          <w:sz w:val="22"/>
        </w:rPr>
      </w:pPr>
    </w:p>
    <w:p w:rsidR="001D3B5A" w:rsidRDefault="00353A00" w:rsidP="007600D6">
      <w:pPr>
        <w:pStyle w:val="ListParagraph"/>
        <w:tabs>
          <w:tab w:val="left" w:pos="567"/>
          <w:tab w:val="right" w:pos="9356"/>
        </w:tabs>
        <w:spacing w:before="0" w:after="0" w:line="240" w:lineRule="auto"/>
        <w:ind w:left="567"/>
        <w:rPr>
          <w:sz w:val="22"/>
        </w:rPr>
      </w:pPr>
      <w:r w:rsidRPr="00353A00">
        <w:rPr>
          <w:sz w:val="22"/>
        </w:rPr>
        <w:t>They converted the measurements to time using the following formula.</w:t>
      </w:r>
    </w:p>
    <w:p w:rsidR="00B874D1" w:rsidRDefault="00B874D1" w:rsidP="007600D6">
      <w:pPr>
        <w:pStyle w:val="ListParagraph"/>
        <w:tabs>
          <w:tab w:val="left" w:pos="567"/>
          <w:tab w:val="right" w:pos="9356"/>
        </w:tabs>
        <w:spacing w:before="0" w:after="0" w:line="240" w:lineRule="auto"/>
        <w:ind w:left="567"/>
        <w:rPr>
          <w:sz w:val="22"/>
        </w:rPr>
      </w:pPr>
    </w:p>
    <w:p w:rsidR="00353A00" w:rsidRPr="002319E2" w:rsidRDefault="00353A00" w:rsidP="00353A00">
      <w:pPr>
        <w:jc w:val="center"/>
        <w:rPr>
          <w:sz w:val="28"/>
          <w:szCs w:val="28"/>
        </w:rPr>
      </w:pPr>
      <m:oMath>
        <m:r>
          <w:rPr>
            <w:rFonts w:ascii="Cambria Math" w:hAnsi="Cambria Math"/>
            <w:sz w:val="28"/>
            <w:szCs w:val="28"/>
          </w:rPr>
          <m:t>t=</m:t>
        </m:r>
        <m:f>
          <m:fPr>
            <m:ctrlPr>
              <w:rPr>
                <w:rFonts w:ascii="Cambria Math" w:hAnsi="Cambria Math"/>
                <w:i/>
                <w:sz w:val="28"/>
                <w:szCs w:val="28"/>
              </w:rPr>
            </m:ctrlPr>
          </m:fPr>
          <m:num>
            <m:rad>
              <m:radPr>
                <m:degHide m:val="1"/>
                <m:ctrlPr>
                  <w:rPr>
                    <w:rFonts w:ascii="Cambria Math" w:hAnsi="Cambria Math"/>
                    <w:i/>
                    <w:sz w:val="28"/>
                    <w:szCs w:val="28"/>
                  </w:rPr>
                </m:ctrlPr>
              </m:radPr>
              <m:deg/>
              <m:e>
                <m:r>
                  <w:rPr>
                    <w:rFonts w:ascii="Cambria Math" w:hAnsi="Cambria Math"/>
                    <w:sz w:val="28"/>
                    <w:szCs w:val="28"/>
                  </w:rPr>
                  <m:t>2d</m:t>
                </m:r>
              </m:e>
            </m:rad>
          </m:num>
          <m:den>
            <m:r>
              <w:rPr>
                <w:rFonts w:ascii="Cambria Math" w:hAnsi="Cambria Math"/>
                <w:sz w:val="28"/>
                <w:szCs w:val="28"/>
              </w:rPr>
              <m:t>a</m:t>
            </m:r>
          </m:den>
        </m:f>
      </m:oMath>
      <w:r w:rsidR="002319E2" w:rsidRPr="002319E2">
        <w:rPr>
          <w:sz w:val="28"/>
          <w:szCs w:val="28"/>
        </w:rPr>
        <w:tab/>
      </w:r>
    </w:p>
    <w:p w:rsidR="002319E2" w:rsidRDefault="002319E2" w:rsidP="00B065B2">
      <w:pPr>
        <w:ind w:left="567"/>
      </w:pPr>
    </w:p>
    <w:p w:rsidR="00353A00" w:rsidRDefault="00353A00" w:rsidP="00B065B2">
      <w:pPr>
        <w:ind w:left="567"/>
      </w:pPr>
      <w:r>
        <w:t xml:space="preserve">They recorded their results in the table </w:t>
      </w:r>
      <w:r w:rsidR="00A67882">
        <w:t>on the following page</w:t>
      </w:r>
      <w:r>
        <w:t>.</w:t>
      </w:r>
    </w:p>
    <w:p w:rsidR="00B065B2" w:rsidRDefault="00B065B2">
      <w:pPr>
        <w:spacing w:before="0" w:after="200"/>
      </w:pPr>
      <w:r>
        <w:br w:type="page"/>
      </w:r>
    </w:p>
    <w:tbl>
      <w:tblPr>
        <w:tblStyle w:val="TableGrid"/>
        <w:tblW w:w="0" w:type="auto"/>
        <w:tblLook w:val="04A0" w:firstRow="1" w:lastRow="0" w:firstColumn="1" w:lastColumn="0" w:noHBand="0" w:noVBand="1"/>
      </w:tblPr>
      <w:tblGrid>
        <w:gridCol w:w="1239"/>
        <w:gridCol w:w="1015"/>
        <w:gridCol w:w="1016"/>
        <w:gridCol w:w="1016"/>
        <w:gridCol w:w="1119"/>
        <w:gridCol w:w="1016"/>
        <w:gridCol w:w="1016"/>
        <w:gridCol w:w="1016"/>
        <w:gridCol w:w="1119"/>
      </w:tblGrid>
      <w:tr w:rsidR="00353A00" w:rsidTr="00B065B2">
        <w:tc>
          <w:tcPr>
            <w:tcW w:w="1239" w:type="dxa"/>
            <w:vMerge w:val="restart"/>
            <w:vAlign w:val="center"/>
          </w:tcPr>
          <w:p w:rsidR="00353A00" w:rsidRDefault="00353A00" w:rsidP="00353A00">
            <w:pPr>
              <w:jc w:val="center"/>
            </w:pPr>
            <w:r>
              <w:lastRenderedPageBreak/>
              <w:t>Student</w:t>
            </w:r>
          </w:p>
        </w:tc>
        <w:tc>
          <w:tcPr>
            <w:tcW w:w="4166" w:type="dxa"/>
            <w:gridSpan w:val="4"/>
            <w:vAlign w:val="center"/>
          </w:tcPr>
          <w:p w:rsidR="00353A00" w:rsidRDefault="00353A00" w:rsidP="00353A00">
            <w:pPr>
              <w:jc w:val="center"/>
            </w:pPr>
            <w:r>
              <w:t>Reaction time without distraction</w:t>
            </w:r>
          </w:p>
          <w:p w:rsidR="00353A00" w:rsidRDefault="00353A00" w:rsidP="00353A00">
            <w:pPr>
              <w:jc w:val="center"/>
            </w:pPr>
            <w:r>
              <w:t>(sec)</w:t>
            </w:r>
          </w:p>
        </w:tc>
        <w:tc>
          <w:tcPr>
            <w:tcW w:w="4167" w:type="dxa"/>
            <w:gridSpan w:val="4"/>
            <w:vAlign w:val="center"/>
          </w:tcPr>
          <w:p w:rsidR="00353A00" w:rsidRDefault="00353A00" w:rsidP="00353A00">
            <w:pPr>
              <w:jc w:val="center"/>
            </w:pPr>
            <w:r>
              <w:t>Reaction time with distraction</w:t>
            </w:r>
          </w:p>
          <w:p w:rsidR="00353A00" w:rsidRDefault="00353A00" w:rsidP="00353A00">
            <w:pPr>
              <w:jc w:val="center"/>
            </w:pPr>
            <w:r>
              <w:t>(sec)</w:t>
            </w:r>
          </w:p>
        </w:tc>
      </w:tr>
      <w:tr w:rsidR="00353A00" w:rsidTr="00B065B2">
        <w:tc>
          <w:tcPr>
            <w:tcW w:w="1239" w:type="dxa"/>
            <w:vMerge/>
          </w:tcPr>
          <w:p w:rsidR="00353A00" w:rsidRDefault="00353A00" w:rsidP="00353A00"/>
        </w:tc>
        <w:tc>
          <w:tcPr>
            <w:tcW w:w="1015" w:type="dxa"/>
            <w:vAlign w:val="center"/>
          </w:tcPr>
          <w:p w:rsidR="00353A00" w:rsidRDefault="00353A00" w:rsidP="00353A00">
            <w:pPr>
              <w:jc w:val="center"/>
            </w:pPr>
            <w:r>
              <w:t>Trial 1</w:t>
            </w:r>
          </w:p>
        </w:tc>
        <w:tc>
          <w:tcPr>
            <w:tcW w:w="1016" w:type="dxa"/>
            <w:vAlign w:val="center"/>
          </w:tcPr>
          <w:p w:rsidR="00353A00" w:rsidRDefault="00353A00" w:rsidP="00353A00">
            <w:pPr>
              <w:jc w:val="center"/>
            </w:pPr>
            <w:r>
              <w:t>Trial 2</w:t>
            </w:r>
          </w:p>
        </w:tc>
        <w:tc>
          <w:tcPr>
            <w:tcW w:w="1016" w:type="dxa"/>
            <w:vAlign w:val="center"/>
          </w:tcPr>
          <w:p w:rsidR="00353A00" w:rsidRDefault="00353A00" w:rsidP="00353A00">
            <w:pPr>
              <w:jc w:val="center"/>
            </w:pPr>
            <w:r>
              <w:t>Trial 3</w:t>
            </w:r>
          </w:p>
        </w:tc>
        <w:tc>
          <w:tcPr>
            <w:tcW w:w="1119" w:type="dxa"/>
          </w:tcPr>
          <w:p w:rsidR="00353A00" w:rsidRDefault="00353A00" w:rsidP="00353A00">
            <w:pPr>
              <w:jc w:val="center"/>
            </w:pPr>
            <w:r>
              <w:t>Average</w:t>
            </w:r>
          </w:p>
        </w:tc>
        <w:tc>
          <w:tcPr>
            <w:tcW w:w="1016" w:type="dxa"/>
            <w:vAlign w:val="center"/>
          </w:tcPr>
          <w:p w:rsidR="00353A00" w:rsidRDefault="00353A00" w:rsidP="00353A00">
            <w:pPr>
              <w:jc w:val="center"/>
            </w:pPr>
            <w:r>
              <w:t>Trial 1</w:t>
            </w:r>
          </w:p>
        </w:tc>
        <w:tc>
          <w:tcPr>
            <w:tcW w:w="1016" w:type="dxa"/>
            <w:vAlign w:val="center"/>
          </w:tcPr>
          <w:p w:rsidR="00353A00" w:rsidRDefault="00353A00" w:rsidP="00353A00">
            <w:pPr>
              <w:jc w:val="center"/>
            </w:pPr>
            <w:r>
              <w:t>Trial 2</w:t>
            </w:r>
          </w:p>
        </w:tc>
        <w:tc>
          <w:tcPr>
            <w:tcW w:w="1016" w:type="dxa"/>
            <w:vAlign w:val="center"/>
          </w:tcPr>
          <w:p w:rsidR="00353A00" w:rsidRDefault="00353A00" w:rsidP="00353A00">
            <w:pPr>
              <w:jc w:val="center"/>
            </w:pPr>
            <w:r>
              <w:t>Trial 3</w:t>
            </w:r>
          </w:p>
        </w:tc>
        <w:tc>
          <w:tcPr>
            <w:tcW w:w="1119" w:type="dxa"/>
          </w:tcPr>
          <w:p w:rsidR="00353A00" w:rsidRDefault="00353A00" w:rsidP="00353A00">
            <w:pPr>
              <w:jc w:val="center"/>
            </w:pPr>
            <w:r>
              <w:t>Average</w:t>
            </w:r>
          </w:p>
        </w:tc>
      </w:tr>
      <w:tr w:rsidR="00353A00" w:rsidTr="00B065B2">
        <w:tc>
          <w:tcPr>
            <w:tcW w:w="1239" w:type="dxa"/>
          </w:tcPr>
          <w:p w:rsidR="00353A00" w:rsidRDefault="00353A00" w:rsidP="00353A00">
            <w:r>
              <w:t>Darren</w:t>
            </w:r>
          </w:p>
        </w:tc>
        <w:tc>
          <w:tcPr>
            <w:tcW w:w="1015" w:type="dxa"/>
          </w:tcPr>
          <w:p w:rsidR="00353A00" w:rsidRDefault="00353A00" w:rsidP="00B065B2">
            <w:pPr>
              <w:jc w:val="center"/>
            </w:pPr>
            <w:r>
              <w:t>0.16</w:t>
            </w:r>
          </w:p>
        </w:tc>
        <w:tc>
          <w:tcPr>
            <w:tcW w:w="1016" w:type="dxa"/>
          </w:tcPr>
          <w:p w:rsidR="00353A00" w:rsidRDefault="00353A00" w:rsidP="00B065B2">
            <w:pPr>
              <w:jc w:val="center"/>
            </w:pPr>
            <w:r>
              <w:t>0.14</w:t>
            </w:r>
          </w:p>
        </w:tc>
        <w:tc>
          <w:tcPr>
            <w:tcW w:w="1016" w:type="dxa"/>
          </w:tcPr>
          <w:p w:rsidR="00353A00" w:rsidRDefault="00353A00" w:rsidP="00B065B2">
            <w:pPr>
              <w:jc w:val="center"/>
            </w:pPr>
            <w:r>
              <w:t>0.12</w:t>
            </w:r>
          </w:p>
        </w:tc>
        <w:tc>
          <w:tcPr>
            <w:tcW w:w="1119" w:type="dxa"/>
          </w:tcPr>
          <w:p w:rsidR="00353A00" w:rsidRDefault="00353A00" w:rsidP="00B065B2">
            <w:pPr>
              <w:jc w:val="center"/>
            </w:pPr>
            <w:r>
              <w:t>0.14</w:t>
            </w:r>
          </w:p>
        </w:tc>
        <w:tc>
          <w:tcPr>
            <w:tcW w:w="1016" w:type="dxa"/>
          </w:tcPr>
          <w:p w:rsidR="00353A00" w:rsidRDefault="00353A00" w:rsidP="00B065B2">
            <w:pPr>
              <w:jc w:val="center"/>
            </w:pPr>
            <w:r>
              <w:t>0.22</w:t>
            </w:r>
          </w:p>
        </w:tc>
        <w:tc>
          <w:tcPr>
            <w:tcW w:w="1016" w:type="dxa"/>
          </w:tcPr>
          <w:p w:rsidR="00353A00" w:rsidRDefault="00353A00" w:rsidP="00B065B2">
            <w:pPr>
              <w:jc w:val="center"/>
            </w:pPr>
            <w:r>
              <w:t>0.28</w:t>
            </w:r>
          </w:p>
        </w:tc>
        <w:tc>
          <w:tcPr>
            <w:tcW w:w="1016" w:type="dxa"/>
          </w:tcPr>
          <w:p w:rsidR="00353A00" w:rsidRDefault="00353A00" w:rsidP="00B065B2">
            <w:pPr>
              <w:jc w:val="center"/>
            </w:pPr>
            <w:r>
              <w:t>0.25</w:t>
            </w:r>
          </w:p>
        </w:tc>
        <w:tc>
          <w:tcPr>
            <w:tcW w:w="1119" w:type="dxa"/>
          </w:tcPr>
          <w:p w:rsidR="00353A00" w:rsidRDefault="00353A00" w:rsidP="00B065B2">
            <w:pPr>
              <w:jc w:val="center"/>
            </w:pPr>
            <w:r>
              <w:t>0.25</w:t>
            </w:r>
          </w:p>
        </w:tc>
      </w:tr>
      <w:tr w:rsidR="00353A00" w:rsidTr="00B065B2">
        <w:tc>
          <w:tcPr>
            <w:tcW w:w="1239" w:type="dxa"/>
          </w:tcPr>
          <w:p w:rsidR="00353A00" w:rsidRDefault="00353A00" w:rsidP="00353A00">
            <w:r>
              <w:t>Stephanie</w:t>
            </w:r>
          </w:p>
        </w:tc>
        <w:tc>
          <w:tcPr>
            <w:tcW w:w="1015" w:type="dxa"/>
          </w:tcPr>
          <w:p w:rsidR="00353A00" w:rsidRDefault="00353A00" w:rsidP="00B065B2">
            <w:pPr>
              <w:jc w:val="center"/>
            </w:pPr>
            <w:r>
              <w:t>0.20</w:t>
            </w:r>
          </w:p>
        </w:tc>
        <w:tc>
          <w:tcPr>
            <w:tcW w:w="1016" w:type="dxa"/>
          </w:tcPr>
          <w:p w:rsidR="00353A00" w:rsidRDefault="00353A00" w:rsidP="00B065B2">
            <w:pPr>
              <w:jc w:val="center"/>
            </w:pPr>
            <w:r>
              <w:t>0.21</w:t>
            </w:r>
          </w:p>
        </w:tc>
        <w:tc>
          <w:tcPr>
            <w:tcW w:w="1016" w:type="dxa"/>
          </w:tcPr>
          <w:p w:rsidR="00353A00" w:rsidRDefault="00353A00" w:rsidP="00B065B2">
            <w:pPr>
              <w:jc w:val="center"/>
            </w:pPr>
            <w:r>
              <w:t>0.20</w:t>
            </w:r>
          </w:p>
        </w:tc>
        <w:tc>
          <w:tcPr>
            <w:tcW w:w="1119" w:type="dxa"/>
          </w:tcPr>
          <w:p w:rsidR="00353A00" w:rsidRDefault="00353A00" w:rsidP="00B065B2">
            <w:pPr>
              <w:jc w:val="center"/>
            </w:pPr>
            <w:r>
              <w:t>0.203</w:t>
            </w:r>
          </w:p>
        </w:tc>
        <w:tc>
          <w:tcPr>
            <w:tcW w:w="1016" w:type="dxa"/>
          </w:tcPr>
          <w:p w:rsidR="00353A00" w:rsidRDefault="00353A00" w:rsidP="00B065B2">
            <w:pPr>
              <w:jc w:val="center"/>
            </w:pPr>
            <w:r>
              <w:t>0.34</w:t>
            </w:r>
          </w:p>
        </w:tc>
        <w:tc>
          <w:tcPr>
            <w:tcW w:w="1016" w:type="dxa"/>
          </w:tcPr>
          <w:p w:rsidR="00353A00" w:rsidRDefault="00353A00" w:rsidP="00B065B2">
            <w:pPr>
              <w:jc w:val="center"/>
            </w:pPr>
            <w:r>
              <w:t>0.26</w:t>
            </w:r>
          </w:p>
        </w:tc>
        <w:tc>
          <w:tcPr>
            <w:tcW w:w="1016" w:type="dxa"/>
          </w:tcPr>
          <w:p w:rsidR="00353A00" w:rsidRDefault="00353A00" w:rsidP="00B065B2">
            <w:pPr>
              <w:jc w:val="center"/>
            </w:pPr>
            <w:r>
              <w:t>0.26</w:t>
            </w:r>
          </w:p>
        </w:tc>
        <w:tc>
          <w:tcPr>
            <w:tcW w:w="1119" w:type="dxa"/>
          </w:tcPr>
          <w:p w:rsidR="00353A00" w:rsidRDefault="00353A00" w:rsidP="00B065B2">
            <w:pPr>
              <w:jc w:val="center"/>
            </w:pPr>
            <w:r>
              <w:t>0.287</w:t>
            </w:r>
          </w:p>
        </w:tc>
      </w:tr>
      <w:tr w:rsidR="00353A00" w:rsidTr="00B065B2">
        <w:tc>
          <w:tcPr>
            <w:tcW w:w="1239" w:type="dxa"/>
          </w:tcPr>
          <w:p w:rsidR="00353A00" w:rsidRDefault="00353A00" w:rsidP="00353A00">
            <w:r>
              <w:t>Pieter</w:t>
            </w:r>
          </w:p>
        </w:tc>
        <w:tc>
          <w:tcPr>
            <w:tcW w:w="1015" w:type="dxa"/>
          </w:tcPr>
          <w:p w:rsidR="00353A00" w:rsidRDefault="00353A00" w:rsidP="00B065B2">
            <w:pPr>
              <w:jc w:val="center"/>
            </w:pPr>
            <w:r>
              <w:t>0.18</w:t>
            </w:r>
          </w:p>
        </w:tc>
        <w:tc>
          <w:tcPr>
            <w:tcW w:w="1016" w:type="dxa"/>
          </w:tcPr>
          <w:p w:rsidR="00353A00" w:rsidRDefault="00353A00" w:rsidP="00B065B2">
            <w:pPr>
              <w:jc w:val="center"/>
            </w:pPr>
            <w:r>
              <w:t>0.22</w:t>
            </w:r>
          </w:p>
        </w:tc>
        <w:tc>
          <w:tcPr>
            <w:tcW w:w="1016" w:type="dxa"/>
          </w:tcPr>
          <w:p w:rsidR="00353A00" w:rsidRDefault="00353A00" w:rsidP="00B065B2">
            <w:pPr>
              <w:jc w:val="center"/>
            </w:pPr>
            <w:r>
              <w:t>0.16</w:t>
            </w:r>
          </w:p>
        </w:tc>
        <w:tc>
          <w:tcPr>
            <w:tcW w:w="1119" w:type="dxa"/>
          </w:tcPr>
          <w:p w:rsidR="00353A00" w:rsidRDefault="00353A00" w:rsidP="00B065B2">
            <w:pPr>
              <w:jc w:val="center"/>
            </w:pPr>
            <w:r>
              <w:t>0.187</w:t>
            </w:r>
          </w:p>
        </w:tc>
        <w:tc>
          <w:tcPr>
            <w:tcW w:w="1016" w:type="dxa"/>
          </w:tcPr>
          <w:p w:rsidR="00353A00" w:rsidRDefault="00353A00" w:rsidP="00B065B2">
            <w:pPr>
              <w:jc w:val="center"/>
            </w:pPr>
            <w:r>
              <w:t>0.35</w:t>
            </w:r>
          </w:p>
        </w:tc>
        <w:tc>
          <w:tcPr>
            <w:tcW w:w="1016" w:type="dxa"/>
          </w:tcPr>
          <w:p w:rsidR="00353A00" w:rsidRDefault="00353A00" w:rsidP="00B065B2">
            <w:pPr>
              <w:jc w:val="center"/>
            </w:pPr>
            <w:r>
              <w:t>0.28</w:t>
            </w:r>
          </w:p>
        </w:tc>
        <w:tc>
          <w:tcPr>
            <w:tcW w:w="1016" w:type="dxa"/>
          </w:tcPr>
          <w:p w:rsidR="00353A00" w:rsidRDefault="00353A00" w:rsidP="00B065B2">
            <w:pPr>
              <w:jc w:val="center"/>
            </w:pPr>
            <w:r>
              <w:t>0.32</w:t>
            </w:r>
          </w:p>
        </w:tc>
        <w:tc>
          <w:tcPr>
            <w:tcW w:w="1119" w:type="dxa"/>
          </w:tcPr>
          <w:p w:rsidR="00353A00" w:rsidRDefault="00353A00" w:rsidP="00B065B2">
            <w:pPr>
              <w:jc w:val="center"/>
            </w:pPr>
            <w:r>
              <w:t>0.28</w:t>
            </w:r>
          </w:p>
        </w:tc>
      </w:tr>
      <w:tr w:rsidR="00353A00" w:rsidTr="00B065B2">
        <w:tc>
          <w:tcPr>
            <w:tcW w:w="1239" w:type="dxa"/>
          </w:tcPr>
          <w:p w:rsidR="00353A00" w:rsidRDefault="00353A00" w:rsidP="00353A00">
            <w:r>
              <w:t>Braxton</w:t>
            </w:r>
          </w:p>
        </w:tc>
        <w:tc>
          <w:tcPr>
            <w:tcW w:w="1015" w:type="dxa"/>
          </w:tcPr>
          <w:p w:rsidR="00353A00" w:rsidRDefault="00353A00" w:rsidP="00B065B2">
            <w:pPr>
              <w:jc w:val="center"/>
            </w:pPr>
            <w:r>
              <w:t>0.20</w:t>
            </w:r>
          </w:p>
        </w:tc>
        <w:tc>
          <w:tcPr>
            <w:tcW w:w="1016" w:type="dxa"/>
          </w:tcPr>
          <w:p w:rsidR="00353A00" w:rsidRDefault="00353A00" w:rsidP="00B065B2">
            <w:pPr>
              <w:jc w:val="center"/>
            </w:pPr>
            <w:r>
              <w:t>0.15</w:t>
            </w:r>
          </w:p>
        </w:tc>
        <w:tc>
          <w:tcPr>
            <w:tcW w:w="1016" w:type="dxa"/>
          </w:tcPr>
          <w:p w:rsidR="00353A00" w:rsidRDefault="00353A00" w:rsidP="00B065B2">
            <w:pPr>
              <w:jc w:val="center"/>
            </w:pPr>
            <w:r>
              <w:t>0.18</w:t>
            </w:r>
          </w:p>
        </w:tc>
        <w:tc>
          <w:tcPr>
            <w:tcW w:w="1119" w:type="dxa"/>
          </w:tcPr>
          <w:p w:rsidR="00353A00" w:rsidRDefault="00353A00" w:rsidP="00B065B2">
            <w:pPr>
              <w:jc w:val="center"/>
            </w:pPr>
            <w:r>
              <w:t>0.177</w:t>
            </w:r>
          </w:p>
        </w:tc>
        <w:tc>
          <w:tcPr>
            <w:tcW w:w="1016" w:type="dxa"/>
          </w:tcPr>
          <w:p w:rsidR="00353A00" w:rsidRDefault="00353A00" w:rsidP="00B065B2">
            <w:pPr>
              <w:jc w:val="center"/>
            </w:pPr>
            <w:r>
              <w:t>0.38</w:t>
            </w:r>
          </w:p>
        </w:tc>
        <w:tc>
          <w:tcPr>
            <w:tcW w:w="1016" w:type="dxa"/>
          </w:tcPr>
          <w:p w:rsidR="00353A00" w:rsidRDefault="00353A00" w:rsidP="00B065B2">
            <w:pPr>
              <w:jc w:val="center"/>
            </w:pPr>
            <w:r>
              <w:t>0.28</w:t>
            </w:r>
          </w:p>
        </w:tc>
        <w:tc>
          <w:tcPr>
            <w:tcW w:w="1016" w:type="dxa"/>
          </w:tcPr>
          <w:p w:rsidR="00353A00" w:rsidRDefault="00353A00" w:rsidP="00B065B2">
            <w:pPr>
              <w:jc w:val="center"/>
            </w:pPr>
            <w:r>
              <w:t>0.22</w:t>
            </w:r>
          </w:p>
        </w:tc>
        <w:tc>
          <w:tcPr>
            <w:tcW w:w="1119" w:type="dxa"/>
          </w:tcPr>
          <w:p w:rsidR="00353A00" w:rsidRPr="005767FE" w:rsidRDefault="00353A00" w:rsidP="00B065B2">
            <w:pPr>
              <w:jc w:val="center"/>
              <w:rPr>
                <w:b/>
              </w:rPr>
            </w:pPr>
          </w:p>
        </w:tc>
      </w:tr>
      <w:tr w:rsidR="00353A00" w:rsidTr="00B065B2">
        <w:tc>
          <w:tcPr>
            <w:tcW w:w="1239" w:type="dxa"/>
          </w:tcPr>
          <w:p w:rsidR="00353A00" w:rsidRDefault="00353A00" w:rsidP="00353A00">
            <w:proofErr w:type="spellStart"/>
            <w:r>
              <w:t>Rohan</w:t>
            </w:r>
            <w:proofErr w:type="spellEnd"/>
          </w:p>
        </w:tc>
        <w:tc>
          <w:tcPr>
            <w:tcW w:w="1015" w:type="dxa"/>
          </w:tcPr>
          <w:p w:rsidR="00353A00" w:rsidRDefault="00353A00" w:rsidP="00B065B2">
            <w:pPr>
              <w:jc w:val="center"/>
            </w:pPr>
            <w:r>
              <w:t>0.22</w:t>
            </w:r>
          </w:p>
        </w:tc>
        <w:tc>
          <w:tcPr>
            <w:tcW w:w="1016" w:type="dxa"/>
          </w:tcPr>
          <w:p w:rsidR="00353A00" w:rsidRDefault="00353A00" w:rsidP="00B065B2">
            <w:pPr>
              <w:jc w:val="center"/>
            </w:pPr>
            <w:r>
              <w:t>0.18</w:t>
            </w:r>
          </w:p>
        </w:tc>
        <w:tc>
          <w:tcPr>
            <w:tcW w:w="1016" w:type="dxa"/>
          </w:tcPr>
          <w:p w:rsidR="00353A00" w:rsidRDefault="00353A00" w:rsidP="00B065B2">
            <w:pPr>
              <w:jc w:val="center"/>
            </w:pPr>
            <w:r>
              <w:t>0.18</w:t>
            </w:r>
          </w:p>
        </w:tc>
        <w:tc>
          <w:tcPr>
            <w:tcW w:w="1119" w:type="dxa"/>
          </w:tcPr>
          <w:p w:rsidR="00353A00" w:rsidRPr="005767FE" w:rsidRDefault="00353A00" w:rsidP="00B065B2">
            <w:pPr>
              <w:jc w:val="center"/>
              <w:rPr>
                <w:b/>
              </w:rPr>
            </w:pPr>
          </w:p>
        </w:tc>
        <w:tc>
          <w:tcPr>
            <w:tcW w:w="1016" w:type="dxa"/>
          </w:tcPr>
          <w:p w:rsidR="00353A00" w:rsidRDefault="00353A00" w:rsidP="00B065B2">
            <w:pPr>
              <w:jc w:val="center"/>
            </w:pPr>
            <w:r>
              <w:t>0.28</w:t>
            </w:r>
          </w:p>
        </w:tc>
        <w:tc>
          <w:tcPr>
            <w:tcW w:w="1016" w:type="dxa"/>
          </w:tcPr>
          <w:p w:rsidR="00353A00" w:rsidRDefault="00353A00" w:rsidP="00B065B2">
            <w:pPr>
              <w:jc w:val="center"/>
            </w:pPr>
            <w:r>
              <w:t>0.34</w:t>
            </w:r>
          </w:p>
        </w:tc>
        <w:tc>
          <w:tcPr>
            <w:tcW w:w="1016" w:type="dxa"/>
          </w:tcPr>
          <w:p w:rsidR="00353A00" w:rsidRDefault="00353A00" w:rsidP="00B065B2">
            <w:pPr>
              <w:jc w:val="center"/>
            </w:pPr>
            <w:r>
              <w:t>0.30</w:t>
            </w:r>
          </w:p>
        </w:tc>
        <w:tc>
          <w:tcPr>
            <w:tcW w:w="1119" w:type="dxa"/>
          </w:tcPr>
          <w:p w:rsidR="00353A00" w:rsidRDefault="00353A00" w:rsidP="00B065B2">
            <w:pPr>
              <w:jc w:val="center"/>
            </w:pPr>
            <w:r>
              <w:t>0.307</w:t>
            </w:r>
          </w:p>
        </w:tc>
      </w:tr>
      <w:tr w:rsidR="00353A00" w:rsidTr="00B065B2">
        <w:trPr>
          <w:trHeight w:val="399"/>
        </w:trPr>
        <w:tc>
          <w:tcPr>
            <w:tcW w:w="1239" w:type="dxa"/>
          </w:tcPr>
          <w:p w:rsidR="00353A00" w:rsidRDefault="00353A00" w:rsidP="00353A00">
            <w:r>
              <w:t>Suzie</w:t>
            </w:r>
          </w:p>
        </w:tc>
        <w:tc>
          <w:tcPr>
            <w:tcW w:w="1015" w:type="dxa"/>
          </w:tcPr>
          <w:p w:rsidR="00353A00" w:rsidRDefault="00353A00" w:rsidP="00B065B2">
            <w:pPr>
              <w:jc w:val="center"/>
            </w:pPr>
            <w:r>
              <w:t>0.25</w:t>
            </w:r>
          </w:p>
        </w:tc>
        <w:tc>
          <w:tcPr>
            <w:tcW w:w="1016" w:type="dxa"/>
          </w:tcPr>
          <w:p w:rsidR="00353A00" w:rsidRDefault="00353A00" w:rsidP="00B065B2">
            <w:pPr>
              <w:jc w:val="center"/>
            </w:pPr>
            <w:r>
              <w:t>0.25</w:t>
            </w:r>
          </w:p>
        </w:tc>
        <w:tc>
          <w:tcPr>
            <w:tcW w:w="1016" w:type="dxa"/>
          </w:tcPr>
          <w:p w:rsidR="00353A00" w:rsidRDefault="00353A00" w:rsidP="00B065B2">
            <w:pPr>
              <w:jc w:val="center"/>
            </w:pPr>
            <w:r>
              <w:t>0.23</w:t>
            </w:r>
          </w:p>
        </w:tc>
        <w:tc>
          <w:tcPr>
            <w:tcW w:w="1119" w:type="dxa"/>
          </w:tcPr>
          <w:p w:rsidR="00353A00" w:rsidRDefault="00353A00" w:rsidP="00B065B2">
            <w:pPr>
              <w:jc w:val="center"/>
            </w:pPr>
            <w:r>
              <w:t>0.243</w:t>
            </w:r>
          </w:p>
        </w:tc>
        <w:tc>
          <w:tcPr>
            <w:tcW w:w="1016" w:type="dxa"/>
          </w:tcPr>
          <w:p w:rsidR="00353A00" w:rsidRDefault="00353A00" w:rsidP="00B065B2">
            <w:pPr>
              <w:jc w:val="center"/>
            </w:pPr>
            <w:r>
              <w:t>0.43</w:t>
            </w:r>
          </w:p>
        </w:tc>
        <w:tc>
          <w:tcPr>
            <w:tcW w:w="1016" w:type="dxa"/>
          </w:tcPr>
          <w:p w:rsidR="00353A00" w:rsidRDefault="00353A00" w:rsidP="00B065B2">
            <w:pPr>
              <w:jc w:val="center"/>
            </w:pPr>
            <w:r>
              <w:t>0.39</w:t>
            </w:r>
          </w:p>
        </w:tc>
        <w:tc>
          <w:tcPr>
            <w:tcW w:w="1016" w:type="dxa"/>
          </w:tcPr>
          <w:p w:rsidR="00353A00" w:rsidRDefault="00353A00" w:rsidP="00B065B2">
            <w:pPr>
              <w:jc w:val="center"/>
            </w:pPr>
            <w:r>
              <w:t>0.40</w:t>
            </w:r>
          </w:p>
        </w:tc>
        <w:tc>
          <w:tcPr>
            <w:tcW w:w="1119" w:type="dxa"/>
          </w:tcPr>
          <w:p w:rsidR="00353A00" w:rsidRDefault="00353A00" w:rsidP="00B065B2">
            <w:pPr>
              <w:jc w:val="center"/>
            </w:pPr>
            <w:r>
              <w:t>0.407</w:t>
            </w:r>
          </w:p>
        </w:tc>
      </w:tr>
    </w:tbl>
    <w:p w:rsidR="001D3B5A" w:rsidRPr="00353A00" w:rsidRDefault="001D3B5A" w:rsidP="00353A00">
      <w:pPr>
        <w:tabs>
          <w:tab w:val="left" w:pos="567"/>
          <w:tab w:val="right" w:pos="9356"/>
        </w:tabs>
        <w:spacing w:before="0" w:after="0" w:line="240" w:lineRule="auto"/>
      </w:pPr>
    </w:p>
    <w:p w:rsidR="001D3B5A" w:rsidRPr="007600D6" w:rsidRDefault="001D3B5A" w:rsidP="007600D6">
      <w:pPr>
        <w:pStyle w:val="ListParagraph"/>
        <w:tabs>
          <w:tab w:val="left" w:pos="567"/>
          <w:tab w:val="right" w:pos="9356"/>
        </w:tabs>
        <w:spacing w:before="0" w:after="0" w:line="240" w:lineRule="auto"/>
        <w:ind w:left="567"/>
        <w:rPr>
          <w:sz w:val="22"/>
        </w:rPr>
      </w:pPr>
      <w:r>
        <w:rPr>
          <w:sz w:val="22"/>
        </w:rPr>
        <w:tab/>
      </w:r>
    </w:p>
    <w:p w:rsidR="00D84848" w:rsidRDefault="00D84848" w:rsidP="00B065B2">
      <w:pPr>
        <w:pStyle w:val="ListParagraph"/>
        <w:tabs>
          <w:tab w:val="left" w:pos="567"/>
          <w:tab w:val="right" w:pos="9356"/>
        </w:tabs>
        <w:spacing w:line="276" w:lineRule="auto"/>
        <w:ind w:left="567" w:hanging="567"/>
        <w:rPr>
          <w:sz w:val="22"/>
        </w:rPr>
      </w:pPr>
      <w:r>
        <w:rPr>
          <w:sz w:val="22"/>
        </w:rPr>
        <w:t>(a)</w:t>
      </w:r>
      <w:r w:rsidRPr="00042CFC">
        <w:rPr>
          <w:sz w:val="22"/>
        </w:rPr>
        <w:tab/>
      </w:r>
      <w:r w:rsidR="00353A00" w:rsidRPr="00A170C3">
        <w:rPr>
          <w:rFonts w:cs="ArialMT"/>
          <w:sz w:val="22"/>
        </w:rPr>
        <w:t xml:space="preserve">Write </w:t>
      </w:r>
      <w:proofErr w:type="gramStart"/>
      <w:r w:rsidR="00353A00" w:rsidRPr="00A170C3">
        <w:rPr>
          <w:rFonts w:cs="ArialMT"/>
          <w:sz w:val="22"/>
        </w:rPr>
        <w:t>an</w:t>
      </w:r>
      <w:proofErr w:type="gramEnd"/>
      <w:r w:rsidR="00353A00" w:rsidRPr="00A170C3">
        <w:rPr>
          <w:rFonts w:cs="ArialMT"/>
          <w:sz w:val="22"/>
        </w:rPr>
        <w:t xml:space="preserve"> </w:t>
      </w:r>
      <w:r w:rsidR="00353A00">
        <w:rPr>
          <w:rFonts w:cs="ArialMT"/>
          <w:sz w:val="22"/>
        </w:rPr>
        <w:t>hypothesis for this experiment.</w:t>
      </w:r>
      <w:r w:rsidRPr="00042CFC">
        <w:rPr>
          <w:sz w:val="22"/>
        </w:rPr>
        <w:tab/>
      </w:r>
      <w:r>
        <w:rPr>
          <w:sz w:val="22"/>
        </w:rPr>
        <w:t>(</w:t>
      </w:r>
      <w:r w:rsidR="00F3585F">
        <w:rPr>
          <w:sz w:val="22"/>
        </w:rPr>
        <w:t>1</w:t>
      </w:r>
      <w:r w:rsidR="00A148E1">
        <w:rPr>
          <w:sz w:val="22"/>
        </w:rPr>
        <w:t xml:space="preserve"> mark</w:t>
      </w:r>
      <w:r>
        <w:rPr>
          <w:sz w:val="22"/>
        </w:rPr>
        <w:t>)</w:t>
      </w:r>
    </w:p>
    <w:p w:rsidR="00D84848" w:rsidRDefault="00D84848" w:rsidP="00AB26F9">
      <w:pPr>
        <w:tabs>
          <w:tab w:val="left" w:pos="567"/>
        </w:tabs>
        <w:spacing w:line="360" w:lineRule="auto"/>
        <w:ind w:left="567" w:hanging="567"/>
      </w:pPr>
      <w:r>
        <w:tab/>
        <w:t>________________________________________________________________________________</w:t>
      </w:r>
    </w:p>
    <w:p w:rsidR="00D84848" w:rsidRDefault="00D84848" w:rsidP="00AB26F9">
      <w:pPr>
        <w:tabs>
          <w:tab w:val="left" w:pos="567"/>
        </w:tabs>
        <w:spacing w:line="360" w:lineRule="auto"/>
        <w:ind w:left="567" w:hanging="567"/>
      </w:pPr>
      <w:r>
        <w:tab/>
        <w:t>________________________________________________________________________________</w:t>
      </w:r>
    </w:p>
    <w:p w:rsidR="00A900BE" w:rsidRDefault="00A900BE" w:rsidP="002777C3">
      <w:pPr>
        <w:pStyle w:val="ListParagraph"/>
        <w:tabs>
          <w:tab w:val="left" w:pos="567"/>
          <w:tab w:val="left" w:pos="993"/>
          <w:tab w:val="right" w:pos="9356"/>
        </w:tabs>
        <w:spacing w:line="276" w:lineRule="auto"/>
        <w:ind w:left="567" w:hanging="567"/>
        <w:rPr>
          <w:sz w:val="22"/>
        </w:rPr>
      </w:pPr>
      <w:r>
        <w:rPr>
          <w:sz w:val="22"/>
        </w:rPr>
        <w:t>(b)</w:t>
      </w:r>
      <w:r w:rsidR="002777C3">
        <w:rPr>
          <w:sz w:val="22"/>
        </w:rPr>
        <w:tab/>
      </w:r>
      <w:proofErr w:type="spellStart"/>
      <w:proofErr w:type="gramStart"/>
      <w:r w:rsidR="00B065B2">
        <w:rPr>
          <w:sz w:val="22"/>
        </w:rPr>
        <w:t>i</w:t>
      </w:r>
      <w:proofErr w:type="spellEnd"/>
      <w:proofErr w:type="gramEnd"/>
      <w:r w:rsidRPr="00042CFC">
        <w:rPr>
          <w:sz w:val="22"/>
        </w:rPr>
        <w:tab/>
      </w:r>
      <w:r w:rsidR="00353A00" w:rsidRPr="00A170C3">
        <w:rPr>
          <w:rFonts w:cs="ArialMT"/>
          <w:sz w:val="22"/>
        </w:rPr>
        <w:t>Wh</w:t>
      </w:r>
      <w:r w:rsidR="00353A00">
        <w:rPr>
          <w:rFonts w:cs="ArialMT"/>
          <w:sz w:val="22"/>
        </w:rPr>
        <w:t>at is the independent variable?</w:t>
      </w:r>
      <w:r w:rsidRPr="00042CFC">
        <w:rPr>
          <w:sz w:val="22"/>
        </w:rPr>
        <w:tab/>
      </w:r>
      <w:r w:rsidR="00353A00">
        <w:rPr>
          <w:sz w:val="22"/>
        </w:rPr>
        <w:t>(1 mark</w:t>
      </w:r>
      <w:r>
        <w:rPr>
          <w:sz w:val="22"/>
        </w:rPr>
        <w:t>)</w:t>
      </w:r>
    </w:p>
    <w:p w:rsidR="00A900BE" w:rsidRDefault="00A900BE" w:rsidP="00AB26F9">
      <w:pPr>
        <w:tabs>
          <w:tab w:val="left" w:pos="567"/>
        </w:tabs>
        <w:spacing w:line="360" w:lineRule="auto"/>
        <w:ind w:left="567" w:hanging="567"/>
      </w:pPr>
      <w:r>
        <w:tab/>
        <w:t>________________________________________________________________________________</w:t>
      </w:r>
    </w:p>
    <w:p w:rsidR="00353A00" w:rsidRDefault="002777C3" w:rsidP="002777C3">
      <w:pPr>
        <w:tabs>
          <w:tab w:val="left" w:pos="567"/>
          <w:tab w:val="left" w:pos="993"/>
          <w:tab w:val="right" w:pos="9356"/>
        </w:tabs>
        <w:spacing w:line="360" w:lineRule="auto"/>
        <w:ind w:left="567" w:hanging="567"/>
      </w:pPr>
      <w:r>
        <w:tab/>
      </w:r>
      <w:proofErr w:type="gramStart"/>
      <w:r w:rsidR="00B065B2">
        <w:t>ii</w:t>
      </w:r>
      <w:proofErr w:type="gramEnd"/>
      <w:r w:rsidR="00353A00">
        <w:tab/>
      </w:r>
      <w:r w:rsidR="00353A00" w:rsidRPr="00A170C3">
        <w:rPr>
          <w:rFonts w:cs="ArialMT"/>
        </w:rPr>
        <w:t>W</w:t>
      </w:r>
      <w:r w:rsidR="00353A00">
        <w:rPr>
          <w:rFonts w:cs="ArialMT"/>
        </w:rPr>
        <w:t xml:space="preserve">hat is the dependent variable? </w:t>
      </w:r>
      <w:r w:rsidR="00353A00">
        <w:rPr>
          <w:rFonts w:cs="ArialMT"/>
        </w:rPr>
        <w:tab/>
        <w:t>(1 mark)</w:t>
      </w:r>
    </w:p>
    <w:p w:rsidR="00A900BE" w:rsidRDefault="00A900BE" w:rsidP="00AB26F9">
      <w:pPr>
        <w:tabs>
          <w:tab w:val="left" w:pos="567"/>
        </w:tabs>
        <w:spacing w:line="360" w:lineRule="auto"/>
        <w:ind w:left="567" w:hanging="567"/>
      </w:pPr>
      <w:r>
        <w:tab/>
        <w:t>________________________________________________________________________________</w:t>
      </w:r>
    </w:p>
    <w:p w:rsidR="00353A00" w:rsidRDefault="00B065B2" w:rsidP="002777C3">
      <w:pPr>
        <w:tabs>
          <w:tab w:val="left" w:pos="993"/>
          <w:tab w:val="right" w:pos="9356"/>
        </w:tabs>
        <w:spacing w:line="360" w:lineRule="auto"/>
        <w:ind w:left="567"/>
      </w:pPr>
      <w:proofErr w:type="gramStart"/>
      <w:r>
        <w:t>iii</w:t>
      </w:r>
      <w:proofErr w:type="gramEnd"/>
      <w:r w:rsidR="00353A00">
        <w:tab/>
      </w:r>
      <w:r w:rsidR="00353A00" w:rsidRPr="00A170C3">
        <w:rPr>
          <w:rFonts w:cs="ArialMT"/>
        </w:rPr>
        <w:t xml:space="preserve">List </w:t>
      </w:r>
      <w:r w:rsidR="00353A00" w:rsidRPr="00B065B2">
        <w:rPr>
          <w:rFonts w:cs="ArialMT"/>
          <w:b/>
        </w:rPr>
        <w:t>three</w:t>
      </w:r>
      <w:r>
        <w:rPr>
          <w:rFonts w:cs="ArialMT"/>
          <w:b/>
        </w:rPr>
        <w:t xml:space="preserve"> (3)</w:t>
      </w:r>
      <w:r w:rsidR="00353A00" w:rsidRPr="00A170C3">
        <w:rPr>
          <w:rFonts w:cs="ArialMT"/>
        </w:rPr>
        <w:t xml:space="preserve"> variables that L</w:t>
      </w:r>
      <w:r w:rsidR="00353A00">
        <w:rPr>
          <w:rFonts w:cs="ArialMT"/>
        </w:rPr>
        <w:t xml:space="preserve">ucy and </w:t>
      </w:r>
      <w:r w:rsidR="00A148E1">
        <w:rPr>
          <w:rFonts w:cs="ArialMT"/>
        </w:rPr>
        <w:t>Phillip kept the same.</w:t>
      </w:r>
      <w:r w:rsidR="00353A00">
        <w:rPr>
          <w:rFonts w:cs="ArialMT"/>
        </w:rPr>
        <w:tab/>
        <w:t>(3 marks)</w:t>
      </w:r>
    </w:p>
    <w:p w:rsidR="00A900BE" w:rsidRDefault="00A900BE" w:rsidP="00AB26F9">
      <w:pPr>
        <w:tabs>
          <w:tab w:val="left" w:pos="567"/>
        </w:tabs>
        <w:spacing w:line="360" w:lineRule="auto"/>
        <w:ind w:left="567" w:hanging="567"/>
      </w:pPr>
      <w:r>
        <w:tab/>
        <w:t>________________________________________________________________________________</w:t>
      </w:r>
    </w:p>
    <w:p w:rsidR="00A900BE" w:rsidRDefault="00A900BE" w:rsidP="00AB26F9">
      <w:pPr>
        <w:tabs>
          <w:tab w:val="left" w:pos="567"/>
        </w:tabs>
        <w:spacing w:line="360" w:lineRule="auto"/>
        <w:ind w:left="567" w:hanging="567"/>
      </w:pPr>
      <w:r>
        <w:tab/>
        <w:t>________________________________________________________________________________</w:t>
      </w:r>
    </w:p>
    <w:p w:rsidR="00353A00" w:rsidRDefault="00353A00" w:rsidP="00353A00">
      <w:pPr>
        <w:tabs>
          <w:tab w:val="left" w:pos="567"/>
        </w:tabs>
        <w:spacing w:line="360" w:lineRule="auto"/>
        <w:ind w:left="567" w:hanging="567"/>
      </w:pPr>
      <w:r>
        <w:tab/>
        <w:t>________________________________________________________________________________</w:t>
      </w:r>
    </w:p>
    <w:p w:rsidR="00353A00" w:rsidRPr="00042CFC" w:rsidRDefault="00353A00" w:rsidP="00353A00">
      <w:pPr>
        <w:tabs>
          <w:tab w:val="left" w:pos="567"/>
        </w:tabs>
        <w:spacing w:line="360" w:lineRule="auto"/>
        <w:ind w:left="567" w:hanging="567"/>
      </w:pPr>
      <w:r>
        <w:tab/>
        <w:t>________________________________________________________________________________</w:t>
      </w:r>
    </w:p>
    <w:p w:rsidR="00353A00" w:rsidRDefault="00353A00">
      <w:pPr>
        <w:spacing w:before="0" w:after="200"/>
      </w:pPr>
      <w:r>
        <w:br w:type="page"/>
      </w:r>
    </w:p>
    <w:p w:rsidR="005A1968" w:rsidRDefault="00353A00" w:rsidP="00B065B2">
      <w:pPr>
        <w:tabs>
          <w:tab w:val="left" w:pos="567"/>
          <w:tab w:val="right" w:pos="9356"/>
        </w:tabs>
        <w:ind w:left="567" w:hanging="567"/>
        <w:rPr>
          <w:rFonts w:cs="ArialMT"/>
        </w:rPr>
      </w:pPr>
      <w:r>
        <w:lastRenderedPageBreak/>
        <w:t>(c)</w:t>
      </w:r>
      <w:r>
        <w:tab/>
      </w:r>
      <w:r w:rsidR="00A148E1">
        <w:rPr>
          <w:rFonts w:cs="ArialMT"/>
        </w:rPr>
        <w:t>Write a step-</w:t>
      </w:r>
      <w:r w:rsidRPr="00A170C3">
        <w:rPr>
          <w:rFonts w:cs="ArialMT"/>
        </w:rPr>
        <w:t>by</w:t>
      </w:r>
      <w:r w:rsidR="00A148E1">
        <w:rPr>
          <w:rFonts w:cs="ArialMT"/>
        </w:rPr>
        <w:t>-</w:t>
      </w:r>
      <w:r w:rsidRPr="00A170C3">
        <w:rPr>
          <w:rFonts w:cs="ArialMT"/>
        </w:rPr>
        <w:t>step method describing how thi</w:t>
      </w:r>
      <w:r>
        <w:rPr>
          <w:rFonts w:cs="ArialMT"/>
        </w:rPr>
        <w:t xml:space="preserve">s experiment could be conducted, including equipment required. </w:t>
      </w:r>
      <w:r>
        <w:rPr>
          <w:rFonts w:cs="ArialMT"/>
        </w:rPr>
        <w:tab/>
        <w:t>(10 marks)</w:t>
      </w:r>
    </w:p>
    <w:p w:rsidR="00E41EE2" w:rsidRDefault="00E41EE2" w:rsidP="00E41EE2">
      <w:pPr>
        <w:tabs>
          <w:tab w:val="left" w:pos="567"/>
        </w:tabs>
        <w:spacing w:line="360" w:lineRule="auto"/>
        <w:ind w:left="567" w:hanging="567"/>
      </w:pPr>
      <w:r>
        <w:tab/>
        <w:t>________________________________________________________________________________</w:t>
      </w:r>
    </w:p>
    <w:p w:rsidR="00E41EE2" w:rsidRDefault="00E41EE2" w:rsidP="00E41EE2">
      <w:pPr>
        <w:tabs>
          <w:tab w:val="left" w:pos="567"/>
        </w:tabs>
        <w:spacing w:line="360" w:lineRule="auto"/>
        <w:ind w:left="567" w:hanging="567"/>
      </w:pPr>
      <w:r>
        <w:tab/>
        <w:t>________________________________________________________________________________</w:t>
      </w:r>
    </w:p>
    <w:p w:rsidR="00E41EE2" w:rsidRDefault="00E41EE2" w:rsidP="00E41EE2">
      <w:pPr>
        <w:tabs>
          <w:tab w:val="left" w:pos="567"/>
        </w:tabs>
        <w:spacing w:line="360" w:lineRule="auto"/>
        <w:ind w:left="567" w:hanging="567"/>
      </w:pPr>
      <w:r>
        <w:tab/>
        <w:t>________________________________________________________________________________</w:t>
      </w:r>
    </w:p>
    <w:p w:rsidR="00E41EE2" w:rsidRDefault="00E41EE2" w:rsidP="00E41EE2">
      <w:pPr>
        <w:tabs>
          <w:tab w:val="left" w:pos="567"/>
        </w:tabs>
        <w:spacing w:line="360" w:lineRule="auto"/>
        <w:ind w:left="567" w:hanging="567"/>
      </w:pPr>
      <w:r>
        <w:tab/>
        <w:t>________________________________________________________________________________</w:t>
      </w:r>
    </w:p>
    <w:p w:rsidR="00E41EE2" w:rsidRDefault="00E41EE2" w:rsidP="00E41EE2">
      <w:pPr>
        <w:tabs>
          <w:tab w:val="left" w:pos="567"/>
        </w:tabs>
        <w:spacing w:line="360" w:lineRule="auto"/>
        <w:ind w:left="567" w:hanging="567"/>
      </w:pPr>
      <w:r>
        <w:tab/>
        <w:t>________________________________________________________________________________</w:t>
      </w:r>
    </w:p>
    <w:p w:rsidR="00E41EE2" w:rsidRDefault="00E41EE2" w:rsidP="00E41EE2">
      <w:pPr>
        <w:tabs>
          <w:tab w:val="left" w:pos="567"/>
        </w:tabs>
        <w:spacing w:line="360" w:lineRule="auto"/>
        <w:ind w:left="567" w:hanging="567"/>
      </w:pPr>
      <w:r>
        <w:tab/>
        <w:t>________________________________________________________________________________</w:t>
      </w:r>
    </w:p>
    <w:p w:rsidR="00E41EE2" w:rsidRDefault="00E41EE2" w:rsidP="00E41EE2">
      <w:pPr>
        <w:tabs>
          <w:tab w:val="left" w:pos="567"/>
        </w:tabs>
        <w:spacing w:line="360" w:lineRule="auto"/>
        <w:ind w:left="567" w:hanging="567"/>
      </w:pPr>
      <w:r>
        <w:tab/>
        <w:t>________________________________________________________________________________</w:t>
      </w:r>
    </w:p>
    <w:p w:rsidR="00E41EE2" w:rsidRPr="00042CFC" w:rsidRDefault="00E41EE2" w:rsidP="00E41EE2">
      <w:pPr>
        <w:tabs>
          <w:tab w:val="left" w:pos="567"/>
        </w:tabs>
        <w:spacing w:line="360" w:lineRule="auto"/>
        <w:ind w:left="567" w:hanging="567"/>
      </w:pPr>
      <w:r>
        <w:tab/>
        <w:t>________________________________________________________________________________</w:t>
      </w:r>
    </w:p>
    <w:p w:rsidR="00E41EE2" w:rsidRDefault="00E41EE2" w:rsidP="00E41EE2">
      <w:pPr>
        <w:tabs>
          <w:tab w:val="left" w:pos="567"/>
        </w:tabs>
        <w:spacing w:line="360" w:lineRule="auto"/>
        <w:ind w:left="567" w:hanging="567"/>
      </w:pPr>
      <w:r>
        <w:tab/>
        <w:t>________________________________________________________________________________</w:t>
      </w:r>
    </w:p>
    <w:p w:rsidR="00E41EE2" w:rsidRDefault="00E41EE2" w:rsidP="00E41EE2">
      <w:pPr>
        <w:tabs>
          <w:tab w:val="left" w:pos="567"/>
        </w:tabs>
        <w:spacing w:line="360" w:lineRule="auto"/>
        <w:ind w:left="567" w:hanging="567"/>
      </w:pPr>
      <w:r>
        <w:tab/>
        <w:t>________________________________________________________________________________</w:t>
      </w:r>
    </w:p>
    <w:p w:rsidR="00E41EE2" w:rsidRDefault="00E41EE2" w:rsidP="00E41EE2">
      <w:pPr>
        <w:tabs>
          <w:tab w:val="left" w:pos="567"/>
        </w:tabs>
        <w:spacing w:line="360" w:lineRule="auto"/>
        <w:ind w:left="567" w:hanging="567"/>
      </w:pPr>
      <w:r>
        <w:tab/>
        <w:t>________________________________________________________________________________</w:t>
      </w:r>
    </w:p>
    <w:p w:rsidR="00E41EE2" w:rsidRPr="00042CFC" w:rsidRDefault="00E41EE2" w:rsidP="00E41EE2">
      <w:pPr>
        <w:tabs>
          <w:tab w:val="left" w:pos="567"/>
        </w:tabs>
        <w:spacing w:line="360" w:lineRule="auto"/>
        <w:ind w:left="567" w:hanging="567"/>
      </w:pPr>
      <w:r>
        <w:tab/>
        <w:t>________________________________________________________________________________</w:t>
      </w:r>
    </w:p>
    <w:p w:rsidR="00E41EE2" w:rsidRDefault="00E41EE2" w:rsidP="00E41EE2">
      <w:pPr>
        <w:tabs>
          <w:tab w:val="left" w:pos="567"/>
        </w:tabs>
        <w:spacing w:line="360" w:lineRule="auto"/>
        <w:ind w:left="567" w:hanging="567"/>
      </w:pPr>
      <w:r>
        <w:tab/>
        <w:t>________________________________________________________________________________</w:t>
      </w:r>
    </w:p>
    <w:p w:rsidR="00E41EE2" w:rsidRDefault="00E41EE2" w:rsidP="00E41EE2">
      <w:pPr>
        <w:tabs>
          <w:tab w:val="left" w:pos="567"/>
        </w:tabs>
        <w:spacing w:line="360" w:lineRule="auto"/>
        <w:ind w:left="567" w:hanging="567"/>
      </w:pPr>
      <w:r>
        <w:tab/>
        <w:t>________________________________________________________________________________</w:t>
      </w:r>
    </w:p>
    <w:p w:rsidR="00F3585F" w:rsidRDefault="00E41EE2" w:rsidP="00F3585F">
      <w:pPr>
        <w:tabs>
          <w:tab w:val="left" w:pos="567"/>
        </w:tabs>
        <w:spacing w:line="360" w:lineRule="auto"/>
        <w:ind w:left="567" w:hanging="567"/>
      </w:pPr>
      <w:r>
        <w:tab/>
      </w:r>
      <w:r w:rsidR="00F3585F">
        <w:t>________________________________________________________________________________</w:t>
      </w:r>
    </w:p>
    <w:p w:rsidR="00F3585F" w:rsidRDefault="00F3585F" w:rsidP="00F3585F">
      <w:pPr>
        <w:tabs>
          <w:tab w:val="left" w:pos="567"/>
        </w:tabs>
        <w:spacing w:line="360" w:lineRule="auto"/>
        <w:ind w:left="567" w:hanging="567"/>
      </w:pPr>
      <w:r>
        <w:tab/>
        <w:t>________________________________________________________________________________</w:t>
      </w:r>
    </w:p>
    <w:p w:rsidR="00E41EE2" w:rsidRDefault="00F3585F" w:rsidP="00E41EE2">
      <w:pPr>
        <w:tabs>
          <w:tab w:val="left" w:pos="567"/>
        </w:tabs>
        <w:spacing w:line="360" w:lineRule="auto"/>
        <w:ind w:left="567" w:hanging="567"/>
      </w:pPr>
      <w:r>
        <w:tab/>
      </w:r>
      <w:r w:rsidR="00E41EE2">
        <w:t>________________________________________________________________________________</w:t>
      </w:r>
    </w:p>
    <w:p w:rsidR="00E41EE2" w:rsidRPr="00042CFC" w:rsidRDefault="00E41EE2" w:rsidP="00E41EE2">
      <w:pPr>
        <w:tabs>
          <w:tab w:val="left" w:pos="567"/>
        </w:tabs>
        <w:spacing w:line="360" w:lineRule="auto"/>
        <w:ind w:left="567" w:hanging="567"/>
      </w:pPr>
      <w:r>
        <w:tab/>
        <w:t>________________________________________________________________________________</w:t>
      </w:r>
    </w:p>
    <w:p w:rsidR="00E41EE2" w:rsidRDefault="00E41EE2" w:rsidP="00E41EE2">
      <w:pPr>
        <w:tabs>
          <w:tab w:val="left" w:pos="567"/>
          <w:tab w:val="right" w:pos="9356"/>
        </w:tabs>
        <w:spacing w:line="360" w:lineRule="auto"/>
        <w:ind w:left="567" w:hanging="567"/>
        <w:rPr>
          <w:rFonts w:cs="ArialMT"/>
        </w:rPr>
      </w:pPr>
      <w:r>
        <w:t>(d)</w:t>
      </w:r>
      <w:r>
        <w:tab/>
      </w:r>
      <w:r w:rsidRPr="00A170C3">
        <w:rPr>
          <w:rFonts w:cs="ArialMT"/>
        </w:rPr>
        <w:t xml:space="preserve">Complete </w:t>
      </w:r>
      <w:r w:rsidR="00F3585F">
        <w:rPr>
          <w:rFonts w:cs="ArialMT"/>
        </w:rPr>
        <w:t xml:space="preserve">the data table on the previous page by </w:t>
      </w:r>
      <w:r w:rsidRPr="00A170C3">
        <w:rPr>
          <w:rFonts w:cs="ArialMT"/>
        </w:rPr>
        <w:t xml:space="preserve">calculating the </w:t>
      </w:r>
      <w:r w:rsidR="00F3585F">
        <w:rPr>
          <w:rFonts w:cs="ArialMT"/>
        </w:rPr>
        <w:t xml:space="preserve">missing </w:t>
      </w:r>
      <w:r w:rsidRPr="00A170C3">
        <w:rPr>
          <w:rFonts w:cs="ArialMT"/>
        </w:rPr>
        <w:t xml:space="preserve">averages </w:t>
      </w:r>
      <w:r w:rsidR="00F3585F">
        <w:rPr>
          <w:rFonts w:cs="ArialMT"/>
        </w:rPr>
        <w:t xml:space="preserve">for </w:t>
      </w:r>
      <w:proofErr w:type="spellStart"/>
      <w:r w:rsidR="00F3585F">
        <w:rPr>
          <w:rFonts w:cs="ArialMT"/>
        </w:rPr>
        <w:t>Rohan</w:t>
      </w:r>
      <w:proofErr w:type="spellEnd"/>
      <w:r w:rsidR="00F3585F">
        <w:rPr>
          <w:rFonts w:cs="ArialMT"/>
        </w:rPr>
        <w:t xml:space="preserve"> and Braxton</w:t>
      </w:r>
      <w:r w:rsidRPr="00A170C3">
        <w:rPr>
          <w:rFonts w:cs="ArialMT"/>
        </w:rPr>
        <w:t>.</w:t>
      </w:r>
      <w:r>
        <w:rPr>
          <w:rFonts w:cs="ArialMT"/>
        </w:rPr>
        <w:tab/>
        <w:t>(2 marks)</w:t>
      </w:r>
    </w:p>
    <w:p w:rsidR="00E41EE2" w:rsidRDefault="00E41EE2">
      <w:pPr>
        <w:spacing w:before="0" w:after="200"/>
        <w:rPr>
          <w:rFonts w:cs="ArialMT"/>
        </w:rPr>
      </w:pPr>
      <w:r>
        <w:rPr>
          <w:rFonts w:cs="ArialMT"/>
        </w:rPr>
        <w:br w:type="page"/>
      </w:r>
    </w:p>
    <w:p w:rsidR="00E41EE2" w:rsidRPr="00042CFC" w:rsidRDefault="00E41EE2" w:rsidP="00E41EE2">
      <w:pPr>
        <w:tabs>
          <w:tab w:val="left" w:pos="567"/>
          <w:tab w:val="right" w:pos="9356"/>
        </w:tabs>
        <w:spacing w:line="360" w:lineRule="auto"/>
        <w:ind w:left="567" w:hanging="567"/>
      </w:pPr>
      <w:r>
        <w:lastRenderedPageBreak/>
        <w:t>(e)</w:t>
      </w:r>
      <w:r>
        <w:tab/>
      </w:r>
      <w:r w:rsidRPr="00A170C3">
        <w:rPr>
          <w:rFonts w:cs="ArialMT"/>
        </w:rPr>
        <w:t>Draw a graph showing the average results from the table. Put the students on the x-axis and the reac</w:t>
      </w:r>
      <w:r>
        <w:rPr>
          <w:rFonts w:cs="ArialMT"/>
        </w:rPr>
        <w:t xml:space="preserve">tion time on the y-axis. </w:t>
      </w:r>
      <w:r>
        <w:rPr>
          <w:rFonts w:cs="ArialMT"/>
        </w:rPr>
        <w:tab/>
        <w:t>(6 marks)</w:t>
      </w:r>
    </w:p>
    <w:p w:rsidR="00E41EE2" w:rsidRDefault="00E41EE2" w:rsidP="00E41EE2">
      <w:pPr>
        <w:tabs>
          <w:tab w:val="left" w:pos="9498"/>
        </w:tabs>
        <w:spacing w:after="0" w:line="480" w:lineRule="auto"/>
      </w:pPr>
      <w:r w:rsidRPr="00116E1B">
        <w:rPr>
          <w:noProof/>
          <w:lang w:val="en-AU" w:eastAsia="en-AU"/>
        </w:rPr>
        <w:drawing>
          <wp:inline distT="0" distB="0" distL="0" distR="0" wp14:anchorId="27817D72" wp14:editId="2DB64D17">
            <wp:extent cx="6274558" cy="7543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279819" cy="7550125"/>
                    </a:xfrm>
                    <a:prstGeom prst="rect">
                      <a:avLst/>
                    </a:prstGeom>
                    <a:noFill/>
                    <a:ln>
                      <a:noFill/>
                    </a:ln>
                  </pic:spPr>
                </pic:pic>
              </a:graphicData>
            </a:graphic>
          </wp:inline>
        </w:drawing>
      </w:r>
    </w:p>
    <w:p w:rsidR="00E41EE2" w:rsidRDefault="00E41EE2">
      <w:pPr>
        <w:spacing w:before="0" w:after="200"/>
      </w:pPr>
      <w:r>
        <w:br w:type="page"/>
      </w:r>
    </w:p>
    <w:p w:rsidR="00E41EE2" w:rsidRDefault="00E41EE2" w:rsidP="00B065B2">
      <w:pPr>
        <w:tabs>
          <w:tab w:val="left" w:pos="567"/>
          <w:tab w:val="right" w:pos="9356"/>
        </w:tabs>
        <w:ind w:left="567" w:hanging="567"/>
      </w:pPr>
      <w:r>
        <w:lastRenderedPageBreak/>
        <w:t>(f)</w:t>
      </w:r>
      <w:r>
        <w:tab/>
      </w:r>
      <w:r w:rsidRPr="007206C8">
        <w:t>How could this experiment be improved to increase</w:t>
      </w:r>
      <w:r>
        <w:t xml:space="preserve"> the validity of the results?</w:t>
      </w:r>
      <w:r>
        <w:tab/>
        <w:t>(2 marks)</w:t>
      </w:r>
    </w:p>
    <w:p w:rsidR="00E41EE2" w:rsidRDefault="00E41EE2" w:rsidP="00E41EE2">
      <w:pPr>
        <w:tabs>
          <w:tab w:val="left" w:pos="567"/>
        </w:tabs>
        <w:spacing w:line="360" w:lineRule="auto"/>
        <w:ind w:left="567" w:hanging="567"/>
      </w:pPr>
      <w:r>
        <w:tab/>
        <w:t>________________________________________________________________________________</w:t>
      </w:r>
    </w:p>
    <w:p w:rsidR="00E41EE2" w:rsidRDefault="00E41EE2" w:rsidP="00E41EE2">
      <w:pPr>
        <w:tabs>
          <w:tab w:val="left" w:pos="567"/>
        </w:tabs>
        <w:spacing w:line="360" w:lineRule="auto"/>
        <w:ind w:left="567" w:hanging="567"/>
      </w:pPr>
      <w:r>
        <w:tab/>
        <w:t>________________________________________________________________________________</w:t>
      </w:r>
    </w:p>
    <w:p w:rsidR="00E41EE2" w:rsidRDefault="00E41EE2" w:rsidP="00E41EE2">
      <w:pPr>
        <w:tabs>
          <w:tab w:val="left" w:pos="567"/>
        </w:tabs>
        <w:spacing w:line="360" w:lineRule="auto"/>
        <w:ind w:left="567" w:hanging="567"/>
      </w:pPr>
      <w:r>
        <w:tab/>
        <w:t>________________________________________________________________________________</w:t>
      </w:r>
    </w:p>
    <w:p w:rsidR="00E41EE2" w:rsidRPr="00042CFC" w:rsidRDefault="00E41EE2" w:rsidP="00E41EE2">
      <w:pPr>
        <w:tabs>
          <w:tab w:val="left" w:pos="567"/>
        </w:tabs>
        <w:spacing w:line="360" w:lineRule="auto"/>
        <w:ind w:left="567" w:hanging="567"/>
      </w:pPr>
      <w:r>
        <w:tab/>
        <w:t>________________________________________________________________________________</w:t>
      </w:r>
    </w:p>
    <w:p w:rsidR="00E41EE2" w:rsidRDefault="00E41EE2" w:rsidP="00B065B2">
      <w:pPr>
        <w:tabs>
          <w:tab w:val="left" w:pos="567"/>
          <w:tab w:val="right" w:pos="9356"/>
        </w:tabs>
        <w:ind w:left="567" w:hanging="567"/>
      </w:pPr>
      <w:r>
        <w:t>(g)</w:t>
      </w:r>
      <w:r>
        <w:tab/>
      </w:r>
      <w:r w:rsidRPr="007206C8">
        <w:t xml:space="preserve">What could Lucy and Phillip do to investigate the difference between </w:t>
      </w:r>
      <w:r w:rsidR="00A148E1">
        <w:t xml:space="preserve">a </w:t>
      </w:r>
      <w:r w:rsidRPr="007206C8">
        <w:t>visual dis</w:t>
      </w:r>
      <w:r w:rsidR="00A148E1">
        <w:t>traction and a noise distraction</w:t>
      </w:r>
      <w:r w:rsidRPr="007206C8">
        <w:t>?</w:t>
      </w:r>
      <w:r>
        <w:tab/>
        <w:t>(2 marks)</w:t>
      </w:r>
    </w:p>
    <w:p w:rsidR="00E41EE2" w:rsidRDefault="00E41EE2" w:rsidP="00E41EE2">
      <w:pPr>
        <w:tabs>
          <w:tab w:val="left" w:pos="567"/>
        </w:tabs>
        <w:spacing w:line="360" w:lineRule="auto"/>
        <w:ind w:left="567" w:hanging="567"/>
      </w:pPr>
      <w:r>
        <w:tab/>
        <w:t>________________________________________________________________________________</w:t>
      </w:r>
    </w:p>
    <w:p w:rsidR="00E41EE2" w:rsidRDefault="00E41EE2" w:rsidP="00E41EE2">
      <w:pPr>
        <w:tabs>
          <w:tab w:val="left" w:pos="567"/>
        </w:tabs>
        <w:spacing w:line="360" w:lineRule="auto"/>
        <w:ind w:left="567" w:hanging="567"/>
      </w:pPr>
      <w:r>
        <w:tab/>
        <w:t>________________________________________________________________________________</w:t>
      </w:r>
    </w:p>
    <w:p w:rsidR="00E41EE2" w:rsidRDefault="00E41EE2" w:rsidP="00E41EE2">
      <w:pPr>
        <w:tabs>
          <w:tab w:val="left" w:pos="567"/>
        </w:tabs>
        <w:spacing w:line="360" w:lineRule="auto"/>
        <w:ind w:left="567" w:hanging="567"/>
      </w:pPr>
      <w:r>
        <w:tab/>
        <w:t>________________________________________________________________________________</w:t>
      </w:r>
    </w:p>
    <w:p w:rsidR="00E41EE2" w:rsidRPr="00042CFC" w:rsidRDefault="00E41EE2" w:rsidP="00E41EE2">
      <w:pPr>
        <w:tabs>
          <w:tab w:val="left" w:pos="567"/>
        </w:tabs>
        <w:spacing w:line="360" w:lineRule="auto"/>
        <w:ind w:left="567" w:hanging="567"/>
      </w:pPr>
      <w:r>
        <w:tab/>
        <w:t>________________________________________________________________________________</w:t>
      </w:r>
    </w:p>
    <w:p w:rsidR="00E41EE2" w:rsidRPr="005A1968" w:rsidRDefault="00E41EE2" w:rsidP="00E41EE2">
      <w:pPr>
        <w:tabs>
          <w:tab w:val="left" w:pos="426"/>
          <w:tab w:val="right" w:pos="9356"/>
        </w:tabs>
        <w:ind w:left="426" w:hanging="426"/>
      </w:pPr>
    </w:p>
    <w:p w:rsidR="00A17F56" w:rsidRDefault="00E41EE2" w:rsidP="00B065B2">
      <w:pPr>
        <w:pStyle w:val="ListParagraph"/>
        <w:numPr>
          <w:ilvl w:val="0"/>
          <w:numId w:val="2"/>
        </w:numPr>
        <w:tabs>
          <w:tab w:val="left" w:pos="567"/>
          <w:tab w:val="right" w:pos="9356"/>
        </w:tabs>
        <w:spacing w:line="276" w:lineRule="auto"/>
        <w:ind w:left="567" w:hanging="567"/>
        <w:rPr>
          <w:sz w:val="22"/>
        </w:rPr>
      </w:pPr>
      <w:r w:rsidRPr="007206C8">
        <w:rPr>
          <w:sz w:val="22"/>
        </w:rPr>
        <w:t>Describe how the nervous system assists reactions.</w:t>
      </w:r>
      <w:r w:rsidR="00B065B2">
        <w:rPr>
          <w:sz w:val="22"/>
        </w:rPr>
        <w:tab/>
      </w:r>
      <w:r w:rsidR="00B065B2">
        <w:rPr>
          <w:b/>
          <w:sz w:val="22"/>
        </w:rPr>
        <w:t>(5</w:t>
      </w:r>
      <w:r w:rsidR="00B065B2" w:rsidRPr="00A900BE">
        <w:rPr>
          <w:b/>
          <w:sz w:val="22"/>
        </w:rPr>
        <w:t xml:space="preserve"> marks)</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E41EE2" w:rsidRDefault="00E41EE2" w:rsidP="00E41EE2">
      <w:pPr>
        <w:tabs>
          <w:tab w:val="left" w:pos="567"/>
        </w:tabs>
        <w:spacing w:line="360" w:lineRule="auto"/>
        <w:ind w:left="567" w:hanging="567"/>
      </w:pPr>
      <w:r>
        <w:tab/>
        <w:t>________________________________________________________________________________</w:t>
      </w:r>
    </w:p>
    <w:p w:rsidR="00E41EE2" w:rsidRDefault="00E41EE2" w:rsidP="00E41EE2">
      <w:pPr>
        <w:tabs>
          <w:tab w:val="left" w:pos="567"/>
        </w:tabs>
        <w:spacing w:line="360" w:lineRule="auto"/>
        <w:ind w:left="567" w:hanging="567"/>
      </w:pPr>
      <w:r>
        <w:tab/>
        <w:t>________________________________________________________________________________</w:t>
      </w:r>
    </w:p>
    <w:p w:rsidR="00E41EE2" w:rsidRDefault="00E41EE2" w:rsidP="00E41EE2">
      <w:pPr>
        <w:tabs>
          <w:tab w:val="left" w:pos="567"/>
        </w:tabs>
        <w:spacing w:line="360" w:lineRule="auto"/>
        <w:ind w:left="567" w:hanging="567"/>
      </w:pPr>
      <w:r>
        <w:tab/>
        <w:t>________________________________________________________________________________</w:t>
      </w:r>
    </w:p>
    <w:p w:rsidR="00E41EE2" w:rsidRDefault="00E41EE2" w:rsidP="00E41EE2">
      <w:pPr>
        <w:tabs>
          <w:tab w:val="left" w:pos="567"/>
        </w:tabs>
        <w:spacing w:line="360" w:lineRule="auto"/>
        <w:ind w:left="567" w:hanging="567"/>
      </w:pPr>
      <w:r>
        <w:tab/>
        <w:t>________________________________________________________________________________</w:t>
      </w:r>
    </w:p>
    <w:p w:rsidR="00E41EE2" w:rsidRPr="00042CFC" w:rsidRDefault="00E41EE2" w:rsidP="00E41EE2">
      <w:pPr>
        <w:tabs>
          <w:tab w:val="left" w:pos="567"/>
        </w:tabs>
        <w:spacing w:line="360" w:lineRule="auto"/>
        <w:ind w:left="567" w:hanging="567"/>
      </w:pPr>
      <w:r>
        <w:tab/>
        <w:t>________________________________________________________________________________</w:t>
      </w:r>
    </w:p>
    <w:p w:rsidR="00E41EE2" w:rsidRPr="00042CFC" w:rsidRDefault="00E41EE2" w:rsidP="00E41EE2">
      <w:pPr>
        <w:spacing w:before="0" w:after="200"/>
      </w:pPr>
      <w:r>
        <w:br w:type="page"/>
      </w:r>
    </w:p>
    <w:p w:rsidR="00D17013" w:rsidRDefault="00E41EE2" w:rsidP="00B065B2">
      <w:pPr>
        <w:pStyle w:val="ListParagraph"/>
        <w:numPr>
          <w:ilvl w:val="0"/>
          <w:numId w:val="2"/>
        </w:numPr>
        <w:tabs>
          <w:tab w:val="left" w:pos="567"/>
          <w:tab w:val="right" w:pos="9356"/>
        </w:tabs>
        <w:spacing w:line="276" w:lineRule="auto"/>
        <w:ind w:left="567" w:hanging="567"/>
        <w:rPr>
          <w:sz w:val="22"/>
        </w:rPr>
      </w:pPr>
      <w:r w:rsidRPr="007206C8">
        <w:rPr>
          <w:sz w:val="22"/>
        </w:rPr>
        <w:lastRenderedPageBreak/>
        <w:t>Explain the difference between a reaction and a reflex action</w:t>
      </w:r>
      <w:r>
        <w:rPr>
          <w:sz w:val="22"/>
        </w:rPr>
        <w:t>.</w:t>
      </w:r>
      <w:r w:rsidR="00B065B2">
        <w:rPr>
          <w:sz w:val="22"/>
        </w:rPr>
        <w:tab/>
      </w:r>
      <w:r w:rsidR="00B065B2">
        <w:rPr>
          <w:b/>
          <w:sz w:val="22"/>
        </w:rPr>
        <w:t>(2</w:t>
      </w:r>
      <w:r w:rsidR="00B065B2" w:rsidRPr="00A900BE">
        <w:rPr>
          <w:b/>
          <w:sz w:val="22"/>
        </w:rPr>
        <w:t xml:space="preserve"> marks)</w:t>
      </w:r>
    </w:p>
    <w:p w:rsidR="002F6330" w:rsidRDefault="002F6330" w:rsidP="00B065B2">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BC1616" w:rsidRDefault="00BC1616" w:rsidP="00BC1616">
      <w:pPr>
        <w:tabs>
          <w:tab w:val="left" w:pos="426"/>
        </w:tabs>
        <w:ind w:left="426" w:hanging="426"/>
      </w:pPr>
    </w:p>
    <w:p w:rsidR="00D17013" w:rsidRDefault="00E41EE2" w:rsidP="00B065B2">
      <w:pPr>
        <w:pStyle w:val="ListParagraph"/>
        <w:numPr>
          <w:ilvl w:val="0"/>
          <w:numId w:val="2"/>
        </w:numPr>
        <w:tabs>
          <w:tab w:val="left" w:pos="567"/>
          <w:tab w:val="right" w:pos="9356"/>
        </w:tabs>
        <w:spacing w:line="276" w:lineRule="auto"/>
        <w:ind w:left="567" w:hanging="567"/>
        <w:rPr>
          <w:sz w:val="22"/>
        </w:rPr>
      </w:pPr>
      <w:r w:rsidRPr="007206C8">
        <w:rPr>
          <w:rFonts w:cs="ArialMT"/>
          <w:sz w:val="22"/>
        </w:rPr>
        <w:t xml:space="preserve">Describe the </w:t>
      </w:r>
      <w:r>
        <w:rPr>
          <w:rFonts w:cs="ArialMT"/>
          <w:sz w:val="22"/>
        </w:rPr>
        <w:t>nervous pathway of a reflex arc.</w:t>
      </w:r>
      <w:r w:rsidR="00B065B2">
        <w:rPr>
          <w:rFonts w:cs="ArialMT"/>
          <w:sz w:val="22"/>
        </w:rPr>
        <w:tab/>
      </w:r>
      <w:r w:rsidR="00B065B2">
        <w:rPr>
          <w:b/>
          <w:sz w:val="22"/>
        </w:rPr>
        <w:t xml:space="preserve">(5 </w:t>
      </w:r>
      <w:r w:rsidR="00B065B2" w:rsidRPr="00AB26F9">
        <w:rPr>
          <w:b/>
          <w:sz w:val="22"/>
        </w:rPr>
        <w:t>marks)</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E41EE2" w:rsidRDefault="00E41EE2" w:rsidP="00E41EE2">
      <w:pPr>
        <w:tabs>
          <w:tab w:val="left" w:pos="567"/>
        </w:tabs>
        <w:spacing w:line="360" w:lineRule="auto"/>
        <w:ind w:left="567" w:hanging="567"/>
      </w:pPr>
      <w:r>
        <w:tab/>
        <w:t>________________________________________________________________________________</w:t>
      </w:r>
    </w:p>
    <w:p w:rsidR="00E41EE2" w:rsidRDefault="00E41EE2" w:rsidP="00E41EE2">
      <w:pPr>
        <w:tabs>
          <w:tab w:val="left" w:pos="567"/>
        </w:tabs>
        <w:spacing w:line="360" w:lineRule="auto"/>
        <w:ind w:left="567" w:hanging="567"/>
      </w:pPr>
      <w:r>
        <w:tab/>
        <w:t>________________________________________________________________________________</w:t>
      </w:r>
    </w:p>
    <w:p w:rsidR="00E41EE2" w:rsidRDefault="00E41EE2" w:rsidP="00E41EE2">
      <w:pPr>
        <w:tabs>
          <w:tab w:val="left" w:pos="567"/>
        </w:tabs>
        <w:spacing w:line="360" w:lineRule="auto"/>
        <w:ind w:left="567" w:hanging="567"/>
      </w:pPr>
      <w:r>
        <w:tab/>
        <w:t>________________________________________________________________________________</w:t>
      </w:r>
    </w:p>
    <w:p w:rsidR="00E41EE2" w:rsidRPr="00042CFC" w:rsidRDefault="00E41EE2" w:rsidP="00E41EE2">
      <w:pPr>
        <w:tabs>
          <w:tab w:val="left" w:pos="567"/>
        </w:tabs>
        <w:spacing w:line="360" w:lineRule="auto"/>
        <w:ind w:left="567" w:hanging="567"/>
      </w:pPr>
      <w:r>
        <w:tab/>
        <w:t>________________________________________________________________________________</w:t>
      </w:r>
    </w:p>
    <w:p w:rsidR="00121209" w:rsidRDefault="00121209" w:rsidP="00E41EE2">
      <w:pPr>
        <w:spacing w:before="0" w:after="200"/>
        <w:jc w:val="center"/>
        <w:rPr>
          <w:rFonts w:cs="ArialMT"/>
          <w:b/>
        </w:rPr>
      </w:pPr>
    </w:p>
    <w:p w:rsidR="00E41EE2" w:rsidRDefault="00E41EE2" w:rsidP="00E41EE2">
      <w:pPr>
        <w:spacing w:before="0" w:after="200"/>
        <w:jc w:val="center"/>
        <w:rPr>
          <w:rFonts w:cs="ArialMT"/>
          <w:b/>
        </w:rPr>
      </w:pPr>
      <w:r>
        <w:rPr>
          <w:rFonts w:cs="ArialMT"/>
          <w:b/>
        </w:rPr>
        <w:t>End of questions</w:t>
      </w:r>
    </w:p>
    <w:p w:rsidR="005E71E2" w:rsidRDefault="00E41EE2" w:rsidP="005E71E2">
      <w:pPr>
        <w:spacing w:before="0" w:after="200"/>
        <w:rPr>
          <w:rFonts w:cs="ArialMT"/>
        </w:rPr>
      </w:pPr>
      <w:r>
        <w:rPr>
          <w:rFonts w:cs="ArialMT"/>
          <w:b/>
        </w:rPr>
        <w:br w:type="page"/>
      </w:r>
      <w:r w:rsidR="005E71E2">
        <w:rPr>
          <w:rFonts w:cs="ArialMT"/>
        </w:rPr>
        <w:lastRenderedPageBreak/>
        <w:t>Additional working space:</w:t>
      </w:r>
    </w:p>
    <w:p w:rsidR="005E71E2" w:rsidRDefault="005E71E2" w:rsidP="005E71E2">
      <w:pPr>
        <w:tabs>
          <w:tab w:val="left" w:pos="567"/>
        </w:tabs>
        <w:spacing w:line="360" w:lineRule="auto"/>
        <w:ind w:left="567" w:hanging="567"/>
      </w:pPr>
      <w:r>
        <w:tab/>
        <w:t>________________________________________________________________________________</w:t>
      </w:r>
    </w:p>
    <w:p w:rsidR="005E71E2" w:rsidRDefault="005E71E2" w:rsidP="005E71E2">
      <w:pPr>
        <w:tabs>
          <w:tab w:val="left" w:pos="567"/>
        </w:tabs>
        <w:spacing w:line="360" w:lineRule="auto"/>
        <w:ind w:left="567" w:hanging="567"/>
      </w:pPr>
      <w:r>
        <w:tab/>
        <w:t>________________________________________________________________________________</w:t>
      </w:r>
    </w:p>
    <w:p w:rsidR="005E71E2" w:rsidRDefault="005E71E2" w:rsidP="005E71E2">
      <w:pPr>
        <w:tabs>
          <w:tab w:val="left" w:pos="567"/>
        </w:tabs>
        <w:spacing w:line="360" w:lineRule="auto"/>
        <w:ind w:left="567" w:hanging="567"/>
      </w:pPr>
      <w:r>
        <w:tab/>
        <w:t>________________________________________________________________________________</w:t>
      </w:r>
    </w:p>
    <w:p w:rsidR="005E71E2" w:rsidRDefault="005E71E2" w:rsidP="005E71E2">
      <w:pPr>
        <w:tabs>
          <w:tab w:val="left" w:pos="567"/>
        </w:tabs>
        <w:spacing w:line="360" w:lineRule="auto"/>
        <w:ind w:left="567" w:hanging="567"/>
      </w:pPr>
      <w:r>
        <w:tab/>
        <w:t>________________________________________________________________________________</w:t>
      </w:r>
    </w:p>
    <w:p w:rsidR="005E71E2" w:rsidRDefault="005E71E2" w:rsidP="005E71E2">
      <w:pPr>
        <w:tabs>
          <w:tab w:val="left" w:pos="567"/>
        </w:tabs>
        <w:spacing w:line="360" w:lineRule="auto"/>
        <w:ind w:left="567" w:hanging="567"/>
      </w:pPr>
      <w:r>
        <w:tab/>
        <w:t>________________________________________________________________________________</w:t>
      </w:r>
    </w:p>
    <w:p w:rsidR="005E71E2" w:rsidRDefault="005E71E2" w:rsidP="005E71E2">
      <w:pPr>
        <w:tabs>
          <w:tab w:val="left" w:pos="567"/>
        </w:tabs>
        <w:spacing w:line="360" w:lineRule="auto"/>
        <w:ind w:left="567" w:hanging="567"/>
      </w:pPr>
      <w:r>
        <w:tab/>
        <w:t>________________________________________________________________________________</w:t>
      </w:r>
    </w:p>
    <w:p w:rsidR="005E71E2" w:rsidRDefault="005E71E2" w:rsidP="005E71E2">
      <w:pPr>
        <w:tabs>
          <w:tab w:val="left" w:pos="567"/>
        </w:tabs>
        <w:spacing w:line="360" w:lineRule="auto"/>
        <w:ind w:left="567" w:hanging="567"/>
      </w:pPr>
      <w:r>
        <w:tab/>
        <w:t>________________________________________________________________________________</w:t>
      </w:r>
    </w:p>
    <w:p w:rsidR="005E71E2" w:rsidRDefault="005E71E2" w:rsidP="005E71E2">
      <w:pPr>
        <w:tabs>
          <w:tab w:val="left" w:pos="567"/>
        </w:tabs>
        <w:spacing w:line="360" w:lineRule="auto"/>
        <w:ind w:left="567" w:hanging="567"/>
      </w:pPr>
      <w:r>
        <w:tab/>
        <w:t>________________________________________________________________________________</w:t>
      </w:r>
    </w:p>
    <w:p w:rsidR="005E71E2" w:rsidRPr="00042CFC" w:rsidRDefault="005E71E2" w:rsidP="005E71E2">
      <w:pPr>
        <w:tabs>
          <w:tab w:val="left" w:pos="567"/>
        </w:tabs>
        <w:spacing w:line="360" w:lineRule="auto"/>
        <w:ind w:left="567" w:hanging="567"/>
      </w:pPr>
      <w:r>
        <w:tab/>
        <w:t>________________________________________________________________________________</w:t>
      </w:r>
    </w:p>
    <w:p w:rsidR="005E71E2" w:rsidRDefault="005E71E2" w:rsidP="005E71E2">
      <w:pPr>
        <w:tabs>
          <w:tab w:val="left" w:pos="567"/>
        </w:tabs>
        <w:spacing w:line="360" w:lineRule="auto"/>
        <w:ind w:left="567" w:hanging="567"/>
      </w:pPr>
      <w:r>
        <w:tab/>
        <w:t>________________________________________________________________________________</w:t>
      </w:r>
    </w:p>
    <w:p w:rsidR="005E71E2" w:rsidRDefault="005E71E2" w:rsidP="005E71E2">
      <w:pPr>
        <w:tabs>
          <w:tab w:val="left" w:pos="567"/>
        </w:tabs>
        <w:spacing w:line="360" w:lineRule="auto"/>
        <w:ind w:left="567" w:hanging="567"/>
      </w:pPr>
      <w:r>
        <w:tab/>
        <w:t>________________________________________________________________________________</w:t>
      </w:r>
    </w:p>
    <w:p w:rsidR="005E71E2" w:rsidRDefault="005E71E2" w:rsidP="005E71E2">
      <w:pPr>
        <w:tabs>
          <w:tab w:val="left" w:pos="567"/>
        </w:tabs>
        <w:spacing w:line="360" w:lineRule="auto"/>
        <w:ind w:left="567" w:hanging="567"/>
      </w:pPr>
      <w:r>
        <w:tab/>
        <w:t>________________________________________________________________________________</w:t>
      </w:r>
    </w:p>
    <w:p w:rsidR="005E71E2" w:rsidRDefault="005E71E2" w:rsidP="005E71E2">
      <w:pPr>
        <w:tabs>
          <w:tab w:val="left" w:pos="567"/>
        </w:tabs>
        <w:spacing w:line="360" w:lineRule="auto"/>
        <w:ind w:left="567" w:hanging="567"/>
      </w:pPr>
      <w:r>
        <w:tab/>
        <w:t>________________________________________________________________________________</w:t>
      </w:r>
    </w:p>
    <w:p w:rsidR="005E71E2" w:rsidRDefault="005E71E2" w:rsidP="005E71E2">
      <w:pPr>
        <w:tabs>
          <w:tab w:val="left" w:pos="567"/>
        </w:tabs>
        <w:spacing w:line="360" w:lineRule="auto"/>
        <w:ind w:left="567" w:hanging="567"/>
      </w:pPr>
      <w:r>
        <w:tab/>
        <w:t>________________________________________________________________________________</w:t>
      </w:r>
    </w:p>
    <w:p w:rsidR="005E71E2" w:rsidRDefault="005E71E2" w:rsidP="005E71E2">
      <w:pPr>
        <w:tabs>
          <w:tab w:val="left" w:pos="567"/>
        </w:tabs>
        <w:spacing w:line="360" w:lineRule="auto"/>
        <w:ind w:left="567" w:hanging="567"/>
      </w:pPr>
      <w:r>
        <w:tab/>
        <w:t>________________________________________________________________________________</w:t>
      </w:r>
    </w:p>
    <w:p w:rsidR="005E71E2" w:rsidRDefault="005E71E2" w:rsidP="005E71E2">
      <w:pPr>
        <w:tabs>
          <w:tab w:val="left" w:pos="567"/>
        </w:tabs>
        <w:spacing w:line="360" w:lineRule="auto"/>
        <w:ind w:left="567" w:hanging="567"/>
      </w:pPr>
      <w:r>
        <w:tab/>
        <w:t>________________________________________________________________________________</w:t>
      </w:r>
    </w:p>
    <w:p w:rsidR="005E71E2" w:rsidRDefault="005E71E2" w:rsidP="005E71E2">
      <w:pPr>
        <w:tabs>
          <w:tab w:val="left" w:pos="567"/>
        </w:tabs>
        <w:spacing w:line="360" w:lineRule="auto"/>
        <w:ind w:left="567" w:hanging="567"/>
      </w:pPr>
      <w:r>
        <w:tab/>
        <w:t>________________________________________________________________________________</w:t>
      </w:r>
    </w:p>
    <w:p w:rsidR="005E71E2" w:rsidRPr="00042CFC" w:rsidRDefault="005E71E2" w:rsidP="005E71E2">
      <w:pPr>
        <w:tabs>
          <w:tab w:val="left" w:pos="567"/>
        </w:tabs>
        <w:spacing w:line="360" w:lineRule="auto"/>
        <w:ind w:left="567" w:hanging="567"/>
      </w:pPr>
      <w:r>
        <w:tab/>
        <w:t>________________________________________________________________________________</w:t>
      </w:r>
    </w:p>
    <w:p w:rsidR="005E71E2" w:rsidRDefault="005E71E2" w:rsidP="005E71E2">
      <w:pPr>
        <w:tabs>
          <w:tab w:val="left" w:pos="567"/>
        </w:tabs>
        <w:spacing w:line="360" w:lineRule="auto"/>
        <w:ind w:left="567" w:hanging="567"/>
      </w:pPr>
      <w:r>
        <w:tab/>
        <w:t>________________________________________________________________________________</w:t>
      </w:r>
    </w:p>
    <w:p w:rsidR="005E71E2" w:rsidRDefault="005E71E2" w:rsidP="005E71E2">
      <w:pPr>
        <w:tabs>
          <w:tab w:val="left" w:pos="567"/>
        </w:tabs>
        <w:spacing w:line="360" w:lineRule="auto"/>
        <w:ind w:left="567" w:hanging="567"/>
      </w:pPr>
      <w:r>
        <w:tab/>
        <w:t>________________________________________________________________________________</w:t>
      </w:r>
    </w:p>
    <w:p w:rsidR="005E71E2" w:rsidRDefault="005E71E2" w:rsidP="005E71E2">
      <w:pPr>
        <w:tabs>
          <w:tab w:val="left" w:pos="567"/>
        </w:tabs>
        <w:spacing w:line="360" w:lineRule="auto"/>
        <w:ind w:left="567" w:hanging="567"/>
      </w:pPr>
      <w:r>
        <w:tab/>
        <w:t>________________________________________________________________________________</w:t>
      </w:r>
    </w:p>
    <w:p w:rsidR="005E71E2" w:rsidRDefault="005E71E2" w:rsidP="005E71E2">
      <w:pPr>
        <w:tabs>
          <w:tab w:val="left" w:pos="567"/>
        </w:tabs>
        <w:spacing w:line="360" w:lineRule="auto"/>
        <w:ind w:left="567" w:hanging="567"/>
      </w:pPr>
      <w:r>
        <w:tab/>
        <w:t>________________________________________________________________________________</w:t>
      </w:r>
    </w:p>
    <w:p w:rsidR="005E71E2" w:rsidRDefault="005E71E2" w:rsidP="005E71E2">
      <w:pPr>
        <w:tabs>
          <w:tab w:val="left" w:pos="567"/>
        </w:tabs>
        <w:spacing w:line="360" w:lineRule="auto"/>
        <w:ind w:left="567" w:hanging="567"/>
      </w:pPr>
      <w:r>
        <w:tab/>
        <w:t>________________________________________________________________________________</w:t>
      </w:r>
    </w:p>
    <w:p w:rsidR="005E71E2" w:rsidRDefault="005E71E2" w:rsidP="005E71E2">
      <w:pPr>
        <w:tabs>
          <w:tab w:val="left" w:pos="567"/>
        </w:tabs>
        <w:spacing w:line="360" w:lineRule="auto"/>
        <w:ind w:left="567" w:hanging="567"/>
      </w:pPr>
      <w:r>
        <w:tab/>
        <w:t>________________________________________________________________________________</w:t>
      </w:r>
    </w:p>
    <w:p w:rsidR="005E71E2" w:rsidRDefault="005E71E2" w:rsidP="005E71E2">
      <w:pPr>
        <w:tabs>
          <w:tab w:val="left" w:pos="567"/>
        </w:tabs>
        <w:spacing w:line="360" w:lineRule="auto"/>
        <w:ind w:left="567" w:hanging="567"/>
      </w:pPr>
      <w:r>
        <w:tab/>
        <w:t>________________________________________________________________________________</w:t>
      </w:r>
    </w:p>
    <w:p w:rsidR="005E71E2" w:rsidRDefault="005E71E2" w:rsidP="005E71E2">
      <w:pPr>
        <w:tabs>
          <w:tab w:val="left" w:pos="9498"/>
        </w:tabs>
        <w:spacing w:after="0" w:line="480" w:lineRule="auto"/>
        <w:rPr>
          <w:rFonts w:cs="ArialMT"/>
        </w:rPr>
      </w:pPr>
      <w:r>
        <w:rPr>
          <w:rFonts w:cs="ArialMT"/>
        </w:rPr>
        <w:lastRenderedPageBreak/>
        <w:t>Additional grid: Use the grid below to answer Question 5 if you have cancelled your first attempt.</w:t>
      </w:r>
    </w:p>
    <w:p w:rsidR="00FD1658" w:rsidRPr="002C5D23" w:rsidRDefault="005E71E2" w:rsidP="00E41EE2">
      <w:pPr>
        <w:spacing w:before="0" w:after="200"/>
      </w:pPr>
      <w:r w:rsidRPr="00116E1B">
        <w:rPr>
          <w:noProof/>
          <w:lang w:val="en-AU" w:eastAsia="en-AU"/>
        </w:rPr>
        <w:drawing>
          <wp:anchor distT="0" distB="0" distL="114300" distR="114300" simplePos="0" relativeHeight="251661312" behindDoc="1" locked="0" layoutInCell="1" allowOverlap="1" wp14:anchorId="4DA039AE" wp14:editId="16D1B921">
            <wp:simplePos x="0" y="0"/>
            <wp:positionH relativeFrom="column">
              <wp:posOffset>3810</wp:posOffset>
            </wp:positionH>
            <wp:positionV relativeFrom="paragraph">
              <wp:posOffset>161925</wp:posOffset>
            </wp:positionV>
            <wp:extent cx="6188710" cy="7440930"/>
            <wp:effectExtent l="0" t="0" r="2540" b="7620"/>
            <wp:wrapTight wrapText="bothSides">
              <wp:wrapPolygon edited="0">
                <wp:start x="0" y="0"/>
                <wp:lineTo x="0" y="21567"/>
                <wp:lineTo x="21542" y="21567"/>
                <wp:lineTo x="2154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88710" cy="74409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D1658" w:rsidRPr="002C5D23" w:rsidSect="001C7418">
      <w:headerReference w:type="even" r:id="rId20"/>
      <w:headerReference w:type="default" r:id="rId21"/>
      <w:footerReference w:type="even" r:id="rId22"/>
      <w:headerReference w:type="first" r:id="rId23"/>
      <w:footerReference w:type="first" r:id="rId24"/>
      <w:pgSz w:w="11906" w:h="16838"/>
      <w:pgMar w:top="1534" w:right="1274" w:bottom="1440"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EE2" w:rsidRDefault="00E41EE2" w:rsidP="00E851D5">
      <w:r>
        <w:separator/>
      </w:r>
    </w:p>
  </w:endnote>
  <w:endnote w:type="continuationSeparator" w:id="0">
    <w:p w:rsidR="00E41EE2" w:rsidRDefault="00E41EE2" w:rsidP="00E8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EE2" w:rsidRPr="00507F00" w:rsidRDefault="00E41EE2" w:rsidP="001C7418">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2014/9330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EE2" w:rsidRPr="00FD1658" w:rsidRDefault="00E41EE2" w:rsidP="008824FF">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Human Biology</w:t>
    </w:r>
    <w:r w:rsidRPr="00FD1658">
      <w:rPr>
        <w:rFonts w:ascii="Franklin Gothic Book" w:hAnsi="Franklin Gothic Book"/>
        <w:b/>
        <w:noProof/>
        <w:color w:val="342568"/>
        <w:sz w:val="18"/>
        <w:szCs w:val="18"/>
      </w:rPr>
      <w:t>| General</w:t>
    </w:r>
    <w:r w:rsidRPr="00FD1658">
      <w:rPr>
        <w:rFonts w:ascii="Franklin Gothic Book" w:hAnsi="Franklin Gothic Book"/>
        <w:b/>
        <w:color w:val="342568"/>
        <w:sz w:val="18"/>
        <w:szCs w:val="18"/>
      </w:rPr>
      <w:t xml:space="preserve"> </w:t>
    </w:r>
    <w:r w:rsidRPr="00FD1658">
      <w:rPr>
        <w:rFonts w:ascii="Franklin Gothic Book" w:hAnsi="Franklin Gothic Book"/>
        <w:b/>
        <w:noProof/>
        <w:color w:val="342568"/>
        <w:sz w:val="18"/>
        <w:szCs w:val="18"/>
      </w:rPr>
      <w:t>| E</w:t>
    </w:r>
    <w:r w:rsidR="00F40B27">
      <w:rPr>
        <w:rFonts w:ascii="Franklin Gothic Book" w:hAnsi="Franklin Gothic Book"/>
        <w:b/>
        <w:noProof/>
        <w:color w:val="342568"/>
        <w:sz w:val="18"/>
        <w:szCs w:val="18"/>
      </w:rPr>
      <w:t>xternally set task | Sample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EE2" w:rsidRPr="00D41604" w:rsidRDefault="00E41EE2" w:rsidP="00EB6169">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Human Biology</w:t>
    </w:r>
    <w:r w:rsidRPr="00D41604">
      <w:rPr>
        <w:rFonts w:ascii="Franklin Gothic Book" w:hAnsi="Franklin Gothic Book"/>
        <w:b/>
        <w:noProof/>
        <w:color w:val="342568"/>
        <w:sz w:val="18"/>
        <w:szCs w:val="18"/>
      </w:rPr>
      <w:t xml:space="preserve"> | General</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E</w:t>
    </w:r>
    <w:r w:rsidR="00F40B27">
      <w:rPr>
        <w:rFonts w:ascii="Franklin Gothic Book" w:hAnsi="Franklin Gothic Book"/>
        <w:b/>
        <w:noProof/>
        <w:color w:val="342568"/>
        <w:sz w:val="18"/>
        <w:szCs w:val="18"/>
      </w:rPr>
      <w:t>xternally set task | Sample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EE2" w:rsidRPr="00D41604" w:rsidRDefault="00E41EE2" w:rsidP="006D0066">
    <w:pPr>
      <w:pStyle w:val="Footer"/>
      <w:pBdr>
        <w:top w:val="single" w:sz="8" w:space="4" w:color="76923C" w:themeColor="accent3" w:themeShade="BF"/>
      </w:pBdr>
      <w:tabs>
        <w:tab w:val="clear" w:pos="4513"/>
        <w:tab w:val="clear" w:pos="9026"/>
      </w:tabs>
      <w:spacing w:before="0"/>
      <w:jc w:val="right"/>
      <w:rPr>
        <w:rFonts w:ascii="Franklin Gothic Book" w:hAnsi="Franklin Gothic Book"/>
        <w:color w:val="342568"/>
        <w:sz w:val="18"/>
      </w:rPr>
    </w:pPr>
    <w:r>
      <w:rPr>
        <w:rFonts w:ascii="Franklin Gothic Book" w:hAnsi="Franklin Gothic Book"/>
        <w:b/>
        <w:noProof/>
        <w:color w:val="342568"/>
        <w:sz w:val="18"/>
        <w:szCs w:val="18"/>
      </w:rPr>
      <w:t>Human Biology</w:t>
    </w:r>
    <w:r w:rsidRPr="00D41604">
      <w:rPr>
        <w:rFonts w:ascii="Franklin Gothic Book" w:hAnsi="Franklin Gothic Book"/>
        <w:b/>
        <w:noProof/>
        <w:color w:val="342568"/>
        <w:sz w:val="18"/>
        <w:szCs w:val="18"/>
      </w:rPr>
      <w:t xml:space="preserve"> | General</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E</w:t>
    </w:r>
    <w:r w:rsidR="00F40B27">
      <w:rPr>
        <w:rFonts w:ascii="Franklin Gothic Book" w:hAnsi="Franklin Gothic Book"/>
        <w:b/>
        <w:noProof/>
        <w:color w:val="342568"/>
        <w:sz w:val="18"/>
        <w:szCs w:val="18"/>
      </w:rPr>
      <w:t>xternally set task | Sample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EE2" w:rsidRDefault="00E41EE2" w:rsidP="00E851D5">
      <w:r>
        <w:separator/>
      </w:r>
    </w:p>
  </w:footnote>
  <w:footnote w:type="continuationSeparator" w:id="0">
    <w:p w:rsidR="00E41EE2" w:rsidRDefault="00E41EE2" w:rsidP="00E85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EE2" w:rsidRDefault="00E41EE2" w:rsidP="001C7418">
    <w:pPr>
      <w:pStyle w:val="Header"/>
    </w:pPr>
    <w:r>
      <w:rPr>
        <w:rFonts w:ascii="Arial" w:eastAsia="Times New Roman" w:hAnsi="Arial" w:cs="Arial"/>
        <w:bCs/>
        <w:noProof/>
        <w:kern w:val="28"/>
        <w:sz w:val="20"/>
        <w:szCs w:val="20"/>
        <w:lang w:val="en-AU" w:eastAsia="en-AU"/>
      </w:rPr>
      <w:drawing>
        <wp:inline distT="0" distB="0" distL="0" distR="0" wp14:anchorId="7334E56C" wp14:editId="4F525652">
          <wp:extent cx="5941060" cy="530343"/>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 letterhead with WACE logo - purple.jpg"/>
                  <pic:cNvPicPr/>
                </pic:nvPicPr>
                <pic:blipFill>
                  <a:blip r:embed="rId1">
                    <a:extLst>
                      <a:ext uri="{28A0092B-C50C-407E-A947-70E740481C1C}">
                        <a14:useLocalDpi xmlns:a14="http://schemas.microsoft.com/office/drawing/2010/main" val="0"/>
                      </a:ext>
                    </a:extLst>
                  </a:blip>
                  <a:stretch>
                    <a:fillRect/>
                  </a:stretch>
                </pic:blipFill>
                <pic:spPr>
                  <a:xfrm>
                    <a:off x="0" y="0"/>
                    <a:ext cx="5941060" cy="530343"/>
                  </a:xfrm>
                  <a:prstGeom prst="rect">
                    <a:avLst/>
                  </a:prstGeom>
                </pic:spPr>
              </pic:pic>
            </a:graphicData>
          </a:graphic>
        </wp:inline>
      </w:drawing>
    </w:r>
  </w:p>
  <w:p w:rsidR="00E41EE2" w:rsidRPr="001C7418" w:rsidRDefault="00E41EE2" w:rsidP="001C74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EE2" w:rsidRPr="001B3981" w:rsidRDefault="00E41EE2" w:rsidP="001B3981">
    <w:pPr>
      <w:pStyle w:val="Header"/>
      <w:pBdr>
        <w:bottom w:val="single" w:sz="8" w:space="1" w:color="76923C" w:themeColor="accent3" w:themeShade="BF"/>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12F8C">
      <w:rPr>
        <w:rFonts w:ascii="Franklin Gothic Book" w:hAnsi="Franklin Gothic Book"/>
        <w:b/>
        <w:noProof/>
        <w:color w:val="46328C"/>
        <w:sz w:val="32"/>
      </w:rPr>
      <w:t>8</w:t>
    </w:r>
    <w:r w:rsidRPr="001B3981">
      <w:rPr>
        <w:rFonts w:ascii="Franklin Gothic Book" w:hAnsi="Franklin Gothic Book"/>
        <w:b/>
        <w:noProof/>
        <w:color w:val="46328C"/>
        <w:sz w:val="32"/>
      </w:rPr>
      <w:fldChar w:fldCharType="end"/>
    </w:r>
  </w:p>
  <w:p w:rsidR="00E41EE2" w:rsidRDefault="00E41E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B27" w:rsidRPr="001B3981" w:rsidRDefault="00F40B27" w:rsidP="00F40B27">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12F8C">
      <w:rPr>
        <w:rFonts w:ascii="Franklin Gothic Book" w:hAnsi="Franklin Gothic Book"/>
        <w:b/>
        <w:noProof/>
        <w:color w:val="46328C"/>
        <w:sz w:val="32"/>
      </w:rPr>
      <w:t>7</w:t>
    </w:r>
    <w:r w:rsidRPr="001B3981">
      <w:rPr>
        <w:rFonts w:ascii="Franklin Gothic Book" w:hAnsi="Franklin Gothic Book"/>
        <w:b/>
        <w:noProof/>
        <w:color w:val="46328C"/>
        <w:sz w:val="32"/>
      </w:rPr>
      <w:fldChar w:fldCharType="end"/>
    </w:r>
  </w:p>
  <w:p w:rsidR="00E41EE2" w:rsidRPr="00F40B27" w:rsidRDefault="00E41EE2" w:rsidP="00F40B2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EE2" w:rsidRPr="001B3981" w:rsidRDefault="00E41EE2" w:rsidP="001B3981">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12F8C">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E41EE2" w:rsidRPr="001C7418" w:rsidRDefault="00E41EE2" w:rsidP="001C74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C3460"/>
    <w:multiLevelType w:val="hybridMultilevel"/>
    <w:tmpl w:val="B1FCA8E0"/>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1">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4FBE70A2"/>
    <w:multiLevelType w:val="hybridMultilevel"/>
    <w:tmpl w:val="92E4D9A4"/>
    <w:lvl w:ilvl="0" w:tplc="27707CC6">
      <w:start w:val="1"/>
      <w:numFmt w:val="bullet"/>
      <w:lvlText w:val=""/>
      <w:lvlJc w:val="left"/>
      <w:pPr>
        <w:ind w:left="1425" w:hanging="360"/>
      </w:pPr>
      <w:rPr>
        <w:rFonts w:ascii="Wingdings" w:hAnsi="Wingdings" w:hint="default"/>
        <w:sz w:val="18"/>
        <w:szCs w:val="18"/>
      </w:rPr>
    </w:lvl>
    <w:lvl w:ilvl="1" w:tplc="0C090003" w:tentative="1">
      <w:start w:val="1"/>
      <w:numFmt w:val="bullet"/>
      <w:lvlText w:val="o"/>
      <w:lvlJc w:val="left"/>
      <w:pPr>
        <w:ind w:left="2145" w:hanging="360"/>
      </w:pPr>
      <w:rPr>
        <w:rFonts w:ascii="Courier New" w:hAnsi="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3">
    <w:nsid w:val="73920092"/>
    <w:multiLevelType w:val="hybridMultilevel"/>
    <w:tmpl w:val="21F07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ED043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66"/>
    <w:rsid w:val="00004981"/>
    <w:rsid w:val="00046864"/>
    <w:rsid w:val="00091447"/>
    <w:rsid w:val="000957C6"/>
    <w:rsid w:val="000B1362"/>
    <w:rsid w:val="00113CBF"/>
    <w:rsid w:val="00121209"/>
    <w:rsid w:val="00137278"/>
    <w:rsid w:val="00162AFB"/>
    <w:rsid w:val="001734AE"/>
    <w:rsid w:val="001B3981"/>
    <w:rsid w:val="001C7418"/>
    <w:rsid w:val="001D3B5A"/>
    <w:rsid w:val="001D47F9"/>
    <w:rsid w:val="00212F8C"/>
    <w:rsid w:val="002319E2"/>
    <w:rsid w:val="00242F9E"/>
    <w:rsid w:val="00244B87"/>
    <w:rsid w:val="002777C3"/>
    <w:rsid w:val="002926BA"/>
    <w:rsid w:val="00294035"/>
    <w:rsid w:val="002C5D23"/>
    <w:rsid w:val="002E38D7"/>
    <w:rsid w:val="002F6330"/>
    <w:rsid w:val="0031476D"/>
    <w:rsid w:val="00320CB2"/>
    <w:rsid w:val="00332C0F"/>
    <w:rsid w:val="00353A00"/>
    <w:rsid w:val="003552EC"/>
    <w:rsid w:val="00365E33"/>
    <w:rsid w:val="00380AA0"/>
    <w:rsid w:val="0038361A"/>
    <w:rsid w:val="00384340"/>
    <w:rsid w:val="003C30BA"/>
    <w:rsid w:val="003C3587"/>
    <w:rsid w:val="00414530"/>
    <w:rsid w:val="004A6C20"/>
    <w:rsid w:val="004A7C22"/>
    <w:rsid w:val="004D6804"/>
    <w:rsid w:val="004F07C5"/>
    <w:rsid w:val="00507F00"/>
    <w:rsid w:val="00527C82"/>
    <w:rsid w:val="00555C29"/>
    <w:rsid w:val="005628FB"/>
    <w:rsid w:val="005A1968"/>
    <w:rsid w:val="005E6602"/>
    <w:rsid w:val="005E71E2"/>
    <w:rsid w:val="00604187"/>
    <w:rsid w:val="00623C1E"/>
    <w:rsid w:val="00665A51"/>
    <w:rsid w:val="006773DE"/>
    <w:rsid w:val="0069107A"/>
    <w:rsid w:val="006D0066"/>
    <w:rsid w:val="00700DCB"/>
    <w:rsid w:val="00725C63"/>
    <w:rsid w:val="00732A2C"/>
    <w:rsid w:val="007600D6"/>
    <w:rsid w:val="0077345C"/>
    <w:rsid w:val="0079667B"/>
    <w:rsid w:val="00801AAC"/>
    <w:rsid w:val="00813711"/>
    <w:rsid w:val="008824FF"/>
    <w:rsid w:val="00890EAA"/>
    <w:rsid w:val="008A1A63"/>
    <w:rsid w:val="008C74B9"/>
    <w:rsid w:val="008D1E31"/>
    <w:rsid w:val="008E35BC"/>
    <w:rsid w:val="008F5555"/>
    <w:rsid w:val="00910DE1"/>
    <w:rsid w:val="009402DC"/>
    <w:rsid w:val="009D1C81"/>
    <w:rsid w:val="009D22E6"/>
    <w:rsid w:val="009E071D"/>
    <w:rsid w:val="009E4966"/>
    <w:rsid w:val="00A12B8C"/>
    <w:rsid w:val="00A148E1"/>
    <w:rsid w:val="00A17F56"/>
    <w:rsid w:val="00A20193"/>
    <w:rsid w:val="00A47395"/>
    <w:rsid w:val="00A639BE"/>
    <w:rsid w:val="00A67882"/>
    <w:rsid w:val="00A726B2"/>
    <w:rsid w:val="00A900BE"/>
    <w:rsid w:val="00AB26F9"/>
    <w:rsid w:val="00AB5889"/>
    <w:rsid w:val="00B065B2"/>
    <w:rsid w:val="00B238A1"/>
    <w:rsid w:val="00B25DA1"/>
    <w:rsid w:val="00B55273"/>
    <w:rsid w:val="00B619E8"/>
    <w:rsid w:val="00B802FE"/>
    <w:rsid w:val="00B874D1"/>
    <w:rsid w:val="00BC1616"/>
    <w:rsid w:val="00BD1FDE"/>
    <w:rsid w:val="00C100F0"/>
    <w:rsid w:val="00C44462"/>
    <w:rsid w:val="00C5704F"/>
    <w:rsid w:val="00C76BAB"/>
    <w:rsid w:val="00CB1DD9"/>
    <w:rsid w:val="00CC422F"/>
    <w:rsid w:val="00CD5771"/>
    <w:rsid w:val="00D051AD"/>
    <w:rsid w:val="00D114EF"/>
    <w:rsid w:val="00D1273B"/>
    <w:rsid w:val="00D17013"/>
    <w:rsid w:val="00D30F6E"/>
    <w:rsid w:val="00D3682B"/>
    <w:rsid w:val="00D41604"/>
    <w:rsid w:val="00D84848"/>
    <w:rsid w:val="00D96E05"/>
    <w:rsid w:val="00E073EF"/>
    <w:rsid w:val="00E07D3B"/>
    <w:rsid w:val="00E24C0C"/>
    <w:rsid w:val="00E41EE2"/>
    <w:rsid w:val="00E45E71"/>
    <w:rsid w:val="00E65199"/>
    <w:rsid w:val="00E851D5"/>
    <w:rsid w:val="00EA70FC"/>
    <w:rsid w:val="00EB5D28"/>
    <w:rsid w:val="00EB6169"/>
    <w:rsid w:val="00EE75A6"/>
    <w:rsid w:val="00F15209"/>
    <w:rsid w:val="00F242B5"/>
    <w:rsid w:val="00F3585F"/>
    <w:rsid w:val="00F40B27"/>
    <w:rsid w:val="00FD1658"/>
    <w:rsid w:val="00FF628C"/>
    <w:rsid w:val="00FF7D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 w:type="table" w:styleId="TableGrid">
    <w:name w:val="Table Grid"/>
    <w:basedOn w:val="TableNormal"/>
    <w:uiPriority w:val="59"/>
    <w:rsid w:val="00353A00"/>
    <w:pPr>
      <w:spacing w:after="0" w:line="240" w:lineRule="auto"/>
    </w:pPr>
    <w:rPr>
      <w:rFonts w:ascii="Calibri" w:eastAsiaTheme="minorEastAsia"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 w:type="table" w:styleId="TableGrid">
    <w:name w:val="Table Grid"/>
    <w:basedOn w:val="TableNormal"/>
    <w:uiPriority w:val="59"/>
    <w:rsid w:val="00353A00"/>
    <w:pPr>
      <w:spacing w:after="0" w:line="240" w:lineRule="auto"/>
    </w:pPr>
    <w:rPr>
      <w:rFonts w:ascii="Calibri" w:eastAsiaTheme="minorEastAsia"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creativecommons.org/licenses/by-nc/3.0/au/" TargetMode="External"/><Relationship Id="rId17" Type="http://schemas.openxmlformats.org/officeDocument/2006/relationships/image" Target="media/image4.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straliancurriculum.edu.au/Glossary?a=S&amp;t=Reliable%20data"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hyperlink" Target="http://www.australiancurriculum.edu.au/Glossary?a=S&amp;t=Investigation" TargetMode="External"/><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902CA-628E-4081-9E25-3272C88D6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10</Pages>
  <Words>1783</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Good</dc:creator>
  <cp:keywords/>
  <dc:description/>
  <cp:lastModifiedBy>Sarah Clough</cp:lastModifiedBy>
  <cp:revision>22</cp:revision>
  <cp:lastPrinted>2014-03-26T07:10:00Z</cp:lastPrinted>
  <dcterms:created xsi:type="dcterms:W3CDTF">2014-03-18T00:15:00Z</dcterms:created>
  <dcterms:modified xsi:type="dcterms:W3CDTF">2014-05-15T04:25:00Z</dcterms:modified>
</cp:coreProperties>
</file>