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252BF" w14:textId="5C8C72D4" w:rsidR="000F406D" w:rsidRPr="004F060B" w:rsidRDefault="006D4BED" w:rsidP="004F060B">
      <w:pPr>
        <w:autoSpaceDE w:val="0"/>
        <w:autoSpaceDN w:val="0"/>
        <w:adjustRightInd w:val="0"/>
        <w:spacing w:before="240"/>
        <w:rPr>
          <w:rFonts w:asciiTheme="minorHAnsi" w:hAnsiTheme="minorHAnsi"/>
          <w:b/>
          <w:color w:val="5D3972" w:themeColor="accent2"/>
          <w:sz w:val="24"/>
          <w:szCs w:val="24"/>
          <w:lang w:eastAsia="en-AU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  <w:lang w:eastAsia="en-AU"/>
        </w:rPr>
        <w:t xml:space="preserve">Equitable access adjustments </w:t>
      </w:r>
      <w:r w:rsidR="000F406D" w:rsidRPr="004F060B">
        <w:rPr>
          <w:rFonts w:asciiTheme="minorHAnsi" w:hAnsiTheme="minorHAnsi"/>
          <w:b/>
          <w:color w:val="000000" w:themeColor="text1"/>
          <w:sz w:val="24"/>
          <w:szCs w:val="24"/>
          <w:lang w:eastAsia="en-AU"/>
        </w:rPr>
        <w:t>assessors 20</w:t>
      </w:r>
      <w:r w:rsidR="00D9488C">
        <w:rPr>
          <w:rFonts w:asciiTheme="minorHAnsi" w:hAnsiTheme="minorHAnsi"/>
          <w:b/>
          <w:color w:val="000000" w:themeColor="text1"/>
          <w:sz w:val="24"/>
          <w:szCs w:val="24"/>
          <w:lang w:eastAsia="en-AU"/>
        </w:rPr>
        <w:t>2</w:t>
      </w:r>
      <w:r w:rsidR="00F47014">
        <w:rPr>
          <w:rFonts w:asciiTheme="minorHAnsi" w:hAnsiTheme="minorHAnsi"/>
          <w:b/>
          <w:color w:val="000000" w:themeColor="text1"/>
          <w:sz w:val="24"/>
          <w:szCs w:val="24"/>
          <w:lang w:eastAsia="en-AU"/>
        </w:rPr>
        <w:t>5</w:t>
      </w:r>
      <w:r w:rsidR="000F406D" w:rsidRPr="004F060B">
        <w:rPr>
          <w:rFonts w:asciiTheme="minorHAnsi" w:hAnsiTheme="minorHAnsi"/>
          <w:b/>
          <w:color w:val="000000" w:themeColor="text1"/>
          <w:sz w:val="24"/>
          <w:szCs w:val="24"/>
          <w:lang w:eastAsia="en-AU"/>
        </w:rPr>
        <w:t xml:space="preserve"> – expressions of interest</w:t>
      </w:r>
      <w:r w:rsidR="004F060B" w:rsidRPr="004F060B">
        <w:rPr>
          <w:rFonts w:asciiTheme="minorHAnsi" w:hAnsiTheme="minorHAnsi"/>
          <w:b/>
          <w:color w:val="000000" w:themeColor="text1"/>
          <w:sz w:val="24"/>
          <w:szCs w:val="24"/>
          <w:lang w:eastAsia="en-AU"/>
        </w:rPr>
        <w:br/>
      </w:r>
      <w:r w:rsidR="000F406D" w:rsidRPr="00096D4D">
        <w:rPr>
          <w:rFonts w:asciiTheme="minorHAnsi" w:hAnsiTheme="minorHAnsi"/>
          <w:bCs/>
          <w:lang w:eastAsia="en-AU"/>
        </w:rPr>
        <w:t xml:space="preserve">School </w:t>
      </w:r>
      <w:r w:rsidR="004F060B">
        <w:rPr>
          <w:rFonts w:asciiTheme="minorHAnsi" w:hAnsiTheme="minorHAnsi"/>
          <w:bCs/>
          <w:lang w:eastAsia="en-AU"/>
        </w:rPr>
        <w:t>P</w:t>
      </w:r>
      <w:r w:rsidR="000F406D" w:rsidRPr="00096D4D">
        <w:rPr>
          <w:rFonts w:asciiTheme="minorHAnsi" w:hAnsiTheme="minorHAnsi"/>
          <w:bCs/>
          <w:lang w:eastAsia="en-AU"/>
        </w:rPr>
        <w:t>sychologists</w:t>
      </w:r>
      <w:r w:rsidR="00A13B55">
        <w:rPr>
          <w:rFonts w:asciiTheme="minorHAnsi" w:hAnsiTheme="minorHAnsi"/>
          <w:bCs/>
          <w:lang w:eastAsia="en-AU"/>
        </w:rPr>
        <w:t xml:space="preserve"> and</w:t>
      </w:r>
      <w:r w:rsidR="004F060B">
        <w:rPr>
          <w:rFonts w:asciiTheme="minorHAnsi" w:hAnsiTheme="minorHAnsi"/>
          <w:bCs/>
          <w:lang w:eastAsia="en-AU"/>
        </w:rPr>
        <w:t xml:space="preserve"> </w:t>
      </w:r>
      <w:r w:rsidR="000F406D" w:rsidRPr="00096D4D">
        <w:rPr>
          <w:rFonts w:asciiTheme="minorHAnsi" w:hAnsiTheme="minorHAnsi"/>
          <w:bCs/>
          <w:lang w:eastAsia="en-AU"/>
        </w:rPr>
        <w:t>school personnel with experience in working with ATAR candidates with disabil</w:t>
      </w:r>
      <w:r w:rsidR="00633EA9">
        <w:rPr>
          <w:rFonts w:asciiTheme="minorHAnsi" w:hAnsiTheme="minorHAnsi"/>
          <w:bCs/>
          <w:lang w:eastAsia="en-AU"/>
        </w:rPr>
        <w:t>ities at senior secondary level</w:t>
      </w:r>
      <w:r w:rsidR="00DF2F4D">
        <w:rPr>
          <w:rFonts w:asciiTheme="minorHAnsi" w:hAnsiTheme="minorHAnsi"/>
          <w:bCs/>
          <w:lang w:eastAsia="en-AU"/>
        </w:rPr>
        <w:t>.</w:t>
      </w:r>
    </w:p>
    <w:p w14:paraId="1B7D252F" w14:textId="3F3163FB" w:rsidR="000F406D" w:rsidRPr="00096D4D" w:rsidRDefault="000F406D" w:rsidP="00096D4D">
      <w:pPr>
        <w:pBdr>
          <w:bottom w:val="single" w:sz="8" w:space="6" w:color="5D3972" w:themeColor="accent2"/>
        </w:pBdr>
        <w:spacing w:after="240"/>
        <w:rPr>
          <w:rFonts w:asciiTheme="minorHAnsi" w:hAnsiTheme="minorHAnsi" w:cstheme="minorHAnsi"/>
          <w:szCs w:val="20"/>
        </w:rPr>
      </w:pPr>
      <w:r w:rsidRPr="00096D4D">
        <w:rPr>
          <w:rFonts w:asciiTheme="minorHAnsi" w:hAnsiTheme="minorHAnsi" w:cstheme="minorHAnsi"/>
          <w:szCs w:val="20"/>
        </w:rPr>
        <w:t>Th</w:t>
      </w:r>
      <w:r w:rsidR="004F060B">
        <w:rPr>
          <w:rFonts w:asciiTheme="minorHAnsi" w:hAnsiTheme="minorHAnsi" w:cstheme="minorHAnsi"/>
          <w:szCs w:val="20"/>
        </w:rPr>
        <w:t xml:space="preserve">e </w:t>
      </w:r>
      <w:r w:rsidR="00DF2F4D">
        <w:rPr>
          <w:rFonts w:asciiTheme="minorHAnsi" w:hAnsiTheme="minorHAnsi" w:cstheme="minorHAnsi"/>
          <w:szCs w:val="20"/>
        </w:rPr>
        <w:t xml:space="preserve">School Curriculum and Standards </w:t>
      </w:r>
      <w:r w:rsidRPr="00096D4D">
        <w:rPr>
          <w:rFonts w:asciiTheme="minorHAnsi" w:hAnsiTheme="minorHAnsi" w:cstheme="minorHAnsi"/>
          <w:szCs w:val="20"/>
        </w:rPr>
        <w:t xml:space="preserve">Authority </w:t>
      </w:r>
      <w:r w:rsidR="00DF2F4D">
        <w:rPr>
          <w:rFonts w:asciiTheme="minorHAnsi" w:hAnsiTheme="minorHAnsi" w:cstheme="minorHAnsi"/>
          <w:szCs w:val="20"/>
        </w:rPr>
        <w:t xml:space="preserve">(the Authority) </w:t>
      </w:r>
      <w:r w:rsidRPr="00096D4D">
        <w:rPr>
          <w:rFonts w:asciiTheme="minorHAnsi" w:hAnsiTheme="minorHAnsi" w:cstheme="minorHAnsi"/>
          <w:szCs w:val="20"/>
        </w:rPr>
        <w:t xml:space="preserve">is seeking expressions of interest from suitably qualified and experienced persons to assist with the assessment of </w:t>
      </w:r>
      <w:r w:rsidR="006D4BED">
        <w:rPr>
          <w:rFonts w:asciiTheme="minorHAnsi" w:hAnsiTheme="minorHAnsi" w:cstheme="minorHAnsi"/>
          <w:szCs w:val="20"/>
        </w:rPr>
        <w:t xml:space="preserve">equitable access adjustment </w:t>
      </w:r>
      <w:r w:rsidRPr="00096D4D">
        <w:rPr>
          <w:rFonts w:asciiTheme="minorHAnsi" w:hAnsiTheme="minorHAnsi" w:cstheme="minorHAnsi"/>
          <w:szCs w:val="20"/>
        </w:rPr>
        <w:t>applications for the 20</w:t>
      </w:r>
      <w:r w:rsidR="009727A1">
        <w:rPr>
          <w:rFonts w:asciiTheme="minorHAnsi" w:hAnsiTheme="minorHAnsi" w:cstheme="minorHAnsi"/>
          <w:szCs w:val="20"/>
        </w:rPr>
        <w:t>2</w:t>
      </w:r>
      <w:r w:rsidR="00F47014">
        <w:rPr>
          <w:rFonts w:asciiTheme="minorHAnsi" w:hAnsiTheme="minorHAnsi" w:cstheme="minorHAnsi"/>
          <w:szCs w:val="20"/>
        </w:rPr>
        <w:t>5</w:t>
      </w:r>
      <w:r w:rsidRPr="00096D4D">
        <w:rPr>
          <w:rFonts w:asciiTheme="minorHAnsi" w:hAnsiTheme="minorHAnsi" w:cstheme="minorHAnsi"/>
          <w:szCs w:val="20"/>
        </w:rPr>
        <w:t xml:space="preserve"> ATAR </w:t>
      </w:r>
      <w:r w:rsidR="00B53EC8" w:rsidRPr="00096D4D">
        <w:rPr>
          <w:rFonts w:asciiTheme="minorHAnsi" w:hAnsiTheme="minorHAnsi" w:cstheme="minorHAnsi"/>
          <w:szCs w:val="20"/>
        </w:rPr>
        <w:t xml:space="preserve">course </w:t>
      </w:r>
      <w:r w:rsidRPr="00096D4D">
        <w:rPr>
          <w:rFonts w:asciiTheme="minorHAnsi" w:hAnsiTheme="minorHAnsi" w:cstheme="minorHAnsi"/>
          <w:szCs w:val="20"/>
        </w:rPr>
        <w:t>examinations.</w:t>
      </w:r>
    </w:p>
    <w:p w14:paraId="2B082D9A" w14:textId="5E77FB39" w:rsidR="000F406D" w:rsidRPr="004F060B" w:rsidRDefault="00CE7A73" w:rsidP="00096D4D">
      <w:pPr>
        <w:rPr>
          <w:rFonts w:asciiTheme="minorHAnsi" w:hAnsiTheme="minorHAnsi" w:cstheme="minorHAnsi"/>
          <w:b/>
          <w:color w:val="000000" w:themeColor="text1"/>
          <w:sz w:val="24"/>
          <w:szCs w:val="20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  <w:lang w:eastAsia="en-AU"/>
        </w:rPr>
        <w:t xml:space="preserve">Equitable access adjustments </w:t>
      </w:r>
      <w:r w:rsidRPr="004F060B">
        <w:rPr>
          <w:rFonts w:asciiTheme="minorHAnsi" w:hAnsiTheme="minorHAnsi"/>
          <w:b/>
          <w:color w:val="000000" w:themeColor="text1"/>
          <w:sz w:val="24"/>
          <w:szCs w:val="24"/>
          <w:lang w:eastAsia="en-AU"/>
        </w:rPr>
        <w:t>assessors 20</w:t>
      </w:r>
      <w:r>
        <w:rPr>
          <w:rFonts w:asciiTheme="minorHAnsi" w:hAnsiTheme="minorHAnsi"/>
          <w:b/>
          <w:color w:val="000000" w:themeColor="text1"/>
          <w:sz w:val="24"/>
          <w:szCs w:val="24"/>
          <w:lang w:eastAsia="en-AU"/>
        </w:rPr>
        <w:t>2</w:t>
      </w:r>
      <w:r w:rsidR="00F47014">
        <w:rPr>
          <w:rFonts w:asciiTheme="minorHAnsi" w:hAnsiTheme="minorHAnsi"/>
          <w:b/>
          <w:color w:val="000000" w:themeColor="text1"/>
          <w:sz w:val="24"/>
          <w:szCs w:val="24"/>
          <w:lang w:eastAsia="en-AU"/>
        </w:rPr>
        <w:t>5</w:t>
      </w:r>
      <w:r w:rsidRPr="004F060B">
        <w:rPr>
          <w:rFonts w:asciiTheme="minorHAnsi" w:hAnsiTheme="minorHAnsi"/>
          <w:b/>
          <w:color w:val="000000" w:themeColor="text1"/>
          <w:sz w:val="24"/>
          <w:szCs w:val="24"/>
          <w:lang w:eastAsia="en-AU"/>
        </w:rPr>
        <w:t xml:space="preserve"> – expressions of interest</w:t>
      </w:r>
    </w:p>
    <w:p w14:paraId="09F32C29" w14:textId="564B60D6" w:rsidR="006D4BED" w:rsidRDefault="006D4BED" w:rsidP="004B5DD3">
      <w:pPr>
        <w:spacing w:after="0"/>
        <w:rPr>
          <w:rFonts w:asciiTheme="minorHAnsi" w:hAnsiTheme="minorHAnsi"/>
          <w:b/>
        </w:rPr>
      </w:pPr>
      <w:r w:rsidRPr="005D436D">
        <w:rPr>
          <w:rFonts w:asciiTheme="minorHAnsi" w:hAnsiTheme="minorHAnsi"/>
          <w:b/>
        </w:rPr>
        <w:t>Contact</w:t>
      </w:r>
      <w:r w:rsidR="004B5DD3">
        <w:rPr>
          <w:rFonts w:asciiTheme="minorHAnsi" w:hAnsiTheme="minorHAnsi"/>
          <w:b/>
        </w:rPr>
        <w:t>:</w:t>
      </w:r>
    </w:p>
    <w:p w14:paraId="50F1DC16" w14:textId="77777777" w:rsidR="006D4BED" w:rsidRDefault="006D4BED" w:rsidP="006D4BED">
      <w:pPr>
        <w:autoSpaceDE w:val="0"/>
        <w:autoSpaceDN w:val="0"/>
        <w:adjustRightInd w:val="0"/>
        <w:spacing w:after="0"/>
        <w:rPr>
          <w:rFonts w:asciiTheme="minorHAnsi" w:hAnsiTheme="minorHAnsi"/>
          <w:lang w:eastAsia="en-AU"/>
        </w:rPr>
      </w:pPr>
      <w:r>
        <w:rPr>
          <w:rFonts w:asciiTheme="minorHAnsi" w:hAnsiTheme="minorHAnsi"/>
          <w:b/>
          <w:bCs/>
          <w:lang w:eastAsia="en-AU"/>
        </w:rPr>
        <w:t xml:space="preserve">Glenn Carroll </w:t>
      </w:r>
      <w:r>
        <w:rPr>
          <w:rFonts w:asciiTheme="minorHAnsi" w:hAnsiTheme="minorHAnsi"/>
          <w:lang w:eastAsia="en-AU"/>
        </w:rPr>
        <w:t xml:space="preserve">9273 6327 </w:t>
      </w:r>
    </w:p>
    <w:p w14:paraId="699524DC" w14:textId="77777777" w:rsidR="006D4BED" w:rsidRDefault="006D4BED" w:rsidP="006D4BED">
      <w:pPr>
        <w:autoSpaceDE w:val="0"/>
        <w:autoSpaceDN w:val="0"/>
        <w:adjustRightInd w:val="0"/>
        <w:rPr>
          <w:rStyle w:val="Hyperlink"/>
        </w:rPr>
      </w:pPr>
      <w:hyperlink r:id="rId7" w:history="1">
        <w:r>
          <w:rPr>
            <w:rStyle w:val="Hyperlink"/>
            <w:rFonts w:asciiTheme="minorHAnsi" w:hAnsiTheme="minorHAnsi"/>
            <w:lang w:eastAsia="en-AU"/>
          </w:rPr>
          <w:t>glenn.carroll@scsa.wa.edu.au</w:t>
        </w:r>
      </w:hyperlink>
    </w:p>
    <w:p w14:paraId="19B40934" w14:textId="14CE2B4E" w:rsidR="000F406D" w:rsidRPr="005E63FF" w:rsidRDefault="000F406D" w:rsidP="000325B0">
      <w:pPr>
        <w:rPr>
          <w:rFonts w:cs="Calibri"/>
        </w:rPr>
      </w:pPr>
      <w:r w:rsidRPr="005E63FF">
        <w:rPr>
          <w:rFonts w:cs="Calibri"/>
        </w:rPr>
        <w:t xml:space="preserve">The </w:t>
      </w:r>
      <w:r w:rsidR="00652684" w:rsidRPr="005E63FF">
        <w:rPr>
          <w:rFonts w:cs="Calibri"/>
        </w:rPr>
        <w:t xml:space="preserve">School Curriculum and Standards </w:t>
      </w:r>
      <w:r w:rsidRPr="005E63FF">
        <w:rPr>
          <w:rFonts w:cs="Calibri"/>
        </w:rPr>
        <w:t>Authority</w:t>
      </w:r>
      <w:r w:rsidR="00652684" w:rsidRPr="005E63FF">
        <w:rPr>
          <w:rFonts w:cs="Calibri"/>
        </w:rPr>
        <w:t xml:space="preserve"> (the Authority)</w:t>
      </w:r>
      <w:r w:rsidRPr="005E63FF">
        <w:rPr>
          <w:rFonts w:cs="Calibri"/>
        </w:rPr>
        <w:t xml:space="preserve"> is seeking expressions of interest</w:t>
      </w:r>
      <w:r w:rsidR="00EF1A7B" w:rsidRPr="005E63FF">
        <w:rPr>
          <w:rFonts w:cs="Calibri"/>
        </w:rPr>
        <w:t xml:space="preserve"> by </w:t>
      </w:r>
      <w:r w:rsidR="0006512E" w:rsidRPr="005E63FF">
        <w:rPr>
          <w:rFonts w:cs="Calibri"/>
          <w:b/>
        </w:rPr>
        <w:t>Fri</w:t>
      </w:r>
      <w:r w:rsidR="0028459A" w:rsidRPr="005E63FF">
        <w:rPr>
          <w:rFonts w:cs="Calibri"/>
          <w:b/>
        </w:rPr>
        <w:t>day</w:t>
      </w:r>
      <w:r w:rsidR="00EF1A7B" w:rsidRPr="005E63FF">
        <w:rPr>
          <w:rFonts w:cs="Calibri"/>
          <w:b/>
        </w:rPr>
        <w:t xml:space="preserve">, </w:t>
      </w:r>
      <w:r w:rsidR="00D9488C" w:rsidRPr="005E63FF">
        <w:rPr>
          <w:rFonts w:cs="Calibri"/>
          <w:b/>
        </w:rPr>
        <w:t>2</w:t>
      </w:r>
      <w:r w:rsidR="00887EC7" w:rsidRPr="005E63FF">
        <w:rPr>
          <w:rFonts w:cs="Calibri"/>
          <w:b/>
        </w:rPr>
        <w:t>1</w:t>
      </w:r>
      <w:r w:rsidR="00D9488C" w:rsidRPr="005E63FF">
        <w:rPr>
          <w:rFonts w:cs="Calibri"/>
          <w:b/>
        </w:rPr>
        <w:t xml:space="preserve"> February</w:t>
      </w:r>
      <w:r w:rsidR="00EF1A7B" w:rsidRPr="005E63FF">
        <w:rPr>
          <w:rFonts w:cs="Calibri"/>
          <w:b/>
        </w:rPr>
        <w:t xml:space="preserve"> 20</w:t>
      </w:r>
      <w:r w:rsidR="00D9488C" w:rsidRPr="005E63FF">
        <w:rPr>
          <w:rFonts w:cs="Calibri"/>
          <w:b/>
        </w:rPr>
        <w:t>2</w:t>
      </w:r>
      <w:r w:rsidR="00887EC7" w:rsidRPr="005E63FF">
        <w:rPr>
          <w:rFonts w:cs="Calibri"/>
          <w:b/>
        </w:rPr>
        <w:t>5</w:t>
      </w:r>
      <w:r w:rsidR="00EF1A7B" w:rsidRPr="005E63FF">
        <w:rPr>
          <w:rFonts w:cs="Calibri"/>
        </w:rPr>
        <w:t xml:space="preserve"> </w:t>
      </w:r>
      <w:r w:rsidRPr="005E63FF">
        <w:rPr>
          <w:rFonts w:cs="Calibri"/>
        </w:rPr>
        <w:t xml:space="preserve">from suitably qualified and experienced persons to assist with the assessment of </w:t>
      </w:r>
      <w:r w:rsidR="006D4BED" w:rsidRPr="005E63FF">
        <w:rPr>
          <w:rFonts w:cs="Calibri"/>
        </w:rPr>
        <w:t xml:space="preserve">equitable access adjustment </w:t>
      </w:r>
      <w:r w:rsidRPr="005E63FF">
        <w:rPr>
          <w:rFonts w:cs="Calibri"/>
        </w:rPr>
        <w:t>applications for the 20</w:t>
      </w:r>
      <w:r w:rsidR="006F39C3" w:rsidRPr="005E63FF">
        <w:rPr>
          <w:rFonts w:cs="Calibri"/>
        </w:rPr>
        <w:t>2</w:t>
      </w:r>
      <w:r w:rsidR="00887EC7" w:rsidRPr="005E63FF">
        <w:rPr>
          <w:rFonts w:cs="Calibri"/>
        </w:rPr>
        <w:t>5</w:t>
      </w:r>
      <w:r w:rsidRPr="005E63FF">
        <w:rPr>
          <w:rFonts w:cs="Calibri"/>
        </w:rPr>
        <w:t xml:space="preserve"> ATAR </w:t>
      </w:r>
      <w:r w:rsidR="00B53EC8" w:rsidRPr="005E63FF">
        <w:rPr>
          <w:rFonts w:cs="Calibri"/>
        </w:rPr>
        <w:t xml:space="preserve">course </w:t>
      </w:r>
      <w:r w:rsidRPr="005E63FF">
        <w:rPr>
          <w:rFonts w:cs="Calibri"/>
        </w:rPr>
        <w:t>examinations. Applications to be assessed will relate to candidates within the specific learning disability, psychological</w:t>
      </w:r>
      <w:r w:rsidR="006F39C3" w:rsidRPr="005E63FF">
        <w:rPr>
          <w:rFonts w:cs="Calibri"/>
        </w:rPr>
        <w:t>/neurological</w:t>
      </w:r>
      <w:r w:rsidR="000454F2" w:rsidRPr="005E63FF">
        <w:rPr>
          <w:rFonts w:cs="Calibri"/>
        </w:rPr>
        <w:t xml:space="preserve"> or </w:t>
      </w:r>
      <w:r w:rsidRPr="005E63FF">
        <w:rPr>
          <w:rFonts w:cs="Calibri"/>
        </w:rPr>
        <w:t>ADHD categories.</w:t>
      </w:r>
    </w:p>
    <w:p w14:paraId="2AD1DE58" w14:textId="75CD5BDE" w:rsidR="00531DB7" w:rsidRPr="005E63FF" w:rsidRDefault="00531DB7" w:rsidP="00531DB7">
      <w:pPr>
        <w:rPr>
          <w:rFonts w:cs="Calibri"/>
        </w:rPr>
      </w:pPr>
      <w:r w:rsidRPr="005E63FF">
        <w:rPr>
          <w:rFonts w:cs="Calibri"/>
        </w:rPr>
        <w:t xml:space="preserve">Assessors will work in pairs with a registered psychologist and a person with school management experience. Work will be outside business hours on a contract basis, with payment per application. Before commencing work, assessors must already have a current Department of Education Screening Clearance Number (SCN) or apply through the Department of Education to complete a Nationally Coordinated Criminal History Check to be issued with a SCN. Assessors will also be required to comply with </w:t>
      </w:r>
      <w:r w:rsidR="006D4BED" w:rsidRPr="005E63FF">
        <w:rPr>
          <w:rFonts w:cs="Calibri"/>
        </w:rPr>
        <w:t xml:space="preserve">any </w:t>
      </w:r>
      <w:r w:rsidRPr="005E63FF">
        <w:rPr>
          <w:rFonts w:cs="Calibri"/>
        </w:rPr>
        <w:t>health directives in place at the time</w:t>
      </w:r>
      <w:r w:rsidR="004614D2" w:rsidRPr="005E63FF">
        <w:rPr>
          <w:rFonts w:cs="Calibri"/>
        </w:rPr>
        <w:t>.</w:t>
      </w:r>
    </w:p>
    <w:p w14:paraId="504B9043" w14:textId="77777777" w:rsidR="000F406D" w:rsidRPr="005E63FF" w:rsidRDefault="000F406D" w:rsidP="000325B0">
      <w:pPr>
        <w:rPr>
          <w:rFonts w:cs="Calibri"/>
        </w:rPr>
      </w:pPr>
      <w:r w:rsidRPr="005E63FF">
        <w:rPr>
          <w:rFonts w:cs="Calibri"/>
        </w:rPr>
        <w:t xml:space="preserve">Assessing applications will </w:t>
      </w:r>
      <w:r w:rsidR="00743E00" w:rsidRPr="005E63FF">
        <w:rPr>
          <w:rFonts w:cs="Calibri"/>
        </w:rPr>
        <w:t>provide</w:t>
      </w:r>
      <w:r w:rsidRPr="005E63FF">
        <w:rPr>
          <w:rFonts w:cs="Calibri"/>
        </w:rPr>
        <w:t xml:space="preserve"> an excellent opportunity for valuable professional development related to the assessment of candidates with disabilities. The role is also </w:t>
      </w:r>
      <w:r w:rsidR="00BA1FF2" w:rsidRPr="005E63FF">
        <w:rPr>
          <w:rFonts w:cs="Calibri"/>
        </w:rPr>
        <w:t>well</w:t>
      </w:r>
      <w:r w:rsidRPr="005E63FF">
        <w:rPr>
          <w:rFonts w:cs="Calibri"/>
        </w:rPr>
        <w:t xml:space="preserve"> suited to </w:t>
      </w:r>
      <w:r w:rsidR="00F361EF" w:rsidRPr="005E63FF">
        <w:rPr>
          <w:rFonts w:cs="Calibri"/>
        </w:rPr>
        <w:t xml:space="preserve">those </w:t>
      </w:r>
      <w:r w:rsidRPr="005E63FF">
        <w:rPr>
          <w:rFonts w:cs="Calibri"/>
        </w:rPr>
        <w:t>recently retired or on leave.</w:t>
      </w:r>
    </w:p>
    <w:p w14:paraId="7DEA4050" w14:textId="77777777" w:rsidR="000F406D" w:rsidRPr="005E63FF" w:rsidRDefault="000F406D" w:rsidP="000325B0">
      <w:pPr>
        <w:rPr>
          <w:rFonts w:cs="Calibri"/>
        </w:rPr>
      </w:pPr>
      <w:r w:rsidRPr="005E63FF">
        <w:rPr>
          <w:rFonts w:cs="Calibri"/>
        </w:rPr>
        <w:t>Interested school counsellors or educational psychologists should have experience assessing and diagnosing senior students with learning disabilities using current, relevant diagnostic tools.</w:t>
      </w:r>
    </w:p>
    <w:p w14:paraId="1EB2456F" w14:textId="77777777" w:rsidR="000F406D" w:rsidRPr="005E63FF" w:rsidRDefault="000F406D" w:rsidP="000325B0">
      <w:pPr>
        <w:rPr>
          <w:rFonts w:cs="Calibri"/>
        </w:rPr>
      </w:pPr>
      <w:r w:rsidRPr="005E63FF">
        <w:rPr>
          <w:rFonts w:cs="Calibri"/>
        </w:rPr>
        <w:t xml:space="preserve">Interested school representatives should have experience working </w:t>
      </w:r>
      <w:r w:rsidR="00236AB2" w:rsidRPr="005E63FF">
        <w:rPr>
          <w:rFonts w:cs="Calibri"/>
        </w:rPr>
        <w:t>in school</w:t>
      </w:r>
      <w:r w:rsidR="003B228A" w:rsidRPr="005E63FF">
        <w:rPr>
          <w:rFonts w:cs="Calibri"/>
        </w:rPr>
        <w:t>s</w:t>
      </w:r>
      <w:r w:rsidR="00236AB2" w:rsidRPr="005E63FF">
        <w:rPr>
          <w:rFonts w:cs="Calibri"/>
        </w:rPr>
        <w:t xml:space="preserve"> </w:t>
      </w:r>
      <w:r w:rsidRPr="005E63FF">
        <w:rPr>
          <w:rFonts w:cs="Calibri"/>
        </w:rPr>
        <w:t xml:space="preserve">with senior students </w:t>
      </w:r>
      <w:r w:rsidR="00401C71" w:rsidRPr="005E63FF">
        <w:rPr>
          <w:rFonts w:cs="Calibri"/>
        </w:rPr>
        <w:t>with learning disabilities</w:t>
      </w:r>
      <w:r w:rsidR="000354E3" w:rsidRPr="005E63FF">
        <w:rPr>
          <w:rFonts w:cs="Calibri"/>
        </w:rPr>
        <w:t xml:space="preserve"> or psychological/neurological conditions</w:t>
      </w:r>
      <w:r w:rsidR="00401C71" w:rsidRPr="005E63FF">
        <w:rPr>
          <w:rFonts w:cs="Calibri"/>
        </w:rPr>
        <w:t xml:space="preserve"> </w:t>
      </w:r>
      <w:r w:rsidR="00236AB2" w:rsidRPr="005E63FF">
        <w:rPr>
          <w:rFonts w:cs="Calibri"/>
        </w:rPr>
        <w:t>in the ATAR pathway</w:t>
      </w:r>
      <w:r w:rsidRPr="005E63FF">
        <w:rPr>
          <w:rFonts w:cs="Calibri"/>
        </w:rPr>
        <w:t>. Ideally, applicants would have whole-of-school management experience.</w:t>
      </w:r>
    </w:p>
    <w:p w14:paraId="381E7D47" w14:textId="2AB8996A" w:rsidR="00B07B38" w:rsidRPr="005E63FF" w:rsidRDefault="00B07B38" w:rsidP="00B07B38">
      <w:pPr>
        <w:rPr>
          <w:rFonts w:cs="Calibri"/>
        </w:rPr>
      </w:pPr>
      <w:r w:rsidRPr="005E63FF">
        <w:rPr>
          <w:rFonts w:cs="Calibri"/>
        </w:rPr>
        <w:t xml:space="preserve">Training, to be provided before the start of the assessment period, is expected to occur in the </w:t>
      </w:r>
      <w:r w:rsidR="006D4BED" w:rsidRPr="005E63FF">
        <w:rPr>
          <w:rFonts w:cs="Calibri"/>
        </w:rPr>
        <w:t>first week</w:t>
      </w:r>
      <w:r w:rsidR="004A3B64" w:rsidRPr="005E63FF">
        <w:rPr>
          <w:rFonts w:cs="Calibri"/>
        </w:rPr>
        <w:t>s</w:t>
      </w:r>
      <w:r w:rsidR="006D4BED" w:rsidRPr="005E63FF">
        <w:rPr>
          <w:rFonts w:cs="Calibri"/>
        </w:rPr>
        <w:t xml:space="preserve"> of Term 2</w:t>
      </w:r>
      <w:r w:rsidRPr="005E63FF">
        <w:rPr>
          <w:rFonts w:cs="Calibri"/>
        </w:rPr>
        <w:t>. Training will be conducted outside school hours.</w:t>
      </w:r>
    </w:p>
    <w:p w14:paraId="04B8F15A" w14:textId="445FFBEB" w:rsidR="000F406D" w:rsidRPr="005E63FF" w:rsidRDefault="00585806" w:rsidP="000325B0">
      <w:pPr>
        <w:rPr>
          <w:rFonts w:cs="Calibri"/>
        </w:rPr>
      </w:pPr>
      <w:r w:rsidRPr="005E63FF">
        <w:rPr>
          <w:rFonts w:cs="Calibri"/>
        </w:rPr>
        <w:t>A</w:t>
      </w:r>
      <w:r w:rsidR="000F406D" w:rsidRPr="005E63FF">
        <w:rPr>
          <w:rFonts w:cs="Calibri"/>
        </w:rPr>
        <w:t xml:space="preserve">ssessment of </w:t>
      </w:r>
      <w:r w:rsidRPr="005E63FF">
        <w:rPr>
          <w:rFonts w:cs="Calibri"/>
        </w:rPr>
        <w:t xml:space="preserve">most </w:t>
      </w:r>
      <w:r w:rsidR="000F406D" w:rsidRPr="005E63FF">
        <w:rPr>
          <w:rFonts w:cs="Calibri"/>
        </w:rPr>
        <w:t xml:space="preserve">applications will be completed within a tight timeframe in </w:t>
      </w:r>
      <w:r w:rsidR="00101663" w:rsidRPr="005E63FF">
        <w:rPr>
          <w:rFonts w:cs="Calibri"/>
        </w:rPr>
        <w:t>May</w:t>
      </w:r>
      <w:r w:rsidR="000F406D" w:rsidRPr="005E63FF">
        <w:rPr>
          <w:rFonts w:cs="Calibri"/>
        </w:rPr>
        <w:t xml:space="preserve"> and </w:t>
      </w:r>
      <w:r w:rsidR="00101663" w:rsidRPr="005E63FF">
        <w:rPr>
          <w:rFonts w:cs="Calibri"/>
        </w:rPr>
        <w:t>June</w:t>
      </w:r>
      <w:r w:rsidR="000F406D" w:rsidRPr="005E63FF">
        <w:rPr>
          <w:rFonts w:cs="Calibri"/>
        </w:rPr>
        <w:t xml:space="preserve"> 20</w:t>
      </w:r>
      <w:r w:rsidR="006F39C3" w:rsidRPr="005E63FF">
        <w:rPr>
          <w:rFonts w:cs="Calibri"/>
        </w:rPr>
        <w:t>2</w:t>
      </w:r>
      <w:r w:rsidR="00C73756" w:rsidRPr="005E63FF">
        <w:rPr>
          <w:rFonts w:cs="Calibri"/>
        </w:rPr>
        <w:t>5</w:t>
      </w:r>
      <w:r w:rsidR="000F406D" w:rsidRPr="005E63FF">
        <w:rPr>
          <w:rFonts w:cs="Calibri"/>
        </w:rPr>
        <w:t xml:space="preserve">. Assessors should be available </w:t>
      </w:r>
      <w:r w:rsidR="00101663" w:rsidRPr="005E63FF">
        <w:rPr>
          <w:rFonts w:cs="Calibri"/>
        </w:rPr>
        <w:t>through Term 2</w:t>
      </w:r>
      <w:r w:rsidR="000F406D" w:rsidRPr="005E63FF">
        <w:rPr>
          <w:rFonts w:cs="Calibri"/>
        </w:rPr>
        <w:t xml:space="preserve">, with the possibility of some work continuing into </w:t>
      </w:r>
      <w:r w:rsidR="004614D2" w:rsidRPr="005E63FF">
        <w:rPr>
          <w:rFonts w:cs="Calibri"/>
        </w:rPr>
        <w:br/>
      </w:r>
      <w:r w:rsidR="00EF1E60" w:rsidRPr="005E63FF">
        <w:rPr>
          <w:rFonts w:cs="Calibri"/>
        </w:rPr>
        <w:t>Term 3</w:t>
      </w:r>
      <w:r w:rsidR="000F406D" w:rsidRPr="005E63FF">
        <w:rPr>
          <w:rFonts w:cs="Calibri"/>
        </w:rPr>
        <w:t>.</w:t>
      </w:r>
    </w:p>
    <w:p w14:paraId="460FB408" w14:textId="31504322" w:rsidR="000F406D" w:rsidRPr="005E63FF" w:rsidRDefault="000F406D" w:rsidP="000325B0">
      <w:pPr>
        <w:rPr>
          <w:rFonts w:cs="Calibri"/>
        </w:rPr>
      </w:pPr>
      <w:r w:rsidRPr="005E63FF">
        <w:rPr>
          <w:rFonts w:cs="Calibri"/>
        </w:rPr>
        <w:t xml:space="preserve">An expression of interest does not guarantee appointment. Applicants will be advised in Term </w:t>
      </w:r>
      <w:r w:rsidR="00487A6E" w:rsidRPr="005E63FF">
        <w:rPr>
          <w:rFonts w:cs="Calibri"/>
        </w:rPr>
        <w:t>1</w:t>
      </w:r>
      <w:r w:rsidRPr="005E63FF">
        <w:rPr>
          <w:rFonts w:cs="Calibri"/>
        </w:rPr>
        <w:t xml:space="preserve"> if their services will be required. Assessors from previous years are encouraged to reapply for 20</w:t>
      </w:r>
      <w:r w:rsidR="00E20F12" w:rsidRPr="005E63FF">
        <w:rPr>
          <w:rFonts w:cs="Calibri"/>
        </w:rPr>
        <w:t>2</w:t>
      </w:r>
      <w:r w:rsidR="00066116" w:rsidRPr="005E63FF">
        <w:rPr>
          <w:rFonts w:cs="Calibri"/>
        </w:rPr>
        <w:t>5</w:t>
      </w:r>
      <w:r w:rsidRPr="005E63FF">
        <w:rPr>
          <w:rFonts w:cs="Calibri"/>
        </w:rPr>
        <w:t>.</w:t>
      </w:r>
    </w:p>
    <w:p w14:paraId="632EBB43" w14:textId="77777777" w:rsidR="00173D2D" w:rsidRDefault="00173D2D" w:rsidP="00531DB7">
      <w:pPr>
        <w:sectPr w:rsidR="00173D2D" w:rsidSect="00597689">
          <w:footerReference w:type="default" r:id="rId8"/>
          <w:headerReference w:type="first" r:id="rId9"/>
          <w:footerReference w:type="first" r:id="rId10"/>
          <w:pgSz w:w="11906" w:h="16838" w:code="9"/>
          <w:pgMar w:top="1361" w:right="1247" w:bottom="964" w:left="1440" w:header="567" w:footer="227" w:gutter="0"/>
          <w:cols w:space="708"/>
          <w:titlePg/>
          <w:docGrid w:linePitch="360"/>
        </w:sectPr>
      </w:pPr>
    </w:p>
    <w:p w14:paraId="637A626F" w14:textId="12D2E5FD" w:rsidR="00A13B55" w:rsidRDefault="00A13B55" w:rsidP="00531DB7"/>
    <w:p w14:paraId="692C14B8" w14:textId="1042F703" w:rsidR="00FA7874" w:rsidRPr="000325B0" w:rsidRDefault="003A2AD0" w:rsidP="00FA7874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color w:val="5D3972" w:themeColor="accent2"/>
          <w:sz w:val="24"/>
          <w:szCs w:val="24"/>
          <w:lang w:eastAsia="en-AU"/>
        </w:rPr>
      </w:pPr>
      <w:r>
        <w:rPr>
          <w:rFonts w:asciiTheme="minorHAnsi" w:hAnsiTheme="minorHAnsi"/>
          <w:b/>
          <w:color w:val="5D3972" w:themeColor="accent2"/>
          <w:sz w:val="24"/>
          <w:szCs w:val="24"/>
          <w:lang w:eastAsia="en-AU"/>
        </w:rPr>
        <w:t>Equitable Access Adjustment</w:t>
      </w:r>
      <w:r w:rsidR="00F00809">
        <w:rPr>
          <w:rFonts w:asciiTheme="minorHAnsi" w:hAnsiTheme="minorHAnsi"/>
          <w:b/>
          <w:color w:val="5D3972" w:themeColor="accent2"/>
          <w:sz w:val="24"/>
          <w:szCs w:val="24"/>
          <w:lang w:eastAsia="en-AU"/>
        </w:rPr>
        <w:t xml:space="preserve">s </w:t>
      </w:r>
      <w:r w:rsidR="00FA7874" w:rsidRPr="000325B0">
        <w:rPr>
          <w:rFonts w:asciiTheme="minorHAnsi" w:hAnsiTheme="minorHAnsi"/>
          <w:b/>
          <w:color w:val="5D3972" w:themeColor="accent2"/>
          <w:sz w:val="24"/>
          <w:szCs w:val="24"/>
          <w:lang w:eastAsia="en-AU"/>
        </w:rPr>
        <w:t>assessors 20</w:t>
      </w:r>
      <w:r w:rsidR="00AE75BF">
        <w:rPr>
          <w:rFonts w:asciiTheme="minorHAnsi" w:hAnsiTheme="minorHAnsi"/>
          <w:b/>
          <w:color w:val="5D3972" w:themeColor="accent2"/>
          <w:sz w:val="24"/>
          <w:szCs w:val="24"/>
          <w:lang w:eastAsia="en-AU"/>
        </w:rPr>
        <w:t>2</w:t>
      </w:r>
      <w:r w:rsidR="00066116">
        <w:rPr>
          <w:rFonts w:asciiTheme="minorHAnsi" w:hAnsiTheme="minorHAnsi"/>
          <w:b/>
          <w:color w:val="5D3972" w:themeColor="accent2"/>
          <w:sz w:val="24"/>
          <w:szCs w:val="24"/>
          <w:lang w:eastAsia="en-AU"/>
        </w:rPr>
        <w:t>5</w:t>
      </w:r>
    </w:p>
    <w:p w14:paraId="5B23D09A" w14:textId="77777777" w:rsidR="00FA7874" w:rsidRPr="000325B0" w:rsidRDefault="00FA7874" w:rsidP="00FA7874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5D3972" w:themeColor="accent2"/>
          <w:sz w:val="24"/>
          <w:szCs w:val="24"/>
          <w:lang w:eastAsia="en-AU"/>
        </w:rPr>
      </w:pPr>
      <w:r w:rsidRPr="000325B0">
        <w:rPr>
          <w:rFonts w:asciiTheme="minorHAnsi" w:hAnsiTheme="minorHAnsi"/>
          <w:b/>
          <w:color w:val="5D3972" w:themeColor="accent2"/>
          <w:sz w:val="24"/>
          <w:szCs w:val="24"/>
          <w:lang w:eastAsia="en-AU"/>
        </w:rPr>
        <w:t>Expression of interest</w:t>
      </w:r>
    </w:p>
    <w:p w14:paraId="08068428" w14:textId="740AE48F" w:rsidR="00FA7874" w:rsidRPr="001D4617" w:rsidRDefault="00FA7874" w:rsidP="00FA7874">
      <w:r w:rsidRPr="001D4617">
        <w:t xml:space="preserve">I am interested in being an assessor </w:t>
      </w:r>
      <w:r w:rsidR="00CF2E1C">
        <w:t>of</w:t>
      </w:r>
      <w:r w:rsidRPr="001D4617">
        <w:t xml:space="preserve"> </w:t>
      </w:r>
      <w:r w:rsidR="006D4BED">
        <w:t xml:space="preserve">equitable access adjustment </w:t>
      </w:r>
      <w:r w:rsidRPr="001D4617">
        <w:t xml:space="preserve">applications </w:t>
      </w:r>
      <w:r w:rsidR="00CF2E1C">
        <w:t>for</w:t>
      </w:r>
      <w:r w:rsidRPr="001D4617">
        <w:t xml:space="preserve"> candidates with disabilities in the 20</w:t>
      </w:r>
      <w:r w:rsidR="00AE75BF">
        <w:t>2</w:t>
      </w:r>
      <w:r w:rsidR="00066116">
        <w:t>5</w:t>
      </w:r>
      <w:r w:rsidRPr="001D4617">
        <w:t xml:space="preserve"> ATAR </w:t>
      </w:r>
      <w:r>
        <w:t xml:space="preserve">course </w:t>
      </w:r>
      <w:r w:rsidRPr="001D4617">
        <w:t>examinations.</w:t>
      </w:r>
    </w:p>
    <w:p w14:paraId="7D08AEB2" w14:textId="77777777" w:rsidR="00FA7874" w:rsidRDefault="00481136" w:rsidP="00FA7874">
      <w:pPr>
        <w:spacing w:before="120"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1. </w:t>
      </w:r>
      <w:r w:rsidR="00FB7538">
        <w:rPr>
          <w:rFonts w:asciiTheme="minorHAnsi" w:hAnsiTheme="minorHAnsi"/>
          <w:b/>
        </w:rPr>
        <w:t>Personal details</w:t>
      </w:r>
    </w:p>
    <w:tbl>
      <w:tblPr>
        <w:tblStyle w:val="LightList-Accent4"/>
        <w:tblW w:w="0" w:type="auto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230"/>
        <w:gridCol w:w="1129"/>
        <w:gridCol w:w="1593"/>
        <w:gridCol w:w="992"/>
        <w:gridCol w:w="425"/>
        <w:gridCol w:w="2830"/>
      </w:tblGrid>
      <w:tr w:rsidR="00FA7874" w:rsidRPr="008C267E" w14:paraId="24920E7C" w14:textId="77777777" w:rsidTr="00160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0" w:type="dxa"/>
            <w:shd w:val="clear" w:color="auto" w:fill="ECE4F1" w:themeFill="accent6"/>
          </w:tcPr>
          <w:p w14:paraId="5122DD65" w14:textId="77777777" w:rsidR="00FA7874" w:rsidRPr="008C267E" w:rsidRDefault="00FA7874" w:rsidP="00160B95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 w:rsidRPr="008C267E">
              <w:rPr>
                <w:rFonts w:asciiTheme="minorHAnsi" w:hAnsiTheme="minorHAnsi"/>
                <w:sz w:val="20"/>
              </w:rPr>
              <w:t>Title: (please circle)</w:t>
            </w:r>
          </w:p>
        </w:tc>
        <w:tc>
          <w:tcPr>
            <w:tcW w:w="2722" w:type="dxa"/>
            <w:gridSpan w:val="2"/>
          </w:tcPr>
          <w:p w14:paraId="419459E9" w14:textId="77777777" w:rsidR="00FA7874" w:rsidRPr="008C267E" w:rsidRDefault="00FA7874" w:rsidP="00160B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</w:rPr>
            </w:pPr>
            <w:r w:rsidRPr="008C267E">
              <w:rPr>
                <w:rFonts w:asciiTheme="minorHAnsi" w:hAnsiTheme="minorHAnsi"/>
                <w:sz w:val="20"/>
              </w:rPr>
              <w:t>Mr</w:t>
            </w:r>
            <w:r w:rsidRPr="008C267E">
              <w:rPr>
                <w:rFonts w:asciiTheme="minorHAnsi" w:hAnsiTheme="minorHAnsi"/>
                <w:sz w:val="20"/>
              </w:rPr>
              <w:tab/>
              <w:t>Mrs</w:t>
            </w:r>
            <w:r w:rsidRPr="008C267E">
              <w:rPr>
                <w:rFonts w:asciiTheme="minorHAnsi" w:hAnsiTheme="minorHAnsi"/>
                <w:sz w:val="20"/>
              </w:rPr>
              <w:tab/>
              <w:t>Ms</w:t>
            </w:r>
            <w:r w:rsidRPr="008C267E">
              <w:rPr>
                <w:rFonts w:asciiTheme="minorHAnsi" w:hAnsiTheme="minorHAnsi"/>
                <w:sz w:val="20"/>
              </w:rPr>
              <w:tab/>
              <w:t>Dr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2"/>
            <w:shd w:val="clear" w:color="auto" w:fill="ECE4F1" w:themeFill="accent6"/>
          </w:tcPr>
          <w:p w14:paraId="734A20E6" w14:textId="77777777" w:rsidR="00FA7874" w:rsidRPr="008C267E" w:rsidRDefault="00FA7874" w:rsidP="00160B95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 w:rsidRPr="008C267E">
              <w:rPr>
                <w:rFonts w:asciiTheme="minorHAnsi" w:hAnsiTheme="minorHAnsi"/>
                <w:sz w:val="20"/>
              </w:rPr>
              <w:t>Other:</w:t>
            </w:r>
          </w:p>
        </w:tc>
        <w:tc>
          <w:tcPr>
            <w:tcW w:w="2830" w:type="dxa"/>
          </w:tcPr>
          <w:p w14:paraId="7DDD0EE9" w14:textId="62FA212E" w:rsidR="00FA7874" w:rsidRPr="008C267E" w:rsidRDefault="00FA7874" w:rsidP="00160B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</w:rPr>
            </w:pPr>
          </w:p>
        </w:tc>
      </w:tr>
      <w:tr w:rsidR="00FA7874" w:rsidRPr="008C267E" w14:paraId="1CF8823E" w14:textId="77777777" w:rsidTr="00160B9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0" w:type="dxa"/>
            <w:shd w:val="clear" w:color="auto" w:fill="ECE4F1" w:themeFill="accent6"/>
          </w:tcPr>
          <w:p w14:paraId="12427F0B" w14:textId="77777777" w:rsidR="00FA7874" w:rsidRPr="008C267E" w:rsidRDefault="00FA7874" w:rsidP="00160B95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 w:rsidRPr="008C267E">
              <w:rPr>
                <w:rFonts w:asciiTheme="minorHAnsi" w:hAnsiTheme="minorHAnsi"/>
                <w:sz w:val="20"/>
              </w:rPr>
              <w:t>Surname:</w:t>
            </w:r>
          </w:p>
        </w:tc>
        <w:tc>
          <w:tcPr>
            <w:tcW w:w="2722" w:type="dxa"/>
            <w:gridSpan w:val="2"/>
          </w:tcPr>
          <w:p w14:paraId="1C10943A" w14:textId="77777777" w:rsidR="00FA7874" w:rsidRPr="008C267E" w:rsidRDefault="00FA7874" w:rsidP="00160B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2"/>
            <w:shd w:val="clear" w:color="auto" w:fill="ECE4F1" w:themeFill="accent6"/>
          </w:tcPr>
          <w:p w14:paraId="431336A2" w14:textId="77777777" w:rsidR="00FA7874" w:rsidRPr="008C267E" w:rsidRDefault="00FA7874" w:rsidP="00160B95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 w:rsidRPr="008C267E">
              <w:rPr>
                <w:rFonts w:asciiTheme="minorHAnsi" w:hAnsiTheme="minorHAnsi"/>
                <w:sz w:val="20"/>
              </w:rPr>
              <w:t>Given names:</w:t>
            </w:r>
          </w:p>
        </w:tc>
        <w:tc>
          <w:tcPr>
            <w:tcW w:w="2830" w:type="dxa"/>
          </w:tcPr>
          <w:p w14:paraId="5323BC38" w14:textId="77777777" w:rsidR="00FA7874" w:rsidRPr="008C267E" w:rsidRDefault="00FA7874" w:rsidP="00160B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</w:rPr>
            </w:pPr>
          </w:p>
        </w:tc>
      </w:tr>
      <w:tr w:rsidR="00FA7874" w:rsidRPr="008C267E" w14:paraId="4E207106" w14:textId="77777777" w:rsidTr="00160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0" w:type="dxa"/>
            <w:shd w:val="clear" w:color="auto" w:fill="ECE4F1" w:themeFill="accent6"/>
          </w:tcPr>
          <w:p w14:paraId="04A94C75" w14:textId="77777777" w:rsidR="00FA7874" w:rsidRPr="008C267E" w:rsidRDefault="00FA7874" w:rsidP="00160B95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 w:rsidRPr="008C267E">
              <w:rPr>
                <w:rFonts w:asciiTheme="minorHAnsi" w:hAnsiTheme="minorHAnsi"/>
                <w:sz w:val="20"/>
              </w:rPr>
              <w:t>Current employer:</w:t>
            </w:r>
          </w:p>
        </w:tc>
        <w:tc>
          <w:tcPr>
            <w:tcW w:w="6969" w:type="dxa"/>
            <w:gridSpan w:val="5"/>
          </w:tcPr>
          <w:p w14:paraId="6DE6E65D" w14:textId="77777777" w:rsidR="00FA7874" w:rsidRPr="008C267E" w:rsidRDefault="00FA7874" w:rsidP="00160B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</w:rPr>
            </w:pPr>
          </w:p>
        </w:tc>
      </w:tr>
      <w:tr w:rsidR="00FA7874" w:rsidRPr="008C267E" w14:paraId="14BEFA3F" w14:textId="77777777" w:rsidTr="00160B9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0" w:type="dxa"/>
            <w:shd w:val="clear" w:color="auto" w:fill="ECE4F1" w:themeFill="accent6"/>
          </w:tcPr>
          <w:p w14:paraId="4D9CDB1B" w14:textId="77777777" w:rsidR="00FA7874" w:rsidRPr="008C267E" w:rsidRDefault="00FA7874" w:rsidP="00160B95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 w:rsidRPr="008C267E">
              <w:rPr>
                <w:rFonts w:asciiTheme="minorHAnsi" w:hAnsiTheme="minorHAnsi"/>
                <w:sz w:val="20"/>
              </w:rPr>
              <w:t>Position:</w:t>
            </w:r>
          </w:p>
        </w:tc>
        <w:tc>
          <w:tcPr>
            <w:tcW w:w="6969" w:type="dxa"/>
            <w:gridSpan w:val="5"/>
          </w:tcPr>
          <w:p w14:paraId="158E722E" w14:textId="77777777" w:rsidR="00FA7874" w:rsidRPr="008C267E" w:rsidRDefault="00FA7874" w:rsidP="00160B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</w:rPr>
            </w:pPr>
          </w:p>
        </w:tc>
      </w:tr>
      <w:tr w:rsidR="00FA7874" w:rsidRPr="008C267E" w14:paraId="2794911F" w14:textId="77777777" w:rsidTr="00160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  <w:gridSpan w:val="4"/>
            <w:shd w:val="clear" w:color="auto" w:fill="ECE4F1" w:themeFill="accent6"/>
          </w:tcPr>
          <w:p w14:paraId="7D930AD0" w14:textId="77777777" w:rsidR="00FA7874" w:rsidRPr="008C267E" w:rsidRDefault="00FA7874" w:rsidP="00160B95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 w:rsidRPr="008C267E">
              <w:rPr>
                <w:rFonts w:asciiTheme="minorHAnsi" w:hAnsiTheme="minorHAnsi"/>
                <w:sz w:val="20"/>
              </w:rPr>
              <w:t>Number of years’ experience with students with learning disabilities:</w:t>
            </w:r>
          </w:p>
        </w:tc>
        <w:tc>
          <w:tcPr>
            <w:tcW w:w="3255" w:type="dxa"/>
            <w:gridSpan w:val="2"/>
          </w:tcPr>
          <w:p w14:paraId="0D12DC28" w14:textId="77777777" w:rsidR="00FA7874" w:rsidRPr="008C267E" w:rsidRDefault="00FA7874" w:rsidP="00160B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</w:rPr>
            </w:pPr>
          </w:p>
        </w:tc>
      </w:tr>
      <w:tr w:rsidR="00FA7874" w:rsidRPr="008C267E" w14:paraId="53E5FEC3" w14:textId="77777777" w:rsidTr="00160B9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0" w:type="dxa"/>
            <w:shd w:val="clear" w:color="auto" w:fill="ECE4F1" w:themeFill="accent6"/>
          </w:tcPr>
          <w:p w14:paraId="09901AA5" w14:textId="77777777" w:rsidR="00FA7874" w:rsidRPr="008C267E" w:rsidRDefault="00FA7874" w:rsidP="00160B95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 w:rsidRPr="008C267E">
              <w:rPr>
                <w:rFonts w:asciiTheme="minorHAnsi" w:hAnsiTheme="minorHAnsi"/>
                <w:sz w:val="20"/>
              </w:rPr>
              <w:t>Tertiary qualifications:</w:t>
            </w:r>
          </w:p>
        </w:tc>
        <w:tc>
          <w:tcPr>
            <w:tcW w:w="6969" w:type="dxa"/>
            <w:gridSpan w:val="5"/>
          </w:tcPr>
          <w:p w14:paraId="785AF13F" w14:textId="77777777" w:rsidR="00FA7874" w:rsidRPr="008C267E" w:rsidRDefault="00FA7874" w:rsidP="00160B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</w:rPr>
            </w:pPr>
          </w:p>
        </w:tc>
      </w:tr>
      <w:tr w:rsidR="00FA7874" w:rsidRPr="008C267E" w14:paraId="46D0FBE0" w14:textId="77777777" w:rsidTr="00160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9" w:type="dxa"/>
            <w:gridSpan w:val="2"/>
            <w:shd w:val="clear" w:color="auto" w:fill="ECE4F1" w:themeFill="accent6"/>
          </w:tcPr>
          <w:p w14:paraId="396B68DD" w14:textId="77777777" w:rsidR="00FA7874" w:rsidRPr="008C267E" w:rsidRDefault="00FA7874" w:rsidP="00160B95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 w:rsidRPr="008C267E">
              <w:rPr>
                <w:rFonts w:asciiTheme="minorHAnsi" w:hAnsiTheme="minorHAnsi"/>
                <w:sz w:val="20"/>
              </w:rPr>
              <w:t>Registration number (if applicable):</w:t>
            </w:r>
          </w:p>
        </w:tc>
        <w:tc>
          <w:tcPr>
            <w:tcW w:w="5840" w:type="dxa"/>
            <w:gridSpan w:val="4"/>
          </w:tcPr>
          <w:p w14:paraId="68A2C0F2" w14:textId="77777777" w:rsidR="00FA7874" w:rsidRPr="008C267E" w:rsidRDefault="00FA7874" w:rsidP="00160B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</w:rPr>
            </w:pPr>
          </w:p>
        </w:tc>
      </w:tr>
    </w:tbl>
    <w:p w14:paraId="5A5B92CB" w14:textId="77777777" w:rsidR="00FA7874" w:rsidRPr="001D4617" w:rsidRDefault="00FA7874" w:rsidP="00173D2D">
      <w:pPr>
        <w:spacing w:before="120"/>
        <w:rPr>
          <w:rFonts w:asciiTheme="minorHAnsi" w:hAnsiTheme="minorHAnsi"/>
        </w:rPr>
      </w:pPr>
      <w:r w:rsidRPr="001D4617">
        <w:rPr>
          <w:rFonts w:asciiTheme="minorHAnsi" w:hAnsiTheme="minorHAnsi"/>
        </w:rPr>
        <w:t>Please attach a supporting statement (one page) outlining your experience working with senior students with disabilities. (Previously employed assessors do not need to provide a statement unless there is new information to record.)</w:t>
      </w:r>
    </w:p>
    <w:p w14:paraId="061B6E76" w14:textId="77777777" w:rsidR="00FA7874" w:rsidRDefault="00481136" w:rsidP="00FA7874">
      <w:pPr>
        <w:spacing w:before="120"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2. </w:t>
      </w:r>
      <w:r w:rsidR="00FB7538">
        <w:rPr>
          <w:rFonts w:asciiTheme="minorHAnsi" w:hAnsiTheme="minorHAnsi"/>
          <w:b/>
        </w:rPr>
        <w:t>Contact details</w:t>
      </w:r>
    </w:p>
    <w:p w14:paraId="656949E1" w14:textId="77777777" w:rsidR="00FA7874" w:rsidRDefault="00FA7874" w:rsidP="00FA7874">
      <w:r>
        <w:t>Work address</w:t>
      </w:r>
    </w:p>
    <w:tbl>
      <w:tblPr>
        <w:tblStyle w:val="LightList-Accent4"/>
        <w:tblW w:w="0" w:type="auto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674"/>
        <w:gridCol w:w="3934"/>
        <w:gridCol w:w="1415"/>
        <w:gridCol w:w="2176"/>
      </w:tblGrid>
      <w:tr w:rsidR="00FA7874" w:rsidRPr="008C267E" w14:paraId="12403E30" w14:textId="77777777" w:rsidTr="00160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dxa"/>
            <w:shd w:val="clear" w:color="auto" w:fill="ECE4F1" w:themeFill="accent6"/>
            <w:vAlign w:val="center"/>
          </w:tcPr>
          <w:p w14:paraId="1344329B" w14:textId="77777777" w:rsidR="00FA7874" w:rsidRPr="008C267E" w:rsidRDefault="00FA7874" w:rsidP="00160B9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8C267E">
              <w:rPr>
                <w:rFonts w:asciiTheme="minorHAnsi" w:hAnsiTheme="minorHAnsi"/>
                <w:sz w:val="20"/>
              </w:rPr>
              <w:t>Street address:</w:t>
            </w:r>
          </w:p>
        </w:tc>
        <w:tc>
          <w:tcPr>
            <w:tcW w:w="7562" w:type="dxa"/>
            <w:gridSpan w:val="3"/>
            <w:vAlign w:val="center"/>
          </w:tcPr>
          <w:p w14:paraId="3A560D12" w14:textId="77777777" w:rsidR="00FA7874" w:rsidRPr="008C267E" w:rsidRDefault="00FA7874" w:rsidP="00160B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</w:tr>
      <w:tr w:rsidR="00FA7874" w:rsidRPr="008C267E" w14:paraId="186454CA" w14:textId="77777777" w:rsidTr="00160B9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dxa"/>
            <w:shd w:val="clear" w:color="auto" w:fill="ECE4F1" w:themeFill="accent6"/>
            <w:vAlign w:val="center"/>
          </w:tcPr>
          <w:p w14:paraId="459E7853" w14:textId="77777777" w:rsidR="00FA7874" w:rsidRPr="008C267E" w:rsidRDefault="00FA7874" w:rsidP="00160B9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8C267E">
              <w:rPr>
                <w:rFonts w:asciiTheme="minorHAnsi" w:hAnsiTheme="minorHAnsi"/>
                <w:sz w:val="20"/>
              </w:rPr>
              <w:t>Suburb:</w:t>
            </w:r>
          </w:p>
        </w:tc>
        <w:tc>
          <w:tcPr>
            <w:tcW w:w="3957" w:type="dxa"/>
            <w:vAlign w:val="center"/>
          </w:tcPr>
          <w:p w14:paraId="6B7AED87" w14:textId="77777777" w:rsidR="00FA7874" w:rsidRPr="008C267E" w:rsidRDefault="00FA7874" w:rsidP="00160B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ECE4F1" w:themeFill="accent6"/>
            <w:vAlign w:val="center"/>
          </w:tcPr>
          <w:p w14:paraId="65F74B07" w14:textId="77777777" w:rsidR="00FA7874" w:rsidRPr="008C267E" w:rsidRDefault="00FA7874" w:rsidP="00160B9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8C267E">
              <w:rPr>
                <w:rFonts w:asciiTheme="minorHAnsi" w:hAnsiTheme="minorHAnsi"/>
                <w:sz w:val="20"/>
              </w:rPr>
              <w:t>Postcode:</w:t>
            </w:r>
          </w:p>
        </w:tc>
        <w:tc>
          <w:tcPr>
            <w:tcW w:w="2188" w:type="dxa"/>
            <w:vAlign w:val="center"/>
          </w:tcPr>
          <w:p w14:paraId="5B063677" w14:textId="77777777" w:rsidR="00FA7874" w:rsidRPr="008C267E" w:rsidRDefault="00FA7874" w:rsidP="00160B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</w:tr>
      <w:tr w:rsidR="00FA7874" w:rsidRPr="008C267E" w14:paraId="30317209" w14:textId="77777777" w:rsidTr="00160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dxa"/>
            <w:shd w:val="clear" w:color="auto" w:fill="ECE4F1" w:themeFill="accent6"/>
            <w:vAlign w:val="center"/>
          </w:tcPr>
          <w:p w14:paraId="5C158FE4" w14:textId="77777777" w:rsidR="00FA7874" w:rsidRPr="008C267E" w:rsidRDefault="00FA7874" w:rsidP="00160B9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8C267E">
              <w:rPr>
                <w:rFonts w:asciiTheme="minorHAnsi" w:hAnsiTheme="minorHAnsi"/>
                <w:sz w:val="20"/>
              </w:rPr>
              <w:t>Phone:</w:t>
            </w:r>
          </w:p>
        </w:tc>
        <w:tc>
          <w:tcPr>
            <w:tcW w:w="3957" w:type="dxa"/>
            <w:vAlign w:val="center"/>
          </w:tcPr>
          <w:p w14:paraId="423DF4BF" w14:textId="77777777" w:rsidR="00FA7874" w:rsidRPr="008C267E" w:rsidRDefault="00FA7874" w:rsidP="00160B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ECE4F1" w:themeFill="accent6"/>
            <w:vAlign w:val="center"/>
          </w:tcPr>
          <w:p w14:paraId="5DE311D6" w14:textId="77777777" w:rsidR="00FA7874" w:rsidRPr="008C267E" w:rsidRDefault="00FA7874" w:rsidP="00160B9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Mobile</w:t>
            </w:r>
            <w:r w:rsidRPr="008C267E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2188" w:type="dxa"/>
            <w:vAlign w:val="center"/>
          </w:tcPr>
          <w:p w14:paraId="6B301F66" w14:textId="77777777" w:rsidR="00FA7874" w:rsidRPr="008C267E" w:rsidRDefault="00FA7874" w:rsidP="00160B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</w:tr>
      <w:tr w:rsidR="00FA7874" w:rsidRPr="008C267E" w14:paraId="1B0F4BD0" w14:textId="77777777" w:rsidTr="00160B9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dxa"/>
            <w:shd w:val="clear" w:color="auto" w:fill="ECE4F1" w:themeFill="accent6"/>
            <w:vAlign w:val="center"/>
          </w:tcPr>
          <w:p w14:paraId="73F07EFC" w14:textId="77777777" w:rsidR="00FA7874" w:rsidRPr="008C267E" w:rsidRDefault="00FA7874" w:rsidP="00160B9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8C267E">
              <w:rPr>
                <w:rFonts w:asciiTheme="minorHAnsi" w:hAnsiTheme="minorHAnsi"/>
                <w:sz w:val="20"/>
              </w:rPr>
              <w:t>Email:</w:t>
            </w:r>
          </w:p>
        </w:tc>
        <w:tc>
          <w:tcPr>
            <w:tcW w:w="7562" w:type="dxa"/>
            <w:gridSpan w:val="3"/>
            <w:vAlign w:val="center"/>
          </w:tcPr>
          <w:p w14:paraId="6C4480D5" w14:textId="77777777" w:rsidR="00FA7874" w:rsidRPr="008C267E" w:rsidRDefault="00FA7874" w:rsidP="00160B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</w:tr>
    </w:tbl>
    <w:p w14:paraId="34DC3BB6" w14:textId="77777777" w:rsidR="00FA7874" w:rsidRDefault="00FA7874" w:rsidP="00FA7874">
      <w:pPr>
        <w:spacing w:before="120"/>
        <w:rPr>
          <w:rFonts w:asciiTheme="minorHAnsi" w:hAnsiTheme="minorHAnsi"/>
        </w:rPr>
      </w:pPr>
      <w:r w:rsidRPr="00B93B76">
        <w:rPr>
          <w:rFonts w:asciiTheme="minorHAnsi" w:hAnsiTheme="minorHAnsi"/>
        </w:rPr>
        <w:t>Home address</w:t>
      </w:r>
    </w:p>
    <w:tbl>
      <w:tblPr>
        <w:tblStyle w:val="LightList-Accent4"/>
        <w:tblW w:w="0" w:type="auto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674"/>
        <w:gridCol w:w="3934"/>
        <w:gridCol w:w="1415"/>
        <w:gridCol w:w="2176"/>
      </w:tblGrid>
      <w:tr w:rsidR="00FA7874" w:rsidRPr="008C267E" w14:paraId="2A3BB22B" w14:textId="77777777" w:rsidTr="00160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dxa"/>
            <w:shd w:val="clear" w:color="auto" w:fill="ECE4F1" w:themeFill="accent6"/>
            <w:vAlign w:val="center"/>
          </w:tcPr>
          <w:p w14:paraId="7FEB8417" w14:textId="77777777" w:rsidR="00FA7874" w:rsidRPr="008C267E" w:rsidRDefault="00FA7874" w:rsidP="00160B9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8C267E">
              <w:rPr>
                <w:rFonts w:asciiTheme="minorHAnsi" w:hAnsiTheme="minorHAnsi"/>
                <w:sz w:val="20"/>
              </w:rPr>
              <w:t>Street address:</w:t>
            </w:r>
          </w:p>
        </w:tc>
        <w:tc>
          <w:tcPr>
            <w:tcW w:w="7562" w:type="dxa"/>
            <w:gridSpan w:val="3"/>
            <w:vAlign w:val="center"/>
          </w:tcPr>
          <w:p w14:paraId="0937516F" w14:textId="77777777" w:rsidR="00FA7874" w:rsidRPr="008C267E" w:rsidRDefault="00FA7874" w:rsidP="00160B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</w:tr>
      <w:tr w:rsidR="00FA7874" w:rsidRPr="008C267E" w14:paraId="0565D390" w14:textId="77777777" w:rsidTr="00160B9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dxa"/>
            <w:shd w:val="clear" w:color="auto" w:fill="ECE4F1" w:themeFill="accent6"/>
            <w:vAlign w:val="center"/>
          </w:tcPr>
          <w:p w14:paraId="4F2EE0DB" w14:textId="77777777" w:rsidR="00FA7874" w:rsidRPr="008C267E" w:rsidRDefault="00FA7874" w:rsidP="00160B9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8C267E">
              <w:rPr>
                <w:rFonts w:asciiTheme="minorHAnsi" w:hAnsiTheme="minorHAnsi"/>
                <w:sz w:val="20"/>
              </w:rPr>
              <w:t>Suburb:</w:t>
            </w:r>
          </w:p>
        </w:tc>
        <w:tc>
          <w:tcPr>
            <w:tcW w:w="3957" w:type="dxa"/>
            <w:vAlign w:val="center"/>
          </w:tcPr>
          <w:p w14:paraId="5475051A" w14:textId="77777777" w:rsidR="00FA7874" w:rsidRPr="008C267E" w:rsidRDefault="00FA7874" w:rsidP="00160B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ECE4F1" w:themeFill="accent6"/>
            <w:vAlign w:val="center"/>
          </w:tcPr>
          <w:p w14:paraId="2851A497" w14:textId="77777777" w:rsidR="00FA7874" w:rsidRPr="008C267E" w:rsidRDefault="00FA7874" w:rsidP="00160B9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8C267E">
              <w:rPr>
                <w:rFonts w:asciiTheme="minorHAnsi" w:hAnsiTheme="minorHAnsi"/>
                <w:sz w:val="20"/>
              </w:rPr>
              <w:t>Postcode:</w:t>
            </w:r>
          </w:p>
        </w:tc>
        <w:tc>
          <w:tcPr>
            <w:tcW w:w="2188" w:type="dxa"/>
            <w:vAlign w:val="center"/>
          </w:tcPr>
          <w:p w14:paraId="5F240F24" w14:textId="77777777" w:rsidR="00FA7874" w:rsidRPr="008C267E" w:rsidRDefault="00FA7874" w:rsidP="00160B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</w:tr>
      <w:tr w:rsidR="00FA7874" w:rsidRPr="008C267E" w14:paraId="1F3F988F" w14:textId="77777777" w:rsidTr="00160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dxa"/>
            <w:shd w:val="clear" w:color="auto" w:fill="ECE4F1" w:themeFill="accent6"/>
            <w:vAlign w:val="center"/>
          </w:tcPr>
          <w:p w14:paraId="2E71FBFA" w14:textId="77777777" w:rsidR="00FA7874" w:rsidRPr="008C267E" w:rsidRDefault="00FA7874" w:rsidP="00160B9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8C267E">
              <w:rPr>
                <w:rFonts w:asciiTheme="minorHAnsi" w:hAnsiTheme="minorHAnsi"/>
                <w:sz w:val="20"/>
              </w:rPr>
              <w:t>Phone:</w:t>
            </w:r>
          </w:p>
        </w:tc>
        <w:tc>
          <w:tcPr>
            <w:tcW w:w="3957" w:type="dxa"/>
            <w:vAlign w:val="center"/>
          </w:tcPr>
          <w:p w14:paraId="65DC764B" w14:textId="77777777" w:rsidR="00FA7874" w:rsidRPr="008C267E" w:rsidRDefault="00FA7874" w:rsidP="00160B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ECE4F1" w:themeFill="accent6"/>
            <w:vAlign w:val="center"/>
          </w:tcPr>
          <w:p w14:paraId="55B2F83B" w14:textId="77777777" w:rsidR="00FA7874" w:rsidRPr="008C267E" w:rsidRDefault="00FA7874" w:rsidP="00160B9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8C267E">
              <w:rPr>
                <w:rFonts w:asciiTheme="minorHAnsi" w:hAnsiTheme="minorHAnsi"/>
                <w:sz w:val="20"/>
              </w:rPr>
              <w:t>Mobile:</w:t>
            </w:r>
          </w:p>
        </w:tc>
        <w:tc>
          <w:tcPr>
            <w:tcW w:w="2188" w:type="dxa"/>
            <w:vAlign w:val="center"/>
          </w:tcPr>
          <w:p w14:paraId="4DE9D93B" w14:textId="77777777" w:rsidR="00FA7874" w:rsidRPr="008C267E" w:rsidRDefault="00FA7874" w:rsidP="00160B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</w:tr>
      <w:tr w:rsidR="00FA7874" w:rsidRPr="008C267E" w14:paraId="2BBFFC72" w14:textId="77777777" w:rsidTr="00160B9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dxa"/>
            <w:shd w:val="clear" w:color="auto" w:fill="ECE4F1" w:themeFill="accent6"/>
            <w:vAlign w:val="center"/>
          </w:tcPr>
          <w:p w14:paraId="65CC5D8B" w14:textId="77777777" w:rsidR="00FA7874" w:rsidRPr="008C267E" w:rsidRDefault="00FA7874" w:rsidP="00160B9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8C267E">
              <w:rPr>
                <w:rFonts w:asciiTheme="minorHAnsi" w:hAnsiTheme="minorHAnsi"/>
                <w:sz w:val="20"/>
              </w:rPr>
              <w:t>Email:</w:t>
            </w:r>
          </w:p>
        </w:tc>
        <w:tc>
          <w:tcPr>
            <w:tcW w:w="7562" w:type="dxa"/>
            <w:gridSpan w:val="3"/>
            <w:vAlign w:val="center"/>
          </w:tcPr>
          <w:p w14:paraId="6C2D9527" w14:textId="77777777" w:rsidR="00FA7874" w:rsidRPr="008C267E" w:rsidRDefault="00FA7874" w:rsidP="00160B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</w:tr>
    </w:tbl>
    <w:p w14:paraId="7F445DE1" w14:textId="77777777" w:rsidR="00FA7874" w:rsidRPr="006D6654" w:rsidRDefault="00481136" w:rsidP="00FA7874">
      <w:pPr>
        <w:spacing w:before="120" w:after="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3. </w:t>
      </w:r>
      <w:r w:rsidR="00FA7874" w:rsidRPr="001D4617">
        <w:rPr>
          <w:rFonts w:asciiTheme="minorHAnsi" w:hAnsiTheme="minorHAnsi"/>
          <w:b/>
        </w:rPr>
        <w:t>Referee details</w:t>
      </w:r>
    </w:p>
    <w:p w14:paraId="7CD270FA" w14:textId="77777777" w:rsidR="00FA7874" w:rsidRDefault="00FA7874" w:rsidP="00FA7874">
      <w:pPr>
        <w:rPr>
          <w:rFonts w:asciiTheme="minorHAnsi" w:hAnsiTheme="minorHAnsi"/>
        </w:rPr>
      </w:pPr>
      <w:r w:rsidRPr="001D4617">
        <w:rPr>
          <w:rFonts w:asciiTheme="minorHAnsi" w:hAnsiTheme="minorHAnsi"/>
        </w:rPr>
        <w:t>(To verify your involvement with students with disabilities)</w:t>
      </w:r>
    </w:p>
    <w:tbl>
      <w:tblPr>
        <w:tblStyle w:val="LightList-Accent4"/>
        <w:tblW w:w="0" w:type="auto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676"/>
        <w:gridCol w:w="3933"/>
        <w:gridCol w:w="1415"/>
        <w:gridCol w:w="2175"/>
      </w:tblGrid>
      <w:tr w:rsidR="00FA7874" w:rsidRPr="008C267E" w14:paraId="6BBA00C5" w14:textId="77777777" w:rsidTr="00160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6" w:type="dxa"/>
            <w:shd w:val="clear" w:color="auto" w:fill="ECE4F1" w:themeFill="accent6"/>
            <w:vAlign w:val="center"/>
          </w:tcPr>
          <w:p w14:paraId="30452AEC" w14:textId="77777777" w:rsidR="00FA7874" w:rsidRPr="008C267E" w:rsidRDefault="00FA7874" w:rsidP="00160B9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8C267E">
              <w:rPr>
                <w:rFonts w:asciiTheme="minorHAnsi" w:hAnsiTheme="minorHAnsi"/>
                <w:sz w:val="20"/>
              </w:rPr>
              <w:t>Name:</w:t>
            </w:r>
          </w:p>
        </w:tc>
        <w:tc>
          <w:tcPr>
            <w:tcW w:w="7523" w:type="dxa"/>
            <w:gridSpan w:val="3"/>
            <w:vAlign w:val="center"/>
          </w:tcPr>
          <w:p w14:paraId="688C5C33" w14:textId="77777777" w:rsidR="00FA7874" w:rsidRPr="008C267E" w:rsidRDefault="00FA7874" w:rsidP="00160B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</w:tr>
      <w:tr w:rsidR="00FA7874" w:rsidRPr="008C267E" w14:paraId="5D376B41" w14:textId="77777777" w:rsidTr="00160B9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6" w:type="dxa"/>
            <w:shd w:val="clear" w:color="auto" w:fill="ECE4F1" w:themeFill="accent6"/>
            <w:vAlign w:val="center"/>
          </w:tcPr>
          <w:p w14:paraId="59BC6327" w14:textId="77777777" w:rsidR="00FA7874" w:rsidRPr="008C267E" w:rsidRDefault="00FA7874" w:rsidP="00160B9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Position</w:t>
            </w:r>
            <w:r w:rsidRPr="008C267E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3933" w:type="dxa"/>
            <w:vAlign w:val="center"/>
          </w:tcPr>
          <w:p w14:paraId="2B34A410" w14:textId="77777777" w:rsidR="00FA7874" w:rsidRPr="008C267E" w:rsidRDefault="00FA7874" w:rsidP="00160B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5" w:type="dxa"/>
            <w:shd w:val="clear" w:color="auto" w:fill="ECE4F1" w:themeFill="accent6"/>
            <w:vAlign w:val="center"/>
          </w:tcPr>
          <w:p w14:paraId="1D86CBF0" w14:textId="77777777" w:rsidR="00FA7874" w:rsidRPr="008C267E" w:rsidRDefault="00FA7874" w:rsidP="00160B9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Phone</w:t>
            </w:r>
            <w:r w:rsidRPr="008C267E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2175" w:type="dxa"/>
            <w:vAlign w:val="center"/>
          </w:tcPr>
          <w:p w14:paraId="574A6CA9" w14:textId="77777777" w:rsidR="00FA7874" w:rsidRPr="008C267E" w:rsidRDefault="00FA7874" w:rsidP="00160B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</w:tr>
    </w:tbl>
    <w:p w14:paraId="321A90FA" w14:textId="77777777" w:rsidR="00FA7874" w:rsidRPr="001D4617" w:rsidRDefault="00481136" w:rsidP="00FA7874">
      <w:pPr>
        <w:spacing w:before="120"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4.</w:t>
      </w:r>
      <w:r w:rsidR="00FB7538">
        <w:rPr>
          <w:rFonts w:asciiTheme="minorHAnsi" w:hAnsiTheme="minorHAnsi"/>
          <w:b/>
        </w:rPr>
        <w:t xml:space="preserve"> Return details</w:t>
      </w:r>
    </w:p>
    <w:p w14:paraId="4038A408" w14:textId="5617407F" w:rsidR="00FA7874" w:rsidRPr="001D4617" w:rsidRDefault="00FA7874" w:rsidP="00FA7874">
      <w:pPr>
        <w:rPr>
          <w:rFonts w:asciiTheme="minorHAnsi" w:hAnsiTheme="minorHAnsi"/>
        </w:rPr>
      </w:pPr>
      <w:r w:rsidRPr="001D4617">
        <w:rPr>
          <w:rFonts w:asciiTheme="minorHAnsi" w:hAnsiTheme="minorHAnsi"/>
        </w:rPr>
        <w:t xml:space="preserve">Please return this completed form by </w:t>
      </w:r>
      <w:r w:rsidR="000454F2">
        <w:rPr>
          <w:rFonts w:asciiTheme="minorHAnsi" w:hAnsiTheme="minorHAnsi"/>
          <w:b/>
        </w:rPr>
        <w:t>Fri</w:t>
      </w:r>
      <w:r w:rsidR="007907C5">
        <w:rPr>
          <w:rFonts w:asciiTheme="minorHAnsi" w:hAnsiTheme="minorHAnsi"/>
          <w:b/>
        </w:rPr>
        <w:t>day</w:t>
      </w:r>
      <w:r w:rsidRPr="008C267E">
        <w:rPr>
          <w:rFonts w:asciiTheme="minorHAnsi" w:hAnsiTheme="minorHAnsi"/>
          <w:b/>
        </w:rPr>
        <w:t xml:space="preserve">, </w:t>
      </w:r>
      <w:r w:rsidR="00AE75BF">
        <w:rPr>
          <w:rFonts w:asciiTheme="minorHAnsi" w:hAnsiTheme="minorHAnsi"/>
          <w:b/>
        </w:rPr>
        <w:t>2</w:t>
      </w:r>
      <w:r w:rsidR="008B1AD4">
        <w:rPr>
          <w:rFonts w:asciiTheme="minorHAnsi" w:hAnsiTheme="minorHAnsi"/>
          <w:b/>
        </w:rPr>
        <w:t>1</w:t>
      </w:r>
      <w:r w:rsidR="00AE75BF">
        <w:rPr>
          <w:rFonts w:asciiTheme="minorHAnsi" w:hAnsiTheme="minorHAnsi"/>
          <w:b/>
        </w:rPr>
        <w:t xml:space="preserve"> February</w:t>
      </w:r>
      <w:r w:rsidRPr="008C267E">
        <w:rPr>
          <w:rFonts w:asciiTheme="minorHAnsi" w:hAnsiTheme="minorHAnsi"/>
          <w:b/>
        </w:rPr>
        <w:t xml:space="preserve"> 20</w:t>
      </w:r>
      <w:r w:rsidR="00AE75BF">
        <w:rPr>
          <w:rFonts w:asciiTheme="minorHAnsi" w:hAnsiTheme="minorHAnsi"/>
          <w:b/>
        </w:rPr>
        <w:t>2</w:t>
      </w:r>
      <w:r w:rsidR="008B1AD4">
        <w:rPr>
          <w:rFonts w:asciiTheme="minorHAnsi" w:hAnsiTheme="minorHAnsi"/>
          <w:b/>
        </w:rPr>
        <w:t>5</w:t>
      </w:r>
      <w:r w:rsidRPr="001D4617">
        <w:rPr>
          <w:rFonts w:asciiTheme="minorHAnsi" w:hAnsiTheme="minorHAnsi"/>
        </w:rPr>
        <w:t xml:space="preserve"> to:</w:t>
      </w:r>
    </w:p>
    <w:tbl>
      <w:tblPr>
        <w:tblStyle w:val="LightList-Accent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000" w:firstRow="0" w:lastRow="0" w:firstColumn="0" w:lastColumn="0" w:noHBand="0" w:noVBand="0"/>
      </w:tblPr>
      <w:tblGrid>
        <w:gridCol w:w="4582"/>
        <w:gridCol w:w="4637"/>
      </w:tblGrid>
      <w:tr w:rsidR="00FA7874" w14:paraId="2F6AE7CF" w14:textId="77777777" w:rsidTr="00160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F99F3F" w14:textId="3646479E" w:rsidR="00FA7874" w:rsidRPr="008C267E" w:rsidRDefault="00F66AC9" w:rsidP="00160B95">
            <w:pPr>
              <w:spacing w:after="0" w:line="240" w:lineRule="auto"/>
              <w:ind w:hanging="108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Glenn Carroll</w:t>
            </w:r>
          </w:p>
          <w:p w14:paraId="1E5F13A6" w14:textId="77777777" w:rsidR="00FA7874" w:rsidRPr="008C267E" w:rsidRDefault="00FA7874" w:rsidP="00160B95">
            <w:pPr>
              <w:spacing w:after="0" w:line="240" w:lineRule="auto"/>
              <w:ind w:hanging="108"/>
              <w:rPr>
                <w:rFonts w:asciiTheme="minorHAnsi" w:hAnsiTheme="minorHAnsi"/>
                <w:sz w:val="20"/>
              </w:rPr>
            </w:pPr>
            <w:r w:rsidRPr="008C267E">
              <w:rPr>
                <w:rFonts w:asciiTheme="minorHAnsi" w:hAnsiTheme="minorHAnsi"/>
                <w:sz w:val="20"/>
              </w:rPr>
              <w:t>Special Provisions</w:t>
            </w:r>
          </w:p>
          <w:p w14:paraId="40818007" w14:textId="77777777" w:rsidR="00FA7874" w:rsidRPr="008C267E" w:rsidRDefault="00FA7874" w:rsidP="00160B95">
            <w:pPr>
              <w:spacing w:after="0" w:line="240" w:lineRule="auto"/>
              <w:ind w:hanging="108"/>
              <w:rPr>
                <w:rFonts w:asciiTheme="minorHAnsi" w:hAnsiTheme="minorHAnsi"/>
                <w:sz w:val="20"/>
              </w:rPr>
            </w:pPr>
            <w:r w:rsidRPr="008C267E">
              <w:rPr>
                <w:rFonts w:asciiTheme="minorHAnsi" w:hAnsiTheme="minorHAnsi"/>
                <w:sz w:val="20"/>
              </w:rPr>
              <w:t xml:space="preserve">School </w:t>
            </w:r>
            <w:r>
              <w:rPr>
                <w:rFonts w:asciiTheme="minorHAnsi" w:hAnsiTheme="minorHAnsi"/>
                <w:sz w:val="20"/>
              </w:rPr>
              <w:t>Curriculum and Standards</w:t>
            </w:r>
          </w:p>
          <w:p w14:paraId="43195347" w14:textId="77777777" w:rsidR="00FA7874" w:rsidRPr="008C267E" w:rsidRDefault="00FA7874" w:rsidP="00160B95">
            <w:pPr>
              <w:spacing w:after="0" w:line="240" w:lineRule="auto"/>
              <w:ind w:hanging="108"/>
              <w:rPr>
                <w:rFonts w:asciiTheme="minorHAnsi" w:hAnsiTheme="minorHAnsi"/>
                <w:sz w:val="20"/>
              </w:rPr>
            </w:pPr>
            <w:r w:rsidRPr="008C267E">
              <w:rPr>
                <w:rFonts w:asciiTheme="minorHAnsi" w:hAnsiTheme="minorHAnsi"/>
                <w:sz w:val="20"/>
              </w:rPr>
              <w:t>PO Box 816</w:t>
            </w:r>
          </w:p>
          <w:p w14:paraId="3D9C9041" w14:textId="77777777" w:rsidR="00FA7874" w:rsidRDefault="00FA7874" w:rsidP="00160B95">
            <w:pPr>
              <w:spacing w:after="0" w:line="240" w:lineRule="auto"/>
              <w:ind w:hanging="108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CANNINGTON WA </w:t>
            </w:r>
            <w:r w:rsidRPr="008C267E">
              <w:rPr>
                <w:rFonts w:asciiTheme="minorHAnsi" w:hAnsiTheme="minorHAnsi"/>
                <w:sz w:val="20"/>
              </w:rPr>
              <w:t>6987</w:t>
            </w:r>
          </w:p>
        </w:tc>
        <w:tc>
          <w:tcPr>
            <w:tcW w:w="47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A56CFB3" w14:textId="0C7CE8B4" w:rsidR="00FA7874" w:rsidRDefault="00FA7874" w:rsidP="00F66A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8C267E">
              <w:rPr>
                <w:rFonts w:asciiTheme="minorHAnsi" w:hAnsiTheme="minorHAnsi"/>
                <w:b/>
                <w:sz w:val="20"/>
              </w:rPr>
              <w:t>OR</w:t>
            </w:r>
            <w:r w:rsidRPr="008C267E">
              <w:rPr>
                <w:rFonts w:asciiTheme="minorHAnsi" w:hAnsiTheme="minorHAnsi"/>
                <w:sz w:val="20"/>
              </w:rPr>
              <w:t xml:space="preserve"> </w:t>
            </w:r>
            <w:hyperlink r:id="rId11" w:history="1">
              <w:r w:rsidR="00173D2D" w:rsidRPr="007A23A8">
                <w:rPr>
                  <w:rStyle w:val="Hyperlink"/>
                  <w:rFonts w:asciiTheme="minorHAnsi" w:hAnsiTheme="minorHAnsi"/>
                  <w:sz w:val="20"/>
                </w:rPr>
                <w:t>specialprovs@scsa.wa.edu.au</w:t>
              </w:r>
            </w:hyperlink>
            <w:r w:rsidR="00173D2D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</w:tbl>
    <w:p w14:paraId="334BCB9D" w14:textId="2BA82D5E" w:rsidR="00FA7874" w:rsidRPr="008C267E" w:rsidRDefault="00FA7874" w:rsidP="00FA7874">
      <w:pPr>
        <w:spacing w:before="113"/>
        <w:rPr>
          <w:rFonts w:asciiTheme="minorHAnsi" w:hAnsiTheme="minorHAnsi"/>
          <w:sz w:val="20"/>
        </w:rPr>
      </w:pPr>
      <w:r w:rsidRPr="00CC28D7">
        <w:rPr>
          <w:rFonts w:asciiTheme="minorHAnsi" w:hAnsiTheme="minorHAnsi"/>
          <w:b/>
          <w:sz w:val="20"/>
        </w:rPr>
        <w:t>Note:</w:t>
      </w:r>
      <w:r w:rsidR="000D0EEF">
        <w:rPr>
          <w:rFonts w:asciiTheme="minorHAnsi" w:hAnsiTheme="minorHAnsi"/>
          <w:sz w:val="20"/>
        </w:rPr>
        <w:t xml:space="preserve"> </w:t>
      </w:r>
      <w:r w:rsidR="00173D2D">
        <w:rPr>
          <w:rFonts w:asciiTheme="minorHAnsi" w:hAnsiTheme="minorHAnsi"/>
          <w:sz w:val="20"/>
        </w:rPr>
        <w:t>c</w:t>
      </w:r>
      <w:r w:rsidRPr="008C267E">
        <w:rPr>
          <w:rFonts w:asciiTheme="minorHAnsi" w:hAnsiTheme="minorHAnsi"/>
          <w:sz w:val="20"/>
        </w:rPr>
        <w:t>ompletion of this form does not guarantee selection as an assessor.</w:t>
      </w:r>
    </w:p>
    <w:sectPr w:rsidR="00FA7874" w:rsidRPr="008C267E" w:rsidSect="00597689">
      <w:pgSz w:w="11906" w:h="16838" w:code="9"/>
      <w:pgMar w:top="1361" w:right="1247" w:bottom="964" w:left="1440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728AD" w14:textId="77777777" w:rsidR="00906EB1" w:rsidRDefault="00906EB1">
      <w:r>
        <w:separator/>
      </w:r>
    </w:p>
  </w:endnote>
  <w:endnote w:type="continuationSeparator" w:id="0">
    <w:p w14:paraId="4C0EC8CA" w14:textId="77777777" w:rsidR="00906EB1" w:rsidRDefault="0090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A237B" w14:textId="77777777" w:rsidR="00605744" w:rsidRPr="00CC28D7" w:rsidRDefault="00893A3F" w:rsidP="00605744">
    <w:pPr>
      <w:pStyle w:val="Footer"/>
      <w:rPr>
        <w:sz w:val="14"/>
        <w:szCs w:val="16"/>
      </w:rPr>
    </w:pPr>
    <w:r>
      <w:rPr>
        <w:sz w:val="14"/>
        <w:szCs w:val="16"/>
      </w:rPr>
      <w:t>202</w:t>
    </w:r>
    <w:r w:rsidR="00F66AC9">
      <w:rPr>
        <w:sz w:val="14"/>
        <w:szCs w:val="16"/>
      </w:rPr>
      <w:t>3</w:t>
    </w:r>
    <w:r w:rsidR="00605744" w:rsidRPr="008553AE">
      <w:rPr>
        <w:sz w:val="14"/>
        <w:szCs w:val="16"/>
      </w:rPr>
      <w:t>/</w:t>
    </w:r>
    <w:r w:rsidR="00FA2B73">
      <w:rPr>
        <w:sz w:val="14"/>
        <w:szCs w:val="16"/>
      </w:rPr>
      <w:t>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CEDA7" w14:textId="032285BA" w:rsidR="005C05F7" w:rsidRPr="00CC28D7" w:rsidRDefault="00BF46C4" w:rsidP="005C05F7">
    <w:pPr>
      <w:pStyle w:val="Footer"/>
      <w:rPr>
        <w:sz w:val="14"/>
        <w:szCs w:val="16"/>
      </w:rPr>
    </w:pPr>
    <w:r>
      <w:rPr>
        <w:sz w:val="14"/>
        <w:szCs w:val="16"/>
      </w:rPr>
      <w:t>202</w:t>
    </w:r>
    <w:r w:rsidR="009952B4">
      <w:rPr>
        <w:sz w:val="14"/>
        <w:szCs w:val="16"/>
      </w:rPr>
      <w:t>5/</w:t>
    </w:r>
    <w:r w:rsidR="000D5ABC">
      <w:rPr>
        <w:sz w:val="14"/>
        <w:szCs w:val="16"/>
      </w:rPr>
      <w:t>229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041C4" w14:textId="77777777" w:rsidR="00906EB1" w:rsidRDefault="00906EB1">
      <w:r>
        <w:separator/>
      </w:r>
    </w:p>
  </w:footnote>
  <w:footnote w:type="continuationSeparator" w:id="0">
    <w:p w14:paraId="4696C5B4" w14:textId="77777777" w:rsidR="00906EB1" w:rsidRDefault="00906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A6852" w14:textId="77777777" w:rsidR="00F26874" w:rsidRDefault="00F26874" w:rsidP="00F2687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E426CC5" wp14:editId="0553C106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5806440" cy="57277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layout-file-1-purple-portrait-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6673" cy="5727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70DF0A" w14:textId="77777777" w:rsidR="00605744" w:rsidRDefault="006057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3A44F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9E4E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2CF0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800A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A613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ECE5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3EB6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AAA3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36F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46D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0152CE"/>
    <w:multiLevelType w:val="hybridMultilevel"/>
    <w:tmpl w:val="874E496E"/>
    <w:lvl w:ilvl="0" w:tplc="DF241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5427559">
    <w:abstractNumId w:val="10"/>
  </w:num>
  <w:num w:numId="2" w16cid:durableId="852765633">
    <w:abstractNumId w:val="9"/>
  </w:num>
  <w:num w:numId="3" w16cid:durableId="1946571169">
    <w:abstractNumId w:val="7"/>
  </w:num>
  <w:num w:numId="4" w16cid:durableId="4718694">
    <w:abstractNumId w:val="6"/>
  </w:num>
  <w:num w:numId="5" w16cid:durableId="394553848">
    <w:abstractNumId w:val="5"/>
  </w:num>
  <w:num w:numId="6" w16cid:durableId="828785065">
    <w:abstractNumId w:val="4"/>
  </w:num>
  <w:num w:numId="7" w16cid:durableId="366295416">
    <w:abstractNumId w:val="8"/>
  </w:num>
  <w:num w:numId="8" w16cid:durableId="900093367">
    <w:abstractNumId w:val="3"/>
  </w:num>
  <w:num w:numId="9" w16cid:durableId="1556701330">
    <w:abstractNumId w:val="2"/>
  </w:num>
  <w:num w:numId="10" w16cid:durableId="2042440431">
    <w:abstractNumId w:val="1"/>
  </w:num>
  <w:num w:numId="11" w16cid:durableId="50779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50F"/>
    <w:rsid w:val="00004853"/>
    <w:rsid w:val="00010FC4"/>
    <w:rsid w:val="00011E7F"/>
    <w:rsid w:val="00013E78"/>
    <w:rsid w:val="00017937"/>
    <w:rsid w:val="0002327D"/>
    <w:rsid w:val="00023AB2"/>
    <w:rsid w:val="00024A7A"/>
    <w:rsid w:val="00025105"/>
    <w:rsid w:val="00026E79"/>
    <w:rsid w:val="00030AB1"/>
    <w:rsid w:val="000325B0"/>
    <w:rsid w:val="0003431F"/>
    <w:rsid w:val="000354E3"/>
    <w:rsid w:val="000378B4"/>
    <w:rsid w:val="00040E06"/>
    <w:rsid w:val="00041025"/>
    <w:rsid w:val="0004214C"/>
    <w:rsid w:val="00044BBB"/>
    <w:rsid w:val="00045429"/>
    <w:rsid w:val="000454F2"/>
    <w:rsid w:val="00050381"/>
    <w:rsid w:val="000514F5"/>
    <w:rsid w:val="00055184"/>
    <w:rsid w:val="00057673"/>
    <w:rsid w:val="00057983"/>
    <w:rsid w:val="0006512E"/>
    <w:rsid w:val="00066116"/>
    <w:rsid w:val="00067D28"/>
    <w:rsid w:val="0007276A"/>
    <w:rsid w:val="0007301B"/>
    <w:rsid w:val="00073F61"/>
    <w:rsid w:val="00075937"/>
    <w:rsid w:val="00081900"/>
    <w:rsid w:val="0008763E"/>
    <w:rsid w:val="000946B2"/>
    <w:rsid w:val="00096752"/>
    <w:rsid w:val="00096D4D"/>
    <w:rsid w:val="000A0FAF"/>
    <w:rsid w:val="000A2F1A"/>
    <w:rsid w:val="000A39C1"/>
    <w:rsid w:val="000B339F"/>
    <w:rsid w:val="000B3949"/>
    <w:rsid w:val="000C1B98"/>
    <w:rsid w:val="000C3B33"/>
    <w:rsid w:val="000C3F13"/>
    <w:rsid w:val="000C6E28"/>
    <w:rsid w:val="000D090A"/>
    <w:rsid w:val="000D0EEF"/>
    <w:rsid w:val="000D10F3"/>
    <w:rsid w:val="000D1DE5"/>
    <w:rsid w:val="000D1F57"/>
    <w:rsid w:val="000D5ABC"/>
    <w:rsid w:val="000D5F40"/>
    <w:rsid w:val="000E4B99"/>
    <w:rsid w:val="000E7726"/>
    <w:rsid w:val="000F05F0"/>
    <w:rsid w:val="000F2945"/>
    <w:rsid w:val="000F3E4E"/>
    <w:rsid w:val="000F406D"/>
    <w:rsid w:val="000F40F2"/>
    <w:rsid w:val="000F44F0"/>
    <w:rsid w:val="000F531A"/>
    <w:rsid w:val="000F69E8"/>
    <w:rsid w:val="000F7782"/>
    <w:rsid w:val="00101663"/>
    <w:rsid w:val="00102B4E"/>
    <w:rsid w:val="00103663"/>
    <w:rsid w:val="00105463"/>
    <w:rsid w:val="00105B1C"/>
    <w:rsid w:val="00107F4E"/>
    <w:rsid w:val="00114F6F"/>
    <w:rsid w:val="00117698"/>
    <w:rsid w:val="00134F3C"/>
    <w:rsid w:val="00136208"/>
    <w:rsid w:val="0013741F"/>
    <w:rsid w:val="00141E43"/>
    <w:rsid w:val="00143299"/>
    <w:rsid w:val="0014571B"/>
    <w:rsid w:val="001464E7"/>
    <w:rsid w:val="00153703"/>
    <w:rsid w:val="00154F95"/>
    <w:rsid w:val="0016037D"/>
    <w:rsid w:val="0016263A"/>
    <w:rsid w:val="00163A6C"/>
    <w:rsid w:val="00173663"/>
    <w:rsid w:val="00173D2D"/>
    <w:rsid w:val="00175554"/>
    <w:rsid w:val="00182CA0"/>
    <w:rsid w:val="00183CA9"/>
    <w:rsid w:val="00193FB5"/>
    <w:rsid w:val="00195AB9"/>
    <w:rsid w:val="001A01D4"/>
    <w:rsid w:val="001A4AA4"/>
    <w:rsid w:val="001A5E74"/>
    <w:rsid w:val="001B091C"/>
    <w:rsid w:val="001B3B49"/>
    <w:rsid w:val="001B3C66"/>
    <w:rsid w:val="001B4F97"/>
    <w:rsid w:val="001C2DB7"/>
    <w:rsid w:val="001C3FE3"/>
    <w:rsid w:val="001D018E"/>
    <w:rsid w:val="001D3EE8"/>
    <w:rsid w:val="001D42A9"/>
    <w:rsid w:val="001D4617"/>
    <w:rsid w:val="001D6A03"/>
    <w:rsid w:val="001E1A8F"/>
    <w:rsid w:val="001E72F8"/>
    <w:rsid w:val="001E732E"/>
    <w:rsid w:val="001E7A45"/>
    <w:rsid w:val="001F254A"/>
    <w:rsid w:val="002006EF"/>
    <w:rsid w:val="00200F9E"/>
    <w:rsid w:val="002019C8"/>
    <w:rsid w:val="0020610E"/>
    <w:rsid w:val="00210EFA"/>
    <w:rsid w:val="00213603"/>
    <w:rsid w:val="00214F80"/>
    <w:rsid w:val="00216B84"/>
    <w:rsid w:val="0021711A"/>
    <w:rsid w:val="00221458"/>
    <w:rsid w:val="0022265D"/>
    <w:rsid w:val="002261E6"/>
    <w:rsid w:val="00232C3A"/>
    <w:rsid w:val="00232E69"/>
    <w:rsid w:val="00236AB2"/>
    <w:rsid w:val="002417B4"/>
    <w:rsid w:val="00242805"/>
    <w:rsid w:val="002431B1"/>
    <w:rsid w:val="00246B98"/>
    <w:rsid w:val="00251F1B"/>
    <w:rsid w:val="00251F44"/>
    <w:rsid w:val="00255AF3"/>
    <w:rsid w:val="002568D6"/>
    <w:rsid w:val="00257540"/>
    <w:rsid w:val="00262660"/>
    <w:rsid w:val="00262E38"/>
    <w:rsid w:val="00266DED"/>
    <w:rsid w:val="00271280"/>
    <w:rsid w:val="00271803"/>
    <w:rsid w:val="00271A01"/>
    <w:rsid w:val="00283A6C"/>
    <w:rsid w:val="002843E7"/>
    <w:rsid w:val="0028459A"/>
    <w:rsid w:val="00285C92"/>
    <w:rsid w:val="00290A03"/>
    <w:rsid w:val="00291360"/>
    <w:rsid w:val="002917AA"/>
    <w:rsid w:val="00294540"/>
    <w:rsid w:val="00294728"/>
    <w:rsid w:val="00295131"/>
    <w:rsid w:val="002965FC"/>
    <w:rsid w:val="00297C96"/>
    <w:rsid w:val="002A667C"/>
    <w:rsid w:val="002B1FD7"/>
    <w:rsid w:val="002B66C8"/>
    <w:rsid w:val="002B68E2"/>
    <w:rsid w:val="002C3195"/>
    <w:rsid w:val="002C6429"/>
    <w:rsid w:val="002C716E"/>
    <w:rsid w:val="002D460C"/>
    <w:rsid w:val="002D6016"/>
    <w:rsid w:val="002D718B"/>
    <w:rsid w:val="002E02BE"/>
    <w:rsid w:val="002E0548"/>
    <w:rsid w:val="002E0E8C"/>
    <w:rsid w:val="002E30F7"/>
    <w:rsid w:val="002E645C"/>
    <w:rsid w:val="002E6A50"/>
    <w:rsid w:val="002F7608"/>
    <w:rsid w:val="00305D3F"/>
    <w:rsid w:val="0031386A"/>
    <w:rsid w:val="00314730"/>
    <w:rsid w:val="00315074"/>
    <w:rsid w:val="003154A2"/>
    <w:rsid w:val="003157C9"/>
    <w:rsid w:val="00317BBE"/>
    <w:rsid w:val="003216BF"/>
    <w:rsid w:val="00321AED"/>
    <w:rsid w:val="003310AE"/>
    <w:rsid w:val="00333AD5"/>
    <w:rsid w:val="00334AFE"/>
    <w:rsid w:val="00335239"/>
    <w:rsid w:val="003353F8"/>
    <w:rsid w:val="00343022"/>
    <w:rsid w:val="00343200"/>
    <w:rsid w:val="00344E90"/>
    <w:rsid w:val="00352403"/>
    <w:rsid w:val="003606D9"/>
    <w:rsid w:val="00360AA7"/>
    <w:rsid w:val="003612BF"/>
    <w:rsid w:val="0036181B"/>
    <w:rsid w:val="00363516"/>
    <w:rsid w:val="00364B81"/>
    <w:rsid w:val="00365320"/>
    <w:rsid w:val="003674FA"/>
    <w:rsid w:val="00370329"/>
    <w:rsid w:val="003732EC"/>
    <w:rsid w:val="00373EC3"/>
    <w:rsid w:val="00382DE1"/>
    <w:rsid w:val="00384CC0"/>
    <w:rsid w:val="00385105"/>
    <w:rsid w:val="00385175"/>
    <w:rsid w:val="00387A3C"/>
    <w:rsid w:val="00392871"/>
    <w:rsid w:val="003A1327"/>
    <w:rsid w:val="003A2AD0"/>
    <w:rsid w:val="003A5229"/>
    <w:rsid w:val="003B208C"/>
    <w:rsid w:val="003B228A"/>
    <w:rsid w:val="003B241B"/>
    <w:rsid w:val="003B2FAB"/>
    <w:rsid w:val="003B47A9"/>
    <w:rsid w:val="003B6687"/>
    <w:rsid w:val="003C54D0"/>
    <w:rsid w:val="003C59F6"/>
    <w:rsid w:val="003D09AB"/>
    <w:rsid w:val="003D12B1"/>
    <w:rsid w:val="003D3B4D"/>
    <w:rsid w:val="003E0C0E"/>
    <w:rsid w:val="003E193A"/>
    <w:rsid w:val="003E4E63"/>
    <w:rsid w:val="003F223A"/>
    <w:rsid w:val="003F39DD"/>
    <w:rsid w:val="003F3DBF"/>
    <w:rsid w:val="003F7A11"/>
    <w:rsid w:val="00401C71"/>
    <w:rsid w:val="00404B08"/>
    <w:rsid w:val="00405A8B"/>
    <w:rsid w:val="00407F36"/>
    <w:rsid w:val="00410822"/>
    <w:rsid w:val="004121F6"/>
    <w:rsid w:val="0041354C"/>
    <w:rsid w:val="0041769E"/>
    <w:rsid w:val="00421341"/>
    <w:rsid w:val="00427EA6"/>
    <w:rsid w:val="00436E53"/>
    <w:rsid w:val="0044335D"/>
    <w:rsid w:val="004438A5"/>
    <w:rsid w:val="00446222"/>
    <w:rsid w:val="0044790E"/>
    <w:rsid w:val="00452786"/>
    <w:rsid w:val="00452A1D"/>
    <w:rsid w:val="004556E9"/>
    <w:rsid w:val="00455A4A"/>
    <w:rsid w:val="004605CB"/>
    <w:rsid w:val="004614D2"/>
    <w:rsid w:val="00465BAC"/>
    <w:rsid w:val="0047447F"/>
    <w:rsid w:val="00475715"/>
    <w:rsid w:val="00476DC9"/>
    <w:rsid w:val="00481136"/>
    <w:rsid w:val="00481F6F"/>
    <w:rsid w:val="0048312F"/>
    <w:rsid w:val="0048483B"/>
    <w:rsid w:val="00485EEB"/>
    <w:rsid w:val="00487878"/>
    <w:rsid w:val="00487A6E"/>
    <w:rsid w:val="0049268E"/>
    <w:rsid w:val="00493673"/>
    <w:rsid w:val="00495E0D"/>
    <w:rsid w:val="00496BAC"/>
    <w:rsid w:val="004A3B64"/>
    <w:rsid w:val="004A5B27"/>
    <w:rsid w:val="004B2EEF"/>
    <w:rsid w:val="004B33E2"/>
    <w:rsid w:val="004B5DD3"/>
    <w:rsid w:val="004C32B6"/>
    <w:rsid w:val="004D3417"/>
    <w:rsid w:val="004D43FE"/>
    <w:rsid w:val="004D67EF"/>
    <w:rsid w:val="004D7F96"/>
    <w:rsid w:val="004E08F1"/>
    <w:rsid w:val="004E19D2"/>
    <w:rsid w:val="004E77FB"/>
    <w:rsid w:val="004F060B"/>
    <w:rsid w:val="004F2FA0"/>
    <w:rsid w:val="004F5176"/>
    <w:rsid w:val="004F798A"/>
    <w:rsid w:val="00500747"/>
    <w:rsid w:val="005014BC"/>
    <w:rsid w:val="00505155"/>
    <w:rsid w:val="00510F4A"/>
    <w:rsid w:val="00517747"/>
    <w:rsid w:val="005202AF"/>
    <w:rsid w:val="00520CF7"/>
    <w:rsid w:val="00521268"/>
    <w:rsid w:val="00530F00"/>
    <w:rsid w:val="00531DB7"/>
    <w:rsid w:val="005354EA"/>
    <w:rsid w:val="00535BE5"/>
    <w:rsid w:val="0053703A"/>
    <w:rsid w:val="00542F98"/>
    <w:rsid w:val="00544B83"/>
    <w:rsid w:val="005459DE"/>
    <w:rsid w:val="00546C3E"/>
    <w:rsid w:val="00546CB8"/>
    <w:rsid w:val="0054799A"/>
    <w:rsid w:val="0055053F"/>
    <w:rsid w:val="00551AC0"/>
    <w:rsid w:val="00552512"/>
    <w:rsid w:val="005627C4"/>
    <w:rsid w:val="00562A5D"/>
    <w:rsid w:val="00563018"/>
    <w:rsid w:val="00563375"/>
    <w:rsid w:val="00564468"/>
    <w:rsid w:val="005662B7"/>
    <w:rsid w:val="00566764"/>
    <w:rsid w:val="0057050F"/>
    <w:rsid w:val="00570C31"/>
    <w:rsid w:val="00571EA6"/>
    <w:rsid w:val="005731FC"/>
    <w:rsid w:val="00580A0A"/>
    <w:rsid w:val="00580D2E"/>
    <w:rsid w:val="005847F5"/>
    <w:rsid w:val="00584ED5"/>
    <w:rsid w:val="00585806"/>
    <w:rsid w:val="00586E76"/>
    <w:rsid w:val="00590AEF"/>
    <w:rsid w:val="00593765"/>
    <w:rsid w:val="00597689"/>
    <w:rsid w:val="005A1BF9"/>
    <w:rsid w:val="005A23A0"/>
    <w:rsid w:val="005A25A4"/>
    <w:rsid w:val="005A5E52"/>
    <w:rsid w:val="005A6CC9"/>
    <w:rsid w:val="005B2A7C"/>
    <w:rsid w:val="005B4B10"/>
    <w:rsid w:val="005C05F7"/>
    <w:rsid w:val="005C3BED"/>
    <w:rsid w:val="005D3B8E"/>
    <w:rsid w:val="005D436D"/>
    <w:rsid w:val="005E34C8"/>
    <w:rsid w:val="005E5DA1"/>
    <w:rsid w:val="005E5EC4"/>
    <w:rsid w:val="005E63FF"/>
    <w:rsid w:val="005E6EEC"/>
    <w:rsid w:val="005F1C2E"/>
    <w:rsid w:val="005F21D6"/>
    <w:rsid w:val="005F21E8"/>
    <w:rsid w:val="005F7F13"/>
    <w:rsid w:val="00600555"/>
    <w:rsid w:val="00604E05"/>
    <w:rsid w:val="00605744"/>
    <w:rsid w:val="00614C64"/>
    <w:rsid w:val="006211FA"/>
    <w:rsid w:val="00621957"/>
    <w:rsid w:val="00627983"/>
    <w:rsid w:val="00633EA9"/>
    <w:rsid w:val="0063527F"/>
    <w:rsid w:val="00636EDE"/>
    <w:rsid w:val="006407F9"/>
    <w:rsid w:val="00641CC1"/>
    <w:rsid w:val="00642748"/>
    <w:rsid w:val="00642F99"/>
    <w:rsid w:val="00645192"/>
    <w:rsid w:val="00647C07"/>
    <w:rsid w:val="00651AE6"/>
    <w:rsid w:val="00652030"/>
    <w:rsid w:val="00652684"/>
    <w:rsid w:val="006552F0"/>
    <w:rsid w:val="006565D7"/>
    <w:rsid w:val="006603D4"/>
    <w:rsid w:val="00661990"/>
    <w:rsid w:val="00663032"/>
    <w:rsid w:val="00664021"/>
    <w:rsid w:val="00664363"/>
    <w:rsid w:val="00665C69"/>
    <w:rsid w:val="006746BE"/>
    <w:rsid w:val="00675101"/>
    <w:rsid w:val="006759B8"/>
    <w:rsid w:val="0069213E"/>
    <w:rsid w:val="00693728"/>
    <w:rsid w:val="00695B74"/>
    <w:rsid w:val="006A2ADB"/>
    <w:rsid w:val="006A2E99"/>
    <w:rsid w:val="006A3C4F"/>
    <w:rsid w:val="006B2189"/>
    <w:rsid w:val="006C1C30"/>
    <w:rsid w:val="006C3523"/>
    <w:rsid w:val="006C3DB4"/>
    <w:rsid w:val="006C778A"/>
    <w:rsid w:val="006D0314"/>
    <w:rsid w:val="006D38F0"/>
    <w:rsid w:val="006D4BED"/>
    <w:rsid w:val="006D6654"/>
    <w:rsid w:val="006E361E"/>
    <w:rsid w:val="006E384C"/>
    <w:rsid w:val="006E6488"/>
    <w:rsid w:val="006F39C3"/>
    <w:rsid w:val="007037F8"/>
    <w:rsid w:val="00703847"/>
    <w:rsid w:val="0070442B"/>
    <w:rsid w:val="00707C7E"/>
    <w:rsid w:val="0071054D"/>
    <w:rsid w:val="007163E9"/>
    <w:rsid w:val="007223F4"/>
    <w:rsid w:val="00725026"/>
    <w:rsid w:val="00727D63"/>
    <w:rsid w:val="00730035"/>
    <w:rsid w:val="00730840"/>
    <w:rsid w:val="00734D15"/>
    <w:rsid w:val="00735BA0"/>
    <w:rsid w:val="00735EC1"/>
    <w:rsid w:val="007400C5"/>
    <w:rsid w:val="0074034A"/>
    <w:rsid w:val="007425F6"/>
    <w:rsid w:val="00743E00"/>
    <w:rsid w:val="00752B0B"/>
    <w:rsid w:val="00755218"/>
    <w:rsid w:val="00755639"/>
    <w:rsid w:val="007653B4"/>
    <w:rsid w:val="00765F2D"/>
    <w:rsid w:val="00774E26"/>
    <w:rsid w:val="00780491"/>
    <w:rsid w:val="00780B28"/>
    <w:rsid w:val="007832DE"/>
    <w:rsid w:val="00786241"/>
    <w:rsid w:val="00787388"/>
    <w:rsid w:val="00790656"/>
    <w:rsid w:val="007907C5"/>
    <w:rsid w:val="007908A3"/>
    <w:rsid w:val="007932D7"/>
    <w:rsid w:val="00794397"/>
    <w:rsid w:val="007965F4"/>
    <w:rsid w:val="007A2A98"/>
    <w:rsid w:val="007A6222"/>
    <w:rsid w:val="007A78F0"/>
    <w:rsid w:val="007B21F6"/>
    <w:rsid w:val="007B3F57"/>
    <w:rsid w:val="007B41A7"/>
    <w:rsid w:val="007B453D"/>
    <w:rsid w:val="007B45DC"/>
    <w:rsid w:val="007B5C14"/>
    <w:rsid w:val="007B6B44"/>
    <w:rsid w:val="007C10C8"/>
    <w:rsid w:val="007C2C1D"/>
    <w:rsid w:val="007C38EC"/>
    <w:rsid w:val="007C474A"/>
    <w:rsid w:val="007C47EA"/>
    <w:rsid w:val="007C75F4"/>
    <w:rsid w:val="007D240C"/>
    <w:rsid w:val="007D6B96"/>
    <w:rsid w:val="007D7B36"/>
    <w:rsid w:val="007E426A"/>
    <w:rsid w:val="007E515F"/>
    <w:rsid w:val="007E5242"/>
    <w:rsid w:val="007F7D1B"/>
    <w:rsid w:val="00800F60"/>
    <w:rsid w:val="00801C7B"/>
    <w:rsid w:val="00804A74"/>
    <w:rsid w:val="00811A9A"/>
    <w:rsid w:val="00811DB2"/>
    <w:rsid w:val="00813A08"/>
    <w:rsid w:val="00814E4D"/>
    <w:rsid w:val="00815A2C"/>
    <w:rsid w:val="00815F78"/>
    <w:rsid w:val="0081618D"/>
    <w:rsid w:val="00820F10"/>
    <w:rsid w:val="00822719"/>
    <w:rsid w:val="00823617"/>
    <w:rsid w:val="00827CA3"/>
    <w:rsid w:val="00833E30"/>
    <w:rsid w:val="00834FD1"/>
    <w:rsid w:val="008372D8"/>
    <w:rsid w:val="00845B8E"/>
    <w:rsid w:val="008518D4"/>
    <w:rsid w:val="008553AE"/>
    <w:rsid w:val="00855ABF"/>
    <w:rsid w:val="00862AF3"/>
    <w:rsid w:val="00862DB7"/>
    <w:rsid w:val="00866AB9"/>
    <w:rsid w:val="008704E1"/>
    <w:rsid w:val="0087116A"/>
    <w:rsid w:val="008712BF"/>
    <w:rsid w:val="00872452"/>
    <w:rsid w:val="008750B7"/>
    <w:rsid w:val="00877CFB"/>
    <w:rsid w:val="00877D0B"/>
    <w:rsid w:val="00881163"/>
    <w:rsid w:val="00882D6F"/>
    <w:rsid w:val="00882F4E"/>
    <w:rsid w:val="00883960"/>
    <w:rsid w:val="00883EAE"/>
    <w:rsid w:val="00886929"/>
    <w:rsid w:val="00887EC7"/>
    <w:rsid w:val="008931A0"/>
    <w:rsid w:val="00893A3F"/>
    <w:rsid w:val="00895365"/>
    <w:rsid w:val="00895539"/>
    <w:rsid w:val="00895AEA"/>
    <w:rsid w:val="00895F1D"/>
    <w:rsid w:val="00896B5B"/>
    <w:rsid w:val="00896FFB"/>
    <w:rsid w:val="008A1110"/>
    <w:rsid w:val="008A37F0"/>
    <w:rsid w:val="008A46A8"/>
    <w:rsid w:val="008B1AD4"/>
    <w:rsid w:val="008B7DD6"/>
    <w:rsid w:val="008C1BCC"/>
    <w:rsid w:val="008C1CE9"/>
    <w:rsid w:val="008C267E"/>
    <w:rsid w:val="008C4CF5"/>
    <w:rsid w:val="008D1074"/>
    <w:rsid w:val="008D2A02"/>
    <w:rsid w:val="008D5C5C"/>
    <w:rsid w:val="008D7871"/>
    <w:rsid w:val="008E1844"/>
    <w:rsid w:val="008E20D2"/>
    <w:rsid w:val="008F12D2"/>
    <w:rsid w:val="008F29CE"/>
    <w:rsid w:val="00901043"/>
    <w:rsid w:val="009021E6"/>
    <w:rsid w:val="00902D7D"/>
    <w:rsid w:val="0090365D"/>
    <w:rsid w:val="009041C7"/>
    <w:rsid w:val="009047E7"/>
    <w:rsid w:val="00906193"/>
    <w:rsid w:val="00906EB1"/>
    <w:rsid w:val="009107E7"/>
    <w:rsid w:val="00911949"/>
    <w:rsid w:val="00926685"/>
    <w:rsid w:val="00931735"/>
    <w:rsid w:val="00942F02"/>
    <w:rsid w:val="00942F2A"/>
    <w:rsid w:val="00954280"/>
    <w:rsid w:val="009565DC"/>
    <w:rsid w:val="00956E5B"/>
    <w:rsid w:val="0097067E"/>
    <w:rsid w:val="00970B51"/>
    <w:rsid w:val="009727A1"/>
    <w:rsid w:val="00973386"/>
    <w:rsid w:val="00973CF3"/>
    <w:rsid w:val="00981484"/>
    <w:rsid w:val="0098268E"/>
    <w:rsid w:val="00982C4B"/>
    <w:rsid w:val="009848E2"/>
    <w:rsid w:val="009849AB"/>
    <w:rsid w:val="00984D1D"/>
    <w:rsid w:val="00985FF4"/>
    <w:rsid w:val="009869E9"/>
    <w:rsid w:val="0099153F"/>
    <w:rsid w:val="0099218A"/>
    <w:rsid w:val="00993394"/>
    <w:rsid w:val="009947C4"/>
    <w:rsid w:val="00994A2B"/>
    <w:rsid w:val="00994FFE"/>
    <w:rsid w:val="009952B4"/>
    <w:rsid w:val="009A04EF"/>
    <w:rsid w:val="009A1567"/>
    <w:rsid w:val="009A4CC1"/>
    <w:rsid w:val="009A7BCF"/>
    <w:rsid w:val="009B0B06"/>
    <w:rsid w:val="009B0CF5"/>
    <w:rsid w:val="009B3AB8"/>
    <w:rsid w:val="009B4139"/>
    <w:rsid w:val="009B6030"/>
    <w:rsid w:val="009B7298"/>
    <w:rsid w:val="009C207D"/>
    <w:rsid w:val="009C3B58"/>
    <w:rsid w:val="009D2360"/>
    <w:rsid w:val="009D2945"/>
    <w:rsid w:val="009D46E9"/>
    <w:rsid w:val="009D510C"/>
    <w:rsid w:val="009D6726"/>
    <w:rsid w:val="009E38A7"/>
    <w:rsid w:val="009E488B"/>
    <w:rsid w:val="009E49FC"/>
    <w:rsid w:val="009E5785"/>
    <w:rsid w:val="009E5D5E"/>
    <w:rsid w:val="009F1897"/>
    <w:rsid w:val="009F5A73"/>
    <w:rsid w:val="009F6B85"/>
    <w:rsid w:val="00A00B78"/>
    <w:rsid w:val="00A02096"/>
    <w:rsid w:val="00A03E80"/>
    <w:rsid w:val="00A05904"/>
    <w:rsid w:val="00A06647"/>
    <w:rsid w:val="00A07D01"/>
    <w:rsid w:val="00A13B55"/>
    <w:rsid w:val="00A14371"/>
    <w:rsid w:val="00A153BF"/>
    <w:rsid w:val="00A20309"/>
    <w:rsid w:val="00A22E58"/>
    <w:rsid w:val="00A22E8C"/>
    <w:rsid w:val="00A25A32"/>
    <w:rsid w:val="00A26D57"/>
    <w:rsid w:val="00A3071E"/>
    <w:rsid w:val="00A3281F"/>
    <w:rsid w:val="00A32BA9"/>
    <w:rsid w:val="00A37FDE"/>
    <w:rsid w:val="00A429A0"/>
    <w:rsid w:val="00A44F02"/>
    <w:rsid w:val="00A474BC"/>
    <w:rsid w:val="00A54E93"/>
    <w:rsid w:val="00A56937"/>
    <w:rsid w:val="00A57B2C"/>
    <w:rsid w:val="00A57E23"/>
    <w:rsid w:val="00A63E38"/>
    <w:rsid w:val="00A64A0C"/>
    <w:rsid w:val="00A65883"/>
    <w:rsid w:val="00A6672E"/>
    <w:rsid w:val="00A83DBA"/>
    <w:rsid w:val="00A87C8C"/>
    <w:rsid w:val="00A92330"/>
    <w:rsid w:val="00A970C0"/>
    <w:rsid w:val="00AA35A8"/>
    <w:rsid w:val="00AA60F5"/>
    <w:rsid w:val="00AA648A"/>
    <w:rsid w:val="00AA7E00"/>
    <w:rsid w:val="00AB4918"/>
    <w:rsid w:val="00AB7AB4"/>
    <w:rsid w:val="00AB7E6D"/>
    <w:rsid w:val="00AC0645"/>
    <w:rsid w:val="00AC336A"/>
    <w:rsid w:val="00AC5428"/>
    <w:rsid w:val="00AD083A"/>
    <w:rsid w:val="00AD689B"/>
    <w:rsid w:val="00AE75BF"/>
    <w:rsid w:val="00AF1642"/>
    <w:rsid w:val="00AF40F4"/>
    <w:rsid w:val="00AF41C2"/>
    <w:rsid w:val="00AF4C57"/>
    <w:rsid w:val="00B02DBD"/>
    <w:rsid w:val="00B04709"/>
    <w:rsid w:val="00B05BFB"/>
    <w:rsid w:val="00B076EF"/>
    <w:rsid w:val="00B07B38"/>
    <w:rsid w:val="00B10731"/>
    <w:rsid w:val="00B1084C"/>
    <w:rsid w:val="00B1091D"/>
    <w:rsid w:val="00B10FDA"/>
    <w:rsid w:val="00B13BE5"/>
    <w:rsid w:val="00B205F8"/>
    <w:rsid w:val="00B2089C"/>
    <w:rsid w:val="00B2271B"/>
    <w:rsid w:val="00B228CA"/>
    <w:rsid w:val="00B22EE0"/>
    <w:rsid w:val="00B23277"/>
    <w:rsid w:val="00B257EE"/>
    <w:rsid w:val="00B2707E"/>
    <w:rsid w:val="00B34FBD"/>
    <w:rsid w:val="00B3754B"/>
    <w:rsid w:val="00B407E6"/>
    <w:rsid w:val="00B41634"/>
    <w:rsid w:val="00B44645"/>
    <w:rsid w:val="00B459CF"/>
    <w:rsid w:val="00B46634"/>
    <w:rsid w:val="00B52F1C"/>
    <w:rsid w:val="00B53865"/>
    <w:rsid w:val="00B53A77"/>
    <w:rsid w:val="00B53EC8"/>
    <w:rsid w:val="00B541ED"/>
    <w:rsid w:val="00B55D53"/>
    <w:rsid w:val="00B56ADE"/>
    <w:rsid w:val="00B623EC"/>
    <w:rsid w:val="00B63A18"/>
    <w:rsid w:val="00B644F6"/>
    <w:rsid w:val="00B64F3E"/>
    <w:rsid w:val="00B72B58"/>
    <w:rsid w:val="00B74BB0"/>
    <w:rsid w:val="00B74CBC"/>
    <w:rsid w:val="00B823BC"/>
    <w:rsid w:val="00B87513"/>
    <w:rsid w:val="00B87D8E"/>
    <w:rsid w:val="00B91C69"/>
    <w:rsid w:val="00B93B76"/>
    <w:rsid w:val="00BA02DD"/>
    <w:rsid w:val="00BA1797"/>
    <w:rsid w:val="00BA1FF2"/>
    <w:rsid w:val="00BA63B2"/>
    <w:rsid w:val="00BB0D37"/>
    <w:rsid w:val="00BB5BE9"/>
    <w:rsid w:val="00BC5821"/>
    <w:rsid w:val="00BC586B"/>
    <w:rsid w:val="00BC7C71"/>
    <w:rsid w:val="00BD348C"/>
    <w:rsid w:val="00BD6AFE"/>
    <w:rsid w:val="00BE09CF"/>
    <w:rsid w:val="00BE40F7"/>
    <w:rsid w:val="00BE7B56"/>
    <w:rsid w:val="00BF04BC"/>
    <w:rsid w:val="00BF0EED"/>
    <w:rsid w:val="00BF46C4"/>
    <w:rsid w:val="00BF491E"/>
    <w:rsid w:val="00C02E3B"/>
    <w:rsid w:val="00C05AC3"/>
    <w:rsid w:val="00C05E1B"/>
    <w:rsid w:val="00C10199"/>
    <w:rsid w:val="00C1029B"/>
    <w:rsid w:val="00C12456"/>
    <w:rsid w:val="00C2016B"/>
    <w:rsid w:val="00C20775"/>
    <w:rsid w:val="00C22262"/>
    <w:rsid w:val="00C22DE8"/>
    <w:rsid w:val="00C24415"/>
    <w:rsid w:val="00C249E1"/>
    <w:rsid w:val="00C31A4A"/>
    <w:rsid w:val="00C32D96"/>
    <w:rsid w:val="00C4035F"/>
    <w:rsid w:val="00C40D14"/>
    <w:rsid w:val="00C4175E"/>
    <w:rsid w:val="00C423DD"/>
    <w:rsid w:val="00C43572"/>
    <w:rsid w:val="00C4444A"/>
    <w:rsid w:val="00C4455D"/>
    <w:rsid w:val="00C44783"/>
    <w:rsid w:val="00C47659"/>
    <w:rsid w:val="00C50321"/>
    <w:rsid w:val="00C50C1B"/>
    <w:rsid w:val="00C52B88"/>
    <w:rsid w:val="00C53ED3"/>
    <w:rsid w:val="00C5540A"/>
    <w:rsid w:val="00C5573D"/>
    <w:rsid w:val="00C560D0"/>
    <w:rsid w:val="00C56202"/>
    <w:rsid w:val="00C57D30"/>
    <w:rsid w:val="00C6300C"/>
    <w:rsid w:val="00C635D1"/>
    <w:rsid w:val="00C65199"/>
    <w:rsid w:val="00C66BB1"/>
    <w:rsid w:val="00C73756"/>
    <w:rsid w:val="00C73CF0"/>
    <w:rsid w:val="00C8083C"/>
    <w:rsid w:val="00C82CE0"/>
    <w:rsid w:val="00C85056"/>
    <w:rsid w:val="00C86347"/>
    <w:rsid w:val="00C87D31"/>
    <w:rsid w:val="00C90F3F"/>
    <w:rsid w:val="00C95BFF"/>
    <w:rsid w:val="00C97729"/>
    <w:rsid w:val="00CA5FA9"/>
    <w:rsid w:val="00CA6A93"/>
    <w:rsid w:val="00CB0E97"/>
    <w:rsid w:val="00CB7A0E"/>
    <w:rsid w:val="00CC28D7"/>
    <w:rsid w:val="00CC7449"/>
    <w:rsid w:val="00CD093D"/>
    <w:rsid w:val="00CD45A3"/>
    <w:rsid w:val="00CE355B"/>
    <w:rsid w:val="00CE4653"/>
    <w:rsid w:val="00CE7A73"/>
    <w:rsid w:val="00CF0663"/>
    <w:rsid w:val="00CF0C54"/>
    <w:rsid w:val="00CF2E1C"/>
    <w:rsid w:val="00CF43C3"/>
    <w:rsid w:val="00CF5E52"/>
    <w:rsid w:val="00CF6517"/>
    <w:rsid w:val="00D00737"/>
    <w:rsid w:val="00D026BD"/>
    <w:rsid w:val="00D03346"/>
    <w:rsid w:val="00D04CFC"/>
    <w:rsid w:val="00D10224"/>
    <w:rsid w:val="00D12556"/>
    <w:rsid w:val="00D2760F"/>
    <w:rsid w:val="00D27C6F"/>
    <w:rsid w:val="00D41E26"/>
    <w:rsid w:val="00D44D5C"/>
    <w:rsid w:val="00D46E6F"/>
    <w:rsid w:val="00D51632"/>
    <w:rsid w:val="00D53031"/>
    <w:rsid w:val="00D560C2"/>
    <w:rsid w:val="00D60B76"/>
    <w:rsid w:val="00D65071"/>
    <w:rsid w:val="00D7309B"/>
    <w:rsid w:val="00D76A28"/>
    <w:rsid w:val="00D778CF"/>
    <w:rsid w:val="00D77CD0"/>
    <w:rsid w:val="00D77F6A"/>
    <w:rsid w:val="00D82EB5"/>
    <w:rsid w:val="00D84F39"/>
    <w:rsid w:val="00D84F3E"/>
    <w:rsid w:val="00D85F14"/>
    <w:rsid w:val="00D87101"/>
    <w:rsid w:val="00D87E1C"/>
    <w:rsid w:val="00D934E4"/>
    <w:rsid w:val="00D9488C"/>
    <w:rsid w:val="00D95EEB"/>
    <w:rsid w:val="00D96895"/>
    <w:rsid w:val="00D96A10"/>
    <w:rsid w:val="00DA54AF"/>
    <w:rsid w:val="00DA64C4"/>
    <w:rsid w:val="00DA6D4E"/>
    <w:rsid w:val="00DA7DB5"/>
    <w:rsid w:val="00DB0FE8"/>
    <w:rsid w:val="00DB2DA8"/>
    <w:rsid w:val="00DB4448"/>
    <w:rsid w:val="00DB7060"/>
    <w:rsid w:val="00DC0112"/>
    <w:rsid w:val="00DC1DD9"/>
    <w:rsid w:val="00DC2250"/>
    <w:rsid w:val="00DC5555"/>
    <w:rsid w:val="00DC5886"/>
    <w:rsid w:val="00DE2FE8"/>
    <w:rsid w:val="00DE49A0"/>
    <w:rsid w:val="00DE696A"/>
    <w:rsid w:val="00DF0063"/>
    <w:rsid w:val="00DF2F4D"/>
    <w:rsid w:val="00DF3C55"/>
    <w:rsid w:val="00DF7879"/>
    <w:rsid w:val="00E02E7F"/>
    <w:rsid w:val="00E10794"/>
    <w:rsid w:val="00E15B1F"/>
    <w:rsid w:val="00E16512"/>
    <w:rsid w:val="00E17F09"/>
    <w:rsid w:val="00E20F12"/>
    <w:rsid w:val="00E2242E"/>
    <w:rsid w:val="00E231BC"/>
    <w:rsid w:val="00E235D2"/>
    <w:rsid w:val="00E23611"/>
    <w:rsid w:val="00E27C60"/>
    <w:rsid w:val="00E33E9E"/>
    <w:rsid w:val="00E424EF"/>
    <w:rsid w:val="00E45F71"/>
    <w:rsid w:val="00E461B1"/>
    <w:rsid w:val="00E469F0"/>
    <w:rsid w:val="00E51011"/>
    <w:rsid w:val="00E52217"/>
    <w:rsid w:val="00E537AA"/>
    <w:rsid w:val="00E5667E"/>
    <w:rsid w:val="00E571FC"/>
    <w:rsid w:val="00E57A3D"/>
    <w:rsid w:val="00E57B15"/>
    <w:rsid w:val="00E610FE"/>
    <w:rsid w:val="00E61615"/>
    <w:rsid w:val="00E61960"/>
    <w:rsid w:val="00E62962"/>
    <w:rsid w:val="00E63648"/>
    <w:rsid w:val="00E704D7"/>
    <w:rsid w:val="00E72DAA"/>
    <w:rsid w:val="00E73A86"/>
    <w:rsid w:val="00E73CCD"/>
    <w:rsid w:val="00E777F4"/>
    <w:rsid w:val="00E80E96"/>
    <w:rsid w:val="00E83762"/>
    <w:rsid w:val="00E85CCE"/>
    <w:rsid w:val="00E86446"/>
    <w:rsid w:val="00E87178"/>
    <w:rsid w:val="00E87642"/>
    <w:rsid w:val="00E9147B"/>
    <w:rsid w:val="00E9304A"/>
    <w:rsid w:val="00E95CA3"/>
    <w:rsid w:val="00E95F09"/>
    <w:rsid w:val="00E95F6F"/>
    <w:rsid w:val="00E965F4"/>
    <w:rsid w:val="00EA19C7"/>
    <w:rsid w:val="00EA4AAD"/>
    <w:rsid w:val="00EB76FB"/>
    <w:rsid w:val="00EC2381"/>
    <w:rsid w:val="00EC360E"/>
    <w:rsid w:val="00ED5D20"/>
    <w:rsid w:val="00EE39E1"/>
    <w:rsid w:val="00EE4F3A"/>
    <w:rsid w:val="00EE502E"/>
    <w:rsid w:val="00EE5BE2"/>
    <w:rsid w:val="00EF05BD"/>
    <w:rsid w:val="00EF1A7B"/>
    <w:rsid w:val="00EF1E60"/>
    <w:rsid w:val="00EF4334"/>
    <w:rsid w:val="00EF5D81"/>
    <w:rsid w:val="00F000F2"/>
    <w:rsid w:val="00F00809"/>
    <w:rsid w:val="00F0156E"/>
    <w:rsid w:val="00F02209"/>
    <w:rsid w:val="00F02729"/>
    <w:rsid w:val="00F03AF5"/>
    <w:rsid w:val="00F07416"/>
    <w:rsid w:val="00F13588"/>
    <w:rsid w:val="00F15FDB"/>
    <w:rsid w:val="00F23699"/>
    <w:rsid w:val="00F24236"/>
    <w:rsid w:val="00F2503B"/>
    <w:rsid w:val="00F26874"/>
    <w:rsid w:val="00F26A31"/>
    <w:rsid w:val="00F27687"/>
    <w:rsid w:val="00F335D8"/>
    <w:rsid w:val="00F35084"/>
    <w:rsid w:val="00F35447"/>
    <w:rsid w:val="00F361EF"/>
    <w:rsid w:val="00F406C2"/>
    <w:rsid w:val="00F46CFD"/>
    <w:rsid w:val="00F47014"/>
    <w:rsid w:val="00F53651"/>
    <w:rsid w:val="00F567CC"/>
    <w:rsid w:val="00F63468"/>
    <w:rsid w:val="00F64FC0"/>
    <w:rsid w:val="00F66AC9"/>
    <w:rsid w:val="00F66C04"/>
    <w:rsid w:val="00F70D41"/>
    <w:rsid w:val="00F72EEA"/>
    <w:rsid w:val="00F7537F"/>
    <w:rsid w:val="00F835BB"/>
    <w:rsid w:val="00F858A2"/>
    <w:rsid w:val="00F860C9"/>
    <w:rsid w:val="00F87180"/>
    <w:rsid w:val="00F87A9A"/>
    <w:rsid w:val="00F900D2"/>
    <w:rsid w:val="00F90B2D"/>
    <w:rsid w:val="00F940AB"/>
    <w:rsid w:val="00F9416D"/>
    <w:rsid w:val="00F94770"/>
    <w:rsid w:val="00F969C1"/>
    <w:rsid w:val="00FA0644"/>
    <w:rsid w:val="00FA1B77"/>
    <w:rsid w:val="00FA2B73"/>
    <w:rsid w:val="00FA7874"/>
    <w:rsid w:val="00FB7538"/>
    <w:rsid w:val="00FC15B3"/>
    <w:rsid w:val="00FC2357"/>
    <w:rsid w:val="00FC3856"/>
    <w:rsid w:val="00FC46E5"/>
    <w:rsid w:val="00FC4ED3"/>
    <w:rsid w:val="00FC7622"/>
    <w:rsid w:val="00FD004B"/>
    <w:rsid w:val="00FD62DA"/>
    <w:rsid w:val="00FE399D"/>
    <w:rsid w:val="00FF1FA1"/>
    <w:rsid w:val="00FF4F4B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E3DE83"/>
  <w15:docId w15:val="{EED83BC2-6001-4FBE-87D4-BEB86257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5B0"/>
    <w:pPr>
      <w:spacing w:after="120" w:line="276" w:lineRule="auto"/>
    </w:pPr>
    <w:rPr>
      <w:rFonts w:ascii="Calibri" w:hAnsi="Calibri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0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90AEF"/>
    <w:rPr>
      <w:rFonts w:ascii="Garamond" w:hAnsi="Garamond" w:cs="Times New Roman"/>
      <w:szCs w:val="20"/>
    </w:rPr>
  </w:style>
  <w:style w:type="paragraph" w:styleId="Header">
    <w:name w:val="header"/>
    <w:basedOn w:val="Normal"/>
    <w:link w:val="HeaderChar"/>
    <w:uiPriority w:val="99"/>
    <w:rsid w:val="0044790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4790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B4918"/>
    <w:rPr>
      <w:rFonts w:ascii="Tahoma" w:hAnsi="Tahoma" w:cs="Tahoma"/>
      <w:sz w:val="16"/>
      <w:szCs w:val="16"/>
    </w:rPr>
  </w:style>
  <w:style w:type="character" w:styleId="Hyperlink">
    <w:name w:val="Hyperlink"/>
    <w:rsid w:val="00096D4D"/>
    <w:rPr>
      <w:color w:val="5D3972" w:themeColor="accent2"/>
      <w:u w:val="single"/>
    </w:rPr>
  </w:style>
  <w:style w:type="character" w:customStyle="1" w:styleId="HeaderChar">
    <w:name w:val="Header Char"/>
    <w:link w:val="Header"/>
    <w:uiPriority w:val="99"/>
    <w:rsid w:val="00DA64C4"/>
    <w:rPr>
      <w:rFonts w:ascii="Arial" w:hAnsi="Arial" w:cs="Arial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570C31"/>
    <w:rPr>
      <w:rFonts w:ascii="Arial" w:hAnsi="Arial" w:cs="Arial"/>
      <w:sz w:val="22"/>
      <w:szCs w:val="22"/>
      <w:lang w:eastAsia="en-US"/>
    </w:rPr>
  </w:style>
  <w:style w:type="character" w:styleId="FollowedHyperlink">
    <w:name w:val="FollowedHyperlink"/>
    <w:basedOn w:val="DefaultParagraphFont"/>
    <w:rsid w:val="00096D4D"/>
    <w:rPr>
      <w:color w:val="9C70B7" w:themeColor="accent3"/>
      <w:u w:val="single"/>
    </w:rPr>
  </w:style>
  <w:style w:type="character" w:customStyle="1" w:styleId="BodyTextChar">
    <w:name w:val="Body Text Char"/>
    <w:basedOn w:val="DefaultParagraphFont"/>
    <w:link w:val="BodyText"/>
    <w:rsid w:val="00096D4D"/>
    <w:rPr>
      <w:rFonts w:ascii="Garamond" w:hAnsi="Garamond"/>
      <w:sz w:val="22"/>
      <w:lang w:eastAsia="en-US"/>
    </w:rPr>
  </w:style>
  <w:style w:type="table" w:styleId="LightList-Accent4">
    <w:name w:val="Light List Accent 4"/>
    <w:basedOn w:val="TableNormal"/>
    <w:uiPriority w:val="61"/>
    <w:rsid w:val="00242805"/>
    <w:tblPr>
      <w:tblStyleRowBandSize w:val="1"/>
      <w:tblStyleColBandSize w:val="1"/>
      <w:tblBorders>
        <w:top w:val="single" w:sz="8" w:space="0" w:color="BD9FCF" w:themeColor="accent4"/>
        <w:left w:val="single" w:sz="8" w:space="0" w:color="BD9FCF" w:themeColor="accent4"/>
        <w:bottom w:val="single" w:sz="8" w:space="0" w:color="BD9FCF" w:themeColor="accent4"/>
        <w:right w:val="single" w:sz="8" w:space="0" w:color="BD9FC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9FC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9FCF" w:themeColor="accent4"/>
          <w:left w:val="single" w:sz="8" w:space="0" w:color="BD9FCF" w:themeColor="accent4"/>
          <w:bottom w:val="single" w:sz="8" w:space="0" w:color="BD9FCF" w:themeColor="accent4"/>
          <w:right w:val="single" w:sz="8" w:space="0" w:color="BD9FC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9FCF" w:themeColor="accent4"/>
          <w:left w:val="single" w:sz="8" w:space="0" w:color="BD9FCF" w:themeColor="accent4"/>
          <w:bottom w:val="single" w:sz="8" w:space="0" w:color="BD9FCF" w:themeColor="accent4"/>
          <w:right w:val="single" w:sz="8" w:space="0" w:color="BD9FCF" w:themeColor="accent4"/>
        </w:tcBorders>
      </w:tcPr>
    </w:tblStylePr>
    <w:tblStylePr w:type="band1Horz">
      <w:tblPr/>
      <w:tcPr>
        <w:tcBorders>
          <w:top w:val="single" w:sz="8" w:space="0" w:color="BD9FCF" w:themeColor="accent4"/>
          <w:left w:val="single" w:sz="8" w:space="0" w:color="BD9FCF" w:themeColor="accent4"/>
          <w:bottom w:val="single" w:sz="8" w:space="0" w:color="BD9FCF" w:themeColor="accent4"/>
          <w:right w:val="single" w:sz="8" w:space="0" w:color="BD9FCF" w:themeColor="accent4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73D2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C586B"/>
    <w:rPr>
      <w:rFonts w:ascii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lenn.carroll@scsa.wa.edu.au%0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ecialprovs@scsa.wa.edu.au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CSA_Theme">
  <a:themeElements>
    <a:clrScheme name="Purples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291933"/>
      </a:accent1>
      <a:accent2>
        <a:srgbClr val="5D3972"/>
      </a:accent2>
      <a:accent3>
        <a:srgbClr val="9C70B7"/>
      </a:accent3>
      <a:accent4>
        <a:srgbClr val="BD9FCF"/>
      </a:accent4>
      <a:accent5>
        <a:srgbClr val="DECFE7"/>
      </a:accent5>
      <a:accent6>
        <a:srgbClr val="ECE4F1"/>
      </a:accent6>
      <a:hlink>
        <a:srgbClr val="410082"/>
      </a:hlink>
      <a:folHlink>
        <a:srgbClr val="932968"/>
      </a:folHlink>
    </a:clrScheme>
    <a:fontScheme name="Office 3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563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Expressions of interest – special examination arrangements assessors</vt:lpstr>
    </vt:vector>
  </TitlesOfParts>
  <Company>Curriculum Council</Company>
  <LinksUpToDate>false</LinksUpToDate>
  <CharactersWithSpaces>4181</CharactersWithSpaces>
  <SharedDoc>false</SharedDoc>
  <HLinks>
    <vt:vector size="6" baseType="variant">
      <vt:variant>
        <vt:i4>3539011</vt:i4>
      </vt:variant>
      <vt:variant>
        <vt:i4>0</vt:i4>
      </vt:variant>
      <vt:variant>
        <vt:i4>0</vt:i4>
      </vt:variant>
      <vt:variant>
        <vt:i4>5</vt:i4>
      </vt:variant>
      <vt:variant>
        <vt:lpwstr>mailto:jenny.morup@curriculum.wa.edu.au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Expressions of interest – special examination arrangements assessors</dc:title>
  <dc:creator>Hackett, Carolyn (Ms)</dc:creator>
  <cp:lastModifiedBy>Maggie Johns</cp:lastModifiedBy>
  <cp:revision>7</cp:revision>
  <cp:lastPrinted>2020-12-15T07:06:00Z</cp:lastPrinted>
  <dcterms:created xsi:type="dcterms:W3CDTF">2025-01-02T02:40:00Z</dcterms:created>
  <dcterms:modified xsi:type="dcterms:W3CDTF">2025-01-17T03:06:00Z</dcterms:modified>
</cp:coreProperties>
</file>