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DB60" w14:textId="659924D4" w:rsidR="00D16343" w:rsidRPr="00221953" w:rsidRDefault="00D16343" w:rsidP="008B7338">
      <w:pPr>
        <w:pStyle w:val="SyllabusTitle1"/>
        <w:spacing w:before="10800"/>
      </w:pPr>
      <w:r w:rsidRPr="00221953">
        <w:t>Physical Education Studies</w:t>
      </w:r>
      <w:r w:rsidRPr="005A734E">
        <w:rPr>
          <w:noProof/>
          <w:lang w:eastAsia="en-AU"/>
        </w:rPr>
        <w:drawing>
          <wp:anchor distT="0" distB="0" distL="114300" distR="114300" simplePos="0" relativeHeight="251659264" behindDoc="1" locked="0" layoutInCell="1" allowOverlap="1" wp14:anchorId="7FE6B9D7" wp14:editId="51746B0F">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7F3F3" w14:textId="4A1AB7D5" w:rsidR="00D16343" w:rsidRPr="00221953" w:rsidRDefault="008610A4" w:rsidP="008B7338">
      <w:pPr>
        <w:pStyle w:val="Syllabus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11F1C3A7" wp14:editId="23E1CA33">
                <wp:simplePos x="0" y="0"/>
                <wp:positionH relativeFrom="margin">
                  <wp:posOffset>5029200</wp:posOffset>
                </wp:positionH>
                <wp:positionV relativeFrom="paragraph">
                  <wp:posOffset>568296</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66963653" w14:textId="4F0F8651" w:rsidR="008610A4" w:rsidRDefault="008610A4" w:rsidP="008610A4">
                              <w:pPr>
                                <w:rPr>
                                  <w:color w:val="FFFFFF" w:themeColor="background1"/>
                                  <w:sz w:val="20"/>
                                  <w:szCs w:val="20"/>
                                </w:rPr>
                              </w:pPr>
                              <w:r>
                                <w:rPr>
                                  <w:color w:val="FFFFFF" w:themeColor="background1"/>
                                  <w:sz w:val="20"/>
                                  <w:szCs w:val="20"/>
                                </w:rPr>
                                <w:t>2</w:t>
                              </w:r>
                              <w:r w:rsidR="001218F1">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F1C3A7" id="Group 1" o:spid="_x0000_s1026" style="position:absolute;margin-left:396pt;margin-top:44.75pt;width:69pt;height:86.2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xGG4DAAC7BwAADgAAAAAAAAAAAAAAAAA6AgAA&#10;ZHJzL2Uyb0RvYy54bWxQSwECLQAKAAAAAAAAACEA11pJYX0WAAB9FgAAFAAAAAAAAAAAAAAAAADU&#10;BQAAZHJzL21lZGlhL2ltYWdlMS5wbmdQSwECLQAUAAYACAAAACEAn27sW+EAAAAKAQAADwAAAAAA&#10;AAAAAAAAAACD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66963653" w14:textId="4F0F8651" w:rsidR="008610A4" w:rsidRDefault="008610A4" w:rsidP="008610A4">
                        <w:pPr>
                          <w:rPr>
                            <w:color w:val="FFFFFF" w:themeColor="background1"/>
                            <w:sz w:val="20"/>
                            <w:szCs w:val="20"/>
                          </w:rPr>
                        </w:pPr>
                        <w:r>
                          <w:rPr>
                            <w:color w:val="FFFFFF" w:themeColor="background1"/>
                            <w:sz w:val="20"/>
                            <w:szCs w:val="20"/>
                          </w:rPr>
                          <w:t>2</w:t>
                        </w:r>
                        <w:r w:rsidR="001218F1">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D16343" w:rsidRPr="00221953">
        <w:t xml:space="preserve">Support materials for school-based </w:t>
      </w:r>
      <w:r w:rsidR="00420312">
        <w:t>practical</w:t>
      </w:r>
      <w:r w:rsidR="00A25371">
        <w:t xml:space="preserve"> external</w:t>
      </w:r>
      <w:r w:rsidR="00A25371" w:rsidRPr="00221953">
        <w:t xml:space="preserve"> </w:t>
      </w:r>
      <w:r w:rsidR="00D16343" w:rsidRPr="00221953">
        <w:t>assessment</w:t>
      </w:r>
    </w:p>
    <w:p w14:paraId="28B697B5" w14:textId="2963E5BE" w:rsidR="00D16343" w:rsidRPr="00221953" w:rsidRDefault="00D16343" w:rsidP="008B7338">
      <w:pPr>
        <w:pStyle w:val="SyllabusTitle3"/>
      </w:pPr>
      <w:r>
        <w:t>Basket</w:t>
      </w:r>
      <w:r w:rsidRPr="00221953">
        <w:t>ball</w:t>
      </w:r>
    </w:p>
    <w:p w14:paraId="7023CF37" w14:textId="6217E78B" w:rsidR="00616E6E" w:rsidRPr="00CC13AA" w:rsidRDefault="00616E6E" w:rsidP="00616E6E">
      <w:pPr>
        <w:jc w:val="both"/>
        <w:rPr>
          <w:rFonts w:cs="Calibri"/>
        </w:rPr>
        <w:sectPr w:rsidR="00616E6E" w:rsidRPr="00CC13AA" w:rsidSect="008B7338">
          <w:footerReference w:type="even" r:id="rId11"/>
          <w:footerReference w:type="default" r:id="rId12"/>
          <w:headerReference w:type="first" r:id="rId13"/>
          <w:pgSz w:w="11906" w:h="16838" w:code="9"/>
          <w:pgMar w:top="1644" w:right="1418" w:bottom="1276" w:left="1418" w:header="709" w:footer="709" w:gutter="0"/>
          <w:pgNumType w:start="1"/>
          <w:cols w:space="708"/>
          <w:titlePg/>
          <w:docGrid w:linePitch="360"/>
        </w:sectPr>
      </w:pPr>
    </w:p>
    <w:p w14:paraId="63C96899" w14:textId="77777777" w:rsidR="008B7338" w:rsidRPr="008A2B97" w:rsidRDefault="008B7338" w:rsidP="008B7338">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40BEABAB" w14:textId="77777777" w:rsidR="008B7338" w:rsidRPr="008A2B97" w:rsidRDefault="008B7338" w:rsidP="008B7338">
      <w:pPr>
        <w:spacing w:after="7920"/>
        <w:rPr>
          <w:rFonts w:asciiTheme="majorHAnsi" w:hAnsiTheme="majorHAnsi"/>
          <w:sz w:val="20"/>
          <w:szCs w:val="20"/>
        </w:rPr>
      </w:pPr>
      <w:r w:rsidRPr="008A2B97">
        <w:rPr>
          <w:rFonts w:eastAsia="Calibri" w:cs="Iskoola Pota"/>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DCCA326" w14:textId="77777777" w:rsidR="008B7338" w:rsidRPr="00DF4FD3" w:rsidRDefault="008B7338" w:rsidP="008B7338">
      <w:pPr>
        <w:jc w:val="both"/>
        <w:rPr>
          <w:b/>
          <w:sz w:val="20"/>
          <w:szCs w:val="20"/>
        </w:rPr>
      </w:pPr>
      <w:r w:rsidRPr="00DF4FD3">
        <w:rPr>
          <w:b/>
          <w:sz w:val="20"/>
          <w:szCs w:val="20"/>
        </w:rPr>
        <w:t>Copyright</w:t>
      </w:r>
    </w:p>
    <w:p w14:paraId="5E9BD573" w14:textId="77777777" w:rsidR="008B7338" w:rsidRPr="00DF4FD3" w:rsidRDefault="008B7338" w:rsidP="008B7338">
      <w:pPr>
        <w:jc w:val="both"/>
        <w:rPr>
          <w:rFonts w:cstheme="minorHAnsi"/>
          <w:sz w:val="20"/>
          <w:szCs w:val="20"/>
        </w:rPr>
      </w:pPr>
      <w:r w:rsidRPr="00DF4FD3">
        <w:rPr>
          <w:rFonts w:cstheme="minorHAnsi"/>
          <w:sz w:val="20"/>
          <w:szCs w:val="20"/>
        </w:rPr>
        <w:t>© School Curriculum and Standards Authority, 2024</w:t>
      </w:r>
    </w:p>
    <w:p w14:paraId="1B58854E" w14:textId="77777777" w:rsidR="008B7338" w:rsidRPr="00DF4FD3" w:rsidRDefault="008B7338" w:rsidP="008B7338">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DFEC3B9" w14:textId="77777777" w:rsidR="008B7338" w:rsidRPr="00DF4FD3" w:rsidRDefault="008B7338" w:rsidP="008B7338">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139CF82F" w14:textId="77777777" w:rsidR="008B7338" w:rsidRDefault="008B7338" w:rsidP="008B7338">
      <w:pPr>
        <w:rPr>
          <w:rFonts w:cstheme="minorHAnsi"/>
          <w:sz w:val="20"/>
          <w:szCs w:val="20"/>
        </w:rPr>
        <w:sectPr w:rsidR="008B7338" w:rsidSect="00444744">
          <w:headerReference w:type="even" r:id="rId14"/>
          <w:headerReference w:type="default" r:id="rId15"/>
          <w:footerReference w:type="default" r:id="rId16"/>
          <w:headerReference w:type="first" r:id="rId17"/>
          <w:pgSz w:w="11906" w:h="16838"/>
          <w:pgMar w:top="1644" w:right="1418" w:bottom="1276" w:left="1418" w:header="680" w:footer="567" w:gutter="0"/>
          <w:pgNumType w:start="1"/>
          <w:cols w:space="708"/>
          <w:docGrid w:linePitch="360"/>
        </w:sectPr>
      </w:pPr>
      <w:r w:rsidRPr="00DF4FD3">
        <w:rPr>
          <w:rFonts w:cstheme="minorHAnsi"/>
          <w:sz w:val="20"/>
          <w:szCs w:val="20"/>
        </w:rPr>
        <w:t xml:space="preserve">Any content in this document that has been derived from the Australian Curriculum may be used under the terms of the </w:t>
      </w:r>
      <w:hyperlink r:id="rId18"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5D6970A5" w14:textId="77777777" w:rsidR="005E367D" w:rsidRPr="00D16343" w:rsidRDefault="005E367D" w:rsidP="008B7338">
      <w:pPr>
        <w:pStyle w:val="SCSAHeading1"/>
      </w:pPr>
      <w:r w:rsidRPr="00D16343">
        <w:lastRenderedPageBreak/>
        <w:t>Physical Education Studies – Performance assessment</w:t>
      </w:r>
    </w:p>
    <w:p w14:paraId="0BA454EC" w14:textId="77777777" w:rsidR="00420312" w:rsidRPr="003039A5" w:rsidRDefault="00420312" w:rsidP="00420312">
      <w:r w:rsidRPr="003039A5">
        <w:t>The school-based practical external assessment (SPEA) process involves all students enrolled in the School Curriculum and Standards Authority (the Authority) Physical Education Studies ATAR Year 12 course.</w:t>
      </w:r>
    </w:p>
    <w:p w14:paraId="3A5AABB0" w14:textId="77777777" w:rsidR="00420312" w:rsidRPr="003039A5" w:rsidRDefault="00420312" w:rsidP="00420312">
      <w:r w:rsidRPr="003039A5">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p w14:paraId="6904CAE7" w14:textId="32AE1E59" w:rsidR="00D16343" w:rsidRPr="003039A5" w:rsidRDefault="00D16343" w:rsidP="008B7338">
      <w:r w:rsidRPr="003039A5">
        <w:t xml:space="preserve">Assessment at the end of a teaching </w:t>
      </w:r>
      <w:r w:rsidR="00420312" w:rsidRPr="003039A5">
        <w:t>program</w:t>
      </w:r>
      <w:r w:rsidRPr="003039A5">
        <w:t xml:space="preserve"> on the selected sport must reflect the requirements of the </w:t>
      </w:r>
      <w:r w:rsidR="00F17CFC" w:rsidRPr="003039A5">
        <w:t xml:space="preserve">practical (performance) external assessment design </w:t>
      </w:r>
      <w:r w:rsidR="008411F3" w:rsidRPr="003039A5">
        <w:t>brief</w:t>
      </w:r>
      <w:r w:rsidR="008411F3" w:rsidRPr="003039A5" w:rsidDel="00F17CFC">
        <w:t xml:space="preserve"> </w:t>
      </w:r>
      <w:r w:rsidR="008411F3" w:rsidRPr="003039A5">
        <w:t>in</w:t>
      </w:r>
      <w:r w:rsidRPr="003039A5">
        <w:t xml:space="preserve"> the course syllabus. </w:t>
      </w:r>
    </w:p>
    <w:p w14:paraId="77E8F195" w14:textId="07AFF935" w:rsidR="00D16343" w:rsidRPr="003039A5" w:rsidRDefault="00CA3063" w:rsidP="008B7338">
      <w:r w:rsidRPr="003039A5">
        <w:t>Sessions are conducted separately for male and female students and</w:t>
      </w:r>
      <w:r w:rsidR="00420312" w:rsidRPr="003039A5">
        <w:t>,</w:t>
      </w:r>
      <w:r w:rsidRPr="003039A5">
        <w:t xml:space="preserve"> where necessary</w:t>
      </w:r>
      <w:r w:rsidR="00420312" w:rsidRPr="003039A5">
        <w:t>,</w:t>
      </w:r>
      <w:r w:rsidRPr="003039A5">
        <w:t xml:space="preserve"> may be adjusted for varying ability </w:t>
      </w:r>
      <w:r w:rsidR="008411F3" w:rsidRPr="003039A5">
        <w:t>levels</w:t>
      </w:r>
      <w:r w:rsidR="008411F3" w:rsidRPr="003039A5" w:rsidDel="00F158D4">
        <w:t>.</w:t>
      </w:r>
      <w:r w:rsidR="00D16343" w:rsidRPr="003039A5">
        <w:t xml:space="preserve"> </w:t>
      </w:r>
    </w:p>
    <w:p w14:paraId="3E88D006" w14:textId="3E337EC5" w:rsidR="00D16343" w:rsidRPr="003039A5" w:rsidRDefault="007A7FA7" w:rsidP="008B7338">
      <w:r w:rsidRPr="003039A5">
        <w:t xml:space="preserve">The assessment </w:t>
      </w:r>
      <w:r w:rsidR="00E849C9" w:rsidRPr="003039A5">
        <w:t>consists</w:t>
      </w:r>
      <w:r w:rsidRPr="003039A5">
        <w:t xml:space="preserve"> of a competitive performance</w:t>
      </w:r>
      <w:r w:rsidR="00420312" w:rsidRPr="003039A5">
        <w:t>,</w:t>
      </w:r>
      <w:r w:rsidRPr="003039A5">
        <w:t xml:space="preserve"> </w:t>
      </w:r>
      <w:r w:rsidR="009456DB" w:rsidRPr="003039A5">
        <w:t>the duration of which will be dependent on the number of students in the group being assessed</w:t>
      </w:r>
      <w:r w:rsidR="00D16343" w:rsidRPr="003039A5">
        <w:t xml:space="preserve">. </w:t>
      </w:r>
      <w:r w:rsidR="00C725E6" w:rsidRPr="003039A5">
        <w:t>During this time, students will be provided with opportunities to demonstrate skills in each of two sections</w:t>
      </w:r>
      <w:r w:rsidR="00D16343" w:rsidRPr="003039A5">
        <w:t>:</w:t>
      </w:r>
    </w:p>
    <w:p w14:paraId="21A1496D" w14:textId="77777777" w:rsidR="00D16343" w:rsidRPr="003039A5" w:rsidRDefault="00D16343" w:rsidP="008B7338">
      <w:pPr>
        <w:pStyle w:val="ListBullet"/>
      </w:pPr>
      <w:r w:rsidRPr="003039A5">
        <w:t>skill execution</w:t>
      </w:r>
    </w:p>
    <w:p w14:paraId="438AACDE" w14:textId="77777777" w:rsidR="00D16343" w:rsidRPr="003039A5" w:rsidRDefault="00D16343" w:rsidP="008B7338">
      <w:pPr>
        <w:pStyle w:val="ListBullet"/>
      </w:pPr>
      <w:r w:rsidRPr="003039A5">
        <w:t>tactical application.</w:t>
      </w:r>
    </w:p>
    <w:p w14:paraId="3A16AB6C" w14:textId="58220E40" w:rsidR="00D16343" w:rsidRPr="003039A5" w:rsidRDefault="00D16343" w:rsidP="008B7338">
      <w:r w:rsidRPr="003039A5">
        <w:t>Competence in demonstrating the individual skills required in the selected sport must be assessed holistically rather than focusing on a detailed analysis of their individual parts. The final mark for ‘</w:t>
      </w:r>
      <w:r w:rsidR="00420312" w:rsidRPr="003039A5">
        <w:t>s</w:t>
      </w:r>
      <w:r w:rsidRPr="003039A5">
        <w:t>kill execution’ must take into account the timing and appropriateness of skills being used in specific competitive conditions.</w:t>
      </w:r>
    </w:p>
    <w:p w14:paraId="12BB21DC" w14:textId="3EB2B30B" w:rsidR="00D16343" w:rsidRPr="003039A5" w:rsidRDefault="00D16343" w:rsidP="008B7338">
      <w:r w:rsidRPr="003039A5">
        <w:t>When assessing game skills</w:t>
      </w:r>
      <w:r w:rsidR="00C725E6" w:rsidRPr="003039A5">
        <w:t>,</w:t>
      </w:r>
      <w:r w:rsidRPr="003039A5">
        <w:t xml:space="preserve"> factors such as game pressure, pace, skill and intensity of opponent and teammates, playing area and environmental conditions, may affect performance and should be </w:t>
      </w:r>
      <w:r w:rsidR="00420312" w:rsidRPr="003039A5">
        <w:t>considered</w:t>
      </w:r>
      <w:r w:rsidRPr="003039A5">
        <w:t xml:space="preserve">. Contact and/or possession account for only a small percentage of game time, most of which is spent in movement and performance of tactical/strategic skills ‘off the ball’, and this must also be </w:t>
      </w:r>
      <w:r w:rsidR="00420312" w:rsidRPr="003039A5">
        <w:t>considered</w:t>
      </w:r>
      <w:r w:rsidRPr="003039A5">
        <w:t xml:space="preserve"> when assessing each student.</w:t>
      </w:r>
    </w:p>
    <w:p w14:paraId="300E9D4F" w14:textId="0F93B75B" w:rsidR="00D16343" w:rsidRPr="003039A5" w:rsidRDefault="00420312" w:rsidP="008B7338">
      <w:r w:rsidRPr="003039A5">
        <w:t>S</w:t>
      </w:r>
      <w:r w:rsidR="00E849C9" w:rsidRPr="003039A5">
        <w:t>tudents will be</w:t>
      </w:r>
      <w:r w:rsidR="00D16343" w:rsidRPr="003039A5">
        <w:t xml:space="preserve"> provided with opportunities to demonstrate anticipation, creativity and deception</w:t>
      </w:r>
      <w:r w:rsidRPr="003039A5">
        <w:t xml:space="preserve"> within a competitive environment</w:t>
      </w:r>
      <w:r w:rsidR="00D16343" w:rsidRPr="003039A5">
        <w:t>. These attributes can be demonstrated through a number of ways which include:</w:t>
      </w:r>
    </w:p>
    <w:p w14:paraId="3BB5B5DE" w14:textId="0DDC05E8" w:rsidR="00D16343" w:rsidRPr="003039A5" w:rsidRDefault="00D16343" w:rsidP="008B7338">
      <w:pPr>
        <w:pStyle w:val="ListBullet"/>
      </w:pPr>
      <w:r w:rsidRPr="003039A5">
        <w:t xml:space="preserve">anticipation: early movement to </w:t>
      </w:r>
      <w:r w:rsidR="00DE1589" w:rsidRPr="003039A5">
        <w:t xml:space="preserve">a </w:t>
      </w:r>
      <w:r w:rsidRPr="003039A5">
        <w:t>position where opponents</w:t>
      </w:r>
      <w:r w:rsidR="00420312" w:rsidRPr="003039A5">
        <w:t>’</w:t>
      </w:r>
      <w:r w:rsidRPr="003039A5">
        <w:t xml:space="preserve"> shots, passes, scoring attempts are directed; reading of </w:t>
      </w:r>
      <w:r w:rsidR="00420312" w:rsidRPr="003039A5">
        <w:t xml:space="preserve">opponents’ </w:t>
      </w:r>
      <w:r w:rsidRPr="003039A5">
        <w:t xml:space="preserve">tactics and movement in time to reduce </w:t>
      </w:r>
      <w:r w:rsidR="00420312" w:rsidRPr="003039A5">
        <w:t xml:space="preserve">opponents’ </w:t>
      </w:r>
      <w:r w:rsidRPr="003039A5">
        <w:t>options</w:t>
      </w:r>
    </w:p>
    <w:p w14:paraId="450EDB24" w14:textId="157A1585" w:rsidR="00D16343" w:rsidRPr="003039A5" w:rsidRDefault="00D16343" w:rsidP="008B7338">
      <w:pPr>
        <w:pStyle w:val="ListBullet"/>
      </w:pPr>
      <w:r w:rsidRPr="003039A5">
        <w:t xml:space="preserve">creativity: changing a pass/shot in response to </w:t>
      </w:r>
      <w:r w:rsidR="00420312" w:rsidRPr="003039A5">
        <w:t xml:space="preserve">opponents’ </w:t>
      </w:r>
      <w:r w:rsidRPr="003039A5">
        <w:t>movement/position</w:t>
      </w:r>
    </w:p>
    <w:p w14:paraId="65F9D795" w14:textId="77777777" w:rsidR="00D16343" w:rsidRPr="003039A5" w:rsidRDefault="00D16343" w:rsidP="008B7338">
      <w:pPr>
        <w:pStyle w:val="ListBullet"/>
      </w:pPr>
      <w:r w:rsidRPr="003039A5">
        <w:t>deception: use of a skill, pass or shot that is not the obvious choice; use of fake/baulking movements.</w:t>
      </w:r>
    </w:p>
    <w:p w14:paraId="3CD0515C" w14:textId="07984A10" w:rsidR="00D16343" w:rsidRPr="00A002DC" w:rsidRDefault="00DE1589" w:rsidP="008B7338">
      <w:r w:rsidRPr="003039A5">
        <w:t>Decision making</w:t>
      </w:r>
      <w:r w:rsidR="00D16343" w:rsidRPr="003039A5">
        <w:t xml:space="preserve"> within a competitive sport environment includes the stu</w:t>
      </w:r>
      <w:r w:rsidR="00D16343" w:rsidRPr="00A002DC">
        <w:t>dent</w:t>
      </w:r>
      <w:r w:rsidR="00D16343">
        <w:t>’</w:t>
      </w:r>
      <w:r w:rsidR="00D16343" w:rsidRPr="00A002DC">
        <w:t xml:space="preserve">s ability to: </w:t>
      </w:r>
    </w:p>
    <w:p w14:paraId="1ECE1549" w14:textId="77777777" w:rsidR="00D16343" w:rsidRPr="00303E75" w:rsidRDefault="00D16343" w:rsidP="008A38DA">
      <w:pPr>
        <w:pStyle w:val="ListBullet"/>
      </w:pPr>
      <w:r w:rsidRPr="00303E75">
        <w:t>receive, identify and select relevant information</w:t>
      </w:r>
    </w:p>
    <w:p w14:paraId="63134358" w14:textId="77777777" w:rsidR="00D16343" w:rsidRPr="00303E75" w:rsidRDefault="00D16343" w:rsidP="008A38DA">
      <w:pPr>
        <w:pStyle w:val="ListBullet"/>
      </w:pPr>
      <w:r w:rsidRPr="00303E75">
        <w:t>apply this information together with an athlete’s skills and knowledge</w:t>
      </w:r>
    </w:p>
    <w:p w14:paraId="750B7F27" w14:textId="77777777" w:rsidR="00D16343" w:rsidRPr="00F77D8F" w:rsidRDefault="00D16343" w:rsidP="008A38DA">
      <w:pPr>
        <w:pStyle w:val="ListBullet"/>
      </w:pPr>
      <w:r w:rsidRPr="00303E75">
        <w:t xml:space="preserve">execute an action to achieve a specific goal. </w:t>
      </w:r>
    </w:p>
    <w:p w14:paraId="5519E27E" w14:textId="66DD6C94" w:rsidR="00D16343" w:rsidRPr="003039A5" w:rsidRDefault="00D16343" w:rsidP="008B7338">
      <w:r w:rsidRPr="00303E75">
        <w:lastRenderedPageBreak/>
        <w:t>Judgements on each student’s ability may also take into consideration the speed with which such decisions are made. Within the context of this asses</w:t>
      </w:r>
      <w:r w:rsidRPr="003039A5">
        <w:t xml:space="preserve">sment, </w:t>
      </w:r>
      <w:r w:rsidR="00420312" w:rsidRPr="003039A5">
        <w:t>the speed of decisions</w:t>
      </w:r>
      <w:r w:rsidRPr="003039A5">
        <w:t xml:space="preserve"> will affect the demonstration of </w:t>
      </w:r>
      <w:r w:rsidR="00E849C9" w:rsidRPr="003039A5">
        <w:t>several of</w:t>
      </w:r>
      <w:r w:rsidRPr="003039A5">
        <w:t xml:space="preserve"> the skills across the two sections. </w:t>
      </w:r>
    </w:p>
    <w:p w14:paraId="5D12E831" w14:textId="7589942B" w:rsidR="00D16343" w:rsidRPr="003039A5" w:rsidRDefault="00D16343" w:rsidP="008B7338">
      <w:r w:rsidRPr="003039A5">
        <w:t>When allocating a mark for ‘</w:t>
      </w:r>
      <w:r w:rsidR="00420312" w:rsidRPr="003039A5">
        <w:t>t</w:t>
      </w:r>
      <w:r w:rsidRPr="003039A5">
        <w:t xml:space="preserve">actical application’, </w:t>
      </w:r>
      <w:r w:rsidR="00BF4394" w:rsidRPr="003039A5">
        <w:t xml:space="preserve">skill </w:t>
      </w:r>
      <w:r w:rsidRPr="003039A5">
        <w:t>selection and placement in relation to teammates and/or opponent</w:t>
      </w:r>
      <w:r w:rsidR="00420312" w:rsidRPr="003039A5">
        <w:t>s</w:t>
      </w:r>
      <w:r w:rsidRPr="003039A5">
        <w:t xml:space="preserve">, possession, scoring opportunities and spatial awareness must be </w:t>
      </w:r>
      <w:r w:rsidR="00420312" w:rsidRPr="003039A5">
        <w:t>considered</w:t>
      </w:r>
      <w:r w:rsidRPr="003039A5">
        <w:t xml:space="preserve">. In this section, students will be rewarded for their demonstration of deception, creativity and/or anticipation. These </w:t>
      </w:r>
      <w:r w:rsidR="00420312" w:rsidRPr="003039A5">
        <w:t xml:space="preserve">tactics </w:t>
      </w:r>
      <w:r w:rsidRPr="003039A5">
        <w:t xml:space="preserve">must be demonstrated in offence and defence as well as in </w:t>
      </w:r>
      <w:r w:rsidR="00420312" w:rsidRPr="003039A5">
        <w:t>varying</w:t>
      </w:r>
      <w:r w:rsidRPr="003039A5">
        <w:t xml:space="preserve"> positions and roles. </w:t>
      </w:r>
    </w:p>
    <w:p w14:paraId="396299A3" w14:textId="77777777" w:rsidR="00D16343" w:rsidRPr="003039A5" w:rsidRDefault="00D16343" w:rsidP="008B7338">
      <w:r w:rsidRPr="003039A5">
        <w:t>Assessment should typically take into account the totality of game play, including the dynamic and changing situations associated with game play, by considering tactical processes and outcomes which form part of the total composition of game performance.</w:t>
      </w:r>
    </w:p>
    <w:p w14:paraId="16ACC308" w14:textId="3075856A" w:rsidR="00D16343" w:rsidRDefault="00D16343" w:rsidP="008B7338">
      <w:pPr>
        <w:rPr>
          <w:rFonts w:eastAsiaTheme="minorEastAsia"/>
        </w:rPr>
      </w:pPr>
      <w:r w:rsidRPr="003039A5">
        <w:rPr>
          <w:b/>
        </w:rPr>
        <w:t>Note:</w:t>
      </w:r>
      <w:r w:rsidRPr="003039A5">
        <w:rPr>
          <w:bCs/>
        </w:rPr>
        <w:t xml:space="preserve"> </w:t>
      </w:r>
      <w:r w:rsidR="0013345F" w:rsidRPr="003039A5">
        <w:t>t</w:t>
      </w:r>
      <w:r w:rsidRPr="003039A5">
        <w:t xml:space="preserve">he final mark awarded to a student for each section must reflect the student’s performance consistently during the assessment and not intermittent occurrences at either end of the </w:t>
      </w:r>
      <w:r w:rsidR="00420312" w:rsidRPr="003039A5">
        <w:t xml:space="preserve">performance </w:t>
      </w:r>
      <w:r w:rsidRPr="003039A5">
        <w:t>continuum</w:t>
      </w:r>
      <w:r w:rsidRPr="003039A5">
        <w:rPr>
          <w:rFonts w:eastAsiaTheme="minorEastAsia"/>
        </w:rPr>
        <w:t>.</w:t>
      </w:r>
    </w:p>
    <w:p w14:paraId="3F5F865F" w14:textId="77777777" w:rsidR="0064312F" w:rsidRPr="008B7338" w:rsidRDefault="0064312F" w:rsidP="008B7338">
      <w:r w:rsidRPr="008B7338">
        <w:br w:type="page"/>
      </w:r>
    </w:p>
    <w:p w14:paraId="27F56059" w14:textId="23365ABD" w:rsidR="0064312F" w:rsidRPr="000276DA" w:rsidRDefault="00886E0D" w:rsidP="008B7338">
      <w:pPr>
        <w:pStyle w:val="SCSAHeading1"/>
      </w:pPr>
      <w:r>
        <w:lastRenderedPageBreak/>
        <w:t>Sport-</w:t>
      </w:r>
      <w:r w:rsidR="0064312F" w:rsidRPr="000276DA">
        <w:t>specific information</w:t>
      </w:r>
    </w:p>
    <w:p w14:paraId="497F097E" w14:textId="77777777" w:rsidR="00D16343" w:rsidRPr="00037B48" w:rsidRDefault="00D16343" w:rsidP="00D16343">
      <w:pPr>
        <w:pStyle w:val="ListNumber"/>
      </w:pPr>
      <w:r w:rsidRPr="00037B48">
        <w:t>Workspace and organisation</w:t>
      </w:r>
    </w:p>
    <w:p w14:paraId="7C39D0EE" w14:textId="3C50E634" w:rsidR="0064312F" w:rsidRPr="003039A5" w:rsidRDefault="008C4EE3" w:rsidP="00520558">
      <w:pPr>
        <w:pStyle w:val="ListBullet1indent"/>
        <w:numPr>
          <w:ilvl w:val="0"/>
          <w:numId w:val="4"/>
        </w:numPr>
        <w:ind w:left="714"/>
      </w:pPr>
      <w:r w:rsidRPr="00FA14FD">
        <w:t>the game will be played on a half basketball court</w:t>
      </w:r>
      <w:r w:rsidR="00420312">
        <w:t>,</w:t>
      </w:r>
      <w:r w:rsidR="005605DD" w:rsidRPr="00FA14FD">
        <w:t xml:space="preserve"> </w:t>
      </w:r>
      <w:r w:rsidR="006138E5" w:rsidRPr="00FA14FD">
        <w:t>prefera</w:t>
      </w:r>
      <w:r w:rsidR="006138E5" w:rsidRPr="003039A5">
        <w:t>bly indoor</w:t>
      </w:r>
      <w:r w:rsidR="00420312" w:rsidRPr="003039A5">
        <w:t>s</w:t>
      </w:r>
    </w:p>
    <w:p w14:paraId="5111471A" w14:textId="77777777" w:rsidR="0064312F" w:rsidRPr="003039A5" w:rsidRDefault="0064312F" w:rsidP="00D16343">
      <w:pPr>
        <w:pStyle w:val="ListNumber"/>
      </w:pPr>
      <w:r w:rsidRPr="003039A5">
        <w:t>Team composition</w:t>
      </w:r>
    </w:p>
    <w:p w14:paraId="1EE1880A" w14:textId="77777777" w:rsidR="0064312F" w:rsidRPr="003039A5" w:rsidRDefault="0064312F" w:rsidP="00520558">
      <w:pPr>
        <w:pStyle w:val="ListBullet1indent"/>
        <w:numPr>
          <w:ilvl w:val="0"/>
          <w:numId w:val="4"/>
        </w:numPr>
        <w:ind w:left="714"/>
      </w:pPr>
      <w:r w:rsidRPr="003039A5">
        <w:t>four players per team</w:t>
      </w:r>
    </w:p>
    <w:p w14:paraId="4D2CA812" w14:textId="1147E232" w:rsidR="0064312F" w:rsidRPr="003039A5" w:rsidRDefault="0064312F" w:rsidP="00520558">
      <w:pPr>
        <w:pStyle w:val="ListBullet1indent"/>
        <w:numPr>
          <w:ilvl w:val="0"/>
          <w:numId w:val="4"/>
        </w:numPr>
        <w:ind w:left="714"/>
      </w:pPr>
      <w:r w:rsidRPr="003039A5">
        <w:t xml:space="preserve">male and female students </w:t>
      </w:r>
      <w:r w:rsidR="00420312" w:rsidRPr="003039A5">
        <w:t xml:space="preserve">are </w:t>
      </w:r>
      <w:r w:rsidRPr="003039A5">
        <w:t>to be assessed separately</w:t>
      </w:r>
    </w:p>
    <w:p w14:paraId="45389C78" w14:textId="103C48E9" w:rsidR="0064312F" w:rsidRPr="003039A5" w:rsidRDefault="0064312F" w:rsidP="00520558">
      <w:pPr>
        <w:pStyle w:val="ListBullet1indent"/>
        <w:numPr>
          <w:ilvl w:val="0"/>
          <w:numId w:val="4"/>
        </w:numPr>
        <w:ind w:left="714"/>
      </w:pPr>
      <w:r w:rsidRPr="003039A5">
        <w:t>teams</w:t>
      </w:r>
      <w:r w:rsidR="00420312" w:rsidRPr="003039A5">
        <w:t xml:space="preserve"> are</w:t>
      </w:r>
      <w:r w:rsidRPr="003039A5">
        <w:t xml:space="preserve"> to be monitored to ensure students demonstrate skills in a variety of positions </w:t>
      </w:r>
    </w:p>
    <w:p w14:paraId="27D790F2" w14:textId="77777777" w:rsidR="0064312F" w:rsidRPr="003039A5" w:rsidRDefault="0064312F" w:rsidP="00D16343">
      <w:pPr>
        <w:pStyle w:val="ListNumber"/>
      </w:pPr>
      <w:r w:rsidRPr="003039A5">
        <w:t>Duration</w:t>
      </w:r>
    </w:p>
    <w:p w14:paraId="13E0563B" w14:textId="7CCB6686" w:rsidR="0064312F" w:rsidRPr="003039A5" w:rsidRDefault="0064312F" w:rsidP="00520558">
      <w:pPr>
        <w:pStyle w:val="ListBullet1indent"/>
        <w:numPr>
          <w:ilvl w:val="0"/>
          <w:numId w:val="4"/>
        </w:numPr>
        <w:ind w:left="714"/>
      </w:pPr>
      <w:r w:rsidRPr="003039A5">
        <w:t xml:space="preserve">each group of eight students will be assessed for </w:t>
      </w:r>
      <w:r w:rsidR="008610A4">
        <w:t xml:space="preserve">approximately </w:t>
      </w:r>
      <w:r w:rsidR="003C1F9C" w:rsidRPr="003039A5">
        <w:t xml:space="preserve">40 </w:t>
      </w:r>
      <w:r w:rsidRPr="003039A5">
        <w:t>minutes</w:t>
      </w:r>
      <w:r w:rsidR="00420312" w:rsidRPr="003039A5">
        <w:t>,</w:t>
      </w:r>
      <w:r w:rsidRPr="003039A5">
        <w:t xml:space="preserve"> including suitable breaks as required</w:t>
      </w:r>
      <w:r w:rsidR="00420312" w:rsidRPr="003039A5">
        <w:t>;</w:t>
      </w:r>
      <w:r w:rsidR="005C1922" w:rsidRPr="003039A5">
        <w:t xml:space="preserve"> however</w:t>
      </w:r>
      <w:r w:rsidR="00420312" w:rsidRPr="003039A5">
        <w:t>,</w:t>
      </w:r>
      <w:r w:rsidR="005C1922" w:rsidRPr="003039A5">
        <w:t xml:space="preserve"> this will be dependent on the number of students in the group being assessed</w:t>
      </w:r>
    </w:p>
    <w:p w14:paraId="2058BF65" w14:textId="77777777" w:rsidR="0064312F" w:rsidRPr="003039A5" w:rsidRDefault="0064312F" w:rsidP="00D16343">
      <w:pPr>
        <w:pStyle w:val="ListNumber"/>
      </w:pPr>
      <w:r w:rsidRPr="003039A5">
        <w:t>Amended rules</w:t>
      </w:r>
    </w:p>
    <w:p w14:paraId="645C8F61" w14:textId="48AE13F7" w:rsidR="00657ACA" w:rsidRPr="003039A5" w:rsidRDefault="00657ACA" w:rsidP="00520558">
      <w:pPr>
        <w:pStyle w:val="ListBullet1indent"/>
        <w:numPr>
          <w:ilvl w:val="0"/>
          <w:numId w:val="4"/>
        </w:numPr>
        <w:ind w:left="714"/>
      </w:pPr>
      <w:r w:rsidRPr="003039A5">
        <w:t xml:space="preserve">play starts at </w:t>
      </w:r>
      <w:r w:rsidR="00C32CE7" w:rsidRPr="003039A5">
        <w:t>halfway</w:t>
      </w:r>
      <w:r w:rsidRPr="003039A5">
        <w:t xml:space="preserve"> and continues until either a goal is scored or the ball is intercepted by the defence</w:t>
      </w:r>
    </w:p>
    <w:p w14:paraId="5F708426" w14:textId="7A368EC5" w:rsidR="00657ACA" w:rsidRPr="003039A5" w:rsidRDefault="00657ACA" w:rsidP="00520558">
      <w:pPr>
        <w:pStyle w:val="ListBullet1indent"/>
        <w:numPr>
          <w:ilvl w:val="0"/>
          <w:numId w:val="4"/>
        </w:numPr>
        <w:ind w:left="714"/>
      </w:pPr>
      <w:r w:rsidRPr="003039A5">
        <w:t>if a goal is scored, the next numbered player inbounds from the halfway line</w:t>
      </w:r>
    </w:p>
    <w:p w14:paraId="16FC4543" w14:textId="22FBBB26" w:rsidR="008C4EE3" w:rsidRPr="003039A5" w:rsidRDefault="00D321A6" w:rsidP="00520558">
      <w:pPr>
        <w:pStyle w:val="ListBullet1indent"/>
        <w:numPr>
          <w:ilvl w:val="0"/>
          <w:numId w:val="4"/>
        </w:numPr>
        <w:ind w:left="714"/>
      </w:pPr>
      <w:r w:rsidRPr="003039A5">
        <w:t>if</w:t>
      </w:r>
      <w:r w:rsidR="008C4EE3" w:rsidRPr="003039A5">
        <w:t xml:space="preserve"> possession is regained by </w:t>
      </w:r>
      <w:r w:rsidR="00F00448" w:rsidRPr="003039A5">
        <w:t xml:space="preserve">the </w:t>
      </w:r>
      <w:r w:rsidR="008C4EE3" w:rsidRPr="003039A5">
        <w:t xml:space="preserve">defence (through interception, rebound or from out of court), they move the ball beyond the </w:t>
      </w:r>
      <w:r w:rsidR="00C32CE7" w:rsidRPr="003039A5">
        <w:t>halfway</w:t>
      </w:r>
      <w:r w:rsidR="008C4EE3" w:rsidRPr="003039A5">
        <w:t xml:space="preserve"> line and become the </w:t>
      </w:r>
      <w:r w:rsidR="00F00448" w:rsidRPr="003039A5">
        <w:t>offence</w:t>
      </w:r>
    </w:p>
    <w:p w14:paraId="05C6C8B4" w14:textId="7A7766B9" w:rsidR="0064312F" w:rsidRPr="003039A5" w:rsidRDefault="0064312F" w:rsidP="00520558">
      <w:pPr>
        <w:pStyle w:val="ListBullet1indent"/>
        <w:numPr>
          <w:ilvl w:val="0"/>
          <w:numId w:val="4"/>
        </w:numPr>
      </w:pPr>
      <w:r w:rsidRPr="003039A5">
        <w:t xml:space="preserve">all other rules in accordance with </w:t>
      </w:r>
      <w:r w:rsidR="00D16343" w:rsidRPr="003039A5">
        <w:t>Fédération Internationale de Basketball (</w:t>
      </w:r>
      <w:r w:rsidR="00D321A6" w:rsidRPr="003039A5">
        <w:t>FIBA</w:t>
      </w:r>
      <w:r w:rsidR="00D16343" w:rsidRPr="003039A5">
        <w:t>)</w:t>
      </w:r>
      <w:r w:rsidR="00D321A6" w:rsidRPr="003039A5">
        <w:t xml:space="preserve"> Basketball</w:t>
      </w:r>
      <w:r w:rsidRPr="003039A5">
        <w:t xml:space="preserve"> Rules</w:t>
      </w:r>
    </w:p>
    <w:p w14:paraId="360E6667" w14:textId="77777777" w:rsidR="0064312F" w:rsidRPr="003039A5" w:rsidRDefault="0064312F" w:rsidP="00D16343">
      <w:pPr>
        <w:pStyle w:val="ListNumber"/>
      </w:pPr>
      <w:r w:rsidRPr="003039A5">
        <w:t>Minimum equipment required</w:t>
      </w:r>
    </w:p>
    <w:p w14:paraId="72A071FD" w14:textId="6D30B9CC" w:rsidR="008C4EE3" w:rsidRPr="003039A5" w:rsidRDefault="00657ACA" w:rsidP="00520558">
      <w:pPr>
        <w:pStyle w:val="ListBullet1indent"/>
        <w:numPr>
          <w:ilvl w:val="0"/>
          <w:numId w:val="4"/>
        </w:numPr>
        <w:ind w:left="714"/>
      </w:pPr>
      <w:r w:rsidRPr="003039A5">
        <w:t xml:space="preserve">size 6 </w:t>
      </w:r>
      <w:r w:rsidR="00BE10D3" w:rsidRPr="003039A5">
        <w:t xml:space="preserve">indoor ball </w:t>
      </w:r>
      <w:r w:rsidRPr="003039A5">
        <w:t>for females</w:t>
      </w:r>
    </w:p>
    <w:p w14:paraId="4FBBDF98" w14:textId="51ACC755" w:rsidR="0064312F" w:rsidRPr="003039A5" w:rsidRDefault="00657ACA" w:rsidP="00520558">
      <w:pPr>
        <w:pStyle w:val="ListBullet1indent"/>
        <w:numPr>
          <w:ilvl w:val="0"/>
          <w:numId w:val="4"/>
        </w:numPr>
        <w:ind w:left="714"/>
      </w:pPr>
      <w:r w:rsidRPr="003039A5">
        <w:t xml:space="preserve">size 7 </w:t>
      </w:r>
      <w:r w:rsidR="00BE10D3" w:rsidRPr="003039A5">
        <w:t xml:space="preserve">indoor ball </w:t>
      </w:r>
      <w:r w:rsidRPr="003039A5">
        <w:t>for males</w:t>
      </w:r>
    </w:p>
    <w:p w14:paraId="757DA361" w14:textId="77777777" w:rsidR="0064312F" w:rsidRPr="003039A5" w:rsidRDefault="0064312F" w:rsidP="001218F1">
      <w:pPr>
        <w:pStyle w:val="ListNumber"/>
      </w:pPr>
      <w:r w:rsidRPr="003039A5">
        <w:t>Logistical requirements</w:t>
      </w:r>
    </w:p>
    <w:p w14:paraId="6FF1C648" w14:textId="5349B3ED" w:rsidR="0064312F" w:rsidRPr="003039A5" w:rsidRDefault="00D16343" w:rsidP="00D16343">
      <w:pPr>
        <w:ind w:left="357"/>
      </w:pPr>
      <w:r w:rsidRPr="003039A5">
        <w:t>T</w:t>
      </w:r>
      <w:r w:rsidR="0064312F" w:rsidRPr="003039A5">
        <w:t>o be organised by the school</w:t>
      </w:r>
    </w:p>
    <w:p w14:paraId="2950B6B6" w14:textId="1FCDC259" w:rsidR="0064312F" w:rsidRPr="003039A5" w:rsidRDefault="00420312" w:rsidP="00520558">
      <w:pPr>
        <w:pStyle w:val="ListBullet1indent"/>
        <w:numPr>
          <w:ilvl w:val="0"/>
          <w:numId w:val="4"/>
        </w:numPr>
        <w:ind w:left="714"/>
      </w:pPr>
      <w:r w:rsidRPr="003039A5">
        <w:t>e</w:t>
      </w:r>
      <w:r w:rsidR="0064312F" w:rsidRPr="003039A5">
        <w:t>quipment</w:t>
      </w:r>
      <w:r w:rsidRPr="003039A5">
        <w:t>,</w:t>
      </w:r>
      <w:r w:rsidR="0064312F" w:rsidRPr="003039A5">
        <w:t xml:space="preserve"> as outlined in point 5 </w:t>
      </w:r>
    </w:p>
    <w:p w14:paraId="2DBB22BC" w14:textId="0ADD9E63" w:rsidR="00A42667" w:rsidRPr="003039A5" w:rsidRDefault="00A42667" w:rsidP="00520558">
      <w:pPr>
        <w:pStyle w:val="ListBullet1indent"/>
        <w:numPr>
          <w:ilvl w:val="0"/>
          <w:numId w:val="4"/>
        </w:numPr>
        <w:ind w:left="714"/>
      </w:pPr>
      <w:r w:rsidRPr="003039A5">
        <w:t>numbered bibs</w:t>
      </w:r>
      <w:r w:rsidR="00DF5967" w:rsidRPr="003039A5">
        <w:t xml:space="preserve"> or </w:t>
      </w:r>
      <w:r w:rsidR="001065DF" w:rsidRPr="003039A5">
        <w:t>playing tops</w:t>
      </w:r>
    </w:p>
    <w:p w14:paraId="187E3604" w14:textId="130545F5" w:rsidR="0064312F" w:rsidRPr="003039A5" w:rsidRDefault="0064312F" w:rsidP="00520558">
      <w:pPr>
        <w:pStyle w:val="ListBullet1indent"/>
        <w:numPr>
          <w:ilvl w:val="0"/>
          <w:numId w:val="4"/>
        </w:numPr>
        <w:ind w:left="714"/>
      </w:pPr>
      <w:r w:rsidRPr="003039A5">
        <w:t>performance facility</w:t>
      </w:r>
      <w:r w:rsidR="00420312" w:rsidRPr="003039A5">
        <w:t>,</w:t>
      </w:r>
      <w:r w:rsidRPr="003039A5">
        <w:t xml:space="preserve"> including appropriate markings</w:t>
      </w:r>
    </w:p>
    <w:p w14:paraId="3CEAFF63" w14:textId="4CCB7943" w:rsidR="0064312F" w:rsidRPr="003039A5" w:rsidRDefault="0064312F" w:rsidP="00520558">
      <w:pPr>
        <w:pStyle w:val="ListBullet1indent"/>
        <w:numPr>
          <w:ilvl w:val="0"/>
          <w:numId w:val="4"/>
        </w:numPr>
        <w:ind w:left="714"/>
      </w:pPr>
      <w:r w:rsidRPr="003039A5">
        <w:t xml:space="preserve">suitably experienced </w:t>
      </w:r>
      <w:r w:rsidR="008C4EE3" w:rsidRPr="003039A5">
        <w:t>umpire</w:t>
      </w:r>
    </w:p>
    <w:p w14:paraId="1E543AD4" w14:textId="5D966AE4" w:rsidR="0064312F" w:rsidRPr="003039A5" w:rsidRDefault="0064312F" w:rsidP="00520558">
      <w:pPr>
        <w:pStyle w:val="ListBullet1indent"/>
        <w:numPr>
          <w:ilvl w:val="0"/>
          <w:numId w:val="4"/>
        </w:numPr>
        <w:ind w:left="714"/>
      </w:pPr>
      <w:r w:rsidRPr="003039A5">
        <w:t>warm</w:t>
      </w:r>
      <w:r w:rsidR="00DB2938" w:rsidRPr="003039A5">
        <w:t>-up/</w:t>
      </w:r>
      <w:r w:rsidRPr="003039A5">
        <w:t>preparation of students prior to the commencement of the session</w:t>
      </w:r>
    </w:p>
    <w:p w14:paraId="2061A3E5" w14:textId="45272236" w:rsidR="0064312F" w:rsidRPr="003039A5" w:rsidRDefault="0064312F" w:rsidP="00520558">
      <w:pPr>
        <w:pStyle w:val="ListBullet1indent"/>
        <w:numPr>
          <w:ilvl w:val="0"/>
          <w:numId w:val="4"/>
        </w:numPr>
        <w:ind w:left="714"/>
      </w:pPr>
      <w:r w:rsidRPr="003039A5">
        <w:t>additional students of suitable ability</w:t>
      </w:r>
      <w:r w:rsidR="00420312" w:rsidRPr="003039A5">
        <w:t>,</w:t>
      </w:r>
      <w:r w:rsidRPr="003039A5">
        <w:t xml:space="preserve"> if required</w:t>
      </w:r>
      <w:r w:rsidR="00420312" w:rsidRPr="003039A5">
        <w:t>,</w:t>
      </w:r>
      <w:r w:rsidRPr="003039A5">
        <w:t xml:space="preserve"> to ensure two teams of four</w:t>
      </w:r>
    </w:p>
    <w:p w14:paraId="5CD9499A" w14:textId="19766EA6" w:rsidR="0064312F" w:rsidRPr="003039A5" w:rsidRDefault="00D16343" w:rsidP="008A38DA">
      <w:pPr>
        <w:ind w:left="354"/>
      </w:pPr>
      <w:r w:rsidRPr="003039A5">
        <w:t>T</w:t>
      </w:r>
      <w:r w:rsidR="0064312F" w:rsidRPr="003039A5">
        <w:t xml:space="preserve">o be organised by </w:t>
      </w:r>
      <w:r w:rsidR="003F636B" w:rsidRPr="003039A5">
        <w:t>the Authority</w:t>
      </w:r>
    </w:p>
    <w:p w14:paraId="16E988BE" w14:textId="28865511" w:rsidR="0064312F" w:rsidRPr="003039A5" w:rsidRDefault="0064312F" w:rsidP="00520558">
      <w:pPr>
        <w:pStyle w:val="ListBullet1indent"/>
        <w:numPr>
          <w:ilvl w:val="0"/>
          <w:numId w:val="4"/>
        </w:numPr>
        <w:ind w:left="714"/>
      </w:pPr>
      <w:r w:rsidRPr="003039A5">
        <w:t xml:space="preserve">session date and time </w:t>
      </w:r>
    </w:p>
    <w:p w14:paraId="182F94CD" w14:textId="7DDCDBFF" w:rsidR="0064312F" w:rsidRPr="003039A5" w:rsidRDefault="00D40E5B" w:rsidP="00520558">
      <w:pPr>
        <w:pStyle w:val="ListBullet1indent"/>
        <w:numPr>
          <w:ilvl w:val="0"/>
          <w:numId w:val="4"/>
        </w:numPr>
        <w:ind w:left="714"/>
      </w:pPr>
      <w:r w:rsidRPr="003039A5">
        <w:t>independent assessor</w:t>
      </w:r>
    </w:p>
    <w:p w14:paraId="1DABCAF3" w14:textId="2FD55678" w:rsidR="008B7338" w:rsidRDefault="0064312F" w:rsidP="00D16343">
      <w:pPr>
        <w:pStyle w:val="ListNumber"/>
      </w:pPr>
      <w:r w:rsidRPr="00FA14FD">
        <w:t xml:space="preserve">For technical information on the performance of individual and/or game skills, reference should be made to the resources provided by the National/State organisations. This is available from </w:t>
      </w:r>
      <w:hyperlink r:id="rId19" w:history="1">
        <w:r w:rsidR="00693A8A" w:rsidRPr="00693A8A">
          <w:rPr>
            <w:rStyle w:val="Hyperlink"/>
          </w:rPr>
          <w:t>Coaches Education Platform - World Association of Basketball Coaches - FIBA.basketball</w:t>
        </w:r>
      </w:hyperlink>
      <w:r w:rsidR="00FD6B2F">
        <w:t>.</w:t>
      </w:r>
    </w:p>
    <w:p w14:paraId="7FD2E67B" w14:textId="77777777" w:rsidR="008B7338" w:rsidRDefault="008B7338">
      <w:pPr>
        <w:spacing w:after="0" w:line="240" w:lineRule="auto"/>
      </w:pPr>
      <w:r>
        <w:br w:type="page"/>
      </w:r>
    </w:p>
    <w:p w14:paraId="5CFC703B" w14:textId="77777777" w:rsidR="00124F4C" w:rsidRDefault="00124F4C" w:rsidP="00124F4C">
      <w:pPr>
        <w:pStyle w:val="ListNumber"/>
      </w:pPr>
      <w:r>
        <w:lastRenderedPageBreak/>
        <w:t>Elite performers</w:t>
      </w:r>
    </w:p>
    <w:p w14:paraId="5B6A6A0A" w14:textId="77777777" w:rsidR="00124F4C" w:rsidRDefault="00124F4C" w:rsidP="00124F4C">
      <w:pPr>
        <w:pStyle w:val="BodyText"/>
        <w:ind w:left="357"/>
      </w:pPr>
      <w:r>
        <w:t>For a student to be considered as an elite performer they must have participated at the described level as a minimum in the last two years.</w:t>
      </w:r>
    </w:p>
    <w:p w14:paraId="29B315B7" w14:textId="77777777" w:rsidR="003039A5" w:rsidRPr="003039A5" w:rsidRDefault="003039A5" w:rsidP="003039A5">
      <w:pPr>
        <w:pStyle w:val="BodyText"/>
        <w:ind w:left="357"/>
      </w:pPr>
      <w:r w:rsidRPr="008B7338">
        <w:rPr>
          <w:rFonts w:eastAsiaTheme="minorEastAsia" w:cs="Calibri"/>
          <w:sz w:val="20"/>
        </w:rPr>
        <w:t>Basketball</w:t>
      </w:r>
      <w:r w:rsidRPr="003039A5">
        <w:t xml:space="preserve"> elite performance</w:t>
      </w:r>
    </w:p>
    <w:p w14:paraId="5654C9CC" w14:textId="77777777" w:rsidR="003039A5" w:rsidRPr="003039A5" w:rsidRDefault="003039A5" w:rsidP="003039A5">
      <w:pPr>
        <w:pStyle w:val="ListBullet1indent"/>
        <w:numPr>
          <w:ilvl w:val="0"/>
          <w:numId w:val="4"/>
        </w:numPr>
        <w:ind w:left="714"/>
      </w:pPr>
      <w:r w:rsidRPr="003039A5">
        <w:rPr>
          <w:rFonts w:cstheme="minorBidi"/>
        </w:rPr>
        <w:t>U</w:t>
      </w:r>
      <w:r w:rsidRPr="003039A5">
        <w:t xml:space="preserve">/18 Championship WABL </w:t>
      </w:r>
      <w:r w:rsidRPr="003039A5">
        <w:rPr>
          <w:b/>
          <w:bCs/>
        </w:rPr>
        <w:t>OR</w:t>
      </w:r>
    </w:p>
    <w:p w14:paraId="0DCE796B" w14:textId="77777777" w:rsidR="003039A5" w:rsidRPr="003039A5" w:rsidRDefault="003039A5" w:rsidP="003039A5">
      <w:pPr>
        <w:pStyle w:val="ListBullet1indent"/>
        <w:numPr>
          <w:ilvl w:val="0"/>
          <w:numId w:val="4"/>
        </w:numPr>
        <w:ind w:left="714"/>
      </w:pPr>
      <w:r w:rsidRPr="003039A5">
        <w:t>represented WA in National Competition (u/18)</w:t>
      </w:r>
    </w:p>
    <w:p w14:paraId="5CC14508" w14:textId="77777777" w:rsidR="00385C77" w:rsidRDefault="00385C77">
      <w:pPr>
        <w:rPr>
          <w:rFonts w:eastAsiaTheme="minorEastAsia"/>
          <w:b/>
          <w:u w:val="single"/>
        </w:rPr>
      </w:pPr>
      <w:r>
        <w:rPr>
          <w:rFonts w:eastAsiaTheme="minorEastAsia"/>
          <w:b/>
          <w:u w:val="single"/>
        </w:rPr>
        <w:br w:type="page"/>
      </w:r>
    </w:p>
    <w:p w14:paraId="5B859191" w14:textId="3E50A53A" w:rsidR="00F01FB3" w:rsidRPr="001B7011" w:rsidRDefault="00F01FB3" w:rsidP="008B7338">
      <w:pPr>
        <w:pStyle w:val="SCSAHeading1"/>
      </w:pPr>
      <w:r w:rsidRPr="001B7011">
        <w:lastRenderedPageBreak/>
        <w:t xml:space="preserve">Basketball </w:t>
      </w:r>
      <w:r w:rsidR="00E9349A">
        <w:t>a</w:t>
      </w:r>
      <w:r w:rsidRPr="001B7011">
        <w:t xml:space="preserve">ssessment </w:t>
      </w:r>
      <w:r w:rsidR="00E9349A">
        <w:t>o</w:t>
      </w:r>
      <w:r w:rsidRPr="001B7011">
        <w:t>verview</w:t>
      </w:r>
    </w:p>
    <w:tbl>
      <w:tblPr>
        <w:tblStyle w:val="GridTable1Light-Accent1"/>
        <w:tblW w:w="5000" w:type="pct"/>
        <w:tblLook w:val="0220" w:firstRow="1" w:lastRow="0" w:firstColumn="0" w:lastColumn="0" w:noHBand="1" w:noVBand="0"/>
      </w:tblPr>
      <w:tblGrid>
        <w:gridCol w:w="4293"/>
        <w:gridCol w:w="4767"/>
      </w:tblGrid>
      <w:tr w:rsidR="00F01FB3" w:rsidRPr="008B7338" w14:paraId="57164669"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2369" w:type="pct"/>
          </w:tcPr>
          <w:p w14:paraId="2E2E4FFA" w14:textId="77777777" w:rsidR="00F01FB3" w:rsidRPr="008B7338" w:rsidRDefault="00F01FB3" w:rsidP="008B7338">
            <w:pPr>
              <w:pStyle w:val="NoSpacing"/>
              <w:spacing w:line="240" w:lineRule="auto"/>
              <w:rPr>
                <w:rFonts w:cs="Calibri"/>
                <w:sz w:val="20"/>
                <w:szCs w:val="20"/>
              </w:rPr>
            </w:pPr>
            <w:r w:rsidRPr="008B7338">
              <w:rPr>
                <w:rFonts w:cs="Calibri"/>
                <w:sz w:val="20"/>
                <w:szCs w:val="20"/>
              </w:rPr>
              <w:t>Section</w:t>
            </w:r>
          </w:p>
        </w:tc>
        <w:tc>
          <w:tcPr>
            <w:tcW w:w="2631" w:type="pct"/>
          </w:tcPr>
          <w:p w14:paraId="41BEFDAA" w14:textId="77777777" w:rsidR="00F01FB3" w:rsidRPr="008B7338" w:rsidRDefault="00F01FB3" w:rsidP="008B7338">
            <w:pPr>
              <w:pStyle w:val="NoSpacing"/>
              <w:spacing w:line="240" w:lineRule="auto"/>
              <w:rPr>
                <w:rFonts w:cs="Calibri"/>
                <w:sz w:val="20"/>
                <w:szCs w:val="20"/>
              </w:rPr>
            </w:pPr>
            <w:r w:rsidRPr="008B7338">
              <w:rPr>
                <w:rFonts w:cs="Calibri"/>
                <w:sz w:val="20"/>
                <w:szCs w:val="20"/>
              </w:rPr>
              <w:t>Basketball observations</w:t>
            </w:r>
          </w:p>
        </w:tc>
      </w:tr>
      <w:tr w:rsidR="004B0EF6" w:rsidRPr="008B7338" w14:paraId="432DA22A" w14:textId="77777777" w:rsidTr="009966A2">
        <w:trPr>
          <w:trHeight w:val="23"/>
        </w:trPr>
        <w:tc>
          <w:tcPr>
            <w:tcW w:w="2369" w:type="pct"/>
          </w:tcPr>
          <w:p w14:paraId="0C981A51" w14:textId="77777777" w:rsidR="004B0EF6" w:rsidRPr="008B7338" w:rsidRDefault="004B0EF6" w:rsidP="008B7338">
            <w:pPr>
              <w:pStyle w:val="BodyText"/>
              <w:spacing w:after="0" w:line="240" w:lineRule="auto"/>
              <w:rPr>
                <w:rFonts w:cs="Calibri"/>
                <w:b/>
                <w:sz w:val="20"/>
                <w:szCs w:val="20"/>
              </w:rPr>
            </w:pPr>
            <w:r w:rsidRPr="008B7338">
              <w:rPr>
                <w:rFonts w:cs="Calibri"/>
                <w:b/>
                <w:sz w:val="20"/>
                <w:szCs w:val="20"/>
              </w:rPr>
              <w:t>Section one</w:t>
            </w:r>
          </w:p>
          <w:p w14:paraId="423645AE" w14:textId="21738ECB" w:rsidR="004B0EF6" w:rsidRPr="008B7338" w:rsidRDefault="007B4ACE" w:rsidP="00151923">
            <w:pPr>
              <w:pStyle w:val="NoSpacing"/>
              <w:spacing w:line="240" w:lineRule="auto"/>
              <w:rPr>
                <w:rFonts w:cs="Calibri"/>
                <w:sz w:val="20"/>
                <w:szCs w:val="20"/>
              </w:rPr>
            </w:pPr>
            <w:r w:rsidRPr="008B7338">
              <w:rPr>
                <w:rFonts w:cs="Calibri"/>
                <w:sz w:val="20"/>
                <w:szCs w:val="20"/>
              </w:rPr>
              <w:t xml:space="preserve">Skill execution </w:t>
            </w:r>
            <w:r w:rsidR="008A38DA" w:rsidRPr="008B7338">
              <w:rPr>
                <w:rFonts w:cs="Calibri"/>
                <w:sz w:val="20"/>
                <w:szCs w:val="20"/>
              </w:rPr>
              <w:t>–</w:t>
            </w:r>
            <w:r w:rsidRPr="008B7338">
              <w:rPr>
                <w:rFonts w:cs="Calibri"/>
                <w:sz w:val="20"/>
                <w:szCs w:val="20"/>
              </w:rPr>
              <w:t xml:space="preserve"> </w:t>
            </w:r>
            <w:r w:rsidR="000C64A2" w:rsidRPr="008B7338">
              <w:rPr>
                <w:rFonts w:cs="Calibri"/>
                <w:sz w:val="20"/>
                <w:szCs w:val="20"/>
              </w:rPr>
              <w:t>2</w:t>
            </w:r>
            <w:r w:rsidRPr="008B7338">
              <w:rPr>
                <w:rFonts w:cs="Calibri"/>
                <w:sz w:val="20"/>
                <w:szCs w:val="20"/>
              </w:rPr>
              <w:t>0</w:t>
            </w:r>
            <w:r w:rsidR="004B0EF6" w:rsidRPr="008B7338">
              <w:rPr>
                <w:rFonts w:cs="Calibri"/>
                <w:sz w:val="20"/>
                <w:szCs w:val="20"/>
              </w:rPr>
              <w:t xml:space="preserve"> marks (</w:t>
            </w:r>
            <w:r w:rsidR="002D71E2" w:rsidRPr="008B7338">
              <w:rPr>
                <w:rFonts w:cs="Calibri"/>
                <w:sz w:val="20"/>
                <w:szCs w:val="20"/>
              </w:rPr>
              <w:t>35</w:t>
            </w:r>
            <w:r w:rsidR="004B0EF6" w:rsidRPr="008B7338">
              <w:rPr>
                <w:rFonts w:cs="Calibri"/>
                <w:sz w:val="20"/>
                <w:szCs w:val="20"/>
              </w:rPr>
              <w:t>%</w:t>
            </w:r>
            <w:r w:rsidR="000C64A2" w:rsidRPr="008B7338">
              <w:rPr>
                <w:rFonts w:cs="Calibri"/>
                <w:sz w:val="20"/>
                <w:szCs w:val="20"/>
              </w:rPr>
              <w:t xml:space="preserve"> </w:t>
            </w:r>
            <w:r w:rsidR="004B0EF6" w:rsidRPr="008B7338">
              <w:rPr>
                <w:rFonts w:cs="Calibri"/>
                <w:sz w:val="20"/>
                <w:szCs w:val="20"/>
              </w:rPr>
              <w:t>of the practical assessment)</w:t>
            </w:r>
          </w:p>
          <w:p w14:paraId="371BFD27" w14:textId="48A9C138" w:rsidR="004B0EF6" w:rsidRPr="008B7338" w:rsidRDefault="004B0EF6" w:rsidP="008B7338">
            <w:pPr>
              <w:pStyle w:val="NoSpacing"/>
              <w:spacing w:line="240" w:lineRule="auto"/>
              <w:rPr>
                <w:rFonts w:cs="Calibri"/>
                <w:sz w:val="20"/>
                <w:szCs w:val="20"/>
              </w:rPr>
            </w:pPr>
            <w:r w:rsidRPr="008B7338">
              <w:rPr>
                <w:rFonts w:cs="Calibri"/>
                <w:sz w:val="20"/>
                <w:szCs w:val="20"/>
              </w:rPr>
              <w:t>The student is required t</w:t>
            </w:r>
            <w:r w:rsidR="000C64A2" w:rsidRPr="008B7338">
              <w:rPr>
                <w:rFonts w:cs="Calibri"/>
                <w:sz w:val="20"/>
                <w:szCs w:val="20"/>
              </w:rPr>
              <w:t>o demonstrate individual, sport-</w:t>
            </w:r>
            <w:r w:rsidRPr="008B7338">
              <w:rPr>
                <w:rFonts w:cs="Calibri"/>
                <w:sz w:val="20"/>
                <w:szCs w:val="20"/>
              </w:rPr>
              <w:t>specific skills within a competitive environment. The assessment will include:</w:t>
            </w:r>
          </w:p>
          <w:p w14:paraId="47CB8BF2" w14:textId="77777777" w:rsidR="004B0EF6" w:rsidRPr="008B7338" w:rsidRDefault="004B0EF6" w:rsidP="008B7338">
            <w:pPr>
              <w:pStyle w:val="ListBullet"/>
              <w:spacing w:after="0" w:line="240" w:lineRule="auto"/>
              <w:rPr>
                <w:sz w:val="20"/>
                <w:szCs w:val="20"/>
              </w:rPr>
            </w:pPr>
            <w:r w:rsidRPr="008B7338">
              <w:rPr>
                <w:sz w:val="20"/>
                <w:szCs w:val="20"/>
              </w:rPr>
              <w:t>proficiency of performance in individual skills</w:t>
            </w:r>
          </w:p>
          <w:p w14:paraId="66C4A764" w14:textId="083DDED7" w:rsidR="004B0EF6" w:rsidRPr="008B7338" w:rsidRDefault="002E5210" w:rsidP="008B7338">
            <w:pPr>
              <w:pStyle w:val="ListBullet"/>
              <w:spacing w:after="0" w:line="240" w:lineRule="auto"/>
              <w:rPr>
                <w:sz w:val="20"/>
                <w:szCs w:val="20"/>
              </w:rPr>
            </w:pPr>
            <w:r w:rsidRPr="008B7338">
              <w:rPr>
                <w:sz w:val="20"/>
                <w:szCs w:val="20"/>
              </w:rPr>
              <w:t xml:space="preserve">selection and application of appropriate skills </w:t>
            </w:r>
            <w:r w:rsidR="004B0EF6" w:rsidRPr="008B7338">
              <w:rPr>
                <w:sz w:val="20"/>
                <w:szCs w:val="20"/>
              </w:rPr>
              <w:t>in specific situations.</w:t>
            </w:r>
          </w:p>
        </w:tc>
        <w:tc>
          <w:tcPr>
            <w:tcW w:w="2631" w:type="pct"/>
          </w:tcPr>
          <w:p w14:paraId="2156976C" w14:textId="77777777" w:rsidR="004B0EF6" w:rsidRPr="008B7338" w:rsidRDefault="004B0EF6" w:rsidP="008B7338">
            <w:pPr>
              <w:pStyle w:val="ListBullet"/>
              <w:spacing w:after="0" w:line="240" w:lineRule="auto"/>
              <w:rPr>
                <w:sz w:val="20"/>
                <w:szCs w:val="20"/>
              </w:rPr>
            </w:pPr>
            <w:r w:rsidRPr="008B7338">
              <w:rPr>
                <w:sz w:val="20"/>
                <w:szCs w:val="20"/>
              </w:rPr>
              <w:t>execution</w:t>
            </w:r>
          </w:p>
          <w:p w14:paraId="11FBD9E3" w14:textId="77777777" w:rsidR="004B0EF6" w:rsidRPr="008B7338" w:rsidRDefault="004B0EF6" w:rsidP="008B7338">
            <w:pPr>
              <w:pStyle w:val="ListBullet2"/>
              <w:spacing w:after="0" w:line="240" w:lineRule="auto"/>
              <w:rPr>
                <w:rFonts w:cs="Calibri"/>
                <w:sz w:val="20"/>
                <w:szCs w:val="20"/>
              </w:rPr>
            </w:pPr>
            <w:r w:rsidRPr="008B7338">
              <w:rPr>
                <w:rFonts w:cs="Calibri"/>
                <w:sz w:val="20"/>
                <w:szCs w:val="20"/>
              </w:rPr>
              <w:t>consistency</w:t>
            </w:r>
          </w:p>
          <w:p w14:paraId="05E2902B" w14:textId="77777777" w:rsidR="004B0EF6" w:rsidRPr="008B7338" w:rsidRDefault="004B0EF6" w:rsidP="008B7338">
            <w:pPr>
              <w:pStyle w:val="ListBullet2"/>
              <w:spacing w:after="0" w:line="240" w:lineRule="auto"/>
              <w:rPr>
                <w:rFonts w:cs="Calibri"/>
                <w:sz w:val="20"/>
                <w:szCs w:val="20"/>
              </w:rPr>
            </w:pPr>
            <w:r w:rsidRPr="008B7338">
              <w:rPr>
                <w:rFonts w:cs="Calibri"/>
                <w:sz w:val="20"/>
                <w:szCs w:val="20"/>
              </w:rPr>
              <w:t>control</w:t>
            </w:r>
          </w:p>
          <w:p w14:paraId="5FC165A9" w14:textId="77777777" w:rsidR="004B0EF6" w:rsidRPr="008B7338" w:rsidRDefault="004B0EF6" w:rsidP="008B7338">
            <w:pPr>
              <w:pStyle w:val="ListBullet2"/>
              <w:spacing w:after="0" w:line="240" w:lineRule="auto"/>
              <w:rPr>
                <w:rFonts w:cs="Calibri"/>
                <w:sz w:val="20"/>
                <w:szCs w:val="20"/>
              </w:rPr>
            </w:pPr>
            <w:r w:rsidRPr="008B7338">
              <w:rPr>
                <w:rFonts w:cs="Calibri"/>
                <w:sz w:val="20"/>
                <w:szCs w:val="20"/>
              </w:rPr>
              <w:t>fluency</w:t>
            </w:r>
          </w:p>
          <w:p w14:paraId="1965EC66" w14:textId="77777777" w:rsidR="004B0EF6" w:rsidRPr="008B7338" w:rsidRDefault="004B0EF6" w:rsidP="008B7338">
            <w:pPr>
              <w:pStyle w:val="ListBullet2"/>
              <w:spacing w:after="0" w:line="240" w:lineRule="auto"/>
              <w:rPr>
                <w:rFonts w:cs="Calibri"/>
                <w:sz w:val="20"/>
                <w:szCs w:val="20"/>
              </w:rPr>
            </w:pPr>
            <w:r w:rsidRPr="008B7338">
              <w:rPr>
                <w:rFonts w:cs="Calibri"/>
                <w:sz w:val="20"/>
                <w:szCs w:val="20"/>
              </w:rPr>
              <w:t>precision</w:t>
            </w:r>
          </w:p>
          <w:p w14:paraId="762ABD06" w14:textId="14871922" w:rsidR="004B0EF6" w:rsidRPr="008B7338" w:rsidRDefault="004B0EF6" w:rsidP="008B7338">
            <w:pPr>
              <w:pStyle w:val="ListBullet"/>
              <w:spacing w:after="0" w:line="240" w:lineRule="auto"/>
              <w:rPr>
                <w:sz w:val="20"/>
                <w:szCs w:val="20"/>
              </w:rPr>
            </w:pPr>
            <w:r w:rsidRPr="008B7338">
              <w:rPr>
                <w:sz w:val="20"/>
                <w:szCs w:val="20"/>
              </w:rPr>
              <w:t>kinematics of arms during throwing/catching</w:t>
            </w:r>
            <w:r w:rsidR="0021450D" w:rsidRPr="008B7338">
              <w:rPr>
                <w:sz w:val="20"/>
                <w:szCs w:val="20"/>
              </w:rPr>
              <w:t>,</w:t>
            </w:r>
            <w:r w:rsidRPr="008B7338">
              <w:rPr>
                <w:sz w:val="20"/>
                <w:szCs w:val="20"/>
              </w:rPr>
              <w:t xml:space="preserve"> including sequencing and energy transfer</w:t>
            </w:r>
          </w:p>
          <w:p w14:paraId="60A28351" w14:textId="77777777" w:rsidR="001C4974" w:rsidRPr="008B7338" w:rsidRDefault="001C4974" w:rsidP="008B7338">
            <w:pPr>
              <w:pStyle w:val="ListBullet"/>
              <w:spacing w:after="0" w:line="240" w:lineRule="auto"/>
              <w:rPr>
                <w:sz w:val="20"/>
                <w:szCs w:val="20"/>
              </w:rPr>
            </w:pPr>
            <w:r w:rsidRPr="008B7338">
              <w:rPr>
                <w:sz w:val="20"/>
                <w:szCs w:val="20"/>
              </w:rPr>
              <w:t>footwork</w:t>
            </w:r>
          </w:p>
          <w:p w14:paraId="5594A93E" w14:textId="6EB8BECD" w:rsidR="004B0EF6" w:rsidRPr="008B7338" w:rsidRDefault="004B0EF6" w:rsidP="008B7338">
            <w:pPr>
              <w:pStyle w:val="ListBullet"/>
              <w:spacing w:after="0" w:line="240" w:lineRule="auto"/>
              <w:rPr>
                <w:sz w:val="20"/>
                <w:szCs w:val="20"/>
              </w:rPr>
            </w:pPr>
            <w:r w:rsidRPr="008B7338">
              <w:rPr>
                <w:sz w:val="20"/>
                <w:szCs w:val="20"/>
              </w:rPr>
              <w:t>skill selection and timing</w:t>
            </w:r>
          </w:p>
        </w:tc>
      </w:tr>
      <w:tr w:rsidR="00FA6530" w:rsidRPr="008B7338" w14:paraId="2BBD96B1" w14:textId="77777777" w:rsidTr="009966A2">
        <w:trPr>
          <w:trHeight w:val="23"/>
        </w:trPr>
        <w:tc>
          <w:tcPr>
            <w:tcW w:w="2369" w:type="pct"/>
            <w:vMerge w:val="restart"/>
          </w:tcPr>
          <w:p w14:paraId="31F66D07" w14:textId="5C8F86B5" w:rsidR="00FA6530" w:rsidRPr="008B7338" w:rsidRDefault="00FA6530" w:rsidP="008B7338">
            <w:pPr>
              <w:pStyle w:val="BodyText"/>
              <w:spacing w:after="0" w:line="240" w:lineRule="auto"/>
              <w:rPr>
                <w:rFonts w:cs="Calibri"/>
                <w:b/>
                <w:sz w:val="20"/>
                <w:szCs w:val="20"/>
              </w:rPr>
            </w:pPr>
            <w:r w:rsidRPr="008B7338">
              <w:rPr>
                <w:rFonts w:cs="Calibri"/>
                <w:b/>
                <w:sz w:val="20"/>
                <w:szCs w:val="20"/>
              </w:rPr>
              <w:t>Section two</w:t>
            </w:r>
          </w:p>
          <w:p w14:paraId="55C17FFB" w14:textId="6FD9CF91" w:rsidR="00FA6530" w:rsidRPr="008B7338" w:rsidRDefault="00FA6530" w:rsidP="00151923">
            <w:pPr>
              <w:pStyle w:val="BodyText"/>
              <w:spacing w:after="0" w:line="240" w:lineRule="auto"/>
              <w:rPr>
                <w:rFonts w:cs="Calibri"/>
                <w:sz w:val="20"/>
                <w:szCs w:val="20"/>
              </w:rPr>
            </w:pPr>
            <w:r w:rsidRPr="008B7338">
              <w:rPr>
                <w:rFonts w:cs="Calibri"/>
                <w:sz w:val="20"/>
                <w:szCs w:val="20"/>
              </w:rPr>
              <w:t xml:space="preserve">Tactical application </w:t>
            </w:r>
            <w:r w:rsidR="008A38DA" w:rsidRPr="008B7338">
              <w:rPr>
                <w:rFonts w:cs="Calibri"/>
                <w:sz w:val="20"/>
                <w:szCs w:val="20"/>
              </w:rPr>
              <w:t>–</w:t>
            </w:r>
            <w:r w:rsidRPr="008B7338">
              <w:rPr>
                <w:rFonts w:cs="Calibri"/>
                <w:sz w:val="20"/>
                <w:szCs w:val="20"/>
              </w:rPr>
              <w:t xml:space="preserve"> 20 marks (</w:t>
            </w:r>
            <w:r w:rsidR="002D71E2" w:rsidRPr="008B7338">
              <w:rPr>
                <w:rFonts w:cs="Calibri"/>
                <w:sz w:val="20"/>
                <w:szCs w:val="20"/>
              </w:rPr>
              <w:t>65</w:t>
            </w:r>
            <w:r w:rsidRPr="008B7338">
              <w:rPr>
                <w:rFonts w:cs="Calibri"/>
                <w:sz w:val="20"/>
                <w:szCs w:val="20"/>
              </w:rPr>
              <w:t>% of the practical assessment)</w:t>
            </w:r>
          </w:p>
          <w:p w14:paraId="7B57A33C" w14:textId="44D84C84" w:rsidR="00FA6530" w:rsidRPr="008B7338" w:rsidDel="00BF730F" w:rsidRDefault="00FA6530" w:rsidP="008B7338">
            <w:pPr>
              <w:pStyle w:val="BodyText"/>
              <w:spacing w:after="0" w:line="240" w:lineRule="auto"/>
              <w:rPr>
                <w:rFonts w:cs="Calibri"/>
                <w:sz w:val="20"/>
                <w:szCs w:val="20"/>
              </w:rPr>
            </w:pPr>
            <w:r w:rsidRPr="008B7338">
              <w:rPr>
                <w:rFonts w:cs="Calibri"/>
                <w:sz w:val="20"/>
                <w:szCs w:val="20"/>
              </w:rPr>
              <w:t>The student is required to demonstrat</w:t>
            </w:r>
            <w:r w:rsidR="000C64A2" w:rsidRPr="008B7338">
              <w:rPr>
                <w:rFonts w:cs="Calibri"/>
                <w:sz w:val="20"/>
                <w:szCs w:val="20"/>
              </w:rPr>
              <w:t>e individual and/or team, sport-</w:t>
            </w:r>
            <w:r w:rsidRPr="008B7338">
              <w:rPr>
                <w:rFonts w:cs="Calibri"/>
                <w:sz w:val="20"/>
                <w:szCs w:val="20"/>
              </w:rPr>
              <w:t>specific tactics within a competitive environment. The assessment will include the use of team/individual tactics.</w:t>
            </w:r>
          </w:p>
        </w:tc>
        <w:tc>
          <w:tcPr>
            <w:tcW w:w="2631" w:type="pct"/>
          </w:tcPr>
          <w:p w14:paraId="73D1D63B" w14:textId="77777777" w:rsidR="00FA6530" w:rsidRPr="008B7338" w:rsidRDefault="00FA6530" w:rsidP="008B7338">
            <w:pPr>
              <w:pStyle w:val="BodyText"/>
              <w:spacing w:after="0" w:line="240" w:lineRule="auto"/>
              <w:rPr>
                <w:rFonts w:cs="Calibri"/>
                <w:b/>
                <w:sz w:val="20"/>
                <w:szCs w:val="20"/>
              </w:rPr>
            </w:pPr>
            <w:r w:rsidRPr="008B7338">
              <w:rPr>
                <w:rFonts w:cs="Calibri"/>
                <w:b/>
                <w:sz w:val="20"/>
                <w:szCs w:val="20"/>
              </w:rPr>
              <w:t>Offence</w:t>
            </w:r>
          </w:p>
          <w:p w14:paraId="5414896C" w14:textId="77777777" w:rsidR="00FA6530" w:rsidRPr="008B7338" w:rsidRDefault="00FA6530" w:rsidP="008B7338">
            <w:pPr>
              <w:pStyle w:val="ListBullet"/>
              <w:spacing w:after="0" w:line="240" w:lineRule="auto"/>
              <w:rPr>
                <w:sz w:val="20"/>
                <w:szCs w:val="20"/>
              </w:rPr>
            </w:pPr>
            <w:r w:rsidRPr="008B7338">
              <w:rPr>
                <w:sz w:val="20"/>
                <w:szCs w:val="20"/>
              </w:rPr>
              <w:t>maintaining possession</w:t>
            </w:r>
          </w:p>
          <w:p w14:paraId="32E8D4F8" w14:textId="037B3CB6" w:rsidR="00FA6530" w:rsidRPr="008B7338" w:rsidRDefault="00FA6530" w:rsidP="008B7338">
            <w:pPr>
              <w:pStyle w:val="ListBullet"/>
              <w:spacing w:after="0" w:line="240" w:lineRule="auto"/>
              <w:rPr>
                <w:sz w:val="20"/>
                <w:szCs w:val="20"/>
              </w:rPr>
            </w:pPr>
            <w:r w:rsidRPr="008B7338">
              <w:rPr>
                <w:sz w:val="20"/>
                <w:szCs w:val="20"/>
              </w:rPr>
              <w:t xml:space="preserve">setting up a play </w:t>
            </w:r>
            <w:r w:rsidR="00B85F88">
              <w:rPr>
                <w:sz w:val="20"/>
                <w:szCs w:val="20"/>
              </w:rPr>
              <w:t>(structure)</w:t>
            </w:r>
          </w:p>
          <w:p w14:paraId="293EF4AE" w14:textId="407CB54F" w:rsidR="00FA6530" w:rsidRPr="008B7338" w:rsidRDefault="00FA6530" w:rsidP="008B7338">
            <w:pPr>
              <w:pStyle w:val="ListBullet"/>
              <w:spacing w:after="0" w:line="240" w:lineRule="auto"/>
              <w:rPr>
                <w:sz w:val="20"/>
                <w:szCs w:val="20"/>
              </w:rPr>
            </w:pPr>
            <w:r w:rsidRPr="008B7338">
              <w:rPr>
                <w:sz w:val="20"/>
                <w:szCs w:val="20"/>
              </w:rPr>
              <w:t>ball projection (angle), velocity and spin</w:t>
            </w:r>
          </w:p>
          <w:p w14:paraId="6F3D6EBB" w14:textId="0B4474D7" w:rsidR="00FA6530" w:rsidRPr="008B7338" w:rsidRDefault="00FA6530" w:rsidP="008B7338">
            <w:pPr>
              <w:pStyle w:val="ListBullet"/>
              <w:spacing w:after="0" w:line="240" w:lineRule="auto"/>
              <w:rPr>
                <w:sz w:val="20"/>
                <w:szCs w:val="20"/>
              </w:rPr>
            </w:pPr>
            <w:r w:rsidRPr="008B7338">
              <w:rPr>
                <w:sz w:val="20"/>
                <w:szCs w:val="20"/>
              </w:rPr>
              <w:t>pace of attack</w:t>
            </w:r>
          </w:p>
          <w:p w14:paraId="22CDECA1" w14:textId="77777777" w:rsidR="00FA6530" w:rsidRPr="008B7338" w:rsidRDefault="00FA6530" w:rsidP="008B7338">
            <w:pPr>
              <w:pStyle w:val="ListBullet"/>
              <w:spacing w:after="0" w:line="240" w:lineRule="auto"/>
              <w:rPr>
                <w:sz w:val="20"/>
                <w:szCs w:val="20"/>
              </w:rPr>
            </w:pPr>
            <w:r w:rsidRPr="008B7338">
              <w:rPr>
                <w:sz w:val="20"/>
                <w:szCs w:val="20"/>
              </w:rPr>
              <w:t>creating scoring opportunities</w:t>
            </w:r>
          </w:p>
          <w:p w14:paraId="50FB9728" w14:textId="77777777" w:rsidR="00FA6530" w:rsidRPr="008B7338" w:rsidRDefault="00FA6530" w:rsidP="008B7338">
            <w:pPr>
              <w:pStyle w:val="ListBullet"/>
              <w:spacing w:after="0" w:line="240" w:lineRule="auto"/>
              <w:rPr>
                <w:sz w:val="20"/>
                <w:szCs w:val="20"/>
              </w:rPr>
            </w:pPr>
            <w:r w:rsidRPr="008B7338">
              <w:rPr>
                <w:sz w:val="20"/>
                <w:szCs w:val="20"/>
              </w:rPr>
              <w:t>communication with teammates</w:t>
            </w:r>
          </w:p>
          <w:p w14:paraId="5EE2BBFC" w14:textId="5C43071D" w:rsidR="00FA6530" w:rsidRPr="008B7338" w:rsidRDefault="00FA6530" w:rsidP="008B7338">
            <w:pPr>
              <w:pStyle w:val="ListBullet"/>
              <w:spacing w:after="0" w:line="240" w:lineRule="auto"/>
              <w:rPr>
                <w:sz w:val="20"/>
                <w:szCs w:val="20"/>
              </w:rPr>
            </w:pPr>
            <w:r w:rsidRPr="008B7338">
              <w:rPr>
                <w:sz w:val="20"/>
                <w:szCs w:val="20"/>
              </w:rPr>
              <w:t>use of space through movement and/or pass selection</w:t>
            </w:r>
          </w:p>
          <w:p w14:paraId="5936F0B8" w14:textId="1274C76B" w:rsidR="00FA6530" w:rsidRPr="008B7338" w:rsidDel="00BF730F" w:rsidRDefault="00FA6530" w:rsidP="008B7338">
            <w:pPr>
              <w:pStyle w:val="ListBullet"/>
              <w:spacing w:after="0" w:line="240" w:lineRule="auto"/>
              <w:rPr>
                <w:sz w:val="20"/>
                <w:szCs w:val="20"/>
              </w:rPr>
            </w:pPr>
            <w:r w:rsidRPr="008B7338">
              <w:rPr>
                <w:sz w:val="20"/>
                <w:szCs w:val="20"/>
              </w:rPr>
              <w:t>positioning</w:t>
            </w:r>
          </w:p>
        </w:tc>
      </w:tr>
      <w:tr w:rsidR="00FA6530" w:rsidRPr="008B7338" w14:paraId="651478FA" w14:textId="77777777" w:rsidTr="009966A2">
        <w:trPr>
          <w:trHeight w:val="23"/>
        </w:trPr>
        <w:tc>
          <w:tcPr>
            <w:tcW w:w="2369" w:type="pct"/>
            <w:vMerge/>
          </w:tcPr>
          <w:p w14:paraId="234AC198" w14:textId="77777777" w:rsidR="00FA6530" w:rsidRPr="008B7338" w:rsidRDefault="00FA6530" w:rsidP="008B7338">
            <w:pPr>
              <w:pStyle w:val="NoSpacing"/>
              <w:spacing w:line="240" w:lineRule="auto"/>
              <w:rPr>
                <w:rFonts w:cs="Calibri"/>
                <w:sz w:val="20"/>
                <w:szCs w:val="20"/>
              </w:rPr>
            </w:pPr>
          </w:p>
        </w:tc>
        <w:tc>
          <w:tcPr>
            <w:tcW w:w="2631" w:type="pct"/>
          </w:tcPr>
          <w:p w14:paraId="1351FBC7" w14:textId="77777777" w:rsidR="00FA6530" w:rsidRPr="008B7338" w:rsidRDefault="00FA6530" w:rsidP="008B7338">
            <w:pPr>
              <w:pStyle w:val="BodyText"/>
              <w:spacing w:after="0" w:line="240" w:lineRule="auto"/>
              <w:rPr>
                <w:rFonts w:cs="Calibri"/>
                <w:b/>
                <w:sz w:val="20"/>
                <w:szCs w:val="20"/>
              </w:rPr>
            </w:pPr>
            <w:r w:rsidRPr="008B7338">
              <w:rPr>
                <w:rFonts w:cs="Calibri"/>
                <w:b/>
                <w:sz w:val="20"/>
                <w:szCs w:val="20"/>
              </w:rPr>
              <w:t>Defence</w:t>
            </w:r>
          </w:p>
          <w:p w14:paraId="4B34B7C4" w14:textId="77777777" w:rsidR="00FA6530" w:rsidRPr="008B7338" w:rsidRDefault="00FA6530" w:rsidP="008B7338">
            <w:pPr>
              <w:pStyle w:val="ListBullet"/>
              <w:spacing w:after="0" w:line="240" w:lineRule="auto"/>
              <w:rPr>
                <w:sz w:val="20"/>
                <w:szCs w:val="20"/>
              </w:rPr>
            </w:pPr>
            <w:r w:rsidRPr="008B7338">
              <w:rPr>
                <w:sz w:val="20"/>
                <w:szCs w:val="20"/>
              </w:rPr>
              <w:t>regaining possession</w:t>
            </w:r>
          </w:p>
          <w:p w14:paraId="407AB611" w14:textId="25130C38" w:rsidR="00FA6530" w:rsidRPr="008B7338" w:rsidRDefault="00FA6530" w:rsidP="008B7338">
            <w:pPr>
              <w:pStyle w:val="ListBullet"/>
              <w:spacing w:after="0" w:line="240" w:lineRule="auto"/>
              <w:rPr>
                <w:sz w:val="20"/>
                <w:szCs w:val="20"/>
              </w:rPr>
            </w:pPr>
            <w:r w:rsidRPr="008B7338">
              <w:rPr>
                <w:sz w:val="20"/>
                <w:szCs w:val="20"/>
              </w:rPr>
              <w:t>preventing scoring opportunities</w:t>
            </w:r>
          </w:p>
          <w:p w14:paraId="3EA7782D" w14:textId="77777777" w:rsidR="00FA6530" w:rsidRPr="008B7338" w:rsidRDefault="00FA6530" w:rsidP="008B7338">
            <w:pPr>
              <w:pStyle w:val="ListBullet"/>
              <w:spacing w:after="0" w:line="240" w:lineRule="auto"/>
              <w:rPr>
                <w:sz w:val="20"/>
                <w:szCs w:val="20"/>
              </w:rPr>
            </w:pPr>
            <w:r w:rsidRPr="008B7338">
              <w:rPr>
                <w:sz w:val="20"/>
                <w:szCs w:val="20"/>
              </w:rPr>
              <w:t>communication with teammates</w:t>
            </w:r>
          </w:p>
          <w:p w14:paraId="39BA338F" w14:textId="66C88A98" w:rsidR="00FA6530" w:rsidRPr="008B7338" w:rsidRDefault="00FA6530" w:rsidP="008B7338">
            <w:pPr>
              <w:pStyle w:val="ListBullet"/>
              <w:spacing w:after="0" w:line="240" w:lineRule="auto"/>
              <w:rPr>
                <w:sz w:val="20"/>
                <w:szCs w:val="20"/>
              </w:rPr>
            </w:pPr>
            <w:r w:rsidRPr="008B7338">
              <w:rPr>
                <w:sz w:val="20"/>
                <w:szCs w:val="20"/>
              </w:rPr>
              <w:t>support of other defenders</w:t>
            </w:r>
          </w:p>
          <w:p w14:paraId="68F39E80" w14:textId="206548C0" w:rsidR="00FA6530" w:rsidRPr="008B7338" w:rsidRDefault="00FA6530" w:rsidP="008B7338">
            <w:pPr>
              <w:pStyle w:val="ListBullet"/>
              <w:spacing w:after="0" w:line="240" w:lineRule="auto"/>
              <w:rPr>
                <w:sz w:val="20"/>
                <w:szCs w:val="20"/>
              </w:rPr>
            </w:pPr>
            <w:r w:rsidRPr="008B7338">
              <w:rPr>
                <w:sz w:val="20"/>
                <w:szCs w:val="20"/>
              </w:rPr>
              <w:t>positioning</w:t>
            </w:r>
            <w:r w:rsidR="00455039" w:rsidRPr="008B7338">
              <w:rPr>
                <w:sz w:val="20"/>
                <w:szCs w:val="20"/>
              </w:rPr>
              <w:t>/movement to</w:t>
            </w:r>
            <w:r w:rsidR="003602F9" w:rsidRPr="008B7338">
              <w:rPr>
                <w:sz w:val="20"/>
                <w:szCs w:val="20"/>
              </w:rPr>
              <w:t xml:space="preserve"> </w:t>
            </w:r>
            <w:r w:rsidR="001306A3" w:rsidRPr="00B85F88">
              <w:rPr>
                <w:sz w:val="20"/>
                <w:szCs w:val="20"/>
              </w:rPr>
              <w:t xml:space="preserve">dispossess or </w:t>
            </w:r>
            <w:r w:rsidR="00455039" w:rsidRPr="00B85F88">
              <w:rPr>
                <w:sz w:val="20"/>
                <w:szCs w:val="20"/>
              </w:rPr>
              <w:t>inter</w:t>
            </w:r>
            <w:r w:rsidR="00455039" w:rsidRPr="008B7338">
              <w:rPr>
                <w:sz w:val="20"/>
                <w:szCs w:val="20"/>
              </w:rPr>
              <w:t>cept</w:t>
            </w:r>
          </w:p>
        </w:tc>
      </w:tr>
    </w:tbl>
    <w:p w14:paraId="5FB9CED0" w14:textId="77777777" w:rsidR="008A38DA" w:rsidRDefault="008A38DA">
      <w:pPr>
        <w:rPr>
          <w:rFonts w:eastAsiaTheme="minorEastAsia"/>
        </w:rPr>
      </w:pPr>
      <w:r>
        <w:rPr>
          <w:rFonts w:eastAsiaTheme="minorEastAsia"/>
        </w:rPr>
        <w:br w:type="page"/>
      </w:r>
    </w:p>
    <w:p w14:paraId="1FD0D818" w14:textId="1D185BD4" w:rsidR="00F01FB3" w:rsidRDefault="00F01FB3" w:rsidP="008B7338">
      <w:pPr>
        <w:pStyle w:val="SCSAHeading1"/>
      </w:pPr>
      <w:r w:rsidRPr="001B7011">
        <w:lastRenderedPageBreak/>
        <w:t xml:space="preserve">Marking </w:t>
      </w:r>
      <w:r w:rsidR="008A38DA">
        <w:t>key</w:t>
      </w:r>
    </w:p>
    <w:p w14:paraId="2EAD97B4" w14:textId="43282B67" w:rsidR="008A38DA" w:rsidRDefault="008A38DA" w:rsidP="008B7338">
      <w:pPr>
        <w:pStyle w:val="SCSAHeading2"/>
      </w:pPr>
      <w:r w:rsidRPr="008A38DA">
        <w:t xml:space="preserve">Section </w:t>
      </w:r>
      <w:r w:rsidR="0021450D">
        <w:t>one</w:t>
      </w:r>
      <w:r w:rsidRPr="008A38DA">
        <w:t xml:space="preserve"> – Skill execution</w:t>
      </w:r>
    </w:p>
    <w:tbl>
      <w:tblPr>
        <w:tblStyle w:val="GridTable1Light-Accent1"/>
        <w:tblW w:w="0" w:type="auto"/>
        <w:tblLook w:val="0220" w:firstRow="1" w:lastRow="0" w:firstColumn="0" w:lastColumn="0" w:noHBand="1" w:noVBand="0"/>
      </w:tblPr>
      <w:tblGrid>
        <w:gridCol w:w="4508"/>
        <w:gridCol w:w="4508"/>
      </w:tblGrid>
      <w:tr w:rsidR="008B7338" w:rsidRPr="008B7338" w14:paraId="039EA8D6"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30B750AC" w14:textId="14F591C9" w:rsidR="00F854C2" w:rsidRPr="000E3404" w:rsidRDefault="00F854C2" w:rsidP="008B7338">
            <w:pPr>
              <w:pStyle w:val="BodyText"/>
              <w:spacing w:after="0" w:line="240" w:lineRule="auto"/>
              <w:rPr>
                <w:rFonts w:cs="Calibri"/>
                <w:sz w:val="20"/>
              </w:rPr>
            </w:pPr>
            <w:r w:rsidRPr="000E3404">
              <w:rPr>
                <w:rFonts w:cs="Calibri"/>
                <w:sz w:val="20"/>
              </w:rPr>
              <w:t>Basketball</w:t>
            </w:r>
            <w:r w:rsidRPr="000E3404">
              <w:rPr>
                <w:rFonts w:eastAsiaTheme="minorEastAsia" w:cs="Calibri"/>
                <w:sz w:val="20"/>
              </w:rPr>
              <w:t xml:space="preserve"> – skills for consideration</w:t>
            </w:r>
          </w:p>
        </w:tc>
      </w:tr>
      <w:tr w:rsidR="00F854C2" w:rsidRPr="008B7338" w14:paraId="06288520" w14:textId="77777777" w:rsidTr="009966A2">
        <w:trPr>
          <w:trHeight w:val="23"/>
        </w:trPr>
        <w:tc>
          <w:tcPr>
            <w:tcW w:w="4508" w:type="dxa"/>
          </w:tcPr>
          <w:p w14:paraId="78BFBEC1" w14:textId="77777777" w:rsidR="00F854C2" w:rsidRPr="008B7338" w:rsidRDefault="00F854C2" w:rsidP="008B7338">
            <w:pPr>
              <w:pStyle w:val="ListBullet"/>
              <w:spacing w:after="0" w:line="240" w:lineRule="auto"/>
              <w:ind w:left="360" w:hanging="360"/>
              <w:rPr>
                <w:sz w:val="20"/>
              </w:rPr>
            </w:pPr>
            <w:r w:rsidRPr="008B7338">
              <w:rPr>
                <w:sz w:val="20"/>
              </w:rPr>
              <w:t>execution</w:t>
            </w:r>
          </w:p>
          <w:p w14:paraId="6F05E7F9" w14:textId="77777777" w:rsidR="00F854C2" w:rsidRPr="008B7338" w:rsidRDefault="00F854C2" w:rsidP="008B7338">
            <w:pPr>
              <w:pStyle w:val="ListBullet2"/>
              <w:spacing w:after="0" w:line="240" w:lineRule="auto"/>
              <w:ind w:left="714" w:hanging="357"/>
              <w:rPr>
                <w:rFonts w:cs="Calibri"/>
                <w:sz w:val="20"/>
              </w:rPr>
            </w:pPr>
            <w:r w:rsidRPr="008B7338">
              <w:rPr>
                <w:rFonts w:cs="Calibri"/>
                <w:sz w:val="20"/>
              </w:rPr>
              <w:t>consistency</w:t>
            </w:r>
          </w:p>
          <w:p w14:paraId="50A13105" w14:textId="77777777" w:rsidR="00F854C2" w:rsidRPr="008B7338" w:rsidRDefault="00F854C2" w:rsidP="008B7338">
            <w:pPr>
              <w:pStyle w:val="ListBullet2"/>
              <w:spacing w:after="0" w:line="240" w:lineRule="auto"/>
              <w:ind w:left="714" w:hanging="357"/>
              <w:rPr>
                <w:rFonts w:cs="Calibri"/>
                <w:sz w:val="20"/>
              </w:rPr>
            </w:pPr>
            <w:r w:rsidRPr="008B7338">
              <w:rPr>
                <w:rFonts w:cs="Calibri"/>
                <w:sz w:val="20"/>
              </w:rPr>
              <w:t>control</w:t>
            </w:r>
          </w:p>
          <w:p w14:paraId="52E26681" w14:textId="77777777" w:rsidR="00F854C2" w:rsidRPr="008B7338" w:rsidRDefault="00F854C2" w:rsidP="008B7338">
            <w:pPr>
              <w:pStyle w:val="ListBullet2"/>
              <w:spacing w:after="0" w:line="240" w:lineRule="auto"/>
              <w:ind w:left="714" w:hanging="357"/>
              <w:rPr>
                <w:rFonts w:cs="Calibri"/>
                <w:sz w:val="20"/>
              </w:rPr>
            </w:pPr>
            <w:r w:rsidRPr="008B7338">
              <w:rPr>
                <w:rFonts w:cs="Calibri"/>
                <w:sz w:val="20"/>
              </w:rPr>
              <w:t>fluency</w:t>
            </w:r>
          </w:p>
          <w:p w14:paraId="52834CF6" w14:textId="77777777" w:rsidR="00F854C2" w:rsidRPr="008B7338" w:rsidRDefault="00F854C2" w:rsidP="008B7338">
            <w:pPr>
              <w:pStyle w:val="ListBullet2"/>
              <w:spacing w:after="0" w:line="240" w:lineRule="auto"/>
              <w:ind w:left="714" w:hanging="357"/>
              <w:rPr>
                <w:rFonts w:cs="Calibri"/>
                <w:sz w:val="20"/>
              </w:rPr>
            </w:pPr>
            <w:r w:rsidRPr="008B7338">
              <w:rPr>
                <w:rFonts w:cs="Calibri"/>
                <w:sz w:val="20"/>
              </w:rPr>
              <w:t>precision</w:t>
            </w:r>
          </w:p>
          <w:p w14:paraId="306F19B2" w14:textId="089B6749" w:rsidR="00F854C2" w:rsidRPr="008B7338" w:rsidRDefault="00F854C2" w:rsidP="008B7338">
            <w:pPr>
              <w:pStyle w:val="ListBullet"/>
              <w:spacing w:after="0" w:line="240" w:lineRule="auto"/>
              <w:rPr>
                <w:sz w:val="20"/>
              </w:rPr>
            </w:pPr>
            <w:r w:rsidRPr="008B7338">
              <w:rPr>
                <w:sz w:val="20"/>
              </w:rPr>
              <w:t>kinematics of arms during throwing/catching</w:t>
            </w:r>
            <w:r w:rsidR="0021450D" w:rsidRPr="008B7338">
              <w:rPr>
                <w:sz w:val="20"/>
              </w:rPr>
              <w:t>,</w:t>
            </w:r>
            <w:r w:rsidRPr="008B7338">
              <w:rPr>
                <w:sz w:val="20"/>
              </w:rPr>
              <w:t xml:space="preserve"> including sequencing and energy transfer</w:t>
            </w:r>
          </w:p>
          <w:p w14:paraId="313996B5" w14:textId="77777777" w:rsidR="00F854C2" w:rsidRPr="008B7338" w:rsidRDefault="00F854C2" w:rsidP="008B7338">
            <w:pPr>
              <w:pStyle w:val="ListBullet"/>
              <w:spacing w:after="0" w:line="240" w:lineRule="auto"/>
              <w:rPr>
                <w:sz w:val="20"/>
              </w:rPr>
            </w:pPr>
            <w:r w:rsidRPr="008B7338">
              <w:rPr>
                <w:sz w:val="20"/>
              </w:rPr>
              <w:t>footwork</w:t>
            </w:r>
          </w:p>
          <w:p w14:paraId="39BBD8B9" w14:textId="7E054584" w:rsidR="00F854C2" w:rsidRPr="008B7338" w:rsidRDefault="00F854C2" w:rsidP="008B7338">
            <w:pPr>
              <w:pStyle w:val="ListBullet"/>
              <w:spacing w:after="0" w:line="240" w:lineRule="auto"/>
              <w:rPr>
                <w:sz w:val="20"/>
              </w:rPr>
            </w:pPr>
            <w:r w:rsidRPr="008B7338">
              <w:rPr>
                <w:sz w:val="20"/>
              </w:rPr>
              <w:t>skill selection and timing</w:t>
            </w:r>
          </w:p>
        </w:tc>
        <w:tc>
          <w:tcPr>
            <w:tcW w:w="4508" w:type="dxa"/>
          </w:tcPr>
          <w:p w14:paraId="76760E57" w14:textId="77777777" w:rsidR="00F854C2" w:rsidRPr="008B7338" w:rsidRDefault="00F854C2" w:rsidP="008B7338">
            <w:pPr>
              <w:pStyle w:val="BodyText"/>
              <w:spacing w:after="0" w:line="240" w:lineRule="auto"/>
              <w:rPr>
                <w:rFonts w:cs="Calibri"/>
                <w:sz w:val="20"/>
              </w:rPr>
            </w:pPr>
            <w:r w:rsidRPr="008B7338">
              <w:rPr>
                <w:rFonts w:cs="Calibri"/>
                <w:sz w:val="20"/>
              </w:rPr>
              <w:t>Skill selection and timing</w:t>
            </w:r>
          </w:p>
          <w:p w14:paraId="2A111758" w14:textId="77777777" w:rsidR="00F854C2" w:rsidRPr="008B7338" w:rsidRDefault="00F854C2" w:rsidP="008B7338">
            <w:pPr>
              <w:pStyle w:val="ListBullet"/>
              <w:spacing w:after="0" w:line="240" w:lineRule="auto"/>
              <w:ind w:left="360" w:hanging="360"/>
              <w:rPr>
                <w:sz w:val="20"/>
              </w:rPr>
            </w:pPr>
            <w:r w:rsidRPr="008B7338">
              <w:rPr>
                <w:sz w:val="20"/>
              </w:rPr>
              <w:t>examples of decisions to be made:</w:t>
            </w:r>
          </w:p>
          <w:p w14:paraId="4063C347" w14:textId="156BDE4F" w:rsidR="00F854C2" w:rsidRPr="008B7338" w:rsidRDefault="00F854C2" w:rsidP="008B7338">
            <w:pPr>
              <w:pStyle w:val="ListBullet2"/>
              <w:spacing w:after="0" w:line="240" w:lineRule="auto"/>
              <w:rPr>
                <w:rFonts w:cs="Calibri"/>
                <w:sz w:val="20"/>
              </w:rPr>
            </w:pPr>
            <w:r w:rsidRPr="008B7338">
              <w:rPr>
                <w:rFonts w:cs="Calibri"/>
                <w:sz w:val="20"/>
              </w:rPr>
              <w:t>offensive techniques</w:t>
            </w:r>
            <w:r w:rsidR="0021450D" w:rsidRPr="008B7338">
              <w:rPr>
                <w:rFonts w:cs="Calibri"/>
                <w:sz w:val="20"/>
              </w:rPr>
              <w:t>,</w:t>
            </w:r>
            <w:r w:rsidRPr="008B7338">
              <w:rPr>
                <w:rFonts w:cs="Calibri"/>
                <w:sz w:val="20"/>
              </w:rPr>
              <w:t xml:space="preserve"> such as: dribble; pass; </w:t>
            </w:r>
            <w:r w:rsidR="005468DC" w:rsidRPr="008B7338">
              <w:rPr>
                <w:rFonts w:cs="Calibri"/>
                <w:sz w:val="20"/>
              </w:rPr>
              <w:t>shooting</w:t>
            </w:r>
            <w:r w:rsidRPr="008B7338">
              <w:rPr>
                <w:rFonts w:cs="Calibri"/>
                <w:sz w:val="20"/>
              </w:rPr>
              <w:t xml:space="preserve">; lay-up; setting </w:t>
            </w:r>
            <w:r w:rsidR="005468DC" w:rsidRPr="008B7338">
              <w:rPr>
                <w:rFonts w:cs="Calibri"/>
                <w:sz w:val="20"/>
              </w:rPr>
              <w:t xml:space="preserve">and using </w:t>
            </w:r>
            <w:r w:rsidRPr="008B7338">
              <w:rPr>
                <w:rFonts w:cs="Calibri"/>
                <w:sz w:val="20"/>
              </w:rPr>
              <w:t>screens; leading for the ball</w:t>
            </w:r>
          </w:p>
          <w:p w14:paraId="4E475229" w14:textId="127AC4E8" w:rsidR="00F854C2" w:rsidRPr="008B7338" w:rsidRDefault="00F854C2" w:rsidP="008B7338">
            <w:pPr>
              <w:pStyle w:val="ListBullet2"/>
              <w:spacing w:after="0" w:line="240" w:lineRule="auto"/>
              <w:rPr>
                <w:rFonts w:cs="Calibri"/>
                <w:sz w:val="20"/>
              </w:rPr>
            </w:pPr>
            <w:r w:rsidRPr="008B7338">
              <w:rPr>
                <w:rFonts w:cs="Calibri"/>
                <w:sz w:val="20"/>
              </w:rPr>
              <w:t>defensive techniques</w:t>
            </w:r>
            <w:r w:rsidR="0021450D" w:rsidRPr="008B7338">
              <w:rPr>
                <w:rFonts w:cs="Calibri"/>
                <w:sz w:val="20"/>
              </w:rPr>
              <w:t>,</w:t>
            </w:r>
            <w:r w:rsidRPr="008B7338">
              <w:rPr>
                <w:rFonts w:cs="Calibri"/>
                <w:sz w:val="20"/>
              </w:rPr>
              <w:t xml:space="preserve"> such as: on ball defen</w:t>
            </w:r>
            <w:r w:rsidR="005468DC" w:rsidRPr="008B7338">
              <w:rPr>
                <w:rFonts w:cs="Calibri"/>
                <w:sz w:val="20"/>
              </w:rPr>
              <w:t>ce</w:t>
            </w:r>
            <w:r w:rsidRPr="008B7338">
              <w:rPr>
                <w:rFonts w:cs="Calibri"/>
                <w:sz w:val="20"/>
              </w:rPr>
              <w:t xml:space="preserve"> and defensive stance and slide; blocking out</w:t>
            </w:r>
          </w:p>
          <w:p w14:paraId="6F1EA839" w14:textId="34B9EF83" w:rsidR="00F854C2" w:rsidRPr="008B7338" w:rsidRDefault="00F854C2" w:rsidP="008B7338">
            <w:pPr>
              <w:pStyle w:val="ListBullet"/>
              <w:spacing w:after="0" w:line="240" w:lineRule="auto"/>
              <w:ind w:left="360" w:hanging="360"/>
              <w:rPr>
                <w:sz w:val="20"/>
              </w:rPr>
            </w:pPr>
            <w:r w:rsidRPr="008B7338">
              <w:rPr>
                <w:sz w:val="20"/>
              </w:rPr>
              <w:t>rebounding</w:t>
            </w:r>
          </w:p>
        </w:tc>
      </w:tr>
    </w:tbl>
    <w:p w14:paraId="4394F233" w14:textId="506B94C4" w:rsidR="008A38DA" w:rsidRDefault="008A38DA" w:rsidP="008A38DA">
      <w:pPr>
        <w:pStyle w:val="BodyText"/>
        <w:rPr>
          <w:rFonts w:eastAsiaTheme="minorEastAsia"/>
        </w:rPr>
      </w:pPr>
    </w:p>
    <w:tbl>
      <w:tblPr>
        <w:tblStyle w:val="GridTable1Light-Accent1"/>
        <w:tblW w:w="5000" w:type="pct"/>
        <w:tblLook w:val="0220" w:firstRow="1" w:lastRow="0" w:firstColumn="0" w:lastColumn="0" w:noHBand="1" w:noVBand="0"/>
      </w:tblPr>
      <w:tblGrid>
        <w:gridCol w:w="7261"/>
        <w:gridCol w:w="1799"/>
      </w:tblGrid>
      <w:tr w:rsidR="00F854C2" w:rsidRPr="008B7338" w14:paraId="7EB6FE2C"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1A5AFCD5" w14:textId="0BA63735" w:rsidR="00F854C2" w:rsidRPr="008B7338" w:rsidRDefault="00F854C2" w:rsidP="008B7338">
            <w:pPr>
              <w:pStyle w:val="BodyText"/>
              <w:spacing w:after="0" w:line="240" w:lineRule="auto"/>
              <w:rPr>
                <w:rFonts w:eastAsiaTheme="minorEastAsia" w:cs="Calibri"/>
                <w:b w:val="0"/>
                <w:sz w:val="20"/>
              </w:rPr>
            </w:pPr>
            <w:r w:rsidRPr="008B7338">
              <w:rPr>
                <w:rFonts w:eastAsiaTheme="minorEastAsia" w:cs="Calibri"/>
                <w:sz w:val="20"/>
              </w:rPr>
              <w:t>Marks allocation – proficiency</w:t>
            </w:r>
            <w:r w:rsidR="00450485" w:rsidRPr="008B7338">
              <w:rPr>
                <w:rFonts w:eastAsiaTheme="minorEastAsia" w:cs="Calibri"/>
                <w:sz w:val="20"/>
              </w:rPr>
              <w:t xml:space="preserve"> </w:t>
            </w:r>
            <w:r w:rsidRPr="008B7338">
              <w:rPr>
                <w:rFonts w:eastAsiaTheme="minorEastAsia" w:cs="Calibri"/>
                <w:sz w:val="20"/>
              </w:rPr>
              <w:br/>
              <w:t>10 marks</w:t>
            </w:r>
          </w:p>
        </w:tc>
        <w:tc>
          <w:tcPr>
            <w:tcW w:w="993" w:type="pct"/>
          </w:tcPr>
          <w:p w14:paraId="2FA2417C" w14:textId="77777777" w:rsidR="00F854C2" w:rsidRPr="008B7338" w:rsidRDefault="00F854C2" w:rsidP="008B7338">
            <w:pPr>
              <w:pStyle w:val="BodyText"/>
              <w:spacing w:after="0" w:line="240" w:lineRule="auto"/>
              <w:jc w:val="center"/>
              <w:rPr>
                <w:rFonts w:eastAsiaTheme="minorEastAsia" w:cs="Calibri"/>
                <w:b w:val="0"/>
                <w:sz w:val="20"/>
              </w:rPr>
            </w:pPr>
            <w:r w:rsidRPr="008B7338">
              <w:rPr>
                <w:rFonts w:eastAsiaTheme="minorEastAsia" w:cs="Calibri"/>
                <w:sz w:val="20"/>
              </w:rPr>
              <w:t>Marks</w:t>
            </w:r>
          </w:p>
        </w:tc>
      </w:tr>
      <w:tr w:rsidR="00F854C2" w:rsidRPr="008B7338" w14:paraId="20B9CD8A" w14:textId="77777777" w:rsidTr="009966A2">
        <w:trPr>
          <w:trHeight w:val="23"/>
        </w:trPr>
        <w:tc>
          <w:tcPr>
            <w:tcW w:w="4007" w:type="pct"/>
          </w:tcPr>
          <w:p w14:paraId="634C91A6" w14:textId="4BDAF804" w:rsidR="00F854C2" w:rsidRPr="00B85F88" w:rsidRDefault="00F854C2" w:rsidP="008B7338">
            <w:pPr>
              <w:pStyle w:val="NoSpacing"/>
              <w:spacing w:line="240" w:lineRule="auto"/>
              <w:rPr>
                <w:rFonts w:cs="Calibri"/>
                <w:sz w:val="20"/>
              </w:rPr>
            </w:pPr>
            <w:r w:rsidRPr="00B85F88">
              <w:rPr>
                <w:rFonts w:cs="Calibri"/>
                <w:sz w:val="20"/>
              </w:rPr>
              <w:t xml:space="preserve">Consistently performs skills </w:t>
            </w:r>
            <w:r w:rsidR="001306A3" w:rsidRPr="00B85F88">
              <w:rPr>
                <w:rFonts w:cs="Calibri"/>
                <w:sz w:val="20"/>
              </w:rPr>
              <w:t xml:space="preserve">at high intensity </w:t>
            </w:r>
            <w:r w:rsidRPr="00B85F88">
              <w:rPr>
                <w:rFonts w:cs="Calibri"/>
                <w:sz w:val="20"/>
              </w:rPr>
              <w:t xml:space="preserve">with precision, efficiency and fluency </w:t>
            </w:r>
          </w:p>
          <w:p w14:paraId="705AC72F" w14:textId="26E1BCF1" w:rsidR="00F854C2" w:rsidRPr="00B85F88" w:rsidRDefault="00F854C2" w:rsidP="008B7338">
            <w:pPr>
              <w:pStyle w:val="NoSpacing"/>
              <w:spacing w:line="240" w:lineRule="auto"/>
              <w:rPr>
                <w:rFonts w:cs="Calibri"/>
                <w:sz w:val="20"/>
              </w:rPr>
            </w:pPr>
            <w:r w:rsidRPr="00B85F88">
              <w:rPr>
                <w:rFonts w:cs="Calibri"/>
                <w:sz w:val="20"/>
              </w:rPr>
              <w:t>Consistently controls the flight and delivery of the ball</w:t>
            </w:r>
            <w:r w:rsidR="001306A3" w:rsidRPr="00B85F88">
              <w:rPr>
                <w:rFonts w:cs="Calibri"/>
                <w:sz w:val="20"/>
              </w:rPr>
              <w:t>,</w:t>
            </w:r>
            <w:r w:rsidRPr="00B85F88">
              <w:rPr>
                <w:rFonts w:cs="Calibri"/>
                <w:sz w:val="20"/>
              </w:rPr>
              <w:t xml:space="preserve"> achieving the desired outcome</w:t>
            </w:r>
          </w:p>
        </w:tc>
        <w:tc>
          <w:tcPr>
            <w:tcW w:w="993" w:type="pct"/>
          </w:tcPr>
          <w:p w14:paraId="659859CC" w14:textId="77777777" w:rsidR="00F854C2" w:rsidRPr="008B7338" w:rsidRDefault="00F854C2" w:rsidP="008B7338">
            <w:pPr>
              <w:pStyle w:val="BodyText"/>
              <w:spacing w:after="0" w:line="240" w:lineRule="auto"/>
              <w:jc w:val="center"/>
              <w:rPr>
                <w:rFonts w:cs="Calibri"/>
                <w:sz w:val="20"/>
              </w:rPr>
            </w:pPr>
            <w:r w:rsidRPr="008B7338">
              <w:rPr>
                <w:rFonts w:eastAsiaTheme="minorEastAsia" w:cs="Calibri"/>
                <w:sz w:val="20"/>
              </w:rPr>
              <w:t>9–10</w:t>
            </w:r>
          </w:p>
        </w:tc>
      </w:tr>
      <w:tr w:rsidR="00F854C2" w:rsidRPr="008B7338" w14:paraId="4E09F013" w14:textId="77777777" w:rsidTr="009966A2">
        <w:trPr>
          <w:trHeight w:val="23"/>
        </w:trPr>
        <w:tc>
          <w:tcPr>
            <w:tcW w:w="4007" w:type="pct"/>
          </w:tcPr>
          <w:p w14:paraId="50D9E55B" w14:textId="5F278D30" w:rsidR="00F854C2" w:rsidRPr="00B85F88" w:rsidRDefault="00F854C2" w:rsidP="008B7338">
            <w:pPr>
              <w:pStyle w:val="NoSpacing"/>
              <w:spacing w:line="240" w:lineRule="auto"/>
              <w:rPr>
                <w:rFonts w:cs="Calibri"/>
                <w:sz w:val="20"/>
              </w:rPr>
            </w:pPr>
            <w:r w:rsidRPr="00B85F88">
              <w:rPr>
                <w:rFonts w:cs="Calibri"/>
                <w:sz w:val="20"/>
              </w:rPr>
              <w:t xml:space="preserve">Performs skills </w:t>
            </w:r>
            <w:r w:rsidR="001306A3" w:rsidRPr="00B85F88">
              <w:rPr>
                <w:rFonts w:cs="Calibri"/>
                <w:sz w:val="20"/>
              </w:rPr>
              <w:t xml:space="preserve">at high intensity </w:t>
            </w:r>
            <w:r w:rsidRPr="00B85F88">
              <w:rPr>
                <w:rFonts w:cs="Calibri"/>
                <w:sz w:val="20"/>
              </w:rPr>
              <w:t xml:space="preserve">with a high degree of precision and fluency </w:t>
            </w:r>
          </w:p>
          <w:p w14:paraId="3DA2F04C" w14:textId="1549DD50" w:rsidR="00F854C2" w:rsidRPr="00B85F88" w:rsidRDefault="00F854C2" w:rsidP="008B7338">
            <w:pPr>
              <w:pStyle w:val="NoSpacing"/>
              <w:spacing w:line="240" w:lineRule="auto"/>
              <w:rPr>
                <w:rFonts w:cs="Calibri"/>
                <w:sz w:val="20"/>
              </w:rPr>
            </w:pPr>
            <w:r w:rsidRPr="00B85F88">
              <w:rPr>
                <w:rFonts w:cs="Calibri"/>
                <w:sz w:val="20"/>
              </w:rPr>
              <w:t>Demonstrates a high level of control of the delivery and flight of the ball when aiming for a target</w:t>
            </w:r>
            <w:r w:rsidR="001306A3" w:rsidRPr="00B85F88">
              <w:rPr>
                <w:rFonts w:cs="Calibri"/>
                <w:sz w:val="20"/>
              </w:rPr>
              <w:t>,</w:t>
            </w:r>
            <w:r w:rsidRPr="00B85F88">
              <w:rPr>
                <w:rFonts w:cs="Calibri"/>
                <w:sz w:val="20"/>
              </w:rPr>
              <w:t xml:space="preserve"> with a high degree of success in achieving the desired outcome</w:t>
            </w:r>
          </w:p>
        </w:tc>
        <w:tc>
          <w:tcPr>
            <w:tcW w:w="993" w:type="pct"/>
          </w:tcPr>
          <w:p w14:paraId="2EE97A6A" w14:textId="77777777" w:rsidR="00F854C2" w:rsidRPr="008B7338" w:rsidRDefault="00F854C2" w:rsidP="008B7338">
            <w:pPr>
              <w:pStyle w:val="BodyText"/>
              <w:spacing w:after="0" w:line="240" w:lineRule="auto"/>
              <w:jc w:val="center"/>
              <w:rPr>
                <w:rFonts w:cs="Calibri"/>
                <w:sz w:val="20"/>
              </w:rPr>
            </w:pPr>
            <w:r w:rsidRPr="008B7338">
              <w:rPr>
                <w:rFonts w:eastAsiaTheme="minorEastAsia" w:cs="Calibri"/>
                <w:sz w:val="20"/>
              </w:rPr>
              <w:t>7–8</w:t>
            </w:r>
          </w:p>
        </w:tc>
      </w:tr>
      <w:tr w:rsidR="00F854C2" w:rsidRPr="008B7338" w14:paraId="3C1ED33B" w14:textId="77777777" w:rsidTr="009966A2">
        <w:trPr>
          <w:trHeight w:val="23"/>
        </w:trPr>
        <w:tc>
          <w:tcPr>
            <w:tcW w:w="4007" w:type="pct"/>
          </w:tcPr>
          <w:p w14:paraId="3BB3A0B0" w14:textId="20A1EE8C" w:rsidR="00F854C2" w:rsidRPr="00B85F88" w:rsidRDefault="001306A3" w:rsidP="008B7338">
            <w:pPr>
              <w:pStyle w:val="NoSpacing"/>
              <w:spacing w:line="240" w:lineRule="auto"/>
              <w:rPr>
                <w:rFonts w:cs="Calibri"/>
                <w:sz w:val="20"/>
              </w:rPr>
            </w:pPr>
            <w:r w:rsidRPr="00B85F88">
              <w:rPr>
                <w:rFonts w:cs="Calibri"/>
                <w:sz w:val="20"/>
              </w:rPr>
              <w:t>At moderate intensity, p</w:t>
            </w:r>
            <w:r w:rsidR="00F854C2" w:rsidRPr="00B85F88">
              <w:rPr>
                <w:rFonts w:cs="Calibri"/>
                <w:sz w:val="20"/>
              </w:rPr>
              <w:t xml:space="preserve">erforms most skills with precision and fluency </w:t>
            </w:r>
          </w:p>
          <w:p w14:paraId="729969EC" w14:textId="7528434C" w:rsidR="00F854C2" w:rsidRPr="00B85F88" w:rsidRDefault="00F854C2" w:rsidP="008B7338">
            <w:pPr>
              <w:pStyle w:val="NoSpacing"/>
              <w:spacing w:line="240" w:lineRule="auto"/>
              <w:rPr>
                <w:rFonts w:cs="Calibri"/>
                <w:sz w:val="20"/>
              </w:rPr>
            </w:pPr>
            <w:r w:rsidRPr="00B85F88">
              <w:rPr>
                <w:rFonts w:cs="Calibri"/>
                <w:sz w:val="20"/>
              </w:rPr>
              <w:t>Controls the delivery and flight of the ball when aiming for a target most of the time mostly achieving the desired outcome</w:t>
            </w:r>
          </w:p>
        </w:tc>
        <w:tc>
          <w:tcPr>
            <w:tcW w:w="993" w:type="pct"/>
          </w:tcPr>
          <w:p w14:paraId="02817980" w14:textId="77777777" w:rsidR="00F854C2" w:rsidRPr="008B7338" w:rsidRDefault="00F854C2" w:rsidP="008B7338">
            <w:pPr>
              <w:pStyle w:val="BodyText"/>
              <w:spacing w:after="0" w:line="240" w:lineRule="auto"/>
              <w:jc w:val="center"/>
              <w:rPr>
                <w:rFonts w:cs="Calibri"/>
                <w:sz w:val="20"/>
              </w:rPr>
            </w:pPr>
            <w:r w:rsidRPr="008B7338">
              <w:rPr>
                <w:rFonts w:eastAsiaTheme="minorEastAsia" w:cs="Calibri"/>
                <w:sz w:val="20"/>
              </w:rPr>
              <w:t>5–6</w:t>
            </w:r>
          </w:p>
        </w:tc>
      </w:tr>
      <w:tr w:rsidR="00F854C2" w:rsidRPr="008B7338" w14:paraId="5D4752C8" w14:textId="77777777" w:rsidTr="009966A2">
        <w:trPr>
          <w:trHeight w:val="23"/>
        </w:trPr>
        <w:tc>
          <w:tcPr>
            <w:tcW w:w="4007" w:type="pct"/>
          </w:tcPr>
          <w:p w14:paraId="2887757F" w14:textId="2FAB30CE" w:rsidR="00F854C2" w:rsidRPr="00B85F88" w:rsidRDefault="001306A3" w:rsidP="008B7338">
            <w:pPr>
              <w:pStyle w:val="NoSpacing"/>
              <w:spacing w:line="240" w:lineRule="auto"/>
              <w:rPr>
                <w:rFonts w:cs="Calibri"/>
                <w:sz w:val="20"/>
              </w:rPr>
            </w:pPr>
            <w:r w:rsidRPr="00B85F88">
              <w:rPr>
                <w:rFonts w:cs="Calibri"/>
                <w:sz w:val="20"/>
              </w:rPr>
              <w:t xml:space="preserve">With little intensity, performs </w:t>
            </w:r>
            <w:r w:rsidR="00F854C2" w:rsidRPr="00B85F88">
              <w:rPr>
                <w:rFonts w:cs="Calibri"/>
                <w:sz w:val="20"/>
              </w:rPr>
              <w:t xml:space="preserve">skills somewhat fluently with variable precision </w:t>
            </w:r>
          </w:p>
          <w:p w14:paraId="0B8751A3" w14:textId="0BD03115" w:rsidR="00F854C2" w:rsidRPr="00B85F88" w:rsidRDefault="00F854C2" w:rsidP="008B7338">
            <w:pPr>
              <w:pStyle w:val="NoSpacing"/>
              <w:spacing w:line="240" w:lineRule="auto"/>
              <w:rPr>
                <w:rFonts w:cs="Calibri"/>
                <w:sz w:val="20"/>
              </w:rPr>
            </w:pPr>
            <w:r w:rsidRPr="00B85F88">
              <w:rPr>
                <w:rFonts w:cs="Calibri"/>
                <w:sz w:val="20"/>
              </w:rPr>
              <w:t>Controls the delivery and flight of the ball some of the time when aiming for a target</w:t>
            </w:r>
            <w:r w:rsidR="001306A3" w:rsidRPr="00B85F88">
              <w:rPr>
                <w:rFonts w:cs="Calibri"/>
                <w:sz w:val="20"/>
              </w:rPr>
              <w:t>,</w:t>
            </w:r>
            <w:r w:rsidRPr="00B85F88">
              <w:rPr>
                <w:rFonts w:cs="Calibri"/>
                <w:sz w:val="20"/>
              </w:rPr>
              <w:t xml:space="preserve"> with some degree of success in achieving the desired outcome</w:t>
            </w:r>
          </w:p>
        </w:tc>
        <w:tc>
          <w:tcPr>
            <w:tcW w:w="993" w:type="pct"/>
          </w:tcPr>
          <w:p w14:paraId="61538CA4" w14:textId="77777777" w:rsidR="00F854C2" w:rsidRPr="008B7338" w:rsidRDefault="00F854C2" w:rsidP="008B7338">
            <w:pPr>
              <w:pStyle w:val="BodyText"/>
              <w:spacing w:after="0" w:line="240" w:lineRule="auto"/>
              <w:jc w:val="center"/>
              <w:rPr>
                <w:rFonts w:cs="Calibri"/>
                <w:sz w:val="20"/>
              </w:rPr>
            </w:pPr>
            <w:r w:rsidRPr="008B7338">
              <w:rPr>
                <w:rFonts w:eastAsiaTheme="minorEastAsia" w:cs="Calibri"/>
                <w:sz w:val="20"/>
              </w:rPr>
              <w:t>3–4</w:t>
            </w:r>
          </w:p>
        </w:tc>
      </w:tr>
      <w:tr w:rsidR="00F854C2" w:rsidRPr="008B7338" w14:paraId="1D7A752E" w14:textId="77777777" w:rsidTr="009966A2">
        <w:trPr>
          <w:trHeight w:val="23"/>
        </w:trPr>
        <w:tc>
          <w:tcPr>
            <w:tcW w:w="4007" w:type="pct"/>
          </w:tcPr>
          <w:p w14:paraId="168601CA" w14:textId="708386C9" w:rsidR="00F854C2" w:rsidRPr="00B85F88" w:rsidRDefault="001306A3" w:rsidP="008B7338">
            <w:pPr>
              <w:pStyle w:val="NoSpacing"/>
              <w:spacing w:line="240" w:lineRule="auto"/>
              <w:rPr>
                <w:rFonts w:cs="Calibri"/>
                <w:sz w:val="20"/>
              </w:rPr>
            </w:pPr>
            <w:r w:rsidRPr="00B85F88">
              <w:rPr>
                <w:rFonts w:cs="Calibri"/>
                <w:sz w:val="20"/>
              </w:rPr>
              <w:t xml:space="preserve">Without appropriate intensity, performs </w:t>
            </w:r>
            <w:r w:rsidR="00F854C2" w:rsidRPr="00B85F88">
              <w:rPr>
                <w:rFonts w:cs="Calibri"/>
                <w:sz w:val="20"/>
              </w:rPr>
              <w:t xml:space="preserve">few skills </w:t>
            </w:r>
            <w:r w:rsidRPr="00B85F88">
              <w:rPr>
                <w:rFonts w:cs="Calibri"/>
                <w:sz w:val="20"/>
              </w:rPr>
              <w:t xml:space="preserve">and </w:t>
            </w:r>
            <w:r w:rsidR="00F854C2" w:rsidRPr="00B85F88">
              <w:rPr>
                <w:rFonts w:cs="Calibri"/>
                <w:sz w:val="20"/>
              </w:rPr>
              <w:t>demonstrat</w:t>
            </w:r>
            <w:r w:rsidRPr="00B85F88">
              <w:rPr>
                <w:rFonts w:cs="Calibri"/>
                <w:sz w:val="20"/>
              </w:rPr>
              <w:t>es</w:t>
            </w:r>
            <w:r w:rsidR="00F854C2" w:rsidRPr="00B85F88">
              <w:rPr>
                <w:rFonts w:cs="Calibri"/>
                <w:sz w:val="20"/>
              </w:rPr>
              <w:t xml:space="preserve"> limited fluency </w:t>
            </w:r>
          </w:p>
          <w:p w14:paraId="6A37E537" w14:textId="2DFF62AC" w:rsidR="00F854C2" w:rsidRPr="00B85F88" w:rsidRDefault="00F854C2" w:rsidP="008B7338">
            <w:pPr>
              <w:pStyle w:val="NoSpacing"/>
              <w:spacing w:line="240" w:lineRule="auto"/>
              <w:rPr>
                <w:rFonts w:cs="Calibri"/>
                <w:sz w:val="20"/>
              </w:rPr>
            </w:pPr>
            <w:r w:rsidRPr="00B85F88">
              <w:rPr>
                <w:rFonts w:cs="Calibri"/>
                <w:sz w:val="20"/>
              </w:rPr>
              <w:t>Demonstrates limited control of the delivery and flight of the ball when aiming for a target with a low degree of success in achieving the desired outcome</w:t>
            </w:r>
          </w:p>
        </w:tc>
        <w:tc>
          <w:tcPr>
            <w:tcW w:w="993" w:type="pct"/>
          </w:tcPr>
          <w:p w14:paraId="7D616C08" w14:textId="77777777" w:rsidR="00F854C2" w:rsidRPr="008B7338" w:rsidRDefault="00F854C2" w:rsidP="008B7338">
            <w:pPr>
              <w:pStyle w:val="BodyText"/>
              <w:spacing w:after="0" w:line="240" w:lineRule="auto"/>
              <w:jc w:val="center"/>
              <w:rPr>
                <w:rFonts w:cs="Calibri"/>
                <w:sz w:val="20"/>
              </w:rPr>
            </w:pPr>
            <w:r w:rsidRPr="008B7338">
              <w:rPr>
                <w:rFonts w:eastAsiaTheme="minorEastAsia" w:cs="Calibri"/>
                <w:sz w:val="20"/>
              </w:rPr>
              <w:t>1–2</w:t>
            </w:r>
          </w:p>
        </w:tc>
      </w:tr>
    </w:tbl>
    <w:p w14:paraId="7AD433B0" w14:textId="00D6D3D2" w:rsidR="00A42667" w:rsidRDefault="00A42667"/>
    <w:tbl>
      <w:tblPr>
        <w:tblStyle w:val="GridTable1Light-Accent1"/>
        <w:tblW w:w="5000" w:type="pct"/>
        <w:tblLook w:val="0220" w:firstRow="1" w:lastRow="0" w:firstColumn="0" w:lastColumn="0" w:noHBand="1" w:noVBand="0"/>
      </w:tblPr>
      <w:tblGrid>
        <w:gridCol w:w="7261"/>
        <w:gridCol w:w="1799"/>
      </w:tblGrid>
      <w:tr w:rsidR="00F854C2" w:rsidRPr="008B7338" w14:paraId="7F98A7B8"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7DEE2C5D" w14:textId="7F304BAD" w:rsidR="00F854C2" w:rsidRPr="008B7338" w:rsidRDefault="00F854C2" w:rsidP="008B7338">
            <w:pPr>
              <w:pStyle w:val="BodyText"/>
              <w:spacing w:after="0" w:line="240" w:lineRule="auto"/>
              <w:rPr>
                <w:rFonts w:cs="Calibri"/>
                <w:b w:val="0"/>
                <w:sz w:val="20"/>
              </w:rPr>
            </w:pPr>
            <w:r w:rsidRPr="008B7338">
              <w:rPr>
                <w:rFonts w:cs="Calibri"/>
                <w:sz w:val="20"/>
              </w:rPr>
              <w:t xml:space="preserve">Marks allocation – selection and application of skills </w:t>
            </w:r>
            <w:r w:rsidRPr="008B7338">
              <w:rPr>
                <w:rFonts w:cs="Calibri"/>
                <w:sz w:val="20"/>
              </w:rPr>
              <w:br/>
            </w:r>
            <w:r w:rsidRPr="008B7338">
              <w:rPr>
                <w:rFonts w:eastAsiaTheme="minorEastAsia" w:cs="Calibri"/>
                <w:sz w:val="20"/>
              </w:rPr>
              <w:t>10 marks</w:t>
            </w:r>
          </w:p>
        </w:tc>
        <w:tc>
          <w:tcPr>
            <w:tcW w:w="993" w:type="pct"/>
          </w:tcPr>
          <w:p w14:paraId="3528F701" w14:textId="77777777" w:rsidR="00F854C2" w:rsidRPr="008B7338" w:rsidRDefault="00F854C2" w:rsidP="008B7338">
            <w:pPr>
              <w:pStyle w:val="BodyText"/>
              <w:spacing w:after="0" w:line="240" w:lineRule="auto"/>
              <w:jc w:val="center"/>
              <w:rPr>
                <w:rFonts w:cs="Calibri"/>
                <w:b w:val="0"/>
                <w:sz w:val="20"/>
              </w:rPr>
            </w:pPr>
            <w:r w:rsidRPr="008B7338">
              <w:rPr>
                <w:rFonts w:eastAsiaTheme="minorEastAsia" w:cs="Calibri"/>
                <w:sz w:val="20"/>
              </w:rPr>
              <w:t>Marks</w:t>
            </w:r>
          </w:p>
        </w:tc>
      </w:tr>
      <w:tr w:rsidR="00F854C2" w:rsidRPr="008B7338" w14:paraId="08C9CEA4" w14:textId="77777777" w:rsidTr="009966A2">
        <w:trPr>
          <w:trHeight w:val="23"/>
        </w:trPr>
        <w:tc>
          <w:tcPr>
            <w:tcW w:w="4007" w:type="pct"/>
          </w:tcPr>
          <w:p w14:paraId="1E672D31" w14:textId="524F72DC" w:rsidR="00F854C2" w:rsidRPr="008B7338" w:rsidRDefault="00F854C2" w:rsidP="008B7338">
            <w:pPr>
              <w:pStyle w:val="NoSpacing"/>
              <w:spacing w:line="240" w:lineRule="auto"/>
              <w:rPr>
                <w:rFonts w:eastAsiaTheme="minorEastAsia" w:cs="Calibri"/>
                <w:sz w:val="20"/>
              </w:rPr>
            </w:pPr>
            <w:r w:rsidRPr="008B7338">
              <w:rPr>
                <w:rFonts w:eastAsiaTheme="minorEastAsia" w:cs="Calibri"/>
                <w:sz w:val="20"/>
              </w:rPr>
              <w:t>Consistently makes the correct decision and selects a variety of skills that range from simple to complex and are appropriate to the situation, achieving the desired outcome</w:t>
            </w:r>
          </w:p>
        </w:tc>
        <w:tc>
          <w:tcPr>
            <w:tcW w:w="993" w:type="pct"/>
          </w:tcPr>
          <w:p w14:paraId="773D6147" w14:textId="77777777" w:rsidR="00F854C2" w:rsidRPr="008B7338" w:rsidRDefault="00F854C2" w:rsidP="008B7338">
            <w:pPr>
              <w:pStyle w:val="BodyText"/>
              <w:spacing w:after="0" w:line="240" w:lineRule="auto"/>
              <w:jc w:val="center"/>
              <w:rPr>
                <w:rFonts w:eastAsiaTheme="minorEastAsia" w:cs="Calibri"/>
                <w:sz w:val="20"/>
              </w:rPr>
            </w:pPr>
            <w:r w:rsidRPr="008B7338">
              <w:rPr>
                <w:rFonts w:eastAsiaTheme="minorEastAsia" w:cs="Calibri"/>
                <w:sz w:val="20"/>
              </w:rPr>
              <w:t>9–10</w:t>
            </w:r>
          </w:p>
        </w:tc>
      </w:tr>
      <w:tr w:rsidR="00F854C2" w:rsidRPr="008B7338" w14:paraId="5496EAAF" w14:textId="77777777" w:rsidTr="009966A2">
        <w:trPr>
          <w:trHeight w:val="23"/>
        </w:trPr>
        <w:tc>
          <w:tcPr>
            <w:tcW w:w="4007" w:type="pct"/>
          </w:tcPr>
          <w:p w14:paraId="41092825" w14:textId="052CAF92" w:rsidR="00F854C2" w:rsidRPr="008B7338" w:rsidRDefault="00F854C2" w:rsidP="008B7338">
            <w:pPr>
              <w:pStyle w:val="NoSpacing"/>
              <w:spacing w:line="240" w:lineRule="auto"/>
              <w:rPr>
                <w:rFonts w:eastAsiaTheme="minorEastAsia" w:cs="Calibri"/>
                <w:sz w:val="20"/>
              </w:rPr>
            </w:pPr>
            <w:r w:rsidRPr="008B7338">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1755E09F" w14:textId="77777777" w:rsidR="00F854C2" w:rsidRPr="008B7338" w:rsidRDefault="00F854C2" w:rsidP="008B7338">
            <w:pPr>
              <w:pStyle w:val="BodyText"/>
              <w:spacing w:after="0" w:line="240" w:lineRule="auto"/>
              <w:jc w:val="center"/>
              <w:rPr>
                <w:rFonts w:eastAsiaTheme="minorEastAsia" w:cs="Calibri"/>
                <w:sz w:val="20"/>
              </w:rPr>
            </w:pPr>
            <w:r w:rsidRPr="008B7338">
              <w:rPr>
                <w:rFonts w:eastAsiaTheme="minorEastAsia" w:cs="Calibri"/>
                <w:sz w:val="20"/>
              </w:rPr>
              <w:t>7–8</w:t>
            </w:r>
          </w:p>
        </w:tc>
      </w:tr>
      <w:tr w:rsidR="00F854C2" w:rsidRPr="008B7338" w14:paraId="6CC4D11E" w14:textId="77777777" w:rsidTr="009966A2">
        <w:trPr>
          <w:trHeight w:val="23"/>
        </w:trPr>
        <w:tc>
          <w:tcPr>
            <w:tcW w:w="4007" w:type="pct"/>
          </w:tcPr>
          <w:p w14:paraId="3CB61AE2" w14:textId="30FC82ED" w:rsidR="00F854C2" w:rsidRPr="00B85F88" w:rsidRDefault="00F854C2" w:rsidP="008B7338">
            <w:pPr>
              <w:pStyle w:val="NoSpacing"/>
              <w:spacing w:line="240" w:lineRule="auto"/>
              <w:rPr>
                <w:rFonts w:eastAsiaTheme="minorEastAsia" w:cs="Calibri"/>
                <w:sz w:val="20"/>
              </w:rPr>
            </w:pPr>
            <w:r w:rsidRPr="00B85F88">
              <w:rPr>
                <w:rFonts w:eastAsiaTheme="minorEastAsia" w:cs="Calibri"/>
                <w:sz w:val="20"/>
              </w:rPr>
              <w:t xml:space="preserve">Selects and uses mainly simple skills that are mostly appropriate for the situation </w:t>
            </w:r>
            <w:r w:rsidR="001306A3" w:rsidRPr="00B85F88">
              <w:rPr>
                <w:rFonts w:eastAsiaTheme="minorEastAsia" w:cs="Calibri"/>
                <w:sz w:val="20"/>
              </w:rPr>
              <w:t xml:space="preserve">and </w:t>
            </w:r>
            <w:r w:rsidRPr="00B85F88">
              <w:rPr>
                <w:rFonts w:eastAsiaTheme="minorEastAsia" w:cs="Calibri"/>
                <w:sz w:val="20"/>
              </w:rPr>
              <w:t>usually achiev</w:t>
            </w:r>
            <w:r w:rsidR="001306A3" w:rsidRPr="00B85F88">
              <w:rPr>
                <w:rFonts w:eastAsiaTheme="minorEastAsia" w:cs="Calibri"/>
                <w:sz w:val="20"/>
              </w:rPr>
              <w:t>es</w:t>
            </w:r>
            <w:r w:rsidRPr="00B85F88">
              <w:rPr>
                <w:rFonts w:eastAsiaTheme="minorEastAsia" w:cs="Calibri"/>
                <w:sz w:val="20"/>
              </w:rPr>
              <w:t xml:space="preserve"> the desired outcome</w:t>
            </w:r>
          </w:p>
        </w:tc>
        <w:tc>
          <w:tcPr>
            <w:tcW w:w="993" w:type="pct"/>
          </w:tcPr>
          <w:p w14:paraId="31322BBD" w14:textId="77777777" w:rsidR="00F854C2" w:rsidRPr="008B7338" w:rsidRDefault="00F854C2" w:rsidP="008B7338">
            <w:pPr>
              <w:pStyle w:val="BodyText"/>
              <w:spacing w:after="0" w:line="240" w:lineRule="auto"/>
              <w:jc w:val="center"/>
              <w:rPr>
                <w:rFonts w:eastAsiaTheme="minorEastAsia" w:cs="Calibri"/>
                <w:sz w:val="20"/>
              </w:rPr>
            </w:pPr>
            <w:r w:rsidRPr="008B7338">
              <w:rPr>
                <w:rFonts w:eastAsiaTheme="minorEastAsia" w:cs="Calibri"/>
                <w:sz w:val="20"/>
              </w:rPr>
              <w:t>5–6</w:t>
            </w:r>
          </w:p>
        </w:tc>
      </w:tr>
      <w:tr w:rsidR="00F854C2" w:rsidRPr="008B7338" w14:paraId="66DF942D" w14:textId="77777777" w:rsidTr="009966A2">
        <w:trPr>
          <w:trHeight w:val="23"/>
        </w:trPr>
        <w:tc>
          <w:tcPr>
            <w:tcW w:w="4007" w:type="pct"/>
          </w:tcPr>
          <w:p w14:paraId="55975579" w14:textId="08C3F773" w:rsidR="00F854C2" w:rsidRPr="00B85F88" w:rsidRDefault="00F854C2" w:rsidP="008B7338">
            <w:pPr>
              <w:pStyle w:val="NoSpacing"/>
              <w:spacing w:line="240" w:lineRule="auto"/>
              <w:rPr>
                <w:rFonts w:eastAsiaTheme="minorEastAsia" w:cs="Calibri"/>
                <w:sz w:val="20"/>
              </w:rPr>
            </w:pPr>
            <w:r w:rsidRPr="00B85F88">
              <w:rPr>
                <w:rFonts w:eastAsiaTheme="minorEastAsia" w:cs="Calibri"/>
                <w:sz w:val="20"/>
              </w:rPr>
              <w:t>Uses the appropriate skill in some situations, giving preference to the more familiar and less complex skills</w:t>
            </w:r>
          </w:p>
        </w:tc>
        <w:tc>
          <w:tcPr>
            <w:tcW w:w="993" w:type="pct"/>
          </w:tcPr>
          <w:p w14:paraId="29B6DA40" w14:textId="77777777" w:rsidR="00F854C2" w:rsidRPr="008B7338" w:rsidRDefault="00F854C2" w:rsidP="008B7338">
            <w:pPr>
              <w:pStyle w:val="BodyText"/>
              <w:spacing w:after="0" w:line="240" w:lineRule="auto"/>
              <w:jc w:val="center"/>
              <w:rPr>
                <w:rFonts w:eastAsiaTheme="minorEastAsia" w:cs="Calibri"/>
                <w:sz w:val="20"/>
              </w:rPr>
            </w:pPr>
            <w:r w:rsidRPr="008B7338">
              <w:rPr>
                <w:rFonts w:eastAsiaTheme="minorEastAsia" w:cs="Calibri"/>
                <w:sz w:val="20"/>
              </w:rPr>
              <w:t>3–4</w:t>
            </w:r>
          </w:p>
        </w:tc>
      </w:tr>
      <w:tr w:rsidR="00F854C2" w:rsidRPr="008B7338" w14:paraId="7F980AB2" w14:textId="77777777" w:rsidTr="009966A2">
        <w:trPr>
          <w:trHeight w:val="23"/>
        </w:trPr>
        <w:tc>
          <w:tcPr>
            <w:tcW w:w="4007" w:type="pct"/>
          </w:tcPr>
          <w:p w14:paraId="2A4474C4" w14:textId="095F68C7" w:rsidR="00F854C2" w:rsidRPr="00B85F88" w:rsidRDefault="00F854C2" w:rsidP="008B7338">
            <w:pPr>
              <w:pStyle w:val="NoSpacing"/>
              <w:spacing w:line="240" w:lineRule="auto"/>
              <w:rPr>
                <w:rFonts w:eastAsiaTheme="minorEastAsia" w:cs="Calibri"/>
                <w:sz w:val="20"/>
              </w:rPr>
            </w:pPr>
            <w:r w:rsidRPr="00B85F88">
              <w:rPr>
                <w:rFonts w:eastAsiaTheme="minorEastAsia" w:cs="Calibri"/>
                <w:sz w:val="20"/>
              </w:rPr>
              <w:t>Performs a limited range of simple skills</w:t>
            </w:r>
            <w:r w:rsidR="001306A3" w:rsidRPr="00B85F88">
              <w:rPr>
                <w:rFonts w:eastAsiaTheme="minorEastAsia" w:cs="Calibri"/>
                <w:sz w:val="20"/>
              </w:rPr>
              <w:t>,</w:t>
            </w:r>
            <w:r w:rsidRPr="00B85F88">
              <w:rPr>
                <w:rFonts w:eastAsiaTheme="minorEastAsia" w:cs="Calibri"/>
                <w:sz w:val="20"/>
              </w:rPr>
              <w:t xml:space="preserve"> regardless of the situation</w:t>
            </w:r>
            <w:r w:rsidR="001306A3" w:rsidRPr="00B85F88">
              <w:rPr>
                <w:rFonts w:eastAsiaTheme="minorEastAsia" w:cs="Calibri"/>
                <w:sz w:val="20"/>
              </w:rPr>
              <w:t>,</w:t>
            </w:r>
            <w:r w:rsidRPr="00B85F88">
              <w:rPr>
                <w:rFonts w:eastAsiaTheme="minorEastAsia" w:cs="Calibri"/>
                <w:sz w:val="20"/>
              </w:rPr>
              <w:t xml:space="preserve"> with a low degree of success in achieving the desired outcome</w:t>
            </w:r>
          </w:p>
        </w:tc>
        <w:tc>
          <w:tcPr>
            <w:tcW w:w="993" w:type="pct"/>
          </w:tcPr>
          <w:p w14:paraId="1F4044B1" w14:textId="77777777" w:rsidR="00F854C2" w:rsidRPr="008B7338" w:rsidRDefault="00F854C2" w:rsidP="008B7338">
            <w:pPr>
              <w:pStyle w:val="BodyText"/>
              <w:spacing w:after="0" w:line="240" w:lineRule="auto"/>
              <w:jc w:val="center"/>
              <w:rPr>
                <w:rFonts w:eastAsiaTheme="minorEastAsia" w:cs="Calibri"/>
                <w:sz w:val="20"/>
              </w:rPr>
            </w:pPr>
            <w:r w:rsidRPr="008B7338">
              <w:rPr>
                <w:rFonts w:eastAsiaTheme="minorEastAsia" w:cs="Calibri"/>
                <w:sz w:val="20"/>
              </w:rPr>
              <w:t>1–2</w:t>
            </w:r>
          </w:p>
        </w:tc>
      </w:tr>
    </w:tbl>
    <w:p w14:paraId="5449E00F" w14:textId="156E7A86" w:rsidR="00F854C2" w:rsidRDefault="00F854C2">
      <w:pPr>
        <w:rPr>
          <w:rFonts w:eastAsiaTheme="minorEastAsia"/>
        </w:rPr>
      </w:pPr>
      <w:r>
        <w:rPr>
          <w:rFonts w:eastAsiaTheme="minorEastAsia"/>
        </w:rPr>
        <w:br w:type="page"/>
      </w:r>
    </w:p>
    <w:p w14:paraId="4C520B15" w14:textId="375C3EE1" w:rsidR="00F854C2" w:rsidRDefault="00F854C2" w:rsidP="008B7338">
      <w:pPr>
        <w:pStyle w:val="SCSAHeading2"/>
      </w:pPr>
      <w:r w:rsidRPr="00C47FC0">
        <w:lastRenderedPageBreak/>
        <w:t xml:space="preserve">Section </w:t>
      </w:r>
      <w:r w:rsidR="00A70DDF">
        <w:t>two</w:t>
      </w:r>
      <w:r w:rsidRPr="00C47FC0">
        <w:t xml:space="preserve"> – </w:t>
      </w:r>
      <w:r>
        <w:t>Tactical application</w:t>
      </w:r>
    </w:p>
    <w:tbl>
      <w:tblPr>
        <w:tblStyle w:val="GridTable1Light-Accent1"/>
        <w:tblW w:w="0" w:type="auto"/>
        <w:tblLook w:val="0220" w:firstRow="1" w:lastRow="0" w:firstColumn="0" w:lastColumn="0" w:noHBand="1" w:noVBand="0"/>
      </w:tblPr>
      <w:tblGrid>
        <w:gridCol w:w="4508"/>
        <w:gridCol w:w="4508"/>
      </w:tblGrid>
      <w:tr w:rsidR="00F854C2" w:rsidRPr="008B7338" w14:paraId="14591021"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4465E6EE" w14:textId="10ED9E8A" w:rsidR="00F854C2" w:rsidRPr="000E3404" w:rsidRDefault="0096779C" w:rsidP="008B7338">
            <w:pPr>
              <w:pStyle w:val="NoSpacing"/>
              <w:spacing w:line="240" w:lineRule="auto"/>
              <w:rPr>
                <w:rFonts w:cs="Calibri"/>
                <w:sz w:val="20"/>
              </w:rPr>
            </w:pPr>
            <w:r w:rsidRPr="000E3404">
              <w:rPr>
                <w:rFonts w:cs="Calibri"/>
                <w:sz w:val="20"/>
              </w:rPr>
              <w:t>Basketball</w:t>
            </w:r>
            <w:r w:rsidR="00F854C2" w:rsidRPr="000E3404">
              <w:rPr>
                <w:rFonts w:eastAsiaTheme="minorEastAsia" w:cs="Calibri"/>
                <w:sz w:val="20"/>
              </w:rPr>
              <w:t xml:space="preserve"> – skills for consideration</w:t>
            </w:r>
          </w:p>
        </w:tc>
      </w:tr>
      <w:tr w:rsidR="00F854C2" w:rsidRPr="008B7338" w14:paraId="3CBFC581" w14:textId="77777777" w:rsidTr="009966A2">
        <w:trPr>
          <w:trHeight w:val="23"/>
        </w:trPr>
        <w:tc>
          <w:tcPr>
            <w:tcW w:w="9016" w:type="dxa"/>
            <w:gridSpan w:val="2"/>
          </w:tcPr>
          <w:p w14:paraId="37CC8965" w14:textId="77777777" w:rsidR="00F854C2" w:rsidRPr="008B7338" w:rsidRDefault="00F854C2" w:rsidP="008B7338">
            <w:pPr>
              <w:pStyle w:val="NoSpacing"/>
              <w:spacing w:line="240" w:lineRule="auto"/>
              <w:rPr>
                <w:rFonts w:cs="Calibri"/>
                <w:sz w:val="20"/>
              </w:rPr>
            </w:pPr>
            <w:r w:rsidRPr="008B7338">
              <w:rPr>
                <w:rFonts w:cs="Calibri"/>
                <w:b/>
                <w:sz w:val="20"/>
              </w:rPr>
              <w:t>Offence</w:t>
            </w:r>
          </w:p>
        </w:tc>
      </w:tr>
      <w:tr w:rsidR="00F854C2" w:rsidRPr="008B7338" w14:paraId="5E75DA90" w14:textId="77777777" w:rsidTr="009966A2">
        <w:trPr>
          <w:trHeight w:val="23"/>
        </w:trPr>
        <w:tc>
          <w:tcPr>
            <w:tcW w:w="4508" w:type="dxa"/>
          </w:tcPr>
          <w:p w14:paraId="0D40628C" w14:textId="77777777" w:rsidR="005C42E4" w:rsidRPr="008B7338" w:rsidRDefault="005C42E4" w:rsidP="008B7338">
            <w:pPr>
              <w:pStyle w:val="ListBullet"/>
              <w:spacing w:after="0" w:line="240" w:lineRule="auto"/>
              <w:rPr>
                <w:sz w:val="20"/>
              </w:rPr>
            </w:pPr>
            <w:r w:rsidRPr="008B7338">
              <w:rPr>
                <w:sz w:val="20"/>
              </w:rPr>
              <w:t>maintaining possession</w:t>
            </w:r>
          </w:p>
          <w:p w14:paraId="7A115A51" w14:textId="42F6DCC3" w:rsidR="005C42E4" w:rsidRPr="008B7338" w:rsidRDefault="005C42E4" w:rsidP="008B7338">
            <w:pPr>
              <w:pStyle w:val="ListBullet"/>
              <w:spacing w:after="0" w:line="240" w:lineRule="auto"/>
              <w:rPr>
                <w:sz w:val="20"/>
              </w:rPr>
            </w:pPr>
            <w:r w:rsidRPr="008B7338">
              <w:rPr>
                <w:sz w:val="20"/>
              </w:rPr>
              <w:t xml:space="preserve">setting up a play </w:t>
            </w:r>
            <w:r w:rsidR="001306A3">
              <w:rPr>
                <w:sz w:val="20"/>
              </w:rPr>
              <w:t>(</w:t>
            </w:r>
            <w:r w:rsidR="001306A3" w:rsidRPr="00B85F88">
              <w:rPr>
                <w:sz w:val="20"/>
              </w:rPr>
              <w:t>structure</w:t>
            </w:r>
            <w:r w:rsidR="001306A3">
              <w:rPr>
                <w:sz w:val="20"/>
              </w:rPr>
              <w:t>)</w:t>
            </w:r>
          </w:p>
          <w:p w14:paraId="06C2BDE1" w14:textId="2B48CC58" w:rsidR="005C42E4" w:rsidRPr="008B7338" w:rsidRDefault="005C42E4" w:rsidP="008B7338">
            <w:pPr>
              <w:pStyle w:val="ListBullet"/>
              <w:spacing w:after="0" w:line="240" w:lineRule="auto"/>
              <w:rPr>
                <w:sz w:val="20"/>
              </w:rPr>
            </w:pPr>
            <w:r w:rsidRPr="008B7338">
              <w:rPr>
                <w:sz w:val="20"/>
              </w:rPr>
              <w:t>ball projection (angle), velocity and spin</w:t>
            </w:r>
          </w:p>
          <w:p w14:paraId="77FB1C4E" w14:textId="22D41B52" w:rsidR="005C42E4" w:rsidRPr="008B7338" w:rsidRDefault="005C42E4" w:rsidP="008B7338">
            <w:pPr>
              <w:pStyle w:val="ListBullet"/>
              <w:spacing w:after="0" w:line="240" w:lineRule="auto"/>
              <w:rPr>
                <w:sz w:val="20"/>
              </w:rPr>
            </w:pPr>
            <w:r w:rsidRPr="008B7338">
              <w:rPr>
                <w:sz w:val="20"/>
              </w:rPr>
              <w:t>pace of attack</w:t>
            </w:r>
          </w:p>
          <w:p w14:paraId="7779C5AF" w14:textId="77777777" w:rsidR="005C42E4" w:rsidRPr="008B7338" w:rsidRDefault="005C42E4" w:rsidP="008B7338">
            <w:pPr>
              <w:pStyle w:val="ListBullet"/>
              <w:spacing w:after="0" w:line="240" w:lineRule="auto"/>
              <w:rPr>
                <w:sz w:val="20"/>
              </w:rPr>
            </w:pPr>
            <w:r w:rsidRPr="008B7338">
              <w:rPr>
                <w:sz w:val="20"/>
              </w:rPr>
              <w:t>creating scoring opportunities</w:t>
            </w:r>
          </w:p>
          <w:p w14:paraId="15A1B367" w14:textId="77777777" w:rsidR="005C42E4" w:rsidRPr="008B7338" w:rsidRDefault="005C42E4" w:rsidP="008B7338">
            <w:pPr>
              <w:pStyle w:val="ListBullet"/>
              <w:spacing w:after="0" w:line="240" w:lineRule="auto"/>
              <w:rPr>
                <w:sz w:val="20"/>
              </w:rPr>
            </w:pPr>
            <w:r w:rsidRPr="008B7338">
              <w:rPr>
                <w:sz w:val="20"/>
              </w:rPr>
              <w:t>communication with teammates</w:t>
            </w:r>
          </w:p>
          <w:p w14:paraId="776C2E63" w14:textId="3E28D9FA" w:rsidR="005C42E4" w:rsidRPr="008B7338" w:rsidRDefault="005C42E4" w:rsidP="008B7338">
            <w:pPr>
              <w:pStyle w:val="ListBullet"/>
              <w:spacing w:after="0" w:line="240" w:lineRule="auto"/>
              <w:rPr>
                <w:sz w:val="20"/>
              </w:rPr>
            </w:pPr>
            <w:r w:rsidRPr="008B7338">
              <w:rPr>
                <w:sz w:val="20"/>
              </w:rPr>
              <w:t>use of space through movement and/or pass selection</w:t>
            </w:r>
          </w:p>
          <w:p w14:paraId="5F4281E3" w14:textId="403F26B5" w:rsidR="00F854C2" w:rsidRPr="008B7338" w:rsidRDefault="005C42E4" w:rsidP="008B7338">
            <w:pPr>
              <w:pStyle w:val="ListBullet"/>
              <w:spacing w:after="0" w:line="240" w:lineRule="auto"/>
              <w:rPr>
                <w:sz w:val="20"/>
              </w:rPr>
            </w:pPr>
            <w:r w:rsidRPr="008B7338">
              <w:rPr>
                <w:sz w:val="20"/>
              </w:rPr>
              <w:t>positioning</w:t>
            </w:r>
          </w:p>
        </w:tc>
        <w:tc>
          <w:tcPr>
            <w:tcW w:w="4508" w:type="dxa"/>
          </w:tcPr>
          <w:p w14:paraId="157DDC20" w14:textId="77777777" w:rsidR="00F854C2" w:rsidRPr="008B7338" w:rsidRDefault="00F854C2" w:rsidP="008B7338">
            <w:pPr>
              <w:pStyle w:val="NoSpacing"/>
              <w:spacing w:line="240" w:lineRule="auto"/>
              <w:rPr>
                <w:rFonts w:cs="Calibri"/>
                <w:sz w:val="20"/>
              </w:rPr>
            </w:pPr>
            <w:r w:rsidRPr="008B7338">
              <w:rPr>
                <w:rFonts w:cs="Calibri"/>
                <w:sz w:val="20"/>
              </w:rPr>
              <w:t>Setting up a play</w:t>
            </w:r>
          </w:p>
          <w:p w14:paraId="69C50B3A" w14:textId="68A4B2C2" w:rsidR="005C42E4" w:rsidRPr="008B7338" w:rsidRDefault="005C42E4" w:rsidP="008B7338">
            <w:pPr>
              <w:pStyle w:val="ListBullet"/>
              <w:spacing w:after="0" w:line="240" w:lineRule="auto"/>
              <w:rPr>
                <w:sz w:val="20"/>
              </w:rPr>
            </w:pPr>
            <w:r w:rsidRPr="008B7338">
              <w:rPr>
                <w:sz w:val="20"/>
              </w:rPr>
              <w:t xml:space="preserve">passes to </w:t>
            </w:r>
            <w:r w:rsidR="005468DC" w:rsidRPr="008B7338">
              <w:rPr>
                <w:sz w:val="20"/>
              </w:rPr>
              <w:t>the open or best positioned</w:t>
            </w:r>
            <w:r w:rsidRPr="008B7338">
              <w:rPr>
                <w:sz w:val="20"/>
              </w:rPr>
              <w:t xml:space="preserve"> player</w:t>
            </w:r>
          </w:p>
          <w:p w14:paraId="474CAEEC" w14:textId="0EDF2166" w:rsidR="005C42E4" w:rsidRPr="00B85F88" w:rsidRDefault="005C42E4" w:rsidP="008B7338">
            <w:pPr>
              <w:pStyle w:val="ListBullet"/>
              <w:spacing w:after="0" w:line="240" w:lineRule="auto"/>
              <w:rPr>
                <w:sz w:val="20"/>
              </w:rPr>
            </w:pPr>
            <w:r w:rsidRPr="00B85F88">
              <w:rPr>
                <w:sz w:val="20"/>
              </w:rPr>
              <w:t>passes to a scoring option</w:t>
            </w:r>
          </w:p>
          <w:p w14:paraId="63DF816D" w14:textId="27F8F19E" w:rsidR="005C42E4" w:rsidRPr="00B85F88" w:rsidRDefault="005C42E4" w:rsidP="008B7338">
            <w:pPr>
              <w:pStyle w:val="ListBullet"/>
              <w:spacing w:after="0" w:line="240" w:lineRule="auto"/>
              <w:rPr>
                <w:sz w:val="20"/>
              </w:rPr>
            </w:pPr>
            <w:r w:rsidRPr="00B85F88">
              <w:rPr>
                <w:sz w:val="20"/>
              </w:rPr>
              <w:t>communicat</w:t>
            </w:r>
            <w:r w:rsidR="001306A3" w:rsidRPr="00B85F88">
              <w:rPr>
                <w:sz w:val="20"/>
              </w:rPr>
              <w:t>es</w:t>
            </w:r>
            <w:r w:rsidRPr="00B85F88">
              <w:rPr>
                <w:sz w:val="20"/>
              </w:rPr>
              <w:t xml:space="preserve"> with teammates to set up play</w:t>
            </w:r>
          </w:p>
          <w:p w14:paraId="5D9033A4" w14:textId="10D8D03C" w:rsidR="005C42E4" w:rsidRPr="008B7338" w:rsidRDefault="005C42E4" w:rsidP="00B40993">
            <w:pPr>
              <w:pStyle w:val="ListBullet"/>
              <w:spacing w:line="240" w:lineRule="auto"/>
              <w:rPr>
                <w:sz w:val="20"/>
              </w:rPr>
            </w:pPr>
            <w:r w:rsidRPr="00B85F88">
              <w:rPr>
                <w:sz w:val="20"/>
              </w:rPr>
              <w:t>dribble</w:t>
            </w:r>
            <w:r w:rsidR="00B85F88" w:rsidRPr="00B85F88">
              <w:rPr>
                <w:sz w:val="20"/>
              </w:rPr>
              <w:t>s ball</w:t>
            </w:r>
            <w:r w:rsidRPr="00B85F88">
              <w:rPr>
                <w:sz w:val="20"/>
              </w:rPr>
              <w:t xml:space="preserve"> to an att</w:t>
            </w:r>
            <w:r w:rsidRPr="008B7338">
              <w:rPr>
                <w:sz w:val="20"/>
              </w:rPr>
              <w:t xml:space="preserve">acking position </w:t>
            </w:r>
          </w:p>
          <w:p w14:paraId="0A4ED586" w14:textId="77777777" w:rsidR="005C42E4" w:rsidRPr="008B7338" w:rsidRDefault="005C42E4" w:rsidP="00B40993">
            <w:pPr>
              <w:pStyle w:val="NoSpacing"/>
              <w:spacing w:before="120" w:line="240" w:lineRule="auto"/>
              <w:rPr>
                <w:rFonts w:cs="Calibri"/>
                <w:sz w:val="20"/>
              </w:rPr>
            </w:pPr>
            <w:r w:rsidRPr="008B7338">
              <w:rPr>
                <w:rFonts w:cs="Calibri"/>
                <w:sz w:val="20"/>
              </w:rPr>
              <w:t>Ball projection (angle), velocity and spin</w:t>
            </w:r>
          </w:p>
          <w:p w14:paraId="0D62238A" w14:textId="6DBD49AE" w:rsidR="005C42E4" w:rsidRPr="008B7338" w:rsidRDefault="005C42E4" w:rsidP="008B7338">
            <w:pPr>
              <w:pStyle w:val="ListBullet"/>
              <w:spacing w:after="0" w:line="240" w:lineRule="auto"/>
              <w:rPr>
                <w:sz w:val="20"/>
              </w:rPr>
            </w:pPr>
            <w:r w:rsidRPr="008B7338">
              <w:rPr>
                <w:sz w:val="20"/>
              </w:rPr>
              <w:t>passes are at an appropriate angle to reach target</w:t>
            </w:r>
          </w:p>
          <w:p w14:paraId="08FA1EE8" w14:textId="54746721" w:rsidR="005C42E4" w:rsidRPr="008B7338" w:rsidRDefault="005C42E4" w:rsidP="008B7338">
            <w:pPr>
              <w:pStyle w:val="ListBullet"/>
              <w:spacing w:after="0" w:line="240" w:lineRule="auto"/>
              <w:rPr>
                <w:sz w:val="20"/>
              </w:rPr>
            </w:pPr>
            <w:r w:rsidRPr="008B7338">
              <w:rPr>
                <w:sz w:val="20"/>
              </w:rPr>
              <w:t>passes are at an appropriate speed to teammate’s advantage</w:t>
            </w:r>
          </w:p>
          <w:p w14:paraId="7E805F7A" w14:textId="3D341BAB" w:rsidR="005C42E4" w:rsidRPr="008B7338" w:rsidRDefault="005C42E4" w:rsidP="008B7338">
            <w:pPr>
              <w:pStyle w:val="ListBullet"/>
              <w:spacing w:after="0" w:line="240" w:lineRule="auto"/>
              <w:rPr>
                <w:sz w:val="20"/>
              </w:rPr>
            </w:pPr>
            <w:r w:rsidRPr="008B7338">
              <w:rPr>
                <w:sz w:val="20"/>
              </w:rPr>
              <w:t xml:space="preserve">passes are at </w:t>
            </w:r>
            <w:r w:rsidR="003B2AEC" w:rsidRPr="008B7338">
              <w:rPr>
                <w:sz w:val="20"/>
              </w:rPr>
              <w:t xml:space="preserve">an </w:t>
            </w:r>
            <w:r w:rsidRPr="008B7338">
              <w:rPr>
                <w:sz w:val="20"/>
              </w:rPr>
              <w:t>appropriate angle and speed to assist in scoring a goal</w:t>
            </w:r>
          </w:p>
          <w:p w14:paraId="1DDBCA2D" w14:textId="77777777" w:rsidR="005C42E4" w:rsidRPr="008B7338" w:rsidRDefault="005C42E4" w:rsidP="00B40993">
            <w:pPr>
              <w:pStyle w:val="NoSpacing"/>
              <w:spacing w:before="120" w:line="240" w:lineRule="auto"/>
              <w:rPr>
                <w:rFonts w:cs="Calibri"/>
                <w:sz w:val="20"/>
              </w:rPr>
            </w:pPr>
            <w:r w:rsidRPr="008B7338">
              <w:rPr>
                <w:rFonts w:cs="Calibri"/>
                <w:sz w:val="20"/>
              </w:rPr>
              <w:t>Pace of attack</w:t>
            </w:r>
          </w:p>
          <w:p w14:paraId="13E7E7C2" w14:textId="2AF9A2B5" w:rsidR="005C42E4" w:rsidRPr="008B7338" w:rsidRDefault="005C42E4" w:rsidP="008B7338">
            <w:pPr>
              <w:pStyle w:val="ListBullet"/>
              <w:spacing w:after="0" w:line="240" w:lineRule="auto"/>
              <w:rPr>
                <w:sz w:val="20"/>
              </w:rPr>
            </w:pPr>
            <w:r w:rsidRPr="008B7338">
              <w:rPr>
                <w:sz w:val="20"/>
              </w:rPr>
              <w:t>attacks are at an appropriate pace to gain advantage of opponents’ position or weakness</w:t>
            </w:r>
          </w:p>
          <w:p w14:paraId="42B2B4EC" w14:textId="77777777" w:rsidR="005C42E4" w:rsidRPr="008B7338" w:rsidRDefault="005C42E4" w:rsidP="00B40993">
            <w:pPr>
              <w:pStyle w:val="NoSpacing"/>
              <w:spacing w:before="120" w:line="240" w:lineRule="auto"/>
              <w:rPr>
                <w:rFonts w:cs="Calibri"/>
                <w:sz w:val="20"/>
              </w:rPr>
            </w:pPr>
            <w:r w:rsidRPr="008B7338">
              <w:rPr>
                <w:rFonts w:cs="Calibri"/>
                <w:sz w:val="20"/>
              </w:rPr>
              <w:t>Pass distribution</w:t>
            </w:r>
          </w:p>
          <w:p w14:paraId="5CD3AB75" w14:textId="32539902" w:rsidR="005C42E4" w:rsidRPr="008B7338" w:rsidRDefault="005C42E4" w:rsidP="008B7338">
            <w:pPr>
              <w:pStyle w:val="ListBullet"/>
              <w:spacing w:after="0" w:line="240" w:lineRule="auto"/>
              <w:rPr>
                <w:sz w:val="20"/>
              </w:rPr>
            </w:pPr>
            <w:r w:rsidRPr="008B7338">
              <w:rPr>
                <w:sz w:val="20"/>
              </w:rPr>
              <w:t>examples of decisions to be made:</w:t>
            </w:r>
          </w:p>
          <w:p w14:paraId="35D1EB1D" w14:textId="11D77196" w:rsidR="005C42E4" w:rsidRPr="008B7338" w:rsidRDefault="005C42E4" w:rsidP="008B7338">
            <w:pPr>
              <w:pStyle w:val="ListBullet2"/>
              <w:spacing w:after="0" w:line="240" w:lineRule="auto"/>
              <w:rPr>
                <w:rFonts w:cs="Calibri"/>
                <w:sz w:val="20"/>
              </w:rPr>
            </w:pPr>
            <w:r w:rsidRPr="008B7338">
              <w:rPr>
                <w:rFonts w:cs="Calibri"/>
                <w:sz w:val="20"/>
              </w:rPr>
              <w:t xml:space="preserve">passing opportunities are created and used by positioning on the court, passes are made to players in open space or to an advantage </w:t>
            </w:r>
            <w:r w:rsidRPr="00B85F88">
              <w:rPr>
                <w:rFonts w:cs="Calibri"/>
                <w:sz w:val="20"/>
              </w:rPr>
              <w:t>(</w:t>
            </w:r>
            <w:r w:rsidR="00B85F88" w:rsidRPr="00B85F88">
              <w:rPr>
                <w:rFonts w:cs="Calibri"/>
                <w:sz w:val="20"/>
              </w:rPr>
              <w:t>e</w:t>
            </w:r>
            <w:r w:rsidRPr="00B85F88">
              <w:rPr>
                <w:rFonts w:cs="Calibri"/>
                <w:sz w:val="20"/>
              </w:rPr>
              <w:t>.</w:t>
            </w:r>
            <w:r w:rsidR="00B85F88" w:rsidRPr="00B85F88">
              <w:rPr>
                <w:rFonts w:cs="Calibri"/>
                <w:sz w:val="20"/>
              </w:rPr>
              <w:t>g</w:t>
            </w:r>
            <w:r w:rsidRPr="00B85F88">
              <w:rPr>
                <w:rFonts w:cs="Calibri"/>
                <w:sz w:val="20"/>
              </w:rPr>
              <w:t>. mismatc</w:t>
            </w:r>
            <w:r w:rsidRPr="008B7338">
              <w:rPr>
                <w:rFonts w:cs="Calibri"/>
                <w:sz w:val="20"/>
              </w:rPr>
              <w:t>h)</w:t>
            </w:r>
          </w:p>
          <w:p w14:paraId="51358875" w14:textId="77777777" w:rsidR="005C42E4" w:rsidRPr="008B7338" w:rsidRDefault="005C42E4" w:rsidP="00B40993">
            <w:pPr>
              <w:pStyle w:val="NoSpacing"/>
              <w:spacing w:before="120" w:line="240" w:lineRule="auto"/>
              <w:rPr>
                <w:rFonts w:cs="Calibri"/>
                <w:sz w:val="20"/>
              </w:rPr>
            </w:pPr>
            <w:r w:rsidRPr="008B7338">
              <w:rPr>
                <w:rFonts w:cs="Calibri"/>
                <w:sz w:val="20"/>
              </w:rPr>
              <w:t>Support of ball carrier</w:t>
            </w:r>
          </w:p>
          <w:p w14:paraId="0DC0D0F1" w14:textId="58097380" w:rsidR="005C42E4" w:rsidRPr="008B7338" w:rsidRDefault="005C42E4" w:rsidP="008B7338">
            <w:pPr>
              <w:pStyle w:val="ListBullet"/>
              <w:spacing w:after="0" w:line="240" w:lineRule="auto"/>
              <w:rPr>
                <w:sz w:val="20"/>
              </w:rPr>
            </w:pPr>
            <w:r w:rsidRPr="008B7338">
              <w:rPr>
                <w:sz w:val="20"/>
              </w:rPr>
              <w:t>player movement</w:t>
            </w:r>
          </w:p>
          <w:p w14:paraId="391C5843" w14:textId="1CB35209" w:rsidR="005C42E4" w:rsidRPr="008B7338" w:rsidRDefault="005C42E4" w:rsidP="008B7338">
            <w:pPr>
              <w:pStyle w:val="ListBullet2"/>
              <w:spacing w:after="0" w:line="240" w:lineRule="auto"/>
              <w:rPr>
                <w:rFonts w:cs="Calibri"/>
                <w:sz w:val="20"/>
              </w:rPr>
            </w:pPr>
            <w:r w:rsidRPr="008B7338">
              <w:rPr>
                <w:rFonts w:cs="Calibri"/>
                <w:sz w:val="20"/>
              </w:rPr>
              <w:t>into open space</w:t>
            </w:r>
          </w:p>
          <w:p w14:paraId="0F72CA59" w14:textId="1E102BCC" w:rsidR="005C42E4" w:rsidRPr="008B7338" w:rsidRDefault="005C42E4" w:rsidP="008B7338">
            <w:pPr>
              <w:pStyle w:val="ListBullet2"/>
              <w:spacing w:after="0" w:line="240" w:lineRule="auto"/>
              <w:rPr>
                <w:rFonts w:cs="Calibri"/>
                <w:sz w:val="20"/>
              </w:rPr>
            </w:pPr>
            <w:r w:rsidRPr="008B7338">
              <w:rPr>
                <w:rFonts w:cs="Calibri"/>
                <w:sz w:val="20"/>
              </w:rPr>
              <w:tab/>
              <w:t>away from opponent</w:t>
            </w:r>
          </w:p>
          <w:p w14:paraId="41C9812A" w14:textId="4B73D366" w:rsidR="005C42E4" w:rsidRPr="008B7338" w:rsidRDefault="005C42E4" w:rsidP="008B7338">
            <w:pPr>
              <w:pStyle w:val="ListBullet2"/>
              <w:spacing w:after="0" w:line="240" w:lineRule="auto"/>
              <w:rPr>
                <w:rFonts w:cs="Calibri"/>
                <w:sz w:val="20"/>
              </w:rPr>
            </w:pPr>
            <w:r w:rsidRPr="008B7338">
              <w:rPr>
                <w:rFonts w:cs="Calibri"/>
                <w:sz w:val="20"/>
              </w:rPr>
              <w:tab/>
              <w:t>into attacking positions/receiving positions</w:t>
            </w:r>
          </w:p>
          <w:p w14:paraId="017772A5" w14:textId="6A6CF103" w:rsidR="005C42E4" w:rsidRPr="008B7338" w:rsidRDefault="005C42E4" w:rsidP="008B7338">
            <w:pPr>
              <w:pStyle w:val="ListBullet2"/>
              <w:spacing w:after="0" w:line="240" w:lineRule="auto"/>
              <w:rPr>
                <w:rFonts w:cs="Calibri"/>
                <w:sz w:val="20"/>
              </w:rPr>
            </w:pPr>
            <w:r w:rsidRPr="008B7338">
              <w:rPr>
                <w:rFonts w:cs="Calibri"/>
                <w:sz w:val="20"/>
              </w:rPr>
              <w:t>rebounding position</w:t>
            </w:r>
          </w:p>
        </w:tc>
      </w:tr>
    </w:tbl>
    <w:p w14:paraId="79B4CCDF" w14:textId="5B173A5B" w:rsidR="00A42667" w:rsidRDefault="00A42667"/>
    <w:tbl>
      <w:tblPr>
        <w:tblStyle w:val="GridTable1Light-Accent1"/>
        <w:tblW w:w="0" w:type="auto"/>
        <w:tblLook w:val="0220" w:firstRow="1" w:lastRow="0" w:firstColumn="0" w:lastColumn="0" w:noHBand="1" w:noVBand="0"/>
      </w:tblPr>
      <w:tblGrid>
        <w:gridCol w:w="4508"/>
        <w:gridCol w:w="4508"/>
      </w:tblGrid>
      <w:tr w:rsidR="008B7338" w:rsidRPr="008B7338" w14:paraId="11526D0F"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2E29B6B1" w14:textId="77777777" w:rsidR="00A42667" w:rsidRPr="008B7338" w:rsidRDefault="00A42667" w:rsidP="008B7338">
            <w:pPr>
              <w:pStyle w:val="NoSpacing"/>
              <w:spacing w:line="240" w:lineRule="auto"/>
              <w:rPr>
                <w:rFonts w:cs="Calibri"/>
                <w:sz w:val="20"/>
              </w:rPr>
            </w:pPr>
            <w:r w:rsidRPr="008B7338">
              <w:rPr>
                <w:rFonts w:cs="Calibri"/>
                <w:sz w:val="20"/>
              </w:rPr>
              <w:t>Basketball</w:t>
            </w:r>
            <w:r w:rsidRPr="008B7338">
              <w:rPr>
                <w:rFonts w:eastAsiaTheme="minorEastAsia" w:cs="Calibri"/>
                <w:sz w:val="20"/>
              </w:rPr>
              <w:t xml:space="preserve"> – skills for consideration</w:t>
            </w:r>
          </w:p>
        </w:tc>
      </w:tr>
      <w:tr w:rsidR="00F854C2" w:rsidRPr="008B7338" w14:paraId="67C719C1" w14:textId="77777777" w:rsidTr="009966A2">
        <w:trPr>
          <w:trHeight w:val="23"/>
        </w:trPr>
        <w:tc>
          <w:tcPr>
            <w:tcW w:w="9016" w:type="dxa"/>
            <w:gridSpan w:val="2"/>
          </w:tcPr>
          <w:p w14:paraId="6A4EB01C" w14:textId="39CFF347" w:rsidR="00F854C2" w:rsidRPr="008B7338" w:rsidRDefault="00F854C2" w:rsidP="008B7338">
            <w:pPr>
              <w:pStyle w:val="NoSpacing"/>
              <w:spacing w:line="240" w:lineRule="auto"/>
              <w:rPr>
                <w:rFonts w:cs="Calibri"/>
                <w:sz w:val="20"/>
              </w:rPr>
            </w:pPr>
            <w:r w:rsidRPr="008B7338">
              <w:rPr>
                <w:rFonts w:cs="Calibri"/>
                <w:b/>
                <w:sz w:val="20"/>
              </w:rPr>
              <w:t>Defence</w:t>
            </w:r>
          </w:p>
        </w:tc>
      </w:tr>
      <w:tr w:rsidR="00F854C2" w:rsidRPr="008B7338" w14:paraId="57C92C04" w14:textId="77777777" w:rsidTr="009966A2">
        <w:trPr>
          <w:trHeight w:val="23"/>
        </w:trPr>
        <w:tc>
          <w:tcPr>
            <w:tcW w:w="4508" w:type="dxa"/>
          </w:tcPr>
          <w:p w14:paraId="5CAC622A" w14:textId="77777777" w:rsidR="005C42E4" w:rsidRPr="008B7338" w:rsidRDefault="005C42E4" w:rsidP="008B7338">
            <w:pPr>
              <w:pStyle w:val="ListBullet"/>
              <w:spacing w:after="0" w:line="240" w:lineRule="auto"/>
              <w:rPr>
                <w:sz w:val="20"/>
              </w:rPr>
            </w:pPr>
            <w:r w:rsidRPr="008B7338">
              <w:rPr>
                <w:sz w:val="20"/>
              </w:rPr>
              <w:t>regaining possession</w:t>
            </w:r>
          </w:p>
          <w:p w14:paraId="5C3ED3C7" w14:textId="51BCD441" w:rsidR="005C42E4" w:rsidRPr="008B7338" w:rsidRDefault="005C42E4" w:rsidP="008B7338">
            <w:pPr>
              <w:pStyle w:val="ListBullet"/>
              <w:spacing w:after="0" w:line="240" w:lineRule="auto"/>
              <w:rPr>
                <w:sz w:val="20"/>
              </w:rPr>
            </w:pPr>
            <w:r w:rsidRPr="008B7338">
              <w:rPr>
                <w:sz w:val="20"/>
              </w:rPr>
              <w:t>preventing scoring opportunities</w:t>
            </w:r>
          </w:p>
          <w:p w14:paraId="714F500F" w14:textId="77777777" w:rsidR="005C42E4" w:rsidRPr="008B7338" w:rsidRDefault="005C42E4" w:rsidP="008B7338">
            <w:pPr>
              <w:pStyle w:val="ListBullet"/>
              <w:spacing w:after="0" w:line="240" w:lineRule="auto"/>
              <w:rPr>
                <w:sz w:val="20"/>
              </w:rPr>
            </w:pPr>
            <w:r w:rsidRPr="008B7338">
              <w:rPr>
                <w:sz w:val="20"/>
              </w:rPr>
              <w:t>communication with teammates</w:t>
            </w:r>
          </w:p>
          <w:p w14:paraId="0ABF3654" w14:textId="5427AE09" w:rsidR="005C42E4" w:rsidRPr="008B7338" w:rsidRDefault="005C42E4" w:rsidP="008B7338">
            <w:pPr>
              <w:pStyle w:val="ListBullet"/>
              <w:spacing w:after="0" w:line="240" w:lineRule="auto"/>
              <w:rPr>
                <w:sz w:val="20"/>
              </w:rPr>
            </w:pPr>
            <w:r w:rsidRPr="008B7338">
              <w:rPr>
                <w:sz w:val="20"/>
              </w:rPr>
              <w:t>support of other defenders</w:t>
            </w:r>
          </w:p>
          <w:p w14:paraId="654539A3" w14:textId="68B9416C" w:rsidR="00F854C2" w:rsidRPr="008B7338" w:rsidRDefault="005C42E4" w:rsidP="008B7338">
            <w:pPr>
              <w:pStyle w:val="ListBullet"/>
              <w:spacing w:after="0" w:line="240" w:lineRule="auto"/>
              <w:rPr>
                <w:sz w:val="20"/>
              </w:rPr>
            </w:pPr>
            <w:r w:rsidRPr="008B7338">
              <w:rPr>
                <w:sz w:val="20"/>
              </w:rPr>
              <w:t>positioning/move</w:t>
            </w:r>
            <w:r w:rsidRPr="00B85F88">
              <w:rPr>
                <w:sz w:val="20"/>
              </w:rPr>
              <w:t>ment to</w:t>
            </w:r>
            <w:r w:rsidR="00520558" w:rsidRPr="00B85F88">
              <w:rPr>
                <w:sz w:val="20"/>
              </w:rPr>
              <w:t xml:space="preserve"> dispossess or</w:t>
            </w:r>
            <w:r w:rsidRPr="00B85F88">
              <w:rPr>
                <w:sz w:val="20"/>
              </w:rPr>
              <w:t xml:space="preserve"> intercept</w:t>
            </w:r>
          </w:p>
        </w:tc>
        <w:tc>
          <w:tcPr>
            <w:tcW w:w="4508" w:type="dxa"/>
          </w:tcPr>
          <w:p w14:paraId="180F9A02" w14:textId="77777777" w:rsidR="005C42E4" w:rsidRPr="008B7338" w:rsidRDefault="005C42E4" w:rsidP="008B7338">
            <w:pPr>
              <w:pStyle w:val="BodyText"/>
              <w:spacing w:after="0" w:line="240" w:lineRule="auto"/>
              <w:rPr>
                <w:rFonts w:cs="Calibri"/>
                <w:sz w:val="20"/>
              </w:rPr>
            </w:pPr>
            <w:r w:rsidRPr="008B7338">
              <w:rPr>
                <w:rFonts w:cs="Calibri"/>
                <w:sz w:val="20"/>
              </w:rPr>
              <w:t>Preventing scoring opportunities</w:t>
            </w:r>
          </w:p>
          <w:p w14:paraId="2994029D" w14:textId="77777777" w:rsidR="005C42E4" w:rsidRPr="008B7338" w:rsidRDefault="005C42E4" w:rsidP="008B7338">
            <w:pPr>
              <w:pStyle w:val="ListBullet"/>
              <w:spacing w:after="0" w:line="240" w:lineRule="auto"/>
              <w:rPr>
                <w:sz w:val="20"/>
              </w:rPr>
            </w:pPr>
            <w:r w:rsidRPr="008B7338">
              <w:rPr>
                <w:sz w:val="20"/>
              </w:rPr>
              <w:t xml:space="preserve">opponents’ moves are restricted/stopped </w:t>
            </w:r>
          </w:p>
          <w:p w14:paraId="2E350A3E" w14:textId="77777777" w:rsidR="005C42E4" w:rsidRPr="008B7338" w:rsidRDefault="005C42E4" w:rsidP="001306A3">
            <w:pPr>
              <w:pStyle w:val="ListBullet"/>
              <w:spacing w:line="240" w:lineRule="auto"/>
              <w:contextualSpacing w:val="0"/>
              <w:rPr>
                <w:sz w:val="20"/>
              </w:rPr>
            </w:pPr>
            <w:r w:rsidRPr="008B7338">
              <w:rPr>
                <w:sz w:val="20"/>
              </w:rPr>
              <w:t>opponents’ attacking options are reduced</w:t>
            </w:r>
          </w:p>
          <w:p w14:paraId="43D6B1C2" w14:textId="77777777" w:rsidR="005C42E4" w:rsidRPr="008B7338" w:rsidRDefault="005C42E4" w:rsidP="008B7338">
            <w:pPr>
              <w:pStyle w:val="ListBullet"/>
              <w:numPr>
                <w:ilvl w:val="0"/>
                <w:numId w:val="0"/>
              </w:numPr>
              <w:spacing w:after="0" w:line="240" w:lineRule="auto"/>
              <w:rPr>
                <w:sz w:val="20"/>
              </w:rPr>
            </w:pPr>
            <w:r w:rsidRPr="008B7338">
              <w:rPr>
                <w:sz w:val="20"/>
              </w:rPr>
              <w:t>Support of other defenders</w:t>
            </w:r>
          </w:p>
          <w:p w14:paraId="1E6E3306" w14:textId="77777777" w:rsidR="005C42E4" w:rsidRPr="008B7338" w:rsidRDefault="005C42E4" w:rsidP="008B7338">
            <w:pPr>
              <w:pStyle w:val="ListBullet"/>
              <w:spacing w:after="0" w:line="240" w:lineRule="auto"/>
              <w:rPr>
                <w:sz w:val="20"/>
              </w:rPr>
            </w:pPr>
            <w:r w:rsidRPr="008B7338">
              <w:rPr>
                <w:sz w:val="20"/>
              </w:rPr>
              <w:t>positioning in relation to a teammate defending an opponent</w:t>
            </w:r>
          </w:p>
          <w:p w14:paraId="04A834F7" w14:textId="77777777" w:rsidR="005C42E4" w:rsidRPr="008B7338" w:rsidRDefault="005C42E4" w:rsidP="001306A3">
            <w:pPr>
              <w:pStyle w:val="ListBullet"/>
              <w:spacing w:line="240" w:lineRule="auto"/>
              <w:rPr>
                <w:sz w:val="20"/>
              </w:rPr>
            </w:pPr>
            <w:r w:rsidRPr="008B7338">
              <w:rPr>
                <w:sz w:val="20"/>
              </w:rPr>
              <w:t>communication is evident between teammates</w:t>
            </w:r>
          </w:p>
          <w:p w14:paraId="44049BA8" w14:textId="77777777" w:rsidR="005C42E4" w:rsidRPr="008B7338" w:rsidRDefault="005C42E4" w:rsidP="00B40993">
            <w:pPr>
              <w:pStyle w:val="NoSpacing"/>
              <w:spacing w:before="120" w:line="240" w:lineRule="auto"/>
              <w:rPr>
                <w:rFonts w:cs="Calibri"/>
                <w:sz w:val="20"/>
              </w:rPr>
            </w:pPr>
            <w:r w:rsidRPr="008B7338">
              <w:rPr>
                <w:rFonts w:cs="Calibri"/>
                <w:sz w:val="20"/>
              </w:rPr>
              <w:t>Positioning/movement to tackle or intercept</w:t>
            </w:r>
          </w:p>
          <w:p w14:paraId="7FD45125" w14:textId="77777777" w:rsidR="005C42E4" w:rsidRPr="008B7338" w:rsidRDefault="005C42E4" w:rsidP="008B7338">
            <w:pPr>
              <w:pStyle w:val="ListBullet"/>
              <w:spacing w:after="0" w:line="240" w:lineRule="auto"/>
              <w:rPr>
                <w:sz w:val="20"/>
              </w:rPr>
            </w:pPr>
            <w:r w:rsidRPr="008B7338">
              <w:rPr>
                <w:sz w:val="20"/>
              </w:rPr>
              <w:t>space available for ball carrier is closed down</w:t>
            </w:r>
          </w:p>
          <w:p w14:paraId="0F3A05D6" w14:textId="77777777" w:rsidR="005C42E4" w:rsidRPr="008B7338" w:rsidRDefault="005C42E4" w:rsidP="008B7338">
            <w:pPr>
              <w:pStyle w:val="ListBullet"/>
              <w:spacing w:after="0" w:line="240" w:lineRule="auto"/>
              <w:rPr>
                <w:sz w:val="20"/>
              </w:rPr>
            </w:pPr>
            <w:r w:rsidRPr="008B7338">
              <w:rPr>
                <w:sz w:val="20"/>
              </w:rPr>
              <w:t>movement into position to reduce passing, shooting and dribbling options</w:t>
            </w:r>
          </w:p>
          <w:p w14:paraId="3FFE8CED" w14:textId="77777777" w:rsidR="005C42E4" w:rsidRPr="008B7338" w:rsidRDefault="005C42E4" w:rsidP="008B7338">
            <w:pPr>
              <w:pStyle w:val="ListBullet"/>
              <w:spacing w:after="0" w:line="240" w:lineRule="auto"/>
              <w:rPr>
                <w:sz w:val="20"/>
              </w:rPr>
            </w:pPr>
            <w:r w:rsidRPr="008B7338">
              <w:rPr>
                <w:sz w:val="20"/>
              </w:rPr>
              <w:t>position in relation to opponent to remove them as a passing option</w:t>
            </w:r>
          </w:p>
          <w:p w14:paraId="5EED7C5F" w14:textId="2371440E" w:rsidR="00F854C2" w:rsidRPr="008B7338" w:rsidRDefault="005C42E4" w:rsidP="008B7338">
            <w:pPr>
              <w:pStyle w:val="ListBullet"/>
              <w:spacing w:after="0" w:line="240" w:lineRule="auto"/>
              <w:rPr>
                <w:sz w:val="20"/>
              </w:rPr>
            </w:pPr>
            <w:r w:rsidRPr="008B7338">
              <w:rPr>
                <w:sz w:val="20"/>
              </w:rPr>
              <w:t>opponents’ passes are anticipated/intercepted</w:t>
            </w:r>
          </w:p>
        </w:tc>
      </w:tr>
    </w:tbl>
    <w:p w14:paraId="40D8A1DB" w14:textId="77777777" w:rsidR="005C42E4" w:rsidRDefault="005C42E4" w:rsidP="0047690D">
      <w:pPr>
        <w:rPr>
          <w:rFonts w:eastAsiaTheme="minorEastAsia"/>
        </w:rPr>
      </w:pPr>
    </w:p>
    <w:tbl>
      <w:tblPr>
        <w:tblStyle w:val="GridTable1Light-Accent1"/>
        <w:tblW w:w="5000" w:type="pct"/>
        <w:tblLook w:val="0220" w:firstRow="1" w:lastRow="0" w:firstColumn="0" w:lastColumn="0" w:noHBand="1" w:noVBand="0"/>
      </w:tblPr>
      <w:tblGrid>
        <w:gridCol w:w="7261"/>
        <w:gridCol w:w="1799"/>
      </w:tblGrid>
      <w:tr w:rsidR="005C42E4" w:rsidRPr="008B7338" w14:paraId="23A6818F" w14:textId="77777777" w:rsidTr="009966A2">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2CCADA9A" w14:textId="77777777" w:rsidR="005C42E4" w:rsidRPr="008B7338" w:rsidRDefault="005C42E4" w:rsidP="008B7338">
            <w:pPr>
              <w:pStyle w:val="BodyText"/>
              <w:spacing w:after="0" w:line="240" w:lineRule="auto"/>
              <w:rPr>
                <w:rFonts w:eastAsiaTheme="minorEastAsia" w:cs="Calibri"/>
                <w:sz w:val="20"/>
              </w:rPr>
            </w:pPr>
            <w:r w:rsidRPr="008B7338">
              <w:rPr>
                <w:rFonts w:eastAsiaTheme="minorEastAsia" w:cs="Calibri"/>
                <w:sz w:val="20"/>
              </w:rPr>
              <w:lastRenderedPageBreak/>
              <w:t>Marks allocation</w:t>
            </w:r>
            <w:r w:rsidRPr="008B7338">
              <w:rPr>
                <w:rFonts w:eastAsiaTheme="minorEastAsia" w:cs="Calibri"/>
                <w:sz w:val="20"/>
              </w:rPr>
              <w:br/>
              <w:t xml:space="preserve">Offence – 10 marks </w:t>
            </w:r>
          </w:p>
          <w:p w14:paraId="7D311704" w14:textId="77777777" w:rsidR="005C42E4" w:rsidRPr="008B7338" w:rsidRDefault="005C42E4" w:rsidP="008B7338">
            <w:pPr>
              <w:pStyle w:val="BodyText"/>
              <w:spacing w:after="0" w:line="240" w:lineRule="auto"/>
              <w:rPr>
                <w:rFonts w:eastAsiaTheme="minorEastAsia" w:cs="Calibri"/>
                <w:b w:val="0"/>
                <w:sz w:val="20"/>
              </w:rPr>
            </w:pPr>
            <w:r w:rsidRPr="008B7338">
              <w:rPr>
                <w:rFonts w:eastAsiaTheme="minorEastAsia" w:cs="Calibri"/>
                <w:sz w:val="20"/>
              </w:rPr>
              <w:t>Defence – 10 marks</w:t>
            </w:r>
          </w:p>
        </w:tc>
        <w:tc>
          <w:tcPr>
            <w:tcW w:w="993" w:type="pct"/>
          </w:tcPr>
          <w:p w14:paraId="5F4CE2D2" w14:textId="77777777" w:rsidR="005C42E4" w:rsidRPr="008B7338" w:rsidRDefault="005C42E4" w:rsidP="008B7338">
            <w:pPr>
              <w:pStyle w:val="BodyText"/>
              <w:spacing w:after="0" w:line="240" w:lineRule="auto"/>
              <w:jc w:val="center"/>
              <w:rPr>
                <w:rFonts w:eastAsiaTheme="minorEastAsia" w:cs="Calibri"/>
                <w:b w:val="0"/>
                <w:sz w:val="20"/>
              </w:rPr>
            </w:pPr>
            <w:r w:rsidRPr="008B7338">
              <w:rPr>
                <w:rFonts w:eastAsiaTheme="minorEastAsia" w:cs="Calibri"/>
                <w:sz w:val="20"/>
              </w:rPr>
              <w:t>Marks</w:t>
            </w:r>
          </w:p>
        </w:tc>
      </w:tr>
      <w:tr w:rsidR="005C42E4" w:rsidRPr="008B7338" w14:paraId="675BBA3C" w14:textId="77777777" w:rsidTr="009966A2">
        <w:trPr>
          <w:trHeight w:val="23"/>
        </w:trPr>
        <w:tc>
          <w:tcPr>
            <w:tcW w:w="4007" w:type="pct"/>
          </w:tcPr>
          <w:p w14:paraId="45C51AAC" w14:textId="4F7DE228" w:rsidR="005C42E4" w:rsidRPr="008B7338" w:rsidRDefault="005C42E4" w:rsidP="008B7338">
            <w:pPr>
              <w:pStyle w:val="NoSpacing"/>
              <w:spacing w:line="240" w:lineRule="auto"/>
              <w:rPr>
                <w:rFonts w:cs="Calibri"/>
                <w:sz w:val="20"/>
              </w:rPr>
            </w:pPr>
            <w:r w:rsidRPr="008B7338">
              <w:rPr>
                <w:rFonts w:eastAsiaTheme="minorEastAsia" w:cs="Calibri"/>
                <w:sz w:val="20"/>
              </w:rPr>
              <w:t>Consistently performs required skills to an exceptional level and appropriate to the competitive situation, demonstrating creativity, deception and anticipation while maintaining intensity under game-like pressure</w:t>
            </w:r>
          </w:p>
        </w:tc>
        <w:tc>
          <w:tcPr>
            <w:tcW w:w="993" w:type="pct"/>
          </w:tcPr>
          <w:p w14:paraId="359D1C84" w14:textId="77777777" w:rsidR="005C42E4" w:rsidRPr="008B7338" w:rsidRDefault="005C42E4" w:rsidP="008B7338">
            <w:pPr>
              <w:pStyle w:val="BodyText"/>
              <w:spacing w:after="0" w:line="240" w:lineRule="auto"/>
              <w:jc w:val="center"/>
              <w:rPr>
                <w:rFonts w:cs="Calibri"/>
                <w:sz w:val="20"/>
              </w:rPr>
            </w:pPr>
            <w:r w:rsidRPr="008B7338">
              <w:rPr>
                <w:rFonts w:eastAsiaTheme="minorEastAsia" w:cs="Calibri"/>
                <w:sz w:val="20"/>
              </w:rPr>
              <w:t>9–10</w:t>
            </w:r>
          </w:p>
        </w:tc>
      </w:tr>
      <w:tr w:rsidR="005C42E4" w:rsidRPr="008B7338" w14:paraId="594213A4" w14:textId="77777777" w:rsidTr="009966A2">
        <w:trPr>
          <w:trHeight w:val="23"/>
        </w:trPr>
        <w:tc>
          <w:tcPr>
            <w:tcW w:w="4007" w:type="pct"/>
          </w:tcPr>
          <w:p w14:paraId="4504782C" w14:textId="112D50A0" w:rsidR="005C42E4" w:rsidRPr="008B7338" w:rsidRDefault="005C42E4" w:rsidP="008B7338">
            <w:pPr>
              <w:pStyle w:val="NoSpacing"/>
              <w:spacing w:line="240" w:lineRule="auto"/>
              <w:rPr>
                <w:rFonts w:cs="Calibri"/>
                <w:sz w:val="20"/>
              </w:rPr>
            </w:pPr>
            <w:r w:rsidRPr="008B7338">
              <w:rPr>
                <w:rFonts w:eastAsiaTheme="minorEastAsia" w:cs="Calibri"/>
                <w:sz w:val="20"/>
              </w:rPr>
              <w:t>Performs required skills with some consistency to a high level and appropriate to the competitive situation, usually demonstrating creativity, deception and anticipation while maintaining intensity under game-like pressure on most occasions</w:t>
            </w:r>
          </w:p>
        </w:tc>
        <w:tc>
          <w:tcPr>
            <w:tcW w:w="993" w:type="pct"/>
          </w:tcPr>
          <w:p w14:paraId="57830ACC" w14:textId="77777777" w:rsidR="005C42E4" w:rsidRPr="008B7338" w:rsidRDefault="005C42E4" w:rsidP="008B7338">
            <w:pPr>
              <w:pStyle w:val="BodyText"/>
              <w:spacing w:after="0" w:line="240" w:lineRule="auto"/>
              <w:jc w:val="center"/>
              <w:rPr>
                <w:rFonts w:cs="Calibri"/>
                <w:sz w:val="20"/>
              </w:rPr>
            </w:pPr>
            <w:r w:rsidRPr="008B7338">
              <w:rPr>
                <w:rFonts w:eastAsiaTheme="minorEastAsia" w:cs="Calibri"/>
                <w:sz w:val="20"/>
              </w:rPr>
              <w:t>7–8</w:t>
            </w:r>
          </w:p>
        </w:tc>
      </w:tr>
      <w:tr w:rsidR="005C42E4" w:rsidRPr="008B7338" w14:paraId="0D4E28C3" w14:textId="77777777" w:rsidTr="009966A2">
        <w:trPr>
          <w:trHeight w:val="23"/>
        </w:trPr>
        <w:tc>
          <w:tcPr>
            <w:tcW w:w="4007" w:type="pct"/>
          </w:tcPr>
          <w:p w14:paraId="56F86B1F" w14:textId="6DBE6A0F" w:rsidR="005C42E4" w:rsidRPr="008B7338" w:rsidRDefault="005C42E4" w:rsidP="008B7338">
            <w:pPr>
              <w:pStyle w:val="NoSpacing"/>
              <w:spacing w:line="240" w:lineRule="auto"/>
              <w:rPr>
                <w:rFonts w:cs="Calibri"/>
                <w:sz w:val="20"/>
              </w:rPr>
            </w:pPr>
            <w:r w:rsidRPr="008B7338">
              <w:rPr>
                <w:rFonts w:eastAsiaTheme="minorEastAsia" w:cs="Calibri"/>
                <w:sz w:val="20"/>
              </w:rPr>
              <w:t>Performs required skills most of the time and usually appropriate to the competitive situation, at times demonstrating creativity, deception and anticipation at a reduced intensity</w:t>
            </w:r>
          </w:p>
        </w:tc>
        <w:tc>
          <w:tcPr>
            <w:tcW w:w="993" w:type="pct"/>
          </w:tcPr>
          <w:p w14:paraId="1332575C" w14:textId="77777777" w:rsidR="005C42E4" w:rsidRPr="008B7338" w:rsidRDefault="005C42E4" w:rsidP="008B7338">
            <w:pPr>
              <w:pStyle w:val="BodyText"/>
              <w:spacing w:after="0" w:line="240" w:lineRule="auto"/>
              <w:jc w:val="center"/>
              <w:rPr>
                <w:rFonts w:cs="Calibri"/>
                <w:sz w:val="20"/>
              </w:rPr>
            </w:pPr>
            <w:r w:rsidRPr="008B7338">
              <w:rPr>
                <w:rFonts w:eastAsiaTheme="minorEastAsia" w:cs="Calibri"/>
                <w:sz w:val="20"/>
              </w:rPr>
              <w:t>5–6</w:t>
            </w:r>
          </w:p>
        </w:tc>
      </w:tr>
      <w:tr w:rsidR="005C42E4" w:rsidRPr="008B7338" w14:paraId="7C03E0B6" w14:textId="77777777" w:rsidTr="009966A2">
        <w:trPr>
          <w:trHeight w:val="23"/>
        </w:trPr>
        <w:tc>
          <w:tcPr>
            <w:tcW w:w="4007" w:type="pct"/>
          </w:tcPr>
          <w:p w14:paraId="0A7E6722" w14:textId="75984AF5" w:rsidR="005C42E4" w:rsidRPr="008B7338" w:rsidRDefault="005C42E4" w:rsidP="008B7338">
            <w:pPr>
              <w:pStyle w:val="NoSpacing"/>
              <w:spacing w:line="240" w:lineRule="auto"/>
              <w:rPr>
                <w:rFonts w:cs="Calibri"/>
                <w:sz w:val="20"/>
              </w:rPr>
            </w:pPr>
            <w:r w:rsidRPr="008B7338">
              <w:rPr>
                <w:rFonts w:eastAsiaTheme="minorEastAsia" w:cs="Calibri"/>
                <w:sz w:val="20"/>
              </w:rPr>
              <w:t xml:space="preserve">Performs required skills some of the time, often appropriate to the competitive situation, occasionally demonstrating a low degree of creativity, deception or anticipation at a low intensity </w:t>
            </w:r>
          </w:p>
        </w:tc>
        <w:tc>
          <w:tcPr>
            <w:tcW w:w="993" w:type="pct"/>
          </w:tcPr>
          <w:p w14:paraId="2E472FDC" w14:textId="77777777" w:rsidR="005C42E4" w:rsidRPr="008B7338" w:rsidRDefault="005C42E4" w:rsidP="008B7338">
            <w:pPr>
              <w:pStyle w:val="BodyText"/>
              <w:spacing w:after="0" w:line="240" w:lineRule="auto"/>
              <w:jc w:val="center"/>
              <w:rPr>
                <w:rFonts w:cs="Calibri"/>
                <w:sz w:val="20"/>
              </w:rPr>
            </w:pPr>
            <w:r w:rsidRPr="008B7338">
              <w:rPr>
                <w:rFonts w:eastAsiaTheme="minorEastAsia" w:cs="Calibri"/>
                <w:sz w:val="20"/>
              </w:rPr>
              <w:t>3–4</w:t>
            </w:r>
          </w:p>
        </w:tc>
      </w:tr>
      <w:tr w:rsidR="005C42E4" w:rsidRPr="008B7338" w14:paraId="4B992075" w14:textId="77777777" w:rsidTr="009966A2">
        <w:trPr>
          <w:trHeight w:val="23"/>
        </w:trPr>
        <w:tc>
          <w:tcPr>
            <w:tcW w:w="4007" w:type="pct"/>
          </w:tcPr>
          <w:p w14:paraId="3BD0A57F" w14:textId="4CE36A07" w:rsidR="005C42E4" w:rsidRPr="008B7338" w:rsidRDefault="005C42E4" w:rsidP="008B7338">
            <w:pPr>
              <w:pStyle w:val="NoSpacing"/>
              <w:spacing w:line="240" w:lineRule="auto"/>
              <w:rPr>
                <w:rFonts w:cs="Calibri"/>
                <w:sz w:val="20"/>
              </w:rPr>
            </w:pPr>
            <w:r w:rsidRPr="008B7338">
              <w:rPr>
                <w:rFonts w:eastAsiaTheme="minorEastAsia" w:cs="Calibri"/>
                <w:sz w:val="20"/>
              </w:rPr>
              <w:t>Occasionally performs a few of the required skills</w:t>
            </w:r>
            <w:r w:rsidR="006B03FB" w:rsidRPr="008B7338">
              <w:rPr>
                <w:rFonts w:eastAsiaTheme="minorEastAsia" w:cs="Calibri"/>
                <w:sz w:val="20"/>
              </w:rPr>
              <w:t xml:space="preserve"> at a minimal intensity</w:t>
            </w:r>
            <w:r w:rsidRPr="008B7338">
              <w:rPr>
                <w:rFonts w:eastAsiaTheme="minorEastAsia" w:cs="Calibri"/>
                <w:sz w:val="20"/>
              </w:rPr>
              <w:t>, at times appropriate to the competitive situation</w:t>
            </w:r>
            <w:r w:rsidR="006B03FB">
              <w:rPr>
                <w:rFonts w:eastAsiaTheme="minorEastAsia" w:cs="Calibri"/>
                <w:sz w:val="20"/>
              </w:rPr>
              <w:t>,</w:t>
            </w:r>
            <w:r w:rsidRPr="008B7338">
              <w:rPr>
                <w:rFonts w:eastAsiaTheme="minorEastAsia" w:cs="Calibri"/>
                <w:sz w:val="20"/>
              </w:rPr>
              <w:t xml:space="preserve"> with little or no creativity, deception or anticipation </w:t>
            </w:r>
          </w:p>
        </w:tc>
        <w:tc>
          <w:tcPr>
            <w:tcW w:w="993" w:type="pct"/>
          </w:tcPr>
          <w:p w14:paraId="4E69CAE2" w14:textId="77777777" w:rsidR="005C42E4" w:rsidRPr="008B7338" w:rsidRDefault="005C42E4" w:rsidP="008B7338">
            <w:pPr>
              <w:pStyle w:val="BodyText"/>
              <w:spacing w:after="0" w:line="240" w:lineRule="auto"/>
              <w:jc w:val="center"/>
              <w:rPr>
                <w:rFonts w:cs="Calibri"/>
                <w:sz w:val="20"/>
              </w:rPr>
            </w:pPr>
            <w:r w:rsidRPr="008B7338">
              <w:rPr>
                <w:rFonts w:eastAsiaTheme="minorEastAsia" w:cs="Calibri"/>
                <w:sz w:val="20"/>
              </w:rPr>
              <w:t>1–2</w:t>
            </w:r>
          </w:p>
        </w:tc>
      </w:tr>
    </w:tbl>
    <w:p w14:paraId="2FAC41A1" w14:textId="44DD3F54" w:rsidR="008725CC" w:rsidRDefault="008725CC">
      <w:pPr>
        <w:rPr>
          <w:rFonts w:eastAsiaTheme="minorEastAsia"/>
        </w:rPr>
      </w:pPr>
    </w:p>
    <w:sectPr w:rsidR="008725CC" w:rsidSect="00444744">
      <w:footerReference w:type="default" r:id="rId20"/>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E562" w14:textId="77777777" w:rsidR="001A37DB" w:rsidRDefault="001A37DB">
      <w:r>
        <w:separator/>
      </w:r>
    </w:p>
  </w:endnote>
  <w:endnote w:type="continuationSeparator" w:id="0">
    <w:p w14:paraId="160F5E1B" w14:textId="77777777" w:rsidR="001A37DB" w:rsidRDefault="001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89A7" w14:textId="77777777" w:rsidR="00616E6E" w:rsidRDefault="00616E6E"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137A" w14:textId="77777777" w:rsidR="00616E6E" w:rsidRPr="00BA467B" w:rsidRDefault="00616E6E"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40A5" w14:textId="45F9D4BC" w:rsidR="00D55090" w:rsidRPr="008B7338" w:rsidRDefault="008B7338" w:rsidP="008B7338">
    <w:pPr>
      <w:pStyle w:val="Footereven"/>
      <w:rPr>
        <w:rFonts w:asciiTheme="minorHAnsi" w:hAnsiTheme="minorHAnsi"/>
        <w:noProof w:val="0"/>
      </w:rPr>
    </w:pPr>
    <w:r w:rsidRPr="008B7338">
      <w:rPr>
        <w:rFonts w:asciiTheme="minorHAnsi" w:hAnsiTheme="minorHAnsi"/>
        <w:noProof w:val="0"/>
      </w:rPr>
      <w:t>2020/55583[v6]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B565" w14:textId="5F4E0CE1" w:rsidR="008B7338" w:rsidRPr="008B7338" w:rsidRDefault="008B7338" w:rsidP="008B7338">
    <w:pPr>
      <w:pStyle w:val="Footereven"/>
      <w:tabs>
        <w:tab w:val="right" w:pos="9072"/>
      </w:tabs>
      <w:rPr>
        <w:rFonts w:asciiTheme="minorHAnsi" w:hAnsiTheme="minorHAnsi"/>
        <w:noProof w:val="0"/>
      </w:rPr>
    </w:pPr>
    <w:r w:rsidRPr="009374E3">
      <w:rPr>
        <w:rFonts w:asciiTheme="minorHAnsi" w:hAnsiTheme="minorHAnsi"/>
        <w:noProof w:val="0"/>
      </w:rPr>
      <w:t xml:space="preserve">Physical Education Studies </w:t>
    </w:r>
    <w:r>
      <w:rPr>
        <w:rFonts w:asciiTheme="minorHAnsi" w:hAnsiTheme="minorHAnsi"/>
        <w:noProof w:val="0"/>
      </w:rPr>
      <w:t>|</w:t>
    </w:r>
    <w:r w:rsidRPr="009374E3">
      <w:rPr>
        <w:rFonts w:asciiTheme="minorHAnsi" w:hAnsiTheme="minorHAnsi"/>
        <w:noProof w:val="0"/>
      </w:rPr>
      <w:t xml:space="preserve"> Assessment guide </w:t>
    </w:r>
    <w:r>
      <w:rPr>
        <w:rFonts w:asciiTheme="minorHAnsi" w:hAnsiTheme="minorHAnsi"/>
        <w:noProof w:val="0"/>
      </w:rPr>
      <w:t>|</w:t>
    </w:r>
    <w:r w:rsidRPr="009374E3">
      <w:rPr>
        <w:rFonts w:asciiTheme="minorHAnsi" w:hAnsiTheme="minorHAnsi"/>
        <w:noProof w:val="0"/>
      </w:rPr>
      <w:t xml:space="preserve"> </w:t>
    </w:r>
    <w:r>
      <w:rPr>
        <w:rFonts w:asciiTheme="minorHAnsi" w:hAnsiTheme="minorHAnsi"/>
        <w:noProof w:val="0"/>
      </w:rPr>
      <w:t>Basketball</w:t>
    </w:r>
    <w:r w:rsidRPr="009374E3">
      <w:rPr>
        <w:rFonts w:asciiTheme="minorHAnsi" w:hAnsiTheme="minorHAnsi"/>
        <w:noProof w:val="0"/>
      </w:rPr>
      <w:tab/>
    </w:r>
    <w:sdt>
      <w:sdtPr>
        <w:rPr>
          <w:rFonts w:asciiTheme="minorHAnsi" w:hAnsiTheme="minorHAnsi"/>
          <w:noProof w:val="0"/>
        </w:rPr>
        <w:id w:val="-1528323395"/>
        <w:docPartObj>
          <w:docPartGallery w:val="Page Numbers (Bottom of Page)"/>
          <w:docPartUnique/>
        </w:docPartObj>
      </w:sdtPr>
      <w:sdtEndPr/>
      <w:sdtContent>
        <w:r w:rsidRPr="009374E3">
          <w:rPr>
            <w:rFonts w:asciiTheme="minorHAnsi" w:hAnsiTheme="minorHAnsi"/>
            <w:noProof w:val="0"/>
          </w:rPr>
          <w:fldChar w:fldCharType="begin"/>
        </w:r>
        <w:r w:rsidRPr="009374E3">
          <w:rPr>
            <w:rFonts w:asciiTheme="minorHAnsi" w:hAnsiTheme="minorHAnsi"/>
            <w:noProof w:val="0"/>
          </w:rPr>
          <w:instrText xml:space="preserve"> PAGE   \* MERGEFORMAT </w:instrText>
        </w:r>
        <w:r w:rsidRPr="009374E3">
          <w:rPr>
            <w:rFonts w:asciiTheme="minorHAnsi" w:hAnsiTheme="minorHAnsi"/>
            <w:noProof w:val="0"/>
          </w:rPr>
          <w:fldChar w:fldCharType="separate"/>
        </w:r>
        <w:r>
          <w:rPr>
            <w:rFonts w:asciiTheme="minorHAnsi" w:hAnsiTheme="minorHAnsi"/>
          </w:rPr>
          <w:t>2</w:t>
        </w:r>
        <w:r w:rsidRPr="009374E3">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3924" w14:textId="77777777" w:rsidR="001A37DB" w:rsidRDefault="001A37DB">
      <w:r>
        <w:separator/>
      </w:r>
    </w:p>
  </w:footnote>
  <w:footnote w:type="continuationSeparator" w:id="0">
    <w:p w14:paraId="4F6B9877" w14:textId="77777777" w:rsidR="001A37DB" w:rsidRDefault="001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8CCE" w14:textId="3F3E29F4" w:rsidR="00616E6E" w:rsidRDefault="00B40993" w:rsidP="008A261D">
    <w:pPr>
      <w:pStyle w:val="Header"/>
      <w:ind w:left="-567"/>
    </w:pPr>
    <w:r>
      <w:rPr>
        <w:noProof/>
      </w:rPr>
      <w:drawing>
        <wp:inline distT="0" distB="0" distL="0" distR="0" wp14:anchorId="4EDC5207" wp14:editId="7543AEF5">
          <wp:extent cx="5731510" cy="575945"/>
          <wp:effectExtent l="0" t="0" r="2540" b="0"/>
          <wp:docPr id="31769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1F2" w14:textId="652BF7AC" w:rsidR="00625433" w:rsidRDefault="0062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3CD0" w14:textId="62C97F96" w:rsidR="00E547E9" w:rsidRDefault="00E54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C005" w14:textId="07E4876C" w:rsidR="00625433" w:rsidRDefault="00625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D627A44"/>
    <w:lvl w:ilvl="0">
      <w:start w:val="1"/>
      <w:numFmt w:val="bullet"/>
      <w:pStyle w:val="ListBullet2"/>
      <w:lvlText w:val=""/>
      <w:lvlJc w:val="left"/>
      <w:pPr>
        <w:ind w:left="717" w:hanging="360"/>
      </w:pPr>
      <w:rPr>
        <w:rFonts w:ascii="Wingdings" w:hAnsi="Wingdings" w:hint="default"/>
      </w:rPr>
    </w:lvl>
  </w:abstractNum>
  <w:abstractNum w:abstractNumId="1"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936E6C"/>
    <w:multiLevelType w:val="hybridMultilevel"/>
    <w:tmpl w:val="FEFA4510"/>
    <w:lvl w:ilvl="0" w:tplc="FFF63386">
      <w:start w:val="1"/>
      <w:numFmt w:val="decimal"/>
      <w:pStyle w:val="ListNumber"/>
      <w:lvlText w:val="%1."/>
      <w:lvlJc w:val="left"/>
      <w:pPr>
        <w:ind w:left="720" w:hanging="360"/>
      </w:pPr>
      <w:rPr>
        <w:rFonts w:hint="default"/>
        <w:b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BE282F"/>
    <w:multiLevelType w:val="hybridMultilevel"/>
    <w:tmpl w:val="D994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22344D"/>
    <w:multiLevelType w:val="hybridMultilevel"/>
    <w:tmpl w:val="E018BBFA"/>
    <w:lvl w:ilvl="0" w:tplc="D60C4BDE">
      <w:start w:val="1"/>
      <w:numFmt w:val="bullet"/>
      <w:pStyle w:val="ListBullet"/>
      <w:lvlText w:val=""/>
      <w:lvlJc w:val="left"/>
      <w:pPr>
        <w:ind w:left="357" w:hanging="357"/>
      </w:pPr>
      <w:rPr>
        <w:rFonts w:ascii="Symbol" w:hAnsi="Symbol" w:hint="default"/>
        <w:color w:val="291933"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3107278">
    <w:abstractNumId w:val="3"/>
  </w:num>
  <w:num w:numId="2" w16cid:durableId="1039936384">
    <w:abstractNumId w:val="4"/>
  </w:num>
  <w:num w:numId="3" w16cid:durableId="396829876">
    <w:abstractNumId w:val="2"/>
  </w:num>
  <w:num w:numId="4" w16cid:durableId="470903088">
    <w:abstractNumId w:val="5"/>
  </w:num>
  <w:num w:numId="5" w16cid:durableId="926965263">
    <w:abstractNumId w:val="6"/>
  </w:num>
  <w:num w:numId="6" w16cid:durableId="725449891">
    <w:abstractNumId w:val="0"/>
  </w:num>
  <w:num w:numId="7" w16cid:durableId="356738249">
    <w:abstractNumId w:val="1"/>
  </w:num>
  <w:num w:numId="8" w16cid:durableId="101523000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1269E"/>
    <w:rsid w:val="00023FE5"/>
    <w:rsid w:val="00026635"/>
    <w:rsid w:val="000276DA"/>
    <w:rsid w:val="00030C20"/>
    <w:rsid w:val="000310CF"/>
    <w:rsid w:val="00036C7D"/>
    <w:rsid w:val="00040369"/>
    <w:rsid w:val="00040496"/>
    <w:rsid w:val="000437D3"/>
    <w:rsid w:val="00045C75"/>
    <w:rsid w:val="000554CA"/>
    <w:rsid w:val="000556E0"/>
    <w:rsid w:val="000559A4"/>
    <w:rsid w:val="00066BB4"/>
    <w:rsid w:val="00067530"/>
    <w:rsid w:val="0007715A"/>
    <w:rsid w:val="00084320"/>
    <w:rsid w:val="00090291"/>
    <w:rsid w:val="00092CFC"/>
    <w:rsid w:val="00095E8D"/>
    <w:rsid w:val="000A24D6"/>
    <w:rsid w:val="000A6D09"/>
    <w:rsid w:val="000B6B96"/>
    <w:rsid w:val="000C00BE"/>
    <w:rsid w:val="000C094B"/>
    <w:rsid w:val="000C3590"/>
    <w:rsid w:val="000C64A2"/>
    <w:rsid w:val="000D2D1E"/>
    <w:rsid w:val="000E0EC8"/>
    <w:rsid w:val="000E3404"/>
    <w:rsid w:val="000E420C"/>
    <w:rsid w:val="000F1F0F"/>
    <w:rsid w:val="000F20FF"/>
    <w:rsid w:val="000F640C"/>
    <w:rsid w:val="000F6FF2"/>
    <w:rsid w:val="001065DF"/>
    <w:rsid w:val="0010691C"/>
    <w:rsid w:val="00110217"/>
    <w:rsid w:val="00112FE0"/>
    <w:rsid w:val="00115CC6"/>
    <w:rsid w:val="00116392"/>
    <w:rsid w:val="00117613"/>
    <w:rsid w:val="001203D9"/>
    <w:rsid w:val="001218F1"/>
    <w:rsid w:val="00124F4C"/>
    <w:rsid w:val="00125D9F"/>
    <w:rsid w:val="001270A8"/>
    <w:rsid w:val="001306A3"/>
    <w:rsid w:val="0013345F"/>
    <w:rsid w:val="00135170"/>
    <w:rsid w:val="0013711D"/>
    <w:rsid w:val="00141FE0"/>
    <w:rsid w:val="00142083"/>
    <w:rsid w:val="001427DA"/>
    <w:rsid w:val="0014560B"/>
    <w:rsid w:val="00150FAC"/>
    <w:rsid w:val="00151923"/>
    <w:rsid w:val="00161745"/>
    <w:rsid w:val="0016541C"/>
    <w:rsid w:val="00167DC7"/>
    <w:rsid w:val="00176642"/>
    <w:rsid w:val="001775E1"/>
    <w:rsid w:val="001834DD"/>
    <w:rsid w:val="00184150"/>
    <w:rsid w:val="00193E50"/>
    <w:rsid w:val="00195DD2"/>
    <w:rsid w:val="00196044"/>
    <w:rsid w:val="00196B0B"/>
    <w:rsid w:val="00197223"/>
    <w:rsid w:val="00197325"/>
    <w:rsid w:val="001A0C3D"/>
    <w:rsid w:val="001A37DB"/>
    <w:rsid w:val="001B1EF1"/>
    <w:rsid w:val="001B2565"/>
    <w:rsid w:val="001C4974"/>
    <w:rsid w:val="001C497E"/>
    <w:rsid w:val="001C7933"/>
    <w:rsid w:val="001D5B0A"/>
    <w:rsid w:val="001D6B33"/>
    <w:rsid w:val="001D7E00"/>
    <w:rsid w:val="001E6DD4"/>
    <w:rsid w:val="00202ECF"/>
    <w:rsid w:val="00205933"/>
    <w:rsid w:val="00206598"/>
    <w:rsid w:val="00213E3C"/>
    <w:rsid w:val="0021450D"/>
    <w:rsid w:val="002167A9"/>
    <w:rsid w:val="00217B52"/>
    <w:rsid w:val="00217BAE"/>
    <w:rsid w:val="0022521C"/>
    <w:rsid w:val="00233741"/>
    <w:rsid w:val="002346C6"/>
    <w:rsid w:val="00235BD9"/>
    <w:rsid w:val="00237245"/>
    <w:rsid w:val="002461CD"/>
    <w:rsid w:val="0024680B"/>
    <w:rsid w:val="00253BF6"/>
    <w:rsid w:val="00256A74"/>
    <w:rsid w:val="002642E1"/>
    <w:rsid w:val="0027264F"/>
    <w:rsid w:val="00281BCA"/>
    <w:rsid w:val="0028364B"/>
    <w:rsid w:val="00285053"/>
    <w:rsid w:val="002922CD"/>
    <w:rsid w:val="0029697C"/>
    <w:rsid w:val="00297AF9"/>
    <w:rsid w:val="002A317C"/>
    <w:rsid w:val="002A3E9E"/>
    <w:rsid w:val="002A4C98"/>
    <w:rsid w:val="002B23E6"/>
    <w:rsid w:val="002B4101"/>
    <w:rsid w:val="002D37D2"/>
    <w:rsid w:val="002D4BC2"/>
    <w:rsid w:val="002D526A"/>
    <w:rsid w:val="002D5D79"/>
    <w:rsid w:val="002D666B"/>
    <w:rsid w:val="002D6765"/>
    <w:rsid w:val="002D71E2"/>
    <w:rsid w:val="002E0599"/>
    <w:rsid w:val="002E07CB"/>
    <w:rsid w:val="002E5210"/>
    <w:rsid w:val="002E5922"/>
    <w:rsid w:val="002E722B"/>
    <w:rsid w:val="002F51D0"/>
    <w:rsid w:val="00300123"/>
    <w:rsid w:val="0030199B"/>
    <w:rsid w:val="003039A5"/>
    <w:rsid w:val="00307E07"/>
    <w:rsid w:val="0031440E"/>
    <w:rsid w:val="00315B47"/>
    <w:rsid w:val="00320141"/>
    <w:rsid w:val="00320803"/>
    <w:rsid w:val="003225FD"/>
    <w:rsid w:val="00326ECF"/>
    <w:rsid w:val="00337104"/>
    <w:rsid w:val="00345221"/>
    <w:rsid w:val="003511E2"/>
    <w:rsid w:val="003527FE"/>
    <w:rsid w:val="00352845"/>
    <w:rsid w:val="0035647D"/>
    <w:rsid w:val="00357017"/>
    <w:rsid w:val="003602F9"/>
    <w:rsid w:val="00361F50"/>
    <w:rsid w:val="0036561A"/>
    <w:rsid w:val="003733EE"/>
    <w:rsid w:val="00373C71"/>
    <w:rsid w:val="00374A8D"/>
    <w:rsid w:val="00377238"/>
    <w:rsid w:val="00377A6A"/>
    <w:rsid w:val="00377A93"/>
    <w:rsid w:val="00377B9F"/>
    <w:rsid w:val="00383126"/>
    <w:rsid w:val="00383420"/>
    <w:rsid w:val="0038486D"/>
    <w:rsid w:val="00385C77"/>
    <w:rsid w:val="003A0AD8"/>
    <w:rsid w:val="003A6540"/>
    <w:rsid w:val="003B2AEC"/>
    <w:rsid w:val="003B6126"/>
    <w:rsid w:val="003B6DC0"/>
    <w:rsid w:val="003C1F9C"/>
    <w:rsid w:val="003E35A1"/>
    <w:rsid w:val="003E5A73"/>
    <w:rsid w:val="003E6022"/>
    <w:rsid w:val="003F08E2"/>
    <w:rsid w:val="003F636B"/>
    <w:rsid w:val="00407DB8"/>
    <w:rsid w:val="00411517"/>
    <w:rsid w:val="00416150"/>
    <w:rsid w:val="00420312"/>
    <w:rsid w:val="004209DA"/>
    <w:rsid w:val="00421C1D"/>
    <w:rsid w:val="004220E4"/>
    <w:rsid w:val="00432619"/>
    <w:rsid w:val="00432738"/>
    <w:rsid w:val="00441C7E"/>
    <w:rsid w:val="00444744"/>
    <w:rsid w:val="0044542F"/>
    <w:rsid w:val="00450485"/>
    <w:rsid w:val="00454E60"/>
    <w:rsid w:val="00455039"/>
    <w:rsid w:val="00465D87"/>
    <w:rsid w:val="00472896"/>
    <w:rsid w:val="00474C93"/>
    <w:rsid w:val="00475E84"/>
    <w:rsid w:val="0047690D"/>
    <w:rsid w:val="00482A7E"/>
    <w:rsid w:val="0049687C"/>
    <w:rsid w:val="00497228"/>
    <w:rsid w:val="004A09DF"/>
    <w:rsid w:val="004A134F"/>
    <w:rsid w:val="004B0EF6"/>
    <w:rsid w:val="004C3C81"/>
    <w:rsid w:val="004E2E90"/>
    <w:rsid w:val="004E30C1"/>
    <w:rsid w:val="004E59B5"/>
    <w:rsid w:val="004F0895"/>
    <w:rsid w:val="004F5692"/>
    <w:rsid w:val="004F5B0C"/>
    <w:rsid w:val="004F7919"/>
    <w:rsid w:val="0050025E"/>
    <w:rsid w:val="00503093"/>
    <w:rsid w:val="00503FEE"/>
    <w:rsid w:val="00507BC8"/>
    <w:rsid w:val="005101DE"/>
    <w:rsid w:val="00516726"/>
    <w:rsid w:val="00517760"/>
    <w:rsid w:val="00517991"/>
    <w:rsid w:val="00520558"/>
    <w:rsid w:val="00520D68"/>
    <w:rsid w:val="005237FC"/>
    <w:rsid w:val="005273BB"/>
    <w:rsid w:val="00530142"/>
    <w:rsid w:val="0053017F"/>
    <w:rsid w:val="00535EFB"/>
    <w:rsid w:val="0054436D"/>
    <w:rsid w:val="005468DC"/>
    <w:rsid w:val="00546A67"/>
    <w:rsid w:val="00553848"/>
    <w:rsid w:val="0055506D"/>
    <w:rsid w:val="00555CEF"/>
    <w:rsid w:val="005605DD"/>
    <w:rsid w:val="005607A4"/>
    <w:rsid w:val="00563F4E"/>
    <w:rsid w:val="0056469D"/>
    <w:rsid w:val="005678FF"/>
    <w:rsid w:val="00571A9D"/>
    <w:rsid w:val="00573C24"/>
    <w:rsid w:val="0058361C"/>
    <w:rsid w:val="00593289"/>
    <w:rsid w:val="005962A7"/>
    <w:rsid w:val="00596705"/>
    <w:rsid w:val="005A0C05"/>
    <w:rsid w:val="005A1C9D"/>
    <w:rsid w:val="005A1D8D"/>
    <w:rsid w:val="005A4BB5"/>
    <w:rsid w:val="005A7E05"/>
    <w:rsid w:val="005B0031"/>
    <w:rsid w:val="005B39A5"/>
    <w:rsid w:val="005C1922"/>
    <w:rsid w:val="005C1EBE"/>
    <w:rsid w:val="005C4294"/>
    <w:rsid w:val="005C42E4"/>
    <w:rsid w:val="005C5836"/>
    <w:rsid w:val="005C6409"/>
    <w:rsid w:val="005C7C65"/>
    <w:rsid w:val="005D01E7"/>
    <w:rsid w:val="005D1D51"/>
    <w:rsid w:val="005D6D9E"/>
    <w:rsid w:val="005E031E"/>
    <w:rsid w:val="005E367D"/>
    <w:rsid w:val="005E5B9B"/>
    <w:rsid w:val="005E7A51"/>
    <w:rsid w:val="005F164C"/>
    <w:rsid w:val="005F65ED"/>
    <w:rsid w:val="005F7362"/>
    <w:rsid w:val="00610361"/>
    <w:rsid w:val="006138E5"/>
    <w:rsid w:val="006138F2"/>
    <w:rsid w:val="00616E6E"/>
    <w:rsid w:val="00620963"/>
    <w:rsid w:val="00621DEC"/>
    <w:rsid w:val="00623B6C"/>
    <w:rsid w:val="00625433"/>
    <w:rsid w:val="006270FA"/>
    <w:rsid w:val="00631DBE"/>
    <w:rsid w:val="006336EA"/>
    <w:rsid w:val="00635DE7"/>
    <w:rsid w:val="00635F7F"/>
    <w:rsid w:val="0064312F"/>
    <w:rsid w:val="006431F3"/>
    <w:rsid w:val="00646502"/>
    <w:rsid w:val="00656333"/>
    <w:rsid w:val="00656EFD"/>
    <w:rsid w:val="00657ACA"/>
    <w:rsid w:val="00660152"/>
    <w:rsid w:val="006636D0"/>
    <w:rsid w:val="006653E0"/>
    <w:rsid w:val="006657D9"/>
    <w:rsid w:val="00666102"/>
    <w:rsid w:val="00671E6E"/>
    <w:rsid w:val="00672C77"/>
    <w:rsid w:val="0067360B"/>
    <w:rsid w:val="006741FE"/>
    <w:rsid w:val="00676BD8"/>
    <w:rsid w:val="00686262"/>
    <w:rsid w:val="00691451"/>
    <w:rsid w:val="00693573"/>
    <w:rsid w:val="00693A8A"/>
    <w:rsid w:val="00695462"/>
    <w:rsid w:val="00696C40"/>
    <w:rsid w:val="00696C72"/>
    <w:rsid w:val="006A6C3D"/>
    <w:rsid w:val="006A795A"/>
    <w:rsid w:val="006B03FB"/>
    <w:rsid w:val="006B1675"/>
    <w:rsid w:val="006B18C1"/>
    <w:rsid w:val="006B4883"/>
    <w:rsid w:val="006C1D67"/>
    <w:rsid w:val="006C2E2F"/>
    <w:rsid w:val="006C315A"/>
    <w:rsid w:val="006D569C"/>
    <w:rsid w:val="006E29F2"/>
    <w:rsid w:val="006E41EC"/>
    <w:rsid w:val="006E66A9"/>
    <w:rsid w:val="006F3BF9"/>
    <w:rsid w:val="007053A0"/>
    <w:rsid w:val="00710B57"/>
    <w:rsid w:val="00711AAB"/>
    <w:rsid w:val="00714F58"/>
    <w:rsid w:val="007234E0"/>
    <w:rsid w:val="00727573"/>
    <w:rsid w:val="00731372"/>
    <w:rsid w:val="00732E33"/>
    <w:rsid w:val="00733B5B"/>
    <w:rsid w:val="007421DF"/>
    <w:rsid w:val="007435FD"/>
    <w:rsid w:val="007605FC"/>
    <w:rsid w:val="007606E9"/>
    <w:rsid w:val="007625FD"/>
    <w:rsid w:val="00765D37"/>
    <w:rsid w:val="0076749D"/>
    <w:rsid w:val="00770FDA"/>
    <w:rsid w:val="0077126D"/>
    <w:rsid w:val="007771AE"/>
    <w:rsid w:val="007919E5"/>
    <w:rsid w:val="0079753E"/>
    <w:rsid w:val="007A049A"/>
    <w:rsid w:val="007A052F"/>
    <w:rsid w:val="007A3D47"/>
    <w:rsid w:val="007A4648"/>
    <w:rsid w:val="007A52AB"/>
    <w:rsid w:val="007A7FA7"/>
    <w:rsid w:val="007B2940"/>
    <w:rsid w:val="007B37D6"/>
    <w:rsid w:val="007B4ACE"/>
    <w:rsid w:val="007C093F"/>
    <w:rsid w:val="007C1E71"/>
    <w:rsid w:val="007C287C"/>
    <w:rsid w:val="007D074B"/>
    <w:rsid w:val="007D493F"/>
    <w:rsid w:val="007D4B5F"/>
    <w:rsid w:val="007E48E5"/>
    <w:rsid w:val="007F3A88"/>
    <w:rsid w:val="007F7463"/>
    <w:rsid w:val="00805C11"/>
    <w:rsid w:val="00810194"/>
    <w:rsid w:val="00811795"/>
    <w:rsid w:val="0081260D"/>
    <w:rsid w:val="00816C3C"/>
    <w:rsid w:val="00821D6C"/>
    <w:rsid w:val="00825887"/>
    <w:rsid w:val="00825D86"/>
    <w:rsid w:val="00827D90"/>
    <w:rsid w:val="00833167"/>
    <w:rsid w:val="00835E5E"/>
    <w:rsid w:val="008404D6"/>
    <w:rsid w:val="00840B3F"/>
    <w:rsid w:val="008411F3"/>
    <w:rsid w:val="00841B6C"/>
    <w:rsid w:val="008526CF"/>
    <w:rsid w:val="00854486"/>
    <w:rsid w:val="008570D7"/>
    <w:rsid w:val="00860D8C"/>
    <w:rsid w:val="008610A4"/>
    <w:rsid w:val="0086312F"/>
    <w:rsid w:val="008725CC"/>
    <w:rsid w:val="00872F5A"/>
    <w:rsid w:val="008815E1"/>
    <w:rsid w:val="0088161E"/>
    <w:rsid w:val="00886E0D"/>
    <w:rsid w:val="00887858"/>
    <w:rsid w:val="008959EC"/>
    <w:rsid w:val="00897E4D"/>
    <w:rsid w:val="008A261D"/>
    <w:rsid w:val="008A38DA"/>
    <w:rsid w:val="008A3C43"/>
    <w:rsid w:val="008A4198"/>
    <w:rsid w:val="008A6AE2"/>
    <w:rsid w:val="008B3AA1"/>
    <w:rsid w:val="008B7338"/>
    <w:rsid w:val="008C4EE3"/>
    <w:rsid w:val="008C79BC"/>
    <w:rsid w:val="008E01B2"/>
    <w:rsid w:val="008E0C97"/>
    <w:rsid w:val="008F7082"/>
    <w:rsid w:val="00900027"/>
    <w:rsid w:val="00912B6A"/>
    <w:rsid w:val="00916E91"/>
    <w:rsid w:val="009255F8"/>
    <w:rsid w:val="00925BA4"/>
    <w:rsid w:val="0092744C"/>
    <w:rsid w:val="009305D8"/>
    <w:rsid w:val="009365B3"/>
    <w:rsid w:val="00936773"/>
    <w:rsid w:val="00936A19"/>
    <w:rsid w:val="00936C47"/>
    <w:rsid w:val="009456DB"/>
    <w:rsid w:val="00955C4B"/>
    <w:rsid w:val="00960788"/>
    <w:rsid w:val="009674BF"/>
    <w:rsid w:val="0096779C"/>
    <w:rsid w:val="00977D59"/>
    <w:rsid w:val="00980AC0"/>
    <w:rsid w:val="0098175E"/>
    <w:rsid w:val="00981D36"/>
    <w:rsid w:val="009866A3"/>
    <w:rsid w:val="0099154F"/>
    <w:rsid w:val="009934BE"/>
    <w:rsid w:val="009966A2"/>
    <w:rsid w:val="009A5DBB"/>
    <w:rsid w:val="009A7352"/>
    <w:rsid w:val="009B133C"/>
    <w:rsid w:val="009B25EC"/>
    <w:rsid w:val="009B52D2"/>
    <w:rsid w:val="009B685C"/>
    <w:rsid w:val="009B7543"/>
    <w:rsid w:val="009D0638"/>
    <w:rsid w:val="009D636B"/>
    <w:rsid w:val="009D68F7"/>
    <w:rsid w:val="009D78CC"/>
    <w:rsid w:val="009E2BDC"/>
    <w:rsid w:val="009E5F19"/>
    <w:rsid w:val="009E72D7"/>
    <w:rsid w:val="009E78FF"/>
    <w:rsid w:val="009F20FA"/>
    <w:rsid w:val="009F642D"/>
    <w:rsid w:val="00A0632F"/>
    <w:rsid w:val="00A2087D"/>
    <w:rsid w:val="00A20912"/>
    <w:rsid w:val="00A25371"/>
    <w:rsid w:val="00A2772F"/>
    <w:rsid w:val="00A31D6B"/>
    <w:rsid w:val="00A36830"/>
    <w:rsid w:val="00A40D2A"/>
    <w:rsid w:val="00A42667"/>
    <w:rsid w:val="00A42D20"/>
    <w:rsid w:val="00A44304"/>
    <w:rsid w:val="00A44629"/>
    <w:rsid w:val="00A47934"/>
    <w:rsid w:val="00A54636"/>
    <w:rsid w:val="00A576E7"/>
    <w:rsid w:val="00A57E2D"/>
    <w:rsid w:val="00A663E0"/>
    <w:rsid w:val="00A70DDF"/>
    <w:rsid w:val="00A72192"/>
    <w:rsid w:val="00A73B37"/>
    <w:rsid w:val="00A82102"/>
    <w:rsid w:val="00A874F3"/>
    <w:rsid w:val="00A912B4"/>
    <w:rsid w:val="00AA1E49"/>
    <w:rsid w:val="00AA5198"/>
    <w:rsid w:val="00AB2972"/>
    <w:rsid w:val="00AB2998"/>
    <w:rsid w:val="00AB42FF"/>
    <w:rsid w:val="00AC117D"/>
    <w:rsid w:val="00AD2AEE"/>
    <w:rsid w:val="00AD45BA"/>
    <w:rsid w:val="00AE3A94"/>
    <w:rsid w:val="00AE76A5"/>
    <w:rsid w:val="00AF01AB"/>
    <w:rsid w:val="00AF20D1"/>
    <w:rsid w:val="00AF7AB2"/>
    <w:rsid w:val="00B03987"/>
    <w:rsid w:val="00B04A1B"/>
    <w:rsid w:val="00B04DB2"/>
    <w:rsid w:val="00B075BB"/>
    <w:rsid w:val="00B16B7A"/>
    <w:rsid w:val="00B204DE"/>
    <w:rsid w:val="00B251F2"/>
    <w:rsid w:val="00B2527E"/>
    <w:rsid w:val="00B256D6"/>
    <w:rsid w:val="00B2716C"/>
    <w:rsid w:val="00B363BB"/>
    <w:rsid w:val="00B40993"/>
    <w:rsid w:val="00B40D5E"/>
    <w:rsid w:val="00B45BED"/>
    <w:rsid w:val="00B471A5"/>
    <w:rsid w:val="00B53D11"/>
    <w:rsid w:val="00B63F83"/>
    <w:rsid w:val="00B654EF"/>
    <w:rsid w:val="00B73CC7"/>
    <w:rsid w:val="00B743D1"/>
    <w:rsid w:val="00B7517C"/>
    <w:rsid w:val="00B75D6F"/>
    <w:rsid w:val="00B82244"/>
    <w:rsid w:val="00B85F88"/>
    <w:rsid w:val="00B868CE"/>
    <w:rsid w:val="00B9190A"/>
    <w:rsid w:val="00B95FF3"/>
    <w:rsid w:val="00B968EF"/>
    <w:rsid w:val="00BB1635"/>
    <w:rsid w:val="00BC3E53"/>
    <w:rsid w:val="00BD3C2C"/>
    <w:rsid w:val="00BD7503"/>
    <w:rsid w:val="00BE10D3"/>
    <w:rsid w:val="00BE34F9"/>
    <w:rsid w:val="00BF1AC5"/>
    <w:rsid w:val="00BF206F"/>
    <w:rsid w:val="00BF4394"/>
    <w:rsid w:val="00BF60ED"/>
    <w:rsid w:val="00BF6C72"/>
    <w:rsid w:val="00C05A65"/>
    <w:rsid w:val="00C07310"/>
    <w:rsid w:val="00C115B3"/>
    <w:rsid w:val="00C11C13"/>
    <w:rsid w:val="00C170B1"/>
    <w:rsid w:val="00C24C2D"/>
    <w:rsid w:val="00C27EEC"/>
    <w:rsid w:val="00C32CE7"/>
    <w:rsid w:val="00C4139B"/>
    <w:rsid w:val="00C433FA"/>
    <w:rsid w:val="00C463EB"/>
    <w:rsid w:val="00C50E28"/>
    <w:rsid w:val="00C522B4"/>
    <w:rsid w:val="00C62724"/>
    <w:rsid w:val="00C6395A"/>
    <w:rsid w:val="00C725E6"/>
    <w:rsid w:val="00C76C69"/>
    <w:rsid w:val="00C848CC"/>
    <w:rsid w:val="00C90AA3"/>
    <w:rsid w:val="00C9378A"/>
    <w:rsid w:val="00C976E5"/>
    <w:rsid w:val="00CA1427"/>
    <w:rsid w:val="00CA3063"/>
    <w:rsid w:val="00CA7E16"/>
    <w:rsid w:val="00CB78EF"/>
    <w:rsid w:val="00CB7FD6"/>
    <w:rsid w:val="00CC00FF"/>
    <w:rsid w:val="00CC40B9"/>
    <w:rsid w:val="00CC5672"/>
    <w:rsid w:val="00CD2677"/>
    <w:rsid w:val="00CD7D38"/>
    <w:rsid w:val="00CE4177"/>
    <w:rsid w:val="00CE5C9E"/>
    <w:rsid w:val="00CF1DD3"/>
    <w:rsid w:val="00CF7286"/>
    <w:rsid w:val="00D017D7"/>
    <w:rsid w:val="00D0255E"/>
    <w:rsid w:val="00D036EA"/>
    <w:rsid w:val="00D077E1"/>
    <w:rsid w:val="00D11A0C"/>
    <w:rsid w:val="00D16343"/>
    <w:rsid w:val="00D169FB"/>
    <w:rsid w:val="00D16F65"/>
    <w:rsid w:val="00D214D9"/>
    <w:rsid w:val="00D21E1E"/>
    <w:rsid w:val="00D27BA1"/>
    <w:rsid w:val="00D321A6"/>
    <w:rsid w:val="00D356B0"/>
    <w:rsid w:val="00D3684D"/>
    <w:rsid w:val="00D36BDB"/>
    <w:rsid w:val="00D37206"/>
    <w:rsid w:val="00D40E5B"/>
    <w:rsid w:val="00D41227"/>
    <w:rsid w:val="00D43734"/>
    <w:rsid w:val="00D47F07"/>
    <w:rsid w:val="00D55090"/>
    <w:rsid w:val="00D60C38"/>
    <w:rsid w:val="00D61842"/>
    <w:rsid w:val="00D637FA"/>
    <w:rsid w:val="00D65BE3"/>
    <w:rsid w:val="00D65DFA"/>
    <w:rsid w:val="00D676FB"/>
    <w:rsid w:val="00D73148"/>
    <w:rsid w:val="00D758B1"/>
    <w:rsid w:val="00D8582E"/>
    <w:rsid w:val="00D913EA"/>
    <w:rsid w:val="00D916A5"/>
    <w:rsid w:val="00D9607D"/>
    <w:rsid w:val="00DA13E7"/>
    <w:rsid w:val="00DB0427"/>
    <w:rsid w:val="00DB2938"/>
    <w:rsid w:val="00DB7E3D"/>
    <w:rsid w:val="00DC19E0"/>
    <w:rsid w:val="00DC78FF"/>
    <w:rsid w:val="00DC7AF4"/>
    <w:rsid w:val="00DD1E1D"/>
    <w:rsid w:val="00DD5835"/>
    <w:rsid w:val="00DD76D1"/>
    <w:rsid w:val="00DD7B0E"/>
    <w:rsid w:val="00DE1589"/>
    <w:rsid w:val="00DE515C"/>
    <w:rsid w:val="00DF095F"/>
    <w:rsid w:val="00DF40F2"/>
    <w:rsid w:val="00DF4756"/>
    <w:rsid w:val="00DF5967"/>
    <w:rsid w:val="00DF5A70"/>
    <w:rsid w:val="00DF5AC0"/>
    <w:rsid w:val="00E02D71"/>
    <w:rsid w:val="00E04B9E"/>
    <w:rsid w:val="00E04F16"/>
    <w:rsid w:val="00E0695F"/>
    <w:rsid w:val="00E20975"/>
    <w:rsid w:val="00E2108D"/>
    <w:rsid w:val="00E211AD"/>
    <w:rsid w:val="00E2463D"/>
    <w:rsid w:val="00E31A87"/>
    <w:rsid w:val="00E469F7"/>
    <w:rsid w:val="00E5451A"/>
    <w:rsid w:val="00E547E9"/>
    <w:rsid w:val="00E55E2B"/>
    <w:rsid w:val="00E560DC"/>
    <w:rsid w:val="00E61330"/>
    <w:rsid w:val="00E62B35"/>
    <w:rsid w:val="00E64AD1"/>
    <w:rsid w:val="00E6584C"/>
    <w:rsid w:val="00E67D00"/>
    <w:rsid w:val="00E71AC4"/>
    <w:rsid w:val="00E822C5"/>
    <w:rsid w:val="00E82330"/>
    <w:rsid w:val="00E82BE3"/>
    <w:rsid w:val="00E849C9"/>
    <w:rsid w:val="00E8565B"/>
    <w:rsid w:val="00E9349A"/>
    <w:rsid w:val="00EA0883"/>
    <w:rsid w:val="00EA4D5B"/>
    <w:rsid w:val="00EA66AD"/>
    <w:rsid w:val="00EB1B86"/>
    <w:rsid w:val="00EB2471"/>
    <w:rsid w:val="00EB32E7"/>
    <w:rsid w:val="00EB32E8"/>
    <w:rsid w:val="00EB51A1"/>
    <w:rsid w:val="00EB5B62"/>
    <w:rsid w:val="00EC2978"/>
    <w:rsid w:val="00EC5B93"/>
    <w:rsid w:val="00ED1D0C"/>
    <w:rsid w:val="00ED1FF4"/>
    <w:rsid w:val="00ED2DA5"/>
    <w:rsid w:val="00EE6D03"/>
    <w:rsid w:val="00EF3886"/>
    <w:rsid w:val="00F00448"/>
    <w:rsid w:val="00F01FB3"/>
    <w:rsid w:val="00F028C0"/>
    <w:rsid w:val="00F037B9"/>
    <w:rsid w:val="00F03927"/>
    <w:rsid w:val="00F0650F"/>
    <w:rsid w:val="00F06913"/>
    <w:rsid w:val="00F10535"/>
    <w:rsid w:val="00F1456E"/>
    <w:rsid w:val="00F1520B"/>
    <w:rsid w:val="00F1530C"/>
    <w:rsid w:val="00F158D4"/>
    <w:rsid w:val="00F15DEF"/>
    <w:rsid w:val="00F17CFC"/>
    <w:rsid w:val="00F22340"/>
    <w:rsid w:val="00F228D0"/>
    <w:rsid w:val="00F329AA"/>
    <w:rsid w:val="00F32FC0"/>
    <w:rsid w:val="00F472B8"/>
    <w:rsid w:val="00F510DF"/>
    <w:rsid w:val="00F55566"/>
    <w:rsid w:val="00F55D55"/>
    <w:rsid w:val="00F66D6E"/>
    <w:rsid w:val="00F70789"/>
    <w:rsid w:val="00F76F73"/>
    <w:rsid w:val="00F85478"/>
    <w:rsid w:val="00F854C2"/>
    <w:rsid w:val="00F902F6"/>
    <w:rsid w:val="00FA0A16"/>
    <w:rsid w:val="00FA0DB3"/>
    <w:rsid w:val="00FA14FD"/>
    <w:rsid w:val="00FA5A1E"/>
    <w:rsid w:val="00FA5E35"/>
    <w:rsid w:val="00FA6530"/>
    <w:rsid w:val="00FB2816"/>
    <w:rsid w:val="00FC0501"/>
    <w:rsid w:val="00FC3111"/>
    <w:rsid w:val="00FC43FA"/>
    <w:rsid w:val="00FD0DDA"/>
    <w:rsid w:val="00FD27C4"/>
    <w:rsid w:val="00FD6B2F"/>
    <w:rsid w:val="00FD7230"/>
    <w:rsid w:val="00FE381A"/>
    <w:rsid w:val="00FE730B"/>
    <w:rsid w:val="00FF087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79C5D785"/>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Hyperlink" w:uiPriority="99" w:qFormat="1"/>
    <w:lsdException w:name="FollowedHyperlink" w:uiPriority="99"/>
    <w:lsdException w:name="Strong"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744"/>
    <w:pPr>
      <w:spacing w:after="120" w:line="276" w:lineRule="auto"/>
    </w:pPr>
    <w:rPr>
      <w:rFonts w:eastAsia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D16343"/>
    <w:pPr>
      <w:keepNext/>
      <w:keepLines/>
      <w:spacing w:before="120"/>
      <w:contextualSpacing/>
      <w:outlineLvl w:val="0"/>
    </w:pPr>
    <w:rPr>
      <w:rFonts w:ascii="Calibri Light" w:eastAsiaTheme="majorEastAsia" w:hAnsi="Calibri Light" w:cstheme="majorBidi"/>
      <w:b/>
      <w:bCs/>
      <w:color w:val="5D3972" w:themeColor="accent2"/>
      <w:sz w:val="32"/>
      <w:szCs w:val="28"/>
    </w:rPr>
  </w:style>
  <w:style w:type="paragraph" w:styleId="Heading2">
    <w:name w:val="heading 2"/>
    <w:basedOn w:val="Heading3"/>
    <w:next w:val="Normal"/>
    <w:link w:val="Heading2Char"/>
    <w:unhideWhenUsed/>
    <w:qFormat/>
    <w:rsid w:val="008A38DA"/>
    <w:pPr>
      <w:keepNext w:val="0"/>
      <w:keepLines w:val="0"/>
      <w:spacing w:before="120" w:line="264" w:lineRule="auto"/>
      <w:outlineLvl w:val="1"/>
    </w:pPr>
    <w:rPr>
      <w:rFonts w:asciiTheme="minorHAnsi" w:eastAsiaTheme="minorEastAsia" w:hAnsiTheme="minorHAnsi" w:cstheme="minorBidi"/>
      <w:b/>
      <w:bCs/>
      <w:color w:val="595959" w:themeColor="text1" w:themeTint="A6"/>
      <w:sz w:val="26"/>
      <w:szCs w:val="26"/>
    </w:rPr>
  </w:style>
  <w:style w:type="paragraph" w:styleId="Heading3">
    <w:name w:val="heading 3"/>
    <w:basedOn w:val="Normal"/>
    <w:next w:val="Normal"/>
    <w:link w:val="Heading3Char"/>
    <w:semiHidden/>
    <w:unhideWhenUsed/>
    <w:qFormat/>
    <w:rsid w:val="008A38DA"/>
    <w:pPr>
      <w:keepNext/>
      <w:keepLines/>
      <w:spacing w:before="40"/>
      <w:outlineLvl w:val="2"/>
    </w:pPr>
    <w:rPr>
      <w:rFonts w:asciiTheme="majorHAnsi" w:eastAsiaTheme="majorEastAsia" w:hAnsiTheme="majorHAnsi" w:cstheme="majorBidi"/>
      <w:color w:val="140C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1"/>
      </w:numPr>
    </w:pPr>
  </w:style>
  <w:style w:type="paragraph" w:customStyle="1" w:styleId="StyleArial">
    <w:name w:val="Style Arial"/>
    <w:basedOn w:val="Normal"/>
    <w:link w:val="StyleArialChar"/>
    <w:rsid w:val="00821D6C"/>
    <w:pPr>
      <w:spacing w:line="360" w:lineRule="auto"/>
    </w:pPr>
    <w:rPr>
      <w:rFonts w:ascii="Arial" w:hAnsi="Arial"/>
    </w:rPr>
  </w:style>
  <w:style w:type="character" w:customStyle="1" w:styleId="StyleArialChar">
    <w:name w:val="Style Arial Char"/>
    <w:link w:val="StyleArial"/>
    <w:rsid w:val="00821D6C"/>
    <w:rPr>
      <w:rFonts w:ascii="Arial" w:hAnsi="Arial"/>
      <w:sz w:val="22"/>
      <w:szCs w:val="24"/>
      <w:lang w:val="en-AU" w:eastAsia="en-AU" w:bidi="ar-SA"/>
    </w:rPr>
  </w:style>
  <w:style w:type="paragraph" w:customStyle="1" w:styleId="StyleArialLinespacing15lines">
    <w:name w:val="Style Arial Line spacing:  1.5 lines"/>
    <w:basedOn w:val="Normal"/>
    <w:link w:val="StyleArialLinespacing15linesChar"/>
    <w:rsid w:val="00821D6C"/>
    <w:rPr>
      <w:rFonts w:ascii="Arial" w:hAnsi="Arial"/>
    </w:rPr>
  </w:style>
  <w:style w:type="character" w:styleId="Hyperlink">
    <w:name w:val="Hyperlink"/>
    <w:basedOn w:val="DefaultParagraphFont"/>
    <w:uiPriority w:val="99"/>
    <w:unhideWhenUsed/>
    <w:rsid w:val="008B7338"/>
    <w:rPr>
      <w:color w:val="410082" w:themeColor="hyperlink"/>
      <w:u w:val="single"/>
    </w:rPr>
  </w:style>
  <w:style w:type="paragraph" w:customStyle="1" w:styleId="StyleArial1">
    <w:name w:val="Style Arial1"/>
    <w:basedOn w:val="Normal"/>
    <w:link w:val="StyleArial1Char"/>
    <w:rsid w:val="007C287C"/>
    <w:pPr>
      <w:tabs>
        <w:tab w:val="left" w:pos="902"/>
      </w:tabs>
      <w:spacing w:line="360" w:lineRule="auto"/>
    </w:pPr>
    <w:rPr>
      <w:rFonts w:ascii="Arial" w:hAnsi="Arial"/>
    </w:rPr>
  </w:style>
  <w:style w:type="character" w:customStyle="1" w:styleId="StyleArial1Char">
    <w:name w:val="Style Arial1 Char"/>
    <w:link w:val="StyleArial1"/>
    <w:rsid w:val="007C287C"/>
    <w:rPr>
      <w:rFonts w:ascii="Arial" w:hAnsi="Arial"/>
      <w:sz w:val="22"/>
      <w:szCs w:val="24"/>
      <w:lang w:val="en-AU" w:eastAsia="en-AU" w:bidi="ar-SA"/>
    </w:rPr>
  </w:style>
  <w:style w:type="numbering" w:customStyle="1" w:styleId="StyleNumberedArial11pt">
    <w:name w:val="Style Numbered Arial 11 pt"/>
    <w:basedOn w:val="NoList"/>
    <w:rsid w:val="007C287C"/>
    <w:pPr>
      <w:numPr>
        <w:numId w:val="2"/>
      </w:numPr>
    </w:pPr>
  </w:style>
  <w:style w:type="character" w:customStyle="1" w:styleId="StyleArialLinespacing15linesChar">
    <w:name w:val="Style Arial Line spacing:  1.5 lines Char"/>
    <w:link w:val="StyleArialLinespacing15lines"/>
    <w:rsid w:val="001775E1"/>
    <w:rPr>
      <w:rFonts w:ascii="Arial" w:hAnsi="Arial"/>
      <w:sz w:val="22"/>
      <w:lang w:val="en-AU" w:eastAsia="en-AU" w:bidi="ar-SA"/>
    </w:rPr>
  </w:style>
  <w:style w:type="paragraph" w:customStyle="1" w:styleId="StyleArial11pt">
    <w:name w:val="Style Arial 11 pt"/>
    <w:basedOn w:val="StyleArialLinespacing15lines"/>
    <w:link w:val="StyleArial11ptChar"/>
    <w:rsid w:val="002E0599"/>
    <w:pPr>
      <w:spacing w:line="360" w:lineRule="auto"/>
    </w:pPr>
  </w:style>
  <w:style w:type="character" w:customStyle="1" w:styleId="StyleArial11ptChar">
    <w:name w:val="Style Arial 11 pt Char"/>
    <w:basedOn w:val="StyleArialLinespacing15linesChar"/>
    <w:link w:val="StyleArial11pt"/>
    <w:rsid w:val="002E0599"/>
    <w:rPr>
      <w:rFonts w:ascii="Arial" w:hAnsi="Arial"/>
      <w:sz w:val="22"/>
      <w:lang w:val="en-AU" w:eastAsia="en-AU" w:bidi="ar-SA"/>
    </w:r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67D"/>
    <w:pPr>
      <w:spacing w:before="100" w:beforeAutospacing="1" w:after="100" w:afterAutospacing="1"/>
    </w:pPr>
    <w:rPr>
      <w:rFonts w:eastAsiaTheme="minorEastAsia"/>
    </w:rPr>
  </w:style>
  <w:style w:type="paragraph" w:styleId="ListParagraph">
    <w:name w:val="List Paragraph"/>
    <w:basedOn w:val="Normal"/>
    <w:uiPriority w:val="34"/>
    <w:qFormat/>
    <w:rsid w:val="008B7338"/>
    <w:pPr>
      <w:ind w:left="720"/>
      <w:contextualSpacing/>
    </w:pPr>
  </w:style>
  <w:style w:type="character" w:styleId="CommentReference">
    <w:name w:val="annotation reference"/>
    <w:basedOn w:val="DefaultParagraphFont"/>
    <w:rsid w:val="001C4974"/>
    <w:rPr>
      <w:sz w:val="16"/>
      <w:szCs w:val="16"/>
    </w:rPr>
  </w:style>
  <w:style w:type="paragraph" w:styleId="CommentText">
    <w:name w:val="annotation text"/>
    <w:basedOn w:val="Normal"/>
    <w:link w:val="CommentTextChar"/>
    <w:rsid w:val="001C4974"/>
  </w:style>
  <w:style w:type="character" w:customStyle="1" w:styleId="CommentTextChar">
    <w:name w:val="Comment Text Char"/>
    <w:basedOn w:val="DefaultParagraphFont"/>
    <w:link w:val="CommentText"/>
    <w:rsid w:val="001C4974"/>
  </w:style>
  <w:style w:type="paragraph" w:styleId="CommentSubject">
    <w:name w:val="annotation subject"/>
    <w:basedOn w:val="CommentText"/>
    <w:next w:val="CommentText"/>
    <w:link w:val="CommentSubjectChar"/>
    <w:rsid w:val="001C4974"/>
    <w:rPr>
      <w:b/>
      <w:bCs/>
    </w:rPr>
  </w:style>
  <w:style w:type="character" w:customStyle="1" w:styleId="CommentSubjectChar">
    <w:name w:val="Comment Subject Char"/>
    <w:basedOn w:val="CommentTextChar"/>
    <w:link w:val="CommentSubject"/>
    <w:rsid w:val="001C4974"/>
    <w:rPr>
      <w:b/>
      <w:bCs/>
    </w:rPr>
  </w:style>
  <w:style w:type="paragraph" w:styleId="Title">
    <w:name w:val="Title"/>
    <w:basedOn w:val="Normal"/>
    <w:next w:val="Normal"/>
    <w:link w:val="TitleChar"/>
    <w:rsid w:val="00D16343"/>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rPr>
  </w:style>
  <w:style w:type="character" w:customStyle="1" w:styleId="TitleChar">
    <w:name w:val="Title Char"/>
    <w:basedOn w:val="DefaultParagraphFont"/>
    <w:link w:val="Title"/>
    <w:rsid w:val="00D16343"/>
    <w:rPr>
      <w:rFonts w:asciiTheme="majorHAnsi" w:eastAsiaTheme="majorEastAsia" w:hAnsiTheme="majorHAnsi" w:cstheme="majorBidi"/>
      <w:smallCaps/>
      <w:color w:val="4E4D51" w:themeColor="text2" w:themeShade="BF"/>
      <w:spacing w:val="5"/>
      <w:kern w:val="28"/>
      <w:sz w:val="60"/>
      <w:szCs w:val="52"/>
      <w:lang w:eastAsia="en-US"/>
    </w:rPr>
  </w:style>
  <w:style w:type="paragraph" w:styleId="Subtitle">
    <w:name w:val="Subtitle"/>
    <w:basedOn w:val="Normal"/>
    <w:next w:val="Normal"/>
    <w:link w:val="SubtitleChar"/>
    <w:uiPriority w:val="11"/>
    <w:rsid w:val="00D16343"/>
    <w:pPr>
      <w:keepNext/>
      <w:spacing w:line="264" w:lineRule="auto"/>
    </w:pPr>
    <w:rPr>
      <w:rFonts w:ascii="Franklin Gothic Book" w:eastAsiaTheme="minorEastAsia" w:hAnsi="Franklin Gothic Book"/>
      <w:b/>
      <w:color w:val="C9C2D1"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D16343"/>
    <w:rPr>
      <w:rFonts w:ascii="Franklin Gothic Book" w:eastAsiaTheme="minorEastAsia" w:hAnsi="Franklin Gothic Book" w:cstheme="minorBidi"/>
      <w:b/>
      <w:color w:val="C9C2D1" w:themeColor="background2"/>
      <w:sz w:val="28"/>
      <w:szCs w:val="22"/>
      <w:lang w:eastAsia="en-US"/>
      <w14:textFill>
        <w14:solidFill>
          <w14:schemeClr w14:val="bg2">
            <w14:lumMod w14:val="75000"/>
            <w14:lumMod w14:val="75000"/>
            <w14:lumMod w14:val="75000"/>
          </w14:schemeClr>
        </w14:solidFill>
      </w14:textFill>
    </w:rPr>
  </w:style>
  <w:style w:type="character" w:customStyle="1" w:styleId="Heading1Char">
    <w:name w:val="Heading 1 Char"/>
    <w:basedOn w:val="DefaultParagraphFont"/>
    <w:link w:val="Heading1"/>
    <w:rsid w:val="00D16343"/>
    <w:rPr>
      <w:rFonts w:ascii="Calibri Light" w:eastAsiaTheme="majorEastAsia" w:hAnsi="Calibri Light" w:cstheme="majorBidi"/>
      <w:b/>
      <w:bCs/>
      <w:color w:val="5D3972" w:themeColor="accent2"/>
      <w:sz w:val="32"/>
      <w:szCs w:val="28"/>
      <w:lang w:eastAsia="en-US"/>
    </w:rPr>
  </w:style>
  <w:style w:type="paragraph" w:styleId="BodyText">
    <w:name w:val="Body Text"/>
    <w:basedOn w:val="Normal"/>
    <w:link w:val="BodyTextChar"/>
    <w:qFormat/>
    <w:rsid w:val="00D16343"/>
  </w:style>
  <w:style w:type="character" w:customStyle="1" w:styleId="BodyTextChar">
    <w:name w:val="Body Text Char"/>
    <w:basedOn w:val="DefaultParagraphFont"/>
    <w:link w:val="BodyText"/>
    <w:rsid w:val="00D16343"/>
    <w:rPr>
      <w:sz w:val="22"/>
    </w:rPr>
  </w:style>
  <w:style w:type="paragraph" w:styleId="ListBullet">
    <w:name w:val="List Bullet"/>
    <w:basedOn w:val="Normal"/>
    <w:qFormat/>
    <w:rsid w:val="008B7338"/>
    <w:pPr>
      <w:numPr>
        <w:numId w:val="5"/>
      </w:numPr>
      <w:tabs>
        <w:tab w:val="left" w:pos="357"/>
      </w:tabs>
      <w:contextualSpacing/>
    </w:pPr>
    <w:rPr>
      <w:rFonts w:cs="Calibri"/>
      <w:iCs/>
    </w:rPr>
  </w:style>
  <w:style w:type="paragraph" w:styleId="NoSpacing">
    <w:name w:val="No Spacing"/>
    <w:basedOn w:val="BodyText"/>
    <w:uiPriority w:val="1"/>
    <w:qFormat/>
    <w:rsid w:val="00D16343"/>
    <w:pPr>
      <w:spacing w:after="0"/>
    </w:pPr>
  </w:style>
  <w:style w:type="paragraph" w:styleId="ListNumber">
    <w:name w:val="List Number"/>
    <w:basedOn w:val="ListParagraph"/>
    <w:qFormat/>
    <w:rsid w:val="00D16343"/>
    <w:pPr>
      <w:numPr>
        <w:numId w:val="3"/>
      </w:numPr>
      <w:ind w:left="357" w:hanging="357"/>
    </w:pPr>
  </w:style>
  <w:style w:type="paragraph" w:customStyle="1" w:styleId="ListBullet1indent">
    <w:name w:val="ListBullet1 indent"/>
    <w:basedOn w:val="ListBullet"/>
    <w:qFormat/>
    <w:rsid w:val="00D16343"/>
  </w:style>
  <w:style w:type="character" w:styleId="FollowedHyperlink">
    <w:name w:val="FollowedHyperlink"/>
    <w:basedOn w:val="DefaultParagraphFont"/>
    <w:uiPriority w:val="99"/>
    <w:unhideWhenUsed/>
    <w:rsid w:val="008B7338"/>
    <w:rPr>
      <w:color w:val="646464"/>
      <w:u w:val="single"/>
    </w:rPr>
  </w:style>
  <w:style w:type="table" w:styleId="ListTable3-Accent3">
    <w:name w:val="List Table 3 Accent 3"/>
    <w:basedOn w:val="TableNormal"/>
    <w:uiPriority w:val="48"/>
    <w:rsid w:val="008A38DA"/>
    <w:tblPr>
      <w:tblStyleRowBandSize w:val="1"/>
      <w:tblStyleColBandSize w:val="1"/>
      <w:tblBorders>
        <w:top w:val="single" w:sz="4" w:space="0" w:color="9C70B7" w:themeColor="accent3"/>
        <w:left w:val="single" w:sz="4" w:space="0" w:color="9C70B7" w:themeColor="accent3"/>
        <w:bottom w:val="single" w:sz="4" w:space="0" w:color="9C70B7" w:themeColor="accent3"/>
        <w:right w:val="single" w:sz="4" w:space="0" w:color="9C70B7" w:themeColor="accent3"/>
      </w:tblBorders>
    </w:tblPr>
    <w:tblStylePr w:type="firstRow">
      <w:rPr>
        <w:b/>
        <w:bCs/>
        <w:color w:val="FFFFFF" w:themeColor="background1"/>
      </w:rPr>
      <w:tblPr/>
      <w:tcPr>
        <w:shd w:val="clear" w:color="auto" w:fill="9C70B7" w:themeFill="accent3"/>
      </w:tcPr>
    </w:tblStylePr>
    <w:tblStylePr w:type="lastRow">
      <w:rPr>
        <w:b/>
        <w:bCs/>
      </w:rPr>
      <w:tblPr/>
      <w:tcPr>
        <w:tcBorders>
          <w:top w:val="double" w:sz="4" w:space="0" w:color="9C7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70B7" w:themeColor="accent3"/>
          <w:right w:val="single" w:sz="4" w:space="0" w:color="9C70B7" w:themeColor="accent3"/>
        </w:tcBorders>
      </w:tcPr>
    </w:tblStylePr>
    <w:tblStylePr w:type="band1Horz">
      <w:tblPr/>
      <w:tcPr>
        <w:tcBorders>
          <w:top w:val="single" w:sz="4" w:space="0" w:color="9C70B7" w:themeColor="accent3"/>
          <w:bottom w:val="single" w:sz="4" w:space="0" w:color="9C7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themeColor="accent3"/>
          <w:left w:val="nil"/>
        </w:tcBorders>
      </w:tcPr>
    </w:tblStylePr>
    <w:tblStylePr w:type="swCell">
      <w:tblPr/>
      <w:tcPr>
        <w:tcBorders>
          <w:top w:val="double" w:sz="4" w:space="0" w:color="9C70B7" w:themeColor="accent3"/>
          <w:right w:val="nil"/>
        </w:tcBorders>
      </w:tcPr>
    </w:tblStylePr>
  </w:style>
  <w:style w:type="paragraph" w:styleId="ListBullet2">
    <w:name w:val="List Bullet 2"/>
    <w:basedOn w:val="Normal"/>
    <w:rsid w:val="008A38DA"/>
    <w:pPr>
      <w:numPr>
        <w:numId w:val="6"/>
      </w:numPr>
      <w:contextualSpacing/>
    </w:pPr>
  </w:style>
  <w:style w:type="character" w:customStyle="1" w:styleId="Heading2Char">
    <w:name w:val="Heading 2 Char"/>
    <w:basedOn w:val="DefaultParagraphFont"/>
    <w:link w:val="Heading2"/>
    <w:rsid w:val="008A38DA"/>
    <w:rPr>
      <w:rFonts w:asciiTheme="minorHAnsi" w:eastAsiaTheme="minorEastAsia" w:hAnsiTheme="minorHAnsi" w:cstheme="minorBidi"/>
      <w:b/>
      <w:bCs/>
      <w:color w:val="595959" w:themeColor="text1" w:themeTint="A6"/>
      <w:sz w:val="26"/>
      <w:szCs w:val="26"/>
      <w:lang w:eastAsia="en-US"/>
    </w:rPr>
  </w:style>
  <w:style w:type="character" w:customStyle="1" w:styleId="Heading3Char">
    <w:name w:val="Heading 3 Char"/>
    <w:basedOn w:val="DefaultParagraphFont"/>
    <w:link w:val="Heading3"/>
    <w:semiHidden/>
    <w:rsid w:val="008A38DA"/>
    <w:rPr>
      <w:rFonts w:asciiTheme="majorHAnsi" w:eastAsiaTheme="majorEastAsia" w:hAnsiTheme="majorHAnsi" w:cstheme="majorBidi"/>
      <w:color w:val="140C19" w:themeColor="accent1" w:themeShade="7F"/>
      <w:sz w:val="24"/>
      <w:szCs w:val="24"/>
    </w:rPr>
  </w:style>
  <w:style w:type="paragraph" w:styleId="Revision">
    <w:name w:val="Revision"/>
    <w:hidden/>
    <w:uiPriority w:val="99"/>
    <w:semiHidden/>
    <w:rsid w:val="003E5A73"/>
  </w:style>
  <w:style w:type="character" w:styleId="UnresolvedMention">
    <w:name w:val="Unresolved Mention"/>
    <w:basedOn w:val="DefaultParagraphFont"/>
    <w:uiPriority w:val="99"/>
    <w:semiHidden/>
    <w:unhideWhenUsed/>
    <w:rsid w:val="00631DBE"/>
    <w:rPr>
      <w:color w:val="605E5C"/>
      <w:shd w:val="clear" w:color="auto" w:fill="E1DFDD"/>
    </w:rPr>
  </w:style>
  <w:style w:type="paragraph" w:customStyle="1" w:styleId="Footereven">
    <w:name w:val="Footer even"/>
    <w:basedOn w:val="Normal"/>
    <w:qFormat/>
    <w:rsid w:val="008B7338"/>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paragraph" w:customStyle="1" w:styleId="Footerodd">
    <w:name w:val="Footer odd"/>
    <w:basedOn w:val="Normal"/>
    <w:qFormat/>
    <w:rsid w:val="008B7338"/>
    <w:pPr>
      <w:pBdr>
        <w:top w:val="single" w:sz="4" w:space="4" w:color="580F8B"/>
      </w:pBdr>
      <w:spacing w:after="0" w:line="240" w:lineRule="auto"/>
      <w:jc w:val="right"/>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8B7338"/>
    <w:pPr>
      <w:numPr>
        <w:numId w:val="7"/>
      </w:numPr>
    </w:pPr>
  </w:style>
  <w:style w:type="paragraph" w:customStyle="1" w:styleId="SCSAHeading1">
    <w:name w:val="SCSA Heading 1"/>
    <w:basedOn w:val="Normal"/>
    <w:qFormat/>
    <w:rsid w:val="008B7338"/>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8B7338"/>
    <w:pPr>
      <w:spacing w:after="240"/>
      <w:outlineLvl w:val="1"/>
    </w:pPr>
    <w:rPr>
      <w:rFonts w:eastAsiaTheme="minorEastAsia" w:cs="Times New Roman"/>
      <w:color w:val="580F8B"/>
      <w:kern w:val="0"/>
      <w:sz w:val="28"/>
      <w:lang w:eastAsia="en-AU"/>
      <w14:ligatures w14:val="none"/>
    </w:rPr>
  </w:style>
  <w:style w:type="table" w:customStyle="1" w:styleId="SCSATableStyle">
    <w:name w:val="SCSA Table Style"/>
    <w:basedOn w:val="TableNormal"/>
    <w:uiPriority w:val="99"/>
    <w:rsid w:val="008B7338"/>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yllabusTitle1">
    <w:name w:val="Syllabus Title 1"/>
    <w:basedOn w:val="Normal"/>
    <w:link w:val="SyllabusTitle1Char"/>
    <w:qFormat/>
    <w:rsid w:val="008B7338"/>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yllabusTitle1Char">
    <w:name w:val="Syllabus Title 1 Char"/>
    <w:basedOn w:val="DefaultParagraphFont"/>
    <w:link w:val="SyllabusTitle1"/>
    <w:rsid w:val="008B7338"/>
    <w:rPr>
      <w:rFonts w:eastAsiaTheme="majorEastAsia" w:cstheme="majorBidi"/>
      <w:b/>
      <w:smallCaps/>
      <w:spacing w:val="5"/>
      <w:kern w:val="28"/>
      <w:sz w:val="60"/>
      <w:szCs w:val="52"/>
      <w:lang w:eastAsia="en-US"/>
    </w:rPr>
  </w:style>
  <w:style w:type="paragraph" w:customStyle="1" w:styleId="SyllabusTitle2">
    <w:name w:val="Syllabus Title 2"/>
    <w:basedOn w:val="Normal"/>
    <w:qFormat/>
    <w:rsid w:val="008B7338"/>
    <w:pPr>
      <w:widowControl w:val="0"/>
      <w:spacing w:before="120" w:line="240" w:lineRule="auto"/>
    </w:pPr>
    <w:rPr>
      <w:rFonts w:ascii="Calibri Light" w:eastAsiaTheme="minorEastAsia" w:hAnsi="Calibri Light"/>
      <w:b/>
      <w:kern w:val="0"/>
      <w:sz w:val="40"/>
      <w14:ligatures w14:val="none"/>
    </w:rPr>
  </w:style>
  <w:style w:type="paragraph" w:customStyle="1" w:styleId="SyllabusTitle3">
    <w:name w:val="Syllabus Title 3"/>
    <w:basedOn w:val="Normal"/>
    <w:link w:val="SyllabusTitle3Char"/>
    <w:qFormat/>
    <w:rsid w:val="008B7338"/>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yllabusTitle3Char">
    <w:name w:val="Syllabus Title 3 Char"/>
    <w:basedOn w:val="DefaultParagraphFont"/>
    <w:link w:val="SyllabusTitle3"/>
    <w:rsid w:val="008B7338"/>
    <w:rPr>
      <w:rFonts w:eastAsiaTheme="minorEastAsia"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Accent1">
    <w:name w:val="Grid Table 1 Light Accent 1"/>
    <w:basedOn w:val="TableNormal"/>
    <w:uiPriority w:val="46"/>
    <w:rsid w:val="009966A2"/>
    <w:tblPr>
      <w:tblStyleRowBandSize w:val="1"/>
      <w:tblStyleColBandSize w:val="1"/>
      <w:tblBorders>
        <w:top w:val="single" w:sz="4" w:space="0" w:color="AE8AC6" w:themeColor="accent1" w:themeTint="66"/>
        <w:left w:val="single" w:sz="4" w:space="0" w:color="AE8AC6" w:themeColor="accent1" w:themeTint="66"/>
        <w:bottom w:val="single" w:sz="4" w:space="0" w:color="AE8AC6" w:themeColor="accent1" w:themeTint="66"/>
        <w:right w:val="single" w:sz="4" w:space="0" w:color="AE8AC6" w:themeColor="accent1" w:themeTint="66"/>
        <w:insideH w:val="single" w:sz="4" w:space="0" w:color="AE8AC6" w:themeColor="accent1" w:themeTint="66"/>
        <w:insideV w:val="single" w:sz="4" w:space="0" w:color="AE8AC6" w:themeColor="accent1" w:themeTint="66"/>
      </w:tblBorders>
    </w:tblPr>
    <w:tblStylePr w:type="firstRow">
      <w:rPr>
        <w:b/>
        <w:bCs/>
      </w:rPr>
      <w:tblPr/>
      <w:tcPr>
        <w:tcBorders>
          <w:bottom w:val="single" w:sz="12" w:space="0" w:color="8652A7" w:themeColor="accent1" w:themeTint="99"/>
        </w:tcBorders>
      </w:tcPr>
    </w:tblStylePr>
    <w:tblStylePr w:type="lastRow">
      <w:rPr>
        <w:b/>
        <w:bCs/>
      </w:rPr>
      <w:tblPr/>
      <w:tcPr>
        <w:tcBorders>
          <w:top w:val="double" w:sz="2" w:space="0" w:color="8652A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fiba.basketball/wab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CSA_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ustom 1">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06E1-D3AA-458A-9324-4316D171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2088</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14261</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Maggie Johns</cp:lastModifiedBy>
  <cp:revision>11</cp:revision>
  <cp:lastPrinted>2025-03-19T09:38:00Z</cp:lastPrinted>
  <dcterms:created xsi:type="dcterms:W3CDTF">2025-03-24T08:59:00Z</dcterms:created>
  <dcterms:modified xsi:type="dcterms:W3CDTF">2025-05-29T08:37:00Z</dcterms:modified>
</cp:coreProperties>
</file>