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CB720" w14:textId="36462817" w:rsidR="000F6AB6" w:rsidRPr="00890A15" w:rsidRDefault="000F6AB6" w:rsidP="00B62E0C">
      <w:pPr>
        <w:pStyle w:val="SCSAY11-12Title1"/>
      </w:pPr>
      <w:r w:rsidRPr="00890A15">
        <w:rPr>
          <w:rFonts w:ascii="Franklin Gothic Medium" w:hAnsi="Franklin Gothic Medium"/>
          <w:noProof/>
          <w:color w:val="463969"/>
          <w:sz w:val="52"/>
        </w:rPr>
        <w:drawing>
          <wp:anchor distT="0" distB="0" distL="114300" distR="114300" simplePos="0" relativeHeight="251658240" behindDoc="1" locked="1" layoutInCell="1" allowOverlap="1" wp14:anchorId="6DF3BEFD" wp14:editId="5B7D6DC4">
            <wp:simplePos x="0" y="0"/>
            <wp:positionH relativeFrom="column">
              <wp:posOffset>-6105525</wp:posOffset>
            </wp:positionH>
            <wp:positionV relativeFrom="paragraph">
              <wp:posOffset>524510</wp:posOffset>
            </wp:positionV>
            <wp:extent cx="11631295" cy="9121775"/>
            <wp:effectExtent l="0" t="0" r="0" b="0"/>
            <wp:wrapNone/>
            <wp:docPr id="3" name="SCSA Tree"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SA Tree" descr="Description: C:\Documents and Settings\calvb\My Documents\My Pictures\Logos\SCSA\Colour\Large-Tree-Trans-BG.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14:sizeRelH relativeFrom="page">
              <wp14:pctWidth>0</wp14:pctWidth>
            </wp14:sizeRelH>
            <wp14:sizeRelV relativeFrom="page">
              <wp14:pctHeight>0</wp14:pctHeight>
            </wp14:sizeRelV>
          </wp:anchor>
        </w:drawing>
      </w:r>
      <w:r w:rsidRPr="00890A15">
        <w:t xml:space="preserve">Sample </w:t>
      </w:r>
      <w:r w:rsidR="001D4A64" w:rsidRPr="00890A15">
        <w:t>Course</w:t>
      </w:r>
      <w:r w:rsidRPr="00890A15">
        <w:t xml:space="preserve"> Outline</w:t>
      </w:r>
    </w:p>
    <w:p w14:paraId="2E2C0941" w14:textId="67665743" w:rsidR="00972EE8" w:rsidRDefault="00972EE8" w:rsidP="00DA7D63">
      <w:pPr>
        <w:pStyle w:val="SCSAY11-12Title2"/>
      </w:pPr>
      <w:r w:rsidRPr="00972EE8">
        <w:t>M</w:t>
      </w:r>
      <w:r w:rsidR="00094BA0">
        <w:t>edia</w:t>
      </w:r>
      <w:r w:rsidRPr="00972EE8">
        <w:t xml:space="preserve"> P</w:t>
      </w:r>
      <w:r w:rsidR="00094BA0">
        <w:t>roduction</w:t>
      </w:r>
      <w:r w:rsidRPr="00972EE8">
        <w:t xml:space="preserve"> </w:t>
      </w:r>
      <w:r w:rsidR="00094BA0">
        <w:t>and</w:t>
      </w:r>
      <w:r w:rsidR="00094BA0" w:rsidRPr="00972EE8">
        <w:t xml:space="preserve"> </w:t>
      </w:r>
      <w:r w:rsidRPr="00972EE8">
        <w:t>A</w:t>
      </w:r>
      <w:r w:rsidR="00094BA0">
        <w:t>nalysis</w:t>
      </w:r>
    </w:p>
    <w:p w14:paraId="1323D8F4" w14:textId="00E2C197" w:rsidR="000F6AB6" w:rsidRPr="00890A15" w:rsidRDefault="00DB0D4B" w:rsidP="00417CC9">
      <w:pPr>
        <w:pStyle w:val="SCSAY11-12Title3"/>
      </w:pPr>
      <w:r w:rsidRPr="00DB0D4B">
        <w:t>G</w:t>
      </w:r>
      <w:r w:rsidR="00094BA0">
        <w:t>eneral</w:t>
      </w:r>
      <w:r w:rsidRPr="00DB0D4B">
        <w:t xml:space="preserve"> Y</w:t>
      </w:r>
      <w:r w:rsidR="00094BA0">
        <w:t>ear</w:t>
      </w:r>
      <w:r w:rsidRPr="00DB0D4B">
        <w:t xml:space="preserve"> 11</w:t>
      </w:r>
    </w:p>
    <w:p w14:paraId="6146D1B2" w14:textId="77777777" w:rsidR="000F6AB6" w:rsidRPr="00890A15" w:rsidRDefault="000F6AB6" w:rsidP="000F6AB6">
      <w:pPr>
        <w:spacing w:line="264" w:lineRule="auto"/>
      </w:pPr>
      <w:r w:rsidRPr="00890A15">
        <w:br w:type="page"/>
      </w:r>
    </w:p>
    <w:p w14:paraId="304A2D81" w14:textId="77777777" w:rsidR="00B22346" w:rsidRPr="00890A15" w:rsidRDefault="00B22346" w:rsidP="00080EDB">
      <w:pPr>
        <w:keepNext/>
        <w:rPr>
          <w:rFonts w:eastAsia="SimHei" w:cs="Calibri"/>
          <w:b/>
        </w:rPr>
      </w:pPr>
      <w:r w:rsidRPr="00890A15">
        <w:rPr>
          <w:rFonts w:eastAsia="SimHei" w:cs="Calibri"/>
          <w:b/>
        </w:rPr>
        <w:lastRenderedPageBreak/>
        <w:t>Acknowledgement of Country</w:t>
      </w:r>
    </w:p>
    <w:p w14:paraId="74E77752" w14:textId="28C087DB" w:rsidR="000F6AB6" w:rsidRPr="00890A15" w:rsidRDefault="00B22346" w:rsidP="00CC0CEC">
      <w:pPr>
        <w:spacing w:after="6480"/>
        <w:rPr>
          <w:b/>
          <w:sz w:val="16"/>
        </w:rPr>
      </w:pPr>
      <w:r w:rsidRPr="00890A15">
        <w:rPr>
          <w:rFonts w:eastAsia="SimHei" w:cs="Calibri"/>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66B9A613" w14:textId="77777777" w:rsidR="003D3610" w:rsidRPr="00890A15" w:rsidRDefault="003D3610" w:rsidP="00080EDB">
      <w:pPr>
        <w:jc w:val="both"/>
        <w:rPr>
          <w:rFonts w:cstheme="minorHAnsi"/>
          <w:b/>
          <w:sz w:val="20"/>
          <w:szCs w:val="20"/>
        </w:rPr>
      </w:pPr>
      <w:r w:rsidRPr="00890A15">
        <w:rPr>
          <w:rFonts w:cstheme="minorHAnsi"/>
          <w:b/>
          <w:sz w:val="20"/>
          <w:szCs w:val="20"/>
        </w:rPr>
        <w:t>Copyright</w:t>
      </w:r>
    </w:p>
    <w:p w14:paraId="7B252621" w14:textId="26A9B8D1" w:rsidR="003D3610" w:rsidRPr="00890A15" w:rsidRDefault="003D3610" w:rsidP="003D3610">
      <w:pPr>
        <w:jc w:val="both"/>
        <w:rPr>
          <w:rFonts w:cstheme="minorHAnsi"/>
          <w:sz w:val="20"/>
          <w:szCs w:val="20"/>
        </w:rPr>
      </w:pPr>
      <w:r w:rsidRPr="00890A15">
        <w:rPr>
          <w:rFonts w:cstheme="minorHAnsi"/>
          <w:sz w:val="20"/>
          <w:szCs w:val="20"/>
        </w:rPr>
        <w:t>© School Curriculum and Standards Authority, 202</w:t>
      </w:r>
      <w:r w:rsidR="008B1ADD">
        <w:rPr>
          <w:rFonts w:cstheme="minorHAnsi"/>
          <w:sz w:val="20"/>
          <w:szCs w:val="20"/>
        </w:rPr>
        <w:t>5</w:t>
      </w:r>
    </w:p>
    <w:p w14:paraId="5B34AA29" w14:textId="77777777" w:rsidR="003D3610" w:rsidRPr="00890A15" w:rsidRDefault="003D3610" w:rsidP="003D3610">
      <w:pPr>
        <w:rPr>
          <w:rFonts w:cstheme="minorHAnsi"/>
          <w:sz w:val="20"/>
          <w:szCs w:val="20"/>
        </w:rPr>
      </w:pPr>
      <w:r w:rsidRPr="00890A15">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E70CF93" w14:textId="77777777" w:rsidR="003D3610" w:rsidRPr="00890A15" w:rsidRDefault="003D3610" w:rsidP="003D3610">
      <w:pPr>
        <w:rPr>
          <w:rFonts w:cstheme="minorHAnsi"/>
          <w:sz w:val="20"/>
          <w:szCs w:val="20"/>
        </w:rPr>
      </w:pPr>
      <w:r w:rsidRPr="00890A15">
        <w:rPr>
          <w:rFonts w:cstheme="minorHAnsi"/>
          <w:sz w:val="20"/>
          <w:szCs w:val="20"/>
        </w:rPr>
        <w:t>Copying or communication for any other purpose can be done only within the terms of the</w:t>
      </w:r>
      <w:r w:rsidRPr="00890A15">
        <w:rPr>
          <w:rFonts w:cstheme="minorHAnsi"/>
          <w:i/>
          <w:iCs/>
          <w:sz w:val="20"/>
          <w:szCs w:val="20"/>
        </w:rPr>
        <w:t xml:space="preserve"> Copyright Act 1968</w:t>
      </w:r>
      <w:r w:rsidRPr="00890A15">
        <w:rPr>
          <w:rFonts w:cstheme="minorHAnsi"/>
          <w:sz w:val="20"/>
          <w:szCs w:val="20"/>
        </w:rPr>
        <w:t xml:space="preserve"> or with prior written permission of the Authority. Copying or communication of any third-party copyright material can be done only within the terms of the </w:t>
      </w:r>
      <w:r w:rsidRPr="00890A15">
        <w:rPr>
          <w:rFonts w:cstheme="minorHAnsi"/>
          <w:i/>
          <w:iCs/>
          <w:sz w:val="20"/>
          <w:szCs w:val="20"/>
        </w:rPr>
        <w:t>Copyright Act 1968</w:t>
      </w:r>
      <w:r w:rsidRPr="00890A15">
        <w:rPr>
          <w:rFonts w:cstheme="minorHAnsi"/>
          <w:sz w:val="20"/>
          <w:szCs w:val="20"/>
        </w:rPr>
        <w:t xml:space="preserve"> or with permission of the copyright owners.</w:t>
      </w:r>
    </w:p>
    <w:p w14:paraId="18D7E45D" w14:textId="4428329A" w:rsidR="003D3610" w:rsidRPr="00890A15" w:rsidRDefault="003D3610" w:rsidP="003D3610">
      <w:pPr>
        <w:rPr>
          <w:rFonts w:cstheme="minorHAnsi"/>
          <w:sz w:val="20"/>
          <w:szCs w:val="20"/>
        </w:rPr>
      </w:pPr>
      <w:r w:rsidRPr="00890A15">
        <w:rPr>
          <w:rFonts w:cstheme="minorHAnsi"/>
          <w:sz w:val="20"/>
          <w:szCs w:val="20"/>
        </w:rPr>
        <w:t xml:space="preserve">Any content in this document that has been derived from the Australian Curriculum may be used under the terms of the </w:t>
      </w:r>
      <w:hyperlink r:id="rId9" w:tgtFrame="_blank" w:history="1">
        <w:r w:rsidRPr="00890A15">
          <w:rPr>
            <w:rFonts w:cstheme="minorHAnsi"/>
            <w:color w:val="580F8B"/>
            <w:sz w:val="20"/>
            <w:szCs w:val="20"/>
            <w:u w:val="single"/>
          </w:rPr>
          <w:t>Creative Commons Attribution 4.0 International licence</w:t>
        </w:r>
      </w:hyperlink>
      <w:r w:rsidRPr="00890A15">
        <w:rPr>
          <w:rFonts w:cstheme="minorHAnsi"/>
          <w:sz w:val="20"/>
          <w:szCs w:val="20"/>
        </w:rPr>
        <w:t>.</w:t>
      </w:r>
    </w:p>
    <w:p w14:paraId="2D6092D6" w14:textId="77777777" w:rsidR="003D3610" w:rsidRPr="00890A15" w:rsidRDefault="003D3610" w:rsidP="003D3610">
      <w:pPr>
        <w:jc w:val="both"/>
        <w:rPr>
          <w:rFonts w:cstheme="minorHAnsi"/>
          <w:b/>
          <w:sz w:val="20"/>
          <w:szCs w:val="20"/>
        </w:rPr>
      </w:pPr>
      <w:r w:rsidRPr="00890A15">
        <w:rPr>
          <w:rFonts w:cstheme="minorHAnsi"/>
          <w:b/>
          <w:sz w:val="20"/>
          <w:szCs w:val="20"/>
        </w:rPr>
        <w:t>Disclaimer</w:t>
      </w:r>
    </w:p>
    <w:p w14:paraId="6CEDE76B" w14:textId="77777777" w:rsidR="003D3610" w:rsidRPr="00890A15" w:rsidRDefault="003D3610" w:rsidP="003D3610">
      <w:pPr>
        <w:rPr>
          <w:rFonts w:cstheme="minorHAnsi"/>
          <w:sz w:val="20"/>
          <w:szCs w:val="20"/>
        </w:rPr>
      </w:pPr>
      <w:r w:rsidRPr="00890A15">
        <w:rPr>
          <w:rFonts w:cstheme="minorHAnsi"/>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p>
    <w:p w14:paraId="21E50B4F" w14:textId="77777777" w:rsidR="003D3610" w:rsidRPr="00890A15" w:rsidRDefault="003D3610" w:rsidP="003D3610">
      <w:pPr>
        <w:ind w:right="68"/>
        <w:jc w:val="both"/>
        <w:rPr>
          <w:rFonts w:cstheme="minorHAnsi"/>
          <w:sz w:val="20"/>
          <w:szCs w:val="20"/>
        </w:rPr>
        <w:sectPr w:rsidR="003D3610" w:rsidRPr="00890A15" w:rsidSect="00D85020">
          <w:headerReference w:type="default" r:id="rId10"/>
          <w:footerReference w:type="even" r:id="rId11"/>
          <w:footerReference w:type="default" r:id="rId12"/>
          <w:headerReference w:type="first" r:id="rId13"/>
          <w:pgSz w:w="11906" w:h="16838" w:code="9"/>
          <w:pgMar w:top="1644" w:right="1418" w:bottom="1276" w:left="1418" w:header="680" w:footer="567" w:gutter="0"/>
          <w:pgNumType w:start="1"/>
          <w:cols w:space="708"/>
          <w:titlePg/>
          <w:docGrid w:linePitch="360"/>
        </w:sectPr>
      </w:pPr>
    </w:p>
    <w:p w14:paraId="7F44EBF6" w14:textId="77777777" w:rsidR="00DB0D4B" w:rsidRPr="00003651" w:rsidRDefault="00DB0D4B" w:rsidP="00003651">
      <w:pPr>
        <w:pStyle w:val="SCSAY11-12Heading1"/>
      </w:pPr>
      <w:r w:rsidRPr="00003651">
        <w:lastRenderedPageBreak/>
        <w:t xml:space="preserve">Sample course outline </w:t>
      </w:r>
    </w:p>
    <w:p w14:paraId="06D1BCFB" w14:textId="77777777" w:rsidR="00DB0D4B" w:rsidRPr="00003651" w:rsidRDefault="00DB0D4B" w:rsidP="00003651">
      <w:pPr>
        <w:pStyle w:val="SCSAY11-12Heading1"/>
      </w:pPr>
      <w:r w:rsidRPr="00003651">
        <w:t xml:space="preserve">Media Production and Analysis – General Year 11 </w:t>
      </w:r>
    </w:p>
    <w:p w14:paraId="683AFFBA" w14:textId="757D879A" w:rsidR="0085400C" w:rsidRPr="00003651" w:rsidRDefault="0082635F" w:rsidP="00003651">
      <w:pPr>
        <w:pStyle w:val="SCSAY11-12Heading2"/>
      </w:pPr>
      <w:r w:rsidRPr="00003651">
        <w:t>Semester 1 – Unit 1 – Popular media</w:t>
      </w:r>
    </w:p>
    <w:p w14:paraId="517BE996" w14:textId="1A87FF6F" w:rsidR="0085400C" w:rsidRPr="009408D6" w:rsidRDefault="001503ED" w:rsidP="00003651">
      <w:bookmarkStart w:id="0" w:name="_Hlk210893015"/>
      <w:r>
        <w:t xml:space="preserve">Note: </w:t>
      </w:r>
      <w:r w:rsidR="007531EA">
        <w:t>t</w:t>
      </w:r>
      <w:r>
        <w:t>his is a project-based learning framework</w:t>
      </w:r>
      <w:bookmarkEnd w:id="0"/>
      <w:r w:rsidR="0082635F" w:rsidRPr="0082635F">
        <w:t xml:space="preserve"> where students will actively work on their productions </w:t>
      </w:r>
      <w:r w:rsidR="0082635F" w:rsidRPr="00003651">
        <w:t>for</w:t>
      </w:r>
      <w:r w:rsidR="0082635F" w:rsidRPr="0082635F">
        <w:t xml:space="preserve"> the entire semester while analysing meaningful examples</w:t>
      </w:r>
      <w:r w:rsidR="0082635F">
        <w:t xml:space="preserve"> of media work</w:t>
      </w:r>
      <w:r w:rsidR="0082635F" w:rsidRPr="0082635F">
        <w:t xml:space="preserve"> that will help </w:t>
      </w:r>
      <w:r w:rsidR="0082635F">
        <w:t xml:space="preserve">them to </w:t>
      </w:r>
      <w:r w:rsidR="0082635F" w:rsidRPr="0082635F">
        <w:t>develop stronger product</w:t>
      </w:r>
      <w:r w:rsidR="0082635F">
        <w:t>ion</w:t>
      </w:r>
      <w:r w:rsidR="00B340B7">
        <w:t>s</w:t>
      </w:r>
      <w:r>
        <w:t xml:space="preserve">. </w:t>
      </w:r>
    </w:p>
    <w:tbl>
      <w:tblPr>
        <w:tblStyle w:val="SCSAY11-12CourseOutlineTable"/>
        <w:tblW w:w="5000" w:type="pct"/>
        <w:tblLayout w:type="fixed"/>
        <w:tblCellMar>
          <w:top w:w="28" w:type="dxa"/>
          <w:bottom w:w="28" w:type="dxa"/>
        </w:tblCellMar>
        <w:tblLook w:val="04A0" w:firstRow="1" w:lastRow="0" w:firstColumn="1" w:lastColumn="0" w:noHBand="0" w:noVBand="1"/>
      </w:tblPr>
      <w:tblGrid>
        <w:gridCol w:w="778"/>
        <w:gridCol w:w="5454"/>
        <w:gridCol w:w="2828"/>
      </w:tblGrid>
      <w:tr w:rsidR="00600130" w:rsidRPr="00890A15" w14:paraId="2D4DEDFC" w14:textId="46C178A1" w:rsidTr="009A67C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8" w:type="dxa"/>
            <w:hideMark/>
          </w:tcPr>
          <w:p w14:paraId="44D9B87B" w14:textId="77777777" w:rsidR="00600130" w:rsidRPr="00F64BDC" w:rsidRDefault="00600130" w:rsidP="009A67C1">
            <w:pPr>
              <w:rPr>
                <w:rFonts w:ascii="Calibri" w:hAnsi="Calibri" w:cs="Calibri"/>
                <w:b w:val="0"/>
                <w:color w:val="000000" w:themeColor="text2"/>
                <w:szCs w:val="20"/>
                <w:lang w:eastAsia="en-US"/>
              </w:rPr>
            </w:pPr>
            <w:r w:rsidRPr="00F64BDC">
              <w:rPr>
                <w:rFonts w:ascii="Calibri" w:hAnsi="Calibri" w:cs="Calibri"/>
                <w:color w:val="000000" w:themeColor="text2"/>
                <w:szCs w:val="20"/>
                <w:lang w:eastAsia="en-US"/>
              </w:rPr>
              <w:t>Week</w:t>
            </w:r>
          </w:p>
        </w:tc>
        <w:tc>
          <w:tcPr>
            <w:tcW w:w="5454" w:type="dxa"/>
            <w:hideMark/>
          </w:tcPr>
          <w:p w14:paraId="6F871C19" w14:textId="1C76507F" w:rsidR="00600130" w:rsidRPr="00F64BDC" w:rsidRDefault="00600130" w:rsidP="009A67C1">
            <w:pPr>
              <w:cnfStyle w:val="100000000000" w:firstRow="1" w:lastRow="0" w:firstColumn="0" w:lastColumn="0" w:oddVBand="0" w:evenVBand="0" w:oddHBand="0" w:evenHBand="0" w:firstRowFirstColumn="0" w:firstRowLastColumn="0" w:lastRowFirstColumn="0" w:lastRowLastColumn="0"/>
              <w:rPr>
                <w:rFonts w:ascii="Calibri" w:hAnsi="Calibri" w:cs="Calibri"/>
                <w:b w:val="0"/>
                <w:color w:val="000000" w:themeColor="text2"/>
                <w:szCs w:val="20"/>
                <w:lang w:eastAsia="en-US"/>
              </w:rPr>
            </w:pPr>
            <w:r w:rsidRPr="00F64BDC">
              <w:rPr>
                <w:rFonts w:ascii="Calibri" w:hAnsi="Calibri" w:cs="Calibri"/>
                <w:color w:val="000000" w:themeColor="text2"/>
                <w:szCs w:val="20"/>
                <w:lang w:eastAsia="en-US"/>
              </w:rPr>
              <w:t>Key teaching points</w:t>
            </w:r>
            <w:r w:rsidR="0082635F" w:rsidRPr="00F64BDC">
              <w:rPr>
                <w:rFonts w:ascii="Calibri" w:hAnsi="Calibri" w:cs="Calibri"/>
                <w:color w:val="000000" w:themeColor="text2"/>
                <w:szCs w:val="20"/>
                <w:lang w:eastAsia="en-US"/>
              </w:rPr>
              <w:t>, tasks and activities</w:t>
            </w:r>
          </w:p>
        </w:tc>
        <w:tc>
          <w:tcPr>
            <w:tcW w:w="2828" w:type="dxa"/>
          </w:tcPr>
          <w:p w14:paraId="073DA60A" w14:textId="22E80AE2" w:rsidR="00600130" w:rsidRPr="00F64BDC" w:rsidRDefault="00F00DCB" w:rsidP="009A67C1">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2"/>
                <w:szCs w:val="20"/>
                <w:lang w:eastAsia="en-US"/>
              </w:rPr>
            </w:pPr>
            <w:r w:rsidRPr="00F64BDC">
              <w:rPr>
                <w:rFonts w:ascii="Calibri" w:hAnsi="Calibri" w:cs="Calibri"/>
                <w:color w:val="000000" w:themeColor="text2"/>
                <w:szCs w:val="20"/>
                <w:lang w:eastAsia="en-US"/>
              </w:rPr>
              <w:t>Syllabus content</w:t>
            </w:r>
          </w:p>
        </w:tc>
      </w:tr>
      <w:tr w:rsidR="00600130" w:rsidRPr="00890A15" w14:paraId="0806363D" w14:textId="6FF921B2" w:rsidTr="009A67C1">
        <w:trPr>
          <w:trHeight w:val="20"/>
        </w:trPr>
        <w:tc>
          <w:tcPr>
            <w:cnfStyle w:val="001000000000" w:firstRow="0" w:lastRow="0" w:firstColumn="1" w:lastColumn="0" w:oddVBand="0" w:evenVBand="0" w:oddHBand="0" w:evenHBand="0" w:firstRowFirstColumn="0" w:firstRowLastColumn="0" w:lastRowFirstColumn="0" w:lastRowLastColumn="0"/>
            <w:tcW w:w="778" w:type="dxa"/>
            <w:hideMark/>
          </w:tcPr>
          <w:p w14:paraId="21AF9C9D" w14:textId="316193F6" w:rsidR="00600130" w:rsidRPr="00CC0B82" w:rsidRDefault="00600130" w:rsidP="009A67C1">
            <w:pPr>
              <w:rPr>
                <w:rFonts w:ascii="Calibri" w:hAnsi="Calibri" w:cs="Calibri"/>
                <w:szCs w:val="20"/>
                <w:lang w:eastAsia="en-US"/>
              </w:rPr>
            </w:pPr>
            <w:r w:rsidRPr="00CC0B82">
              <w:rPr>
                <w:rFonts w:ascii="Calibri" w:hAnsi="Calibri" w:cs="Calibri"/>
                <w:szCs w:val="20"/>
                <w:lang w:eastAsia="en-US"/>
              </w:rPr>
              <w:t>1</w:t>
            </w:r>
            <w:r w:rsidR="00DA31A1">
              <w:rPr>
                <w:rFonts w:ascii="Calibri" w:hAnsi="Calibri" w:cs="Calibri"/>
                <w:szCs w:val="20"/>
                <w:lang w:eastAsia="en-US"/>
              </w:rPr>
              <w:t xml:space="preserve">–2 </w:t>
            </w:r>
          </w:p>
        </w:tc>
        <w:tc>
          <w:tcPr>
            <w:tcW w:w="5454" w:type="dxa"/>
          </w:tcPr>
          <w:p w14:paraId="13FEE6B1" w14:textId="1B96A72A" w:rsidR="00EF6C59" w:rsidRDefault="00B846B7" w:rsidP="009A67C1">
            <w:pPr>
              <w:pStyle w:val="ListParagraph"/>
              <w:numPr>
                <w:ilvl w:val="0"/>
                <w:numId w:val="20"/>
              </w:numPr>
              <w:spacing w:line="269"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 xml:space="preserve">Give an </w:t>
            </w:r>
            <w:r w:rsidRPr="0072083B">
              <w:rPr>
                <w:rFonts w:ascii="Calibri" w:hAnsi="Calibri" w:cs="Calibri"/>
                <w:szCs w:val="20"/>
              </w:rPr>
              <w:t xml:space="preserve">overview </w:t>
            </w:r>
            <w:r>
              <w:rPr>
                <w:rFonts w:ascii="Calibri" w:hAnsi="Calibri" w:cs="Calibri"/>
                <w:szCs w:val="20"/>
              </w:rPr>
              <w:t xml:space="preserve">of the </w:t>
            </w:r>
            <w:r w:rsidR="001070F0">
              <w:rPr>
                <w:rFonts w:ascii="Calibri" w:hAnsi="Calibri" w:cs="Calibri"/>
                <w:szCs w:val="20"/>
              </w:rPr>
              <w:t>Media Production and Analysis (</w:t>
            </w:r>
            <w:r w:rsidR="00EF6C59" w:rsidRPr="0072083B">
              <w:rPr>
                <w:rFonts w:ascii="Calibri" w:hAnsi="Calibri" w:cs="Calibri"/>
                <w:szCs w:val="20"/>
              </w:rPr>
              <w:t>MPA</w:t>
            </w:r>
            <w:r w:rsidR="001070F0">
              <w:rPr>
                <w:rFonts w:ascii="Calibri" w:hAnsi="Calibri" w:cs="Calibri"/>
                <w:szCs w:val="20"/>
              </w:rPr>
              <w:t>)</w:t>
            </w:r>
            <w:r w:rsidR="00EF6C59" w:rsidRPr="0072083B">
              <w:rPr>
                <w:rFonts w:ascii="Calibri" w:hAnsi="Calibri" w:cs="Calibri"/>
                <w:szCs w:val="20"/>
              </w:rPr>
              <w:t xml:space="preserve"> course and</w:t>
            </w:r>
            <w:r w:rsidR="00EF6C59">
              <w:rPr>
                <w:rFonts w:ascii="Calibri" w:hAnsi="Calibri" w:cs="Calibri"/>
                <w:szCs w:val="20"/>
              </w:rPr>
              <w:t xml:space="preserve"> </w:t>
            </w:r>
            <w:r>
              <w:rPr>
                <w:rFonts w:ascii="Calibri" w:hAnsi="Calibri" w:cs="Calibri"/>
                <w:szCs w:val="20"/>
              </w:rPr>
              <w:t xml:space="preserve">an </w:t>
            </w:r>
            <w:r w:rsidR="00EF6C59">
              <w:rPr>
                <w:rFonts w:ascii="Calibri" w:hAnsi="Calibri" w:cs="Calibri"/>
                <w:szCs w:val="20"/>
              </w:rPr>
              <w:t>introduction to popular media.</w:t>
            </w:r>
          </w:p>
          <w:p w14:paraId="41B2091E" w14:textId="180F2D4A" w:rsidR="00EF6C59" w:rsidRDefault="00EF6C59" w:rsidP="009A67C1">
            <w:pPr>
              <w:pStyle w:val="ListParagraph"/>
              <w:numPr>
                <w:ilvl w:val="0"/>
                <w:numId w:val="20"/>
              </w:numPr>
              <w:spacing w:line="269"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 xml:space="preserve">Ensure students have access to the General </w:t>
            </w:r>
            <w:r w:rsidR="00427870">
              <w:rPr>
                <w:rFonts w:ascii="Calibri" w:hAnsi="Calibri" w:cs="Calibri"/>
                <w:szCs w:val="20"/>
              </w:rPr>
              <w:t xml:space="preserve">Year 11 </w:t>
            </w:r>
            <w:r>
              <w:rPr>
                <w:rFonts w:ascii="Calibri" w:hAnsi="Calibri" w:cs="Calibri"/>
                <w:szCs w:val="20"/>
              </w:rPr>
              <w:t>course syllabus, assessment outline and course outline.</w:t>
            </w:r>
          </w:p>
          <w:p w14:paraId="502F9640" w14:textId="6711EEBE" w:rsidR="001A7C95" w:rsidRPr="001A7C95" w:rsidRDefault="001A7C95" w:rsidP="009A67C1">
            <w:pPr>
              <w:pStyle w:val="ListParagraph"/>
              <w:numPr>
                <w:ilvl w:val="0"/>
                <w:numId w:val="20"/>
              </w:numPr>
              <w:spacing w:after="120" w:line="269"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1A7C95">
              <w:rPr>
                <w:rFonts w:ascii="Calibri" w:hAnsi="Calibri" w:cs="Calibri"/>
                <w:szCs w:val="20"/>
              </w:rPr>
              <w:t>Discuss the purposes and context of popular media work.</w:t>
            </w:r>
          </w:p>
          <w:p w14:paraId="4EF44458" w14:textId="666B70FB" w:rsidR="00ED5E32" w:rsidRPr="0072083B" w:rsidRDefault="00ED5E32" w:rsidP="009A67C1">
            <w:pPr>
              <w:spacing w:line="269"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b/>
                <w:bCs/>
                <w:szCs w:val="20"/>
              </w:rPr>
              <w:t>Introduction to Task 2: Short film</w:t>
            </w:r>
          </w:p>
          <w:p w14:paraId="56CEDA13" w14:textId="044ACD91" w:rsidR="001A7C95" w:rsidRDefault="001A7C95" w:rsidP="009A67C1">
            <w:pPr>
              <w:pStyle w:val="ListParagraph"/>
              <w:numPr>
                <w:ilvl w:val="0"/>
                <w:numId w:val="20"/>
              </w:numPr>
              <w:spacing w:line="269"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 xml:space="preserve">Students will </w:t>
            </w:r>
            <w:r w:rsidR="00AB0FBF">
              <w:rPr>
                <w:rFonts w:ascii="Calibri" w:hAnsi="Calibri" w:cs="Calibri"/>
                <w:szCs w:val="20"/>
              </w:rPr>
              <w:t>produce</w:t>
            </w:r>
            <w:r>
              <w:rPr>
                <w:rFonts w:ascii="Calibri" w:hAnsi="Calibri" w:cs="Calibri"/>
                <w:szCs w:val="20"/>
              </w:rPr>
              <w:t xml:space="preserve"> a short film in groups. The film will be shown at a </w:t>
            </w:r>
            <w:r w:rsidR="00BF38A9">
              <w:rPr>
                <w:rFonts w:ascii="Calibri" w:hAnsi="Calibri" w:cs="Calibri"/>
                <w:szCs w:val="20"/>
              </w:rPr>
              <w:t>m</w:t>
            </w:r>
            <w:r>
              <w:rPr>
                <w:rFonts w:ascii="Calibri" w:hAnsi="Calibri" w:cs="Calibri"/>
                <w:szCs w:val="20"/>
              </w:rPr>
              <w:t xml:space="preserve">edia </w:t>
            </w:r>
            <w:r w:rsidR="00BF38A9">
              <w:rPr>
                <w:rFonts w:ascii="Calibri" w:hAnsi="Calibri" w:cs="Calibri"/>
                <w:szCs w:val="20"/>
              </w:rPr>
              <w:t>p</w:t>
            </w:r>
            <w:r>
              <w:rPr>
                <w:rFonts w:ascii="Calibri" w:hAnsi="Calibri" w:cs="Calibri"/>
                <w:szCs w:val="20"/>
              </w:rPr>
              <w:t>resentation for their peers, parents, teachers and/or stakeholders.</w:t>
            </w:r>
          </w:p>
          <w:p w14:paraId="44B069C5" w14:textId="1B9D8AFE" w:rsidR="00ED5E32" w:rsidRDefault="00ED5E32" w:rsidP="009A67C1">
            <w:pPr>
              <w:pStyle w:val="ListParagraph"/>
              <w:numPr>
                <w:ilvl w:val="0"/>
                <w:numId w:val="20"/>
              </w:numPr>
              <w:spacing w:after="120" w:line="269"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Outline the production objective for Task 2</w:t>
            </w:r>
            <w:r w:rsidR="00AB0FBF">
              <w:rPr>
                <w:rFonts w:ascii="Calibri" w:hAnsi="Calibri" w:cs="Calibri"/>
                <w:szCs w:val="20"/>
              </w:rPr>
              <w:t>,</w:t>
            </w:r>
            <w:r>
              <w:rPr>
                <w:rFonts w:ascii="Calibri" w:hAnsi="Calibri" w:cs="Calibri"/>
                <w:szCs w:val="20"/>
              </w:rPr>
              <w:t xml:space="preserve"> </w:t>
            </w:r>
            <w:r w:rsidR="00AB0FBF">
              <w:rPr>
                <w:rFonts w:ascii="Calibri" w:hAnsi="Calibri" w:cs="Calibri"/>
                <w:szCs w:val="20"/>
              </w:rPr>
              <w:t>d</w:t>
            </w:r>
            <w:r>
              <w:rPr>
                <w:rFonts w:ascii="Calibri" w:hAnsi="Calibri" w:cs="Calibri"/>
                <w:szCs w:val="20"/>
              </w:rPr>
              <w:t>efin</w:t>
            </w:r>
            <w:r w:rsidR="00AB0FBF">
              <w:rPr>
                <w:rFonts w:ascii="Calibri" w:hAnsi="Calibri" w:cs="Calibri"/>
                <w:szCs w:val="20"/>
              </w:rPr>
              <w:t>ing</w:t>
            </w:r>
            <w:r>
              <w:rPr>
                <w:rFonts w:ascii="Calibri" w:hAnsi="Calibri" w:cs="Calibri"/>
                <w:szCs w:val="20"/>
              </w:rPr>
              <w:t xml:space="preserve"> the screening context (where it will play) and the target audience (who it is for).</w:t>
            </w:r>
          </w:p>
          <w:p w14:paraId="3ECAD717" w14:textId="4C2D7DED" w:rsidR="00ED5E32" w:rsidRPr="0072083B" w:rsidRDefault="00ED5E32" w:rsidP="009A67C1">
            <w:pPr>
              <w:spacing w:line="269"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b/>
                <w:bCs/>
                <w:szCs w:val="20"/>
              </w:rPr>
              <w:t>Introduction to Task 1: Response dossier Unit 1</w:t>
            </w:r>
          </w:p>
          <w:p w14:paraId="5A683274" w14:textId="6D073339" w:rsidR="001A7C95" w:rsidRDefault="001A7C95" w:rsidP="009A67C1">
            <w:pPr>
              <w:pStyle w:val="ListParagraph"/>
              <w:numPr>
                <w:ilvl w:val="0"/>
                <w:numId w:val="20"/>
              </w:numPr>
              <w:spacing w:line="269"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will analyse and reflect on media work, completing short responses and activities that show how the knowledge gained will be applied to their own productions.</w:t>
            </w:r>
          </w:p>
          <w:p w14:paraId="642289B2" w14:textId="138EE3F7" w:rsidR="003C418C" w:rsidRDefault="003C418C" w:rsidP="009A67C1">
            <w:pPr>
              <w:pStyle w:val="ListParagraph"/>
              <w:numPr>
                <w:ilvl w:val="0"/>
                <w:numId w:val="20"/>
              </w:numPr>
              <w:spacing w:line="269"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w:t>
            </w:r>
          </w:p>
          <w:p w14:paraId="7169A965" w14:textId="29720666" w:rsidR="003C418C" w:rsidRDefault="003C418C" w:rsidP="009A67C1">
            <w:pPr>
              <w:pStyle w:val="ListParagraph"/>
              <w:numPr>
                <w:ilvl w:val="1"/>
                <w:numId w:val="20"/>
              </w:numPr>
              <w:spacing w:line="269"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a</w:t>
            </w:r>
            <w:r w:rsidR="00ED5E32">
              <w:rPr>
                <w:rFonts w:ascii="Calibri" w:hAnsi="Calibri" w:cs="Calibri"/>
                <w:szCs w:val="20"/>
              </w:rPr>
              <w:t>nalyse media work such as festival shorts screened to a live audience</w:t>
            </w:r>
          </w:p>
          <w:p w14:paraId="14437612" w14:textId="5E5DC126" w:rsidR="003C418C" w:rsidRPr="006A3DD3" w:rsidRDefault="003C418C" w:rsidP="009A67C1">
            <w:pPr>
              <w:pStyle w:val="ListParagraph"/>
              <w:numPr>
                <w:ilvl w:val="1"/>
                <w:numId w:val="20"/>
              </w:numPr>
              <w:spacing w:line="269"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i</w:t>
            </w:r>
            <w:r w:rsidR="00ED5E32" w:rsidRPr="006A3DD3">
              <w:rPr>
                <w:rFonts w:ascii="Calibri" w:hAnsi="Calibri" w:cs="Calibri"/>
                <w:szCs w:val="20"/>
              </w:rPr>
              <w:t>dentify who the media work is for</w:t>
            </w:r>
          </w:p>
          <w:p w14:paraId="74B39170" w14:textId="669E1FCE" w:rsidR="003C418C" w:rsidRPr="006A3DD3" w:rsidRDefault="003C418C" w:rsidP="009A67C1">
            <w:pPr>
              <w:pStyle w:val="ListParagraph"/>
              <w:numPr>
                <w:ilvl w:val="1"/>
                <w:numId w:val="20"/>
              </w:numPr>
              <w:spacing w:line="269"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6A3DD3">
              <w:rPr>
                <w:rFonts w:ascii="Calibri" w:hAnsi="Calibri" w:cs="Calibri"/>
                <w:szCs w:val="20"/>
              </w:rPr>
              <w:t>d</w:t>
            </w:r>
            <w:r w:rsidR="00ED5E32" w:rsidRPr="006A3DD3">
              <w:rPr>
                <w:rFonts w:ascii="Calibri" w:hAnsi="Calibri" w:cs="Calibri"/>
                <w:szCs w:val="20"/>
              </w:rPr>
              <w:t>iscuss where the media work will screen</w:t>
            </w:r>
          </w:p>
          <w:p w14:paraId="1C5756D0" w14:textId="27654082" w:rsidR="003C418C" w:rsidRPr="006A3DD3" w:rsidRDefault="003C418C" w:rsidP="009A67C1">
            <w:pPr>
              <w:pStyle w:val="ListParagraph"/>
              <w:numPr>
                <w:ilvl w:val="1"/>
                <w:numId w:val="20"/>
              </w:numPr>
              <w:spacing w:line="269"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6A3DD3">
              <w:rPr>
                <w:rFonts w:ascii="Calibri" w:hAnsi="Calibri" w:cs="Calibri"/>
                <w:szCs w:val="20"/>
              </w:rPr>
              <w:t>o</w:t>
            </w:r>
            <w:r w:rsidR="00ED5E32" w:rsidRPr="006A3DD3">
              <w:rPr>
                <w:rFonts w:ascii="Calibri" w:hAnsi="Calibri" w:cs="Calibri"/>
                <w:szCs w:val="20"/>
              </w:rPr>
              <w:t xml:space="preserve">utline the purpose of the media work </w:t>
            </w:r>
            <w:r w:rsidR="002A55EF">
              <w:rPr>
                <w:rFonts w:ascii="Calibri" w:hAnsi="Calibri" w:cs="Calibri"/>
                <w:szCs w:val="20"/>
              </w:rPr>
              <w:t xml:space="preserve">with a </w:t>
            </w:r>
            <w:r w:rsidR="002A55EF" w:rsidRPr="002A55EF">
              <w:rPr>
                <w:rFonts w:ascii="Calibri" w:hAnsi="Calibri" w:cs="Calibri"/>
                <w:szCs w:val="20"/>
              </w:rPr>
              <w:t>one</w:t>
            </w:r>
            <w:r w:rsidR="002A55EF">
              <w:rPr>
                <w:rFonts w:ascii="Calibri" w:hAnsi="Calibri" w:cs="Calibri"/>
                <w:szCs w:val="20"/>
              </w:rPr>
              <w:noBreakHyphen/>
            </w:r>
            <w:r w:rsidR="002A55EF" w:rsidRPr="002A55EF">
              <w:rPr>
                <w:rFonts w:ascii="Calibri" w:hAnsi="Calibri" w:cs="Calibri"/>
                <w:szCs w:val="20"/>
              </w:rPr>
              <w:t>sentence</w:t>
            </w:r>
            <w:r w:rsidR="002A55EF">
              <w:rPr>
                <w:rFonts w:ascii="Calibri" w:hAnsi="Calibri" w:cs="Calibri"/>
                <w:szCs w:val="20"/>
              </w:rPr>
              <w:t xml:space="preserve"> justification</w:t>
            </w:r>
          </w:p>
          <w:p w14:paraId="34894572" w14:textId="5ACEA0B2" w:rsidR="00ED5E32" w:rsidRPr="006A3DD3" w:rsidRDefault="003C418C" w:rsidP="009A67C1">
            <w:pPr>
              <w:pStyle w:val="ListParagraph"/>
              <w:numPr>
                <w:ilvl w:val="1"/>
                <w:numId w:val="20"/>
              </w:numPr>
              <w:spacing w:line="269"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l</w:t>
            </w:r>
            <w:r w:rsidR="006423B0" w:rsidRPr="006A3DD3">
              <w:rPr>
                <w:rFonts w:ascii="Calibri" w:hAnsi="Calibri" w:cs="Calibri"/>
                <w:szCs w:val="20"/>
              </w:rPr>
              <w:t xml:space="preserve">ink </w:t>
            </w:r>
            <w:r>
              <w:rPr>
                <w:rFonts w:ascii="Calibri" w:hAnsi="Calibri" w:cs="Calibri"/>
                <w:szCs w:val="20"/>
              </w:rPr>
              <w:t xml:space="preserve">their </w:t>
            </w:r>
            <w:r w:rsidR="006423B0" w:rsidRPr="006A3DD3">
              <w:rPr>
                <w:rFonts w:ascii="Calibri" w:hAnsi="Calibri" w:cs="Calibri"/>
                <w:szCs w:val="20"/>
              </w:rPr>
              <w:t xml:space="preserve">analysis of </w:t>
            </w:r>
            <w:r>
              <w:rPr>
                <w:rFonts w:ascii="Calibri" w:hAnsi="Calibri" w:cs="Calibri"/>
                <w:szCs w:val="20"/>
              </w:rPr>
              <w:t xml:space="preserve">the </w:t>
            </w:r>
            <w:r w:rsidR="006423B0" w:rsidRPr="006A3DD3">
              <w:rPr>
                <w:rFonts w:ascii="Calibri" w:hAnsi="Calibri" w:cs="Calibri"/>
                <w:szCs w:val="20"/>
              </w:rPr>
              <w:t xml:space="preserve">media </w:t>
            </w:r>
            <w:r w:rsidR="007061ED" w:rsidRPr="006A3DD3">
              <w:rPr>
                <w:rFonts w:ascii="Calibri" w:hAnsi="Calibri" w:cs="Calibri"/>
                <w:szCs w:val="20"/>
              </w:rPr>
              <w:t xml:space="preserve">work to the production of </w:t>
            </w:r>
            <w:r>
              <w:rPr>
                <w:rFonts w:ascii="Calibri" w:hAnsi="Calibri" w:cs="Calibri"/>
                <w:szCs w:val="20"/>
              </w:rPr>
              <w:t>their</w:t>
            </w:r>
            <w:r w:rsidRPr="006A3DD3">
              <w:rPr>
                <w:rFonts w:ascii="Calibri" w:hAnsi="Calibri" w:cs="Calibri"/>
                <w:szCs w:val="20"/>
              </w:rPr>
              <w:t xml:space="preserve"> </w:t>
            </w:r>
            <w:r w:rsidR="007061ED" w:rsidRPr="006A3DD3">
              <w:rPr>
                <w:rFonts w:ascii="Calibri" w:hAnsi="Calibri" w:cs="Calibri"/>
                <w:szCs w:val="20"/>
              </w:rPr>
              <w:t>own short film, adding one sentence to their own purpose statement.</w:t>
            </w:r>
          </w:p>
          <w:p w14:paraId="7F09F82B" w14:textId="09D8BCDB" w:rsidR="007061ED" w:rsidRDefault="006A3DD3" w:rsidP="009A67C1">
            <w:pPr>
              <w:pStyle w:val="ListParagraph"/>
              <w:numPr>
                <w:ilvl w:val="0"/>
                <w:numId w:val="20"/>
              </w:numPr>
              <w:spacing w:line="269"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As a class, a</w:t>
            </w:r>
            <w:r w:rsidR="007061ED">
              <w:rPr>
                <w:rFonts w:ascii="Calibri" w:hAnsi="Calibri" w:cs="Calibri"/>
                <w:szCs w:val="20"/>
              </w:rPr>
              <w:t>nalyse genre drift and trends. View recent short examples of media work in the intended genre.</w:t>
            </w:r>
          </w:p>
          <w:p w14:paraId="56C65370" w14:textId="51072716" w:rsidR="007061ED" w:rsidRDefault="007061ED" w:rsidP="009A67C1">
            <w:pPr>
              <w:pStyle w:val="ListParagraph"/>
              <w:numPr>
                <w:ilvl w:val="0"/>
                <w:numId w:val="20"/>
              </w:numPr>
              <w:spacing w:line="269"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Identify trends such as text-led openers, tighter runtimes or a ‘first-five-seconds’ hook. Explain why trends exist for today’s</w:t>
            </w:r>
            <w:r w:rsidR="00FD6C24">
              <w:rPr>
                <w:rFonts w:ascii="Calibri" w:hAnsi="Calibri" w:cs="Calibri"/>
                <w:szCs w:val="20"/>
              </w:rPr>
              <w:t> </w:t>
            </w:r>
            <w:r>
              <w:rPr>
                <w:rFonts w:ascii="Calibri" w:hAnsi="Calibri" w:cs="Calibri"/>
                <w:szCs w:val="20"/>
              </w:rPr>
              <w:t>audiences.</w:t>
            </w:r>
          </w:p>
          <w:p w14:paraId="06E06300" w14:textId="72687D3C" w:rsidR="007061ED" w:rsidRDefault="003C418C" w:rsidP="009A67C1">
            <w:pPr>
              <w:pStyle w:val="ListParagraph"/>
              <w:numPr>
                <w:ilvl w:val="0"/>
                <w:numId w:val="21"/>
              </w:numPr>
              <w:spacing w:line="269"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l</w:t>
            </w:r>
            <w:r w:rsidR="007061ED">
              <w:rPr>
                <w:rFonts w:ascii="Calibri" w:hAnsi="Calibri" w:cs="Calibri"/>
                <w:szCs w:val="20"/>
              </w:rPr>
              <w:t xml:space="preserve">ink </w:t>
            </w:r>
            <w:r>
              <w:rPr>
                <w:rFonts w:ascii="Calibri" w:hAnsi="Calibri" w:cs="Calibri"/>
                <w:szCs w:val="20"/>
              </w:rPr>
              <w:t xml:space="preserve">their </w:t>
            </w:r>
            <w:r w:rsidR="007061ED">
              <w:rPr>
                <w:rFonts w:ascii="Calibri" w:hAnsi="Calibri" w:cs="Calibri"/>
                <w:szCs w:val="20"/>
              </w:rPr>
              <w:t xml:space="preserve">analysis of trends in media work to the production of </w:t>
            </w:r>
            <w:r>
              <w:rPr>
                <w:rFonts w:ascii="Calibri" w:hAnsi="Calibri" w:cs="Calibri"/>
                <w:szCs w:val="20"/>
              </w:rPr>
              <w:t xml:space="preserve">their </w:t>
            </w:r>
            <w:r w:rsidR="007061ED">
              <w:rPr>
                <w:rFonts w:ascii="Calibri" w:hAnsi="Calibri" w:cs="Calibri"/>
                <w:szCs w:val="20"/>
              </w:rPr>
              <w:t>own short films, choosing one trend to adopt or avoid</w:t>
            </w:r>
            <w:r w:rsidR="00C12C46">
              <w:rPr>
                <w:rFonts w:ascii="Calibri" w:hAnsi="Calibri" w:cs="Calibri"/>
                <w:szCs w:val="20"/>
              </w:rPr>
              <w:t>,</w:t>
            </w:r>
            <w:r w:rsidR="007061ED">
              <w:rPr>
                <w:rFonts w:ascii="Calibri" w:hAnsi="Calibri" w:cs="Calibri"/>
                <w:szCs w:val="20"/>
              </w:rPr>
              <w:t xml:space="preserve"> with </w:t>
            </w:r>
            <w:r w:rsidR="00C47B93">
              <w:rPr>
                <w:rFonts w:ascii="Calibri" w:hAnsi="Calibri" w:cs="Calibri"/>
                <w:szCs w:val="20"/>
              </w:rPr>
              <w:t xml:space="preserve">a one-line </w:t>
            </w:r>
            <w:r w:rsidR="007061ED">
              <w:rPr>
                <w:rFonts w:ascii="Calibri" w:hAnsi="Calibri" w:cs="Calibri"/>
                <w:szCs w:val="20"/>
              </w:rPr>
              <w:t>justification for their audience or context.</w:t>
            </w:r>
          </w:p>
          <w:p w14:paraId="166C3A69" w14:textId="1A4A3635" w:rsidR="007061ED" w:rsidRDefault="00870C4D" w:rsidP="009A67C1">
            <w:pPr>
              <w:pStyle w:val="ListParagraph"/>
              <w:numPr>
                <w:ilvl w:val="0"/>
                <w:numId w:val="21"/>
              </w:numPr>
              <w:spacing w:line="269"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 xml:space="preserve">Workshop the development of a one-line purpose statement using prompts such </w:t>
            </w:r>
            <w:r w:rsidR="00894C5B">
              <w:rPr>
                <w:rFonts w:ascii="Calibri" w:hAnsi="Calibri" w:cs="Calibri"/>
                <w:szCs w:val="20"/>
              </w:rPr>
              <w:t>as</w:t>
            </w:r>
            <w:r>
              <w:rPr>
                <w:rFonts w:ascii="Calibri" w:hAnsi="Calibri" w:cs="Calibri"/>
                <w:szCs w:val="20"/>
              </w:rPr>
              <w:t xml:space="preserve"> </w:t>
            </w:r>
            <w:r w:rsidR="003C418C">
              <w:rPr>
                <w:rFonts w:ascii="Calibri" w:hAnsi="Calibri" w:cs="Calibri"/>
                <w:szCs w:val="20"/>
              </w:rPr>
              <w:t>‘</w:t>
            </w:r>
            <w:r>
              <w:rPr>
                <w:rFonts w:ascii="Calibri" w:hAnsi="Calibri" w:cs="Calibri"/>
                <w:szCs w:val="20"/>
              </w:rPr>
              <w:t>our film will</w:t>
            </w:r>
            <w:r w:rsidR="003C418C">
              <w:rPr>
                <w:rFonts w:ascii="Calibri" w:hAnsi="Calibri" w:cs="Calibri"/>
                <w:szCs w:val="20"/>
              </w:rPr>
              <w:t xml:space="preserve"> </w:t>
            </w:r>
            <w:r>
              <w:rPr>
                <w:rFonts w:ascii="Calibri" w:hAnsi="Calibri" w:cs="Calibri"/>
                <w:szCs w:val="20"/>
              </w:rPr>
              <w:t>… for</w:t>
            </w:r>
            <w:r w:rsidR="003C418C">
              <w:rPr>
                <w:rFonts w:ascii="Calibri" w:hAnsi="Calibri" w:cs="Calibri"/>
                <w:szCs w:val="20"/>
              </w:rPr>
              <w:t xml:space="preserve"> </w:t>
            </w:r>
            <w:r>
              <w:rPr>
                <w:rFonts w:ascii="Calibri" w:hAnsi="Calibri" w:cs="Calibri"/>
                <w:szCs w:val="20"/>
              </w:rPr>
              <w:t>… at</w:t>
            </w:r>
            <w:r w:rsidR="003C418C">
              <w:rPr>
                <w:rFonts w:ascii="Calibri" w:hAnsi="Calibri" w:cs="Calibri"/>
                <w:szCs w:val="20"/>
              </w:rPr>
              <w:t xml:space="preserve"> </w:t>
            </w:r>
            <w:r>
              <w:rPr>
                <w:rFonts w:ascii="Calibri" w:hAnsi="Calibri" w:cs="Calibri"/>
                <w:szCs w:val="20"/>
              </w:rPr>
              <w:t>… because</w:t>
            </w:r>
            <w:r w:rsidR="003C418C">
              <w:rPr>
                <w:rFonts w:ascii="Calibri" w:hAnsi="Calibri" w:cs="Calibri"/>
                <w:szCs w:val="20"/>
              </w:rPr>
              <w:t xml:space="preserve"> </w:t>
            </w:r>
            <w:r>
              <w:rPr>
                <w:rFonts w:ascii="Calibri" w:hAnsi="Calibri" w:cs="Calibri"/>
                <w:szCs w:val="20"/>
              </w:rPr>
              <w:t>…</w:t>
            </w:r>
            <w:r w:rsidR="003C418C">
              <w:rPr>
                <w:rFonts w:ascii="Calibri" w:hAnsi="Calibri" w:cs="Calibri"/>
                <w:szCs w:val="20"/>
              </w:rPr>
              <w:t>’</w:t>
            </w:r>
          </w:p>
          <w:p w14:paraId="5CBF0C05" w14:textId="77777777" w:rsidR="006A3DD3" w:rsidRDefault="006A3DD3" w:rsidP="009A67C1">
            <w:pPr>
              <w:pStyle w:val="ListParagraph"/>
              <w:numPr>
                <w:ilvl w:val="0"/>
                <w:numId w:val="21"/>
              </w:numPr>
              <w:spacing w:line="269"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6A3DD3">
              <w:rPr>
                <w:rFonts w:ascii="Calibri" w:hAnsi="Calibri" w:cs="Calibri"/>
                <w:szCs w:val="20"/>
              </w:rPr>
              <w:lastRenderedPageBreak/>
              <w:t>Identify platforms which best fit the students’ screening context and include one adjustment that will be considered when developing their media work</w:t>
            </w:r>
            <w:r w:rsidR="00171CFB">
              <w:rPr>
                <w:rFonts w:ascii="Calibri" w:hAnsi="Calibri" w:cs="Calibri"/>
                <w:szCs w:val="20"/>
              </w:rPr>
              <w:t>.</w:t>
            </w:r>
          </w:p>
          <w:p w14:paraId="18165A26" w14:textId="53F4431A" w:rsidR="006A3DD3" w:rsidRDefault="006A3DD3" w:rsidP="009A67C1">
            <w:pPr>
              <w:pStyle w:val="ListParagraph"/>
              <w:numPr>
                <w:ilvl w:val="0"/>
                <w:numId w:val="21"/>
              </w:numPr>
              <w:spacing w:line="269"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Cover content on purpose, trends and technologies, codes and conventions, and audience expectations.</w:t>
            </w:r>
          </w:p>
          <w:p w14:paraId="2DC40C4E" w14:textId="2C8D2BD0" w:rsidR="00171CFB" w:rsidRDefault="006A3DD3" w:rsidP="009A67C1">
            <w:pPr>
              <w:pStyle w:val="ListParagraph"/>
              <w:numPr>
                <w:ilvl w:val="0"/>
                <w:numId w:val="21"/>
              </w:numPr>
              <w:spacing w:line="269"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Detail how the aspects of the analysed media work/s will be emulated, adapted or avoided in their own productions with reference to class context or audience.</w:t>
            </w:r>
            <w:r w:rsidRPr="00466CFB">
              <w:rPr>
                <w:rFonts w:ascii="Calibri" w:hAnsi="Calibri" w:cs="Calibri"/>
                <w:szCs w:val="20"/>
              </w:rPr>
              <w:t xml:space="preserve"> </w:t>
            </w:r>
          </w:p>
          <w:p w14:paraId="061252FC" w14:textId="50450C66" w:rsidR="00600130" w:rsidRPr="006A3DD3" w:rsidRDefault="00171CFB" w:rsidP="009A67C1">
            <w:pPr>
              <w:pStyle w:val="ListParagraph"/>
              <w:numPr>
                <w:ilvl w:val="0"/>
                <w:numId w:val="21"/>
              </w:numPr>
              <w:spacing w:line="269"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Complete Task 1 checkpoint</w:t>
            </w:r>
            <w:r w:rsidR="00894C5B">
              <w:rPr>
                <w:rFonts w:ascii="Calibri" w:hAnsi="Calibri" w:cs="Calibri"/>
                <w:szCs w:val="20"/>
              </w:rPr>
              <w:t>. Students complete short statements</w:t>
            </w:r>
            <w:r w:rsidR="00466CFB">
              <w:rPr>
                <w:rFonts w:ascii="Calibri" w:hAnsi="Calibri" w:cs="Calibri"/>
                <w:szCs w:val="20"/>
              </w:rPr>
              <w:t xml:space="preserve"> and activities in their</w:t>
            </w:r>
            <w:r w:rsidR="0016480D">
              <w:rPr>
                <w:rFonts w:ascii="Calibri" w:hAnsi="Calibri" w:cs="Calibri"/>
                <w:szCs w:val="20"/>
              </w:rPr>
              <w:t xml:space="preserve"> response</w:t>
            </w:r>
            <w:r w:rsidR="00466CFB">
              <w:rPr>
                <w:rFonts w:ascii="Calibri" w:hAnsi="Calibri" w:cs="Calibri"/>
                <w:szCs w:val="20"/>
              </w:rPr>
              <w:t xml:space="preserve"> dossier</w:t>
            </w:r>
            <w:r w:rsidR="00894C5B">
              <w:rPr>
                <w:rFonts w:ascii="Calibri" w:hAnsi="Calibri" w:cs="Calibri"/>
                <w:szCs w:val="20"/>
              </w:rPr>
              <w:t xml:space="preserve"> analysing media works that link to</w:t>
            </w:r>
            <w:r w:rsidR="0016480D">
              <w:rPr>
                <w:rFonts w:ascii="Calibri" w:hAnsi="Calibri" w:cs="Calibri"/>
                <w:szCs w:val="20"/>
              </w:rPr>
              <w:t xml:space="preserve"> their short film </w:t>
            </w:r>
            <w:r w:rsidR="00894C5B">
              <w:rPr>
                <w:rFonts w:ascii="Calibri" w:hAnsi="Calibri" w:cs="Calibri"/>
                <w:szCs w:val="20"/>
              </w:rPr>
              <w:t>production</w:t>
            </w:r>
            <w:r w:rsidR="00466CFB">
              <w:rPr>
                <w:rFonts w:ascii="Calibri" w:hAnsi="Calibri" w:cs="Calibri"/>
                <w:szCs w:val="20"/>
              </w:rPr>
              <w:t xml:space="preserve"> for </w:t>
            </w:r>
            <w:r w:rsidR="00AB6BF1">
              <w:rPr>
                <w:rFonts w:ascii="Calibri" w:hAnsi="Calibri" w:cs="Calibri"/>
                <w:szCs w:val="20"/>
              </w:rPr>
              <w:br/>
            </w:r>
            <w:r w:rsidR="00466CFB">
              <w:rPr>
                <w:rFonts w:ascii="Calibri" w:hAnsi="Calibri" w:cs="Calibri"/>
                <w:szCs w:val="20"/>
              </w:rPr>
              <w:t>Task 2.</w:t>
            </w:r>
          </w:p>
        </w:tc>
        <w:tc>
          <w:tcPr>
            <w:tcW w:w="2828" w:type="dxa"/>
          </w:tcPr>
          <w:p w14:paraId="7624BAC2" w14:textId="77777777" w:rsidR="00B340B7" w:rsidRPr="00B62E0C" w:rsidRDefault="00B340B7" w:rsidP="009A67C1">
            <w:pPr>
              <w:spacing w:line="269" w:lineRule="auto"/>
              <w:cnfStyle w:val="000000000000" w:firstRow="0" w:lastRow="0" w:firstColumn="0" w:lastColumn="0" w:oddVBand="0" w:evenVBand="0" w:oddHBand="0" w:evenHBand="0" w:firstRowFirstColumn="0" w:firstRowLastColumn="0" w:lastRowFirstColumn="0" w:lastRowLastColumn="0"/>
              <w:rPr>
                <w:b/>
                <w:bCs/>
              </w:rPr>
            </w:pPr>
            <w:r w:rsidRPr="00B62E0C">
              <w:rPr>
                <w:b/>
                <w:bCs/>
              </w:rPr>
              <w:lastRenderedPageBreak/>
              <w:t>Media languages</w:t>
            </w:r>
          </w:p>
          <w:p w14:paraId="7A1DA221" w14:textId="77777777" w:rsidR="00B340B7" w:rsidRPr="00163362" w:rsidRDefault="00B340B7" w:rsidP="009A67C1">
            <w:pPr>
              <w:spacing w:line="269" w:lineRule="auto"/>
              <w:cnfStyle w:val="000000000000" w:firstRow="0" w:lastRow="0" w:firstColumn="0" w:lastColumn="0" w:oddVBand="0" w:evenVBand="0" w:oddHBand="0" w:evenHBand="0" w:firstRowFirstColumn="0" w:firstRowLastColumn="0" w:lastRowFirstColumn="0" w:lastRowLastColumn="0"/>
              <w:rPr>
                <w:b/>
                <w:bCs/>
              </w:rPr>
            </w:pPr>
            <w:r w:rsidRPr="00163362">
              <w:rPr>
                <w:b/>
                <w:bCs/>
              </w:rPr>
              <w:t>System of communication</w:t>
            </w:r>
          </w:p>
          <w:p w14:paraId="1027D347" w14:textId="52FD623A" w:rsidR="00B340B7" w:rsidRPr="00715404" w:rsidRDefault="00600130" w:rsidP="009A67C1">
            <w:pPr>
              <w:pStyle w:val="ListParagraph"/>
              <w:numPr>
                <w:ilvl w:val="0"/>
                <w:numId w:val="20"/>
              </w:numPr>
              <w:spacing w:line="269"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715404">
              <w:rPr>
                <w:rFonts w:ascii="Calibri" w:hAnsi="Calibri" w:cs="Calibri"/>
                <w:szCs w:val="20"/>
              </w:rPr>
              <w:t>purposes and context</w:t>
            </w:r>
            <w:r w:rsidR="00B340B7" w:rsidRPr="00715404">
              <w:rPr>
                <w:rFonts w:ascii="Calibri" w:hAnsi="Calibri" w:cs="Calibri"/>
                <w:szCs w:val="20"/>
              </w:rPr>
              <w:t xml:space="preserve"> </w:t>
            </w:r>
            <w:r w:rsidRPr="00715404">
              <w:rPr>
                <w:rFonts w:ascii="Calibri" w:hAnsi="Calibri" w:cs="Calibri"/>
                <w:szCs w:val="20"/>
              </w:rPr>
              <w:t>of popular media work</w:t>
            </w:r>
          </w:p>
          <w:p w14:paraId="16B2A997" w14:textId="0666E18B" w:rsidR="00B340B7" w:rsidRPr="00715404" w:rsidRDefault="00B340B7" w:rsidP="009A67C1">
            <w:pPr>
              <w:pStyle w:val="ListParagraph"/>
              <w:numPr>
                <w:ilvl w:val="0"/>
                <w:numId w:val="20"/>
              </w:numPr>
              <w:spacing w:after="120" w:line="269"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715404">
              <w:rPr>
                <w:rFonts w:ascii="Calibri" w:hAnsi="Calibri" w:cs="Calibri"/>
                <w:szCs w:val="20"/>
              </w:rPr>
              <w:t xml:space="preserve">trends and changes within popular genres </w:t>
            </w:r>
            <w:r w:rsidRPr="00FD6C24">
              <w:t>and</w:t>
            </w:r>
            <w:r w:rsidR="00FD6C24">
              <w:t> </w:t>
            </w:r>
            <w:r w:rsidRPr="00FD6C24">
              <w:t>technologies</w:t>
            </w:r>
          </w:p>
          <w:p w14:paraId="21428656" w14:textId="2EEC1403" w:rsidR="00B340B7" w:rsidRPr="00B62E0C" w:rsidRDefault="00B340B7" w:rsidP="009A67C1">
            <w:pPr>
              <w:spacing w:line="269" w:lineRule="auto"/>
              <w:cnfStyle w:val="000000000000" w:firstRow="0" w:lastRow="0" w:firstColumn="0" w:lastColumn="0" w:oddVBand="0" w:evenVBand="0" w:oddHBand="0" w:evenHBand="0" w:firstRowFirstColumn="0" w:firstRowLastColumn="0" w:lastRowFirstColumn="0" w:lastRowLastColumn="0"/>
              <w:rPr>
                <w:b/>
                <w:bCs/>
              </w:rPr>
            </w:pPr>
            <w:r w:rsidRPr="00B62E0C">
              <w:rPr>
                <w:b/>
                <w:bCs/>
              </w:rPr>
              <w:t>Production</w:t>
            </w:r>
          </w:p>
          <w:p w14:paraId="0F1CEB8E" w14:textId="7B840F38" w:rsidR="00B340B7" w:rsidRPr="00163362" w:rsidRDefault="00B340B7" w:rsidP="009A67C1">
            <w:pPr>
              <w:pStyle w:val="ListBullet"/>
              <w:numPr>
                <w:ilvl w:val="0"/>
                <w:numId w:val="0"/>
              </w:numPr>
              <w:spacing w:line="269" w:lineRule="auto"/>
              <w:ind w:left="284" w:hanging="284"/>
              <w:cnfStyle w:val="000000000000" w:firstRow="0" w:lastRow="0" w:firstColumn="0" w:lastColumn="0" w:oddVBand="0" w:evenVBand="0" w:oddHBand="0" w:evenHBand="0" w:firstRowFirstColumn="0" w:firstRowLastColumn="0" w:lastRowFirstColumn="0" w:lastRowLastColumn="0"/>
              <w:rPr>
                <w:rFonts w:cs="Calibri"/>
                <w:b/>
                <w:kern w:val="0"/>
                <w14:ligatures w14:val="none"/>
              </w:rPr>
            </w:pPr>
            <w:r w:rsidRPr="00163362">
              <w:rPr>
                <w:rFonts w:cs="Calibri"/>
                <w:b/>
              </w:rPr>
              <w:t>Ideas and reflective practice</w:t>
            </w:r>
          </w:p>
          <w:p w14:paraId="3976DAD4" w14:textId="720CD7D7" w:rsidR="00B340B7" w:rsidRPr="00715404" w:rsidRDefault="00B340B7" w:rsidP="00CD743A">
            <w:pPr>
              <w:pStyle w:val="ListParagraph"/>
              <w:numPr>
                <w:ilvl w:val="0"/>
                <w:numId w:val="20"/>
              </w:numPr>
              <w:spacing w:after="120" w:line="269"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715404">
              <w:rPr>
                <w:rFonts w:ascii="Calibri" w:hAnsi="Calibri" w:cs="Calibri"/>
                <w:szCs w:val="20"/>
              </w:rPr>
              <w:t>collecting information for a specific</w:t>
            </w:r>
            <w:r w:rsidR="00EC4A8F">
              <w:rPr>
                <w:rFonts w:ascii="Calibri" w:hAnsi="Calibri" w:cs="Calibri"/>
                <w:szCs w:val="20"/>
              </w:rPr>
              <w:t xml:space="preserve"> </w:t>
            </w:r>
            <w:r w:rsidRPr="00715404">
              <w:rPr>
                <w:rFonts w:ascii="Calibri" w:hAnsi="Calibri" w:cs="Calibri"/>
                <w:szCs w:val="20"/>
              </w:rPr>
              <w:t>task</w:t>
            </w:r>
          </w:p>
          <w:p w14:paraId="18C28C74" w14:textId="1AFA9E84" w:rsidR="00B340B7" w:rsidRPr="00163362" w:rsidRDefault="00B340B7" w:rsidP="009A67C1">
            <w:pPr>
              <w:spacing w:line="269" w:lineRule="auto"/>
              <w:cnfStyle w:val="000000000000" w:firstRow="0" w:lastRow="0" w:firstColumn="0" w:lastColumn="0" w:oddVBand="0" w:evenVBand="0" w:oddHBand="0" w:evenHBand="0" w:firstRowFirstColumn="0" w:firstRowLastColumn="0" w:lastRowFirstColumn="0" w:lastRowLastColumn="0"/>
              <w:rPr>
                <w:b/>
                <w:bCs/>
              </w:rPr>
            </w:pPr>
            <w:r w:rsidRPr="00163362">
              <w:rPr>
                <w:b/>
                <w:bCs/>
              </w:rPr>
              <w:t>Purpose and content</w:t>
            </w:r>
          </w:p>
          <w:p w14:paraId="13DE33F3" w14:textId="19EAD205" w:rsidR="00600130" w:rsidRPr="00715404" w:rsidRDefault="00600130" w:rsidP="009A67C1">
            <w:pPr>
              <w:pStyle w:val="ListParagraph"/>
              <w:numPr>
                <w:ilvl w:val="0"/>
                <w:numId w:val="20"/>
              </w:numPr>
              <w:spacing w:line="269"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715404">
              <w:rPr>
                <w:rFonts w:ascii="Calibri" w:hAnsi="Calibri" w:cs="Calibri"/>
                <w:szCs w:val="20"/>
              </w:rPr>
              <w:t xml:space="preserve">creating purposeful media content </w:t>
            </w:r>
            <w:proofErr w:type="gramStart"/>
            <w:r w:rsidRPr="00715404">
              <w:rPr>
                <w:rFonts w:ascii="Calibri" w:hAnsi="Calibri" w:cs="Calibri"/>
                <w:szCs w:val="20"/>
              </w:rPr>
              <w:t>through the use of</w:t>
            </w:r>
            <w:proofErr w:type="gramEnd"/>
            <w:r w:rsidRPr="00715404">
              <w:rPr>
                <w:rFonts w:ascii="Calibri" w:hAnsi="Calibri" w:cs="Calibri"/>
                <w:szCs w:val="20"/>
              </w:rPr>
              <w:t xml:space="preserve"> codes and</w:t>
            </w:r>
            <w:r w:rsidR="00EC4A8F">
              <w:rPr>
                <w:rFonts w:ascii="Calibri" w:hAnsi="Calibri" w:cs="Calibri"/>
                <w:szCs w:val="20"/>
              </w:rPr>
              <w:t> </w:t>
            </w:r>
            <w:r w:rsidRPr="00715404">
              <w:rPr>
                <w:rFonts w:ascii="Calibri" w:hAnsi="Calibri" w:cs="Calibri"/>
                <w:szCs w:val="20"/>
              </w:rPr>
              <w:t xml:space="preserve">conventions </w:t>
            </w:r>
          </w:p>
          <w:p w14:paraId="438E9CD4" w14:textId="52F1525B" w:rsidR="00600130" w:rsidRPr="00E87443" w:rsidRDefault="00600130" w:rsidP="009A67C1">
            <w:pPr>
              <w:pStyle w:val="ListParagraph"/>
              <w:numPr>
                <w:ilvl w:val="0"/>
                <w:numId w:val="20"/>
              </w:numPr>
              <w:spacing w:line="269" w:lineRule="auto"/>
              <w:contextualSpacing w:val="0"/>
              <w:cnfStyle w:val="000000000000" w:firstRow="0" w:lastRow="0" w:firstColumn="0" w:lastColumn="0" w:oddVBand="0" w:evenVBand="0" w:oddHBand="0" w:evenHBand="0" w:firstRowFirstColumn="0" w:firstRowLastColumn="0" w:lastRowFirstColumn="0" w:lastRowLastColumn="0"/>
              <w:rPr>
                <w:rFonts w:cs="Calibri"/>
                <w:kern w:val="0"/>
                <w14:ligatures w14:val="none"/>
              </w:rPr>
            </w:pPr>
            <w:r w:rsidRPr="00715404">
              <w:rPr>
                <w:rFonts w:ascii="Calibri" w:hAnsi="Calibri" w:cs="Calibri"/>
                <w:szCs w:val="20"/>
              </w:rPr>
              <w:t>meeting audience expectations of media</w:t>
            </w:r>
            <w:r w:rsidR="00EC4A8F">
              <w:rPr>
                <w:rFonts w:ascii="Calibri" w:hAnsi="Calibri" w:cs="Calibri"/>
                <w:szCs w:val="20"/>
              </w:rPr>
              <w:t> </w:t>
            </w:r>
            <w:r w:rsidRPr="00715404">
              <w:rPr>
                <w:rFonts w:ascii="Calibri" w:hAnsi="Calibri" w:cs="Calibri"/>
                <w:szCs w:val="20"/>
              </w:rPr>
              <w:t>type</w:t>
            </w:r>
          </w:p>
        </w:tc>
      </w:tr>
      <w:tr w:rsidR="00600130" w:rsidRPr="00890A15" w14:paraId="3753EF57" w14:textId="370DE38C" w:rsidTr="009A67C1">
        <w:trPr>
          <w:trHeight w:val="20"/>
        </w:trPr>
        <w:tc>
          <w:tcPr>
            <w:cnfStyle w:val="001000000000" w:firstRow="0" w:lastRow="0" w:firstColumn="1" w:lastColumn="0" w:oddVBand="0" w:evenVBand="0" w:oddHBand="0" w:evenHBand="0" w:firstRowFirstColumn="0" w:firstRowLastColumn="0" w:lastRowFirstColumn="0" w:lastRowLastColumn="0"/>
            <w:tcW w:w="778" w:type="dxa"/>
            <w:hideMark/>
          </w:tcPr>
          <w:p w14:paraId="715B6779" w14:textId="32FE3218" w:rsidR="00600130" w:rsidRPr="00CC0B82" w:rsidRDefault="00DA31A1" w:rsidP="009A67C1">
            <w:pPr>
              <w:rPr>
                <w:rFonts w:ascii="Calibri" w:hAnsi="Calibri" w:cs="Calibri"/>
                <w:szCs w:val="20"/>
                <w:lang w:eastAsia="en-US"/>
              </w:rPr>
            </w:pPr>
            <w:r>
              <w:rPr>
                <w:rFonts w:ascii="Calibri" w:hAnsi="Calibri" w:cs="Calibri"/>
                <w:szCs w:val="20"/>
                <w:lang w:eastAsia="en-US"/>
              </w:rPr>
              <w:t>3</w:t>
            </w:r>
            <w:r w:rsidR="00600130" w:rsidRPr="00CC0B82">
              <w:rPr>
                <w:rFonts w:ascii="Calibri" w:hAnsi="Calibri" w:cs="Calibri"/>
                <w:szCs w:val="20"/>
                <w:lang w:eastAsia="en-US"/>
              </w:rPr>
              <w:t>–</w:t>
            </w:r>
            <w:r>
              <w:rPr>
                <w:rFonts w:ascii="Calibri" w:hAnsi="Calibri" w:cs="Calibri"/>
                <w:szCs w:val="20"/>
                <w:lang w:eastAsia="en-US"/>
              </w:rPr>
              <w:t>4</w:t>
            </w:r>
          </w:p>
        </w:tc>
        <w:tc>
          <w:tcPr>
            <w:tcW w:w="5454" w:type="dxa"/>
          </w:tcPr>
          <w:p w14:paraId="1D054AFC" w14:textId="77777777" w:rsidR="00466CFB" w:rsidRDefault="00466CFB" w:rsidP="009A67C1">
            <w:pPr>
              <w:spacing w:line="269"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b/>
                <w:bCs/>
                <w:szCs w:val="20"/>
              </w:rPr>
              <w:t xml:space="preserve">Continue with Task 2: Short film </w:t>
            </w:r>
          </w:p>
          <w:p w14:paraId="631D9299" w14:textId="4B63EF52" w:rsidR="00466CFB" w:rsidRDefault="00E4744C" w:rsidP="009A67C1">
            <w:pPr>
              <w:pStyle w:val="ListParagraph"/>
              <w:numPr>
                <w:ilvl w:val="0"/>
                <w:numId w:val="22"/>
              </w:numPr>
              <w:spacing w:line="269"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 xml:space="preserve">Workshop planning a short film and production roles during </w:t>
            </w:r>
            <w:r w:rsidR="00174734">
              <w:rPr>
                <w:rFonts w:ascii="Calibri" w:hAnsi="Calibri" w:cs="Calibri"/>
                <w:szCs w:val="20"/>
              </w:rPr>
              <w:t xml:space="preserve">the </w:t>
            </w:r>
            <w:r>
              <w:rPr>
                <w:rFonts w:ascii="Calibri" w:hAnsi="Calibri" w:cs="Calibri"/>
                <w:szCs w:val="20"/>
              </w:rPr>
              <w:t>pre-production phase.</w:t>
            </w:r>
          </w:p>
          <w:p w14:paraId="66201C09" w14:textId="753F96B3" w:rsidR="00E4744C" w:rsidRDefault="00E4744C" w:rsidP="009A67C1">
            <w:pPr>
              <w:pStyle w:val="ListParagraph"/>
              <w:numPr>
                <w:ilvl w:val="0"/>
                <w:numId w:val="22"/>
              </w:numPr>
              <w:spacing w:line="269"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Discuss narrative elements, codes and conventions, construction of meanings and themes.</w:t>
            </w:r>
          </w:p>
          <w:p w14:paraId="4CEBD1C8" w14:textId="237CC077" w:rsidR="00E4744C" w:rsidRDefault="005B5B08" w:rsidP="009A67C1">
            <w:pPr>
              <w:pStyle w:val="ListParagraph"/>
              <w:numPr>
                <w:ilvl w:val="0"/>
                <w:numId w:val="22"/>
              </w:numPr>
              <w:spacing w:line="269"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Identify methods to generate ideas for student</w:t>
            </w:r>
            <w:r w:rsidR="00FD6C24">
              <w:rPr>
                <w:rFonts w:ascii="Calibri" w:hAnsi="Calibri" w:cs="Calibri"/>
                <w:szCs w:val="20"/>
              </w:rPr>
              <w:t> </w:t>
            </w:r>
            <w:r>
              <w:rPr>
                <w:rFonts w:ascii="Calibri" w:hAnsi="Calibri" w:cs="Calibri"/>
                <w:szCs w:val="20"/>
              </w:rPr>
              <w:t>production.</w:t>
            </w:r>
          </w:p>
          <w:p w14:paraId="1DB6797D" w14:textId="5EA9A658" w:rsidR="008C453D" w:rsidRDefault="00174734" w:rsidP="009A67C1">
            <w:pPr>
              <w:pStyle w:val="ListParagraph"/>
              <w:numPr>
                <w:ilvl w:val="0"/>
                <w:numId w:val="22"/>
              </w:numPr>
              <w:spacing w:line="269"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d</w:t>
            </w:r>
            <w:r w:rsidR="008C453D">
              <w:rPr>
                <w:rFonts w:ascii="Calibri" w:hAnsi="Calibri" w:cs="Calibri"/>
                <w:szCs w:val="20"/>
              </w:rPr>
              <w:t xml:space="preserve">evelop ideas into a synopsis with a focus on character change and theme. </w:t>
            </w:r>
            <w:r>
              <w:rPr>
                <w:rFonts w:ascii="Calibri" w:hAnsi="Calibri" w:cs="Calibri"/>
                <w:szCs w:val="20"/>
              </w:rPr>
              <w:t xml:space="preserve">They </w:t>
            </w:r>
            <w:r w:rsidR="008C453D">
              <w:rPr>
                <w:rFonts w:ascii="Calibri" w:hAnsi="Calibri" w:cs="Calibri"/>
                <w:szCs w:val="20"/>
              </w:rPr>
              <w:t xml:space="preserve">draft a short synopsis that includes the starting state, pressure, new state and theme. </w:t>
            </w:r>
            <w:r>
              <w:rPr>
                <w:rFonts w:ascii="Calibri" w:hAnsi="Calibri" w:cs="Calibri"/>
                <w:szCs w:val="20"/>
              </w:rPr>
              <w:t xml:space="preserve">They </w:t>
            </w:r>
            <w:r w:rsidR="008C453D">
              <w:rPr>
                <w:rFonts w:ascii="Calibri" w:hAnsi="Calibri" w:cs="Calibri"/>
                <w:szCs w:val="20"/>
              </w:rPr>
              <w:t>outline</w:t>
            </w:r>
            <w:r>
              <w:rPr>
                <w:rFonts w:ascii="Calibri" w:hAnsi="Calibri" w:cs="Calibri"/>
                <w:szCs w:val="20"/>
              </w:rPr>
              <w:t xml:space="preserve"> three to four</w:t>
            </w:r>
            <w:r w:rsidR="008C453D">
              <w:rPr>
                <w:rFonts w:ascii="Calibri" w:hAnsi="Calibri" w:cs="Calibri"/>
                <w:szCs w:val="20"/>
              </w:rPr>
              <w:t xml:space="preserve"> beats that show change and highlight theme.</w:t>
            </w:r>
          </w:p>
          <w:p w14:paraId="3DB961DC" w14:textId="2D5F794E" w:rsidR="00A205F9" w:rsidRPr="006A3DD3" w:rsidRDefault="00A205F9" w:rsidP="009A67C1">
            <w:pPr>
              <w:pStyle w:val="ListParagraph"/>
              <w:numPr>
                <w:ilvl w:val="0"/>
                <w:numId w:val="22"/>
              </w:numPr>
              <w:spacing w:line="269"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 xml:space="preserve">Students </w:t>
            </w:r>
            <w:r w:rsidRPr="006A3DD3">
              <w:rPr>
                <w:rFonts w:ascii="Calibri" w:hAnsi="Calibri" w:cs="Calibri"/>
                <w:szCs w:val="20"/>
              </w:rPr>
              <w:t>a</w:t>
            </w:r>
            <w:r w:rsidR="001A7D58" w:rsidRPr="006A3DD3">
              <w:rPr>
                <w:rFonts w:ascii="Calibri" w:hAnsi="Calibri" w:cs="Calibri"/>
                <w:szCs w:val="20"/>
              </w:rPr>
              <w:t xml:space="preserve">nalyse media work such as the opening scene of the Pixar film </w:t>
            </w:r>
            <w:r w:rsidR="001A7D58" w:rsidRPr="006A3DD3">
              <w:rPr>
                <w:rFonts w:ascii="Calibri" w:hAnsi="Calibri" w:cs="Calibri"/>
                <w:i/>
                <w:iCs/>
                <w:szCs w:val="20"/>
              </w:rPr>
              <w:t>Up</w:t>
            </w:r>
            <w:r w:rsidR="001F4F26" w:rsidRPr="006A3DD3">
              <w:rPr>
                <w:rFonts w:ascii="Calibri" w:hAnsi="Calibri" w:cs="Calibri"/>
                <w:szCs w:val="20"/>
              </w:rPr>
              <w:t>,</w:t>
            </w:r>
            <w:r w:rsidR="001A7D58" w:rsidRPr="006A3DD3">
              <w:rPr>
                <w:rFonts w:ascii="Calibri" w:hAnsi="Calibri" w:cs="Calibri"/>
                <w:szCs w:val="20"/>
              </w:rPr>
              <w:t xml:space="preserve"> or other short film example</w:t>
            </w:r>
            <w:r w:rsidR="001F4F26" w:rsidRPr="006A3DD3">
              <w:rPr>
                <w:rFonts w:ascii="Calibri" w:hAnsi="Calibri" w:cs="Calibri"/>
                <w:szCs w:val="20"/>
              </w:rPr>
              <w:t>s</w:t>
            </w:r>
            <w:r>
              <w:rPr>
                <w:rFonts w:ascii="Calibri" w:hAnsi="Calibri" w:cs="Calibri"/>
                <w:szCs w:val="20"/>
              </w:rPr>
              <w:t>, and:</w:t>
            </w:r>
          </w:p>
          <w:p w14:paraId="065549E5" w14:textId="7395FE8C" w:rsidR="00A205F9" w:rsidRDefault="00A205F9" w:rsidP="009A67C1">
            <w:pPr>
              <w:pStyle w:val="ListParagraph"/>
              <w:numPr>
                <w:ilvl w:val="1"/>
                <w:numId w:val="22"/>
              </w:numPr>
              <w:spacing w:line="269"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i</w:t>
            </w:r>
            <w:r w:rsidR="001A7D58" w:rsidRPr="006A3DD3">
              <w:rPr>
                <w:rFonts w:ascii="Calibri" w:hAnsi="Calibri" w:cs="Calibri"/>
                <w:szCs w:val="20"/>
              </w:rPr>
              <w:t>dentify character change and the codes and conventions used to construct meanings and themes</w:t>
            </w:r>
          </w:p>
          <w:p w14:paraId="5517FBAF" w14:textId="6AEE9A23" w:rsidR="00A205F9" w:rsidRDefault="00A205F9" w:rsidP="009A67C1">
            <w:pPr>
              <w:pStyle w:val="ListParagraph"/>
              <w:numPr>
                <w:ilvl w:val="1"/>
                <w:numId w:val="22"/>
              </w:numPr>
              <w:spacing w:line="269"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d</w:t>
            </w:r>
            <w:r w:rsidR="001A7D58" w:rsidRPr="006A3DD3">
              <w:rPr>
                <w:rFonts w:ascii="Calibri" w:hAnsi="Calibri" w:cs="Calibri"/>
                <w:szCs w:val="20"/>
              </w:rPr>
              <w:t xml:space="preserve">econstruct </w:t>
            </w:r>
            <w:r>
              <w:rPr>
                <w:rFonts w:ascii="Calibri" w:hAnsi="Calibri" w:cs="Calibri"/>
                <w:szCs w:val="20"/>
              </w:rPr>
              <w:t>the</w:t>
            </w:r>
            <w:r w:rsidRPr="006A3DD3">
              <w:rPr>
                <w:rFonts w:ascii="Calibri" w:hAnsi="Calibri" w:cs="Calibri"/>
                <w:szCs w:val="20"/>
              </w:rPr>
              <w:t xml:space="preserve"> </w:t>
            </w:r>
            <w:r w:rsidR="001A7D58" w:rsidRPr="006A3DD3">
              <w:rPr>
                <w:rFonts w:ascii="Calibri" w:hAnsi="Calibri" w:cs="Calibri"/>
                <w:szCs w:val="20"/>
              </w:rPr>
              <w:t>work to identify the ‘before and after’ character states</w:t>
            </w:r>
          </w:p>
          <w:p w14:paraId="12005148" w14:textId="3C798F35" w:rsidR="00A205F9" w:rsidRDefault="00A205F9" w:rsidP="009A67C1">
            <w:pPr>
              <w:pStyle w:val="ListParagraph"/>
              <w:numPr>
                <w:ilvl w:val="1"/>
                <w:numId w:val="22"/>
              </w:numPr>
              <w:spacing w:line="269"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r</w:t>
            </w:r>
            <w:r w:rsidR="001A7D58" w:rsidRPr="006A3DD3">
              <w:rPr>
                <w:rFonts w:ascii="Calibri" w:hAnsi="Calibri" w:cs="Calibri"/>
                <w:szCs w:val="20"/>
              </w:rPr>
              <w:t>ecord specific symbolic, written, audio and/or technical codes used to construct meaning, noting the moment the code appears, how it signals change, and the thematic takeaway for the audience</w:t>
            </w:r>
          </w:p>
          <w:p w14:paraId="67E0EB99" w14:textId="38ED8234" w:rsidR="001A7D58" w:rsidRPr="006A3DD3" w:rsidRDefault="00A205F9" w:rsidP="009A67C1">
            <w:pPr>
              <w:pStyle w:val="ListParagraph"/>
              <w:numPr>
                <w:ilvl w:val="1"/>
                <w:numId w:val="22"/>
              </w:numPr>
              <w:spacing w:line="269"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a</w:t>
            </w:r>
            <w:r w:rsidR="001A7D58" w:rsidRPr="006A3DD3">
              <w:rPr>
                <w:rFonts w:ascii="Calibri" w:hAnsi="Calibri" w:cs="Calibri"/>
                <w:szCs w:val="20"/>
              </w:rPr>
              <w:t xml:space="preserve">pply learnings from the analysis of media work to </w:t>
            </w:r>
            <w:r>
              <w:rPr>
                <w:rFonts w:ascii="Calibri" w:hAnsi="Calibri" w:cs="Calibri"/>
                <w:szCs w:val="20"/>
              </w:rPr>
              <w:t>their</w:t>
            </w:r>
            <w:r w:rsidRPr="006A3DD3">
              <w:rPr>
                <w:rFonts w:ascii="Calibri" w:hAnsi="Calibri" w:cs="Calibri"/>
                <w:szCs w:val="20"/>
              </w:rPr>
              <w:t xml:space="preserve"> </w:t>
            </w:r>
            <w:r w:rsidR="001A7D58" w:rsidRPr="006A3DD3">
              <w:rPr>
                <w:rFonts w:ascii="Calibri" w:hAnsi="Calibri" w:cs="Calibri"/>
                <w:szCs w:val="20"/>
              </w:rPr>
              <w:t>own production, drafting pages of their treatment by working on the</w:t>
            </w:r>
            <w:r>
              <w:rPr>
                <w:rFonts w:ascii="Calibri" w:hAnsi="Calibri" w:cs="Calibri"/>
                <w:szCs w:val="20"/>
              </w:rPr>
              <w:t xml:space="preserve"> three to four</w:t>
            </w:r>
            <w:r w:rsidR="001A7D58" w:rsidRPr="006A3DD3">
              <w:rPr>
                <w:rFonts w:ascii="Calibri" w:hAnsi="Calibri" w:cs="Calibri"/>
                <w:szCs w:val="20"/>
              </w:rPr>
              <w:t xml:space="preserve"> beats they had previously outlined and turning these into the</w:t>
            </w:r>
            <w:r w:rsidR="00FD6C24">
              <w:rPr>
                <w:rFonts w:ascii="Calibri" w:hAnsi="Calibri" w:cs="Calibri"/>
                <w:szCs w:val="20"/>
              </w:rPr>
              <w:t> </w:t>
            </w:r>
            <w:r w:rsidR="001A7D58" w:rsidRPr="006A3DD3">
              <w:rPr>
                <w:rFonts w:ascii="Calibri" w:hAnsi="Calibri" w:cs="Calibri"/>
                <w:szCs w:val="20"/>
              </w:rPr>
              <w:t>treatment.</w:t>
            </w:r>
          </w:p>
          <w:p w14:paraId="6527C21C" w14:textId="5B1855D1" w:rsidR="001A7D58" w:rsidRDefault="001A7D58" w:rsidP="009A67C1">
            <w:pPr>
              <w:pStyle w:val="ListParagraph"/>
              <w:numPr>
                <w:ilvl w:val="0"/>
                <w:numId w:val="22"/>
              </w:numPr>
              <w:spacing w:line="269"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note the codes and conventions they plan to use throughout their productions</w:t>
            </w:r>
            <w:r w:rsidR="00B2120E">
              <w:rPr>
                <w:rFonts w:ascii="Calibri" w:hAnsi="Calibri" w:cs="Calibri"/>
                <w:szCs w:val="20"/>
              </w:rPr>
              <w:t>,</w:t>
            </w:r>
            <w:r>
              <w:rPr>
                <w:rFonts w:ascii="Calibri" w:hAnsi="Calibri" w:cs="Calibri"/>
                <w:szCs w:val="20"/>
              </w:rPr>
              <w:t xml:space="preserve"> with an understanding of how this will inform their future storyboards.</w:t>
            </w:r>
          </w:p>
          <w:p w14:paraId="3A314E88" w14:textId="132ACB40" w:rsidR="001F4F26" w:rsidRDefault="001F4F26" w:rsidP="009A67C1">
            <w:pPr>
              <w:pStyle w:val="ListParagraph"/>
              <w:numPr>
                <w:ilvl w:val="0"/>
                <w:numId w:val="22"/>
              </w:numPr>
              <w:spacing w:line="269"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Formative assessment – peer check. Students exchange treatments to provide feedback to each other</w:t>
            </w:r>
            <w:r w:rsidR="00BC390E">
              <w:rPr>
                <w:rFonts w:ascii="Calibri" w:hAnsi="Calibri" w:cs="Calibri"/>
                <w:szCs w:val="20"/>
              </w:rPr>
              <w:t>,</w:t>
            </w:r>
            <w:r>
              <w:rPr>
                <w:rFonts w:ascii="Calibri" w:hAnsi="Calibri" w:cs="Calibri"/>
                <w:szCs w:val="20"/>
              </w:rPr>
              <w:t xml:space="preserve"> with a focus on identifying the ‘before and after’ character change as well as providing a summary of the theme in one word or</w:t>
            </w:r>
            <w:r w:rsidR="00FD6C24">
              <w:rPr>
                <w:rFonts w:ascii="Calibri" w:hAnsi="Calibri" w:cs="Calibri"/>
                <w:szCs w:val="20"/>
              </w:rPr>
              <w:t> </w:t>
            </w:r>
            <w:r>
              <w:rPr>
                <w:rFonts w:ascii="Calibri" w:hAnsi="Calibri" w:cs="Calibri"/>
                <w:szCs w:val="20"/>
              </w:rPr>
              <w:t>phrase.</w:t>
            </w:r>
          </w:p>
          <w:p w14:paraId="61027BCA" w14:textId="5E3AC3E0" w:rsidR="00600130" w:rsidRPr="001F4F26" w:rsidRDefault="001F4F26" w:rsidP="009A67C1">
            <w:pPr>
              <w:pStyle w:val="ListParagraph"/>
              <w:numPr>
                <w:ilvl w:val="0"/>
                <w:numId w:val="22"/>
              </w:numPr>
              <w:spacing w:line="269"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adjust their treatments, beat/s or choice of codes and conventions based on feedback from peers.</w:t>
            </w:r>
          </w:p>
        </w:tc>
        <w:tc>
          <w:tcPr>
            <w:tcW w:w="2828" w:type="dxa"/>
          </w:tcPr>
          <w:p w14:paraId="005309A5" w14:textId="77777777" w:rsidR="00CC0B82" w:rsidRPr="00B62E0C" w:rsidRDefault="00CC0B82" w:rsidP="009A67C1">
            <w:pPr>
              <w:spacing w:line="269" w:lineRule="auto"/>
              <w:cnfStyle w:val="000000000000" w:firstRow="0" w:lastRow="0" w:firstColumn="0" w:lastColumn="0" w:oddVBand="0" w:evenVBand="0" w:oddHBand="0" w:evenHBand="0" w:firstRowFirstColumn="0" w:firstRowLastColumn="0" w:lastRowFirstColumn="0" w:lastRowLastColumn="0"/>
              <w:rPr>
                <w:b/>
                <w:bCs/>
              </w:rPr>
            </w:pPr>
            <w:r w:rsidRPr="00B62E0C">
              <w:rPr>
                <w:b/>
                <w:bCs/>
              </w:rPr>
              <w:t>Media languages</w:t>
            </w:r>
          </w:p>
          <w:p w14:paraId="0CA59C2B" w14:textId="78AD5B29" w:rsidR="00CC0B82" w:rsidRPr="00163362" w:rsidRDefault="00CC0B82" w:rsidP="009A67C1">
            <w:pPr>
              <w:spacing w:line="269" w:lineRule="auto"/>
              <w:cnfStyle w:val="000000000000" w:firstRow="0" w:lastRow="0" w:firstColumn="0" w:lastColumn="0" w:oddVBand="0" w:evenVBand="0" w:oddHBand="0" w:evenHBand="0" w:firstRowFirstColumn="0" w:firstRowLastColumn="0" w:lastRowFirstColumn="0" w:lastRowLastColumn="0"/>
              <w:rPr>
                <w:b/>
                <w:bCs/>
              </w:rPr>
            </w:pPr>
            <w:r w:rsidRPr="00163362">
              <w:rPr>
                <w:b/>
                <w:bCs/>
              </w:rPr>
              <w:t>Narrative, codes and</w:t>
            </w:r>
            <w:r w:rsidR="00FD6C24" w:rsidRPr="00163362">
              <w:rPr>
                <w:b/>
                <w:bCs/>
              </w:rPr>
              <w:t xml:space="preserve"> </w:t>
            </w:r>
            <w:r w:rsidRPr="00163362">
              <w:rPr>
                <w:b/>
                <w:bCs/>
              </w:rPr>
              <w:t>conventions</w:t>
            </w:r>
          </w:p>
          <w:p w14:paraId="6D67A4B8" w14:textId="715619CF" w:rsidR="00CC0B82" w:rsidRDefault="00CC0B82" w:rsidP="009A67C1">
            <w:pPr>
              <w:pStyle w:val="ListParagraph"/>
              <w:numPr>
                <w:ilvl w:val="0"/>
                <w:numId w:val="22"/>
              </w:numPr>
              <w:spacing w:line="269"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CC0B82">
              <w:rPr>
                <w:rFonts w:ascii="Calibri" w:hAnsi="Calibri" w:cs="Calibri"/>
                <w:szCs w:val="20"/>
              </w:rPr>
              <w:t>narrative elements</w:t>
            </w:r>
            <w:r>
              <w:rPr>
                <w:rFonts w:ascii="Calibri" w:hAnsi="Calibri" w:cs="Calibri"/>
                <w:szCs w:val="20"/>
              </w:rPr>
              <w:t>:</w:t>
            </w:r>
            <w:r w:rsidRPr="00CC0B82">
              <w:rPr>
                <w:rFonts w:ascii="Calibri" w:hAnsi="Calibri" w:cs="Calibri"/>
                <w:szCs w:val="20"/>
              </w:rPr>
              <w:t xml:space="preserve"> character, setting, conflict,</w:t>
            </w:r>
            <w:r w:rsidR="00FD6C24">
              <w:rPr>
                <w:rFonts w:ascii="Calibri" w:hAnsi="Calibri" w:cs="Calibri"/>
                <w:szCs w:val="20"/>
              </w:rPr>
              <w:t> </w:t>
            </w:r>
            <w:r w:rsidRPr="00CC0B82">
              <w:rPr>
                <w:rFonts w:ascii="Calibri" w:hAnsi="Calibri" w:cs="Calibri"/>
                <w:szCs w:val="20"/>
              </w:rPr>
              <w:t xml:space="preserve">resolution </w:t>
            </w:r>
          </w:p>
          <w:p w14:paraId="08047F50" w14:textId="37EF2744" w:rsidR="00CC0B82" w:rsidRPr="00CC0B82" w:rsidRDefault="00CC0B82" w:rsidP="009A67C1">
            <w:pPr>
              <w:pStyle w:val="ListParagraph"/>
              <w:numPr>
                <w:ilvl w:val="0"/>
                <w:numId w:val="22"/>
              </w:numPr>
              <w:spacing w:after="120" w:line="269"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CC0B82">
              <w:rPr>
                <w:rFonts w:ascii="Calibri" w:hAnsi="Calibri" w:cs="Calibri"/>
                <w:szCs w:val="20"/>
              </w:rPr>
              <w:t>common codes and conventions a</w:t>
            </w:r>
            <w:r>
              <w:rPr>
                <w:rFonts w:ascii="Calibri" w:hAnsi="Calibri" w:cs="Calibri"/>
                <w:szCs w:val="20"/>
              </w:rPr>
              <w:t>nd</w:t>
            </w:r>
            <w:r w:rsidRPr="00CC0B82">
              <w:rPr>
                <w:rFonts w:ascii="Calibri" w:hAnsi="Calibri" w:cs="Calibri"/>
                <w:szCs w:val="20"/>
              </w:rPr>
              <w:t xml:space="preserve"> the meanings and themes they</w:t>
            </w:r>
            <w:r w:rsidR="00FD6C24">
              <w:rPr>
                <w:rFonts w:ascii="Calibri" w:hAnsi="Calibri" w:cs="Calibri"/>
                <w:szCs w:val="20"/>
              </w:rPr>
              <w:t> </w:t>
            </w:r>
            <w:r w:rsidRPr="00CC0B82">
              <w:rPr>
                <w:rFonts w:ascii="Calibri" w:hAnsi="Calibri" w:cs="Calibri"/>
                <w:szCs w:val="20"/>
              </w:rPr>
              <w:t>c</w:t>
            </w:r>
            <w:r>
              <w:rPr>
                <w:rFonts w:ascii="Calibri" w:hAnsi="Calibri" w:cs="Calibri"/>
                <w:szCs w:val="20"/>
              </w:rPr>
              <w:t>onstruct</w:t>
            </w:r>
          </w:p>
          <w:p w14:paraId="1FF92DEB" w14:textId="77777777" w:rsidR="00CC0B82" w:rsidRPr="00B62E0C" w:rsidRDefault="00CC0B82" w:rsidP="009A67C1">
            <w:pPr>
              <w:spacing w:line="269" w:lineRule="auto"/>
              <w:cnfStyle w:val="000000000000" w:firstRow="0" w:lastRow="0" w:firstColumn="0" w:lastColumn="0" w:oddVBand="0" w:evenVBand="0" w:oddHBand="0" w:evenHBand="0" w:firstRowFirstColumn="0" w:firstRowLastColumn="0" w:lastRowFirstColumn="0" w:lastRowLastColumn="0"/>
              <w:rPr>
                <w:b/>
                <w:bCs/>
              </w:rPr>
            </w:pPr>
            <w:r w:rsidRPr="00B62E0C">
              <w:rPr>
                <w:b/>
                <w:bCs/>
              </w:rPr>
              <w:t>Production</w:t>
            </w:r>
          </w:p>
          <w:p w14:paraId="35636305" w14:textId="77777777" w:rsidR="00CC0B82" w:rsidRPr="00163362" w:rsidRDefault="00CC0B82" w:rsidP="009A67C1">
            <w:pPr>
              <w:pStyle w:val="ListBullet"/>
              <w:numPr>
                <w:ilvl w:val="0"/>
                <w:numId w:val="0"/>
              </w:numPr>
              <w:spacing w:line="269" w:lineRule="auto"/>
              <w:ind w:left="284" w:hanging="284"/>
              <w:cnfStyle w:val="000000000000" w:firstRow="0" w:lastRow="0" w:firstColumn="0" w:lastColumn="0" w:oddVBand="0" w:evenVBand="0" w:oddHBand="0" w:evenHBand="0" w:firstRowFirstColumn="0" w:firstRowLastColumn="0" w:lastRowFirstColumn="0" w:lastRowLastColumn="0"/>
              <w:rPr>
                <w:rFonts w:cs="Calibri"/>
                <w:b/>
                <w:kern w:val="0"/>
                <w14:ligatures w14:val="none"/>
              </w:rPr>
            </w:pPr>
            <w:r w:rsidRPr="00163362">
              <w:rPr>
                <w:rFonts w:cs="Calibri"/>
                <w:b/>
              </w:rPr>
              <w:t>Ideas and reflective practice</w:t>
            </w:r>
          </w:p>
          <w:p w14:paraId="15A49FE6" w14:textId="48A74924" w:rsidR="00600130" w:rsidRPr="00CC0B82" w:rsidRDefault="00600130" w:rsidP="009A67C1">
            <w:pPr>
              <w:pStyle w:val="ListParagraph"/>
              <w:numPr>
                <w:ilvl w:val="0"/>
                <w:numId w:val="22"/>
              </w:numPr>
              <w:spacing w:line="269"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CC0B82">
              <w:rPr>
                <w:rFonts w:ascii="Calibri" w:hAnsi="Calibri" w:cs="Calibri"/>
                <w:szCs w:val="20"/>
              </w:rPr>
              <w:t>providing feedback on own and others’</w:t>
            </w:r>
            <w:r w:rsidR="00FD6C24">
              <w:rPr>
                <w:rFonts w:ascii="Calibri" w:hAnsi="Calibri" w:cs="Calibri"/>
                <w:szCs w:val="20"/>
              </w:rPr>
              <w:t xml:space="preserve"> </w:t>
            </w:r>
            <w:r w:rsidRPr="00CC0B82">
              <w:rPr>
                <w:rFonts w:ascii="Calibri" w:hAnsi="Calibri" w:cs="Calibri"/>
                <w:szCs w:val="20"/>
              </w:rPr>
              <w:t>productions</w:t>
            </w:r>
          </w:p>
          <w:p w14:paraId="6796E75C" w14:textId="77777777" w:rsidR="00600130" w:rsidRPr="00CC0B82" w:rsidRDefault="00600130" w:rsidP="00CD743A">
            <w:pPr>
              <w:pStyle w:val="ListParagraph"/>
              <w:numPr>
                <w:ilvl w:val="0"/>
                <w:numId w:val="22"/>
              </w:numPr>
              <w:spacing w:after="120" w:line="269"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CC0B82">
              <w:rPr>
                <w:rFonts w:ascii="Calibri" w:hAnsi="Calibri" w:cs="Calibri"/>
                <w:szCs w:val="20"/>
              </w:rPr>
              <w:t>seeking feedback and making adjustments throughout the progress of production</w:t>
            </w:r>
          </w:p>
          <w:p w14:paraId="145D6B37" w14:textId="01A1E6A8" w:rsidR="00CC0B82" w:rsidRPr="00163362" w:rsidRDefault="00E131D4" w:rsidP="009A67C1">
            <w:pPr>
              <w:pStyle w:val="ListBullet"/>
              <w:numPr>
                <w:ilvl w:val="0"/>
                <w:numId w:val="0"/>
              </w:numPr>
              <w:spacing w:line="269" w:lineRule="auto"/>
              <w:ind w:left="284" w:hanging="284"/>
              <w:cnfStyle w:val="000000000000" w:firstRow="0" w:lastRow="0" w:firstColumn="0" w:lastColumn="0" w:oddVBand="0" w:evenVBand="0" w:oddHBand="0" w:evenHBand="0" w:firstRowFirstColumn="0" w:firstRowLastColumn="0" w:lastRowFirstColumn="0" w:lastRowLastColumn="0"/>
              <w:rPr>
                <w:rFonts w:cs="Calibri"/>
                <w:b/>
                <w:kern w:val="0"/>
                <w14:ligatures w14:val="none"/>
              </w:rPr>
            </w:pPr>
            <w:r w:rsidRPr="00163362">
              <w:rPr>
                <w:rFonts w:cs="Calibri"/>
                <w:b/>
              </w:rPr>
              <w:t xml:space="preserve">Skills </w:t>
            </w:r>
            <w:r w:rsidR="00CC0B82" w:rsidRPr="00163362">
              <w:rPr>
                <w:rFonts w:cs="Calibri"/>
                <w:b/>
              </w:rPr>
              <w:t xml:space="preserve">and </w:t>
            </w:r>
            <w:r w:rsidRPr="00163362">
              <w:rPr>
                <w:rFonts w:cs="Calibri"/>
                <w:b/>
              </w:rPr>
              <w:t>processes</w:t>
            </w:r>
          </w:p>
          <w:p w14:paraId="2ADF3CF0" w14:textId="5A15FC5F" w:rsidR="00600130" w:rsidRPr="00F64BDC" w:rsidRDefault="00600130" w:rsidP="009A67C1">
            <w:pPr>
              <w:pStyle w:val="ListParagraph"/>
              <w:numPr>
                <w:ilvl w:val="0"/>
                <w:numId w:val="22"/>
              </w:numPr>
              <w:spacing w:line="269"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CC0B82">
              <w:rPr>
                <w:rFonts w:ascii="Calibri" w:hAnsi="Calibri" w:cs="Calibri"/>
                <w:szCs w:val="20"/>
              </w:rPr>
              <w:t>following a clear production process using basic</w:t>
            </w:r>
            <w:r w:rsidR="00E131D4">
              <w:rPr>
                <w:rFonts w:ascii="Calibri" w:hAnsi="Calibri" w:cs="Calibri"/>
                <w:szCs w:val="20"/>
              </w:rPr>
              <w:t xml:space="preserve"> technical skills and processes, basic</w:t>
            </w:r>
            <w:r w:rsidRPr="00CC0B82">
              <w:rPr>
                <w:rFonts w:ascii="Calibri" w:hAnsi="Calibri" w:cs="Calibri"/>
                <w:szCs w:val="20"/>
              </w:rPr>
              <w:t xml:space="preserve"> scripts, storyboards and</w:t>
            </w:r>
            <w:r w:rsidR="00FD6C24">
              <w:rPr>
                <w:rFonts w:ascii="Calibri" w:hAnsi="Calibri" w:cs="Calibri"/>
                <w:szCs w:val="20"/>
              </w:rPr>
              <w:t> </w:t>
            </w:r>
            <w:r w:rsidRPr="00CC0B82">
              <w:rPr>
                <w:rFonts w:ascii="Calibri" w:hAnsi="Calibri" w:cs="Calibri"/>
                <w:szCs w:val="20"/>
              </w:rPr>
              <w:t>layouts</w:t>
            </w:r>
          </w:p>
        </w:tc>
      </w:tr>
      <w:tr w:rsidR="00600130" w:rsidRPr="00890A15" w14:paraId="17043F19" w14:textId="5E7CD626" w:rsidTr="009A67C1">
        <w:trPr>
          <w:trHeight w:val="20"/>
        </w:trPr>
        <w:tc>
          <w:tcPr>
            <w:cnfStyle w:val="001000000000" w:firstRow="0" w:lastRow="0" w:firstColumn="1" w:lastColumn="0" w:oddVBand="0" w:evenVBand="0" w:oddHBand="0" w:evenHBand="0" w:firstRowFirstColumn="0" w:firstRowLastColumn="0" w:lastRowFirstColumn="0" w:lastRowLastColumn="0"/>
            <w:tcW w:w="778" w:type="dxa"/>
            <w:hideMark/>
          </w:tcPr>
          <w:p w14:paraId="2A11B938" w14:textId="5CD480C2" w:rsidR="00600130" w:rsidRPr="00CC0B82" w:rsidRDefault="00DA31A1" w:rsidP="009A67C1">
            <w:pPr>
              <w:spacing w:line="266" w:lineRule="auto"/>
              <w:rPr>
                <w:rFonts w:ascii="Calibri" w:hAnsi="Calibri" w:cs="Calibri"/>
                <w:szCs w:val="20"/>
                <w:lang w:eastAsia="en-US"/>
              </w:rPr>
            </w:pPr>
            <w:r>
              <w:rPr>
                <w:rFonts w:ascii="Calibri" w:hAnsi="Calibri" w:cs="Calibri"/>
                <w:szCs w:val="20"/>
                <w:lang w:eastAsia="en-US"/>
              </w:rPr>
              <w:lastRenderedPageBreak/>
              <w:t>5</w:t>
            </w:r>
          </w:p>
        </w:tc>
        <w:tc>
          <w:tcPr>
            <w:tcW w:w="5454" w:type="dxa"/>
          </w:tcPr>
          <w:p w14:paraId="6BC032DF" w14:textId="1564BF8E" w:rsidR="002437C5" w:rsidRPr="002437C5" w:rsidRDefault="002437C5" w:rsidP="009A67C1">
            <w:pPr>
              <w:keepNext/>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b/>
                <w:bCs/>
                <w:szCs w:val="20"/>
              </w:rPr>
              <w:t>Continue with Task 2: Short film</w:t>
            </w:r>
          </w:p>
          <w:p w14:paraId="106A8A2B" w14:textId="722CBFB4" w:rsidR="001E38D4" w:rsidRDefault="00537FB7" w:rsidP="009A67C1">
            <w:pPr>
              <w:pStyle w:val="ListParagraph"/>
              <w:keepNext/>
              <w:numPr>
                <w:ilvl w:val="0"/>
                <w:numId w:val="6"/>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d</w:t>
            </w:r>
            <w:r w:rsidR="001E38D4">
              <w:rPr>
                <w:rFonts w:ascii="Calibri" w:hAnsi="Calibri" w:cs="Calibri"/>
                <w:szCs w:val="20"/>
              </w:rPr>
              <w:t xml:space="preserve">evelop ideas for representations. </w:t>
            </w:r>
            <w:r>
              <w:rPr>
                <w:rFonts w:ascii="Calibri" w:hAnsi="Calibri" w:cs="Calibri"/>
                <w:szCs w:val="20"/>
              </w:rPr>
              <w:t xml:space="preserve">They </w:t>
            </w:r>
            <w:r w:rsidR="001E38D4">
              <w:rPr>
                <w:rFonts w:ascii="Calibri" w:hAnsi="Calibri" w:cs="Calibri"/>
                <w:szCs w:val="20"/>
              </w:rPr>
              <w:t>identify their audience and the intended portrayal of representations in their planned production.</w:t>
            </w:r>
          </w:p>
          <w:p w14:paraId="5ADE7855" w14:textId="350B367B" w:rsidR="002437C5" w:rsidRPr="001E38D4" w:rsidRDefault="002437C5" w:rsidP="009A67C1">
            <w:pPr>
              <w:pStyle w:val="ListParagraph"/>
              <w:keepNext/>
              <w:numPr>
                <w:ilvl w:val="0"/>
                <w:numId w:val="6"/>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 xml:space="preserve">Workshop who and what will be portrayed in their production and </w:t>
            </w:r>
            <w:r w:rsidR="00537FB7">
              <w:rPr>
                <w:rFonts w:ascii="Calibri" w:hAnsi="Calibri" w:cs="Calibri"/>
                <w:szCs w:val="20"/>
              </w:rPr>
              <w:t xml:space="preserve">have them </w:t>
            </w:r>
            <w:r>
              <w:rPr>
                <w:rFonts w:ascii="Calibri" w:hAnsi="Calibri" w:cs="Calibri"/>
                <w:szCs w:val="20"/>
              </w:rPr>
              <w:t>attribute two adjectives to the</w:t>
            </w:r>
            <w:r w:rsidR="00FD6C24">
              <w:rPr>
                <w:rFonts w:ascii="Calibri" w:hAnsi="Calibri" w:cs="Calibri"/>
                <w:szCs w:val="20"/>
              </w:rPr>
              <w:t> </w:t>
            </w:r>
            <w:r>
              <w:rPr>
                <w:rFonts w:ascii="Calibri" w:hAnsi="Calibri" w:cs="Calibri"/>
                <w:szCs w:val="20"/>
              </w:rPr>
              <w:t>representations.</w:t>
            </w:r>
          </w:p>
          <w:p w14:paraId="317B6354" w14:textId="32690C6C" w:rsidR="002437C5" w:rsidRDefault="002437C5" w:rsidP="009A67C1">
            <w:pPr>
              <w:pStyle w:val="ListParagraph"/>
              <w:keepNext/>
              <w:numPr>
                <w:ilvl w:val="0"/>
                <w:numId w:val="6"/>
              </w:numPr>
              <w:spacing w:after="120"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Workshop two important audience values. Students predict the audience response to the portrayal of representations</w:t>
            </w:r>
            <w:r w:rsidR="00F65F73">
              <w:rPr>
                <w:rFonts w:ascii="Calibri" w:hAnsi="Calibri" w:cs="Calibri"/>
                <w:szCs w:val="20"/>
              </w:rPr>
              <w:t>,</w:t>
            </w:r>
            <w:r>
              <w:rPr>
                <w:rFonts w:ascii="Calibri" w:hAnsi="Calibri" w:cs="Calibri"/>
                <w:szCs w:val="20"/>
              </w:rPr>
              <w:t xml:space="preserve"> explaining why the audience would respond in a particular way. Discuss dominant, negotiated or oppositional readings/responses.</w:t>
            </w:r>
          </w:p>
          <w:p w14:paraId="5D7125C0" w14:textId="19ADF285" w:rsidR="002437C5" w:rsidRPr="002437C5" w:rsidRDefault="002437C5" w:rsidP="009A67C1">
            <w:pPr>
              <w:keepNext/>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b/>
                <w:bCs/>
                <w:szCs w:val="20"/>
              </w:rPr>
              <w:t>Continue with Task 1: Response dossier Unit 1</w:t>
            </w:r>
          </w:p>
          <w:p w14:paraId="2FF0C426" w14:textId="77777777" w:rsidR="002437C5" w:rsidRDefault="001E38D4" w:rsidP="009A67C1">
            <w:pPr>
              <w:pStyle w:val="ListParagraph"/>
              <w:keepNext/>
              <w:numPr>
                <w:ilvl w:val="0"/>
                <w:numId w:val="6"/>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Identify how representations in media work are constructed using codes and conventions.</w:t>
            </w:r>
            <w:r w:rsidR="002437C5">
              <w:rPr>
                <w:rFonts w:ascii="Calibri" w:hAnsi="Calibri" w:cs="Calibri"/>
                <w:szCs w:val="20"/>
              </w:rPr>
              <w:t xml:space="preserve"> </w:t>
            </w:r>
          </w:p>
          <w:p w14:paraId="06E1608A" w14:textId="0EC21131" w:rsidR="001E38D4" w:rsidRDefault="00F65F73" w:rsidP="009A67C1">
            <w:pPr>
              <w:pStyle w:val="ListParagraph"/>
              <w:keepNext/>
              <w:numPr>
                <w:ilvl w:val="0"/>
                <w:numId w:val="6"/>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a</w:t>
            </w:r>
            <w:r w:rsidR="002437C5">
              <w:rPr>
                <w:rFonts w:ascii="Calibri" w:hAnsi="Calibri" w:cs="Calibri"/>
                <w:szCs w:val="20"/>
              </w:rPr>
              <w:t>nalyse the construction of representations in an existing media work</w:t>
            </w:r>
            <w:r w:rsidR="00FA225E">
              <w:rPr>
                <w:rFonts w:ascii="Calibri" w:hAnsi="Calibri" w:cs="Calibri"/>
                <w:szCs w:val="20"/>
              </w:rPr>
              <w:t>,</w:t>
            </w:r>
            <w:r w:rsidR="002437C5">
              <w:rPr>
                <w:rFonts w:ascii="Calibri" w:hAnsi="Calibri" w:cs="Calibri"/>
                <w:szCs w:val="20"/>
              </w:rPr>
              <w:t xml:space="preserve"> naming the codes and conventions used to shape the representations.</w:t>
            </w:r>
          </w:p>
          <w:p w14:paraId="28225282" w14:textId="6F27AC28" w:rsidR="001F4F26" w:rsidRDefault="001F4F26" w:rsidP="009A67C1">
            <w:pPr>
              <w:pStyle w:val="ListParagraph"/>
              <w:keepNext/>
              <w:numPr>
                <w:ilvl w:val="0"/>
                <w:numId w:val="6"/>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Discuss</w:t>
            </w:r>
            <w:r w:rsidR="002437C5">
              <w:rPr>
                <w:rFonts w:ascii="Calibri" w:hAnsi="Calibri" w:cs="Calibri"/>
                <w:szCs w:val="20"/>
              </w:rPr>
              <w:t xml:space="preserve"> how representations link to</w:t>
            </w:r>
            <w:r>
              <w:rPr>
                <w:rFonts w:ascii="Calibri" w:hAnsi="Calibri" w:cs="Calibri"/>
                <w:szCs w:val="20"/>
              </w:rPr>
              <w:t xml:space="preserve"> mainstream values and </w:t>
            </w:r>
            <w:r w:rsidR="002437C5">
              <w:rPr>
                <w:rFonts w:ascii="Calibri" w:hAnsi="Calibri" w:cs="Calibri"/>
                <w:szCs w:val="20"/>
              </w:rPr>
              <w:t xml:space="preserve">how </w:t>
            </w:r>
            <w:r>
              <w:rPr>
                <w:rFonts w:ascii="Calibri" w:hAnsi="Calibri" w:cs="Calibri"/>
                <w:szCs w:val="20"/>
              </w:rPr>
              <w:t>audience values</w:t>
            </w:r>
            <w:r w:rsidR="002437C5">
              <w:rPr>
                <w:rFonts w:ascii="Calibri" w:hAnsi="Calibri" w:cs="Calibri"/>
                <w:szCs w:val="20"/>
              </w:rPr>
              <w:t xml:space="preserve"> may have been embedded</w:t>
            </w:r>
            <w:r>
              <w:rPr>
                <w:rFonts w:ascii="Calibri" w:hAnsi="Calibri" w:cs="Calibri"/>
                <w:szCs w:val="20"/>
              </w:rPr>
              <w:t xml:space="preserve"> in media work</w:t>
            </w:r>
            <w:r w:rsidR="002437C5">
              <w:rPr>
                <w:rFonts w:ascii="Calibri" w:hAnsi="Calibri" w:cs="Calibri"/>
                <w:szCs w:val="20"/>
              </w:rPr>
              <w:t xml:space="preserve"> through the construction of representations</w:t>
            </w:r>
            <w:r>
              <w:rPr>
                <w:rFonts w:ascii="Calibri" w:hAnsi="Calibri" w:cs="Calibri"/>
                <w:szCs w:val="20"/>
              </w:rPr>
              <w:t>.</w:t>
            </w:r>
          </w:p>
          <w:p w14:paraId="6DC3FB32" w14:textId="50B6F5E7" w:rsidR="002437C5" w:rsidRDefault="002437C5" w:rsidP="009A67C1">
            <w:pPr>
              <w:pStyle w:val="ListParagraph"/>
              <w:keepNext/>
              <w:numPr>
                <w:ilvl w:val="0"/>
                <w:numId w:val="6"/>
              </w:numPr>
              <w:spacing w:after="120"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Share readings or interpretations of the media work</w:t>
            </w:r>
            <w:r w:rsidR="00FD6C24">
              <w:rPr>
                <w:rFonts w:ascii="Calibri" w:hAnsi="Calibri" w:cs="Calibri"/>
                <w:szCs w:val="20"/>
              </w:rPr>
              <w:t> </w:t>
            </w:r>
            <w:r>
              <w:rPr>
                <w:rFonts w:ascii="Calibri" w:hAnsi="Calibri" w:cs="Calibri"/>
                <w:szCs w:val="20"/>
              </w:rPr>
              <w:t>analysed.</w:t>
            </w:r>
          </w:p>
          <w:p w14:paraId="0F7F66CD" w14:textId="2A4DF292" w:rsidR="00223F89" w:rsidRPr="00223F89" w:rsidRDefault="00223F89" w:rsidP="009A67C1">
            <w:pPr>
              <w:keepNext/>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b/>
                <w:bCs/>
                <w:szCs w:val="20"/>
              </w:rPr>
              <w:t>Continue with Task 2: Short film</w:t>
            </w:r>
          </w:p>
          <w:p w14:paraId="432D5741" w14:textId="4631A9C9" w:rsidR="00223F89" w:rsidRDefault="00223F89" w:rsidP="009A67C1">
            <w:pPr>
              <w:pStyle w:val="ListParagraph"/>
              <w:keepNext/>
              <w:numPr>
                <w:ilvl w:val="0"/>
                <w:numId w:val="24"/>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Design the portrayal of representations, planning codes and conventions to be used, intended traits of characters, and the audience values served by the inclusion of</w:t>
            </w:r>
            <w:r w:rsidR="00FD6C24">
              <w:rPr>
                <w:rFonts w:ascii="Calibri" w:hAnsi="Calibri" w:cs="Calibri"/>
                <w:szCs w:val="20"/>
              </w:rPr>
              <w:t> </w:t>
            </w:r>
            <w:r>
              <w:rPr>
                <w:rFonts w:ascii="Calibri" w:hAnsi="Calibri" w:cs="Calibri"/>
                <w:szCs w:val="20"/>
              </w:rPr>
              <w:t>representation.</w:t>
            </w:r>
          </w:p>
          <w:p w14:paraId="3C014015" w14:textId="59B9C7D7" w:rsidR="00600130" w:rsidRPr="00CC0B82" w:rsidRDefault="00223F89" w:rsidP="009A67C1">
            <w:pPr>
              <w:pStyle w:val="ListParagraph"/>
              <w:keepNext/>
              <w:numPr>
                <w:ilvl w:val="0"/>
                <w:numId w:val="24"/>
              </w:numPr>
              <w:spacing w:line="266"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Complete Task 1 checkpoint. Students report on the analysis and application of representations in their</w:t>
            </w:r>
            <w:r w:rsidR="00FD6C24">
              <w:rPr>
                <w:rFonts w:ascii="Calibri" w:hAnsi="Calibri" w:cs="Calibri"/>
                <w:szCs w:val="20"/>
              </w:rPr>
              <w:t> </w:t>
            </w:r>
            <w:r>
              <w:rPr>
                <w:rFonts w:ascii="Calibri" w:hAnsi="Calibri" w:cs="Calibri"/>
                <w:szCs w:val="20"/>
              </w:rPr>
              <w:t>dossier.</w:t>
            </w:r>
          </w:p>
        </w:tc>
        <w:tc>
          <w:tcPr>
            <w:tcW w:w="2828" w:type="dxa"/>
          </w:tcPr>
          <w:p w14:paraId="31B5FB2C" w14:textId="2A10B2D3" w:rsidR="00E131D4" w:rsidRPr="00B325F4" w:rsidRDefault="00E131D4" w:rsidP="009A67C1">
            <w:pPr>
              <w:keepNext/>
              <w:spacing w:line="266" w:lineRule="auto"/>
              <w:cnfStyle w:val="000000000000" w:firstRow="0" w:lastRow="0" w:firstColumn="0" w:lastColumn="0" w:oddVBand="0" w:evenVBand="0" w:oddHBand="0" w:evenHBand="0" w:firstRowFirstColumn="0" w:firstRowLastColumn="0" w:lastRowFirstColumn="0" w:lastRowLastColumn="0"/>
              <w:rPr>
                <w:rFonts w:ascii="Calibri" w:eastAsia="MS Mincho" w:hAnsi="Calibri" w:cs="Calibri"/>
                <w:b/>
                <w:kern w:val="0"/>
                <w:szCs w:val="20"/>
                <w:lang w:eastAsia="en-US"/>
                <w14:ligatures w14:val="none"/>
              </w:rPr>
            </w:pPr>
            <w:r w:rsidRPr="00B325F4">
              <w:rPr>
                <w:rFonts w:ascii="Calibri" w:eastAsia="MS Mincho" w:hAnsi="Calibri" w:cs="Calibri"/>
                <w:b/>
                <w:szCs w:val="20"/>
                <w:lang w:eastAsia="en-US"/>
              </w:rPr>
              <w:t>Representation</w:t>
            </w:r>
          </w:p>
          <w:p w14:paraId="5C40A387" w14:textId="4FF7B934" w:rsidR="00600130" w:rsidRPr="00CC0B82" w:rsidRDefault="00600130" w:rsidP="009A67C1">
            <w:pPr>
              <w:pStyle w:val="ListParagraph"/>
              <w:keepNext/>
              <w:numPr>
                <w:ilvl w:val="0"/>
                <w:numId w:val="3"/>
              </w:numPr>
              <w:spacing w:line="266" w:lineRule="auto"/>
              <w:ind w:left="284" w:hanging="284"/>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CC0B82">
              <w:rPr>
                <w:rFonts w:ascii="Calibri" w:hAnsi="Calibri" w:cs="Calibri"/>
                <w:szCs w:val="20"/>
              </w:rPr>
              <w:t>mainstream values</w:t>
            </w:r>
          </w:p>
          <w:p w14:paraId="7715AB10" w14:textId="7621EA3B" w:rsidR="00E131D4" w:rsidRDefault="00600130" w:rsidP="009A67C1">
            <w:pPr>
              <w:pStyle w:val="ListParagraph"/>
              <w:keepNext/>
              <w:numPr>
                <w:ilvl w:val="0"/>
                <w:numId w:val="3"/>
              </w:numPr>
              <w:spacing w:after="120" w:line="266" w:lineRule="auto"/>
              <w:ind w:left="284" w:hanging="284"/>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CC0B82">
              <w:rPr>
                <w:rFonts w:ascii="Calibri" w:hAnsi="Calibri" w:cs="Calibri"/>
                <w:szCs w:val="20"/>
              </w:rPr>
              <w:t xml:space="preserve">how representations are </w:t>
            </w:r>
            <w:r w:rsidR="00E131D4">
              <w:rPr>
                <w:rFonts w:ascii="Calibri" w:hAnsi="Calibri" w:cs="Calibri"/>
                <w:szCs w:val="20"/>
              </w:rPr>
              <w:t>constructed</w:t>
            </w:r>
            <w:r w:rsidRPr="00CC0B82">
              <w:rPr>
                <w:rFonts w:ascii="Calibri" w:hAnsi="Calibri" w:cs="Calibri"/>
                <w:szCs w:val="20"/>
              </w:rPr>
              <w:t xml:space="preserve"> using codes and</w:t>
            </w:r>
            <w:r w:rsidR="00FD6C24">
              <w:rPr>
                <w:rFonts w:ascii="Calibri" w:hAnsi="Calibri" w:cs="Calibri"/>
                <w:szCs w:val="20"/>
              </w:rPr>
              <w:t> </w:t>
            </w:r>
            <w:r w:rsidRPr="00CC0B82">
              <w:rPr>
                <w:rFonts w:ascii="Calibri" w:hAnsi="Calibri" w:cs="Calibri"/>
                <w:szCs w:val="20"/>
              </w:rPr>
              <w:t>conventions</w:t>
            </w:r>
          </w:p>
          <w:p w14:paraId="36CE5D0B" w14:textId="3DEAAF93" w:rsidR="00600130" w:rsidRPr="00B325F4" w:rsidRDefault="00E131D4" w:rsidP="009A67C1">
            <w:pPr>
              <w:keepNext/>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B325F4">
              <w:rPr>
                <w:rFonts w:ascii="Calibri" w:hAnsi="Calibri" w:cs="Calibri"/>
                <w:b/>
                <w:bCs/>
                <w:szCs w:val="20"/>
              </w:rPr>
              <w:t>Audience</w:t>
            </w:r>
            <w:r w:rsidR="00600130" w:rsidRPr="00B325F4">
              <w:rPr>
                <w:rFonts w:ascii="Calibri" w:hAnsi="Calibri" w:cs="Calibri"/>
                <w:b/>
                <w:bCs/>
                <w:szCs w:val="20"/>
              </w:rPr>
              <w:t xml:space="preserve"> </w:t>
            </w:r>
          </w:p>
          <w:p w14:paraId="25D43129" w14:textId="1024B6C1" w:rsidR="00600130" w:rsidRPr="00CC0B82" w:rsidRDefault="00600130" w:rsidP="009A67C1">
            <w:pPr>
              <w:pStyle w:val="ListParagraph"/>
              <w:keepNext/>
              <w:numPr>
                <w:ilvl w:val="0"/>
                <w:numId w:val="3"/>
              </w:numPr>
              <w:spacing w:line="266" w:lineRule="auto"/>
              <w:ind w:left="284" w:hanging="284"/>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CC0B82">
              <w:rPr>
                <w:rFonts w:ascii="Calibri" w:hAnsi="Calibri" w:cs="Calibri"/>
                <w:szCs w:val="20"/>
              </w:rPr>
              <w:t>audience values in media</w:t>
            </w:r>
            <w:r w:rsidR="00FD6C24">
              <w:rPr>
                <w:rFonts w:ascii="Calibri" w:hAnsi="Calibri" w:cs="Calibri"/>
                <w:szCs w:val="20"/>
              </w:rPr>
              <w:t> </w:t>
            </w:r>
            <w:r w:rsidRPr="00CC0B82">
              <w:rPr>
                <w:rFonts w:ascii="Calibri" w:hAnsi="Calibri" w:cs="Calibri"/>
                <w:szCs w:val="20"/>
              </w:rPr>
              <w:t>work</w:t>
            </w:r>
          </w:p>
          <w:p w14:paraId="76306537" w14:textId="3B8B134F" w:rsidR="00600130" w:rsidRPr="00003651" w:rsidRDefault="00600130" w:rsidP="009A67C1">
            <w:pPr>
              <w:pStyle w:val="ListParagraph"/>
              <w:keepNext/>
              <w:numPr>
                <w:ilvl w:val="0"/>
                <w:numId w:val="3"/>
              </w:numPr>
              <w:spacing w:line="266" w:lineRule="auto"/>
              <w:ind w:left="284" w:hanging="284"/>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CC0B82">
              <w:rPr>
                <w:rFonts w:ascii="Calibri" w:hAnsi="Calibri" w:cs="Calibri"/>
                <w:szCs w:val="20"/>
              </w:rPr>
              <w:t>how audiences r</w:t>
            </w:r>
            <w:r w:rsidR="007914F7" w:rsidRPr="00CC0B82">
              <w:rPr>
                <w:rFonts w:ascii="Calibri" w:hAnsi="Calibri" w:cs="Calibri"/>
                <w:szCs w:val="20"/>
              </w:rPr>
              <w:t>espond</w:t>
            </w:r>
            <w:r w:rsidRPr="00CC0B82">
              <w:rPr>
                <w:rFonts w:ascii="Calibri" w:hAnsi="Calibri" w:cs="Calibri"/>
                <w:szCs w:val="20"/>
              </w:rPr>
              <w:t xml:space="preserve"> to</w:t>
            </w:r>
            <w:r w:rsidR="00FD6C24">
              <w:rPr>
                <w:rFonts w:ascii="Calibri" w:hAnsi="Calibri" w:cs="Calibri"/>
                <w:szCs w:val="20"/>
              </w:rPr>
              <w:t> </w:t>
            </w:r>
            <w:r w:rsidRPr="00CC0B82">
              <w:rPr>
                <w:rFonts w:ascii="Calibri" w:hAnsi="Calibri" w:cs="Calibri"/>
                <w:szCs w:val="20"/>
              </w:rPr>
              <w:t>media</w:t>
            </w:r>
          </w:p>
        </w:tc>
      </w:tr>
      <w:tr w:rsidR="00600130" w:rsidRPr="00890A15" w14:paraId="6A3132D2" w14:textId="0B5F9E30" w:rsidTr="009A67C1">
        <w:trPr>
          <w:trHeight w:val="20"/>
        </w:trPr>
        <w:tc>
          <w:tcPr>
            <w:cnfStyle w:val="001000000000" w:firstRow="0" w:lastRow="0" w:firstColumn="1" w:lastColumn="0" w:oddVBand="0" w:evenVBand="0" w:oddHBand="0" w:evenHBand="0" w:firstRowFirstColumn="0" w:firstRowLastColumn="0" w:lastRowFirstColumn="0" w:lastRowLastColumn="0"/>
            <w:tcW w:w="778" w:type="dxa"/>
            <w:hideMark/>
          </w:tcPr>
          <w:p w14:paraId="18F550EA" w14:textId="5F5C7B99" w:rsidR="00600130" w:rsidRPr="00CC0B82" w:rsidRDefault="00DA31A1" w:rsidP="009A67C1">
            <w:pPr>
              <w:spacing w:line="266" w:lineRule="auto"/>
              <w:rPr>
                <w:rFonts w:ascii="Calibri" w:hAnsi="Calibri" w:cs="Calibri"/>
                <w:szCs w:val="20"/>
                <w:lang w:eastAsia="en-US"/>
              </w:rPr>
            </w:pPr>
            <w:r>
              <w:rPr>
                <w:rFonts w:ascii="Calibri" w:hAnsi="Calibri" w:cs="Calibri"/>
                <w:szCs w:val="20"/>
                <w:lang w:eastAsia="en-US"/>
              </w:rPr>
              <w:t>6</w:t>
            </w:r>
          </w:p>
        </w:tc>
        <w:tc>
          <w:tcPr>
            <w:tcW w:w="5454" w:type="dxa"/>
          </w:tcPr>
          <w:p w14:paraId="16A34605" w14:textId="25396B6F" w:rsidR="00A5196C" w:rsidRDefault="00A5196C" w:rsidP="009A67C1">
            <w:pPr>
              <w:pStyle w:val="ListParagraph"/>
              <w:numPr>
                <w:ilvl w:val="0"/>
                <w:numId w:val="23"/>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Discuss the media industry and relate this to the students’</w:t>
            </w:r>
            <w:r w:rsidR="00FD6C24">
              <w:rPr>
                <w:rFonts w:ascii="Calibri" w:hAnsi="Calibri" w:cs="Calibri"/>
                <w:szCs w:val="20"/>
              </w:rPr>
              <w:t> </w:t>
            </w:r>
            <w:r>
              <w:rPr>
                <w:rFonts w:ascii="Calibri" w:hAnsi="Calibri" w:cs="Calibri"/>
                <w:szCs w:val="20"/>
              </w:rPr>
              <w:t>production.</w:t>
            </w:r>
          </w:p>
          <w:p w14:paraId="0149C0C9" w14:textId="77777777" w:rsidR="00A5196C" w:rsidRDefault="00A5196C" w:rsidP="009A67C1">
            <w:pPr>
              <w:pStyle w:val="ListParagraph"/>
              <w:numPr>
                <w:ilvl w:val="0"/>
                <w:numId w:val="23"/>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Compare the context of the students’ short film release to large media institutions.</w:t>
            </w:r>
          </w:p>
          <w:p w14:paraId="46C8F876" w14:textId="05758EC1" w:rsidR="00A5196C" w:rsidRDefault="00A5196C" w:rsidP="009A67C1">
            <w:pPr>
              <w:pStyle w:val="ListParagraph"/>
              <w:numPr>
                <w:ilvl w:val="0"/>
                <w:numId w:val="23"/>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Discuss independent or community media producers.</w:t>
            </w:r>
          </w:p>
          <w:p w14:paraId="19ACDF6C" w14:textId="15F52535" w:rsidR="006E44A3" w:rsidRDefault="00A5196C" w:rsidP="009A67C1">
            <w:pPr>
              <w:pStyle w:val="ListParagraph"/>
              <w:numPr>
                <w:ilvl w:val="0"/>
                <w:numId w:val="23"/>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Evaluate ways to attract audiences</w:t>
            </w:r>
            <w:r w:rsidR="006E44A3">
              <w:rPr>
                <w:rFonts w:ascii="Calibri" w:hAnsi="Calibri" w:cs="Calibri"/>
                <w:szCs w:val="20"/>
              </w:rPr>
              <w:t>. Students</w:t>
            </w:r>
            <w:r>
              <w:rPr>
                <w:rFonts w:ascii="Calibri" w:hAnsi="Calibri" w:cs="Calibri"/>
                <w:szCs w:val="20"/>
              </w:rPr>
              <w:t xml:space="preserve"> name two possible methods for audience</w:t>
            </w:r>
            <w:r w:rsidR="00647E8F">
              <w:rPr>
                <w:rFonts w:ascii="Calibri" w:hAnsi="Calibri" w:cs="Calibri"/>
                <w:szCs w:val="20"/>
              </w:rPr>
              <w:t xml:space="preserve"> </w:t>
            </w:r>
            <w:r>
              <w:rPr>
                <w:rFonts w:ascii="Calibri" w:hAnsi="Calibri" w:cs="Calibri"/>
                <w:szCs w:val="20"/>
              </w:rPr>
              <w:t>attraction that the</w:t>
            </w:r>
            <w:r w:rsidR="006E44A3">
              <w:rPr>
                <w:rFonts w:ascii="Calibri" w:hAnsi="Calibri" w:cs="Calibri"/>
                <w:szCs w:val="20"/>
              </w:rPr>
              <w:t xml:space="preserve">y </w:t>
            </w:r>
            <w:r>
              <w:rPr>
                <w:rFonts w:ascii="Calibri" w:hAnsi="Calibri" w:cs="Calibri"/>
                <w:szCs w:val="20"/>
              </w:rPr>
              <w:t>can use.</w:t>
            </w:r>
          </w:p>
          <w:p w14:paraId="2A64B119" w14:textId="78DAD096" w:rsidR="00600130" w:rsidRDefault="00600130" w:rsidP="009A67C1">
            <w:pPr>
              <w:pStyle w:val="ListParagraph"/>
              <w:numPr>
                <w:ilvl w:val="0"/>
                <w:numId w:val="23"/>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6E44A3">
              <w:rPr>
                <w:rFonts w:ascii="Calibri" w:hAnsi="Calibri" w:cs="Calibri"/>
                <w:szCs w:val="20"/>
              </w:rPr>
              <w:t>Analy</w:t>
            </w:r>
            <w:r w:rsidR="006E44A3">
              <w:rPr>
                <w:rFonts w:ascii="Calibri" w:hAnsi="Calibri" w:cs="Calibri"/>
                <w:szCs w:val="20"/>
              </w:rPr>
              <w:t>se</w:t>
            </w:r>
            <w:r w:rsidRPr="006E44A3">
              <w:rPr>
                <w:rFonts w:ascii="Calibri" w:hAnsi="Calibri" w:cs="Calibri"/>
                <w:szCs w:val="20"/>
              </w:rPr>
              <w:t xml:space="preserve"> how attractin</w:t>
            </w:r>
            <w:r w:rsidR="006E44A3">
              <w:rPr>
                <w:rFonts w:ascii="Calibri" w:hAnsi="Calibri" w:cs="Calibri"/>
                <w:szCs w:val="20"/>
              </w:rPr>
              <w:t>g audiences</w:t>
            </w:r>
            <w:r w:rsidRPr="006E44A3">
              <w:rPr>
                <w:rFonts w:ascii="Calibri" w:hAnsi="Calibri" w:cs="Calibri"/>
                <w:szCs w:val="20"/>
              </w:rPr>
              <w:t xml:space="preserve"> and money </w:t>
            </w:r>
            <w:r w:rsidR="006E44A3">
              <w:rPr>
                <w:rFonts w:ascii="Calibri" w:hAnsi="Calibri" w:cs="Calibri"/>
                <w:szCs w:val="20"/>
              </w:rPr>
              <w:t xml:space="preserve">can </w:t>
            </w:r>
            <w:r w:rsidRPr="006E44A3">
              <w:rPr>
                <w:rFonts w:ascii="Calibri" w:hAnsi="Calibri" w:cs="Calibri"/>
                <w:szCs w:val="20"/>
              </w:rPr>
              <w:t>shape messages</w:t>
            </w:r>
            <w:r w:rsidR="006E44A3">
              <w:rPr>
                <w:rFonts w:ascii="Calibri" w:hAnsi="Calibri" w:cs="Calibri"/>
                <w:szCs w:val="20"/>
              </w:rPr>
              <w:t xml:space="preserve"> in media work.</w:t>
            </w:r>
          </w:p>
          <w:p w14:paraId="5A8F9FE4" w14:textId="26DB47C2" w:rsidR="006E44A3" w:rsidRDefault="006E44A3" w:rsidP="009A67C1">
            <w:pPr>
              <w:pStyle w:val="ListParagraph"/>
              <w:numPr>
                <w:ilvl w:val="0"/>
                <w:numId w:val="23"/>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View a studio/streamer media work and compare this to an independent/community media work.</w:t>
            </w:r>
          </w:p>
          <w:p w14:paraId="4A3D3668" w14:textId="583B3AD6" w:rsidR="006E44A3" w:rsidRDefault="006E44A3" w:rsidP="009A67C1">
            <w:pPr>
              <w:pStyle w:val="ListParagraph"/>
              <w:numPr>
                <w:ilvl w:val="0"/>
                <w:numId w:val="23"/>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Identify how each media work uses attraction tactics to draw an audience and make a profit.</w:t>
            </w:r>
          </w:p>
          <w:p w14:paraId="4BBCC2B4" w14:textId="57AB94CD" w:rsidR="006E44A3" w:rsidRDefault="006E44A3" w:rsidP="009A67C1">
            <w:pPr>
              <w:pStyle w:val="ListParagraph"/>
              <w:numPr>
                <w:ilvl w:val="0"/>
                <w:numId w:val="23"/>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Discuss brand/intellectual property compared to community ties.</w:t>
            </w:r>
          </w:p>
          <w:p w14:paraId="6106DC0D" w14:textId="2316225C" w:rsidR="006E44A3" w:rsidRDefault="006E44A3" w:rsidP="009A67C1">
            <w:pPr>
              <w:pStyle w:val="ListParagraph"/>
              <w:numPr>
                <w:ilvl w:val="0"/>
                <w:numId w:val="23"/>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Identify commercialisation opportunities such as subscriptions, ticket sales, capturing data, merchandise, call to action etc</w:t>
            </w:r>
            <w:r w:rsidR="007A16A2">
              <w:rPr>
                <w:rFonts w:ascii="Calibri" w:hAnsi="Calibri" w:cs="Calibri"/>
                <w:szCs w:val="20"/>
              </w:rPr>
              <w:t>.</w:t>
            </w:r>
          </w:p>
          <w:p w14:paraId="26D4E7F3" w14:textId="2D79A516" w:rsidR="006E44A3" w:rsidRDefault="006E44A3" w:rsidP="009A67C1">
            <w:pPr>
              <w:pStyle w:val="ListParagraph"/>
              <w:numPr>
                <w:ilvl w:val="0"/>
                <w:numId w:val="23"/>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lastRenderedPageBreak/>
              <w:t>State which institution type suits the students’ short film context the best and explain why.</w:t>
            </w:r>
          </w:p>
          <w:p w14:paraId="71F8E7C7" w14:textId="2ABF3045" w:rsidR="006E44A3" w:rsidRPr="006E44A3" w:rsidRDefault="006E44A3" w:rsidP="009A67C1">
            <w:pPr>
              <w:pStyle w:val="ListParagraph"/>
              <w:numPr>
                <w:ilvl w:val="0"/>
                <w:numId w:val="23"/>
              </w:numPr>
              <w:spacing w:after="120"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 xml:space="preserve">Outline how a media work is changed to suit a global </w:t>
            </w:r>
            <w:r w:rsidR="0072162C">
              <w:rPr>
                <w:rFonts w:ascii="Calibri" w:hAnsi="Calibri" w:cs="Calibri"/>
                <w:szCs w:val="20"/>
              </w:rPr>
              <w:t xml:space="preserve">production </w:t>
            </w:r>
            <w:r>
              <w:rPr>
                <w:rFonts w:ascii="Calibri" w:hAnsi="Calibri" w:cs="Calibri"/>
                <w:szCs w:val="20"/>
              </w:rPr>
              <w:t>context</w:t>
            </w:r>
            <w:r w:rsidR="0072162C">
              <w:rPr>
                <w:rFonts w:ascii="Calibri" w:hAnsi="Calibri" w:cs="Calibri"/>
                <w:szCs w:val="20"/>
              </w:rPr>
              <w:t xml:space="preserve"> such as a different region/platform</w:t>
            </w:r>
            <w:r>
              <w:rPr>
                <w:rFonts w:ascii="Calibri" w:hAnsi="Calibri" w:cs="Calibri"/>
                <w:szCs w:val="20"/>
              </w:rPr>
              <w:t>.</w:t>
            </w:r>
          </w:p>
          <w:p w14:paraId="6299C854" w14:textId="112C1C50" w:rsidR="00600130" w:rsidRPr="00CC0B82" w:rsidRDefault="0072162C" w:rsidP="009A67C1">
            <w:pPr>
              <w:keepNext/>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b/>
                <w:bCs/>
                <w:szCs w:val="20"/>
              </w:rPr>
              <w:t>Introduce Task 3: Promotional piece</w:t>
            </w:r>
          </w:p>
          <w:p w14:paraId="1B59AAA9" w14:textId="59973867" w:rsidR="00600130" w:rsidRDefault="008A441A" w:rsidP="009A67C1">
            <w:pPr>
              <w:pStyle w:val="ListParagraph"/>
              <w:numPr>
                <w:ilvl w:val="0"/>
                <w:numId w:val="25"/>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 xml:space="preserve">Students </w:t>
            </w:r>
            <w:r w:rsidR="007A16A2">
              <w:rPr>
                <w:rFonts w:ascii="Calibri" w:hAnsi="Calibri" w:cs="Calibri"/>
                <w:szCs w:val="20"/>
              </w:rPr>
              <w:t xml:space="preserve">will </w:t>
            </w:r>
            <w:r>
              <w:rPr>
                <w:rFonts w:ascii="Calibri" w:hAnsi="Calibri" w:cs="Calibri"/>
                <w:szCs w:val="20"/>
              </w:rPr>
              <w:t>d</w:t>
            </w:r>
            <w:r w:rsidR="006E79D8">
              <w:rPr>
                <w:rFonts w:ascii="Calibri" w:hAnsi="Calibri" w:cs="Calibri"/>
                <w:szCs w:val="20"/>
              </w:rPr>
              <w:t>evelop a compelling trailer, poster, social media marketing plan, podcast or other negotiated production piece aimed at promoting their short film.</w:t>
            </w:r>
            <w:r>
              <w:rPr>
                <w:rFonts w:ascii="Calibri" w:hAnsi="Calibri" w:cs="Calibri"/>
                <w:szCs w:val="20"/>
              </w:rPr>
              <w:t xml:space="preserve"> W</w:t>
            </w:r>
            <w:r w:rsidR="00600130" w:rsidRPr="0072162C">
              <w:rPr>
                <w:rFonts w:ascii="Calibri" w:hAnsi="Calibri" w:cs="Calibri"/>
                <w:szCs w:val="20"/>
              </w:rPr>
              <w:t>hile</w:t>
            </w:r>
            <w:r>
              <w:rPr>
                <w:rFonts w:ascii="Calibri" w:hAnsi="Calibri" w:cs="Calibri"/>
                <w:szCs w:val="20"/>
              </w:rPr>
              <w:t xml:space="preserve"> students</w:t>
            </w:r>
            <w:r w:rsidR="00600130" w:rsidRPr="0072162C">
              <w:rPr>
                <w:rFonts w:ascii="Calibri" w:hAnsi="Calibri" w:cs="Calibri"/>
                <w:szCs w:val="20"/>
              </w:rPr>
              <w:t xml:space="preserve"> develop </w:t>
            </w:r>
            <w:r w:rsidR="006E79D8">
              <w:rPr>
                <w:rFonts w:ascii="Calibri" w:hAnsi="Calibri" w:cs="Calibri"/>
                <w:szCs w:val="20"/>
              </w:rPr>
              <w:t>thei</w:t>
            </w:r>
            <w:r w:rsidR="00600130" w:rsidRPr="0072162C">
              <w:rPr>
                <w:rFonts w:ascii="Calibri" w:hAnsi="Calibri" w:cs="Calibri"/>
                <w:szCs w:val="20"/>
              </w:rPr>
              <w:t xml:space="preserve">r film, </w:t>
            </w:r>
            <w:r>
              <w:rPr>
                <w:rFonts w:ascii="Calibri" w:hAnsi="Calibri" w:cs="Calibri"/>
                <w:szCs w:val="20"/>
              </w:rPr>
              <w:t xml:space="preserve">they consider </w:t>
            </w:r>
            <w:r w:rsidR="00600130" w:rsidRPr="0072162C">
              <w:rPr>
                <w:rFonts w:ascii="Calibri" w:hAnsi="Calibri" w:cs="Calibri"/>
                <w:szCs w:val="20"/>
              </w:rPr>
              <w:t xml:space="preserve">how </w:t>
            </w:r>
            <w:r w:rsidR="006E79D8">
              <w:rPr>
                <w:rFonts w:ascii="Calibri" w:hAnsi="Calibri" w:cs="Calibri"/>
                <w:szCs w:val="20"/>
              </w:rPr>
              <w:t>they</w:t>
            </w:r>
            <w:r w:rsidR="00600130" w:rsidRPr="0072162C">
              <w:rPr>
                <w:rFonts w:ascii="Calibri" w:hAnsi="Calibri" w:cs="Calibri"/>
                <w:szCs w:val="20"/>
              </w:rPr>
              <w:t xml:space="preserve"> will market and attract people to watch </w:t>
            </w:r>
            <w:r w:rsidR="006E79D8">
              <w:rPr>
                <w:rFonts w:ascii="Calibri" w:hAnsi="Calibri" w:cs="Calibri"/>
                <w:szCs w:val="20"/>
              </w:rPr>
              <w:t>their</w:t>
            </w:r>
            <w:r w:rsidR="00600130" w:rsidRPr="0072162C">
              <w:rPr>
                <w:rFonts w:ascii="Calibri" w:hAnsi="Calibri" w:cs="Calibri"/>
                <w:szCs w:val="20"/>
              </w:rPr>
              <w:t xml:space="preserve"> film and come to the </w:t>
            </w:r>
            <w:r w:rsidR="00BF38A9">
              <w:rPr>
                <w:rFonts w:ascii="Calibri" w:hAnsi="Calibri" w:cs="Calibri"/>
                <w:szCs w:val="20"/>
              </w:rPr>
              <w:t>m</w:t>
            </w:r>
            <w:r w:rsidR="00600130" w:rsidRPr="0072162C">
              <w:rPr>
                <w:rFonts w:ascii="Calibri" w:hAnsi="Calibri" w:cs="Calibri"/>
                <w:szCs w:val="20"/>
              </w:rPr>
              <w:t xml:space="preserve">edia </w:t>
            </w:r>
            <w:r w:rsidR="00BF38A9">
              <w:rPr>
                <w:rFonts w:ascii="Calibri" w:hAnsi="Calibri" w:cs="Calibri"/>
                <w:szCs w:val="20"/>
              </w:rPr>
              <w:t>p</w:t>
            </w:r>
            <w:r w:rsidR="00600130" w:rsidRPr="0072162C">
              <w:rPr>
                <w:rFonts w:ascii="Calibri" w:hAnsi="Calibri" w:cs="Calibri"/>
                <w:szCs w:val="20"/>
              </w:rPr>
              <w:t>resentation.</w:t>
            </w:r>
          </w:p>
          <w:p w14:paraId="59F4CE57" w14:textId="170E4D4E" w:rsidR="008A441A" w:rsidRPr="00CC0B82" w:rsidRDefault="008A441A" w:rsidP="009A67C1">
            <w:pPr>
              <w:pStyle w:val="ListParagraph"/>
              <w:numPr>
                <w:ilvl w:val="0"/>
                <w:numId w:val="25"/>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d</w:t>
            </w:r>
            <w:r w:rsidRPr="00CC0B82">
              <w:rPr>
                <w:rFonts w:ascii="Calibri" w:hAnsi="Calibri" w:cs="Calibri"/>
                <w:szCs w:val="20"/>
              </w:rPr>
              <w:t xml:space="preserve">efine </w:t>
            </w:r>
            <w:r>
              <w:rPr>
                <w:rFonts w:ascii="Calibri" w:hAnsi="Calibri" w:cs="Calibri"/>
                <w:szCs w:val="20"/>
              </w:rPr>
              <w:t xml:space="preserve">their </w:t>
            </w:r>
            <w:r w:rsidRPr="00CC0B82">
              <w:rPr>
                <w:rFonts w:ascii="Calibri" w:hAnsi="Calibri" w:cs="Calibri"/>
                <w:szCs w:val="20"/>
              </w:rPr>
              <w:t>audience</w:t>
            </w:r>
            <w:r>
              <w:rPr>
                <w:rFonts w:ascii="Calibri" w:hAnsi="Calibri" w:cs="Calibri"/>
                <w:szCs w:val="20"/>
              </w:rPr>
              <w:t xml:space="preserve"> for the promotional piece.</w:t>
            </w:r>
          </w:p>
          <w:p w14:paraId="7A42A7ED" w14:textId="24559B00" w:rsidR="008A441A" w:rsidRPr="008A441A" w:rsidRDefault="008A441A" w:rsidP="009A67C1">
            <w:pPr>
              <w:pStyle w:val="ListParagraph"/>
              <w:numPr>
                <w:ilvl w:val="0"/>
                <w:numId w:val="25"/>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r</w:t>
            </w:r>
            <w:r w:rsidRPr="00CC0B82">
              <w:rPr>
                <w:rFonts w:ascii="Calibri" w:hAnsi="Calibri" w:cs="Calibri"/>
                <w:szCs w:val="20"/>
              </w:rPr>
              <w:t>esearch</w:t>
            </w:r>
            <w:r>
              <w:rPr>
                <w:rFonts w:ascii="Calibri" w:hAnsi="Calibri" w:cs="Calibri"/>
                <w:szCs w:val="20"/>
              </w:rPr>
              <w:t xml:space="preserve"> promotional or</w:t>
            </w:r>
            <w:r w:rsidRPr="00CC0B82">
              <w:rPr>
                <w:rFonts w:ascii="Calibri" w:hAnsi="Calibri" w:cs="Calibri"/>
                <w:szCs w:val="20"/>
              </w:rPr>
              <w:t xml:space="preserve"> marketing possibilities</w:t>
            </w:r>
            <w:r>
              <w:rPr>
                <w:rFonts w:ascii="Calibri" w:hAnsi="Calibri" w:cs="Calibri"/>
                <w:szCs w:val="20"/>
              </w:rPr>
              <w:t>.</w:t>
            </w:r>
          </w:p>
        </w:tc>
        <w:tc>
          <w:tcPr>
            <w:tcW w:w="2828" w:type="dxa"/>
          </w:tcPr>
          <w:p w14:paraId="16AC740B" w14:textId="5A9FC5EB" w:rsidR="00E131D4" w:rsidRPr="00E131D4" w:rsidRDefault="00E131D4" w:rsidP="009A67C1">
            <w:p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E131D4">
              <w:rPr>
                <w:rFonts w:ascii="Calibri" w:hAnsi="Calibri" w:cs="Calibri"/>
                <w:b/>
                <w:bCs/>
                <w:szCs w:val="20"/>
              </w:rPr>
              <w:lastRenderedPageBreak/>
              <w:t>Industry</w:t>
            </w:r>
          </w:p>
          <w:p w14:paraId="2D781806" w14:textId="3BAF997B" w:rsidR="00E131D4" w:rsidRPr="00B325F4" w:rsidRDefault="00E131D4" w:rsidP="009A67C1">
            <w:p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B325F4">
              <w:rPr>
                <w:rFonts w:ascii="Calibri" w:hAnsi="Calibri" w:cs="Calibri"/>
                <w:b/>
                <w:bCs/>
                <w:szCs w:val="20"/>
              </w:rPr>
              <w:t>Media producers</w:t>
            </w:r>
          </w:p>
          <w:p w14:paraId="6D1389E6" w14:textId="6F5E7B48" w:rsidR="00600130" w:rsidRPr="00CC0B82" w:rsidRDefault="00600130" w:rsidP="009A67C1">
            <w:pPr>
              <w:pStyle w:val="ListParagraph"/>
              <w:numPr>
                <w:ilvl w:val="0"/>
                <w:numId w:val="23"/>
              </w:numPr>
              <w:spacing w:line="266"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CC0B82">
              <w:rPr>
                <w:rFonts w:ascii="Calibri" w:hAnsi="Calibri" w:cs="Calibri"/>
                <w:szCs w:val="20"/>
              </w:rPr>
              <w:t xml:space="preserve">how large institutions attract audiences </w:t>
            </w:r>
          </w:p>
          <w:p w14:paraId="219E3CAF" w14:textId="0F76012C" w:rsidR="00600130" w:rsidRDefault="00600130" w:rsidP="00CD743A">
            <w:pPr>
              <w:pStyle w:val="ListParagraph"/>
              <w:numPr>
                <w:ilvl w:val="0"/>
                <w:numId w:val="23"/>
              </w:numPr>
              <w:spacing w:after="120" w:line="266"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CC0B82">
              <w:rPr>
                <w:rFonts w:ascii="Calibri" w:hAnsi="Calibri" w:cs="Calibri"/>
                <w:szCs w:val="20"/>
              </w:rPr>
              <w:t>commerciali</w:t>
            </w:r>
            <w:r w:rsidR="00AE1AA4">
              <w:rPr>
                <w:rFonts w:ascii="Calibri" w:hAnsi="Calibri" w:cs="Calibri"/>
                <w:szCs w:val="20"/>
              </w:rPr>
              <w:t>s</w:t>
            </w:r>
            <w:r w:rsidRPr="00CC0B82">
              <w:rPr>
                <w:rFonts w:ascii="Calibri" w:hAnsi="Calibri" w:cs="Calibri"/>
                <w:szCs w:val="20"/>
              </w:rPr>
              <w:t>ation of media</w:t>
            </w:r>
            <w:r w:rsidR="00FD6C24">
              <w:rPr>
                <w:rFonts w:ascii="Calibri" w:hAnsi="Calibri" w:cs="Calibri"/>
                <w:szCs w:val="20"/>
              </w:rPr>
              <w:t> </w:t>
            </w:r>
            <w:r w:rsidRPr="00CC0B82">
              <w:rPr>
                <w:rFonts w:ascii="Calibri" w:hAnsi="Calibri" w:cs="Calibri"/>
                <w:szCs w:val="20"/>
              </w:rPr>
              <w:t xml:space="preserve">work </w:t>
            </w:r>
          </w:p>
          <w:p w14:paraId="383B1D87" w14:textId="205A0CE5" w:rsidR="00E131D4" w:rsidRPr="00B325F4" w:rsidRDefault="006A3BCC" w:rsidP="009A67C1">
            <w:p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B325F4">
              <w:rPr>
                <w:rFonts w:ascii="Calibri" w:hAnsi="Calibri" w:cs="Calibri"/>
                <w:b/>
                <w:bCs/>
                <w:szCs w:val="20"/>
              </w:rPr>
              <w:t>Production contexts</w:t>
            </w:r>
          </w:p>
          <w:p w14:paraId="6E443D20" w14:textId="509DBD6B" w:rsidR="00600130" w:rsidRPr="00003651" w:rsidRDefault="00600130" w:rsidP="009A67C1">
            <w:pPr>
              <w:pStyle w:val="ListParagraph"/>
              <w:numPr>
                <w:ilvl w:val="0"/>
                <w:numId w:val="23"/>
              </w:numPr>
              <w:spacing w:line="266"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CC0B82">
              <w:rPr>
                <w:rFonts w:ascii="Calibri" w:hAnsi="Calibri" w:cs="Calibri"/>
                <w:szCs w:val="20"/>
              </w:rPr>
              <w:t>the global nature of media</w:t>
            </w:r>
            <w:r w:rsidR="00FD6C24">
              <w:rPr>
                <w:rFonts w:ascii="Calibri" w:hAnsi="Calibri" w:cs="Calibri"/>
                <w:szCs w:val="20"/>
              </w:rPr>
              <w:t> </w:t>
            </w:r>
            <w:r w:rsidRPr="00CC0B82">
              <w:rPr>
                <w:rFonts w:ascii="Calibri" w:hAnsi="Calibri" w:cs="Calibri"/>
                <w:szCs w:val="20"/>
              </w:rPr>
              <w:t>work</w:t>
            </w:r>
          </w:p>
        </w:tc>
      </w:tr>
      <w:tr w:rsidR="00600130" w:rsidRPr="00890A15" w14:paraId="1BA18C02" w14:textId="30139C9B" w:rsidTr="009A67C1">
        <w:trPr>
          <w:trHeight w:val="20"/>
        </w:trPr>
        <w:tc>
          <w:tcPr>
            <w:cnfStyle w:val="001000000000" w:firstRow="0" w:lastRow="0" w:firstColumn="1" w:lastColumn="0" w:oddVBand="0" w:evenVBand="0" w:oddHBand="0" w:evenHBand="0" w:firstRowFirstColumn="0" w:firstRowLastColumn="0" w:lastRowFirstColumn="0" w:lastRowLastColumn="0"/>
            <w:tcW w:w="778" w:type="dxa"/>
            <w:hideMark/>
          </w:tcPr>
          <w:p w14:paraId="7C7788B6" w14:textId="79FE96B6" w:rsidR="00600130" w:rsidRPr="00CC0B82" w:rsidRDefault="00DA31A1" w:rsidP="009A67C1">
            <w:pPr>
              <w:spacing w:line="266" w:lineRule="auto"/>
              <w:rPr>
                <w:rFonts w:ascii="Calibri" w:hAnsi="Calibri" w:cs="Calibri"/>
                <w:szCs w:val="20"/>
                <w:lang w:eastAsia="en-US"/>
              </w:rPr>
            </w:pPr>
            <w:r>
              <w:rPr>
                <w:rFonts w:ascii="Calibri" w:hAnsi="Calibri" w:cs="Calibri"/>
                <w:szCs w:val="20"/>
                <w:lang w:eastAsia="en-US"/>
              </w:rPr>
              <w:t>7</w:t>
            </w:r>
          </w:p>
        </w:tc>
        <w:tc>
          <w:tcPr>
            <w:tcW w:w="5454" w:type="dxa"/>
          </w:tcPr>
          <w:p w14:paraId="40E5FDCD" w14:textId="182BA245" w:rsidR="002C39B0" w:rsidRDefault="002C39B0" w:rsidP="009A67C1">
            <w:p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b/>
                <w:bCs/>
                <w:szCs w:val="20"/>
              </w:rPr>
              <w:t>Continue with Task 2: Short film</w:t>
            </w:r>
          </w:p>
          <w:p w14:paraId="75F83218" w14:textId="25BCA5A7" w:rsidR="002C39B0" w:rsidRDefault="002C39B0" w:rsidP="009A67C1">
            <w:pPr>
              <w:pStyle w:val="ListParagraph"/>
              <w:numPr>
                <w:ilvl w:val="0"/>
                <w:numId w:val="26"/>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Brainstorm the boundaries that exist for the creation of the short film.</w:t>
            </w:r>
          </w:p>
          <w:p w14:paraId="25791345" w14:textId="3E9DB97B" w:rsidR="002C39B0" w:rsidRDefault="002C39B0" w:rsidP="009A67C1">
            <w:pPr>
              <w:pStyle w:val="ListParagraph"/>
              <w:numPr>
                <w:ilvl w:val="0"/>
                <w:numId w:val="26"/>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Discuss controls and constraints such as classification (G/PG), safety hotspots, available technologies and resources, timeframes and deadlines.</w:t>
            </w:r>
          </w:p>
          <w:p w14:paraId="06D997F4" w14:textId="1CF294DC" w:rsidR="002C39B0" w:rsidRDefault="002C39B0" w:rsidP="009A67C1">
            <w:pPr>
              <w:pStyle w:val="ListParagraph"/>
              <w:numPr>
                <w:ilvl w:val="0"/>
                <w:numId w:val="26"/>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Analyse how professional media producers handle controls and constraints.</w:t>
            </w:r>
          </w:p>
          <w:p w14:paraId="03982226" w14:textId="79A9F78A" w:rsidR="002C39B0" w:rsidRDefault="002C39B0" w:rsidP="009A67C1">
            <w:pPr>
              <w:pStyle w:val="ListParagraph"/>
              <w:numPr>
                <w:ilvl w:val="0"/>
                <w:numId w:val="26"/>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Compare a major media producer (studio/streamer) with an independent/community media producer.</w:t>
            </w:r>
          </w:p>
          <w:p w14:paraId="612233B2" w14:textId="6CAAA29C" w:rsidR="002C39B0" w:rsidRDefault="002C39B0" w:rsidP="009A67C1">
            <w:pPr>
              <w:pStyle w:val="ListParagraph"/>
              <w:numPr>
                <w:ilvl w:val="0"/>
                <w:numId w:val="26"/>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View short behind</w:t>
            </w:r>
            <w:r w:rsidR="007A16A2">
              <w:rPr>
                <w:rFonts w:ascii="Calibri" w:hAnsi="Calibri" w:cs="Calibri"/>
                <w:szCs w:val="20"/>
              </w:rPr>
              <w:t>-</w:t>
            </w:r>
            <w:r>
              <w:rPr>
                <w:rFonts w:ascii="Calibri" w:hAnsi="Calibri" w:cs="Calibri"/>
                <w:szCs w:val="20"/>
              </w:rPr>
              <w:t>the</w:t>
            </w:r>
            <w:r w:rsidR="007A16A2">
              <w:rPr>
                <w:rFonts w:ascii="Calibri" w:hAnsi="Calibri" w:cs="Calibri"/>
                <w:szCs w:val="20"/>
              </w:rPr>
              <w:t>-</w:t>
            </w:r>
            <w:r>
              <w:rPr>
                <w:rFonts w:ascii="Calibri" w:hAnsi="Calibri" w:cs="Calibri"/>
                <w:szCs w:val="20"/>
              </w:rPr>
              <w:t>scenes</w:t>
            </w:r>
            <w:r w:rsidR="007A16A2">
              <w:rPr>
                <w:rFonts w:ascii="Calibri" w:hAnsi="Calibri" w:cs="Calibri"/>
                <w:szCs w:val="20"/>
              </w:rPr>
              <w:t xml:space="preserve"> </w:t>
            </w:r>
            <w:r w:rsidR="00581110">
              <w:rPr>
                <w:rFonts w:ascii="Calibri" w:hAnsi="Calibri" w:cs="Calibri"/>
                <w:szCs w:val="20"/>
              </w:rPr>
              <w:t>videos</w:t>
            </w:r>
            <w:r>
              <w:rPr>
                <w:rFonts w:ascii="Calibri" w:hAnsi="Calibri" w:cs="Calibri"/>
                <w:szCs w:val="20"/>
              </w:rPr>
              <w:t>, press kit excerpts or articles for a major media producer (studio/streamer) media work and an independent/community media work.</w:t>
            </w:r>
          </w:p>
          <w:p w14:paraId="1DFA6C1A" w14:textId="692D2E22" w:rsidR="00B344B9" w:rsidRDefault="002C39B0" w:rsidP="009A67C1">
            <w:pPr>
              <w:pStyle w:val="ListParagraph"/>
              <w:numPr>
                <w:ilvl w:val="0"/>
                <w:numId w:val="26"/>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 xml:space="preserve">Identify controls and constraints </w:t>
            </w:r>
            <w:r w:rsidR="0069598D">
              <w:rPr>
                <w:rFonts w:ascii="Calibri" w:hAnsi="Calibri" w:cs="Calibri"/>
                <w:szCs w:val="20"/>
              </w:rPr>
              <w:t xml:space="preserve">solved by </w:t>
            </w:r>
            <w:r>
              <w:rPr>
                <w:rFonts w:ascii="Calibri" w:hAnsi="Calibri" w:cs="Calibri"/>
                <w:szCs w:val="20"/>
              </w:rPr>
              <w:t>the two production teams</w:t>
            </w:r>
            <w:r w:rsidR="00F0197A">
              <w:rPr>
                <w:rFonts w:ascii="Calibri" w:hAnsi="Calibri" w:cs="Calibri"/>
                <w:szCs w:val="20"/>
              </w:rPr>
              <w:t>,</w:t>
            </w:r>
            <w:r>
              <w:rPr>
                <w:rFonts w:ascii="Calibri" w:hAnsi="Calibri" w:cs="Calibri"/>
                <w:szCs w:val="20"/>
              </w:rPr>
              <w:t xml:space="preserve"> such as safety on set pieces, classification sensitivities, technologies and resources available, limits on the number of crew members or their expertise</w:t>
            </w:r>
            <w:r w:rsidR="00B344B9">
              <w:rPr>
                <w:rFonts w:ascii="Calibri" w:hAnsi="Calibri" w:cs="Calibri"/>
                <w:szCs w:val="20"/>
              </w:rPr>
              <w:t xml:space="preserve">, </w:t>
            </w:r>
            <w:r>
              <w:rPr>
                <w:rFonts w:ascii="Calibri" w:hAnsi="Calibri" w:cs="Calibri"/>
                <w:szCs w:val="20"/>
              </w:rPr>
              <w:t>or location permits.</w:t>
            </w:r>
          </w:p>
          <w:p w14:paraId="7B89F7C2" w14:textId="054FCB1C" w:rsidR="002C39B0" w:rsidRPr="002C39B0" w:rsidRDefault="002C39B0" w:rsidP="009A67C1">
            <w:pPr>
              <w:pStyle w:val="ListParagraph"/>
              <w:numPr>
                <w:ilvl w:val="0"/>
                <w:numId w:val="26"/>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Highlight how professional media producers overcome these controls and constraints</w:t>
            </w:r>
            <w:r w:rsidR="00B344B9">
              <w:rPr>
                <w:rFonts w:ascii="Calibri" w:hAnsi="Calibri" w:cs="Calibri"/>
                <w:szCs w:val="20"/>
              </w:rPr>
              <w:t xml:space="preserve"> or how independent/</w:t>
            </w:r>
            <w:r w:rsidR="00F0197A">
              <w:rPr>
                <w:rFonts w:ascii="Calibri" w:hAnsi="Calibri" w:cs="Calibri"/>
                <w:szCs w:val="20"/>
              </w:rPr>
              <w:br/>
            </w:r>
            <w:r w:rsidR="00B344B9">
              <w:rPr>
                <w:rFonts w:ascii="Calibri" w:hAnsi="Calibri" w:cs="Calibri"/>
                <w:szCs w:val="20"/>
              </w:rPr>
              <w:t>community media producers f</w:t>
            </w:r>
            <w:r w:rsidR="00F0197A">
              <w:rPr>
                <w:rFonts w:ascii="Calibri" w:hAnsi="Calibri" w:cs="Calibri"/>
                <w:szCs w:val="20"/>
              </w:rPr>
              <w:t>i</w:t>
            </w:r>
            <w:r w:rsidR="00B344B9">
              <w:rPr>
                <w:rFonts w:ascii="Calibri" w:hAnsi="Calibri" w:cs="Calibri"/>
                <w:szCs w:val="20"/>
              </w:rPr>
              <w:t>nd workarounds to overcome controls and constraints</w:t>
            </w:r>
            <w:r>
              <w:rPr>
                <w:rFonts w:ascii="Calibri" w:hAnsi="Calibri" w:cs="Calibri"/>
                <w:szCs w:val="20"/>
              </w:rPr>
              <w:t>.</w:t>
            </w:r>
          </w:p>
          <w:p w14:paraId="464AA4E9" w14:textId="612FB534" w:rsidR="00036432" w:rsidRPr="00036432" w:rsidRDefault="00036432" w:rsidP="009A67C1">
            <w:pPr>
              <w:pStyle w:val="ListParagraph"/>
              <w:numPr>
                <w:ilvl w:val="0"/>
                <w:numId w:val="26"/>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a</w:t>
            </w:r>
            <w:r w:rsidRPr="00036432">
              <w:rPr>
                <w:rFonts w:ascii="Calibri" w:hAnsi="Calibri" w:cs="Calibri"/>
                <w:szCs w:val="20"/>
              </w:rPr>
              <w:t>pply</w:t>
            </w:r>
            <w:r>
              <w:rPr>
                <w:rFonts w:ascii="Calibri" w:hAnsi="Calibri" w:cs="Calibri"/>
                <w:szCs w:val="20"/>
              </w:rPr>
              <w:t xml:space="preserve"> their</w:t>
            </w:r>
            <w:r w:rsidRPr="00036432">
              <w:rPr>
                <w:rFonts w:ascii="Calibri" w:hAnsi="Calibri" w:cs="Calibri"/>
                <w:szCs w:val="20"/>
              </w:rPr>
              <w:t xml:space="preserve"> knowledge of controls and constraints to the</w:t>
            </w:r>
            <w:r>
              <w:rPr>
                <w:rFonts w:ascii="Calibri" w:hAnsi="Calibri" w:cs="Calibri"/>
                <w:szCs w:val="20"/>
              </w:rPr>
              <w:t>ir</w:t>
            </w:r>
            <w:r w:rsidRPr="00036432">
              <w:rPr>
                <w:rFonts w:ascii="Calibri" w:hAnsi="Calibri" w:cs="Calibri"/>
                <w:szCs w:val="20"/>
              </w:rPr>
              <w:t xml:space="preserve"> short film production by completing:</w:t>
            </w:r>
          </w:p>
          <w:p w14:paraId="0AB09944" w14:textId="4A705FCE" w:rsidR="00036432" w:rsidRDefault="00F73A08" w:rsidP="009A67C1">
            <w:pPr>
              <w:pStyle w:val="ListParagraph"/>
              <w:numPr>
                <w:ilvl w:val="1"/>
                <w:numId w:val="27"/>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w:t>
            </w:r>
            <w:r w:rsidR="00600130" w:rsidRPr="00036432">
              <w:rPr>
                <w:rFonts w:ascii="Calibri" w:hAnsi="Calibri" w:cs="Calibri"/>
                <w:szCs w:val="20"/>
              </w:rPr>
              <w:t>chedule dates</w:t>
            </w:r>
            <w:r>
              <w:rPr>
                <w:rFonts w:ascii="Calibri" w:hAnsi="Calibri" w:cs="Calibri"/>
                <w:szCs w:val="20"/>
              </w:rPr>
              <w:t xml:space="preserve"> –</w:t>
            </w:r>
            <w:r w:rsidR="00600130" w:rsidRPr="00036432">
              <w:rPr>
                <w:rFonts w:ascii="Calibri" w:hAnsi="Calibri" w:cs="Calibri"/>
                <w:szCs w:val="20"/>
              </w:rPr>
              <w:t xml:space="preserve"> shoot window, rough cut, fine cut; add owner for each milestone</w:t>
            </w:r>
          </w:p>
          <w:p w14:paraId="3A58A3C2" w14:textId="79017EFE" w:rsidR="00036432" w:rsidRDefault="00F73A08" w:rsidP="009A67C1">
            <w:pPr>
              <w:pStyle w:val="ListParagraph"/>
              <w:numPr>
                <w:ilvl w:val="1"/>
                <w:numId w:val="27"/>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w:t>
            </w:r>
            <w:r w:rsidR="00600130" w:rsidRPr="00036432">
              <w:rPr>
                <w:rFonts w:ascii="Calibri" w:hAnsi="Calibri" w:cs="Calibri"/>
                <w:szCs w:val="20"/>
              </w:rPr>
              <w:t>afe set plan</w:t>
            </w:r>
            <w:r>
              <w:rPr>
                <w:rFonts w:ascii="Calibri" w:hAnsi="Calibri" w:cs="Calibri"/>
                <w:szCs w:val="20"/>
              </w:rPr>
              <w:t xml:space="preserve"> –</w:t>
            </w:r>
            <w:r w:rsidR="00600130" w:rsidRPr="00036432">
              <w:rPr>
                <w:rFonts w:ascii="Calibri" w:hAnsi="Calibri" w:cs="Calibri"/>
                <w:szCs w:val="20"/>
              </w:rPr>
              <w:t xml:space="preserve"> crew brief, location permission, talent consent, hazard control, backup plan</w:t>
            </w:r>
          </w:p>
          <w:p w14:paraId="6239A8BA" w14:textId="1FF7DC47" w:rsidR="00600130" w:rsidRPr="00036432" w:rsidRDefault="00F73A08" w:rsidP="009A67C1">
            <w:pPr>
              <w:pStyle w:val="ListParagraph"/>
              <w:numPr>
                <w:ilvl w:val="1"/>
                <w:numId w:val="27"/>
              </w:numPr>
              <w:spacing w:after="120"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szCs w:val="20"/>
              </w:rPr>
              <w:t>t</w:t>
            </w:r>
            <w:r w:rsidR="00600130" w:rsidRPr="00036432">
              <w:rPr>
                <w:rFonts w:ascii="Calibri" w:hAnsi="Calibri" w:cs="Calibri"/>
                <w:szCs w:val="20"/>
              </w:rPr>
              <w:t>ech plan</w:t>
            </w:r>
            <w:r>
              <w:rPr>
                <w:rFonts w:ascii="Calibri" w:hAnsi="Calibri" w:cs="Calibri"/>
                <w:szCs w:val="20"/>
              </w:rPr>
              <w:t xml:space="preserve"> –</w:t>
            </w:r>
            <w:r w:rsidR="00600130" w:rsidRPr="00036432">
              <w:rPr>
                <w:rFonts w:ascii="Calibri" w:hAnsi="Calibri" w:cs="Calibri"/>
                <w:szCs w:val="20"/>
              </w:rPr>
              <w:t xml:space="preserve"> list the camera, sound and editing setup </w:t>
            </w:r>
            <w:r>
              <w:rPr>
                <w:rFonts w:ascii="Calibri" w:hAnsi="Calibri" w:cs="Calibri"/>
                <w:szCs w:val="20"/>
              </w:rPr>
              <w:t>to be</w:t>
            </w:r>
            <w:r w:rsidRPr="00036432">
              <w:rPr>
                <w:rFonts w:ascii="Calibri" w:hAnsi="Calibri" w:cs="Calibri"/>
                <w:szCs w:val="20"/>
              </w:rPr>
              <w:t xml:space="preserve"> </w:t>
            </w:r>
            <w:r w:rsidR="00600130" w:rsidRPr="00036432">
              <w:rPr>
                <w:rFonts w:ascii="Calibri" w:hAnsi="Calibri" w:cs="Calibri"/>
                <w:szCs w:val="20"/>
              </w:rPr>
              <w:t>use</w:t>
            </w:r>
            <w:r>
              <w:rPr>
                <w:rFonts w:ascii="Calibri" w:hAnsi="Calibri" w:cs="Calibri"/>
                <w:szCs w:val="20"/>
              </w:rPr>
              <w:t>d</w:t>
            </w:r>
            <w:r w:rsidR="00600130" w:rsidRPr="00036432">
              <w:rPr>
                <w:rFonts w:ascii="Calibri" w:hAnsi="Calibri" w:cs="Calibri"/>
                <w:szCs w:val="20"/>
              </w:rPr>
              <w:t xml:space="preserve"> and explain why it fits the resources.</w:t>
            </w:r>
          </w:p>
          <w:p w14:paraId="72FC7824" w14:textId="4338E133" w:rsidR="00036432" w:rsidRDefault="00036432" w:rsidP="009A67C1">
            <w:pPr>
              <w:keepNext/>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b/>
                <w:bCs/>
                <w:szCs w:val="20"/>
              </w:rPr>
              <w:t>Continue with Task 3: Promotional piece</w:t>
            </w:r>
          </w:p>
          <w:p w14:paraId="045DC029" w14:textId="2D9967FA" w:rsidR="00036432" w:rsidRPr="00036432" w:rsidRDefault="001302F1" w:rsidP="009A67C1">
            <w:pPr>
              <w:pStyle w:val="ListParagraph"/>
              <w:keepNext/>
              <w:numPr>
                <w:ilvl w:val="0"/>
                <w:numId w:val="28"/>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 xml:space="preserve">Students research appropriate </w:t>
            </w:r>
            <w:r w:rsidR="00EC6D9A">
              <w:rPr>
                <w:rFonts w:ascii="Calibri" w:hAnsi="Calibri" w:cs="Calibri"/>
                <w:szCs w:val="20"/>
              </w:rPr>
              <w:t xml:space="preserve">marketing avenues for their production, such as posters, videos and what platform would draw in the intended audience </w:t>
            </w:r>
            <w:r w:rsidR="00350B3D">
              <w:rPr>
                <w:rFonts w:ascii="Calibri" w:hAnsi="Calibri" w:cs="Calibri"/>
                <w:szCs w:val="20"/>
              </w:rPr>
              <w:t xml:space="preserve">(e.g. </w:t>
            </w:r>
            <w:r w:rsidR="00EC6D9A">
              <w:rPr>
                <w:rFonts w:ascii="Calibri" w:hAnsi="Calibri" w:cs="Calibri"/>
                <w:szCs w:val="20"/>
              </w:rPr>
              <w:t>school Facebook page</w:t>
            </w:r>
            <w:r w:rsidR="00350B3D">
              <w:rPr>
                <w:rFonts w:ascii="Calibri" w:hAnsi="Calibri" w:cs="Calibri"/>
                <w:szCs w:val="20"/>
              </w:rPr>
              <w:t>)</w:t>
            </w:r>
            <w:r w:rsidR="00EC6D9A">
              <w:rPr>
                <w:rFonts w:ascii="Calibri" w:hAnsi="Calibri" w:cs="Calibri"/>
                <w:szCs w:val="20"/>
              </w:rPr>
              <w:t xml:space="preserve">. </w:t>
            </w:r>
          </w:p>
        </w:tc>
        <w:tc>
          <w:tcPr>
            <w:tcW w:w="2828" w:type="dxa"/>
          </w:tcPr>
          <w:p w14:paraId="40CAC93A" w14:textId="77777777" w:rsidR="00AE1AA4" w:rsidRPr="00E131D4" w:rsidRDefault="00AE1AA4" w:rsidP="009A67C1">
            <w:pPr>
              <w:keepNext/>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E131D4">
              <w:rPr>
                <w:rFonts w:ascii="Calibri" w:hAnsi="Calibri" w:cs="Calibri"/>
                <w:b/>
                <w:bCs/>
                <w:szCs w:val="20"/>
              </w:rPr>
              <w:t>Industry</w:t>
            </w:r>
          </w:p>
          <w:p w14:paraId="3E967BD4" w14:textId="4175CE9B" w:rsidR="00AE1AA4" w:rsidRPr="00B325F4" w:rsidRDefault="00AE1AA4" w:rsidP="009A67C1">
            <w:pPr>
              <w:keepNext/>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B325F4">
              <w:rPr>
                <w:rFonts w:ascii="Calibri" w:hAnsi="Calibri" w:cs="Calibri"/>
                <w:b/>
                <w:bCs/>
                <w:szCs w:val="20"/>
              </w:rPr>
              <w:t>Production contexts</w:t>
            </w:r>
          </w:p>
          <w:p w14:paraId="0DEFF0CE" w14:textId="1651AF93" w:rsidR="00600130" w:rsidRDefault="00600130" w:rsidP="009A67C1">
            <w:pPr>
              <w:pStyle w:val="ListParagraph"/>
              <w:keepNext/>
              <w:numPr>
                <w:ilvl w:val="0"/>
                <w:numId w:val="26"/>
              </w:numPr>
              <w:spacing w:after="120" w:line="266"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CC0B82">
              <w:rPr>
                <w:rFonts w:ascii="Calibri" w:hAnsi="Calibri" w:cs="Calibri"/>
                <w:szCs w:val="20"/>
              </w:rPr>
              <w:t>controls and constraints in the media industry</w:t>
            </w:r>
          </w:p>
          <w:p w14:paraId="328F3238" w14:textId="20894A29" w:rsidR="00037F87" w:rsidRDefault="00037F87" w:rsidP="009A67C1">
            <w:pPr>
              <w:keepNext/>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b/>
                <w:bCs/>
                <w:szCs w:val="20"/>
              </w:rPr>
              <w:t>Production</w:t>
            </w:r>
          </w:p>
          <w:p w14:paraId="5B1D186C" w14:textId="23F426EA" w:rsidR="00037F87" w:rsidRPr="00B325F4" w:rsidRDefault="00037F87" w:rsidP="009A67C1">
            <w:pPr>
              <w:keepNext/>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B325F4">
              <w:rPr>
                <w:rFonts w:ascii="Calibri" w:hAnsi="Calibri" w:cs="Calibri"/>
                <w:b/>
                <w:bCs/>
                <w:szCs w:val="20"/>
              </w:rPr>
              <w:t>Controls and constraints</w:t>
            </w:r>
          </w:p>
          <w:p w14:paraId="48F5CF80" w14:textId="77777777" w:rsidR="00600130" w:rsidRPr="00CC0B82" w:rsidRDefault="00600130" w:rsidP="009A67C1">
            <w:pPr>
              <w:pStyle w:val="ListParagraph"/>
              <w:keepNext/>
              <w:numPr>
                <w:ilvl w:val="0"/>
                <w:numId w:val="26"/>
              </w:numPr>
              <w:spacing w:line="266"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CC0B82">
              <w:rPr>
                <w:rFonts w:ascii="Calibri" w:hAnsi="Calibri" w:cs="Calibri"/>
                <w:szCs w:val="20"/>
              </w:rPr>
              <w:t xml:space="preserve">awareness of safety when creating media productions </w:t>
            </w:r>
          </w:p>
          <w:p w14:paraId="192631FA" w14:textId="579E2AF5" w:rsidR="00600130" w:rsidRPr="00CC0B82" w:rsidRDefault="00600130" w:rsidP="009A67C1">
            <w:pPr>
              <w:pStyle w:val="ListParagraph"/>
              <w:keepNext/>
              <w:numPr>
                <w:ilvl w:val="0"/>
                <w:numId w:val="26"/>
              </w:numPr>
              <w:spacing w:line="266"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CC0B82">
              <w:rPr>
                <w:rFonts w:ascii="Calibri" w:hAnsi="Calibri" w:cs="Calibri"/>
                <w:szCs w:val="20"/>
              </w:rPr>
              <w:t>using available</w:t>
            </w:r>
            <w:r w:rsidR="00FD6C24">
              <w:rPr>
                <w:rFonts w:ascii="Calibri" w:hAnsi="Calibri" w:cs="Calibri"/>
                <w:szCs w:val="20"/>
              </w:rPr>
              <w:t xml:space="preserve"> </w:t>
            </w:r>
            <w:r w:rsidRPr="00CC0B82">
              <w:rPr>
                <w:rFonts w:ascii="Calibri" w:hAnsi="Calibri" w:cs="Calibri"/>
                <w:szCs w:val="20"/>
              </w:rPr>
              <w:t xml:space="preserve">technologies and resources </w:t>
            </w:r>
          </w:p>
          <w:p w14:paraId="6957FA71" w14:textId="77777777" w:rsidR="00600130" w:rsidRPr="00CC0B82" w:rsidRDefault="00600130" w:rsidP="009A67C1">
            <w:pPr>
              <w:pStyle w:val="ListParagraph"/>
              <w:keepNext/>
              <w:numPr>
                <w:ilvl w:val="0"/>
                <w:numId w:val="26"/>
              </w:numPr>
              <w:spacing w:line="266"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CC0B82">
              <w:rPr>
                <w:rFonts w:ascii="Calibri" w:hAnsi="Calibri" w:cs="Calibri"/>
                <w:szCs w:val="20"/>
              </w:rPr>
              <w:t xml:space="preserve">goal setting and working within timelines </w:t>
            </w:r>
          </w:p>
          <w:p w14:paraId="6F2FAAD9" w14:textId="77777777" w:rsidR="00600130" w:rsidRPr="00CC0B82" w:rsidRDefault="00600130" w:rsidP="009A67C1">
            <w:pPr>
              <w:pStyle w:val="ListParagraph"/>
              <w:keepNext/>
              <w:numPr>
                <w:ilvl w:val="0"/>
                <w:numId w:val="26"/>
              </w:numPr>
              <w:spacing w:line="266"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CC0B82">
              <w:rPr>
                <w:rFonts w:ascii="Calibri" w:hAnsi="Calibri" w:cs="Calibri"/>
                <w:szCs w:val="20"/>
              </w:rPr>
              <w:t xml:space="preserve">working within the constraints of media type </w:t>
            </w:r>
          </w:p>
          <w:p w14:paraId="7B6BA59F" w14:textId="0024A759" w:rsidR="00600130" w:rsidRPr="00CC0B82" w:rsidRDefault="00600130" w:rsidP="009A67C1">
            <w:pPr>
              <w:pStyle w:val="ListParagraph"/>
              <w:keepNext/>
              <w:numPr>
                <w:ilvl w:val="0"/>
                <w:numId w:val="26"/>
              </w:numPr>
              <w:spacing w:line="266"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CC0B82">
              <w:rPr>
                <w:rFonts w:ascii="Calibri" w:hAnsi="Calibri" w:cs="Calibri"/>
                <w:szCs w:val="20"/>
              </w:rPr>
              <w:t>working within the school</w:t>
            </w:r>
            <w:r w:rsidR="00FD6C24">
              <w:rPr>
                <w:rFonts w:ascii="Calibri" w:hAnsi="Calibri" w:cs="Calibri"/>
                <w:szCs w:val="20"/>
              </w:rPr>
              <w:t> </w:t>
            </w:r>
            <w:r w:rsidRPr="00CC0B82">
              <w:rPr>
                <w:rFonts w:ascii="Calibri" w:hAnsi="Calibri" w:cs="Calibri"/>
                <w:szCs w:val="20"/>
              </w:rPr>
              <w:t>ethos</w:t>
            </w:r>
          </w:p>
        </w:tc>
      </w:tr>
      <w:tr w:rsidR="00600130" w:rsidRPr="00890A15" w14:paraId="11451D60" w14:textId="0530C4A4" w:rsidTr="009A67C1">
        <w:trPr>
          <w:trHeight w:val="20"/>
        </w:trPr>
        <w:tc>
          <w:tcPr>
            <w:cnfStyle w:val="001000000000" w:firstRow="0" w:lastRow="0" w:firstColumn="1" w:lastColumn="0" w:oddVBand="0" w:evenVBand="0" w:oddHBand="0" w:evenHBand="0" w:firstRowFirstColumn="0" w:firstRowLastColumn="0" w:lastRowFirstColumn="0" w:lastRowLastColumn="0"/>
            <w:tcW w:w="778" w:type="dxa"/>
            <w:hideMark/>
          </w:tcPr>
          <w:p w14:paraId="1F84FB86" w14:textId="36E8C72B" w:rsidR="00600130" w:rsidRPr="00CC0B82" w:rsidRDefault="00DA31A1" w:rsidP="009A67C1">
            <w:pPr>
              <w:spacing w:line="266" w:lineRule="auto"/>
              <w:rPr>
                <w:rFonts w:ascii="Calibri" w:hAnsi="Calibri" w:cs="Calibri"/>
                <w:szCs w:val="20"/>
                <w:lang w:eastAsia="en-US"/>
              </w:rPr>
            </w:pPr>
            <w:r>
              <w:rPr>
                <w:rFonts w:ascii="Calibri" w:hAnsi="Calibri" w:cs="Calibri"/>
                <w:szCs w:val="20"/>
                <w:lang w:eastAsia="en-US"/>
              </w:rPr>
              <w:lastRenderedPageBreak/>
              <w:t>8–9</w:t>
            </w:r>
          </w:p>
        </w:tc>
        <w:tc>
          <w:tcPr>
            <w:tcW w:w="5454" w:type="dxa"/>
          </w:tcPr>
          <w:p w14:paraId="17834F6A" w14:textId="77777777" w:rsidR="00036432" w:rsidRDefault="00036432" w:rsidP="009A67C1">
            <w:pPr>
              <w:keepNext/>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b/>
                <w:bCs/>
                <w:szCs w:val="20"/>
              </w:rPr>
              <w:t>Continue with Task 2: Short film</w:t>
            </w:r>
          </w:p>
          <w:p w14:paraId="6FF49042" w14:textId="1A129302" w:rsidR="00B344B9" w:rsidRDefault="00036432" w:rsidP="009A67C1">
            <w:pPr>
              <w:pStyle w:val="ListParagraph"/>
              <w:keepNext/>
              <w:numPr>
                <w:ilvl w:val="0"/>
                <w:numId w:val="28"/>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Discuss production roles such as director, cinematographer, sound</w:t>
            </w:r>
            <w:r w:rsidR="00F622E4">
              <w:rPr>
                <w:rFonts w:ascii="Calibri" w:hAnsi="Calibri" w:cs="Calibri"/>
                <w:szCs w:val="20"/>
              </w:rPr>
              <w:t xml:space="preserve"> </w:t>
            </w:r>
            <w:r w:rsidR="00C84C50">
              <w:rPr>
                <w:rFonts w:ascii="Calibri" w:hAnsi="Calibri" w:cs="Calibri"/>
                <w:szCs w:val="20"/>
              </w:rPr>
              <w:t>designer,</w:t>
            </w:r>
            <w:r>
              <w:rPr>
                <w:rFonts w:ascii="Calibri" w:hAnsi="Calibri" w:cs="Calibri"/>
                <w:szCs w:val="20"/>
              </w:rPr>
              <w:t xml:space="preserve"> edit</w:t>
            </w:r>
            <w:r w:rsidR="00F622E4">
              <w:rPr>
                <w:rFonts w:ascii="Calibri" w:hAnsi="Calibri" w:cs="Calibri"/>
                <w:szCs w:val="20"/>
              </w:rPr>
              <w:t>or and</w:t>
            </w:r>
            <w:r>
              <w:rPr>
                <w:rFonts w:ascii="Calibri" w:hAnsi="Calibri" w:cs="Calibri"/>
                <w:szCs w:val="20"/>
              </w:rPr>
              <w:t xml:space="preserve"> art direct</w:t>
            </w:r>
            <w:r w:rsidR="00F622E4">
              <w:rPr>
                <w:rFonts w:ascii="Calibri" w:hAnsi="Calibri" w:cs="Calibri"/>
                <w:szCs w:val="20"/>
              </w:rPr>
              <w:t>or,</w:t>
            </w:r>
            <w:r>
              <w:rPr>
                <w:rFonts w:ascii="Calibri" w:hAnsi="Calibri" w:cs="Calibri"/>
                <w:szCs w:val="20"/>
              </w:rPr>
              <w:t xml:space="preserve"> explaining the responsibilities for each role and how pre-production documents (costume design layout, script, storyboard, shot list, sound plan, edit workflow etc</w:t>
            </w:r>
            <w:r w:rsidR="00F622E4">
              <w:rPr>
                <w:rFonts w:ascii="Calibri" w:hAnsi="Calibri" w:cs="Calibri"/>
                <w:szCs w:val="20"/>
              </w:rPr>
              <w:t>.</w:t>
            </w:r>
            <w:r>
              <w:rPr>
                <w:rFonts w:ascii="Calibri" w:hAnsi="Calibri" w:cs="Calibri"/>
                <w:szCs w:val="20"/>
              </w:rPr>
              <w:t>) can be used as modes of communication between the roles.</w:t>
            </w:r>
          </w:p>
          <w:p w14:paraId="23D6EA67" w14:textId="51CBFD55" w:rsidR="00FF5044" w:rsidRDefault="00036432" w:rsidP="009A67C1">
            <w:pPr>
              <w:pStyle w:val="ListParagraph"/>
              <w:keepNext/>
              <w:numPr>
                <w:ilvl w:val="0"/>
                <w:numId w:val="28"/>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036432">
              <w:rPr>
                <w:rFonts w:ascii="Calibri" w:hAnsi="Calibri" w:cs="Calibri"/>
                <w:szCs w:val="20"/>
              </w:rPr>
              <w:t>Analyse how production roles operate in the media industry. Watch short behind</w:t>
            </w:r>
            <w:r w:rsidR="00F622E4">
              <w:rPr>
                <w:rFonts w:ascii="Calibri" w:hAnsi="Calibri" w:cs="Calibri"/>
                <w:szCs w:val="20"/>
              </w:rPr>
              <w:noBreakHyphen/>
            </w:r>
            <w:r w:rsidRPr="00036432">
              <w:rPr>
                <w:rFonts w:ascii="Calibri" w:hAnsi="Calibri" w:cs="Calibri"/>
                <w:szCs w:val="20"/>
              </w:rPr>
              <w:t>the</w:t>
            </w:r>
            <w:r w:rsidR="00F622E4">
              <w:rPr>
                <w:rFonts w:ascii="Calibri" w:hAnsi="Calibri" w:cs="Calibri"/>
                <w:szCs w:val="20"/>
              </w:rPr>
              <w:noBreakHyphen/>
            </w:r>
            <w:r w:rsidRPr="00036432">
              <w:rPr>
                <w:rFonts w:ascii="Calibri" w:hAnsi="Calibri" w:cs="Calibri"/>
                <w:szCs w:val="20"/>
              </w:rPr>
              <w:t xml:space="preserve">scenes </w:t>
            </w:r>
            <w:r w:rsidR="001B297A">
              <w:rPr>
                <w:rFonts w:ascii="Calibri" w:hAnsi="Calibri" w:cs="Calibri"/>
                <w:szCs w:val="20"/>
              </w:rPr>
              <w:t xml:space="preserve">videos </w:t>
            </w:r>
            <w:r w:rsidRPr="00036432">
              <w:rPr>
                <w:rFonts w:ascii="Calibri" w:hAnsi="Calibri" w:cs="Calibri"/>
                <w:szCs w:val="20"/>
              </w:rPr>
              <w:t>or role explainer videos such as</w:t>
            </w:r>
            <w:r>
              <w:rPr>
                <w:rFonts w:ascii="Calibri" w:hAnsi="Calibri" w:cs="Calibri"/>
                <w:szCs w:val="20"/>
              </w:rPr>
              <w:t xml:space="preserve"> </w:t>
            </w:r>
            <w:r w:rsidR="00A31DE0">
              <w:rPr>
                <w:rFonts w:ascii="Calibri" w:hAnsi="Calibri" w:cs="Calibri"/>
                <w:szCs w:val="20"/>
              </w:rPr>
              <w:t>those found at Nothing Beats the Real Thing (</w:t>
            </w:r>
            <w:hyperlink r:id="rId14" w:history="1">
              <w:r w:rsidR="00A31DE0" w:rsidRPr="00A31DE0">
                <w:rPr>
                  <w:rStyle w:val="Hyperlink"/>
                  <w:rFonts w:ascii="Calibri" w:hAnsi="Calibri" w:cs="Calibri"/>
                  <w:szCs w:val="20"/>
                </w:rPr>
                <w:t>https://nothingbeatstherealthing.org.au/making-movies-interviews/</w:t>
              </w:r>
            </w:hyperlink>
            <w:r w:rsidR="00A31DE0">
              <w:t>)</w:t>
            </w:r>
            <w:r>
              <w:rPr>
                <w:rFonts w:ascii="Calibri" w:hAnsi="Calibri" w:cs="Calibri"/>
                <w:szCs w:val="20"/>
              </w:rPr>
              <w:t>.</w:t>
            </w:r>
          </w:p>
          <w:p w14:paraId="7F838939" w14:textId="5403FA87" w:rsidR="00FF5044" w:rsidRDefault="00E8642A" w:rsidP="009A67C1">
            <w:pPr>
              <w:pStyle w:val="ListParagraph"/>
              <w:keepNext/>
              <w:numPr>
                <w:ilvl w:val="1"/>
                <w:numId w:val="28"/>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Discuss studio/streamer production contexts compared to independent/community production contexts.</w:t>
            </w:r>
          </w:p>
          <w:p w14:paraId="41D6AF6C" w14:textId="37AEDE6A" w:rsidR="00FF5044" w:rsidRPr="006A3DD3" w:rsidRDefault="00E8642A" w:rsidP="009A67C1">
            <w:pPr>
              <w:pStyle w:val="ListParagraph"/>
              <w:keepNext/>
              <w:numPr>
                <w:ilvl w:val="1"/>
                <w:numId w:val="28"/>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6A3DD3">
              <w:rPr>
                <w:rFonts w:ascii="Calibri" w:hAnsi="Calibri" w:cs="Calibri"/>
                <w:szCs w:val="20"/>
              </w:rPr>
              <w:t>Observe the responsibilities of one role and the tasks completed on-set and during post-production.</w:t>
            </w:r>
          </w:p>
          <w:p w14:paraId="5C50767F" w14:textId="27D81B7B" w:rsidR="00B344B9" w:rsidRPr="006A3DD3" w:rsidRDefault="00E8642A" w:rsidP="009A67C1">
            <w:pPr>
              <w:pStyle w:val="ListParagraph"/>
              <w:keepNext/>
              <w:numPr>
                <w:ilvl w:val="1"/>
                <w:numId w:val="28"/>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6A3DD3">
              <w:rPr>
                <w:rFonts w:ascii="Calibri" w:hAnsi="Calibri" w:cs="Calibri"/>
                <w:szCs w:val="20"/>
              </w:rPr>
              <w:t>Workshop</w:t>
            </w:r>
            <w:r w:rsidR="00B344B9" w:rsidRPr="006A3DD3">
              <w:rPr>
                <w:rFonts w:ascii="Calibri" w:hAnsi="Calibri" w:cs="Calibri"/>
                <w:szCs w:val="20"/>
              </w:rPr>
              <w:t xml:space="preserve"> </w:t>
            </w:r>
            <w:r w:rsidRPr="006A3DD3">
              <w:rPr>
                <w:rFonts w:ascii="Calibri" w:hAnsi="Calibri" w:cs="Calibri"/>
                <w:szCs w:val="20"/>
              </w:rPr>
              <w:t>camera composition</w:t>
            </w:r>
            <w:r w:rsidR="0066784B">
              <w:rPr>
                <w:rFonts w:ascii="Calibri" w:hAnsi="Calibri" w:cs="Calibri"/>
                <w:szCs w:val="20"/>
              </w:rPr>
              <w:t xml:space="preserve"> and</w:t>
            </w:r>
            <w:r w:rsidRPr="006A3DD3">
              <w:rPr>
                <w:rFonts w:ascii="Calibri" w:hAnsi="Calibri" w:cs="Calibri"/>
                <w:szCs w:val="20"/>
              </w:rPr>
              <w:t xml:space="preserve"> coverage; location sound capture; edit workflow; art direction, props</w:t>
            </w:r>
            <w:r w:rsidR="0066784B">
              <w:rPr>
                <w:rFonts w:ascii="Calibri" w:hAnsi="Calibri" w:cs="Calibri"/>
                <w:szCs w:val="20"/>
              </w:rPr>
              <w:t xml:space="preserve"> and</w:t>
            </w:r>
            <w:r w:rsidR="00FD6C24">
              <w:rPr>
                <w:rFonts w:ascii="Calibri" w:hAnsi="Calibri" w:cs="Calibri"/>
                <w:szCs w:val="20"/>
              </w:rPr>
              <w:t> </w:t>
            </w:r>
            <w:r w:rsidRPr="006A3DD3">
              <w:rPr>
                <w:rFonts w:ascii="Calibri" w:hAnsi="Calibri" w:cs="Calibri"/>
                <w:szCs w:val="20"/>
              </w:rPr>
              <w:t>continuity.</w:t>
            </w:r>
          </w:p>
          <w:p w14:paraId="7F6A5CF8" w14:textId="0544AA83" w:rsidR="00E8642A" w:rsidRDefault="00E8642A" w:rsidP="009A67C1">
            <w:pPr>
              <w:pStyle w:val="ListParagraph"/>
              <w:keepNext/>
              <w:numPr>
                <w:ilvl w:val="0"/>
                <w:numId w:val="28"/>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Complete a practice shoot such as an in</w:t>
            </w:r>
            <w:r w:rsidR="00D205AE">
              <w:rPr>
                <w:rFonts w:ascii="Calibri" w:hAnsi="Calibri" w:cs="Calibri"/>
                <w:szCs w:val="20"/>
              </w:rPr>
              <w:noBreakHyphen/>
            </w:r>
            <w:r>
              <w:rPr>
                <w:rFonts w:ascii="Calibri" w:hAnsi="Calibri" w:cs="Calibri"/>
                <w:szCs w:val="20"/>
              </w:rPr>
              <w:t xml:space="preserve">class micro scene. Students aim to fulfil multiple roles, capturing </w:t>
            </w:r>
            <w:r w:rsidR="00FF5044">
              <w:rPr>
                <w:rFonts w:ascii="Calibri" w:hAnsi="Calibri" w:cs="Calibri"/>
                <w:szCs w:val="20"/>
              </w:rPr>
              <w:t>six to ten</w:t>
            </w:r>
            <w:r>
              <w:rPr>
                <w:rFonts w:ascii="Calibri" w:hAnsi="Calibri" w:cs="Calibri"/>
                <w:szCs w:val="20"/>
              </w:rPr>
              <w:t xml:space="preserve"> shots</w:t>
            </w:r>
            <w:r w:rsidR="00D205AE">
              <w:rPr>
                <w:rFonts w:ascii="Calibri" w:hAnsi="Calibri" w:cs="Calibri"/>
                <w:szCs w:val="20"/>
              </w:rPr>
              <w:t>,</w:t>
            </w:r>
            <w:r>
              <w:rPr>
                <w:rFonts w:ascii="Calibri" w:hAnsi="Calibri" w:cs="Calibri"/>
                <w:szCs w:val="20"/>
              </w:rPr>
              <w:t xml:space="preserve"> and synchronise their footage and sound.</w:t>
            </w:r>
          </w:p>
          <w:p w14:paraId="0EA27714" w14:textId="364E23CE" w:rsidR="00E8642A" w:rsidRDefault="00D205AE" w:rsidP="009A67C1">
            <w:pPr>
              <w:pStyle w:val="ListParagraph"/>
              <w:keepNext/>
              <w:numPr>
                <w:ilvl w:val="0"/>
                <w:numId w:val="28"/>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r</w:t>
            </w:r>
            <w:r w:rsidR="00E8642A">
              <w:rPr>
                <w:rFonts w:ascii="Calibri" w:hAnsi="Calibri" w:cs="Calibri"/>
                <w:szCs w:val="20"/>
              </w:rPr>
              <w:t>eview footage with peers and provide feedback to questions such as:</w:t>
            </w:r>
          </w:p>
          <w:p w14:paraId="347E209C" w14:textId="0189519F" w:rsidR="00E8642A" w:rsidRDefault="00E8642A" w:rsidP="009A67C1">
            <w:pPr>
              <w:pStyle w:val="ListParagraph"/>
              <w:keepNext/>
              <w:numPr>
                <w:ilvl w:val="1"/>
                <w:numId w:val="29"/>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Did the sound work?</w:t>
            </w:r>
          </w:p>
          <w:p w14:paraId="1CA7F0B4" w14:textId="2F91B36E" w:rsidR="00E8642A" w:rsidRDefault="00E8642A" w:rsidP="009A67C1">
            <w:pPr>
              <w:pStyle w:val="ListParagraph"/>
              <w:keepNext/>
              <w:numPr>
                <w:ilvl w:val="1"/>
                <w:numId w:val="29"/>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Was the cinematography clear?</w:t>
            </w:r>
          </w:p>
          <w:p w14:paraId="4352006F" w14:textId="54A75605" w:rsidR="00E8642A" w:rsidRDefault="00E8642A" w:rsidP="009A67C1">
            <w:pPr>
              <w:pStyle w:val="ListParagraph"/>
              <w:keepNext/>
              <w:numPr>
                <w:ilvl w:val="1"/>
                <w:numId w:val="29"/>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Did the edits come together well?</w:t>
            </w:r>
          </w:p>
          <w:p w14:paraId="22285D20" w14:textId="36F9A7ED" w:rsidR="00E8642A" w:rsidRDefault="00E8642A" w:rsidP="009A67C1">
            <w:pPr>
              <w:pStyle w:val="ListParagraph"/>
              <w:keepNext/>
              <w:numPr>
                <w:ilvl w:val="1"/>
                <w:numId w:val="29"/>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What major problems are identified?</w:t>
            </w:r>
          </w:p>
          <w:p w14:paraId="1390398F" w14:textId="7FBE3708" w:rsidR="00515BF1" w:rsidRDefault="00515BF1" w:rsidP="009A67C1">
            <w:pPr>
              <w:pStyle w:val="ListParagraph"/>
              <w:keepNext/>
              <w:numPr>
                <w:ilvl w:val="0"/>
                <w:numId w:val="30"/>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Follow</w:t>
            </w:r>
            <w:r w:rsidR="00D205AE">
              <w:rPr>
                <w:rFonts w:ascii="Calibri" w:hAnsi="Calibri" w:cs="Calibri"/>
                <w:szCs w:val="20"/>
              </w:rPr>
              <w:t xml:space="preserve"> </w:t>
            </w:r>
            <w:r>
              <w:rPr>
                <w:rFonts w:ascii="Calibri" w:hAnsi="Calibri" w:cs="Calibri"/>
                <w:szCs w:val="20"/>
              </w:rPr>
              <w:t>up</w:t>
            </w:r>
            <w:r w:rsidR="00D205AE">
              <w:rPr>
                <w:rFonts w:ascii="Calibri" w:hAnsi="Calibri" w:cs="Calibri"/>
                <w:szCs w:val="20"/>
              </w:rPr>
              <w:t xml:space="preserve"> with</w:t>
            </w:r>
            <w:r>
              <w:rPr>
                <w:rFonts w:ascii="Calibri" w:hAnsi="Calibri" w:cs="Calibri"/>
                <w:szCs w:val="20"/>
              </w:rPr>
              <w:t xml:space="preserve"> targeted workshops, as required, to hone student production skills where gaps in knowledge or skills are identified, such as capturing </w:t>
            </w:r>
            <w:r w:rsidRPr="00CC0B82">
              <w:rPr>
                <w:rFonts w:ascii="Calibri" w:hAnsi="Calibri" w:cs="Calibri"/>
                <w:szCs w:val="20"/>
              </w:rPr>
              <w:t xml:space="preserve">tighter composition, </w:t>
            </w:r>
            <w:r>
              <w:rPr>
                <w:rFonts w:ascii="Calibri" w:hAnsi="Calibri" w:cs="Calibri"/>
                <w:szCs w:val="20"/>
              </w:rPr>
              <w:t xml:space="preserve">improving </w:t>
            </w:r>
            <w:r w:rsidRPr="00CC0B82">
              <w:rPr>
                <w:rFonts w:ascii="Calibri" w:hAnsi="Calibri" w:cs="Calibri"/>
                <w:szCs w:val="20"/>
              </w:rPr>
              <w:t>mic</w:t>
            </w:r>
            <w:r>
              <w:rPr>
                <w:rFonts w:ascii="Calibri" w:hAnsi="Calibri" w:cs="Calibri"/>
                <w:szCs w:val="20"/>
              </w:rPr>
              <w:t>rophone</w:t>
            </w:r>
            <w:r w:rsidRPr="00CC0B82">
              <w:rPr>
                <w:rFonts w:ascii="Calibri" w:hAnsi="Calibri" w:cs="Calibri"/>
                <w:szCs w:val="20"/>
              </w:rPr>
              <w:t xml:space="preserve"> placement</w:t>
            </w:r>
            <w:r w:rsidR="00D205AE">
              <w:rPr>
                <w:rFonts w:ascii="Calibri" w:hAnsi="Calibri" w:cs="Calibri"/>
                <w:szCs w:val="20"/>
              </w:rPr>
              <w:t xml:space="preserve"> or</w:t>
            </w:r>
            <w:r>
              <w:rPr>
                <w:rFonts w:ascii="Calibri" w:hAnsi="Calibri" w:cs="Calibri"/>
                <w:szCs w:val="20"/>
              </w:rPr>
              <w:t xml:space="preserve"> increasing light to aid with focus control</w:t>
            </w:r>
            <w:r w:rsidR="00D205AE">
              <w:rPr>
                <w:rFonts w:ascii="Calibri" w:hAnsi="Calibri" w:cs="Calibri"/>
                <w:szCs w:val="20"/>
              </w:rPr>
              <w:t>.</w:t>
            </w:r>
          </w:p>
          <w:p w14:paraId="44063294" w14:textId="3F523261" w:rsidR="00600130" w:rsidRDefault="00600130" w:rsidP="009A67C1">
            <w:pPr>
              <w:pStyle w:val="ListParagraph"/>
              <w:keepNext/>
              <w:numPr>
                <w:ilvl w:val="0"/>
                <w:numId w:val="30"/>
              </w:numPr>
              <w:spacing w:after="120"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515BF1">
              <w:rPr>
                <w:rFonts w:ascii="Calibri" w:hAnsi="Calibri" w:cs="Calibri"/>
                <w:szCs w:val="20"/>
              </w:rPr>
              <w:t>Develop final pre-production materials, such as storyboards, call-sheet</w:t>
            </w:r>
            <w:r w:rsidR="00D205AE">
              <w:rPr>
                <w:rFonts w:ascii="Calibri" w:hAnsi="Calibri" w:cs="Calibri"/>
                <w:szCs w:val="20"/>
              </w:rPr>
              <w:t>s and</w:t>
            </w:r>
            <w:r w:rsidRPr="00515BF1">
              <w:rPr>
                <w:rFonts w:ascii="Calibri" w:hAnsi="Calibri" w:cs="Calibri"/>
                <w:szCs w:val="20"/>
              </w:rPr>
              <w:t xml:space="preserve"> props lists.</w:t>
            </w:r>
          </w:p>
          <w:p w14:paraId="07C60E70" w14:textId="77777777" w:rsidR="00515BF1" w:rsidRDefault="00515BF1" w:rsidP="009A67C1">
            <w:pPr>
              <w:keepNext/>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b/>
                <w:bCs/>
                <w:szCs w:val="20"/>
              </w:rPr>
              <w:t>Continue with Task 3: Promotional piece</w:t>
            </w:r>
          </w:p>
          <w:p w14:paraId="097CBC01" w14:textId="0177501A" w:rsidR="00515BF1" w:rsidRPr="00515BF1" w:rsidRDefault="0003428D" w:rsidP="009A67C1">
            <w:pPr>
              <w:pStyle w:val="ListParagraph"/>
              <w:keepNext/>
              <w:numPr>
                <w:ilvl w:val="0"/>
                <w:numId w:val="30"/>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 xml:space="preserve">Develop a </w:t>
            </w:r>
            <w:r w:rsidR="00EA49FE">
              <w:rPr>
                <w:rFonts w:ascii="Calibri" w:hAnsi="Calibri" w:cs="Calibri"/>
                <w:szCs w:val="20"/>
              </w:rPr>
              <w:t xml:space="preserve">pre-production </w:t>
            </w:r>
            <w:r>
              <w:rPr>
                <w:rFonts w:ascii="Calibri" w:hAnsi="Calibri" w:cs="Calibri"/>
                <w:szCs w:val="20"/>
              </w:rPr>
              <w:t>plan for promotional piece</w:t>
            </w:r>
            <w:r w:rsidR="007E7009">
              <w:rPr>
                <w:rFonts w:ascii="Calibri" w:hAnsi="Calibri" w:cs="Calibri"/>
                <w:szCs w:val="20"/>
              </w:rPr>
              <w:t xml:space="preserve">, such as a </w:t>
            </w:r>
            <w:r w:rsidR="00EA49FE">
              <w:rPr>
                <w:rFonts w:ascii="Calibri" w:hAnsi="Calibri" w:cs="Calibri"/>
                <w:szCs w:val="20"/>
              </w:rPr>
              <w:t xml:space="preserve">draft drawing for a poster, a short script for a trailer, or a draft edit.  </w:t>
            </w:r>
          </w:p>
        </w:tc>
        <w:tc>
          <w:tcPr>
            <w:tcW w:w="2828" w:type="dxa"/>
          </w:tcPr>
          <w:p w14:paraId="69459A37" w14:textId="64710A59" w:rsidR="00037F87" w:rsidRDefault="00037F87" w:rsidP="009A67C1">
            <w:pPr>
              <w:keepNext/>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b/>
                <w:bCs/>
                <w:szCs w:val="20"/>
              </w:rPr>
              <w:t>Production</w:t>
            </w:r>
          </w:p>
          <w:p w14:paraId="387AA868" w14:textId="79CBD9D4" w:rsidR="00037F87" w:rsidRPr="00B325F4" w:rsidRDefault="00037F87" w:rsidP="009A67C1">
            <w:pPr>
              <w:keepNext/>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B325F4">
              <w:rPr>
                <w:rFonts w:ascii="Calibri" w:hAnsi="Calibri" w:cs="Calibri"/>
                <w:b/>
                <w:bCs/>
                <w:szCs w:val="20"/>
              </w:rPr>
              <w:t>Ideas and reflective practice</w:t>
            </w:r>
          </w:p>
          <w:p w14:paraId="2615B0E3" w14:textId="4ADB2916" w:rsidR="00037F87" w:rsidRPr="00037F87" w:rsidRDefault="00037F87" w:rsidP="00CD743A">
            <w:pPr>
              <w:pStyle w:val="ListParagraph"/>
              <w:keepNext/>
              <w:numPr>
                <w:ilvl w:val="0"/>
                <w:numId w:val="28"/>
              </w:numPr>
              <w:spacing w:after="120" w:line="266"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037F87">
              <w:rPr>
                <w:rFonts w:ascii="Calibri" w:hAnsi="Calibri" w:cs="Calibri"/>
                <w:szCs w:val="20"/>
              </w:rPr>
              <w:t>providing feedback on own and others’ productions</w:t>
            </w:r>
          </w:p>
          <w:p w14:paraId="2043B7DA" w14:textId="70D9D15A" w:rsidR="00037F87" w:rsidRPr="00B325F4" w:rsidRDefault="00037F87" w:rsidP="009A67C1">
            <w:pPr>
              <w:keepNext/>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B325F4">
              <w:rPr>
                <w:rFonts w:ascii="Calibri" w:hAnsi="Calibri" w:cs="Calibri"/>
                <w:b/>
                <w:bCs/>
                <w:szCs w:val="20"/>
              </w:rPr>
              <w:t>Skills and processes</w:t>
            </w:r>
          </w:p>
          <w:p w14:paraId="4AD43A2D" w14:textId="3F9CA4AC" w:rsidR="0086234E" w:rsidRPr="00CC0B82" w:rsidRDefault="0086234E" w:rsidP="009A67C1">
            <w:pPr>
              <w:pStyle w:val="ListParagraph"/>
              <w:keepNext/>
              <w:numPr>
                <w:ilvl w:val="0"/>
                <w:numId w:val="28"/>
              </w:numPr>
              <w:spacing w:line="266"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CC0B82">
              <w:rPr>
                <w:rFonts w:ascii="Calibri" w:hAnsi="Calibri" w:cs="Calibri"/>
                <w:szCs w:val="20"/>
              </w:rPr>
              <w:t>applying team skills, including specific role</w:t>
            </w:r>
            <w:r w:rsidR="00FD6C24">
              <w:rPr>
                <w:rFonts w:ascii="Calibri" w:hAnsi="Calibri" w:cs="Calibri"/>
                <w:szCs w:val="20"/>
              </w:rPr>
              <w:t> </w:t>
            </w:r>
            <w:r w:rsidRPr="00CC0B82">
              <w:rPr>
                <w:rFonts w:ascii="Calibri" w:hAnsi="Calibri" w:cs="Calibri"/>
                <w:szCs w:val="20"/>
              </w:rPr>
              <w:t>responsibilities</w:t>
            </w:r>
          </w:p>
          <w:p w14:paraId="3AF486F8" w14:textId="6A789953" w:rsidR="00600130" w:rsidRPr="00037F87" w:rsidRDefault="0086234E" w:rsidP="009A67C1">
            <w:pPr>
              <w:pStyle w:val="ListParagraph"/>
              <w:keepNext/>
              <w:numPr>
                <w:ilvl w:val="0"/>
                <w:numId w:val="28"/>
              </w:numPr>
              <w:spacing w:line="266"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CC0B82">
              <w:rPr>
                <w:rFonts w:ascii="Calibri" w:hAnsi="Calibri" w:cs="Calibri"/>
                <w:szCs w:val="20"/>
              </w:rPr>
              <w:t>following a clear production process using basic technical skills and processes, basic scripts, storyboards and layouts</w:t>
            </w:r>
          </w:p>
        </w:tc>
      </w:tr>
      <w:tr w:rsidR="00600130" w:rsidRPr="00890A15" w14:paraId="26270571" w14:textId="1E06631E" w:rsidTr="009A67C1">
        <w:trPr>
          <w:trHeight w:val="20"/>
        </w:trPr>
        <w:tc>
          <w:tcPr>
            <w:cnfStyle w:val="001000000000" w:firstRow="0" w:lastRow="0" w:firstColumn="1" w:lastColumn="0" w:oddVBand="0" w:evenVBand="0" w:oddHBand="0" w:evenHBand="0" w:firstRowFirstColumn="0" w:firstRowLastColumn="0" w:lastRowFirstColumn="0" w:lastRowLastColumn="0"/>
            <w:tcW w:w="778" w:type="dxa"/>
          </w:tcPr>
          <w:p w14:paraId="2384A965" w14:textId="7AE3CFBE" w:rsidR="00600130" w:rsidRPr="00CC0B82" w:rsidRDefault="00DA31A1" w:rsidP="009A67C1">
            <w:pPr>
              <w:spacing w:line="266" w:lineRule="auto"/>
              <w:rPr>
                <w:rFonts w:ascii="Calibri" w:hAnsi="Calibri" w:cs="Calibri"/>
                <w:szCs w:val="20"/>
                <w:lang w:eastAsia="en-US"/>
              </w:rPr>
            </w:pPr>
            <w:r>
              <w:rPr>
                <w:rFonts w:ascii="Calibri" w:hAnsi="Calibri" w:cs="Calibri"/>
                <w:szCs w:val="20"/>
                <w:lang w:eastAsia="en-US"/>
              </w:rPr>
              <w:t>10–15</w:t>
            </w:r>
          </w:p>
        </w:tc>
        <w:tc>
          <w:tcPr>
            <w:tcW w:w="5454" w:type="dxa"/>
          </w:tcPr>
          <w:p w14:paraId="1CCD01E5" w14:textId="77777777" w:rsidR="00515BF1" w:rsidRDefault="00515BF1" w:rsidP="009A67C1">
            <w:p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b/>
                <w:bCs/>
                <w:szCs w:val="20"/>
              </w:rPr>
              <w:t>Continue with Task 2: Short film</w:t>
            </w:r>
          </w:p>
          <w:p w14:paraId="7DD57C3A" w14:textId="4AEC1660" w:rsidR="00600130" w:rsidRPr="00CC0B82" w:rsidRDefault="00AE757A" w:rsidP="009A67C1">
            <w:pPr>
              <w:pStyle w:val="ListParagraph"/>
              <w:numPr>
                <w:ilvl w:val="0"/>
                <w:numId w:val="31"/>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p</w:t>
            </w:r>
            <w:r w:rsidR="00600130" w:rsidRPr="00CC0B82">
              <w:rPr>
                <w:rFonts w:ascii="Calibri" w:hAnsi="Calibri" w:cs="Calibri"/>
                <w:szCs w:val="20"/>
              </w:rPr>
              <w:t>lan each shoot</w:t>
            </w:r>
            <w:r>
              <w:rPr>
                <w:rFonts w:ascii="Calibri" w:hAnsi="Calibri" w:cs="Calibri"/>
                <w:szCs w:val="20"/>
              </w:rPr>
              <w:t>, using</w:t>
            </w:r>
            <w:r w:rsidR="00600130" w:rsidRPr="00CC0B82">
              <w:rPr>
                <w:rFonts w:ascii="Calibri" w:hAnsi="Calibri" w:cs="Calibri"/>
                <w:szCs w:val="20"/>
              </w:rPr>
              <w:t xml:space="preserve"> call sheets, get</w:t>
            </w:r>
            <w:r>
              <w:rPr>
                <w:rFonts w:ascii="Calibri" w:hAnsi="Calibri" w:cs="Calibri"/>
                <w:szCs w:val="20"/>
              </w:rPr>
              <w:t>ting</w:t>
            </w:r>
            <w:r w:rsidR="00600130" w:rsidRPr="00CC0B82">
              <w:rPr>
                <w:rFonts w:ascii="Calibri" w:hAnsi="Calibri" w:cs="Calibri"/>
                <w:szCs w:val="20"/>
              </w:rPr>
              <w:t xml:space="preserve"> permissions and consent</w:t>
            </w:r>
            <w:r>
              <w:rPr>
                <w:rFonts w:ascii="Calibri" w:hAnsi="Calibri" w:cs="Calibri"/>
                <w:szCs w:val="20"/>
              </w:rPr>
              <w:t xml:space="preserve"> to film</w:t>
            </w:r>
            <w:r w:rsidR="00600130" w:rsidRPr="00CC0B82">
              <w:rPr>
                <w:rFonts w:ascii="Calibri" w:hAnsi="Calibri" w:cs="Calibri"/>
                <w:szCs w:val="20"/>
              </w:rPr>
              <w:t>, book</w:t>
            </w:r>
            <w:r>
              <w:rPr>
                <w:rFonts w:ascii="Calibri" w:hAnsi="Calibri" w:cs="Calibri"/>
                <w:szCs w:val="20"/>
              </w:rPr>
              <w:t>ing</w:t>
            </w:r>
            <w:r w:rsidR="00600130" w:rsidRPr="00CC0B82">
              <w:rPr>
                <w:rFonts w:ascii="Calibri" w:hAnsi="Calibri" w:cs="Calibri"/>
                <w:szCs w:val="20"/>
              </w:rPr>
              <w:t xml:space="preserve"> the </w:t>
            </w:r>
            <w:r>
              <w:rPr>
                <w:rFonts w:ascii="Calibri" w:hAnsi="Calibri" w:cs="Calibri"/>
                <w:szCs w:val="20"/>
              </w:rPr>
              <w:t xml:space="preserve">equipment </w:t>
            </w:r>
            <w:r w:rsidR="00600130" w:rsidRPr="00CC0B82">
              <w:rPr>
                <w:rFonts w:ascii="Calibri" w:hAnsi="Calibri" w:cs="Calibri"/>
                <w:szCs w:val="20"/>
              </w:rPr>
              <w:t>and r</w:t>
            </w:r>
            <w:r>
              <w:rPr>
                <w:rFonts w:ascii="Calibri" w:hAnsi="Calibri" w:cs="Calibri"/>
                <w:szCs w:val="20"/>
              </w:rPr>
              <w:t>esources required</w:t>
            </w:r>
            <w:r w:rsidR="00600130" w:rsidRPr="00CC0B82">
              <w:rPr>
                <w:rFonts w:ascii="Calibri" w:hAnsi="Calibri" w:cs="Calibri"/>
                <w:szCs w:val="20"/>
              </w:rPr>
              <w:t xml:space="preserve"> and do</w:t>
            </w:r>
            <w:r>
              <w:rPr>
                <w:rFonts w:ascii="Calibri" w:hAnsi="Calibri" w:cs="Calibri"/>
                <w:szCs w:val="20"/>
              </w:rPr>
              <w:t>ing</w:t>
            </w:r>
            <w:r w:rsidR="00600130" w:rsidRPr="00CC0B82">
              <w:rPr>
                <w:rFonts w:ascii="Calibri" w:hAnsi="Calibri" w:cs="Calibri"/>
                <w:szCs w:val="20"/>
              </w:rPr>
              <w:t xml:space="preserve"> simple risk check</w:t>
            </w:r>
            <w:r>
              <w:rPr>
                <w:rFonts w:ascii="Calibri" w:hAnsi="Calibri" w:cs="Calibri"/>
                <w:szCs w:val="20"/>
              </w:rPr>
              <w:t>s prior to filming</w:t>
            </w:r>
            <w:r w:rsidR="00600130" w:rsidRPr="00CC0B82">
              <w:rPr>
                <w:rFonts w:ascii="Calibri" w:hAnsi="Calibri" w:cs="Calibri"/>
                <w:szCs w:val="20"/>
              </w:rPr>
              <w:t xml:space="preserve">. </w:t>
            </w:r>
          </w:p>
          <w:p w14:paraId="6DF962BA" w14:textId="19AB9B2E" w:rsidR="00600130" w:rsidRPr="00CC0B82" w:rsidRDefault="00AE757A" w:rsidP="009A67C1">
            <w:pPr>
              <w:pStyle w:val="ListParagraph"/>
              <w:numPr>
                <w:ilvl w:val="0"/>
                <w:numId w:val="31"/>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organise each shoot, bringing items such as</w:t>
            </w:r>
            <w:r w:rsidR="00600130" w:rsidRPr="00CC0B82">
              <w:rPr>
                <w:rFonts w:ascii="Calibri" w:hAnsi="Calibri" w:cs="Calibri"/>
                <w:szCs w:val="20"/>
              </w:rPr>
              <w:t xml:space="preserve"> the latest script or storyboard, a shot list, and a list of props and costume</w:t>
            </w:r>
            <w:r w:rsidR="00886032">
              <w:rPr>
                <w:rFonts w:ascii="Calibri" w:hAnsi="Calibri" w:cs="Calibri"/>
                <w:szCs w:val="20"/>
              </w:rPr>
              <w:t>s</w:t>
            </w:r>
            <w:r w:rsidR="00600130" w:rsidRPr="00CC0B82">
              <w:rPr>
                <w:rFonts w:ascii="Calibri" w:hAnsi="Calibri" w:cs="Calibri"/>
                <w:szCs w:val="20"/>
              </w:rPr>
              <w:t xml:space="preserve">. </w:t>
            </w:r>
            <w:r>
              <w:rPr>
                <w:rFonts w:ascii="Calibri" w:hAnsi="Calibri" w:cs="Calibri"/>
                <w:szCs w:val="20"/>
              </w:rPr>
              <w:t>Students r</w:t>
            </w:r>
            <w:r w:rsidR="00600130" w:rsidRPr="00CC0B82">
              <w:rPr>
                <w:rFonts w:ascii="Calibri" w:hAnsi="Calibri" w:cs="Calibri"/>
                <w:szCs w:val="20"/>
              </w:rPr>
              <w:t>un a safe set</w:t>
            </w:r>
            <w:r>
              <w:rPr>
                <w:rFonts w:ascii="Calibri" w:hAnsi="Calibri" w:cs="Calibri"/>
                <w:szCs w:val="20"/>
              </w:rPr>
              <w:t xml:space="preserve"> while</w:t>
            </w:r>
            <w:r w:rsidR="00003651">
              <w:rPr>
                <w:rFonts w:ascii="Calibri" w:hAnsi="Calibri" w:cs="Calibri"/>
                <w:szCs w:val="20"/>
              </w:rPr>
              <w:t> </w:t>
            </w:r>
            <w:r>
              <w:rPr>
                <w:rFonts w:ascii="Calibri" w:hAnsi="Calibri" w:cs="Calibri"/>
                <w:szCs w:val="20"/>
              </w:rPr>
              <w:t>filming</w:t>
            </w:r>
            <w:r w:rsidR="00600130" w:rsidRPr="00CC0B82">
              <w:rPr>
                <w:rFonts w:ascii="Calibri" w:hAnsi="Calibri" w:cs="Calibri"/>
                <w:szCs w:val="20"/>
              </w:rPr>
              <w:t>.</w:t>
            </w:r>
          </w:p>
          <w:p w14:paraId="1D681CB6" w14:textId="3FB0EF96" w:rsidR="00600130" w:rsidRPr="00CC0B82" w:rsidRDefault="00AE757A" w:rsidP="009A67C1">
            <w:pPr>
              <w:pStyle w:val="ListParagraph"/>
              <w:numPr>
                <w:ilvl w:val="0"/>
                <w:numId w:val="31"/>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lastRenderedPageBreak/>
              <w:t>Students complete filming, m</w:t>
            </w:r>
            <w:r w:rsidR="00600130" w:rsidRPr="00CC0B82">
              <w:rPr>
                <w:rFonts w:ascii="Calibri" w:hAnsi="Calibri" w:cs="Calibri"/>
                <w:szCs w:val="20"/>
              </w:rPr>
              <w:t>ak</w:t>
            </w:r>
            <w:r>
              <w:rPr>
                <w:rFonts w:ascii="Calibri" w:hAnsi="Calibri" w:cs="Calibri"/>
                <w:szCs w:val="20"/>
              </w:rPr>
              <w:t>ing</w:t>
            </w:r>
            <w:r w:rsidR="00600130" w:rsidRPr="00CC0B82">
              <w:rPr>
                <w:rFonts w:ascii="Calibri" w:hAnsi="Calibri" w:cs="Calibri"/>
                <w:szCs w:val="20"/>
              </w:rPr>
              <w:t xml:space="preserve"> sure focus and exposure are </w:t>
            </w:r>
            <w:r>
              <w:rPr>
                <w:rFonts w:ascii="Calibri" w:hAnsi="Calibri" w:cs="Calibri"/>
                <w:szCs w:val="20"/>
              </w:rPr>
              <w:t>correct.</w:t>
            </w:r>
            <w:r w:rsidR="00600130" w:rsidRPr="00CC0B82">
              <w:rPr>
                <w:rFonts w:ascii="Calibri" w:hAnsi="Calibri" w:cs="Calibri"/>
                <w:szCs w:val="20"/>
              </w:rPr>
              <w:t xml:space="preserve"> </w:t>
            </w:r>
            <w:r>
              <w:rPr>
                <w:rFonts w:ascii="Calibri" w:hAnsi="Calibri" w:cs="Calibri"/>
                <w:szCs w:val="20"/>
              </w:rPr>
              <w:t>They</w:t>
            </w:r>
            <w:r w:rsidR="00600130" w:rsidRPr="00CC0B82">
              <w:rPr>
                <w:rFonts w:ascii="Calibri" w:hAnsi="Calibri" w:cs="Calibri"/>
                <w:szCs w:val="20"/>
              </w:rPr>
              <w:t xml:space="preserve"> record clean audio. </w:t>
            </w:r>
            <w:r>
              <w:rPr>
                <w:rFonts w:ascii="Calibri" w:hAnsi="Calibri" w:cs="Calibri"/>
                <w:szCs w:val="20"/>
              </w:rPr>
              <w:t>They g</w:t>
            </w:r>
            <w:r w:rsidR="00600130" w:rsidRPr="00CC0B82">
              <w:rPr>
                <w:rFonts w:ascii="Calibri" w:hAnsi="Calibri" w:cs="Calibri"/>
                <w:szCs w:val="20"/>
              </w:rPr>
              <w:t>et a safe backup take</w:t>
            </w:r>
            <w:r>
              <w:rPr>
                <w:rFonts w:ascii="Calibri" w:hAnsi="Calibri" w:cs="Calibri"/>
                <w:szCs w:val="20"/>
              </w:rPr>
              <w:t xml:space="preserve"> and review footage before moving on to filming the next scene</w:t>
            </w:r>
            <w:r w:rsidR="00600130" w:rsidRPr="00CC0B82">
              <w:rPr>
                <w:rFonts w:ascii="Calibri" w:hAnsi="Calibri" w:cs="Calibri"/>
                <w:szCs w:val="20"/>
              </w:rPr>
              <w:t xml:space="preserve">. </w:t>
            </w:r>
          </w:p>
          <w:p w14:paraId="2ECA8149" w14:textId="4E492B97" w:rsidR="00600130" w:rsidRPr="00CC0B82" w:rsidRDefault="00AE757A" w:rsidP="009A67C1">
            <w:pPr>
              <w:pStyle w:val="ListParagraph"/>
              <w:numPr>
                <w:ilvl w:val="0"/>
                <w:numId w:val="31"/>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b</w:t>
            </w:r>
            <w:r w:rsidR="00600130" w:rsidRPr="00CC0B82">
              <w:rPr>
                <w:rFonts w:ascii="Calibri" w:hAnsi="Calibri" w:cs="Calibri"/>
                <w:szCs w:val="20"/>
              </w:rPr>
              <w:t xml:space="preserve">ack up media </w:t>
            </w:r>
            <w:r>
              <w:rPr>
                <w:rFonts w:ascii="Calibri" w:hAnsi="Calibri" w:cs="Calibri"/>
                <w:szCs w:val="20"/>
              </w:rPr>
              <w:t>as soon as possible following the shoot</w:t>
            </w:r>
            <w:r w:rsidR="00A91E66">
              <w:rPr>
                <w:rFonts w:ascii="Calibri" w:hAnsi="Calibri" w:cs="Calibri"/>
                <w:szCs w:val="20"/>
              </w:rPr>
              <w:t>, s</w:t>
            </w:r>
            <w:r>
              <w:rPr>
                <w:rFonts w:ascii="Calibri" w:hAnsi="Calibri" w:cs="Calibri"/>
                <w:szCs w:val="20"/>
              </w:rPr>
              <w:t>aving their</w:t>
            </w:r>
            <w:r w:rsidR="00600130" w:rsidRPr="00CC0B82">
              <w:rPr>
                <w:rFonts w:ascii="Calibri" w:hAnsi="Calibri" w:cs="Calibri"/>
                <w:szCs w:val="20"/>
              </w:rPr>
              <w:t xml:space="preserve"> files, keep</w:t>
            </w:r>
            <w:r>
              <w:rPr>
                <w:rFonts w:ascii="Calibri" w:hAnsi="Calibri" w:cs="Calibri"/>
                <w:szCs w:val="20"/>
              </w:rPr>
              <w:t>ing</w:t>
            </w:r>
            <w:r w:rsidR="00600130" w:rsidRPr="00CC0B82">
              <w:rPr>
                <w:rFonts w:ascii="Calibri" w:hAnsi="Calibri" w:cs="Calibri"/>
                <w:szCs w:val="20"/>
              </w:rPr>
              <w:t xml:space="preserve"> an organi</w:t>
            </w:r>
            <w:r>
              <w:rPr>
                <w:rFonts w:ascii="Calibri" w:hAnsi="Calibri" w:cs="Calibri"/>
                <w:szCs w:val="20"/>
              </w:rPr>
              <w:t>s</w:t>
            </w:r>
            <w:r w:rsidR="00600130" w:rsidRPr="00CC0B82">
              <w:rPr>
                <w:rFonts w:ascii="Calibri" w:hAnsi="Calibri" w:cs="Calibri"/>
                <w:szCs w:val="20"/>
              </w:rPr>
              <w:t>ed project folder and check</w:t>
            </w:r>
            <w:r>
              <w:rPr>
                <w:rFonts w:ascii="Calibri" w:hAnsi="Calibri" w:cs="Calibri"/>
                <w:szCs w:val="20"/>
              </w:rPr>
              <w:t>ing</w:t>
            </w:r>
            <w:r w:rsidR="00600130" w:rsidRPr="00CC0B82">
              <w:rPr>
                <w:rFonts w:ascii="Calibri" w:hAnsi="Calibri" w:cs="Calibri"/>
                <w:szCs w:val="20"/>
              </w:rPr>
              <w:t xml:space="preserve"> copies for accuracy. </w:t>
            </w:r>
          </w:p>
          <w:p w14:paraId="0E079A3E" w14:textId="4213CC17" w:rsidR="00600130" w:rsidRPr="00CC0B82" w:rsidRDefault="00AE757A" w:rsidP="009A67C1">
            <w:pPr>
              <w:pStyle w:val="ListParagraph"/>
              <w:numPr>
                <w:ilvl w:val="0"/>
                <w:numId w:val="31"/>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r</w:t>
            </w:r>
            <w:r w:rsidR="00600130" w:rsidRPr="00CC0B82">
              <w:rPr>
                <w:rFonts w:ascii="Calibri" w:hAnsi="Calibri" w:cs="Calibri"/>
                <w:szCs w:val="20"/>
              </w:rPr>
              <w:t>eview</w:t>
            </w:r>
            <w:r>
              <w:rPr>
                <w:rFonts w:ascii="Calibri" w:hAnsi="Calibri" w:cs="Calibri"/>
                <w:szCs w:val="20"/>
              </w:rPr>
              <w:t xml:space="preserve"> footage</w:t>
            </w:r>
            <w:r w:rsidR="00600130" w:rsidRPr="00CC0B82">
              <w:rPr>
                <w:rFonts w:ascii="Calibri" w:hAnsi="Calibri" w:cs="Calibri"/>
                <w:szCs w:val="20"/>
              </w:rPr>
              <w:t xml:space="preserve"> quickly</w:t>
            </w:r>
            <w:r>
              <w:rPr>
                <w:rFonts w:ascii="Calibri" w:hAnsi="Calibri" w:cs="Calibri"/>
                <w:szCs w:val="20"/>
              </w:rPr>
              <w:t>, discussing and</w:t>
            </w:r>
            <w:r w:rsidR="00600130" w:rsidRPr="00CC0B82">
              <w:rPr>
                <w:rFonts w:ascii="Calibri" w:hAnsi="Calibri" w:cs="Calibri"/>
                <w:szCs w:val="20"/>
              </w:rPr>
              <w:t xml:space="preserve"> not</w:t>
            </w:r>
            <w:r>
              <w:rPr>
                <w:rFonts w:ascii="Calibri" w:hAnsi="Calibri" w:cs="Calibri"/>
                <w:szCs w:val="20"/>
              </w:rPr>
              <w:t>ing</w:t>
            </w:r>
            <w:r w:rsidR="00600130" w:rsidRPr="00CC0B82">
              <w:rPr>
                <w:rFonts w:ascii="Calibri" w:hAnsi="Calibri" w:cs="Calibri"/>
                <w:szCs w:val="20"/>
              </w:rPr>
              <w:t xml:space="preserve"> any gaps</w:t>
            </w:r>
            <w:r>
              <w:rPr>
                <w:rFonts w:ascii="Calibri" w:hAnsi="Calibri" w:cs="Calibri"/>
                <w:szCs w:val="20"/>
              </w:rPr>
              <w:t>.</w:t>
            </w:r>
            <w:r w:rsidR="00600130" w:rsidRPr="00CC0B82">
              <w:rPr>
                <w:rFonts w:ascii="Calibri" w:hAnsi="Calibri" w:cs="Calibri"/>
                <w:szCs w:val="20"/>
              </w:rPr>
              <w:t xml:space="preserve"> </w:t>
            </w:r>
            <w:r>
              <w:rPr>
                <w:rFonts w:ascii="Calibri" w:hAnsi="Calibri" w:cs="Calibri"/>
                <w:szCs w:val="20"/>
              </w:rPr>
              <w:t>Students</w:t>
            </w:r>
            <w:r w:rsidR="00600130" w:rsidRPr="00CC0B82">
              <w:rPr>
                <w:rFonts w:ascii="Calibri" w:hAnsi="Calibri" w:cs="Calibri"/>
                <w:szCs w:val="20"/>
              </w:rPr>
              <w:t xml:space="preserve"> add pickup shots to a </w:t>
            </w:r>
            <w:r>
              <w:rPr>
                <w:rFonts w:ascii="Calibri" w:hAnsi="Calibri" w:cs="Calibri"/>
                <w:szCs w:val="20"/>
              </w:rPr>
              <w:t xml:space="preserve">new </w:t>
            </w:r>
            <w:r w:rsidR="00600130" w:rsidRPr="00CC0B82">
              <w:rPr>
                <w:rFonts w:ascii="Calibri" w:hAnsi="Calibri" w:cs="Calibri"/>
                <w:szCs w:val="20"/>
              </w:rPr>
              <w:t>shot list</w:t>
            </w:r>
            <w:r>
              <w:rPr>
                <w:rFonts w:ascii="Calibri" w:hAnsi="Calibri" w:cs="Calibri"/>
                <w:szCs w:val="20"/>
              </w:rPr>
              <w:t xml:space="preserve"> ready to</w:t>
            </w:r>
            <w:r w:rsidR="00FD6C24">
              <w:rPr>
                <w:rFonts w:ascii="Calibri" w:hAnsi="Calibri" w:cs="Calibri"/>
                <w:szCs w:val="20"/>
              </w:rPr>
              <w:t> </w:t>
            </w:r>
            <w:r>
              <w:rPr>
                <w:rFonts w:ascii="Calibri" w:hAnsi="Calibri" w:cs="Calibri"/>
                <w:szCs w:val="20"/>
              </w:rPr>
              <w:t>reshoot</w:t>
            </w:r>
            <w:r w:rsidR="00600130" w:rsidRPr="00CC0B82">
              <w:rPr>
                <w:rFonts w:ascii="Calibri" w:hAnsi="Calibri" w:cs="Calibri"/>
                <w:szCs w:val="20"/>
              </w:rPr>
              <w:t xml:space="preserve">. </w:t>
            </w:r>
          </w:p>
          <w:p w14:paraId="3B3A2F40" w14:textId="29AAA4E1" w:rsidR="00600130" w:rsidRPr="00CC0B82" w:rsidRDefault="00AE757A" w:rsidP="009A67C1">
            <w:pPr>
              <w:pStyle w:val="ListParagraph"/>
              <w:numPr>
                <w:ilvl w:val="0"/>
                <w:numId w:val="31"/>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m</w:t>
            </w:r>
            <w:r w:rsidR="00600130" w:rsidRPr="00CC0B82">
              <w:rPr>
                <w:rFonts w:ascii="Calibri" w:hAnsi="Calibri" w:cs="Calibri"/>
                <w:szCs w:val="20"/>
              </w:rPr>
              <w:t>eet weekly</w:t>
            </w:r>
            <w:r>
              <w:rPr>
                <w:rFonts w:ascii="Calibri" w:hAnsi="Calibri" w:cs="Calibri"/>
                <w:szCs w:val="20"/>
              </w:rPr>
              <w:t>, emulating an industry standard production team. They h</w:t>
            </w:r>
            <w:r w:rsidR="00600130" w:rsidRPr="00CC0B82">
              <w:rPr>
                <w:rFonts w:ascii="Calibri" w:hAnsi="Calibri" w:cs="Calibri"/>
                <w:szCs w:val="20"/>
              </w:rPr>
              <w:t xml:space="preserve">ave </w:t>
            </w:r>
            <w:r w:rsidR="001B297A">
              <w:rPr>
                <w:rFonts w:ascii="Calibri" w:hAnsi="Calibri" w:cs="Calibri"/>
                <w:szCs w:val="20"/>
              </w:rPr>
              <w:t>1</w:t>
            </w:r>
            <w:r w:rsidR="001B297A" w:rsidRPr="00CC0B82">
              <w:rPr>
                <w:rFonts w:ascii="Calibri" w:hAnsi="Calibri" w:cs="Calibri"/>
                <w:szCs w:val="20"/>
              </w:rPr>
              <w:t>5-minute stand-up style meetings</w:t>
            </w:r>
            <w:r w:rsidR="00600130" w:rsidRPr="00CC0B82">
              <w:rPr>
                <w:rFonts w:ascii="Calibri" w:hAnsi="Calibri" w:cs="Calibri"/>
                <w:szCs w:val="20"/>
              </w:rPr>
              <w:t xml:space="preserve"> to discuss blockers, the next task and who is responsible</w:t>
            </w:r>
            <w:r w:rsidR="001B297A">
              <w:rPr>
                <w:rFonts w:ascii="Calibri" w:hAnsi="Calibri" w:cs="Calibri"/>
                <w:szCs w:val="20"/>
              </w:rPr>
              <w:t xml:space="preserve">. They </w:t>
            </w:r>
            <w:r w:rsidR="00600130" w:rsidRPr="00CC0B82">
              <w:rPr>
                <w:rFonts w:ascii="Calibri" w:hAnsi="Calibri" w:cs="Calibri"/>
                <w:szCs w:val="20"/>
              </w:rPr>
              <w:t>updat</w:t>
            </w:r>
            <w:r w:rsidR="001B297A">
              <w:rPr>
                <w:rFonts w:ascii="Calibri" w:hAnsi="Calibri" w:cs="Calibri"/>
                <w:szCs w:val="20"/>
              </w:rPr>
              <w:t>e</w:t>
            </w:r>
            <w:r w:rsidR="00600130" w:rsidRPr="00CC0B82">
              <w:rPr>
                <w:rFonts w:ascii="Calibri" w:hAnsi="Calibri" w:cs="Calibri"/>
                <w:szCs w:val="20"/>
              </w:rPr>
              <w:t xml:space="preserve"> the</w:t>
            </w:r>
            <w:r w:rsidR="001B297A">
              <w:rPr>
                <w:rFonts w:ascii="Calibri" w:hAnsi="Calibri" w:cs="Calibri"/>
                <w:szCs w:val="20"/>
              </w:rPr>
              <w:t>ir</w:t>
            </w:r>
            <w:r w:rsidR="00600130" w:rsidRPr="00CC0B82">
              <w:rPr>
                <w:rFonts w:ascii="Calibri" w:hAnsi="Calibri" w:cs="Calibri"/>
                <w:szCs w:val="20"/>
              </w:rPr>
              <w:t xml:space="preserve"> </w:t>
            </w:r>
            <w:r w:rsidR="001B297A">
              <w:rPr>
                <w:rFonts w:ascii="Calibri" w:hAnsi="Calibri" w:cs="Calibri"/>
                <w:szCs w:val="20"/>
              </w:rPr>
              <w:t>production schedule or</w:t>
            </w:r>
            <w:r w:rsidR="00FD6C24">
              <w:rPr>
                <w:rFonts w:ascii="Calibri" w:hAnsi="Calibri" w:cs="Calibri"/>
                <w:szCs w:val="20"/>
              </w:rPr>
              <w:t> </w:t>
            </w:r>
            <w:r w:rsidR="001B297A">
              <w:rPr>
                <w:rFonts w:ascii="Calibri" w:hAnsi="Calibri" w:cs="Calibri"/>
                <w:szCs w:val="20"/>
              </w:rPr>
              <w:t>calendar</w:t>
            </w:r>
            <w:r w:rsidR="00600130" w:rsidRPr="00CC0B82">
              <w:rPr>
                <w:rFonts w:ascii="Calibri" w:hAnsi="Calibri" w:cs="Calibri"/>
                <w:szCs w:val="20"/>
              </w:rPr>
              <w:t xml:space="preserve">. </w:t>
            </w:r>
          </w:p>
          <w:p w14:paraId="5CA3E8F4" w14:textId="7743E37A" w:rsidR="00600130" w:rsidRPr="00CC0B82" w:rsidRDefault="001B297A" w:rsidP="009A67C1">
            <w:pPr>
              <w:pStyle w:val="ListParagraph"/>
              <w:numPr>
                <w:ilvl w:val="0"/>
                <w:numId w:val="31"/>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 xml:space="preserve">Students maintain </w:t>
            </w:r>
            <w:r w:rsidR="00600130" w:rsidRPr="00CC0B82">
              <w:rPr>
                <w:rFonts w:ascii="Calibri" w:hAnsi="Calibri" w:cs="Calibri"/>
                <w:szCs w:val="20"/>
              </w:rPr>
              <w:t>continuity in costume, props, lighting, and sound</w:t>
            </w:r>
            <w:r>
              <w:rPr>
                <w:rFonts w:ascii="Calibri" w:hAnsi="Calibri" w:cs="Calibri"/>
                <w:szCs w:val="20"/>
              </w:rPr>
              <w:t xml:space="preserve"> throughout the filming process</w:t>
            </w:r>
            <w:r w:rsidR="00600130" w:rsidRPr="00CC0B82">
              <w:rPr>
                <w:rFonts w:ascii="Calibri" w:hAnsi="Calibri" w:cs="Calibri"/>
                <w:szCs w:val="20"/>
              </w:rPr>
              <w:t xml:space="preserve">. </w:t>
            </w:r>
          </w:p>
          <w:p w14:paraId="5F6589D6" w14:textId="3EBF0679" w:rsidR="001B297A" w:rsidRDefault="001B297A" w:rsidP="009A67C1">
            <w:pPr>
              <w:pStyle w:val="ListParagraph"/>
              <w:numPr>
                <w:ilvl w:val="0"/>
                <w:numId w:val="31"/>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c</w:t>
            </w:r>
            <w:r w:rsidR="00600130" w:rsidRPr="00CC0B82">
              <w:rPr>
                <w:rFonts w:ascii="Calibri" w:hAnsi="Calibri" w:cs="Calibri"/>
                <w:szCs w:val="20"/>
              </w:rPr>
              <w:t>heck copyright</w:t>
            </w:r>
            <w:r>
              <w:rPr>
                <w:rFonts w:ascii="Calibri" w:hAnsi="Calibri" w:cs="Calibri"/>
                <w:szCs w:val="20"/>
              </w:rPr>
              <w:t>,</w:t>
            </w:r>
            <w:r w:rsidR="00600130" w:rsidRPr="00CC0B82">
              <w:rPr>
                <w:rFonts w:ascii="Calibri" w:hAnsi="Calibri" w:cs="Calibri"/>
                <w:szCs w:val="20"/>
              </w:rPr>
              <w:t xml:space="preserve"> </w:t>
            </w:r>
            <w:r>
              <w:rPr>
                <w:rFonts w:ascii="Calibri" w:hAnsi="Calibri" w:cs="Calibri"/>
                <w:szCs w:val="20"/>
              </w:rPr>
              <w:t>using</w:t>
            </w:r>
            <w:r w:rsidR="00600130" w:rsidRPr="00CC0B82">
              <w:rPr>
                <w:rFonts w:ascii="Calibri" w:hAnsi="Calibri" w:cs="Calibri"/>
                <w:szCs w:val="20"/>
              </w:rPr>
              <w:t xml:space="preserve"> licensed or original assets and record</w:t>
            </w:r>
            <w:r w:rsidR="007266EA">
              <w:rPr>
                <w:rFonts w:ascii="Calibri" w:hAnsi="Calibri" w:cs="Calibri"/>
                <w:szCs w:val="20"/>
              </w:rPr>
              <w:t>ing</w:t>
            </w:r>
            <w:r w:rsidR="00600130" w:rsidRPr="00CC0B82">
              <w:rPr>
                <w:rFonts w:ascii="Calibri" w:hAnsi="Calibri" w:cs="Calibri"/>
                <w:szCs w:val="20"/>
              </w:rPr>
              <w:t xml:space="preserve"> credits</w:t>
            </w:r>
            <w:r>
              <w:rPr>
                <w:rFonts w:ascii="Calibri" w:hAnsi="Calibri" w:cs="Calibri"/>
                <w:szCs w:val="20"/>
              </w:rPr>
              <w:t xml:space="preserve"> or acknowledgements</w:t>
            </w:r>
            <w:r w:rsidR="00600130" w:rsidRPr="00CC0B82">
              <w:rPr>
                <w:rFonts w:ascii="Calibri" w:hAnsi="Calibri" w:cs="Calibri"/>
                <w:szCs w:val="20"/>
              </w:rPr>
              <w:t xml:space="preserve"> when needed. </w:t>
            </w:r>
          </w:p>
          <w:p w14:paraId="3AE97999" w14:textId="38F06C5C" w:rsidR="00600130" w:rsidRPr="00CC0B82" w:rsidRDefault="001B297A" w:rsidP="009A67C1">
            <w:pPr>
              <w:pStyle w:val="ListParagraph"/>
              <w:numPr>
                <w:ilvl w:val="0"/>
                <w:numId w:val="31"/>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maintain</w:t>
            </w:r>
            <w:r w:rsidR="00600130" w:rsidRPr="00CC0B82">
              <w:rPr>
                <w:rFonts w:ascii="Calibri" w:hAnsi="Calibri" w:cs="Calibri"/>
                <w:szCs w:val="20"/>
              </w:rPr>
              <w:t xml:space="preserve"> complian</w:t>
            </w:r>
            <w:r>
              <w:rPr>
                <w:rFonts w:ascii="Calibri" w:hAnsi="Calibri" w:cs="Calibri"/>
                <w:szCs w:val="20"/>
              </w:rPr>
              <w:t>ce by f</w:t>
            </w:r>
            <w:r w:rsidR="00600130" w:rsidRPr="00CC0B82">
              <w:rPr>
                <w:rFonts w:ascii="Calibri" w:hAnsi="Calibri" w:cs="Calibri"/>
                <w:szCs w:val="20"/>
              </w:rPr>
              <w:t>ollow</w:t>
            </w:r>
            <w:r>
              <w:rPr>
                <w:rFonts w:ascii="Calibri" w:hAnsi="Calibri" w:cs="Calibri"/>
                <w:szCs w:val="20"/>
              </w:rPr>
              <w:t>ing</w:t>
            </w:r>
            <w:r w:rsidR="00600130" w:rsidRPr="00CC0B82">
              <w:rPr>
                <w:rFonts w:ascii="Calibri" w:hAnsi="Calibri" w:cs="Calibri"/>
                <w:szCs w:val="20"/>
              </w:rPr>
              <w:t xml:space="preserve"> G/PG guidelines and school values, mak</w:t>
            </w:r>
            <w:r>
              <w:rPr>
                <w:rFonts w:ascii="Calibri" w:hAnsi="Calibri" w:cs="Calibri"/>
                <w:szCs w:val="20"/>
              </w:rPr>
              <w:t>ing editing</w:t>
            </w:r>
            <w:r w:rsidR="00600130" w:rsidRPr="00CC0B82">
              <w:rPr>
                <w:rFonts w:ascii="Calibri" w:hAnsi="Calibri" w:cs="Calibri"/>
                <w:szCs w:val="20"/>
              </w:rPr>
              <w:t xml:space="preserve"> changes if there are representation</w:t>
            </w:r>
            <w:r w:rsidR="00003651">
              <w:rPr>
                <w:rFonts w:ascii="Calibri" w:hAnsi="Calibri" w:cs="Calibri"/>
                <w:szCs w:val="20"/>
              </w:rPr>
              <w:t> </w:t>
            </w:r>
            <w:r w:rsidR="00600130" w:rsidRPr="00CC0B82">
              <w:rPr>
                <w:rFonts w:ascii="Calibri" w:hAnsi="Calibri" w:cs="Calibri"/>
                <w:szCs w:val="20"/>
              </w:rPr>
              <w:t>issues.</w:t>
            </w:r>
          </w:p>
          <w:p w14:paraId="570D76F6" w14:textId="529B4046" w:rsidR="00600130" w:rsidRPr="00CC0B82" w:rsidRDefault="00600130" w:rsidP="009A67C1">
            <w:pPr>
              <w:pStyle w:val="ListParagraph"/>
              <w:numPr>
                <w:ilvl w:val="0"/>
                <w:numId w:val="31"/>
              </w:numPr>
              <w:spacing w:after="120"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CC0B82">
              <w:rPr>
                <w:rFonts w:ascii="Calibri" w:hAnsi="Calibri" w:cs="Calibri"/>
                <w:szCs w:val="20"/>
              </w:rPr>
              <w:t>S</w:t>
            </w:r>
            <w:r w:rsidR="001B297A">
              <w:rPr>
                <w:rFonts w:ascii="Calibri" w:hAnsi="Calibri" w:cs="Calibri"/>
                <w:szCs w:val="20"/>
              </w:rPr>
              <w:t>tudents s</w:t>
            </w:r>
            <w:r w:rsidRPr="00CC0B82">
              <w:rPr>
                <w:rFonts w:ascii="Calibri" w:hAnsi="Calibri" w:cs="Calibri"/>
                <w:szCs w:val="20"/>
              </w:rPr>
              <w:t>eek regular feedback from peers and teacher on their progress and make adjustments where necessary</w:t>
            </w:r>
            <w:r w:rsidR="001B297A">
              <w:rPr>
                <w:rFonts w:ascii="Calibri" w:hAnsi="Calibri" w:cs="Calibri"/>
                <w:szCs w:val="20"/>
              </w:rPr>
              <w:t>.</w:t>
            </w:r>
          </w:p>
          <w:p w14:paraId="579EFE68" w14:textId="79210C70" w:rsidR="001B297A" w:rsidRDefault="001111D1" w:rsidP="009A67C1">
            <w:p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b/>
                <w:bCs/>
                <w:szCs w:val="20"/>
              </w:rPr>
              <w:t>Finish</w:t>
            </w:r>
            <w:r w:rsidR="001B297A">
              <w:rPr>
                <w:rFonts w:ascii="Calibri" w:hAnsi="Calibri" w:cs="Calibri"/>
                <w:b/>
                <w:bCs/>
                <w:szCs w:val="20"/>
              </w:rPr>
              <w:t xml:space="preserve"> Task 3: Promotional piece</w:t>
            </w:r>
          </w:p>
          <w:p w14:paraId="41143664" w14:textId="1033CEFA" w:rsidR="00600130" w:rsidRDefault="001111D1" w:rsidP="009A67C1">
            <w:pPr>
              <w:pStyle w:val="ListParagraph"/>
              <w:numPr>
                <w:ilvl w:val="0"/>
                <w:numId w:val="31"/>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finalise their promotional piece for their short</w:t>
            </w:r>
            <w:r w:rsidR="00FD6C24">
              <w:rPr>
                <w:rFonts w:ascii="Calibri" w:hAnsi="Calibri" w:cs="Calibri"/>
                <w:szCs w:val="20"/>
              </w:rPr>
              <w:t> </w:t>
            </w:r>
            <w:r>
              <w:rPr>
                <w:rFonts w:ascii="Calibri" w:hAnsi="Calibri" w:cs="Calibri"/>
                <w:szCs w:val="20"/>
              </w:rPr>
              <w:t>film.</w:t>
            </w:r>
          </w:p>
          <w:p w14:paraId="7F3D5D7B" w14:textId="77777777" w:rsidR="00600130" w:rsidRPr="00E3786A" w:rsidRDefault="001111D1" w:rsidP="009A67C1">
            <w:pPr>
              <w:pStyle w:val="ListParagraph"/>
              <w:numPr>
                <w:ilvl w:val="0"/>
                <w:numId w:val="31"/>
              </w:numPr>
              <w:spacing w:after="120"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szCs w:val="20"/>
              </w:rPr>
              <w:t>Students release their promotional material, measuring how successful it is in attracting an audience for their film.</w:t>
            </w:r>
          </w:p>
          <w:p w14:paraId="769751B8" w14:textId="03053F94" w:rsidR="00E3786A" w:rsidRPr="00E3786A" w:rsidRDefault="00E3786A" w:rsidP="009A67C1">
            <w:p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E3786A">
              <w:rPr>
                <w:rFonts w:ascii="Calibri" w:hAnsi="Calibri" w:cs="Calibri"/>
                <w:b/>
                <w:bCs/>
                <w:szCs w:val="20"/>
              </w:rPr>
              <w:t>Due – Task 3: Promotional piece</w:t>
            </w:r>
          </w:p>
        </w:tc>
        <w:tc>
          <w:tcPr>
            <w:tcW w:w="2828" w:type="dxa"/>
          </w:tcPr>
          <w:p w14:paraId="1B9131B4" w14:textId="77777777" w:rsidR="00B86624" w:rsidRDefault="00B86624" w:rsidP="009A67C1">
            <w:p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b/>
                <w:bCs/>
                <w:szCs w:val="20"/>
              </w:rPr>
              <w:lastRenderedPageBreak/>
              <w:t>Production</w:t>
            </w:r>
          </w:p>
          <w:p w14:paraId="2C2C8F26" w14:textId="77777777" w:rsidR="00B86624" w:rsidRPr="00B325F4" w:rsidRDefault="00B86624" w:rsidP="009A67C1">
            <w:p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B325F4">
              <w:rPr>
                <w:rFonts w:ascii="Calibri" w:hAnsi="Calibri" w:cs="Calibri"/>
                <w:b/>
                <w:bCs/>
                <w:szCs w:val="20"/>
              </w:rPr>
              <w:t>Ideas and reflective practice</w:t>
            </w:r>
          </w:p>
          <w:p w14:paraId="447C6697" w14:textId="1054E930" w:rsidR="00B86624" w:rsidRPr="00037F87" w:rsidRDefault="00B86624" w:rsidP="00CD743A">
            <w:pPr>
              <w:pStyle w:val="ListParagraph"/>
              <w:numPr>
                <w:ilvl w:val="0"/>
                <w:numId w:val="31"/>
              </w:numPr>
              <w:spacing w:after="120" w:line="266"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CC0B82">
              <w:rPr>
                <w:rFonts w:ascii="Calibri" w:hAnsi="Calibri" w:cs="Calibri"/>
                <w:szCs w:val="20"/>
              </w:rPr>
              <w:t>seeking feedback and making adjustments throughout the progress of</w:t>
            </w:r>
            <w:r w:rsidR="00FD6C24">
              <w:rPr>
                <w:rFonts w:ascii="Calibri" w:hAnsi="Calibri" w:cs="Calibri"/>
                <w:szCs w:val="20"/>
              </w:rPr>
              <w:t> </w:t>
            </w:r>
            <w:r w:rsidRPr="00CC0B82">
              <w:rPr>
                <w:rFonts w:ascii="Calibri" w:hAnsi="Calibri" w:cs="Calibri"/>
                <w:szCs w:val="20"/>
              </w:rPr>
              <w:t>production</w:t>
            </w:r>
          </w:p>
          <w:p w14:paraId="73789B20" w14:textId="77777777" w:rsidR="00B86624" w:rsidRPr="00B325F4" w:rsidRDefault="00B86624" w:rsidP="009A67C1">
            <w:pPr>
              <w:keepNext/>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B325F4">
              <w:rPr>
                <w:rFonts w:ascii="Calibri" w:hAnsi="Calibri" w:cs="Calibri"/>
                <w:b/>
                <w:bCs/>
                <w:szCs w:val="20"/>
              </w:rPr>
              <w:lastRenderedPageBreak/>
              <w:t>Skills and processes</w:t>
            </w:r>
          </w:p>
          <w:p w14:paraId="67D8B6B2" w14:textId="77777777" w:rsidR="00B86624" w:rsidRDefault="00B86624" w:rsidP="009A67C1">
            <w:pPr>
              <w:pStyle w:val="ListParagraph"/>
              <w:numPr>
                <w:ilvl w:val="0"/>
                <w:numId w:val="31"/>
              </w:numPr>
              <w:spacing w:line="266"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CC0B82">
              <w:rPr>
                <w:rFonts w:ascii="Calibri" w:hAnsi="Calibri" w:cs="Calibri"/>
                <w:szCs w:val="20"/>
              </w:rPr>
              <w:t>applying team skills, including specific role responsibilities</w:t>
            </w:r>
          </w:p>
          <w:p w14:paraId="76152ACB" w14:textId="4E21AEC6" w:rsidR="00600130" w:rsidRPr="00B86624" w:rsidRDefault="00B86624" w:rsidP="009A67C1">
            <w:pPr>
              <w:pStyle w:val="ListParagraph"/>
              <w:numPr>
                <w:ilvl w:val="0"/>
                <w:numId w:val="31"/>
              </w:numPr>
              <w:spacing w:line="266"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86624">
              <w:rPr>
                <w:rFonts w:ascii="Calibri" w:hAnsi="Calibri" w:cs="Calibri"/>
                <w:szCs w:val="20"/>
              </w:rPr>
              <w:t>following a clear production process using basic technical skills and processes, basic scripts, storyboards and layouts</w:t>
            </w:r>
          </w:p>
        </w:tc>
      </w:tr>
      <w:tr w:rsidR="00600130" w:rsidRPr="00890A15" w14:paraId="7F390F43" w14:textId="05B6DE34" w:rsidTr="009A67C1">
        <w:trPr>
          <w:trHeight w:val="20"/>
        </w:trPr>
        <w:tc>
          <w:tcPr>
            <w:cnfStyle w:val="001000000000" w:firstRow="0" w:lastRow="0" w:firstColumn="1" w:lastColumn="0" w:oddVBand="0" w:evenVBand="0" w:oddHBand="0" w:evenHBand="0" w:firstRowFirstColumn="0" w:firstRowLastColumn="0" w:lastRowFirstColumn="0" w:lastRowLastColumn="0"/>
            <w:tcW w:w="778" w:type="dxa"/>
          </w:tcPr>
          <w:p w14:paraId="420894CB" w14:textId="2A90B2BC" w:rsidR="00600130" w:rsidRPr="00CC0B82" w:rsidRDefault="00DA31A1" w:rsidP="009A67C1">
            <w:pPr>
              <w:spacing w:line="266" w:lineRule="auto"/>
              <w:rPr>
                <w:rFonts w:ascii="Calibri" w:hAnsi="Calibri" w:cs="Calibri"/>
                <w:szCs w:val="20"/>
                <w:lang w:eastAsia="en-US"/>
              </w:rPr>
            </w:pPr>
            <w:r>
              <w:rPr>
                <w:rFonts w:ascii="Calibri" w:hAnsi="Calibri" w:cs="Calibri"/>
                <w:szCs w:val="20"/>
                <w:lang w:eastAsia="en-US"/>
              </w:rPr>
              <w:lastRenderedPageBreak/>
              <w:t>16</w:t>
            </w:r>
          </w:p>
        </w:tc>
        <w:tc>
          <w:tcPr>
            <w:tcW w:w="5454" w:type="dxa"/>
          </w:tcPr>
          <w:p w14:paraId="4A5157C8" w14:textId="77777777" w:rsidR="001111D1" w:rsidRDefault="001111D1" w:rsidP="009A67C1">
            <w:pPr>
              <w:keepNext/>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b/>
                <w:bCs/>
                <w:szCs w:val="20"/>
              </w:rPr>
              <w:t>Finish Task 2: Short film</w:t>
            </w:r>
          </w:p>
          <w:p w14:paraId="231B0805" w14:textId="20F58C4F" w:rsidR="001111D1" w:rsidRDefault="001111D1" w:rsidP="009A67C1">
            <w:pPr>
              <w:pStyle w:val="ListParagraph"/>
              <w:keepNext/>
              <w:numPr>
                <w:ilvl w:val="0"/>
                <w:numId w:val="7"/>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 xml:space="preserve">Students prepare and deliver the </w:t>
            </w:r>
            <w:r w:rsidR="00BF38A9">
              <w:rPr>
                <w:rFonts w:ascii="Calibri" w:hAnsi="Calibri" w:cs="Calibri"/>
                <w:szCs w:val="20"/>
              </w:rPr>
              <w:t>m</w:t>
            </w:r>
            <w:r>
              <w:rPr>
                <w:rFonts w:ascii="Calibri" w:hAnsi="Calibri" w:cs="Calibri"/>
                <w:szCs w:val="20"/>
              </w:rPr>
              <w:t>edia</w:t>
            </w:r>
            <w:r w:rsidR="00003651">
              <w:rPr>
                <w:rFonts w:ascii="Calibri" w:hAnsi="Calibri" w:cs="Calibri"/>
                <w:szCs w:val="20"/>
              </w:rPr>
              <w:t> </w:t>
            </w:r>
            <w:r w:rsidR="00BF38A9">
              <w:rPr>
                <w:rFonts w:ascii="Calibri" w:hAnsi="Calibri" w:cs="Calibri"/>
                <w:szCs w:val="20"/>
              </w:rPr>
              <w:t>p</w:t>
            </w:r>
            <w:r>
              <w:rPr>
                <w:rFonts w:ascii="Calibri" w:hAnsi="Calibri" w:cs="Calibri"/>
                <w:szCs w:val="20"/>
              </w:rPr>
              <w:t>resentation.</w:t>
            </w:r>
          </w:p>
          <w:p w14:paraId="599D8A38" w14:textId="0A11E004" w:rsidR="001111D1" w:rsidRDefault="001111D1" w:rsidP="009A67C1">
            <w:pPr>
              <w:pStyle w:val="ListParagraph"/>
              <w:keepNext/>
              <w:numPr>
                <w:ilvl w:val="0"/>
                <w:numId w:val="7"/>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export their final cut of their short</w:t>
            </w:r>
            <w:r w:rsidR="00003651">
              <w:rPr>
                <w:rFonts w:ascii="Calibri" w:hAnsi="Calibri" w:cs="Calibri"/>
                <w:szCs w:val="20"/>
              </w:rPr>
              <w:t> </w:t>
            </w:r>
            <w:r>
              <w:rPr>
                <w:rFonts w:ascii="Calibri" w:hAnsi="Calibri" w:cs="Calibri"/>
                <w:szCs w:val="20"/>
              </w:rPr>
              <w:t>film.</w:t>
            </w:r>
          </w:p>
          <w:p w14:paraId="196ED2D2" w14:textId="2CC3FF73" w:rsidR="001111D1" w:rsidRDefault="001111D1" w:rsidP="009A67C1">
            <w:pPr>
              <w:pStyle w:val="ListParagraph"/>
              <w:keepNext/>
              <w:numPr>
                <w:ilvl w:val="0"/>
                <w:numId w:val="7"/>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test and deliver on presentation equipment such as a screening projector or theatre set</w:t>
            </w:r>
            <w:r w:rsidR="00A15406">
              <w:rPr>
                <w:rFonts w:ascii="Calibri" w:hAnsi="Calibri" w:cs="Calibri"/>
                <w:szCs w:val="20"/>
              </w:rPr>
              <w:t>-</w:t>
            </w:r>
            <w:r>
              <w:rPr>
                <w:rFonts w:ascii="Calibri" w:hAnsi="Calibri" w:cs="Calibri"/>
                <w:szCs w:val="20"/>
              </w:rPr>
              <w:t>up.</w:t>
            </w:r>
          </w:p>
          <w:p w14:paraId="6599FDC3" w14:textId="055A961B" w:rsidR="001111D1" w:rsidRDefault="001111D1" w:rsidP="009A67C1">
            <w:pPr>
              <w:pStyle w:val="ListParagraph"/>
              <w:keepNext/>
              <w:numPr>
                <w:ilvl w:val="0"/>
                <w:numId w:val="7"/>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prepare the rundown of the screening package including any speeches, welcoming of special guests, introductions or giving of thanks to crew or families.</w:t>
            </w:r>
          </w:p>
          <w:p w14:paraId="6A8A7505" w14:textId="1924EBB7" w:rsidR="001111D1" w:rsidRDefault="001111D1" w:rsidP="009A67C1">
            <w:pPr>
              <w:pStyle w:val="ListParagraph"/>
              <w:keepNext/>
              <w:numPr>
                <w:ilvl w:val="0"/>
                <w:numId w:val="7"/>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 xml:space="preserve">Students gather feedback from </w:t>
            </w:r>
            <w:r w:rsidR="00BF38A9">
              <w:rPr>
                <w:rFonts w:ascii="Calibri" w:hAnsi="Calibri" w:cs="Calibri"/>
                <w:szCs w:val="20"/>
              </w:rPr>
              <w:t>m</w:t>
            </w:r>
            <w:r>
              <w:rPr>
                <w:rFonts w:ascii="Calibri" w:hAnsi="Calibri" w:cs="Calibri"/>
                <w:szCs w:val="20"/>
              </w:rPr>
              <w:t xml:space="preserve">edia </w:t>
            </w:r>
            <w:r w:rsidR="00BF38A9">
              <w:rPr>
                <w:rFonts w:ascii="Calibri" w:hAnsi="Calibri" w:cs="Calibri"/>
                <w:szCs w:val="20"/>
              </w:rPr>
              <w:t>p</w:t>
            </w:r>
            <w:r>
              <w:rPr>
                <w:rFonts w:ascii="Calibri" w:hAnsi="Calibri" w:cs="Calibri"/>
                <w:szCs w:val="20"/>
              </w:rPr>
              <w:t>resentation attendees and provide their feedback on others’</w:t>
            </w:r>
            <w:r w:rsidR="00FD6C24">
              <w:rPr>
                <w:rFonts w:ascii="Calibri" w:hAnsi="Calibri" w:cs="Calibri"/>
                <w:szCs w:val="20"/>
              </w:rPr>
              <w:t> </w:t>
            </w:r>
            <w:r>
              <w:rPr>
                <w:rFonts w:ascii="Calibri" w:hAnsi="Calibri" w:cs="Calibri"/>
                <w:szCs w:val="20"/>
              </w:rPr>
              <w:t>productions.</w:t>
            </w:r>
          </w:p>
          <w:p w14:paraId="3C011E40" w14:textId="32BA5AA6" w:rsidR="001111D1" w:rsidRPr="001111D1" w:rsidRDefault="006A3DD3" w:rsidP="009A67C1">
            <w:pPr>
              <w:pStyle w:val="ListParagraph"/>
              <w:keepNext/>
              <w:numPr>
                <w:ilvl w:val="0"/>
                <w:numId w:val="7"/>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As a class, e</w:t>
            </w:r>
            <w:r w:rsidR="001111D1">
              <w:rPr>
                <w:rFonts w:ascii="Calibri" w:hAnsi="Calibri" w:cs="Calibri"/>
                <w:szCs w:val="20"/>
              </w:rPr>
              <w:t xml:space="preserve">valuate the success of the productions, discussing </w:t>
            </w:r>
            <w:r w:rsidR="00E3786A">
              <w:rPr>
                <w:rFonts w:ascii="Calibri" w:hAnsi="Calibri" w:cs="Calibri"/>
                <w:szCs w:val="20"/>
              </w:rPr>
              <w:t>audience</w:t>
            </w:r>
            <w:r w:rsidR="001111D1">
              <w:rPr>
                <w:rFonts w:ascii="Calibri" w:hAnsi="Calibri" w:cs="Calibri"/>
                <w:szCs w:val="20"/>
              </w:rPr>
              <w:t xml:space="preserve"> responses, how reactions are measured</w:t>
            </w:r>
            <w:r w:rsidR="00E3786A">
              <w:rPr>
                <w:rFonts w:ascii="Calibri" w:hAnsi="Calibri" w:cs="Calibri"/>
                <w:szCs w:val="20"/>
              </w:rPr>
              <w:t xml:space="preserve"> and</w:t>
            </w:r>
            <w:r w:rsidR="001111D1">
              <w:rPr>
                <w:rFonts w:ascii="Calibri" w:hAnsi="Calibri" w:cs="Calibri"/>
                <w:szCs w:val="20"/>
              </w:rPr>
              <w:t xml:space="preserve"> changes or improvements that could be made</w:t>
            </w:r>
            <w:r w:rsidR="00E3786A">
              <w:rPr>
                <w:rFonts w:ascii="Calibri" w:hAnsi="Calibri" w:cs="Calibri"/>
                <w:szCs w:val="20"/>
              </w:rPr>
              <w:t xml:space="preserve"> to their short films</w:t>
            </w:r>
            <w:r w:rsidR="001111D1">
              <w:rPr>
                <w:rFonts w:ascii="Calibri" w:hAnsi="Calibri" w:cs="Calibri"/>
                <w:szCs w:val="20"/>
              </w:rPr>
              <w:t>.</w:t>
            </w:r>
          </w:p>
          <w:p w14:paraId="69C84F13" w14:textId="46495C0B" w:rsidR="00600130" w:rsidRPr="00603786" w:rsidRDefault="00E3786A" w:rsidP="009A67C1">
            <w:pPr>
              <w:keepNext/>
              <w:spacing w:before="80" w:after="80"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lang w:val="it-IT"/>
              </w:rPr>
            </w:pPr>
            <w:r w:rsidRPr="00603786">
              <w:rPr>
                <w:rFonts w:ascii="Calibri" w:hAnsi="Calibri" w:cs="Calibri"/>
                <w:b/>
                <w:bCs/>
                <w:szCs w:val="20"/>
                <w:lang w:val="it-IT"/>
              </w:rPr>
              <w:t>Due – Task 1: Response dossier Unit 1</w:t>
            </w:r>
          </w:p>
          <w:p w14:paraId="029A9454" w14:textId="4549B787" w:rsidR="00600130" w:rsidRPr="00E3786A" w:rsidRDefault="00E3786A" w:rsidP="009A67C1">
            <w:pPr>
              <w:keepNext/>
              <w:spacing w:before="80"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b/>
                <w:bCs/>
                <w:szCs w:val="20"/>
              </w:rPr>
              <w:t>Due – Task 2: Short film</w:t>
            </w:r>
          </w:p>
        </w:tc>
        <w:tc>
          <w:tcPr>
            <w:tcW w:w="2828" w:type="dxa"/>
          </w:tcPr>
          <w:p w14:paraId="68B92047" w14:textId="77777777" w:rsidR="00B86624" w:rsidRDefault="00B86624" w:rsidP="009A67C1">
            <w:pPr>
              <w:keepNext/>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b/>
                <w:bCs/>
                <w:szCs w:val="20"/>
              </w:rPr>
              <w:t>Production</w:t>
            </w:r>
          </w:p>
          <w:p w14:paraId="0A75EAB0" w14:textId="2118226E" w:rsidR="00B86624" w:rsidRPr="00B325F4" w:rsidRDefault="00B86624" w:rsidP="009A67C1">
            <w:pPr>
              <w:keepNext/>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B325F4">
              <w:rPr>
                <w:rFonts w:ascii="Calibri" w:hAnsi="Calibri" w:cs="Calibri"/>
                <w:b/>
                <w:bCs/>
                <w:szCs w:val="20"/>
              </w:rPr>
              <w:t>Ideas and reflective practice</w:t>
            </w:r>
          </w:p>
          <w:p w14:paraId="53771BF9" w14:textId="3A70259B" w:rsidR="00600130" w:rsidRPr="00B86624" w:rsidRDefault="00FE06D8" w:rsidP="009A67C1">
            <w:pPr>
              <w:pStyle w:val="ListParagraph"/>
              <w:keepNext/>
              <w:numPr>
                <w:ilvl w:val="0"/>
                <w:numId w:val="3"/>
              </w:numPr>
              <w:spacing w:line="266" w:lineRule="auto"/>
              <w:ind w:left="284" w:hanging="284"/>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CC0B82">
              <w:rPr>
                <w:rFonts w:ascii="Calibri" w:hAnsi="Calibri" w:cs="Calibri"/>
                <w:szCs w:val="20"/>
              </w:rPr>
              <w:t>providing feedback on own and others’ productions</w:t>
            </w:r>
          </w:p>
        </w:tc>
      </w:tr>
    </w:tbl>
    <w:p w14:paraId="2E1B9561" w14:textId="4DB78C99" w:rsidR="006A32AE" w:rsidRPr="009A67C1" w:rsidRDefault="006A32AE" w:rsidP="00417CC9">
      <w:pPr>
        <w:rPr>
          <w:sz w:val="10"/>
          <w:szCs w:val="10"/>
        </w:rPr>
      </w:pPr>
      <w:r w:rsidRPr="009A67C1">
        <w:rPr>
          <w:sz w:val="10"/>
          <w:szCs w:val="10"/>
        </w:rPr>
        <w:br w:type="page"/>
      </w:r>
    </w:p>
    <w:p w14:paraId="2F3A71A1" w14:textId="09A667F7" w:rsidR="0082635F" w:rsidRPr="00890A15" w:rsidRDefault="0082635F" w:rsidP="00FD6C24">
      <w:pPr>
        <w:pStyle w:val="SCSAY11-12Heading2"/>
      </w:pPr>
      <w:r w:rsidRPr="0082635F">
        <w:rPr>
          <w:lang w:val="en-GB" w:eastAsia="ja-JP"/>
        </w:rPr>
        <w:lastRenderedPageBreak/>
        <w:t xml:space="preserve">Semester </w:t>
      </w:r>
      <w:r w:rsidR="00E75582">
        <w:rPr>
          <w:lang w:val="en-GB" w:eastAsia="ja-JP"/>
        </w:rPr>
        <w:t>2</w:t>
      </w:r>
      <w:r w:rsidRPr="0082635F">
        <w:rPr>
          <w:lang w:val="en-GB" w:eastAsia="ja-JP"/>
        </w:rPr>
        <w:t xml:space="preserve"> – Unit </w:t>
      </w:r>
      <w:r w:rsidR="00B340B7">
        <w:rPr>
          <w:lang w:val="en-GB" w:eastAsia="ja-JP"/>
        </w:rPr>
        <w:t>2</w:t>
      </w:r>
      <w:r w:rsidRPr="0082635F">
        <w:rPr>
          <w:lang w:val="en-GB" w:eastAsia="ja-JP"/>
        </w:rPr>
        <w:t xml:space="preserve"> – </w:t>
      </w:r>
      <w:r>
        <w:rPr>
          <w:lang w:val="en-GB" w:eastAsia="ja-JP"/>
        </w:rPr>
        <w:t>Media influence</w:t>
      </w:r>
    </w:p>
    <w:p w14:paraId="335D3C7B" w14:textId="3B1D1C01" w:rsidR="00911DDE" w:rsidRPr="00FD6C24" w:rsidRDefault="00B340B7" w:rsidP="00FD6C24">
      <w:r w:rsidRPr="00FD6C24">
        <w:t xml:space="preserve">Note: </w:t>
      </w:r>
      <w:r w:rsidR="00A15406" w:rsidRPr="00FD6C24">
        <w:t>t</w:t>
      </w:r>
      <w:r w:rsidRPr="00FD6C24">
        <w:t xml:space="preserve">his is a project-based learning framework where students will actively work on their productions for the entire semester while analysing meaningful examples of media work that will help them to develop stronger productions. </w:t>
      </w:r>
    </w:p>
    <w:tbl>
      <w:tblPr>
        <w:tblStyle w:val="SCSAY11-12CourseOutlineTable"/>
        <w:tblW w:w="5000" w:type="pct"/>
        <w:tblLook w:val="04A0" w:firstRow="1" w:lastRow="0" w:firstColumn="1" w:lastColumn="0" w:noHBand="0" w:noVBand="1"/>
      </w:tblPr>
      <w:tblGrid>
        <w:gridCol w:w="901"/>
        <w:gridCol w:w="5615"/>
        <w:gridCol w:w="2544"/>
      </w:tblGrid>
      <w:tr w:rsidR="00426882" w14:paraId="52680BD9" w14:textId="77777777" w:rsidTr="009958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 w:type="dxa"/>
          </w:tcPr>
          <w:p w14:paraId="3690BB62" w14:textId="046C0935" w:rsidR="00911DDE" w:rsidRDefault="00911DDE" w:rsidP="00C266FB">
            <w:r>
              <w:t>Week</w:t>
            </w:r>
          </w:p>
        </w:tc>
        <w:tc>
          <w:tcPr>
            <w:tcW w:w="5615" w:type="dxa"/>
          </w:tcPr>
          <w:p w14:paraId="69715D8A" w14:textId="0CF324AA" w:rsidR="00911DDE" w:rsidRDefault="00911DDE" w:rsidP="00C266FB">
            <w:pPr>
              <w:cnfStyle w:val="100000000000" w:firstRow="1" w:lastRow="0" w:firstColumn="0" w:lastColumn="0" w:oddVBand="0" w:evenVBand="0" w:oddHBand="0" w:evenHBand="0" w:firstRowFirstColumn="0" w:firstRowLastColumn="0" w:lastRowFirstColumn="0" w:lastRowLastColumn="0"/>
            </w:pPr>
            <w:r>
              <w:t>Key teaching points, tasks and activities</w:t>
            </w:r>
          </w:p>
        </w:tc>
        <w:tc>
          <w:tcPr>
            <w:tcW w:w="2544" w:type="dxa"/>
          </w:tcPr>
          <w:p w14:paraId="3D1E6727" w14:textId="4CDB539B" w:rsidR="00911DDE" w:rsidRDefault="00911DDE" w:rsidP="00C266FB">
            <w:pPr>
              <w:cnfStyle w:val="100000000000" w:firstRow="1" w:lastRow="0" w:firstColumn="0" w:lastColumn="0" w:oddVBand="0" w:evenVBand="0" w:oddHBand="0" w:evenHBand="0" w:firstRowFirstColumn="0" w:firstRowLastColumn="0" w:lastRowFirstColumn="0" w:lastRowLastColumn="0"/>
            </w:pPr>
            <w:r>
              <w:t>Syllabus content</w:t>
            </w:r>
          </w:p>
        </w:tc>
      </w:tr>
      <w:tr w:rsidR="00BB7890" w14:paraId="29FB073B" w14:textId="77777777" w:rsidTr="009958F9">
        <w:tc>
          <w:tcPr>
            <w:cnfStyle w:val="001000000000" w:firstRow="0" w:lastRow="0" w:firstColumn="1" w:lastColumn="0" w:oddVBand="0" w:evenVBand="0" w:oddHBand="0" w:evenHBand="0" w:firstRowFirstColumn="0" w:firstRowLastColumn="0" w:lastRowFirstColumn="0" w:lastRowLastColumn="0"/>
            <w:tcW w:w="901" w:type="dxa"/>
          </w:tcPr>
          <w:p w14:paraId="334CD777" w14:textId="2AE41709" w:rsidR="00911DDE" w:rsidRDefault="00911DDE" w:rsidP="00C266FB">
            <w:r>
              <w:rPr>
                <w:rFonts w:ascii="Calibri" w:hAnsi="Calibri" w:cs="Calibri"/>
                <w:szCs w:val="20"/>
                <w:lang w:eastAsia="en-US"/>
              </w:rPr>
              <w:t xml:space="preserve">1–2 </w:t>
            </w:r>
          </w:p>
        </w:tc>
        <w:tc>
          <w:tcPr>
            <w:tcW w:w="5615" w:type="dxa"/>
          </w:tcPr>
          <w:p w14:paraId="0B547CCE" w14:textId="77777777" w:rsidR="00911DDE" w:rsidRPr="004346A6" w:rsidRDefault="00911DDE" w:rsidP="00C266FB">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szCs w:val="20"/>
              </w:rPr>
              <w:t>Unit overview and introduction to media influence.</w:t>
            </w:r>
          </w:p>
          <w:p w14:paraId="434497B8" w14:textId="71369AFD" w:rsidR="00911DDE" w:rsidRDefault="00911DDE" w:rsidP="00C266FB">
            <w:pPr>
              <w:pStyle w:val="ListParagraph"/>
              <w:numPr>
                <w:ilvl w:val="0"/>
                <w:numId w:val="33"/>
              </w:numPr>
              <w:spacing w:after="12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 xml:space="preserve">Ensure students have access to the General </w:t>
            </w:r>
            <w:r w:rsidR="00427870">
              <w:rPr>
                <w:rFonts w:ascii="Calibri" w:hAnsi="Calibri" w:cs="Calibri"/>
                <w:szCs w:val="20"/>
              </w:rPr>
              <w:t xml:space="preserve">Year 11 </w:t>
            </w:r>
            <w:r>
              <w:rPr>
                <w:rFonts w:ascii="Calibri" w:hAnsi="Calibri" w:cs="Calibri"/>
                <w:szCs w:val="20"/>
              </w:rPr>
              <w:t>course syllabus, assessment outline and course outline.</w:t>
            </w:r>
          </w:p>
          <w:p w14:paraId="397D401E" w14:textId="77777777" w:rsidR="00911DDE" w:rsidRPr="00ED65C9" w:rsidRDefault="00911DDE" w:rsidP="00C266FB">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b/>
                <w:bCs/>
                <w:szCs w:val="20"/>
              </w:rPr>
              <w:t>Introduction to T</w:t>
            </w:r>
            <w:r w:rsidRPr="00ED65C9">
              <w:rPr>
                <w:rFonts w:ascii="Calibri" w:hAnsi="Calibri" w:cs="Calibri"/>
                <w:b/>
                <w:bCs/>
                <w:szCs w:val="20"/>
              </w:rPr>
              <w:t xml:space="preserve">ask 5: Client </w:t>
            </w:r>
            <w:r>
              <w:rPr>
                <w:rFonts w:ascii="Calibri" w:hAnsi="Calibri" w:cs="Calibri"/>
                <w:b/>
                <w:bCs/>
                <w:szCs w:val="20"/>
              </w:rPr>
              <w:t>p</w:t>
            </w:r>
            <w:r w:rsidRPr="00ED65C9">
              <w:rPr>
                <w:rFonts w:ascii="Calibri" w:hAnsi="Calibri" w:cs="Calibri"/>
                <w:b/>
                <w:bCs/>
                <w:szCs w:val="20"/>
              </w:rPr>
              <w:t xml:space="preserve">ersuasive </w:t>
            </w:r>
            <w:r>
              <w:rPr>
                <w:rFonts w:ascii="Calibri" w:hAnsi="Calibri" w:cs="Calibri"/>
                <w:b/>
                <w:bCs/>
                <w:szCs w:val="20"/>
              </w:rPr>
              <w:t>p</w:t>
            </w:r>
            <w:r w:rsidRPr="00ED65C9">
              <w:rPr>
                <w:rFonts w:ascii="Calibri" w:hAnsi="Calibri" w:cs="Calibri"/>
                <w:b/>
                <w:bCs/>
                <w:szCs w:val="20"/>
              </w:rPr>
              <w:t>iece</w:t>
            </w:r>
          </w:p>
          <w:p w14:paraId="15118350" w14:textId="77777777" w:rsidR="00911DDE" w:rsidRDefault="00911DDE" w:rsidP="00C266FB">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will work with a real-world client to develop an influential piece with a clear audience and goal.</w:t>
            </w:r>
          </w:p>
          <w:p w14:paraId="5BE74151" w14:textId="77777777" w:rsidR="00911DDE" w:rsidRDefault="00911DDE" w:rsidP="00C266FB">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4771B6">
              <w:rPr>
                <w:rFonts w:ascii="Calibri" w:hAnsi="Calibri" w:cs="Calibri"/>
                <w:szCs w:val="20"/>
              </w:rPr>
              <w:t>D</w:t>
            </w:r>
            <w:r>
              <w:rPr>
                <w:rFonts w:ascii="Calibri" w:hAnsi="Calibri" w:cs="Calibri"/>
                <w:szCs w:val="20"/>
              </w:rPr>
              <w:t>ecide on a</w:t>
            </w:r>
            <w:r w:rsidRPr="004771B6">
              <w:rPr>
                <w:rFonts w:ascii="Calibri" w:hAnsi="Calibri" w:cs="Calibri"/>
                <w:szCs w:val="20"/>
              </w:rPr>
              <w:t xml:space="preserve"> community client to work with such as </w:t>
            </w:r>
            <w:r>
              <w:rPr>
                <w:rFonts w:ascii="Calibri" w:hAnsi="Calibri" w:cs="Calibri"/>
                <w:szCs w:val="20"/>
              </w:rPr>
              <w:t xml:space="preserve">a teacher of a different subject or </w:t>
            </w:r>
            <w:r w:rsidRPr="004771B6">
              <w:rPr>
                <w:rFonts w:ascii="Calibri" w:hAnsi="Calibri" w:cs="Calibri"/>
                <w:szCs w:val="20"/>
              </w:rPr>
              <w:t xml:space="preserve">other learning area in the school, </w:t>
            </w:r>
            <w:r>
              <w:rPr>
                <w:rFonts w:ascii="Calibri" w:hAnsi="Calibri" w:cs="Calibri"/>
                <w:szCs w:val="20"/>
              </w:rPr>
              <w:t xml:space="preserve">a </w:t>
            </w:r>
            <w:r w:rsidRPr="004771B6">
              <w:rPr>
                <w:rFonts w:ascii="Calibri" w:hAnsi="Calibri" w:cs="Calibri"/>
                <w:szCs w:val="20"/>
              </w:rPr>
              <w:t xml:space="preserve">community group or </w:t>
            </w:r>
            <w:r>
              <w:rPr>
                <w:rFonts w:ascii="Calibri" w:hAnsi="Calibri" w:cs="Calibri"/>
                <w:szCs w:val="20"/>
              </w:rPr>
              <w:t xml:space="preserve">a local </w:t>
            </w:r>
            <w:r w:rsidRPr="004771B6">
              <w:rPr>
                <w:rFonts w:ascii="Calibri" w:hAnsi="Calibri" w:cs="Calibri"/>
                <w:szCs w:val="20"/>
              </w:rPr>
              <w:t xml:space="preserve">business. </w:t>
            </w:r>
            <w:r>
              <w:rPr>
                <w:rFonts w:ascii="Calibri" w:hAnsi="Calibri" w:cs="Calibri"/>
                <w:szCs w:val="20"/>
              </w:rPr>
              <w:t>The identified c</w:t>
            </w:r>
            <w:r w:rsidRPr="004771B6">
              <w:rPr>
                <w:rFonts w:ascii="Calibri" w:hAnsi="Calibri" w:cs="Calibri"/>
                <w:szCs w:val="20"/>
              </w:rPr>
              <w:t>lient</w:t>
            </w:r>
            <w:r>
              <w:rPr>
                <w:rFonts w:ascii="Calibri" w:hAnsi="Calibri" w:cs="Calibri"/>
                <w:szCs w:val="20"/>
              </w:rPr>
              <w:t xml:space="preserve"> commits to</w:t>
            </w:r>
            <w:r w:rsidRPr="004771B6">
              <w:rPr>
                <w:rFonts w:ascii="Calibri" w:hAnsi="Calibri" w:cs="Calibri"/>
                <w:szCs w:val="20"/>
              </w:rPr>
              <w:t xml:space="preserve"> </w:t>
            </w:r>
            <w:r>
              <w:rPr>
                <w:rFonts w:ascii="Calibri" w:hAnsi="Calibri" w:cs="Calibri"/>
                <w:szCs w:val="20"/>
              </w:rPr>
              <w:t xml:space="preserve">the </w:t>
            </w:r>
            <w:r w:rsidRPr="004771B6">
              <w:rPr>
                <w:rFonts w:ascii="Calibri" w:hAnsi="Calibri" w:cs="Calibri"/>
                <w:szCs w:val="20"/>
              </w:rPr>
              <w:t>develop</w:t>
            </w:r>
            <w:r>
              <w:rPr>
                <w:rFonts w:ascii="Calibri" w:hAnsi="Calibri" w:cs="Calibri"/>
                <w:szCs w:val="20"/>
              </w:rPr>
              <w:t>ment of a</w:t>
            </w:r>
            <w:r w:rsidRPr="004771B6">
              <w:rPr>
                <w:rFonts w:ascii="Calibri" w:hAnsi="Calibri" w:cs="Calibri"/>
                <w:szCs w:val="20"/>
              </w:rPr>
              <w:t xml:space="preserve"> brief for students</w:t>
            </w:r>
            <w:r>
              <w:rPr>
                <w:rFonts w:ascii="Calibri" w:hAnsi="Calibri" w:cs="Calibri"/>
                <w:szCs w:val="20"/>
              </w:rPr>
              <w:t xml:space="preserve"> and ongoing involvement in the persuasive piece</w:t>
            </w:r>
            <w:r w:rsidRPr="004771B6">
              <w:rPr>
                <w:rFonts w:ascii="Calibri" w:hAnsi="Calibri" w:cs="Calibri"/>
                <w:szCs w:val="20"/>
              </w:rPr>
              <w:t>.</w:t>
            </w:r>
          </w:p>
          <w:p w14:paraId="51C1B58A" w14:textId="77777777" w:rsidR="00911DDE" w:rsidRDefault="00911DDE" w:rsidP="00C266FB">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Brainstorm and</w:t>
            </w:r>
            <w:r w:rsidRPr="004771B6">
              <w:rPr>
                <w:rFonts w:ascii="Calibri" w:hAnsi="Calibri" w:cs="Calibri"/>
                <w:szCs w:val="20"/>
              </w:rPr>
              <w:t xml:space="preserve"> define </w:t>
            </w:r>
            <w:r>
              <w:rPr>
                <w:rFonts w:ascii="Calibri" w:hAnsi="Calibri" w:cs="Calibri"/>
                <w:szCs w:val="20"/>
              </w:rPr>
              <w:t xml:space="preserve">the </w:t>
            </w:r>
            <w:r w:rsidRPr="004771B6">
              <w:rPr>
                <w:rFonts w:ascii="Calibri" w:hAnsi="Calibri" w:cs="Calibri"/>
                <w:szCs w:val="20"/>
              </w:rPr>
              <w:t>audience, objective and call to action</w:t>
            </w:r>
            <w:r>
              <w:rPr>
                <w:rFonts w:ascii="Calibri" w:hAnsi="Calibri" w:cs="Calibri"/>
                <w:szCs w:val="20"/>
              </w:rPr>
              <w:t xml:space="preserve"> for the persuasive piece based on the client brief.</w:t>
            </w:r>
          </w:p>
          <w:p w14:paraId="0F5E454E" w14:textId="77777777" w:rsidR="00911DDE" w:rsidRPr="004771B6" w:rsidRDefault="00911DDE" w:rsidP="00C266FB">
            <w:pPr>
              <w:pStyle w:val="ListParagraph"/>
              <w:numPr>
                <w:ilvl w:val="0"/>
                <w:numId w:val="3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 xml:space="preserve">Students </w:t>
            </w:r>
            <w:r w:rsidRPr="004771B6">
              <w:rPr>
                <w:rFonts w:ascii="Calibri" w:hAnsi="Calibri" w:cs="Calibri"/>
                <w:szCs w:val="20"/>
              </w:rPr>
              <w:t xml:space="preserve">draft a one-line point of view </w:t>
            </w:r>
            <w:r>
              <w:rPr>
                <w:rFonts w:ascii="Calibri" w:hAnsi="Calibri" w:cs="Calibri"/>
                <w:szCs w:val="20"/>
              </w:rPr>
              <w:t>for the persuasive piece.</w:t>
            </w:r>
          </w:p>
          <w:p w14:paraId="2E957078" w14:textId="77777777" w:rsidR="00911DDE" w:rsidRPr="0072083B" w:rsidRDefault="00911DDE" w:rsidP="00C266FB">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b/>
                <w:bCs/>
                <w:szCs w:val="20"/>
              </w:rPr>
              <w:t>Introduction to Task 4: Response dossier Unit 2</w:t>
            </w:r>
          </w:p>
          <w:p w14:paraId="360868BC" w14:textId="77777777" w:rsidR="00911DDE" w:rsidRDefault="00911DDE" w:rsidP="00C266FB">
            <w:pPr>
              <w:pStyle w:val="ListParagraph"/>
              <w:numPr>
                <w:ilvl w:val="0"/>
                <w:numId w:val="33"/>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will analyse and reflect on media work, completing short responses and activities that show how the knowledge gained will be applied to their own productions.</w:t>
            </w:r>
          </w:p>
          <w:p w14:paraId="7BA6D686" w14:textId="77777777" w:rsidR="00911DDE" w:rsidRDefault="00911DDE" w:rsidP="00C266FB">
            <w:pPr>
              <w:pStyle w:val="ListParagraph"/>
              <w:numPr>
                <w:ilvl w:val="0"/>
                <w:numId w:val="33"/>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4771B6">
              <w:rPr>
                <w:rFonts w:ascii="Calibri" w:hAnsi="Calibri" w:cs="Calibri"/>
                <w:szCs w:val="20"/>
              </w:rPr>
              <w:t>Analy</w:t>
            </w:r>
            <w:r>
              <w:rPr>
                <w:rFonts w:ascii="Calibri" w:hAnsi="Calibri" w:cs="Calibri"/>
                <w:szCs w:val="20"/>
              </w:rPr>
              <w:t>se</w:t>
            </w:r>
            <w:r w:rsidRPr="004771B6">
              <w:rPr>
                <w:rFonts w:ascii="Calibri" w:hAnsi="Calibri" w:cs="Calibri"/>
                <w:szCs w:val="20"/>
              </w:rPr>
              <w:t xml:space="preserve"> how </w:t>
            </w:r>
            <w:r>
              <w:rPr>
                <w:rFonts w:ascii="Calibri" w:hAnsi="Calibri" w:cs="Calibri"/>
                <w:szCs w:val="20"/>
              </w:rPr>
              <w:t>media platforms influence point of view by watching and discussing</w:t>
            </w:r>
            <w:r w:rsidRPr="004771B6">
              <w:rPr>
                <w:rFonts w:ascii="Calibri" w:hAnsi="Calibri" w:cs="Calibri"/>
                <w:szCs w:val="20"/>
              </w:rPr>
              <w:t xml:space="preserve"> professional pieces</w:t>
            </w:r>
            <w:r>
              <w:rPr>
                <w:rFonts w:ascii="Calibri" w:hAnsi="Calibri" w:cs="Calibri"/>
                <w:szCs w:val="20"/>
              </w:rPr>
              <w:t xml:space="preserve"> of </w:t>
            </w:r>
            <w:r w:rsidRPr="004771B6">
              <w:rPr>
                <w:rFonts w:ascii="Calibri" w:hAnsi="Calibri" w:cs="Calibri"/>
                <w:szCs w:val="20"/>
              </w:rPr>
              <w:t xml:space="preserve">the same </w:t>
            </w:r>
            <w:r>
              <w:rPr>
                <w:rFonts w:ascii="Calibri" w:hAnsi="Calibri" w:cs="Calibri"/>
                <w:szCs w:val="20"/>
              </w:rPr>
              <w:t>media type</w:t>
            </w:r>
            <w:r w:rsidRPr="004771B6">
              <w:rPr>
                <w:rFonts w:ascii="Calibri" w:hAnsi="Calibri" w:cs="Calibri"/>
                <w:szCs w:val="20"/>
              </w:rPr>
              <w:t xml:space="preserve"> or platform (e.g. school department promo, community campaign</w:t>
            </w:r>
            <w:r>
              <w:rPr>
                <w:rFonts w:ascii="Calibri" w:hAnsi="Calibri" w:cs="Calibri"/>
                <w:szCs w:val="20"/>
              </w:rPr>
              <w:t>, local business television commercial</w:t>
            </w:r>
            <w:r w:rsidRPr="004771B6">
              <w:rPr>
                <w:rFonts w:ascii="Calibri" w:hAnsi="Calibri" w:cs="Calibri"/>
                <w:szCs w:val="20"/>
              </w:rPr>
              <w:t>).</w:t>
            </w:r>
          </w:p>
          <w:p w14:paraId="4A80D7E7" w14:textId="77777777" w:rsidR="00911DDE" w:rsidRPr="004771B6" w:rsidRDefault="00911DDE" w:rsidP="00C266FB">
            <w:pPr>
              <w:pStyle w:val="ListParagraph"/>
              <w:numPr>
                <w:ilvl w:val="0"/>
                <w:numId w:val="33"/>
              </w:numPr>
              <w:spacing w:after="12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4771B6">
              <w:rPr>
                <w:rFonts w:ascii="Calibri" w:hAnsi="Calibri" w:cs="Calibri"/>
                <w:szCs w:val="20"/>
              </w:rPr>
              <w:t xml:space="preserve">Discuss how </w:t>
            </w:r>
            <w:r>
              <w:rPr>
                <w:rFonts w:ascii="Calibri" w:hAnsi="Calibri" w:cs="Calibri"/>
                <w:szCs w:val="20"/>
              </w:rPr>
              <w:t>point of view</w:t>
            </w:r>
            <w:r w:rsidRPr="004771B6">
              <w:rPr>
                <w:rFonts w:ascii="Calibri" w:hAnsi="Calibri" w:cs="Calibri"/>
                <w:szCs w:val="20"/>
              </w:rPr>
              <w:t xml:space="preserve"> </w:t>
            </w:r>
            <w:r>
              <w:rPr>
                <w:rFonts w:ascii="Calibri" w:hAnsi="Calibri" w:cs="Calibri"/>
                <w:szCs w:val="20"/>
              </w:rPr>
              <w:t>i</w:t>
            </w:r>
            <w:r w:rsidRPr="004771B6">
              <w:rPr>
                <w:rFonts w:ascii="Calibri" w:hAnsi="Calibri" w:cs="Calibri"/>
                <w:szCs w:val="20"/>
              </w:rPr>
              <w:t xml:space="preserve">s constructed using </w:t>
            </w:r>
            <w:r>
              <w:rPr>
                <w:rFonts w:ascii="Calibri" w:hAnsi="Calibri" w:cs="Calibri"/>
                <w:szCs w:val="20"/>
              </w:rPr>
              <w:t>narrative, codes and conventions</w:t>
            </w:r>
            <w:r w:rsidRPr="004771B6">
              <w:rPr>
                <w:rFonts w:ascii="Calibri" w:hAnsi="Calibri" w:cs="Calibri"/>
                <w:szCs w:val="20"/>
              </w:rPr>
              <w:t xml:space="preserve">. </w:t>
            </w:r>
          </w:p>
          <w:p w14:paraId="4BE79142" w14:textId="77777777" w:rsidR="00911DDE" w:rsidRPr="00ED65C9" w:rsidRDefault="00911DDE" w:rsidP="00C266F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b/>
                <w:bCs/>
                <w:szCs w:val="20"/>
              </w:rPr>
              <w:t xml:space="preserve">Continue with Task 5: </w:t>
            </w:r>
            <w:r w:rsidRPr="00ED65C9">
              <w:rPr>
                <w:rFonts w:ascii="Calibri" w:hAnsi="Calibri" w:cs="Calibri"/>
                <w:b/>
                <w:bCs/>
                <w:szCs w:val="20"/>
              </w:rPr>
              <w:t xml:space="preserve">Client </w:t>
            </w:r>
            <w:r>
              <w:rPr>
                <w:rFonts w:ascii="Calibri" w:hAnsi="Calibri" w:cs="Calibri"/>
                <w:b/>
                <w:bCs/>
                <w:szCs w:val="20"/>
              </w:rPr>
              <w:t>p</w:t>
            </w:r>
            <w:r w:rsidRPr="00ED65C9">
              <w:rPr>
                <w:rFonts w:ascii="Calibri" w:hAnsi="Calibri" w:cs="Calibri"/>
                <w:b/>
                <w:bCs/>
                <w:szCs w:val="20"/>
              </w:rPr>
              <w:t xml:space="preserve">ersuasive </w:t>
            </w:r>
            <w:r>
              <w:rPr>
                <w:rFonts w:ascii="Calibri" w:hAnsi="Calibri" w:cs="Calibri"/>
                <w:b/>
                <w:bCs/>
                <w:szCs w:val="20"/>
              </w:rPr>
              <w:t>p</w:t>
            </w:r>
            <w:r w:rsidRPr="00ED65C9">
              <w:rPr>
                <w:rFonts w:ascii="Calibri" w:hAnsi="Calibri" w:cs="Calibri"/>
                <w:b/>
                <w:bCs/>
                <w:szCs w:val="20"/>
              </w:rPr>
              <w:t>iece</w:t>
            </w:r>
          </w:p>
          <w:p w14:paraId="0DBC70BD" w14:textId="77777777" w:rsidR="00911DDE" w:rsidRDefault="00911DDE" w:rsidP="00C266FB">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w:t>
            </w:r>
            <w:r w:rsidRPr="00675BF0">
              <w:rPr>
                <w:rFonts w:ascii="Calibri" w:hAnsi="Calibri" w:cs="Calibri"/>
                <w:szCs w:val="20"/>
              </w:rPr>
              <w:t xml:space="preserve"> commit to a plan </w:t>
            </w:r>
            <w:r>
              <w:rPr>
                <w:rFonts w:ascii="Calibri" w:hAnsi="Calibri" w:cs="Calibri"/>
                <w:szCs w:val="20"/>
              </w:rPr>
              <w:t>for their client persuasive piece and</w:t>
            </w:r>
            <w:r w:rsidRPr="00675BF0">
              <w:rPr>
                <w:rFonts w:ascii="Calibri" w:hAnsi="Calibri" w:cs="Calibri"/>
                <w:szCs w:val="20"/>
              </w:rPr>
              <w:t xml:space="preserve"> </w:t>
            </w:r>
            <w:r>
              <w:rPr>
                <w:rFonts w:ascii="Calibri" w:hAnsi="Calibri" w:cs="Calibri"/>
                <w:szCs w:val="20"/>
              </w:rPr>
              <w:t>a</w:t>
            </w:r>
            <w:r w:rsidRPr="00675BF0">
              <w:rPr>
                <w:rFonts w:ascii="Calibri" w:hAnsi="Calibri" w:cs="Calibri"/>
                <w:szCs w:val="20"/>
              </w:rPr>
              <w:t>nswer the</w:t>
            </w:r>
            <w:r>
              <w:rPr>
                <w:rFonts w:ascii="Calibri" w:hAnsi="Calibri" w:cs="Calibri"/>
                <w:szCs w:val="20"/>
              </w:rPr>
              <w:t xml:space="preserve"> following questions </w:t>
            </w:r>
            <w:r w:rsidRPr="00675BF0">
              <w:rPr>
                <w:rFonts w:ascii="Calibri" w:hAnsi="Calibri" w:cs="Calibri"/>
                <w:szCs w:val="20"/>
              </w:rPr>
              <w:t>about the client brief:</w:t>
            </w:r>
          </w:p>
          <w:p w14:paraId="113DBB62" w14:textId="129B8EFA" w:rsidR="00911DDE" w:rsidRDefault="00911DDE" w:rsidP="00C266FB">
            <w:pPr>
              <w:pStyle w:val="ListParagraph"/>
              <w:numPr>
                <w:ilvl w:val="1"/>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p</w:t>
            </w:r>
            <w:r w:rsidRPr="00675BF0">
              <w:rPr>
                <w:rFonts w:ascii="Calibri" w:hAnsi="Calibri" w:cs="Calibri"/>
                <w:szCs w:val="20"/>
              </w:rPr>
              <w:t xml:space="preserve">oint of view statement (what </w:t>
            </w:r>
            <w:r>
              <w:rPr>
                <w:rFonts w:ascii="Calibri" w:hAnsi="Calibri" w:cs="Calibri"/>
                <w:szCs w:val="20"/>
              </w:rPr>
              <w:t>they</w:t>
            </w:r>
            <w:r w:rsidRPr="00675BF0">
              <w:rPr>
                <w:rFonts w:ascii="Calibri" w:hAnsi="Calibri" w:cs="Calibri"/>
                <w:szCs w:val="20"/>
              </w:rPr>
              <w:t>’re saying and why it’s</w:t>
            </w:r>
            <w:r w:rsidR="009958F9">
              <w:rPr>
                <w:rFonts w:ascii="Calibri" w:hAnsi="Calibri" w:cs="Calibri"/>
                <w:szCs w:val="20"/>
              </w:rPr>
              <w:t> </w:t>
            </w:r>
            <w:r w:rsidRPr="00675BF0">
              <w:rPr>
                <w:rFonts w:ascii="Calibri" w:hAnsi="Calibri" w:cs="Calibri"/>
                <w:szCs w:val="20"/>
              </w:rPr>
              <w:t>true)</w:t>
            </w:r>
          </w:p>
          <w:p w14:paraId="084A6556" w14:textId="77777777" w:rsidR="00911DDE" w:rsidRDefault="00911DDE" w:rsidP="00C266FB">
            <w:pPr>
              <w:pStyle w:val="ListParagraph"/>
              <w:numPr>
                <w:ilvl w:val="1"/>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a</w:t>
            </w:r>
            <w:r w:rsidRPr="00675BF0">
              <w:rPr>
                <w:rFonts w:ascii="Calibri" w:hAnsi="Calibri" w:cs="Calibri"/>
                <w:szCs w:val="20"/>
              </w:rPr>
              <w:t>udience and access (where and how the</w:t>
            </w:r>
            <w:r>
              <w:rPr>
                <w:rFonts w:ascii="Calibri" w:hAnsi="Calibri" w:cs="Calibri"/>
                <w:szCs w:val="20"/>
              </w:rPr>
              <w:t xml:space="preserve"> audience wi</w:t>
            </w:r>
            <w:r w:rsidRPr="00675BF0">
              <w:rPr>
                <w:rFonts w:ascii="Calibri" w:hAnsi="Calibri" w:cs="Calibri"/>
                <w:szCs w:val="20"/>
              </w:rPr>
              <w:t xml:space="preserve">ll encounter it) </w:t>
            </w:r>
          </w:p>
          <w:p w14:paraId="291E59B4" w14:textId="77777777" w:rsidR="00911DDE" w:rsidRDefault="00911DDE" w:rsidP="00C266FB">
            <w:pPr>
              <w:pStyle w:val="ListParagraph"/>
              <w:numPr>
                <w:ilvl w:val="1"/>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p</w:t>
            </w:r>
            <w:r w:rsidRPr="00675BF0">
              <w:rPr>
                <w:rFonts w:ascii="Calibri" w:hAnsi="Calibri" w:cs="Calibri"/>
                <w:szCs w:val="20"/>
              </w:rPr>
              <w:t>latform fit (what are the requirements for the mode of delivery</w:t>
            </w:r>
            <w:r>
              <w:rPr>
                <w:rFonts w:ascii="Calibri" w:hAnsi="Calibri" w:cs="Calibri"/>
                <w:szCs w:val="20"/>
              </w:rPr>
              <w:t xml:space="preserve"> or media type</w:t>
            </w:r>
            <w:r w:rsidRPr="00675BF0">
              <w:rPr>
                <w:rFonts w:ascii="Calibri" w:hAnsi="Calibri" w:cs="Calibri"/>
                <w:szCs w:val="20"/>
              </w:rPr>
              <w:t>)</w:t>
            </w:r>
          </w:p>
          <w:p w14:paraId="0C64107B" w14:textId="77777777" w:rsidR="00911DDE" w:rsidRDefault="00911DDE" w:rsidP="00C266FB">
            <w:pPr>
              <w:pStyle w:val="ListParagraph"/>
              <w:numPr>
                <w:ilvl w:val="1"/>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co</w:t>
            </w:r>
            <w:r w:rsidRPr="00675BF0">
              <w:rPr>
                <w:rFonts w:ascii="Calibri" w:hAnsi="Calibri" w:cs="Calibri"/>
                <w:szCs w:val="20"/>
              </w:rPr>
              <w:t>des</w:t>
            </w:r>
            <w:r>
              <w:rPr>
                <w:rFonts w:ascii="Calibri" w:hAnsi="Calibri" w:cs="Calibri"/>
                <w:szCs w:val="20"/>
              </w:rPr>
              <w:t xml:space="preserve"> and conventions</w:t>
            </w:r>
            <w:r w:rsidRPr="00675BF0">
              <w:rPr>
                <w:rFonts w:ascii="Calibri" w:hAnsi="Calibri" w:cs="Calibri"/>
                <w:szCs w:val="20"/>
              </w:rPr>
              <w:t xml:space="preserve"> to use (specific choices that build the point of view)</w:t>
            </w:r>
          </w:p>
          <w:p w14:paraId="3A066DCD" w14:textId="77777777" w:rsidR="00911DDE" w:rsidRDefault="00911DDE" w:rsidP="00C266FB">
            <w:pPr>
              <w:pStyle w:val="ListParagraph"/>
              <w:numPr>
                <w:ilvl w:val="1"/>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ca</w:t>
            </w:r>
            <w:r w:rsidRPr="00675BF0">
              <w:rPr>
                <w:rFonts w:ascii="Calibri" w:hAnsi="Calibri" w:cs="Calibri"/>
                <w:szCs w:val="20"/>
              </w:rPr>
              <w:t>ll to action (exact wording).</w:t>
            </w:r>
          </w:p>
          <w:p w14:paraId="25F2B29E" w14:textId="001B7FE7" w:rsidR="00911DDE" w:rsidRPr="00911DDE" w:rsidRDefault="00911DDE" w:rsidP="00C266FB">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911DDE">
              <w:rPr>
                <w:rFonts w:ascii="Calibri" w:hAnsi="Calibri" w:cs="Calibri"/>
                <w:szCs w:val="20"/>
              </w:rPr>
              <w:t>Students meet with their client to pitch their initial thoughts for client approval.</w:t>
            </w:r>
          </w:p>
        </w:tc>
        <w:tc>
          <w:tcPr>
            <w:tcW w:w="2544" w:type="dxa"/>
          </w:tcPr>
          <w:p w14:paraId="2AB1CC7A" w14:textId="77777777" w:rsidR="00911DDE" w:rsidRPr="00ED65C9" w:rsidRDefault="00911DDE" w:rsidP="00C266FB">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ED65C9">
              <w:rPr>
                <w:rFonts w:ascii="Calibri" w:hAnsi="Calibri" w:cs="Calibri"/>
                <w:b/>
                <w:bCs/>
                <w:szCs w:val="20"/>
              </w:rPr>
              <w:t>Media languages</w:t>
            </w:r>
          </w:p>
          <w:p w14:paraId="01FE33E6" w14:textId="77777777" w:rsidR="00911DDE" w:rsidRPr="00B325F4" w:rsidRDefault="00911DDE" w:rsidP="00C266FB">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B325F4">
              <w:rPr>
                <w:rFonts w:ascii="Calibri" w:hAnsi="Calibri" w:cs="Calibri"/>
                <w:b/>
                <w:bCs/>
                <w:szCs w:val="20"/>
              </w:rPr>
              <w:t>System of communication</w:t>
            </w:r>
          </w:p>
          <w:p w14:paraId="1019AE4A" w14:textId="77777777" w:rsidR="00911DDE" w:rsidRPr="00ED65C9" w:rsidRDefault="00911DDE" w:rsidP="00C266FB">
            <w:pPr>
              <w:pStyle w:val="ListParagraph"/>
              <w:numPr>
                <w:ilvl w:val="0"/>
                <w:numId w:val="3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ED65C9">
              <w:rPr>
                <w:rFonts w:ascii="Calibri" w:hAnsi="Calibri" w:cs="Calibri"/>
                <w:szCs w:val="20"/>
              </w:rPr>
              <w:t>how media platforms influence point of view</w:t>
            </w:r>
          </w:p>
          <w:p w14:paraId="443FF50C" w14:textId="77777777" w:rsidR="00911DDE" w:rsidRDefault="00911DDE" w:rsidP="00CD743A">
            <w:pPr>
              <w:pStyle w:val="ListParagraph"/>
              <w:numPr>
                <w:ilvl w:val="0"/>
                <w:numId w:val="34"/>
              </w:numPr>
              <w:spacing w:after="12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ED65C9">
              <w:rPr>
                <w:rFonts w:ascii="Calibri" w:hAnsi="Calibri" w:cs="Calibri"/>
                <w:szCs w:val="20"/>
              </w:rPr>
              <w:t>how audiences access and interact with media</w:t>
            </w:r>
          </w:p>
          <w:p w14:paraId="64A8A59F" w14:textId="77777777" w:rsidR="00911DDE" w:rsidRPr="00B325F4" w:rsidRDefault="00911DDE" w:rsidP="00C266FB">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B325F4">
              <w:rPr>
                <w:rFonts w:ascii="Calibri" w:hAnsi="Calibri" w:cs="Calibri"/>
                <w:b/>
                <w:bCs/>
                <w:szCs w:val="20"/>
              </w:rPr>
              <w:t>Narrative, codes and conventions</w:t>
            </w:r>
          </w:p>
          <w:p w14:paraId="34E6C3EB" w14:textId="31360880" w:rsidR="00911DDE" w:rsidRPr="00DA31A1" w:rsidRDefault="00911DDE" w:rsidP="00C266FB">
            <w:pPr>
              <w:pStyle w:val="ListParagraph"/>
              <w:numPr>
                <w:ilvl w:val="0"/>
                <w:numId w:val="34"/>
              </w:numPr>
              <w:spacing w:after="12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ED65C9">
              <w:rPr>
                <w:rFonts w:ascii="Calibri" w:hAnsi="Calibri" w:cs="Calibri"/>
                <w:szCs w:val="20"/>
              </w:rPr>
              <w:t>use of narrative, codes and conventions in media work to construct point of</w:t>
            </w:r>
            <w:r>
              <w:rPr>
                <w:rFonts w:ascii="Calibri" w:hAnsi="Calibri" w:cs="Calibri"/>
                <w:szCs w:val="20"/>
              </w:rPr>
              <w:t> </w:t>
            </w:r>
            <w:r w:rsidRPr="00ED65C9">
              <w:rPr>
                <w:rFonts w:ascii="Calibri" w:hAnsi="Calibri" w:cs="Calibri"/>
                <w:szCs w:val="20"/>
              </w:rPr>
              <w:t>view</w:t>
            </w:r>
          </w:p>
          <w:p w14:paraId="13F6CB37" w14:textId="77777777" w:rsidR="00911DDE" w:rsidRDefault="00911DDE" w:rsidP="00C266FB">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b/>
                <w:bCs/>
                <w:szCs w:val="20"/>
              </w:rPr>
              <w:t>Production</w:t>
            </w:r>
          </w:p>
          <w:p w14:paraId="7DDEC356" w14:textId="77777777" w:rsidR="00911DDE" w:rsidRPr="00B325F4" w:rsidRDefault="00911DDE" w:rsidP="00C266FB">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B325F4">
              <w:rPr>
                <w:rFonts w:ascii="Calibri" w:hAnsi="Calibri" w:cs="Calibri"/>
                <w:b/>
                <w:bCs/>
                <w:szCs w:val="20"/>
              </w:rPr>
              <w:t>Purpose and content</w:t>
            </w:r>
          </w:p>
          <w:p w14:paraId="7C652363" w14:textId="77777777" w:rsidR="00BB7890" w:rsidRDefault="00911DDE" w:rsidP="00C266FB">
            <w:pPr>
              <w:pStyle w:val="ListParagraph"/>
              <w:numPr>
                <w:ilvl w:val="0"/>
                <w:numId w:val="3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ED65C9">
              <w:rPr>
                <w:rFonts w:ascii="Calibri" w:hAnsi="Calibri" w:cs="Calibri"/>
                <w:szCs w:val="20"/>
              </w:rPr>
              <w:t>creating purposeful media content by selecting specific codes and</w:t>
            </w:r>
            <w:r>
              <w:rPr>
                <w:rFonts w:ascii="Calibri" w:hAnsi="Calibri" w:cs="Calibri"/>
                <w:szCs w:val="20"/>
              </w:rPr>
              <w:t> </w:t>
            </w:r>
            <w:r w:rsidRPr="00ED65C9">
              <w:rPr>
                <w:rFonts w:ascii="Calibri" w:hAnsi="Calibri" w:cs="Calibri"/>
                <w:szCs w:val="20"/>
              </w:rPr>
              <w:t>conventions</w:t>
            </w:r>
          </w:p>
          <w:p w14:paraId="6ABB2EB0" w14:textId="0AE1FC71" w:rsidR="00911DDE" w:rsidRPr="00BB7890" w:rsidRDefault="00911DDE" w:rsidP="00C266FB">
            <w:pPr>
              <w:pStyle w:val="ListParagraph"/>
              <w:numPr>
                <w:ilvl w:val="0"/>
                <w:numId w:val="3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B7890">
              <w:rPr>
                <w:rFonts w:ascii="Calibri" w:hAnsi="Calibri" w:cs="Calibri"/>
                <w:szCs w:val="20"/>
              </w:rPr>
              <w:t>meeting audience expectations and production requirements of media</w:t>
            </w:r>
            <w:r w:rsidR="009958F9">
              <w:rPr>
                <w:rFonts w:ascii="Calibri" w:hAnsi="Calibri" w:cs="Calibri"/>
                <w:szCs w:val="20"/>
              </w:rPr>
              <w:t> </w:t>
            </w:r>
            <w:r w:rsidRPr="00BB7890">
              <w:rPr>
                <w:rFonts w:ascii="Calibri" w:hAnsi="Calibri" w:cs="Calibri"/>
                <w:szCs w:val="20"/>
              </w:rPr>
              <w:t>type</w:t>
            </w:r>
          </w:p>
        </w:tc>
      </w:tr>
      <w:tr w:rsidR="00BB7890" w14:paraId="44318E88" w14:textId="77777777" w:rsidTr="009958F9">
        <w:tc>
          <w:tcPr>
            <w:cnfStyle w:val="001000000000" w:firstRow="0" w:lastRow="0" w:firstColumn="1" w:lastColumn="0" w:oddVBand="0" w:evenVBand="0" w:oddHBand="0" w:evenHBand="0" w:firstRowFirstColumn="0" w:firstRowLastColumn="0" w:lastRowFirstColumn="0" w:lastRowLastColumn="0"/>
            <w:tcW w:w="901" w:type="dxa"/>
          </w:tcPr>
          <w:p w14:paraId="7BB273A8" w14:textId="575A6B28" w:rsidR="00911DDE" w:rsidRDefault="00911DDE" w:rsidP="00C266FB">
            <w:pPr>
              <w:spacing w:line="266" w:lineRule="auto"/>
            </w:pPr>
            <w:r>
              <w:rPr>
                <w:rFonts w:ascii="Calibri" w:hAnsi="Calibri" w:cs="Calibri"/>
                <w:szCs w:val="20"/>
                <w:lang w:eastAsia="en-US"/>
              </w:rPr>
              <w:lastRenderedPageBreak/>
              <w:t>3–4</w:t>
            </w:r>
          </w:p>
        </w:tc>
        <w:tc>
          <w:tcPr>
            <w:tcW w:w="5615" w:type="dxa"/>
          </w:tcPr>
          <w:p w14:paraId="42CDB114" w14:textId="77777777" w:rsidR="00911DDE" w:rsidRPr="00ED65C9" w:rsidRDefault="00911DDE" w:rsidP="00C266FB">
            <w:p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b/>
                <w:bCs/>
                <w:szCs w:val="20"/>
              </w:rPr>
              <w:t xml:space="preserve">Continue with Task 5: </w:t>
            </w:r>
            <w:r w:rsidRPr="00ED65C9">
              <w:rPr>
                <w:rFonts w:ascii="Calibri" w:hAnsi="Calibri" w:cs="Calibri"/>
                <w:b/>
                <w:bCs/>
                <w:szCs w:val="20"/>
              </w:rPr>
              <w:t xml:space="preserve">Client </w:t>
            </w:r>
            <w:r>
              <w:rPr>
                <w:rFonts w:ascii="Calibri" w:hAnsi="Calibri" w:cs="Calibri"/>
                <w:b/>
                <w:bCs/>
                <w:szCs w:val="20"/>
              </w:rPr>
              <w:t>p</w:t>
            </w:r>
            <w:r w:rsidRPr="00ED65C9">
              <w:rPr>
                <w:rFonts w:ascii="Calibri" w:hAnsi="Calibri" w:cs="Calibri"/>
                <w:b/>
                <w:bCs/>
                <w:szCs w:val="20"/>
              </w:rPr>
              <w:t xml:space="preserve">ersuasive </w:t>
            </w:r>
            <w:r>
              <w:rPr>
                <w:rFonts w:ascii="Calibri" w:hAnsi="Calibri" w:cs="Calibri"/>
                <w:b/>
                <w:bCs/>
                <w:szCs w:val="20"/>
              </w:rPr>
              <w:t>p</w:t>
            </w:r>
            <w:r w:rsidRPr="00ED65C9">
              <w:rPr>
                <w:rFonts w:ascii="Calibri" w:hAnsi="Calibri" w:cs="Calibri"/>
                <w:b/>
                <w:bCs/>
                <w:szCs w:val="20"/>
              </w:rPr>
              <w:t>iece</w:t>
            </w:r>
          </w:p>
          <w:p w14:paraId="680F140B" w14:textId="7BDBD475" w:rsidR="00911DDE" w:rsidRDefault="00911DDE" w:rsidP="00C266FB">
            <w:pPr>
              <w:pStyle w:val="ListParagraph"/>
              <w:numPr>
                <w:ilvl w:val="0"/>
                <w:numId w:val="35"/>
              </w:numPr>
              <w:spacing w:line="26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F243C"/>
                <w:szCs w:val="20"/>
              </w:rPr>
            </w:pPr>
            <w:r w:rsidRPr="00A3598F">
              <w:rPr>
                <w:rFonts w:ascii="Calibri" w:eastAsia="Calibri" w:hAnsi="Calibri" w:cs="Calibri"/>
                <w:color w:val="1F243C"/>
                <w:szCs w:val="20"/>
              </w:rPr>
              <w:t xml:space="preserve">Students build persuasive point of view </w:t>
            </w:r>
            <w:r>
              <w:rPr>
                <w:rFonts w:ascii="Calibri" w:eastAsia="Calibri" w:hAnsi="Calibri" w:cs="Calibri"/>
                <w:color w:val="1F243C"/>
                <w:szCs w:val="20"/>
              </w:rPr>
              <w:t>by developing their understanding of techniques used to construct point of view.</w:t>
            </w:r>
          </w:p>
          <w:p w14:paraId="2580EAA6" w14:textId="77777777" w:rsidR="00911DDE" w:rsidRPr="00A3598F" w:rsidRDefault="00911DDE" w:rsidP="00C266FB">
            <w:pPr>
              <w:pStyle w:val="ListParagraph"/>
              <w:numPr>
                <w:ilvl w:val="0"/>
                <w:numId w:val="35"/>
              </w:numPr>
              <w:spacing w:after="120" w:line="26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F243C"/>
                <w:szCs w:val="20"/>
              </w:rPr>
            </w:pPr>
            <w:r>
              <w:rPr>
                <w:rFonts w:ascii="Calibri" w:eastAsia="Calibri" w:hAnsi="Calibri" w:cs="Calibri"/>
                <w:color w:val="1F243C"/>
                <w:szCs w:val="20"/>
              </w:rPr>
              <w:t xml:space="preserve">Workshop </w:t>
            </w:r>
            <w:r w:rsidRPr="00A3598F">
              <w:rPr>
                <w:rFonts w:ascii="Calibri" w:eastAsia="Calibri" w:hAnsi="Calibri" w:cs="Calibri"/>
                <w:color w:val="1F243C"/>
                <w:szCs w:val="20"/>
              </w:rPr>
              <w:t xml:space="preserve">what </w:t>
            </w:r>
            <w:r>
              <w:rPr>
                <w:rFonts w:ascii="Calibri" w:eastAsia="Calibri" w:hAnsi="Calibri" w:cs="Calibri"/>
                <w:color w:val="1F243C"/>
                <w:szCs w:val="20"/>
              </w:rPr>
              <w:t>students will</w:t>
            </w:r>
            <w:r w:rsidRPr="00A3598F">
              <w:rPr>
                <w:rFonts w:ascii="Calibri" w:eastAsia="Calibri" w:hAnsi="Calibri" w:cs="Calibri"/>
                <w:color w:val="1F243C"/>
                <w:szCs w:val="20"/>
              </w:rPr>
              <w:t xml:space="preserve"> show or say</w:t>
            </w:r>
            <w:r>
              <w:rPr>
                <w:rFonts w:ascii="Calibri" w:eastAsia="Calibri" w:hAnsi="Calibri" w:cs="Calibri"/>
                <w:color w:val="1F243C"/>
                <w:szCs w:val="20"/>
              </w:rPr>
              <w:t xml:space="preserve"> in their client persuasive piece,</w:t>
            </w:r>
            <w:r w:rsidRPr="00A3598F">
              <w:rPr>
                <w:rFonts w:ascii="Calibri" w:eastAsia="Calibri" w:hAnsi="Calibri" w:cs="Calibri"/>
                <w:color w:val="1F243C"/>
                <w:szCs w:val="20"/>
              </w:rPr>
              <w:t xml:space="preserve"> </w:t>
            </w:r>
            <w:r>
              <w:rPr>
                <w:rFonts w:ascii="Calibri" w:eastAsia="Calibri" w:hAnsi="Calibri" w:cs="Calibri"/>
                <w:color w:val="1F243C"/>
                <w:szCs w:val="20"/>
              </w:rPr>
              <w:t>w</w:t>
            </w:r>
            <w:r w:rsidRPr="00A3598F">
              <w:rPr>
                <w:rFonts w:ascii="Calibri" w:eastAsia="Calibri" w:hAnsi="Calibri" w:cs="Calibri"/>
                <w:color w:val="1F243C"/>
                <w:szCs w:val="20"/>
              </w:rPr>
              <w:t xml:space="preserve">hat claim </w:t>
            </w:r>
            <w:r>
              <w:rPr>
                <w:rFonts w:ascii="Calibri" w:eastAsia="Calibri" w:hAnsi="Calibri" w:cs="Calibri"/>
                <w:color w:val="1F243C"/>
                <w:szCs w:val="20"/>
              </w:rPr>
              <w:t xml:space="preserve">they </w:t>
            </w:r>
            <w:r w:rsidRPr="00A3598F">
              <w:rPr>
                <w:rFonts w:ascii="Calibri" w:eastAsia="Calibri" w:hAnsi="Calibri" w:cs="Calibri"/>
                <w:color w:val="1F243C"/>
                <w:szCs w:val="20"/>
              </w:rPr>
              <w:t>are making</w:t>
            </w:r>
            <w:r>
              <w:rPr>
                <w:rFonts w:ascii="Calibri" w:eastAsia="Calibri" w:hAnsi="Calibri" w:cs="Calibri"/>
                <w:color w:val="1F243C"/>
                <w:szCs w:val="20"/>
              </w:rPr>
              <w:t>,</w:t>
            </w:r>
            <w:r w:rsidRPr="00A3598F">
              <w:rPr>
                <w:rFonts w:ascii="Calibri" w:eastAsia="Calibri" w:hAnsi="Calibri" w:cs="Calibri"/>
                <w:color w:val="1F243C"/>
                <w:szCs w:val="20"/>
              </w:rPr>
              <w:t xml:space="preserve"> </w:t>
            </w:r>
            <w:r>
              <w:rPr>
                <w:rFonts w:ascii="Calibri" w:eastAsia="Calibri" w:hAnsi="Calibri" w:cs="Calibri"/>
                <w:color w:val="1F243C"/>
                <w:szCs w:val="20"/>
              </w:rPr>
              <w:t>w</w:t>
            </w:r>
            <w:r w:rsidRPr="00A3598F">
              <w:rPr>
                <w:rFonts w:ascii="Calibri" w:eastAsia="Calibri" w:hAnsi="Calibri" w:cs="Calibri"/>
                <w:color w:val="1F243C"/>
                <w:szCs w:val="20"/>
              </w:rPr>
              <w:t>ho or what represents th</w:t>
            </w:r>
            <w:r>
              <w:rPr>
                <w:rFonts w:ascii="Calibri" w:eastAsia="Calibri" w:hAnsi="Calibri" w:cs="Calibri"/>
                <w:color w:val="1F243C"/>
                <w:szCs w:val="20"/>
              </w:rPr>
              <w:t>is</w:t>
            </w:r>
            <w:r w:rsidRPr="00A3598F">
              <w:rPr>
                <w:rFonts w:ascii="Calibri" w:eastAsia="Calibri" w:hAnsi="Calibri" w:cs="Calibri"/>
                <w:color w:val="1F243C"/>
                <w:szCs w:val="20"/>
              </w:rPr>
              <w:t xml:space="preserve"> claim on screen</w:t>
            </w:r>
            <w:r>
              <w:rPr>
                <w:rFonts w:ascii="Calibri" w:eastAsia="Calibri" w:hAnsi="Calibri" w:cs="Calibri"/>
                <w:color w:val="1F243C"/>
                <w:szCs w:val="20"/>
              </w:rPr>
              <w:t xml:space="preserve"> and w</w:t>
            </w:r>
            <w:r w:rsidRPr="00A3598F">
              <w:rPr>
                <w:rFonts w:ascii="Calibri" w:eastAsia="Calibri" w:hAnsi="Calibri" w:cs="Calibri"/>
                <w:color w:val="1F243C"/>
                <w:szCs w:val="20"/>
              </w:rPr>
              <w:t xml:space="preserve">hich techniques will carry </w:t>
            </w:r>
            <w:r>
              <w:rPr>
                <w:rFonts w:ascii="Calibri" w:eastAsia="Calibri" w:hAnsi="Calibri" w:cs="Calibri"/>
                <w:color w:val="1F243C"/>
                <w:szCs w:val="20"/>
              </w:rPr>
              <w:t>the planned representations.</w:t>
            </w:r>
          </w:p>
          <w:p w14:paraId="5DB6B76C" w14:textId="77777777" w:rsidR="00911DDE" w:rsidRPr="00A3598F" w:rsidRDefault="00911DDE" w:rsidP="00C266FB">
            <w:pPr>
              <w:spacing w:line="26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1F243C"/>
                <w:szCs w:val="20"/>
              </w:rPr>
            </w:pPr>
            <w:r>
              <w:rPr>
                <w:rFonts w:ascii="Calibri" w:eastAsia="Calibri" w:hAnsi="Calibri" w:cs="Calibri"/>
                <w:b/>
                <w:bCs/>
                <w:color w:val="1F243C"/>
                <w:szCs w:val="20"/>
              </w:rPr>
              <w:t xml:space="preserve">Continue with </w:t>
            </w:r>
            <w:r>
              <w:rPr>
                <w:rFonts w:ascii="Calibri" w:hAnsi="Calibri" w:cs="Calibri"/>
                <w:b/>
                <w:bCs/>
                <w:szCs w:val="20"/>
              </w:rPr>
              <w:t>Task 4: Response dossier Unit 2</w:t>
            </w:r>
          </w:p>
          <w:p w14:paraId="45A79143" w14:textId="77777777" w:rsidR="00911DDE" w:rsidRPr="00FE319E" w:rsidRDefault="00911DDE" w:rsidP="00C266FB">
            <w:pPr>
              <w:pStyle w:val="ListParagraph"/>
              <w:numPr>
                <w:ilvl w:val="0"/>
                <w:numId w:val="35"/>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FE319E">
              <w:rPr>
                <w:rFonts w:ascii="Calibri" w:eastAsia="Calibri" w:hAnsi="Calibri" w:cs="Calibri"/>
                <w:color w:val="1F243C"/>
                <w:szCs w:val="20"/>
              </w:rPr>
              <w:t>Analys</w:t>
            </w:r>
            <w:r>
              <w:rPr>
                <w:rFonts w:ascii="Calibri" w:eastAsia="Calibri" w:hAnsi="Calibri" w:cs="Calibri"/>
                <w:color w:val="1F243C"/>
                <w:szCs w:val="20"/>
              </w:rPr>
              <w:t xml:space="preserve">e two to three professional media </w:t>
            </w:r>
            <w:proofErr w:type="gramStart"/>
            <w:r>
              <w:rPr>
                <w:rFonts w:ascii="Calibri" w:eastAsia="Calibri" w:hAnsi="Calibri" w:cs="Calibri"/>
                <w:color w:val="1F243C"/>
                <w:szCs w:val="20"/>
              </w:rPr>
              <w:t>works</w:t>
            </w:r>
            <w:proofErr w:type="gramEnd"/>
            <w:r>
              <w:rPr>
                <w:rFonts w:ascii="Calibri" w:eastAsia="Calibri" w:hAnsi="Calibri" w:cs="Calibri"/>
                <w:color w:val="1F243C"/>
                <w:szCs w:val="20"/>
              </w:rPr>
              <w:t xml:space="preserve"> with a focus on </w:t>
            </w:r>
            <w:r w:rsidRPr="00FE319E">
              <w:rPr>
                <w:rFonts w:ascii="Calibri" w:eastAsia="Calibri" w:hAnsi="Calibri" w:cs="Calibri"/>
                <w:color w:val="1F243C"/>
                <w:szCs w:val="20"/>
              </w:rPr>
              <w:t xml:space="preserve">what to emulate or what to avoid. </w:t>
            </w:r>
          </w:p>
          <w:p w14:paraId="487C87D0" w14:textId="77777777" w:rsidR="00911DDE" w:rsidRPr="00FE319E" w:rsidRDefault="00911DDE" w:rsidP="00C266FB">
            <w:pPr>
              <w:pStyle w:val="ListParagraph"/>
              <w:numPr>
                <w:ilvl w:val="0"/>
                <w:numId w:val="35"/>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eastAsia="Calibri" w:hAnsi="Calibri" w:cs="Calibri"/>
                <w:color w:val="1F243C"/>
                <w:szCs w:val="20"/>
              </w:rPr>
              <w:t>Students i</w:t>
            </w:r>
            <w:r w:rsidRPr="00FE319E">
              <w:rPr>
                <w:rFonts w:ascii="Calibri" w:eastAsia="Calibri" w:hAnsi="Calibri" w:cs="Calibri"/>
                <w:color w:val="1F243C"/>
                <w:szCs w:val="20"/>
              </w:rPr>
              <w:t>dentify the code</w:t>
            </w:r>
            <w:r>
              <w:rPr>
                <w:rFonts w:ascii="Calibri" w:eastAsia="Calibri" w:hAnsi="Calibri" w:cs="Calibri"/>
                <w:color w:val="1F243C"/>
                <w:szCs w:val="20"/>
              </w:rPr>
              <w:t>s and conventions</w:t>
            </w:r>
            <w:r w:rsidRPr="00FE319E">
              <w:rPr>
                <w:rFonts w:ascii="Calibri" w:eastAsia="Calibri" w:hAnsi="Calibri" w:cs="Calibri"/>
                <w:color w:val="1F243C"/>
                <w:szCs w:val="20"/>
              </w:rPr>
              <w:t xml:space="preserve"> used and how it shapes the point of view</w:t>
            </w:r>
            <w:r>
              <w:rPr>
                <w:rFonts w:ascii="Calibri" w:eastAsia="Calibri" w:hAnsi="Calibri" w:cs="Calibri"/>
                <w:color w:val="1F243C"/>
                <w:szCs w:val="20"/>
              </w:rPr>
              <w:t>.</w:t>
            </w:r>
          </w:p>
          <w:p w14:paraId="6C73138C" w14:textId="77777777" w:rsidR="00911DDE" w:rsidRPr="00FE319E" w:rsidRDefault="00911DDE" w:rsidP="00C266FB">
            <w:pPr>
              <w:pStyle w:val="ListParagraph"/>
              <w:numPr>
                <w:ilvl w:val="0"/>
                <w:numId w:val="35"/>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eastAsia="Calibri" w:hAnsi="Calibri" w:cs="Calibri"/>
                <w:color w:val="1F243C"/>
                <w:szCs w:val="20"/>
              </w:rPr>
              <w:t>Students examine</w:t>
            </w:r>
            <w:r w:rsidRPr="00FE319E">
              <w:rPr>
                <w:rFonts w:ascii="Calibri" w:eastAsia="Calibri" w:hAnsi="Calibri" w:cs="Calibri"/>
                <w:color w:val="1F243C"/>
                <w:szCs w:val="20"/>
              </w:rPr>
              <w:t xml:space="preserve"> the representation choice and how it influences the audience</w:t>
            </w:r>
            <w:r>
              <w:rPr>
                <w:rFonts w:ascii="Calibri" w:eastAsia="Calibri" w:hAnsi="Calibri" w:cs="Calibri"/>
                <w:color w:val="1F243C"/>
                <w:szCs w:val="20"/>
              </w:rPr>
              <w:t>’s</w:t>
            </w:r>
            <w:r w:rsidRPr="00FE319E">
              <w:rPr>
                <w:rFonts w:ascii="Calibri" w:eastAsia="Calibri" w:hAnsi="Calibri" w:cs="Calibri"/>
                <w:color w:val="1F243C"/>
                <w:szCs w:val="20"/>
              </w:rPr>
              <w:t xml:space="preserve"> </w:t>
            </w:r>
            <w:r>
              <w:rPr>
                <w:rFonts w:ascii="Calibri" w:eastAsia="Calibri" w:hAnsi="Calibri" w:cs="Calibri"/>
                <w:color w:val="1F243C"/>
                <w:szCs w:val="20"/>
              </w:rPr>
              <w:t>interpretation of the media work</w:t>
            </w:r>
            <w:r w:rsidRPr="00FE319E">
              <w:rPr>
                <w:rFonts w:ascii="Calibri" w:eastAsia="Calibri" w:hAnsi="Calibri" w:cs="Calibri"/>
                <w:color w:val="1F243C"/>
                <w:szCs w:val="20"/>
              </w:rPr>
              <w:t>.</w:t>
            </w:r>
          </w:p>
          <w:p w14:paraId="15C1CBA9" w14:textId="77777777" w:rsidR="00911DDE" w:rsidRPr="00FE319E" w:rsidRDefault="00911DDE" w:rsidP="00C266FB">
            <w:pPr>
              <w:pStyle w:val="ListParagraph"/>
              <w:numPr>
                <w:ilvl w:val="0"/>
                <w:numId w:val="35"/>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FE319E">
              <w:rPr>
                <w:rFonts w:ascii="Calibri" w:eastAsia="Calibri" w:hAnsi="Calibri" w:cs="Calibri"/>
                <w:color w:val="1F243C"/>
                <w:szCs w:val="20"/>
              </w:rPr>
              <w:t>Note</w:t>
            </w:r>
            <w:r>
              <w:rPr>
                <w:rFonts w:ascii="Calibri" w:eastAsia="Calibri" w:hAnsi="Calibri" w:cs="Calibri"/>
                <w:color w:val="1F243C"/>
                <w:szCs w:val="20"/>
              </w:rPr>
              <w:t xml:space="preserve"> the processes of</w:t>
            </w:r>
            <w:r w:rsidRPr="00FE319E">
              <w:rPr>
                <w:rFonts w:ascii="Calibri" w:eastAsia="Calibri" w:hAnsi="Calibri" w:cs="Calibri"/>
                <w:color w:val="1F243C"/>
                <w:szCs w:val="20"/>
              </w:rPr>
              <w:t xml:space="preserve"> selection, emphasis </w:t>
            </w:r>
            <w:r>
              <w:rPr>
                <w:rFonts w:ascii="Calibri" w:eastAsia="Calibri" w:hAnsi="Calibri" w:cs="Calibri"/>
                <w:color w:val="1F243C"/>
                <w:szCs w:val="20"/>
              </w:rPr>
              <w:t>and</w:t>
            </w:r>
            <w:r w:rsidRPr="00FE319E">
              <w:rPr>
                <w:rFonts w:ascii="Calibri" w:eastAsia="Calibri" w:hAnsi="Calibri" w:cs="Calibri"/>
                <w:color w:val="1F243C"/>
                <w:szCs w:val="20"/>
              </w:rPr>
              <w:t xml:space="preserve"> omission that improves </w:t>
            </w:r>
            <w:r>
              <w:rPr>
                <w:rFonts w:ascii="Calibri" w:eastAsia="Calibri" w:hAnsi="Calibri" w:cs="Calibri"/>
                <w:color w:val="1F243C"/>
                <w:szCs w:val="20"/>
              </w:rPr>
              <w:t xml:space="preserve">the </w:t>
            </w:r>
            <w:r w:rsidRPr="00FE319E">
              <w:rPr>
                <w:rFonts w:ascii="Calibri" w:eastAsia="Calibri" w:hAnsi="Calibri" w:cs="Calibri"/>
                <w:color w:val="1F243C"/>
                <w:szCs w:val="20"/>
              </w:rPr>
              <w:t>clarity</w:t>
            </w:r>
            <w:r>
              <w:rPr>
                <w:rFonts w:ascii="Calibri" w:eastAsia="Calibri" w:hAnsi="Calibri" w:cs="Calibri"/>
                <w:color w:val="1F243C"/>
                <w:szCs w:val="20"/>
              </w:rPr>
              <w:t xml:space="preserve"> of the media work</w:t>
            </w:r>
            <w:r w:rsidRPr="00FE319E">
              <w:rPr>
                <w:rFonts w:ascii="Calibri" w:eastAsia="Calibri" w:hAnsi="Calibri" w:cs="Calibri"/>
                <w:color w:val="1F243C"/>
                <w:szCs w:val="20"/>
              </w:rPr>
              <w:t>.</w:t>
            </w:r>
            <w:r>
              <w:rPr>
                <w:rFonts w:ascii="Calibri" w:eastAsia="Calibri" w:hAnsi="Calibri" w:cs="Calibri"/>
                <w:color w:val="1F243C"/>
                <w:szCs w:val="20"/>
              </w:rPr>
              <w:t xml:space="preserve"> Students</w:t>
            </w:r>
            <w:r w:rsidRPr="00FE319E">
              <w:rPr>
                <w:rFonts w:ascii="Calibri" w:eastAsia="Calibri" w:hAnsi="Calibri" w:cs="Calibri"/>
                <w:color w:val="1F243C"/>
                <w:szCs w:val="20"/>
              </w:rPr>
              <w:t xml:space="preserve"> choose one element that doesn’t fit </w:t>
            </w:r>
            <w:r>
              <w:rPr>
                <w:rFonts w:ascii="Calibri" w:eastAsia="Calibri" w:hAnsi="Calibri" w:cs="Calibri"/>
                <w:color w:val="1F243C"/>
                <w:szCs w:val="20"/>
              </w:rPr>
              <w:t>their</w:t>
            </w:r>
            <w:r w:rsidRPr="00FE319E">
              <w:rPr>
                <w:rFonts w:ascii="Calibri" w:eastAsia="Calibri" w:hAnsi="Calibri" w:cs="Calibri"/>
                <w:color w:val="1F243C"/>
                <w:szCs w:val="20"/>
              </w:rPr>
              <w:t xml:space="preserve"> audience or context and</w:t>
            </w:r>
            <w:r>
              <w:rPr>
                <w:rFonts w:ascii="Calibri" w:eastAsia="Calibri" w:hAnsi="Calibri" w:cs="Calibri"/>
                <w:color w:val="1F243C"/>
                <w:szCs w:val="20"/>
              </w:rPr>
              <w:t xml:space="preserve"> provide justification for this choice</w:t>
            </w:r>
            <w:r w:rsidRPr="00FE319E">
              <w:rPr>
                <w:rFonts w:ascii="Calibri" w:eastAsia="Calibri" w:hAnsi="Calibri" w:cs="Calibri"/>
                <w:color w:val="1F243C"/>
                <w:szCs w:val="20"/>
              </w:rPr>
              <w:t>.</w:t>
            </w:r>
          </w:p>
          <w:p w14:paraId="46AED827" w14:textId="77777777" w:rsidR="00911DDE" w:rsidRPr="00FE319E" w:rsidRDefault="00911DDE" w:rsidP="00C266FB">
            <w:pPr>
              <w:pStyle w:val="ListParagraph"/>
              <w:numPr>
                <w:ilvl w:val="0"/>
                <w:numId w:val="35"/>
              </w:numPr>
              <w:spacing w:after="120" w:line="26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F243C"/>
                <w:szCs w:val="20"/>
              </w:rPr>
            </w:pPr>
            <w:r>
              <w:rPr>
                <w:rFonts w:ascii="Calibri" w:eastAsia="Calibri" w:hAnsi="Calibri" w:cs="Calibri"/>
                <w:color w:val="1F243C"/>
                <w:szCs w:val="20"/>
              </w:rPr>
              <w:t>Complete Task 4 checkpoint. Students complete short statements and activities in their response dossier outlining their analysis of media works that link to their client persuasive piece for Task 5.</w:t>
            </w:r>
          </w:p>
          <w:p w14:paraId="3CA72E21" w14:textId="77777777" w:rsidR="00911DDE" w:rsidRPr="00ED65C9" w:rsidRDefault="00911DDE" w:rsidP="00C266FB">
            <w:pPr>
              <w:spacing w:line="26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F243C"/>
                <w:szCs w:val="20"/>
              </w:rPr>
            </w:pPr>
            <w:r>
              <w:rPr>
                <w:rFonts w:ascii="Calibri" w:hAnsi="Calibri" w:cs="Calibri"/>
                <w:b/>
                <w:bCs/>
                <w:szCs w:val="20"/>
              </w:rPr>
              <w:t xml:space="preserve">Continue with Task 5: </w:t>
            </w:r>
            <w:r w:rsidRPr="00ED65C9">
              <w:rPr>
                <w:rFonts w:ascii="Calibri" w:hAnsi="Calibri" w:cs="Calibri"/>
                <w:b/>
                <w:bCs/>
                <w:szCs w:val="20"/>
              </w:rPr>
              <w:t xml:space="preserve">Client </w:t>
            </w:r>
            <w:r>
              <w:rPr>
                <w:rFonts w:ascii="Calibri" w:hAnsi="Calibri" w:cs="Calibri"/>
                <w:b/>
                <w:bCs/>
                <w:szCs w:val="20"/>
              </w:rPr>
              <w:t>p</w:t>
            </w:r>
            <w:r w:rsidRPr="00ED65C9">
              <w:rPr>
                <w:rFonts w:ascii="Calibri" w:hAnsi="Calibri" w:cs="Calibri"/>
                <w:b/>
                <w:bCs/>
                <w:szCs w:val="20"/>
              </w:rPr>
              <w:t xml:space="preserve">ersuasive </w:t>
            </w:r>
            <w:r>
              <w:rPr>
                <w:rFonts w:ascii="Calibri" w:hAnsi="Calibri" w:cs="Calibri"/>
                <w:b/>
                <w:bCs/>
                <w:szCs w:val="20"/>
              </w:rPr>
              <w:t>p</w:t>
            </w:r>
            <w:r w:rsidRPr="00ED65C9">
              <w:rPr>
                <w:rFonts w:ascii="Calibri" w:hAnsi="Calibri" w:cs="Calibri"/>
                <w:b/>
                <w:bCs/>
                <w:szCs w:val="20"/>
              </w:rPr>
              <w:t>iece</w:t>
            </w:r>
          </w:p>
          <w:p w14:paraId="08F4E3E6" w14:textId="77777777" w:rsidR="00911DDE" w:rsidRPr="00911DDE" w:rsidRDefault="00911DDE" w:rsidP="00C266FB">
            <w:pPr>
              <w:pStyle w:val="ListParagraph"/>
              <w:numPr>
                <w:ilvl w:val="0"/>
                <w:numId w:val="35"/>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eastAsia="Calibri" w:hAnsi="Calibri" w:cs="Calibri"/>
                <w:color w:val="1F243C"/>
                <w:szCs w:val="20"/>
              </w:rPr>
              <w:t>Students</w:t>
            </w:r>
            <w:r w:rsidRPr="00FE319E">
              <w:rPr>
                <w:rFonts w:ascii="Calibri" w:eastAsia="Calibri" w:hAnsi="Calibri" w:cs="Calibri"/>
                <w:color w:val="1F243C"/>
                <w:szCs w:val="20"/>
              </w:rPr>
              <w:t xml:space="preserve"> modify the</w:t>
            </w:r>
            <w:r>
              <w:rPr>
                <w:rFonts w:ascii="Calibri" w:eastAsia="Calibri" w:hAnsi="Calibri" w:cs="Calibri"/>
                <w:color w:val="1F243C"/>
                <w:szCs w:val="20"/>
              </w:rPr>
              <w:t>ir</w:t>
            </w:r>
            <w:r w:rsidRPr="00FE319E">
              <w:rPr>
                <w:rFonts w:ascii="Calibri" w:eastAsia="Calibri" w:hAnsi="Calibri" w:cs="Calibri"/>
                <w:color w:val="1F243C"/>
                <w:szCs w:val="20"/>
              </w:rPr>
              <w:t xml:space="preserve"> </w:t>
            </w:r>
            <w:r>
              <w:rPr>
                <w:rFonts w:ascii="Calibri" w:eastAsia="Calibri" w:hAnsi="Calibri" w:cs="Calibri"/>
                <w:color w:val="1F243C"/>
                <w:szCs w:val="20"/>
              </w:rPr>
              <w:t>plans</w:t>
            </w:r>
            <w:r w:rsidRPr="00FE319E">
              <w:rPr>
                <w:rFonts w:ascii="Calibri" w:eastAsia="Calibri" w:hAnsi="Calibri" w:cs="Calibri"/>
                <w:color w:val="1F243C"/>
                <w:szCs w:val="20"/>
              </w:rPr>
              <w:t xml:space="preserve"> to</w:t>
            </w:r>
            <w:r>
              <w:rPr>
                <w:rFonts w:ascii="Calibri" w:eastAsia="Calibri" w:hAnsi="Calibri" w:cs="Calibri"/>
                <w:color w:val="1F243C"/>
                <w:szCs w:val="20"/>
              </w:rPr>
              <w:t xml:space="preserve"> best meet their </w:t>
            </w:r>
            <w:r w:rsidRPr="00FE319E">
              <w:rPr>
                <w:rFonts w:ascii="Calibri" w:eastAsia="Calibri" w:hAnsi="Calibri" w:cs="Calibri"/>
                <w:color w:val="1F243C"/>
                <w:szCs w:val="20"/>
              </w:rPr>
              <w:t>client brief</w:t>
            </w:r>
            <w:r>
              <w:rPr>
                <w:rFonts w:ascii="Calibri" w:eastAsia="Calibri" w:hAnsi="Calibri" w:cs="Calibri"/>
                <w:color w:val="1F243C"/>
                <w:szCs w:val="20"/>
              </w:rPr>
              <w:t xml:space="preserve">, consolidating their </w:t>
            </w:r>
            <w:r w:rsidRPr="00FE319E">
              <w:rPr>
                <w:rFonts w:ascii="Calibri" w:eastAsia="Calibri" w:hAnsi="Calibri" w:cs="Calibri"/>
                <w:color w:val="1F243C"/>
                <w:szCs w:val="20"/>
              </w:rPr>
              <w:t>technique choices and representation choices that align with the client’s values</w:t>
            </w:r>
            <w:r>
              <w:rPr>
                <w:rFonts w:ascii="Calibri" w:eastAsia="Calibri" w:hAnsi="Calibri" w:cs="Calibri"/>
                <w:color w:val="1F243C"/>
                <w:szCs w:val="20"/>
              </w:rPr>
              <w:t xml:space="preserve"> and goal</w:t>
            </w:r>
            <w:r w:rsidRPr="00FE319E">
              <w:rPr>
                <w:rFonts w:ascii="Calibri" w:eastAsia="Calibri" w:hAnsi="Calibri" w:cs="Calibri"/>
                <w:color w:val="1F243C"/>
                <w:szCs w:val="20"/>
              </w:rPr>
              <w:t>.</w:t>
            </w:r>
          </w:p>
          <w:p w14:paraId="080BE1F4" w14:textId="4AB7D1B5" w:rsidR="00911DDE" w:rsidRPr="00911DDE" w:rsidRDefault="00911DDE" w:rsidP="00C266FB">
            <w:pPr>
              <w:pStyle w:val="ListParagraph"/>
              <w:numPr>
                <w:ilvl w:val="0"/>
                <w:numId w:val="35"/>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911DDE">
              <w:rPr>
                <w:rFonts w:ascii="Calibri" w:eastAsia="Calibri" w:hAnsi="Calibri" w:cs="Calibri"/>
                <w:color w:val="1F243C"/>
                <w:szCs w:val="20"/>
              </w:rPr>
              <w:t xml:space="preserve">Students outline the processes of selection, emphasis and omission that they will apply to ensure their client persuasive piece stays on-message. </w:t>
            </w:r>
          </w:p>
        </w:tc>
        <w:tc>
          <w:tcPr>
            <w:tcW w:w="2544" w:type="dxa"/>
          </w:tcPr>
          <w:p w14:paraId="0B4DD8CB" w14:textId="77777777" w:rsidR="00911DDE" w:rsidRPr="00ED65C9" w:rsidRDefault="00911DDE" w:rsidP="00C266FB">
            <w:p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ED65C9">
              <w:rPr>
                <w:rFonts w:ascii="Calibri" w:hAnsi="Calibri" w:cs="Calibri"/>
                <w:b/>
                <w:bCs/>
                <w:szCs w:val="20"/>
              </w:rPr>
              <w:t>Media languages</w:t>
            </w:r>
          </w:p>
          <w:p w14:paraId="4482ADB3" w14:textId="77777777" w:rsidR="00911DDE" w:rsidRPr="00B325F4" w:rsidRDefault="00911DDE" w:rsidP="00C266FB">
            <w:p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B325F4">
              <w:rPr>
                <w:rFonts w:ascii="Calibri" w:hAnsi="Calibri" w:cs="Calibri"/>
                <w:b/>
                <w:bCs/>
                <w:szCs w:val="20"/>
              </w:rPr>
              <w:t>Narrative, codes and conventions</w:t>
            </w:r>
          </w:p>
          <w:p w14:paraId="644E9094" w14:textId="77777777" w:rsidR="00911DDE" w:rsidRPr="00DA31A1" w:rsidRDefault="00911DDE" w:rsidP="00C266FB">
            <w:pPr>
              <w:pStyle w:val="ListParagraph"/>
              <w:numPr>
                <w:ilvl w:val="0"/>
                <w:numId w:val="35"/>
              </w:numPr>
              <w:spacing w:after="120" w:line="266"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ED65C9">
              <w:rPr>
                <w:rFonts w:ascii="Calibri" w:hAnsi="Calibri" w:cs="Calibri"/>
                <w:szCs w:val="20"/>
              </w:rPr>
              <w:t>use of narrative, codes and conventions in media work to construct point of view</w:t>
            </w:r>
            <w:r w:rsidRPr="00DA31A1">
              <w:rPr>
                <w:rFonts w:ascii="Calibri" w:hAnsi="Calibri" w:cs="Calibri"/>
                <w:szCs w:val="20"/>
              </w:rPr>
              <w:t xml:space="preserve"> </w:t>
            </w:r>
          </w:p>
          <w:p w14:paraId="350D74D4" w14:textId="77777777" w:rsidR="00911DDE" w:rsidRPr="00B325F4" w:rsidRDefault="00911DDE" w:rsidP="00C266FB">
            <w:pPr>
              <w:spacing w:line="26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1F243C"/>
                <w:szCs w:val="20"/>
              </w:rPr>
            </w:pPr>
            <w:r w:rsidRPr="00B325F4">
              <w:rPr>
                <w:rFonts w:ascii="Calibri" w:eastAsia="Calibri" w:hAnsi="Calibri" w:cs="Calibri"/>
                <w:b/>
                <w:bCs/>
                <w:color w:val="1F243C"/>
                <w:szCs w:val="20"/>
              </w:rPr>
              <w:t>Representation</w:t>
            </w:r>
          </w:p>
          <w:p w14:paraId="6C80F202" w14:textId="77777777" w:rsidR="00911DDE" w:rsidRDefault="00911DDE" w:rsidP="00C266FB">
            <w:pPr>
              <w:pStyle w:val="ListParagraph"/>
              <w:numPr>
                <w:ilvl w:val="0"/>
                <w:numId w:val="35"/>
              </w:numPr>
              <w:spacing w:line="266"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DA31A1">
              <w:rPr>
                <w:rFonts w:ascii="Calibri" w:hAnsi="Calibri" w:cs="Calibri"/>
                <w:szCs w:val="20"/>
              </w:rPr>
              <w:t>how representations are used to construct points of view</w:t>
            </w:r>
          </w:p>
          <w:p w14:paraId="4AE81319" w14:textId="2440FEF0" w:rsidR="00911DDE" w:rsidRPr="00911DDE" w:rsidRDefault="00911DDE" w:rsidP="00C266FB">
            <w:pPr>
              <w:pStyle w:val="ListParagraph"/>
              <w:numPr>
                <w:ilvl w:val="0"/>
                <w:numId w:val="35"/>
              </w:numPr>
              <w:spacing w:line="266"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911DDE">
              <w:rPr>
                <w:rFonts w:ascii="Calibri" w:hAnsi="Calibri" w:cs="Calibri"/>
                <w:szCs w:val="20"/>
              </w:rPr>
              <w:t>processes of selection, emphasis and omission in media work</w:t>
            </w:r>
          </w:p>
        </w:tc>
      </w:tr>
      <w:tr w:rsidR="00BB7890" w14:paraId="2AB687FA" w14:textId="77777777" w:rsidTr="009958F9">
        <w:tc>
          <w:tcPr>
            <w:cnfStyle w:val="001000000000" w:firstRow="0" w:lastRow="0" w:firstColumn="1" w:lastColumn="0" w:oddVBand="0" w:evenVBand="0" w:oddHBand="0" w:evenHBand="0" w:firstRowFirstColumn="0" w:firstRowLastColumn="0" w:lastRowFirstColumn="0" w:lastRowLastColumn="0"/>
            <w:tcW w:w="901" w:type="dxa"/>
          </w:tcPr>
          <w:p w14:paraId="5739BF66" w14:textId="28E60161" w:rsidR="00911DDE" w:rsidRDefault="00911DDE" w:rsidP="00C266FB">
            <w:pPr>
              <w:spacing w:line="266" w:lineRule="auto"/>
            </w:pPr>
            <w:r>
              <w:rPr>
                <w:rFonts w:ascii="Calibri" w:hAnsi="Calibri" w:cs="Calibri"/>
                <w:szCs w:val="20"/>
                <w:lang w:eastAsia="en-US"/>
              </w:rPr>
              <w:t>5–7</w:t>
            </w:r>
          </w:p>
        </w:tc>
        <w:tc>
          <w:tcPr>
            <w:tcW w:w="5615" w:type="dxa"/>
          </w:tcPr>
          <w:p w14:paraId="1ACFACD3" w14:textId="77777777" w:rsidR="00911DDE" w:rsidRDefault="00911DDE" w:rsidP="00C266FB">
            <w:p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b/>
                <w:bCs/>
                <w:szCs w:val="20"/>
              </w:rPr>
              <w:t>Continue with Task 5:</w:t>
            </w:r>
            <w:r w:rsidRPr="00ED65C9">
              <w:rPr>
                <w:rFonts w:ascii="Calibri" w:hAnsi="Calibri" w:cs="Calibri"/>
                <w:b/>
                <w:bCs/>
                <w:szCs w:val="20"/>
              </w:rPr>
              <w:t xml:space="preserve"> Client </w:t>
            </w:r>
            <w:r>
              <w:rPr>
                <w:rFonts w:ascii="Calibri" w:hAnsi="Calibri" w:cs="Calibri"/>
                <w:b/>
                <w:bCs/>
                <w:szCs w:val="20"/>
              </w:rPr>
              <w:t>p</w:t>
            </w:r>
            <w:r w:rsidRPr="00ED65C9">
              <w:rPr>
                <w:rFonts w:ascii="Calibri" w:hAnsi="Calibri" w:cs="Calibri"/>
                <w:b/>
                <w:bCs/>
                <w:szCs w:val="20"/>
              </w:rPr>
              <w:t xml:space="preserve">ersuasive </w:t>
            </w:r>
            <w:r>
              <w:rPr>
                <w:rFonts w:ascii="Calibri" w:hAnsi="Calibri" w:cs="Calibri"/>
                <w:b/>
                <w:bCs/>
                <w:szCs w:val="20"/>
              </w:rPr>
              <w:t>p</w:t>
            </w:r>
            <w:r w:rsidRPr="00ED65C9">
              <w:rPr>
                <w:rFonts w:ascii="Calibri" w:hAnsi="Calibri" w:cs="Calibri"/>
                <w:b/>
                <w:bCs/>
                <w:szCs w:val="20"/>
              </w:rPr>
              <w:t>iece</w:t>
            </w:r>
          </w:p>
          <w:p w14:paraId="2C25D22D" w14:textId="77777777" w:rsidR="00911DDE" w:rsidRDefault="00911DDE" w:rsidP="00C266FB">
            <w:pPr>
              <w:pStyle w:val="ListParagraph"/>
              <w:numPr>
                <w:ilvl w:val="0"/>
                <w:numId w:val="37"/>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 xml:space="preserve">Students brainstorm the </w:t>
            </w:r>
            <w:r w:rsidRPr="000E4DEA">
              <w:rPr>
                <w:rFonts w:ascii="Calibri" w:hAnsi="Calibri" w:cs="Calibri"/>
                <w:szCs w:val="20"/>
              </w:rPr>
              <w:t>audience values and assumptions</w:t>
            </w:r>
            <w:r>
              <w:rPr>
                <w:rFonts w:ascii="Calibri" w:hAnsi="Calibri" w:cs="Calibri"/>
                <w:szCs w:val="20"/>
              </w:rPr>
              <w:t xml:space="preserve"> relating to their client persuasive piece, outlining</w:t>
            </w:r>
            <w:r w:rsidRPr="000E4DEA">
              <w:rPr>
                <w:rFonts w:ascii="Calibri" w:hAnsi="Calibri" w:cs="Calibri"/>
                <w:szCs w:val="20"/>
              </w:rPr>
              <w:t xml:space="preserve"> wh</w:t>
            </w:r>
            <w:r>
              <w:rPr>
                <w:rFonts w:ascii="Calibri" w:hAnsi="Calibri" w:cs="Calibri"/>
                <w:szCs w:val="20"/>
              </w:rPr>
              <w:t>at the audience cares about and why</w:t>
            </w:r>
            <w:r w:rsidRPr="000E4DEA">
              <w:rPr>
                <w:rFonts w:ascii="Calibri" w:hAnsi="Calibri" w:cs="Calibri"/>
                <w:szCs w:val="20"/>
              </w:rPr>
              <w:t>.</w:t>
            </w:r>
          </w:p>
          <w:p w14:paraId="41FCD2AD" w14:textId="356D036A" w:rsidR="00911DDE" w:rsidRDefault="00911DDE" w:rsidP="00C266FB">
            <w:pPr>
              <w:pStyle w:val="ListParagraph"/>
              <w:numPr>
                <w:ilvl w:val="0"/>
                <w:numId w:val="37"/>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n</w:t>
            </w:r>
            <w:r w:rsidRPr="000E4DEA">
              <w:rPr>
                <w:rFonts w:ascii="Calibri" w:hAnsi="Calibri" w:cs="Calibri"/>
                <w:szCs w:val="20"/>
              </w:rPr>
              <w:t xml:space="preserve">ame </w:t>
            </w:r>
            <w:r>
              <w:rPr>
                <w:rFonts w:ascii="Calibri" w:hAnsi="Calibri" w:cs="Calibri"/>
                <w:szCs w:val="20"/>
              </w:rPr>
              <w:t>the</w:t>
            </w:r>
            <w:r w:rsidRPr="000E4DEA">
              <w:rPr>
                <w:rFonts w:ascii="Calibri" w:hAnsi="Calibri" w:cs="Calibri"/>
                <w:szCs w:val="20"/>
              </w:rPr>
              <w:t xml:space="preserve"> target segment</w:t>
            </w:r>
            <w:r>
              <w:rPr>
                <w:rFonts w:ascii="Calibri" w:hAnsi="Calibri" w:cs="Calibri"/>
                <w:szCs w:val="20"/>
              </w:rPr>
              <w:t>/</w:t>
            </w:r>
            <w:r w:rsidRPr="000E4DEA">
              <w:rPr>
                <w:rFonts w:ascii="Calibri" w:hAnsi="Calibri" w:cs="Calibri"/>
                <w:szCs w:val="20"/>
              </w:rPr>
              <w:t>s and list values or pressures that matter (e.g. safety, belonging, time,</w:t>
            </w:r>
            <w:r>
              <w:rPr>
                <w:rFonts w:ascii="Calibri" w:hAnsi="Calibri" w:cs="Calibri"/>
                <w:szCs w:val="20"/>
              </w:rPr>
              <w:t> </w:t>
            </w:r>
            <w:r w:rsidRPr="000E4DEA">
              <w:rPr>
                <w:rFonts w:ascii="Calibri" w:hAnsi="Calibri" w:cs="Calibri"/>
                <w:szCs w:val="20"/>
              </w:rPr>
              <w:t>achievement).</w:t>
            </w:r>
          </w:p>
          <w:p w14:paraId="1B2B17E2" w14:textId="77777777" w:rsidR="00911DDE" w:rsidRPr="000E4DEA" w:rsidRDefault="00911DDE" w:rsidP="00C266FB">
            <w:pPr>
              <w:pStyle w:val="ListParagraph"/>
              <w:numPr>
                <w:ilvl w:val="0"/>
                <w:numId w:val="37"/>
              </w:numPr>
              <w:spacing w:after="120"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identify an</w:t>
            </w:r>
            <w:r w:rsidRPr="000E4DEA">
              <w:rPr>
                <w:rFonts w:ascii="Calibri" w:hAnsi="Calibri" w:cs="Calibri"/>
                <w:szCs w:val="20"/>
              </w:rPr>
              <w:t xml:space="preserve"> assumption per value</w:t>
            </w:r>
            <w:r>
              <w:rPr>
                <w:rFonts w:ascii="Calibri" w:hAnsi="Calibri" w:cs="Calibri"/>
                <w:szCs w:val="20"/>
              </w:rPr>
              <w:t>,</w:t>
            </w:r>
            <w:r w:rsidRPr="000E4DEA">
              <w:rPr>
                <w:rFonts w:ascii="Calibri" w:hAnsi="Calibri" w:cs="Calibri"/>
                <w:szCs w:val="20"/>
              </w:rPr>
              <w:t xml:space="preserve"> </w:t>
            </w:r>
            <w:r>
              <w:rPr>
                <w:rFonts w:ascii="Calibri" w:hAnsi="Calibri" w:cs="Calibri"/>
                <w:szCs w:val="20"/>
              </w:rPr>
              <w:t>outlining</w:t>
            </w:r>
            <w:r w:rsidRPr="000E4DEA">
              <w:rPr>
                <w:rFonts w:ascii="Calibri" w:hAnsi="Calibri" w:cs="Calibri"/>
                <w:szCs w:val="20"/>
              </w:rPr>
              <w:t xml:space="preserve"> what the</w:t>
            </w:r>
            <w:r>
              <w:rPr>
                <w:rFonts w:ascii="Calibri" w:hAnsi="Calibri" w:cs="Calibri"/>
                <w:szCs w:val="20"/>
              </w:rPr>
              <w:t>ir client persuasive piece</w:t>
            </w:r>
            <w:r w:rsidRPr="000E4DEA">
              <w:rPr>
                <w:rFonts w:ascii="Calibri" w:hAnsi="Calibri" w:cs="Calibri"/>
                <w:szCs w:val="20"/>
              </w:rPr>
              <w:t xml:space="preserve"> need</w:t>
            </w:r>
            <w:r>
              <w:rPr>
                <w:rFonts w:ascii="Calibri" w:hAnsi="Calibri" w:cs="Calibri"/>
                <w:szCs w:val="20"/>
              </w:rPr>
              <w:t>s</w:t>
            </w:r>
            <w:r w:rsidRPr="000E4DEA">
              <w:rPr>
                <w:rFonts w:ascii="Calibri" w:hAnsi="Calibri" w:cs="Calibri"/>
                <w:szCs w:val="20"/>
              </w:rPr>
              <w:t xml:space="preserve"> first (hook) and what builds trust</w:t>
            </w:r>
            <w:r>
              <w:rPr>
                <w:rFonts w:ascii="Calibri" w:hAnsi="Calibri" w:cs="Calibri"/>
                <w:szCs w:val="20"/>
              </w:rPr>
              <w:t xml:space="preserve"> or aligns with audience values</w:t>
            </w:r>
            <w:r w:rsidRPr="000E4DEA">
              <w:rPr>
                <w:rFonts w:ascii="Calibri" w:hAnsi="Calibri" w:cs="Calibri"/>
                <w:szCs w:val="20"/>
              </w:rPr>
              <w:t xml:space="preserve">. </w:t>
            </w:r>
            <w:r>
              <w:rPr>
                <w:rFonts w:ascii="Calibri" w:hAnsi="Calibri" w:cs="Calibri"/>
                <w:szCs w:val="20"/>
              </w:rPr>
              <w:t>Students complete</w:t>
            </w:r>
            <w:r w:rsidRPr="000E4DEA">
              <w:rPr>
                <w:rFonts w:ascii="Calibri" w:hAnsi="Calibri" w:cs="Calibri"/>
                <w:szCs w:val="20"/>
              </w:rPr>
              <w:t xml:space="preserve"> a draft call to action that respects those values.</w:t>
            </w:r>
          </w:p>
          <w:p w14:paraId="5F3FF531" w14:textId="77777777" w:rsidR="00911DDE" w:rsidRPr="00ED65C9" w:rsidRDefault="00911DDE" w:rsidP="00C266FB">
            <w:p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eastAsia="Calibri" w:hAnsi="Calibri" w:cs="Calibri"/>
                <w:b/>
                <w:bCs/>
                <w:color w:val="1F243C"/>
                <w:szCs w:val="20"/>
              </w:rPr>
              <w:t xml:space="preserve">Continue with </w:t>
            </w:r>
            <w:r>
              <w:rPr>
                <w:rFonts w:ascii="Calibri" w:hAnsi="Calibri" w:cs="Calibri"/>
                <w:b/>
                <w:bCs/>
                <w:szCs w:val="20"/>
              </w:rPr>
              <w:t>Task 4: Response dossier Unit 2</w:t>
            </w:r>
          </w:p>
          <w:p w14:paraId="33AE4C91" w14:textId="77777777" w:rsidR="00911DDE" w:rsidRDefault="00911DDE" w:rsidP="00C266FB">
            <w:pPr>
              <w:pStyle w:val="ListParagraph"/>
              <w:numPr>
                <w:ilvl w:val="0"/>
                <w:numId w:val="37"/>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Analyse</w:t>
            </w:r>
            <w:r w:rsidRPr="00FD3CC6">
              <w:rPr>
                <w:rFonts w:ascii="Calibri" w:hAnsi="Calibri" w:cs="Calibri"/>
                <w:szCs w:val="20"/>
              </w:rPr>
              <w:t xml:space="preserve"> values in</w:t>
            </w:r>
            <w:r>
              <w:rPr>
                <w:rFonts w:ascii="Calibri" w:hAnsi="Calibri" w:cs="Calibri"/>
                <w:szCs w:val="20"/>
              </w:rPr>
              <w:t xml:space="preserve"> teacher-selected</w:t>
            </w:r>
            <w:r w:rsidRPr="00FD3CC6">
              <w:rPr>
                <w:rFonts w:ascii="Calibri" w:hAnsi="Calibri" w:cs="Calibri"/>
                <w:szCs w:val="20"/>
              </w:rPr>
              <w:t xml:space="preserve"> real</w:t>
            </w:r>
            <w:r>
              <w:rPr>
                <w:rFonts w:ascii="Calibri" w:hAnsi="Calibri" w:cs="Calibri"/>
                <w:szCs w:val="20"/>
              </w:rPr>
              <w:noBreakHyphen/>
            </w:r>
            <w:r w:rsidRPr="00FD3CC6">
              <w:rPr>
                <w:rFonts w:ascii="Calibri" w:hAnsi="Calibri" w:cs="Calibri"/>
                <w:szCs w:val="20"/>
              </w:rPr>
              <w:t>world campaigns</w:t>
            </w:r>
            <w:r>
              <w:rPr>
                <w:rFonts w:ascii="Calibri" w:hAnsi="Calibri" w:cs="Calibri"/>
                <w:szCs w:val="20"/>
              </w:rPr>
              <w:t>, such as Dumb Ways to Die (</w:t>
            </w:r>
            <w:hyperlink r:id="rId15" w:history="1">
              <w:r w:rsidRPr="00DC09A2">
                <w:rPr>
                  <w:rStyle w:val="Hyperlink"/>
                  <w:rFonts w:ascii="Calibri" w:hAnsi="Calibri" w:cs="Calibri"/>
                  <w:szCs w:val="20"/>
                </w:rPr>
                <w:t>https://smithbrothersmedia.com.au/get-smarter/case-study-dumb-ways-to-die/</w:t>
              </w:r>
            </w:hyperlink>
            <w:r>
              <w:rPr>
                <w:rFonts w:ascii="Calibri" w:hAnsi="Calibri" w:cs="Calibri"/>
                <w:szCs w:val="20"/>
              </w:rPr>
              <w:t>) or End the Trend</w:t>
            </w:r>
            <w:r>
              <w:t xml:space="preserve"> (</w:t>
            </w:r>
            <w:hyperlink r:id="rId16" w:history="1">
              <w:r w:rsidRPr="00DC09A2">
                <w:rPr>
                  <w:rStyle w:val="Hyperlink"/>
                  <w:rFonts w:ascii="Calibri" w:hAnsi="Calibri" w:cs="Calibri"/>
                  <w:szCs w:val="20"/>
                </w:rPr>
                <w:t>https://www.cancer.org.au/end-the-trend</w:t>
              </w:r>
            </w:hyperlink>
            <w:r>
              <w:rPr>
                <w:rFonts w:ascii="Calibri" w:hAnsi="Calibri" w:cs="Calibri"/>
                <w:szCs w:val="20"/>
              </w:rPr>
              <w:t xml:space="preserve">), examining </w:t>
            </w:r>
            <w:r w:rsidRPr="00FD3CC6">
              <w:rPr>
                <w:rFonts w:ascii="Calibri" w:hAnsi="Calibri" w:cs="Calibri"/>
                <w:szCs w:val="20"/>
              </w:rPr>
              <w:t>what worked and why.</w:t>
            </w:r>
          </w:p>
          <w:p w14:paraId="40BC2281" w14:textId="77777777" w:rsidR="00911DDE" w:rsidRDefault="00911DDE" w:rsidP="00C266FB">
            <w:pPr>
              <w:pStyle w:val="ListParagraph"/>
              <w:numPr>
                <w:ilvl w:val="0"/>
                <w:numId w:val="37"/>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lastRenderedPageBreak/>
              <w:t>Students consider the needs, interests and values of audiences and how the teacher</w:t>
            </w:r>
            <w:r>
              <w:rPr>
                <w:rFonts w:ascii="Calibri" w:hAnsi="Calibri" w:cs="Calibri"/>
                <w:szCs w:val="20"/>
              </w:rPr>
              <w:noBreakHyphen/>
              <w:t>selected case studies construct point of view.</w:t>
            </w:r>
          </w:p>
          <w:p w14:paraId="0C8481D0" w14:textId="77777777" w:rsidR="00911DDE" w:rsidRDefault="00911DDE" w:rsidP="00C266FB">
            <w:pPr>
              <w:pStyle w:val="ListParagraph"/>
              <w:numPr>
                <w:ilvl w:val="0"/>
                <w:numId w:val="37"/>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i</w:t>
            </w:r>
            <w:r w:rsidRPr="00FD3CC6">
              <w:rPr>
                <w:rFonts w:ascii="Calibri" w:hAnsi="Calibri" w:cs="Calibri"/>
                <w:szCs w:val="20"/>
              </w:rPr>
              <w:t>dentify the stated or implied values the</w:t>
            </w:r>
            <w:r>
              <w:rPr>
                <w:rFonts w:ascii="Calibri" w:hAnsi="Calibri" w:cs="Calibri"/>
                <w:szCs w:val="20"/>
              </w:rPr>
              <w:t xml:space="preserve"> campaigns</w:t>
            </w:r>
            <w:r w:rsidRPr="00FD3CC6">
              <w:rPr>
                <w:rFonts w:ascii="Calibri" w:hAnsi="Calibri" w:cs="Calibri"/>
                <w:szCs w:val="20"/>
              </w:rPr>
              <w:t xml:space="preserve"> appealed to, techniques that signal those values, and the persuasive effect (trust, clarity, urgency). </w:t>
            </w:r>
          </w:p>
          <w:p w14:paraId="5274BEF6" w14:textId="77777777" w:rsidR="00911DDE" w:rsidRPr="00FD3CC6" w:rsidRDefault="00911DDE" w:rsidP="00C266FB">
            <w:pPr>
              <w:pStyle w:val="ListParagraph"/>
              <w:numPr>
                <w:ilvl w:val="0"/>
                <w:numId w:val="37"/>
              </w:numPr>
              <w:spacing w:after="120"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make a n</w:t>
            </w:r>
            <w:r w:rsidRPr="00FD3CC6">
              <w:rPr>
                <w:rFonts w:ascii="Calibri" w:hAnsi="Calibri" w:cs="Calibri"/>
                <w:szCs w:val="20"/>
              </w:rPr>
              <w:t xml:space="preserve">ote </w:t>
            </w:r>
            <w:r>
              <w:rPr>
                <w:rFonts w:ascii="Calibri" w:hAnsi="Calibri" w:cs="Calibri"/>
                <w:szCs w:val="20"/>
              </w:rPr>
              <w:t xml:space="preserve">of aspects </w:t>
            </w:r>
            <w:r w:rsidRPr="00FD3CC6">
              <w:rPr>
                <w:rFonts w:ascii="Calibri" w:hAnsi="Calibri" w:cs="Calibri"/>
                <w:szCs w:val="20"/>
              </w:rPr>
              <w:t>that would</w:t>
            </w:r>
            <w:r>
              <w:rPr>
                <w:rFonts w:ascii="Calibri" w:hAnsi="Calibri" w:cs="Calibri"/>
                <w:szCs w:val="20"/>
              </w:rPr>
              <w:t xml:space="preserve"> and would not </w:t>
            </w:r>
            <w:r w:rsidRPr="00FD3CC6">
              <w:rPr>
                <w:rFonts w:ascii="Calibri" w:hAnsi="Calibri" w:cs="Calibri"/>
                <w:szCs w:val="20"/>
              </w:rPr>
              <w:t xml:space="preserve">work in </w:t>
            </w:r>
            <w:r>
              <w:rPr>
                <w:rFonts w:ascii="Calibri" w:hAnsi="Calibri" w:cs="Calibri"/>
                <w:szCs w:val="20"/>
              </w:rPr>
              <w:t>their</w:t>
            </w:r>
            <w:r w:rsidRPr="00FD3CC6">
              <w:rPr>
                <w:rFonts w:ascii="Calibri" w:hAnsi="Calibri" w:cs="Calibri"/>
                <w:szCs w:val="20"/>
              </w:rPr>
              <w:t xml:space="preserve"> client context.</w:t>
            </w:r>
          </w:p>
          <w:p w14:paraId="63CEB842" w14:textId="77777777" w:rsidR="00911DDE" w:rsidRPr="00ED65C9" w:rsidRDefault="00911DDE" w:rsidP="00C266FB">
            <w:p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b/>
                <w:bCs/>
                <w:szCs w:val="20"/>
              </w:rPr>
              <w:t>Continue with Task 5:</w:t>
            </w:r>
            <w:r w:rsidRPr="00ED65C9">
              <w:rPr>
                <w:rFonts w:ascii="Calibri" w:hAnsi="Calibri" w:cs="Calibri"/>
                <w:b/>
                <w:bCs/>
                <w:szCs w:val="20"/>
              </w:rPr>
              <w:t xml:space="preserve"> Client </w:t>
            </w:r>
            <w:r>
              <w:rPr>
                <w:rFonts w:ascii="Calibri" w:hAnsi="Calibri" w:cs="Calibri"/>
                <w:b/>
                <w:bCs/>
                <w:szCs w:val="20"/>
              </w:rPr>
              <w:t>p</w:t>
            </w:r>
            <w:r w:rsidRPr="00ED65C9">
              <w:rPr>
                <w:rFonts w:ascii="Calibri" w:hAnsi="Calibri" w:cs="Calibri"/>
                <w:b/>
                <w:bCs/>
                <w:szCs w:val="20"/>
              </w:rPr>
              <w:t xml:space="preserve">ersuasive </w:t>
            </w:r>
            <w:r>
              <w:rPr>
                <w:rFonts w:ascii="Calibri" w:hAnsi="Calibri" w:cs="Calibri"/>
                <w:b/>
                <w:bCs/>
                <w:szCs w:val="20"/>
              </w:rPr>
              <w:t>p</w:t>
            </w:r>
            <w:r w:rsidRPr="00ED65C9">
              <w:rPr>
                <w:rFonts w:ascii="Calibri" w:hAnsi="Calibri" w:cs="Calibri"/>
                <w:b/>
                <w:bCs/>
                <w:szCs w:val="20"/>
              </w:rPr>
              <w:t>iece</w:t>
            </w:r>
          </w:p>
          <w:p w14:paraId="0C7FB477" w14:textId="77777777" w:rsidR="00911DDE" w:rsidRDefault="00911DDE" w:rsidP="00C266FB">
            <w:pPr>
              <w:pStyle w:val="ListParagraph"/>
              <w:numPr>
                <w:ilvl w:val="0"/>
                <w:numId w:val="37"/>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 xml:space="preserve">Students </w:t>
            </w:r>
            <w:r w:rsidRPr="00BF1C0B">
              <w:rPr>
                <w:rFonts w:ascii="Calibri" w:hAnsi="Calibri" w:cs="Calibri"/>
                <w:szCs w:val="20"/>
              </w:rPr>
              <w:t xml:space="preserve">deliver </w:t>
            </w:r>
            <w:r>
              <w:rPr>
                <w:rFonts w:ascii="Calibri" w:hAnsi="Calibri" w:cs="Calibri"/>
                <w:szCs w:val="20"/>
              </w:rPr>
              <w:t xml:space="preserve">a </w:t>
            </w:r>
            <w:r w:rsidRPr="00BF1C0B">
              <w:rPr>
                <w:rFonts w:ascii="Calibri" w:hAnsi="Calibri" w:cs="Calibri"/>
                <w:szCs w:val="20"/>
              </w:rPr>
              <w:t xml:space="preserve">questionnaire (or other </w:t>
            </w:r>
            <w:r>
              <w:rPr>
                <w:rFonts w:ascii="Calibri" w:hAnsi="Calibri" w:cs="Calibri"/>
                <w:szCs w:val="20"/>
              </w:rPr>
              <w:t xml:space="preserve">audience response measurement </w:t>
            </w:r>
            <w:r w:rsidRPr="00BF1C0B">
              <w:rPr>
                <w:rFonts w:ascii="Calibri" w:hAnsi="Calibri" w:cs="Calibri"/>
                <w:szCs w:val="20"/>
              </w:rPr>
              <w:t xml:space="preserve">instrument) to test assumptions </w:t>
            </w:r>
            <w:r>
              <w:rPr>
                <w:rFonts w:ascii="Calibri" w:hAnsi="Calibri" w:cs="Calibri"/>
                <w:szCs w:val="20"/>
              </w:rPr>
              <w:t xml:space="preserve">and then </w:t>
            </w:r>
            <w:r w:rsidRPr="00BF1C0B">
              <w:rPr>
                <w:rFonts w:ascii="Calibri" w:hAnsi="Calibri" w:cs="Calibri"/>
                <w:szCs w:val="20"/>
              </w:rPr>
              <w:t>use</w:t>
            </w:r>
            <w:r>
              <w:rPr>
                <w:rFonts w:ascii="Calibri" w:hAnsi="Calibri" w:cs="Calibri"/>
                <w:szCs w:val="20"/>
              </w:rPr>
              <w:t xml:space="preserve"> the</w:t>
            </w:r>
            <w:r w:rsidRPr="00BF1C0B">
              <w:rPr>
                <w:rFonts w:ascii="Calibri" w:hAnsi="Calibri" w:cs="Calibri"/>
                <w:szCs w:val="20"/>
              </w:rPr>
              <w:t xml:space="preserve"> data to shape the </w:t>
            </w:r>
            <w:r>
              <w:rPr>
                <w:rFonts w:ascii="Calibri" w:hAnsi="Calibri" w:cs="Calibri"/>
                <w:szCs w:val="20"/>
              </w:rPr>
              <w:t>client persuasive piece</w:t>
            </w:r>
            <w:r w:rsidRPr="00BF1C0B">
              <w:rPr>
                <w:rFonts w:ascii="Calibri" w:hAnsi="Calibri" w:cs="Calibri"/>
                <w:szCs w:val="20"/>
              </w:rPr>
              <w:t>.</w:t>
            </w:r>
          </w:p>
          <w:p w14:paraId="1A3AEFB5" w14:textId="0CE8C09A" w:rsidR="00911DDE" w:rsidRDefault="00911DDE" w:rsidP="00C266FB">
            <w:pPr>
              <w:pStyle w:val="ListParagraph"/>
              <w:numPr>
                <w:ilvl w:val="0"/>
                <w:numId w:val="37"/>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analyse their results following a test sample size of</w:t>
            </w:r>
            <w:r w:rsidRPr="00BF1C0B">
              <w:rPr>
                <w:rFonts w:ascii="Calibri" w:hAnsi="Calibri" w:cs="Calibri"/>
                <w:szCs w:val="20"/>
              </w:rPr>
              <w:t xml:space="preserve"> approximately</w:t>
            </w:r>
            <w:r>
              <w:rPr>
                <w:rFonts w:ascii="Calibri" w:hAnsi="Calibri" w:cs="Calibri"/>
                <w:szCs w:val="20"/>
              </w:rPr>
              <w:t xml:space="preserve"> five to ten potential target audience</w:t>
            </w:r>
            <w:r w:rsidR="00BB7890">
              <w:rPr>
                <w:rFonts w:ascii="Calibri" w:hAnsi="Calibri" w:cs="Calibri"/>
                <w:szCs w:val="20"/>
              </w:rPr>
              <w:t> </w:t>
            </w:r>
            <w:r>
              <w:rPr>
                <w:rFonts w:ascii="Calibri" w:hAnsi="Calibri" w:cs="Calibri"/>
                <w:szCs w:val="20"/>
              </w:rPr>
              <w:t>members</w:t>
            </w:r>
            <w:r w:rsidRPr="00BF1C0B">
              <w:rPr>
                <w:rFonts w:ascii="Calibri" w:hAnsi="Calibri" w:cs="Calibri"/>
                <w:szCs w:val="20"/>
              </w:rPr>
              <w:t xml:space="preserve">. </w:t>
            </w:r>
          </w:p>
          <w:p w14:paraId="620AA840" w14:textId="77777777" w:rsidR="00911DDE" w:rsidRPr="00BF1C0B" w:rsidRDefault="00911DDE" w:rsidP="00C266FB">
            <w:pPr>
              <w:pStyle w:val="ListParagraph"/>
              <w:numPr>
                <w:ilvl w:val="0"/>
                <w:numId w:val="37"/>
              </w:numPr>
              <w:spacing w:after="120"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d</w:t>
            </w:r>
            <w:r w:rsidRPr="00BF1C0B">
              <w:rPr>
                <w:rFonts w:ascii="Calibri" w:hAnsi="Calibri" w:cs="Calibri"/>
                <w:szCs w:val="20"/>
              </w:rPr>
              <w:t>ecide</w:t>
            </w:r>
            <w:r>
              <w:rPr>
                <w:rFonts w:ascii="Calibri" w:hAnsi="Calibri" w:cs="Calibri"/>
                <w:szCs w:val="20"/>
              </w:rPr>
              <w:t xml:space="preserve"> on</w:t>
            </w:r>
            <w:r w:rsidRPr="00BF1C0B">
              <w:rPr>
                <w:rFonts w:ascii="Calibri" w:hAnsi="Calibri" w:cs="Calibri"/>
                <w:szCs w:val="20"/>
              </w:rPr>
              <w:t xml:space="preserve"> two clear changes in </w:t>
            </w:r>
            <w:r>
              <w:rPr>
                <w:rFonts w:ascii="Calibri" w:hAnsi="Calibri" w:cs="Calibri"/>
                <w:szCs w:val="20"/>
              </w:rPr>
              <w:t xml:space="preserve">the use of </w:t>
            </w:r>
            <w:r w:rsidRPr="00BF1C0B">
              <w:rPr>
                <w:rFonts w:ascii="Calibri" w:hAnsi="Calibri" w:cs="Calibri"/>
                <w:szCs w:val="20"/>
              </w:rPr>
              <w:t>codes</w:t>
            </w:r>
            <w:r>
              <w:rPr>
                <w:rFonts w:ascii="Calibri" w:hAnsi="Calibri" w:cs="Calibri"/>
                <w:szCs w:val="20"/>
              </w:rPr>
              <w:t xml:space="preserve"> and conventions</w:t>
            </w:r>
            <w:r w:rsidRPr="00BF1C0B">
              <w:rPr>
                <w:rFonts w:ascii="Calibri" w:hAnsi="Calibri" w:cs="Calibri"/>
                <w:szCs w:val="20"/>
              </w:rPr>
              <w:t>, representation, ordering</w:t>
            </w:r>
            <w:r>
              <w:rPr>
                <w:rFonts w:ascii="Calibri" w:hAnsi="Calibri" w:cs="Calibri"/>
                <w:szCs w:val="20"/>
              </w:rPr>
              <w:t xml:space="preserve"> of the piece</w:t>
            </w:r>
            <w:r w:rsidRPr="00BF1C0B">
              <w:rPr>
                <w:rFonts w:ascii="Calibri" w:hAnsi="Calibri" w:cs="Calibri"/>
                <w:szCs w:val="20"/>
              </w:rPr>
              <w:t xml:space="preserve">, or call to action </w:t>
            </w:r>
            <w:r>
              <w:rPr>
                <w:rFonts w:ascii="Calibri" w:hAnsi="Calibri" w:cs="Calibri"/>
                <w:szCs w:val="20"/>
              </w:rPr>
              <w:t>to</w:t>
            </w:r>
            <w:r w:rsidRPr="00BF1C0B">
              <w:rPr>
                <w:rFonts w:ascii="Calibri" w:hAnsi="Calibri" w:cs="Calibri"/>
                <w:szCs w:val="20"/>
              </w:rPr>
              <w:t xml:space="preserve"> better fit the values</w:t>
            </w:r>
            <w:r>
              <w:rPr>
                <w:rFonts w:ascii="Calibri" w:hAnsi="Calibri" w:cs="Calibri"/>
                <w:szCs w:val="20"/>
              </w:rPr>
              <w:t xml:space="preserve"> of the audience</w:t>
            </w:r>
            <w:r w:rsidRPr="00BF1C0B">
              <w:rPr>
                <w:rFonts w:ascii="Calibri" w:hAnsi="Calibri" w:cs="Calibri"/>
                <w:szCs w:val="20"/>
              </w:rPr>
              <w:t>.</w:t>
            </w:r>
          </w:p>
          <w:p w14:paraId="4DE5939D" w14:textId="77777777" w:rsidR="00911DDE" w:rsidRPr="00A3598F" w:rsidRDefault="00911DDE" w:rsidP="00C266FB">
            <w:pPr>
              <w:spacing w:line="26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1F243C"/>
                <w:szCs w:val="20"/>
              </w:rPr>
            </w:pPr>
            <w:r>
              <w:rPr>
                <w:rFonts w:ascii="Calibri" w:eastAsia="Calibri" w:hAnsi="Calibri" w:cs="Calibri"/>
                <w:b/>
                <w:bCs/>
                <w:color w:val="1F243C"/>
                <w:szCs w:val="20"/>
              </w:rPr>
              <w:t xml:space="preserve">Continue with </w:t>
            </w:r>
            <w:r>
              <w:rPr>
                <w:rFonts w:ascii="Calibri" w:hAnsi="Calibri" w:cs="Calibri"/>
                <w:b/>
                <w:bCs/>
                <w:szCs w:val="20"/>
              </w:rPr>
              <w:t>Task 4: Response dossier Unit 2</w:t>
            </w:r>
          </w:p>
          <w:p w14:paraId="0A8BB701" w14:textId="77777777" w:rsidR="00BB7890" w:rsidRPr="00BB7890" w:rsidRDefault="00911DDE" w:rsidP="00C266FB">
            <w:pPr>
              <w:pStyle w:val="ListParagraph"/>
              <w:numPr>
                <w:ilvl w:val="0"/>
                <w:numId w:val="37"/>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002AAE">
              <w:rPr>
                <w:rFonts w:ascii="Calibri" w:eastAsia="Calibri" w:hAnsi="Calibri" w:cs="Calibri"/>
                <w:color w:val="1F243C"/>
                <w:szCs w:val="20"/>
              </w:rPr>
              <w:t xml:space="preserve">Complete Task 4 checkpoint. </w:t>
            </w:r>
            <w:proofErr w:type="gramStart"/>
            <w:r w:rsidRPr="00002AAE">
              <w:rPr>
                <w:rFonts w:ascii="Calibri" w:eastAsia="Calibri" w:hAnsi="Calibri" w:cs="Calibri"/>
                <w:color w:val="1F243C"/>
                <w:szCs w:val="20"/>
              </w:rPr>
              <w:t>Students</w:t>
            </w:r>
            <w:proofErr w:type="gramEnd"/>
            <w:r w:rsidRPr="00002AAE">
              <w:rPr>
                <w:rFonts w:ascii="Calibri" w:eastAsia="Calibri" w:hAnsi="Calibri" w:cs="Calibri"/>
                <w:color w:val="1F243C"/>
                <w:szCs w:val="20"/>
              </w:rPr>
              <w:t xml:space="preserve"> complete </w:t>
            </w:r>
            <w:r>
              <w:rPr>
                <w:rFonts w:ascii="Calibri" w:eastAsia="Calibri" w:hAnsi="Calibri" w:cs="Calibri"/>
                <w:color w:val="1F243C"/>
                <w:szCs w:val="20"/>
              </w:rPr>
              <w:t>audience flow activities within their response dossier to capture data on their assumptions, testing and decisions made for changes to their client persuasive piece</w:t>
            </w:r>
            <w:r w:rsidRPr="00002AAE">
              <w:rPr>
                <w:rFonts w:ascii="Calibri" w:eastAsia="Calibri" w:hAnsi="Calibri" w:cs="Calibri"/>
                <w:color w:val="1F243C"/>
                <w:szCs w:val="20"/>
              </w:rPr>
              <w:t>.</w:t>
            </w:r>
          </w:p>
          <w:p w14:paraId="5D70891D" w14:textId="5657A054" w:rsidR="00911DDE" w:rsidRPr="00BB7890" w:rsidRDefault="00911DDE" w:rsidP="00C266FB">
            <w:pPr>
              <w:pStyle w:val="ListParagraph"/>
              <w:numPr>
                <w:ilvl w:val="0"/>
                <w:numId w:val="37"/>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B7890">
              <w:rPr>
                <w:rFonts w:ascii="Calibri" w:hAnsi="Calibri" w:cs="Calibri"/>
                <w:szCs w:val="20"/>
              </w:rPr>
              <w:t>Students identify reasons for different perceptions held by</w:t>
            </w:r>
            <w:r w:rsidR="009958F9">
              <w:rPr>
                <w:rFonts w:ascii="Calibri" w:hAnsi="Calibri" w:cs="Calibri"/>
                <w:szCs w:val="20"/>
              </w:rPr>
              <w:t> </w:t>
            </w:r>
            <w:r w:rsidRPr="00BB7890">
              <w:rPr>
                <w:rFonts w:ascii="Calibri" w:hAnsi="Calibri" w:cs="Calibri"/>
                <w:szCs w:val="20"/>
              </w:rPr>
              <w:t>audiences.</w:t>
            </w:r>
          </w:p>
        </w:tc>
        <w:tc>
          <w:tcPr>
            <w:tcW w:w="2544" w:type="dxa"/>
          </w:tcPr>
          <w:p w14:paraId="0D311BF9" w14:textId="77777777" w:rsidR="00911DDE" w:rsidRPr="00B325F4" w:rsidRDefault="00911DDE" w:rsidP="00C266FB">
            <w:p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B325F4">
              <w:rPr>
                <w:rFonts w:ascii="Calibri" w:hAnsi="Calibri" w:cs="Calibri"/>
                <w:b/>
                <w:bCs/>
                <w:szCs w:val="20"/>
              </w:rPr>
              <w:lastRenderedPageBreak/>
              <w:t>Audience</w:t>
            </w:r>
          </w:p>
          <w:p w14:paraId="300AE212" w14:textId="77777777" w:rsidR="00911DDE" w:rsidRDefault="00911DDE" w:rsidP="00C266FB">
            <w:pPr>
              <w:pStyle w:val="ListParagraph"/>
              <w:numPr>
                <w:ilvl w:val="0"/>
                <w:numId w:val="36"/>
              </w:numPr>
              <w:spacing w:line="266"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ED65C9">
              <w:rPr>
                <w:rFonts w:ascii="Calibri" w:hAnsi="Calibri" w:cs="Calibri"/>
                <w:szCs w:val="20"/>
              </w:rPr>
              <w:t>identifying reasons for different perceptions held by</w:t>
            </w:r>
            <w:r>
              <w:rPr>
                <w:rFonts w:ascii="Calibri" w:hAnsi="Calibri" w:cs="Calibri"/>
                <w:szCs w:val="20"/>
              </w:rPr>
              <w:t> </w:t>
            </w:r>
            <w:r w:rsidRPr="00ED65C9">
              <w:rPr>
                <w:rFonts w:ascii="Calibri" w:hAnsi="Calibri" w:cs="Calibri"/>
                <w:szCs w:val="20"/>
              </w:rPr>
              <w:t>audiences</w:t>
            </w:r>
          </w:p>
          <w:p w14:paraId="2C8F9260" w14:textId="620D3CD7" w:rsidR="00911DDE" w:rsidRPr="00DA31A1" w:rsidRDefault="00911DDE" w:rsidP="00C266FB">
            <w:pPr>
              <w:pStyle w:val="ListParagraph"/>
              <w:numPr>
                <w:ilvl w:val="0"/>
                <w:numId w:val="36"/>
              </w:numPr>
              <w:spacing w:after="120" w:line="266"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ED65C9">
              <w:rPr>
                <w:rFonts w:ascii="Calibri" w:hAnsi="Calibri" w:cs="Calibri"/>
                <w:szCs w:val="20"/>
              </w:rPr>
              <w:t>interaction between audiences and media</w:t>
            </w:r>
            <w:r>
              <w:rPr>
                <w:rFonts w:ascii="Calibri" w:hAnsi="Calibri" w:cs="Calibri"/>
                <w:szCs w:val="20"/>
              </w:rPr>
              <w:t> </w:t>
            </w:r>
            <w:r w:rsidRPr="00ED65C9">
              <w:rPr>
                <w:rFonts w:ascii="Calibri" w:hAnsi="Calibri" w:cs="Calibri"/>
                <w:szCs w:val="20"/>
              </w:rPr>
              <w:t>work</w:t>
            </w:r>
          </w:p>
          <w:p w14:paraId="1AEF2B71" w14:textId="77777777" w:rsidR="00911DDE" w:rsidRDefault="00911DDE" w:rsidP="00C266FB">
            <w:p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b/>
                <w:bCs/>
                <w:szCs w:val="20"/>
              </w:rPr>
              <w:t>Industry</w:t>
            </w:r>
          </w:p>
          <w:p w14:paraId="64625B3A" w14:textId="77777777" w:rsidR="00911DDE" w:rsidRPr="00B325F4" w:rsidRDefault="00911DDE" w:rsidP="00C266FB">
            <w:p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B325F4">
              <w:rPr>
                <w:rFonts w:ascii="Calibri" w:hAnsi="Calibri" w:cs="Calibri"/>
                <w:b/>
                <w:bCs/>
                <w:szCs w:val="20"/>
              </w:rPr>
              <w:t>Production contexts</w:t>
            </w:r>
          </w:p>
          <w:p w14:paraId="2C529D5C" w14:textId="77777777" w:rsidR="00911DDE" w:rsidRDefault="00911DDE" w:rsidP="00C266FB">
            <w:pPr>
              <w:pStyle w:val="ListParagraph"/>
              <w:numPr>
                <w:ilvl w:val="0"/>
                <w:numId w:val="36"/>
              </w:numPr>
              <w:spacing w:after="120" w:line="266"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c</w:t>
            </w:r>
            <w:r w:rsidRPr="00ED65C9">
              <w:rPr>
                <w:rFonts w:ascii="Calibri" w:hAnsi="Calibri" w:cs="Calibri"/>
                <w:szCs w:val="20"/>
              </w:rPr>
              <w:t>onsidering the needs, interests and values of audiences when constructing point of view</w:t>
            </w:r>
          </w:p>
          <w:p w14:paraId="786B8B5D" w14:textId="77777777" w:rsidR="00911DDE" w:rsidRPr="009C0C30" w:rsidRDefault="00911DDE" w:rsidP="00C266FB">
            <w:pPr>
              <w:keepNext/>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9C0C30">
              <w:rPr>
                <w:rFonts w:ascii="Calibri" w:hAnsi="Calibri" w:cs="Calibri"/>
                <w:b/>
                <w:bCs/>
                <w:szCs w:val="20"/>
              </w:rPr>
              <w:lastRenderedPageBreak/>
              <w:t>Production</w:t>
            </w:r>
          </w:p>
          <w:p w14:paraId="50CE70C9" w14:textId="77777777" w:rsidR="00911DDE" w:rsidRPr="00B325F4" w:rsidRDefault="00911DDE" w:rsidP="00C266FB">
            <w:pPr>
              <w:keepNext/>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B325F4">
              <w:rPr>
                <w:rFonts w:ascii="Calibri" w:hAnsi="Calibri" w:cs="Calibri"/>
                <w:b/>
                <w:bCs/>
                <w:szCs w:val="20"/>
              </w:rPr>
              <w:t>Ideas and reflective practice</w:t>
            </w:r>
          </w:p>
          <w:p w14:paraId="1AC9AE8E" w14:textId="338C5EA5" w:rsidR="00911DDE" w:rsidRPr="00ED65C9" w:rsidRDefault="00911DDE" w:rsidP="00C266FB">
            <w:pPr>
              <w:pStyle w:val="ListParagraph"/>
              <w:numPr>
                <w:ilvl w:val="0"/>
                <w:numId w:val="36"/>
              </w:numPr>
              <w:spacing w:line="266"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ED65C9">
              <w:rPr>
                <w:rFonts w:ascii="Calibri" w:hAnsi="Calibri" w:cs="Calibri"/>
                <w:szCs w:val="20"/>
              </w:rPr>
              <w:t>collecting and communicating information for a specific</w:t>
            </w:r>
            <w:r>
              <w:rPr>
                <w:rFonts w:ascii="Calibri" w:hAnsi="Calibri" w:cs="Calibri"/>
                <w:szCs w:val="20"/>
              </w:rPr>
              <w:t> </w:t>
            </w:r>
            <w:r w:rsidRPr="00ED65C9">
              <w:rPr>
                <w:rFonts w:ascii="Calibri" w:hAnsi="Calibri" w:cs="Calibri"/>
                <w:szCs w:val="20"/>
              </w:rPr>
              <w:t>task</w:t>
            </w:r>
          </w:p>
          <w:p w14:paraId="66B7361B" w14:textId="77777777" w:rsidR="00F160D4" w:rsidRDefault="00911DDE" w:rsidP="00C266FB">
            <w:pPr>
              <w:pStyle w:val="ListParagraph"/>
              <w:numPr>
                <w:ilvl w:val="0"/>
                <w:numId w:val="36"/>
              </w:numPr>
              <w:spacing w:line="266"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ED65C9">
              <w:rPr>
                <w:rFonts w:ascii="Calibri" w:hAnsi="Calibri" w:cs="Calibri"/>
                <w:szCs w:val="20"/>
              </w:rPr>
              <w:t>providing constructive feedback</w:t>
            </w:r>
            <w:r>
              <w:rPr>
                <w:rFonts w:ascii="Calibri" w:hAnsi="Calibri" w:cs="Calibri"/>
                <w:szCs w:val="20"/>
              </w:rPr>
              <w:t xml:space="preserve"> on own and others’ productions</w:t>
            </w:r>
          </w:p>
          <w:p w14:paraId="41490E4D" w14:textId="5894FCE8" w:rsidR="00911DDE" w:rsidRPr="00F160D4" w:rsidRDefault="00911DDE" w:rsidP="00C266FB">
            <w:pPr>
              <w:pStyle w:val="ListParagraph"/>
              <w:numPr>
                <w:ilvl w:val="0"/>
                <w:numId w:val="36"/>
              </w:numPr>
              <w:spacing w:line="266"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F160D4">
              <w:rPr>
                <w:rFonts w:ascii="Calibri" w:hAnsi="Calibri" w:cs="Calibri"/>
                <w:szCs w:val="20"/>
              </w:rPr>
              <w:t>seeking feedback and making appropriate adjustments throughout the progress of production</w:t>
            </w:r>
          </w:p>
        </w:tc>
      </w:tr>
      <w:tr w:rsidR="00BB7890" w14:paraId="505E5636" w14:textId="77777777" w:rsidTr="009958F9">
        <w:tc>
          <w:tcPr>
            <w:cnfStyle w:val="001000000000" w:firstRow="0" w:lastRow="0" w:firstColumn="1" w:lastColumn="0" w:oddVBand="0" w:evenVBand="0" w:oddHBand="0" w:evenHBand="0" w:firstRowFirstColumn="0" w:firstRowLastColumn="0" w:lastRowFirstColumn="0" w:lastRowLastColumn="0"/>
            <w:tcW w:w="901" w:type="dxa"/>
          </w:tcPr>
          <w:p w14:paraId="710F7253" w14:textId="21AF54F2" w:rsidR="00911DDE" w:rsidRDefault="00911DDE" w:rsidP="00C266FB">
            <w:pPr>
              <w:spacing w:line="266" w:lineRule="auto"/>
            </w:pPr>
            <w:r>
              <w:rPr>
                <w:rFonts w:ascii="Calibri" w:hAnsi="Calibri" w:cs="Calibri"/>
                <w:szCs w:val="20"/>
                <w:lang w:eastAsia="en-US"/>
              </w:rPr>
              <w:t>8</w:t>
            </w:r>
          </w:p>
        </w:tc>
        <w:tc>
          <w:tcPr>
            <w:tcW w:w="5615" w:type="dxa"/>
          </w:tcPr>
          <w:p w14:paraId="5E5A8162" w14:textId="77777777" w:rsidR="00911DDE" w:rsidRPr="00ED65C9" w:rsidRDefault="00911DDE" w:rsidP="00C266FB">
            <w:p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b/>
                <w:bCs/>
                <w:szCs w:val="20"/>
              </w:rPr>
              <w:t>Continue with Task 5:</w:t>
            </w:r>
            <w:r w:rsidRPr="00ED65C9">
              <w:rPr>
                <w:rFonts w:ascii="Calibri" w:hAnsi="Calibri" w:cs="Calibri"/>
                <w:b/>
                <w:bCs/>
                <w:szCs w:val="20"/>
              </w:rPr>
              <w:t xml:space="preserve"> Client </w:t>
            </w:r>
            <w:r>
              <w:rPr>
                <w:rFonts w:ascii="Calibri" w:hAnsi="Calibri" w:cs="Calibri"/>
                <w:b/>
                <w:bCs/>
                <w:szCs w:val="20"/>
              </w:rPr>
              <w:t>p</w:t>
            </w:r>
            <w:r w:rsidRPr="00ED65C9">
              <w:rPr>
                <w:rFonts w:ascii="Calibri" w:hAnsi="Calibri" w:cs="Calibri"/>
                <w:b/>
                <w:bCs/>
                <w:szCs w:val="20"/>
              </w:rPr>
              <w:t xml:space="preserve">ersuasive </w:t>
            </w:r>
            <w:r>
              <w:rPr>
                <w:rFonts w:ascii="Calibri" w:hAnsi="Calibri" w:cs="Calibri"/>
                <w:b/>
                <w:bCs/>
                <w:szCs w:val="20"/>
              </w:rPr>
              <w:t>p</w:t>
            </w:r>
            <w:r w:rsidRPr="00ED65C9">
              <w:rPr>
                <w:rFonts w:ascii="Calibri" w:hAnsi="Calibri" w:cs="Calibri"/>
                <w:b/>
                <w:bCs/>
                <w:szCs w:val="20"/>
              </w:rPr>
              <w:t>iece</w:t>
            </w:r>
          </w:p>
          <w:p w14:paraId="512272A7" w14:textId="77777777" w:rsidR="00911DDE" w:rsidRDefault="00911DDE" w:rsidP="00C266FB">
            <w:pPr>
              <w:pStyle w:val="ListParagraph"/>
              <w:numPr>
                <w:ilvl w:val="0"/>
                <w:numId w:val="38"/>
              </w:numPr>
              <w:spacing w:after="120"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Discuss</w:t>
            </w:r>
            <w:r w:rsidRPr="00277820">
              <w:rPr>
                <w:rFonts w:ascii="Calibri" w:hAnsi="Calibri" w:cs="Calibri"/>
                <w:szCs w:val="20"/>
              </w:rPr>
              <w:t xml:space="preserve"> producer stance and platform fit</w:t>
            </w:r>
            <w:r>
              <w:rPr>
                <w:rFonts w:ascii="Calibri" w:hAnsi="Calibri" w:cs="Calibri"/>
                <w:szCs w:val="20"/>
              </w:rPr>
              <w:t xml:space="preserve"> for the creation of the client persuasive piece</w:t>
            </w:r>
            <w:r w:rsidRPr="00277820">
              <w:rPr>
                <w:rFonts w:ascii="Calibri" w:hAnsi="Calibri" w:cs="Calibri"/>
                <w:szCs w:val="20"/>
              </w:rPr>
              <w:t>.</w:t>
            </w:r>
          </w:p>
          <w:p w14:paraId="319559A5" w14:textId="77777777" w:rsidR="00911DDE" w:rsidRDefault="00911DDE" w:rsidP="00C266FB">
            <w:pPr>
              <w:pStyle w:val="ListParagraph"/>
              <w:numPr>
                <w:ilvl w:val="0"/>
                <w:numId w:val="38"/>
              </w:numPr>
              <w:spacing w:after="120"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d</w:t>
            </w:r>
            <w:r w:rsidRPr="00277820">
              <w:rPr>
                <w:rFonts w:ascii="Calibri" w:hAnsi="Calibri" w:cs="Calibri"/>
                <w:szCs w:val="20"/>
              </w:rPr>
              <w:t xml:space="preserve">ecide whether </w:t>
            </w:r>
            <w:r>
              <w:rPr>
                <w:rFonts w:ascii="Calibri" w:hAnsi="Calibri" w:cs="Calibri"/>
                <w:szCs w:val="20"/>
              </w:rPr>
              <w:t>their</w:t>
            </w:r>
            <w:r w:rsidRPr="00277820">
              <w:rPr>
                <w:rFonts w:ascii="Calibri" w:hAnsi="Calibri" w:cs="Calibri"/>
                <w:szCs w:val="20"/>
              </w:rPr>
              <w:t xml:space="preserve"> client</w:t>
            </w:r>
            <w:r>
              <w:rPr>
                <w:rFonts w:ascii="Calibri" w:hAnsi="Calibri" w:cs="Calibri"/>
                <w:szCs w:val="20"/>
              </w:rPr>
              <w:t xml:space="preserve"> persuasive</w:t>
            </w:r>
            <w:r w:rsidRPr="00277820">
              <w:rPr>
                <w:rFonts w:ascii="Calibri" w:hAnsi="Calibri" w:cs="Calibri"/>
                <w:szCs w:val="20"/>
              </w:rPr>
              <w:t xml:space="preserve"> piece acts more like a large institution release or an independent/community release.</w:t>
            </w:r>
          </w:p>
          <w:p w14:paraId="499CD4C6" w14:textId="77777777" w:rsidR="00911DDE" w:rsidRPr="00277820" w:rsidRDefault="00911DDE" w:rsidP="00C266FB">
            <w:pPr>
              <w:pStyle w:val="ListParagraph"/>
              <w:numPr>
                <w:ilvl w:val="0"/>
                <w:numId w:val="38"/>
              </w:numPr>
              <w:spacing w:after="120"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n</w:t>
            </w:r>
            <w:r w:rsidRPr="00277820">
              <w:rPr>
                <w:rFonts w:ascii="Calibri" w:hAnsi="Calibri" w:cs="Calibri"/>
                <w:szCs w:val="20"/>
              </w:rPr>
              <w:t xml:space="preserve">ame attraction tactics and the primary platform, such as </w:t>
            </w:r>
            <w:r>
              <w:rPr>
                <w:rFonts w:ascii="Calibri" w:hAnsi="Calibri" w:cs="Calibri"/>
                <w:szCs w:val="20"/>
              </w:rPr>
              <w:t xml:space="preserve">school </w:t>
            </w:r>
            <w:r w:rsidRPr="00277820">
              <w:rPr>
                <w:rFonts w:ascii="Calibri" w:hAnsi="Calibri" w:cs="Calibri"/>
                <w:szCs w:val="20"/>
              </w:rPr>
              <w:t xml:space="preserve">assembly, </w:t>
            </w:r>
            <w:r>
              <w:rPr>
                <w:rFonts w:ascii="Calibri" w:hAnsi="Calibri" w:cs="Calibri"/>
                <w:szCs w:val="20"/>
              </w:rPr>
              <w:t>community</w:t>
            </w:r>
            <w:r w:rsidRPr="00277820">
              <w:rPr>
                <w:rFonts w:ascii="Calibri" w:hAnsi="Calibri" w:cs="Calibri"/>
                <w:szCs w:val="20"/>
              </w:rPr>
              <w:t xml:space="preserve"> or</w:t>
            </w:r>
            <w:r>
              <w:rPr>
                <w:rFonts w:ascii="Calibri" w:hAnsi="Calibri" w:cs="Calibri"/>
                <w:szCs w:val="20"/>
              </w:rPr>
              <w:t> online</w:t>
            </w:r>
            <w:r w:rsidRPr="00277820">
              <w:rPr>
                <w:rFonts w:ascii="Calibri" w:hAnsi="Calibri" w:cs="Calibri"/>
                <w:szCs w:val="20"/>
              </w:rPr>
              <w:t>.</w:t>
            </w:r>
          </w:p>
          <w:p w14:paraId="209B94DC" w14:textId="77777777" w:rsidR="00911DDE" w:rsidRPr="00A3598F" w:rsidRDefault="00911DDE" w:rsidP="00C266FB">
            <w:pPr>
              <w:spacing w:line="26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1F243C"/>
                <w:szCs w:val="20"/>
              </w:rPr>
            </w:pPr>
            <w:r>
              <w:rPr>
                <w:rFonts w:ascii="Calibri" w:eastAsia="Calibri" w:hAnsi="Calibri" w:cs="Calibri"/>
                <w:b/>
                <w:bCs/>
                <w:color w:val="1F243C"/>
                <w:szCs w:val="20"/>
              </w:rPr>
              <w:t xml:space="preserve">Continue with </w:t>
            </w:r>
            <w:r>
              <w:rPr>
                <w:rFonts w:ascii="Calibri" w:hAnsi="Calibri" w:cs="Calibri"/>
                <w:b/>
                <w:bCs/>
                <w:szCs w:val="20"/>
              </w:rPr>
              <w:t>Task 4: Response dossier Unit 2</w:t>
            </w:r>
          </w:p>
          <w:p w14:paraId="0BAA891A" w14:textId="77777777" w:rsidR="00911DDE" w:rsidRDefault="00911DDE" w:rsidP="00C266FB">
            <w:pPr>
              <w:pStyle w:val="ListParagraph"/>
              <w:numPr>
                <w:ilvl w:val="0"/>
                <w:numId w:val="38"/>
              </w:numPr>
              <w:spacing w:after="120"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77820">
              <w:rPr>
                <w:rFonts w:ascii="Calibri" w:hAnsi="Calibri" w:cs="Calibri"/>
                <w:szCs w:val="20"/>
              </w:rPr>
              <w:t>Analys</w:t>
            </w:r>
            <w:r>
              <w:rPr>
                <w:rFonts w:ascii="Calibri" w:hAnsi="Calibri" w:cs="Calibri"/>
                <w:szCs w:val="20"/>
              </w:rPr>
              <w:t>e large media institutions and independent media producers,</w:t>
            </w:r>
            <w:r w:rsidRPr="00277820">
              <w:rPr>
                <w:rFonts w:ascii="Calibri" w:hAnsi="Calibri" w:cs="Calibri"/>
                <w:szCs w:val="20"/>
              </w:rPr>
              <w:t xml:space="preserve"> compar</w:t>
            </w:r>
            <w:r>
              <w:rPr>
                <w:rFonts w:ascii="Calibri" w:hAnsi="Calibri" w:cs="Calibri"/>
                <w:szCs w:val="20"/>
              </w:rPr>
              <w:t xml:space="preserve">ing their different </w:t>
            </w:r>
            <w:r w:rsidRPr="00277820">
              <w:rPr>
                <w:rFonts w:ascii="Calibri" w:hAnsi="Calibri" w:cs="Calibri"/>
                <w:szCs w:val="20"/>
              </w:rPr>
              <w:t>approaches.</w:t>
            </w:r>
          </w:p>
          <w:p w14:paraId="285A615F" w14:textId="77777777" w:rsidR="00911DDE" w:rsidRDefault="00911DDE" w:rsidP="00C266FB">
            <w:pPr>
              <w:pStyle w:val="ListParagraph"/>
              <w:numPr>
                <w:ilvl w:val="0"/>
                <w:numId w:val="38"/>
              </w:numPr>
              <w:spacing w:after="120"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Evaluate media</w:t>
            </w:r>
            <w:r w:rsidRPr="00277820">
              <w:rPr>
                <w:rFonts w:ascii="Calibri" w:hAnsi="Calibri" w:cs="Calibri"/>
                <w:szCs w:val="20"/>
              </w:rPr>
              <w:t xml:space="preserve"> examples with similar persuasive goals, </w:t>
            </w:r>
            <w:r>
              <w:rPr>
                <w:rFonts w:ascii="Calibri" w:hAnsi="Calibri" w:cs="Calibri"/>
                <w:szCs w:val="20"/>
              </w:rPr>
              <w:t>such as</w:t>
            </w:r>
            <w:r w:rsidRPr="00277820">
              <w:rPr>
                <w:rFonts w:ascii="Calibri" w:hAnsi="Calibri" w:cs="Calibri"/>
                <w:szCs w:val="20"/>
              </w:rPr>
              <w:t xml:space="preserve"> studio/streamer versus indie/community. Note tactics each uses to attract and hold audiences, and platform features that shape point of view.</w:t>
            </w:r>
          </w:p>
          <w:p w14:paraId="2E563275" w14:textId="77777777" w:rsidR="00911DDE" w:rsidRPr="00277820" w:rsidRDefault="00911DDE" w:rsidP="00C266FB">
            <w:pPr>
              <w:pStyle w:val="ListParagraph"/>
              <w:numPr>
                <w:ilvl w:val="0"/>
                <w:numId w:val="38"/>
              </w:numPr>
              <w:spacing w:after="120"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Discuss ethical constraints when producing media work.</w:t>
            </w:r>
          </w:p>
          <w:p w14:paraId="3BDA8E24" w14:textId="77777777" w:rsidR="00911DDE" w:rsidRPr="00ED65C9" w:rsidRDefault="00911DDE" w:rsidP="00C266FB">
            <w:p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b/>
                <w:bCs/>
                <w:szCs w:val="20"/>
              </w:rPr>
              <w:t xml:space="preserve">Continue with Task 5: </w:t>
            </w:r>
            <w:r w:rsidRPr="00ED65C9">
              <w:rPr>
                <w:rFonts w:ascii="Calibri" w:hAnsi="Calibri" w:cs="Calibri"/>
                <w:b/>
                <w:bCs/>
                <w:szCs w:val="20"/>
              </w:rPr>
              <w:t xml:space="preserve">Client </w:t>
            </w:r>
            <w:r>
              <w:rPr>
                <w:rFonts w:ascii="Calibri" w:hAnsi="Calibri" w:cs="Calibri"/>
                <w:b/>
                <w:bCs/>
                <w:szCs w:val="20"/>
              </w:rPr>
              <w:t>p</w:t>
            </w:r>
            <w:r w:rsidRPr="00ED65C9">
              <w:rPr>
                <w:rFonts w:ascii="Calibri" w:hAnsi="Calibri" w:cs="Calibri"/>
                <w:b/>
                <w:bCs/>
                <w:szCs w:val="20"/>
              </w:rPr>
              <w:t xml:space="preserve">ersuasive </w:t>
            </w:r>
            <w:r>
              <w:rPr>
                <w:rFonts w:ascii="Calibri" w:hAnsi="Calibri" w:cs="Calibri"/>
                <w:b/>
                <w:bCs/>
                <w:szCs w:val="20"/>
              </w:rPr>
              <w:t>p</w:t>
            </w:r>
            <w:r w:rsidRPr="00ED65C9">
              <w:rPr>
                <w:rFonts w:ascii="Calibri" w:hAnsi="Calibri" w:cs="Calibri"/>
                <w:b/>
                <w:bCs/>
                <w:szCs w:val="20"/>
              </w:rPr>
              <w:t>iece</w:t>
            </w:r>
          </w:p>
          <w:p w14:paraId="252A038F" w14:textId="77777777" w:rsidR="00426882" w:rsidRPr="00426882" w:rsidRDefault="00911DDE" w:rsidP="00C266FB">
            <w:pPr>
              <w:pStyle w:val="ListParagraph"/>
              <w:numPr>
                <w:ilvl w:val="0"/>
                <w:numId w:val="38"/>
              </w:numPr>
              <w:spacing w:after="120"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szCs w:val="20"/>
              </w:rPr>
              <w:t>Students c</w:t>
            </w:r>
            <w:r w:rsidRPr="00277820">
              <w:rPr>
                <w:rFonts w:ascii="Calibri" w:hAnsi="Calibri" w:cs="Calibri"/>
                <w:szCs w:val="20"/>
              </w:rPr>
              <w:t xml:space="preserve">onfirm </w:t>
            </w:r>
            <w:r>
              <w:rPr>
                <w:rFonts w:ascii="Calibri" w:hAnsi="Calibri" w:cs="Calibri"/>
                <w:szCs w:val="20"/>
              </w:rPr>
              <w:t xml:space="preserve">their client’s support and </w:t>
            </w:r>
            <w:r w:rsidRPr="00277820">
              <w:rPr>
                <w:rFonts w:ascii="Calibri" w:hAnsi="Calibri" w:cs="Calibri"/>
                <w:szCs w:val="20"/>
              </w:rPr>
              <w:t>consent</w:t>
            </w:r>
            <w:r>
              <w:rPr>
                <w:rFonts w:ascii="Calibri" w:hAnsi="Calibri" w:cs="Calibri"/>
                <w:szCs w:val="20"/>
              </w:rPr>
              <w:t xml:space="preserve"> for planned persuasive piece</w:t>
            </w:r>
            <w:r w:rsidRPr="00277820">
              <w:rPr>
                <w:rFonts w:ascii="Calibri" w:hAnsi="Calibri" w:cs="Calibri"/>
                <w:szCs w:val="20"/>
              </w:rPr>
              <w:t>,</w:t>
            </w:r>
            <w:r>
              <w:rPr>
                <w:rFonts w:ascii="Calibri" w:hAnsi="Calibri" w:cs="Calibri"/>
                <w:szCs w:val="20"/>
              </w:rPr>
              <w:t xml:space="preserve"> ensuring</w:t>
            </w:r>
            <w:r w:rsidRPr="00277820">
              <w:rPr>
                <w:rFonts w:ascii="Calibri" w:hAnsi="Calibri" w:cs="Calibri"/>
                <w:szCs w:val="20"/>
              </w:rPr>
              <w:t xml:space="preserve"> truthful representation, respectful portrayals and correct use of names and logos.</w:t>
            </w:r>
          </w:p>
          <w:p w14:paraId="78A1BFC1" w14:textId="4E3011DC" w:rsidR="00911DDE" w:rsidRPr="00426882" w:rsidRDefault="00911DDE" w:rsidP="00C266FB">
            <w:pPr>
              <w:pStyle w:val="ListParagraph"/>
              <w:numPr>
                <w:ilvl w:val="0"/>
                <w:numId w:val="38"/>
              </w:num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426882">
              <w:rPr>
                <w:rFonts w:ascii="Calibri" w:hAnsi="Calibri" w:cs="Calibri"/>
                <w:szCs w:val="20"/>
              </w:rPr>
              <w:t>Students write a statement on one ethical safeguard they will implement for their client.</w:t>
            </w:r>
          </w:p>
        </w:tc>
        <w:tc>
          <w:tcPr>
            <w:tcW w:w="2544" w:type="dxa"/>
          </w:tcPr>
          <w:p w14:paraId="5AC63E2F" w14:textId="77777777" w:rsidR="00911DDE" w:rsidRDefault="00911DDE" w:rsidP="00C266FB">
            <w:p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b/>
                <w:bCs/>
                <w:szCs w:val="20"/>
              </w:rPr>
              <w:t>Industry</w:t>
            </w:r>
          </w:p>
          <w:p w14:paraId="024C7B67" w14:textId="77777777" w:rsidR="00911DDE" w:rsidRPr="00B325F4" w:rsidRDefault="00911DDE" w:rsidP="00C266FB">
            <w:p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B325F4">
              <w:rPr>
                <w:rFonts w:ascii="Calibri" w:hAnsi="Calibri" w:cs="Calibri"/>
                <w:b/>
                <w:bCs/>
                <w:szCs w:val="20"/>
              </w:rPr>
              <w:t>Media producers</w:t>
            </w:r>
          </w:p>
          <w:p w14:paraId="4B26C83A" w14:textId="4F3A3E00" w:rsidR="00911DDE" w:rsidRDefault="00911DDE" w:rsidP="00CD743A">
            <w:pPr>
              <w:pStyle w:val="ListParagraph"/>
              <w:numPr>
                <w:ilvl w:val="0"/>
                <w:numId w:val="38"/>
              </w:numPr>
              <w:spacing w:after="120" w:line="266"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ED65C9">
              <w:rPr>
                <w:rFonts w:ascii="Calibri" w:hAnsi="Calibri" w:cs="Calibri"/>
                <w:szCs w:val="20"/>
              </w:rPr>
              <w:t>comparing large media institutions with independent media</w:t>
            </w:r>
            <w:r w:rsidR="00BB7890">
              <w:rPr>
                <w:rFonts w:ascii="Calibri" w:hAnsi="Calibri" w:cs="Calibri"/>
                <w:szCs w:val="20"/>
              </w:rPr>
              <w:t> </w:t>
            </w:r>
            <w:r w:rsidRPr="00ED65C9">
              <w:rPr>
                <w:rFonts w:ascii="Calibri" w:hAnsi="Calibri" w:cs="Calibri"/>
                <w:szCs w:val="20"/>
              </w:rPr>
              <w:t>producers</w:t>
            </w:r>
          </w:p>
          <w:p w14:paraId="29DC408D" w14:textId="77777777" w:rsidR="00911DDE" w:rsidRPr="00B325F4" w:rsidRDefault="00911DDE" w:rsidP="00C266FB">
            <w:pPr>
              <w:spacing w:line="26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B325F4">
              <w:rPr>
                <w:rFonts w:ascii="Calibri" w:hAnsi="Calibri" w:cs="Calibri"/>
                <w:b/>
                <w:bCs/>
                <w:szCs w:val="20"/>
              </w:rPr>
              <w:t>Production contexts</w:t>
            </w:r>
          </w:p>
          <w:p w14:paraId="704634A3" w14:textId="01A525C9" w:rsidR="00911DDE" w:rsidRPr="00146FCC" w:rsidRDefault="00911DDE" w:rsidP="00C266FB">
            <w:pPr>
              <w:pStyle w:val="ListParagraph"/>
              <w:numPr>
                <w:ilvl w:val="0"/>
                <w:numId w:val="38"/>
              </w:numPr>
              <w:spacing w:line="266" w:lineRule="auto"/>
              <w:cnfStyle w:val="000000000000" w:firstRow="0" w:lastRow="0" w:firstColumn="0" w:lastColumn="0" w:oddVBand="0" w:evenVBand="0" w:oddHBand="0" w:evenHBand="0" w:firstRowFirstColumn="0" w:firstRowLastColumn="0" w:lastRowFirstColumn="0" w:lastRowLastColumn="0"/>
            </w:pPr>
            <w:r w:rsidRPr="00146FCC">
              <w:rPr>
                <w:rFonts w:ascii="Calibri" w:hAnsi="Calibri" w:cs="Calibri"/>
                <w:szCs w:val="20"/>
              </w:rPr>
              <w:t>ethical constraints</w:t>
            </w:r>
          </w:p>
        </w:tc>
      </w:tr>
      <w:tr w:rsidR="00BB7890" w14:paraId="15DF9583" w14:textId="77777777" w:rsidTr="009958F9">
        <w:tc>
          <w:tcPr>
            <w:cnfStyle w:val="001000000000" w:firstRow="0" w:lastRow="0" w:firstColumn="1" w:lastColumn="0" w:oddVBand="0" w:evenVBand="0" w:oddHBand="0" w:evenHBand="0" w:firstRowFirstColumn="0" w:firstRowLastColumn="0" w:lastRowFirstColumn="0" w:lastRowLastColumn="0"/>
            <w:tcW w:w="901" w:type="dxa"/>
          </w:tcPr>
          <w:p w14:paraId="4678FBF2" w14:textId="1D549B5C" w:rsidR="00911DDE" w:rsidRDefault="00911DDE" w:rsidP="00C266FB">
            <w:r>
              <w:rPr>
                <w:rFonts w:ascii="Calibri" w:hAnsi="Calibri" w:cs="Calibri"/>
                <w:szCs w:val="20"/>
                <w:lang w:eastAsia="en-US"/>
              </w:rPr>
              <w:lastRenderedPageBreak/>
              <w:t>9–13</w:t>
            </w:r>
          </w:p>
        </w:tc>
        <w:tc>
          <w:tcPr>
            <w:tcW w:w="5615" w:type="dxa"/>
          </w:tcPr>
          <w:p w14:paraId="51D8C860" w14:textId="77777777" w:rsidR="00911DDE" w:rsidRPr="00ED65C9" w:rsidRDefault="00911DDE" w:rsidP="00C266FB">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b/>
                <w:bCs/>
                <w:szCs w:val="20"/>
              </w:rPr>
              <w:t xml:space="preserve">Continue with Task 5: </w:t>
            </w:r>
            <w:r w:rsidRPr="00ED65C9">
              <w:rPr>
                <w:rFonts w:ascii="Calibri" w:hAnsi="Calibri" w:cs="Calibri"/>
                <w:b/>
                <w:bCs/>
                <w:szCs w:val="20"/>
              </w:rPr>
              <w:t xml:space="preserve">Client </w:t>
            </w:r>
            <w:r>
              <w:rPr>
                <w:rFonts w:ascii="Calibri" w:hAnsi="Calibri" w:cs="Calibri"/>
                <w:b/>
                <w:bCs/>
                <w:szCs w:val="20"/>
              </w:rPr>
              <w:t>p</w:t>
            </w:r>
            <w:r w:rsidRPr="00ED65C9">
              <w:rPr>
                <w:rFonts w:ascii="Calibri" w:hAnsi="Calibri" w:cs="Calibri"/>
                <w:b/>
                <w:bCs/>
                <w:szCs w:val="20"/>
              </w:rPr>
              <w:t xml:space="preserve">ersuasive </w:t>
            </w:r>
            <w:r>
              <w:rPr>
                <w:rFonts w:ascii="Calibri" w:hAnsi="Calibri" w:cs="Calibri"/>
                <w:b/>
                <w:bCs/>
                <w:szCs w:val="20"/>
              </w:rPr>
              <w:t>p</w:t>
            </w:r>
            <w:r w:rsidRPr="00ED65C9">
              <w:rPr>
                <w:rFonts w:ascii="Calibri" w:hAnsi="Calibri" w:cs="Calibri"/>
                <w:b/>
                <w:bCs/>
                <w:szCs w:val="20"/>
              </w:rPr>
              <w:t>iece</w:t>
            </w:r>
          </w:p>
          <w:p w14:paraId="048BEE4F" w14:textId="77777777" w:rsidR="00911DDE" w:rsidRPr="00ED65C9" w:rsidRDefault="00911DDE" w:rsidP="00C266FB">
            <w:pPr>
              <w:pStyle w:val="ListParagraph"/>
              <w:numPr>
                <w:ilvl w:val="0"/>
                <w:numId w:val="39"/>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d</w:t>
            </w:r>
            <w:r w:rsidRPr="00ED65C9">
              <w:rPr>
                <w:rFonts w:ascii="Calibri" w:hAnsi="Calibri" w:cs="Calibri"/>
                <w:szCs w:val="20"/>
              </w:rPr>
              <w:t xml:space="preserve">efine </w:t>
            </w:r>
            <w:r>
              <w:rPr>
                <w:rFonts w:ascii="Calibri" w:hAnsi="Calibri" w:cs="Calibri"/>
                <w:szCs w:val="20"/>
              </w:rPr>
              <w:t xml:space="preserve">their production </w:t>
            </w:r>
            <w:r w:rsidRPr="00ED65C9">
              <w:rPr>
                <w:rFonts w:ascii="Calibri" w:hAnsi="Calibri" w:cs="Calibri"/>
                <w:szCs w:val="20"/>
              </w:rPr>
              <w:t xml:space="preserve">roles and workflow. </w:t>
            </w:r>
            <w:r>
              <w:rPr>
                <w:rFonts w:ascii="Calibri" w:hAnsi="Calibri" w:cs="Calibri"/>
                <w:szCs w:val="20"/>
              </w:rPr>
              <w:t>They m</w:t>
            </w:r>
            <w:r w:rsidRPr="00ED65C9">
              <w:rPr>
                <w:rFonts w:ascii="Calibri" w:hAnsi="Calibri" w:cs="Calibri"/>
                <w:szCs w:val="20"/>
              </w:rPr>
              <w:t>ap</w:t>
            </w:r>
            <w:r>
              <w:rPr>
                <w:rFonts w:ascii="Calibri" w:hAnsi="Calibri" w:cs="Calibri"/>
                <w:szCs w:val="20"/>
              </w:rPr>
              <w:t xml:space="preserve"> responsibilities for the</w:t>
            </w:r>
            <w:r w:rsidRPr="00ED65C9">
              <w:rPr>
                <w:rFonts w:ascii="Calibri" w:hAnsi="Calibri" w:cs="Calibri"/>
                <w:szCs w:val="20"/>
              </w:rPr>
              <w:t xml:space="preserve"> director, cinematograph</w:t>
            </w:r>
            <w:r>
              <w:rPr>
                <w:rFonts w:ascii="Calibri" w:hAnsi="Calibri" w:cs="Calibri"/>
                <w:szCs w:val="20"/>
              </w:rPr>
              <w:t>er</w:t>
            </w:r>
            <w:r w:rsidRPr="00ED65C9">
              <w:rPr>
                <w:rFonts w:ascii="Calibri" w:hAnsi="Calibri" w:cs="Calibri"/>
                <w:szCs w:val="20"/>
              </w:rPr>
              <w:t>, sound</w:t>
            </w:r>
            <w:r>
              <w:rPr>
                <w:rFonts w:ascii="Calibri" w:hAnsi="Calibri" w:cs="Calibri"/>
                <w:szCs w:val="20"/>
              </w:rPr>
              <w:t xml:space="preserve"> designer</w:t>
            </w:r>
            <w:r w:rsidRPr="00ED65C9">
              <w:rPr>
                <w:rFonts w:ascii="Calibri" w:hAnsi="Calibri" w:cs="Calibri"/>
                <w:szCs w:val="20"/>
              </w:rPr>
              <w:t>, edit</w:t>
            </w:r>
            <w:r>
              <w:rPr>
                <w:rFonts w:ascii="Calibri" w:hAnsi="Calibri" w:cs="Calibri"/>
                <w:szCs w:val="20"/>
              </w:rPr>
              <w:t>or</w:t>
            </w:r>
            <w:r w:rsidRPr="00ED65C9">
              <w:rPr>
                <w:rFonts w:ascii="Calibri" w:hAnsi="Calibri" w:cs="Calibri"/>
                <w:szCs w:val="20"/>
              </w:rPr>
              <w:t xml:space="preserve"> and art</w:t>
            </w:r>
            <w:r>
              <w:rPr>
                <w:rFonts w:ascii="Calibri" w:hAnsi="Calibri" w:cs="Calibri"/>
                <w:szCs w:val="20"/>
              </w:rPr>
              <w:t> director</w:t>
            </w:r>
            <w:r w:rsidRPr="00ED65C9">
              <w:rPr>
                <w:rFonts w:ascii="Calibri" w:hAnsi="Calibri" w:cs="Calibri"/>
                <w:szCs w:val="20"/>
              </w:rPr>
              <w:t xml:space="preserve">. </w:t>
            </w:r>
          </w:p>
          <w:p w14:paraId="0742019A" w14:textId="77777777" w:rsidR="00911DDE" w:rsidRPr="00ED65C9" w:rsidRDefault="00911DDE" w:rsidP="00C266FB">
            <w:pPr>
              <w:pStyle w:val="ListParagraph"/>
              <w:numPr>
                <w:ilvl w:val="0"/>
                <w:numId w:val="39"/>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confirm</w:t>
            </w:r>
            <w:r w:rsidRPr="00ED65C9">
              <w:rPr>
                <w:rFonts w:ascii="Calibri" w:hAnsi="Calibri" w:cs="Calibri"/>
                <w:szCs w:val="20"/>
              </w:rPr>
              <w:t xml:space="preserve"> who owns the outline, interview questions, shot list, sound plan and edit workflow. </w:t>
            </w:r>
          </w:p>
          <w:p w14:paraId="0A442D91" w14:textId="027C3163" w:rsidR="00911DDE" w:rsidRPr="00ED65C9" w:rsidRDefault="00911DDE" w:rsidP="00C266FB">
            <w:pPr>
              <w:pStyle w:val="ListParagraph"/>
              <w:numPr>
                <w:ilvl w:val="0"/>
                <w:numId w:val="39"/>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a</w:t>
            </w:r>
            <w:r w:rsidRPr="00ED65C9">
              <w:rPr>
                <w:rFonts w:ascii="Calibri" w:hAnsi="Calibri" w:cs="Calibri"/>
                <w:szCs w:val="20"/>
              </w:rPr>
              <w:t>gree on a clear production process, from pre</w:t>
            </w:r>
            <w:r w:rsidR="000E4794">
              <w:rPr>
                <w:rFonts w:ascii="Calibri" w:hAnsi="Calibri" w:cs="Calibri"/>
                <w:szCs w:val="20"/>
              </w:rPr>
              <w:noBreakHyphen/>
            </w:r>
            <w:r w:rsidRPr="00ED65C9">
              <w:rPr>
                <w:rFonts w:ascii="Calibri" w:hAnsi="Calibri" w:cs="Calibri"/>
                <w:szCs w:val="20"/>
              </w:rPr>
              <w:t>production to production to post-production, with simple checkpoints</w:t>
            </w:r>
            <w:r>
              <w:rPr>
                <w:rFonts w:ascii="Calibri" w:hAnsi="Calibri" w:cs="Calibri"/>
                <w:szCs w:val="20"/>
              </w:rPr>
              <w:t xml:space="preserve"> to progress their production processes</w:t>
            </w:r>
            <w:r w:rsidRPr="00ED65C9">
              <w:rPr>
                <w:rFonts w:ascii="Calibri" w:hAnsi="Calibri" w:cs="Calibri"/>
                <w:szCs w:val="20"/>
              </w:rPr>
              <w:t xml:space="preserve">. </w:t>
            </w:r>
          </w:p>
          <w:p w14:paraId="7494C520" w14:textId="77777777" w:rsidR="00911DDE" w:rsidRPr="00ED65C9" w:rsidRDefault="00911DDE" w:rsidP="00C266FB">
            <w:pPr>
              <w:pStyle w:val="ListParagraph"/>
              <w:numPr>
                <w:ilvl w:val="0"/>
                <w:numId w:val="39"/>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h</w:t>
            </w:r>
            <w:r w:rsidRPr="00ED65C9">
              <w:rPr>
                <w:rFonts w:ascii="Calibri" w:hAnsi="Calibri" w:cs="Calibri"/>
                <w:szCs w:val="20"/>
              </w:rPr>
              <w:t xml:space="preserve">old weekly show-and-tell </w:t>
            </w:r>
            <w:r>
              <w:rPr>
                <w:rFonts w:ascii="Calibri" w:hAnsi="Calibri" w:cs="Calibri"/>
                <w:szCs w:val="20"/>
              </w:rPr>
              <w:t>sessions to outline their</w:t>
            </w:r>
            <w:r w:rsidRPr="00ED65C9">
              <w:rPr>
                <w:rFonts w:ascii="Calibri" w:hAnsi="Calibri" w:cs="Calibri"/>
                <w:szCs w:val="20"/>
              </w:rPr>
              <w:t xml:space="preserve"> progress </w:t>
            </w:r>
            <w:r>
              <w:rPr>
                <w:rFonts w:ascii="Calibri" w:hAnsi="Calibri" w:cs="Calibri"/>
                <w:szCs w:val="20"/>
              </w:rPr>
              <w:t xml:space="preserve">and </w:t>
            </w:r>
            <w:r w:rsidRPr="00ED65C9">
              <w:rPr>
                <w:rFonts w:ascii="Calibri" w:hAnsi="Calibri" w:cs="Calibri"/>
                <w:szCs w:val="20"/>
              </w:rPr>
              <w:t xml:space="preserve">discuss what </w:t>
            </w:r>
            <w:r>
              <w:rPr>
                <w:rFonts w:ascii="Calibri" w:hAnsi="Calibri" w:cs="Calibri"/>
                <w:szCs w:val="20"/>
              </w:rPr>
              <w:t>has been successful</w:t>
            </w:r>
            <w:r w:rsidRPr="00ED65C9">
              <w:rPr>
                <w:rFonts w:ascii="Calibri" w:hAnsi="Calibri" w:cs="Calibri"/>
                <w:szCs w:val="20"/>
              </w:rPr>
              <w:t>, what still needs work, and why.</w:t>
            </w:r>
          </w:p>
          <w:p w14:paraId="0A5B5856" w14:textId="77777777" w:rsidR="00911DDE" w:rsidRPr="00ED65C9" w:rsidRDefault="00911DDE" w:rsidP="00C266FB">
            <w:pPr>
              <w:pStyle w:val="ListParagraph"/>
              <w:numPr>
                <w:ilvl w:val="0"/>
                <w:numId w:val="39"/>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c</w:t>
            </w:r>
            <w:r w:rsidRPr="00ED65C9">
              <w:rPr>
                <w:rFonts w:ascii="Calibri" w:hAnsi="Calibri" w:cs="Calibri"/>
                <w:szCs w:val="20"/>
              </w:rPr>
              <w:t>onsider constraints and safe</w:t>
            </w:r>
            <w:r>
              <w:rPr>
                <w:rFonts w:ascii="Calibri" w:hAnsi="Calibri" w:cs="Calibri"/>
                <w:szCs w:val="20"/>
              </w:rPr>
              <w:t xml:space="preserve"> practices</w:t>
            </w:r>
            <w:r w:rsidRPr="00ED65C9">
              <w:rPr>
                <w:rFonts w:ascii="Calibri" w:hAnsi="Calibri" w:cs="Calibri"/>
                <w:szCs w:val="20"/>
              </w:rPr>
              <w:t xml:space="preserve"> </w:t>
            </w:r>
            <w:r>
              <w:rPr>
                <w:rFonts w:ascii="Calibri" w:hAnsi="Calibri" w:cs="Calibri"/>
                <w:szCs w:val="20"/>
              </w:rPr>
              <w:t>throughout the production process</w:t>
            </w:r>
            <w:r w:rsidRPr="00ED65C9">
              <w:rPr>
                <w:rFonts w:ascii="Calibri" w:hAnsi="Calibri" w:cs="Calibri"/>
                <w:szCs w:val="20"/>
              </w:rPr>
              <w:t>.</w:t>
            </w:r>
          </w:p>
          <w:p w14:paraId="6D588A85" w14:textId="5568560B" w:rsidR="00911DDE" w:rsidRPr="00ED65C9" w:rsidRDefault="00911DDE" w:rsidP="00C266FB">
            <w:pPr>
              <w:pStyle w:val="ListParagraph"/>
              <w:numPr>
                <w:ilvl w:val="0"/>
                <w:numId w:val="39"/>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set goals, maintain a</w:t>
            </w:r>
            <w:r w:rsidRPr="00ED65C9">
              <w:rPr>
                <w:rFonts w:ascii="Calibri" w:hAnsi="Calibri" w:cs="Calibri"/>
                <w:szCs w:val="20"/>
              </w:rPr>
              <w:t xml:space="preserve"> schedule </w:t>
            </w:r>
            <w:r>
              <w:rPr>
                <w:rFonts w:ascii="Calibri" w:hAnsi="Calibri" w:cs="Calibri"/>
                <w:szCs w:val="20"/>
              </w:rPr>
              <w:t xml:space="preserve">and meet deadlines </w:t>
            </w:r>
            <w:r w:rsidRPr="00ED65C9">
              <w:rPr>
                <w:rFonts w:ascii="Calibri" w:hAnsi="Calibri" w:cs="Calibri"/>
                <w:szCs w:val="20"/>
              </w:rPr>
              <w:t>for shoot</w:t>
            </w:r>
            <w:r>
              <w:rPr>
                <w:rFonts w:ascii="Calibri" w:hAnsi="Calibri" w:cs="Calibri"/>
                <w:szCs w:val="20"/>
              </w:rPr>
              <w:t>s</w:t>
            </w:r>
            <w:r w:rsidRPr="00ED65C9">
              <w:rPr>
                <w:rFonts w:ascii="Calibri" w:hAnsi="Calibri" w:cs="Calibri"/>
                <w:szCs w:val="20"/>
              </w:rPr>
              <w:t>, rough cuts and fine cuts.</w:t>
            </w:r>
          </w:p>
          <w:p w14:paraId="78C701C1" w14:textId="77777777" w:rsidR="00911DDE" w:rsidRPr="00ED65C9" w:rsidRDefault="00911DDE" w:rsidP="00C266FB">
            <w:pPr>
              <w:pStyle w:val="ListParagraph"/>
              <w:numPr>
                <w:ilvl w:val="0"/>
                <w:numId w:val="39"/>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c</w:t>
            </w:r>
            <w:r w:rsidRPr="00ED65C9">
              <w:rPr>
                <w:rFonts w:ascii="Calibri" w:hAnsi="Calibri" w:cs="Calibri"/>
                <w:szCs w:val="20"/>
              </w:rPr>
              <w:t>onfirm location permissions, classification</w:t>
            </w:r>
            <w:r>
              <w:rPr>
                <w:rFonts w:ascii="Calibri" w:hAnsi="Calibri" w:cs="Calibri"/>
                <w:szCs w:val="20"/>
              </w:rPr>
              <w:t xml:space="preserve"> constraints</w:t>
            </w:r>
            <w:r w:rsidRPr="00ED65C9">
              <w:rPr>
                <w:rFonts w:ascii="Calibri" w:hAnsi="Calibri" w:cs="Calibri"/>
                <w:szCs w:val="20"/>
              </w:rPr>
              <w:t xml:space="preserve"> </w:t>
            </w:r>
            <w:r>
              <w:rPr>
                <w:rFonts w:ascii="Calibri" w:hAnsi="Calibri" w:cs="Calibri"/>
                <w:szCs w:val="20"/>
              </w:rPr>
              <w:t>(</w:t>
            </w:r>
            <w:r w:rsidRPr="00ED65C9">
              <w:rPr>
                <w:rFonts w:ascii="Calibri" w:hAnsi="Calibri" w:cs="Calibri"/>
                <w:szCs w:val="20"/>
              </w:rPr>
              <w:t>G/PG</w:t>
            </w:r>
            <w:r>
              <w:rPr>
                <w:rFonts w:ascii="Calibri" w:hAnsi="Calibri" w:cs="Calibri"/>
                <w:szCs w:val="20"/>
              </w:rPr>
              <w:t>)</w:t>
            </w:r>
            <w:r w:rsidRPr="00ED65C9">
              <w:rPr>
                <w:rFonts w:ascii="Calibri" w:hAnsi="Calibri" w:cs="Calibri"/>
                <w:szCs w:val="20"/>
              </w:rPr>
              <w:t xml:space="preserve">, and </w:t>
            </w:r>
            <w:r>
              <w:rPr>
                <w:rFonts w:ascii="Calibri" w:hAnsi="Calibri" w:cs="Calibri"/>
                <w:szCs w:val="20"/>
              </w:rPr>
              <w:t xml:space="preserve">work within the school ethos with available technologies and </w:t>
            </w:r>
            <w:r w:rsidRPr="00ED65C9">
              <w:rPr>
                <w:rFonts w:ascii="Calibri" w:hAnsi="Calibri" w:cs="Calibri"/>
                <w:szCs w:val="20"/>
              </w:rPr>
              <w:t>resource</w:t>
            </w:r>
            <w:r>
              <w:rPr>
                <w:rFonts w:ascii="Calibri" w:hAnsi="Calibri" w:cs="Calibri"/>
                <w:szCs w:val="20"/>
              </w:rPr>
              <w:t>s</w:t>
            </w:r>
            <w:r w:rsidRPr="00ED65C9">
              <w:rPr>
                <w:rFonts w:ascii="Calibri" w:hAnsi="Calibri" w:cs="Calibri"/>
                <w:szCs w:val="20"/>
              </w:rPr>
              <w:t xml:space="preserve">. </w:t>
            </w:r>
          </w:p>
          <w:p w14:paraId="059B499F" w14:textId="77777777" w:rsidR="00911DDE" w:rsidRPr="004B47C6" w:rsidRDefault="00911DDE" w:rsidP="00C266FB">
            <w:pPr>
              <w:pStyle w:val="ListParagraph"/>
              <w:numPr>
                <w:ilvl w:val="0"/>
                <w:numId w:val="39"/>
              </w:numPr>
              <w:spacing w:after="80"/>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szCs w:val="20"/>
              </w:rPr>
              <w:t>Students r</w:t>
            </w:r>
            <w:r w:rsidRPr="00ED65C9">
              <w:rPr>
                <w:rFonts w:ascii="Calibri" w:hAnsi="Calibri" w:cs="Calibri"/>
                <w:szCs w:val="20"/>
              </w:rPr>
              <w:t>un a brief risk and ethics check before each shoot and adjust the plan if needed.</w:t>
            </w:r>
          </w:p>
          <w:p w14:paraId="3163F9A8" w14:textId="77777777" w:rsidR="00911DDE" w:rsidRDefault="00911DDE" w:rsidP="00C266FB">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b/>
                <w:bCs/>
                <w:szCs w:val="20"/>
              </w:rPr>
              <w:t>Introduction to T</w:t>
            </w:r>
            <w:r w:rsidRPr="00ED65C9">
              <w:rPr>
                <w:rFonts w:ascii="Calibri" w:hAnsi="Calibri" w:cs="Calibri"/>
                <w:b/>
                <w:bCs/>
                <w:szCs w:val="20"/>
              </w:rPr>
              <w:t xml:space="preserve">ask </w:t>
            </w:r>
            <w:r>
              <w:rPr>
                <w:rFonts w:ascii="Calibri" w:hAnsi="Calibri" w:cs="Calibri"/>
                <w:b/>
                <w:bCs/>
                <w:szCs w:val="20"/>
              </w:rPr>
              <w:t>6</w:t>
            </w:r>
            <w:r w:rsidRPr="00ED65C9">
              <w:rPr>
                <w:rFonts w:ascii="Calibri" w:hAnsi="Calibri" w:cs="Calibri"/>
                <w:b/>
                <w:bCs/>
                <w:szCs w:val="20"/>
              </w:rPr>
              <w:t xml:space="preserve">: Client </w:t>
            </w:r>
            <w:r>
              <w:rPr>
                <w:rFonts w:ascii="Calibri" w:hAnsi="Calibri" w:cs="Calibri"/>
                <w:b/>
                <w:bCs/>
                <w:szCs w:val="20"/>
              </w:rPr>
              <w:t>cutdown</w:t>
            </w:r>
          </w:p>
          <w:p w14:paraId="636D71E7" w14:textId="77777777" w:rsidR="00911DDE" w:rsidRDefault="00911DDE" w:rsidP="00C266FB">
            <w:pPr>
              <w:pStyle w:val="ListParagraph"/>
              <w:numPr>
                <w:ilvl w:val="0"/>
                <w:numId w:val="39"/>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will work individually to cut down a smaller variation of their client work to target a different audience, or for use on a different platform, such as podcast, social media or audio-promo.</w:t>
            </w:r>
          </w:p>
          <w:p w14:paraId="78B79CE1" w14:textId="77777777" w:rsidR="00911DDE" w:rsidRDefault="00911DDE" w:rsidP="00C266FB">
            <w:pPr>
              <w:pStyle w:val="ListParagraph"/>
              <w:numPr>
                <w:ilvl w:val="0"/>
                <w:numId w:val="39"/>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begin research on alternative platforms/audiences for the product, including discussing with client other platforms/channels they use (or aspire to use).</w:t>
            </w:r>
          </w:p>
          <w:p w14:paraId="730D5CCC" w14:textId="77777777" w:rsidR="00A61835" w:rsidRDefault="00911DDE" w:rsidP="00C266FB">
            <w:pPr>
              <w:pStyle w:val="ListParagraph"/>
              <w:numPr>
                <w:ilvl w:val="0"/>
                <w:numId w:val="39"/>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Develop pre-production materials for the client cutdown, such as a short alternative script for the short trailer for a social media platform.</w:t>
            </w:r>
          </w:p>
          <w:p w14:paraId="2A665A64" w14:textId="7D59A49F" w:rsidR="00911DDE" w:rsidRPr="00A61835" w:rsidRDefault="00911DDE" w:rsidP="00C266FB">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A61835">
              <w:rPr>
                <w:rFonts w:ascii="Calibri" w:hAnsi="Calibri" w:cs="Calibri"/>
                <w:szCs w:val="20"/>
              </w:rPr>
              <w:t>Pitch the ‘client cutdown’ idea to the client, adjust according to feedback.</w:t>
            </w:r>
          </w:p>
        </w:tc>
        <w:tc>
          <w:tcPr>
            <w:tcW w:w="2544" w:type="dxa"/>
          </w:tcPr>
          <w:p w14:paraId="3B5D44AE" w14:textId="77777777" w:rsidR="00911DDE" w:rsidRDefault="00911DDE" w:rsidP="00C266FB">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b/>
                <w:bCs/>
                <w:szCs w:val="20"/>
              </w:rPr>
              <w:t>Production</w:t>
            </w:r>
          </w:p>
          <w:p w14:paraId="0420A3E7" w14:textId="77777777" w:rsidR="00911DDE" w:rsidRPr="00B325F4" w:rsidRDefault="00911DDE" w:rsidP="00C266FB">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B325F4">
              <w:rPr>
                <w:rFonts w:ascii="Calibri" w:hAnsi="Calibri" w:cs="Calibri"/>
                <w:b/>
                <w:bCs/>
                <w:szCs w:val="20"/>
              </w:rPr>
              <w:t>Controls and constraints</w:t>
            </w:r>
          </w:p>
          <w:p w14:paraId="733C7C7A" w14:textId="77777777" w:rsidR="00911DDE" w:rsidRPr="00ED65C9" w:rsidRDefault="00911DDE" w:rsidP="00C266FB">
            <w:pPr>
              <w:pStyle w:val="ListParagraph"/>
              <w:numPr>
                <w:ilvl w:val="0"/>
                <w:numId w:val="39"/>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ED65C9">
              <w:rPr>
                <w:rFonts w:ascii="Calibri" w:hAnsi="Calibri" w:cs="Calibri"/>
                <w:szCs w:val="20"/>
              </w:rPr>
              <w:t>demonstrating safe practices when creating media productions</w:t>
            </w:r>
          </w:p>
          <w:p w14:paraId="728050EC" w14:textId="78FB03FB" w:rsidR="00911DDE" w:rsidRPr="00ED65C9" w:rsidRDefault="00911DDE" w:rsidP="00C266FB">
            <w:pPr>
              <w:pStyle w:val="ListParagraph"/>
              <w:numPr>
                <w:ilvl w:val="0"/>
                <w:numId w:val="39"/>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ED65C9">
              <w:rPr>
                <w:rFonts w:ascii="Calibri" w:hAnsi="Calibri" w:cs="Calibri"/>
                <w:szCs w:val="20"/>
              </w:rPr>
              <w:t>using available technologies and</w:t>
            </w:r>
            <w:r w:rsidR="00426882">
              <w:rPr>
                <w:rFonts w:ascii="Calibri" w:hAnsi="Calibri" w:cs="Calibri"/>
                <w:szCs w:val="20"/>
              </w:rPr>
              <w:t> </w:t>
            </w:r>
            <w:r w:rsidRPr="00ED65C9">
              <w:rPr>
                <w:rFonts w:ascii="Calibri" w:hAnsi="Calibri" w:cs="Calibri"/>
                <w:szCs w:val="20"/>
              </w:rPr>
              <w:t>resources</w:t>
            </w:r>
          </w:p>
          <w:p w14:paraId="3FAD70A2" w14:textId="77777777" w:rsidR="00911DDE" w:rsidRPr="00ED65C9" w:rsidRDefault="00911DDE" w:rsidP="00C266FB">
            <w:pPr>
              <w:pStyle w:val="ListParagraph"/>
              <w:numPr>
                <w:ilvl w:val="0"/>
                <w:numId w:val="39"/>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ED65C9">
              <w:rPr>
                <w:rFonts w:ascii="Calibri" w:hAnsi="Calibri" w:cs="Calibri"/>
                <w:szCs w:val="20"/>
              </w:rPr>
              <w:t>goal setting and meeting</w:t>
            </w:r>
            <w:r>
              <w:rPr>
                <w:rFonts w:ascii="Calibri" w:hAnsi="Calibri" w:cs="Calibri"/>
                <w:szCs w:val="20"/>
              </w:rPr>
              <w:t> </w:t>
            </w:r>
            <w:r w:rsidRPr="00ED65C9">
              <w:rPr>
                <w:rFonts w:ascii="Calibri" w:hAnsi="Calibri" w:cs="Calibri"/>
                <w:szCs w:val="20"/>
              </w:rPr>
              <w:t>deadlines</w:t>
            </w:r>
          </w:p>
          <w:p w14:paraId="7BC6DD46" w14:textId="04849D2A" w:rsidR="00911DDE" w:rsidRPr="00ED65C9" w:rsidRDefault="00911DDE" w:rsidP="00C266FB">
            <w:pPr>
              <w:pStyle w:val="ListParagraph"/>
              <w:numPr>
                <w:ilvl w:val="0"/>
                <w:numId w:val="39"/>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ED65C9">
              <w:rPr>
                <w:rFonts w:ascii="Calibri" w:hAnsi="Calibri" w:cs="Calibri"/>
                <w:szCs w:val="20"/>
              </w:rPr>
              <w:t>working within the constraints of media</w:t>
            </w:r>
            <w:r w:rsidR="00DF605C">
              <w:rPr>
                <w:rFonts w:ascii="Calibri" w:hAnsi="Calibri" w:cs="Calibri"/>
                <w:szCs w:val="20"/>
              </w:rPr>
              <w:t> </w:t>
            </w:r>
            <w:r w:rsidRPr="00ED65C9">
              <w:rPr>
                <w:rFonts w:ascii="Calibri" w:hAnsi="Calibri" w:cs="Calibri"/>
                <w:szCs w:val="20"/>
              </w:rPr>
              <w:t>type</w:t>
            </w:r>
          </w:p>
          <w:p w14:paraId="1723D240" w14:textId="77777777" w:rsidR="00911DDE" w:rsidRPr="00DA31A1" w:rsidRDefault="00911DDE" w:rsidP="00CD743A">
            <w:pPr>
              <w:pStyle w:val="ListParagraph"/>
              <w:numPr>
                <w:ilvl w:val="0"/>
                <w:numId w:val="39"/>
              </w:numPr>
              <w:spacing w:after="12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ED65C9">
              <w:rPr>
                <w:rFonts w:ascii="Calibri" w:hAnsi="Calibri" w:cs="Calibri"/>
                <w:szCs w:val="20"/>
              </w:rPr>
              <w:t>working within the school</w:t>
            </w:r>
            <w:r>
              <w:rPr>
                <w:rFonts w:ascii="Calibri" w:hAnsi="Calibri" w:cs="Calibri"/>
                <w:szCs w:val="20"/>
              </w:rPr>
              <w:t> </w:t>
            </w:r>
            <w:r w:rsidRPr="00ED65C9">
              <w:rPr>
                <w:rFonts w:ascii="Calibri" w:hAnsi="Calibri" w:cs="Calibri"/>
                <w:szCs w:val="20"/>
              </w:rPr>
              <w:t>ethos</w:t>
            </w:r>
          </w:p>
          <w:p w14:paraId="544592A0" w14:textId="77777777" w:rsidR="00911DDE" w:rsidRPr="00B325F4" w:rsidRDefault="00911DDE" w:rsidP="00C266FB">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B325F4">
              <w:rPr>
                <w:rFonts w:ascii="Calibri" w:hAnsi="Calibri" w:cs="Calibri"/>
                <w:b/>
                <w:bCs/>
                <w:szCs w:val="20"/>
              </w:rPr>
              <w:t>Skills and processes</w:t>
            </w:r>
          </w:p>
          <w:p w14:paraId="0C16F8DE" w14:textId="77777777" w:rsidR="00911DDE" w:rsidRDefault="00911DDE" w:rsidP="00C266FB">
            <w:pPr>
              <w:pStyle w:val="ListParagraph"/>
              <w:numPr>
                <w:ilvl w:val="0"/>
                <w:numId w:val="39"/>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ED65C9">
              <w:rPr>
                <w:rFonts w:ascii="Calibri" w:hAnsi="Calibri" w:cs="Calibri"/>
                <w:szCs w:val="20"/>
              </w:rPr>
              <w:t xml:space="preserve">applying team skills, including fulfilling specific role responsibilities </w:t>
            </w:r>
          </w:p>
          <w:p w14:paraId="68560FF9" w14:textId="77777777" w:rsidR="00911DDE" w:rsidRPr="00ED65C9" w:rsidRDefault="00911DDE" w:rsidP="00C266FB">
            <w:pPr>
              <w:pStyle w:val="ListParagraph"/>
              <w:numPr>
                <w:ilvl w:val="0"/>
                <w:numId w:val="39"/>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ED65C9">
              <w:rPr>
                <w:rFonts w:ascii="Calibri" w:hAnsi="Calibri" w:cs="Calibri"/>
                <w:szCs w:val="20"/>
              </w:rPr>
              <w:t>applying a clear production</w:t>
            </w:r>
            <w:r>
              <w:rPr>
                <w:rFonts w:ascii="Calibri" w:hAnsi="Calibri" w:cs="Calibri"/>
                <w:szCs w:val="20"/>
              </w:rPr>
              <w:t> </w:t>
            </w:r>
            <w:r w:rsidRPr="00ED65C9">
              <w:rPr>
                <w:rFonts w:ascii="Calibri" w:hAnsi="Calibri" w:cs="Calibri"/>
                <w:szCs w:val="20"/>
              </w:rPr>
              <w:t>process</w:t>
            </w:r>
          </w:p>
          <w:p w14:paraId="0DA2ADDC" w14:textId="77777777" w:rsidR="00426882" w:rsidRDefault="00911DDE" w:rsidP="00C266FB">
            <w:pPr>
              <w:pStyle w:val="ListParagraph"/>
              <w:numPr>
                <w:ilvl w:val="0"/>
                <w:numId w:val="39"/>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ED65C9">
              <w:rPr>
                <w:rFonts w:ascii="Calibri" w:hAnsi="Calibri" w:cs="Calibri"/>
                <w:szCs w:val="20"/>
              </w:rPr>
              <w:t>applying technical skills and</w:t>
            </w:r>
            <w:r>
              <w:rPr>
                <w:rFonts w:ascii="Calibri" w:hAnsi="Calibri" w:cs="Calibri"/>
                <w:szCs w:val="20"/>
              </w:rPr>
              <w:t> </w:t>
            </w:r>
            <w:r w:rsidRPr="00ED65C9">
              <w:rPr>
                <w:rFonts w:ascii="Calibri" w:hAnsi="Calibri" w:cs="Calibri"/>
                <w:szCs w:val="20"/>
              </w:rPr>
              <w:t>processes</w:t>
            </w:r>
          </w:p>
          <w:p w14:paraId="33A68240" w14:textId="59F986E6" w:rsidR="00911DDE" w:rsidRPr="00426882" w:rsidRDefault="00911DDE" w:rsidP="00C266FB">
            <w:pPr>
              <w:pStyle w:val="ListParagraph"/>
              <w:numPr>
                <w:ilvl w:val="0"/>
                <w:numId w:val="39"/>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426882">
              <w:rPr>
                <w:rFonts w:ascii="Calibri" w:hAnsi="Calibri" w:cs="Calibri"/>
                <w:szCs w:val="20"/>
              </w:rPr>
              <w:t>demonstrating progress in the application of production skills and</w:t>
            </w:r>
            <w:r w:rsidR="00DF605C">
              <w:rPr>
                <w:rFonts w:ascii="Calibri" w:hAnsi="Calibri" w:cs="Calibri"/>
                <w:szCs w:val="20"/>
              </w:rPr>
              <w:t> </w:t>
            </w:r>
            <w:r w:rsidRPr="00426882">
              <w:rPr>
                <w:rFonts w:ascii="Calibri" w:hAnsi="Calibri" w:cs="Calibri"/>
                <w:szCs w:val="20"/>
              </w:rPr>
              <w:t>processes</w:t>
            </w:r>
          </w:p>
        </w:tc>
      </w:tr>
      <w:tr w:rsidR="00BB7890" w14:paraId="73F2C570" w14:textId="77777777" w:rsidTr="009958F9">
        <w:tc>
          <w:tcPr>
            <w:cnfStyle w:val="001000000000" w:firstRow="0" w:lastRow="0" w:firstColumn="1" w:lastColumn="0" w:oddVBand="0" w:evenVBand="0" w:oddHBand="0" w:evenHBand="0" w:firstRowFirstColumn="0" w:firstRowLastColumn="0" w:lastRowFirstColumn="0" w:lastRowLastColumn="0"/>
            <w:tcW w:w="901" w:type="dxa"/>
          </w:tcPr>
          <w:p w14:paraId="1B32F335" w14:textId="7F9F9BD4" w:rsidR="00911DDE" w:rsidRDefault="00911DDE" w:rsidP="00C266FB">
            <w:r>
              <w:rPr>
                <w:rFonts w:ascii="Calibri" w:hAnsi="Calibri" w:cs="Calibri"/>
                <w:szCs w:val="20"/>
                <w:lang w:eastAsia="en-US"/>
              </w:rPr>
              <w:t>14–16</w:t>
            </w:r>
          </w:p>
        </w:tc>
        <w:tc>
          <w:tcPr>
            <w:tcW w:w="5615" w:type="dxa"/>
          </w:tcPr>
          <w:p w14:paraId="502B0516" w14:textId="77777777" w:rsidR="00911DDE" w:rsidRPr="00ED65C9" w:rsidRDefault="00911DDE" w:rsidP="00C266FB">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b/>
                <w:bCs/>
                <w:szCs w:val="20"/>
              </w:rPr>
              <w:t xml:space="preserve">Finish Task 4: </w:t>
            </w:r>
            <w:r w:rsidRPr="00ED65C9">
              <w:rPr>
                <w:rFonts w:ascii="Calibri" w:hAnsi="Calibri" w:cs="Calibri"/>
                <w:b/>
                <w:bCs/>
                <w:szCs w:val="20"/>
              </w:rPr>
              <w:t>R</w:t>
            </w:r>
            <w:r>
              <w:rPr>
                <w:rFonts w:ascii="Calibri" w:hAnsi="Calibri" w:cs="Calibri"/>
                <w:b/>
                <w:bCs/>
                <w:szCs w:val="20"/>
              </w:rPr>
              <w:t>esponse dossier Unit 2</w:t>
            </w:r>
            <w:r w:rsidRPr="00ED65C9">
              <w:rPr>
                <w:rFonts w:ascii="Calibri" w:hAnsi="Calibri" w:cs="Calibri"/>
                <w:b/>
                <w:bCs/>
                <w:szCs w:val="20"/>
              </w:rPr>
              <w:t xml:space="preserve"> </w:t>
            </w:r>
          </w:p>
          <w:p w14:paraId="1D6EF0C4" w14:textId="77777777" w:rsidR="00911DDE" w:rsidRPr="00FC0B43" w:rsidRDefault="00911DDE" w:rsidP="00C266FB">
            <w:pPr>
              <w:pStyle w:val="ListParagraph"/>
              <w:numPr>
                <w:ilvl w:val="0"/>
                <w:numId w:val="39"/>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szCs w:val="20"/>
              </w:rPr>
              <w:t>Students conduct a test screening with their client or peers to review or revise their client persuasive piece.</w:t>
            </w:r>
          </w:p>
          <w:p w14:paraId="44174587" w14:textId="77777777" w:rsidR="00911DDE" w:rsidRPr="00C57666" w:rsidRDefault="00911DDE" w:rsidP="00C266FB">
            <w:pPr>
              <w:pStyle w:val="ListParagraph"/>
              <w:numPr>
                <w:ilvl w:val="0"/>
                <w:numId w:val="39"/>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szCs w:val="20"/>
              </w:rPr>
              <w:t xml:space="preserve">Students gather and record quick </w:t>
            </w:r>
            <w:r w:rsidRPr="00FC0B43">
              <w:rPr>
                <w:rFonts w:ascii="Calibri" w:hAnsi="Calibri" w:cs="Calibri"/>
                <w:szCs w:val="20"/>
              </w:rPr>
              <w:t xml:space="preserve">feedback using </w:t>
            </w:r>
            <w:r>
              <w:rPr>
                <w:rFonts w:ascii="Calibri" w:hAnsi="Calibri" w:cs="Calibri"/>
                <w:szCs w:val="20"/>
              </w:rPr>
              <w:t xml:space="preserve">methods such as </w:t>
            </w:r>
            <w:r w:rsidRPr="00FC0B43">
              <w:rPr>
                <w:rFonts w:ascii="Calibri" w:hAnsi="Calibri" w:cs="Calibri"/>
                <w:szCs w:val="20"/>
              </w:rPr>
              <w:t xml:space="preserve">QR codes, forms or one-minute cards. </w:t>
            </w:r>
          </w:p>
          <w:p w14:paraId="4BD319F8" w14:textId="77777777" w:rsidR="00911DDE" w:rsidRPr="00FC0B43" w:rsidRDefault="00911DDE" w:rsidP="00C266FB">
            <w:pPr>
              <w:pStyle w:val="ListParagraph"/>
              <w:numPr>
                <w:ilvl w:val="0"/>
                <w:numId w:val="39"/>
              </w:numPr>
              <w:spacing w:after="80"/>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szCs w:val="20"/>
              </w:rPr>
              <w:t>Students m</w:t>
            </w:r>
            <w:r w:rsidRPr="00FC0B43">
              <w:rPr>
                <w:rFonts w:ascii="Calibri" w:hAnsi="Calibri" w:cs="Calibri"/>
                <w:szCs w:val="20"/>
              </w:rPr>
              <w:t>ake necessary adjustments</w:t>
            </w:r>
            <w:r>
              <w:rPr>
                <w:rFonts w:ascii="Calibri" w:hAnsi="Calibri" w:cs="Calibri"/>
                <w:szCs w:val="20"/>
              </w:rPr>
              <w:t xml:space="preserve"> to f</w:t>
            </w:r>
            <w:r w:rsidRPr="00FC0B43">
              <w:rPr>
                <w:rFonts w:ascii="Calibri" w:hAnsi="Calibri" w:cs="Calibri"/>
                <w:szCs w:val="20"/>
              </w:rPr>
              <w:t>inali</w:t>
            </w:r>
            <w:r>
              <w:rPr>
                <w:rFonts w:ascii="Calibri" w:hAnsi="Calibri" w:cs="Calibri"/>
                <w:szCs w:val="20"/>
              </w:rPr>
              <w:t>s</w:t>
            </w:r>
            <w:r w:rsidRPr="00FC0B43">
              <w:rPr>
                <w:rFonts w:ascii="Calibri" w:hAnsi="Calibri" w:cs="Calibri"/>
                <w:szCs w:val="20"/>
              </w:rPr>
              <w:t xml:space="preserve">e </w:t>
            </w:r>
            <w:r>
              <w:rPr>
                <w:rFonts w:ascii="Calibri" w:hAnsi="Calibri" w:cs="Calibri"/>
                <w:szCs w:val="20"/>
              </w:rPr>
              <w:t xml:space="preserve">the </w:t>
            </w:r>
            <w:r w:rsidRPr="00FC0B43">
              <w:rPr>
                <w:rFonts w:ascii="Calibri" w:hAnsi="Calibri" w:cs="Calibri"/>
                <w:szCs w:val="20"/>
              </w:rPr>
              <w:t>platform requirements</w:t>
            </w:r>
            <w:r>
              <w:rPr>
                <w:rFonts w:ascii="Calibri" w:hAnsi="Calibri" w:cs="Calibri"/>
                <w:szCs w:val="20"/>
              </w:rPr>
              <w:t xml:space="preserve"> for their client persuasive piece</w:t>
            </w:r>
            <w:r w:rsidRPr="00FC0B43">
              <w:rPr>
                <w:rFonts w:ascii="Calibri" w:hAnsi="Calibri" w:cs="Calibri"/>
                <w:szCs w:val="20"/>
              </w:rPr>
              <w:t xml:space="preserve">, such as captions, text etc. </w:t>
            </w:r>
          </w:p>
          <w:p w14:paraId="7C981555" w14:textId="77777777" w:rsidR="00911DDE" w:rsidRPr="00ED65C9" w:rsidRDefault="00911DDE" w:rsidP="00C266F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b/>
                <w:bCs/>
                <w:szCs w:val="20"/>
              </w:rPr>
              <w:t>Finish Task 5: Client persuasive piece</w:t>
            </w:r>
          </w:p>
          <w:p w14:paraId="717760B3" w14:textId="77777777" w:rsidR="00911DDE" w:rsidRPr="00C57666" w:rsidRDefault="00911DDE" w:rsidP="00C266FB">
            <w:pPr>
              <w:pStyle w:val="ListParagraph"/>
              <w:numPr>
                <w:ilvl w:val="0"/>
                <w:numId w:val="39"/>
              </w:numPr>
              <w:spacing w:after="8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Students g</w:t>
            </w:r>
            <w:r w:rsidRPr="00C57666">
              <w:rPr>
                <w:rFonts w:ascii="Calibri" w:hAnsi="Calibri" w:cs="Calibri"/>
                <w:szCs w:val="20"/>
              </w:rPr>
              <w:t xml:space="preserve">ive feedback on </w:t>
            </w:r>
            <w:r>
              <w:rPr>
                <w:rFonts w:ascii="Calibri" w:hAnsi="Calibri" w:cs="Calibri"/>
                <w:szCs w:val="20"/>
              </w:rPr>
              <w:t>their</w:t>
            </w:r>
            <w:r w:rsidRPr="00C57666">
              <w:rPr>
                <w:rFonts w:ascii="Calibri" w:hAnsi="Calibri" w:cs="Calibri"/>
                <w:szCs w:val="20"/>
              </w:rPr>
              <w:t xml:space="preserve"> own work and others’ productions.</w:t>
            </w:r>
          </w:p>
          <w:p w14:paraId="0BC5B8ED" w14:textId="77777777" w:rsidR="00911DDE" w:rsidRPr="00ED65C9" w:rsidRDefault="00911DDE" w:rsidP="00C266FB">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b/>
                <w:bCs/>
                <w:szCs w:val="20"/>
              </w:rPr>
              <w:lastRenderedPageBreak/>
              <w:t>Finish Task 6: Client cutdown</w:t>
            </w:r>
          </w:p>
          <w:p w14:paraId="3B54265A" w14:textId="56E4CC74" w:rsidR="00911DDE" w:rsidRPr="00C57666" w:rsidRDefault="00911DDE" w:rsidP="00C266FB">
            <w:pPr>
              <w:pStyle w:val="ListParagraph"/>
              <w:numPr>
                <w:ilvl w:val="0"/>
                <w:numId w:val="39"/>
              </w:numPr>
              <w:spacing w:after="8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S</w:t>
            </w:r>
            <w:r w:rsidRPr="00C57666">
              <w:rPr>
                <w:rFonts w:ascii="Calibri" w:hAnsi="Calibri" w:cs="Calibri"/>
                <w:szCs w:val="20"/>
              </w:rPr>
              <w:t>tudent</w:t>
            </w:r>
            <w:r>
              <w:rPr>
                <w:rFonts w:ascii="Calibri" w:hAnsi="Calibri" w:cs="Calibri"/>
                <w:szCs w:val="20"/>
              </w:rPr>
              <w:t>s</w:t>
            </w:r>
            <w:r w:rsidRPr="00C57666">
              <w:rPr>
                <w:rFonts w:ascii="Calibri" w:hAnsi="Calibri" w:cs="Calibri"/>
                <w:szCs w:val="20"/>
              </w:rPr>
              <w:t xml:space="preserve"> </w:t>
            </w:r>
            <w:r>
              <w:rPr>
                <w:rFonts w:ascii="Calibri" w:hAnsi="Calibri" w:cs="Calibri"/>
                <w:szCs w:val="20"/>
              </w:rPr>
              <w:t>finalise the production of an individual</w:t>
            </w:r>
            <w:r w:rsidRPr="00C57666">
              <w:rPr>
                <w:rFonts w:ascii="Calibri" w:hAnsi="Calibri" w:cs="Calibri"/>
                <w:szCs w:val="20"/>
              </w:rPr>
              <w:t xml:space="preserve"> cut</w:t>
            </w:r>
            <w:r>
              <w:rPr>
                <w:rFonts w:ascii="Calibri" w:hAnsi="Calibri" w:cs="Calibri"/>
                <w:szCs w:val="20"/>
              </w:rPr>
              <w:t>down which targets a different audience or is</w:t>
            </w:r>
            <w:r w:rsidRPr="00C57666">
              <w:rPr>
                <w:rFonts w:ascii="Calibri" w:hAnsi="Calibri" w:cs="Calibri"/>
                <w:szCs w:val="20"/>
              </w:rPr>
              <w:t xml:space="preserve"> tailored for a secondary platform, such as a 15-</w:t>
            </w:r>
            <w:r>
              <w:rPr>
                <w:rFonts w:ascii="Calibri" w:hAnsi="Calibri" w:cs="Calibri"/>
                <w:szCs w:val="20"/>
              </w:rPr>
              <w:t xml:space="preserve"> to </w:t>
            </w:r>
            <w:r w:rsidRPr="00C57666">
              <w:rPr>
                <w:rFonts w:ascii="Calibri" w:hAnsi="Calibri" w:cs="Calibri"/>
                <w:szCs w:val="20"/>
              </w:rPr>
              <w:t>30</w:t>
            </w:r>
            <w:r>
              <w:rPr>
                <w:rFonts w:ascii="Calibri" w:hAnsi="Calibri" w:cs="Calibri"/>
                <w:szCs w:val="20"/>
              </w:rPr>
              <w:noBreakHyphen/>
            </w:r>
            <w:r w:rsidRPr="00C57666">
              <w:rPr>
                <w:rFonts w:ascii="Calibri" w:hAnsi="Calibri" w:cs="Calibri"/>
                <w:szCs w:val="20"/>
              </w:rPr>
              <w:t>second vertical video, a 20-</w:t>
            </w:r>
            <w:r>
              <w:rPr>
                <w:rFonts w:ascii="Calibri" w:hAnsi="Calibri" w:cs="Calibri"/>
                <w:szCs w:val="20"/>
              </w:rPr>
              <w:t xml:space="preserve"> to </w:t>
            </w:r>
            <w:r w:rsidRPr="00C57666">
              <w:rPr>
                <w:rFonts w:ascii="Calibri" w:hAnsi="Calibri" w:cs="Calibri"/>
                <w:szCs w:val="20"/>
              </w:rPr>
              <w:t>30</w:t>
            </w:r>
            <w:r>
              <w:rPr>
                <w:rFonts w:ascii="Calibri" w:hAnsi="Calibri" w:cs="Calibri"/>
                <w:szCs w:val="20"/>
              </w:rPr>
              <w:noBreakHyphen/>
            </w:r>
            <w:r w:rsidRPr="00C57666">
              <w:rPr>
                <w:rFonts w:ascii="Calibri" w:hAnsi="Calibri" w:cs="Calibri"/>
                <w:szCs w:val="20"/>
              </w:rPr>
              <w:t>second TV-style spot, or a 20-</w:t>
            </w:r>
            <w:r>
              <w:rPr>
                <w:rFonts w:ascii="Calibri" w:hAnsi="Calibri" w:cs="Calibri"/>
                <w:szCs w:val="20"/>
              </w:rPr>
              <w:t xml:space="preserve"> to </w:t>
            </w:r>
            <w:r w:rsidRPr="00C57666">
              <w:rPr>
                <w:rFonts w:ascii="Calibri" w:hAnsi="Calibri" w:cs="Calibri"/>
                <w:szCs w:val="20"/>
              </w:rPr>
              <w:t>30</w:t>
            </w:r>
            <w:r>
              <w:rPr>
                <w:rFonts w:ascii="Calibri" w:hAnsi="Calibri" w:cs="Calibri"/>
                <w:szCs w:val="20"/>
              </w:rPr>
              <w:noBreakHyphen/>
            </w:r>
            <w:r w:rsidRPr="00C57666">
              <w:rPr>
                <w:rFonts w:ascii="Calibri" w:hAnsi="Calibri" w:cs="Calibri"/>
                <w:szCs w:val="20"/>
              </w:rPr>
              <w:t xml:space="preserve">second audio promo. </w:t>
            </w:r>
          </w:p>
          <w:p w14:paraId="265024C3" w14:textId="77777777" w:rsidR="00911DDE" w:rsidRPr="00603786" w:rsidRDefault="00911DDE" w:rsidP="00C266FB">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lang w:val="it-IT"/>
              </w:rPr>
            </w:pPr>
            <w:r w:rsidRPr="00603786">
              <w:rPr>
                <w:rFonts w:ascii="Calibri" w:hAnsi="Calibri" w:cs="Calibri"/>
                <w:b/>
                <w:bCs/>
                <w:szCs w:val="20"/>
                <w:lang w:val="it-IT"/>
              </w:rPr>
              <w:t>Due – Task 4: Response dossier Unit 2</w:t>
            </w:r>
          </w:p>
          <w:p w14:paraId="6B9F0D0D" w14:textId="77777777" w:rsidR="00911DDE" w:rsidRDefault="00911DDE" w:rsidP="00C266FB">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Pr>
                <w:rFonts w:ascii="Calibri" w:hAnsi="Calibri" w:cs="Calibri"/>
                <w:b/>
                <w:bCs/>
                <w:szCs w:val="20"/>
              </w:rPr>
              <w:t>Due – Task 5: Client persuasive piece</w:t>
            </w:r>
          </w:p>
          <w:p w14:paraId="0CA8F83F" w14:textId="4FC49F1D" w:rsidR="00911DDE" w:rsidRDefault="00911DDE" w:rsidP="00C266FB">
            <w:pPr>
              <w:cnfStyle w:val="000000000000" w:firstRow="0" w:lastRow="0" w:firstColumn="0" w:lastColumn="0" w:oddVBand="0" w:evenVBand="0" w:oddHBand="0" w:evenHBand="0" w:firstRowFirstColumn="0" w:firstRowLastColumn="0" w:lastRowFirstColumn="0" w:lastRowLastColumn="0"/>
            </w:pPr>
            <w:r>
              <w:rPr>
                <w:rFonts w:ascii="Calibri" w:hAnsi="Calibri" w:cs="Calibri"/>
                <w:b/>
                <w:bCs/>
                <w:szCs w:val="20"/>
              </w:rPr>
              <w:t>Due – Task 6: Client cutdown</w:t>
            </w:r>
          </w:p>
        </w:tc>
        <w:tc>
          <w:tcPr>
            <w:tcW w:w="2544" w:type="dxa"/>
          </w:tcPr>
          <w:p w14:paraId="67F7C7A6" w14:textId="77777777" w:rsidR="00911DDE" w:rsidRPr="007644E8" w:rsidRDefault="00911DDE" w:rsidP="00C266FB">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7644E8">
              <w:rPr>
                <w:rFonts w:ascii="Calibri" w:hAnsi="Calibri" w:cs="Calibri"/>
                <w:b/>
                <w:bCs/>
                <w:szCs w:val="20"/>
              </w:rPr>
              <w:lastRenderedPageBreak/>
              <w:t>Production</w:t>
            </w:r>
          </w:p>
          <w:p w14:paraId="27B32C8F" w14:textId="77777777" w:rsidR="00911DDE" w:rsidRPr="00B325F4" w:rsidRDefault="00911DDE" w:rsidP="00C266FB">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B325F4">
              <w:rPr>
                <w:rFonts w:ascii="Calibri" w:hAnsi="Calibri" w:cs="Calibri"/>
                <w:b/>
                <w:bCs/>
                <w:szCs w:val="20"/>
              </w:rPr>
              <w:t>Ideas and reflective practice</w:t>
            </w:r>
          </w:p>
          <w:p w14:paraId="1FC12A17" w14:textId="7DF290BB" w:rsidR="00911DDE" w:rsidRPr="00ED65C9" w:rsidRDefault="00911DDE" w:rsidP="00C266FB">
            <w:pPr>
              <w:pStyle w:val="ListParagraph"/>
              <w:numPr>
                <w:ilvl w:val="0"/>
                <w:numId w:val="39"/>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ED65C9">
              <w:rPr>
                <w:rFonts w:ascii="Calibri" w:hAnsi="Calibri" w:cs="Calibri"/>
                <w:szCs w:val="20"/>
              </w:rPr>
              <w:t>collecting and communicating information for a specific</w:t>
            </w:r>
            <w:r w:rsidR="009958F9">
              <w:rPr>
                <w:rFonts w:ascii="Calibri" w:hAnsi="Calibri" w:cs="Calibri"/>
                <w:szCs w:val="20"/>
              </w:rPr>
              <w:t> </w:t>
            </w:r>
            <w:r w:rsidRPr="00ED65C9">
              <w:rPr>
                <w:rFonts w:ascii="Calibri" w:hAnsi="Calibri" w:cs="Calibri"/>
                <w:szCs w:val="20"/>
              </w:rPr>
              <w:t>task</w:t>
            </w:r>
          </w:p>
          <w:p w14:paraId="50787A6A" w14:textId="77777777" w:rsidR="00911DDE" w:rsidRDefault="00911DDE" w:rsidP="00C266FB">
            <w:pPr>
              <w:pStyle w:val="ListParagraph"/>
              <w:numPr>
                <w:ilvl w:val="0"/>
                <w:numId w:val="39"/>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ED65C9">
              <w:rPr>
                <w:rFonts w:ascii="Calibri" w:hAnsi="Calibri" w:cs="Calibri"/>
                <w:szCs w:val="20"/>
              </w:rPr>
              <w:t>providing constructive feedback</w:t>
            </w:r>
            <w:r>
              <w:rPr>
                <w:rFonts w:ascii="Calibri" w:hAnsi="Calibri" w:cs="Calibri"/>
                <w:szCs w:val="20"/>
              </w:rPr>
              <w:t xml:space="preserve"> on own and others’ productions</w:t>
            </w:r>
          </w:p>
          <w:p w14:paraId="38FD07FB" w14:textId="7564481F" w:rsidR="00911DDE" w:rsidRPr="00C57666" w:rsidRDefault="00911DDE" w:rsidP="00CD743A">
            <w:pPr>
              <w:pStyle w:val="ListParagraph"/>
              <w:numPr>
                <w:ilvl w:val="0"/>
                <w:numId w:val="39"/>
              </w:numPr>
              <w:spacing w:after="12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C57666">
              <w:rPr>
                <w:rFonts w:ascii="Calibri" w:hAnsi="Calibri" w:cs="Calibri"/>
                <w:szCs w:val="20"/>
              </w:rPr>
              <w:t xml:space="preserve">seeking feedback and making appropriate adjustments </w:t>
            </w:r>
            <w:r w:rsidRPr="00C57666">
              <w:rPr>
                <w:rFonts w:ascii="Calibri" w:hAnsi="Calibri" w:cs="Calibri"/>
                <w:szCs w:val="20"/>
              </w:rPr>
              <w:lastRenderedPageBreak/>
              <w:t>throughout the progress of</w:t>
            </w:r>
            <w:r w:rsidR="009958F9">
              <w:rPr>
                <w:rFonts w:ascii="Calibri" w:hAnsi="Calibri" w:cs="Calibri"/>
                <w:szCs w:val="20"/>
              </w:rPr>
              <w:t> </w:t>
            </w:r>
            <w:r w:rsidRPr="00C57666">
              <w:rPr>
                <w:rFonts w:ascii="Calibri" w:hAnsi="Calibri" w:cs="Calibri"/>
                <w:szCs w:val="20"/>
              </w:rPr>
              <w:t>production</w:t>
            </w:r>
          </w:p>
          <w:p w14:paraId="5E27E8FF" w14:textId="77777777" w:rsidR="00911DDE" w:rsidRPr="001512BC" w:rsidRDefault="00911DDE" w:rsidP="00C266FB">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1512BC">
              <w:rPr>
                <w:rFonts w:ascii="Calibri" w:hAnsi="Calibri" w:cs="Calibri"/>
                <w:b/>
                <w:bCs/>
                <w:szCs w:val="20"/>
              </w:rPr>
              <w:t>Skills and processes</w:t>
            </w:r>
          </w:p>
          <w:p w14:paraId="49484102" w14:textId="158BF183" w:rsidR="00911DDE" w:rsidRPr="009958F9" w:rsidRDefault="00911DDE" w:rsidP="00C266FB">
            <w:pPr>
              <w:pStyle w:val="ListParagraph"/>
              <w:numPr>
                <w:ilvl w:val="0"/>
                <w:numId w:val="40"/>
              </w:numPr>
              <w:cnfStyle w:val="000000000000" w:firstRow="0" w:lastRow="0" w:firstColumn="0" w:lastColumn="0" w:oddVBand="0" w:evenVBand="0" w:oddHBand="0" w:evenHBand="0" w:firstRowFirstColumn="0" w:firstRowLastColumn="0" w:lastRowFirstColumn="0" w:lastRowLastColumn="0"/>
            </w:pPr>
            <w:r w:rsidRPr="009958F9">
              <w:rPr>
                <w:rFonts w:ascii="Calibri" w:hAnsi="Calibri" w:cs="Calibri"/>
                <w:szCs w:val="20"/>
              </w:rPr>
              <w:t>applying a clear production process</w:t>
            </w:r>
          </w:p>
        </w:tc>
      </w:tr>
    </w:tbl>
    <w:p w14:paraId="6F7B72E5" w14:textId="66513B6B" w:rsidR="00DC04C7" w:rsidRPr="00417CC9" w:rsidRDefault="00DC04C7" w:rsidP="00DC2A41"/>
    <w:sectPr w:rsidR="00DC04C7" w:rsidRPr="00417CC9" w:rsidSect="00D85020">
      <w:headerReference w:type="even" r:id="rId17"/>
      <w:headerReference w:type="default" r:id="rId18"/>
      <w:footerReference w:type="even" r:id="rId19"/>
      <w:footerReference w:type="default" r:id="rId20"/>
      <w:headerReference w:type="first" r:id="rId21"/>
      <w:footerReference w:type="first" r:id="rId22"/>
      <w:pgSz w:w="11906" w:h="16838" w:code="9"/>
      <w:pgMar w:top="1644" w:right="1418" w:bottom="1276" w:left="1418" w:header="680"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57DF0" w14:textId="77777777" w:rsidR="002A397A" w:rsidRPr="00890A15" w:rsidRDefault="002A397A" w:rsidP="00E35001">
      <w:r w:rsidRPr="00890A15">
        <w:separator/>
      </w:r>
    </w:p>
    <w:p w14:paraId="382D61E4" w14:textId="77777777" w:rsidR="002A397A" w:rsidRPr="00890A15" w:rsidRDefault="002A397A"/>
  </w:endnote>
  <w:endnote w:type="continuationSeparator" w:id="0">
    <w:p w14:paraId="6DBE3512" w14:textId="77777777" w:rsidR="002A397A" w:rsidRPr="00890A15" w:rsidRDefault="002A397A" w:rsidP="00E35001">
      <w:r w:rsidRPr="00890A15">
        <w:continuationSeparator/>
      </w:r>
    </w:p>
    <w:p w14:paraId="3506EB80" w14:textId="77777777" w:rsidR="002A397A" w:rsidRPr="00890A15" w:rsidRDefault="002A39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avi">
    <w:panose1 w:val="02000500000000000000"/>
    <w:charset w:val="00"/>
    <w:family w:val="swiss"/>
    <w:pitch w:val="variable"/>
    <w:sig w:usb0="0002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Franklin Gothic Medium">
    <w:panose1 w:val="020B06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3F94E" w14:textId="0E4C17E0" w:rsidR="00842847" w:rsidRPr="001B02CF" w:rsidRDefault="001351BF" w:rsidP="006D7C30">
    <w:pPr>
      <w:pStyle w:val="SCSAFootereven"/>
    </w:pPr>
    <w:r>
      <w:t>2025</w:t>
    </w:r>
    <w:r w:rsidR="001B02CF" w:rsidRPr="00476363">
      <w:t>/</w:t>
    </w:r>
    <w:r>
      <w:t>89708</w:t>
    </w:r>
    <w:r w:rsidR="001B02CF">
      <w:t>[v</w:t>
    </w:r>
    <w:r w:rsidR="00163362">
      <w:t>5</w:t>
    </w:r>
    <w:r w:rsidR="001B02CF">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2B99" w14:textId="77777777" w:rsidR="000F6AB6" w:rsidRPr="00890A15" w:rsidRDefault="000F6AB6">
    <w:pPr>
      <w:pBdr>
        <w:top w:val="single" w:sz="4" w:space="4" w:color="754895" w:themeColor="accent3" w:themeShade="BF"/>
      </w:pBdr>
      <w:rPr>
        <w:rFonts w:ascii="Franklin Gothic Book" w:hAnsi="Franklin Gothic Book"/>
        <w:color w:val="342568"/>
        <w:sz w:val="16"/>
        <w:szCs w:val="16"/>
      </w:rPr>
    </w:pPr>
    <w:r w:rsidRPr="00890A15">
      <w:rPr>
        <w:rFonts w:ascii="Franklin Gothic Book" w:hAnsi="Franklin Gothic Book"/>
        <w:color w:val="342568"/>
        <w:sz w:val="16"/>
        <w:szCs w:val="16"/>
      </w:rPr>
      <w:t>2014/</w:t>
    </w:r>
    <w:proofErr w:type="spellStart"/>
    <w:r w:rsidRPr="00890A15">
      <w:rPr>
        <w:rFonts w:ascii="Franklin Gothic Book" w:hAnsi="Franklin Gothic Book"/>
        <w:color w:val="342568"/>
        <w:sz w:val="16"/>
        <w:szCs w:val="16"/>
      </w:rPr>
      <w:t>xxxx</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37772" w14:textId="27CD3E5E" w:rsidR="002C1045" w:rsidRPr="00890A15" w:rsidRDefault="002C1045" w:rsidP="00417CC9">
    <w:pPr>
      <w:pStyle w:val="SCSAFootereven"/>
    </w:pPr>
    <w:r w:rsidRPr="00890A15">
      <w:t xml:space="preserve">Sample course outline | </w:t>
    </w:r>
    <w:r w:rsidR="00F00DCB">
      <w:t>Media Production and Analysis</w:t>
    </w:r>
    <w:r w:rsidR="001B02CF" w:rsidRPr="00D41604">
      <w:t xml:space="preserve"> | </w:t>
    </w:r>
    <w:r w:rsidR="00F00DCB">
      <w:t>General</w:t>
    </w:r>
    <w:r w:rsidR="001B02CF">
      <w:t xml:space="preserve"> Year </w:t>
    </w:r>
    <w:r w:rsidR="00F00DCB">
      <w:t>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A92D5" w14:textId="680C2A2F" w:rsidR="002C1045" w:rsidRPr="00890A15" w:rsidRDefault="002C1045" w:rsidP="00417CC9">
    <w:pPr>
      <w:pStyle w:val="SCSAFooterodd"/>
    </w:pPr>
    <w:r w:rsidRPr="00890A15">
      <w:t xml:space="preserve">Sample course outline | </w:t>
    </w:r>
    <w:r w:rsidR="00F00DCB">
      <w:t>Media Production and Analysis</w:t>
    </w:r>
    <w:r w:rsidR="001B02CF" w:rsidRPr="00D41604">
      <w:t xml:space="preserve"> | </w:t>
    </w:r>
    <w:r w:rsidR="00F00DCB">
      <w:t>General</w:t>
    </w:r>
    <w:r w:rsidR="001B02CF">
      <w:t xml:space="preserve"> Year </w:t>
    </w:r>
    <w:r w:rsidR="00F00DCB">
      <w:t>11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5D35" w14:textId="77777777" w:rsidR="002C1045" w:rsidRPr="00890A15" w:rsidRDefault="002C1045">
    <w:pPr>
      <w:pBdr>
        <w:top w:val="single" w:sz="4" w:space="4" w:color="5C815C"/>
      </w:pBdr>
      <w:jc w:val="right"/>
      <w:rPr>
        <w:rFonts w:ascii="Franklin Gothic Book" w:hAnsi="Franklin Gothic Book"/>
        <w:color w:val="342568"/>
        <w:sz w:val="18"/>
      </w:rPr>
    </w:pPr>
    <w:r w:rsidRPr="00890A15">
      <w:rPr>
        <w:rFonts w:ascii="Franklin Gothic Book" w:hAnsi="Franklin Gothic Book"/>
        <w:b/>
        <w:color w:val="342568"/>
        <w:sz w:val="18"/>
        <w:szCs w:val="18"/>
      </w:rPr>
      <w:t>Sample course outline | Human Biology | General Year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E906B" w14:textId="77777777" w:rsidR="002A397A" w:rsidRPr="00890A15" w:rsidRDefault="002A397A" w:rsidP="00E35001">
      <w:r w:rsidRPr="00890A15">
        <w:separator/>
      </w:r>
    </w:p>
    <w:p w14:paraId="4D57358F" w14:textId="77777777" w:rsidR="002A397A" w:rsidRPr="00890A15" w:rsidRDefault="002A397A"/>
  </w:footnote>
  <w:footnote w:type="continuationSeparator" w:id="0">
    <w:p w14:paraId="31F9739E" w14:textId="77777777" w:rsidR="002A397A" w:rsidRPr="00890A15" w:rsidRDefault="002A397A" w:rsidP="00E35001">
      <w:r w:rsidRPr="00890A15">
        <w:continuationSeparator/>
      </w:r>
    </w:p>
    <w:p w14:paraId="49D550DC" w14:textId="77777777" w:rsidR="002A397A" w:rsidRPr="00890A15" w:rsidRDefault="002A39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3AEA9" w14:textId="2FFBFEE9" w:rsidR="00972EE8" w:rsidRDefault="00972EE8">
    <w:pPr>
      <w:pStyle w:val="Header"/>
    </w:pPr>
    <w:r>
      <w:rPr>
        <w:noProof/>
      </w:rPr>
      <mc:AlternateContent>
        <mc:Choice Requires="wps">
          <w:drawing>
            <wp:anchor distT="0" distB="0" distL="0" distR="0" simplePos="0" relativeHeight="251658242" behindDoc="0" locked="0" layoutInCell="1" allowOverlap="1" wp14:anchorId="716F0D67" wp14:editId="3AA98CF2">
              <wp:simplePos x="635" y="635"/>
              <wp:positionH relativeFrom="page">
                <wp:align>center</wp:align>
              </wp:positionH>
              <wp:positionV relativeFrom="page">
                <wp:align>top</wp:align>
              </wp:positionV>
              <wp:extent cx="551815" cy="404495"/>
              <wp:effectExtent l="0" t="0" r="635" b="14605"/>
              <wp:wrapNone/>
              <wp:docPr id="22764693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26067CD" w14:textId="077AFB38" w:rsidR="00972EE8" w:rsidRPr="00972EE8" w:rsidRDefault="00972EE8" w:rsidP="00972EE8">
                          <w:pPr>
                            <w:spacing w:after="0"/>
                            <w:rPr>
                              <w:rFonts w:ascii="Calibri" w:eastAsia="Calibri" w:hAnsi="Calibri" w:cs="Calibri"/>
                              <w:noProof/>
                              <w:color w:val="000000"/>
                              <w:sz w:val="24"/>
                              <w:szCs w:val="24"/>
                            </w:rPr>
                          </w:pPr>
                          <w:r w:rsidRPr="00972EE8">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6F0D67" id="_x0000_t202" coordsize="21600,21600" o:spt="202" path="m,l,21600r21600,l21600,xe">
              <v:stroke joinstyle="miter"/>
              <v:path gradientshapeok="t" o:connecttype="rect"/>
            </v:shapetype>
            <v:shape id="Text Box 3" o:spid="_x0000_s1026" type="#_x0000_t202" alt="OFFICIAL" style="position:absolute;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426067CD" w14:textId="077AFB38" w:rsidR="00972EE8" w:rsidRPr="00972EE8" w:rsidRDefault="00972EE8" w:rsidP="00972EE8">
                    <w:pPr>
                      <w:spacing w:after="0"/>
                      <w:rPr>
                        <w:rFonts w:ascii="Calibri" w:eastAsia="Calibri" w:hAnsi="Calibri" w:cs="Calibri"/>
                        <w:noProof/>
                        <w:color w:val="000000"/>
                        <w:sz w:val="24"/>
                        <w:szCs w:val="24"/>
                      </w:rPr>
                    </w:pPr>
                    <w:r w:rsidRPr="00972EE8">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460C0" w14:textId="6890F947" w:rsidR="000F6AB6" w:rsidRPr="00890A15" w:rsidRDefault="009531B6" w:rsidP="004715A6">
    <w:pPr>
      <w:ind w:left="-709"/>
    </w:pPr>
    <w:r w:rsidRPr="00890A15">
      <w:rPr>
        <w:noProof/>
      </w:rPr>
      <w:drawing>
        <wp:inline distT="0" distB="0" distL="0" distR="0" wp14:anchorId="1B3E40DE" wp14:editId="1CB7FC3A">
          <wp:extent cx="4533900" cy="704850"/>
          <wp:effectExtent l="0" t="0" r="0" b="0"/>
          <wp:docPr id="1140050865" name="S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050865" name="SCS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BD0D" w14:textId="5501A2B8" w:rsidR="002C1045" w:rsidRPr="00890A15" w:rsidRDefault="002C1045" w:rsidP="00417CC9">
    <w:pPr>
      <w:pStyle w:val="SCSAHeadereven"/>
    </w:pPr>
    <w:r w:rsidRPr="00890A15">
      <w:fldChar w:fldCharType="begin"/>
    </w:r>
    <w:r w:rsidRPr="00890A15">
      <w:instrText xml:space="preserve"> PAGE   \* MERGEFORMAT </w:instrText>
    </w:r>
    <w:r w:rsidRPr="00890A15">
      <w:fldChar w:fldCharType="separate"/>
    </w:r>
    <w:r w:rsidRPr="00890A15">
      <w:t>4</w:t>
    </w:r>
    <w:r w:rsidRPr="00890A15">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9D60" w14:textId="04769A14" w:rsidR="002C1045" w:rsidRPr="00890A15" w:rsidRDefault="002C1045" w:rsidP="00417CC9">
    <w:pPr>
      <w:pStyle w:val="SCSAHeaderodd"/>
    </w:pPr>
    <w:r w:rsidRPr="00890A15">
      <w:fldChar w:fldCharType="begin"/>
    </w:r>
    <w:r w:rsidRPr="00890A15">
      <w:instrText xml:space="preserve"> PAGE   \* MERGEFORMAT </w:instrText>
    </w:r>
    <w:r w:rsidRPr="00890A15">
      <w:fldChar w:fldCharType="separate"/>
    </w:r>
    <w:r w:rsidRPr="00890A15">
      <w:t>3</w:t>
    </w:r>
    <w:r w:rsidRPr="00890A15">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C68D" w14:textId="7762606B" w:rsidR="002C1045" w:rsidRPr="00890A15" w:rsidRDefault="00972EE8" w:rsidP="007F0B3E">
    <w:pPr>
      <w:pBdr>
        <w:bottom w:val="single" w:sz="8" w:space="1" w:color="5C815C"/>
      </w:pBdr>
      <w:ind w:left="9214" w:right="-1298"/>
      <w:rPr>
        <w:rFonts w:ascii="Franklin Gothic Book" w:hAnsi="Franklin Gothic Book"/>
        <w:b/>
        <w:color w:val="46328C"/>
        <w:sz w:val="32"/>
      </w:rPr>
    </w:pPr>
    <w:r>
      <w:rPr>
        <w:rFonts w:ascii="Franklin Gothic Book" w:hAnsi="Franklin Gothic Book"/>
        <w:b/>
        <w:noProof/>
        <w:color w:val="46328C"/>
        <w:sz w:val="32"/>
      </w:rPr>
      <mc:AlternateContent>
        <mc:Choice Requires="wps">
          <w:drawing>
            <wp:anchor distT="0" distB="0" distL="0" distR="0" simplePos="0" relativeHeight="251658243" behindDoc="0" locked="0" layoutInCell="1" allowOverlap="1" wp14:anchorId="1419DEE3" wp14:editId="7772306C">
              <wp:simplePos x="635" y="635"/>
              <wp:positionH relativeFrom="page">
                <wp:align>center</wp:align>
              </wp:positionH>
              <wp:positionV relativeFrom="page">
                <wp:align>top</wp:align>
              </wp:positionV>
              <wp:extent cx="551815" cy="404495"/>
              <wp:effectExtent l="0" t="0" r="635" b="14605"/>
              <wp:wrapNone/>
              <wp:docPr id="42904413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52A6F4A" w14:textId="67FC224D" w:rsidR="00972EE8" w:rsidRPr="00972EE8" w:rsidRDefault="00972EE8" w:rsidP="00972EE8">
                          <w:pPr>
                            <w:spacing w:after="0"/>
                            <w:rPr>
                              <w:rFonts w:ascii="Calibri" w:eastAsia="Calibri" w:hAnsi="Calibri" w:cs="Calibri"/>
                              <w:noProof/>
                              <w:color w:val="000000"/>
                              <w:sz w:val="24"/>
                              <w:szCs w:val="24"/>
                            </w:rPr>
                          </w:pPr>
                          <w:r w:rsidRPr="00972EE8">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19DEE3" id="_x0000_t202" coordsize="21600,21600" o:spt="202" path="m,l,21600r21600,l21600,xe">
              <v:stroke joinstyle="miter"/>
              <v:path gradientshapeok="t" o:connecttype="rect"/>
            </v:shapetype>
            <v:shape id="Text Box 4"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252A6F4A" w14:textId="67FC224D" w:rsidR="00972EE8" w:rsidRPr="00972EE8" w:rsidRDefault="00972EE8" w:rsidP="00972EE8">
                    <w:pPr>
                      <w:spacing w:after="0"/>
                      <w:rPr>
                        <w:rFonts w:ascii="Calibri" w:eastAsia="Calibri" w:hAnsi="Calibri" w:cs="Calibri"/>
                        <w:noProof/>
                        <w:color w:val="000000"/>
                        <w:sz w:val="24"/>
                        <w:szCs w:val="24"/>
                      </w:rPr>
                    </w:pPr>
                    <w:r w:rsidRPr="00972EE8">
                      <w:rPr>
                        <w:rFonts w:ascii="Calibri" w:eastAsia="Calibri" w:hAnsi="Calibri" w:cs="Calibri"/>
                        <w:noProof/>
                        <w:color w:val="000000"/>
                        <w:sz w:val="24"/>
                        <w:szCs w:val="24"/>
                      </w:rPr>
                      <w:t>OFFICIAL</w:t>
                    </w:r>
                  </w:p>
                </w:txbxContent>
              </v:textbox>
              <w10:wrap anchorx="page" anchory="page"/>
            </v:shape>
          </w:pict>
        </mc:Fallback>
      </mc:AlternateContent>
    </w:r>
    <w:r w:rsidR="002C1045" w:rsidRPr="00890A15">
      <w:rPr>
        <w:rFonts w:ascii="Franklin Gothic Book" w:hAnsi="Franklin Gothic Book"/>
        <w:b/>
        <w:color w:val="46328C"/>
        <w:sz w:val="32"/>
      </w:rPr>
      <w:fldChar w:fldCharType="begin"/>
    </w:r>
    <w:r w:rsidR="002C1045" w:rsidRPr="00890A15">
      <w:rPr>
        <w:rFonts w:ascii="Franklin Gothic Book" w:hAnsi="Franklin Gothic Book"/>
        <w:b/>
        <w:color w:val="46328C"/>
        <w:sz w:val="32"/>
      </w:rPr>
      <w:instrText xml:space="preserve"> PAGE   \* MERGEFORMAT </w:instrText>
    </w:r>
    <w:r w:rsidR="002C1045" w:rsidRPr="00890A15">
      <w:rPr>
        <w:rFonts w:ascii="Franklin Gothic Book" w:hAnsi="Franklin Gothic Book"/>
        <w:b/>
        <w:color w:val="46328C"/>
        <w:sz w:val="32"/>
      </w:rPr>
      <w:fldChar w:fldCharType="separate"/>
    </w:r>
    <w:r w:rsidR="002C1045" w:rsidRPr="00890A15">
      <w:rPr>
        <w:rFonts w:ascii="Franklin Gothic Book" w:hAnsi="Franklin Gothic Book"/>
        <w:b/>
        <w:color w:val="46328C"/>
        <w:sz w:val="32"/>
      </w:rPr>
      <w:t>1</w:t>
    </w:r>
    <w:r w:rsidR="002C1045" w:rsidRPr="00890A15">
      <w:rPr>
        <w:rFonts w:ascii="Franklin Gothic Book" w:hAnsi="Franklin Gothic Book"/>
        <w:b/>
        <w:color w:val="46328C"/>
        <w:sz w:val="32"/>
      </w:rPr>
      <w:fldChar w:fldCharType="end"/>
    </w:r>
  </w:p>
  <w:p w14:paraId="551AB054" w14:textId="77777777" w:rsidR="00FA7BE8" w:rsidRPr="00890A15" w:rsidRDefault="00FA7B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0333"/>
    <w:multiLevelType w:val="multilevel"/>
    <w:tmpl w:val="75082F76"/>
    <w:numStyleLink w:val="SCSABulletList"/>
  </w:abstractNum>
  <w:abstractNum w:abstractNumId="1" w15:restartNumberingAfterBreak="0">
    <w:nsid w:val="0B61438A"/>
    <w:multiLevelType w:val="multilevel"/>
    <w:tmpl w:val="D7B85380"/>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EED3F07"/>
    <w:multiLevelType w:val="hybridMultilevel"/>
    <w:tmpl w:val="781C5D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2879F8"/>
    <w:multiLevelType w:val="multilevel"/>
    <w:tmpl w:val="D7B85380"/>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9C012E2"/>
    <w:multiLevelType w:val="hybridMultilevel"/>
    <w:tmpl w:val="25CAFF3A"/>
    <w:lvl w:ilvl="0" w:tplc="0C090001">
      <w:start w:val="1"/>
      <w:numFmt w:val="bullet"/>
      <w:pStyle w:val="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CC44469"/>
    <w:multiLevelType w:val="hybridMultilevel"/>
    <w:tmpl w:val="E8E8AF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0337D18"/>
    <w:multiLevelType w:val="multilevel"/>
    <w:tmpl w:val="75082F76"/>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3C43FC4"/>
    <w:multiLevelType w:val="multilevel"/>
    <w:tmpl w:val="75082F76"/>
    <w:numStyleLink w:val="SCSABulletList"/>
  </w:abstractNum>
  <w:abstractNum w:abstractNumId="8" w15:restartNumberingAfterBreak="0">
    <w:nsid w:val="244C30B7"/>
    <w:multiLevelType w:val="multilevel"/>
    <w:tmpl w:val="75082F76"/>
    <w:numStyleLink w:val="SCSABulletList"/>
  </w:abstractNum>
  <w:abstractNum w:abstractNumId="9" w15:restartNumberingAfterBreak="0">
    <w:nsid w:val="25C832CF"/>
    <w:multiLevelType w:val="multilevel"/>
    <w:tmpl w:val="75082F76"/>
    <w:numStyleLink w:val="SCSABulletList"/>
  </w:abstractNum>
  <w:abstractNum w:abstractNumId="10" w15:restartNumberingAfterBreak="0">
    <w:nsid w:val="268C1549"/>
    <w:multiLevelType w:val="multilevel"/>
    <w:tmpl w:val="75082F76"/>
    <w:numStyleLink w:val="SCSABulletList"/>
  </w:abstractNum>
  <w:abstractNum w:abstractNumId="11" w15:restartNumberingAfterBreak="0">
    <w:nsid w:val="311959C3"/>
    <w:multiLevelType w:val="multilevel"/>
    <w:tmpl w:val="75082F76"/>
    <w:numStyleLink w:val="SCSABulletList"/>
  </w:abstractNum>
  <w:abstractNum w:abstractNumId="12" w15:restartNumberingAfterBreak="0">
    <w:nsid w:val="33726723"/>
    <w:multiLevelType w:val="hybridMultilevel"/>
    <w:tmpl w:val="F87A2B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9245801"/>
    <w:multiLevelType w:val="hybridMultilevel"/>
    <w:tmpl w:val="E2E60D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D0B14B9"/>
    <w:multiLevelType w:val="multilevel"/>
    <w:tmpl w:val="75082F76"/>
    <w:numStyleLink w:val="SCSABulletList"/>
  </w:abstractNum>
  <w:abstractNum w:abstractNumId="15" w15:restartNumberingAfterBreak="0">
    <w:nsid w:val="3E1C796B"/>
    <w:multiLevelType w:val="multilevel"/>
    <w:tmpl w:val="75082F76"/>
    <w:numStyleLink w:val="SCSABulletList"/>
  </w:abstractNum>
  <w:abstractNum w:abstractNumId="16" w15:restartNumberingAfterBreak="0">
    <w:nsid w:val="3ECC5140"/>
    <w:multiLevelType w:val="hybridMultilevel"/>
    <w:tmpl w:val="9AC61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FE15283"/>
    <w:multiLevelType w:val="multilevel"/>
    <w:tmpl w:val="D7B85380"/>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02F7D17"/>
    <w:multiLevelType w:val="hybridMultilevel"/>
    <w:tmpl w:val="B2364A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0960EB7"/>
    <w:multiLevelType w:val="multilevel"/>
    <w:tmpl w:val="75082F76"/>
    <w:numStyleLink w:val="SCSABulletList"/>
  </w:abstractNum>
  <w:abstractNum w:abstractNumId="20" w15:restartNumberingAfterBreak="0">
    <w:nsid w:val="41772BBC"/>
    <w:multiLevelType w:val="hybridMultilevel"/>
    <w:tmpl w:val="291C77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7AA1A70"/>
    <w:multiLevelType w:val="multilevel"/>
    <w:tmpl w:val="75082F76"/>
    <w:numStyleLink w:val="SCSABulletList"/>
  </w:abstractNum>
  <w:abstractNum w:abstractNumId="22" w15:restartNumberingAfterBreak="0">
    <w:nsid w:val="47CE683B"/>
    <w:multiLevelType w:val="multilevel"/>
    <w:tmpl w:val="75082F76"/>
    <w:numStyleLink w:val="SCSABulletList"/>
  </w:abstractNum>
  <w:abstractNum w:abstractNumId="23" w15:restartNumberingAfterBreak="0">
    <w:nsid w:val="4A641751"/>
    <w:multiLevelType w:val="multilevel"/>
    <w:tmpl w:val="75082F76"/>
    <w:numStyleLink w:val="SCSABulletList"/>
  </w:abstractNum>
  <w:abstractNum w:abstractNumId="24" w15:restartNumberingAfterBreak="0">
    <w:nsid w:val="4C9C3477"/>
    <w:multiLevelType w:val="multilevel"/>
    <w:tmpl w:val="75082F76"/>
    <w:numStyleLink w:val="SCSABulletList"/>
  </w:abstractNum>
  <w:abstractNum w:abstractNumId="25" w15:restartNumberingAfterBreak="0">
    <w:nsid w:val="526950A8"/>
    <w:multiLevelType w:val="hybridMultilevel"/>
    <w:tmpl w:val="E6107B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3A823ED"/>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674797A"/>
    <w:multiLevelType w:val="multilevel"/>
    <w:tmpl w:val="75082F76"/>
    <w:numStyleLink w:val="SCSABulletList"/>
  </w:abstractNum>
  <w:abstractNum w:abstractNumId="28" w15:restartNumberingAfterBreak="0">
    <w:nsid w:val="609C1607"/>
    <w:multiLevelType w:val="hybridMultilevel"/>
    <w:tmpl w:val="71F089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9D3046B"/>
    <w:multiLevelType w:val="multilevel"/>
    <w:tmpl w:val="D7B85380"/>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9F10CB3"/>
    <w:multiLevelType w:val="multilevel"/>
    <w:tmpl w:val="75082F76"/>
    <w:numStyleLink w:val="SCSABulletList"/>
  </w:abstractNum>
  <w:abstractNum w:abstractNumId="31" w15:restartNumberingAfterBreak="0">
    <w:nsid w:val="6DE12CED"/>
    <w:multiLevelType w:val="hybridMultilevel"/>
    <w:tmpl w:val="64207A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DE95870"/>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EC96B17"/>
    <w:multiLevelType w:val="multilevel"/>
    <w:tmpl w:val="75082F76"/>
    <w:numStyleLink w:val="SCSABulletList"/>
  </w:abstractNum>
  <w:abstractNum w:abstractNumId="34" w15:restartNumberingAfterBreak="0">
    <w:nsid w:val="711916CF"/>
    <w:multiLevelType w:val="multilevel"/>
    <w:tmpl w:val="75082F76"/>
    <w:numStyleLink w:val="SCSABulletList"/>
  </w:abstractNum>
  <w:abstractNum w:abstractNumId="35" w15:restartNumberingAfterBreak="0">
    <w:nsid w:val="723D6218"/>
    <w:multiLevelType w:val="hybridMultilevel"/>
    <w:tmpl w:val="E710DA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D197459"/>
    <w:multiLevelType w:val="multilevel"/>
    <w:tmpl w:val="75082F76"/>
    <w:numStyleLink w:val="SCSABulletList"/>
  </w:abstractNum>
  <w:abstractNum w:abstractNumId="37" w15:restartNumberingAfterBreak="0">
    <w:nsid w:val="7DB2701F"/>
    <w:multiLevelType w:val="multilevel"/>
    <w:tmpl w:val="75082F76"/>
    <w:numStyleLink w:val="SCSABulletList"/>
  </w:abstractNum>
  <w:abstractNum w:abstractNumId="38" w15:restartNumberingAfterBreak="0">
    <w:nsid w:val="7DC13C29"/>
    <w:multiLevelType w:val="multilevel"/>
    <w:tmpl w:val="75082F76"/>
    <w:numStyleLink w:val="SCSABulletList"/>
  </w:abstractNum>
  <w:abstractNum w:abstractNumId="39" w15:restartNumberingAfterBreak="0">
    <w:nsid w:val="7F507D8F"/>
    <w:multiLevelType w:val="hybridMultilevel"/>
    <w:tmpl w:val="65D04D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87618467">
    <w:abstractNumId w:val="6"/>
  </w:num>
  <w:num w:numId="2" w16cid:durableId="580650273">
    <w:abstractNumId w:val="17"/>
  </w:num>
  <w:num w:numId="3" w16cid:durableId="802308406">
    <w:abstractNumId w:val="32"/>
  </w:num>
  <w:num w:numId="4" w16cid:durableId="1563373090">
    <w:abstractNumId w:val="4"/>
  </w:num>
  <w:num w:numId="5" w16cid:durableId="1100032977">
    <w:abstractNumId w:val="13"/>
  </w:num>
  <w:num w:numId="6" w16cid:durableId="1469741402">
    <w:abstractNumId w:val="25"/>
  </w:num>
  <w:num w:numId="7" w16cid:durableId="1588266167">
    <w:abstractNumId w:val="5"/>
  </w:num>
  <w:num w:numId="8" w16cid:durableId="135531534">
    <w:abstractNumId w:val="12"/>
  </w:num>
  <w:num w:numId="9" w16cid:durableId="262109000">
    <w:abstractNumId w:val="28"/>
  </w:num>
  <w:num w:numId="10" w16cid:durableId="1824538255">
    <w:abstractNumId w:val="18"/>
  </w:num>
  <w:num w:numId="11" w16cid:durableId="1030031414">
    <w:abstractNumId w:val="16"/>
  </w:num>
  <w:num w:numId="12" w16cid:durableId="1167212190">
    <w:abstractNumId w:val="35"/>
  </w:num>
  <w:num w:numId="13" w16cid:durableId="141890757">
    <w:abstractNumId w:val="31"/>
  </w:num>
  <w:num w:numId="14" w16cid:durableId="639188772">
    <w:abstractNumId w:val="39"/>
  </w:num>
  <w:num w:numId="15" w16cid:durableId="698359202">
    <w:abstractNumId w:val="2"/>
  </w:num>
  <w:num w:numId="16" w16cid:durableId="98180155">
    <w:abstractNumId w:val="20"/>
  </w:num>
  <w:num w:numId="17" w16cid:durableId="756947435">
    <w:abstractNumId w:val="1"/>
  </w:num>
  <w:num w:numId="18" w16cid:durableId="203450013">
    <w:abstractNumId w:val="29"/>
  </w:num>
  <w:num w:numId="19" w16cid:durableId="367805554">
    <w:abstractNumId w:val="3"/>
  </w:num>
  <w:num w:numId="20" w16cid:durableId="1093164026">
    <w:abstractNumId w:val="27"/>
  </w:num>
  <w:num w:numId="21" w16cid:durableId="1668358387">
    <w:abstractNumId w:val="23"/>
  </w:num>
  <w:num w:numId="22" w16cid:durableId="222496551">
    <w:abstractNumId w:val="10"/>
  </w:num>
  <w:num w:numId="23" w16cid:durableId="373970302">
    <w:abstractNumId w:val="38"/>
  </w:num>
  <w:num w:numId="24" w16cid:durableId="252973958">
    <w:abstractNumId w:val="11"/>
  </w:num>
  <w:num w:numId="25" w16cid:durableId="1238173418">
    <w:abstractNumId w:val="30"/>
  </w:num>
  <w:num w:numId="26" w16cid:durableId="1149246698">
    <w:abstractNumId w:val="37"/>
  </w:num>
  <w:num w:numId="27" w16cid:durableId="1223835192">
    <w:abstractNumId w:val="9"/>
  </w:num>
  <w:num w:numId="28" w16cid:durableId="1101757167">
    <w:abstractNumId w:val="0"/>
  </w:num>
  <w:num w:numId="29" w16cid:durableId="13195973">
    <w:abstractNumId w:val="33"/>
  </w:num>
  <w:num w:numId="30" w16cid:durableId="1955751173">
    <w:abstractNumId w:val="14"/>
  </w:num>
  <w:num w:numId="31" w16cid:durableId="1037243202">
    <w:abstractNumId w:val="34"/>
  </w:num>
  <w:num w:numId="32" w16cid:durableId="677466238">
    <w:abstractNumId w:val="15"/>
  </w:num>
  <w:num w:numId="33" w16cid:durableId="1940286953">
    <w:abstractNumId w:val="19"/>
  </w:num>
  <w:num w:numId="34" w16cid:durableId="1460757881">
    <w:abstractNumId w:val="7"/>
  </w:num>
  <w:num w:numId="35" w16cid:durableId="2057267475">
    <w:abstractNumId w:val="22"/>
  </w:num>
  <w:num w:numId="36" w16cid:durableId="1759867514">
    <w:abstractNumId w:val="36"/>
  </w:num>
  <w:num w:numId="37" w16cid:durableId="725103010">
    <w:abstractNumId w:val="24"/>
  </w:num>
  <w:num w:numId="38" w16cid:durableId="1860196656">
    <w:abstractNumId w:val="26"/>
  </w:num>
  <w:num w:numId="39" w16cid:durableId="1681275896">
    <w:abstractNumId w:val="21"/>
  </w:num>
  <w:num w:numId="40" w16cid:durableId="217397619">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65"/>
    <w:rsid w:val="00002AAE"/>
    <w:rsid w:val="00003651"/>
    <w:rsid w:val="00013B0C"/>
    <w:rsid w:val="00014AA7"/>
    <w:rsid w:val="00014D88"/>
    <w:rsid w:val="00016071"/>
    <w:rsid w:val="0002151E"/>
    <w:rsid w:val="000240BF"/>
    <w:rsid w:val="00026AD1"/>
    <w:rsid w:val="0003329B"/>
    <w:rsid w:val="00033508"/>
    <w:rsid w:val="0003428D"/>
    <w:rsid w:val="00036432"/>
    <w:rsid w:val="00037F87"/>
    <w:rsid w:val="00040C00"/>
    <w:rsid w:val="00043B45"/>
    <w:rsid w:val="00052494"/>
    <w:rsid w:val="00053214"/>
    <w:rsid w:val="000546A3"/>
    <w:rsid w:val="00055FA1"/>
    <w:rsid w:val="000560FB"/>
    <w:rsid w:val="00056CD1"/>
    <w:rsid w:val="000570C8"/>
    <w:rsid w:val="0005736E"/>
    <w:rsid w:val="00061D33"/>
    <w:rsid w:val="00064331"/>
    <w:rsid w:val="00070A42"/>
    <w:rsid w:val="00071FC6"/>
    <w:rsid w:val="00072149"/>
    <w:rsid w:val="000744CF"/>
    <w:rsid w:val="00076028"/>
    <w:rsid w:val="00076FAF"/>
    <w:rsid w:val="00080EDB"/>
    <w:rsid w:val="00082A4E"/>
    <w:rsid w:val="00083064"/>
    <w:rsid w:val="00085459"/>
    <w:rsid w:val="00085544"/>
    <w:rsid w:val="00092091"/>
    <w:rsid w:val="00094BA0"/>
    <w:rsid w:val="000A2E25"/>
    <w:rsid w:val="000A4657"/>
    <w:rsid w:val="000B368E"/>
    <w:rsid w:val="000B4800"/>
    <w:rsid w:val="000B5A92"/>
    <w:rsid w:val="000C024E"/>
    <w:rsid w:val="000C2224"/>
    <w:rsid w:val="000C56BC"/>
    <w:rsid w:val="000D2789"/>
    <w:rsid w:val="000D38DB"/>
    <w:rsid w:val="000D5242"/>
    <w:rsid w:val="000D5BAE"/>
    <w:rsid w:val="000D6487"/>
    <w:rsid w:val="000E3424"/>
    <w:rsid w:val="000E4794"/>
    <w:rsid w:val="000E4DEA"/>
    <w:rsid w:val="000E5BF7"/>
    <w:rsid w:val="000F34B1"/>
    <w:rsid w:val="000F366F"/>
    <w:rsid w:val="000F522D"/>
    <w:rsid w:val="000F5BCA"/>
    <w:rsid w:val="000F6AB6"/>
    <w:rsid w:val="0010210C"/>
    <w:rsid w:val="00104F52"/>
    <w:rsid w:val="0010689C"/>
    <w:rsid w:val="001070F0"/>
    <w:rsid w:val="001111D1"/>
    <w:rsid w:val="00120D2C"/>
    <w:rsid w:val="00121C95"/>
    <w:rsid w:val="001228AF"/>
    <w:rsid w:val="00124CC1"/>
    <w:rsid w:val="00125764"/>
    <w:rsid w:val="001302F1"/>
    <w:rsid w:val="00131C0D"/>
    <w:rsid w:val="00133F79"/>
    <w:rsid w:val="001351BF"/>
    <w:rsid w:val="001414D0"/>
    <w:rsid w:val="00141D91"/>
    <w:rsid w:val="00144924"/>
    <w:rsid w:val="00145729"/>
    <w:rsid w:val="00145CE1"/>
    <w:rsid w:val="00146FCC"/>
    <w:rsid w:val="0014757E"/>
    <w:rsid w:val="00147824"/>
    <w:rsid w:val="00147A8F"/>
    <w:rsid w:val="001503ED"/>
    <w:rsid w:val="0015106A"/>
    <w:rsid w:val="001512BC"/>
    <w:rsid w:val="001521C5"/>
    <w:rsid w:val="00155158"/>
    <w:rsid w:val="00155366"/>
    <w:rsid w:val="001562AE"/>
    <w:rsid w:val="00156564"/>
    <w:rsid w:val="00163362"/>
    <w:rsid w:val="001644AC"/>
    <w:rsid w:val="0016480D"/>
    <w:rsid w:val="001717EB"/>
    <w:rsid w:val="00171CFB"/>
    <w:rsid w:val="00172927"/>
    <w:rsid w:val="00174734"/>
    <w:rsid w:val="00181F23"/>
    <w:rsid w:val="00182CA4"/>
    <w:rsid w:val="00184467"/>
    <w:rsid w:val="00184C63"/>
    <w:rsid w:val="001A1800"/>
    <w:rsid w:val="001A2282"/>
    <w:rsid w:val="001A4C08"/>
    <w:rsid w:val="001A4EB3"/>
    <w:rsid w:val="001A7C95"/>
    <w:rsid w:val="001A7D58"/>
    <w:rsid w:val="001A7FF9"/>
    <w:rsid w:val="001B02CF"/>
    <w:rsid w:val="001B067B"/>
    <w:rsid w:val="001B2146"/>
    <w:rsid w:val="001B297A"/>
    <w:rsid w:val="001B7CAC"/>
    <w:rsid w:val="001B7FBE"/>
    <w:rsid w:val="001C0D27"/>
    <w:rsid w:val="001C0EF6"/>
    <w:rsid w:val="001C26E3"/>
    <w:rsid w:val="001C34C0"/>
    <w:rsid w:val="001C36DC"/>
    <w:rsid w:val="001C6FDC"/>
    <w:rsid w:val="001D46BB"/>
    <w:rsid w:val="001D4A64"/>
    <w:rsid w:val="001D4B1F"/>
    <w:rsid w:val="001D520E"/>
    <w:rsid w:val="001E055A"/>
    <w:rsid w:val="001E28AD"/>
    <w:rsid w:val="001E38D4"/>
    <w:rsid w:val="001E3B5B"/>
    <w:rsid w:val="001E6645"/>
    <w:rsid w:val="001F051C"/>
    <w:rsid w:val="001F17E2"/>
    <w:rsid w:val="001F4F26"/>
    <w:rsid w:val="001F5402"/>
    <w:rsid w:val="001F54A3"/>
    <w:rsid w:val="001F5AEE"/>
    <w:rsid w:val="001F6EE9"/>
    <w:rsid w:val="001F6F4B"/>
    <w:rsid w:val="001F7EF7"/>
    <w:rsid w:val="001F7FDB"/>
    <w:rsid w:val="0020329F"/>
    <w:rsid w:val="00203737"/>
    <w:rsid w:val="0020402F"/>
    <w:rsid w:val="00204340"/>
    <w:rsid w:val="0020643B"/>
    <w:rsid w:val="002130A0"/>
    <w:rsid w:val="00214F3F"/>
    <w:rsid w:val="00222F09"/>
    <w:rsid w:val="00223F89"/>
    <w:rsid w:val="00224A42"/>
    <w:rsid w:val="00232B7C"/>
    <w:rsid w:val="002355CE"/>
    <w:rsid w:val="00236859"/>
    <w:rsid w:val="002400A6"/>
    <w:rsid w:val="00242B03"/>
    <w:rsid w:val="002435ED"/>
    <w:rsid w:val="002437C5"/>
    <w:rsid w:val="00243B9F"/>
    <w:rsid w:val="00244B63"/>
    <w:rsid w:val="00245683"/>
    <w:rsid w:val="002462A9"/>
    <w:rsid w:val="00250063"/>
    <w:rsid w:val="002576E2"/>
    <w:rsid w:val="0026134A"/>
    <w:rsid w:val="00263A63"/>
    <w:rsid w:val="00263C96"/>
    <w:rsid w:val="00264510"/>
    <w:rsid w:val="002649AC"/>
    <w:rsid w:val="0026686B"/>
    <w:rsid w:val="002711B2"/>
    <w:rsid w:val="00277820"/>
    <w:rsid w:val="00277C41"/>
    <w:rsid w:val="0028520D"/>
    <w:rsid w:val="00286F0C"/>
    <w:rsid w:val="0028721C"/>
    <w:rsid w:val="0028798C"/>
    <w:rsid w:val="0029460A"/>
    <w:rsid w:val="002A07F8"/>
    <w:rsid w:val="002A32FE"/>
    <w:rsid w:val="002A397A"/>
    <w:rsid w:val="002A50A0"/>
    <w:rsid w:val="002A55EF"/>
    <w:rsid w:val="002B0356"/>
    <w:rsid w:val="002B5925"/>
    <w:rsid w:val="002B6E48"/>
    <w:rsid w:val="002B76A2"/>
    <w:rsid w:val="002C1045"/>
    <w:rsid w:val="002C16F1"/>
    <w:rsid w:val="002C202C"/>
    <w:rsid w:val="002C39B0"/>
    <w:rsid w:val="002C47EB"/>
    <w:rsid w:val="002C571C"/>
    <w:rsid w:val="002D21FC"/>
    <w:rsid w:val="002D49E8"/>
    <w:rsid w:val="002E0E51"/>
    <w:rsid w:val="002E250E"/>
    <w:rsid w:val="002E36D4"/>
    <w:rsid w:val="002E5181"/>
    <w:rsid w:val="002F1472"/>
    <w:rsid w:val="002F210A"/>
    <w:rsid w:val="002F2862"/>
    <w:rsid w:val="00301154"/>
    <w:rsid w:val="0030210E"/>
    <w:rsid w:val="003065CF"/>
    <w:rsid w:val="00307024"/>
    <w:rsid w:val="003072F9"/>
    <w:rsid w:val="003076E8"/>
    <w:rsid w:val="0031180A"/>
    <w:rsid w:val="00311E1B"/>
    <w:rsid w:val="0031257A"/>
    <w:rsid w:val="00313837"/>
    <w:rsid w:val="00313921"/>
    <w:rsid w:val="003141CB"/>
    <w:rsid w:val="0031458A"/>
    <w:rsid w:val="00320E2A"/>
    <w:rsid w:val="0033007B"/>
    <w:rsid w:val="0033176D"/>
    <w:rsid w:val="003407E0"/>
    <w:rsid w:val="00346D56"/>
    <w:rsid w:val="00350B3D"/>
    <w:rsid w:val="00354769"/>
    <w:rsid w:val="00360D5C"/>
    <w:rsid w:val="00361B00"/>
    <w:rsid w:val="00365482"/>
    <w:rsid w:val="00373AAC"/>
    <w:rsid w:val="0037513D"/>
    <w:rsid w:val="00376EDC"/>
    <w:rsid w:val="003814D6"/>
    <w:rsid w:val="00382511"/>
    <w:rsid w:val="00383DA3"/>
    <w:rsid w:val="00386D7A"/>
    <w:rsid w:val="00387087"/>
    <w:rsid w:val="00390109"/>
    <w:rsid w:val="00390331"/>
    <w:rsid w:val="00393CE4"/>
    <w:rsid w:val="0039583D"/>
    <w:rsid w:val="00396DF7"/>
    <w:rsid w:val="003A4E51"/>
    <w:rsid w:val="003A7E6C"/>
    <w:rsid w:val="003B0DFA"/>
    <w:rsid w:val="003B20F6"/>
    <w:rsid w:val="003B3257"/>
    <w:rsid w:val="003B62CC"/>
    <w:rsid w:val="003C1C47"/>
    <w:rsid w:val="003C2E8B"/>
    <w:rsid w:val="003C418C"/>
    <w:rsid w:val="003C63B5"/>
    <w:rsid w:val="003D34D5"/>
    <w:rsid w:val="003D3610"/>
    <w:rsid w:val="003D4327"/>
    <w:rsid w:val="003D60C7"/>
    <w:rsid w:val="003D620F"/>
    <w:rsid w:val="003E1F6F"/>
    <w:rsid w:val="003E2706"/>
    <w:rsid w:val="003E3B9C"/>
    <w:rsid w:val="003E3C70"/>
    <w:rsid w:val="003E66AD"/>
    <w:rsid w:val="003F6E0B"/>
    <w:rsid w:val="003F72DE"/>
    <w:rsid w:val="003F740A"/>
    <w:rsid w:val="003F7F40"/>
    <w:rsid w:val="00401EBA"/>
    <w:rsid w:val="00404A63"/>
    <w:rsid w:val="00406256"/>
    <w:rsid w:val="0041315E"/>
    <w:rsid w:val="00414245"/>
    <w:rsid w:val="0041712A"/>
    <w:rsid w:val="004172DC"/>
    <w:rsid w:val="00417CC9"/>
    <w:rsid w:val="00421BBC"/>
    <w:rsid w:val="00421D14"/>
    <w:rsid w:val="00423E6D"/>
    <w:rsid w:val="00426882"/>
    <w:rsid w:val="00426CFE"/>
    <w:rsid w:val="00427870"/>
    <w:rsid w:val="004346A6"/>
    <w:rsid w:val="00435914"/>
    <w:rsid w:val="00444998"/>
    <w:rsid w:val="00455A40"/>
    <w:rsid w:val="00457373"/>
    <w:rsid w:val="00460DB8"/>
    <w:rsid w:val="00460E97"/>
    <w:rsid w:val="0046204B"/>
    <w:rsid w:val="004628C4"/>
    <w:rsid w:val="00465BA3"/>
    <w:rsid w:val="00466CFB"/>
    <w:rsid w:val="004715A6"/>
    <w:rsid w:val="00471D8B"/>
    <w:rsid w:val="004736E2"/>
    <w:rsid w:val="004771B6"/>
    <w:rsid w:val="00483B94"/>
    <w:rsid w:val="00486577"/>
    <w:rsid w:val="00487A8D"/>
    <w:rsid w:val="004921AB"/>
    <w:rsid w:val="00492D77"/>
    <w:rsid w:val="004976BD"/>
    <w:rsid w:val="004A1BA0"/>
    <w:rsid w:val="004A25DE"/>
    <w:rsid w:val="004A33F2"/>
    <w:rsid w:val="004A67D7"/>
    <w:rsid w:val="004B1805"/>
    <w:rsid w:val="004B47C6"/>
    <w:rsid w:val="004B4BB7"/>
    <w:rsid w:val="004B55E5"/>
    <w:rsid w:val="004C0A48"/>
    <w:rsid w:val="004C371C"/>
    <w:rsid w:val="004C7BA0"/>
    <w:rsid w:val="004D557A"/>
    <w:rsid w:val="004E02E4"/>
    <w:rsid w:val="004E2922"/>
    <w:rsid w:val="004E2C6A"/>
    <w:rsid w:val="004E5CC8"/>
    <w:rsid w:val="004E6975"/>
    <w:rsid w:val="004E6CA2"/>
    <w:rsid w:val="004E7BAB"/>
    <w:rsid w:val="004F2408"/>
    <w:rsid w:val="004F311D"/>
    <w:rsid w:val="004F3F24"/>
    <w:rsid w:val="005000A4"/>
    <w:rsid w:val="0050196C"/>
    <w:rsid w:val="00513542"/>
    <w:rsid w:val="00513BDF"/>
    <w:rsid w:val="00513D82"/>
    <w:rsid w:val="005145A4"/>
    <w:rsid w:val="00515BF1"/>
    <w:rsid w:val="005163EA"/>
    <w:rsid w:val="00520336"/>
    <w:rsid w:val="0052100A"/>
    <w:rsid w:val="00523404"/>
    <w:rsid w:val="0052371B"/>
    <w:rsid w:val="00530073"/>
    <w:rsid w:val="005323D2"/>
    <w:rsid w:val="00532575"/>
    <w:rsid w:val="00534E26"/>
    <w:rsid w:val="00537FB7"/>
    <w:rsid w:val="00540D29"/>
    <w:rsid w:val="0054145E"/>
    <w:rsid w:val="00544D71"/>
    <w:rsid w:val="0054599C"/>
    <w:rsid w:val="00553257"/>
    <w:rsid w:val="00556006"/>
    <w:rsid w:val="0056060F"/>
    <w:rsid w:val="00563249"/>
    <w:rsid w:val="00565818"/>
    <w:rsid w:val="00571385"/>
    <w:rsid w:val="005768A5"/>
    <w:rsid w:val="00581110"/>
    <w:rsid w:val="005815E4"/>
    <w:rsid w:val="005842B8"/>
    <w:rsid w:val="00584C3C"/>
    <w:rsid w:val="00586BA7"/>
    <w:rsid w:val="005874F2"/>
    <w:rsid w:val="005876E4"/>
    <w:rsid w:val="00590CB2"/>
    <w:rsid w:val="00590F37"/>
    <w:rsid w:val="0059568B"/>
    <w:rsid w:val="00595A00"/>
    <w:rsid w:val="005976CF"/>
    <w:rsid w:val="005A01EB"/>
    <w:rsid w:val="005B4549"/>
    <w:rsid w:val="005B4B65"/>
    <w:rsid w:val="005B4C0D"/>
    <w:rsid w:val="005B5B08"/>
    <w:rsid w:val="005B62A6"/>
    <w:rsid w:val="005B7D15"/>
    <w:rsid w:val="005C374C"/>
    <w:rsid w:val="005D388F"/>
    <w:rsid w:val="005D46F7"/>
    <w:rsid w:val="005D4D8A"/>
    <w:rsid w:val="005D6E7D"/>
    <w:rsid w:val="005E19D5"/>
    <w:rsid w:val="005E53D6"/>
    <w:rsid w:val="005E7321"/>
    <w:rsid w:val="00600130"/>
    <w:rsid w:val="006018CF"/>
    <w:rsid w:val="00603786"/>
    <w:rsid w:val="00605FB7"/>
    <w:rsid w:val="006071AD"/>
    <w:rsid w:val="00612950"/>
    <w:rsid w:val="00613A7C"/>
    <w:rsid w:val="00614756"/>
    <w:rsid w:val="00614940"/>
    <w:rsid w:val="00625B84"/>
    <w:rsid w:val="00625CFE"/>
    <w:rsid w:val="0062653A"/>
    <w:rsid w:val="006274D3"/>
    <w:rsid w:val="00632F06"/>
    <w:rsid w:val="006350BF"/>
    <w:rsid w:val="0063660D"/>
    <w:rsid w:val="0064046E"/>
    <w:rsid w:val="006422D1"/>
    <w:rsid w:val="006423B0"/>
    <w:rsid w:val="00644E18"/>
    <w:rsid w:val="00646B87"/>
    <w:rsid w:val="00647212"/>
    <w:rsid w:val="00647E8F"/>
    <w:rsid w:val="006514D0"/>
    <w:rsid w:val="00655CFF"/>
    <w:rsid w:val="00662180"/>
    <w:rsid w:val="00665DC6"/>
    <w:rsid w:val="0066784B"/>
    <w:rsid w:val="00672BF9"/>
    <w:rsid w:val="006737C4"/>
    <w:rsid w:val="00673FCA"/>
    <w:rsid w:val="00675BF0"/>
    <w:rsid w:val="0067719F"/>
    <w:rsid w:val="0067743A"/>
    <w:rsid w:val="00681437"/>
    <w:rsid w:val="006827A5"/>
    <w:rsid w:val="006841BA"/>
    <w:rsid w:val="0069598D"/>
    <w:rsid w:val="00696EBD"/>
    <w:rsid w:val="00697682"/>
    <w:rsid w:val="00697AEB"/>
    <w:rsid w:val="006A32AE"/>
    <w:rsid w:val="006A358D"/>
    <w:rsid w:val="006A3BCC"/>
    <w:rsid w:val="006A3DD3"/>
    <w:rsid w:val="006B04F4"/>
    <w:rsid w:val="006B2253"/>
    <w:rsid w:val="006B40D8"/>
    <w:rsid w:val="006B794B"/>
    <w:rsid w:val="006C024C"/>
    <w:rsid w:val="006C5897"/>
    <w:rsid w:val="006C5FE0"/>
    <w:rsid w:val="006C7361"/>
    <w:rsid w:val="006D4157"/>
    <w:rsid w:val="006D6464"/>
    <w:rsid w:val="006D760B"/>
    <w:rsid w:val="006D7C30"/>
    <w:rsid w:val="006E44A3"/>
    <w:rsid w:val="006E45F8"/>
    <w:rsid w:val="006E5480"/>
    <w:rsid w:val="006E79D8"/>
    <w:rsid w:val="006E7A61"/>
    <w:rsid w:val="006F5DD1"/>
    <w:rsid w:val="006F5FBA"/>
    <w:rsid w:val="0070200F"/>
    <w:rsid w:val="0070264D"/>
    <w:rsid w:val="007061ED"/>
    <w:rsid w:val="0070632E"/>
    <w:rsid w:val="0070635D"/>
    <w:rsid w:val="00710D46"/>
    <w:rsid w:val="00712F78"/>
    <w:rsid w:val="007151E4"/>
    <w:rsid w:val="00715404"/>
    <w:rsid w:val="00716470"/>
    <w:rsid w:val="0072083B"/>
    <w:rsid w:val="00721050"/>
    <w:rsid w:val="0072162C"/>
    <w:rsid w:val="007222E0"/>
    <w:rsid w:val="00726148"/>
    <w:rsid w:val="007266EA"/>
    <w:rsid w:val="00730C6F"/>
    <w:rsid w:val="00730D8B"/>
    <w:rsid w:val="00732553"/>
    <w:rsid w:val="00732B14"/>
    <w:rsid w:val="00733D87"/>
    <w:rsid w:val="00737073"/>
    <w:rsid w:val="007410FF"/>
    <w:rsid w:val="00752F6E"/>
    <w:rsid w:val="007531EA"/>
    <w:rsid w:val="007644E8"/>
    <w:rsid w:val="00764830"/>
    <w:rsid w:val="007650CF"/>
    <w:rsid w:val="00770376"/>
    <w:rsid w:val="00773186"/>
    <w:rsid w:val="007754AD"/>
    <w:rsid w:val="00776599"/>
    <w:rsid w:val="00776ADA"/>
    <w:rsid w:val="00777775"/>
    <w:rsid w:val="00780938"/>
    <w:rsid w:val="00780BB9"/>
    <w:rsid w:val="00782237"/>
    <w:rsid w:val="007830DC"/>
    <w:rsid w:val="007859B0"/>
    <w:rsid w:val="00787A4F"/>
    <w:rsid w:val="007900D2"/>
    <w:rsid w:val="00790A3E"/>
    <w:rsid w:val="007914F7"/>
    <w:rsid w:val="00792254"/>
    <w:rsid w:val="007A16A2"/>
    <w:rsid w:val="007B1294"/>
    <w:rsid w:val="007B2215"/>
    <w:rsid w:val="007B657D"/>
    <w:rsid w:val="007C275E"/>
    <w:rsid w:val="007C7D8D"/>
    <w:rsid w:val="007D2775"/>
    <w:rsid w:val="007D335A"/>
    <w:rsid w:val="007E2BCE"/>
    <w:rsid w:val="007E3DF1"/>
    <w:rsid w:val="007E4CC0"/>
    <w:rsid w:val="007E7009"/>
    <w:rsid w:val="007E7824"/>
    <w:rsid w:val="007F0B3E"/>
    <w:rsid w:val="007F0B8B"/>
    <w:rsid w:val="007F1E74"/>
    <w:rsid w:val="007F3832"/>
    <w:rsid w:val="007F49CA"/>
    <w:rsid w:val="007F7246"/>
    <w:rsid w:val="007F7BEF"/>
    <w:rsid w:val="00812FE2"/>
    <w:rsid w:val="0081305F"/>
    <w:rsid w:val="00813F5E"/>
    <w:rsid w:val="00815880"/>
    <w:rsid w:val="0082012E"/>
    <w:rsid w:val="0082159A"/>
    <w:rsid w:val="00822FA2"/>
    <w:rsid w:val="008232E4"/>
    <w:rsid w:val="00825FAE"/>
    <w:rsid w:val="0082635F"/>
    <w:rsid w:val="008268AF"/>
    <w:rsid w:val="008309C8"/>
    <w:rsid w:val="00832315"/>
    <w:rsid w:val="0083337F"/>
    <w:rsid w:val="008333D1"/>
    <w:rsid w:val="00833CB7"/>
    <w:rsid w:val="0083421A"/>
    <w:rsid w:val="00834ADA"/>
    <w:rsid w:val="00835422"/>
    <w:rsid w:val="008371B3"/>
    <w:rsid w:val="00842847"/>
    <w:rsid w:val="008478F1"/>
    <w:rsid w:val="008526FA"/>
    <w:rsid w:val="00852F27"/>
    <w:rsid w:val="0085400C"/>
    <w:rsid w:val="00855DC8"/>
    <w:rsid w:val="008600C5"/>
    <w:rsid w:val="0086234E"/>
    <w:rsid w:val="00867F3D"/>
    <w:rsid w:val="008701B4"/>
    <w:rsid w:val="00870C4D"/>
    <w:rsid w:val="00870D35"/>
    <w:rsid w:val="00871016"/>
    <w:rsid w:val="00872157"/>
    <w:rsid w:val="00873BCB"/>
    <w:rsid w:val="00876B15"/>
    <w:rsid w:val="0087711F"/>
    <w:rsid w:val="00877B06"/>
    <w:rsid w:val="008825A8"/>
    <w:rsid w:val="00884DDE"/>
    <w:rsid w:val="00886032"/>
    <w:rsid w:val="00890649"/>
    <w:rsid w:val="00890A15"/>
    <w:rsid w:val="00894C5B"/>
    <w:rsid w:val="0089630F"/>
    <w:rsid w:val="00897AC3"/>
    <w:rsid w:val="00897C6B"/>
    <w:rsid w:val="008A19EC"/>
    <w:rsid w:val="008A1FB9"/>
    <w:rsid w:val="008A285D"/>
    <w:rsid w:val="008A441A"/>
    <w:rsid w:val="008A68EB"/>
    <w:rsid w:val="008A7BFE"/>
    <w:rsid w:val="008B1ADD"/>
    <w:rsid w:val="008B2749"/>
    <w:rsid w:val="008B35EB"/>
    <w:rsid w:val="008B62C8"/>
    <w:rsid w:val="008C1C0A"/>
    <w:rsid w:val="008C1E3F"/>
    <w:rsid w:val="008C453D"/>
    <w:rsid w:val="008C67A8"/>
    <w:rsid w:val="008C77DF"/>
    <w:rsid w:val="008D2411"/>
    <w:rsid w:val="008D5285"/>
    <w:rsid w:val="008D7440"/>
    <w:rsid w:val="008E0E90"/>
    <w:rsid w:val="008F1276"/>
    <w:rsid w:val="008F2F7B"/>
    <w:rsid w:val="008F4065"/>
    <w:rsid w:val="008F5649"/>
    <w:rsid w:val="008F5FF4"/>
    <w:rsid w:val="009011D5"/>
    <w:rsid w:val="00902299"/>
    <w:rsid w:val="00905E67"/>
    <w:rsid w:val="00906C6B"/>
    <w:rsid w:val="00907836"/>
    <w:rsid w:val="00907BEF"/>
    <w:rsid w:val="00911DDE"/>
    <w:rsid w:val="00912589"/>
    <w:rsid w:val="00920DF6"/>
    <w:rsid w:val="00922468"/>
    <w:rsid w:val="009256A9"/>
    <w:rsid w:val="0092662B"/>
    <w:rsid w:val="0092748D"/>
    <w:rsid w:val="00931CBB"/>
    <w:rsid w:val="009356BD"/>
    <w:rsid w:val="0093649C"/>
    <w:rsid w:val="00936DE3"/>
    <w:rsid w:val="009408D6"/>
    <w:rsid w:val="00941DE4"/>
    <w:rsid w:val="00946A1F"/>
    <w:rsid w:val="0094782F"/>
    <w:rsid w:val="00947E08"/>
    <w:rsid w:val="00950182"/>
    <w:rsid w:val="009531B6"/>
    <w:rsid w:val="0095401F"/>
    <w:rsid w:val="009556C7"/>
    <w:rsid w:val="00956C7E"/>
    <w:rsid w:val="00960199"/>
    <w:rsid w:val="00960770"/>
    <w:rsid w:val="009619C0"/>
    <w:rsid w:val="00962C86"/>
    <w:rsid w:val="009638D1"/>
    <w:rsid w:val="00966079"/>
    <w:rsid w:val="00966D38"/>
    <w:rsid w:val="0096705D"/>
    <w:rsid w:val="0096790B"/>
    <w:rsid w:val="009716ED"/>
    <w:rsid w:val="00972EE8"/>
    <w:rsid w:val="00976F5F"/>
    <w:rsid w:val="009812ED"/>
    <w:rsid w:val="0098475F"/>
    <w:rsid w:val="00986AA6"/>
    <w:rsid w:val="009903F5"/>
    <w:rsid w:val="00992C39"/>
    <w:rsid w:val="009931B6"/>
    <w:rsid w:val="009958F9"/>
    <w:rsid w:val="0099595D"/>
    <w:rsid w:val="009A0231"/>
    <w:rsid w:val="009A2A90"/>
    <w:rsid w:val="009A30D5"/>
    <w:rsid w:val="009A3119"/>
    <w:rsid w:val="009A67C1"/>
    <w:rsid w:val="009B5C56"/>
    <w:rsid w:val="009B62E0"/>
    <w:rsid w:val="009B7BBD"/>
    <w:rsid w:val="009C0A4C"/>
    <w:rsid w:val="009C0C30"/>
    <w:rsid w:val="009C3143"/>
    <w:rsid w:val="009C772E"/>
    <w:rsid w:val="009D506A"/>
    <w:rsid w:val="009E3A37"/>
    <w:rsid w:val="009E43FE"/>
    <w:rsid w:val="009F4CDA"/>
    <w:rsid w:val="009F63BB"/>
    <w:rsid w:val="00A03E20"/>
    <w:rsid w:val="00A062EC"/>
    <w:rsid w:val="00A07C58"/>
    <w:rsid w:val="00A07EB4"/>
    <w:rsid w:val="00A10107"/>
    <w:rsid w:val="00A1085E"/>
    <w:rsid w:val="00A140EA"/>
    <w:rsid w:val="00A14CCB"/>
    <w:rsid w:val="00A1503D"/>
    <w:rsid w:val="00A15406"/>
    <w:rsid w:val="00A15F3F"/>
    <w:rsid w:val="00A205F9"/>
    <w:rsid w:val="00A22DD6"/>
    <w:rsid w:val="00A31DE0"/>
    <w:rsid w:val="00A3598F"/>
    <w:rsid w:val="00A35C79"/>
    <w:rsid w:val="00A37567"/>
    <w:rsid w:val="00A43563"/>
    <w:rsid w:val="00A44EC6"/>
    <w:rsid w:val="00A45619"/>
    <w:rsid w:val="00A45C63"/>
    <w:rsid w:val="00A45E6C"/>
    <w:rsid w:val="00A46A6A"/>
    <w:rsid w:val="00A5196C"/>
    <w:rsid w:val="00A52532"/>
    <w:rsid w:val="00A61835"/>
    <w:rsid w:val="00A63818"/>
    <w:rsid w:val="00A7213B"/>
    <w:rsid w:val="00A74972"/>
    <w:rsid w:val="00A75CE9"/>
    <w:rsid w:val="00A81A35"/>
    <w:rsid w:val="00A8401A"/>
    <w:rsid w:val="00A855AC"/>
    <w:rsid w:val="00A86B0A"/>
    <w:rsid w:val="00A908A9"/>
    <w:rsid w:val="00A91CF2"/>
    <w:rsid w:val="00A91E66"/>
    <w:rsid w:val="00A93882"/>
    <w:rsid w:val="00A95A0A"/>
    <w:rsid w:val="00A96B52"/>
    <w:rsid w:val="00AA1247"/>
    <w:rsid w:val="00AA4ED3"/>
    <w:rsid w:val="00AA683B"/>
    <w:rsid w:val="00AB0FBF"/>
    <w:rsid w:val="00AB6BF1"/>
    <w:rsid w:val="00AC05FF"/>
    <w:rsid w:val="00AC0D7C"/>
    <w:rsid w:val="00AC3345"/>
    <w:rsid w:val="00AC6215"/>
    <w:rsid w:val="00AC6FD5"/>
    <w:rsid w:val="00AD38CE"/>
    <w:rsid w:val="00AE1AA4"/>
    <w:rsid w:val="00AE4F0F"/>
    <w:rsid w:val="00AE6312"/>
    <w:rsid w:val="00AE685D"/>
    <w:rsid w:val="00AE757A"/>
    <w:rsid w:val="00AF0153"/>
    <w:rsid w:val="00AF3300"/>
    <w:rsid w:val="00AF415B"/>
    <w:rsid w:val="00AF6FFF"/>
    <w:rsid w:val="00B042B2"/>
    <w:rsid w:val="00B05145"/>
    <w:rsid w:val="00B14647"/>
    <w:rsid w:val="00B15EF9"/>
    <w:rsid w:val="00B173EC"/>
    <w:rsid w:val="00B178BD"/>
    <w:rsid w:val="00B2120E"/>
    <w:rsid w:val="00B22346"/>
    <w:rsid w:val="00B23B27"/>
    <w:rsid w:val="00B25832"/>
    <w:rsid w:val="00B266CA"/>
    <w:rsid w:val="00B30F3A"/>
    <w:rsid w:val="00B325F4"/>
    <w:rsid w:val="00B329C8"/>
    <w:rsid w:val="00B340B7"/>
    <w:rsid w:val="00B344B9"/>
    <w:rsid w:val="00B352A4"/>
    <w:rsid w:val="00B37585"/>
    <w:rsid w:val="00B40ECC"/>
    <w:rsid w:val="00B440B3"/>
    <w:rsid w:val="00B52731"/>
    <w:rsid w:val="00B60255"/>
    <w:rsid w:val="00B62E0C"/>
    <w:rsid w:val="00B6422D"/>
    <w:rsid w:val="00B64ED3"/>
    <w:rsid w:val="00B65CDA"/>
    <w:rsid w:val="00B70D89"/>
    <w:rsid w:val="00B71C77"/>
    <w:rsid w:val="00B740D1"/>
    <w:rsid w:val="00B75DBA"/>
    <w:rsid w:val="00B814DE"/>
    <w:rsid w:val="00B8341B"/>
    <w:rsid w:val="00B846B7"/>
    <w:rsid w:val="00B86624"/>
    <w:rsid w:val="00B86943"/>
    <w:rsid w:val="00B93ACB"/>
    <w:rsid w:val="00B93D82"/>
    <w:rsid w:val="00B93EAD"/>
    <w:rsid w:val="00B9654D"/>
    <w:rsid w:val="00B96B63"/>
    <w:rsid w:val="00B9705E"/>
    <w:rsid w:val="00BA0718"/>
    <w:rsid w:val="00BA2D41"/>
    <w:rsid w:val="00BA6932"/>
    <w:rsid w:val="00BB0BC2"/>
    <w:rsid w:val="00BB4D6A"/>
    <w:rsid w:val="00BB5542"/>
    <w:rsid w:val="00BB5D20"/>
    <w:rsid w:val="00BB7890"/>
    <w:rsid w:val="00BC29F2"/>
    <w:rsid w:val="00BC390E"/>
    <w:rsid w:val="00BC3DD2"/>
    <w:rsid w:val="00BC51ED"/>
    <w:rsid w:val="00BC5547"/>
    <w:rsid w:val="00BE533A"/>
    <w:rsid w:val="00BE7B32"/>
    <w:rsid w:val="00BF18E1"/>
    <w:rsid w:val="00BF1C0B"/>
    <w:rsid w:val="00BF38A9"/>
    <w:rsid w:val="00BF7CB4"/>
    <w:rsid w:val="00C00F90"/>
    <w:rsid w:val="00C015EB"/>
    <w:rsid w:val="00C02781"/>
    <w:rsid w:val="00C04C71"/>
    <w:rsid w:val="00C04FC7"/>
    <w:rsid w:val="00C052B6"/>
    <w:rsid w:val="00C05E6F"/>
    <w:rsid w:val="00C06D80"/>
    <w:rsid w:val="00C07540"/>
    <w:rsid w:val="00C12C46"/>
    <w:rsid w:val="00C23314"/>
    <w:rsid w:val="00C266FB"/>
    <w:rsid w:val="00C27C9C"/>
    <w:rsid w:val="00C3022E"/>
    <w:rsid w:val="00C3139C"/>
    <w:rsid w:val="00C33853"/>
    <w:rsid w:val="00C44A19"/>
    <w:rsid w:val="00C44E38"/>
    <w:rsid w:val="00C47B93"/>
    <w:rsid w:val="00C508FC"/>
    <w:rsid w:val="00C53D02"/>
    <w:rsid w:val="00C571D7"/>
    <w:rsid w:val="00C57666"/>
    <w:rsid w:val="00C576F1"/>
    <w:rsid w:val="00C579CC"/>
    <w:rsid w:val="00C600B2"/>
    <w:rsid w:val="00C73854"/>
    <w:rsid w:val="00C74EB9"/>
    <w:rsid w:val="00C75D35"/>
    <w:rsid w:val="00C7681C"/>
    <w:rsid w:val="00C80F22"/>
    <w:rsid w:val="00C84110"/>
    <w:rsid w:val="00C84C50"/>
    <w:rsid w:val="00C85371"/>
    <w:rsid w:val="00C8584C"/>
    <w:rsid w:val="00C93185"/>
    <w:rsid w:val="00C956EF"/>
    <w:rsid w:val="00C97DFF"/>
    <w:rsid w:val="00CA2454"/>
    <w:rsid w:val="00CA3BD2"/>
    <w:rsid w:val="00CA451E"/>
    <w:rsid w:val="00CA646C"/>
    <w:rsid w:val="00CB1EEE"/>
    <w:rsid w:val="00CB596B"/>
    <w:rsid w:val="00CB6DC1"/>
    <w:rsid w:val="00CB708A"/>
    <w:rsid w:val="00CB78C8"/>
    <w:rsid w:val="00CC0B82"/>
    <w:rsid w:val="00CC0CEC"/>
    <w:rsid w:val="00CC1CC7"/>
    <w:rsid w:val="00CC2369"/>
    <w:rsid w:val="00CC3058"/>
    <w:rsid w:val="00CC6141"/>
    <w:rsid w:val="00CC7F41"/>
    <w:rsid w:val="00CD0296"/>
    <w:rsid w:val="00CD6365"/>
    <w:rsid w:val="00CD743A"/>
    <w:rsid w:val="00CE2412"/>
    <w:rsid w:val="00CF1251"/>
    <w:rsid w:val="00CF17E4"/>
    <w:rsid w:val="00CF2B72"/>
    <w:rsid w:val="00CF32B4"/>
    <w:rsid w:val="00CF3992"/>
    <w:rsid w:val="00CF4073"/>
    <w:rsid w:val="00CF5040"/>
    <w:rsid w:val="00CF7DC9"/>
    <w:rsid w:val="00D042F5"/>
    <w:rsid w:val="00D151A3"/>
    <w:rsid w:val="00D15488"/>
    <w:rsid w:val="00D15BF6"/>
    <w:rsid w:val="00D201EC"/>
    <w:rsid w:val="00D205AE"/>
    <w:rsid w:val="00D20C08"/>
    <w:rsid w:val="00D22816"/>
    <w:rsid w:val="00D25595"/>
    <w:rsid w:val="00D26AAD"/>
    <w:rsid w:val="00D301AF"/>
    <w:rsid w:val="00D321E7"/>
    <w:rsid w:val="00D33854"/>
    <w:rsid w:val="00D353C9"/>
    <w:rsid w:val="00D356A7"/>
    <w:rsid w:val="00D36700"/>
    <w:rsid w:val="00D36DE9"/>
    <w:rsid w:val="00D418D9"/>
    <w:rsid w:val="00D41F2D"/>
    <w:rsid w:val="00D459F0"/>
    <w:rsid w:val="00D46924"/>
    <w:rsid w:val="00D5335C"/>
    <w:rsid w:val="00D533FD"/>
    <w:rsid w:val="00D53A37"/>
    <w:rsid w:val="00D54A61"/>
    <w:rsid w:val="00D6071E"/>
    <w:rsid w:val="00D60DB5"/>
    <w:rsid w:val="00D64628"/>
    <w:rsid w:val="00D71402"/>
    <w:rsid w:val="00D7205E"/>
    <w:rsid w:val="00D73742"/>
    <w:rsid w:val="00D76AAE"/>
    <w:rsid w:val="00D81FBA"/>
    <w:rsid w:val="00D82F63"/>
    <w:rsid w:val="00D84308"/>
    <w:rsid w:val="00D84DD0"/>
    <w:rsid w:val="00D85020"/>
    <w:rsid w:val="00D877A6"/>
    <w:rsid w:val="00D9050B"/>
    <w:rsid w:val="00D937A5"/>
    <w:rsid w:val="00D95B0D"/>
    <w:rsid w:val="00DA31A1"/>
    <w:rsid w:val="00DA755A"/>
    <w:rsid w:val="00DA7D63"/>
    <w:rsid w:val="00DB02E8"/>
    <w:rsid w:val="00DB0D4B"/>
    <w:rsid w:val="00DB33AC"/>
    <w:rsid w:val="00DB42BB"/>
    <w:rsid w:val="00DB5987"/>
    <w:rsid w:val="00DB60EA"/>
    <w:rsid w:val="00DB7656"/>
    <w:rsid w:val="00DB7ED1"/>
    <w:rsid w:val="00DC0357"/>
    <w:rsid w:val="00DC04C7"/>
    <w:rsid w:val="00DC09A2"/>
    <w:rsid w:val="00DC2A41"/>
    <w:rsid w:val="00DC4FAA"/>
    <w:rsid w:val="00DC58DB"/>
    <w:rsid w:val="00DC59E4"/>
    <w:rsid w:val="00DC5A55"/>
    <w:rsid w:val="00DC643C"/>
    <w:rsid w:val="00DC6D19"/>
    <w:rsid w:val="00DD05F7"/>
    <w:rsid w:val="00DD4510"/>
    <w:rsid w:val="00DE42D6"/>
    <w:rsid w:val="00DF1B89"/>
    <w:rsid w:val="00DF2D19"/>
    <w:rsid w:val="00DF4BC9"/>
    <w:rsid w:val="00DF605C"/>
    <w:rsid w:val="00E04ED3"/>
    <w:rsid w:val="00E05869"/>
    <w:rsid w:val="00E10456"/>
    <w:rsid w:val="00E11087"/>
    <w:rsid w:val="00E131D4"/>
    <w:rsid w:val="00E13B1B"/>
    <w:rsid w:val="00E16744"/>
    <w:rsid w:val="00E1766B"/>
    <w:rsid w:val="00E24847"/>
    <w:rsid w:val="00E35001"/>
    <w:rsid w:val="00E369BC"/>
    <w:rsid w:val="00E37695"/>
    <w:rsid w:val="00E3786A"/>
    <w:rsid w:val="00E40E38"/>
    <w:rsid w:val="00E40FBE"/>
    <w:rsid w:val="00E41429"/>
    <w:rsid w:val="00E41566"/>
    <w:rsid w:val="00E4610A"/>
    <w:rsid w:val="00E46191"/>
    <w:rsid w:val="00E46EDE"/>
    <w:rsid w:val="00E471B7"/>
    <w:rsid w:val="00E4744C"/>
    <w:rsid w:val="00E51D4D"/>
    <w:rsid w:val="00E52A4F"/>
    <w:rsid w:val="00E5473A"/>
    <w:rsid w:val="00E55BF0"/>
    <w:rsid w:val="00E56BA2"/>
    <w:rsid w:val="00E56E05"/>
    <w:rsid w:val="00E61A96"/>
    <w:rsid w:val="00E6253F"/>
    <w:rsid w:val="00E63C3E"/>
    <w:rsid w:val="00E72DAA"/>
    <w:rsid w:val="00E75582"/>
    <w:rsid w:val="00E75933"/>
    <w:rsid w:val="00E77149"/>
    <w:rsid w:val="00E80444"/>
    <w:rsid w:val="00E80642"/>
    <w:rsid w:val="00E81A30"/>
    <w:rsid w:val="00E82E75"/>
    <w:rsid w:val="00E860F6"/>
    <w:rsid w:val="00E8642A"/>
    <w:rsid w:val="00E87443"/>
    <w:rsid w:val="00E9308E"/>
    <w:rsid w:val="00E95D0F"/>
    <w:rsid w:val="00E96627"/>
    <w:rsid w:val="00EA2F44"/>
    <w:rsid w:val="00EA49FE"/>
    <w:rsid w:val="00EA54D3"/>
    <w:rsid w:val="00EA682A"/>
    <w:rsid w:val="00EA68EC"/>
    <w:rsid w:val="00EB36B3"/>
    <w:rsid w:val="00EB4C3D"/>
    <w:rsid w:val="00EC0C65"/>
    <w:rsid w:val="00EC38F7"/>
    <w:rsid w:val="00EC3C7D"/>
    <w:rsid w:val="00EC4A8F"/>
    <w:rsid w:val="00EC6D9A"/>
    <w:rsid w:val="00EC71CF"/>
    <w:rsid w:val="00ED088A"/>
    <w:rsid w:val="00ED2EE2"/>
    <w:rsid w:val="00ED4901"/>
    <w:rsid w:val="00ED5E32"/>
    <w:rsid w:val="00ED65C9"/>
    <w:rsid w:val="00ED6E71"/>
    <w:rsid w:val="00ED7EEC"/>
    <w:rsid w:val="00EE08D2"/>
    <w:rsid w:val="00EE0FA0"/>
    <w:rsid w:val="00EE14EE"/>
    <w:rsid w:val="00EE39BA"/>
    <w:rsid w:val="00EF1095"/>
    <w:rsid w:val="00EF22AB"/>
    <w:rsid w:val="00EF6C59"/>
    <w:rsid w:val="00EF77D1"/>
    <w:rsid w:val="00F00586"/>
    <w:rsid w:val="00F00DCB"/>
    <w:rsid w:val="00F0197A"/>
    <w:rsid w:val="00F03019"/>
    <w:rsid w:val="00F14498"/>
    <w:rsid w:val="00F154FF"/>
    <w:rsid w:val="00F160D4"/>
    <w:rsid w:val="00F21F6F"/>
    <w:rsid w:val="00F23FDB"/>
    <w:rsid w:val="00F25195"/>
    <w:rsid w:val="00F257DB"/>
    <w:rsid w:val="00F261F4"/>
    <w:rsid w:val="00F27A19"/>
    <w:rsid w:val="00F3041C"/>
    <w:rsid w:val="00F32E5E"/>
    <w:rsid w:val="00F35032"/>
    <w:rsid w:val="00F35AC3"/>
    <w:rsid w:val="00F363C8"/>
    <w:rsid w:val="00F37B0C"/>
    <w:rsid w:val="00F413EB"/>
    <w:rsid w:val="00F4332F"/>
    <w:rsid w:val="00F4357C"/>
    <w:rsid w:val="00F5155E"/>
    <w:rsid w:val="00F51D47"/>
    <w:rsid w:val="00F540E5"/>
    <w:rsid w:val="00F57B11"/>
    <w:rsid w:val="00F622E4"/>
    <w:rsid w:val="00F62761"/>
    <w:rsid w:val="00F64BDC"/>
    <w:rsid w:val="00F65F73"/>
    <w:rsid w:val="00F7302E"/>
    <w:rsid w:val="00F73A08"/>
    <w:rsid w:val="00F73B12"/>
    <w:rsid w:val="00F839C5"/>
    <w:rsid w:val="00F84D13"/>
    <w:rsid w:val="00F90578"/>
    <w:rsid w:val="00F93CAF"/>
    <w:rsid w:val="00F96531"/>
    <w:rsid w:val="00FA16CB"/>
    <w:rsid w:val="00FA1B33"/>
    <w:rsid w:val="00FA225E"/>
    <w:rsid w:val="00FA4CED"/>
    <w:rsid w:val="00FA5272"/>
    <w:rsid w:val="00FA7BE8"/>
    <w:rsid w:val="00FB2747"/>
    <w:rsid w:val="00FB33CA"/>
    <w:rsid w:val="00FB52FB"/>
    <w:rsid w:val="00FB6894"/>
    <w:rsid w:val="00FB7711"/>
    <w:rsid w:val="00FC0B43"/>
    <w:rsid w:val="00FC1399"/>
    <w:rsid w:val="00FC235A"/>
    <w:rsid w:val="00FC4839"/>
    <w:rsid w:val="00FC49B9"/>
    <w:rsid w:val="00FD298F"/>
    <w:rsid w:val="00FD3CC6"/>
    <w:rsid w:val="00FD40EF"/>
    <w:rsid w:val="00FD56D8"/>
    <w:rsid w:val="00FD59EB"/>
    <w:rsid w:val="00FD6C24"/>
    <w:rsid w:val="00FD71E6"/>
    <w:rsid w:val="00FE06D8"/>
    <w:rsid w:val="00FE1B87"/>
    <w:rsid w:val="00FE29C0"/>
    <w:rsid w:val="00FE2A2A"/>
    <w:rsid w:val="00FE319E"/>
    <w:rsid w:val="00FE7377"/>
    <w:rsid w:val="00FF1848"/>
    <w:rsid w:val="00FF4014"/>
    <w:rsid w:val="00FF5044"/>
    <w:rsid w:val="00FF6E50"/>
    <w:rsid w:val="00FF712A"/>
    <w:rsid w:val="0A83FAF7"/>
    <w:rsid w:val="1213D481"/>
    <w:rsid w:val="19649B3F"/>
    <w:rsid w:val="276DC907"/>
    <w:rsid w:val="27F6D5A8"/>
    <w:rsid w:val="4762C69E"/>
    <w:rsid w:val="4C853D12"/>
    <w:rsid w:val="4EC1C2B9"/>
    <w:rsid w:val="68E6A496"/>
  </w:rsids>
  <m:mathPr>
    <m:mathFont m:val="Cambria Math"/>
    <m:brkBin m:val="before"/>
    <m:brkBinSub m:val="--"/>
    <m:smallFrac m:val="0"/>
    <m:dispDef/>
    <m:lMargin m:val="0"/>
    <m:rMargin m:val="0"/>
    <m:defJc m:val="centerGroup"/>
    <m:wrapIndent m:val="1440"/>
    <m:intLim m:val="subSup"/>
    <m:naryLim m:val="undOvr"/>
  </m:mathPr>
  <w:themeFontLang w:val="en-AU" w:eastAsia="zh-CN"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54999"/>
  <w15:docId w15:val="{2134424E-3679-434E-BEB0-0C93C418D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E0C"/>
    <w:rPr>
      <w:rFonts w:cs="Times New Roman"/>
      <w:lang w:eastAsia="en-AU"/>
    </w:rPr>
  </w:style>
  <w:style w:type="paragraph" w:styleId="Heading1">
    <w:name w:val="heading 1"/>
    <w:basedOn w:val="Normal"/>
    <w:next w:val="Normal"/>
    <w:link w:val="Heading1Char"/>
    <w:uiPriority w:val="9"/>
    <w:qFormat/>
    <w:rsid w:val="00B178BD"/>
    <w:pPr>
      <w:spacing w:after="80"/>
      <w:outlineLvl w:val="0"/>
    </w:pPr>
    <w:rPr>
      <w:rFonts w:ascii="Franklin Gothic Book" w:eastAsiaTheme="majorEastAsia" w:hAnsi="Franklin Gothic Book" w:cstheme="majorBidi"/>
      <w:color w:val="342568"/>
      <w:sz w:val="28"/>
      <w:szCs w:val="32"/>
    </w:rPr>
  </w:style>
  <w:style w:type="paragraph" w:styleId="Heading2">
    <w:name w:val="heading 2"/>
    <w:basedOn w:val="Normal"/>
    <w:next w:val="Normal"/>
    <w:link w:val="Heading2Char"/>
    <w:uiPriority w:val="9"/>
    <w:unhideWhenUsed/>
    <w:qFormat/>
    <w:rsid w:val="00AF6FFF"/>
    <w:pPr>
      <w:spacing w:after="240"/>
      <w:outlineLvl w:val="1"/>
    </w:pPr>
    <w:rPr>
      <w:rFonts w:ascii="Franklin Gothic Book" w:eastAsiaTheme="majorEastAsia" w:hAnsi="Franklin Gothic Book" w:cstheme="majorBidi"/>
      <w:color w:val="342568"/>
      <w:sz w:val="24"/>
      <w:szCs w:val="26"/>
    </w:rPr>
  </w:style>
  <w:style w:type="paragraph" w:styleId="Heading3">
    <w:name w:val="heading 3"/>
    <w:basedOn w:val="Normal"/>
    <w:next w:val="Normal"/>
    <w:link w:val="Heading3Char"/>
    <w:uiPriority w:val="9"/>
    <w:semiHidden/>
    <w:unhideWhenUsed/>
    <w:qFormat/>
    <w:rsid w:val="00FF712A"/>
    <w:pPr>
      <w:keepNext/>
      <w:keepLines/>
      <w:spacing w:before="40"/>
      <w:outlineLvl w:val="2"/>
    </w:pPr>
    <w:rPr>
      <w:rFonts w:asciiTheme="majorHAnsi" w:eastAsiaTheme="majorEastAsia" w:hAnsiTheme="majorHAnsi" w:cstheme="majorBidi"/>
      <w:color w:val="2B074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CSABulletList">
    <w:name w:val="SCSA Bullet List"/>
    <w:uiPriority w:val="99"/>
    <w:rsid w:val="00417CC9"/>
    <w:pPr>
      <w:numPr>
        <w:numId w:val="1"/>
      </w:numPr>
    </w:pPr>
  </w:style>
  <w:style w:type="paragraph" w:styleId="BalloonText">
    <w:name w:val="Balloon Text"/>
    <w:basedOn w:val="Normal"/>
    <w:link w:val="BalloonTextChar"/>
    <w:uiPriority w:val="99"/>
    <w:semiHidden/>
    <w:unhideWhenUsed/>
    <w:rsid w:val="00E35001"/>
    <w:rPr>
      <w:rFonts w:ascii="Tahoma" w:hAnsi="Tahoma" w:cs="Tahoma"/>
      <w:sz w:val="16"/>
      <w:szCs w:val="16"/>
    </w:rPr>
  </w:style>
  <w:style w:type="character" w:customStyle="1" w:styleId="BalloonTextChar">
    <w:name w:val="Balloon Text Char"/>
    <w:basedOn w:val="DefaultParagraphFont"/>
    <w:link w:val="BalloonText"/>
    <w:uiPriority w:val="99"/>
    <w:semiHidden/>
    <w:rsid w:val="00E35001"/>
    <w:rPr>
      <w:rFonts w:ascii="Tahoma" w:eastAsia="Times New Roman" w:hAnsi="Tahoma" w:cs="Tahoma"/>
      <w:sz w:val="16"/>
      <w:szCs w:val="16"/>
      <w:lang w:val="it-IT" w:eastAsia="en-AU"/>
    </w:rPr>
  </w:style>
  <w:style w:type="paragraph" w:styleId="ListParagraph">
    <w:name w:val="List Paragraph"/>
    <w:basedOn w:val="Normal"/>
    <w:uiPriority w:val="34"/>
    <w:qFormat/>
    <w:rsid w:val="00F64BDC"/>
    <w:pPr>
      <w:contextualSpacing/>
    </w:pPr>
  </w:style>
  <w:style w:type="character" w:customStyle="1" w:styleId="Heading2Char">
    <w:name w:val="Heading 2 Char"/>
    <w:basedOn w:val="DefaultParagraphFont"/>
    <w:link w:val="Heading2"/>
    <w:uiPriority w:val="9"/>
    <w:rsid w:val="008A68EB"/>
    <w:rPr>
      <w:rFonts w:ascii="Franklin Gothic Book" w:eastAsiaTheme="majorEastAsia" w:hAnsi="Franklin Gothic Book" w:cstheme="majorBidi"/>
      <w:color w:val="342568"/>
      <w:sz w:val="24"/>
      <w:szCs w:val="26"/>
      <w:lang w:eastAsia="en-AU"/>
    </w:rPr>
  </w:style>
  <w:style w:type="character" w:customStyle="1" w:styleId="Heading1Char">
    <w:name w:val="Heading 1 Char"/>
    <w:basedOn w:val="DefaultParagraphFont"/>
    <w:link w:val="Heading1"/>
    <w:uiPriority w:val="9"/>
    <w:rsid w:val="00B178BD"/>
    <w:rPr>
      <w:rFonts w:ascii="Franklin Gothic Book" w:eastAsiaTheme="majorEastAsia" w:hAnsi="Franklin Gothic Book" w:cstheme="majorBidi"/>
      <w:color w:val="342568"/>
      <w:sz w:val="28"/>
      <w:szCs w:val="32"/>
      <w:lang w:eastAsia="en-AU"/>
    </w:rPr>
  </w:style>
  <w:style w:type="table" w:styleId="TableGrid">
    <w:name w:val="Table Grid"/>
    <w:basedOn w:val="TableNormal"/>
    <w:uiPriority w:val="59"/>
    <w:rsid w:val="00F21F6F"/>
    <w:pPr>
      <w:spacing w:after="0" w:line="240" w:lineRule="auto"/>
    </w:pPr>
    <w:rPr>
      <w:rFonts w:cs="Arial"/>
      <w:sz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F7FDB"/>
    <w:rPr>
      <w:rFonts w:asciiTheme="majorHAnsi" w:eastAsiaTheme="majorEastAsia" w:hAnsiTheme="majorHAnsi" w:cstheme="majorBidi"/>
      <w:color w:val="2B0745" w:themeColor="accent1" w:themeShade="7F"/>
      <w:sz w:val="24"/>
      <w:szCs w:val="24"/>
      <w:lang w:eastAsia="en-AU"/>
    </w:rPr>
  </w:style>
  <w:style w:type="character" w:styleId="CommentReference">
    <w:name w:val="annotation reference"/>
    <w:basedOn w:val="DefaultParagraphFont"/>
    <w:uiPriority w:val="99"/>
    <w:semiHidden/>
    <w:unhideWhenUsed/>
    <w:rsid w:val="00B93D82"/>
    <w:rPr>
      <w:sz w:val="16"/>
      <w:szCs w:val="16"/>
    </w:rPr>
  </w:style>
  <w:style w:type="paragraph" w:styleId="Header">
    <w:name w:val="header"/>
    <w:basedOn w:val="Normal"/>
    <w:link w:val="HeaderChar"/>
    <w:unhideWhenUsed/>
    <w:rsid w:val="0082159A"/>
    <w:pPr>
      <w:tabs>
        <w:tab w:val="center" w:pos="4513"/>
        <w:tab w:val="right" w:pos="9026"/>
      </w:tabs>
      <w:spacing w:after="0" w:line="240" w:lineRule="auto"/>
    </w:pPr>
  </w:style>
  <w:style w:type="character" w:customStyle="1" w:styleId="HeaderChar">
    <w:name w:val="Header Char"/>
    <w:basedOn w:val="DefaultParagraphFont"/>
    <w:link w:val="Header"/>
    <w:rsid w:val="0082159A"/>
    <w:rPr>
      <w:rFonts w:cs="Times New Roman"/>
      <w:lang w:eastAsia="en-AU"/>
    </w:rPr>
  </w:style>
  <w:style w:type="paragraph" w:styleId="CommentSubject">
    <w:name w:val="annotation subject"/>
    <w:basedOn w:val="Normal"/>
    <w:next w:val="Normal"/>
    <w:link w:val="CommentSubjectChar"/>
    <w:uiPriority w:val="99"/>
    <w:semiHidden/>
    <w:unhideWhenUsed/>
    <w:rsid w:val="00872157"/>
    <w:rPr>
      <w:b/>
      <w:bCs/>
      <w:sz w:val="20"/>
      <w:szCs w:val="20"/>
    </w:rPr>
  </w:style>
  <w:style w:type="character" w:customStyle="1" w:styleId="CommentSubjectChar">
    <w:name w:val="Comment Subject Char"/>
    <w:basedOn w:val="DefaultParagraphFont"/>
    <w:link w:val="CommentSubject"/>
    <w:uiPriority w:val="99"/>
    <w:semiHidden/>
    <w:rsid w:val="00872157"/>
    <w:rPr>
      <w:rFonts w:ascii="Arial" w:eastAsia="Times New Roman" w:hAnsi="Arial" w:cs="Times New Roman"/>
      <w:b/>
      <w:bCs/>
      <w:sz w:val="20"/>
      <w:szCs w:val="20"/>
      <w:lang w:val="it-IT" w:eastAsia="en-AU"/>
    </w:rPr>
  </w:style>
  <w:style w:type="paragraph" w:styleId="Revision">
    <w:name w:val="Revision"/>
    <w:hidden/>
    <w:uiPriority w:val="99"/>
    <w:semiHidden/>
    <w:rsid w:val="00B93D82"/>
    <w:pPr>
      <w:spacing w:after="0" w:line="240" w:lineRule="auto"/>
    </w:pPr>
    <w:rPr>
      <w:rFonts w:ascii="Arial" w:eastAsia="Times New Roman" w:hAnsi="Arial" w:cs="Times New Roman"/>
      <w:lang w:val="it-IT" w:eastAsia="en-AU"/>
    </w:rPr>
  </w:style>
  <w:style w:type="paragraph" w:styleId="Footer">
    <w:name w:val="footer"/>
    <w:basedOn w:val="Normal"/>
    <w:link w:val="FooterChar"/>
    <w:uiPriority w:val="99"/>
    <w:unhideWhenUsed/>
    <w:rsid w:val="00821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59A"/>
    <w:rPr>
      <w:rFonts w:cs="Times New Roman"/>
      <w:lang w:eastAsia="en-AU"/>
    </w:rPr>
  </w:style>
  <w:style w:type="paragraph" w:styleId="CommentText">
    <w:name w:val="annotation text"/>
    <w:basedOn w:val="Normal"/>
    <w:link w:val="CommentTextChar"/>
    <w:uiPriority w:val="99"/>
    <w:unhideWhenUsed/>
    <w:rsid w:val="004A25DE"/>
    <w:pPr>
      <w:spacing w:line="240" w:lineRule="auto"/>
    </w:pPr>
    <w:rPr>
      <w:sz w:val="20"/>
      <w:szCs w:val="20"/>
    </w:rPr>
  </w:style>
  <w:style w:type="character" w:customStyle="1" w:styleId="CommentTextChar">
    <w:name w:val="Comment Text Char"/>
    <w:basedOn w:val="DefaultParagraphFont"/>
    <w:link w:val="CommentText"/>
    <w:uiPriority w:val="99"/>
    <w:rsid w:val="004A25DE"/>
    <w:rPr>
      <w:rFonts w:cs="Times New Roman"/>
      <w:sz w:val="20"/>
      <w:szCs w:val="20"/>
      <w:lang w:eastAsia="en-AU"/>
    </w:rPr>
  </w:style>
  <w:style w:type="character" w:styleId="Hyperlink">
    <w:name w:val="Hyperlink"/>
    <w:basedOn w:val="DefaultParagraphFont"/>
    <w:uiPriority w:val="99"/>
    <w:unhideWhenUsed/>
    <w:rsid w:val="00CB6DC1"/>
    <w:rPr>
      <w:color w:val="580F8B"/>
      <w:u w:val="single"/>
    </w:rPr>
  </w:style>
  <w:style w:type="paragraph" w:customStyle="1" w:styleId="SCSAFooterodd">
    <w:name w:val="SCSA Footer odd"/>
    <w:basedOn w:val="Normal"/>
    <w:qFormat/>
    <w:rsid w:val="00417CC9"/>
    <w:pPr>
      <w:pBdr>
        <w:top w:val="single" w:sz="4" w:space="1" w:color="580F8B" w:themeColor="accent1"/>
      </w:pBdr>
      <w:jc w:val="right"/>
    </w:pPr>
    <w:rPr>
      <w:rFonts w:cstheme="minorBidi"/>
      <w:color w:val="580F8B" w:themeColor="accent1"/>
      <w:sz w:val="18"/>
      <w:szCs w:val="18"/>
      <w14:ligatures w14:val="standardContextual"/>
    </w:rPr>
  </w:style>
  <w:style w:type="paragraph" w:customStyle="1" w:styleId="SCSAFootereven">
    <w:name w:val="SCSA Footer even"/>
    <w:basedOn w:val="SCSAFooterodd"/>
    <w:qFormat/>
    <w:rsid w:val="00417CC9"/>
    <w:pPr>
      <w:jc w:val="left"/>
    </w:pPr>
  </w:style>
  <w:style w:type="paragraph" w:customStyle="1" w:styleId="SCSAHeaderodd">
    <w:name w:val="SCSA Header odd"/>
    <w:basedOn w:val="Normal"/>
    <w:qFormat/>
    <w:rsid w:val="00417CC9"/>
    <w:pPr>
      <w:pBdr>
        <w:bottom w:val="single" w:sz="4" w:space="1" w:color="580F8B" w:themeColor="accent1"/>
      </w:pBdr>
      <w:spacing w:after="0" w:line="240" w:lineRule="auto"/>
      <w:ind w:left="9356" w:right="-1134"/>
    </w:pPr>
    <w:rPr>
      <w:rFonts w:cstheme="minorBidi"/>
      <w:b/>
      <w:bCs/>
      <w:color w:val="580F8B" w:themeColor="accent1"/>
      <w:sz w:val="36"/>
      <w:szCs w:val="36"/>
      <w14:ligatures w14:val="standardContextual"/>
    </w:rPr>
  </w:style>
  <w:style w:type="paragraph" w:customStyle="1" w:styleId="SCSAHeadereven">
    <w:name w:val="SCSA Header even"/>
    <w:basedOn w:val="SCSAHeaderodd"/>
    <w:qFormat/>
    <w:rsid w:val="00417CC9"/>
    <w:pPr>
      <w:ind w:left="-1134" w:right="9356"/>
      <w:jc w:val="right"/>
    </w:pPr>
  </w:style>
  <w:style w:type="table" w:customStyle="1" w:styleId="SCSAY11-12CourseOutlineTable">
    <w:name w:val="SCSA Y11-12 Course Outline Table"/>
    <w:basedOn w:val="TableNormal"/>
    <w:uiPriority w:val="99"/>
    <w:rsid w:val="00417CC9"/>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Row">
      <w:rPr>
        <w:b/>
        <w:i w:val="0"/>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tblStylePr w:type="firstCol">
      <w:pPr>
        <w:jc w:val="center"/>
      </w:p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nil"/>
          <w:tl2br w:val="nil"/>
          <w:tr2bl w:val="nil"/>
        </w:tcBorders>
        <w:shd w:val="clear" w:color="auto" w:fill="DECFE8" w:themeFill="accent5"/>
        <w:vAlign w:val="center"/>
      </w:tcPr>
    </w:tblStylePr>
  </w:style>
  <w:style w:type="paragraph" w:customStyle="1" w:styleId="SCSAY11-12Heading1">
    <w:name w:val="SCSA Y11-12 Heading 1"/>
    <w:basedOn w:val="Normal"/>
    <w:qFormat/>
    <w:rsid w:val="00417CC9"/>
    <w:pPr>
      <w:keepNext/>
      <w:spacing w:after="0"/>
      <w:outlineLvl w:val="0"/>
    </w:pPr>
    <w:rPr>
      <w:rFonts w:asciiTheme="majorHAnsi" w:eastAsiaTheme="majorEastAsia" w:hAnsiTheme="majorHAnsi" w:cstheme="majorBidi"/>
      <w:color w:val="580F8B" w:themeColor="accent1"/>
      <w:sz w:val="32"/>
      <w:szCs w:val="32"/>
      <w14:ligatures w14:val="standardContextual"/>
    </w:rPr>
  </w:style>
  <w:style w:type="paragraph" w:customStyle="1" w:styleId="SCSAY11-12Heading2">
    <w:name w:val="SCSA Y11-12 Heading 2"/>
    <w:basedOn w:val="Normal"/>
    <w:qFormat/>
    <w:rsid w:val="00417CC9"/>
    <w:pPr>
      <w:keepNext/>
      <w:outlineLvl w:val="1"/>
    </w:pPr>
    <w:rPr>
      <w:rFonts w:asciiTheme="majorHAnsi" w:eastAsiaTheme="majorEastAsia" w:hAnsiTheme="majorHAnsi" w:cstheme="majorBidi"/>
      <w:color w:val="580F8B" w:themeColor="accent1"/>
      <w:sz w:val="28"/>
      <w:szCs w:val="28"/>
      <w14:ligatures w14:val="standardContextual"/>
    </w:rPr>
  </w:style>
  <w:style w:type="paragraph" w:customStyle="1" w:styleId="SCSAY11-12Title1">
    <w:name w:val="SCSA Y11-12 Title 1"/>
    <w:basedOn w:val="Normal"/>
    <w:qFormat/>
    <w:rsid w:val="00DA7D63"/>
    <w:pPr>
      <w:keepNext/>
      <w:spacing w:before="3500" w:after="0"/>
      <w:jc w:val="center"/>
    </w:pPr>
    <w:rPr>
      <w:rFonts w:cstheme="minorBidi"/>
      <w:b/>
      <w:bCs/>
      <w:smallCaps/>
      <w:color w:val="580F8B" w:themeColor="accent1"/>
      <w:sz w:val="40"/>
      <w:szCs w:val="40"/>
      <w14:ligatures w14:val="standardContextual"/>
    </w:rPr>
  </w:style>
  <w:style w:type="paragraph" w:customStyle="1" w:styleId="SCSAY11-12Title2">
    <w:name w:val="SCSA Y11-12 Title 2"/>
    <w:basedOn w:val="Normal"/>
    <w:qFormat/>
    <w:rsid w:val="00417CC9"/>
    <w:pPr>
      <w:keepNext/>
      <w:pBdr>
        <w:top w:val="single" w:sz="8" w:space="1" w:color="580F8B" w:themeColor="accent1"/>
      </w:pBdr>
      <w:spacing w:after="0"/>
      <w:ind w:left="1701" w:right="1701"/>
      <w:jc w:val="center"/>
    </w:pPr>
    <w:rPr>
      <w:rFonts w:cstheme="minorBidi"/>
      <w:b/>
      <w:bCs/>
      <w:smallCaps/>
      <w:color w:val="580F8B" w:themeColor="accent1"/>
      <w:sz w:val="32"/>
      <w:szCs w:val="32"/>
      <w:lang w:eastAsia="x-none"/>
      <w14:ligatures w14:val="standardContextual"/>
    </w:rPr>
  </w:style>
  <w:style w:type="paragraph" w:customStyle="1" w:styleId="SCSAY11-12Title3">
    <w:name w:val="SCSA Y11-12 Title 3"/>
    <w:basedOn w:val="Normal"/>
    <w:qFormat/>
    <w:rsid w:val="00417CC9"/>
    <w:pPr>
      <w:keepNext/>
      <w:pBdr>
        <w:bottom w:val="single" w:sz="8" w:space="1" w:color="580F8B" w:themeColor="accent1"/>
      </w:pBdr>
      <w:spacing w:after="0"/>
      <w:ind w:left="1701" w:right="1701"/>
      <w:jc w:val="center"/>
    </w:pPr>
    <w:rPr>
      <w:rFonts w:cstheme="minorBidi"/>
      <w:b/>
      <w:bCs/>
      <w:smallCaps/>
      <w:color w:val="580F8B" w:themeColor="accent1"/>
      <w:sz w:val="32"/>
      <w:szCs w:val="32"/>
      <w:lang w:eastAsia="x-none"/>
      <w14:ligatures w14:val="standardContextual"/>
    </w:rPr>
  </w:style>
  <w:style w:type="paragraph" w:styleId="ListBullet">
    <w:name w:val="List Bullet"/>
    <w:basedOn w:val="Normal"/>
    <w:uiPriority w:val="99"/>
    <w:unhideWhenUsed/>
    <w:qFormat/>
    <w:rsid w:val="00B340B7"/>
    <w:pPr>
      <w:numPr>
        <w:numId w:val="4"/>
      </w:numPr>
      <w:spacing w:after="0" w:line="264" w:lineRule="auto"/>
      <w:ind w:left="284" w:hanging="284"/>
    </w:pPr>
    <w:rPr>
      <w:rFonts w:ascii="Calibri" w:eastAsia="MS Mincho" w:hAnsi="Calibri"/>
      <w:sz w:val="20"/>
      <w:szCs w:val="20"/>
      <w:lang w:eastAsia="en-US"/>
    </w:rPr>
  </w:style>
  <w:style w:type="character" w:styleId="UnresolvedMention">
    <w:name w:val="Unresolved Mention"/>
    <w:basedOn w:val="DefaultParagraphFont"/>
    <w:uiPriority w:val="99"/>
    <w:semiHidden/>
    <w:unhideWhenUsed/>
    <w:rsid w:val="00B344B9"/>
    <w:rPr>
      <w:color w:val="605E5C"/>
      <w:shd w:val="clear" w:color="auto" w:fill="E1DFDD"/>
    </w:rPr>
  </w:style>
  <w:style w:type="character" w:styleId="FollowedHyperlink">
    <w:name w:val="FollowedHyperlink"/>
    <w:basedOn w:val="DefaultParagraphFont"/>
    <w:uiPriority w:val="99"/>
    <w:semiHidden/>
    <w:unhideWhenUsed/>
    <w:rsid w:val="00A31DE0"/>
    <w:rPr>
      <w:color w:val="514F5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46177">
      <w:bodyDiv w:val="1"/>
      <w:marLeft w:val="0"/>
      <w:marRight w:val="0"/>
      <w:marTop w:val="0"/>
      <w:marBottom w:val="0"/>
      <w:divBdr>
        <w:top w:val="none" w:sz="0" w:space="0" w:color="auto"/>
        <w:left w:val="none" w:sz="0" w:space="0" w:color="auto"/>
        <w:bottom w:val="none" w:sz="0" w:space="0" w:color="auto"/>
        <w:right w:val="none" w:sz="0" w:space="0" w:color="auto"/>
      </w:divBdr>
    </w:div>
    <w:div w:id="974801213">
      <w:bodyDiv w:val="1"/>
      <w:marLeft w:val="0"/>
      <w:marRight w:val="0"/>
      <w:marTop w:val="0"/>
      <w:marBottom w:val="0"/>
      <w:divBdr>
        <w:top w:val="none" w:sz="0" w:space="0" w:color="auto"/>
        <w:left w:val="none" w:sz="0" w:space="0" w:color="auto"/>
        <w:bottom w:val="none" w:sz="0" w:space="0" w:color="auto"/>
        <w:right w:val="none" w:sz="0" w:space="0" w:color="auto"/>
      </w:divBdr>
    </w:div>
    <w:div w:id="1585261144">
      <w:bodyDiv w:val="1"/>
      <w:marLeft w:val="0"/>
      <w:marRight w:val="0"/>
      <w:marTop w:val="0"/>
      <w:marBottom w:val="0"/>
      <w:divBdr>
        <w:top w:val="none" w:sz="0" w:space="0" w:color="auto"/>
        <w:left w:val="none" w:sz="0" w:space="0" w:color="auto"/>
        <w:bottom w:val="none" w:sz="0" w:space="0" w:color="auto"/>
        <w:right w:val="none" w:sz="0" w:space="0" w:color="auto"/>
      </w:divBdr>
    </w:div>
    <w:div w:id="2107186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cancer.org.au/end-the-trend"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mithbrothersmedia.com.au/get-smarter/case-study-dumb-ways-to-die/"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yperlink" Target="https://nothingbeatstherealthing.org.au/making-movies-interviews/" TargetMode="Externa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B1723-1017-4A96-A30E-A6C6175C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4274</Words>
  <Characters>24781</Characters>
  <Application>Microsoft Office Word</Application>
  <DocSecurity>0</DocSecurity>
  <Lines>749</Lines>
  <Paragraphs>345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28958</CharactersWithSpaces>
  <SharedDoc>false</SharedDoc>
  <HLinks>
    <vt:vector size="6" baseType="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Khor</dc:creator>
  <cp:keywords/>
  <dc:description/>
  <cp:lastModifiedBy>Jenna Khor</cp:lastModifiedBy>
  <cp:revision>2</cp:revision>
  <cp:lastPrinted>2026-03-30T08:11:00Z</cp:lastPrinted>
  <dcterms:created xsi:type="dcterms:W3CDTF">2026-03-30T08:11:00Z</dcterms:created>
  <dcterms:modified xsi:type="dcterms:W3CDTF">2026-03-30T08:11:00Z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37edb4ba,b2d87e9,d919dd7,1992b1a3,34737834,5eb9456a</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2025-09-22T03:04:43Z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3cb69a54-dbb1-4aa4-b1f0-d3eba26f485c</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y fmtid="{D5CDD505-2E9C-101B-9397-08002B2CF9AE}" pid="13" name="GrammarlyDocumentId">
    <vt:lpwstr>b4695f66-d3fa-4a21-8ec1-5963bb33f037</vt:lpwstr>
  </property>
</Properties>
</file>