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44FC8" w14:textId="77777777" w:rsidR="00532982" w:rsidRPr="00E87C26" w:rsidRDefault="00532982" w:rsidP="00532982">
      <w:pPr>
        <w:spacing w:line="257" w:lineRule="auto"/>
        <w:rPr>
          <w:b/>
        </w:rPr>
      </w:pPr>
      <w:r>
        <w:rPr>
          <w:b/>
          <w:noProof/>
        </w:rPr>
        <mc:AlternateContent>
          <mc:Choice Requires="wps">
            <w:drawing>
              <wp:anchor distT="0" distB="0" distL="0" distR="0" simplePos="0" relativeHeight="251659264" behindDoc="0" locked="0" layoutInCell="1" allowOverlap="1" wp14:anchorId="38A5A4BE" wp14:editId="45ADD4E1">
                <wp:simplePos x="904875" y="428625"/>
                <wp:positionH relativeFrom="page">
                  <wp:align>center</wp:align>
                </wp:positionH>
                <wp:positionV relativeFrom="page">
                  <wp:align>top</wp:align>
                </wp:positionV>
                <wp:extent cx="518795" cy="368935"/>
                <wp:effectExtent l="0" t="0" r="14605" b="12065"/>
                <wp:wrapNone/>
                <wp:docPr id="152874067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58722E7" w14:textId="77777777" w:rsidR="00532982" w:rsidRPr="00983A5E" w:rsidRDefault="00532982" w:rsidP="00532982">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A5A4BE" id="_x0000_t202" coordsize="21600,21600" o:spt="202" path="m,l,21600r21600,l21600,xe">
                <v:stroke joinstyle="miter"/>
                <v:path gradientshapeok="t" o:connecttype="rect"/>
              </v:shapetype>
              <v:shape id="Text Box 1"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58722E7" w14:textId="77777777" w:rsidR="00532982" w:rsidRPr="00983A5E" w:rsidRDefault="00532982" w:rsidP="00532982">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v:textbox>
                <w10:wrap anchorx="page" anchory="page"/>
              </v:shape>
            </w:pict>
          </mc:Fallback>
        </mc:AlternateContent>
      </w:r>
      <w:r w:rsidRPr="00871FC2">
        <w:rPr>
          <w:b/>
        </w:rPr>
        <w:t>School administrators, Heads of Learning Area –</w:t>
      </w:r>
      <w:r>
        <w:rPr>
          <w:b/>
        </w:rPr>
        <w:t xml:space="preserve"> Science</w:t>
      </w:r>
      <w:r w:rsidRPr="00871FC2">
        <w:rPr>
          <w:b/>
        </w:rPr>
        <w:t xml:space="preserve"> and </w:t>
      </w:r>
      <w:r>
        <w:rPr>
          <w:b/>
        </w:rPr>
        <w:t>T</w:t>
      </w:r>
      <w:r w:rsidRPr="00871FC2">
        <w:rPr>
          <w:b/>
        </w:rPr>
        <w:t xml:space="preserve">eachers of </w:t>
      </w:r>
      <w:r>
        <w:rPr>
          <w:b/>
        </w:rPr>
        <w:t>Human Biology General</w:t>
      </w:r>
      <w:r w:rsidRPr="00871FC2">
        <w:rPr>
          <w:b/>
        </w:rPr>
        <w:t xml:space="preserve"> </w:t>
      </w:r>
      <w:r>
        <w:rPr>
          <w:b/>
        </w:rPr>
        <w:t xml:space="preserve">Year 11 </w:t>
      </w:r>
      <w:r w:rsidRPr="00871FC2">
        <w:rPr>
          <w:b/>
        </w:rPr>
        <w:t>are requested to note for 202</w:t>
      </w:r>
      <w:r>
        <w:rPr>
          <w:b/>
        </w:rPr>
        <w:t>7</w:t>
      </w:r>
      <w:r w:rsidRPr="00871FC2">
        <w:rPr>
          <w:b/>
        </w:rPr>
        <w:t xml:space="preserve"> the following minor syllabus changes. The syllabus is labelled as ‘For teaching from 202</w:t>
      </w:r>
      <w:r>
        <w:rPr>
          <w:b/>
        </w:rPr>
        <w:t>7</w:t>
      </w:r>
      <w:r w:rsidRPr="00871FC2">
        <w:rPr>
          <w:b/>
        </w:rPr>
        <w:t>’.</w:t>
      </w:r>
    </w:p>
    <w:p w14:paraId="361CD40B" w14:textId="567E33B1" w:rsidR="00A02BC1" w:rsidRPr="00A02BC1" w:rsidRDefault="00B00148" w:rsidP="002B3D14">
      <w:pPr>
        <w:rPr>
          <w:rFonts w:cstheme="minorHAnsi"/>
          <w:b/>
          <w:bCs/>
        </w:rPr>
      </w:pPr>
      <w:r>
        <w:rPr>
          <w:rFonts w:cstheme="minorHAnsi"/>
          <w:b/>
          <w:bCs/>
        </w:rPr>
        <w:t>Human Biology</w:t>
      </w:r>
      <w:r w:rsidR="005736EE">
        <w:rPr>
          <w:rFonts w:cstheme="minorHAnsi"/>
          <w:b/>
          <w:bCs/>
        </w:rPr>
        <w:t xml:space="preserve"> | </w:t>
      </w:r>
      <w:r>
        <w:rPr>
          <w:rFonts w:cstheme="minorHAnsi"/>
          <w:b/>
          <w:bCs/>
        </w:rPr>
        <w:t>General Year 11</w:t>
      </w:r>
      <w:r w:rsidR="005736EE">
        <w:rPr>
          <w:rFonts w:cstheme="minorHAnsi"/>
          <w:b/>
          <w:bCs/>
        </w:rPr>
        <w:t xml:space="preserve"> | Summary of minor s</w:t>
      </w:r>
      <w:r w:rsidR="00A02BC1" w:rsidRPr="00A02BC1">
        <w:rPr>
          <w:rFonts w:cstheme="minorHAnsi"/>
          <w:b/>
          <w:bCs/>
        </w:rPr>
        <w:t>yllabus changes</w:t>
      </w:r>
      <w:r w:rsidR="005736EE">
        <w:rPr>
          <w:rFonts w:cstheme="minorHAnsi"/>
          <w:b/>
          <w:bCs/>
        </w:rPr>
        <w:t xml:space="preserve"> for 202</w:t>
      </w:r>
      <w:r>
        <w:rPr>
          <w:rFonts w:cstheme="minorHAnsi"/>
          <w:b/>
          <w:bCs/>
        </w:rPr>
        <w:t>7</w:t>
      </w:r>
    </w:p>
    <w:p w14:paraId="4AEDBD42" w14:textId="33E0725D" w:rsidR="00A02BC1" w:rsidRDefault="00A02BC1" w:rsidP="0022123B">
      <w:pPr>
        <w:rPr>
          <w:rFonts w:cstheme="minorHAnsi"/>
        </w:rPr>
      </w:pPr>
      <w:r w:rsidRPr="009E3BA6">
        <w:rPr>
          <w:rFonts w:cstheme="minorHAnsi"/>
        </w:rPr>
        <w:t xml:space="preserve">The content identified by </w:t>
      </w:r>
      <w:r w:rsidRPr="009E3BA6">
        <w:rPr>
          <w:rFonts w:cstheme="minorHAnsi"/>
          <w:strike/>
        </w:rPr>
        <w:t>strikethrough</w:t>
      </w:r>
      <w:r w:rsidRPr="009E3BA6">
        <w:rPr>
          <w:rFonts w:cstheme="minorHAnsi"/>
        </w:rPr>
        <w:t xml:space="preserve"> has been deleted from the syllabus and the content identified in </w:t>
      </w:r>
      <w:r w:rsidRPr="009E3BA6">
        <w:rPr>
          <w:rFonts w:cstheme="minorHAnsi"/>
          <w:i/>
        </w:rPr>
        <w:t>italic</w:t>
      </w:r>
      <w:r w:rsidRPr="009E3BA6">
        <w:rPr>
          <w:rFonts w:cstheme="minorHAnsi"/>
        </w:rPr>
        <w:t>s has been revised in the syllabus for teaching from 202</w:t>
      </w:r>
      <w:r w:rsidR="00B00148">
        <w:rPr>
          <w:rFonts w:cstheme="minorHAnsi"/>
        </w:rPr>
        <w:t>7</w:t>
      </w:r>
      <w:r w:rsidR="00BC3DBF">
        <w:rPr>
          <w:rFonts w:cstheme="minorHAnsi"/>
        </w:rPr>
        <w:t>.</w:t>
      </w:r>
    </w:p>
    <w:p w14:paraId="643F27AF" w14:textId="12D8B9FE" w:rsidR="00A02BC1" w:rsidRPr="009E3BA6" w:rsidRDefault="00A02BC1" w:rsidP="00A02BC1">
      <w:pPr>
        <w:spacing w:before="120"/>
        <w:rPr>
          <w:rFonts w:cstheme="minorHAnsi"/>
          <w:b/>
        </w:rPr>
      </w:pPr>
      <w:r w:rsidRPr="009E3BA6">
        <w:rPr>
          <w:rFonts w:cstheme="minorHAnsi"/>
          <w:b/>
        </w:rPr>
        <w:t xml:space="preserve">Unit </w:t>
      </w:r>
      <w:r w:rsidR="00B75BF1">
        <w:rPr>
          <w:rFonts w:cstheme="minorHAnsi"/>
          <w:b/>
        </w:rPr>
        <w:t xml:space="preserve">1 </w:t>
      </w:r>
    </w:p>
    <w:p w14:paraId="7639C50A" w14:textId="389D5878" w:rsidR="003711F0" w:rsidRPr="003711F0" w:rsidRDefault="003711F0" w:rsidP="003711F0">
      <w:pPr>
        <w:spacing w:before="120"/>
        <w:rPr>
          <w:rFonts w:cstheme="minorHAnsi"/>
          <w:b/>
        </w:rPr>
      </w:pPr>
      <w:r w:rsidRPr="003711F0">
        <w:rPr>
          <w:rFonts w:cstheme="minorHAnsi"/>
          <w:b/>
        </w:rPr>
        <w:t>Scientific Method</w:t>
      </w:r>
    </w:p>
    <w:p w14:paraId="3D12562C" w14:textId="77777777" w:rsidR="007E5868" w:rsidRDefault="007E5868" w:rsidP="007E5868">
      <w:pPr>
        <w:pStyle w:val="ListParagraph"/>
        <w:numPr>
          <w:ilvl w:val="0"/>
          <w:numId w:val="14"/>
        </w:numPr>
      </w:pPr>
      <w:r w:rsidRPr="004D10F1">
        <w:t xml:space="preserve">research a given topic and </w:t>
      </w:r>
      <w:r>
        <w:t>construct</w:t>
      </w:r>
      <w:r w:rsidRPr="00935364">
        <w:t xml:space="preserve"> questions for investigation</w:t>
      </w:r>
    </w:p>
    <w:p w14:paraId="0380BAB1" w14:textId="77777777" w:rsidR="007E5868" w:rsidRPr="00927502" w:rsidRDefault="007E5868" w:rsidP="007E5868">
      <w:pPr>
        <w:pStyle w:val="ListParagraph"/>
        <w:numPr>
          <w:ilvl w:val="0"/>
          <w:numId w:val="14"/>
        </w:numPr>
        <w:rPr>
          <w:strike/>
        </w:rPr>
      </w:pPr>
      <w:r w:rsidRPr="00927502">
        <w:rPr>
          <w:strike/>
        </w:rPr>
        <w:t>determine the appropriate methodology for investigations</w:t>
      </w:r>
    </w:p>
    <w:p w14:paraId="7C86D092" w14:textId="494EDE7B" w:rsidR="007E5868" w:rsidRPr="004D10F1" w:rsidRDefault="007E5868" w:rsidP="007E5868">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00927502"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5AFC5AB0" w14:textId="77777777" w:rsidR="007E5868" w:rsidRPr="00213FD6" w:rsidRDefault="007E5868" w:rsidP="007E5868">
      <w:pPr>
        <w:pStyle w:val="ListParagraph"/>
        <w:numPr>
          <w:ilvl w:val="0"/>
          <w:numId w:val="14"/>
        </w:numPr>
      </w:pPr>
      <w:r w:rsidRPr="00213FD6">
        <w:t>conduct risk assessments to identify potential hazards and prevent potential incidents and injuries</w:t>
      </w:r>
    </w:p>
    <w:p w14:paraId="1E2FF046" w14:textId="77777777" w:rsidR="007E5868" w:rsidRPr="004D10F1" w:rsidRDefault="007E5868" w:rsidP="007E5868">
      <w:pPr>
        <w:pStyle w:val="ListParagraph"/>
        <w:numPr>
          <w:ilvl w:val="0"/>
          <w:numId w:val="14"/>
        </w:numPr>
      </w:pPr>
      <w:r w:rsidRPr="004D10F1">
        <w:t>use equipment and techniques safely, competently and methodically for the collection of valid and reliable data</w:t>
      </w:r>
      <w:r>
        <w:t>, and</w:t>
      </w:r>
      <w:r w:rsidRPr="004D10F1">
        <w:t xml:space="preserve"> use equipment with precision, accuracy and consistency</w:t>
      </w:r>
    </w:p>
    <w:p w14:paraId="30217B35" w14:textId="1FFAB21A" w:rsidR="007E5868" w:rsidRPr="004D10F1" w:rsidRDefault="007E5868" w:rsidP="007E5868">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0064434E" w:rsidRPr="0064434E">
        <w:rPr>
          <w:i/>
          <w:iCs/>
        </w:rPr>
        <w:t>ing</w:t>
      </w:r>
      <w:r w:rsidRPr="004D10F1">
        <w:t xml:space="preserve"> quantitative data using appropriate mathematical </w:t>
      </w:r>
      <w:r w:rsidR="0064434E" w:rsidRPr="0064434E">
        <w:rPr>
          <w:i/>
          <w:iCs/>
        </w:rPr>
        <w:t xml:space="preserve">techniques </w:t>
      </w:r>
      <w:r w:rsidRPr="0064434E">
        <w:rPr>
          <w:strike/>
        </w:rPr>
        <w:t>relationships</w:t>
      </w:r>
      <w:r w:rsidRPr="004D10F1">
        <w:t xml:space="preserve"> and units</w:t>
      </w:r>
      <w:r>
        <w:t>, and</w:t>
      </w:r>
      <w:r w:rsidRPr="004D10F1">
        <w:t xml:space="preserve"> draw appropriate graphs</w:t>
      </w:r>
    </w:p>
    <w:p w14:paraId="0F806890" w14:textId="77777777" w:rsidR="007E5868" w:rsidRPr="005C35F2" w:rsidRDefault="007E5868" w:rsidP="007E5868">
      <w:pPr>
        <w:pStyle w:val="ListParagraph"/>
        <w:numPr>
          <w:ilvl w:val="0"/>
          <w:numId w:val="14"/>
        </w:numPr>
      </w:pPr>
      <w:r w:rsidRPr="005C35F2">
        <w:t xml:space="preserve">analyse data to identify and describe </w:t>
      </w:r>
      <w:r w:rsidRPr="00983A5E">
        <w:rPr>
          <w:strike/>
        </w:rPr>
        <w:t xml:space="preserve">trends, </w:t>
      </w:r>
      <w:r w:rsidRPr="005C35F2">
        <w:t>patterns and relationships</w:t>
      </w:r>
      <w:r w:rsidRPr="00983A5E">
        <w:rPr>
          <w:strike/>
        </w:rPr>
        <w:t>, including the use of appropriate mathematical techniques,</w:t>
      </w:r>
      <w:r w:rsidRPr="005C35F2">
        <w:t xml:space="preserve"> </w:t>
      </w:r>
      <w:r>
        <w:t xml:space="preserve">and </w:t>
      </w:r>
      <w:r w:rsidRPr="005C35F2">
        <w:t>recogni</w:t>
      </w:r>
      <w:r>
        <w:t>se</w:t>
      </w:r>
      <w:r w:rsidRPr="005C35F2">
        <w:t xml:space="preserve"> error</w:t>
      </w:r>
      <w:r>
        <w:t>s</w:t>
      </w:r>
      <w:r w:rsidRPr="005C35F2">
        <w:t xml:space="preserve"> and limitations in data</w:t>
      </w:r>
    </w:p>
    <w:p w14:paraId="4C381AA7" w14:textId="77777777" w:rsidR="007E5868" w:rsidRPr="00983A5E" w:rsidRDefault="007E5868" w:rsidP="007E5868">
      <w:pPr>
        <w:pStyle w:val="ListParagraph"/>
        <w:numPr>
          <w:ilvl w:val="0"/>
          <w:numId w:val="14"/>
        </w:numPr>
        <w:rPr>
          <w:strike/>
        </w:rPr>
      </w:pPr>
      <w:r w:rsidRPr="004D10F1">
        <w:t>draw conclusions consistent with the evidence and relevant to the question being investigated</w:t>
      </w:r>
      <w:r w:rsidRPr="00983A5E">
        <w:rPr>
          <w:strike/>
        </w:rPr>
        <w:t>, identify further evidence that may be required</w:t>
      </w:r>
      <w:bookmarkStart w:id="0" w:name="_Hlk131424375"/>
      <w:r w:rsidRPr="00983A5E">
        <w:rPr>
          <w:strike/>
        </w:rPr>
        <w:t>, and recognise the limitations of conclusions</w:t>
      </w:r>
      <w:bookmarkEnd w:id="0"/>
    </w:p>
    <w:p w14:paraId="1F63574E" w14:textId="29BCA1D1" w:rsidR="007E5868" w:rsidRPr="004D10F1" w:rsidRDefault="007E5868" w:rsidP="007E5868">
      <w:pPr>
        <w:pStyle w:val="ListParagraph"/>
        <w:numPr>
          <w:ilvl w:val="0"/>
          <w:numId w:val="14"/>
        </w:numPr>
      </w:pPr>
      <w:r w:rsidRPr="004D10F1">
        <w:t>evaluate the investigative procedure, including the relevance, accuracy, validity and reliability of data</w:t>
      </w:r>
      <w:r>
        <w:t xml:space="preserve">, and </w:t>
      </w:r>
      <w:r w:rsidRPr="004D10F1">
        <w:t>suggest improvements</w:t>
      </w:r>
    </w:p>
    <w:p w14:paraId="4ADF3A06" w14:textId="77777777" w:rsidR="002B48D3" w:rsidRPr="00A81EEB" w:rsidRDefault="007E5868" w:rsidP="002B48D3">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0E098FCB" w14:textId="0D51EF81" w:rsidR="00A81EEB" w:rsidRPr="00A81EEB" w:rsidRDefault="00A81EEB" w:rsidP="00A81EEB">
      <w:pPr>
        <w:spacing w:before="120"/>
        <w:rPr>
          <w:rFonts w:cstheme="minorHAnsi"/>
          <w:b/>
        </w:rPr>
      </w:pPr>
      <w:r w:rsidRPr="00A81EEB">
        <w:rPr>
          <w:rFonts w:cstheme="minorHAnsi"/>
          <w:b/>
        </w:rPr>
        <w:t>Scientific Literacy</w:t>
      </w:r>
    </w:p>
    <w:p w14:paraId="67BE0B19" w14:textId="77777777" w:rsidR="00A66AD4" w:rsidRPr="0052513F" w:rsidRDefault="00A66AD4" w:rsidP="00A66AD4">
      <w:pPr>
        <w:pStyle w:val="ListParagraph"/>
        <w:numPr>
          <w:ilvl w:val="0"/>
          <w:numId w:val="15"/>
        </w:numPr>
      </w:pPr>
      <w:r w:rsidRPr="0052513F">
        <w:t>distinguish between opinion, anecdote and evidence, and scientific and non-scientific ideas</w:t>
      </w:r>
    </w:p>
    <w:p w14:paraId="00BCA4BD" w14:textId="77777777" w:rsidR="00A66AD4" w:rsidRPr="00AF0BFA" w:rsidRDefault="00A66AD4" w:rsidP="00A66AD4">
      <w:pPr>
        <w:pStyle w:val="ListParagraph"/>
        <w:numPr>
          <w:ilvl w:val="0"/>
          <w:numId w:val="15"/>
        </w:numPr>
        <w:rPr>
          <w:strike/>
        </w:rPr>
      </w:pPr>
      <w:r w:rsidRPr="00AF0BFA">
        <w:rPr>
          <w:strike/>
        </w:rPr>
        <w:t>use reasoning to construct scientific arguments, and to draw and justify conclusions consistent with the evidence and relevant to the question under investigation</w:t>
      </w:r>
    </w:p>
    <w:p w14:paraId="287EA313" w14:textId="6008944A" w:rsidR="00A81EEB" w:rsidRDefault="00A66AD4" w:rsidP="00A66AD4">
      <w:pPr>
        <w:pStyle w:val="ListParagraph"/>
        <w:numPr>
          <w:ilvl w:val="0"/>
          <w:numId w:val="15"/>
        </w:numPr>
      </w:pPr>
      <w:r w:rsidRPr="0052513F">
        <w:t>identify examples of where the application of scientific knowledge may have beneficial, harmful and/or unintended consequences</w:t>
      </w:r>
    </w:p>
    <w:p w14:paraId="1D42DCC8" w14:textId="77777777" w:rsidR="00A81EEB" w:rsidRPr="00A81EEB" w:rsidRDefault="00A81EEB" w:rsidP="00A81EEB">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273E0C59" w14:textId="3DBCCC73" w:rsidR="00FE7C6D" w:rsidRDefault="00FE7C6D">
      <w:pPr>
        <w:rPr>
          <w:rFonts w:cstheme="minorHAnsi"/>
          <w:b/>
        </w:rPr>
      </w:pPr>
      <w:r>
        <w:rPr>
          <w:rFonts w:cstheme="minorHAnsi"/>
          <w:b/>
        </w:rPr>
        <w:br w:type="page"/>
      </w:r>
    </w:p>
    <w:p w14:paraId="72DB3A00" w14:textId="0FB8B16C" w:rsidR="00074ED6" w:rsidRPr="00E06D46" w:rsidRDefault="00074ED6" w:rsidP="00E06D46">
      <w:pPr>
        <w:spacing w:before="120"/>
        <w:rPr>
          <w:rFonts w:cstheme="minorHAnsi"/>
          <w:b/>
        </w:rPr>
      </w:pPr>
      <w:r w:rsidRPr="00074ED6">
        <w:rPr>
          <w:rFonts w:cstheme="minorHAnsi"/>
          <w:b/>
        </w:rPr>
        <w:lastRenderedPageBreak/>
        <w:t>Science Understanding</w:t>
      </w:r>
    </w:p>
    <w:p w14:paraId="61FE0BE1" w14:textId="2A2E6DB8" w:rsidR="00E06D46" w:rsidRPr="00E06D46" w:rsidRDefault="00E06D46" w:rsidP="00E06D46">
      <w:r>
        <w:t>Note: the content under ‘Dietary decisions’ has been moved so that it appears before the ‘Musculoskeletal system’ content.</w:t>
      </w:r>
    </w:p>
    <w:p w14:paraId="1B8FAEAB" w14:textId="762F48FA" w:rsidR="00A7292A" w:rsidRPr="009E3BA6" w:rsidRDefault="00A7292A" w:rsidP="00A7292A">
      <w:pPr>
        <w:spacing w:before="120"/>
        <w:rPr>
          <w:rFonts w:cstheme="minorHAnsi"/>
          <w:b/>
        </w:rPr>
      </w:pPr>
      <w:r w:rsidRPr="009E3BA6">
        <w:rPr>
          <w:rFonts w:cstheme="minorHAnsi"/>
          <w:b/>
        </w:rPr>
        <w:t xml:space="preserve">Unit </w:t>
      </w:r>
      <w:r>
        <w:rPr>
          <w:rFonts w:cstheme="minorHAnsi"/>
          <w:b/>
        </w:rPr>
        <w:t xml:space="preserve">2 </w:t>
      </w:r>
    </w:p>
    <w:p w14:paraId="722CA132" w14:textId="3CB8F382" w:rsidR="00A7292A" w:rsidRPr="003711F0" w:rsidRDefault="00A7292A" w:rsidP="00A7292A">
      <w:pPr>
        <w:spacing w:before="120"/>
        <w:rPr>
          <w:rFonts w:cstheme="minorHAnsi"/>
          <w:b/>
        </w:rPr>
      </w:pPr>
      <w:r w:rsidRPr="003711F0">
        <w:rPr>
          <w:rFonts w:cstheme="minorHAnsi"/>
          <w:b/>
        </w:rPr>
        <w:t>Scientific Method</w:t>
      </w:r>
    </w:p>
    <w:p w14:paraId="3530FB84" w14:textId="77777777" w:rsidR="00A7292A" w:rsidRDefault="00A7292A" w:rsidP="00A7292A">
      <w:pPr>
        <w:pStyle w:val="ListParagraph"/>
        <w:numPr>
          <w:ilvl w:val="0"/>
          <w:numId w:val="14"/>
        </w:numPr>
      </w:pPr>
      <w:r w:rsidRPr="004D10F1">
        <w:t xml:space="preserve">research a given topic and </w:t>
      </w:r>
      <w:r>
        <w:t>construct</w:t>
      </w:r>
      <w:r w:rsidRPr="00935364">
        <w:t xml:space="preserve"> questions for investigation</w:t>
      </w:r>
    </w:p>
    <w:p w14:paraId="332DD6A3" w14:textId="77777777" w:rsidR="00A7292A" w:rsidRPr="00927502" w:rsidRDefault="00A7292A" w:rsidP="00A7292A">
      <w:pPr>
        <w:pStyle w:val="ListParagraph"/>
        <w:numPr>
          <w:ilvl w:val="0"/>
          <w:numId w:val="14"/>
        </w:numPr>
        <w:rPr>
          <w:strike/>
        </w:rPr>
      </w:pPr>
      <w:r w:rsidRPr="00927502">
        <w:rPr>
          <w:strike/>
        </w:rPr>
        <w:t>determine the appropriate methodology for investigations</w:t>
      </w:r>
    </w:p>
    <w:p w14:paraId="00900356" w14:textId="77777777" w:rsidR="00A7292A" w:rsidRPr="004D10F1" w:rsidRDefault="00A7292A" w:rsidP="00A7292A">
      <w:pPr>
        <w:pStyle w:val="ListParagraph"/>
        <w:numPr>
          <w:ilvl w:val="0"/>
          <w:numId w:val="14"/>
        </w:numPr>
      </w:pPr>
      <w:r w:rsidRPr="005C35F2">
        <w:t>design scientific investigations, including the formulation of investigable questions and/or hypotheses</w:t>
      </w:r>
      <w:r>
        <w:t>,</w:t>
      </w:r>
      <w:r w:rsidRPr="005C35F2">
        <w:t xml:space="preserve"> materials required</w:t>
      </w:r>
      <w:r>
        <w:t>,</w:t>
      </w:r>
      <w:r w:rsidRPr="005C35F2">
        <w:t xml:space="preserve"> procedure</w:t>
      </w:r>
      <w:r w:rsidRPr="00927502">
        <w:rPr>
          <w:i/>
          <w:iCs/>
        </w:rPr>
        <w:t>s</w:t>
      </w:r>
      <w:r w:rsidRPr="005C35F2">
        <w:t xml:space="preserve"> to be followed to collect valid and reliable data</w:t>
      </w:r>
      <w:r>
        <w:t>,</w:t>
      </w:r>
      <w:r w:rsidRPr="005C35F2">
        <w:t xml:space="preserve"> </w:t>
      </w:r>
      <w:r>
        <w:t xml:space="preserve">and </w:t>
      </w:r>
      <w:r w:rsidRPr="005C35F2">
        <w:t>identification of safety and ethical considerations</w:t>
      </w:r>
    </w:p>
    <w:p w14:paraId="2FDC9EBC" w14:textId="77777777" w:rsidR="00A7292A" w:rsidRPr="00213FD6" w:rsidRDefault="00A7292A" w:rsidP="00A7292A">
      <w:pPr>
        <w:pStyle w:val="ListParagraph"/>
        <w:numPr>
          <w:ilvl w:val="0"/>
          <w:numId w:val="14"/>
        </w:numPr>
      </w:pPr>
      <w:r w:rsidRPr="00213FD6">
        <w:t>conduct risk assessments to identify potential hazards and prevent potential incidents and injuries</w:t>
      </w:r>
    </w:p>
    <w:p w14:paraId="3DC25762" w14:textId="77777777" w:rsidR="00A7292A" w:rsidRPr="004D10F1" w:rsidRDefault="00A7292A" w:rsidP="00A7292A">
      <w:pPr>
        <w:pStyle w:val="ListParagraph"/>
        <w:numPr>
          <w:ilvl w:val="0"/>
          <w:numId w:val="14"/>
        </w:numPr>
      </w:pPr>
      <w:r w:rsidRPr="004D10F1">
        <w:t>use equipment and techniques safely, competently and methodically for the collection of valid and reliable data</w:t>
      </w:r>
      <w:r w:rsidRPr="00983A5E">
        <w:rPr>
          <w:strike/>
        </w:rPr>
        <w:t>, and use equipment with precision, accuracy and consistency</w:t>
      </w:r>
    </w:p>
    <w:p w14:paraId="639F1BB6" w14:textId="77777777" w:rsidR="00A7292A" w:rsidRPr="004D10F1" w:rsidRDefault="00A7292A" w:rsidP="00A7292A">
      <w:pPr>
        <w:pStyle w:val="ListParagraph"/>
        <w:numPr>
          <w:ilvl w:val="0"/>
          <w:numId w:val="14"/>
        </w:numPr>
      </w:pPr>
      <w:r w:rsidRPr="004D10F1">
        <w:t>represent qualitative and quantitative data in meaningful and useful ways, including the construction of appropriately labelled tables</w:t>
      </w:r>
      <w:r>
        <w:t>,</w:t>
      </w:r>
      <w:r w:rsidRPr="004D10F1">
        <w:t xml:space="preserve"> process</w:t>
      </w:r>
      <w:r w:rsidRPr="0064434E">
        <w:rPr>
          <w:i/>
          <w:iCs/>
        </w:rPr>
        <w:t>ing</w:t>
      </w:r>
      <w:r w:rsidRPr="004D10F1">
        <w:t xml:space="preserve"> quantitative data using appropriate mathematical </w:t>
      </w:r>
      <w:r w:rsidRPr="0064434E">
        <w:rPr>
          <w:i/>
          <w:iCs/>
        </w:rPr>
        <w:t xml:space="preserve">techniques </w:t>
      </w:r>
      <w:r w:rsidRPr="0064434E">
        <w:rPr>
          <w:strike/>
        </w:rPr>
        <w:t>relationships</w:t>
      </w:r>
      <w:r w:rsidRPr="004D10F1">
        <w:t xml:space="preserve"> and units</w:t>
      </w:r>
      <w:r>
        <w:t>, and</w:t>
      </w:r>
      <w:r w:rsidRPr="004D10F1">
        <w:t xml:space="preserve"> draw appropriate graphs</w:t>
      </w:r>
    </w:p>
    <w:p w14:paraId="69F6F3D3" w14:textId="77777777" w:rsidR="00A7292A" w:rsidRPr="005C35F2" w:rsidRDefault="00A7292A" w:rsidP="00A7292A">
      <w:pPr>
        <w:pStyle w:val="ListParagraph"/>
        <w:numPr>
          <w:ilvl w:val="0"/>
          <w:numId w:val="14"/>
        </w:numPr>
      </w:pPr>
      <w:r w:rsidRPr="005C35F2">
        <w:t xml:space="preserve">analyse data to identify and describe </w:t>
      </w:r>
      <w:r w:rsidRPr="00122FA7">
        <w:rPr>
          <w:strike/>
        </w:rPr>
        <w:t>trends,</w:t>
      </w:r>
      <w:r w:rsidRPr="005C35F2">
        <w:t xml:space="preserve"> patterns and relationships</w:t>
      </w:r>
      <w:r w:rsidRPr="00E64359">
        <w:rPr>
          <w:strike/>
        </w:rPr>
        <w:t>, including the use of appropriate mathematical techniques,</w:t>
      </w:r>
      <w:r w:rsidRPr="005C35F2">
        <w:t xml:space="preserve"> </w:t>
      </w:r>
      <w:r>
        <w:t xml:space="preserve">and </w:t>
      </w:r>
      <w:r w:rsidRPr="005C35F2">
        <w:t>recogni</w:t>
      </w:r>
      <w:r>
        <w:t>se</w:t>
      </w:r>
      <w:r w:rsidRPr="005C35F2">
        <w:t xml:space="preserve"> error</w:t>
      </w:r>
      <w:r>
        <w:t>s</w:t>
      </w:r>
      <w:r w:rsidRPr="005C35F2">
        <w:t xml:space="preserve"> and limitations in data</w:t>
      </w:r>
    </w:p>
    <w:p w14:paraId="41F4D645" w14:textId="77777777" w:rsidR="00A7292A" w:rsidRPr="00E64359" w:rsidRDefault="00A7292A" w:rsidP="00A7292A">
      <w:pPr>
        <w:pStyle w:val="ListParagraph"/>
        <w:numPr>
          <w:ilvl w:val="0"/>
          <w:numId w:val="14"/>
        </w:numPr>
        <w:rPr>
          <w:strike/>
        </w:rPr>
      </w:pPr>
      <w:r w:rsidRPr="004D10F1">
        <w:t>draw conclusions consistent with the evidence and relevant to the question being investigated</w:t>
      </w:r>
      <w:r w:rsidRPr="00E64359">
        <w:rPr>
          <w:strike/>
        </w:rPr>
        <w:t>, identify further evidence that may be required, and recognise the limitations of conclusions</w:t>
      </w:r>
    </w:p>
    <w:p w14:paraId="68CCEF21" w14:textId="77777777" w:rsidR="00A7292A" w:rsidRPr="004D10F1" w:rsidRDefault="00A7292A" w:rsidP="00A7292A">
      <w:pPr>
        <w:pStyle w:val="ListParagraph"/>
        <w:numPr>
          <w:ilvl w:val="0"/>
          <w:numId w:val="14"/>
        </w:numPr>
      </w:pPr>
      <w:r w:rsidRPr="004D10F1">
        <w:t>evaluate the investigative procedure, including the relevance, accuracy, validity and reliability of data</w:t>
      </w:r>
      <w:r>
        <w:t xml:space="preserve">, and </w:t>
      </w:r>
      <w:r w:rsidRPr="004D10F1">
        <w:t>suggest improvements</w:t>
      </w:r>
    </w:p>
    <w:p w14:paraId="18FEAB91" w14:textId="77777777" w:rsidR="00A7292A" w:rsidRPr="00A81EEB" w:rsidRDefault="00A7292A" w:rsidP="00A7292A">
      <w:pPr>
        <w:pStyle w:val="ListParagraph"/>
        <w:widowControl w:val="0"/>
        <w:numPr>
          <w:ilvl w:val="0"/>
          <w:numId w:val="14"/>
        </w:numPr>
        <w:autoSpaceDE w:val="0"/>
        <w:autoSpaceDN w:val="0"/>
        <w:adjustRightInd w:val="0"/>
        <w:spacing w:before="120"/>
        <w:rPr>
          <w:rFonts w:cstheme="minorHAnsi"/>
          <w:b/>
          <w:iCs/>
          <w:strike/>
          <w:lang w:eastAsia="en-AU"/>
        </w:rPr>
      </w:pPr>
      <w:r w:rsidRPr="002B48D3">
        <w:rPr>
          <w:strike/>
        </w:rPr>
        <w:t>communicate information and ideas in a variety of ways using scientific conventions and terminology, including the selection and presentation of data and ideas to convey meaning to selected audiences in written, oral and multimedia formats</w:t>
      </w:r>
    </w:p>
    <w:p w14:paraId="7D08A6B3" w14:textId="3FC46221" w:rsidR="00A7292A" w:rsidRPr="00A81EEB" w:rsidRDefault="00A7292A" w:rsidP="00A7292A">
      <w:pPr>
        <w:spacing w:before="120"/>
        <w:rPr>
          <w:rFonts w:cstheme="minorHAnsi"/>
          <w:b/>
        </w:rPr>
      </w:pPr>
      <w:r w:rsidRPr="00A81EEB">
        <w:rPr>
          <w:rFonts w:cstheme="minorHAnsi"/>
          <w:b/>
        </w:rPr>
        <w:t>Scientific Literacy</w:t>
      </w:r>
    </w:p>
    <w:p w14:paraId="4FF016BD" w14:textId="77777777" w:rsidR="00A7292A" w:rsidRPr="0052513F" w:rsidRDefault="00A7292A" w:rsidP="00A7292A">
      <w:pPr>
        <w:pStyle w:val="ListParagraph"/>
        <w:numPr>
          <w:ilvl w:val="0"/>
          <w:numId w:val="15"/>
        </w:numPr>
      </w:pPr>
      <w:r w:rsidRPr="0052513F">
        <w:t>distinguish between opinion, anecdote and evidence, and scientific and non-scientific ideas</w:t>
      </w:r>
    </w:p>
    <w:p w14:paraId="48A53849" w14:textId="77777777" w:rsidR="00A7292A" w:rsidRPr="00E64359" w:rsidRDefault="00A7292A" w:rsidP="00A7292A">
      <w:pPr>
        <w:pStyle w:val="ListParagraph"/>
        <w:numPr>
          <w:ilvl w:val="0"/>
          <w:numId w:val="15"/>
        </w:numPr>
        <w:rPr>
          <w:strike/>
        </w:rPr>
      </w:pPr>
      <w:r w:rsidRPr="00E64359">
        <w:rPr>
          <w:strike/>
        </w:rPr>
        <w:t>use reasoning to construct scientific arguments, and to draw and justify conclusions consistent with the evidence and relevant to the question under investigation</w:t>
      </w:r>
    </w:p>
    <w:p w14:paraId="056D2A61" w14:textId="77777777" w:rsidR="00A7292A" w:rsidRDefault="00A7292A" w:rsidP="00A7292A">
      <w:pPr>
        <w:pStyle w:val="ListParagraph"/>
        <w:numPr>
          <w:ilvl w:val="0"/>
          <w:numId w:val="15"/>
        </w:numPr>
      </w:pPr>
      <w:r w:rsidRPr="0052513F">
        <w:t>identify examples of where the application of scientific knowledge may have beneficial, harmful and/or unintended consequences</w:t>
      </w:r>
    </w:p>
    <w:p w14:paraId="1EF8654B" w14:textId="59B579F7" w:rsidR="00A81EEB" w:rsidRDefault="00A7292A" w:rsidP="00A7292A">
      <w:pPr>
        <w:pStyle w:val="ListParagraph"/>
        <w:numPr>
          <w:ilvl w:val="0"/>
          <w:numId w:val="15"/>
        </w:numPr>
        <w:rPr>
          <w:i/>
          <w:iCs/>
        </w:rPr>
      </w:pPr>
      <w:r w:rsidRPr="00A81EEB">
        <w:rPr>
          <w:i/>
          <w:iCs/>
        </w:rPr>
        <w:t>communicate information and ideas in a variety of ways using scientific conventions and terminology, including the selection and presentation of data and ideas to convey meaning to selected audiences in written, oral and multimedia formats</w:t>
      </w:r>
    </w:p>
    <w:p w14:paraId="7BD395CB" w14:textId="50999F40" w:rsidR="008772FA" w:rsidRPr="008772FA" w:rsidRDefault="008772FA" w:rsidP="00FE7C6D">
      <w:pPr>
        <w:keepNext/>
        <w:spacing w:before="120"/>
        <w:rPr>
          <w:rFonts w:cstheme="minorHAnsi"/>
          <w:b/>
        </w:rPr>
      </w:pPr>
      <w:bookmarkStart w:id="1" w:name="_Toc219469655"/>
      <w:r w:rsidRPr="008772FA">
        <w:rPr>
          <w:rFonts w:cstheme="minorHAnsi"/>
          <w:b/>
        </w:rPr>
        <w:t>Science Understanding</w:t>
      </w:r>
    </w:p>
    <w:p w14:paraId="32DDAF70" w14:textId="77777777" w:rsidR="008772FA" w:rsidRPr="000D25C7" w:rsidRDefault="008772FA" w:rsidP="000D25C7">
      <w:pPr>
        <w:keepNext/>
        <w:spacing w:before="120"/>
        <w:rPr>
          <w:rFonts w:cstheme="minorHAnsi"/>
          <w:b/>
        </w:rPr>
      </w:pPr>
      <w:r w:rsidRPr="000D25C7">
        <w:rPr>
          <w:rFonts w:cstheme="minorHAnsi"/>
          <w:b/>
        </w:rPr>
        <w:t>Respiratory system</w:t>
      </w:r>
    </w:p>
    <w:p w14:paraId="7DA03D64" w14:textId="77777777" w:rsidR="008772FA" w:rsidRDefault="008772FA" w:rsidP="008772FA">
      <w:pPr>
        <w:pStyle w:val="ListParagraph"/>
        <w:numPr>
          <w:ilvl w:val="0"/>
          <w:numId w:val="25"/>
        </w:numPr>
        <w:spacing w:after="80" w:line="262" w:lineRule="auto"/>
      </w:pPr>
      <w:r w:rsidRPr="000C48D5">
        <w:t>exchange of gases between the external environment and the blood</w:t>
      </w:r>
      <w:r>
        <w:t xml:space="preserve"> is facilitated by the structures of the respiratory system</w:t>
      </w:r>
    </w:p>
    <w:p w14:paraId="07602024" w14:textId="77777777" w:rsidR="008772FA" w:rsidRDefault="008772FA" w:rsidP="008772FA">
      <w:pPr>
        <w:pStyle w:val="ListParagraph"/>
        <w:numPr>
          <w:ilvl w:val="0"/>
          <w:numId w:val="25"/>
        </w:numPr>
        <w:spacing w:after="80" w:line="262" w:lineRule="auto"/>
      </w:pPr>
      <w:r>
        <w:t>t</w:t>
      </w:r>
      <w:r w:rsidRPr="000C48D5">
        <w:t>he mechanics of breathing help to maintain the efficient exchange of gases in the lungs</w:t>
      </w:r>
    </w:p>
    <w:p w14:paraId="0DBDAD78" w14:textId="77777777" w:rsidR="008772FA" w:rsidRDefault="008772FA" w:rsidP="008772FA">
      <w:pPr>
        <w:pStyle w:val="ListParagraph"/>
        <w:numPr>
          <w:ilvl w:val="0"/>
          <w:numId w:val="25"/>
        </w:numPr>
        <w:spacing w:after="80" w:line="262" w:lineRule="auto"/>
      </w:pPr>
      <w:r>
        <w:lastRenderedPageBreak/>
        <w:t>spirometry</w:t>
      </w:r>
      <w:r w:rsidRPr="008772FA">
        <w:rPr>
          <w:i/>
          <w:iCs/>
        </w:rPr>
        <w:t>*</w:t>
      </w:r>
      <w:r>
        <w:t>, pulse oximetry and the use of stethoscopes provide information about respiratory system health</w:t>
      </w:r>
    </w:p>
    <w:p w14:paraId="40B48466" w14:textId="77777777" w:rsidR="008772FA" w:rsidRDefault="008772FA" w:rsidP="008772FA">
      <w:pPr>
        <w:pStyle w:val="ListParagraph"/>
        <w:numPr>
          <w:ilvl w:val="0"/>
          <w:numId w:val="25"/>
        </w:numPr>
        <w:spacing w:after="80" w:line="262" w:lineRule="auto"/>
      </w:pPr>
      <w:r>
        <w:t>t</w:t>
      </w:r>
      <w:r w:rsidRPr="000C48D5">
        <w:t>he function of the respiratory system can be compromised by diseases and conditions that reduce the efficiency of gas exchange</w:t>
      </w:r>
    </w:p>
    <w:p w14:paraId="6848128C" w14:textId="77777777" w:rsidR="008772FA" w:rsidRPr="008772FA" w:rsidRDefault="008772FA" w:rsidP="008772FA">
      <w:pPr>
        <w:spacing w:after="80" w:line="262" w:lineRule="auto"/>
        <w:rPr>
          <w:i/>
          <w:iCs/>
        </w:rPr>
      </w:pPr>
      <w:r w:rsidRPr="008772FA">
        <w:rPr>
          <w:i/>
          <w:iCs/>
        </w:rPr>
        <w:t>* Use of spirometers by students in practical activities is not recommended by Asthma WA.</w:t>
      </w:r>
    </w:p>
    <w:p w14:paraId="0A6FF763" w14:textId="52800657" w:rsidR="00596B06" w:rsidRDefault="00596B06" w:rsidP="008772FA">
      <w:pPr>
        <w:spacing w:before="120"/>
        <w:rPr>
          <w:rFonts w:cstheme="minorHAnsi"/>
          <w:b/>
        </w:rPr>
      </w:pPr>
      <w:r w:rsidRPr="00596B06">
        <w:rPr>
          <w:rFonts w:cstheme="minorHAnsi"/>
          <w:b/>
        </w:rPr>
        <w:t>Assessment table – Year 11</w:t>
      </w:r>
      <w:bookmarkEnd w:id="1"/>
    </w:p>
    <w:tbl>
      <w:tblPr>
        <w:tblStyle w:val="SCSATable"/>
        <w:tblW w:w="5000" w:type="pct"/>
        <w:tblLayout w:type="fixed"/>
        <w:tblLook w:val="00A0" w:firstRow="1" w:lastRow="0" w:firstColumn="1" w:lastColumn="0" w:noHBand="0" w:noVBand="0"/>
      </w:tblPr>
      <w:tblGrid>
        <w:gridCol w:w="7488"/>
        <w:gridCol w:w="1572"/>
      </w:tblGrid>
      <w:tr w:rsidR="00B30394" w:rsidRPr="00293088" w14:paraId="0A361A69" w14:textId="77777777" w:rsidTr="00FE7C6D">
        <w:trPr>
          <w:cnfStyle w:val="100000000000" w:firstRow="1" w:lastRow="0" w:firstColumn="0" w:lastColumn="0" w:oddVBand="0" w:evenVBand="0" w:oddHBand="0" w:evenHBand="0" w:firstRowFirstColumn="0" w:firstRowLastColumn="0" w:lastRowFirstColumn="0" w:lastRowLastColumn="0"/>
          <w:trHeight w:val="227"/>
        </w:trPr>
        <w:tc>
          <w:tcPr>
            <w:tcW w:w="8185" w:type="dxa"/>
            <w:hideMark/>
          </w:tcPr>
          <w:p w14:paraId="1D81CC5A" w14:textId="77777777" w:rsidR="00B30394" w:rsidRPr="00293088" w:rsidRDefault="00B30394" w:rsidP="007F6933">
            <w:pPr>
              <w:spacing w:line="252" w:lineRule="auto"/>
              <w:rPr>
                <w:rFonts w:ascii="Calibri" w:hAnsi="Calibri"/>
              </w:rPr>
            </w:pPr>
            <w:r w:rsidRPr="00293088">
              <w:rPr>
                <w:rFonts w:ascii="Calibri" w:hAnsi="Calibri"/>
              </w:rPr>
              <w:t>Type of assessment</w:t>
            </w:r>
          </w:p>
        </w:tc>
        <w:tc>
          <w:tcPr>
            <w:tcW w:w="1700" w:type="dxa"/>
            <w:hideMark/>
          </w:tcPr>
          <w:p w14:paraId="178952B1" w14:textId="77777777" w:rsidR="00B30394" w:rsidRPr="00293088" w:rsidRDefault="00B30394" w:rsidP="007F6933">
            <w:pPr>
              <w:spacing w:line="252" w:lineRule="auto"/>
              <w:jc w:val="center"/>
              <w:rPr>
                <w:rFonts w:ascii="Calibri" w:hAnsi="Calibri"/>
              </w:rPr>
            </w:pPr>
            <w:r w:rsidRPr="00293088">
              <w:rPr>
                <w:rFonts w:ascii="Calibri" w:hAnsi="Calibri"/>
              </w:rPr>
              <w:t>Weighting</w:t>
            </w:r>
          </w:p>
        </w:tc>
      </w:tr>
      <w:tr w:rsidR="00B30394" w:rsidRPr="00293088" w14:paraId="2A86E495" w14:textId="77777777" w:rsidTr="00FE7C6D">
        <w:tc>
          <w:tcPr>
            <w:tcW w:w="8185" w:type="dxa"/>
            <w:hideMark/>
          </w:tcPr>
          <w:p w14:paraId="589FD3E8" w14:textId="77777777" w:rsidR="00B30394" w:rsidRPr="001D0D60" w:rsidRDefault="00B30394" w:rsidP="007F6933">
            <w:pPr>
              <w:spacing w:line="252" w:lineRule="auto"/>
            </w:pPr>
            <w:r w:rsidRPr="00187449">
              <w:rPr>
                <w:rFonts w:ascii="Calibri" w:hAnsi="Calibri" w:cs="Calibri"/>
                <w:b/>
                <w:bCs/>
              </w:rPr>
              <w:t>Investigation (minimum of 10 hours in class per unit)</w:t>
            </w:r>
          </w:p>
          <w:p w14:paraId="06915A1B" w14:textId="77777777" w:rsidR="00B30394" w:rsidRPr="001D0D60" w:rsidRDefault="00B30394" w:rsidP="007F6933">
            <w:pPr>
              <w:spacing w:after="120" w:line="252" w:lineRule="auto"/>
            </w:pPr>
            <w:r w:rsidRPr="008C43FD">
              <w:rPr>
                <w:rFonts w:ascii="Calibri" w:hAnsi="Calibri" w:cs="Calibri"/>
              </w:rPr>
              <w:t xml:space="preserve">One investigation should be conducted in each </w:t>
            </w:r>
            <w:proofErr w:type="gramStart"/>
            <w:r w:rsidRPr="008C43FD">
              <w:rPr>
                <w:rFonts w:ascii="Calibri" w:hAnsi="Calibri" w:cs="Calibri"/>
              </w:rPr>
              <w:t>unit</w:t>
            </w:r>
            <w:proofErr w:type="gramEnd"/>
            <w:r w:rsidRPr="008C43FD">
              <w:rPr>
                <w:rFonts w:ascii="Calibri" w:hAnsi="Calibri" w:cs="Calibri"/>
              </w:rPr>
              <w:t xml:space="preserve"> and each investigation should have equal weighting.</w:t>
            </w:r>
          </w:p>
          <w:p w14:paraId="113A63BA" w14:textId="38BF9C1E" w:rsidR="00B30394" w:rsidRPr="001D0D60" w:rsidRDefault="00B30394" w:rsidP="007F6933">
            <w:pPr>
              <w:spacing w:after="120" w:line="252" w:lineRule="auto"/>
            </w:pPr>
            <w:r w:rsidRPr="008C43FD">
              <w:rPr>
                <w:rFonts w:ascii="Calibri" w:hAnsi="Calibri" w:cs="Calibri"/>
              </w:rPr>
              <w:t xml:space="preserve">An investigation follows the scientific method, where students </w:t>
            </w:r>
            <w:r w:rsidRPr="00286929">
              <w:rPr>
                <w:rFonts w:ascii="Calibri" w:hAnsi="Calibri" w:cs="Calibri"/>
                <w:strike/>
              </w:rPr>
              <w:t>select and/or</w:t>
            </w:r>
            <w:r w:rsidRPr="008C43FD">
              <w:rPr>
                <w:rFonts w:ascii="Calibri" w:hAnsi="Calibri" w:cs="Calibri"/>
              </w:rPr>
              <w:t xml:space="preserve"> modify one or more practical </w:t>
            </w:r>
            <w:r w:rsidR="00AB5291">
              <w:rPr>
                <w:rFonts w:ascii="Calibri" w:hAnsi="Calibri" w:cs="Calibri"/>
              </w:rPr>
              <w:t xml:space="preserve">activities </w:t>
            </w:r>
            <w:proofErr w:type="gramStart"/>
            <w:r w:rsidRPr="008C43FD">
              <w:rPr>
                <w:rFonts w:ascii="Calibri" w:hAnsi="Calibri" w:cs="Calibri"/>
              </w:rPr>
              <w:t>in order to</w:t>
            </w:r>
            <w:proofErr w:type="gramEnd"/>
            <w:r w:rsidRPr="008C43FD">
              <w:rPr>
                <w:rFonts w:ascii="Calibri" w:hAnsi="Calibri" w:cs="Calibri"/>
              </w:rPr>
              <w:t xml:space="preserve"> investigate a specific question through the collection and analysis of primary data.</w:t>
            </w:r>
          </w:p>
          <w:p w14:paraId="0810869A" w14:textId="3AFDE0B3" w:rsidR="00B30394" w:rsidRPr="001D0D60" w:rsidRDefault="00B30394" w:rsidP="007F6933">
            <w:pPr>
              <w:spacing w:after="120" w:line="252" w:lineRule="auto"/>
            </w:pPr>
            <w:r w:rsidRPr="008C43FD">
              <w:rPr>
                <w:rFonts w:ascii="Calibri" w:hAnsi="Calibri" w:cs="Calibri"/>
              </w:rPr>
              <w:t xml:space="preserve">Students work individually or in groups to plan and conduct the investigation </w:t>
            </w:r>
            <w:r w:rsidRPr="000A7685">
              <w:rPr>
                <w:rFonts w:ascii="Calibri" w:hAnsi="Calibri" w:cs="Calibri"/>
                <w:strike/>
              </w:rPr>
              <w:t>and summarise their findings in a live or virtual poster presentation</w:t>
            </w:r>
            <w:r w:rsidRPr="008C43FD">
              <w:rPr>
                <w:rFonts w:ascii="Calibri" w:hAnsi="Calibri" w:cs="Calibri"/>
              </w:rPr>
              <w:t>. Each student will prepare a written report to communicate their</w:t>
            </w:r>
            <w:r>
              <w:rPr>
                <w:rFonts w:ascii="Calibri" w:hAnsi="Calibri" w:cs="Calibri"/>
              </w:rPr>
              <w:t xml:space="preserve"> findings.</w:t>
            </w:r>
          </w:p>
          <w:p w14:paraId="7D0885FA" w14:textId="4BA7739F" w:rsidR="00B30394" w:rsidRPr="001D0D60" w:rsidRDefault="00B30394" w:rsidP="007F6933">
            <w:pPr>
              <w:spacing w:line="252" w:lineRule="auto"/>
            </w:pPr>
            <w:r w:rsidRPr="00245DE7">
              <w:rPr>
                <w:rFonts w:ascii="Calibri" w:hAnsi="Calibri" w:cs="Calibri"/>
              </w:rPr>
              <w:t xml:space="preserve">Planning, </w:t>
            </w:r>
            <w:r w:rsidR="00286929" w:rsidRPr="007A0A4B">
              <w:rPr>
                <w:rFonts w:ascii="Calibri" w:hAnsi="Calibri" w:cs="Calibri"/>
                <w:i/>
                <w:iCs/>
              </w:rPr>
              <w:t>working safely</w:t>
            </w:r>
            <w:r w:rsidR="00286929">
              <w:rPr>
                <w:rFonts w:ascii="Calibri" w:hAnsi="Calibri" w:cs="Calibri"/>
              </w:rPr>
              <w:t xml:space="preserve"> </w:t>
            </w:r>
            <w:r w:rsidRPr="00286929">
              <w:rPr>
                <w:rFonts w:ascii="Calibri" w:hAnsi="Calibri" w:cs="Calibri"/>
                <w:strike/>
              </w:rPr>
              <w:t>safety</w:t>
            </w:r>
            <w:r w:rsidRPr="00286929">
              <w:rPr>
                <w:rFonts w:ascii="Calibri" w:hAnsi="Calibri" w:cs="Calibri"/>
              </w:rPr>
              <w:t xml:space="preserve"> </w:t>
            </w:r>
            <w:r w:rsidRPr="00245DE7">
              <w:rPr>
                <w:rFonts w:ascii="Calibri" w:hAnsi="Calibri" w:cs="Calibri"/>
              </w:rPr>
              <w:t>and group contributions could be monitored via student logbooks/journals, responses to reflection questions, teacher observations and/or peer assessment.</w:t>
            </w:r>
          </w:p>
        </w:tc>
        <w:tc>
          <w:tcPr>
            <w:tcW w:w="1700" w:type="dxa"/>
            <w:vAlign w:val="center"/>
            <w:hideMark/>
          </w:tcPr>
          <w:p w14:paraId="4B08C553" w14:textId="77777777" w:rsidR="00B30394" w:rsidRPr="008C43FD" w:rsidRDefault="00B30394" w:rsidP="00FE7C6D">
            <w:pPr>
              <w:spacing w:after="120" w:line="252" w:lineRule="auto"/>
              <w:jc w:val="center"/>
              <w:rPr>
                <w:rFonts w:ascii="Calibri" w:hAnsi="Calibri" w:cs="Calibri"/>
              </w:rPr>
            </w:pPr>
            <w:r w:rsidRPr="008C43FD">
              <w:rPr>
                <w:rFonts w:ascii="Calibri" w:hAnsi="Calibri" w:cs="Calibri"/>
              </w:rPr>
              <w:t>40%</w:t>
            </w:r>
          </w:p>
        </w:tc>
      </w:tr>
      <w:tr w:rsidR="00B30394" w:rsidRPr="00293088" w14:paraId="1D42DED3" w14:textId="77777777" w:rsidTr="00FE7C6D">
        <w:tc>
          <w:tcPr>
            <w:tcW w:w="8185" w:type="dxa"/>
          </w:tcPr>
          <w:p w14:paraId="13FC0365"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Project (minimum of 5 hours in class per unit)</w:t>
            </w:r>
          </w:p>
          <w:p w14:paraId="461AF64F" w14:textId="77777777" w:rsidR="00B30394" w:rsidRPr="001D0D60" w:rsidRDefault="00B30394" w:rsidP="007F6933">
            <w:pPr>
              <w:spacing w:after="120" w:line="252" w:lineRule="auto"/>
            </w:pPr>
            <w:r w:rsidRPr="008C43FD">
              <w:rPr>
                <w:rFonts w:ascii="Calibri" w:hAnsi="Calibri" w:cs="Calibri"/>
              </w:rPr>
              <w:t xml:space="preserve">One project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project should have equal weighting.</w:t>
            </w:r>
          </w:p>
          <w:p w14:paraId="13680C85" w14:textId="464B8181" w:rsidR="00B30394" w:rsidRPr="001D0D60" w:rsidRDefault="00B30394" w:rsidP="007F6933">
            <w:pPr>
              <w:spacing w:after="120" w:line="252" w:lineRule="auto"/>
            </w:pPr>
            <w:r w:rsidRPr="008C43FD">
              <w:rPr>
                <w:rFonts w:ascii="Calibri" w:hAnsi="Calibri" w:cs="Calibri"/>
              </w:rPr>
              <w:t xml:space="preserve">A project involves students selecting and exploring </w:t>
            </w:r>
            <w:r w:rsidRPr="003F2932">
              <w:rPr>
                <w:rFonts w:ascii="Calibri" w:hAnsi="Calibri" w:cs="Calibri"/>
                <w:color w:val="000000" w:themeColor="text1"/>
              </w:rPr>
              <w:t xml:space="preserve">a </w:t>
            </w:r>
            <w:r w:rsidR="00740422" w:rsidRPr="00D505E4">
              <w:rPr>
                <w:rFonts w:ascii="Calibri" w:hAnsi="Calibri" w:cs="Calibri"/>
                <w:i/>
                <w:iCs/>
                <w:color w:val="000000" w:themeColor="text1"/>
              </w:rPr>
              <w:t>condition, disease, treatment and/or</w:t>
            </w:r>
            <w:r w:rsidR="00740422" w:rsidRPr="003F2932">
              <w:rPr>
                <w:rFonts w:ascii="Calibri" w:hAnsi="Calibri" w:cs="Calibri"/>
                <w:color w:val="000000" w:themeColor="text1"/>
              </w:rPr>
              <w:t xml:space="preserve"> </w:t>
            </w:r>
            <w:r w:rsidRPr="00740422">
              <w:rPr>
                <w:rFonts w:ascii="Calibri" w:hAnsi="Calibri" w:cs="Calibri"/>
                <w:strike/>
              </w:rPr>
              <w:t>recent discovery,</w:t>
            </w:r>
            <w:r w:rsidRPr="008C43FD">
              <w:rPr>
                <w:rFonts w:ascii="Calibri" w:hAnsi="Calibri" w:cs="Calibri"/>
              </w:rPr>
              <w:t xml:space="preserve"> innovation </w:t>
            </w:r>
            <w:r w:rsidRPr="00740422">
              <w:rPr>
                <w:rFonts w:ascii="Calibri" w:hAnsi="Calibri" w:cs="Calibri"/>
                <w:strike/>
              </w:rPr>
              <w:t>or issue</w:t>
            </w:r>
            <w:r w:rsidRPr="008C43FD">
              <w:rPr>
                <w:rFonts w:ascii="Calibri" w:hAnsi="Calibri" w:cs="Calibri"/>
              </w:rPr>
              <w:t xml:space="preserve"> related to the context they are studying. Students are required to analyse and synthesise information from </w:t>
            </w:r>
            <w:r w:rsidR="003F2932" w:rsidRPr="007A0A4B">
              <w:rPr>
                <w:rFonts w:ascii="Calibri" w:hAnsi="Calibri" w:cs="Calibri"/>
                <w:i/>
                <w:iCs/>
                <w:color w:val="000000" w:themeColor="text1"/>
              </w:rPr>
              <w:t>a variety of</w:t>
            </w:r>
            <w:r w:rsidR="003F2932" w:rsidRPr="007F6933">
              <w:rPr>
                <w:rFonts w:ascii="Calibri" w:hAnsi="Calibri" w:cs="Calibri"/>
                <w:color w:val="000000" w:themeColor="text1"/>
              </w:rPr>
              <w:t xml:space="preserve"> </w:t>
            </w:r>
            <w:r w:rsidRPr="001774DD">
              <w:rPr>
                <w:rFonts w:ascii="Calibri" w:hAnsi="Calibri" w:cs="Calibri"/>
                <w:strike/>
              </w:rPr>
              <w:t>at least two different</w:t>
            </w:r>
            <w:r w:rsidRPr="008C43FD">
              <w:rPr>
                <w:rFonts w:ascii="Calibri" w:hAnsi="Calibri" w:cs="Calibri"/>
              </w:rPr>
              <w:t xml:space="preserve"> sources to explain the relevant scientific concepts </w:t>
            </w:r>
            <w:proofErr w:type="gramStart"/>
            <w:r w:rsidRPr="008C43FD">
              <w:rPr>
                <w:rFonts w:ascii="Calibri" w:hAnsi="Calibri" w:cs="Calibri"/>
              </w:rPr>
              <w:t>involved, and</w:t>
            </w:r>
            <w:proofErr w:type="gramEnd"/>
            <w:r w:rsidRPr="008C43FD">
              <w:rPr>
                <w:rFonts w:ascii="Calibri" w:hAnsi="Calibri" w:cs="Calibri"/>
              </w:rPr>
              <w:t xml:space="preserve"> describe its impact and/or influence on society.</w:t>
            </w:r>
          </w:p>
          <w:p w14:paraId="19B4F94D" w14:textId="199C475A" w:rsidR="00B30394" w:rsidRPr="001D0D60" w:rsidRDefault="00B30394" w:rsidP="007F6933">
            <w:pPr>
              <w:spacing w:line="252" w:lineRule="auto"/>
            </w:pPr>
            <w:r w:rsidRPr="008C43FD">
              <w:rPr>
                <w:rFonts w:ascii="Calibri" w:hAnsi="Calibri" w:cs="Calibri"/>
              </w:rPr>
              <w:t xml:space="preserve">Students will communicate their findings </w:t>
            </w:r>
            <w:r w:rsidR="009A1658" w:rsidRPr="007A0A4B">
              <w:rPr>
                <w:i/>
                <w:iCs/>
                <w:color w:val="000000" w:themeColor="text1"/>
              </w:rPr>
              <w:t>to selected audiences in written, oral and/or multimedia formats</w:t>
            </w:r>
            <w:r w:rsidR="009A1658" w:rsidRPr="007F6933" w:rsidDel="00073DC2">
              <w:rPr>
                <w:rFonts w:ascii="Calibri" w:hAnsi="Calibri" w:cs="Calibri"/>
                <w:color w:val="000000" w:themeColor="text1"/>
              </w:rPr>
              <w:t xml:space="preserve"> </w:t>
            </w:r>
            <w:r w:rsidRPr="009A1658">
              <w:rPr>
                <w:rFonts w:ascii="Calibri" w:hAnsi="Calibri" w:cs="Calibri"/>
                <w:strike/>
              </w:rPr>
              <w:t>in writing</w:t>
            </w:r>
            <w:r w:rsidRPr="008C43FD">
              <w:rPr>
                <w:rFonts w:ascii="Calibri" w:hAnsi="Calibri" w:cs="Calibri"/>
              </w:rPr>
              <w:t xml:space="preserve"> (e.g. a scientific article, </w:t>
            </w:r>
            <w:r w:rsidR="00265EC0" w:rsidRPr="007B6D9F">
              <w:rPr>
                <w:rFonts w:ascii="Calibri" w:hAnsi="Calibri" w:cs="Calibri"/>
                <w:i/>
                <w:iCs/>
                <w:color w:val="000000" w:themeColor="text1"/>
              </w:rPr>
              <w:t>infographic, animation or vlog</w:t>
            </w:r>
            <w:r w:rsidR="00265EC0" w:rsidRPr="008C43FD">
              <w:rPr>
                <w:rFonts w:ascii="Calibri" w:hAnsi="Calibri" w:cs="Calibri"/>
              </w:rPr>
              <w:t xml:space="preserve"> </w:t>
            </w:r>
            <w:r w:rsidRPr="00265EC0">
              <w:rPr>
                <w:rFonts w:ascii="Calibri" w:hAnsi="Calibri" w:cs="Calibri"/>
                <w:strike/>
              </w:rPr>
              <w:t>poster or report</w:t>
            </w:r>
            <w:r w:rsidRPr="008C43FD">
              <w:rPr>
                <w:rFonts w:ascii="Calibri" w:hAnsi="Calibri" w:cs="Calibri"/>
              </w:rPr>
              <w:t xml:space="preserve">) </w:t>
            </w:r>
            <w:r w:rsidRPr="00265EC0">
              <w:rPr>
                <w:rFonts w:ascii="Calibri" w:hAnsi="Calibri" w:cs="Calibri"/>
                <w:strike/>
              </w:rPr>
              <w:t>and/or present their findings to a live or virtual audience</w:t>
            </w:r>
            <w:r w:rsidRPr="008C43FD">
              <w:rPr>
                <w:rFonts w:ascii="Calibri" w:hAnsi="Calibri" w:cs="Calibri"/>
              </w:rPr>
              <w:t>.</w:t>
            </w:r>
          </w:p>
        </w:tc>
        <w:tc>
          <w:tcPr>
            <w:tcW w:w="1700" w:type="dxa"/>
            <w:vAlign w:val="center"/>
            <w:hideMark/>
          </w:tcPr>
          <w:p w14:paraId="4ECCAE2D" w14:textId="77777777" w:rsidR="00B30394" w:rsidRPr="008C43FD" w:rsidRDefault="00B30394" w:rsidP="00FE7C6D">
            <w:pPr>
              <w:spacing w:after="120" w:line="252" w:lineRule="auto"/>
              <w:jc w:val="center"/>
              <w:rPr>
                <w:rFonts w:ascii="Calibri" w:hAnsi="Calibri" w:cs="Calibri"/>
              </w:rPr>
            </w:pPr>
            <w:r w:rsidRPr="008C43FD">
              <w:rPr>
                <w:rFonts w:ascii="Calibri" w:hAnsi="Calibri" w:cs="Calibri"/>
              </w:rPr>
              <w:t>30%</w:t>
            </w:r>
          </w:p>
        </w:tc>
      </w:tr>
      <w:tr w:rsidR="00B30394" w:rsidRPr="008C43FD" w14:paraId="69CECD39" w14:textId="77777777" w:rsidTr="00FE7C6D">
        <w:tc>
          <w:tcPr>
            <w:tcW w:w="8185" w:type="dxa"/>
          </w:tcPr>
          <w:p w14:paraId="296AFC6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Practical assessment (maximum of 1 hour in class per unit)</w:t>
            </w:r>
          </w:p>
          <w:p w14:paraId="0861B44B" w14:textId="77777777" w:rsidR="00B30394" w:rsidRPr="001D0D60" w:rsidRDefault="00B30394" w:rsidP="007F6933">
            <w:pPr>
              <w:spacing w:after="120" w:line="252" w:lineRule="auto"/>
            </w:pPr>
            <w:r w:rsidRPr="008C43FD">
              <w:rPr>
                <w:rFonts w:ascii="Calibri" w:hAnsi="Calibri" w:cs="Calibri"/>
              </w:rPr>
              <w:t xml:space="preserve">One practical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practical assessment should have equal weighting.</w:t>
            </w:r>
          </w:p>
          <w:p w14:paraId="274E4F8E" w14:textId="77777777" w:rsidR="00B30394" w:rsidRPr="001D0D60" w:rsidRDefault="00B30394" w:rsidP="007F6933">
            <w:pPr>
              <w:spacing w:after="120" w:line="252" w:lineRule="auto"/>
            </w:pPr>
            <w:r w:rsidRPr="008C43FD">
              <w:rPr>
                <w:rFonts w:ascii="Calibri" w:hAnsi="Calibri" w:cs="Calibri"/>
              </w:rPr>
              <w:t xml:space="preserve">Practical work helps develop technical and scientific </w:t>
            </w:r>
            <w:proofErr w:type="gramStart"/>
            <w:r w:rsidRPr="008C43FD">
              <w:rPr>
                <w:rFonts w:ascii="Calibri" w:hAnsi="Calibri" w:cs="Calibri"/>
              </w:rPr>
              <w:t>skills, and</w:t>
            </w:r>
            <w:proofErr w:type="gramEnd"/>
            <w:r w:rsidRPr="008C43FD">
              <w:rPr>
                <w:rFonts w:ascii="Calibri" w:hAnsi="Calibri" w:cs="Calibri"/>
              </w:rPr>
              <w:t xml:space="preserve"> improves scientific understanding. A practical assessment enables students to demonstrate their skills in the use of apparatus to collect data and model science concepts relevant to the context they are studying.</w:t>
            </w:r>
          </w:p>
          <w:p w14:paraId="024EB7CE" w14:textId="74DC9A5F" w:rsidR="00B30394" w:rsidRPr="001D0D60" w:rsidRDefault="00B30394" w:rsidP="007F6933">
            <w:pPr>
              <w:spacing w:line="252" w:lineRule="auto"/>
            </w:pPr>
            <w:r w:rsidRPr="008C43FD">
              <w:rPr>
                <w:rFonts w:ascii="Calibri" w:hAnsi="Calibri" w:cs="Calibri"/>
              </w:rPr>
              <w:t xml:space="preserve">Students will demonstrate their ability to </w:t>
            </w:r>
            <w:r w:rsidR="007A0A4B" w:rsidRPr="007A0A4B">
              <w:rPr>
                <w:rFonts w:ascii="Calibri" w:hAnsi="Calibri" w:cs="Calibri"/>
                <w:i/>
                <w:iCs/>
                <w:color w:val="000000" w:themeColor="text1"/>
              </w:rPr>
              <w:t>work safely</w:t>
            </w:r>
            <w:r w:rsidR="007A0A4B" w:rsidRPr="007F6933">
              <w:rPr>
                <w:rFonts w:ascii="Calibri" w:hAnsi="Calibri" w:cs="Calibri"/>
                <w:color w:val="000000" w:themeColor="text1"/>
              </w:rPr>
              <w:t xml:space="preserve">, </w:t>
            </w:r>
            <w:r w:rsidRPr="008C43FD">
              <w:rPr>
                <w:rFonts w:ascii="Calibri" w:hAnsi="Calibri" w:cs="Calibri"/>
              </w:rPr>
              <w:t>manipulate apparatus</w:t>
            </w:r>
            <w:r w:rsidR="007A0A4B">
              <w:rPr>
                <w:rFonts w:ascii="Calibri" w:hAnsi="Calibri" w:cs="Calibri"/>
              </w:rPr>
              <w:t xml:space="preserve"> </w:t>
            </w:r>
            <w:r w:rsidR="007A0A4B" w:rsidRPr="007A0A4B">
              <w:rPr>
                <w:rFonts w:ascii="Calibri" w:hAnsi="Calibri" w:cs="Calibri"/>
                <w:i/>
                <w:iCs/>
              </w:rPr>
              <w:t>and</w:t>
            </w:r>
            <w:r w:rsidRPr="008C43FD">
              <w:rPr>
                <w:rFonts w:ascii="Calibri" w:hAnsi="Calibri" w:cs="Calibri"/>
              </w:rPr>
              <w:t xml:space="preserve"> take accurate readings </w:t>
            </w:r>
            <w:r w:rsidRPr="00154AC2">
              <w:rPr>
                <w:rFonts w:ascii="Calibri" w:hAnsi="Calibri" w:cs="Calibri"/>
                <w:strike/>
              </w:rPr>
              <w:t>and work safely</w:t>
            </w:r>
            <w:r w:rsidRPr="008C43FD">
              <w:rPr>
                <w:rFonts w:ascii="Calibri" w:hAnsi="Calibri" w:cs="Calibri"/>
              </w:rPr>
              <w:t>.</w:t>
            </w:r>
            <w:r w:rsidR="00154AC2">
              <w:rPr>
                <w:rFonts w:ascii="Calibri" w:hAnsi="Calibri" w:cs="Calibri"/>
              </w:rPr>
              <w:t xml:space="preserve"> </w:t>
            </w:r>
            <w:r w:rsidR="00154AC2" w:rsidRPr="00154AC2">
              <w:rPr>
                <w:rFonts w:ascii="Calibri" w:hAnsi="Calibri" w:cs="Calibri"/>
                <w:i/>
                <w:iCs/>
                <w:color w:val="000000" w:themeColor="text1"/>
              </w:rPr>
              <w:t>Students may also demonstrate their ability to process and analyse data.</w:t>
            </w:r>
          </w:p>
        </w:tc>
        <w:tc>
          <w:tcPr>
            <w:tcW w:w="1700" w:type="dxa"/>
            <w:vAlign w:val="center"/>
          </w:tcPr>
          <w:p w14:paraId="20EE1CAD" w14:textId="77777777" w:rsidR="00B30394" w:rsidRPr="008C43FD" w:rsidRDefault="00B30394" w:rsidP="00FE7C6D">
            <w:pPr>
              <w:spacing w:after="120" w:line="252" w:lineRule="auto"/>
              <w:jc w:val="center"/>
              <w:rPr>
                <w:rFonts w:ascii="Calibri" w:hAnsi="Calibri" w:cs="Calibri"/>
              </w:rPr>
            </w:pPr>
            <w:r w:rsidRPr="008C43FD">
              <w:rPr>
                <w:rFonts w:ascii="Calibri" w:hAnsi="Calibri" w:cs="Calibri"/>
              </w:rPr>
              <w:t>10%</w:t>
            </w:r>
          </w:p>
        </w:tc>
      </w:tr>
      <w:tr w:rsidR="00B30394" w:rsidRPr="00293088" w14:paraId="21CABB5B" w14:textId="77777777" w:rsidTr="00FE7C6D">
        <w:tc>
          <w:tcPr>
            <w:tcW w:w="8185" w:type="dxa"/>
          </w:tcPr>
          <w:p w14:paraId="3DA3F347" w14:textId="77777777" w:rsidR="00B30394" w:rsidRPr="00187449" w:rsidRDefault="00B30394" w:rsidP="007F6933">
            <w:pPr>
              <w:widowControl w:val="0"/>
              <w:spacing w:line="252" w:lineRule="auto"/>
              <w:rPr>
                <w:rFonts w:ascii="Calibri" w:hAnsi="Calibri" w:cs="Calibri"/>
                <w:b/>
                <w:bCs/>
              </w:rPr>
            </w:pPr>
            <w:r w:rsidRPr="00187449">
              <w:rPr>
                <w:rFonts w:ascii="Calibri" w:hAnsi="Calibri" w:cs="Calibri"/>
                <w:b/>
                <w:bCs/>
              </w:rPr>
              <w:t>Supervised written assessment (maximum of 1 hour in class per unit)</w:t>
            </w:r>
          </w:p>
          <w:p w14:paraId="55B8B007" w14:textId="77777777" w:rsidR="00B30394" w:rsidRPr="001D0D60" w:rsidRDefault="00B30394" w:rsidP="007F6933">
            <w:pPr>
              <w:spacing w:after="120" w:line="252" w:lineRule="auto"/>
            </w:pPr>
            <w:r w:rsidRPr="008C43FD">
              <w:rPr>
                <w:rFonts w:ascii="Calibri" w:hAnsi="Calibri" w:cs="Calibri"/>
              </w:rPr>
              <w:t xml:space="preserve">One supervised written assessment should be conducted in each </w:t>
            </w:r>
            <w:proofErr w:type="gramStart"/>
            <w:r w:rsidRPr="008C43FD">
              <w:rPr>
                <w:rFonts w:ascii="Calibri" w:hAnsi="Calibri" w:cs="Calibri"/>
              </w:rPr>
              <w:t>unit</w:t>
            </w:r>
            <w:proofErr w:type="gramEnd"/>
            <w:r w:rsidRPr="008C43FD">
              <w:rPr>
                <w:rFonts w:ascii="Calibri" w:hAnsi="Calibri" w:cs="Calibri"/>
              </w:rPr>
              <w:t xml:space="preserve"> and each supervised written assessment should have equal weighting.</w:t>
            </w:r>
          </w:p>
          <w:p w14:paraId="2945D017" w14:textId="77777777" w:rsidR="00B30394" w:rsidRPr="001D0D60" w:rsidRDefault="00B30394" w:rsidP="007F6933">
            <w:pPr>
              <w:spacing w:after="120" w:line="252" w:lineRule="auto"/>
            </w:pPr>
            <w:r w:rsidRPr="008C43FD">
              <w:rPr>
                <w:rFonts w:ascii="Calibri" w:hAnsi="Calibri" w:cs="Calibri"/>
              </w:rPr>
              <w:lastRenderedPageBreak/>
              <w:t>A supervised written assessment contains one or more items. The items might be in response to stimulus materials, which may be seen or unseen, or questions which should be unseen prior to the administration of the assessment.</w:t>
            </w:r>
          </w:p>
          <w:p w14:paraId="764CCA22" w14:textId="77777777" w:rsidR="00B30394" w:rsidRPr="008C43FD" w:rsidRDefault="00B30394" w:rsidP="007F6933">
            <w:pPr>
              <w:pStyle w:val="NoSpacing"/>
              <w:spacing w:line="252" w:lineRule="auto"/>
              <w:rPr>
                <w:b/>
              </w:rPr>
            </w:pPr>
            <w:r w:rsidRPr="008C43FD">
              <w:t>Items may include:</w:t>
            </w:r>
          </w:p>
          <w:p w14:paraId="7AF37B00" w14:textId="77777777" w:rsidR="00B30394" w:rsidRPr="001D0D60" w:rsidRDefault="00B30394" w:rsidP="00B30394">
            <w:pPr>
              <w:pStyle w:val="ListParagraph"/>
              <w:numPr>
                <w:ilvl w:val="0"/>
                <w:numId w:val="21"/>
              </w:numPr>
              <w:spacing w:line="252" w:lineRule="auto"/>
            </w:pPr>
            <w:r w:rsidRPr="001D0D60">
              <w:t>Short answer questions requiring students to provide single word, sentence or short paragraph responses; construct, use, interpret or analyse secondary data, graphs, tables or diagrams; and/or perform mathematical calculations.</w:t>
            </w:r>
          </w:p>
          <w:p w14:paraId="69C2AA8E" w14:textId="77777777" w:rsidR="00B30394" w:rsidRPr="001D0D60" w:rsidRDefault="00B30394" w:rsidP="00B30394">
            <w:pPr>
              <w:pStyle w:val="ListParagraph"/>
              <w:numPr>
                <w:ilvl w:val="0"/>
                <w:numId w:val="21"/>
              </w:numPr>
              <w:spacing w:line="252" w:lineRule="auto"/>
            </w:pPr>
            <w:r w:rsidRPr="001D0D60">
              <w:t>Extended answer questions requiring students to provide responses making connections, drawing conclusions, constructing arguments, analysing and/or evaluating information. The responses may incorporate labelled diagrams or tables with explanatory notes.</w:t>
            </w:r>
          </w:p>
        </w:tc>
        <w:tc>
          <w:tcPr>
            <w:tcW w:w="1700" w:type="dxa"/>
            <w:vAlign w:val="center"/>
            <w:hideMark/>
          </w:tcPr>
          <w:p w14:paraId="6C15F7A7" w14:textId="77777777" w:rsidR="00B30394" w:rsidRPr="008C43FD" w:rsidRDefault="00B30394" w:rsidP="00FE7C6D">
            <w:pPr>
              <w:spacing w:after="120" w:line="252" w:lineRule="auto"/>
              <w:jc w:val="center"/>
              <w:rPr>
                <w:rFonts w:ascii="Calibri" w:hAnsi="Calibri" w:cs="Calibri"/>
              </w:rPr>
            </w:pPr>
            <w:r w:rsidRPr="008C43FD">
              <w:rPr>
                <w:rFonts w:ascii="Calibri" w:hAnsi="Calibri" w:cs="Calibri"/>
              </w:rPr>
              <w:lastRenderedPageBreak/>
              <w:t>20%</w:t>
            </w:r>
          </w:p>
        </w:tc>
      </w:tr>
    </w:tbl>
    <w:p w14:paraId="1F1E8B08" w14:textId="77777777" w:rsidR="001528A2" w:rsidRPr="00721D05" w:rsidRDefault="001528A2" w:rsidP="00C2015B">
      <w:pPr>
        <w:rPr>
          <w:rFonts w:cstheme="minorHAnsi"/>
        </w:rPr>
      </w:pPr>
    </w:p>
    <w:sectPr w:rsidR="001528A2" w:rsidRPr="00721D05" w:rsidSect="00FE7C6D">
      <w:headerReference w:type="even" r:id="rId7"/>
      <w:headerReference w:type="default" r:id="rId8"/>
      <w:footerReference w:type="default" r:id="rId9"/>
      <w:headerReference w:type="first" r:id="rId10"/>
      <w:footerReference w:type="first" r:id="rId11"/>
      <w:pgSz w:w="11906" w:h="16838" w:code="9"/>
      <w:pgMar w:top="1644" w:right="1418" w:bottom="1276" w:left="1418" w:header="68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FC53E" w14:textId="77777777" w:rsidR="00040337" w:rsidRDefault="00040337" w:rsidP="00C172F1">
      <w:pPr>
        <w:spacing w:after="0" w:line="240" w:lineRule="auto"/>
      </w:pPr>
      <w:r>
        <w:separator/>
      </w:r>
    </w:p>
  </w:endnote>
  <w:endnote w:type="continuationSeparator" w:id="0">
    <w:p w14:paraId="662C7E51" w14:textId="77777777" w:rsidR="00040337" w:rsidRDefault="00040337"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895E" w14:textId="77777777" w:rsidR="00FE7C6D" w:rsidRDefault="00FE7C6D" w:rsidP="00FE7C6D">
    <w:pPr>
      <w:pStyle w:val="SCSAPlainFooter"/>
    </w:pPr>
    <w:r>
      <w:t>Human Biology | General Year 11 | Summary of minor syllabus changes for 2027</w:t>
    </w:r>
    <w:r>
      <w:tab/>
    </w:r>
    <w:sdt>
      <w:sdtPr>
        <w:id w:val="123936425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4</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B5C3A" w14:textId="60F7CDA6" w:rsidR="00FA426D" w:rsidRPr="00FA426D" w:rsidRDefault="00FA426D" w:rsidP="00FE7C6D">
    <w:pPr>
      <w:pStyle w:val="SCSAPlainFooter"/>
    </w:pPr>
    <w:r w:rsidRPr="00FA426D">
      <w:t>2026/33626</w:t>
    </w:r>
    <w:r w:rsidR="00FE7C6D">
      <w:t>[v</w:t>
    </w:r>
    <w:r w:rsidR="00054B4B">
      <w:t>3</w:t>
    </w:r>
    <w:r w:rsidR="00FE7C6D">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1B2C6" w14:textId="77777777" w:rsidR="00040337" w:rsidRDefault="00040337" w:rsidP="00C172F1">
      <w:pPr>
        <w:spacing w:after="0" w:line="240" w:lineRule="auto"/>
      </w:pPr>
      <w:r>
        <w:separator/>
      </w:r>
    </w:p>
  </w:footnote>
  <w:footnote w:type="continuationSeparator" w:id="0">
    <w:p w14:paraId="01074F68" w14:textId="77777777" w:rsidR="00040337" w:rsidRDefault="00040337"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4EE8B" w14:textId="2DBD1A6A" w:rsidR="00983A5E" w:rsidRDefault="00983A5E">
    <w:pPr>
      <w:pStyle w:val="Header"/>
    </w:pPr>
    <w:r>
      <w:rPr>
        <w:noProof/>
      </w:rPr>
      <mc:AlternateContent>
        <mc:Choice Requires="wps">
          <w:drawing>
            <wp:anchor distT="0" distB="0" distL="0" distR="0" simplePos="0" relativeHeight="251659264" behindDoc="0" locked="0" layoutInCell="1" allowOverlap="1" wp14:anchorId="4AAB201C" wp14:editId="4DFFBBD2">
              <wp:simplePos x="635" y="635"/>
              <wp:positionH relativeFrom="page">
                <wp:align>center</wp:align>
              </wp:positionH>
              <wp:positionV relativeFrom="page">
                <wp:align>top</wp:align>
              </wp:positionV>
              <wp:extent cx="518795" cy="368935"/>
              <wp:effectExtent l="0" t="0" r="14605" b="12065"/>
              <wp:wrapNone/>
              <wp:docPr id="12448682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47224CF" w14:textId="59FB1C3F" w:rsidR="00983A5E" w:rsidRPr="00983A5E" w:rsidRDefault="00983A5E" w:rsidP="00983A5E">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AB201C" id="_x0000_t202" coordsize="21600,21600" o:spt="202" path="m,l,21600r21600,l21600,xe">
              <v:stroke joinstyle="miter"/>
              <v:path gradientshapeok="t" o:connecttype="rect"/>
            </v:shapetype>
            <v:shape id="Text Box 2" o:spid="_x0000_s1027"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747224CF" w14:textId="59FB1C3F" w:rsidR="00983A5E" w:rsidRPr="00983A5E" w:rsidRDefault="00983A5E" w:rsidP="00983A5E">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220E9" w14:textId="1FA60FDA" w:rsidR="00983A5E" w:rsidRDefault="00983A5E">
    <w:pPr>
      <w:pStyle w:val="Header"/>
    </w:pPr>
    <w:r>
      <w:rPr>
        <w:noProof/>
      </w:rPr>
      <mc:AlternateContent>
        <mc:Choice Requires="wps">
          <w:drawing>
            <wp:anchor distT="0" distB="0" distL="0" distR="0" simplePos="0" relativeHeight="251660288" behindDoc="0" locked="0" layoutInCell="1" allowOverlap="1" wp14:anchorId="40BAD292" wp14:editId="06D1BA76">
              <wp:simplePos x="901065" y="432435"/>
              <wp:positionH relativeFrom="page">
                <wp:align>center</wp:align>
              </wp:positionH>
              <wp:positionV relativeFrom="page">
                <wp:align>top</wp:align>
              </wp:positionV>
              <wp:extent cx="518795" cy="368935"/>
              <wp:effectExtent l="0" t="0" r="14605" b="12065"/>
              <wp:wrapNone/>
              <wp:docPr id="212703642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F97665" w14:textId="1E3FC88D" w:rsidR="00983A5E" w:rsidRPr="00983A5E" w:rsidRDefault="00983A5E" w:rsidP="00983A5E">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BAD292" id="_x0000_t202" coordsize="21600,21600" o:spt="202" path="m,l,21600r21600,l21600,xe">
              <v:stroke joinstyle="miter"/>
              <v:path gradientshapeok="t" o:connecttype="rect"/>
            </v:shapetype>
            <v:shape id="Text Box 3" o:spid="_x0000_s1028"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15F97665" w14:textId="1E3FC88D" w:rsidR="00983A5E" w:rsidRPr="00983A5E" w:rsidRDefault="00983A5E" w:rsidP="00983A5E">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284ED" w14:textId="63C86182" w:rsidR="00E87C26" w:rsidRPr="00532982" w:rsidRDefault="00983A5E" w:rsidP="00532982">
    <w:r>
      <w:rPr>
        <w:b/>
        <w:noProof/>
      </w:rPr>
      <mc:AlternateContent>
        <mc:Choice Requires="wps">
          <w:drawing>
            <wp:anchor distT="0" distB="0" distL="0" distR="0" simplePos="0" relativeHeight="251658240" behindDoc="0" locked="0" layoutInCell="1" allowOverlap="1" wp14:anchorId="37999622" wp14:editId="3FCDC710">
              <wp:simplePos x="904875" y="428625"/>
              <wp:positionH relativeFrom="page">
                <wp:align>center</wp:align>
              </wp:positionH>
              <wp:positionV relativeFrom="page">
                <wp:align>top</wp:align>
              </wp:positionV>
              <wp:extent cx="518795" cy="368935"/>
              <wp:effectExtent l="0" t="0" r="14605" b="12065"/>
              <wp:wrapNone/>
              <wp:docPr id="69321525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D85E9F1" w14:textId="056C9906" w:rsidR="00983A5E" w:rsidRPr="00983A5E" w:rsidRDefault="00983A5E" w:rsidP="00983A5E">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999622" id="_x0000_t202" coordsize="21600,21600" o:spt="202" path="m,l,21600r21600,l21600,xe">
              <v:stroke joinstyle="miter"/>
              <v:path gradientshapeok="t" o:connecttype="rect"/>
            </v:shapetype>
            <v:shape id="_x0000_s1029"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2D85E9F1" w14:textId="056C9906" w:rsidR="00983A5E" w:rsidRPr="00983A5E" w:rsidRDefault="00983A5E" w:rsidP="00983A5E">
                    <w:pPr>
                      <w:spacing w:after="0"/>
                      <w:rPr>
                        <w:rFonts w:ascii="Aptos" w:eastAsia="Aptos" w:hAnsi="Aptos" w:cs="Aptos"/>
                        <w:noProof/>
                        <w:color w:val="000000"/>
                        <w:sz w:val="20"/>
                        <w:szCs w:val="20"/>
                      </w:rPr>
                    </w:pPr>
                    <w:r w:rsidRPr="00983A5E">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ADAC730"/>
    <w:lvl w:ilvl="0">
      <w:start w:val="1"/>
      <w:numFmt w:val="decimal"/>
      <w:lvlText w:val="%1."/>
      <w:lvlJc w:val="left"/>
      <w:pPr>
        <w:tabs>
          <w:tab w:val="num" w:pos="1492"/>
        </w:tabs>
        <w:ind w:left="1492" w:hanging="360"/>
      </w:pPr>
    </w:lvl>
  </w:abstractNum>
  <w:abstractNum w:abstractNumId="1"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0BD1176"/>
    <w:multiLevelType w:val="multilevel"/>
    <w:tmpl w:val="C0F29924"/>
    <w:numStyleLink w:val="SCSABulletList"/>
  </w:abstractNum>
  <w:abstractNum w:abstractNumId="4"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7894E8C"/>
    <w:multiLevelType w:val="multilevel"/>
    <w:tmpl w:val="C0F29924"/>
    <w:numStyleLink w:val="SCSABulletList"/>
  </w:abstractNum>
  <w:abstractNum w:abstractNumId="6" w15:restartNumberingAfterBreak="0">
    <w:nsid w:val="13321727"/>
    <w:multiLevelType w:val="multilevel"/>
    <w:tmpl w:val="C0F29924"/>
    <w:numStyleLink w:val="SCSABulletList"/>
  </w:abstractNum>
  <w:abstractNum w:abstractNumId="7" w15:restartNumberingAfterBreak="0">
    <w:nsid w:val="133F08CD"/>
    <w:multiLevelType w:val="multilevel"/>
    <w:tmpl w:val="C0F29924"/>
    <w:numStyleLink w:val="SCSABulletList"/>
  </w:abstractNum>
  <w:abstractNum w:abstractNumId="8" w15:restartNumberingAfterBreak="0">
    <w:nsid w:val="136B2A2E"/>
    <w:multiLevelType w:val="multilevel"/>
    <w:tmpl w:val="C0F29924"/>
    <w:numStyleLink w:val="SCSABulletList"/>
  </w:abstractNum>
  <w:abstractNum w:abstractNumId="9" w15:restartNumberingAfterBreak="0">
    <w:nsid w:val="1521541F"/>
    <w:multiLevelType w:val="multilevel"/>
    <w:tmpl w:val="C0F29924"/>
    <w:numStyleLink w:val="SCSABulletList"/>
  </w:abstractNum>
  <w:abstractNum w:abstractNumId="10" w15:restartNumberingAfterBreak="0">
    <w:nsid w:val="1A5036D0"/>
    <w:multiLevelType w:val="multilevel"/>
    <w:tmpl w:val="C0F29924"/>
    <w:numStyleLink w:val="SCSABulletList"/>
  </w:abstractNum>
  <w:abstractNum w:abstractNumId="11"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34416FEF"/>
    <w:multiLevelType w:val="multilevel"/>
    <w:tmpl w:val="EB2CB468"/>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5" w15:restartNumberingAfterBreak="0">
    <w:nsid w:val="37672294"/>
    <w:multiLevelType w:val="multilevel"/>
    <w:tmpl w:val="CA8A9336"/>
    <w:styleLink w:val="EngBulletsList"/>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6"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480F2C4B"/>
    <w:multiLevelType w:val="multilevel"/>
    <w:tmpl w:val="C0F29924"/>
    <w:numStyleLink w:val="SCSABulletList"/>
  </w:abstractNum>
  <w:abstractNum w:abstractNumId="18" w15:restartNumberingAfterBreak="0">
    <w:nsid w:val="4B3D3489"/>
    <w:multiLevelType w:val="multilevel"/>
    <w:tmpl w:val="C0F29924"/>
    <w:numStyleLink w:val="SCSABulletList"/>
  </w:abstractNum>
  <w:abstractNum w:abstractNumId="19" w15:restartNumberingAfterBreak="0">
    <w:nsid w:val="4CE81D56"/>
    <w:multiLevelType w:val="multilevel"/>
    <w:tmpl w:val="C0F29924"/>
    <w:numStyleLink w:val="SCSABulletList"/>
  </w:abstractNum>
  <w:abstractNum w:abstractNumId="20"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65E2F24"/>
    <w:multiLevelType w:val="multilevel"/>
    <w:tmpl w:val="C0F29924"/>
    <w:numStyleLink w:val="SCSABulletList"/>
  </w:abstractNum>
  <w:abstractNum w:abstractNumId="22" w15:restartNumberingAfterBreak="0">
    <w:nsid w:val="589509A1"/>
    <w:multiLevelType w:val="multilevel"/>
    <w:tmpl w:val="C0F29924"/>
    <w:numStyleLink w:val="SCSABulletList"/>
  </w:abstractNum>
  <w:abstractNum w:abstractNumId="23"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7CBC1B62"/>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789543720">
    <w:abstractNumId w:val="23"/>
  </w:num>
  <w:num w:numId="2" w16cid:durableId="730886385">
    <w:abstractNumId w:val="14"/>
  </w:num>
  <w:num w:numId="3" w16cid:durableId="137041739">
    <w:abstractNumId w:val="13"/>
  </w:num>
  <w:num w:numId="4" w16cid:durableId="1724984853">
    <w:abstractNumId w:val="4"/>
  </w:num>
  <w:num w:numId="5" w16cid:durableId="1510633869">
    <w:abstractNumId w:val="2"/>
  </w:num>
  <w:num w:numId="6" w16cid:durableId="664747358">
    <w:abstractNumId w:val="1"/>
  </w:num>
  <w:num w:numId="7" w16cid:durableId="1595943122">
    <w:abstractNumId w:val="15"/>
  </w:num>
  <w:num w:numId="8" w16cid:durableId="2048216384">
    <w:abstractNumId w:val="20"/>
  </w:num>
  <w:num w:numId="9" w16cid:durableId="628320279">
    <w:abstractNumId w:val="16"/>
  </w:num>
  <w:num w:numId="10" w16cid:durableId="796753231">
    <w:abstractNumId w:val="12"/>
  </w:num>
  <w:num w:numId="11" w16cid:durableId="1517453160">
    <w:abstractNumId w:val="11"/>
  </w:num>
  <w:num w:numId="12" w16cid:durableId="623928248">
    <w:abstractNumId w:val="17"/>
  </w:num>
  <w:num w:numId="13" w16cid:durableId="1269585255">
    <w:abstractNumId w:val="9"/>
  </w:num>
  <w:num w:numId="14" w16cid:durableId="2118016012">
    <w:abstractNumId w:val="24"/>
  </w:num>
  <w:num w:numId="15" w16cid:durableId="428235523">
    <w:abstractNumId w:val="19"/>
  </w:num>
  <w:num w:numId="16" w16cid:durableId="587614270">
    <w:abstractNumId w:val="0"/>
  </w:num>
  <w:num w:numId="17" w16cid:durableId="1694963953">
    <w:abstractNumId w:val="10"/>
  </w:num>
  <w:num w:numId="18" w16cid:durableId="2047562131">
    <w:abstractNumId w:val="18"/>
  </w:num>
  <w:num w:numId="19" w16cid:durableId="152332791">
    <w:abstractNumId w:val="3"/>
  </w:num>
  <w:num w:numId="20" w16cid:durableId="1567259813">
    <w:abstractNumId w:val="6"/>
  </w:num>
  <w:num w:numId="21" w16cid:durableId="174149880">
    <w:abstractNumId w:val="8"/>
  </w:num>
  <w:num w:numId="22" w16cid:durableId="468940920">
    <w:abstractNumId w:val="21"/>
  </w:num>
  <w:num w:numId="23" w16cid:durableId="1705716808">
    <w:abstractNumId w:val="5"/>
  </w:num>
  <w:num w:numId="24" w16cid:durableId="745149037">
    <w:abstractNumId w:val="7"/>
  </w:num>
  <w:num w:numId="25" w16cid:durableId="1368868500">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1071B"/>
    <w:rsid w:val="00010803"/>
    <w:rsid w:val="00011EE3"/>
    <w:rsid w:val="00014A4C"/>
    <w:rsid w:val="0001621A"/>
    <w:rsid w:val="00022F90"/>
    <w:rsid w:val="00040337"/>
    <w:rsid w:val="00054B4B"/>
    <w:rsid w:val="000602F2"/>
    <w:rsid w:val="000650EF"/>
    <w:rsid w:val="00074ED6"/>
    <w:rsid w:val="00074F5A"/>
    <w:rsid w:val="00076780"/>
    <w:rsid w:val="0008142E"/>
    <w:rsid w:val="0008623D"/>
    <w:rsid w:val="000A7685"/>
    <w:rsid w:val="000B1665"/>
    <w:rsid w:val="000B30CF"/>
    <w:rsid w:val="000B45C2"/>
    <w:rsid w:val="000B4D2A"/>
    <w:rsid w:val="000B5FEA"/>
    <w:rsid w:val="000D25C7"/>
    <w:rsid w:val="000F3F5C"/>
    <w:rsid w:val="000F4384"/>
    <w:rsid w:val="000F5C48"/>
    <w:rsid w:val="000F6D00"/>
    <w:rsid w:val="001055F2"/>
    <w:rsid w:val="001108C5"/>
    <w:rsid w:val="00111937"/>
    <w:rsid w:val="00120B9B"/>
    <w:rsid w:val="00122FA7"/>
    <w:rsid w:val="00124831"/>
    <w:rsid w:val="0013071D"/>
    <w:rsid w:val="001528A2"/>
    <w:rsid w:val="00154AC2"/>
    <w:rsid w:val="001568CD"/>
    <w:rsid w:val="001640FC"/>
    <w:rsid w:val="00171E9C"/>
    <w:rsid w:val="00174D13"/>
    <w:rsid w:val="001774DD"/>
    <w:rsid w:val="00185C52"/>
    <w:rsid w:val="00187EE5"/>
    <w:rsid w:val="00192B42"/>
    <w:rsid w:val="001A4C14"/>
    <w:rsid w:val="001A723C"/>
    <w:rsid w:val="001C3451"/>
    <w:rsid w:val="001C5A16"/>
    <w:rsid w:val="001D1674"/>
    <w:rsid w:val="001D642A"/>
    <w:rsid w:val="001E665C"/>
    <w:rsid w:val="001F2EBA"/>
    <w:rsid w:val="001F7298"/>
    <w:rsid w:val="001F79E0"/>
    <w:rsid w:val="0020074A"/>
    <w:rsid w:val="00206FDD"/>
    <w:rsid w:val="0020753A"/>
    <w:rsid w:val="002100BD"/>
    <w:rsid w:val="0022123B"/>
    <w:rsid w:val="002214D0"/>
    <w:rsid w:val="002252AF"/>
    <w:rsid w:val="0024461E"/>
    <w:rsid w:val="00260A94"/>
    <w:rsid w:val="00265EC0"/>
    <w:rsid w:val="00276775"/>
    <w:rsid w:val="00281A31"/>
    <w:rsid w:val="002846DD"/>
    <w:rsid w:val="00286929"/>
    <w:rsid w:val="002A452F"/>
    <w:rsid w:val="002B3D14"/>
    <w:rsid w:val="002B48D3"/>
    <w:rsid w:val="002C3C5C"/>
    <w:rsid w:val="002D756C"/>
    <w:rsid w:val="003110E5"/>
    <w:rsid w:val="00323B97"/>
    <w:rsid w:val="00351823"/>
    <w:rsid w:val="00355F5A"/>
    <w:rsid w:val="00360C97"/>
    <w:rsid w:val="003641AF"/>
    <w:rsid w:val="00366FD2"/>
    <w:rsid w:val="003711F0"/>
    <w:rsid w:val="00374D8A"/>
    <w:rsid w:val="00376354"/>
    <w:rsid w:val="00383BAF"/>
    <w:rsid w:val="003913BD"/>
    <w:rsid w:val="00397469"/>
    <w:rsid w:val="003A1EF7"/>
    <w:rsid w:val="003C7D40"/>
    <w:rsid w:val="003F2932"/>
    <w:rsid w:val="003F5E65"/>
    <w:rsid w:val="003F7AA0"/>
    <w:rsid w:val="004061B3"/>
    <w:rsid w:val="00424D85"/>
    <w:rsid w:val="004306D0"/>
    <w:rsid w:val="00432337"/>
    <w:rsid w:val="00435F37"/>
    <w:rsid w:val="00437573"/>
    <w:rsid w:val="004376D9"/>
    <w:rsid w:val="00453F97"/>
    <w:rsid w:val="00456ADB"/>
    <w:rsid w:val="00460A32"/>
    <w:rsid w:val="00495A9C"/>
    <w:rsid w:val="00496AB3"/>
    <w:rsid w:val="004A25BB"/>
    <w:rsid w:val="004A4C9F"/>
    <w:rsid w:val="004B6AE2"/>
    <w:rsid w:val="004C6205"/>
    <w:rsid w:val="004E48B4"/>
    <w:rsid w:val="004F5872"/>
    <w:rsid w:val="00511AF7"/>
    <w:rsid w:val="005213E2"/>
    <w:rsid w:val="0052538C"/>
    <w:rsid w:val="00532982"/>
    <w:rsid w:val="00535834"/>
    <w:rsid w:val="00546860"/>
    <w:rsid w:val="00554012"/>
    <w:rsid w:val="00557AF9"/>
    <w:rsid w:val="005736EE"/>
    <w:rsid w:val="00574DF9"/>
    <w:rsid w:val="00586367"/>
    <w:rsid w:val="005908CE"/>
    <w:rsid w:val="00596B06"/>
    <w:rsid w:val="005A1F47"/>
    <w:rsid w:val="005C12D2"/>
    <w:rsid w:val="005C7147"/>
    <w:rsid w:val="005D22D3"/>
    <w:rsid w:val="005D3820"/>
    <w:rsid w:val="005E69F3"/>
    <w:rsid w:val="005F24FA"/>
    <w:rsid w:val="00601C2E"/>
    <w:rsid w:val="00605BCC"/>
    <w:rsid w:val="00622442"/>
    <w:rsid w:val="00630D14"/>
    <w:rsid w:val="00632604"/>
    <w:rsid w:val="006337FD"/>
    <w:rsid w:val="0064434E"/>
    <w:rsid w:val="00673839"/>
    <w:rsid w:val="006808A8"/>
    <w:rsid w:val="006815CA"/>
    <w:rsid w:val="00686093"/>
    <w:rsid w:val="006951BF"/>
    <w:rsid w:val="006975C4"/>
    <w:rsid w:val="006B49BD"/>
    <w:rsid w:val="006C54D6"/>
    <w:rsid w:val="006D37FB"/>
    <w:rsid w:val="006E5C58"/>
    <w:rsid w:val="006E66A1"/>
    <w:rsid w:val="006F4690"/>
    <w:rsid w:val="00704B36"/>
    <w:rsid w:val="00712BA5"/>
    <w:rsid w:val="007131BF"/>
    <w:rsid w:val="00721D05"/>
    <w:rsid w:val="00732BA5"/>
    <w:rsid w:val="00740422"/>
    <w:rsid w:val="00746B89"/>
    <w:rsid w:val="00746D19"/>
    <w:rsid w:val="00747DA2"/>
    <w:rsid w:val="00754595"/>
    <w:rsid w:val="0076480E"/>
    <w:rsid w:val="007651B7"/>
    <w:rsid w:val="0076694B"/>
    <w:rsid w:val="00794508"/>
    <w:rsid w:val="007978C8"/>
    <w:rsid w:val="007A0A4B"/>
    <w:rsid w:val="007A54E9"/>
    <w:rsid w:val="007B0BB8"/>
    <w:rsid w:val="007B6D9F"/>
    <w:rsid w:val="007C231E"/>
    <w:rsid w:val="007D0169"/>
    <w:rsid w:val="007D26F0"/>
    <w:rsid w:val="007D603F"/>
    <w:rsid w:val="007D675A"/>
    <w:rsid w:val="007D73E1"/>
    <w:rsid w:val="007E5868"/>
    <w:rsid w:val="00800A94"/>
    <w:rsid w:val="00802436"/>
    <w:rsid w:val="00807731"/>
    <w:rsid w:val="00807877"/>
    <w:rsid w:val="00807996"/>
    <w:rsid w:val="00823DFD"/>
    <w:rsid w:val="00852430"/>
    <w:rsid w:val="00853D86"/>
    <w:rsid w:val="0086198C"/>
    <w:rsid w:val="008625DF"/>
    <w:rsid w:val="00864DBE"/>
    <w:rsid w:val="0086576D"/>
    <w:rsid w:val="00874F37"/>
    <w:rsid w:val="008772FA"/>
    <w:rsid w:val="00885E4B"/>
    <w:rsid w:val="008A7E3A"/>
    <w:rsid w:val="008B6C4D"/>
    <w:rsid w:val="008C14A1"/>
    <w:rsid w:val="008D4EA5"/>
    <w:rsid w:val="008E570F"/>
    <w:rsid w:val="008F08C0"/>
    <w:rsid w:val="008F558E"/>
    <w:rsid w:val="0090660E"/>
    <w:rsid w:val="00924226"/>
    <w:rsid w:val="00924B1C"/>
    <w:rsid w:val="00927502"/>
    <w:rsid w:val="00935AE6"/>
    <w:rsid w:val="009365C7"/>
    <w:rsid w:val="009465C7"/>
    <w:rsid w:val="00946B43"/>
    <w:rsid w:val="0095498B"/>
    <w:rsid w:val="0096604C"/>
    <w:rsid w:val="0096726C"/>
    <w:rsid w:val="0096774A"/>
    <w:rsid w:val="009817FB"/>
    <w:rsid w:val="00983A5E"/>
    <w:rsid w:val="009A1658"/>
    <w:rsid w:val="009A491D"/>
    <w:rsid w:val="009A7E27"/>
    <w:rsid w:val="009B060F"/>
    <w:rsid w:val="009B47C4"/>
    <w:rsid w:val="009E3BA6"/>
    <w:rsid w:val="009F0E97"/>
    <w:rsid w:val="009F11A7"/>
    <w:rsid w:val="009F571E"/>
    <w:rsid w:val="00A02BC1"/>
    <w:rsid w:val="00A11864"/>
    <w:rsid w:val="00A13203"/>
    <w:rsid w:val="00A15503"/>
    <w:rsid w:val="00A314F4"/>
    <w:rsid w:val="00A320EB"/>
    <w:rsid w:val="00A32E0B"/>
    <w:rsid w:val="00A4204D"/>
    <w:rsid w:val="00A43F90"/>
    <w:rsid w:val="00A44EA9"/>
    <w:rsid w:val="00A45279"/>
    <w:rsid w:val="00A55D32"/>
    <w:rsid w:val="00A61B2A"/>
    <w:rsid w:val="00A6597A"/>
    <w:rsid w:val="00A66AD4"/>
    <w:rsid w:val="00A71C04"/>
    <w:rsid w:val="00A723E9"/>
    <w:rsid w:val="00A7292A"/>
    <w:rsid w:val="00A77758"/>
    <w:rsid w:val="00A81EEB"/>
    <w:rsid w:val="00A86DC2"/>
    <w:rsid w:val="00A943A7"/>
    <w:rsid w:val="00A95B98"/>
    <w:rsid w:val="00AA16A7"/>
    <w:rsid w:val="00AA7B63"/>
    <w:rsid w:val="00AB2F6D"/>
    <w:rsid w:val="00AB5291"/>
    <w:rsid w:val="00AC410E"/>
    <w:rsid w:val="00AD661D"/>
    <w:rsid w:val="00AD7D8D"/>
    <w:rsid w:val="00AE231B"/>
    <w:rsid w:val="00AE24E8"/>
    <w:rsid w:val="00AF0BFA"/>
    <w:rsid w:val="00AF2B56"/>
    <w:rsid w:val="00AF5A52"/>
    <w:rsid w:val="00AF76FF"/>
    <w:rsid w:val="00B00148"/>
    <w:rsid w:val="00B070A8"/>
    <w:rsid w:val="00B11B5A"/>
    <w:rsid w:val="00B17BC5"/>
    <w:rsid w:val="00B30394"/>
    <w:rsid w:val="00B309F2"/>
    <w:rsid w:val="00B41C6F"/>
    <w:rsid w:val="00B45FBF"/>
    <w:rsid w:val="00B63D81"/>
    <w:rsid w:val="00B75BF1"/>
    <w:rsid w:val="00B952EB"/>
    <w:rsid w:val="00B95F75"/>
    <w:rsid w:val="00BA4D7F"/>
    <w:rsid w:val="00BB05A7"/>
    <w:rsid w:val="00BB580F"/>
    <w:rsid w:val="00BC36D5"/>
    <w:rsid w:val="00BC3DBF"/>
    <w:rsid w:val="00BC5A20"/>
    <w:rsid w:val="00BD2792"/>
    <w:rsid w:val="00BD7CCE"/>
    <w:rsid w:val="00BF1C12"/>
    <w:rsid w:val="00BF75C7"/>
    <w:rsid w:val="00C02DBC"/>
    <w:rsid w:val="00C1724E"/>
    <w:rsid w:val="00C172F1"/>
    <w:rsid w:val="00C179C9"/>
    <w:rsid w:val="00C17A21"/>
    <w:rsid w:val="00C2015B"/>
    <w:rsid w:val="00C32ACE"/>
    <w:rsid w:val="00C32CAA"/>
    <w:rsid w:val="00C334A8"/>
    <w:rsid w:val="00C5524B"/>
    <w:rsid w:val="00C56CCE"/>
    <w:rsid w:val="00C64978"/>
    <w:rsid w:val="00C70734"/>
    <w:rsid w:val="00C7384F"/>
    <w:rsid w:val="00C90C85"/>
    <w:rsid w:val="00C9451B"/>
    <w:rsid w:val="00C97203"/>
    <w:rsid w:val="00CA0985"/>
    <w:rsid w:val="00CA2E68"/>
    <w:rsid w:val="00CD20D3"/>
    <w:rsid w:val="00CD2BC0"/>
    <w:rsid w:val="00CE0DC6"/>
    <w:rsid w:val="00CF3EA7"/>
    <w:rsid w:val="00CF5443"/>
    <w:rsid w:val="00D10027"/>
    <w:rsid w:val="00D12368"/>
    <w:rsid w:val="00D12D3E"/>
    <w:rsid w:val="00D13B34"/>
    <w:rsid w:val="00D15F9A"/>
    <w:rsid w:val="00D16D4D"/>
    <w:rsid w:val="00D33EFB"/>
    <w:rsid w:val="00D4169A"/>
    <w:rsid w:val="00D427D8"/>
    <w:rsid w:val="00D505E4"/>
    <w:rsid w:val="00D5170F"/>
    <w:rsid w:val="00D55038"/>
    <w:rsid w:val="00D83888"/>
    <w:rsid w:val="00D846D7"/>
    <w:rsid w:val="00D86A31"/>
    <w:rsid w:val="00D92E3B"/>
    <w:rsid w:val="00D954BD"/>
    <w:rsid w:val="00DC0DC4"/>
    <w:rsid w:val="00DC55C5"/>
    <w:rsid w:val="00DE55E0"/>
    <w:rsid w:val="00E00E82"/>
    <w:rsid w:val="00E06D46"/>
    <w:rsid w:val="00E07415"/>
    <w:rsid w:val="00E10C94"/>
    <w:rsid w:val="00E12814"/>
    <w:rsid w:val="00E228D6"/>
    <w:rsid w:val="00E277C2"/>
    <w:rsid w:val="00E30AD3"/>
    <w:rsid w:val="00E541CA"/>
    <w:rsid w:val="00E57AC0"/>
    <w:rsid w:val="00E64359"/>
    <w:rsid w:val="00E649F9"/>
    <w:rsid w:val="00E732C7"/>
    <w:rsid w:val="00E8571A"/>
    <w:rsid w:val="00E87C26"/>
    <w:rsid w:val="00E922D7"/>
    <w:rsid w:val="00E9423F"/>
    <w:rsid w:val="00EA2878"/>
    <w:rsid w:val="00ED2D97"/>
    <w:rsid w:val="00EF40FE"/>
    <w:rsid w:val="00F15278"/>
    <w:rsid w:val="00F430F7"/>
    <w:rsid w:val="00F44383"/>
    <w:rsid w:val="00F471F7"/>
    <w:rsid w:val="00F5242D"/>
    <w:rsid w:val="00F53CB5"/>
    <w:rsid w:val="00F54A17"/>
    <w:rsid w:val="00F83976"/>
    <w:rsid w:val="00FA426D"/>
    <w:rsid w:val="00FB3A10"/>
    <w:rsid w:val="00FD2429"/>
    <w:rsid w:val="00FD4A1E"/>
    <w:rsid w:val="00FE48CD"/>
    <w:rsid w:val="00FE52AE"/>
    <w:rsid w:val="00FE7C6D"/>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C6D"/>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table" w:styleId="LightList-Accent4">
    <w:name w:val="Light List Accent 4"/>
    <w:aliases w:val="Syllabus tables"/>
    <w:basedOn w:val="TableNormal"/>
    <w:uiPriority w:val="61"/>
    <w:rsid w:val="00AE24E8"/>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1">
    <w:name w:val="Table Grid1"/>
    <w:basedOn w:val="TableNormal"/>
    <w:next w:val="TableGrid"/>
    <w:uiPriority w:val="59"/>
    <w:rsid w:val="00DE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5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table" w:customStyle="1" w:styleId="TableGrid5">
    <w:name w:val="Table Grid5"/>
    <w:basedOn w:val="TableNormal"/>
    <w:next w:val="TableGrid"/>
    <w:uiPriority w:val="59"/>
    <w:rsid w:val="001C5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llabustables1">
    <w:name w:val="Syllabus tables1"/>
    <w:basedOn w:val="TableNormal"/>
    <w:next w:val="LightList-Accent4"/>
    <w:uiPriority w:val="61"/>
    <w:rsid w:val="001C5A16"/>
    <w:pPr>
      <w:spacing w:after="0" w:line="240" w:lineRule="auto"/>
    </w:pPr>
    <w:rPr>
      <w:rFonts w:ascii="Arial"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6">
    <w:name w:val="Table Grid6"/>
    <w:basedOn w:val="TableNormal"/>
    <w:next w:val="TableGrid"/>
    <w:uiPriority w:val="59"/>
    <w:rsid w:val="008B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10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
    <w:name w:val="ListBullets"/>
    <w:uiPriority w:val="99"/>
    <w:rsid w:val="003913BD"/>
    <w:pPr>
      <w:numPr>
        <w:numId w:val="2"/>
      </w:numPr>
    </w:pPr>
  </w:style>
  <w:style w:type="table" w:customStyle="1" w:styleId="TableGrid9">
    <w:name w:val="Table Grid9"/>
    <w:basedOn w:val="TableNormal"/>
    <w:next w:val="TableGrid"/>
    <w:uiPriority w:val="39"/>
    <w:rsid w:val="003C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0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numbering" w:customStyle="1" w:styleId="EngBulletsList">
    <w:name w:val="EngBulletsList"/>
    <w:uiPriority w:val="99"/>
    <w:rsid w:val="00F471F7"/>
    <w:pPr>
      <w:numPr>
        <w:numId w:val="7"/>
      </w:numPr>
    </w:p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paragraph" w:customStyle="1" w:styleId="SCSAHeading3">
    <w:name w:val="SCSA Heading 3"/>
    <w:basedOn w:val="Normal"/>
    <w:qFormat/>
    <w:rsid w:val="003711F0"/>
    <w:pPr>
      <w:keepNext/>
      <w:outlineLvl w:val="2"/>
    </w:pPr>
    <w:rPr>
      <w:rFonts w:asciiTheme="majorHAnsi" w:eastAsiaTheme="majorEastAsia" w:hAnsiTheme="majorHAnsi" w:cstheme="majorBidi"/>
      <w:b/>
      <w:bCs/>
      <w:color w:val="595959" w:themeColor="accent6"/>
      <w:sz w:val="28"/>
      <w:szCs w:val="28"/>
      <w14:ligatures w14:val="standardContextual"/>
    </w:rPr>
  </w:style>
  <w:style w:type="character" w:customStyle="1" w:styleId="ListParagraphChar">
    <w:name w:val="List Paragraph Char"/>
    <w:basedOn w:val="DefaultParagraphFont"/>
    <w:link w:val="ListParagraph"/>
    <w:uiPriority w:val="34"/>
    <w:qFormat/>
    <w:locked/>
    <w:rsid w:val="007E5868"/>
  </w:style>
  <w:style w:type="paragraph" w:customStyle="1" w:styleId="SCSAHeading4">
    <w:name w:val="SCSA Heading 4"/>
    <w:basedOn w:val="Normal"/>
    <w:qFormat/>
    <w:rsid w:val="00074ED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Heading2">
    <w:name w:val="SCSA Heading 2"/>
    <w:basedOn w:val="Normal"/>
    <w:qFormat/>
    <w:rsid w:val="00596B0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styleId="NoSpacing">
    <w:name w:val="No Spacing"/>
    <w:basedOn w:val="Normal"/>
    <w:uiPriority w:val="1"/>
    <w:qFormat/>
    <w:rsid w:val="00B30394"/>
    <w:pPr>
      <w:keepNext/>
      <w:spacing w:after="0"/>
    </w:pPr>
  </w:style>
  <w:style w:type="table" w:customStyle="1" w:styleId="SCSATable">
    <w:name w:val="SCSA Table"/>
    <w:basedOn w:val="TableNormal"/>
    <w:uiPriority w:val="99"/>
    <w:rsid w:val="00FE7C6D"/>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PlainFooter">
    <w:name w:val="SCSA Plain Footer"/>
    <w:basedOn w:val="Normal"/>
    <w:qFormat/>
    <w:rsid w:val="00FE7C6D"/>
    <w:pPr>
      <w:tabs>
        <w:tab w:val="right" w:pos="9072"/>
      </w:tabs>
    </w:pPr>
    <w:rPr>
      <w:kern w:val="2"/>
      <w:sz w:val="18"/>
      <w:szCs w:val="18"/>
      <w:lang w:eastAsia="ja-JP"/>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1256</Words>
  <Characters>7786</Characters>
  <Application>Microsoft Office Word</Application>
  <DocSecurity>0</DocSecurity>
  <Lines>138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14</cp:revision>
  <cp:lastPrinted>2026-08-04T06:41:00Z</cp:lastPrinted>
  <dcterms:created xsi:type="dcterms:W3CDTF">2026-07-02T07:02:00Z</dcterms:created>
  <dcterms:modified xsi:type="dcterms:W3CDTF">2026-08-04T06:41:00Z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2951a016,4a332e7a,7ec80007</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2026-07-02T06:28:07Z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39db5bd6-c924-461c-add9-68ddd4c8ae9d</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