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0D" w:rsidRPr="003A1917" w:rsidRDefault="00DF4C0D" w:rsidP="00D47F40">
      <w:pPr>
        <w:spacing w:after="120"/>
        <w:ind w:left="-426" w:right="-22"/>
        <w:rPr>
          <w:rFonts w:ascii="Arial" w:hAnsi="Arial" w:cs="Arial"/>
          <w:b/>
          <w:sz w:val="28"/>
          <w:szCs w:val="28"/>
          <w:lang w:eastAsia="en-US"/>
        </w:rPr>
      </w:pPr>
    </w:p>
    <w:p w:rsidR="001438E4" w:rsidRPr="005621DD" w:rsidRDefault="001438E4" w:rsidP="001438E4">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63360" behindDoc="1" locked="1" layoutInCell="1" allowOverlap="1" wp14:anchorId="16298AE6" wp14:editId="52C245E9">
            <wp:simplePos x="0" y="0"/>
            <wp:positionH relativeFrom="column">
              <wp:posOffset>-6134100</wp:posOffset>
            </wp:positionH>
            <wp:positionV relativeFrom="paragraph">
              <wp:posOffset>566420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1438E4" w:rsidRPr="005621DD" w:rsidRDefault="001438E4" w:rsidP="001438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French</w:t>
      </w:r>
      <w:r w:rsidR="004C6C54">
        <w:rPr>
          <w:rFonts w:ascii="Franklin Gothic Medium" w:hAnsi="Franklin Gothic Medium"/>
          <w:smallCaps/>
          <w:color w:val="5F497A"/>
          <w:sz w:val="28"/>
          <w:szCs w:val="28"/>
          <w:lang w:val="en-GB" w:eastAsia="x-none"/>
        </w:rPr>
        <w:t>: Second Language</w:t>
      </w:r>
    </w:p>
    <w:p w:rsidR="001438E4" w:rsidRPr="005621DD" w:rsidRDefault="001438E4" w:rsidP="001438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rsidR="001438E4" w:rsidRPr="005621DD" w:rsidRDefault="001438E4" w:rsidP="001438E4">
      <w:pPr>
        <w:rPr>
          <w:b/>
          <w:sz w:val="28"/>
          <w:szCs w:val="28"/>
          <w:lang w:val="en-GB"/>
        </w:rPr>
      </w:pPr>
    </w:p>
    <w:p w:rsidR="001438E4" w:rsidRPr="005621DD" w:rsidRDefault="001438E4" w:rsidP="001438E4">
      <w:pPr>
        <w:spacing w:before="10000" w:after="80" w:line="264" w:lineRule="auto"/>
        <w:jc w:val="both"/>
        <w:rPr>
          <w:b/>
          <w:sz w:val="16"/>
          <w:lang w:val="en-GB"/>
        </w:rPr>
      </w:pPr>
    </w:p>
    <w:p w:rsidR="001438E4" w:rsidRPr="005621DD" w:rsidRDefault="001438E4" w:rsidP="001438E4">
      <w:pPr>
        <w:spacing w:before="10000" w:after="80" w:line="264" w:lineRule="auto"/>
        <w:jc w:val="both"/>
        <w:rPr>
          <w:rFonts w:ascii="Calibri" w:hAnsi="Calibri"/>
          <w:b/>
          <w:sz w:val="16"/>
          <w:lang w:val="en-GB"/>
        </w:rPr>
      </w:pPr>
      <w:r w:rsidRPr="005621DD">
        <w:rPr>
          <w:rFonts w:ascii="Calibri" w:hAnsi="Calibri"/>
          <w:b/>
          <w:sz w:val="16"/>
          <w:lang w:val="en-GB"/>
        </w:rPr>
        <w:t>Copyright</w:t>
      </w:r>
    </w:p>
    <w:p w:rsidR="001438E4" w:rsidRPr="005621DD" w:rsidRDefault="001438E4" w:rsidP="001438E4">
      <w:pPr>
        <w:spacing w:after="80" w:line="264" w:lineRule="auto"/>
        <w:jc w:val="both"/>
        <w:rPr>
          <w:rFonts w:ascii="Calibri" w:hAnsi="Calibri"/>
          <w:sz w:val="16"/>
          <w:lang w:val="en-GB"/>
        </w:rPr>
      </w:pPr>
      <w:r w:rsidRPr="005621DD">
        <w:rPr>
          <w:rFonts w:ascii="Calibri" w:hAnsi="Calibri"/>
          <w:sz w:val="16"/>
          <w:lang w:val="en-GB"/>
        </w:rPr>
        <w:t>© School Curricul</w:t>
      </w:r>
      <w:r w:rsidR="0047751E">
        <w:rPr>
          <w:rFonts w:ascii="Calibri" w:hAnsi="Calibri"/>
          <w:sz w:val="16"/>
          <w:lang w:val="en-GB"/>
        </w:rPr>
        <w:t>um and Standards Authority, 2018</w:t>
      </w:r>
    </w:p>
    <w:p w:rsidR="001438E4" w:rsidRPr="005621DD" w:rsidRDefault="001438E4" w:rsidP="001438E4">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438E4" w:rsidRPr="005621DD" w:rsidRDefault="001438E4" w:rsidP="001438E4">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1438E4" w:rsidRPr="005621DD" w:rsidRDefault="001438E4" w:rsidP="001438E4">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5621DD">
          <w:rPr>
            <w:rFonts w:asciiTheme="minorHAnsi" w:hAnsiTheme="minorHAnsi" w:cs="Arial"/>
            <w:color w:val="3333CC"/>
            <w:sz w:val="16"/>
            <w:szCs w:val="16"/>
            <w:u w:val="single"/>
            <w:lang w:val="en-GB"/>
          </w:rPr>
          <w:t xml:space="preserve">Creative Commons Attribution-NonCommercial </w:t>
        </w:r>
        <w:r w:rsidR="002E095A">
          <w:rPr>
            <w:rFonts w:asciiTheme="minorHAnsi" w:hAnsiTheme="minorHAnsi" w:cs="Arial"/>
            <w:color w:val="3333CC"/>
            <w:sz w:val="16"/>
            <w:szCs w:val="16"/>
            <w:u w:val="single"/>
            <w:lang w:val="en-GB"/>
          </w:rPr>
          <w:t>4</w:t>
        </w:r>
        <w:r w:rsidRPr="005621DD">
          <w:rPr>
            <w:rFonts w:asciiTheme="minorHAnsi" w:hAnsiTheme="minorHAnsi" w:cs="Arial"/>
            <w:color w:val="3333CC"/>
            <w:sz w:val="16"/>
            <w:szCs w:val="16"/>
            <w:u w:val="single"/>
            <w:lang w:val="en-GB"/>
          </w:rPr>
          <w:t>.0 Australia licence</w:t>
        </w:r>
      </w:hyperlink>
    </w:p>
    <w:p w:rsidR="001438E4" w:rsidRPr="005621DD" w:rsidRDefault="001438E4" w:rsidP="001438E4">
      <w:pPr>
        <w:spacing w:after="80" w:line="264" w:lineRule="auto"/>
        <w:jc w:val="both"/>
        <w:rPr>
          <w:rFonts w:ascii="Calibri" w:hAnsi="Calibri"/>
          <w:b/>
          <w:sz w:val="16"/>
          <w:lang w:val="en-GB"/>
        </w:rPr>
      </w:pPr>
      <w:r w:rsidRPr="005621DD">
        <w:rPr>
          <w:rFonts w:ascii="Calibri" w:hAnsi="Calibri"/>
          <w:b/>
          <w:sz w:val="16"/>
          <w:lang w:val="en-GB"/>
        </w:rPr>
        <w:t>Disclaimer</w:t>
      </w:r>
    </w:p>
    <w:p w:rsidR="001438E4" w:rsidRPr="005621DD" w:rsidRDefault="001438E4" w:rsidP="001438E4">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438E4" w:rsidRPr="005621DD" w:rsidRDefault="001438E4" w:rsidP="001438E4">
      <w:pPr>
        <w:spacing w:line="264" w:lineRule="auto"/>
        <w:jc w:val="both"/>
        <w:rPr>
          <w:rFonts w:ascii="Calibri" w:hAnsi="Calibri"/>
          <w:sz w:val="16"/>
          <w:lang w:val="en-GB"/>
        </w:rPr>
        <w:sectPr w:rsidR="001438E4" w:rsidRPr="005621DD" w:rsidSect="00DE179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438E4" w:rsidRDefault="001438E4" w:rsidP="002D0754">
      <w:pPr>
        <w:pStyle w:val="Heading1"/>
      </w:pPr>
      <w:r>
        <w:lastRenderedPageBreak/>
        <w:t>Sample course outline</w:t>
      </w:r>
    </w:p>
    <w:p w:rsidR="001438E4" w:rsidRDefault="001438E4" w:rsidP="00747200">
      <w:pPr>
        <w:pStyle w:val="Heading1"/>
        <w:spacing w:after="120"/>
      </w:pPr>
      <w:r>
        <w:t xml:space="preserve">French: Second Language – </w:t>
      </w:r>
      <w:r w:rsidR="000F117F">
        <w:t>ATAR</w:t>
      </w:r>
      <w:r>
        <w:t xml:space="preserve"> Year 12</w:t>
      </w:r>
    </w:p>
    <w:p w:rsidR="008B738C" w:rsidRDefault="008B738C" w:rsidP="00747200">
      <w:pPr>
        <w:pStyle w:val="Heading2"/>
        <w:spacing w:after="120"/>
        <w:rPr>
          <w:lang w:val="fr-FR"/>
        </w:rPr>
      </w:pPr>
      <w:r>
        <w:rPr>
          <w:lang w:val="fr-FR"/>
        </w:rPr>
        <w:t xml:space="preserve">Semester 1 Unit 3 </w:t>
      </w:r>
      <w:r>
        <w:rPr>
          <w:b/>
          <w:lang w:val="fr-FR"/>
        </w:rPr>
        <w:t>–</w:t>
      </w:r>
      <w:r>
        <w:rPr>
          <w:b/>
          <w:i/>
          <w:lang w:val="fr-FR"/>
        </w:rPr>
        <w:t xml:space="preserve"> </w:t>
      </w:r>
      <w:r>
        <w:rPr>
          <w:i/>
          <w:lang w:val="fr-FR"/>
        </w:rPr>
        <w:t xml:space="preserve">Les médias </w:t>
      </w:r>
      <w:r>
        <w:rPr>
          <w:lang w:val="fr-FR"/>
        </w:rPr>
        <w:t>(The media)</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221"/>
      </w:tblGrid>
      <w:tr w:rsidR="008B738C" w:rsidTr="003D69DB">
        <w:trPr>
          <w:tblHeader/>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hemeTint="99"/>
            </w:tcBorders>
            <w:shd w:val="clear" w:color="auto" w:fill="B2A1C7" w:themeFill="accent4" w:themeFillTint="99"/>
            <w:vAlign w:val="center"/>
            <w:hideMark/>
          </w:tcPr>
          <w:p w:rsidR="008B738C" w:rsidRDefault="008B738C">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Week</w:t>
            </w:r>
          </w:p>
        </w:tc>
        <w:tc>
          <w:tcPr>
            <w:tcW w:w="8221" w:type="dxa"/>
            <w:tcBorders>
              <w:top w:val="single" w:sz="4" w:space="0" w:color="B2A1C7" w:themeColor="accent4" w:themeTint="99"/>
              <w:left w:val="single" w:sz="4" w:space="0" w:color="FFFFFF" w:themeColor="background1" w:themeTint="99"/>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8B738C" w:rsidRDefault="008B738C">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Key teaching points</w:t>
            </w:r>
          </w:p>
        </w:tc>
      </w:tr>
      <w:tr w:rsidR="008B738C" w:rsidTr="003D69DB">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8B738C" w:rsidRDefault="008B738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Introduction</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Overview of the French: Second Language course, unit and assessment requirements.</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contexts and topics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learning and assessment on the following context and topic:</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The individual – Technology and me. Students reflect on the role of technologies in their lives and in the lives of young people in French-speaking communities.</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Text types and textual conventions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respond to and to produce the following text types: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account</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advertisement</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announcement</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article</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blog posting</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cartoon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conversation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discussion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interview</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letter</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review</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script – speech, interview, dialogue.</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Linguistic resources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acquire and use the following resources:</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Vocabulary</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introduce new vocabulary, phrases and expressions, through texts used related to the role of technologies in the lives of students and in the lives of young people in French-speaking communities.</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Grammar</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conjunctions (common conjunctions)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pronouns (relative: definite, indefinite)</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verbs (conditional mood: perfect; subjunctive mood: present, perfect)</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voice (active).</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Sound and writing systems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continued consolidation of understanding of phonology and orthography: phonological rules, such as elision and contractions, employed to make words easier to pronounce and to make language flow</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how English words that are used in French are treated in regard to grammar rules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how to interpret phonetic symbols in dictionaries to pronounce new words.</w:t>
            </w:r>
          </w:p>
          <w:p w:rsidR="008B738C" w:rsidRDefault="008B738C">
            <w:pPr>
              <w:pStyle w:val="ListParagraph"/>
              <w:ind w:left="0"/>
              <w:rPr>
                <w:rFonts w:asciiTheme="minorHAnsi" w:hAnsiTheme="minorHAnsi" w:cs="Arial"/>
                <w:b/>
                <w:sz w:val="20"/>
                <w:szCs w:val="20"/>
                <w:lang w:val="en-US" w:eastAsia="en-US"/>
              </w:rPr>
            </w:pPr>
            <w:r>
              <w:rPr>
                <w:rFonts w:asciiTheme="minorHAnsi" w:hAnsiTheme="minorHAnsi" w:cs="Arial"/>
                <w:b/>
                <w:sz w:val="20"/>
                <w:szCs w:val="20"/>
                <w:lang w:val="en-US" w:eastAsia="en-US"/>
              </w:rPr>
              <w:t>Intercultural understandings</w:t>
            </w:r>
          </w:p>
          <w:p w:rsidR="008B738C" w:rsidRPr="0047751E"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Provide opportunities for students to enhance understanding of their own language(s) and culture(s) in relation to the French language and culture, and enable them to reflect on the ways in which culture influences </w:t>
            </w:r>
            <w:r w:rsidRPr="0047751E">
              <w:rPr>
                <w:rFonts w:asciiTheme="minorHAnsi" w:hAnsiTheme="minorHAnsi" w:cs="Arial"/>
                <w:sz w:val="20"/>
                <w:szCs w:val="20"/>
                <w:lang w:val="en-US" w:eastAsia="en-US"/>
              </w:rPr>
              <w:t>communication, through the topic Technology and me:</w:t>
            </w:r>
          </w:p>
          <w:p w:rsidR="008B738C" w:rsidRPr="008B738C" w:rsidRDefault="008B738C" w:rsidP="008B738C">
            <w:pPr>
              <w:numPr>
                <w:ilvl w:val="0"/>
                <w:numId w:val="19"/>
              </w:numPr>
              <w:rPr>
                <w:rFonts w:asciiTheme="minorHAnsi" w:hAnsiTheme="minorHAnsi" w:cs="Arial"/>
                <w:b/>
                <w:sz w:val="20"/>
                <w:szCs w:val="20"/>
                <w:lang w:val="en-US" w:eastAsia="en-US"/>
              </w:rPr>
            </w:pPr>
            <w:r w:rsidRPr="0047751E">
              <w:rPr>
                <w:rFonts w:asciiTheme="minorHAnsi" w:hAnsiTheme="minorHAnsi" w:cs="Arial"/>
                <w:sz w:val="20"/>
                <w:szCs w:val="20"/>
                <w:lang w:val="en-US"/>
              </w:rPr>
              <w:t xml:space="preserve">technology’s influence today, for example, in </w:t>
            </w:r>
            <w:r>
              <w:rPr>
                <w:rFonts w:asciiTheme="minorHAnsi" w:hAnsiTheme="minorHAnsi" w:cs="Arial"/>
                <w:sz w:val="20"/>
                <w:szCs w:val="20"/>
                <w:lang w:val="en-US"/>
              </w:rPr>
              <w:t>advertising, on lifestyles, on consumption patterns in Australia and France</w:t>
            </w:r>
          </w:p>
          <w:p w:rsidR="008B738C" w:rsidRDefault="008B738C" w:rsidP="008B738C">
            <w:pPr>
              <w:numPr>
                <w:ilvl w:val="0"/>
                <w:numId w:val="19"/>
              </w:numPr>
              <w:rPr>
                <w:rFonts w:asciiTheme="minorHAnsi" w:hAnsiTheme="minorHAnsi" w:cs="Arial"/>
                <w:b/>
                <w:sz w:val="20"/>
                <w:szCs w:val="20"/>
                <w:lang w:val="en-US" w:eastAsia="en-US"/>
              </w:rPr>
            </w:pPr>
            <w:r>
              <w:rPr>
                <w:rFonts w:asciiTheme="minorHAnsi" w:hAnsiTheme="minorHAnsi" w:cs="Arial"/>
                <w:sz w:val="20"/>
                <w:szCs w:val="20"/>
                <w:lang w:val="en-US"/>
              </w:rPr>
              <w:t>technology in the classroom and in the workplace</w:t>
            </w:r>
          </w:p>
          <w:p w:rsidR="008B738C" w:rsidRDefault="008B738C" w:rsidP="008B738C">
            <w:pPr>
              <w:numPr>
                <w:ilvl w:val="0"/>
                <w:numId w:val="19"/>
              </w:numPr>
              <w:rPr>
                <w:rFonts w:asciiTheme="minorHAnsi" w:hAnsiTheme="minorHAnsi" w:cs="Arial"/>
                <w:b/>
                <w:sz w:val="20"/>
                <w:szCs w:val="20"/>
                <w:lang w:val="en-US" w:eastAsia="en-US"/>
              </w:rPr>
            </w:pPr>
            <w:r>
              <w:rPr>
                <w:rFonts w:asciiTheme="minorHAnsi" w:hAnsiTheme="minorHAnsi" w:cs="Arial"/>
                <w:sz w:val="20"/>
                <w:szCs w:val="20"/>
                <w:lang w:val="en-US"/>
              </w:rPr>
              <w:t>topics related to the positive impact and negative influences of technology for youth.</w:t>
            </w:r>
          </w:p>
        </w:tc>
      </w:tr>
      <w:tr w:rsidR="008B738C" w:rsidTr="003D69DB">
        <w:trPr>
          <w:cantSplit/>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8B738C" w:rsidRDefault="008B738C">
            <w:pPr>
              <w:jc w:val="center"/>
              <w:rPr>
                <w:rFonts w:asciiTheme="minorHAnsi" w:hAnsiTheme="minorHAnsi" w:cs="Arial"/>
                <w:sz w:val="20"/>
                <w:szCs w:val="20"/>
                <w:lang w:val="en-US" w:eastAsia="en-US"/>
              </w:rPr>
            </w:pP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Default="008B738C">
            <w:pPr>
              <w:tabs>
                <w:tab w:val="left" w:pos="6030"/>
              </w:tabs>
              <w:spacing w:line="228" w:lineRule="auto"/>
              <w:rPr>
                <w:rFonts w:asciiTheme="minorHAnsi" w:hAnsiTheme="minorHAnsi" w:cs="Arial"/>
                <w:b/>
                <w:sz w:val="20"/>
                <w:szCs w:val="20"/>
                <w:lang w:val="en-US" w:eastAsia="en-US"/>
              </w:rPr>
            </w:pPr>
            <w:r>
              <w:rPr>
                <w:rFonts w:asciiTheme="minorHAnsi" w:hAnsiTheme="minorHAnsi" w:cs="Arial"/>
                <w:b/>
                <w:sz w:val="20"/>
                <w:szCs w:val="20"/>
                <w:lang w:val="en-US" w:eastAsia="en-US"/>
              </w:rPr>
              <w:t>Language learning and communication strategies</w:t>
            </w:r>
          </w:p>
          <w:p w:rsidR="008B738C" w:rsidRDefault="008B738C">
            <w:pPr>
              <w:spacing w:line="228" w:lineRule="auto"/>
              <w:rPr>
                <w:rFonts w:asciiTheme="minorHAnsi" w:hAnsiTheme="minorHAnsi" w:cs="Arial"/>
                <w:b/>
                <w:sz w:val="20"/>
                <w:szCs w:val="20"/>
                <w:lang w:val="en-US" w:eastAsia="en-US"/>
              </w:rPr>
            </w:pPr>
            <w:r>
              <w:rPr>
                <w:rFonts w:asciiTheme="minorHAnsi" w:hAnsiTheme="minorHAnsi" w:cs="Arial"/>
                <w:sz w:val="20"/>
                <w:szCs w:val="20"/>
                <w:lang w:val="en-US" w:eastAsia="en-US"/>
              </w:rPr>
              <w:t>Provide opportunities fo</w:t>
            </w:r>
            <w:r w:rsidRPr="0047751E">
              <w:rPr>
                <w:rFonts w:asciiTheme="minorHAnsi" w:hAnsiTheme="minorHAnsi" w:cs="Arial"/>
                <w:sz w:val="20"/>
                <w:szCs w:val="20"/>
                <w:lang w:val="en-US" w:eastAsia="en-US"/>
              </w:rPr>
              <w:t>r students to practise the following strategies through the topic Technology and me:</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use oral clues to predict and help with interpreting meaning</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deduce meaning by applying rules</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make connections with first language</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identify main points, make notes and summarise</w:t>
            </w:r>
          </w:p>
          <w:p w:rsidR="008B738C" w:rsidRDefault="008B738C" w:rsidP="008B738C">
            <w:pPr>
              <w:pStyle w:val="ListParagraph"/>
              <w:numPr>
                <w:ilvl w:val="0"/>
                <w:numId w:val="19"/>
              </w:numPr>
              <w:autoSpaceDE w:val="0"/>
              <w:autoSpaceDN w:val="0"/>
              <w:adjustRightInd w:val="0"/>
              <w:spacing w:line="228" w:lineRule="auto"/>
              <w:rPr>
                <w:rFonts w:asciiTheme="minorHAnsi" w:eastAsia="Calibri" w:hAnsiTheme="minorHAnsi" w:cs="Arial"/>
                <w:color w:val="1F1410"/>
                <w:sz w:val="20"/>
                <w:szCs w:val="20"/>
                <w:lang w:val="en-US" w:eastAsia="en-US"/>
              </w:rPr>
            </w:pPr>
            <w:r>
              <w:rPr>
                <w:rFonts w:asciiTheme="minorHAnsi" w:eastAsia="Calibri" w:hAnsiTheme="minorHAnsi" w:cs="Arial"/>
                <w:color w:val="1F1410"/>
                <w:sz w:val="20"/>
                <w:szCs w:val="20"/>
                <w:lang w:val="en-US" w:eastAsia="en-US"/>
              </w:rPr>
              <w:t>ask for clarification and repetition to assist understanding</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structure an argument, express ideas and opinions</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manipulate known elements in a new context to create meaning in spoken forms.</w:t>
            </w:r>
          </w:p>
          <w:p w:rsidR="008B738C" w:rsidRDefault="008B738C">
            <w:pPr>
              <w:spacing w:line="228" w:lineRule="auto"/>
              <w:rPr>
                <w:rFonts w:asciiTheme="minorHAnsi" w:hAnsiTheme="minorHAnsi" w:cs="Arial"/>
                <w:sz w:val="20"/>
                <w:szCs w:val="20"/>
                <w:lang w:val="en-US"/>
              </w:rPr>
            </w:pPr>
            <w:r>
              <w:rPr>
                <w:rFonts w:asciiTheme="minorHAnsi" w:hAnsiTheme="minorHAnsi" w:cs="Arial"/>
                <w:sz w:val="20"/>
                <w:szCs w:val="20"/>
                <w:lang w:val="en-US"/>
              </w:rPr>
              <w:t>Dictionaries</w:t>
            </w:r>
          </w:p>
          <w:p w:rsidR="008B738C" w:rsidRDefault="008B738C" w:rsidP="008B738C">
            <w:pPr>
              <w:numPr>
                <w:ilvl w:val="0"/>
                <w:numId w:val="19"/>
              </w:numPr>
              <w:spacing w:line="228" w:lineRule="auto"/>
              <w:rPr>
                <w:rFonts w:asciiTheme="minorHAnsi" w:hAnsiTheme="minorHAnsi" w:cs="Arial"/>
                <w:sz w:val="20"/>
                <w:szCs w:val="20"/>
                <w:lang w:val="en-US"/>
              </w:rPr>
            </w:pPr>
            <w:r>
              <w:rPr>
                <w:rFonts w:asciiTheme="minorHAnsi" w:hAnsiTheme="minorHAnsi" w:cs="Arial"/>
                <w:sz w:val="20"/>
                <w:szCs w:val="20"/>
                <w:lang w:val="en-US"/>
              </w:rPr>
              <w:t>use a bilingual dictionary.</w:t>
            </w:r>
          </w:p>
          <w:p w:rsidR="008B738C" w:rsidRDefault="008B738C">
            <w:pPr>
              <w:spacing w:line="228" w:lineRule="auto"/>
              <w:rPr>
                <w:rFonts w:asciiTheme="minorHAnsi" w:hAnsiTheme="minorHAnsi" w:cs="Arial"/>
                <w:sz w:val="20"/>
                <w:szCs w:val="20"/>
                <w:lang w:val="en-US" w:eastAsia="ja-JP"/>
              </w:rPr>
            </w:pPr>
            <w:r>
              <w:rPr>
                <w:rFonts w:asciiTheme="minorHAnsi" w:hAnsiTheme="minorHAnsi" w:cs="Arial"/>
                <w:b/>
                <w:sz w:val="20"/>
                <w:szCs w:val="20"/>
                <w:lang w:val="en-US" w:eastAsia="en-US"/>
              </w:rPr>
              <w:t xml:space="preserve">Assessment Task </w:t>
            </w:r>
            <w:r>
              <w:rPr>
                <w:rFonts w:asciiTheme="minorHAnsi" w:hAnsiTheme="minorHAnsi" w:cs="Arial"/>
                <w:b/>
                <w:sz w:val="20"/>
                <w:szCs w:val="20"/>
                <w:lang w:val="en-US"/>
              </w:rPr>
              <w:t>1: Response: Listening</w:t>
            </w:r>
          </w:p>
          <w:p w:rsidR="008B738C" w:rsidRPr="0047751E" w:rsidRDefault="008B738C">
            <w:pPr>
              <w:spacing w:line="228" w:lineRule="auto"/>
              <w:rPr>
                <w:rFonts w:asciiTheme="minorHAnsi" w:hAnsiTheme="minorHAnsi" w:cs="Arial"/>
                <w:b/>
                <w:sz w:val="20"/>
                <w:szCs w:val="20"/>
                <w:lang w:val="en-US" w:eastAsia="en-US"/>
              </w:rPr>
            </w:pPr>
            <w:r>
              <w:rPr>
                <w:rFonts w:asciiTheme="minorHAnsi" w:hAnsiTheme="minorHAnsi" w:cs="Arial"/>
                <w:b/>
                <w:sz w:val="20"/>
                <w:szCs w:val="20"/>
                <w:lang w:val="en-US" w:eastAsia="en-US"/>
              </w:rPr>
              <w:t xml:space="preserve">Assessment Task 2: Oral communication </w:t>
            </w:r>
          </w:p>
        </w:tc>
      </w:tr>
      <w:tr w:rsidR="003D69DB" w:rsidRPr="008D0572" w:rsidTr="003D69DB">
        <w:tc>
          <w:tcPr>
            <w:tcW w:w="993" w:type="dxa"/>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hideMark/>
          </w:tcPr>
          <w:p w:rsidR="003D69DB" w:rsidRDefault="003D69DB">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6–10</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3D69DB" w:rsidRDefault="003D69DB">
            <w:pPr>
              <w:spacing w:line="228" w:lineRule="auto"/>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contexts and topics</w:t>
            </w:r>
          </w:p>
          <w:p w:rsidR="003D69DB" w:rsidRDefault="003D69DB">
            <w:pPr>
              <w:spacing w:line="228" w:lineRule="auto"/>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learning and assessment on the following context and topic:</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 xml:space="preserve">The French-speaking communities – Film and music. </w:t>
            </w:r>
            <w:r>
              <w:rPr>
                <w:rFonts w:ascii="Calibri" w:hAnsi="Calibri"/>
                <w:sz w:val="20"/>
                <w:szCs w:val="20"/>
                <w:lang w:val="en-US" w:eastAsia="en-US"/>
              </w:rPr>
              <w:t>Students develop an insight into the cultures and lifestyles of the French-speaking communities through examples of francophone films, film clips and music.</w:t>
            </w:r>
          </w:p>
          <w:p w:rsidR="003D69DB" w:rsidRDefault="003D69DB">
            <w:pPr>
              <w:spacing w:line="228" w:lineRule="auto"/>
              <w:rPr>
                <w:rFonts w:asciiTheme="minorHAnsi" w:hAnsiTheme="minorHAnsi" w:cs="Arial"/>
                <w:b/>
                <w:sz w:val="20"/>
                <w:szCs w:val="20"/>
                <w:lang w:val="en-US" w:eastAsia="en-US"/>
              </w:rPr>
            </w:pPr>
            <w:r>
              <w:rPr>
                <w:rFonts w:asciiTheme="minorHAnsi" w:hAnsiTheme="minorHAnsi" w:cs="Arial"/>
                <w:b/>
                <w:sz w:val="20"/>
                <w:szCs w:val="20"/>
                <w:lang w:val="en-US" w:eastAsia="en-US"/>
              </w:rPr>
              <w:t>Text types and textual conventions</w:t>
            </w:r>
          </w:p>
          <w:p w:rsidR="003D69DB" w:rsidRDefault="003D69DB">
            <w:pPr>
              <w:spacing w:line="228" w:lineRule="auto"/>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respond to and to produce the following text types:</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advertisement</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article</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blog posting</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conversation</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discussion</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film or TV program (excerpts)</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image</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interview</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review</w:t>
            </w:r>
          </w:p>
          <w:p w:rsidR="003D69DB" w:rsidRPr="0047751E"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sidRPr="0047751E">
              <w:rPr>
                <w:rFonts w:asciiTheme="minorHAnsi" w:hAnsiTheme="minorHAnsi" w:cs="Arial"/>
                <w:sz w:val="20"/>
                <w:szCs w:val="20"/>
                <w:lang w:val="en-US"/>
              </w:rPr>
              <w:t>summary.</w:t>
            </w:r>
          </w:p>
          <w:p w:rsidR="003D69DB" w:rsidRDefault="003D69DB">
            <w:pPr>
              <w:spacing w:line="228" w:lineRule="auto"/>
              <w:rPr>
                <w:rFonts w:asciiTheme="minorHAnsi" w:hAnsiTheme="minorHAnsi" w:cs="Arial"/>
                <w:b/>
                <w:sz w:val="20"/>
                <w:szCs w:val="20"/>
                <w:lang w:val="en-US" w:eastAsia="en-US"/>
              </w:rPr>
            </w:pPr>
            <w:r>
              <w:rPr>
                <w:rFonts w:asciiTheme="minorHAnsi" w:hAnsiTheme="minorHAnsi" w:cs="Arial"/>
                <w:b/>
                <w:sz w:val="20"/>
                <w:szCs w:val="20"/>
                <w:lang w:val="en-US" w:eastAsia="en-US"/>
              </w:rPr>
              <w:t>Linguistic resources</w:t>
            </w:r>
          </w:p>
          <w:p w:rsidR="003D69DB" w:rsidRDefault="003D69DB">
            <w:pPr>
              <w:spacing w:line="228" w:lineRule="auto"/>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acquire and use the following resources:</w:t>
            </w:r>
          </w:p>
          <w:p w:rsidR="003D69DB" w:rsidRDefault="003D69DB">
            <w:pPr>
              <w:pStyle w:val="ListParagraph"/>
              <w:autoSpaceDE w:val="0"/>
              <w:autoSpaceDN w:val="0"/>
              <w:adjustRightInd w:val="0"/>
              <w:spacing w:line="228" w:lineRule="auto"/>
              <w:ind w:left="284" w:hanging="284"/>
              <w:rPr>
                <w:rFonts w:asciiTheme="minorHAnsi" w:hAnsiTheme="minorHAnsi" w:cs="Arial"/>
                <w:sz w:val="20"/>
                <w:szCs w:val="20"/>
                <w:lang w:val="en-US"/>
              </w:rPr>
            </w:pPr>
            <w:r>
              <w:rPr>
                <w:rFonts w:asciiTheme="minorHAnsi" w:hAnsiTheme="minorHAnsi" w:cs="Arial"/>
                <w:sz w:val="20"/>
                <w:szCs w:val="20"/>
                <w:lang w:val="en-US"/>
              </w:rPr>
              <w:t>Vocabulary</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 xml:space="preserve">introduce new vocabulary, phrases and expressions, through texts used related to </w:t>
            </w:r>
            <w:r>
              <w:rPr>
                <w:rFonts w:ascii="Calibri" w:hAnsi="Calibri"/>
                <w:sz w:val="20"/>
                <w:szCs w:val="20"/>
                <w:lang w:val="en-US" w:eastAsia="en-US"/>
              </w:rPr>
              <w:t>the cultures and lifestyles of the French-speaking communities through examples of francophone films, film clips and music.</w:t>
            </w:r>
          </w:p>
          <w:p w:rsidR="003D69DB" w:rsidRDefault="003D69DB">
            <w:pPr>
              <w:pStyle w:val="ListParagraph"/>
              <w:autoSpaceDE w:val="0"/>
              <w:autoSpaceDN w:val="0"/>
              <w:adjustRightInd w:val="0"/>
              <w:spacing w:line="228" w:lineRule="auto"/>
              <w:ind w:left="284" w:hanging="284"/>
              <w:rPr>
                <w:rFonts w:asciiTheme="minorHAnsi" w:hAnsiTheme="minorHAnsi" w:cs="Arial"/>
                <w:sz w:val="20"/>
                <w:szCs w:val="20"/>
                <w:lang w:val="en-US"/>
              </w:rPr>
            </w:pPr>
            <w:r>
              <w:rPr>
                <w:rFonts w:asciiTheme="minorHAnsi" w:hAnsiTheme="minorHAnsi" w:cs="Arial"/>
                <w:sz w:val="20"/>
                <w:szCs w:val="20"/>
                <w:lang w:val="en-US"/>
              </w:rPr>
              <w:t>Grammar</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conjunctions (common conjunctions)</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pronouns (relative: definite, indefinite)</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verbs (conditional mood: perfect; subjunctive mood: present, perfect)</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voice (active).</w:t>
            </w:r>
          </w:p>
          <w:p w:rsidR="003D69DB" w:rsidRDefault="003D69DB">
            <w:pPr>
              <w:pStyle w:val="ListParagraph"/>
              <w:autoSpaceDE w:val="0"/>
              <w:autoSpaceDN w:val="0"/>
              <w:adjustRightInd w:val="0"/>
              <w:spacing w:line="228" w:lineRule="auto"/>
              <w:ind w:left="284" w:hanging="284"/>
              <w:rPr>
                <w:rFonts w:asciiTheme="minorHAnsi" w:hAnsiTheme="minorHAnsi" w:cs="Arial"/>
                <w:sz w:val="20"/>
                <w:szCs w:val="20"/>
                <w:lang w:val="en-US"/>
              </w:rPr>
            </w:pPr>
            <w:r>
              <w:rPr>
                <w:rFonts w:asciiTheme="minorHAnsi" w:hAnsiTheme="minorHAnsi" w:cs="Arial"/>
                <w:sz w:val="20"/>
                <w:szCs w:val="20"/>
                <w:lang w:val="en-US"/>
              </w:rPr>
              <w:t>Sound and writing systems</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continued consolidation of understanding of phonology and orthography: phonological rules, such as elision and contractions, employed to make words easier to pronounce and to make language flow</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how English words that are used in French are treated in regard to grammar rules</w:t>
            </w:r>
          </w:p>
          <w:p w:rsidR="003D69DB" w:rsidRDefault="003D69DB" w:rsidP="008B738C">
            <w:pPr>
              <w:pStyle w:val="ListParagraph"/>
              <w:numPr>
                <w:ilvl w:val="0"/>
                <w:numId w:val="19"/>
              </w:numPr>
              <w:autoSpaceDE w:val="0"/>
              <w:autoSpaceDN w:val="0"/>
              <w:adjustRightInd w:val="0"/>
              <w:spacing w:line="228" w:lineRule="auto"/>
              <w:rPr>
                <w:rFonts w:asciiTheme="minorHAnsi" w:hAnsiTheme="minorHAnsi" w:cs="Arial"/>
                <w:sz w:val="20"/>
                <w:szCs w:val="20"/>
                <w:lang w:val="en-US"/>
              </w:rPr>
            </w:pPr>
            <w:r>
              <w:rPr>
                <w:rFonts w:asciiTheme="minorHAnsi" w:hAnsiTheme="minorHAnsi" w:cs="Arial"/>
                <w:sz w:val="20"/>
                <w:szCs w:val="20"/>
                <w:lang w:val="en-US"/>
              </w:rPr>
              <w:t>how to interpret phonetic symbols in dictionaries to pronounce new words.</w:t>
            </w:r>
          </w:p>
          <w:p w:rsidR="003D69DB" w:rsidRDefault="003D69DB">
            <w:pPr>
              <w:pStyle w:val="ListParagraph"/>
              <w:spacing w:line="228" w:lineRule="auto"/>
              <w:ind w:left="0"/>
              <w:rPr>
                <w:rFonts w:asciiTheme="minorHAnsi" w:hAnsiTheme="minorHAnsi" w:cs="Arial"/>
                <w:b/>
                <w:sz w:val="20"/>
                <w:szCs w:val="20"/>
                <w:lang w:val="en-US" w:eastAsia="en-US"/>
              </w:rPr>
            </w:pPr>
            <w:r>
              <w:rPr>
                <w:rFonts w:asciiTheme="minorHAnsi" w:hAnsiTheme="minorHAnsi" w:cs="Arial"/>
                <w:b/>
                <w:sz w:val="20"/>
                <w:szCs w:val="20"/>
                <w:lang w:val="en-US" w:eastAsia="en-US"/>
              </w:rPr>
              <w:t>Intercultural understandings</w:t>
            </w:r>
          </w:p>
          <w:p w:rsidR="003D69DB" w:rsidRPr="0047751E" w:rsidRDefault="003D69DB">
            <w:pPr>
              <w:spacing w:line="228" w:lineRule="auto"/>
              <w:rPr>
                <w:rFonts w:asciiTheme="minorHAnsi" w:hAnsiTheme="minorHAnsi" w:cs="Arial"/>
                <w:sz w:val="20"/>
                <w:szCs w:val="20"/>
                <w:lang w:val="en-US" w:eastAsia="en-US"/>
              </w:rPr>
            </w:pPr>
            <w:r>
              <w:rPr>
                <w:rFonts w:asciiTheme="minorHAnsi" w:hAnsiTheme="minorHAnsi" w:cs="Arial"/>
                <w:sz w:val="20"/>
                <w:szCs w:val="20"/>
                <w:lang w:val="en-US" w:eastAsia="en-US"/>
              </w:rPr>
              <w:t xml:space="preserve">Provide opportunities for students to enhance understanding of their own language(s) and culture(s) in relation to the French language and culture, and enable them to reflect on the ways in which culture influences </w:t>
            </w:r>
            <w:r w:rsidRPr="0047751E">
              <w:rPr>
                <w:rFonts w:asciiTheme="minorHAnsi" w:hAnsiTheme="minorHAnsi" w:cs="Arial"/>
                <w:sz w:val="20"/>
                <w:szCs w:val="20"/>
                <w:lang w:val="en-US" w:eastAsia="en-US"/>
              </w:rPr>
              <w:t>communication, through the topic Film and music:</w:t>
            </w:r>
          </w:p>
          <w:p w:rsidR="003D69DB" w:rsidRPr="0047751E" w:rsidRDefault="003D69DB" w:rsidP="008B738C">
            <w:pPr>
              <w:pStyle w:val="ListParagraph"/>
              <w:numPr>
                <w:ilvl w:val="0"/>
                <w:numId w:val="19"/>
              </w:numPr>
              <w:autoSpaceDE w:val="0"/>
              <w:autoSpaceDN w:val="0"/>
              <w:adjustRightInd w:val="0"/>
              <w:spacing w:line="228" w:lineRule="auto"/>
              <w:rPr>
                <w:rFonts w:ascii="Arial" w:eastAsia="Calibri" w:hAnsi="Arial" w:cs="Arial"/>
                <w:sz w:val="20"/>
                <w:szCs w:val="20"/>
                <w:lang w:val="en-US" w:eastAsia="en-US"/>
              </w:rPr>
            </w:pPr>
            <w:r w:rsidRPr="0047751E">
              <w:rPr>
                <w:rFonts w:asciiTheme="minorHAnsi" w:hAnsiTheme="minorHAnsi" w:cs="Arial"/>
                <w:sz w:val="20"/>
                <w:szCs w:val="20"/>
                <w:lang w:val="en-US"/>
              </w:rPr>
              <w:t xml:space="preserve">role of </w:t>
            </w:r>
            <w:r w:rsidR="00FE623A" w:rsidRPr="0047751E">
              <w:rPr>
                <w:rFonts w:asciiTheme="minorHAnsi" w:hAnsiTheme="minorHAnsi" w:cs="Arial"/>
                <w:sz w:val="20"/>
                <w:szCs w:val="20"/>
                <w:lang w:val="en-US"/>
              </w:rPr>
              <w:t xml:space="preserve">French </w:t>
            </w:r>
            <w:r w:rsidRPr="0047751E">
              <w:rPr>
                <w:rFonts w:asciiTheme="minorHAnsi" w:hAnsiTheme="minorHAnsi" w:cs="Arial"/>
                <w:sz w:val="20"/>
                <w:szCs w:val="20"/>
                <w:lang w:val="en-US"/>
              </w:rPr>
              <w:t>cinema in French culture</w:t>
            </w:r>
            <w:r w:rsidR="00FE623A" w:rsidRPr="0047751E">
              <w:rPr>
                <w:rFonts w:asciiTheme="minorHAnsi" w:hAnsiTheme="minorHAnsi" w:cs="Arial"/>
                <w:sz w:val="20"/>
                <w:szCs w:val="20"/>
                <w:lang w:val="en-US"/>
              </w:rPr>
              <w:t xml:space="preserve"> and lifestyle</w:t>
            </w:r>
          </w:p>
          <w:p w:rsidR="003D69DB" w:rsidRDefault="003D69DB" w:rsidP="008B738C">
            <w:pPr>
              <w:pStyle w:val="ListParagraph"/>
              <w:numPr>
                <w:ilvl w:val="0"/>
                <w:numId w:val="19"/>
              </w:numPr>
              <w:autoSpaceDE w:val="0"/>
              <w:autoSpaceDN w:val="0"/>
              <w:adjustRightInd w:val="0"/>
              <w:spacing w:line="228" w:lineRule="auto"/>
              <w:rPr>
                <w:rFonts w:ascii="Arial" w:eastAsia="Calibri" w:hAnsi="Arial" w:cs="Arial"/>
                <w:color w:val="1F1410"/>
                <w:sz w:val="20"/>
                <w:szCs w:val="20"/>
                <w:lang w:val="en-US" w:eastAsia="en-US"/>
              </w:rPr>
            </w:pPr>
            <w:r>
              <w:rPr>
                <w:rFonts w:asciiTheme="minorHAnsi" w:hAnsiTheme="minorHAnsi" w:cs="Arial"/>
                <w:sz w:val="20"/>
                <w:szCs w:val="20"/>
                <w:lang w:val="en-US"/>
              </w:rPr>
              <w:t>influence of French films in France, in francophone countries, and in the world</w:t>
            </w:r>
          </w:p>
          <w:p w:rsidR="003D69DB" w:rsidRDefault="003D69DB" w:rsidP="008B738C">
            <w:pPr>
              <w:pStyle w:val="ListParagraph"/>
              <w:numPr>
                <w:ilvl w:val="0"/>
                <w:numId w:val="19"/>
              </w:numPr>
              <w:autoSpaceDE w:val="0"/>
              <w:autoSpaceDN w:val="0"/>
              <w:adjustRightInd w:val="0"/>
              <w:spacing w:line="228" w:lineRule="auto"/>
              <w:rPr>
                <w:rFonts w:ascii="Arial" w:hAnsi="Arial" w:cs="Arial"/>
                <w:sz w:val="20"/>
                <w:szCs w:val="20"/>
                <w:lang w:val="en-US"/>
              </w:rPr>
            </w:pPr>
            <w:r>
              <w:rPr>
                <w:rFonts w:asciiTheme="minorHAnsi" w:hAnsiTheme="minorHAnsi" w:cs="Arial"/>
                <w:i/>
                <w:sz w:val="20"/>
                <w:szCs w:val="20"/>
                <w:lang w:val="en-US"/>
              </w:rPr>
              <w:t>Le Festival de Cannes</w:t>
            </w:r>
            <w:r>
              <w:rPr>
                <w:rFonts w:asciiTheme="minorHAnsi" w:hAnsiTheme="minorHAnsi" w:cs="Arial"/>
                <w:sz w:val="20"/>
                <w:szCs w:val="20"/>
                <w:lang w:val="en-US"/>
              </w:rPr>
              <w:t xml:space="preserve"> and other francophone film festivals</w:t>
            </w:r>
          </w:p>
          <w:p w:rsidR="00FE623A" w:rsidRPr="0047751E" w:rsidRDefault="00FE623A" w:rsidP="008B738C">
            <w:pPr>
              <w:pStyle w:val="ListParagraph"/>
              <w:numPr>
                <w:ilvl w:val="0"/>
                <w:numId w:val="19"/>
              </w:numPr>
              <w:autoSpaceDE w:val="0"/>
              <w:autoSpaceDN w:val="0"/>
              <w:adjustRightInd w:val="0"/>
              <w:spacing w:line="228" w:lineRule="auto"/>
              <w:rPr>
                <w:rFonts w:ascii="Arial" w:hAnsi="Arial" w:cs="Arial"/>
                <w:sz w:val="20"/>
                <w:szCs w:val="20"/>
                <w:lang w:val="en-US"/>
              </w:rPr>
            </w:pPr>
            <w:r w:rsidRPr="0047751E">
              <w:rPr>
                <w:rFonts w:asciiTheme="minorHAnsi" w:hAnsiTheme="minorHAnsi" w:cs="Arial"/>
                <w:bCs/>
                <w:sz w:val="20"/>
                <w:szCs w:val="20"/>
                <w:lang w:val="en-US"/>
              </w:rPr>
              <w:t>role of French music in French culture and lifestyle</w:t>
            </w:r>
          </w:p>
          <w:p w:rsidR="00FE623A" w:rsidRPr="00FE623A" w:rsidRDefault="003D69DB" w:rsidP="002C3E0C">
            <w:pPr>
              <w:pStyle w:val="ListParagraph"/>
              <w:numPr>
                <w:ilvl w:val="0"/>
                <w:numId w:val="19"/>
              </w:numPr>
              <w:autoSpaceDE w:val="0"/>
              <w:autoSpaceDN w:val="0"/>
              <w:adjustRightInd w:val="0"/>
              <w:spacing w:line="228" w:lineRule="auto"/>
              <w:rPr>
                <w:rFonts w:ascii="Arial" w:hAnsi="Arial" w:cs="Arial"/>
                <w:sz w:val="20"/>
                <w:szCs w:val="20"/>
                <w:lang w:val="en-US"/>
              </w:rPr>
            </w:pPr>
            <w:r w:rsidRPr="0047751E">
              <w:rPr>
                <w:rFonts w:asciiTheme="minorHAnsi" w:hAnsiTheme="minorHAnsi" w:cs="Arial"/>
                <w:bCs/>
                <w:sz w:val="20"/>
                <w:szCs w:val="20"/>
                <w:lang w:val="en-US"/>
              </w:rPr>
              <w:t xml:space="preserve">music, artists, musicians and musical groups </w:t>
            </w:r>
            <w:r>
              <w:rPr>
                <w:rFonts w:asciiTheme="minorHAnsi" w:hAnsiTheme="minorHAnsi" w:cs="Arial"/>
                <w:bCs/>
                <w:sz w:val="20"/>
                <w:szCs w:val="20"/>
                <w:lang w:val="en-US"/>
              </w:rPr>
              <w:t>in France and other francophone countries</w:t>
            </w:r>
          </w:p>
          <w:p w:rsidR="002C3E0C" w:rsidRPr="00FE623A" w:rsidRDefault="003D69DB" w:rsidP="002C3E0C">
            <w:pPr>
              <w:pStyle w:val="ListParagraph"/>
              <w:numPr>
                <w:ilvl w:val="0"/>
                <w:numId w:val="19"/>
              </w:numPr>
              <w:autoSpaceDE w:val="0"/>
              <w:autoSpaceDN w:val="0"/>
              <w:adjustRightInd w:val="0"/>
              <w:spacing w:line="228" w:lineRule="auto"/>
              <w:rPr>
                <w:rFonts w:ascii="Arial" w:hAnsi="Arial" w:cs="Arial"/>
                <w:sz w:val="20"/>
                <w:szCs w:val="20"/>
                <w:lang w:val="fr-FR"/>
              </w:rPr>
            </w:pPr>
            <w:r w:rsidRPr="00FE623A">
              <w:rPr>
                <w:rFonts w:asciiTheme="minorHAnsi" w:hAnsiTheme="minorHAnsi" w:cs="Arial"/>
                <w:i/>
                <w:sz w:val="20"/>
                <w:szCs w:val="20"/>
                <w:lang w:val="fr-FR"/>
              </w:rPr>
              <w:t>La Fête de la Musique</w:t>
            </w:r>
            <w:r w:rsidRPr="00FE623A">
              <w:rPr>
                <w:rFonts w:asciiTheme="minorHAnsi" w:hAnsiTheme="minorHAnsi" w:cs="Arial"/>
                <w:sz w:val="20"/>
                <w:szCs w:val="20"/>
                <w:lang w:val="fr-FR"/>
              </w:rPr>
              <w:t xml:space="preserve"> and other francophone music festivals.</w:t>
            </w:r>
          </w:p>
          <w:p w:rsidR="002C3E0C" w:rsidRDefault="002C3E0C" w:rsidP="002C3E0C">
            <w:pPr>
              <w:rPr>
                <w:rFonts w:asciiTheme="minorHAnsi" w:hAnsiTheme="minorHAnsi" w:cs="Arial"/>
                <w:b/>
                <w:sz w:val="20"/>
                <w:szCs w:val="20"/>
                <w:lang w:val="en-US" w:eastAsia="en-US"/>
              </w:rPr>
            </w:pPr>
            <w:r>
              <w:rPr>
                <w:rFonts w:asciiTheme="minorHAnsi" w:hAnsiTheme="minorHAnsi" w:cs="Arial"/>
                <w:b/>
                <w:sz w:val="20"/>
                <w:szCs w:val="20"/>
                <w:lang w:val="en-US" w:eastAsia="en-US"/>
              </w:rPr>
              <w:t>Language learning and communication strategies</w:t>
            </w:r>
          </w:p>
          <w:p w:rsidR="002C3E0C" w:rsidRDefault="002C3E0C" w:rsidP="002C3E0C">
            <w:pPr>
              <w:rPr>
                <w:rFonts w:asciiTheme="minorHAnsi" w:hAnsiTheme="minorHAnsi" w:cs="Arial"/>
                <w:b/>
                <w:sz w:val="20"/>
                <w:szCs w:val="20"/>
                <w:lang w:val="en-US" w:eastAsia="en-US"/>
              </w:rPr>
            </w:pPr>
            <w:r>
              <w:rPr>
                <w:rFonts w:asciiTheme="minorHAnsi" w:hAnsiTheme="minorHAnsi" w:cs="Arial"/>
                <w:sz w:val="20"/>
                <w:szCs w:val="20"/>
                <w:lang w:val="en-US" w:eastAsia="en-US"/>
              </w:rPr>
              <w:t>Provide opp</w:t>
            </w:r>
            <w:r w:rsidRPr="0047751E">
              <w:rPr>
                <w:rFonts w:asciiTheme="minorHAnsi" w:hAnsiTheme="minorHAnsi" w:cs="Arial"/>
                <w:sz w:val="20"/>
                <w:szCs w:val="20"/>
                <w:lang w:val="en-US" w:eastAsia="en-US"/>
              </w:rPr>
              <w:t>ortunities for students to practise the following strategies through the topic Film and music:</w:t>
            </w:r>
          </w:p>
          <w:p w:rsidR="002C3E0C" w:rsidRDefault="002C3E0C" w:rsidP="002C3E0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scan and select texts for appropriate information</w:t>
            </w:r>
          </w:p>
          <w:p w:rsidR="002C3E0C" w:rsidRDefault="002C3E0C" w:rsidP="002C3E0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identify key words and main points, make notes and summarise</w:t>
            </w:r>
          </w:p>
          <w:p w:rsidR="002C3E0C" w:rsidRDefault="002C3E0C" w:rsidP="002C3E0C">
            <w:pPr>
              <w:numPr>
                <w:ilvl w:val="0"/>
                <w:numId w:val="19"/>
              </w:numPr>
              <w:rPr>
                <w:rFonts w:asciiTheme="minorHAnsi" w:hAnsiTheme="minorHAnsi" w:cs="Arial"/>
                <w:sz w:val="20"/>
                <w:szCs w:val="20"/>
                <w:lang w:val="en-US"/>
              </w:rPr>
            </w:pPr>
            <w:r>
              <w:rPr>
                <w:rFonts w:asciiTheme="minorHAnsi" w:hAnsiTheme="minorHAnsi" w:cs="Arial"/>
                <w:sz w:val="20"/>
                <w:szCs w:val="20"/>
                <w:lang w:val="en-US"/>
              </w:rPr>
              <w:t>think critically and analytically</w:t>
            </w:r>
          </w:p>
          <w:p w:rsidR="002C3E0C" w:rsidRDefault="002C3E0C" w:rsidP="002C3E0C">
            <w:pPr>
              <w:numPr>
                <w:ilvl w:val="0"/>
                <w:numId w:val="19"/>
              </w:numPr>
              <w:rPr>
                <w:rFonts w:asciiTheme="minorHAnsi" w:hAnsiTheme="minorHAnsi" w:cs="Arial"/>
                <w:sz w:val="20"/>
                <w:szCs w:val="20"/>
                <w:lang w:val="en-US"/>
              </w:rPr>
            </w:pPr>
            <w:r>
              <w:rPr>
                <w:rFonts w:asciiTheme="minorHAnsi" w:hAnsiTheme="minorHAnsi" w:cs="Arial"/>
                <w:sz w:val="20"/>
                <w:szCs w:val="20"/>
                <w:lang w:val="en-US"/>
              </w:rPr>
              <w:t>structure an argument, express ideas and opinions</w:t>
            </w:r>
          </w:p>
          <w:p w:rsidR="002C3E0C" w:rsidRDefault="002C3E0C" w:rsidP="002C3E0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manipulate known elements in a new context to create meaning in written forms.</w:t>
            </w:r>
          </w:p>
          <w:p w:rsidR="002C3E0C" w:rsidRDefault="002C3E0C" w:rsidP="002C3E0C">
            <w:pPr>
              <w:rPr>
                <w:rFonts w:asciiTheme="minorHAnsi" w:hAnsiTheme="minorHAnsi" w:cs="Arial"/>
                <w:sz w:val="20"/>
                <w:szCs w:val="20"/>
                <w:lang w:val="en-US"/>
              </w:rPr>
            </w:pPr>
            <w:r>
              <w:rPr>
                <w:rFonts w:asciiTheme="minorHAnsi" w:hAnsiTheme="minorHAnsi" w:cs="Arial"/>
                <w:sz w:val="20"/>
                <w:szCs w:val="20"/>
                <w:lang w:val="en-US"/>
              </w:rPr>
              <w:t xml:space="preserve">Dictionaries </w:t>
            </w:r>
          </w:p>
          <w:p w:rsidR="002C3E0C" w:rsidRDefault="002C3E0C" w:rsidP="002C3E0C">
            <w:pPr>
              <w:numPr>
                <w:ilvl w:val="0"/>
                <w:numId w:val="19"/>
              </w:numPr>
              <w:rPr>
                <w:rFonts w:asciiTheme="minorHAnsi" w:hAnsiTheme="minorHAnsi" w:cs="Arial"/>
                <w:sz w:val="20"/>
                <w:szCs w:val="20"/>
                <w:lang w:val="en-US"/>
              </w:rPr>
            </w:pPr>
            <w:r>
              <w:rPr>
                <w:rFonts w:asciiTheme="minorHAnsi" w:hAnsiTheme="minorHAnsi" w:cs="Arial"/>
                <w:sz w:val="20"/>
                <w:szCs w:val="20"/>
                <w:lang w:val="en-US"/>
              </w:rPr>
              <w:t>use a bilingual dictionary.</w:t>
            </w:r>
          </w:p>
          <w:p w:rsidR="002C3E0C" w:rsidRDefault="002C3E0C" w:rsidP="002C3E0C">
            <w:pPr>
              <w:rPr>
                <w:rFonts w:asciiTheme="minorHAnsi" w:hAnsiTheme="minorHAnsi" w:cs="Arial"/>
                <w:sz w:val="20"/>
                <w:szCs w:val="20"/>
                <w:lang w:val="en-US" w:eastAsia="ja-JP"/>
              </w:rPr>
            </w:pPr>
            <w:r>
              <w:rPr>
                <w:rFonts w:asciiTheme="minorHAnsi" w:hAnsiTheme="minorHAnsi" w:cs="Arial"/>
                <w:b/>
                <w:sz w:val="20"/>
                <w:szCs w:val="20"/>
                <w:lang w:val="en-US" w:eastAsia="en-US"/>
              </w:rPr>
              <w:t xml:space="preserve">Assessment Task </w:t>
            </w:r>
            <w:r>
              <w:rPr>
                <w:rFonts w:asciiTheme="minorHAnsi" w:hAnsiTheme="minorHAnsi" w:cs="Arial"/>
                <w:b/>
                <w:sz w:val="20"/>
                <w:szCs w:val="20"/>
                <w:lang w:val="en-US"/>
              </w:rPr>
              <w:t>3: Response: Viewing and reading</w:t>
            </w:r>
          </w:p>
          <w:p w:rsidR="003D69DB" w:rsidRPr="0047751E" w:rsidRDefault="002C3E0C" w:rsidP="0047751E">
            <w:pPr>
              <w:tabs>
                <w:tab w:val="left" w:pos="1980"/>
              </w:tabs>
              <w:rPr>
                <w:rFonts w:asciiTheme="minorHAnsi" w:hAnsiTheme="minorHAnsi" w:cs="Arial"/>
                <w:b/>
                <w:sz w:val="20"/>
                <w:szCs w:val="20"/>
                <w:lang w:val="en-US" w:eastAsia="en-US"/>
              </w:rPr>
            </w:pPr>
            <w:r>
              <w:rPr>
                <w:rFonts w:asciiTheme="minorHAnsi" w:hAnsiTheme="minorHAnsi" w:cs="Arial"/>
                <w:b/>
                <w:sz w:val="20"/>
                <w:szCs w:val="20"/>
                <w:lang w:val="en-US" w:eastAsia="en-US"/>
              </w:rPr>
              <w:t>Assessment Task 4: Written communication</w:t>
            </w:r>
          </w:p>
        </w:tc>
      </w:tr>
      <w:tr w:rsidR="003D69DB" w:rsidTr="00D40BEA">
        <w:tc>
          <w:tcPr>
            <w:tcW w:w="993"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hideMark/>
          </w:tcPr>
          <w:p w:rsidR="003D69DB" w:rsidRDefault="003D69DB" w:rsidP="00A91FF0">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11–</w:t>
            </w:r>
            <w:r w:rsidR="00A91FF0">
              <w:rPr>
                <w:rFonts w:asciiTheme="minorHAnsi" w:hAnsiTheme="minorHAnsi" w:cs="Arial"/>
                <w:sz w:val="20"/>
                <w:szCs w:val="20"/>
                <w:lang w:val="en-US" w:eastAsia="en-US"/>
              </w:rPr>
              <w:t>14</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3D69DB" w:rsidRDefault="003D69DB">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contexts and topics</w:t>
            </w:r>
          </w:p>
          <w:p w:rsidR="003D69DB" w:rsidRDefault="003D69DB">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learning and assessment on the following context and topic:</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 xml:space="preserve">The changing world – In the media. </w:t>
            </w:r>
            <w:r>
              <w:rPr>
                <w:rFonts w:ascii="Calibri" w:hAnsi="Calibri"/>
                <w:sz w:val="20"/>
                <w:szCs w:val="20"/>
                <w:lang w:val="en-US" w:eastAsia="en-US"/>
              </w:rPr>
              <w:t>Students consider the media and its impact on the global community.</w:t>
            </w:r>
          </w:p>
          <w:p w:rsidR="003D69DB" w:rsidRDefault="003D69DB">
            <w:pPr>
              <w:rPr>
                <w:rFonts w:asciiTheme="minorHAnsi" w:hAnsiTheme="minorHAnsi" w:cs="Arial"/>
                <w:b/>
                <w:sz w:val="20"/>
                <w:szCs w:val="20"/>
                <w:lang w:val="en-US" w:eastAsia="en-US"/>
              </w:rPr>
            </w:pPr>
            <w:r>
              <w:rPr>
                <w:rFonts w:asciiTheme="minorHAnsi" w:hAnsiTheme="minorHAnsi" w:cs="Arial"/>
                <w:b/>
                <w:sz w:val="20"/>
                <w:szCs w:val="20"/>
                <w:lang w:val="en-US" w:eastAsia="en-US"/>
              </w:rPr>
              <w:t>Text types and textual conventions</w:t>
            </w:r>
          </w:p>
          <w:p w:rsidR="003D69DB" w:rsidRDefault="003D69DB">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respond to and to produce the following text types:</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advertisement</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announcement</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article</w:t>
            </w:r>
          </w:p>
          <w:p w:rsidR="008D0572" w:rsidRPr="0047751E" w:rsidRDefault="008D0572"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blog posting</w:t>
            </w:r>
          </w:p>
          <w:p w:rsidR="008D0572" w:rsidRPr="0047751E" w:rsidRDefault="008D0572" w:rsidP="008D0572">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cartoon</w:t>
            </w:r>
          </w:p>
          <w:p w:rsidR="008D0572" w:rsidRPr="0047751E" w:rsidRDefault="003D69DB" w:rsidP="008D0572">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conversation</w:t>
            </w:r>
          </w:p>
          <w:p w:rsidR="008D0572" w:rsidRPr="0047751E" w:rsidRDefault="008D0572" w:rsidP="008D0572">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discussion</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film or TV program (excerpts)</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interview</w:t>
            </w:r>
          </w:p>
          <w:p w:rsidR="008D0572" w:rsidRPr="0047751E" w:rsidRDefault="008D0572"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letter</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report</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review</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summary.</w:t>
            </w:r>
          </w:p>
          <w:p w:rsidR="003D69DB" w:rsidRDefault="003D69DB">
            <w:pPr>
              <w:rPr>
                <w:rFonts w:asciiTheme="minorHAnsi" w:hAnsiTheme="minorHAnsi" w:cs="Arial"/>
                <w:b/>
                <w:sz w:val="20"/>
                <w:szCs w:val="20"/>
                <w:lang w:val="en-US" w:eastAsia="en-US"/>
              </w:rPr>
            </w:pPr>
            <w:r>
              <w:rPr>
                <w:rFonts w:asciiTheme="minorHAnsi" w:hAnsiTheme="minorHAnsi" w:cs="Arial"/>
                <w:b/>
                <w:sz w:val="20"/>
                <w:szCs w:val="20"/>
                <w:lang w:val="en-US" w:eastAsia="en-US"/>
              </w:rPr>
              <w:t>Linguistic resources</w:t>
            </w:r>
          </w:p>
          <w:p w:rsidR="003D69DB" w:rsidRDefault="003D69DB">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acquire and use the following resources:</w:t>
            </w:r>
          </w:p>
          <w:p w:rsidR="003D69DB" w:rsidRDefault="003D69DB">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Vocabulary</w:t>
            </w:r>
          </w:p>
          <w:p w:rsidR="003D69DB" w:rsidRDefault="003D69DB"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introduce new vocabulary, phrases and expressions, through texts used related to the media and its impact on the global community.</w:t>
            </w:r>
          </w:p>
          <w:p w:rsidR="003D69DB" w:rsidRDefault="003D69DB">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Grammar</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conjunctions (common conjunctions)</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 xml:space="preserve">pronouns (relative: definite, indefinite) </w:t>
            </w:r>
          </w:p>
          <w:p w:rsidR="003D69DB" w:rsidRDefault="003D69DB"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verbs (conditional mood: perfect; subjunctive mood: present, perfect)</w:t>
            </w:r>
          </w:p>
          <w:p w:rsidR="003D69DB" w:rsidRDefault="003D69DB"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voice (active).</w:t>
            </w:r>
          </w:p>
          <w:p w:rsidR="003D69DB" w:rsidRDefault="003D69DB">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Sound and writing systems</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continued consolidation of understanding of phonology and orthography: phonological rules, such as elision and contractions, employed to make words easier to pronounce and to make language flow</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how English words that are used in French are treated in regard to grammar rules</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how to interpret phonetic symbols in dictionaries to pronounce new words.</w:t>
            </w:r>
          </w:p>
          <w:p w:rsidR="003D69DB" w:rsidRDefault="003D69DB">
            <w:pPr>
              <w:pStyle w:val="ListParagraph"/>
              <w:ind w:left="0"/>
              <w:rPr>
                <w:rFonts w:asciiTheme="minorHAnsi" w:hAnsiTheme="minorHAnsi" w:cs="Arial"/>
                <w:b/>
                <w:sz w:val="20"/>
                <w:szCs w:val="20"/>
                <w:lang w:val="en-US" w:eastAsia="en-US"/>
              </w:rPr>
            </w:pPr>
            <w:r>
              <w:rPr>
                <w:rFonts w:asciiTheme="minorHAnsi" w:hAnsiTheme="minorHAnsi" w:cs="Arial"/>
                <w:b/>
                <w:sz w:val="20"/>
                <w:szCs w:val="20"/>
                <w:lang w:val="en-US" w:eastAsia="en-US"/>
              </w:rPr>
              <w:t>Intercultural understandings</w:t>
            </w:r>
          </w:p>
          <w:p w:rsidR="003D69DB" w:rsidRPr="0047751E" w:rsidRDefault="003D69DB">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Provide opportunities for students to enhance understanding of their own language(s) and culture(s) in relation to the French language and culture, and enable them to reflect on the ways in which culture influences </w:t>
            </w:r>
            <w:r w:rsidRPr="0047751E">
              <w:rPr>
                <w:rFonts w:asciiTheme="minorHAnsi" w:hAnsiTheme="minorHAnsi" w:cs="Arial"/>
                <w:sz w:val="20"/>
                <w:szCs w:val="20"/>
                <w:lang w:val="en-US" w:eastAsia="en-US"/>
              </w:rPr>
              <w:t>communication, through the topic In the media:</w:t>
            </w:r>
          </w:p>
          <w:p w:rsidR="003D69DB" w:rsidRPr="0047751E" w:rsidRDefault="003D69DB"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ways in which the media informs, persuades and challenges the global community</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 xml:space="preserve">influence of media on everyday life through </w:t>
            </w:r>
            <w:r>
              <w:rPr>
                <w:rFonts w:asciiTheme="minorHAnsi" w:hAnsiTheme="minorHAnsi" w:cs="Arial"/>
                <w:sz w:val="20"/>
                <w:szCs w:val="20"/>
                <w:lang w:val="en-US"/>
              </w:rPr>
              <w:t>advertising, lifestyle choices and consumption patterns</w:t>
            </w:r>
          </w:p>
          <w:p w:rsidR="00A91FF0" w:rsidRPr="002D0754" w:rsidRDefault="003D69DB" w:rsidP="00A91FF0">
            <w:pPr>
              <w:numPr>
                <w:ilvl w:val="0"/>
                <w:numId w:val="19"/>
              </w:numPr>
              <w:rPr>
                <w:rFonts w:asciiTheme="minorHAnsi" w:hAnsiTheme="minorHAnsi" w:cs="Arial"/>
                <w:sz w:val="20"/>
                <w:szCs w:val="20"/>
                <w:lang w:val="en-US"/>
              </w:rPr>
            </w:pPr>
            <w:r>
              <w:rPr>
                <w:rFonts w:asciiTheme="minorHAnsi" w:hAnsiTheme="minorHAnsi" w:cs="Arial"/>
                <w:sz w:val="20"/>
                <w:szCs w:val="20"/>
                <w:lang w:val="en-US"/>
              </w:rPr>
              <w:t>the positive impact and negative influences of advertising in the global community.</w:t>
            </w:r>
          </w:p>
        </w:tc>
      </w:tr>
      <w:tr w:rsidR="003D69DB" w:rsidTr="00D40BEA">
        <w:trPr>
          <w:cantSplit/>
        </w:trPr>
        <w:tc>
          <w:tcPr>
            <w:tcW w:w="993"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3D69DB" w:rsidRDefault="003D69DB">
            <w:pPr>
              <w:jc w:val="center"/>
              <w:rPr>
                <w:rFonts w:asciiTheme="minorHAnsi" w:hAnsiTheme="minorHAnsi" w:cs="Arial"/>
                <w:sz w:val="20"/>
                <w:szCs w:val="20"/>
                <w:lang w:val="en-US" w:eastAsia="en-US"/>
              </w:rPr>
            </w:pP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3D69DB" w:rsidRDefault="003D69DB">
            <w:pPr>
              <w:rPr>
                <w:rFonts w:asciiTheme="minorHAnsi" w:hAnsiTheme="minorHAnsi" w:cs="Arial"/>
                <w:b/>
                <w:sz w:val="20"/>
                <w:szCs w:val="20"/>
                <w:lang w:val="en-US" w:eastAsia="en-US"/>
              </w:rPr>
            </w:pPr>
            <w:r>
              <w:rPr>
                <w:rFonts w:asciiTheme="minorHAnsi" w:hAnsiTheme="minorHAnsi" w:cs="Arial"/>
                <w:b/>
                <w:sz w:val="20"/>
                <w:szCs w:val="20"/>
                <w:lang w:val="en-US" w:eastAsia="en-US"/>
              </w:rPr>
              <w:t>Language learning and communication strategies</w:t>
            </w:r>
          </w:p>
          <w:p w:rsidR="003D69DB" w:rsidRDefault="003D69DB">
            <w:pPr>
              <w:rPr>
                <w:rFonts w:asciiTheme="minorHAnsi" w:hAnsiTheme="minorHAnsi" w:cs="Arial"/>
                <w:b/>
                <w:color w:val="000000" w:themeColor="text1"/>
                <w:sz w:val="20"/>
                <w:szCs w:val="20"/>
                <w:lang w:val="en-US" w:eastAsia="en-US"/>
              </w:rPr>
            </w:pPr>
            <w:r>
              <w:rPr>
                <w:rFonts w:asciiTheme="minorHAnsi" w:hAnsiTheme="minorHAnsi" w:cs="Arial"/>
                <w:sz w:val="20"/>
                <w:szCs w:val="20"/>
                <w:lang w:val="en-US" w:eastAsia="en-US"/>
              </w:rPr>
              <w:t xml:space="preserve">Provide </w:t>
            </w:r>
            <w:r w:rsidRPr="0047751E">
              <w:rPr>
                <w:rFonts w:asciiTheme="minorHAnsi" w:hAnsiTheme="minorHAnsi" w:cs="Arial"/>
                <w:sz w:val="20"/>
                <w:szCs w:val="20"/>
                <w:lang w:val="en-US" w:eastAsia="en-US"/>
              </w:rPr>
              <w:t>opportunities for students to practise the following strategies through the topic In the media:</w:t>
            </w:r>
          </w:p>
          <w:p w:rsidR="003D69DB" w:rsidRDefault="003D69DB"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think critically and analytically</w:t>
            </w:r>
          </w:p>
          <w:p w:rsidR="003D69DB" w:rsidRDefault="003D69DB"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structure an argument and express ideas and opinions</w:t>
            </w:r>
          </w:p>
          <w:p w:rsidR="003D69DB"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manipulate known elements in a new context to create meaning in written forms.</w:t>
            </w:r>
          </w:p>
          <w:p w:rsidR="003D69DB" w:rsidRDefault="003D69DB">
            <w:pPr>
              <w:rPr>
                <w:rFonts w:asciiTheme="minorHAnsi" w:hAnsiTheme="minorHAnsi" w:cs="Arial"/>
                <w:sz w:val="20"/>
                <w:szCs w:val="20"/>
                <w:lang w:val="en-US"/>
              </w:rPr>
            </w:pPr>
            <w:r>
              <w:rPr>
                <w:rFonts w:asciiTheme="minorHAnsi" w:hAnsiTheme="minorHAnsi" w:cs="Arial"/>
                <w:sz w:val="20"/>
                <w:szCs w:val="20"/>
                <w:lang w:val="en-US"/>
              </w:rPr>
              <w:t xml:space="preserve">Dictionaries </w:t>
            </w:r>
          </w:p>
          <w:p w:rsidR="003D69DB" w:rsidRDefault="003D69DB"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use a bilingual dictionary.</w:t>
            </w:r>
          </w:p>
          <w:p w:rsidR="003D69DB" w:rsidRPr="0047751E" w:rsidRDefault="003D69DB" w:rsidP="0047751E">
            <w:pPr>
              <w:tabs>
                <w:tab w:val="left" w:pos="1980"/>
              </w:tabs>
              <w:rPr>
                <w:rFonts w:asciiTheme="minorHAnsi" w:hAnsiTheme="minorHAnsi" w:cs="Arial"/>
                <w:b/>
                <w:sz w:val="20"/>
                <w:szCs w:val="20"/>
                <w:lang w:val="en-US" w:eastAsia="en-US"/>
              </w:rPr>
            </w:pPr>
            <w:r>
              <w:rPr>
                <w:rFonts w:asciiTheme="minorHAnsi" w:hAnsiTheme="minorHAnsi" w:cs="Arial"/>
                <w:b/>
                <w:sz w:val="20"/>
                <w:szCs w:val="20"/>
                <w:lang w:val="en-US" w:eastAsia="en-US"/>
              </w:rPr>
              <w:t>Assessment Task 5: Written communication</w:t>
            </w:r>
          </w:p>
        </w:tc>
      </w:tr>
      <w:tr w:rsidR="008B738C" w:rsidTr="003D69DB">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8B738C" w:rsidRPr="0047751E" w:rsidRDefault="008B738C" w:rsidP="003A7BB0">
            <w:pPr>
              <w:jc w:val="center"/>
              <w:rPr>
                <w:rFonts w:asciiTheme="minorHAnsi" w:hAnsiTheme="minorHAnsi" w:cs="Arial"/>
                <w:strike/>
                <w:sz w:val="20"/>
                <w:szCs w:val="20"/>
                <w:lang w:val="en-US" w:eastAsia="en-US"/>
              </w:rPr>
            </w:pPr>
            <w:r w:rsidRPr="0047751E">
              <w:rPr>
                <w:rFonts w:asciiTheme="minorHAnsi" w:hAnsiTheme="minorHAnsi" w:cs="Arial"/>
                <w:sz w:val="20"/>
                <w:szCs w:val="20"/>
                <w:lang w:val="en-US" w:eastAsia="en-US"/>
              </w:rPr>
              <w:t>15</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Pr="0047751E" w:rsidRDefault="008B738C">
            <w:pPr>
              <w:rPr>
                <w:rFonts w:asciiTheme="minorHAnsi" w:hAnsiTheme="minorHAnsi" w:cs="Arial"/>
                <w:sz w:val="20"/>
                <w:szCs w:val="20"/>
                <w:lang w:val="en-US" w:eastAsia="en-US"/>
              </w:rPr>
            </w:pPr>
            <w:r w:rsidRPr="0047751E">
              <w:rPr>
                <w:rFonts w:asciiTheme="minorHAnsi" w:hAnsiTheme="minorHAnsi" w:cs="Arial"/>
                <w:sz w:val="20"/>
                <w:szCs w:val="20"/>
                <w:lang w:val="en-US" w:eastAsia="en-US"/>
              </w:rPr>
              <w:t>Review structure of the practical (oral) and written examinations for Semester 1.</w:t>
            </w:r>
          </w:p>
          <w:p w:rsidR="008B738C" w:rsidRPr="0047751E" w:rsidRDefault="008B738C">
            <w:pPr>
              <w:rPr>
                <w:rFonts w:asciiTheme="minorHAnsi" w:hAnsiTheme="minorHAnsi" w:cs="Arial"/>
                <w:sz w:val="20"/>
                <w:szCs w:val="20"/>
                <w:lang w:val="en-US" w:eastAsia="en-US"/>
              </w:rPr>
            </w:pPr>
            <w:r w:rsidRPr="0047751E">
              <w:rPr>
                <w:rFonts w:asciiTheme="minorHAnsi" w:hAnsiTheme="minorHAnsi" w:cs="Arial"/>
                <w:sz w:val="20"/>
                <w:szCs w:val="20"/>
                <w:lang w:val="en-US" w:eastAsia="en-US"/>
              </w:rPr>
              <w:t>Prepare for the practical (oral) and written examinations.</w:t>
            </w:r>
          </w:p>
          <w:p w:rsidR="008B738C" w:rsidRPr="0047751E" w:rsidRDefault="008B738C">
            <w:pPr>
              <w:tabs>
                <w:tab w:val="left" w:pos="1980"/>
              </w:tabs>
              <w:rPr>
                <w:rFonts w:asciiTheme="minorHAnsi" w:hAnsiTheme="minorHAnsi" w:cs="Arial"/>
                <w:b/>
                <w:sz w:val="20"/>
                <w:szCs w:val="20"/>
                <w:lang w:val="en-US"/>
              </w:rPr>
            </w:pPr>
            <w:r w:rsidRPr="0047751E">
              <w:rPr>
                <w:rFonts w:asciiTheme="minorHAnsi" w:hAnsiTheme="minorHAnsi" w:cs="Arial"/>
                <w:b/>
                <w:sz w:val="20"/>
                <w:szCs w:val="20"/>
                <w:lang w:val="en-US"/>
              </w:rPr>
              <w:t>Assessment Task 6: Practical (oral) examination</w:t>
            </w:r>
          </w:p>
          <w:p w:rsidR="008B738C" w:rsidRPr="0047751E" w:rsidRDefault="008B738C">
            <w:pPr>
              <w:tabs>
                <w:tab w:val="left" w:pos="1980"/>
              </w:tabs>
              <w:rPr>
                <w:rFonts w:asciiTheme="minorHAnsi" w:hAnsiTheme="minorHAnsi" w:cs="Arial"/>
                <w:b/>
                <w:sz w:val="20"/>
                <w:szCs w:val="20"/>
                <w:lang w:val="en-US"/>
              </w:rPr>
            </w:pPr>
            <w:r w:rsidRPr="0047751E">
              <w:rPr>
                <w:rFonts w:asciiTheme="minorHAnsi" w:hAnsiTheme="minorHAnsi" w:cs="Arial"/>
                <w:b/>
                <w:sz w:val="20"/>
                <w:szCs w:val="20"/>
                <w:lang w:val="en-US"/>
              </w:rPr>
              <w:t>Assessment Task 7: Written examination</w:t>
            </w:r>
          </w:p>
        </w:tc>
      </w:tr>
    </w:tbl>
    <w:p w:rsidR="008B738C" w:rsidRDefault="008B738C" w:rsidP="008B738C">
      <w:pPr>
        <w:spacing w:after="200" w:line="276" w:lineRule="auto"/>
        <w:rPr>
          <w:rFonts w:ascii="Arial" w:hAnsi="Arial"/>
          <w:sz w:val="20"/>
          <w:szCs w:val="20"/>
        </w:rPr>
      </w:pPr>
      <w:r>
        <w:rPr>
          <w:rFonts w:ascii="Arial" w:hAnsi="Arial"/>
          <w:sz w:val="20"/>
          <w:szCs w:val="20"/>
        </w:rPr>
        <w:br w:type="page"/>
      </w:r>
    </w:p>
    <w:p w:rsidR="008B738C" w:rsidRDefault="008B738C" w:rsidP="001F7C93">
      <w:pPr>
        <w:pStyle w:val="Heading1"/>
      </w:pPr>
      <w:r>
        <w:t>Sample course outline</w:t>
      </w:r>
    </w:p>
    <w:p w:rsidR="008B738C" w:rsidRDefault="008B738C" w:rsidP="008B738C">
      <w:pPr>
        <w:pStyle w:val="Heading1"/>
        <w:spacing w:after="0"/>
      </w:pPr>
      <w:r>
        <w:t>French: Second Language – ATAR Year 12</w:t>
      </w:r>
    </w:p>
    <w:p w:rsidR="008B738C" w:rsidRDefault="008B738C" w:rsidP="008B738C">
      <w:pPr>
        <w:pStyle w:val="Heading2"/>
        <w:spacing w:after="120"/>
        <w:rPr>
          <w:lang w:val="fr-FR"/>
        </w:rPr>
      </w:pPr>
      <w:r>
        <w:rPr>
          <w:lang w:val="fr-FR"/>
        </w:rPr>
        <w:t>Semester</w:t>
      </w:r>
      <w:r>
        <w:t xml:space="preserve"> 2 </w:t>
      </w:r>
      <w:r>
        <w:rPr>
          <w:lang w:val="fr-FR"/>
        </w:rPr>
        <w:t xml:space="preserve">Unit 4 </w:t>
      </w:r>
      <w:r>
        <w:rPr>
          <w:b/>
          <w:lang w:val="fr-FR"/>
        </w:rPr>
        <w:t>–</w:t>
      </w:r>
      <w:r>
        <w:rPr>
          <w:lang w:val="fr-FR"/>
        </w:rPr>
        <w:t xml:space="preserve"> </w:t>
      </w:r>
      <w:r>
        <w:rPr>
          <w:i/>
        </w:rPr>
        <w:t xml:space="preserve">Le monde qui nous entoure </w:t>
      </w:r>
      <w:r>
        <w:t>(The world around us)</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221"/>
      </w:tblGrid>
      <w:tr w:rsidR="008B738C" w:rsidTr="003D69DB">
        <w:trPr>
          <w:tblHeader/>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hemeTint="99"/>
            </w:tcBorders>
            <w:shd w:val="clear" w:color="auto" w:fill="B2A1C7" w:themeFill="accent4" w:themeFillTint="99"/>
            <w:vAlign w:val="center"/>
            <w:hideMark/>
          </w:tcPr>
          <w:p w:rsidR="008B738C" w:rsidRDefault="008B738C">
            <w:pPr>
              <w:spacing w:before="120" w:after="120"/>
              <w:jc w:val="center"/>
              <w:rPr>
                <w:rFonts w:asciiTheme="minorHAnsi" w:hAnsiTheme="minorHAnsi" w:cs="Arial"/>
                <w:b/>
                <w:sz w:val="20"/>
                <w:szCs w:val="20"/>
                <w:lang w:val="en-US" w:eastAsia="en-US"/>
              </w:rPr>
            </w:pPr>
            <w:r>
              <w:rPr>
                <w:rFonts w:asciiTheme="minorHAnsi" w:hAnsiTheme="minorHAnsi" w:cs="Arial"/>
                <w:b/>
                <w:color w:val="FFFFFF" w:themeColor="background1"/>
                <w:sz w:val="20"/>
                <w:szCs w:val="20"/>
                <w:lang w:val="en-US" w:eastAsia="en-US"/>
              </w:rPr>
              <w:t>Week</w:t>
            </w:r>
          </w:p>
        </w:tc>
        <w:tc>
          <w:tcPr>
            <w:tcW w:w="8221" w:type="dxa"/>
            <w:tcBorders>
              <w:top w:val="single" w:sz="4" w:space="0" w:color="B2A1C7" w:themeColor="accent4" w:themeTint="99"/>
              <w:left w:val="single" w:sz="4" w:space="0" w:color="FFFFFF" w:themeColor="background1" w:themeTint="99"/>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8B738C" w:rsidRDefault="008B738C">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Key teaching points</w:t>
            </w:r>
          </w:p>
        </w:tc>
      </w:tr>
      <w:tr w:rsidR="008B738C" w:rsidTr="003D69DB">
        <w:tc>
          <w:tcPr>
            <w:tcW w:w="993"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8B738C" w:rsidRDefault="008B738C">
            <w:pPr>
              <w:spacing w:before="120" w:after="120"/>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Introduction</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Overview of the unit and assessment requirements.</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contexts and topics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learning and assessment on the following context and topic:</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The individual – Planning my future. Students reflect on their plans for the future.</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Text types and textual conventions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respond to and to produce the following text types:</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account</w:t>
            </w:r>
          </w:p>
          <w:p w:rsidR="00393FE9" w:rsidRPr="0047751E" w:rsidRDefault="00393FE9"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advertisement</w:t>
            </w:r>
          </w:p>
          <w:p w:rsidR="00393FE9" w:rsidRPr="0047751E" w:rsidRDefault="00393FE9"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announcement</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article</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blog posting</w:t>
            </w:r>
          </w:p>
          <w:p w:rsidR="00393FE9" w:rsidRPr="0047751E" w:rsidRDefault="00393FE9"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cartoon</w:t>
            </w:r>
          </w:p>
          <w:p w:rsidR="008B738C" w:rsidRPr="0047751E"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conversation</w:t>
            </w:r>
          </w:p>
          <w:p w:rsidR="00393FE9" w:rsidRPr="0047751E" w:rsidRDefault="00393FE9"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diary entry</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discussion</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email</w:t>
            </w:r>
          </w:p>
          <w:p w:rsidR="008B738C" w:rsidRPr="0047751E" w:rsidRDefault="008B738C" w:rsidP="008B738C">
            <w:pPr>
              <w:pStyle w:val="ListParagraph"/>
              <w:numPr>
                <w:ilvl w:val="0"/>
                <w:numId w:val="19"/>
              </w:numPr>
              <w:autoSpaceDE w:val="0"/>
              <w:autoSpaceDN w:val="0"/>
              <w:adjustRightInd w:val="0"/>
              <w:rPr>
                <w:rFonts w:ascii="Calibri" w:hAnsi="Calibri" w:cs="Arial"/>
                <w:sz w:val="20"/>
                <w:szCs w:val="20"/>
                <w:lang w:val="en-US" w:eastAsia="en-US"/>
              </w:rPr>
            </w:pPr>
            <w:r w:rsidRPr="0047751E">
              <w:rPr>
                <w:rFonts w:ascii="Calibri" w:hAnsi="Calibri" w:cs="Arial"/>
                <w:sz w:val="20"/>
                <w:szCs w:val="20"/>
                <w:lang w:val="en-US" w:eastAsia="en-US"/>
              </w:rPr>
              <w:t>film or TV program (excerpts)</w:t>
            </w:r>
          </w:p>
          <w:p w:rsidR="008B738C" w:rsidRPr="0047751E"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interview</w:t>
            </w:r>
          </w:p>
          <w:p w:rsidR="008B738C" w:rsidRPr="0047751E"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script – speech, interview, dialogue</w:t>
            </w:r>
            <w:r w:rsidRPr="0047751E">
              <w:rPr>
                <w:rFonts w:asciiTheme="minorHAnsi" w:hAnsiTheme="minorHAnsi" w:cs="Arial"/>
                <w:sz w:val="20"/>
                <w:szCs w:val="20"/>
                <w:lang w:val="en-US" w:eastAsia="en-US"/>
              </w:rPr>
              <w:t>.</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Linguistic resources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acquire and use the following resources:</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Vocabulary</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introduce new vocabulary, phrases and expressions, through texts used related to students’ plans for the future.</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Grammar</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r>
              <w:rPr>
                <w:rFonts w:asciiTheme="minorHAnsi" w:hAnsiTheme="minorHAnsi" w:cs="Arial"/>
                <w:i/>
                <w:sz w:val="20"/>
                <w:szCs w:val="20"/>
                <w:lang w:val="fr-FR"/>
              </w:rPr>
              <w:t>si</w:t>
            </w:r>
            <w:r>
              <w:rPr>
                <w:rFonts w:asciiTheme="minorHAnsi" w:hAnsiTheme="minorHAnsi" w:cs="Arial"/>
                <w:sz w:val="20"/>
                <w:szCs w:val="20"/>
                <w:lang w:val="fr-FR"/>
              </w:rPr>
              <w:t xml:space="preserve"> clauses: pluperfect/conditional perfect; implied future)</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verbs (past historic</w:t>
            </w:r>
            <w:r>
              <w:rPr>
                <w:rFonts w:asciiTheme="minorHAnsi" w:eastAsia="Calibri" w:hAnsiTheme="minorHAnsi" w:cs="TimesNewRomanPSMT"/>
                <w:sz w:val="20"/>
                <w:lang w:val="en-US"/>
              </w:rPr>
              <w:t>†</w:t>
            </w:r>
            <w:r>
              <w:rPr>
                <w:rFonts w:asciiTheme="minorHAnsi" w:eastAsiaTheme="minorHAnsi" w:hAnsiTheme="minorHAnsi" w:cs="Calibri"/>
                <w:iCs/>
                <w:sz w:val="20"/>
                <w:lang w:val="en-US" w:eastAsia="en-AU"/>
              </w:rPr>
              <w:t>; pronominal: reciprocal, passive, verbs in pronominal form only, causative)</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eastAsiaTheme="minorHAnsi" w:hAnsiTheme="minorHAnsi" w:cs="Calibri"/>
                <w:iCs/>
                <w:sz w:val="20"/>
                <w:lang w:val="en-US" w:eastAsia="en-AU"/>
              </w:rPr>
              <w:t>voice (passive</w:t>
            </w:r>
            <w:r>
              <w:rPr>
                <w:rFonts w:asciiTheme="minorHAnsi" w:eastAsia="Calibri" w:hAnsiTheme="minorHAnsi" w:cs="TimesNewRomanPSMT"/>
                <w:sz w:val="20"/>
                <w:lang w:val="de-DE"/>
              </w:rPr>
              <w:t>†</w:t>
            </w:r>
            <w:r>
              <w:rPr>
                <w:rFonts w:asciiTheme="minorHAnsi" w:eastAsiaTheme="minorHAnsi" w:hAnsiTheme="minorHAnsi" w:cs="Calibri"/>
                <w:iCs/>
                <w:sz w:val="20"/>
                <w:lang w:val="en-US"/>
              </w:rPr>
              <w:t>).</w:t>
            </w:r>
          </w:p>
          <w:p w:rsidR="008B738C" w:rsidRDefault="008B738C">
            <w:pPr>
              <w:tabs>
                <w:tab w:val="left" w:pos="480"/>
              </w:tabs>
              <w:spacing w:line="228" w:lineRule="auto"/>
              <w:ind w:right="-68"/>
              <w:jc w:val="both"/>
              <w:rPr>
                <w:rFonts w:asciiTheme="minorHAnsi" w:eastAsia="Calibri" w:hAnsiTheme="minorHAnsi" w:cs="Arial"/>
                <w:sz w:val="18"/>
                <w:szCs w:val="18"/>
                <w:lang w:val="en-US"/>
              </w:rPr>
            </w:pPr>
            <w:r>
              <w:rPr>
                <w:rFonts w:asciiTheme="minorHAnsi" w:eastAsia="Calibri" w:hAnsiTheme="minorHAnsi" w:cs="Arial"/>
                <w:sz w:val="18"/>
                <w:szCs w:val="18"/>
                <w:lang w:val="en-US"/>
              </w:rPr>
              <w:t>† For recognition only</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Sound and writing systems</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phonological rules, such as elision and contractions, employed to make words easier to pronounce and to make language flow</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how English words that are used in French are treated in regard to grammar rules</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creation of new French words in response to evolving technology and a changing world.</w:t>
            </w:r>
          </w:p>
          <w:p w:rsidR="008B738C" w:rsidRDefault="008B738C">
            <w:pPr>
              <w:pStyle w:val="ListParagraph"/>
              <w:ind w:left="0"/>
              <w:rPr>
                <w:rFonts w:asciiTheme="minorHAnsi" w:hAnsiTheme="minorHAnsi" w:cs="Arial"/>
                <w:b/>
                <w:sz w:val="20"/>
                <w:szCs w:val="20"/>
                <w:lang w:val="en-US" w:eastAsia="en-US"/>
              </w:rPr>
            </w:pPr>
            <w:r>
              <w:rPr>
                <w:rFonts w:asciiTheme="minorHAnsi" w:hAnsiTheme="minorHAnsi" w:cs="Arial"/>
                <w:b/>
                <w:sz w:val="20"/>
                <w:szCs w:val="20"/>
                <w:lang w:val="en-US" w:eastAsia="en-US"/>
              </w:rPr>
              <w:t>Intercultural understandings</w:t>
            </w:r>
          </w:p>
          <w:p w:rsidR="008B738C" w:rsidRPr="0047751E"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Provide opportunities for students to enhance understanding of their own language(s) and culture(s) in relation to the French language and culture, and enable them to reflect on the ways in which culture influences </w:t>
            </w:r>
            <w:r w:rsidRPr="0047751E">
              <w:rPr>
                <w:rFonts w:asciiTheme="minorHAnsi" w:hAnsiTheme="minorHAnsi" w:cs="Arial"/>
                <w:sz w:val="20"/>
                <w:szCs w:val="20"/>
                <w:lang w:val="en-US" w:eastAsia="en-US"/>
              </w:rPr>
              <w:t>communication, through the topic Planning my future:</w:t>
            </w:r>
          </w:p>
          <w:p w:rsidR="008B738C" w:rsidRPr="0047751E" w:rsidRDefault="008B738C"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current social issues that impact on everyday life in Australia and/or French-speaking communities – future studies, finding work and career opportunities in Australia and abroad</w:t>
            </w:r>
          </w:p>
          <w:p w:rsidR="002C364E" w:rsidRPr="0047751E" w:rsidRDefault="002C364E" w:rsidP="002C364E">
            <w:pPr>
              <w:numPr>
                <w:ilvl w:val="0"/>
                <w:numId w:val="19"/>
              </w:numPr>
              <w:autoSpaceDE w:val="0"/>
              <w:autoSpaceDN w:val="0"/>
              <w:adjustRightInd w:val="0"/>
              <w:spacing w:before="40" w:after="40"/>
              <w:contextualSpacing/>
              <w:rPr>
                <w:rFonts w:asciiTheme="minorHAnsi" w:hAnsiTheme="minorHAnsi" w:cs="Arial"/>
                <w:sz w:val="20"/>
                <w:szCs w:val="20"/>
                <w:lang w:val="en-US"/>
              </w:rPr>
            </w:pPr>
            <w:r w:rsidRPr="0047751E">
              <w:rPr>
                <w:rFonts w:asciiTheme="minorHAnsi" w:hAnsiTheme="minorHAnsi" w:cs="Arial"/>
                <w:sz w:val="20"/>
                <w:szCs w:val="20"/>
                <w:lang w:val="en-US"/>
              </w:rPr>
              <w:t xml:space="preserve">comparing the meaning of </w:t>
            </w:r>
            <w:r w:rsidRPr="0047751E">
              <w:rPr>
                <w:rFonts w:ascii="Calibri" w:eastAsiaTheme="minorHAnsi" w:hAnsi="Calibri" w:cs="Calibri"/>
                <w:i/>
                <w:sz w:val="20"/>
                <w:szCs w:val="20"/>
                <w:lang w:eastAsia="en-US"/>
              </w:rPr>
              <w:t>être majeur</w:t>
            </w:r>
            <w:r w:rsidRPr="0047751E">
              <w:rPr>
                <w:rFonts w:ascii="Calibri" w:eastAsiaTheme="minorHAnsi" w:hAnsi="Calibri" w:cs="Calibri"/>
                <w:sz w:val="20"/>
                <w:szCs w:val="20"/>
                <w:lang w:eastAsia="en-US"/>
              </w:rPr>
              <w:t xml:space="preserve"> in France and ‘being of age’ in Australia</w:t>
            </w:r>
            <w:r w:rsidRPr="0047751E">
              <w:rPr>
                <w:rFonts w:asciiTheme="minorHAnsi" w:hAnsiTheme="minorHAnsi" w:cs="Arial"/>
                <w:sz w:val="20"/>
                <w:szCs w:val="20"/>
                <w:lang w:val="en-US"/>
              </w:rPr>
              <w:t xml:space="preserve"> </w:t>
            </w:r>
          </w:p>
          <w:p w:rsidR="008B738C" w:rsidRDefault="008B738C"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 xml:space="preserve">career and further study opportunities for </w:t>
            </w:r>
            <w:r>
              <w:rPr>
                <w:rFonts w:asciiTheme="minorHAnsi" w:hAnsiTheme="minorHAnsi" w:cs="Arial"/>
                <w:sz w:val="20"/>
                <w:szCs w:val="20"/>
                <w:lang w:val="en-US"/>
              </w:rPr>
              <w:t>French language learners, both national and global.</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Language learning and communication strategies</w:t>
            </w:r>
          </w:p>
          <w:p w:rsidR="008B738C" w:rsidRDefault="008B738C">
            <w:pPr>
              <w:rPr>
                <w:rFonts w:asciiTheme="minorHAnsi" w:hAnsiTheme="minorHAnsi" w:cs="Arial"/>
                <w:b/>
                <w:sz w:val="20"/>
                <w:szCs w:val="20"/>
                <w:lang w:val="en-US" w:eastAsia="en-US"/>
              </w:rPr>
            </w:pPr>
            <w:r>
              <w:rPr>
                <w:rFonts w:asciiTheme="minorHAnsi" w:hAnsiTheme="minorHAnsi" w:cs="Arial"/>
                <w:sz w:val="20"/>
                <w:szCs w:val="20"/>
                <w:lang w:val="en-US" w:eastAsia="en-US"/>
              </w:rPr>
              <w:t>Provide opportunities for studen</w:t>
            </w:r>
            <w:r w:rsidRPr="0047751E">
              <w:rPr>
                <w:rFonts w:asciiTheme="minorHAnsi" w:hAnsiTheme="minorHAnsi" w:cs="Arial"/>
                <w:sz w:val="20"/>
                <w:szCs w:val="20"/>
                <w:lang w:val="en-US" w:eastAsia="en-US"/>
              </w:rPr>
              <w:t>ts to practise the following strategies through the topic Planning my future:</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use oral clues to predict and help with interpreting meaning</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deduce meaning by applying rules</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make connections with first language</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identify main points, make notes and summarise</w:t>
            </w:r>
          </w:p>
          <w:p w:rsidR="008B738C" w:rsidRDefault="008B738C" w:rsidP="008B738C">
            <w:pPr>
              <w:pStyle w:val="ListParagraph"/>
              <w:numPr>
                <w:ilvl w:val="0"/>
                <w:numId w:val="19"/>
              </w:numPr>
              <w:autoSpaceDE w:val="0"/>
              <w:autoSpaceDN w:val="0"/>
              <w:adjustRightInd w:val="0"/>
              <w:spacing w:line="228" w:lineRule="auto"/>
              <w:rPr>
                <w:rFonts w:asciiTheme="minorHAnsi" w:eastAsia="Calibri" w:hAnsiTheme="minorHAnsi" w:cs="Arial"/>
                <w:color w:val="1F1410"/>
                <w:sz w:val="20"/>
                <w:szCs w:val="20"/>
                <w:lang w:val="en-US" w:eastAsia="en-US"/>
              </w:rPr>
            </w:pPr>
            <w:r>
              <w:rPr>
                <w:rFonts w:asciiTheme="minorHAnsi" w:eastAsia="Calibri" w:hAnsiTheme="minorHAnsi" w:cs="Arial"/>
                <w:color w:val="1F1410"/>
                <w:sz w:val="20"/>
                <w:szCs w:val="20"/>
                <w:lang w:val="en-US" w:eastAsia="en-US"/>
              </w:rPr>
              <w:t>ask for clarification and repetition to assist understanding</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structure an argument, express ideas and opinions</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manipulate known elements in a new context to create meaning in spoken forms.</w:t>
            </w:r>
          </w:p>
        </w:tc>
      </w:tr>
      <w:tr w:rsidR="008B738C" w:rsidTr="003D69DB">
        <w:tc>
          <w:tcPr>
            <w:tcW w:w="993"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hideMark/>
          </w:tcPr>
          <w:p w:rsidR="008B738C" w:rsidRDefault="008B738C">
            <w:pPr>
              <w:rPr>
                <w:rFonts w:asciiTheme="minorHAnsi" w:hAnsiTheme="minorHAnsi" w:cs="Arial"/>
                <w:sz w:val="20"/>
                <w:szCs w:val="20"/>
                <w:lang w:val="en-US" w:eastAsia="en-US"/>
              </w:rPr>
            </w:pP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Default="008B738C">
            <w:pPr>
              <w:rPr>
                <w:rFonts w:asciiTheme="minorHAnsi" w:hAnsiTheme="minorHAnsi" w:cs="Arial"/>
                <w:sz w:val="20"/>
                <w:szCs w:val="20"/>
                <w:lang w:val="en-US"/>
              </w:rPr>
            </w:pPr>
            <w:r>
              <w:rPr>
                <w:rFonts w:asciiTheme="minorHAnsi" w:hAnsiTheme="minorHAnsi" w:cs="Arial"/>
                <w:sz w:val="20"/>
                <w:szCs w:val="20"/>
                <w:lang w:val="en-US"/>
              </w:rPr>
              <w:t>Dictionaries</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use a bilingual dictionary.</w:t>
            </w:r>
          </w:p>
          <w:p w:rsidR="008B738C" w:rsidRDefault="008B738C">
            <w:pPr>
              <w:rPr>
                <w:rFonts w:asciiTheme="minorHAnsi" w:hAnsiTheme="minorHAnsi" w:cs="Arial"/>
                <w:sz w:val="20"/>
                <w:szCs w:val="20"/>
                <w:lang w:val="en-US" w:eastAsia="ja-JP"/>
              </w:rPr>
            </w:pPr>
            <w:r>
              <w:rPr>
                <w:rFonts w:asciiTheme="minorHAnsi" w:hAnsiTheme="minorHAnsi" w:cs="Arial"/>
                <w:b/>
                <w:sz w:val="20"/>
                <w:szCs w:val="20"/>
                <w:lang w:val="en-US" w:eastAsia="en-US"/>
              </w:rPr>
              <w:t xml:space="preserve">Assessment Task </w:t>
            </w:r>
            <w:r>
              <w:rPr>
                <w:rFonts w:asciiTheme="minorHAnsi" w:hAnsiTheme="minorHAnsi" w:cs="Arial"/>
                <w:b/>
                <w:sz w:val="20"/>
                <w:szCs w:val="20"/>
                <w:lang w:val="en-US"/>
              </w:rPr>
              <w:t>8: Response: Listening</w:t>
            </w:r>
          </w:p>
          <w:p w:rsidR="008B738C" w:rsidRPr="0047751E"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Assessment Task 9: Oral communication</w:t>
            </w:r>
          </w:p>
        </w:tc>
      </w:tr>
      <w:tr w:rsidR="008B738C" w:rsidTr="003D69DB">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8B738C" w:rsidRDefault="008B738C">
            <w:pPr>
              <w:spacing w:before="120" w:after="120"/>
              <w:jc w:val="center"/>
              <w:rPr>
                <w:rFonts w:asciiTheme="minorHAnsi" w:hAnsiTheme="minorHAnsi" w:cs="Arial"/>
                <w:sz w:val="20"/>
                <w:szCs w:val="20"/>
                <w:lang w:val="en-US" w:eastAsia="en-US"/>
              </w:rPr>
            </w:pPr>
            <w:r>
              <w:rPr>
                <w:rFonts w:asciiTheme="minorHAnsi" w:hAnsiTheme="minorHAnsi" w:cs="Arial"/>
                <w:sz w:val="20"/>
                <w:szCs w:val="20"/>
                <w:lang w:val="en-US" w:eastAsia="en-US"/>
              </w:rPr>
              <w:t>6–10</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Learning contexts and topics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learning and assessment on the following context and topic:</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The French-speaking communities – Migrant experiences. Students explore the accounts of French-speaking migrants to and from French-speaking communities, to consider reasons for migration, and experiences of participating in a new community.</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Text types and textual conventions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respond to and to produce the following text types: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advertisement</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article</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blog posting</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cartoon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conversation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discussion</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film or TV program (excerpts)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interview</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letter</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review</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script – speech, interview, dialogue.</w:t>
            </w:r>
          </w:p>
          <w:p w:rsidR="008B738C" w:rsidRDefault="008B738C">
            <w:pPr>
              <w:rPr>
                <w:rFonts w:asciiTheme="minorHAnsi" w:hAnsiTheme="minorHAnsi" w:cs="Arial"/>
                <w:b/>
                <w:sz w:val="20"/>
                <w:szCs w:val="20"/>
                <w:lang w:val="en-US" w:eastAsia="en-US"/>
              </w:rPr>
            </w:pPr>
            <w:r>
              <w:rPr>
                <w:rFonts w:asciiTheme="minorHAnsi" w:hAnsiTheme="minorHAnsi" w:cs="Arial"/>
                <w:b/>
                <w:sz w:val="20"/>
                <w:szCs w:val="20"/>
                <w:lang w:val="en-US" w:eastAsia="en-US"/>
              </w:rPr>
              <w:t>Linguistic resources</w:t>
            </w:r>
          </w:p>
          <w:p w:rsidR="008B738C"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Provide opportunities for students to acquire and use the following resources:</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Vocabulary</w:t>
            </w:r>
          </w:p>
          <w:p w:rsidR="008B738C" w:rsidRDefault="008B738C" w:rsidP="008B738C">
            <w:pPr>
              <w:numPr>
                <w:ilvl w:val="0"/>
                <w:numId w:val="19"/>
              </w:numPr>
              <w:autoSpaceDE w:val="0"/>
              <w:autoSpaceDN w:val="0"/>
              <w:adjustRightInd w:val="0"/>
              <w:rPr>
                <w:rFonts w:asciiTheme="minorHAnsi" w:hAnsiTheme="minorHAnsi" w:cs="Arial"/>
                <w:b/>
                <w:sz w:val="20"/>
                <w:szCs w:val="20"/>
                <w:lang w:val="en-US"/>
              </w:rPr>
            </w:pPr>
            <w:r>
              <w:rPr>
                <w:rFonts w:asciiTheme="minorHAnsi" w:hAnsiTheme="minorHAnsi" w:cs="Arial"/>
                <w:sz w:val="20"/>
                <w:szCs w:val="20"/>
                <w:lang w:val="en-US"/>
              </w:rPr>
              <w:t>introduce new vocabulary, phrases and expressions, through texts used related to the accounts of French-speaking migrants to and from French-speaking communities, to consider reasons for migration, and experiences of participating in a new community.</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Grammar</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fr-FR"/>
              </w:rPr>
            </w:pPr>
            <w:r>
              <w:rPr>
                <w:rFonts w:asciiTheme="minorHAnsi" w:hAnsiTheme="minorHAnsi" w:cs="Arial"/>
                <w:sz w:val="20"/>
                <w:szCs w:val="20"/>
                <w:lang w:val="fr-FR"/>
              </w:rPr>
              <w:t>sentence and phrase types (</w:t>
            </w:r>
            <w:r>
              <w:rPr>
                <w:rFonts w:asciiTheme="minorHAnsi" w:hAnsiTheme="minorHAnsi" w:cs="Arial"/>
                <w:i/>
                <w:sz w:val="20"/>
                <w:szCs w:val="20"/>
                <w:lang w:val="fr-FR"/>
              </w:rPr>
              <w:t>si</w:t>
            </w:r>
            <w:r>
              <w:rPr>
                <w:rFonts w:asciiTheme="minorHAnsi" w:hAnsiTheme="minorHAnsi" w:cs="Arial"/>
                <w:sz w:val="20"/>
                <w:szCs w:val="20"/>
                <w:lang w:val="fr-FR"/>
              </w:rPr>
              <w:t xml:space="preserve"> clauses: pluperfect/conditional perfect; implied future)</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hAnsiTheme="minorHAnsi" w:cs="Arial"/>
                <w:sz w:val="20"/>
                <w:lang w:val="en-US"/>
              </w:rPr>
              <w:t>verbs (past historic</w:t>
            </w:r>
            <w:r>
              <w:rPr>
                <w:rFonts w:asciiTheme="minorHAnsi" w:eastAsia="Calibri" w:hAnsiTheme="minorHAnsi" w:cs="TimesNewRomanPSMT"/>
                <w:sz w:val="20"/>
                <w:lang w:val="en-US"/>
              </w:rPr>
              <w:t>†;</w:t>
            </w:r>
            <w:r>
              <w:rPr>
                <w:rFonts w:asciiTheme="minorHAnsi" w:eastAsiaTheme="minorHAnsi" w:hAnsiTheme="minorHAnsi" w:cs="Calibri"/>
                <w:iCs/>
                <w:sz w:val="20"/>
                <w:lang w:val="en-US" w:eastAsia="en-AU"/>
              </w:rPr>
              <w:t xml:space="preserve"> pronominal: reciprocal, passive, verbs in pronominal form only, causative)</w:t>
            </w:r>
          </w:p>
          <w:p w:rsidR="008B738C" w:rsidRDefault="008B738C" w:rsidP="008B738C">
            <w:pPr>
              <w:pStyle w:val="csbullet"/>
              <w:numPr>
                <w:ilvl w:val="0"/>
                <w:numId w:val="19"/>
              </w:numPr>
              <w:spacing w:before="0" w:after="0" w:line="240" w:lineRule="auto"/>
              <w:ind w:right="-62"/>
              <w:rPr>
                <w:rFonts w:asciiTheme="minorHAnsi" w:hAnsiTheme="minorHAnsi" w:cs="Arial"/>
                <w:sz w:val="20"/>
                <w:lang w:val="en-US"/>
              </w:rPr>
            </w:pPr>
            <w:r>
              <w:rPr>
                <w:rFonts w:asciiTheme="minorHAnsi" w:eastAsiaTheme="minorHAnsi" w:hAnsiTheme="minorHAnsi" w:cs="Calibri"/>
                <w:iCs/>
                <w:sz w:val="20"/>
                <w:lang w:val="en-US" w:eastAsia="en-AU"/>
              </w:rPr>
              <w:t>voice (passive</w:t>
            </w:r>
            <w:r>
              <w:rPr>
                <w:rFonts w:asciiTheme="minorHAnsi" w:eastAsia="Calibri" w:hAnsiTheme="minorHAnsi" w:cs="TimesNewRomanPSMT"/>
                <w:sz w:val="20"/>
                <w:lang w:val="de-DE"/>
              </w:rPr>
              <w:t>†</w:t>
            </w:r>
            <w:r>
              <w:rPr>
                <w:rFonts w:asciiTheme="minorHAnsi" w:eastAsiaTheme="minorHAnsi" w:hAnsiTheme="minorHAnsi" w:cs="Calibri"/>
                <w:iCs/>
                <w:sz w:val="20"/>
                <w:lang w:val="en-US"/>
              </w:rPr>
              <w:t>).</w:t>
            </w:r>
          </w:p>
          <w:p w:rsidR="008B738C" w:rsidRDefault="008B738C">
            <w:pPr>
              <w:tabs>
                <w:tab w:val="left" w:pos="480"/>
              </w:tabs>
              <w:spacing w:line="228" w:lineRule="auto"/>
              <w:ind w:right="-68"/>
              <w:jc w:val="both"/>
              <w:rPr>
                <w:rFonts w:asciiTheme="minorHAnsi" w:eastAsia="Calibri" w:hAnsiTheme="minorHAnsi" w:cs="Arial"/>
                <w:sz w:val="18"/>
                <w:szCs w:val="18"/>
                <w:lang w:val="en-US"/>
              </w:rPr>
            </w:pPr>
            <w:r>
              <w:rPr>
                <w:rFonts w:asciiTheme="minorHAnsi" w:eastAsia="Calibri" w:hAnsiTheme="minorHAnsi" w:cs="Arial"/>
                <w:sz w:val="18"/>
                <w:szCs w:val="18"/>
                <w:lang w:val="en-US"/>
              </w:rPr>
              <w:t>† For recognition only</w:t>
            </w:r>
          </w:p>
          <w:p w:rsidR="008B738C" w:rsidRDefault="008B738C">
            <w:pPr>
              <w:pStyle w:val="ListParagraph"/>
              <w:autoSpaceDE w:val="0"/>
              <w:autoSpaceDN w:val="0"/>
              <w:adjustRightInd w:val="0"/>
              <w:ind w:left="284" w:hanging="284"/>
              <w:rPr>
                <w:rFonts w:asciiTheme="minorHAnsi" w:hAnsiTheme="minorHAnsi" w:cs="Arial"/>
                <w:sz w:val="20"/>
                <w:szCs w:val="20"/>
                <w:lang w:val="en-US"/>
              </w:rPr>
            </w:pPr>
            <w:r>
              <w:rPr>
                <w:rFonts w:asciiTheme="minorHAnsi" w:hAnsiTheme="minorHAnsi" w:cs="Arial"/>
                <w:sz w:val="20"/>
                <w:szCs w:val="20"/>
                <w:lang w:val="en-US"/>
              </w:rPr>
              <w:t>Sound and writing systems</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phonological rules, such as elision and contractions, employed to make words easier to pronounce and to make language flow</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how English words that are used in French are treated in regard to grammar rules</w:t>
            </w:r>
          </w:p>
          <w:p w:rsidR="008B738C" w:rsidRDefault="008B738C" w:rsidP="008B738C">
            <w:pPr>
              <w:numPr>
                <w:ilvl w:val="0"/>
                <w:numId w:val="19"/>
              </w:numPr>
              <w:rPr>
                <w:rFonts w:asciiTheme="minorHAnsi" w:hAnsiTheme="minorHAnsi" w:cs="Arial"/>
                <w:iCs/>
                <w:sz w:val="20"/>
                <w:szCs w:val="20"/>
                <w:lang w:val="en-US"/>
              </w:rPr>
            </w:pPr>
            <w:r>
              <w:rPr>
                <w:rFonts w:asciiTheme="minorHAnsi" w:hAnsiTheme="minorHAnsi" w:cs="Arial"/>
                <w:iCs/>
                <w:sz w:val="20"/>
                <w:szCs w:val="20"/>
                <w:lang w:val="en-US"/>
              </w:rPr>
              <w:t>creation of new French words in response to evolving technology and a changing world.</w:t>
            </w:r>
          </w:p>
          <w:p w:rsidR="008B738C" w:rsidRDefault="008B738C">
            <w:pPr>
              <w:pStyle w:val="ListParagraph"/>
              <w:spacing w:line="232" w:lineRule="auto"/>
              <w:ind w:left="0"/>
              <w:rPr>
                <w:rFonts w:asciiTheme="minorHAnsi" w:hAnsiTheme="minorHAnsi" w:cs="Arial"/>
                <w:b/>
                <w:sz w:val="20"/>
                <w:szCs w:val="20"/>
                <w:lang w:val="en-US" w:eastAsia="en-US"/>
              </w:rPr>
            </w:pPr>
            <w:r>
              <w:rPr>
                <w:rFonts w:asciiTheme="minorHAnsi" w:hAnsiTheme="minorHAnsi" w:cs="Arial"/>
                <w:b/>
                <w:sz w:val="20"/>
                <w:szCs w:val="20"/>
                <w:lang w:val="en-US" w:eastAsia="en-US"/>
              </w:rPr>
              <w:t>Intercultural understandings</w:t>
            </w:r>
          </w:p>
          <w:p w:rsidR="008B738C" w:rsidRPr="0047751E" w:rsidRDefault="008B738C">
            <w:pPr>
              <w:rPr>
                <w:rFonts w:asciiTheme="minorHAnsi" w:hAnsiTheme="minorHAnsi" w:cs="Arial"/>
                <w:sz w:val="20"/>
                <w:szCs w:val="20"/>
                <w:lang w:val="en-US" w:eastAsia="en-US"/>
              </w:rPr>
            </w:pPr>
            <w:r>
              <w:rPr>
                <w:rFonts w:asciiTheme="minorHAnsi" w:hAnsiTheme="minorHAnsi" w:cs="Arial"/>
                <w:sz w:val="20"/>
                <w:szCs w:val="20"/>
                <w:lang w:val="en-US" w:eastAsia="en-US"/>
              </w:rPr>
              <w:t xml:space="preserve">Provide opportunities for students to enhance understanding of their own language(s) and culture(s) in relation to the French language and culture, and enable them to reflect on the ways in which culture influences </w:t>
            </w:r>
            <w:r w:rsidRPr="0047751E">
              <w:rPr>
                <w:rFonts w:asciiTheme="minorHAnsi" w:hAnsiTheme="minorHAnsi" w:cs="Arial"/>
                <w:sz w:val="20"/>
                <w:szCs w:val="20"/>
                <w:lang w:val="en-US" w:eastAsia="en-US"/>
              </w:rPr>
              <w:t>communication, through the topic Migrant experiences:</w:t>
            </w:r>
          </w:p>
          <w:p w:rsidR="008B738C" w:rsidRPr="0047751E" w:rsidRDefault="008B738C" w:rsidP="008B738C">
            <w:pPr>
              <w:numPr>
                <w:ilvl w:val="0"/>
                <w:numId w:val="19"/>
              </w:numPr>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reasons for French movement around the globe</w:t>
            </w:r>
          </w:p>
          <w:p w:rsidR="008B738C" w:rsidRPr="0047751E" w:rsidRDefault="008B738C" w:rsidP="008B738C">
            <w:pPr>
              <w:numPr>
                <w:ilvl w:val="0"/>
                <w:numId w:val="19"/>
              </w:numPr>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migration experiences of French and francophone speakers</w:t>
            </w:r>
          </w:p>
          <w:p w:rsidR="008B738C" w:rsidRPr="0047751E" w:rsidRDefault="008B738C" w:rsidP="008B738C">
            <w:pPr>
              <w:numPr>
                <w:ilvl w:val="0"/>
                <w:numId w:val="19"/>
              </w:numPr>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attitudes to visitors from the French and francophone community perspective</w:t>
            </w:r>
          </w:p>
          <w:p w:rsidR="008B738C" w:rsidRPr="0047751E" w:rsidRDefault="008B738C" w:rsidP="008B738C">
            <w:pPr>
              <w:numPr>
                <w:ilvl w:val="0"/>
                <w:numId w:val="19"/>
              </w:numPr>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issues related to adapting to a new community, for example, education, work, lifestyle</w:t>
            </w:r>
          </w:p>
          <w:p w:rsidR="008B738C" w:rsidRPr="0047751E" w:rsidRDefault="008B738C" w:rsidP="001F7C93">
            <w:pPr>
              <w:numPr>
                <w:ilvl w:val="0"/>
                <w:numId w:val="19"/>
              </w:numPr>
              <w:spacing w:after="120" w:line="232" w:lineRule="auto"/>
              <w:rPr>
                <w:rFonts w:asciiTheme="minorHAnsi" w:hAnsiTheme="minorHAnsi" w:cs="Arial"/>
                <w:sz w:val="20"/>
                <w:szCs w:val="20"/>
                <w:lang w:val="en-US"/>
              </w:rPr>
            </w:pPr>
            <w:r w:rsidRPr="0047751E">
              <w:rPr>
                <w:rFonts w:asciiTheme="minorHAnsi" w:hAnsiTheme="minorHAnsi" w:cs="Arial"/>
                <w:sz w:val="20"/>
                <w:szCs w:val="20"/>
                <w:lang w:val="en-US"/>
              </w:rPr>
              <w:t>contribution of French speakers to the new community.</w:t>
            </w:r>
          </w:p>
          <w:p w:rsidR="008B738C" w:rsidRDefault="008B738C">
            <w:pPr>
              <w:spacing w:line="232" w:lineRule="auto"/>
              <w:rPr>
                <w:rFonts w:asciiTheme="minorHAnsi" w:hAnsiTheme="minorHAnsi" w:cs="Arial"/>
                <w:b/>
                <w:sz w:val="20"/>
                <w:szCs w:val="20"/>
                <w:lang w:val="en-US" w:eastAsia="en-US"/>
              </w:rPr>
            </w:pPr>
            <w:r>
              <w:rPr>
                <w:rFonts w:asciiTheme="minorHAnsi" w:hAnsiTheme="minorHAnsi" w:cs="Arial"/>
                <w:b/>
                <w:sz w:val="20"/>
                <w:szCs w:val="20"/>
                <w:lang w:val="en-US" w:eastAsia="en-US"/>
              </w:rPr>
              <w:t>Language learning and communication strategies</w:t>
            </w:r>
          </w:p>
          <w:p w:rsidR="008B738C" w:rsidRPr="0047751E" w:rsidRDefault="008B738C">
            <w:pPr>
              <w:spacing w:line="232" w:lineRule="auto"/>
              <w:rPr>
                <w:rFonts w:asciiTheme="minorHAnsi" w:hAnsiTheme="minorHAnsi" w:cs="Arial"/>
                <w:b/>
                <w:sz w:val="20"/>
                <w:szCs w:val="20"/>
                <w:lang w:val="en-US" w:eastAsia="en-US"/>
              </w:rPr>
            </w:pPr>
            <w:r>
              <w:rPr>
                <w:rFonts w:asciiTheme="minorHAnsi" w:hAnsiTheme="minorHAnsi" w:cs="Arial"/>
                <w:sz w:val="20"/>
                <w:szCs w:val="20"/>
                <w:lang w:val="en-US" w:eastAsia="en-US"/>
              </w:rPr>
              <w:t xml:space="preserve">Provide opportunities for students to practise the following strategies culture, and enable them to reflect on the ways in </w:t>
            </w:r>
            <w:r w:rsidRPr="0047751E">
              <w:rPr>
                <w:rFonts w:asciiTheme="minorHAnsi" w:hAnsiTheme="minorHAnsi" w:cs="Arial"/>
                <w:sz w:val="20"/>
                <w:szCs w:val="20"/>
                <w:lang w:val="en-US" w:eastAsia="en-US"/>
              </w:rPr>
              <w:t>which culture influences communication through the topic Migrant experiences:</w:t>
            </w:r>
          </w:p>
          <w:p w:rsidR="008B738C"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 xml:space="preserve">scan and select texts for appropriate </w:t>
            </w:r>
            <w:r>
              <w:rPr>
                <w:rFonts w:asciiTheme="minorHAnsi" w:hAnsiTheme="minorHAnsi" w:cs="Arial"/>
                <w:sz w:val="20"/>
                <w:szCs w:val="20"/>
                <w:lang w:val="en-US"/>
              </w:rPr>
              <w:t>information</w:t>
            </w:r>
          </w:p>
          <w:p w:rsidR="008B738C"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Pr>
                <w:rFonts w:asciiTheme="minorHAnsi" w:hAnsiTheme="minorHAnsi" w:cs="Arial"/>
                <w:sz w:val="20"/>
                <w:szCs w:val="20"/>
                <w:lang w:val="en-US"/>
              </w:rPr>
              <w:t xml:space="preserve">identify key words and main points, make notes and summarise </w:t>
            </w:r>
          </w:p>
          <w:p w:rsidR="008B738C" w:rsidRDefault="008B738C"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Pr>
                <w:rFonts w:asciiTheme="minorHAnsi" w:hAnsiTheme="minorHAnsi" w:cs="Arial"/>
                <w:sz w:val="20"/>
                <w:szCs w:val="20"/>
                <w:lang w:val="en-US"/>
              </w:rPr>
              <w:t>think critically and analytically</w:t>
            </w:r>
          </w:p>
          <w:p w:rsidR="008B738C" w:rsidRDefault="008B738C" w:rsidP="008B738C">
            <w:pPr>
              <w:numPr>
                <w:ilvl w:val="0"/>
                <w:numId w:val="19"/>
              </w:numPr>
              <w:rPr>
                <w:rFonts w:asciiTheme="minorHAnsi" w:hAnsiTheme="minorHAnsi" w:cs="Arial"/>
                <w:sz w:val="20"/>
                <w:szCs w:val="20"/>
                <w:lang w:val="en-US"/>
              </w:rPr>
            </w:pPr>
            <w:r>
              <w:rPr>
                <w:rFonts w:asciiTheme="minorHAnsi" w:hAnsiTheme="minorHAnsi" w:cs="Arial"/>
                <w:sz w:val="20"/>
                <w:szCs w:val="20"/>
                <w:lang w:val="en-US"/>
              </w:rPr>
              <w:t>structure an argument, express ideas and opinions</w:t>
            </w:r>
          </w:p>
          <w:p w:rsidR="008B738C" w:rsidRDefault="008B738C" w:rsidP="008B738C">
            <w:pPr>
              <w:pStyle w:val="ListParagraph"/>
              <w:numPr>
                <w:ilvl w:val="0"/>
                <w:numId w:val="19"/>
              </w:num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manipulate known elements in a new context to create meaning in written forms.</w:t>
            </w:r>
          </w:p>
          <w:p w:rsidR="008B738C" w:rsidRDefault="008B738C">
            <w:pPr>
              <w:spacing w:line="232" w:lineRule="auto"/>
              <w:rPr>
                <w:rFonts w:asciiTheme="minorHAnsi" w:hAnsiTheme="minorHAnsi" w:cs="Arial"/>
                <w:b/>
                <w:sz w:val="20"/>
                <w:szCs w:val="20"/>
                <w:lang w:val="en-US"/>
              </w:rPr>
            </w:pPr>
            <w:r>
              <w:rPr>
                <w:rFonts w:asciiTheme="minorHAnsi" w:hAnsiTheme="minorHAnsi" w:cs="Arial"/>
                <w:sz w:val="20"/>
                <w:szCs w:val="20"/>
                <w:lang w:val="en-US"/>
              </w:rPr>
              <w:t xml:space="preserve">Dictionaries </w:t>
            </w:r>
          </w:p>
          <w:p w:rsidR="008B738C" w:rsidRDefault="008B738C" w:rsidP="008B738C">
            <w:pPr>
              <w:numPr>
                <w:ilvl w:val="0"/>
                <w:numId w:val="19"/>
              </w:numPr>
              <w:spacing w:line="232" w:lineRule="auto"/>
              <w:rPr>
                <w:rFonts w:asciiTheme="minorHAnsi" w:hAnsiTheme="minorHAnsi" w:cs="Arial"/>
                <w:sz w:val="20"/>
                <w:szCs w:val="20"/>
                <w:lang w:val="en-US"/>
              </w:rPr>
            </w:pPr>
            <w:r>
              <w:rPr>
                <w:rFonts w:asciiTheme="minorHAnsi" w:hAnsiTheme="minorHAnsi" w:cs="Arial"/>
                <w:sz w:val="20"/>
                <w:szCs w:val="20"/>
                <w:lang w:val="en-US"/>
              </w:rPr>
              <w:t>use a bilingual dictionary.</w:t>
            </w:r>
          </w:p>
          <w:p w:rsidR="008B738C" w:rsidRDefault="008B738C" w:rsidP="0047751E">
            <w:pPr>
              <w:spacing w:line="232" w:lineRule="auto"/>
              <w:rPr>
                <w:rFonts w:asciiTheme="minorHAnsi" w:hAnsiTheme="minorHAnsi" w:cs="Arial"/>
                <w:strike/>
                <w:sz w:val="20"/>
                <w:szCs w:val="20"/>
                <w:lang w:val="en-US"/>
              </w:rPr>
            </w:pPr>
            <w:r>
              <w:rPr>
                <w:rFonts w:asciiTheme="minorHAnsi" w:hAnsiTheme="minorHAnsi" w:cs="Arial"/>
                <w:b/>
                <w:sz w:val="20"/>
                <w:szCs w:val="20"/>
                <w:lang w:val="en-US" w:eastAsia="en-US"/>
              </w:rPr>
              <w:t xml:space="preserve">Assessment Task </w:t>
            </w:r>
            <w:r>
              <w:rPr>
                <w:rFonts w:asciiTheme="minorHAnsi" w:hAnsiTheme="minorHAnsi" w:cs="Arial"/>
                <w:b/>
                <w:sz w:val="20"/>
                <w:szCs w:val="20"/>
                <w:lang w:val="en-US"/>
              </w:rPr>
              <w:t>10: Response: Viewing and reading</w:t>
            </w:r>
          </w:p>
          <w:p w:rsidR="008B738C" w:rsidRDefault="008B738C" w:rsidP="0047751E">
            <w:pPr>
              <w:tabs>
                <w:tab w:val="left" w:pos="1980"/>
              </w:tabs>
              <w:spacing w:line="232" w:lineRule="auto"/>
              <w:rPr>
                <w:rFonts w:asciiTheme="minorHAnsi" w:hAnsiTheme="minorHAnsi" w:cs="Arial"/>
                <w:iCs/>
                <w:strike/>
                <w:sz w:val="20"/>
                <w:szCs w:val="20"/>
                <w:lang w:val="en-US"/>
              </w:rPr>
            </w:pPr>
            <w:r>
              <w:rPr>
                <w:rFonts w:asciiTheme="minorHAnsi" w:hAnsiTheme="minorHAnsi" w:cs="Arial"/>
                <w:b/>
                <w:sz w:val="20"/>
                <w:szCs w:val="20"/>
                <w:lang w:val="en-US"/>
              </w:rPr>
              <w:t>Assessment Task 11: Written communication</w:t>
            </w:r>
          </w:p>
        </w:tc>
      </w:tr>
      <w:tr w:rsidR="003D69DB" w:rsidTr="003D69DB">
        <w:tc>
          <w:tcPr>
            <w:tcW w:w="993" w:type="dxa"/>
            <w:tcBorders>
              <w:top w:val="single" w:sz="4" w:space="0" w:color="B2A1C7" w:themeColor="accent4" w:themeTint="99"/>
              <w:left w:val="single" w:sz="4" w:space="0" w:color="B2A1C7" w:themeColor="accent4" w:themeTint="99"/>
              <w:right w:val="single" w:sz="4" w:space="0" w:color="B2A1C7" w:themeColor="accent4" w:themeTint="99"/>
            </w:tcBorders>
            <w:shd w:val="clear" w:color="auto" w:fill="E5DFEC" w:themeFill="accent4" w:themeFillTint="33"/>
            <w:vAlign w:val="center"/>
            <w:hideMark/>
          </w:tcPr>
          <w:p w:rsidR="003D69DB" w:rsidRPr="0047751E" w:rsidRDefault="003D69DB" w:rsidP="0047751E">
            <w:pPr>
              <w:spacing w:before="120" w:after="120"/>
              <w:jc w:val="center"/>
              <w:rPr>
                <w:rFonts w:asciiTheme="minorHAnsi" w:hAnsiTheme="minorHAnsi" w:cs="Arial"/>
                <w:sz w:val="20"/>
                <w:szCs w:val="20"/>
                <w:lang w:val="en-US" w:eastAsia="en-US"/>
              </w:rPr>
            </w:pPr>
            <w:r w:rsidRPr="0047751E">
              <w:rPr>
                <w:rFonts w:asciiTheme="minorHAnsi" w:hAnsiTheme="minorHAnsi" w:cs="Arial"/>
                <w:sz w:val="20"/>
                <w:szCs w:val="20"/>
                <w:lang w:val="en-US" w:eastAsia="en-US"/>
              </w:rPr>
              <w:t>11</w:t>
            </w:r>
            <w:r w:rsidR="0047751E" w:rsidRPr="0047751E">
              <w:rPr>
                <w:rFonts w:asciiTheme="minorHAnsi" w:hAnsiTheme="minorHAnsi" w:cs="Arial"/>
                <w:sz w:val="20"/>
                <w:szCs w:val="20"/>
                <w:lang w:val="en-US" w:eastAsia="en-US"/>
              </w:rPr>
              <w:t>–</w:t>
            </w:r>
            <w:r w:rsidRPr="0047751E">
              <w:rPr>
                <w:rFonts w:asciiTheme="minorHAnsi" w:hAnsiTheme="minorHAnsi" w:cs="Arial"/>
                <w:sz w:val="20"/>
                <w:szCs w:val="20"/>
                <w:lang w:val="en-US" w:eastAsia="en-US"/>
              </w:rPr>
              <w:t>14</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3D69DB" w:rsidRPr="0047751E" w:rsidRDefault="003D69DB">
            <w:pPr>
              <w:spacing w:line="232" w:lineRule="auto"/>
              <w:rPr>
                <w:rFonts w:asciiTheme="minorHAnsi" w:hAnsiTheme="minorHAnsi" w:cs="Arial"/>
                <w:b/>
                <w:sz w:val="20"/>
                <w:szCs w:val="20"/>
                <w:lang w:val="en-US" w:eastAsia="en-US"/>
              </w:rPr>
            </w:pPr>
            <w:r w:rsidRPr="0047751E">
              <w:rPr>
                <w:rFonts w:asciiTheme="minorHAnsi" w:hAnsiTheme="minorHAnsi" w:cs="Arial"/>
                <w:b/>
                <w:sz w:val="20"/>
                <w:szCs w:val="20"/>
                <w:lang w:val="en-US" w:eastAsia="en-US"/>
              </w:rPr>
              <w:t>Learning contexts and topics</w:t>
            </w:r>
          </w:p>
          <w:p w:rsidR="003D69DB" w:rsidRPr="0047751E" w:rsidRDefault="003D69DB">
            <w:pPr>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Provide opportunities for learning and assessment on the following context and topic:</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The changing world – Youth issues. Students consider global youth issues related to coping with pressures: stress, drugs and alcohol.</w:t>
            </w:r>
          </w:p>
          <w:p w:rsidR="003D69DB" w:rsidRPr="0047751E" w:rsidRDefault="003D69DB">
            <w:pPr>
              <w:spacing w:line="232" w:lineRule="auto"/>
              <w:rPr>
                <w:rFonts w:asciiTheme="minorHAnsi" w:hAnsiTheme="minorHAnsi" w:cs="Arial"/>
                <w:b/>
                <w:sz w:val="20"/>
                <w:szCs w:val="20"/>
                <w:lang w:val="en-US" w:eastAsia="en-US"/>
              </w:rPr>
            </w:pPr>
            <w:r w:rsidRPr="0047751E">
              <w:rPr>
                <w:rFonts w:asciiTheme="minorHAnsi" w:hAnsiTheme="minorHAnsi" w:cs="Arial"/>
                <w:b/>
                <w:sz w:val="20"/>
                <w:szCs w:val="20"/>
                <w:lang w:val="en-US" w:eastAsia="en-US"/>
              </w:rPr>
              <w:t>Text types and textual conventions</w:t>
            </w:r>
          </w:p>
          <w:p w:rsidR="003D69DB" w:rsidRPr="0047751E" w:rsidRDefault="003D69DB">
            <w:pPr>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Provide opportunities for students to respond to and to produce the following text types:</w:t>
            </w:r>
          </w:p>
          <w:p w:rsidR="003D69DB" w:rsidRPr="0047751E" w:rsidRDefault="00BF0791"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a</w:t>
            </w:r>
            <w:r w:rsidR="003D69DB" w:rsidRPr="0047751E">
              <w:rPr>
                <w:rFonts w:asciiTheme="minorHAnsi" w:hAnsiTheme="minorHAnsi" w:cs="Arial"/>
                <w:sz w:val="20"/>
                <w:szCs w:val="20"/>
                <w:lang w:val="en-US"/>
              </w:rPr>
              <w:t>ccount</w:t>
            </w:r>
          </w:p>
          <w:p w:rsidR="00BF0791" w:rsidRPr="0047751E" w:rsidRDefault="00BF0791"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advertisement</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article</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blog posting</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chart</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conversation</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discussion</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film or TV program (excerpts)</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interview</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letter</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script – speech, interview, dialogue.</w:t>
            </w:r>
          </w:p>
          <w:p w:rsidR="003D69DB" w:rsidRPr="0047751E" w:rsidRDefault="003D69DB">
            <w:pPr>
              <w:spacing w:line="232" w:lineRule="auto"/>
              <w:rPr>
                <w:rFonts w:asciiTheme="minorHAnsi" w:hAnsiTheme="minorHAnsi" w:cs="Arial"/>
                <w:b/>
                <w:sz w:val="20"/>
                <w:szCs w:val="20"/>
                <w:lang w:val="en-US" w:eastAsia="en-US"/>
              </w:rPr>
            </w:pPr>
            <w:r w:rsidRPr="0047751E">
              <w:rPr>
                <w:rFonts w:asciiTheme="minorHAnsi" w:hAnsiTheme="minorHAnsi" w:cs="Arial"/>
                <w:b/>
                <w:sz w:val="20"/>
                <w:szCs w:val="20"/>
                <w:lang w:val="en-US" w:eastAsia="en-US"/>
              </w:rPr>
              <w:t>Linguistic resources</w:t>
            </w:r>
          </w:p>
          <w:p w:rsidR="003D69DB" w:rsidRPr="0047751E" w:rsidRDefault="003D69DB">
            <w:pPr>
              <w:spacing w:line="232" w:lineRule="auto"/>
              <w:rPr>
                <w:rFonts w:asciiTheme="minorHAnsi" w:hAnsiTheme="minorHAnsi" w:cs="Arial"/>
                <w:sz w:val="20"/>
                <w:szCs w:val="20"/>
                <w:lang w:val="en-US" w:eastAsia="en-US"/>
              </w:rPr>
            </w:pPr>
            <w:r w:rsidRPr="0047751E">
              <w:rPr>
                <w:rFonts w:asciiTheme="minorHAnsi" w:hAnsiTheme="minorHAnsi" w:cs="Arial"/>
                <w:sz w:val="20"/>
                <w:szCs w:val="20"/>
                <w:lang w:val="en-US" w:eastAsia="en-US"/>
              </w:rPr>
              <w:t>Provide opportunities for students to acquire and use the following resources:</w:t>
            </w:r>
          </w:p>
          <w:p w:rsidR="003D69DB" w:rsidRPr="0047751E" w:rsidRDefault="003D69DB">
            <w:pPr>
              <w:pStyle w:val="ListParagraph"/>
              <w:autoSpaceDE w:val="0"/>
              <w:autoSpaceDN w:val="0"/>
              <w:adjustRightInd w:val="0"/>
              <w:spacing w:line="232" w:lineRule="auto"/>
              <w:ind w:left="284" w:hanging="284"/>
              <w:rPr>
                <w:rFonts w:asciiTheme="minorHAnsi" w:hAnsiTheme="minorHAnsi" w:cs="Arial"/>
                <w:sz w:val="20"/>
                <w:szCs w:val="20"/>
                <w:lang w:val="en-US"/>
              </w:rPr>
            </w:pPr>
            <w:r w:rsidRPr="0047751E">
              <w:rPr>
                <w:rFonts w:asciiTheme="minorHAnsi" w:hAnsiTheme="minorHAnsi" w:cs="Arial"/>
                <w:sz w:val="20"/>
                <w:szCs w:val="20"/>
                <w:lang w:val="en-US"/>
              </w:rPr>
              <w:t>Vocabulary</w:t>
            </w:r>
          </w:p>
          <w:p w:rsidR="003D69DB" w:rsidRPr="0047751E" w:rsidRDefault="003D69DB" w:rsidP="008B738C">
            <w:pPr>
              <w:pStyle w:val="ListParagraph"/>
              <w:numPr>
                <w:ilvl w:val="0"/>
                <w:numId w:val="19"/>
              </w:numPr>
              <w:autoSpaceDE w:val="0"/>
              <w:autoSpaceDN w:val="0"/>
              <w:adjustRightInd w:val="0"/>
              <w:spacing w:line="232" w:lineRule="auto"/>
              <w:rPr>
                <w:rFonts w:asciiTheme="minorHAnsi" w:hAnsiTheme="minorHAnsi" w:cs="Arial"/>
                <w:sz w:val="20"/>
                <w:szCs w:val="20"/>
                <w:lang w:val="en-US"/>
              </w:rPr>
            </w:pPr>
            <w:r w:rsidRPr="0047751E">
              <w:rPr>
                <w:rFonts w:asciiTheme="minorHAnsi" w:hAnsiTheme="minorHAnsi" w:cs="Arial"/>
                <w:sz w:val="20"/>
                <w:szCs w:val="20"/>
                <w:lang w:val="en-US"/>
              </w:rPr>
              <w:t xml:space="preserve">introduce new vocabulary, phrases and expressions, through texts used related to global youth issues </w:t>
            </w:r>
            <w:r w:rsidR="001F7C93">
              <w:rPr>
                <w:rFonts w:asciiTheme="minorHAnsi" w:hAnsiTheme="minorHAnsi" w:cs="Arial"/>
                <w:sz w:val="20"/>
                <w:szCs w:val="20"/>
                <w:lang w:val="en-US"/>
              </w:rPr>
              <w:t>–</w:t>
            </w:r>
            <w:r w:rsidRPr="0047751E">
              <w:rPr>
                <w:rFonts w:asciiTheme="minorHAnsi" w:hAnsiTheme="minorHAnsi" w:cs="Arial"/>
                <w:sz w:val="20"/>
                <w:szCs w:val="20"/>
                <w:lang w:val="en-US"/>
              </w:rPr>
              <w:t xml:space="preserve"> coping with pressures: stress, drugs and alcohol.</w:t>
            </w:r>
          </w:p>
          <w:p w:rsidR="003D69DB" w:rsidRPr="0047751E" w:rsidRDefault="003D69DB">
            <w:pPr>
              <w:pStyle w:val="ListParagraph"/>
              <w:autoSpaceDE w:val="0"/>
              <w:autoSpaceDN w:val="0"/>
              <w:adjustRightInd w:val="0"/>
              <w:ind w:left="284" w:hanging="284"/>
              <w:rPr>
                <w:rFonts w:asciiTheme="minorHAnsi" w:hAnsiTheme="minorHAnsi" w:cs="Arial"/>
                <w:sz w:val="20"/>
                <w:szCs w:val="20"/>
                <w:lang w:val="en-US"/>
              </w:rPr>
            </w:pPr>
            <w:r w:rsidRPr="0047751E">
              <w:rPr>
                <w:rFonts w:asciiTheme="minorHAnsi" w:hAnsiTheme="minorHAnsi" w:cs="Arial"/>
                <w:sz w:val="20"/>
                <w:szCs w:val="20"/>
                <w:lang w:val="en-US"/>
              </w:rPr>
              <w:t>Grammar</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fr-FR"/>
              </w:rPr>
            </w:pPr>
            <w:r w:rsidRPr="0047751E">
              <w:rPr>
                <w:rFonts w:asciiTheme="minorHAnsi" w:hAnsiTheme="minorHAnsi" w:cs="Arial"/>
                <w:sz w:val="20"/>
                <w:szCs w:val="20"/>
                <w:lang w:val="fr-FR"/>
              </w:rPr>
              <w:t>sentence and phrase types (</w:t>
            </w:r>
            <w:r w:rsidRPr="0047751E">
              <w:rPr>
                <w:rFonts w:asciiTheme="minorHAnsi" w:hAnsiTheme="minorHAnsi" w:cs="Arial"/>
                <w:i/>
                <w:sz w:val="20"/>
                <w:szCs w:val="20"/>
                <w:lang w:val="fr-FR"/>
              </w:rPr>
              <w:t>si</w:t>
            </w:r>
            <w:r w:rsidRPr="0047751E">
              <w:rPr>
                <w:rFonts w:asciiTheme="minorHAnsi" w:hAnsiTheme="minorHAnsi" w:cs="Arial"/>
                <w:sz w:val="20"/>
                <w:szCs w:val="20"/>
                <w:lang w:val="fr-FR"/>
              </w:rPr>
              <w:t xml:space="preserve"> clauses: pluperfect/conditional perfect; implied future)</w:t>
            </w:r>
          </w:p>
          <w:p w:rsidR="003D69DB" w:rsidRPr="0047751E" w:rsidRDefault="003D69DB" w:rsidP="008B738C">
            <w:pPr>
              <w:pStyle w:val="csbullet"/>
              <w:numPr>
                <w:ilvl w:val="0"/>
                <w:numId w:val="19"/>
              </w:numPr>
              <w:spacing w:before="0" w:after="0" w:line="240" w:lineRule="auto"/>
              <w:ind w:right="-62"/>
              <w:rPr>
                <w:rFonts w:asciiTheme="minorHAnsi" w:hAnsiTheme="minorHAnsi" w:cs="Arial"/>
                <w:sz w:val="20"/>
                <w:lang w:val="en-US"/>
              </w:rPr>
            </w:pPr>
            <w:r w:rsidRPr="0047751E">
              <w:rPr>
                <w:rFonts w:asciiTheme="minorHAnsi" w:hAnsiTheme="minorHAnsi" w:cs="Arial"/>
                <w:sz w:val="20"/>
                <w:lang w:val="en-US"/>
              </w:rPr>
              <w:t>verbs (past historic</w:t>
            </w:r>
            <w:r w:rsidRPr="0047751E">
              <w:rPr>
                <w:rFonts w:asciiTheme="minorHAnsi" w:eastAsia="Calibri" w:hAnsiTheme="minorHAnsi" w:cs="TimesNewRomanPSMT"/>
                <w:sz w:val="20"/>
                <w:lang w:val="en-US"/>
              </w:rPr>
              <w:t>†;</w:t>
            </w:r>
            <w:r w:rsidRPr="0047751E">
              <w:rPr>
                <w:rFonts w:asciiTheme="minorHAnsi" w:eastAsiaTheme="minorHAnsi" w:hAnsiTheme="minorHAnsi" w:cs="Calibri"/>
                <w:iCs/>
                <w:sz w:val="20"/>
                <w:lang w:val="en-US" w:eastAsia="en-AU"/>
              </w:rPr>
              <w:t xml:space="preserve"> pronominal: reciprocal, passive, verbs in pronominal form only, causative)</w:t>
            </w:r>
          </w:p>
          <w:p w:rsidR="003D69DB" w:rsidRPr="0047751E" w:rsidRDefault="003D69DB" w:rsidP="008B738C">
            <w:pPr>
              <w:pStyle w:val="csbullet"/>
              <w:numPr>
                <w:ilvl w:val="0"/>
                <w:numId w:val="19"/>
              </w:numPr>
              <w:spacing w:before="0" w:after="0" w:line="240" w:lineRule="auto"/>
              <w:ind w:right="-62"/>
              <w:rPr>
                <w:rFonts w:asciiTheme="minorHAnsi" w:hAnsiTheme="minorHAnsi" w:cs="Arial"/>
                <w:sz w:val="20"/>
                <w:lang w:val="en-US"/>
              </w:rPr>
            </w:pPr>
            <w:r w:rsidRPr="0047751E">
              <w:rPr>
                <w:rFonts w:asciiTheme="minorHAnsi" w:eastAsiaTheme="minorHAnsi" w:hAnsiTheme="minorHAnsi" w:cs="Calibri"/>
                <w:iCs/>
                <w:sz w:val="20"/>
                <w:lang w:val="en-US" w:eastAsia="en-AU"/>
              </w:rPr>
              <w:t>voice (passive</w:t>
            </w:r>
            <w:r w:rsidRPr="0047751E">
              <w:rPr>
                <w:rFonts w:asciiTheme="minorHAnsi" w:eastAsia="Calibri" w:hAnsiTheme="minorHAnsi" w:cs="TimesNewRomanPSMT"/>
                <w:sz w:val="20"/>
                <w:lang w:val="de-DE"/>
              </w:rPr>
              <w:t>†</w:t>
            </w:r>
            <w:r w:rsidRPr="0047751E">
              <w:rPr>
                <w:rFonts w:asciiTheme="minorHAnsi" w:eastAsiaTheme="minorHAnsi" w:hAnsiTheme="minorHAnsi" w:cs="Calibri"/>
                <w:iCs/>
                <w:sz w:val="20"/>
                <w:lang w:val="en-US"/>
              </w:rPr>
              <w:t>).</w:t>
            </w:r>
          </w:p>
          <w:p w:rsidR="003D69DB" w:rsidRPr="0047751E" w:rsidRDefault="003D69DB">
            <w:pPr>
              <w:tabs>
                <w:tab w:val="left" w:pos="480"/>
              </w:tabs>
              <w:spacing w:line="230" w:lineRule="auto"/>
              <w:ind w:right="-68"/>
              <w:jc w:val="both"/>
              <w:rPr>
                <w:rFonts w:asciiTheme="minorHAnsi" w:eastAsia="Calibri" w:hAnsiTheme="minorHAnsi" w:cs="Arial"/>
                <w:sz w:val="18"/>
                <w:szCs w:val="18"/>
                <w:lang w:val="en-US"/>
              </w:rPr>
            </w:pPr>
            <w:r w:rsidRPr="0047751E">
              <w:rPr>
                <w:rFonts w:asciiTheme="minorHAnsi" w:eastAsia="Calibri" w:hAnsiTheme="minorHAnsi" w:cs="Arial"/>
                <w:sz w:val="18"/>
                <w:szCs w:val="18"/>
                <w:lang w:val="en-US"/>
              </w:rPr>
              <w:t>† For recognition only</w:t>
            </w:r>
          </w:p>
          <w:p w:rsidR="003D69DB" w:rsidRPr="0047751E" w:rsidRDefault="003D69DB">
            <w:pPr>
              <w:pStyle w:val="ListParagraph"/>
              <w:autoSpaceDE w:val="0"/>
              <w:autoSpaceDN w:val="0"/>
              <w:adjustRightInd w:val="0"/>
              <w:ind w:left="284" w:hanging="284"/>
              <w:rPr>
                <w:rFonts w:asciiTheme="minorHAnsi" w:hAnsiTheme="minorHAnsi" w:cs="Arial"/>
                <w:sz w:val="20"/>
                <w:szCs w:val="20"/>
                <w:lang w:val="en-US"/>
              </w:rPr>
            </w:pPr>
            <w:r w:rsidRPr="0047751E">
              <w:rPr>
                <w:rFonts w:asciiTheme="minorHAnsi" w:hAnsiTheme="minorHAnsi" w:cs="Arial"/>
                <w:sz w:val="20"/>
                <w:szCs w:val="20"/>
                <w:lang w:val="en-US"/>
              </w:rPr>
              <w:t>Sound and writing systems</w:t>
            </w:r>
          </w:p>
          <w:p w:rsidR="003D69DB" w:rsidRPr="0047751E" w:rsidRDefault="003D69DB" w:rsidP="008B738C">
            <w:pPr>
              <w:numPr>
                <w:ilvl w:val="0"/>
                <w:numId w:val="19"/>
              </w:numPr>
              <w:rPr>
                <w:rFonts w:asciiTheme="minorHAnsi" w:hAnsiTheme="minorHAnsi" w:cs="Arial"/>
                <w:iCs/>
                <w:sz w:val="20"/>
                <w:szCs w:val="20"/>
                <w:lang w:val="en-US"/>
              </w:rPr>
            </w:pPr>
            <w:r w:rsidRPr="0047751E">
              <w:rPr>
                <w:rFonts w:asciiTheme="minorHAnsi" w:hAnsiTheme="minorHAnsi" w:cs="Arial"/>
                <w:iCs/>
                <w:sz w:val="20"/>
                <w:szCs w:val="20"/>
                <w:lang w:val="en-US"/>
              </w:rPr>
              <w:t>phonological rules, such as elision and contractions, employed to make words easier to pronounce and to make language flow</w:t>
            </w:r>
          </w:p>
          <w:p w:rsidR="003D69DB" w:rsidRPr="0047751E" w:rsidRDefault="003D69DB" w:rsidP="008B738C">
            <w:pPr>
              <w:numPr>
                <w:ilvl w:val="0"/>
                <w:numId w:val="19"/>
              </w:numPr>
              <w:rPr>
                <w:rFonts w:asciiTheme="minorHAnsi" w:hAnsiTheme="minorHAnsi" w:cs="Arial"/>
                <w:iCs/>
                <w:sz w:val="20"/>
                <w:szCs w:val="20"/>
                <w:lang w:val="en-US"/>
              </w:rPr>
            </w:pPr>
            <w:r w:rsidRPr="0047751E">
              <w:rPr>
                <w:rFonts w:asciiTheme="minorHAnsi" w:hAnsiTheme="minorHAnsi" w:cs="Arial"/>
                <w:iCs/>
                <w:sz w:val="20"/>
                <w:szCs w:val="20"/>
                <w:lang w:val="en-US"/>
              </w:rPr>
              <w:t>how English words that are used in French are treated in regard to grammar rules</w:t>
            </w:r>
          </w:p>
          <w:p w:rsidR="003D69DB" w:rsidRPr="0047751E" w:rsidRDefault="003D69DB" w:rsidP="008B738C">
            <w:pPr>
              <w:numPr>
                <w:ilvl w:val="0"/>
                <w:numId w:val="19"/>
              </w:numPr>
              <w:rPr>
                <w:rFonts w:asciiTheme="minorHAnsi" w:hAnsiTheme="minorHAnsi" w:cs="Arial"/>
                <w:iCs/>
                <w:sz w:val="20"/>
                <w:szCs w:val="20"/>
                <w:lang w:val="en-US"/>
              </w:rPr>
            </w:pPr>
            <w:r w:rsidRPr="0047751E">
              <w:rPr>
                <w:rFonts w:asciiTheme="minorHAnsi" w:hAnsiTheme="minorHAnsi" w:cs="Arial"/>
                <w:iCs/>
                <w:sz w:val="20"/>
                <w:szCs w:val="20"/>
                <w:lang w:val="en-US"/>
              </w:rPr>
              <w:t>creation of new French words in response to evolving technology and a changing world.</w:t>
            </w:r>
          </w:p>
          <w:p w:rsidR="003D69DB" w:rsidRPr="0047751E" w:rsidRDefault="003D69DB">
            <w:pPr>
              <w:pStyle w:val="ListParagraph"/>
              <w:spacing w:line="232" w:lineRule="auto"/>
              <w:ind w:left="0"/>
              <w:rPr>
                <w:rFonts w:asciiTheme="minorHAnsi" w:hAnsiTheme="minorHAnsi" w:cs="Arial"/>
                <w:b/>
                <w:sz w:val="20"/>
                <w:szCs w:val="20"/>
                <w:lang w:val="en-US" w:eastAsia="en-US"/>
              </w:rPr>
            </w:pPr>
            <w:r w:rsidRPr="0047751E">
              <w:rPr>
                <w:rFonts w:asciiTheme="minorHAnsi" w:hAnsiTheme="minorHAnsi" w:cs="Arial"/>
                <w:b/>
                <w:sz w:val="20"/>
                <w:szCs w:val="20"/>
                <w:lang w:val="en-US" w:eastAsia="en-US"/>
              </w:rPr>
              <w:t>Intercultural understandings</w:t>
            </w:r>
          </w:p>
          <w:p w:rsidR="003D69DB" w:rsidRPr="0047751E" w:rsidRDefault="003D69DB">
            <w:pPr>
              <w:rPr>
                <w:rFonts w:asciiTheme="minorHAnsi" w:hAnsiTheme="minorHAnsi" w:cs="Arial"/>
                <w:sz w:val="20"/>
                <w:szCs w:val="20"/>
                <w:lang w:val="en-US" w:eastAsia="en-US"/>
              </w:rPr>
            </w:pPr>
            <w:r w:rsidRPr="0047751E">
              <w:rPr>
                <w:rFonts w:asciiTheme="minorHAnsi" w:hAnsiTheme="minorHAnsi" w:cs="Arial"/>
                <w:sz w:val="20"/>
                <w:szCs w:val="20"/>
                <w:lang w:val="en-US" w:eastAsia="en-US"/>
              </w:rPr>
              <w:t>Provide opportunities for students to enhance understanding of their own language(s) and culture(s) in relation to the French language and culture, and enable them to reflect on the ways in which culture influences communication, through the topic Youth issues:</w:t>
            </w:r>
          </w:p>
          <w:p w:rsidR="002C364E" w:rsidRPr="0047751E" w:rsidRDefault="003D69DB" w:rsidP="001F7C93">
            <w:pPr>
              <w:numPr>
                <w:ilvl w:val="0"/>
                <w:numId w:val="19"/>
              </w:numPr>
              <w:autoSpaceDE w:val="0"/>
              <w:autoSpaceDN w:val="0"/>
              <w:adjustRightInd w:val="0"/>
              <w:spacing w:before="40" w:after="120"/>
              <w:contextualSpacing/>
              <w:rPr>
                <w:rFonts w:asciiTheme="minorHAnsi" w:hAnsiTheme="minorHAnsi" w:cs="Arial"/>
                <w:sz w:val="20"/>
                <w:szCs w:val="20"/>
                <w:lang w:val="en-US"/>
              </w:rPr>
            </w:pPr>
            <w:r w:rsidRPr="0047751E">
              <w:rPr>
                <w:rFonts w:asciiTheme="minorHAnsi" w:hAnsiTheme="minorHAnsi" w:cs="Arial"/>
                <w:sz w:val="20"/>
                <w:szCs w:val="20"/>
                <w:lang w:val="en-US"/>
              </w:rPr>
              <w:t xml:space="preserve">current issues affecting youth in the global community related to coping with pressures, stress, drugs </w:t>
            </w:r>
            <w:bookmarkStart w:id="0" w:name="_GoBack"/>
            <w:bookmarkEnd w:id="0"/>
            <w:r w:rsidRPr="0047751E">
              <w:rPr>
                <w:rFonts w:asciiTheme="minorHAnsi" w:hAnsiTheme="minorHAnsi" w:cs="Arial"/>
                <w:sz w:val="20"/>
                <w:szCs w:val="20"/>
                <w:lang w:val="en-US"/>
              </w:rPr>
              <w:t>and alcohol</w:t>
            </w:r>
          </w:p>
          <w:p w:rsidR="003D69DB" w:rsidRPr="0047751E" w:rsidRDefault="003D69DB">
            <w:pPr>
              <w:spacing w:line="232" w:lineRule="auto"/>
              <w:rPr>
                <w:rFonts w:asciiTheme="minorHAnsi" w:hAnsiTheme="minorHAnsi" w:cs="Arial"/>
                <w:sz w:val="20"/>
                <w:szCs w:val="20"/>
                <w:lang w:val="en-US" w:eastAsia="en-US"/>
              </w:rPr>
            </w:pPr>
            <w:r w:rsidRPr="0047751E">
              <w:rPr>
                <w:rFonts w:asciiTheme="minorHAnsi" w:hAnsiTheme="minorHAnsi" w:cs="Arial"/>
                <w:b/>
                <w:sz w:val="20"/>
                <w:szCs w:val="20"/>
                <w:lang w:val="en-US" w:eastAsia="en-US"/>
              </w:rPr>
              <w:t>Language learning and communication strategies</w:t>
            </w:r>
          </w:p>
          <w:p w:rsidR="003D69DB" w:rsidRPr="0047751E" w:rsidRDefault="003D69DB">
            <w:pPr>
              <w:rPr>
                <w:rFonts w:asciiTheme="minorHAnsi" w:hAnsiTheme="minorHAnsi" w:cs="Arial"/>
                <w:b/>
                <w:sz w:val="20"/>
                <w:szCs w:val="20"/>
                <w:lang w:val="en-US" w:eastAsia="en-US"/>
              </w:rPr>
            </w:pPr>
            <w:r w:rsidRPr="0047751E">
              <w:rPr>
                <w:rFonts w:asciiTheme="minorHAnsi" w:hAnsiTheme="minorHAnsi" w:cs="Arial"/>
                <w:sz w:val="20"/>
                <w:szCs w:val="20"/>
                <w:lang w:val="en-US" w:eastAsia="en-US"/>
              </w:rPr>
              <w:t>Provide opportunities for students to practise the following strategies through the topic Youth issues:</w:t>
            </w:r>
          </w:p>
          <w:p w:rsidR="003D69DB" w:rsidRPr="0047751E" w:rsidRDefault="003D69DB"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make connections with first language</w:t>
            </w:r>
          </w:p>
          <w:p w:rsidR="003D69DB" w:rsidRPr="0047751E" w:rsidRDefault="003D69DB"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use oral clues to predict and help with interpreting meaning</w:t>
            </w:r>
          </w:p>
          <w:p w:rsidR="003D69DB" w:rsidRPr="0047751E" w:rsidRDefault="003D69DB" w:rsidP="008B738C">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structure an argument, express ideas and opinions</w:t>
            </w:r>
          </w:p>
          <w:p w:rsidR="003D69DB" w:rsidRPr="0047751E" w:rsidRDefault="003D69DB" w:rsidP="008B738C">
            <w:pPr>
              <w:pStyle w:val="ListParagraph"/>
              <w:numPr>
                <w:ilvl w:val="0"/>
                <w:numId w:val="19"/>
              </w:numPr>
              <w:autoSpaceDE w:val="0"/>
              <w:autoSpaceDN w:val="0"/>
              <w:adjustRightInd w:val="0"/>
              <w:rPr>
                <w:rFonts w:asciiTheme="minorHAnsi" w:hAnsiTheme="minorHAnsi" w:cs="Arial"/>
                <w:sz w:val="20"/>
                <w:szCs w:val="20"/>
                <w:lang w:val="en-US"/>
              </w:rPr>
            </w:pPr>
            <w:r w:rsidRPr="0047751E">
              <w:rPr>
                <w:rFonts w:asciiTheme="minorHAnsi" w:hAnsiTheme="minorHAnsi" w:cs="Arial"/>
                <w:sz w:val="20"/>
                <w:szCs w:val="20"/>
                <w:lang w:val="en-US"/>
              </w:rPr>
              <w:t>manipulate known elements in a new context to create meaning in spoken forms.</w:t>
            </w:r>
          </w:p>
          <w:p w:rsidR="003D69DB" w:rsidRPr="0047751E" w:rsidRDefault="003D69DB" w:rsidP="003D69DB">
            <w:pPr>
              <w:rPr>
                <w:rFonts w:asciiTheme="minorHAnsi" w:hAnsiTheme="minorHAnsi" w:cs="Arial"/>
                <w:sz w:val="20"/>
                <w:szCs w:val="20"/>
                <w:lang w:val="en-US"/>
              </w:rPr>
            </w:pPr>
            <w:r w:rsidRPr="0047751E">
              <w:rPr>
                <w:rFonts w:asciiTheme="minorHAnsi" w:hAnsiTheme="minorHAnsi" w:cs="Arial"/>
                <w:sz w:val="20"/>
                <w:szCs w:val="20"/>
                <w:lang w:val="en-US"/>
              </w:rPr>
              <w:t xml:space="preserve">Dictionaries </w:t>
            </w:r>
          </w:p>
          <w:p w:rsidR="003D69DB" w:rsidRPr="0047751E" w:rsidRDefault="003D69DB" w:rsidP="003D69DB">
            <w:pPr>
              <w:numPr>
                <w:ilvl w:val="0"/>
                <w:numId w:val="19"/>
              </w:numPr>
              <w:rPr>
                <w:rFonts w:asciiTheme="minorHAnsi" w:hAnsiTheme="minorHAnsi" w:cs="Arial"/>
                <w:sz w:val="20"/>
                <w:szCs w:val="20"/>
                <w:lang w:val="en-US"/>
              </w:rPr>
            </w:pPr>
            <w:r w:rsidRPr="0047751E">
              <w:rPr>
                <w:rFonts w:asciiTheme="minorHAnsi" w:hAnsiTheme="minorHAnsi" w:cs="Arial"/>
                <w:sz w:val="20"/>
                <w:szCs w:val="20"/>
                <w:lang w:val="en-US"/>
              </w:rPr>
              <w:t>use a bilingual dictionary.</w:t>
            </w:r>
          </w:p>
          <w:p w:rsidR="003D69DB" w:rsidRPr="0047751E" w:rsidRDefault="003D69DB" w:rsidP="0047751E">
            <w:pPr>
              <w:tabs>
                <w:tab w:val="left" w:pos="1980"/>
              </w:tabs>
              <w:spacing w:line="232" w:lineRule="auto"/>
              <w:rPr>
                <w:rFonts w:asciiTheme="minorHAnsi" w:hAnsiTheme="minorHAnsi" w:cs="Arial"/>
                <w:b/>
                <w:sz w:val="20"/>
                <w:szCs w:val="20"/>
                <w:lang w:val="en-US"/>
              </w:rPr>
            </w:pPr>
            <w:r w:rsidRPr="0047751E">
              <w:rPr>
                <w:rFonts w:asciiTheme="minorHAnsi" w:hAnsiTheme="minorHAnsi" w:cs="Arial"/>
                <w:b/>
                <w:sz w:val="20"/>
                <w:szCs w:val="20"/>
                <w:lang w:val="en-US"/>
              </w:rPr>
              <w:t>Assessment Task 12: Oral communication</w:t>
            </w:r>
          </w:p>
        </w:tc>
      </w:tr>
      <w:tr w:rsidR="008B738C" w:rsidTr="003D69DB">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hideMark/>
          </w:tcPr>
          <w:p w:rsidR="008B738C" w:rsidRPr="0047751E" w:rsidRDefault="008B738C">
            <w:pPr>
              <w:spacing w:before="120" w:after="120"/>
              <w:jc w:val="center"/>
              <w:rPr>
                <w:rFonts w:asciiTheme="minorHAnsi" w:hAnsiTheme="minorHAnsi" w:cs="Arial"/>
                <w:strike/>
                <w:sz w:val="20"/>
                <w:szCs w:val="20"/>
                <w:lang w:val="en-US" w:eastAsia="en-US"/>
              </w:rPr>
            </w:pPr>
            <w:r w:rsidRPr="0047751E">
              <w:rPr>
                <w:rFonts w:asciiTheme="minorHAnsi" w:hAnsiTheme="minorHAnsi" w:cs="Arial"/>
                <w:sz w:val="20"/>
                <w:szCs w:val="20"/>
                <w:lang w:val="en-US" w:eastAsia="en-US"/>
              </w:rPr>
              <w:t>15</w:t>
            </w:r>
          </w:p>
        </w:tc>
        <w:tc>
          <w:tcPr>
            <w:tcW w:w="8221"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B738C" w:rsidRPr="0047751E" w:rsidRDefault="008B738C">
            <w:pPr>
              <w:rPr>
                <w:rFonts w:asciiTheme="minorHAnsi" w:hAnsiTheme="minorHAnsi" w:cs="Arial"/>
                <w:sz w:val="20"/>
                <w:szCs w:val="20"/>
                <w:lang w:val="en-US" w:eastAsia="en-US"/>
              </w:rPr>
            </w:pPr>
            <w:r w:rsidRPr="0047751E">
              <w:rPr>
                <w:rFonts w:asciiTheme="minorHAnsi" w:hAnsiTheme="minorHAnsi" w:cs="Arial"/>
                <w:sz w:val="20"/>
                <w:szCs w:val="20"/>
                <w:lang w:val="en-US" w:eastAsia="en-US"/>
              </w:rPr>
              <w:t>Review structure of the practical (oral) and written examinations for Semester 2.</w:t>
            </w:r>
          </w:p>
          <w:p w:rsidR="008B738C" w:rsidRPr="0047751E" w:rsidRDefault="008B738C">
            <w:pPr>
              <w:rPr>
                <w:rFonts w:asciiTheme="minorHAnsi" w:hAnsiTheme="minorHAnsi" w:cs="Arial"/>
                <w:sz w:val="20"/>
                <w:szCs w:val="20"/>
                <w:lang w:val="en-US" w:eastAsia="en-US"/>
              </w:rPr>
            </w:pPr>
            <w:r w:rsidRPr="0047751E">
              <w:rPr>
                <w:rFonts w:asciiTheme="minorHAnsi" w:hAnsiTheme="minorHAnsi" w:cs="Arial"/>
                <w:sz w:val="20"/>
                <w:szCs w:val="20"/>
                <w:lang w:val="en-US" w:eastAsia="en-US"/>
              </w:rPr>
              <w:t>Prepare for the practical (oral) and written examinations.</w:t>
            </w:r>
          </w:p>
          <w:p w:rsidR="008B738C" w:rsidRPr="0047751E" w:rsidRDefault="008B738C">
            <w:pPr>
              <w:tabs>
                <w:tab w:val="left" w:pos="1980"/>
              </w:tabs>
              <w:spacing w:line="232" w:lineRule="auto"/>
              <w:rPr>
                <w:rFonts w:asciiTheme="minorHAnsi" w:hAnsiTheme="minorHAnsi" w:cs="Arial"/>
                <w:b/>
                <w:sz w:val="20"/>
                <w:szCs w:val="20"/>
                <w:lang w:val="en-US"/>
              </w:rPr>
            </w:pPr>
            <w:r w:rsidRPr="0047751E">
              <w:rPr>
                <w:rFonts w:asciiTheme="minorHAnsi" w:hAnsiTheme="minorHAnsi" w:cs="Arial"/>
                <w:b/>
                <w:sz w:val="20"/>
                <w:szCs w:val="20"/>
                <w:lang w:val="en-US"/>
              </w:rPr>
              <w:t>Assessment Task 13: Practical (oral) examination</w:t>
            </w:r>
          </w:p>
          <w:p w:rsidR="008B738C" w:rsidRPr="0047751E" w:rsidRDefault="008B738C">
            <w:pPr>
              <w:tabs>
                <w:tab w:val="left" w:pos="1980"/>
              </w:tabs>
              <w:rPr>
                <w:rFonts w:asciiTheme="minorHAnsi" w:hAnsiTheme="minorHAnsi" w:cs="Arial"/>
                <w:b/>
                <w:sz w:val="20"/>
                <w:szCs w:val="20"/>
                <w:lang w:val="en-US"/>
              </w:rPr>
            </w:pPr>
            <w:r w:rsidRPr="0047751E">
              <w:rPr>
                <w:rFonts w:asciiTheme="minorHAnsi" w:hAnsiTheme="minorHAnsi" w:cs="Arial"/>
                <w:b/>
                <w:sz w:val="20"/>
                <w:szCs w:val="20"/>
                <w:lang w:val="en-US"/>
              </w:rPr>
              <w:t>Assessment Task 14: Written examination</w:t>
            </w:r>
          </w:p>
        </w:tc>
      </w:tr>
    </w:tbl>
    <w:p w:rsidR="008B738C" w:rsidRDefault="008B738C" w:rsidP="008B738C">
      <w:pPr>
        <w:spacing w:after="200" w:line="276" w:lineRule="auto"/>
        <w:rPr>
          <w:lang w:val="en-GB"/>
        </w:rPr>
      </w:pPr>
    </w:p>
    <w:sectPr w:rsidR="008B738C" w:rsidSect="001438E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5F" w:rsidRDefault="00B8245F" w:rsidP="00DB14C9">
      <w:r>
        <w:separator/>
      </w:r>
    </w:p>
  </w:endnote>
  <w:endnote w:type="continuationSeparator" w:id="0">
    <w:p w:rsidR="00B8245F" w:rsidRDefault="00B8245F"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PSM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DE34C4" w:rsidRDefault="00B8245F" w:rsidP="00DE179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30861v</w:t>
    </w:r>
    <w:r w:rsidR="00A4421A">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DE34C4" w:rsidRDefault="00B8245F" w:rsidP="00DE1794">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B972DC" w:rsidRDefault="00B8245F" w:rsidP="00B972DC">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B972DC" w:rsidRDefault="00B8245F"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B972DC" w:rsidRDefault="00B8245F"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5F" w:rsidRDefault="00B8245F" w:rsidP="00DB14C9">
      <w:r>
        <w:separator/>
      </w:r>
    </w:p>
  </w:footnote>
  <w:footnote w:type="continuationSeparator" w:id="0">
    <w:p w:rsidR="00B8245F" w:rsidRDefault="00B8245F"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Default="00B8245F" w:rsidP="00DE1794">
    <w:pPr>
      <w:pStyle w:val="Header"/>
      <w:ind w:left="-709"/>
    </w:pPr>
    <w:r>
      <w:rPr>
        <w:noProof/>
      </w:rPr>
      <w:drawing>
        <wp:inline distT="0" distB="0" distL="0" distR="0" wp14:anchorId="3D1BECB0" wp14:editId="7353E643">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1B3981" w:rsidRDefault="00B8245F" w:rsidP="00A85444">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383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8245F" w:rsidRDefault="00B8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1B3981" w:rsidRDefault="00B8245F" w:rsidP="00A85444">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383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8245F" w:rsidRDefault="00B824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5F" w:rsidRPr="001B3981" w:rsidRDefault="00B8245F" w:rsidP="00A85444">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4383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8245F" w:rsidRPr="00B972DC" w:rsidRDefault="00B8245F" w:rsidP="00B97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0B3177"/>
    <w:multiLevelType w:val="hybridMultilevel"/>
    <w:tmpl w:val="5FE2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4D671E"/>
    <w:multiLevelType w:val="hybridMultilevel"/>
    <w:tmpl w:val="61B00BB6"/>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7"/>
  </w:num>
  <w:num w:numId="7">
    <w:abstractNumId w:val="6"/>
  </w:num>
  <w:num w:numId="8">
    <w:abstractNumId w:val="7"/>
  </w:num>
  <w:num w:numId="9">
    <w:abstractNumId w:val="6"/>
  </w:num>
  <w:num w:numId="10">
    <w:abstractNumId w:val="7"/>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7"/>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878"/>
    <w:rsid w:val="00025A83"/>
    <w:rsid w:val="000267CA"/>
    <w:rsid w:val="00047088"/>
    <w:rsid w:val="00062086"/>
    <w:rsid w:val="00065924"/>
    <w:rsid w:val="0006634D"/>
    <w:rsid w:val="000B7A49"/>
    <w:rsid w:val="000C0085"/>
    <w:rsid w:val="000C00CA"/>
    <w:rsid w:val="000D3272"/>
    <w:rsid w:val="000F117F"/>
    <w:rsid w:val="000F658A"/>
    <w:rsid w:val="000F6721"/>
    <w:rsid w:val="00103ADC"/>
    <w:rsid w:val="00122C8E"/>
    <w:rsid w:val="0012699E"/>
    <w:rsid w:val="001438E4"/>
    <w:rsid w:val="00154A30"/>
    <w:rsid w:val="00154BD5"/>
    <w:rsid w:val="00154E8B"/>
    <w:rsid w:val="00175AC6"/>
    <w:rsid w:val="001A056B"/>
    <w:rsid w:val="001A065F"/>
    <w:rsid w:val="001D12FF"/>
    <w:rsid w:val="001D576A"/>
    <w:rsid w:val="001F7C93"/>
    <w:rsid w:val="00226D93"/>
    <w:rsid w:val="00240545"/>
    <w:rsid w:val="002545AD"/>
    <w:rsid w:val="00264CF4"/>
    <w:rsid w:val="00265EAE"/>
    <w:rsid w:val="00276B5D"/>
    <w:rsid w:val="00276CA9"/>
    <w:rsid w:val="0028070E"/>
    <w:rsid w:val="00295DB9"/>
    <w:rsid w:val="002A417A"/>
    <w:rsid w:val="002A6FF8"/>
    <w:rsid w:val="002B3BD0"/>
    <w:rsid w:val="002C1A71"/>
    <w:rsid w:val="002C364E"/>
    <w:rsid w:val="002C3E0C"/>
    <w:rsid w:val="002D0754"/>
    <w:rsid w:val="002E095A"/>
    <w:rsid w:val="002E18BF"/>
    <w:rsid w:val="00317C1B"/>
    <w:rsid w:val="003201CB"/>
    <w:rsid w:val="003222BF"/>
    <w:rsid w:val="00327BD5"/>
    <w:rsid w:val="003344A9"/>
    <w:rsid w:val="00391D57"/>
    <w:rsid w:val="003927EF"/>
    <w:rsid w:val="00393FE9"/>
    <w:rsid w:val="003A0EEC"/>
    <w:rsid w:val="003A1917"/>
    <w:rsid w:val="003A7BB0"/>
    <w:rsid w:val="003C5A53"/>
    <w:rsid w:val="003D5B21"/>
    <w:rsid w:val="003D69DB"/>
    <w:rsid w:val="003E32D2"/>
    <w:rsid w:val="003F6BC0"/>
    <w:rsid w:val="0040484A"/>
    <w:rsid w:val="0041763F"/>
    <w:rsid w:val="004237B8"/>
    <w:rsid w:val="00424A48"/>
    <w:rsid w:val="00426F05"/>
    <w:rsid w:val="00434355"/>
    <w:rsid w:val="00470727"/>
    <w:rsid w:val="0047751E"/>
    <w:rsid w:val="004814F0"/>
    <w:rsid w:val="004863E5"/>
    <w:rsid w:val="0049696D"/>
    <w:rsid w:val="004B5BD3"/>
    <w:rsid w:val="004B748A"/>
    <w:rsid w:val="004C304B"/>
    <w:rsid w:val="004C3F27"/>
    <w:rsid w:val="004C6C54"/>
    <w:rsid w:val="004E1286"/>
    <w:rsid w:val="005368CF"/>
    <w:rsid w:val="005466F8"/>
    <w:rsid w:val="00546DE9"/>
    <w:rsid w:val="00553182"/>
    <w:rsid w:val="00556276"/>
    <w:rsid w:val="00577FE5"/>
    <w:rsid w:val="00587F1C"/>
    <w:rsid w:val="00592687"/>
    <w:rsid w:val="00595892"/>
    <w:rsid w:val="005A092B"/>
    <w:rsid w:val="005A51EC"/>
    <w:rsid w:val="005C2C9C"/>
    <w:rsid w:val="005D6399"/>
    <w:rsid w:val="00605B38"/>
    <w:rsid w:val="00612AA7"/>
    <w:rsid w:val="0068337D"/>
    <w:rsid w:val="006906FF"/>
    <w:rsid w:val="006A4922"/>
    <w:rsid w:val="006C2F2A"/>
    <w:rsid w:val="006D23AE"/>
    <w:rsid w:val="006D2FE9"/>
    <w:rsid w:val="006E2AEB"/>
    <w:rsid w:val="006F499C"/>
    <w:rsid w:val="00710CEA"/>
    <w:rsid w:val="00720313"/>
    <w:rsid w:val="0074230D"/>
    <w:rsid w:val="00742B1D"/>
    <w:rsid w:val="00747200"/>
    <w:rsid w:val="00747442"/>
    <w:rsid w:val="007475A0"/>
    <w:rsid w:val="007B2162"/>
    <w:rsid w:val="007C44DF"/>
    <w:rsid w:val="007C783B"/>
    <w:rsid w:val="007D7C15"/>
    <w:rsid w:val="007E3CE0"/>
    <w:rsid w:val="007E44F9"/>
    <w:rsid w:val="007F667A"/>
    <w:rsid w:val="00800235"/>
    <w:rsid w:val="008235E7"/>
    <w:rsid w:val="00840722"/>
    <w:rsid w:val="00843A22"/>
    <w:rsid w:val="008447CD"/>
    <w:rsid w:val="00844919"/>
    <w:rsid w:val="00871A2F"/>
    <w:rsid w:val="00874C60"/>
    <w:rsid w:val="00880094"/>
    <w:rsid w:val="00892254"/>
    <w:rsid w:val="008A703D"/>
    <w:rsid w:val="008B0AB2"/>
    <w:rsid w:val="008B6A41"/>
    <w:rsid w:val="008B738C"/>
    <w:rsid w:val="008B7ADF"/>
    <w:rsid w:val="008C2FDF"/>
    <w:rsid w:val="008D0572"/>
    <w:rsid w:val="008E4434"/>
    <w:rsid w:val="008E50E6"/>
    <w:rsid w:val="008E7FF4"/>
    <w:rsid w:val="00900726"/>
    <w:rsid w:val="00906083"/>
    <w:rsid w:val="00906D0D"/>
    <w:rsid w:val="00911A96"/>
    <w:rsid w:val="00913701"/>
    <w:rsid w:val="00915AB3"/>
    <w:rsid w:val="00930526"/>
    <w:rsid w:val="00930EEE"/>
    <w:rsid w:val="00930FD4"/>
    <w:rsid w:val="009366F8"/>
    <w:rsid w:val="00936935"/>
    <w:rsid w:val="00936D61"/>
    <w:rsid w:val="00940158"/>
    <w:rsid w:val="0094565E"/>
    <w:rsid w:val="0094594A"/>
    <w:rsid w:val="00947F05"/>
    <w:rsid w:val="00952D80"/>
    <w:rsid w:val="009616A6"/>
    <w:rsid w:val="00975B99"/>
    <w:rsid w:val="009769E3"/>
    <w:rsid w:val="009863DD"/>
    <w:rsid w:val="009A3633"/>
    <w:rsid w:val="009A6FC4"/>
    <w:rsid w:val="009B77C1"/>
    <w:rsid w:val="009D62AF"/>
    <w:rsid w:val="009E4A7A"/>
    <w:rsid w:val="00A2197A"/>
    <w:rsid w:val="00A4421A"/>
    <w:rsid w:val="00A54515"/>
    <w:rsid w:val="00A57719"/>
    <w:rsid w:val="00A637F0"/>
    <w:rsid w:val="00A64EC7"/>
    <w:rsid w:val="00A713F6"/>
    <w:rsid w:val="00A85444"/>
    <w:rsid w:val="00A87897"/>
    <w:rsid w:val="00A91FF0"/>
    <w:rsid w:val="00AA5A6E"/>
    <w:rsid w:val="00AA5FB7"/>
    <w:rsid w:val="00AF317D"/>
    <w:rsid w:val="00B21167"/>
    <w:rsid w:val="00B563DD"/>
    <w:rsid w:val="00B56A61"/>
    <w:rsid w:val="00B62BE5"/>
    <w:rsid w:val="00B72CC6"/>
    <w:rsid w:val="00B72D0F"/>
    <w:rsid w:val="00B7656D"/>
    <w:rsid w:val="00B8245F"/>
    <w:rsid w:val="00B96F62"/>
    <w:rsid w:val="00B972DC"/>
    <w:rsid w:val="00BA447A"/>
    <w:rsid w:val="00BA7896"/>
    <w:rsid w:val="00BB1766"/>
    <w:rsid w:val="00BB2462"/>
    <w:rsid w:val="00BB5E08"/>
    <w:rsid w:val="00BD42C9"/>
    <w:rsid w:val="00BD7C4A"/>
    <w:rsid w:val="00BE11C2"/>
    <w:rsid w:val="00BE1208"/>
    <w:rsid w:val="00BE18C9"/>
    <w:rsid w:val="00BE4232"/>
    <w:rsid w:val="00BF0791"/>
    <w:rsid w:val="00BF17B0"/>
    <w:rsid w:val="00BF38E6"/>
    <w:rsid w:val="00BF59F9"/>
    <w:rsid w:val="00C162DB"/>
    <w:rsid w:val="00C72A78"/>
    <w:rsid w:val="00C76435"/>
    <w:rsid w:val="00C76D5B"/>
    <w:rsid w:val="00C858B2"/>
    <w:rsid w:val="00CB3B41"/>
    <w:rsid w:val="00CB500C"/>
    <w:rsid w:val="00CB76B6"/>
    <w:rsid w:val="00CE7402"/>
    <w:rsid w:val="00D10283"/>
    <w:rsid w:val="00D3715A"/>
    <w:rsid w:val="00D4383D"/>
    <w:rsid w:val="00D47F40"/>
    <w:rsid w:val="00D55602"/>
    <w:rsid w:val="00D709C0"/>
    <w:rsid w:val="00D71CA9"/>
    <w:rsid w:val="00D75847"/>
    <w:rsid w:val="00D7614B"/>
    <w:rsid w:val="00D94CD7"/>
    <w:rsid w:val="00DB14C9"/>
    <w:rsid w:val="00DC2D03"/>
    <w:rsid w:val="00DE1794"/>
    <w:rsid w:val="00DE476F"/>
    <w:rsid w:val="00DF4C0D"/>
    <w:rsid w:val="00E023B9"/>
    <w:rsid w:val="00E21C8B"/>
    <w:rsid w:val="00E32E50"/>
    <w:rsid w:val="00E47FED"/>
    <w:rsid w:val="00E61168"/>
    <w:rsid w:val="00E6567A"/>
    <w:rsid w:val="00E807B2"/>
    <w:rsid w:val="00EA5EC8"/>
    <w:rsid w:val="00EB24C1"/>
    <w:rsid w:val="00EC1C68"/>
    <w:rsid w:val="00EC7E89"/>
    <w:rsid w:val="00F06807"/>
    <w:rsid w:val="00F365EF"/>
    <w:rsid w:val="00F421E4"/>
    <w:rsid w:val="00F526BE"/>
    <w:rsid w:val="00F53533"/>
    <w:rsid w:val="00F60CC3"/>
    <w:rsid w:val="00F6613A"/>
    <w:rsid w:val="00F667AA"/>
    <w:rsid w:val="00F7346B"/>
    <w:rsid w:val="00F853E0"/>
    <w:rsid w:val="00F936EF"/>
    <w:rsid w:val="00FB2480"/>
    <w:rsid w:val="00FC4EFB"/>
    <w:rsid w:val="00FD709B"/>
    <w:rsid w:val="00FE0EF9"/>
    <w:rsid w:val="00FE623A"/>
    <w:rsid w:val="00FF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C2045F"/>
  <w15:docId w15:val="{A554C030-7FAC-4797-9B4D-A3A31097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DB"/>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 w:type="character" w:customStyle="1" w:styleId="ParagraphChar">
    <w:name w:val="Paragraph Char"/>
    <w:basedOn w:val="DefaultParagraphFont"/>
    <w:link w:val="Paragraph"/>
    <w:locked/>
    <w:rsid w:val="00154BD5"/>
    <w:rPr>
      <w:rFonts w:ascii="Franklin Gothic Book" w:hAnsi="Franklin Gothic Book" w:cs="Calibri"/>
      <w:lang w:eastAsia="en-AU"/>
    </w:rPr>
  </w:style>
  <w:style w:type="paragraph" w:customStyle="1" w:styleId="Paragraph">
    <w:name w:val="Paragraph"/>
    <w:basedOn w:val="Normal"/>
    <w:link w:val="ParagraphChar"/>
    <w:qFormat/>
    <w:rsid w:val="00154BD5"/>
    <w:pPr>
      <w:spacing w:before="120" w:after="120" w:line="276" w:lineRule="auto"/>
    </w:pPr>
    <w:rPr>
      <w:rFonts w:ascii="Franklin Gothic Book" w:eastAsiaTheme="minorHAnsi" w:hAnsi="Franklin Gothic Book"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188">
      <w:bodyDiv w:val="1"/>
      <w:marLeft w:val="0"/>
      <w:marRight w:val="0"/>
      <w:marTop w:val="0"/>
      <w:marBottom w:val="0"/>
      <w:divBdr>
        <w:top w:val="none" w:sz="0" w:space="0" w:color="auto"/>
        <w:left w:val="none" w:sz="0" w:space="0" w:color="auto"/>
        <w:bottom w:val="none" w:sz="0" w:space="0" w:color="auto"/>
        <w:right w:val="none" w:sz="0" w:space="0" w:color="auto"/>
      </w:divBdr>
    </w:div>
    <w:div w:id="41752060">
      <w:bodyDiv w:val="1"/>
      <w:marLeft w:val="0"/>
      <w:marRight w:val="0"/>
      <w:marTop w:val="0"/>
      <w:marBottom w:val="0"/>
      <w:divBdr>
        <w:top w:val="none" w:sz="0" w:space="0" w:color="auto"/>
        <w:left w:val="none" w:sz="0" w:space="0" w:color="auto"/>
        <w:bottom w:val="none" w:sz="0" w:space="0" w:color="auto"/>
        <w:right w:val="none" w:sz="0" w:space="0" w:color="auto"/>
      </w:divBdr>
    </w:div>
    <w:div w:id="56393575">
      <w:bodyDiv w:val="1"/>
      <w:marLeft w:val="0"/>
      <w:marRight w:val="0"/>
      <w:marTop w:val="0"/>
      <w:marBottom w:val="0"/>
      <w:divBdr>
        <w:top w:val="none" w:sz="0" w:space="0" w:color="auto"/>
        <w:left w:val="none" w:sz="0" w:space="0" w:color="auto"/>
        <w:bottom w:val="none" w:sz="0" w:space="0" w:color="auto"/>
        <w:right w:val="none" w:sz="0" w:space="0" w:color="auto"/>
      </w:divBdr>
    </w:div>
    <w:div w:id="68042086">
      <w:bodyDiv w:val="1"/>
      <w:marLeft w:val="0"/>
      <w:marRight w:val="0"/>
      <w:marTop w:val="0"/>
      <w:marBottom w:val="0"/>
      <w:divBdr>
        <w:top w:val="none" w:sz="0" w:space="0" w:color="auto"/>
        <w:left w:val="none" w:sz="0" w:space="0" w:color="auto"/>
        <w:bottom w:val="none" w:sz="0" w:space="0" w:color="auto"/>
        <w:right w:val="none" w:sz="0" w:space="0" w:color="auto"/>
      </w:divBdr>
    </w:div>
    <w:div w:id="70542537">
      <w:bodyDiv w:val="1"/>
      <w:marLeft w:val="0"/>
      <w:marRight w:val="0"/>
      <w:marTop w:val="0"/>
      <w:marBottom w:val="0"/>
      <w:divBdr>
        <w:top w:val="none" w:sz="0" w:space="0" w:color="auto"/>
        <w:left w:val="none" w:sz="0" w:space="0" w:color="auto"/>
        <w:bottom w:val="none" w:sz="0" w:space="0" w:color="auto"/>
        <w:right w:val="none" w:sz="0" w:space="0" w:color="auto"/>
      </w:divBdr>
    </w:div>
    <w:div w:id="72246903">
      <w:bodyDiv w:val="1"/>
      <w:marLeft w:val="0"/>
      <w:marRight w:val="0"/>
      <w:marTop w:val="0"/>
      <w:marBottom w:val="0"/>
      <w:divBdr>
        <w:top w:val="none" w:sz="0" w:space="0" w:color="auto"/>
        <w:left w:val="none" w:sz="0" w:space="0" w:color="auto"/>
        <w:bottom w:val="none" w:sz="0" w:space="0" w:color="auto"/>
        <w:right w:val="none" w:sz="0" w:space="0" w:color="auto"/>
      </w:divBdr>
    </w:div>
    <w:div w:id="91517243">
      <w:bodyDiv w:val="1"/>
      <w:marLeft w:val="0"/>
      <w:marRight w:val="0"/>
      <w:marTop w:val="0"/>
      <w:marBottom w:val="0"/>
      <w:divBdr>
        <w:top w:val="none" w:sz="0" w:space="0" w:color="auto"/>
        <w:left w:val="none" w:sz="0" w:space="0" w:color="auto"/>
        <w:bottom w:val="none" w:sz="0" w:space="0" w:color="auto"/>
        <w:right w:val="none" w:sz="0" w:space="0" w:color="auto"/>
      </w:divBdr>
    </w:div>
    <w:div w:id="107504370">
      <w:bodyDiv w:val="1"/>
      <w:marLeft w:val="0"/>
      <w:marRight w:val="0"/>
      <w:marTop w:val="0"/>
      <w:marBottom w:val="0"/>
      <w:divBdr>
        <w:top w:val="none" w:sz="0" w:space="0" w:color="auto"/>
        <w:left w:val="none" w:sz="0" w:space="0" w:color="auto"/>
        <w:bottom w:val="none" w:sz="0" w:space="0" w:color="auto"/>
        <w:right w:val="none" w:sz="0" w:space="0" w:color="auto"/>
      </w:divBdr>
    </w:div>
    <w:div w:id="152068310">
      <w:bodyDiv w:val="1"/>
      <w:marLeft w:val="0"/>
      <w:marRight w:val="0"/>
      <w:marTop w:val="0"/>
      <w:marBottom w:val="0"/>
      <w:divBdr>
        <w:top w:val="none" w:sz="0" w:space="0" w:color="auto"/>
        <w:left w:val="none" w:sz="0" w:space="0" w:color="auto"/>
        <w:bottom w:val="none" w:sz="0" w:space="0" w:color="auto"/>
        <w:right w:val="none" w:sz="0" w:space="0" w:color="auto"/>
      </w:divBdr>
    </w:div>
    <w:div w:id="161555577">
      <w:bodyDiv w:val="1"/>
      <w:marLeft w:val="0"/>
      <w:marRight w:val="0"/>
      <w:marTop w:val="0"/>
      <w:marBottom w:val="0"/>
      <w:divBdr>
        <w:top w:val="none" w:sz="0" w:space="0" w:color="auto"/>
        <w:left w:val="none" w:sz="0" w:space="0" w:color="auto"/>
        <w:bottom w:val="none" w:sz="0" w:space="0" w:color="auto"/>
        <w:right w:val="none" w:sz="0" w:space="0" w:color="auto"/>
      </w:divBdr>
    </w:div>
    <w:div w:id="166868258">
      <w:bodyDiv w:val="1"/>
      <w:marLeft w:val="0"/>
      <w:marRight w:val="0"/>
      <w:marTop w:val="0"/>
      <w:marBottom w:val="0"/>
      <w:divBdr>
        <w:top w:val="none" w:sz="0" w:space="0" w:color="auto"/>
        <w:left w:val="none" w:sz="0" w:space="0" w:color="auto"/>
        <w:bottom w:val="none" w:sz="0" w:space="0" w:color="auto"/>
        <w:right w:val="none" w:sz="0" w:space="0" w:color="auto"/>
      </w:divBdr>
    </w:div>
    <w:div w:id="197133747">
      <w:bodyDiv w:val="1"/>
      <w:marLeft w:val="0"/>
      <w:marRight w:val="0"/>
      <w:marTop w:val="0"/>
      <w:marBottom w:val="0"/>
      <w:divBdr>
        <w:top w:val="none" w:sz="0" w:space="0" w:color="auto"/>
        <w:left w:val="none" w:sz="0" w:space="0" w:color="auto"/>
        <w:bottom w:val="none" w:sz="0" w:space="0" w:color="auto"/>
        <w:right w:val="none" w:sz="0" w:space="0" w:color="auto"/>
      </w:divBdr>
    </w:div>
    <w:div w:id="215246027">
      <w:bodyDiv w:val="1"/>
      <w:marLeft w:val="0"/>
      <w:marRight w:val="0"/>
      <w:marTop w:val="0"/>
      <w:marBottom w:val="0"/>
      <w:divBdr>
        <w:top w:val="none" w:sz="0" w:space="0" w:color="auto"/>
        <w:left w:val="none" w:sz="0" w:space="0" w:color="auto"/>
        <w:bottom w:val="none" w:sz="0" w:space="0" w:color="auto"/>
        <w:right w:val="none" w:sz="0" w:space="0" w:color="auto"/>
      </w:divBdr>
    </w:div>
    <w:div w:id="250748846">
      <w:bodyDiv w:val="1"/>
      <w:marLeft w:val="0"/>
      <w:marRight w:val="0"/>
      <w:marTop w:val="0"/>
      <w:marBottom w:val="0"/>
      <w:divBdr>
        <w:top w:val="none" w:sz="0" w:space="0" w:color="auto"/>
        <w:left w:val="none" w:sz="0" w:space="0" w:color="auto"/>
        <w:bottom w:val="none" w:sz="0" w:space="0" w:color="auto"/>
        <w:right w:val="none" w:sz="0" w:space="0" w:color="auto"/>
      </w:divBdr>
    </w:div>
    <w:div w:id="323777237">
      <w:bodyDiv w:val="1"/>
      <w:marLeft w:val="0"/>
      <w:marRight w:val="0"/>
      <w:marTop w:val="0"/>
      <w:marBottom w:val="0"/>
      <w:divBdr>
        <w:top w:val="none" w:sz="0" w:space="0" w:color="auto"/>
        <w:left w:val="none" w:sz="0" w:space="0" w:color="auto"/>
        <w:bottom w:val="none" w:sz="0" w:space="0" w:color="auto"/>
        <w:right w:val="none" w:sz="0" w:space="0" w:color="auto"/>
      </w:divBdr>
    </w:div>
    <w:div w:id="382606319">
      <w:bodyDiv w:val="1"/>
      <w:marLeft w:val="0"/>
      <w:marRight w:val="0"/>
      <w:marTop w:val="0"/>
      <w:marBottom w:val="0"/>
      <w:divBdr>
        <w:top w:val="none" w:sz="0" w:space="0" w:color="auto"/>
        <w:left w:val="none" w:sz="0" w:space="0" w:color="auto"/>
        <w:bottom w:val="none" w:sz="0" w:space="0" w:color="auto"/>
        <w:right w:val="none" w:sz="0" w:space="0" w:color="auto"/>
      </w:divBdr>
    </w:div>
    <w:div w:id="382679286">
      <w:bodyDiv w:val="1"/>
      <w:marLeft w:val="0"/>
      <w:marRight w:val="0"/>
      <w:marTop w:val="0"/>
      <w:marBottom w:val="0"/>
      <w:divBdr>
        <w:top w:val="none" w:sz="0" w:space="0" w:color="auto"/>
        <w:left w:val="none" w:sz="0" w:space="0" w:color="auto"/>
        <w:bottom w:val="none" w:sz="0" w:space="0" w:color="auto"/>
        <w:right w:val="none" w:sz="0" w:space="0" w:color="auto"/>
      </w:divBdr>
    </w:div>
    <w:div w:id="391076653">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
    <w:div w:id="422843862">
      <w:bodyDiv w:val="1"/>
      <w:marLeft w:val="0"/>
      <w:marRight w:val="0"/>
      <w:marTop w:val="0"/>
      <w:marBottom w:val="0"/>
      <w:divBdr>
        <w:top w:val="none" w:sz="0" w:space="0" w:color="auto"/>
        <w:left w:val="none" w:sz="0" w:space="0" w:color="auto"/>
        <w:bottom w:val="none" w:sz="0" w:space="0" w:color="auto"/>
        <w:right w:val="none" w:sz="0" w:space="0" w:color="auto"/>
      </w:divBdr>
    </w:div>
    <w:div w:id="426387420">
      <w:bodyDiv w:val="1"/>
      <w:marLeft w:val="0"/>
      <w:marRight w:val="0"/>
      <w:marTop w:val="0"/>
      <w:marBottom w:val="0"/>
      <w:divBdr>
        <w:top w:val="none" w:sz="0" w:space="0" w:color="auto"/>
        <w:left w:val="none" w:sz="0" w:space="0" w:color="auto"/>
        <w:bottom w:val="none" w:sz="0" w:space="0" w:color="auto"/>
        <w:right w:val="none" w:sz="0" w:space="0" w:color="auto"/>
      </w:divBdr>
    </w:div>
    <w:div w:id="427043896">
      <w:bodyDiv w:val="1"/>
      <w:marLeft w:val="0"/>
      <w:marRight w:val="0"/>
      <w:marTop w:val="0"/>
      <w:marBottom w:val="0"/>
      <w:divBdr>
        <w:top w:val="none" w:sz="0" w:space="0" w:color="auto"/>
        <w:left w:val="none" w:sz="0" w:space="0" w:color="auto"/>
        <w:bottom w:val="none" w:sz="0" w:space="0" w:color="auto"/>
        <w:right w:val="none" w:sz="0" w:space="0" w:color="auto"/>
      </w:divBdr>
    </w:div>
    <w:div w:id="445007773">
      <w:bodyDiv w:val="1"/>
      <w:marLeft w:val="0"/>
      <w:marRight w:val="0"/>
      <w:marTop w:val="0"/>
      <w:marBottom w:val="0"/>
      <w:divBdr>
        <w:top w:val="none" w:sz="0" w:space="0" w:color="auto"/>
        <w:left w:val="none" w:sz="0" w:space="0" w:color="auto"/>
        <w:bottom w:val="none" w:sz="0" w:space="0" w:color="auto"/>
        <w:right w:val="none" w:sz="0" w:space="0" w:color="auto"/>
      </w:divBdr>
    </w:div>
    <w:div w:id="468599293">
      <w:bodyDiv w:val="1"/>
      <w:marLeft w:val="0"/>
      <w:marRight w:val="0"/>
      <w:marTop w:val="0"/>
      <w:marBottom w:val="0"/>
      <w:divBdr>
        <w:top w:val="none" w:sz="0" w:space="0" w:color="auto"/>
        <w:left w:val="none" w:sz="0" w:space="0" w:color="auto"/>
        <w:bottom w:val="none" w:sz="0" w:space="0" w:color="auto"/>
        <w:right w:val="none" w:sz="0" w:space="0" w:color="auto"/>
      </w:divBdr>
    </w:div>
    <w:div w:id="54094145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75361332">
      <w:bodyDiv w:val="1"/>
      <w:marLeft w:val="0"/>
      <w:marRight w:val="0"/>
      <w:marTop w:val="0"/>
      <w:marBottom w:val="0"/>
      <w:divBdr>
        <w:top w:val="none" w:sz="0" w:space="0" w:color="auto"/>
        <w:left w:val="none" w:sz="0" w:space="0" w:color="auto"/>
        <w:bottom w:val="none" w:sz="0" w:space="0" w:color="auto"/>
        <w:right w:val="none" w:sz="0" w:space="0" w:color="auto"/>
      </w:divBdr>
    </w:div>
    <w:div w:id="605238120">
      <w:bodyDiv w:val="1"/>
      <w:marLeft w:val="0"/>
      <w:marRight w:val="0"/>
      <w:marTop w:val="0"/>
      <w:marBottom w:val="0"/>
      <w:divBdr>
        <w:top w:val="none" w:sz="0" w:space="0" w:color="auto"/>
        <w:left w:val="none" w:sz="0" w:space="0" w:color="auto"/>
        <w:bottom w:val="none" w:sz="0" w:space="0" w:color="auto"/>
        <w:right w:val="none" w:sz="0" w:space="0" w:color="auto"/>
      </w:divBdr>
    </w:div>
    <w:div w:id="632178763">
      <w:bodyDiv w:val="1"/>
      <w:marLeft w:val="0"/>
      <w:marRight w:val="0"/>
      <w:marTop w:val="0"/>
      <w:marBottom w:val="0"/>
      <w:divBdr>
        <w:top w:val="none" w:sz="0" w:space="0" w:color="auto"/>
        <w:left w:val="none" w:sz="0" w:space="0" w:color="auto"/>
        <w:bottom w:val="none" w:sz="0" w:space="0" w:color="auto"/>
        <w:right w:val="none" w:sz="0" w:space="0" w:color="auto"/>
      </w:divBdr>
    </w:div>
    <w:div w:id="634066944">
      <w:bodyDiv w:val="1"/>
      <w:marLeft w:val="0"/>
      <w:marRight w:val="0"/>
      <w:marTop w:val="0"/>
      <w:marBottom w:val="0"/>
      <w:divBdr>
        <w:top w:val="none" w:sz="0" w:space="0" w:color="auto"/>
        <w:left w:val="none" w:sz="0" w:space="0" w:color="auto"/>
        <w:bottom w:val="none" w:sz="0" w:space="0" w:color="auto"/>
        <w:right w:val="none" w:sz="0" w:space="0" w:color="auto"/>
      </w:divBdr>
    </w:div>
    <w:div w:id="659043663">
      <w:bodyDiv w:val="1"/>
      <w:marLeft w:val="0"/>
      <w:marRight w:val="0"/>
      <w:marTop w:val="0"/>
      <w:marBottom w:val="0"/>
      <w:divBdr>
        <w:top w:val="none" w:sz="0" w:space="0" w:color="auto"/>
        <w:left w:val="none" w:sz="0" w:space="0" w:color="auto"/>
        <w:bottom w:val="none" w:sz="0" w:space="0" w:color="auto"/>
        <w:right w:val="none" w:sz="0" w:space="0" w:color="auto"/>
      </w:divBdr>
    </w:div>
    <w:div w:id="665864100">
      <w:bodyDiv w:val="1"/>
      <w:marLeft w:val="0"/>
      <w:marRight w:val="0"/>
      <w:marTop w:val="0"/>
      <w:marBottom w:val="0"/>
      <w:divBdr>
        <w:top w:val="none" w:sz="0" w:space="0" w:color="auto"/>
        <w:left w:val="none" w:sz="0" w:space="0" w:color="auto"/>
        <w:bottom w:val="none" w:sz="0" w:space="0" w:color="auto"/>
        <w:right w:val="none" w:sz="0" w:space="0" w:color="auto"/>
      </w:divBdr>
    </w:div>
    <w:div w:id="699280934">
      <w:bodyDiv w:val="1"/>
      <w:marLeft w:val="0"/>
      <w:marRight w:val="0"/>
      <w:marTop w:val="0"/>
      <w:marBottom w:val="0"/>
      <w:divBdr>
        <w:top w:val="none" w:sz="0" w:space="0" w:color="auto"/>
        <w:left w:val="none" w:sz="0" w:space="0" w:color="auto"/>
        <w:bottom w:val="none" w:sz="0" w:space="0" w:color="auto"/>
        <w:right w:val="none" w:sz="0" w:space="0" w:color="auto"/>
      </w:divBdr>
    </w:div>
    <w:div w:id="767623682">
      <w:bodyDiv w:val="1"/>
      <w:marLeft w:val="0"/>
      <w:marRight w:val="0"/>
      <w:marTop w:val="0"/>
      <w:marBottom w:val="0"/>
      <w:divBdr>
        <w:top w:val="none" w:sz="0" w:space="0" w:color="auto"/>
        <w:left w:val="none" w:sz="0" w:space="0" w:color="auto"/>
        <w:bottom w:val="none" w:sz="0" w:space="0" w:color="auto"/>
        <w:right w:val="none" w:sz="0" w:space="0" w:color="auto"/>
      </w:divBdr>
    </w:div>
    <w:div w:id="767701939">
      <w:bodyDiv w:val="1"/>
      <w:marLeft w:val="0"/>
      <w:marRight w:val="0"/>
      <w:marTop w:val="0"/>
      <w:marBottom w:val="0"/>
      <w:divBdr>
        <w:top w:val="none" w:sz="0" w:space="0" w:color="auto"/>
        <w:left w:val="none" w:sz="0" w:space="0" w:color="auto"/>
        <w:bottom w:val="none" w:sz="0" w:space="0" w:color="auto"/>
        <w:right w:val="none" w:sz="0" w:space="0" w:color="auto"/>
      </w:divBdr>
    </w:div>
    <w:div w:id="789127898">
      <w:bodyDiv w:val="1"/>
      <w:marLeft w:val="0"/>
      <w:marRight w:val="0"/>
      <w:marTop w:val="0"/>
      <w:marBottom w:val="0"/>
      <w:divBdr>
        <w:top w:val="none" w:sz="0" w:space="0" w:color="auto"/>
        <w:left w:val="none" w:sz="0" w:space="0" w:color="auto"/>
        <w:bottom w:val="none" w:sz="0" w:space="0" w:color="auto"/>
        <w:right w:val="none" w:sz="0" w:space="0" w:color="auto"/>
      </w:divBdr>
    </w:div>
    <w:div w:id="818889972">
      <w:bodyDiv w:val="1"/>
      <w:marLeft w:val="0"/>
      <w:marRight w:val="0"/>
      <w:marTop w:val="0"/>
      <w:marBottom w:val="0"/>
      <w:divBdr>
        <w:top w:val="none" w:sz="0" w:space="0" w:color="auto"/>
        <w:left w:val="none" w:sz="0" w:space="0" w:color="auto"/>
        <w:bottom w:val="none" w:sz="0" w:space="0" w:color="auto"/>
        <w:right w:val="none" w:sz="0" w:space="0" w:color="auto"/>
      </w:divBdr>
    </w:div>
    <w:div w:id="846287931">
      <w:bodyDiv w:val="1"/>
      <w:marLeft w:val="0"/>
      <w:marRight w:val="0"/>
      <w:marTop w:val="0"/>
      <w:marBottom w:val="0"/>
      <w:divBdr>
        <w:top w:val="none" w:sz="0" w:space="0" w:color="auto"/>
        <w:left w:val="none" w:sz="0" w:space="0" w:color="auto"/>
        <w:bottom w:val="none" w:sz="0" w:space="0" w:color="auto"/>
        <w:right w:val="none" w:sz="0" w:space="0" w:color="auto"/>
      </w:divBdr>
    </w:div>
    <w:div w:id="859054124">
      <w:bodyDiv w:val="1"/>
      <w:marLeft w:val="0"/>
      <w:marRight w:val="0"/>
      <w:marTop w:val="0"/>
      <w:marBottom w:val="0"/>
      <w:divBdr>
        <w:top w:val="none" w:sz="0" w:space="0" w:color="auto"/>
        <w:left w:val="none" w:sz="0" w:space="0" w:color="auto"/>
        <w:bottom w:val="none" w:sz="0" w:space="0" w:color="auto"/>
        <w:right w:val="none" w:sz="0" w:space="0" w:color="auto"/>
      </w:divBdr>
    </w:div>
    <w:div w:id="973758963">
      <w:bodyDiv w:val="1"/>
      <w:marLeft w:val="0"/>
      <w:marRight w:val="0"/>
      <w:marTop w:val="0"/>
      <w:marBottom w:val="0"/>
      <w:divBdr>
        <w:top w:val="none" w:sz="0" w:space="0" w:color="auto"/>
        <w:left w:val="none" w:sz="0" w:space="0" w:color="auto"/>
        <w:bottom w:val="none" w:sz="0" w:space="0" w:color="auto"/>
        <w:right w:val="none" w:sz="0" w:space="0" w:color="auto"/>
      </w:divBdr>
    </w:div>
    <w:div w:id="1015692187">
      <w:bodyDiv w:val="1"/>
      <w:marLeft w:val="0"/>
      <w:marRight w:val="0"/>
      <w:marTop w:val="0"/>
      <w:marBottom w:val="0"/>
      <w:divBdr>
        <w:top w:val="none" w:sz="0" w:space="0" w:color="auto"/>
        <w:left w:val="none" w:sz="0" w:space="0" w:color="auto"/>
        <w:bottom w:val="none" w:sz="0" w:space="0" w:color="auto"/>
        <w:right w:val="none" w:sz="0" w:space="0" w:color="auto"/>
      </w:divBdr>
    </w:div>
    <w:div w:id="1026172244">
      <w:bodyDiv w:val="1"/>
      <w:marLeft w:val="0"/>
      <w:marRight w:val="0"/>
      <w:marTop w:val="0"/>
      <w:marBottom w:val="0"/>
      <w:divBdr>
        <w:top w:val="none" w:sz="0" w:space="0" w:color="auto"/>
        <w:left w:val="none" w:sz="0" w:space="0" w:color="auto"/>
        <w:bottom w:val="none" w:sz="0" w:space="0" w:color="auto"/>
        <w:right w:val="none" w:sz="0" w:space="0" w:color="auto"/>
      </w:divBdr>
    </w:div>
    <w:div w:id="1051810054">
      <w:bodyDiv w:val="1"/>
      <w:marLeft w:val="0"/>
      <w:marRight w:val="0"/>
      <w:marTop w:val="0"/>
      <w:marBottom w:val="0"/>
      <w:divBdr>
        <w:top w:val="none" w:sz="0" w:space="0" w:color="auto"/>
        <w:left w:val="none" w:sz="0" w:space="0" w:color="auto"/>
        <w:bottom w:val="none" w:sz="0" w:space="0" w:color="auto"/>
        <w:right w:val="none" w:sz="0" w:space="0" w:color="auto"/>
      </w:divBdr>
    </w:div>
    <w:div w:id="1126316002">
      <w:bodyDiv w:val="1"/>
      <w:marLeft w:val="0"/>
      <w:marRight w:val="0"/>
      <w:marTop w:val="0"/>
      <w:marBottom w:val="0"/>
      <w:divBdr>
        <w:top w:val="none" w:sz="0" w:space="0" w:color="auto"/>
        <w:left w:val="none" w:sz="0" w:space="0" w:color="auto"/>
        <w:bottom w:val="none" w:sz="0" w:space="0" w:color="auto"/>
        <w:right w:val="none" w:sz="0" w:space="0" w:color="auto"/>
      </w:divBdr>
    </w:div>
    <w:div w:id="1150487105">
      <w:bodyDiv w:val="1"/>
      <w:marLeft w:val="0"/>
      <w:marRight w:val="0"/>
      <w:marTop w:val="0"/>
      <w:marBottom w:val="0"/>
      <w:divBdr>
        <w:top w:val="none" w:sz="0" w:space="0" w:color="auto"/>
        <w:left w:val="none" w:sz="0" w:space="0" w:color="auto"/>
        <w:bottom w:val="none" w:sz="0" w:space="0" w:color="auto"/>
        <w:right w:val="none" w:sz="0" w:space="0" w:color="auto"/>
      </w:divBdr>
    </w:div>
    <w:div w:id="1170104089">
      <w:bodyDiv w:val="1"/>
      <w:marLeft w:val="0"/>
      <w:marRight w:val="0"/>
      <w:marTop w:val="0"/>
      <w:marBottom w:val="0"/>
      <w:divBdr>
        <w:top w:val="none" w:sz="0" w:space="0" w:color="auto"/>
        <w:left w:val="none" w:sz="0" w:space="0" w:color="auto"/>
        <w:bottom w:val="none" w:sz="0" w:space="0" w:color="auto"/>
        <w:right w:val="none" w:sz="0" w:space="0" w:color="auto"/>
      </w:divBdr>
    </w:div>
    <w:div w:id="1209293978">
      <w:bodyDiv w:val="1"/>
      <w:marLeft w:val="0"/>
      <w:marRight w:val="0"/>
      <w:marTop w:val="0"/>
      <w:marBottom w:val="0"/>
      <w:divBdr>
        <w:top w:val="none" w:sz="0" w:space="0" w:color="auto"/>
        <w:left w:val="none" w:sz="0" w:space="0" w:color="auto"/>
        <w:bottom w:val="none" w:sz="0" w:space="0" w:color="auto"/>
        <w:right w:val="none" w:sz="0" w:space="0" w:color="auto"/>
      </w:divBdr>
    </w:div>
    <w:div w:id="1229268168">
      <w:bodyDiv w:val="1"/>
      <w:marLeft w:val="0"/>
      <w:marRight w:val="0"/>
      <w:marTop w:val="0"/>
      <w:marBottom w:val="0"/>
      <w:divBdr>
        <w:top w:val="none" w:sz="0" w:space="0" w:color="auto"/>
        <w:left w:val="none" w:sz="0" w:space="0" w:color="auto"/>
        <w:bottom w:val="none" w:sz="0" w:space="0" w:color="auto"/>
        <w:right w:val="none" w:sz="0" w:space="0" w:color="auto"/>
      </w:divBdr>
    </w:div>
    <w:div w:id="1230766607">
      <w:bodyDiv w:val="1"/>
      <w:marLeft w:val="0"/>
      <w:marRight w:val="0"/>
      <w:marTop w:val="0"/>
      <w:marBottom w:val="0"/>
      <w:divBdr>
        <w:top w:val="none" w:sz="0" w:space="0" w:color="auto"/>
        <w:left w:val="none" w:sz="0" w:space="0" w:color="auto"/>
        <w:bottom w:val="none" w:sz="0" w:space="0" w:color="auto"/>
        <w:right w:val="none" w:sz="0" w:space="0" w:color="auto"/>
      </w:divBdr>
    </w:div>
    <w:div w:id="1241021711">
      <w:bodyDiv w:val="1"/>
      <w:marLeft w:val="0"/>
      <w:marRight w:val="0"/>
      <w:marTop w:val="0"/>
      <w:marBottom w:val="0"/>
      <w:divBdr>
        <w:top w:val="none" w:sz="0" w:space="0" w:color="auto"/>
        <w:left w:val="none" w:sz="0" w:space="0" w:color="auto"/>
        <w:bottom w:val="none" w:sz="0" w:space="0" w:color="auto"/>
        <w:right w:val="none" w:sz="0" w:space="0" w:color="auto"/>
      </w:divBdr>
    </w:div>
    <w:div w:id="1276253107">
      <w:bodyDiv w:val="1"/>
      <w:marLeft w:val="0"/>
      <w:marRight w:val="0"/>
      <w:marTop w:val="0"/>
      <w:marBottom w:val="0"/>
      <w:divBdr>
        <w:top w:val="none" w:sz="0" w:space="0" w:color="auto"/>
        <w:left w:val="none" w:sz="0" w:space="0" w:color="auto"/>
        <w:bottom w:val="none" w:sz="0" w:space="0" w:color="auto"/>
        <w:right w:val="none" w:sz="0" w:space="0" w:color="auto"/>
      </w:divBdr>
    </w:div>
    <w:div w:id="1288438379">
      <w:bodyDiv w:val="1"/>
      <w:marLeft w:val="0"/>
      <w:marRight w:val="0"/>
      <w:marTop w:val="0"/>
      <w:marBottom w:val="0"/>
      <w:divBdr>
        <w:top w:val="none" w:sz="0" w:space="0" w:color="auto"/>
        <w:left w:val="none" w:sz="0" w:space="0" w:color="auto"/>
        <w:bottom w:val="none" w:sz="0" w:space="0" w:color="auto"/>
        <w:right w:val="none" w:sz="0" w:space="0" w:color="auto"/>
      </w:divBdr>
    </w:div>
    <w:div w:id="1298880638">
      <w:bodyDiv w:val="1"/>
      <w:marLeft w:val="0"/>
      <w:marRight w:val="0"/>
      <w:marTop w:val="0"/>
      <w:marBottom w:val="0"/>
      <w:divBdr>
        <w:top w:val="none" w:sz="0" w:space="0" w:color="auto"/>
        <w:left w:val="none" w:sz="0" w:space="0" w:color="auto"/>
        <w:bottom w:val="none" w:sz="0" w:space="0" w:color="auto"/>
        <w:right w:val="none" w:sz="0" w:space="0" w:color="auto"/>
      </w:divBdr>
    </w:div>
    <w:div w:id="1302543733">
      <w:bodyDiv w:val="1"/>
      <w:marLeft w:val="0"/>
      <w:marRight w:val="0"/>
      <w:marTop w:val="0"/>
      <w:marBottom w:val="0"/>
      <w:divBdr>
        <w:top w:val="none" w:sz="0" w:space="0" w:color="auto"/>
        <w:left w:val="none" w:sz="0" w:space="0" w:color="auto"/>
        <w:bottom w:val="none" w:sz="0" w:space="0" w:color="auto"/>
        <w:right w:val="none" w:sz="0" w:space="0" w:color="auto"/>
      </w:divBdr>
    </w:div>
    <w:div w:id="1304044730">
      <w:bodyDiv w:val="1"/>
      <w:marLeft w:val="0"/>
      <w:marRight w:val="0"/>
      <w:marTop w:val="0"/>
      <w:marBottom w:val="0"/>
      <w:divBdr>
        <w:top w:val="none" w:sz="0" w:space="0" w:color="auto"/>
        <w:left w:val="none" w:sz="0" w:space="0" w:color="auto"/>
        <w:bottom w:val="none" w:sz="0" w:space="0" w:color="auto"/>
        <w:right w:val="none" w:sz="0" w:space="0" w:color="auto"/>
      </w:divBdr>
    </w:div>
    <w:div w:id="1321348480">
      <w:bodyDiv w:val="1"/>
      <w:marLeft w:val="0"/>
      <w:marRight w:val="0"/>
      <w:marTop w:val="0"/>
      <w:marBottom w:val="0"/>
      <w:divBdr>
        <w:top w:val="none" w:sz="0" w:space="0" w:color="auto"/>
        <w:left w:val="none" w:sz="0" w:space="0" w:color="auto"/>
        <w:bottom w:val="none" w:sz="0" w:space="0" w:color="auto"/>
        <w:right w:val="none" w:sz="0" w:space="0" w:color="auto"/>
      </w:divBdr>
    </w:div>
    <w:div w:id="1323198651">
      <w:bodyDiv w:val="1"/>
      <w:marLeft w:val="0"/>
      <w:marRight w:val="0"/>
      <w:marTop w:val="0"/>
      <w:marBottom w:val="0"/>
      <w:divBdr>
        <w:top w:val="none" w:sz="0" w:space="0" w:color="auto"/>
        <w:left w:val="none" w:sz="0" w:space="0" w:color="auto"/>
        <w:bottom w:val="none" w:sz="0" w:space="0" w:color="auto"/>
        <w:right w:val="none" w:sz="0" w:space="0" w:color="auto"/>
      </w:divBdr>
    </w:div>
    <w:div w:id="1323776538">
      <w:bodyDiv w:val="1"/>
      <w:marLeft w:val="0"/>
      <w:marRight w:val="0"/>
      <w:marTop w:val="0"/>
      <w:marBottom w:val="0"/>
      <w:divBdr>
        <w:top w:val="none" w:sz="0" w:space="0" w:color="auto"/>
        <w:left w:val="none" w:sz="0" w:space="0" w:color="auto"/>
        <w:bottom w:val="none" w:sz="0" w:space="0" w:color="auto"/>
        <w:right w:val="none" w:sz="0" w:space="0" w:color="auto"/>
      </w:divBdr>
    </w:div>
    <w:div w:id="1345017645">
      <w:bodyDiv w:val="1"/>
      <w:marLeft w:val="0"/>
      <w:marRight w:val="0"/>
      <w:marTop w:val="0"/>
      <w:marBottom w:val="0"/>
      <w:divBdr>
        <w:top w:val="none" w:sz="0" w:space="0" w:color="auto"/>
        <w:left w:val="none" w:sz="0" w:space="0" w:color="auto"/>
        <w:bottom w:val="none" w:sz="0" w:space="0" w:color="auto"/>
        <w:right w:val="none" w:sz="0" w:space="0" w:color="auto"/>
      </w:divBdr>
    </w:div>
    <w:div w:id="1348211563">
      <w:bodyDiv w:val="1"/>
      <w:marLeft w:val="0"/>
      <w:marRight w:val="0"/>
      <w:marTop w:val="0"/>
      <w:marBottom w:val="0"/>
      <w:divBdr>
        <w:top w:val="none" w:sz="0" w:space="0" w:color="auto"/>
        <w:left w:val="none" w:sz="0" w:space="0" w:color="auto"/>
        <w:bottom w:val="none" w:sz="0" w:space="0" w:color="auto"/>
        <w:right w:val="none" w:sz="0" w:space="0" w:color="auto"/>
      </w:divBdr>
    </w:div>
    <w:div w:id="1379361036">
      <w:bodyDiv w:val="1"/>
      <w:marLeft w:val="0"/>
      <w:marRight w:val="0"/>
      <w:marTop w:val="0"/>
      <w:marBottom w:val="0"/>
      <w:divBdr>
        <w:top w:val="none" w:sz="0" w:space="0" w:color="auto"/>
        <w:left w:val="none" w:sz="0" w:space="0" w:color="auto"/>
        <w:bottom w:val="none" w:sz="0" w:space="0" w:color="auto"/>
        <w:right w:val="none" w:sz="0" w:space="0" w:color="auto"/>
      </w:divBdr>
    </w:div>
    <w:div w:id="1391809402">
      <w:bodyDiv w:val="1"/>
      <w:marLeft w:val="0"/>
      <w:marRight w:val="0"/>
      <w:marTop w:val="0"/>
      <w:marBottom w:val="0"/>
      <w:divBdr>
        <w:top w:val="none" w:sz="0" w:space="0" w:color="auto"/>
        <w:left w:val="none" w:sz="0" w:space="0" w:color="auto"/>
        <w:bottom w:val="none" w:sz="0" w:space="0" w:color="auto"/>
        <w:right w:val="none" w:sz="0" w:space="0" w:color="auto"/>
      </w:divBdr>
    </w:div>
    <w:div w:id="1410494930">
      <w:bodyDiv w:val="1"/>
      <w:marLeft w:val="0"/>
      <w:marRight w:val="0"/>
      <w:marTop w:val="0"/>
      <w:marBottom w:val="0"/>
      <w:divBdr>
        <w:top w:val="none" w:sz="0" w:space="0" w:color="auto"/>
        <w:left w:val="none" w:sz="0" w:space="0" w:color="auto"/>
        <w:bottom w:val="none" w:sz="0" w:space="0" w:color="auto"/>
        <w:right w:val="none" w:sz="0" w:space="0" w:color="auto"/>
      </w:divBdr>
    </w:div>
    <w:div w:id="1415978451">
      <w:bodyDiv w:val="1"/>
      <w:marLeft w:val="0"/>
      <w:marRight w:val="0"/>
      <w:marTop w:val="0"/>
      <w:marBottom w:val="0"/>
      <w:divBdr>
        <w:top w:val="none" w:sz="0" w:space="0" w:color="auto"/>
        <w:left w:val="none" w:sz="0" w:space="0" w:color="auto"/>
        <w:bottom w:val="none" w:sz="0" w:space="0" w:color="auto"/>
        <w:right w:val="none" w:sz="0" w:space="0" w:color="auto"/>
      </w:divBdr>
    </w:div>
    <w:div w:id="1417557996">
      <w:bodyDiv w:val="1"/>
      <w:marLeft w:val="0"/>
      <w:marRight w:val="0"/>
      <w:marTop w:val="0"/>
      <w:marBottom w:val="0"/>
      <w:divBdr>
        <w:top w:val="none" w:sz="0" w:space="0" w:color="auto"/>
        <w:left w:val="none" w:sz="0" w:space="0" w:color="auto"/>
        <w:bottom w:val="none" w:sz="0" w:space="0" w:color="auto"/>
        <w:right w:val="none" w:sz="0" w:space="0" w:color="auto"/>
      </w:divBdr>
    </w:div>
    <w:div w:id="1439713406">
      <w:bodyDiv w:val="1"/>
      <w:marLeft w:val="0"/>
      <w:marRight w:val="0"/>
      <w:marTop w:val="0"/>
      <w:marBottom w:val="0"/>
      <w:divBdr>
        <w:top w:val="none" w:sz="0" w:space="0" w:color="auto"/>
        <w:left w:val="none" w:sz="0" w:space="0" w:color="auto"/>
        <w:bottom w:val="none" w:sz="0" w:space="0" w:color="auto"/>
        <w:right w:val="none" w:sz="0" w:space="0" w:color="auto"/>
      </w:divBdr>
    </w:div>
    <w:div w:id="1454787056">
      <w:bodyDiv w:val="1"/>
      <w:marLeft w:val="0"/>
      <w:marRight w:val="0"/>
      <w:marTop w:val="0"/>
      <w:marBottom w:val="0"/>
      <w:divBdr>
        <w:top w:val="none" w:sz="0" w:space="0" w:color="auto"/>
        <w:left w:val="none" w:sz="0" w:space="0" w:color="auto"/>
        <w:bottom w:val="none" w:sz="0" w:space="0" w:color="auto"/>
        <w:right w:val="none" w:sz="0" w:space="0" w:color="auto"/>
      </w:divBdr>
    </w:div>
    <w:div w:id="1513642700">
      <w:bodyDiv w:val="1"/>
      <w:marLeft w:val="0"/>
      <w:marRight w:val="0"/>
      <w:marTop w:val="0"/>
      <w:marBottom w:val="0"/>
      <w:divBdr>
        <w:top w:val="none" w:sz="0" w:space="0" w:color="auto"/>
        <w:left w:val="none" w:sz="0" w:space="0" w:color="auto"/>
        <w:bottom w:val="none" w:sz="0" w:space="0" w:color="auto"/>
        <w:right w:val="none" w:sz="0" w:space="0" w:color="auto"/>
      </w:divBdr>
    </w:div>
    <w:div w:id="1536772106">
      <w:bodyDiv w:val="1"/>
      <w:marLeft w:val="0"/>
      <w:marRight w:val="0"/>
      <w:marTop w:val="0"/>
      <w:marBottom w:val="0"/>
      <w:divBdr>
        <w:top w:val="none" w:sz="0" w:space="0" w:color="auto"/>
        <w:left w:val="none" w:sz="0" w:space="0" w:color="auto"/>
        <w:bottom w:val="none" w:sz="0" w:space="0" w:color="auto"/>
        <w:right w:val="none" w:sz="0" w:space="0" w:color="auto"/>
      </w:divBdr>
    </w:div>
    <w:div w:id="1551264841">
      <w:bodyDiv w:val="1"/>
      <w:marLeft w:val="0"/>
      <w:marRight w:val="0"/>
      <w:marTop w:val="0"/>
      <w:marBottom w:val="0"/>
      <w:divBdr>
        <w:top w:val="none" w:sz="0" w:space="0" w:color="auto"/>
        <w:left w:val="none" w:sz="0" w:space="0" w:color="auto"/>
        <w:bottom w:val="none" w:sz="0" w:space="0" w:color="auto"/>
        <w:right w:val="none" w:sz="0" w:space="0" w:color="auto"/>
      </w:divBdr>
    </w:div>
    <w:div w:id="1558587416">
      <w:bodyDiv w:val="1"/>
      <w:marLeft w:val="0"/>
      <w:marRight w:val="0"/>
      <w:marTop w:val="0"/>
      <w:marBottom w:val="0"/>
      <w:divBdr>
        <w:top w:val="none" w:sz="0" w:space="0" w:color="auto"/>
        <w:left w:val="none" w:sz="0" w:space="0" w:color="auto"/>
        <w:bottom w:val="none" w:sz="0" w:space="0" w:color="auto"/>
        <w:right w:val="none" w:sz="0" w:space="0" w:color="auto"/>
      </w:divBdr>
    </w:div>
    <w:div w:id="1580824150">
      <w:bodyDiv w:val="1"/>
      <w:marLeft w:val="0"/>
      <w:marRight w:val="0"/>
      <w:marTop w:val="0"/>
      <w:marBottom w:val="0"/>
      <w:divBdr>
        <w:top w:val="none" w:sz="0" w:space="0" w:color="auto"/>
        <w:left w:val="none" w:sz="0" w:space="0" w:color="auto"/>
        <w:bottom w:val="none" w:sz="0" w:space="0" w:color="auto"/>
        <w:right w:val="none" w:sz="0" w:space="0" w:color="auto"/>
      </w:divBdr>
    </w:div>
    <w:div w:id="1607499022">
      <w:bodyDiv w:val="1"/>
      <w:marLeft w:val="0"/>
      <w:marRight w:val="0"/>
      <w:marTop w:val="0"/>
      <w:marBottom w:val="0"/>
      <w:divBdr>
        <w:top w:val="none" w:sz="0" w:space="0" w:color="auto"/>
        <w:left w:val="none" w:sz="0" w:space="0" w:color="auto"/>
        <w:bottom w:val="none" w:sz="0" w:space="0" w:color="auto"/>
        <w:right w:val="none" w:sz="0" w:space="0" w:color="auto"/>
      </w:divBdr>
    </w:div>
    <w:div w:id="1610699894">
      <w:bodyDiv w:val="1"/>
      <w:marLeft w:val="0"/>
      <w:marRight w:val="0"/>
      <w:marTop w:val="0"/>
      <w:marBottom w:val="0"/>
      <w:divBdr>
        <w:top w:val="none" w:sz="0" w:space="0" w:color="auto"/>
        <w:left w:val="none" w:sz="0" w:space="0" w:color="auto"/>
        <w:bottom w:val="none" w:sz="0" w:space="0" w:color="auto"/>
        <w:right w:val="none" w:sz="0" w:space="0" w:color="auto"/>
      </w:divBdr>
    </w:div>
    <w:div w:id="1639410424">
      <w:bodyDiv w:val="1"/>
      <w:marLeft w:val="0"/>
      <w:marRight w:val="0"/>
      <w:marTop w:val="0"/>
      <w:marBottom w:val="0"/>
      <w:divBdr>
        <w:top w:val="none" w:sz="0" w:space="0" w:color="auto"/>
        <w:left w:val="none" w:sz="0" w:space="0" w:color="auto"/>
        <w:bottom w:val="none" w:sz="0" w:space="0" w:color="auto"/>
        <w:right w:val="none" w:sz="0" w:space="0" w:color="auto"/>
      </w:divBdr>
    </w:div>
    <w:div w:id="1645353651">
      <w:bodyDiv w:val="1"/>
      <w:marLeft w:val="0"/>
      <w:marRight w:val="0"/>
      <w:marTop w:val="0"/>
      <w:marBottom w:val="0"/>
      <w:divBdr>
        <w:top w:val="none" w:sz="0" w:space="0" w:color="auto"/>
        <w:left w:val="none" w:sz="0" w:space="0" w:color="auto"/>
        <w:bottom w:val="none" w:sz="0" w:space="0" w:color="auto"/>
        <w:right w:val="none" w:sz="0" w:space="0" w:color="auto"/>
      </w:divBdr>
    </w:div>
    <w:div w:id="1652827492">
      <w:bodyDiv w:val="1"/>
      <w:marLeft w:val="0"/>
      <w:marRight w:val="0"/>
      <w:marTop w:val="0"/>
      <w:marBottom w:val="0"/>
      <w:divBdr>
        <w:top w:val="none" w:sz="0" w:space="0" w:color="auto"/>
        <w:left w:val="none" w:sz="0" w:space="0" w:color="auto"/>
        <w:bottom w:val="none" w:sz="0" w:space="0" w:color="auto"/>
        <w:right w:val="none" w:sz="0" w:space="0" w:color="auto"/>
      </w:divBdr>
    </w:div>
    <w:div w:id="1713263508">
      <w:bodyDiv w:val="1"/>
      <w:marLeft w:val="0"/>
      <w:marRight w:val="0"/>
      <w:marTop w:val="0"/>
      <w:marBottom w:val="0"/>
      <w:divBdr>
        <w:top w:val="none" w:sz="0" w:space="0" w:color="auto"/>
        <w:left w:val="none" w:sz="0" w:space="0" w:color="auto"/>
        <w:bottom w:val="none" w:sz="0" w:space="0" w:color="auto"/>
        <w:right w:val="none" w:sz="0" w:space="0" w:color="auto"/>
      </w:divBdr>
    </w:div>
    <w:div w:id="1775051744">
      <w:bodyDiv w:val="1"/>
      <w:marLeft w:val="0"/>
      <w:marRight w:val="0"/>
      <w:marTop w:val="0"/>
      <w:marBottom w:val="0"/>
      <w:divBdr>
        <w:top w:val="none" w:sz="0" w:space="0" w:color="auto"/>
        <w:left w:val="none" w:sz="0" w:space="0" w:color="auto"/>
        <w:bottom w:val="none" w:sz="0" w:space="0" w:color="auto"/>
        <w:right w:val="none" w:sz="0" w:space="0" w:color="auto"/>
      </w:divBdr>
    </w:div>
    <w:div w:id="1797526320">
      <w:bodyDiv w:val="1"/>
      <w:marLeft w:val="0"/>
      <w:marRight w:val="0"/>
      <w:marTop w:val="0"/>
      <w:marBottom w:val="0"/>
      <w:divBdr>
        <w:top w:val="none" w:sz="0" w:space="0" w:color="auto"/>
        <w:left w:val="none" w:sz="0" w:space="0" w:color="auto"/>
        <w:bottom w:val="none" w:sz="0" w:space="0" w:color="auto"/>
        <w:right w:val="none" w:sz="0" w:space="0" w:color="auto"/>
      </w:divBdr>
    </w:div>
    <w:div w:id="1829438189">
      <w:bodyDiv w:val="1"/>
      <w:marLeft w:val="0"/>
      <w:marRight w:val="0"/>
      <w:marTop w:val="0"/>
      <w:marBottom w:val="0"/>
      <w:divBdr>
        <w:top w:val="none" w:sz="0" w:space="0" w:color="auto"/>
        <w:left w:val="none" w:sz="0" w:space="0" w:color="auto"/>
        <w:bottom w:val="none" w:sz="0" w:space="0" w:color="auto"/>
        <w:right w:val="none" w:sz="0" w:space="0" w:color="auto"/>
      </w:divBdr>
    </w:div>
    <w:div w:id="1832019752">
      <w:bodyDiv w:val="1"/>
      <w:marLeft w:val="0"/>
      <w:marRight w:val="0"/>
      <w:marTop w:val="0"/>
      <w:marBottom w:val="0"/>
      <w:divBdr>
        <w:top w:val="none" w:sz="0" w:space="0" w:color="auto"/>
        <w:left w:val="none" w:sz="0" w:space="0" w:color="auto"/>
        <w:bottom w:val="none" w:sz="0" w:space="0" w:color="auto"/>
        <w:right w:val="none" w:sz="0" w:space="0" w:color="auto"/>
      </w:divBdr>
    </w:div>
    <w:div w:id="1846286201">
      <w:bodyDiv w:val="1"/>
      <w:marLeft w:val="0"/>
      <w:marRight w:val="0"/>
      <w:marTop w:val="0"/>
      <w:marBottom w:val="0"/>
      <w:divBdr>
        <w:top w:val="none" w:sz="0" w:space="0" w:color="auto"/>
        <w:left w:val="none" w:sz="0" w:space="0" w:color="auto"/>
        <w:bottom w:val="none" w:sz="0" w:space="0" w:color="auto"/>
        <w:right w:val="none" w:sz="0" w:space="0" w:color="auto"/>
      </w:divBdr>
    </w:div>
    <w:div w:id="1936131810">
      <w:bodyDiv w:val="1"/>
      <w:marLeft w:val="0"/>
      <w:marRight w:val="0"/>
      <w:marTop w:val="0"/>
      <w:marBottom w:val="0"/>
      <w:divBdr>
        <w:top w:val="none" w:sz="0" w:space="0" w:color="auto"/>
        <w:left w:val="none" w:sz="0" w:space="0" w:color="auto"/>
        <w:bottom w:val="none" w:sz="0" w:space="0" w:color="auto"/>
        <w:right w:val="none" w:sz="0" w:space="0" w:color="auto"/>
      </w:divBdr>
    </w:div>
    <w:div w:id="2005083725">
      <w:bodyDiv w:val="1"/>
      <w:marLeft w:val="0"/>
      <w:marRight w:val="0"/>
      <w:marTop w:val="0"/>
      <w:marBottom w:val="0"/>
      <w:divBdr>
        <w:top w:val="none" w:sz="0" w:space="0" w:color="auto"/>
        <w:left w:val="none" w:sz="0" w:space="0" w:color="auto"/>
        <w:bottom w:val="none" w:sz="0" w:space="0" w:color="auto"/>
        <w:right w:val="none" w:sz="0" w:space="0" w:color="auto"/>
      </w:divBdr>
    </w:div>
    <w:div w:id="2027638304">
      <w:bodyDiv w:val="1"/>
      <w:marLeft w:val="0"/>
      <w:marRight w:val="0"/>
      <w:marTop w:val="0"/>
      <w:marBottom w:val="0"/>
      <w:divBdr>
        <w:top w:val="none" w:sz="0" w:space="0" w:color="auto"/>
        <w:left w:val="none" w:sz="0" w:space="0" w:color="auto"/>
        <w:bottom w:val="none" w:sz="0" w:space="0" w:color="auto"/>
        <w:right w:val="none" w:sz="0" w:space="0" w:color="auto"/>
      </w:divBdr>
    </w:div>
    <w:div w:id="2029133478">
      <w:bodyDiv w:val="1"/>
      <w:marLeft w:val="0"/>
      <w:marRight w:val="0"/>
      <w:marTop w:val="0"/>
      <w:marBottom w:val="0"/>
      <w:divBdr>
        <w:top w:val="none" w:sz="0" w:space="0" w:color="auto"/>
        <w:left w:val="none" w:sz="0" w:space="0" w:color="auto"/>
        <w:bottom w:val="none" w:sz="0" w:space="0" w:color="auto"/>
        <w:right w:val="none" w:sz="0" w:space="0" w:color="auto"/>
      </w:divBdr>
    </w:div>
    <w:div w:id="2048599762">
      <w:bodyDiv w:val="1"/>
      <w:marLeft w:val="0"/>
      <w:marRight w:val="0"/>
      <w:marTop w:val="0"/>
      <w:marBottom w:val="0"/>
      <w:divBdr>
        <w:top w:val="none" w:sz="0" w:space="0" w:color="auto"/>
        <w:left w:val="none" w:sz="0" w:space="0" w:color="auto"/>
        <w:bottom w:val="none" w:sz="0" w:space="0" w:color="auto"/>
        <w:right w:val="none" w:sz="0" w:space="0" w:color="auto"/>
      </w:divBdr>
    </w:div>
    <w:div w:id="21317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FF71-6700-4488-B2D3-D6FAD563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37</cp:revision>
  <cp:lastPrinted>2015-07-08T07:01:00Z</cp:lastPrinted>
  <dcterms:created xsi:type="dcterms:W3CDTF">2015-05-22T00:13:00Z</dcterms:created>
  <dcterms:modified xsi:type="dcterms:W3CDTF">2019-04-26T06:05:00Z</dcterms:modified>
</cp:coreProperties>
</file>