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BF" w:rsidRDefault="007131BF" w:rsidP="00713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B6B37" w:rsidTr="00DB6B37">
        <w:trPr>
          <w:trHeight w:val="58"/>
        </w:trPr>
        <w:tc>
          <w:tcPr>
            <w:tcW w:w="8926" w:type="dxa"/>
          </w:tcPr>
          <w:p w:rsidR="00DB6B37" w:rsidRPr="00DB6B37" w:rsidRDefault="00252F9C" w:rsidP="00E10C94">
            <w:pPr>
              <w:spacing w:line="240" w:lineRule="auto"/>
              <w:ind w:right="-7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Syllabus c</w:t>
            </w:r>
            <w:r w:rsidR="00DB6B37" w:rsidRPr="00DB6B37">
              <w:rPr>
                <w:rFonts w:cstheme="minorHAnsi"/>
                <w:b/>
              </w:rPr>
              <w:t>hange</w:t>
            </w:r>
            <w:r>
              <w:rPr>
                <w:rFonts w:cstheme="minorHAnsi"/>
                <w:b/>
              </w:rPr>
              <w:t>s</w:t>
            </w:r>
          </w:p>
        </w:tc>
      </w:tr>
      <w:tr w:rsidR="00DB6B37" w:rsidTr="00DB6B37">
        <w:trPr>
          <w:trHeight w:val="961"/>
        </w:trPr>
        <w:tc>
          <w:tcPr>
            <w:tcW w:w="8926" w:type="dxa"/>
          </w:tcPr>
          <w:p w:rsidR="00252F9C" w:rsidRDefault="00252F9C" w:rsidP="00252F9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</w:p>
          <w:p w:rsidR="00252F9C" w:rsidRPr="00252F9C" w:rsidRDefault="00252F9C" w:rsidP="00252F9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:rsidR="00DB6B37" w:rsidRPr="00252F9C" w:rsidRDefault="00DB6B37" w:rsidP="00252F9C">
            <w:pPr>
              <w:pStyle w:val="Defaul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3.3.1 - </w:t>
            </w:r>
            <w:r w:rsidRPr="006728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Define the concept of a vector in three dimensions, using the unit vectors </w:t>
            </w:r>
            <w:r w:rsidRPr="0067280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I, j</w:t>
            </w:r>
            <w:r w:rsidRPr="006728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</w:t>
            </w:r>
            <w:r w:rsidRPr="0067280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</w:t>
            </w:r>
            <w:r w:rsidRPr="0067280F">
              <w:rPr>
                <w:rFonts w:asciiTheme="minorHAnsi" w:hAnsiTheme="minorHAnsi" w:cstheme="minorHAnsi"/>
                <w:i/>
                <w:sz w:val="22"/>
                <w:szCs w:val="22"/>
              </w:rPr>
              <w:t>, determining magnitude, scalar(dot) product and parallel and perpendicular vectors</w:t>
            </w:r>
            <w:r w:rsidR="00252F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52F9C" w:rsidRPr="00252F9C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review the concepts of vectors from Unit 1 and extend to three dimensions, including introducing the unit vectors </w:t>
            </w:r>
            <w:proofErr w:type="spellStart"/>
            <w:r w:rsidR="00252F9C" w:rsidRPr="00FB2086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>i</w:t>
            </w:r>
            <w:proofErr w:type="spellEnd"/>
            <w:r w:rsidR="00252F9C" w:rsidRPr="00FB2086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 xml:space="preserve">, </w:t>
            </w:r>
            <w:r w:rsidR="00252F9C" w:rsidRPr="00252F9C">
              <w:rPr>
                <w:rFonts w:asciiTheme="minorHAnsi" w:hAnsiTheme="minorHAnsi" w:cstheme="minorHAnsi"/>
                <w:strike/>
                <w:sz w:val="22"/>
                <w:szCs w:val="22"/>
              </w:rPr>
              <w:t>j and k</w:t>
            </w:r>
          </w:p>
          <w:p w:rsidR="00DB6B37" w:rsidRDefault="00DB6B37" w:rsidP="00E10C94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DB6B37" w:rsidRDefault="00DB6B37" w:rsidP="00252F9C">
            <w:pPr>
              <w:rPr>
                <w:rFonts w:eastAsiaTheme="minorEastAsia"/>
              </w:rPr>
            </w:pPr>
            <w:r>
              <w:rPr>
                <w:rFonts w:cstheme="minorHAnsi"/>
              </w:rPr>
              <w:t xml:space="preserve">4.1.5 - </w:t>
            </w:r>
            <w:r w:rsidRPr="00DA2ADC">
              <w:rPr>
                <w:rFonts w:cstheme="minorHAnsi"/>
              </w:rPr>
              <w:t xml:space="preserve">calculate the area between curves </w:t>
            </w:r>
            <w:r w:rsidRPr="00252F9C">
              <w:rPr>
                <w:rFonts w:cstheme="minorHAnsi"/>
                <w:i/>
              </w:rPr>
              <w:t>defined</w:t>
            </w:r>
            <w:r w:rsidR="00252F9C">
              <w:rPr>
                <w:rFonts w:cstheme="minorHAnsi"/>
              </w:rPr>
              <w:t xml:space="preserve"> </w:t>
            </w:r>
            <w:r w:rsidR="00252F9C" w:rsidRPr="00252F9C">
              <w:rPr>
                <w:rFonts w:cstheme="minorHAnsi"/>
                <w:strike/>
              </w:rPr>
              <w:t>determined</w:t>
            </w:r>
            <w:r w:rsidRPr="00DA2ADC">
              <w:rPr>
                <w:rFonts w:cstheme="minorHAnsi"/>
              </w:rPr>
              <w:t xml:space="preserve"> </w:t>
            </w:r>
            <w:r w:rsidRPr="00DA2ADC">
              <w:rPr>
                <w:i/>
              </w:rPr>
              <w:t>functions of the form</w:t>
            </w:r>
            <w:r>
              <w:rPr>
                <w:i/>
              </w:rPr>
              <w:t xml:space="preserve"> </w:t>
            </w:r>
            <w:r w:rsidRPr="00DA2ADC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rPr>
                <w:rFonts w:eastAsiaTheme="minorEastAsia"/>
                <w:i/>
              </w:rPr>
              <w:t xml:space="preserve"> </w:t>
            </w:r>
            <w:r w:rsidRPr="005F7107">
              <w:rPr>
                <w:rFonts w:eastAsiaTheme="minorEastAsia"/>
                <w:i/>
              </w:rPr>
              <w:t>or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x=f(y)</m:t>
              </m:r>
            </m:oMath>
          </w:p>
          <w:p w:rsidR="00252F9C" w:rsidRPr="008C4C5D" w:rsidRDefault="00252F9C" w:rsidP="00252F9C">
            <w:pPr>
              <w:rPr>
                <w:rFonts w:cstheme="minorHAnsi"/>
              </w:rPr>
            </w:pPr>
          </w:p>
          <w:p w:rsidR="00DB6B37" w:rsidRPr="00DA2ADC" w:rsidRDefault="00DB6B37" w:rsidP="00252F9C">
            <w:pPr>
              <w:pStyle w:val="ListParagraph"/>
              <w:ind w:left="0"/>
              <w:rPr>
                <w:rFonts w:cstheme="minorHAnsi"/>
                <w:i/>
              </w:rPr>
            </w:pPr>
            <w:r w:rsidRPr="00DA2ADC">
              <w:rPr>
                <w:rFonts w:cstheme="minorHAnsi"/>
              </w:rPr>
              <w:t xml:space="preserve">4.1.7 - use technology </w:t>
            </w:r>
            <w:r w:rsidRPr="00DA2ADC">
              <w:rPr>
                <w:rFonts w:cstheme="minorHAnsi"/>
                <w:i/>
              </w:rPr>
              <w:t>to evaluate integrals numerically</w:t>
            </w:r>
            <w:r w:rsidR="00252F9C">
              <w:rPr>
                <w:rFonts w:cstheme="minorHAnsi"/>
                <w:i/>
              </w:rPr>
              <w:t xml:space="preserve"> </w:t>
            </w:r>
            <w:r w:rsidR="00252F9C" w:rsidRPr="00252F9C">
              <w:rPr>
                <w:rFonts w:cstheme="minorHAnsi"/>
                <w:strike/>
              </w:rPr>
              <w:t>with numerical integration</w:t>
            </w:r>
          </w:p>
          <w:p w:rsidR="00DB6B37" w:rsidRPr="0067280F" w:rsidRDefault="00DB6B37" w:rsidP="00E10C94">
            <w:pPr>
              <w:rPr>
                <w:rFonts w:eastAsiaTheme="minorEastAsia" w:cstheme="minorHAnsi"/>
                <w:i/>
              </w:rPr>
            </w:pPr>
          </w:p>
          <w:p w:rsidR="00DB6B37" w:rsidRPr="00825677" w:rsidRDefault="00DB6B37" w:rsidP="00E10C94">
            <w:pPr>
              <w:rPr>
                <w:rFonts w:eastAsiaTheme="minorEastAsia" w:cstheme="minorHAnsi"/>
                <w:b/>
              </w:rPr>
            </w:pPr>
            <w:r w:rsidRPr="00825677">
              <w:rPr>
                <w:rFonts w:eastAsiaTheme="minorEastAsia" w:cstheme="minorHAnsi"/>
                <w:b/>
              </w:rPr>
              <w:t xml:space="preserve">Glossary </w:t>
            </w:r>
          </w:p>
          <w:p w:rsidR="00DB6B37" w:rsidRDefault="00DB6B37" w:rsidP="00E10C94">
            <w:pPr>
              <w:rPr>
                <w:rFonts w:eastAsiaTheme="minorEastAsia" w:cstheme="minorHAnsi"/>
              </w:rPr>
            </w:pPr>
            <w:r w:rsidRPr="0067280F">
              <w:rPr>
                <w:rFonts w:eastAsiaTheme="minorEastAsia" w:cstheme="minorHAnsi"/>
              </w:rPr>
              <w:t>The following definition has been amended:</w:t>
            </w:r>
          </w:p>
          <w:tbl>
            <w:tblPr>
              <w:tblW w:w="682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4536"/>
            </w:tblGrid>
            <w:tr w:rsidR="00DB6B37" w:rsidRPr="00042703" w:rsidTr="00A954AA">
              <w:trPr>
                <w:trHeight w:val="393"/>
              </w:trPr>
              <w:tc>
                <w:tcPr>
                  <w:tcW w:w="22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2A1C7"/>
                </w:tcPr>
                <w:p w:rsidR="00DB6B37" w:rsidRPr="0090244C" w:rsidRDefault="00DB6B37" w:rsidP="00E10C94">
                  <w:pPr>
                    <w:pStyle w:val="csbullet"/>
                    <w:tabs>
                      <w:tab w:val="clear" w:pos="-851"/>
                    </w:tabs>
                    <w:spacing w:before="0" w:line="264" w:lineRule="auto"/>
                    <w:ind w:right="-386"/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</w:pPr>
                  <w:r w:rsidRPr="0090244C">
                    <w:rPr>
                      <w:rFonts w:ascii="Calibri" w:hAnsi="Calibri" w:cs="Arial"/>
                      <w:b/>
                      <w:bCs/>
                      <w:noProof/>
                      <w:sz w:val="20"/>
                      <w:lang w:val="en-US"/>
                    </w:rPr>
                    <w:t>Rational function</w:t>
                  </w:r>
                </w:p>
              </w:tc>
              <w:tc>
                <w:tcPr>
                  <w:tcW w:w="45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CC0D9"/>
                </w:tcPr>
                <w:p w:rsidR="00DB6B37" w:rsidRPr="0090244C" w:rsidRDefault="00DB6B37" w:rsidP="00E10C94">
                  <w:pPr>
                    <w:pStyle w:val="csbullet"/>
                    <w:tabs>
                      <w:tab w:val="clear" w:pos="-851"/>
                    </w:tabs>
                    <w:spacing w:before="0" w:line="264" w:lineRule="auto"/>
                    <w:rPr>
                      <w:rFonts w:ascii="Calibri" w:hAnsi="Calibri" w:cs="Arial"/>
                      <w:bCs/>
                      <w:noProof/>
                      <w:sz w:val="20"/>
                      <w:lang w:val="en-US"/>
                    </w:rPr>
                  </w:pPr>
                  <w:r w:rsidRPr="0090244C">
                    <w:rPr>
                      <w:rFonts w:ascii="Calibri" w:hAnsi="Calibri" w:cs="Arial"/>
                      <w:bCs/>
                      <w:noProof/>
                      <w:sz w:val="20"/>
                      <w:lang w:val="en-US"/>
                    </w:rPr>
                    <w:t>Function</w:t>
                  </w:r>
                  <w:r>
                    <w:rPr>
                      <w:rFonts w:ascii="Calibri" w:hAnsi="Calibri" w:cs="Arial"/>
                      <w:bCs/>
                      <w:noProof/>
                      <w:sz w:val="20"/>
                      <w:lang w:val="en-US"/>
                    </w:rPr>
                    <w:t xml:space="preserve"> replaced</w:t>
                  </w:r>
                  <w:r w:rsidRPr="0090244C">
                    <w:rPr>
                      <w:rFonts w:ascii="Calibri" w:hAnsi="Calibri" w:cs="Arial"/>
                      <w:bCs/>
                      <w:noProof/>
                      <w:sz w:val="20"/>
                      <w:lang w:val="en-US"/>
                    </w:rPr>
                    <w:t xml:space="preserve"> with</w:t>
                  </w:r>
                  <w:r w:rsidRPr="00252F9C">
                    <w:rPr>
                      <w:rFonts w:ascii="Calibri" w:hAnsi="Calibri" w:cs="Arial"/>
                      <w:bCs/>
                      <w:i/>
                      <w:noProof/>
                      <w:sz w:val="20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noProof/>
                        <w:sz w:val="20"/>
                        <w:lang w:val="en-US"/>
                      </w:rPr>
                      <m:t>R\{x:h(x)≠0}</m:t>
                    </m:r>
                  </m:oMath>
                  <w:r w:rsidR="00252F9C">
                    <w:rPr>
                      <w:rFonts w:ascii="Calibri" w:hAnsi="Calibri" w:cs="Arial"/>
                      <w:i/>
                      <w:noProof/>
                      <w:sz w:val="20"/>
                      <w:lang w:val="en-US"/>
                    </w:rPr>
                    <w:t xml:space="preserve"> </w:t>
                  </w:r>
                  <w:r w:rsidR="00252F9C" w:rsidRPr="00252F9C">
                    <w:rPr>
                      <w:rFonts w:cstheme="minorHAnsi"/>
                      <w:strike/>
                      <w:position w:val="-14"/>
                      <w:sz w:val="20"/>
                    </w:rPr>
                    <w:object w:dxaOrig="160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8pt;height:19.45pt" o:ole="">
                        <v:imagedata r:id="rId7" o:title=""/>
                      </v:shape>
                      <o:OLEObject Type="Embed" ProgID="Equation.DSMT4" ShapeID="_x0000_i1025" DrawAspect="Content" ObjectID="_1721713403" r:id="rId8"/>
                    </w:object>
                  </w:r>
                </w:p>
              </w:tc>
            </w:tr>
          </w:tbl>
          <w:p w:rsidR="00DB6B37" w:rsidRPr="005D0AF2" w:rsidRDefault="00DB6B37" w:rsidP="00E10C94"/>
        </w:tc>
      </w:tr>
    </w:tbl>
    <w:p w:rsidR="00BB05A7" w:rsidRDefault="00BB05A7"/>
    <w:sectPr w:rsidR="00BB05A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37" w:rsidRDefault="00DB6B37" w:rsidP="00DB6B37">
      <w:pPr>
        <w:spacing w:after="0" w:line="240" w:lineRule="auto"/>
      </w:pPr>
      <w:r>
        <w:separator/>
      </w:r>
    </w:p>
  </w:endnote>
  <w:endnote w:type="continuationSeparator" w:id="0">
    <w:p w:rsidR="00DB6B37" w:rsidRDefault="00DB6B37" w:rsidP="00DB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37" w:rsidRPr="00252F9C" w:rsidRDefault="00DB6B37">
    <w:pPr>
      <w:pStyle w:val="Footer"/>
      <w:rPr>
        <w:rFonts w:cstheme="minorHAnsi"/>
        <w:sz w:val="18"/>
      </w:rPr>
    </w:pPr>
    <w:r w:rsidRPr="00252F9C">
      <w:rPr>
        <w:rFonts w:cstheme="minorHAnsi"/>
        <w:sz w:val="18"/>
      </w:rPr>
      <w:t>CM: 2022/36672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37" w:rsidRDefault="00DB6B37" w:rsidP="00DB6B37">
      <w:pPr>
        <w:spacing w:after="0" w:line="240" w:lineRule="auto"/>
      </w:pPr>
      <w:r>
        <w:separator/>
      </w:r>
    </w:p>
  </w:footnote>
  <w:footnote w:type="continuationSeparator" w:id="0">
    <w:p w:rsidR="00DB6B37" w:rsidRDefault="00DB6B37" w:rsidP="00DB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37" w:rsidRPr="001350BD" w:rsidRDefault="00FB2086" w:rsidP="00FB2086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Mathematics</w:t>
    </w:r>
    <w:r w:rsidRPr="00871FC2">
      <w:rPr>
        <w:b/>
      </w:rPr>
      <w:t xml:space="preserve"> and teachers of </w:t>
    </w:r>
    <w:r>
      <w:rPr>
        <w:b/>
      </w:rPr>
      <w:t>Mathematics Specialist</w:t>
    </w:r>
    <w:r>
      <w:rPr>
        <w:b/>
      </w:rPr>
      <w:t xml:space="preserve"> ATAR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1350BD"/>
    <w:rsid w:val="00252F9C"/>
    <w:rsid w:val="00376354"/>
    <w:rsid w:val="00493C36"/>
    <w:rsid w:val="007131BF"/>
    <w:rsid w:val="009365C7"/>
    <w:rsid w:val="00A4204D"/>
    <w:rsid w:val="00AF5A52"/>
    <w:rsid w:val="00BB05A7"/>
    <w:rsid w:val="00C94A03"/>
    <w:rsid w:val="00DB6B37"/>
    <w:rsid w:val="00E10C94"/>
    <w:rsid w:val="00E13CEE"/>
    <w:rsid w:val="00E8571A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76EC87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B37"/>
  </w:style>
  <w:style w:type="paragraph" w:styleId="Footer">
    <w:name w:val="footer"/>
    <w:basedOn w:val="Normal"/>
    <w:link w:val="FooterChar"/>
    <w:uiPriority w:val="99"/>
    <w:unhideWhenUsed/>
    <w:rsid w:val="00DB6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B37"/>
  </w:style>
  <w:style w:type="paragraph" w:styleId="BalloonText">
    <w:name w:val="Balloon Text"/>
    <w:basedOn w:val="Normal"/>
    <w:link w:val="BalloonTextChar"/>
    <w:uiPriority w:val="99"/>
    <w:semiHidden/>
    <w:unhideWhenUsed/>
    <w:rsid w:val="0025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6</cp:revision>
  <cp:lastPrinted>2022-08-09T03:18:00Z</cp:lastPrinted>
  <dcterms:created xsi:type="dcterms:W3CDTF">2022-08-04T04:11:00Z</dcterms:created>
  <dcterms:modified xsi:type="dcterms:W3CDTF">2022-08-11T00:57:00Z</dcterms:modified>
</cp:coreProperties>
</file>