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6723" w14:textId="77777777" w:rsidR="00E52F97" w:rsidRPr="00E52F97" w:rsidRDefault="00E52F97" w:rsidP="00E52F97">
      <w:pPr>
        <w:spacing w:after="120"/>
      </w:pPr>
    </w:p>
    <w:p w14:paraId="06513229" w14:textId="3DA07835" w:rsidR="004666B7" w:rsidRPr="00E52F97" w:rsidRDefault="0049326D" w:rsidP="00E52F97">
      <w:pPr>
        <w:pStyle w:val="BodyText"/>
        <w:spacing w:before="3500" w:after="200"/>
        <w:jc w:val="center"/>
        <w:rPr>
          <w:rFonts w:ascii="Franklin Gothic Book" w:hAnsi="Franklin Gothic Book"/>
          <w:b/>
          <w:bCs/>
          <w:smallCaps/>
          <w:color w:val="9587BD"/>
          <w:sz w:val="36"/>
          <w:szCs w:val="36"/>
        </w:rPr>
      </w:pPr>
      <w:r w:rsidRPr="00E52F97">
        <w:rPr>
          <w:rFonts w:ascii="Franklin Gothic Book" w:hAnsi="Franklin Gothic Book"/>
          <w:b/>
          <w:bCs/>
          <w:smallCaps/>
          <w:noProof/>
          <w:color w:val="9587BD"/>
          <w:sz w:val="36"/>
          <w:szCs w:val="36"/>
          <w:lang w:bidi="hi-IN"/>
        </w:rPr>
        <w:drawing>
          <wp:anchor distT="0" distB="0" distL="114300" distR="114300" simplePos="0" relativeHeight="503288223" behindDoc="1" locked="1" layoutInCell="1" allowOverlap="1" wp14:anchorId="4530A6B4" wp14:editId="7F337461">
            <wp:simplePos x="0" y="0"/>
            <wp:positionH relativeFrom="column">
              <wp:posOffset>-6049010</wp:posOffset>
            </wp:positionH>
            <wp:positionV relativeFrom="paragraph">
              <wp:posOffset>568960</wp:posOffset>
            </wp:positionV>
            <wp:extent cx="11631600" cy="912240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600" cy="9122400"/>
                    </a:xfrm>
                    <a:prstGeom prst="rect">
                      <a:avLst/>
                    </a:prstGeom>
                    <a:noFill/>
                  </pic:spPr>
                </pic:pic>
              </a:graphicData>
            </a:graphic>
            <wp14:sizeRelH relativeFrom="page">
              <wp14:pctWidth>0</wp14:pctWidth>
            </wp14:sizeRelH>
            <wp14:sizeRelV relativeFrom="page">
              <wp14:pctHeight>0</wp14:pctHeight>
            </wp14:sizeRelV>
          </wp:anchor>
        </w:drawing>
      </w:r>
      <w:bookmarkStart w:id="0" w:name="Design"/>
      <w:bookmarkStart w:id="1" w:name="ATAR_Year_11"/>
      <w:bookmarkEnd w:id="0"/>
      <w:bookmarkEnd w:id="1"/>
      <w:r w:rsidR="004666B7">
        <w:rPr>
          <w:rFonts w:ascii="Franklin Gothic Book" w:hAnsi="Franklin Gothic Book"/>
          <w:b/>
          <w:bCs/>
          <w:smallCaps/>
          <w:color w:val="9587BD"/>
          <w:sz w:val="36"/>
          <w:szCs w:val="36"/>
        </w:rPr>
        <w:t>Sa</w:t>
      </w:r>
      <w:r w:rsidR="004666B7" w:rsidRPr="000B772D">
        <w:rPr>
          <w:rFonts w:ascii="Franklin Gothic Book" w:hAnsi="Franklin Gothic Book"/>
          <w:b/>
          <w:bCs/>
          <w:smallCaps/>
          <w:color w:val="9587BD"/>
          <w:sz w:val="36"/>
          <w:szCs w:val="36"/>
        </w:rPr>
        <w:t>mple</w:t>
      </w:r>
      <w:r w:rsidR="004666B7" w:rsidRPr="00E52F97">
        <w:rPr>
          <w:rFonts w:ascii="Franklin Gothic Book" w:hAnsi="Franklin Gothic Book"/>
          <w:b/>
          <w:bCs/>
          <w:smallCaps/>
          <w:color w:val="9587BD"/>
          <w:sz w:val="36"/>
          <w:szCs w:val="36"/>
        </w:rPr>
        <w:t xml:space="preserve"> </w:t>
      </w:r>
      <w:r w:rsidR="004666B7" w:rsidRPr="000B772D">
        <w:rPr>
          <w:rFonts w:ascii="Franklin Gothic Book" w:hAnsi="Franklin Gothic Book"/>
          <w:b/>
          <w:bCs/>
          <w:smallCaps/>
          <w:color w:val="9587BD"/>
          <w:sz w:val="36"/>
          <w:szCs w:val="36"/>
        </w:rPr>
        <w:t>Assessment</w:t>
      </w:r>
      <w:r w:rsidR="004666B7" w:rsidRPr="00E52F97">
        <w:rPr>
          <w:rFonts w:ascii="Franklin Gothic Book" w:hAnsi="Franklin Gothic Book"/>
          <w:b/>
          <w:bCs/>
          <w:smallCaps/>
          <w:color w:val="9587BD"/>
          <w:sz w:val="36"/>
          <w:szCs w:val="36"/>
        </w:rPr>
        <w:t xml:space="preserve"> </w:t>
      </w:r>
      <w:r w:rsidR="004666B7">
        <w:rPr>
          <w:rFonts w:ascii="Franklin Gothic Book" w:hAnsi="Franklin Gothic Book"/>
          <w:b/>
          <w:bCs/>
          <w:smallCaps/>
          <w:color w:val="9587BD"/>
          <w:sz w:val="36"/>
          <w:szCs w:val="36"/>
        </w:rPr>
        <w:t>Outline</w:t>
      </w:r>
    </w:p>
    <w:p w14:paraId="73FDF8C7" w14:textId="7C90159F" w:rsidR="004666B7" w:rsidRDefault="000F03B4" w:rsidP="004666B7">
      <w:pPr>
        <w:spacing w:before="480" w:after="120"/>
        <w:jc w:val="center"/>
        <w:rPr>
          <w:rFonts w:ascii="Franklin Gothic Medium"/>
          <w:sz w:val="28"/>
        </w:rPr>
      </w:pPr>
      <w:r w:rsidRPr="00627C51">
        <w:rPr>
          <w:rFonts w:ascii="Franklin Gothic Medium" w:hAnsi="Franklin Gothic Medium"/>
          <w:smallCaps/>
          <w:noProof/>
          <w:color w:val="5F4879"/>
          <w:sz w:val="28"/>
          <w:szCs w:val="28"/>
          <w:lang w:bidi="hi-IN"/>
        </w:rPr>
        <mc:AlternateContent>
          <mc:Choice Requires="wps">
            <w:drawing>
              <wp:anchor distT="0" distB="0" distL="114300" distR="114300" simplePos="0" relativeHeight="503295392" behindDoc="0" locked="0" layoutInCell="1" allowOverlap="1" wp14:anchorId="4E282551" wp14:editId="443E73A8">
                <wp:simplePos x="0" y="0"/>
                <wp:positionH relativeFrom="margin">
                  <wp:posOffset>1047750</wp:posOffset>
                </wp:positionH>
                <wp:positionV relativeFrom="paragraph">
                  <wp:posOffset>13335</wp:posOffset>
                </wp:positionV>
                <wp:extent cx="3606800" cy="0"/>
                <wp:effectExtent l="0" t="0" r="31750" b="1905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0BA7201" id="Line 15" o:spid="_x0000_s1026" style="position:absolute;z-index:503295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2.5pt,1.05pt" to="3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61wIgIAAEQEAAAOAAAAZHJzL2Uyb0RvYy54bWysU02P2jAQvVfqf7Byh3yQpR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" strokecolor="#4f6128" strokeweight=".96pt">
                <w10:wrap anchorx="margin"/>
              </v:line>
            </w:pict>
          </mc:Fallback>
        </mc:AlternateContent>
      </w:r>
      <w:r w:rsidR="004666B7" w:rsidRPr="00627C51">
        <w:rPr>
          <w:rFonts w:ascii="Franklin Gothic Medium" w:hAnsi="Franklin Gothic Medium"/>
          <w:smallCaps/>
          <w:color w:val="5F4879"/>
          <w:sz w:val="28"/>
          <w:szCs w:val="28"/>
        </w:rPr>
        <w:t>Design</w:t>
      </w:r>
      <w:r w:rsidR="004666B7">
        <w:rPr>
          <w:rFonts w:ascii="Franklin Gothic Medium" w:hAnsi="Franklin Gothic Medium"/>
          <w:smallCaps/>
          <w:color w:val="5F4879"/>
        </w:rPr>
        <w:t xml:space="preserve"> </w:t>
      </w:r>
      <w:r w:rsidR="004666B7" w:rsidRPr="00627C51">
        <w:rPr>
          <w:rFonts w:ascii="Franklin Gothic Medium" w:hAnsi="Franklin Gothic Medium"/>
          <w:smallCaps/>
          <w:color w:val="5F4879"/>
          <w:sz w:val="28"/>
          <w:szCs w:val="28"/>
        </w:rPr>
        <w:t>ATAR Year</w:t>
      </w:r>
      <w:r w:rsidR="004666B7" w:rsidRPr="00273897">
        <w:rPr>
          <w:noProof/>
          <w:lang w:bidi="ar-SA"/>
        </w:rPr>
        <w:t xml:space="preserve"> </w:t>
      </w:r>
      <w:r w:rsidR="004666B7">
        <w:rPr>
          <w:rFonts w:ascii="Franklin Gothic Medium"/>
          <w:color w:val="5F4879"/>
          <w:sz w:val="28"/>
        </w:rPr>
        <w:t>11</w:t>
      </w:r>
    </w:p>
    <w:p w14:paraId="2A334F47" w14:textId="08FF66CE" w:rsidR="00246D94" w:rsidRDefault="00E52F97">
      <w:pPr>
        <w:rPr>
          <w:rFonts w:ascii="Franklin Gothic Medium"/>
          <w:sz w:val="28"/>
        </w:rPr>
        <w:sectPr w:rsidR="00246D94" w:rsidSect="00E93F20">
          <w:headerReference w:type="even" r:id="rId9"/>
          <w:headerReference w:type="default" r:id="rId10"/>
          <w:footerReference w:type="even" r:id="rId11"/>
          <w:headerReference w:type="first" r:id="rId12"/>
          <w:type w:val="continuous"/>
          <w:pgSz w:w="11910" w:h="16840"/>
          <w:pgMar w:top="1440" w:right="1440" w:bottom="1440" w:left="1440" w:header="709" w:footer="709" w:gutter="0"/>
          <w:cols w:space="720"/>
          <w:docGrid w:linePitch="299"/>
        </w:sectPr>
      </w:pPr>
      <w:r w:rsidRPr="00627C51">
        <w:rPr>
          <w:rFonts w:ascii="Franklin Gothic Medium" w:hAnsi="Franklin Gothic Medium"/>
          <w:smallCaps/>
          <w:noProof/>
          <w:color w:val="5F4879"/>
          <w:sz w:val="28"/>
          <w:szCs w:val="28"/>
          <w:lang w:bidi="hi-IN"/>
        </w:rPr>
        <mc:AlternateContent>
          <mc:Choice Requires="wps">
            <w:drawing>
              <wp:anchor distT="0" distB="0" distL="114300" distR="114300" simplePos="0" relativeHeight="503294368" behindDoc="1" locked="0" layoutInCell="1" allowOverlap="1" wp14:anchorId="46946119" wp14:editId="6ACFD262">
                <wp:simplePos x="0" y="0"/>
                <wp:positionH relativeFrom="margin">
                  <wp:posOffset>1047115</wp:posOffset>
                </wp:positionH>
                <wp:positionV relativeFrom="paragraph">
                  <wp:posOffset>97155</wp:posOffset>
                </wp:positionV>
                <wp:extent cx="3607435" cy="0"/>
                <wp:effectExtent l="0" t="0" r="31115" b="1905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7435"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C1387E" id="Line 14" o:spid="_x0000_s1026" style="position:absolute;z-index:-22112;visibility:visible;mso-wrap-style:square;mso-wrap-distance-left:9pt;mso-wrap-distance-top:0;mso-wrap-distance-right:9pt;mso-wrap-distance-bottom:0;mso-position-horizontal:absolute;mso-position-horizontal-relative:margin;mso-position-vertical:absolute;mso-position-vertical-relative:text" from="82.45pt,7.65pt" to="36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jgIQ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" strokecolor="#4f6128" strokeweight=".96pt">
                <w10:wrap anchorx="margin"/>
              </v:line>
            </w:pict>
          </mc:Fallback>
        </mc:AlternateContent>
      </w:r>
    </w:p>
    <w:p w14:paraId="0D750E78" w14:textId="77777777" w:rsidR="000757F7" w:rsidRPr="000757F7" w:rsidRDefault="000757F7" w:rsidP="00056079">
      <w:pPr>
        <w:spacing w:after="120" w:line="276" w:lineRule="auto"/>
        <w:rPr>
          <w:rFonts w:asciiTheme="minorHAnsi" w:eastAsia="Times New Roman" w:hAnsiTheme="minorHAnsi" w:cstheme="minorHAnsi"/>
          <w:b/>
          <w:lang w:bidi="ar-SA"/>
        </w:rPr>
      </w:pPr>
      <w:r w:rsidRPr="000757F7">
        <w:rPr>
          <w:b/>
        </w:rPr>
        <w:lastRenderedPageBreak/>
        <w:t>Acknowledgement of Country</w:t>
      </w:r>
    </w:p>
    <w:p w14:paraId="5EB8C37F" w14:textId="77777777" w:rsidR="000757F7" w:rsidRPr="00BA131F" w:rsidRDefault="000757F7" w:rsidP="00056079">
      <w:pPr>
        <w:spacing w:line="276" w:lineRule="auto"/>
        <w:rPr>
          <w:rFonts w:cs="Iskoola Pota"/>
          <w:lang w:val="en-US" w:eastAsia="zh-CN" w:bidi="ar-SA"/>
        </w:rPr>
      </w:pPr>
      <w:r w:rsidRPr="00BA131F">
        <w:rPr>
          <w:rFonts w:cs="Iskoola Pota"/>
          <w:lang w:val="en-US" w:eastAsia="zh-CN" w:bidi="ar-SA"/>
        </w:rPr>
        <w:t xml:space="preserve">Kaya. The School Curriculum and Standards Authority (the Authority) acknowledges that our offices are on </w:t>
      </w:r>
      <w:proofErr w:type="spellStart"/>
      <w:r w:rsidRPr="00BA131F">
        <w:rPr>
          <w:rFonts w:cs="Iskoola Pota"/>
          <w:lang w:val="en-US" w:eastAsia="zh-CN" w:bidi="ar-SA"/>
        </w:rPr>
        <w:t>Whadjuk</w:t>
      </w:r>
      <w:proofErr w:type="spellEnd"/>
      <w:r w:rsidRPr="00BA131F">
        <w:rPr>
          <w:rFonts w:cs="Iskoola Pota"/>
          <w:lang w:val="en-US" w:eastAsia="zh-CN" w:bidi="ar-SA"/>
        </w:rPr>
        <w:t xml:space="preserve"> </w:t>
      </w:r>
      <w:proofErr w:type="spellStart"/>
      <w:r w:rsidRPr="00BA131F">
        <w:rPr>
          <w:rFonts w:cs="Iskoola Pota"/>
          <w:lang w:val="en-US" w:eastAsia="zh-CN" w:bidi="ar-SA"/>
        </w:rPr>
        <w:t>Noongar</w:t>
      </w:r>
      <w:proofErr w:type="spellEnd"/>
      <w:r w:rsidRPr="00BA131F">
        <w:rPr>
          <w:rFonts w:cs="Iskoola Pota"/>
          <w:lang w:val="en-US" w:eastAsia="zh-CN" w:bidi="ar-SA"/>
        </w:rPr>
        <w:t xml:space="preserve"> </w:t>
      </w:r>
      <w:proofErr w:type="spellStart"/>
      <w:r w:rsidRPr="00BA131F">
        <w:rPr>
          <w:rFonts w:cs="Iskoola Pota"/>
          <w:lang w:val="en-US" w:eastAsia="zh-CN" w:bidi="ar-SA"/>
        </w:rPr>
        <w:t>boodjar</w:t>
      </w:r>
      <w:proofErr w:type="spellEnd"/>
      <w:r w:rsidRPr="00BA131F">
        <w:rPr>
          <w:rFonts w:cs="Iskoola Pota"/>
          <w:lang w:val="en-US" w:eastAsia="zh-CN" w:bidi="ar-SA"/>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BA131F">
        <w:rPr>
          <w:rFonts w:cs="Iskoola Pota"/>
          <w:lang w:val="en-US" w:eastAsia="zh-CN" w:bidi="ar-SA"/>
        </w:rPr>
        <w:t>waters</w:t>
      </w:r>
      <w:proofErr w:type="gramEnd"/>
      <w:r w:rsidRPr="00BA131F">
        <w:rPr>
          <w:rFonts w:cs="Iskoola Pota"/>
          <w:lang w:val="en-US" w:eastAsia="zh-CN" w:bidi="ar-SA"/>
        </w:rPr>
        <w:t xml:space="preserve"> and community. We offer our respect to Elders past and present.</w:t>
      </w:r>
    </w:p>
    <w:p w14:paraId="7130B7ED" w14:textId="44C7EBAE" w:rsidR="00246D94" w:rsidRDefault="009D3DCC" w:rsidP="00056079">
      <w:pPr>
        <w:tabs>
          <w:tab w:val="center" w:pos="7472"/>
        </w:tabs>
        <w:spacing w:before="6720" w:after="120" w:line="276" w:lineRule="auto"/>
        <w:rPr>
          <w:b/>
          <w:sz w:val="16"/>
        </w:rPr>
      </w:pPr>
      <w:r w:rsidRPr="00C04DEB">
        <w:rPr>
          <w:b/>
          <w:sz w:val="20"/>
          <w:szCs w:val="20"/>
        </w:rPr>
        <w:t>Copyright</w:t>
      </w:r>
    </w:p>
    <w:p w14:paraId="750CE24D" w14:textId="77777777" w:rsidR="00246D94" w:rsidRPr="00C04DEB" w:rsidRDefault="009D3DCC" w:rsidP="00056079">
      <w:pPr>
        <w:spacing w:after="120" w:line="276" w:lineRule="auto"/>
        <w:rPr>
          <w:sz w:val="20"/>
          <w:szCs w:val="20"/>
        </w:rPr>
      </w:pPr>
      <w:r w:rsidRPr="00C04DEB">
        <w:rPr>
          <w:sz w:val="20"/>
          <w:szCs w:val="20"/>
        </w:rPr>
        <w:t>© School Curricul</w:t>
      </w:r>
      <w:r w:rsidR="00634F2A" w:rsidRPr="00C04DEB">
        <w:rPr>
          <w:sz w:val="20"/>
          <w:szCs w:val="20"/>
        </w:rPr>
        <w:t>um and Standards Authority, 2022</w:t>
      </w:r>
    </w:p>
    <w:p w14:paraId="0A5290B2" w14:textId="77777777" w:rsidR="00246D94" w:rsidRPr="00C04DEB" w:rsidRDefault="009D3DCC" w:rsidP="00056079">
      <w:pPr>
        <w:spacing w:after="120" w:line="276" w:lineRule="auto"/>
        <w:ind w:left="1" w:hanging="1"/>
        <w:rPr>
          <w:sz w:val="20"/>
          <w:szCs w:val="20"/>
        </w:rPr>
      </w:pPr>
      <w:r w:rsidRPr="00C04DEB">
        <w:rPr>
          <w:sz w:val="20"/>
          <w:szCs w:val="20"/>
        </w:rPr>
        <w:t xml:space="preserve">This document – apart from any </w:t>
      </w:r>
      <w:proofErr w:type="gramStart"/>
      <w:r w:rsidRPr="00C04DEB">
        <w:rPr>
          <w:sz w:val="20"/>
          <w:szCs w:val="20"/>
        </w:rPr>
        <w:t>third party</w:t>
      </w:r>
      <w:proofErr w:type="gramEnd"/>
      <w:r w:rsidRPr="00C04DEB">
        <w:rPr>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w:t>
      </w:r>
      <w:r w:rsidRPr="00C04DEB">
        <w:rPr>
          <w:spacing w:val="-10"/>
          <w:sz w:val="20"/>
          <w:szCs w:val="20"/>
        </w:rPr>
        <w:t xml:space="preserve"> </w:t>
      </w:r>
      <w:r w:rsidRPr="00C04DEB">
        <w:rPr>
          <w:sz w:val="20"/>
          <w:szCs w:val="20"/>
        </w:rPr>
        <w:t>infringed.</w:t>
      </w:r>
    </w:p>
    <w:p w14:paraId="1C85C5B9" w14:textId="77777777" w:rsidR="00246D94" w:rsidRPr="00C04DEB" w:rsidRDefault="009D3DCC" w:rsidP="00056079">
      <w:pPr>
        <w:spacing w:after="120" w:line="276" w:lineRule="auto"/>
        <w:rPr>
          <w:sz w:val="20"/>
          <w:szCs w:val="20"/>
        </w:rPr>
      </w:pPr>
      <w:r w:rsidRPr="00C04DEB">
        <w:rPr>
          <w:sz w:val="20"/>
          <w:szCs w:val="20"/>
        </w:rPr>
        <w:t xml:space="preserve">Copying or communication for any other purpose can be done only within the terms of the </w:t>
      </w:r>
      <w:r w:rsidRPr="00C04DEB">
        <w:rPr>
          <w:i/>
          <w:sz w:val="20"/>
          <w:szCs w:val="20"/>
        </w:rPr>
        <w:t xml:space="preserve">Copyright Act 1968 </w:t>
      </w:r>
      <w:r w:rsidRPr="00C04DEB">
        <w:rPr>
          <w:sz w:val="20"/>
          <w:szCs w:val="20"/>
        </w:rPr>
        <w:t xml:space="preserve">or with prior written permission of the School Curriculum and Standards Authority. Copying or communication of any </w:t>
      </w:r>
      <w:proofErr w:type="gramStart"/>
      <w:r w:rsidRPr="00C04DEB">
        <w:rPr>
          <w:sz w:val="20"/>
          <w:szCs w:val="20"/>
        </w:rPr>
        <w:t>third party</w:t>
      </w:r>
      <w:proofErr w:type="gramEnd"/>
      <w:r w:rsidRPr="00C04DEB">
        <w:rPr>
          <w:sz w:val="20"/>
          <w:szCs w:val="20"/>
        </w:rPr>
        <w:t xml:space="preserve"> copyright material can be done only within the terms of the </w:t>
      </w:r>
      <w:r w:rsidRPr="00C04DEB">
        <w:rPr>
          <w:i/>
          <w:sz w:val="20"/>
          <w:szCs w:val="20"/>
        </w:rPr>
        <w:t xml:space="preserve">Copyright Act 1968 </w:t>
      </w:r>
      <w:r w:rsidRPr="00C04DEB">
        <w:rPr>
          <w:sz w:val="20"/>
          <w:szCs w:val="20"/>
        </w:rPr>
        <w:t>or with permission of the copyright owners.</w:t>
      </w:r>
    </w:p>
    <w:p w14:paraId="52FF0181" w14:textId="05F25600" w:rsidR="00246D94" w:rsidRPr="00C04DEB" w:rsidRDefault="009D3DCC" w:rsidP="00056079">
      <w:pPr>
        <w:spacing w:after="120" w:line="276" w:lineRule="auto"/>
        <w:rPr>
          <w:sz w:val="20"/>
          <w:szCs w:val="20"/>
        </w:rPr>
      </w:pPr>
      <w:r w:rsidRPr="00C04DEB">
        <w:rPr>
          <w:sz w:val="20"/>
          <w:szCs w:val="20"/>
        </w:rPr>
        <w:t xml:space="preserve">Any content in this document that has been derived from the Australian Curriculum may be used under the terms of the </w:t>
      </w:r>
      <w:hyperlink r:id="rId13">
        <w:r w:rsidR="007F66A9">
          <w:rPr>
            <w:rStyle w:val="Hyperlink"/>
            <w:sz w:val="20"/>
            <w:szCs w:val="20"/>
          </w:rPr>
          <w:t>Creative Commons Attribution 4.0 International licence</w:t>
        </w:r>
      </w:hyperlink>
      <w:r w:rsidR="005C0820">
        <w:rPr>
          <w:rStyle w:val="BodyTextChar"/>
          <w:sz w:val="20"/>
          <w:szCs w:val="20"/>
        </w:rPr>
        <w:t>.</w:t>
      </w:r>
    </w:p>
    <w:p w14:paraId="1BE98DA7" w14:textId="77777777" w:rsidR="00246D94" w:rsidRPr="00C04DEB" w:rsidRDefault="009D3DCC" w:rsidP="00056079">
      <w:pPr>
        <w:spacing w:after="120" w:line="276" w:lineRule="auto"/>
        <w:rPr>
          <w:b/>
          <w:sz w:val="20"/>
          <w:szCs w:val="20"/>
        </w:rPr>
      </w:pPr>
      <w:r w:rsidRPr="00C04DEB">
        <w:rPr>
          <w:b/>
          <w:sz w:val="20"/>
          <w:szCs w:val="20"/>
        </w:rPr>
        <w:t>Disclaimer</w:t>
      </w:r>
    </w:p>
    <w:p w14:paraId="69EC06B3" w14:textId="77777777" w:rsidR="00C509BD" w:rsidRPr="00C04DEB" w:rsidRDefault="009D3DCC" w:rsidP="00056079">
      <w:pPr>
        <w:spacing w:line="276" w:lineRule="auto"/>
        <w:rPr>
          <w:sz w:val="20"/>
          <w:szCs w:val="20"/>
        </w:rPr>
        <w:sectPr w:rsidR="00C509BD" w:rsidRPr="00C04DEB" w:rsidSect="000F549C">
          <w:headerReference w:type="even" r:id="rId14"/>
          <w:headerReference w:type="default" r:id="rId15"/>
          <w:footerReference w:type="even" r:id="rId16"/>
          <w:footerReference w:type="default" r:id="rId17"/>
          <w:headerReference w:type="first" r:id="rId18"/>
          <w:pgSz w:w="11910" w:h="16840" w:code="9"/>
          <w:pgMar w:top="1440" w:right="1440" w:bottom="1440" w:left="1440" w:header="709" w:footer="709" w:gutter="0"/>
          <w:cols w:space="720"/>
          <w:docGrid w:linePitch="299"/>
        </w:sectPr>
      </w:pPr>
      <w:r w:rsidRPr="00C04DEB">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sidR="00C509BD" w:rsidRPr="00C04DEB">
        <w:rPr>
          <w:sz w:val="20"/>
          <w:szCs w:val="20"/>
        </w:rPr>
        <w:t>esources relevant to the cours</w:t>
      </w:r>
      <w:r w:rsidR="00287626" w:rsidRPr="00C04DEB">
        <w:rPr>
          <w:sz w:val="20"/>
          <w:szCs w:val="20"/>
        </w:rPr>
        <w:t>e.</w:t>
      </w:r>
    </w:p>
    <w:p w14:paraId="1EC9E25D" w14:textId="77777777" w:rsidR="009C1C65" w:rsidRPr="00EE47DF" w:rsidRDefault="009C1C65" w:rsidP="00503148">
      <w:pPr>
        <w:widowControl/>
        <w:autoSpaceDE/>
        <w:autoSpaceDN/>
        <w:spacing w:after="80" w:line="276" w:lineRule="auto"/>
        <w:outlineLvl w:val="0"/>
        <w:rPr>
          <w:rFonts w:ascii="Franklin Gothic Book" w:eastAsia="MS Mincho" w:hAnsi="Franklin Gothic Book"/>
          <w:color w:val="342568"/>
          <w:sz w:val="28"/>
          <w:szCs w:val="28"/>
          <w:lang w:val="en-GB" w:eastAsia="ja-JP" w:bidi="ar-SA"/>
        </w:rPr>
      </w:pPr>
      <w:r w:rsidRPr="00EE47DF">
        <w:rPr>
          <w:rFonts w:ascii="Franklin Gothic Book" w:eastAsia="MS Mincho" w:hAnsi="Franklin Gothic Book"/>
          <w:color w:val="342568"/>
          <w:sz w:val="28"/>
          <w:szCs w:val="28"/>
          <w:lang w:val="en-GB" w:eastAsia="ja-JP" w:bidi="ar-SA"/>
        </w:rPr>
        <w:lastRenderedPageBreak/>
        <w:t xml:space="preserve">Sample </w:t>
      </w:r>
      <w:r>
        <w:rPr>
          <w:rFonts w:ascii="Franklin Gothic Book" w:eastAsia="MS Mincho" w:hAnsi="Franklin Gothic Book"/>
          <w:color w:val="342568"/>
          <w:sz w:val="28"/>
          <w:szCs w:val="28"/>
          <w:lang w:val="en-GB" w:eastAsia="ja-JP" w:bidi="ar-SA"/>
        </w:rPr>
        <w:t>assessment</w:t>
      </w:r>
      <w:r w:rsidRPr="00EE47DF">
        <w:rPr>
          <w:rFonts w:ascii="Franklin Gothic Book" w:eastAsia="MS Mincho" w:hAnsi="Franklin Gothic Book"/>
          <w:color w:val="342568"/>
          <w:sz w:val="28"/>
          <w:szCs w:val="28"/>
          <w:lang w:val="en-GB" w:eastAsia="ja-JP" w:bidi="ar-SA"/>
        </w:rPr>
        <w:t xml:space="preserve"> outline</w:t>
      </w:r>
    </w:p>
    <w:p w14:paraId="41FDBB63" w14:textId="1767AB36" w:rsidR="009C1C65" w:rsidRPr="00EE47DF" w:rsidRDefault="009C1C65" w:rsidP="00503148">
      <w:pPr>
        <w:widowControl/>
        <w:tabs>
          <w:tab w:val="left" w:pos="5018"/>
        </w:tabs>
        <w:autoSpaceDE/>
        <w:autoSpaceDN/>
        <w:spacing w:after="80" w:line="276" w:lineRule="auto"/>
        <w:outlineLvl w:val="0"/>
        <w:rPr>
          <w:rFonts w:ascii="Franklin Gothic Book" w:eastAsia="MS Mincho" w:hAnsi="Franklin Gothic Book"/>
          <w:color w:val="342568"/>
          <w:sz w:val="28"/>
          <w:szCs w:val="28"/>
          <w:lang w:val="en-GB" w:eastAsia="ja-JP" w:bidi="ar-SA"/>
        </w:rPr>
      </w:pPr>
      <w:r w:rsidRPr="00EE47DF">
        <w:rPr>
          <w:rFonts w:ascii="Franklin Gothic Book" w:eastAsia="MS Mincho" w:hAnsi="Franklin Gothic Book"/>
          <w:color w:val="342568"/>
          <w:sz w:val="28"/>
          <w:szCs w:val="28"/>
          <w:lang w:val="en-GB" w:eastAsia="ja-JP" w:bidi="ar-SA"/>
        </w:rPr>
        <w:t xml:space="preserve">Design – ATAR Year 11 </w:t>
      </w:r>
    </w:p>
    <w:p w14:paraId="3E0AA83F" w14:textId="77777777" w:rsidR="009C1C65" w:rsidRDefault="009C1C65" w:rsidP="00503148">
      <w:pPr>
        <w:widowControl/>
        <w:autoSpaceDE/>
        <w:autoSpaceDN/>
        <w:spacing w:after="240" w:line="276" w:lineRule="auto"/>
        <w:outlineLvl w:val="1"/>
        <w:rPr>
          <w:rFonts w:ascii="Franklin Gothic Book" w:eastAsia="MS Mincho" w:hAnsi="Franklin Gothic Book"/>
          <w:color w:val="342568"/>
          <w:sz w:val="24"/>
          <w:szCs w:val="24"/>
          <w:lang w:val="en-GB" w:eastAsia="ja-JP" w:bidi="ar-SA"/>
        </w:rPr>
      </w:pPr>
      <w:r w:rsidRPr="00EE47DF">
        <w:rPr>
          <w:rFonts w:ascii="Franklin Gothic Book" w:eastAsia="MS Mincho" w:hAnsi="Franklin Gothic Book"/>
          <w:color w:val="342568"/>
          <w:sz w:val="24"/>
          <w:szCs w:val="24"/>
          <w:lang w:val="en-GB" w:eastAsia="ja-JP" w:bidi="ar-SA"/>
        </w:rPr>
        <w:t>Unit 1 and Unit 2</w:t>
      </w:r>
    </w:p>
    <w:tbl>
      <w:tblPr>
        <w:tblW w:w="5000"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1432"/>
        <w:gridCol w:w="1289"/>
        <w:gridCol w:w="1288"/>
        <w:gridCol w:w="6469"/>
        <w:gridCol w:w="4650"/>
      </w:tblGrid>
      <w:tr w:rsidR="00C5352D" w:rsidRPr="00C5352D" w14:paraId="19207DD4" w14:textId="77777777" w:rsidTr="00D90246">
        <w:trPr>
          <w:trHeight w:val="20"/>
        </w:trPr>
        <w:tc>
          <w:tcPr>
            <w:tcW w:w="1418" w:type="dxa"/>
            <w:tcBorders>
              <w:right w:val="single" w:sz="4" w:space="0" w:color="FFFFFF" w:themeColor="background1"/>
            </w:tcBorders>
            <w:shd w:val="clear" w:color="auto" w:fill="B2A1C7"/>
            <w:tcMar>
              <w:top w:w="57" w:type="dxa"/>
              <w:left w:w="113" w:type="dxa"/>
              <w:bottom w:w="57" w:type="dxa"/>
              <w:right w:w="113" w:type="dxa"/>
            </w:tcMar>
            <w:vAlign w:val="center"/>
          </w:tcPr>
          <w:p w14:paraId="39E54637" w14:textId="77777777" w:rsidR="009C1C65" w:rsidRPr="00C5352D" w:rsidRDefault="009C1C65" w:rsidP="00EA43BB">
            <w:pPr>
              <w:spacing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Assessment type and weighting</w:t>
            </w:r>
          </w:p>
        </w:tc>
        <w:tc>
          <w:tcPr>
            <w:tcW w:w="1276" w:type="dxa"/>
            <w:tcBorders>
              <w:left w:val="single" w:sz="4" w:space="0" w:color="FFFFFF" w:themeColor="background1"/>
              <w:right w:val="single" w:sz="4" w:space="0" w:color="FFFFFF" w:themeColor="background1"/>
            </w:tcBorders>
            <w:shd w:val="clear" w:color="auto" w:fill="B2A1C7"/>
            <w:tcMar>
              <w:top w:w="57" w:type="dxa"/>
              <w:left w:w="113" w:type="dxa"/>
              <w:bottom w:w="57" w:type="dxa"/>
              <w:right w:w="113" w:type="dxa"/>
            </w:tcMar>
            <w:vAlign w:val="center"/>
          </w:tcPr>
          <w:p w14:paraId="2BC370D7" w14:textId="77777777" w:rsidR="009C1C65" w:rsidRPr="00C5352D" w:rsidRDefault="009C1C65" w:rsidP="00EA43BB">
            <w:pPr>
              <w:spacing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Assessment task weighting</w:t>
            </w:r>
          </w:p>
        </w:tc>
        <w:tc>
          <w:tcPr>
            <w:tcW w:w="1275" w:type="dxa"/>
            <w:tcBorders>
              <w:left w:val="single" w:sz="4" w:space="0" w:color="FFFFFF" w:themeColor="background1"/>
              <w:right w:val="single" w:sz="4" w:space="0" w:color="FFFFFF" w:themeColor="background1"/>
            </w:tcBorders>
            <w:shd w:val="clear" w:color="auto" w:fill="B2A1C7"/>
            <w:tcMar>
              <w:top w:w="57" w:type="dxa"/>
              <w:left w:w="113" w:type="dxa"/>
              <w:bottom w:w="57" w:type="dxa"/>
              <w:right w:w="113" w:type="dxa"/>
            </w:tcMar>
            <w:vAlign w:val="center"/>
          </w:tcPr>
          <w:p w14:paraId="03CCBF2D" w14:textId="77777777" w:rsidR="009C1C65" w:rsidRPr="00C5352D" w:rsidRDefault="009C1C65" w:rsidP="00EA43BB">
            <w:pPr>
              <w:spacing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Due date</w:t>
            </w:r>
          </w:p>
        </w:tc>
        <w:tc>
          <w:tcPr>
            <w:tcW w:w="6405" w:type="dxa"/>
            <w:tcBorders>
              <w:left w:val="single" w:sz="4" w:space="0" w:color="FFFFFF" w:themeColor="background1"/>
              <w:right w:val="single" w:sz="4" w:space="0" w:color="FFFFFF" w:themeColor="background1"/>
            </w:tcBorders>
            <w:shd w:val="clear" w:color="auto" w:fill="B2A1C7"/>
            <w:tcMar>
              <w:top w:w="57" w:type="dxa"/>
              <w:left w:w="113" w:type="dxa"/>
              <w:bottom w:w="57" w:type="dxa"/>
              <w:right w:w="113" w:type="dxa"/>
            </w:tcMar>
            <w:vAlign w:val="center"/>
          </w:tcPr>
          <w:p w14:paraId="60CED75F" w14:textId="77777777" w:rsidR="009C1C65" w:rsidRPr="00C5352D" w:rsidRDefault="009C1C65" w:rsidP="00EA43BB">
            <w:pPr>
              <w:spacing w:before="1"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Assessment task</w:t>
            </w:r>
          </w:p>
        </w:tc>
        <w:tc>
          <w:tcPr>
            <w:tcW w:w="4604" w:type="dxa"/>
            <w:tcBorders>
              <w:left w:val="single" w:sz="4" w:space="0" w:color="FFFFFF" w:themeColor="background1"/>
            </w:tcBorders>
            <w:shd w:val="clear" w:color="auto" w:fill="B2A1C7"/>
            <w:tcMar>
              <w:top w:w="57" w:type="dxa"/>
              <w:left w:w="113" w:type="dxa"/>
              <w:bottom w:w="57" w:type="dxa"/>
              <w:right w:w="113" w:type="dxa"/>
            </w:tcMar>
            <w:vAlign w:val="center"/>
          </w:tcPr>
          <w:p w14:paraId="7A292FED" w14:textId="77777777" w:rsidR="009C1C65" w:rsidRPr="00C5352D" w:rsidRDefault="009C1C65" w:rsidP="00EA43BB">
            <w:pPr>
              <w:spacing w:before="1"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Syllabus content</w:t>
            </w:r>
          </w:p>
        </w:tc>
      </w:tr>
      <w:tr w:rsidR="009C1C65" w:rsidRPr="009F49A8" w14:paraId="0A70C7BF" w14:textId="77777777" w:rsidTr="00AA3400">
        <w:trPr>
          <w:trHeight w:val="2041"/>
        </w:trPr>
        <w:tc>
          <w:tcPr>
            <w:tcW w:w="1418" w:type="dxa"/>
            <w:vMerge w:val="restart"/>
            <w:tcMar>
              <w:top w:w="57" w:type="dxa"/>
              <w:left w:w="113" w:type="dxa"/>
              <w:bottom w:w="57" w:type="dxa"/>
              <w:right w:w="113" w:type="dxa"/>
            </w:tcMar>
            <w:vAlign w:val="center"/>
          </w:tcPr>
          <w:p w14:paraId="0E87E2B2" w14:textId="66B5D921" w:rsidR="00A66952" w:rsidRPr="009F49A8" w:rsidRDefault="009C1C65" w:rsidP="00EA43BB">
            <w:pPr>
              <w:spacing w:line="276" w:lineRule="auto"/>
              <w:jc w:val="center"/>
              <w:rPr>
                <w:sz w:val="20"/>
                <w:szCs w:val="20"/>
                <w:lang w:val="en-US" w:eastAsia="en-US" w:bidi="ar-SA"/>
              </w:rPr>
            </w:pPr>
            <w:r w:rsidRPr="009F49A8">
              <w:rPr>
                <w:sz w:val="20"/>
                <w:szCs w:val="20"/>
                <w:lang w:val="en-US" w:eastAsia="en-US" w:bidi="ar-SA"/>
              </w:rPr>
              <w:t>Production</w:t>
            </w:r>
          </w:p>
          <w:p w14:paraId="0E106E61" w14:textId="77777777" w:rsidR="009C1C65" w:rsidRPr="009F49A8" w:rsidRDefault="009C1C65" w:rsidP="00EA43BB">
            <w:pPr>
              <w:spacing w:line="276" w:lineRule="auto"/>
              <w:jc w:val="center"/>
              <w:rPr>
                <w:sz w:val="20"/>
                <w:szCs w:val="20"/>
                <w:lang w:val="en-US" w:eastAsia="en-US" w:bidi="ar-SA"/>
              </w:rPr>
            </w:pPr>
            <w:r w:rsidRPr="009F49A8">
              <w:rPr>
                <w:sz w:val="20"/>
                <w:szCs w:val="20"/>
                <w:lang w:val="en-US" w:eastAsia="en-US" w:bidi="ar-SA"/>
              </w:rPr>
              <w:t>50%</w:t>
            </w:r>
          </w:p>
        </w:tc>
        <w:tc>
          <w:tcPr>
            <w:tcW w:w="1276" w:type="dxa"/>
            <w:tcMar>
              <w:top w:w="57" w:type="dxa"/>
              <w:left w:w="113" w:type="dxa"/>
              <w:bottom w:w="57" w:type="dxa"/>
              <w:right w:w="113" w:type="dxa"/>
            </w:tcMar>
            <w:vAlign w:val="center"/>
          </w:tcPr>
          <w:p w14:paraId="27673D0E" w14:textId="77777777" w:rsidR="009C1C65" w:rsidRPr="009F49A8" w:rsidRDefault="009C1C65" w:rsidP="00EA43BB">
            <w:pPr>
              <w:spacing w:line="276" w:lineRule="auto"/>
              <w:jc w:val="center"/>
              <w:rPr>
                <w:sz w:val="20"/>
                <w:szCs w:val="20"/>
                <w:lang w:val="en-US" w:eastAsia="en-US" w:bidi="ar-SA"/>
              </w:rPr>
            </w:pPr>
            <w:r w:rsidRPr="009F49A8">
              <w:rPr>
                <w:sz w:val="20"/>
                <w:szCs w:val="20"/>
                <w:lang w:val="en-US" w:eastAsia="en-US" w:bidi="ar-SA"/>
              </w:rPr>
              <w:t>25%</w:t>
            </w:r>
          </w:p>
        </w:tc>
        <w:tc>
          <w:tcPr>
            <w:tcW w:w="1275" w:type="dxa"/>
            <w:tcMar>
              <w:top w:w="57" w:type="dxa"/>
              <w:left w:w="113" w:type="dxa"/>
              <w:bottom w:w="57" w:type="dxa"/>
              <w:right w:w="113" w:type="dxa"/>
            </w:tcMar>
            <w:vAlign w:val="center"/>
          </w:tcPr>
          <w:p w14:paraId="3E9E164E" w14:textId="77777777" w:rsidR="009C1C65" w:rsidRPr="009F49A8" w:rsidRDefault="009C1C65" w:rsidP="00AA3400">
            <w:pPr>
              <w:spacing w:line="276" w:lineRule="auto"/>
              <w:ind w:right="41"/>
              <w:rPr>
                <w:sz w:val="20"/>
                <w:szCs w:val="20"/>
                <w:lang w:val="en-US" w:eastAsia="en-US" w:bidi="ar-SA"/>
              </w:rPr>
            </w:pPr>
            <w:r w:rsidRPr="009F49A8">
              <w:rPr>
                <w:sz w:val="20"/>
                <w:szCs w:val="20"/>
                <w:lang w:val="en-US" w:eastAsia="en-US" w:bidi="ar-SA"/>
              </w:rPr>
              <w:t>Semester 1</w:t>
            </w:r>
          </w:p>
          <w:p w14:paraId="51CA8E78" w14:textId="77777777" w:rsidR="009C1C65" w:rsidRPr="009F49A8" w:rsidRDefault="009C1C65" w:rsidP="00AA3400">
            <w:pPr>
              <w:spacing w:line="276" w:lineRule="auto"/>
              <w:ind w:right="41"/>
              <w:rPr>
                <w:sz w:val="20"/>
                <w:szCs w:val="20"/>
                <w:lang w:val="en-US" w:eastAsia="en-US" w:bidi="ar-SA"/>
              </w:rPr>
            </w:pPr>
            <w:r w:rsidRPr="009F49A8">
              <w:rPr>
                <w:sz w:val="20"/>
                <w:szCs w:val="20"/>
                <w:lang w:val="en-US" w:eastAsia="en-US" w:bidi="ar-SA"/>
              </w:rPr>
              <w:t>Week 14</w:t>
            </w:r>
          </w:p>
        </w:tc>
        <w:tc>
          <w:tcPr>
            <w:tcW w:w="6405" w:type="dxa"/>
            <w:tcMar>
              <w:top w:w="57" w:type="dxa"/>
              <w:left w:w="113" w:type="dxa"/>
              <w:bottom w:w="57" w:type="dxa"/>
              <w:right w:w="113" w:type="dxa"/>
            </w:tcMar>
          </w:tcPr>
          <w:p w14:paraId="62C86D28" w14:textId="14A654BD" w:rsidR="009C1C65" w:rsidRPr="009F49A8" w:rsidRDefault="009C1C65" w:rsidP="004167B8">
            <w:pPr>
              <w:rPr>
                <w:b/>
                <w:sz w:val="20"/>
                <w:szCs w:val="20"/>
                <w:lang w:val="en-US" w:eastAsia="en-US"/>
              </w:rPr>
            </w:pPr>
            <w:r w:rsidRPr="009F49A8">
              <w:rPr>
                <w:b/>
                <w:sz w:val="20"/>
                <w:szCs w:val="20"/>
                <w:lang w:val="en-US" w:eastAsia="en-US" w:bidi="ar-SA"/>
              </w:rPr>
              <w:t xml:space="preserve">Task 2: </w:t>
            </w:r>
            <w:r w:rsidR="009D0CBC" w:rsidRPr="009F49A8">
              <w:rPr>
                <w:b/>
                <w:sz w:val="20"/>
                <w:szCs w:val="20"/>
                <w:lang w:val="en-US" w:eastAsia="en-US"/>
              </w:rPr>
              <w:t>Present a Representation</w:t>
            </w:r>
          </w:p>
          <w:p w14:paraId="3E107006" w14:textId="77777777" w:rsidR="009C1C65" w:rsidRPr="009F49A8" w:rsidRDefault="009C1C65" w:rsidP="004167B8">
            <w:pPr>
              <w:spacing w:after="120"/>
              <w:ind w:right="164"/>
              <w:rPr>
                <w:sz w:val="20"/>
                <w:szCs w:val="20"/>
                <w:lang w:val="en-US" w:eastAsia="en-US" w:bidi="ar-SA"/>
              </w:rPr>
            </w:pPr>
            <w:r w:rsidRPr="009F49A8">
              <w:rPr>
                <w:sz w:val="20"/>
                <w:szCs w:val="20"/>
                <w:lang w:val="en-US" w:eastAsia="en-US" w:bidi="ar-SA"/>
              </w:rPr>
              <w:t xml:space="preserve">Students work through the Double Diamond design process to present a design proposal that meets the requirements of a design brief. Students </w:t>
            </w:r>
            <w:r w:rsidR="005040C4" w:rsidRPr="009F49A8">
              <w:rPr>
                <w:sz w:val="20"/>
                <w:szCs w:val="20"/>
                <w:lang w:val="en-US" w:eastAsia="en-US" w:bidi="ar-SA"/>
              </w:rPr>
              <w:t>select a design problem and apply Design Thinking techniques to develop ideas and test concepts.</w:t>
            </w:r>
            <w:r w:rsidRPr="009F49A8">
              <w:rPr>
                <w:sz w:val="20"/>
                <w:szCs w:val="20"/>
                <w:lang w:val="en-US" w:eastAsia="en-US" w:bidi="ar-SA"/>
              </w:rPr>
              <w:t xml:space="preserve"> They will use the design movement or designer they investigated in Task 1</w:t>
            </w:r>
            <w:r w:rsidR="005040C4" w:rsidRPr="009F49A8">
              <w:rPr>
                <w:sz w:val="20"/>
                <w:szCs w:val="20"/>
                <w:lang w:val="en-US" w:eastAsia="en-US" w:bidi="ar-SA"/>
              </w:rPr>
              <w:t xml:space="preserve"> to inform the design decisions.</w:t>
            </w:r>
          </w:p>
          <w:p w14:paraId="17A65D84" w14:textId="33FC67A7" w:rsidR="009C1C65" w:rsidRPr="009F49A8" w:rsidRDefault="009C1C65" w:rsidP="004167B8">
            <w:pPr>
              <w:ind w:right="166"/>
              <w:rPr>
                <w:sz w:val="20"/>
                <w:szCs w:val="20"/>
                <w:lang w:val="en-US" w:eastAsia="en-US" w:bidi="ar-SA"/>
              </w:rPr>
            </w:pPr>
            <w:r w:rsidRPr="009F49A8">
              <w:rPr>
                <w:sz w:val="20"/>
                <w:szCs w:val="20"/>
                <w:lang w:val="en-US" w:eastAsia="en-US" w:bidi="ar-SA"/>
              </w:rPr>
              <w:t xml:space="preserve">Students submit a refined design outcome/design proposal along with </w:t>
            </w:r>
            <w:r w:rsidR="00D57BE6" w:rsidRPr="009F49A8">
              <w:rPr>
                <w:sz w:val="20"/>
                <w:szCs w:val="20"/>
                <w:lang w:val="en-US" w:eastAsia="en-US" w:bidi="ar-SA"/>
              </w:rPr>
              <w:t xml:space="preserve">all </w:t>
            </w:r>
            <w:r w:rsidRPr="009F49A8">
              <w:rPr>
                <w:sz w:val="20"/>
                <w:szCs w:val="20"/>
                <w:lang w:val="en-US" w:eastAsia="en-US" w:bidi="ar-SA"/>
              </w:rPr>
              <w:t>evidence of their Design Thinking</w:t>
            </w:r>
            <w:r w:rsidR="008D7624" w:rsidRPr="009F49A8">
              <w:rPr>
                <w:sz w:val="20"/>
                <w:szCs w:val="20"/>
                <w:lang w:val="en-US" w:eastAsia="en-US" w:bidi="ar-SA"/>
              </w:rPr>
              <w:t>.</w:t>
            </w:r>
          </w:p>
        </w:tc>
        <w:tc>
          <w:tcPr>
            <w:tcW w:w="4604" w:type="dxa"/>
            <w:tcMar>
              <w:top w:w="57" w:type="dxa"/>
              <w:left w:w="113" w:type="dxa"/>
              <w:bottom w:w="57" w:type="dxa"/>
              <w:right w:w="113" w:type="dxa"/>
            </w:tcMar>
          </w:tcPr>
          <w:p w14:paraId="645E416E" w14:textId="77777777" w:rsidR="009C1C65" w:rsidRPr="009F49A8" w:rsidRDefault="009C1C65" w:rsidP="004167B8">
            <w:pPr>
              <w:ind w:right="136"/>
              <w:rPr>
                <w:b/>
                <w:sz w:val="20"/>
                <w:szCs w:val="20"/>
                <w:lang w:val="en-US" w:eastAsia="en-US" w:bidi="ar-SA"/>
              </w:rPr>
            </w:pPr>
            <w:r w:rsidRPr="009F49A8">
              <w:rPr>
                <w:b/>
                <w:sz w:val="20"/>
                <w:szCs w:val="20"/>
                <w:lang w:val="en-US" w:eastAsia="en-US" w:bidi="ar-SA"/>
              </w:rPr>
              <w:t>Design frameworks</w:t>
            </w:r>
          </w:p>
          <w:p w14:paraId="0F0106CF" w14:textId="2B1DDB7A" w:rsidR="009C1C65" w:rsidRPr="009F49A8" w:rsidRDefault="00296386" w:rsidP="004167B8">
            <w:pPr>
              <w:pStyle w:val="SyllabusListParagraph"/>
              <w:numPr>
                <w:ilvl w:val="0"/>
                <w:numId w:val="39"/>
              </w:numPr>
              <w:spacing w:after="120" w:line="240" w:lineRule="auto"/>
              <w:rPr>
                <w:rFonts w:eastAsia="Franklin Gothic Book"/>
              </w:rPr>
            </w:pPr>
            <w:r>
              <w:rPr>
                <w:rFonts w:eastAsia="Franklin Gothic Book"/>
              </w:rPr>
              <w:t>introduction to</w:t>
            </w:r>
            <w:r w:rsidR="007E2C8E" w:rsidRPr="009F49A8">
              <w:rPr>
                <w:rFonts w:eastAsia="Franklin Gothic Book"/>
              </w:rPr>
              <w:t xml:space="preserve"> an iterative design process</w:t>
            </w:r>
          </w:p>
          <w:p w14:paraId="356EF19E" w14:textId="77777777" w:rsidR="009C1C65" w:rsidRPr="009F49A8" w:rsidRDefault="009C1C65" w:rsidP="004167B8">
            <w:pPr>
              <w:ind w:right="136"/>
              <w:rPr>
                <w:b/>
                <w:sz w:val="20"/>
                <w:szCs w:val="20"/>
                <w:lang w:val="en-US" w:eastAsia="en-US" w:bidi="ar-SA"/>
              </w:rPr>
            </w:pPr>
            <w:r w:rsidRPr="009F49A8">
              <w:rPr>
                <w:b/>
                <w:sz w:val="20"/>
                <w:szCs w:val="20"/>
                <w:lang w:val="en-US" w:eastAsia="en-US" w:bidi="ar-SA"/>
              </w:rPr>
              <w:t>Deliver</w:t>
            </w:r>
          </w:p>
          <w:p w14:paraId="7C37F9A2" w14:textId="375B135E" w:rsidR="009C1C65" w:rsidRPr="009F49A8" w:rsidRDefault="00F27F25" w:rsidP="004167B8">
            <w:pPr>
              <w:pStyle w:val="SyllabusListParagraph"/>
              <w:numPr>
                <w:ilvl w:val="0"/>
                <w:numId w:val="40"/>
              </w:numPr>
              <w:spacing w:line="240" w:lineRule="auto"/>
              <w:rPr>
                <w:lang w:val="en-US" w:eastAsia="en-US"/>
              </w:rPr>
            </w:pPr>
            <w:r w:rsidRPr="009F49A8">
              <w:rPr>
                <w:rFonts w:eastAsia="Franklin Gothic Book"/>
              </w:rPr>
              <w:t>experiment with</w:t>
            </w:r>
            <w:r w:rsidR="009C1C65" w:rsidRPr="009F49A8">
              <w:rPr>
                <w:rFonts w:eastAsia="Franklin Gothic Book"/>
              </w:rPr>
              <w:t xml:space="preserve"> presentation formats to communicate a design outcome</w:t>
            </w:r>
          </w:p>
        </w:tc>
      </w:tr>
      <w:tr w:rsidR="009C1C65" w:rsidRPr="009F49A8" w14:paraId="3808D0CD" w14:textId="77777777" w:rsidTr="00AA3400">
        <w:trPr>
          <w:trHeight w:val="2665"/>
        </w:trPr>
        <w:tc>
          <w:tcPr>
            <w:tcW w:w="1418" w:type="dxa"/>
            <w:vMerge/>
            <w:tcMar>
              <w:top w:w="57" w:type="dxa"/>
              <w:left w:w="113" w:type="dxa"/>
              <w:bottom w:w="57" w:type="dxa"/>
              <w:right w:w="113" w:type="dxa"/>
            </w:tcMar>
            <w:vAlign w:val="center"/>
          </w:tcPr>
          <w:p w14:paraId="23ABA2A9" w14:textId="77777777" w:rsidR="009C1C65" w:rsidRPr="009F49A8" w:rsidRDefault="009C1C65" w:rsidP="00EA43BB">
            <w:pPr>
              <w:spacing w:line="276" w:lineRule="auto"/>
              <w:jc w:val="center"/>
              <w:rPr>
                <w:sz w:val="20"/>
                <w:szCs w:val="20"/>
                <w:lang w:val="en-US" w:eastAsia="en-US" w:bidi="ar-SA"/>
              </w:rPr>
            </w:pPr>
          </w:p>
        </w:tc>
        <w:tc>
          <w:tcPr>
            <w:tcW w:w="1276" w:type="dxa"/>
            <w:tcMar>
              <w:top w:w="57" w:type="dxa"/>
              <w:left w:w="113" w:type="dxa"/>
              <w:bottom w:w="57" w:type="dxa"/>
              <w:right w:w="113" w:type="dxa"/>
            </w:tcMar>
            <w:vAlign w:val="center"/>
          </w:tcPr>
          <w:p w14:paraId="0A8BF0AF" w14:textId="77777777" w:rsidR="009C1C65" w:rsidRPr="009F49A8" w:rsidRDefault="009C1C65" w:rsidP="00EA43BB">
            <w:pPr>
              <w:spacing w:line="276" w:lineRule="auto"/>
              <w:jc w:val="center"/>
              <w:rPr>
                <w:sz w:val="20"/>
                <w:szCs w:val="20"/>
                <w:lang w:val="en-US" w:eastAsia="en-US" w:bidi="ar-SA"/>
              </w:rPr>
            </w:pPr>
            <w:r w:rsidRPr="009F49A8">
              <w:rPr>
                <w:sz w:val="20"/>
                <w:szCs w:val="20"/>
                <w:lang w:val="en-US" w:eastAsia="en-US" w:bidi="ar-SA"/>
              </w:rPr>
              <w:t>25%</w:t>
            </w:r>
          </w:p>
        </w:tc>
        <w:tc>
          <w:tcPr>
            <w:tcW w:w="1275" w:type="dxa"/>
            <w:tcMar>
              <w:top w:w="57" w:type="dxa"/>
              <w:left w:w="113" w:type="dxa"/>
              <w:bottom w:w="57" w:type="dxa"/>
              <w:right w:w="113" w:type="dxa"/>
            </w:tcMar>
            <w:vAlign w:val="center"/>
          </w:tcPr>
          <w:p w14:paraId="359D2166" w14:textId="77777777" w:rsidR="009C1C65" w:rsidRPr="009F49A8" w:rsidRDefault="009C1C65" w:rsidP="00AA3400">
            <w:pPr>
              <w:spacing w:line="276" w:lineRule="auto"/>
              <w:ind w:right="41"/>
              <w:rPr>
                <w:sz w:val="20"/>
                <w:szCs w:val="20"/>
                <w:lang w:val="en-US" w:eastAsia="en-US" w:bidi="ar-SA"/>
              </w:rPr>
            </w:pPr>
            <w:r w:rsidRPr="009F49A8">
              <w:rPr>
                <w:sz w:val="20"/>
                <w:szCs w:val="20"/>
                <w:lang w:val="en-US" w:eastAsia="en-US" w:bidi="ar-SA"/>
              </w:rPr>
              <w:t>Semester 2</w:t>
            </w:r>
          </w:p>
          <w:p w14:paraId="681705E4" w14:textId="77777777" w:rsidR="009C1C65" w:rsidRPr="009F49A8" w:rsidRDefault="001833E9" w:rsidP="00AA3400">
            <w:pPr>
              <w:spacing w:before="1" w:line="276" w:lineRule="auto"/>
              <w:ind w:right="41"/>
              <w:rPr>
                <w:sz w:val="20"/>
                <w:szCs w:val="20"/>
                <w:lang w:val="en-US" w:eastAsia="en-US" w:bidi="ar-SA"/>
              </w:rPr>
            </w:pPr>
            <w:r w:rsidRPr="009F49A8">
              <w:rPr>
                <w:sz w:val="20"/>
                <w:szCs w:val="20"/>
                <w:lang w:val="en-US" w:eastAsia="en-US" w:bidi="ar-SA"/>
              </w:rPr>
              <w:t>Week 13</w:t>
            </w:r>
          </w:p>
        </w:tc>
        <w:tc>
          <w:tcPr>
            <w:tcW w:w="6405" w:type="dxa"/>
            <w:tcMar>
              <w:top w:w="57" w:type="dxa"/>
              <w:left w:w="113" w:type="dxa"/>
              <w:bottom w:w="57" w:type="dxa"/>
              <w:right w:w="113" w:type="dxa"/>
            </w:tcMar>
          </w:tcPr>
          <w:p w14:paraId="5649F2BD" w14:textId="38EA8EEB" w:rsidR="009C1C65" w:rsidRPr="009F49A8" w:rsidRDefault="009C1C65" w:rsidP="004167B8">
            <w:pPr>
              <w:pBdr>
                <w:top w:val="nil"/>
                <w:left w:val="nil"/>
                <w:bottom w:val="nil"/>
                <w:right w:val="nil"/>
                <w:between w:val="nil"/>
              </w:pBdr>
              <w:rPr>
                <w:b/>
                <w:sz w:val="20"/>
                <w:szCs w:val="20"/>
                <w:lang w:val="en-US" w:eastAsia="en-US" w:bidi="ar-SA"/>
              </w:rPr>
            </w:pPr>
            <w:r w:rsidRPr="009F49A8">
              <w:rPr>
                <w:b/>
                <w:sz w:val="20"/>
                <w:szCs w:val="20"/>
                <w:lang w:val="en-US" w:eastAsia="en-US" w:bidi="ar-SA"/>
              </w:rPr>
              <w:t xml:space="preserve">Task </w:t>
            </w:r>
            <w:r w:rsidR="00475893" w:rsidRPr="009F49A8">
              <w:rPr>
                <w:b/>
                <w:sz w:val="20"/>
                <w:szCs w:val="20"/>
                <w:lang w:val="en-US" w:eastAsia="en-US" w:bidi="ar-SA"/>
              </w:rPr>
              <w:t>5</w:t>
            </w:r>
            <w:r w:rsidRPr="009F49A8">
              <w:rPr>
                <w:b/>
                <w:sz w:val="20"/>
                <w:szCs w:val="20"/>
                <w:lang w:val="en-US" w:eastAsia="en-US" w:bidi="ar-SA"/>
              </w:rPr>
              <w:t xml:space="preserve">: </w:t>
            </w:r>
            <w:r w:rsidR="009D0CBC" w:rsidRPr="009F49A8">
              <w:rPr>
                <w:b/>
                <w:sz w:val="20"/>
                <w:szCs w:val="20"/>
                <w:lang w:val="en-US" w:eastAsia="en-US"/>
              </w:rPr>
              <w:t>User-</w:t>
            </w:r>
            <w:proofErr w:type="spellStart"/>
            <w:r w:rsidR="009D0CBC" w:rsidRPr="009F49A8">
              <w:rPr>
                <w:b/>
                <w:sz w:val="20"/>
                <w:szCs w:val="20"/>
                <w:lang w:val="en-US" w:eastAsia="en-US"/>
              </w:rPr>
              <w:t>Centred</w:t>
            </w:r>
            <w:proofErr w:type="spellEnd"/>
            <w:r w:rsidR="009D0CBC" w:rsidRPr="009F49A8">
              <w:rPr>
                <w:b/>
                <w:sz w:val="20"/>
                <w:szCs w:val="20"/>
                <w:lang w:val="en-US" w:eastAsia="en-US"/>
              </w:rPr>
              <w:t xml:space="preserve"> Design</w:t>
            </w:r>
          </w:p>
          <w:p w14:paraId="6DF2209D" w14:textId="7E26ED22" w:rsidR="009C1C65" w:rsidRPr="009F49A8" w:rsidRDefault="009C1C65" w:rsidP="004167B8">
            <w:pPr>
              <w:autoSpaceDE/>
              <w:autoSpaceDN/>
              <w:spacing w:after="120"/>
              <w:ind w:right="164"/>
              <w:rPr>
                <w:sz w:val="20"/>
                <w:szCs w:val="20"/>
                <w:lang w:val="en-US" w:eastAsia="en-US" w:bidi="ar-SA"/>
              </w:rPr>
            </w:pPr>
            <w:r w:rsidRPr="009F49A8">
              <w:rPr>
                <w:sz w:val="20"/>
                <w:szCs w:val="20"/>
                <w:lang w:val="en-US" w:eastAsia="en-GB" w:bidi="ar-SA"/>
              </w:rPr>
              <w:t xml:space="preserve">Students apply the Double Diamond design process model to design products or services </w:t>
            </w:r>
            <w:r w:rsidR="00556534" w:rsidRPr="009F49A8">
              <w:rPr>
                <w:sz w:val="20"/>
                <w:szCs w:val="20"/>
                <w:lang w:val="en-US" w:eastAsia="en-GB" w:bidi="ar-SA"/>
              </w:rPr>
              <w:t>for an end</w:t>
            </w:r>
            <w:r w:rsidR="00977C56" w:rsidRPr="009F49A8">
              <w:rPr>
                <w:sz w:val="20"/>
                <w:szCs w:val="20"/>
                <w:lang w:val="en-US" w:eastAsia="en-GB" w:bidi="ar-SA"/>
              </w:rPr>
              <w:t xml:space="preserve"> </w:t>
            </w:r>
            <w:r w:rsidR="00556534" w:rsidRPr="009F49A8">
              <w:rPr>
                <w:sz w:val="20"/>
                <w:szCs w:val="20"/>
                <w:lang w:val="en-US" w:eastAsia="en-GB" w:bidi="ar-SA"/>
              </w:rPr>
              <w:t>user to</w:t>
            </w:r>
            <w:r w:rsidRPr="009F49A8">
              <w:rPr>
                <w:sz w:val="20"/>
                <w:szCs w:val="20"/>
                <w:lang w:val="en-US" w:eastAsia="en-GB" w:bidi="ar-SA"/>
              </w:rPr>
              <w:t xml:space="preserve"> address </w:t>
            </w:r>
            <w:r w:rsidR="00D57BE6" w:rsidRPr="009F49A8">
              <w:rPr>
                <w:sz w:val="20"/>
                <w:szCs w:val="20"/>
                <w:lang w:val="en-US" w:eastAsia="en-GB" w:bidi="ar-SA"/>
              </w:rPr>
              <w:t>an</w:t>
            </w:r>
            <w:r w:rsidRPr="009F49A8">
              <w:rPr>
                <w:sz w:val="20"/>
                <w:szCs w:val="20"/>
                <w:lang w:val="en-US" w:eastAsia="en-GB" w:bidi="ar-SA"/>
              </w:rPr>
              <w:t xml:space="preserve"> issue </w:t>
            </w:r>
            <w:r w:rsidR="00D57BE6" w:rsidRPr="009F49A8">
              <w:rPr>
                <w:sz w:val="20"/>
                <w:szCs w:val="20"/>
                <w:lang w:val="en-US" w:eastAsia="en-GB" w:bidi="ar-SA"/>
              </w:rPr>
              <w:t xml:space="preserve">(for example </w:t>
            </w:r>
            <w:r w:rsidRPr="00725F91">
              <w:rPr>
                <w:iCs/>
                <w:sz w:val="20"/>
                <w:szCs w:val="20"/>
                <w:lang w:val="en-US" w:eastAsia="en-GB" w:bidi="ar-SA"/>
              </w:rPr>
              <w:t>Climate Change</w:t>
            </w:r>
            <w:r w:rsidRPr="009F49A8">
              <w:rPr>
                <w:i/>
                <w:sz w:val="20"/>
                <w:szCs w:val="20"/>
                <w:lang w:val="en-US" w:eastAsia="en-GB" w:bidi="ar-SA"/>
              </w:rPr>
              <w:t>*</w:t>
            </w:r>
            <w:r w:rsidR="00D57BE6" w:rsidRPr="009F49A8">
              <w:rPr>
                <w:sz w:val="20"/>
                <w:szCs w:val="20"/>
                <w:lang w:val="en-US" w:eastAsia="en-GB" w:bidi="ar-SA"/>
              </w:rPr>
              <w:t>)</w:t>
            </w:r>
            <w:r w:rsidRPr="009F49A8">
              <w:rPr>
                <w:sz w:val="20"/>
                <w:szCs w:val="20"/>
                <w:lang w:val="en-US" w:eastAsia="en-GB" w:bidi="ar-SA"/>
              </w:rPr>
              <w:t xml:space="preserve">. </w:t>
            </w:r>
            <w:r w:rsidRPr="009F49A8">
              <w:rPr>
                <w:sz w:val="20"/>
                <w:szCs w:val="20"/>
                <w:lang w:val="en-US" w:eastAsia="en-US" w:bidi="ar-SA"/>
              </w:rPr>
              <w:t xml:space="preserve">They will use the stakeholder grid and target audience/end-user </w:t>
            </w:r>
            <w:r w:rsidR="00C618AE" w:rsidRPr="009F49A8">
              <w:rPr>
                <w:sz w:val="20"/>
                <w:szCs w:val="20"/>
                <w:lang w:val="en-US" w:eastAsia="en-US" w:bidi="ar-SA"/>
              </w:rPr>
              <w:t xml:space="preserve">profile they </w:t>
            </w:r>
            <w:r w:rsidR="006E217F">
              <w:rPr>
                <w:sz w:val="20"/>
                <w:szCs w:val="20"/>
                <w:lang w:val="en-US" w:eastAsia="en-US" w:bidi="ar-SA"/>
              </w:rPr>
              <w:t xml:space="preserve">will </w:t>
            </w:r>
            <w:r w:rsidR="00C618AE" w:rsidRPr="009F49A8">
              <w:rPr>
                <w:sz w:val="20"/>
                <w:szCs w:val="20"/>
                <w:lang w:val="en-US" w:eastAsia="en-US" w:bidi="ar-SA"/>
              </w:rPr>
              <w:t xml:space="preserve">develop in Task </w:t>
            </w:r>
            <w:r w:rsidR="006E217F">
              <w:rPr>
                <w:sz w:val="20"/>
                <w:szCs w:val="20"/>
                <w:lang w:val="en-US" w:eastAsia="en-US" w:bidi="ar-SA"/>
              </w:rPr>
              <w:t>6</w:t>
            </w:r>
            <w:r w:rsidRPr="009F49A8">
              <w:rPr>
                <w:sz w:val="20"/>
                <w:szCs w:val="20"/>
                <w:lang w:val="en-US" w:eastAsia="en-US" w:bidi="ar-SA"/>
              </w:rPr>
              <w:t xml:space="preserve"> to make informed </w:t>
            </w:r>
            <w:r w:rsidR="00D30243" w:rsidRPr="009F49A8">
              <w:rPr>
                <w:sz w:val="20"/>
                <w:szCs w:val="20"/>
                <w:lang w:val="en-US" w:eastAsia="en-US" w:bidi="ar-SA"/>
              </w:rPr>
              <w:t>and purposeful design decisions</w:t>
            </w:r>
            <w:r w:rsidR="008D7624" w:rsidRPr="009F49A8">
              <w:rPr>
                <w:sz w:val="20"/>
                <w:szCs w:val="20"/>
                <w:lang w:val="en-US" w:eastAsia="en-US" w:bidi="ar-SA"/>
              </w:rPr>
              <w:t>.</w:t>
            </w:r>
          </w:p>
          <w:p w14:paraId="7CDA0CB6" w14:textId="36642079" w:rsidR="009C1C65" w:rsidRPr="009F49A8" w:rsidRDefault="009C1C65" w:rsidP="004167B8">
            <w:pPr>
              <w:spacing w:after="120"/>
              <w:ind w:right="164"/>
              <w:rPr>
                <w:sz w:val="20"/>
                <w:szCs w:val="20"/>
                <w:lang w:val="en-US" w:eastAsia="en-US" w:bidi="ar-SA"/>
              </w:rPr>
            </w:pPr>
            <w:r w:rsidRPr="009F49A8">
              <w:rPr>
                <w:sz w:val="20"/>
                <w:szCs w:val="20"/>
                <w:lang w:val="en-US" w:eastAsia="en-US" w:bidi="ar-SA"/>
              </w:rPr>
              <w:t xml:space="preserve">Students submit a refined design outcome/proposal along with </w:t>
            </w:r>
            <w:r w:rsidR="00D57BE6" w:rsidRPr="009F49A8">
              <w:rPr>
                <w:sz w:val="20"/>
                <w:szCs w:val="20"/>
                <w:lang w:val="en-US" w:eastAsia="en-US" w:bidi="ar-SA"/>
              </w:rPr>
              <w:t xml:space="preserve">all </w:t>
            </w:r>
            <w:r w:rsidRPr="009F49A8">
              <w:rPr>
                <w:sz w:val="20"/>
                <w:szCs w:val="20"/>
                <w:lang w:val="en-US" w:eastAsia="en-US" w:bidi="ar-SA"/>
              </w:rPr>
              <w:t>evidence of their Design Thinking</w:t>
            </w:r>
            <w:r w:rsidR="008D7624" w:rsidRPr="009F49A8">
              <w:rPr>
                <w:sz w:val="20"/>
                <w:szCs w:val="20"/>
                <w:lang w:val="en-US" w:eastAsia="en-US" w:bidi="ar-SA"/>
              </w:rPr>
              <w:t>.</w:t>
            </w:r>
          </w:p>
          <w:p w14:paraId="54268EB0" w14:textId="2B321F09" w:rsidR="009C1C65" w:rsidRPr="009F49A8" w:rsidRDefault="009C1C65" w:rsidP="004167B8">
            <w:pPr>
              <w:autoSpaceDE/>
              <w:autoSpaceDN/>
              <w:ind w:right="166"/>
              <w:rPr>
                <w:sz w:val="20"/>
                <w:szCs w:val="20"/>
                <w:lang w:val="en-US" w:eastAsia="en-GB" w:bidi="ar-SA"/>
              </w:rPr>
            </w:pPr>
            <w:r w:rsidRPr="009F49A8">
              <w:rPr>
                <w:sz w:val="20"/>
                <w:szCs w:val="20"/>
                <w:lang w:val="en-US" w:eastAsia="en-GB" w:bidi="ar-SA"/>
              </w:rPr>
              <w:t xml:space="preserve">* </w:t>
            </w:r>
            <w:r w:rsidRPr="00725F91">
              <w:rPr>
                <w:iCs/>
                <w:sz w:val="20"/>
                <w:szCs w:val="20"/>
                <w:lang w:val="en-US" w:eastAsia="en-GB" w:bidi="ar-SA"/>
              </w:rPr>
              <w:t>Climate Change</w:t>
            </w:r>
            <w:r w:rsidRPr="009F49A8">
              <w:rPr>
                <w:sz w:val="20"/>
                <w:szCs w:val="20"/>
                <w:lang w:val="en-US" w:eastAsia="en-GB" w:bidi="ar-SA"/>
              </w:rPr>
              <w:t xml:space="preserve"> </w:t>
            </w:r>
            <w:r w:rsidR="00B95CE5" w:rsidRPr="009F49A8">
              <w:rPr>
                <w:sz w:val="20"/>
                <w:szCs w:val="20"/>
                <w:lang w:val="en-US" w:eastAsia="en-GB" w:bidi="ar-SA"/>
              </w:rPr>
              <w:t>is a sample design problem</w:t>
            </w:r>
            <w:r w:rsidR="000A208D" w:rsidRPr="009F49A8">
              <w:rPr>
                <w:sz w:val="20"/>
                <w:szCs w:val="20"/>
                <w:lang w:val="en-US" w:eastAsia="en-GB" w:bidi="ar-SA"/>
              </w:rPr>
              <w:t xml:space="preserve"> only, and s</w:t>
            </w:r>
            <w:r w:rsidR="00D116B4" w:rsidRPr="009F49A8">
              <w:rPr>
                <w:sz w:val="20"/>
                <w:szCs w:val="20"/>
                <w:lang w:val="en-US" w:eastAsia="en-GB" w:bidi="ar-SA"/>
              </w:rPr>
              <w:t xml:space="preserve">tudents should </w:t>
            </w:r>
            <w:r w:rsidR="00B95CE5" w:rsidRPr="009F49A8">
              <w:rPr>
                <w:sz w:val="20"/>
                <w:szCs w:val="20"/>
                <w:lang w:val="en-US" w:eastAsia="en-GB" w:bidi="ar-SA"/>
              </w:rPr>
              <w:t xml:space="preserve">  select </w:t>
            </w:r>
            <w:r w:rsidR="00D116B4" w:rsidRPr="009F49A8">
              <w:rPr>
                <w:sz w:val="20"/>
                <w:szCs w:val="20"/>
                <w:lang w:val="en-US" w:eastAsia="en-GB" w:bidi="ar-SA"/>
              </w:rPr>
              <w:t>the problem they wish to work on</w:t>
            </w:r>
            <w:r w:rsidR="008D7624" w:rsidRPr="009F49A8">
              <w:rPr>
                <w:sz w:val="20"/>
                <w:szCs w:val="20"/>
                <w:lang w:val="en-US" w:eastAsia="en-GB" w:bidi="ar-SA"/>
              </w:rPr>
              <w:t>.</w:t>
            </w:r>
          </w:p>
        </w:tc>
        <w:tc>
          <w:tcPr>
            <w:tcW w:w="4604" w:type="dxa"/>
            <w:tcMar>
              <w:top w:w="57" w:type="dxa"/>
              <w:left w:w="113" w:type="dxa"/>
              <w:bottom w:w="57" w:type="dxa"/>
              <w:right w:w="113" w:type="dxa"/>
            </w:tcMar>
          </w:tcPr>
          <w:p w14:paraId="663CD76B" w14:textId="77777777" w:rsidR="00B5295E" w:rsidRPr="009F49A8" w:rsidRDefault="00B5295E" w:rsidP="004167B8">
            <w:pPr>
              <w:ind w:right="136"/>
              <w:rPr>
                <w:b/>
                <w:sz w:val="20"/>
                <w:szCs w:val="20"/>
                <w:lang w:val="en-US" w:eastAsia="en-US" w:bidi="ar-SA"/>
              </w:rPr>
            </w:pPr>
            <w:r w:rsidRPr="009F49A8">
              <w:rPr>
                <w:b/>
                <w:sz w:val="20"/>
                <w:szCs w:val="20"/>
                <w:lang w:val="en-US" w:eastAsia="en-US" w:bidi="ar-SA"/>
              </w:rPr>
              <w:t>Design frameworks</w:t>
            </w:r>
          </w:p>
          <w:p w14:paraId="472109C6" w14:textId="105150C1" w:rsidR="00B5295E" w:rsidRPr="009F49A8" w:rsidRDefault="007E2C8E" w:rsidP="004167B8">
            <w:pPr>
              <w:pStyle w:val="SyllabusListParagraph"/>
              <w:numPr>
                <w:ilvl w:val="0"/>
                <w:numId w:val="41"/>
              </w:numPr>
              <w:spacing w:after="120" w:line="240" w:lineRule="auto"/>
              <w:rPr>
                <w:rFonts w:eastAsia="Franklin Gothic Book"/>
              </w:rPr>
            </w:pPr>
            <w:r w:rsidRPr="009F49A8">
              <w:rPr>
                <w:rFonts w:eastAsia="Franklin Gothic Book"/>
              </w:rPr>
              <w:t>a</w:t>
            </w:r>
            <w:r w:rsidR="00B5295E" w:rsidRPr="009F49A8">
              <w:rPr>
                <w:rFonts w:eastAsia="Franklin Gothic Book"/>
              </w:rPr>
              <w:t xml:space="preserve">pplication and </w:t>
            </w:r>
            <w:r w:rsidR="006E217F">
              <w:rPr>
                <w:rFonts w:eastAsia="Franklin Gothic Book"/>
              </w:rPr>
              <w:t>experimentation</w:t>
            </w:r>
            <w:r w:rsidR="006E217F" w:rsidRPr="009F49A8">
              <w:rPr>
                <w:rFonts w:eastAsia="Franklin Gothic Book"/>
              </w:rPr>
              <w:t xml:space="preserve"> </w:t>
            </w:r>
            <w:r w:rsidR="00F27F25" w:rsidRPr="009F49A8">
              <w:rPr>
                <w:rFonts w:eastAsia="Franklin Gothic Book"/>
              </w:rPr>
              <w:t>with</w:t>
            </w:r>
            <w:r w:rsidRPr="009F49A8">
              <w:rPr>
                <w:rFonts w:eastAsia="Franklin Gothic Book"/>
              </w:rPr>
              <w:t xml:space="preserve"> an iterative design process</w:t>
            </w:r>
          </w:p>
          <w:p w14:paraId="5980CBF7" w14:textId="77777777" w:rsidR="00B5295E" w:rsidRPr="009F49A8" w:rsidRDefault="00B5295E" w:rsidP="004167B8">
            <w:pPr>
              <w:ind w:right="136"/>
              <w:rPr>
                <w:b/>
                <w:sz w:val="20"/>
                <w:szCs w:val="20"/>
                <w:lang w:val="en-US" w:eastAsia="en-US" w:bidi="ar-SA"/>
              </w:rPr>
            </w:pPr>
            <w:r w:rsidRPr="009F49A8">
              <w:rPr>
                <w:b/>
                <w:sz w:val="20"/>
                <w:szCs w:val="20"/>
                <w:lang w:val="en-US" w:eastAsia="en-US" w:bidi="ar-SA"/>
              </w:rPr>
              <w:t>Deliver</w:t>
            </w:r>
          </w:p>
          <w:p w14:paraId="3D1DB72B" w14:textId="7BB97771" w:rsidR="009C1C65" w:rsidRPr="009F49A8" w:rsidRDefault="006E217F" w:rsidP="004167B8">
            <w:pPr>
              <w:pStyle w:val="SyllabusListParagraph"/>
              <w:numPr>
                <w:ilvl w:val="0"/>
                <w:numId w:val="42"/>
              </w:numPr>
              <w:spacing w:line="240" w:lineRule="auto"/>
              <w:rPr>
                <w:lang w:val="en-US" w:eastAsia="en-US"/>
              </w:rPr>
            </w:pPr>
            <w:r>
              <w:rPr>
                <w:rFonts w:eastAsia="Franklin Gothic Book"/>
              </w:rPr>
              <w:t>develop</w:t>
            </w:r>
            <w:r w:rsidR="00B5295E" w:rsidRPr="009F49A8">
              <w:rPr>
                <w:rFonts w:eastAsia="Franklin Gothic Book"/>
              </w:rPr>
              <w:t xml:space="preserve"> suitable presentation formats to communicate a design outcome</w:t>
            </w:r>
          </w:p>
        </w:tc>
      </w:tr>
    </w:tbl>
    <w:p w14:paraId="453F1CB1" w14:textId="23D8112B" w:rsidR="00695699" w:rsidRDefault="00695699" w:rsidP="00A66952">
      <w:pPr>
        <w:widowControl/>
        <w:autoSpaceDE/>
        <w:autoSpaceDN/>
        <w:outlineLvl w:val="3"/>
        <w:rPr>
          <w:rFonts w:ascii="Franklin Gothic Book" w:eastAsia="MS Mincho" w:hAnsi="Franklin Gothic Book"/>
          <w:color w:val="404040"/>
          <w:lang w:val="en-GB" w:eastAsia="ja-JP" w:bidi="ar-SA"/>
        </w:rPr>
      </w:pPr>
    </w:p>
    <w:p w14:paraId="213C9270" w14:textId="77777777" w:rsidR="00695699" w:rsidRPr="00E34E2D" w:rsidRDefault="00695699" w:rsidP="00A66952">
      <w:pPr>
        <w:widowControl/>
        <w:autoSpaceDE/>
        <w:autoSpaceDN/>
        <w:outlineLvl w:val="3"/>
        <w:sectPr w:rsidR="00695699" w:rsidRPr="00E34E2D" w:rsidSect="005739BE">
          <w:headerReference w:type="even" r:id="rId19"/>
          <w:headerReference w:type="default" r:id="rId20"/>
          <w:footerReference w:type="default" r:id="rId21"/>
          <w:headerReference w:type="first" r:id="rId22"/>
          <w:pgSz w:w="16840" w:h="11910" w:orient="landscape" w:code="9"/>
          <w:pgMar w:top="709" w:right="851" w:bottom="992" w:left="851" w:header="567" w:footer="567" w:gutter="0"/>
          <w:pgNumType w:start="1"/>
          <w:cols w:space="720"/>
          <w:docGrid w:linePitch="299"/>
        </w:sectPr>
      </w:pPr>
    </w:p>
    <w:tbl>
      <w:tblPr>
        <w:tblW w:w="5000"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1427"/>
        <w:gridCol w:w="1430"/>
        <w:gridCol w:w="1284"/>
        <w:gridCol w:w="6284"/>
        <w:gridCol w:w="4703"/>
      </w:tblGrid>
      <w:tr w:rsidR="00C5352D" w:rsidRPr="00C5352D" w14:paraId="7E1D04BB" w14:textId="77777777" w:rsidTr="00101F8D">
        <w:trPr>
          <w:trHeight w:val="20"/>
        </w:trPr>
        <w:tc>
          <w:tcPr>
            <w:tcW w:w="1417" w:type="dxa"/>
            <w:tcBorders>
              <w:right w:val="single" w:sz="4" w:space="0" w:color="FFFFFF" w:themeColor="background1"/>
            </w:tcBorders>
            <w:shd w:val="clear" w:color="auto" w:fill="B2A1C7"/>
            <w:vAlign w:val="center"/>
          </w:tcPr>
          <w:p w14:paraId="2BCA87E3" w14:textId="77777777" w:rsidR="006A7D4F" w:rsidRPr="00C5352D" w:rsidRDefault="006A7D4F" w:rsidP="00F24C37">
            <w:pPr>
              <w:spacing w:before="30" w:line="276" w:lineRule="auto"/>
              <w:jc w:val="center"/>
              <w:rPr>
                <w:b/>
                <w:color w:val="FFFFFF" w:themeColor="background1"/>
                <w:sz w:val="20"/>
                <w:szCs w:val="20"/>
                <w:lang w:val="en-US" w:eastAsia="en-US" w:bidi="ar-SA"/>
              </w:rPr>
            </w:pPr>
            <w:bookmarkStart w:id="2" w:name="What_you_need_to_do:"/>
            <w:bookmarkEnd w:id="2"/>
            <w:r w:rsidRPr="00C5352D">
              <w:rPr>
                <w:b/>
                <w:color w:val="FFFFFF" w:themeColor="background1"/>
                <w:sz w:val="20"/>
                <w:szCs w:val="20"/>
                <w:lang w:val="en-US" w:eastAsia="en-US" w:bidi="ar-SA"/>
              </w:rPr>
              <w:lastRenderedPageBreak/>
              <w:t>Assessment type and weighting</w:t>
            </w:r>
          </w:p>
        </w:tc>
        <w:tc>
          <w:tcPr>
            <w:tcW w:w="1420" w:type="dxa"/>
            <w:tcBorders>
              <w:left w:val="single" w:sz="4" w:space="0" w:color="FFFFFF" w:themeColor="background1"/>
              <w:right w:val="single" w:sz="4" w:space="0" w:color="FFFFFF" w:themeColor="background1"/>
            </w:tcBorders>
            <w:shd w:val="clear" w:color="auto" w:fill="B2A1C7"/>
            <w:vAlign w:val="center"/>
          </w:tcPr>
          <w:p w14:paraId="13CBE7F5" w14:textId="77777777" w:rsidR="006A7D4F" w:rsidRPr="00C5352D" w:rsidRDefault="006A7D4F" w:rsidP="00F24C37">
            <w:pPr>
              <w:spacing w:before="30" w:line="276" w:lineRule="auto"/>
              <w:ind w:right="90"/>
              <w:jc w:val="center"/>
              <w:rPr>
                <w:b/>
                <w:color w:val="FFFFFF" w:themeColor="background1"/>
                <w:sz w:val="20"/>
                <w:szCs w:val="20"/>
                <w:lang w:val="en-US" w:eastAsia="en-US" w:bidi="ar-SA"/>
              </w:rPr>
            </w:pPr>
            <w:r w:rsidRPr="00C5352D">
              <w:rPr>
                <w:b/>
                <w:color w:val="FFFFFF" w:themeColor="background1"/>
                <w:sz w:val="20"/>
                <w:szCs w:val="20"/>
                <w:lang w:val="en-US" w:eastAsia="en-US" w:bidi="ar-SA"/>
              </w:rPr>
              <w:t>Assessment task weighting</w:t>
            </w:r>
          </w:p>
        </w:tc>
        <w:tc>
          <w:tcPr>
            <w:tcW w:w="1274" w:type="dxa"/>
            <w:tcBorders>
              <w:left w:val="single" w:sz="4" w:space="0" w:color="FFFFFF" w:themeColor="background1"/>
              <w:right w:val="single" w:sz="4" w:space="0" w:color="FFFFFF" w:themeColor="background1"/>
            </w:tcBorders>
            <w:shd w:val="clear" w:color="auto" w:fill="B2A1C7"/>
            <w:vAlign w:val="center"/>
          </w:tcPr>
          <w:p w14:paraId="108E6957" w14:textId="77777777" w:rsidR="006A7D4F" w:rsidRPr="00C5352D" w:rsidRDefault="006A7D4F" w:rsidP="00F24C37">
            <w:pPr>
              <w:spacing w:before="1"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Due date</w:t>
            </w:r>
          </w:p>
        </w:tc>
        <w:tc>
          <w:tcPr>
            <w:tcW w:w="6237" w:type="dxa"/>
            <w:tcBorders>
              <w:left w:val="single" w:sz="4" w:space="0" w:color="FFFFFF" w:themeColor="background1"/>
              <w:right w:val="single" w:sz="4" w:space="0" w:color="FFFFFF" w:themeColor="background1"/>
            </w:tcBorders>
            <w:shd w:val="clear" w:color="auto" w:fill="B2A1C7"/>
            <w:vAlign w:val="center"/>
          </w:tcPr>
          <w:p w14:paraId="426BDF16" w14:textId="77777777" w:rsidR="006A7D4F" w:rsidRPr="00C5352D" w:rsidRDefault="006A7D4F" w:rsidP="00F24C37">
            <w:pPr>
              <w:spacing w:before="1" w:line="276" w:lineRule="auto"/>
              <w:jc w:val="center"/>
              <w:rPr>
                <w:b/>
                <w:color w:val="FFFFFF" w:themeColor="background1"/>
                <w:sz w:val="20"/>
                <w:szCs w:val="20"/>
                <w:lang w:val="en-US" w:eastAsia="en-US" w:bidi="ar-SA"/>
              </w:rPr>
            </w:pPr>
            <w:r w:rsidRPr="00C5352D">
              <w:rPr>
                <w:b/>
                <w:color w:val="FFFFFF" w:themeColor="background1"/>
                <w:sz w:val="20"/>
                <w:szCs w:val="20"/>
                <w:lang w:val="en-US" w:eastAsia="en-US" w:bidi="ar-SA"/>
              </w:rPr>
              <w:t>Assessment task</w:t>
            </w:r>
          </w:p>
        </w:tc>
        <w:tc>
          <w:tcPr>
            <w:tcW w:w="4668" w:type="dxa"/>
            <w:tcBorders>
              <w:left w:val="single" w:sz="4" w:space="0" w:color="FFFFFF" w:themeColor="background1"/>
            </w:tcBorders>
            <w:shd w:val="clear" w:color="auto" w:fill="B2A1C7"/>
            <w:vAlign w:val="center"/>
          </w:tcPr>
          <w:p w14:paraId="3F5A1679" w14:textId="77777777" w:rsidR="006A7D4F" w:rsidRPr="00C5352D" w:rsidRDefault="006A7D4F" w:rsidP="004167B8">
            <w:pPr>
              <w:spacing w:before="1" w:line="276" w:lineRule="auto"/>
              <w:ind w:right="-7"/>
              <w:jc w:val="center"/>
              <w:rPr>
                <w:b/>
                <w:color w:val="FFFFFF" w:themeColor="background1"/>
                <w:sz w:val="20"/>
                <w:szCs w:val="20"/>
                <w:lang w:val="en-US" w:eastAsia="en-US" w:bidi="ar-SA"/>
              </w:rPr>
            </w:pPr>
            <w:r w:rsidRPr="00C5352D">
              <w:rPr>
                <w:b/>
                <w:color w:val="FFFFFF" w:themeColor="background1"/>
                <w:sz w:val="20"/>
                <w:szCs w:val="20"/>
                <w:lang w:val="en-US" w:eastAsia="en-US" w:bidi="ar-SA"/>
              </w:rPr>
              <w:t>Syllabus content</w:t>
            </w:r>
          </w:p>
        </w:tc>
      </w:tr>
      <w:tr w:rsidR="006A7D4F" w:rsidRPr="009F49A8" w14:paraId="3F77BAE6" w14:textId="77777777" w:rsidTr="00573EA0">
        <w:trPr>
          <w:trHeight w:val="2494"/>
        </w:trPr>
        <w:tc>
          <w:tcPr>
            <w:tcW w:w="1417" w:type="dxa"/>
            <w:vMerge w:val="restart"/>
            <w:tcMar>
              <w:top w:w="57" w:type="dxa"/>
              <w:left w:w="113" w:type="dxa"/>
              <w:bottom w:w="57" w:type="dxa"/>
              <w:right w:w="113" w:type="dxa"/>
            </w:tcMar>
            <w:vAlign w:val="center"/>
          </w:tcPr>
          <w:p w14:paraId="5CDB82E6" w14:textId="77777777" w:rsidR="00EA43BB" w:rsidRPr="009F49A8" w:rsidRDefault="006A7D4F" w:rsidP="00E70C8D">
            <w:pPr>
              <w:spacing w:line="250" w:lineRule="exact"/>
              <w:jc w:val="center"/>
              <w:rPr>
                <w:sz w:val="20"/>
                <w:szCs w:val="20"/>
                <w:lang w:val="en-US" w:eastAsia="en-US" w:bidi="ar-SA"/>
              </w:rPr>
            </w:pPr>
            <w:r w:rsidRPr="009F49A8">
              <w:rPr>
                <w:sz w:val="20"/>
                <w:szCs w:val="20"/>
                <w:lang w:val="en-US" w:eastAsia="en-US" w:bidi="ar-SA"/>
              </w:rPr>
              <w:t>Response</w:t>
            </w:r>
          </w:p>
          <w:p w14:paraId="3A4B85E6" w14:textId="16733596" w:rsidR="006A7D4F" w:rsidRPr="009F49A8" w:rsidRDefault="006A7D4F" w:rsidP="00E70C8D">
            <w:pPr>
              <w:spacing w:line="250" w:lineRule="exact"/>
              <w:jc w:val="center"/>
              <w:rPr>
                <w:sz w:val="20"/>
                <w:szCs w:val="20"/>
                <w:lang w:val="en-US" w:eastAsia="en-US" w:bidi="ar-SA"/>
              </w:rPr>
            </w:pPr>
            <w:r w:rsidRPr="009F49A8">
              <w:rPr>
                <w:sz w:val="20"/>
                <w:szCs w:val="20"/>
                <w:lang w:val="en-US" w:eastAsia="en-US" w:bidi="ar-SA"/>
              </w:rPr>
              <w:t>30%</w:t>
            </w:r>
          </w:p>
        </w:tc>
        <w:tc>
          <w:tcPr>
            <w:tcW w:w="1420" w:type="dxa"/>
            <w:tcMar>
              <w:top w:w="57" w:type="dxa"/>
              <w:left w:w="113" w:type="dxa"/>
              <w:bottom w:w="57" w:type="dxa"/>
              <w:right w:w="113" w:type="dxa"/>
            </w:tcMar>
            <w:vAlign w:val="center"/>
          </w:tcPr>
          <w:p w14:paraId="7E5CAE14" w14:textId="77777777" w:rsidR="006A7D4F" w:rsidRPr="009F49A8" w:rsidRDefault="006A7D4F" w:rsidP="00E70C8D">
            <w:pPr>
              <w:spacing w:line="250" w:lineRule="exact"/>
              <w:jc w:val="center"/>
              <w:rPr>
                <w:sz w:val="20"/>
                <w:szCs w:val="20"/>
                <w:lang w:val="en-US" w:eastAsia="en-US" w:bidi="ar-SA"/>
              </w:rPr>
            </w:pPr>
            <w:r w:rsidRPr="009F49A8">
              <w:rPr>
                <w:sz w:val="20"/>
                <w:szCs w:val="20"/>
                <w:lang w:val="en-US" w:eastAsia="en-US" w:bidi="ar-SA"/>
              </w:rPr>
              <w:t>10%</w:t>
            </w:r>
          </w:p>
        </w:tc>
        <w:tc>
          <w:tcPr>
            <w:tcW w:w="1274" w:type="dxa"/>
            <w:tcMar>
              <w:top w:w="57" w:type="dxa"/>
              <w:left w:w="113" w:type="dxa"/>
              <w:bottom w:w="57" w:type="dxa"/>
              <w:right w:w="113" w:type="dxa"/>
            </w:tcMar>
            <w:vAlign w:val="center"/>
          </w:tcPr>
          <w:p w14:paraId="448F3A30" w14:textId="77777777" w:rsidR="006A7D4F" w:rsidRPr="009F49A8" w:rsidRDefault="006A7D4F" w:rsidP="00AA3400">
            <w:pPr>
              <w:spacing w:line="250" w:lineRule="exact"/>
              <w:rPr>
                <w:sz w:val="20"/>
                <w:szCs w:val="20"/>
                <w:lang w:val="en-US" w:eastAsia="en-US" w:bidi="ar-SA"/>
              </w:rPr>
            </w:pPr>
            <w:r w:rsidRPr="009F49A8">
              <w:rPr>
                <w:sz w:val="20"/>
                <w:szCs w:val="20"/>
                <w:lang w:val="en-US" w:eastAsia="en-US" w:bidi="ar-SA"/>
              </w:rPr>
              <w:t>Semester 1</w:t>
            </w:r>
          </w:p>
          <w:p w14:paraId="45B82645" w14:textId="77777777" w:rsidR="006A7D4F" w:rsidRPr="009F49A8" w:rsidRDefault="006A7D4F" w:rsidP="00AA3400">
            <w:pPr>
              <w:spacing w:line="250" w:lineRule="exact"/>
              <w:rPr>
                <w:sz w:val="20"/>
                <w:szCs w:val="20"/>
                <w:lang w:val="en-US" w:eastAsia="en-US" w:bidi="ar-SA"/>
              </w:rPr>
            </w:pPr>
            <w:r w:rsidRPr="009F49A8">
              <w:rPr>
                <w:sz w:val="20"/>
                <w:szCs w:val="20"/>
                <w:lang w:val="en-US" w:eastAsia="en-US" w:bidi="ar-SA"/>
              </w:rPr>
              <w:t>Week 5</w:t>
            </w:r>
          </w:p>
        </w:tc>
        <w:tc>
          <w:tcPr>
            <w:tcW w:w="6237" w:type="dxa"/>
            <w:tcMar>
              <w:top w:w="57" w:type="dxa"/>
              <w:left w:w="113" w:type="dxa"/>
              <w:bottom w:w="57" w:type="dxa"/>
              <w:right w:w="113" w:type="dxa"/>
            </w:tcMar>
          </w:tcPr>
          <w:p w14:paraId="44A0EEF2" w14:textId="70C8ACAD" w:rsidR="006A7D4F" w:rsidRPr="009F49A8" w:rsidRDefault="006A7D4F" w:rsidP="00811C5B">
            <w:pPr>
              <w:spacing w:line="250" w:lineRule="exact"/>
              <w:rPr>
                <w:b/>
                <w:sz w:val="20"/>
                <w:szCs w:val="20"/>
              </w:rPr>
            </w:pPr>
            <w:r w:rsidRPr="009F49A8">
              <w:rPr>
                <w:b/>
                <w:sz w:val="20"/>
                <w:szCs w:val="20"/>
              </w:rPr>
              <w:t xml:space="preserve">Task 1: </w:t>
            </w:r>
            <w:r w:rsidR="009D0CBC" w:rsidRPr="009F49A8">
              <w:rPr>
                <w:b/>
                <w:sz w:val="20"/>
                <w:szCs w:val="20"/>
              </w:rPr>
              <w:t>Design Inspiration</w:t>
            </w:r>
          </w:p>
          <w:p w14:paraId="6CFB977F" w14:textId="77777777" w:rsidR="006A7D4F" w:rsidRPr="009F49A8" w:rsidRDefault="006A7D4F" w:rsidP="00811C5B">
            <w:pPr>
              <w:spacing w:line="250" w:lineRule="exact"/>
              <w:rPr>
                <w:b/>
                <w:sz w:val="20"/>
                <w:szCs w:val="20"/>
              </w:rPr>
            </w:pPr>
            <w:r w:rsidRPr="009F49A8">
              <w:rPr>
                <w:b/>
                <w:sz w:val="20"/>
                <w:szCs w:val="20"/>
              </w:rPr>
              <w:t>Part A: Investigation of historical or contemporary designs</w:t>
            </w:r>
          </w:p>
          <w:p w14:paraId="0AEFDE53" w14:textId="380E79F3" w:rsidR="006A7D4F" w:rsidRPr="009F49A8" w:rsidRDefault="006A7D4F" w:rsidP="00811C5B">
            <w:pPr>
              <w:spacing w:after="120" w:line="250" w:lineRule="exact"/>
              <w:rPr>
                <w:sz w:val="20"/>
                <w:szCs w:val="20"/>
              </w:rPr>
            </w:pPr>
            <w:r w:rsidRPr="009F49A8">
              <w:rPr>
                <w:sz w:val="20"/>
                <w:szCs w:val="20"/>
              </w:rPr>
              <w:t xml:space="preserve">Students select a design period or designer from the </w:t>
            </w:r>
            <w:r w:rsidRPr="00725F91">
              <w:rPr>
                <w:sz w:val="20"/>
                <w:szCs w:val="20"/>
              </w:rPr>
              <w:t>Design Inspirations</w:t>
            </w:r>
            <w:r w:rsidRPr="009F49A8">
              <w:rPr>
                <w:sz w:val="20"/>
                <w:szCs w:val="20"/>
              </w:rPr>
              <w:t xml:space="preserve"> table. They will conduct research to investigate and analyse historical or contemporary designs</w:t>
            </w:r>
            <w:r w:rsidR="008D7624" w:rsidRPr="009F49A8">
              <w:rPr>
                <w:sz w:val="20"/>
                <w:szCs w:val="20"/>
              </w:rPr>
              <w:t>.</w:t>
            </w:r>
          </w:p>
          <w:p w14:paraId="2F30BAF2" w14:textId="77777777" w:rsidR="006A7D4F" w:rsidRPr="009F49A8" w:rsidRDefault="006A7D4F" w:rsidP="00811C5B">
            <w:pPr>
              <w:spacing w:line="250" w:lineRule="exact"/>
              <w:rPr>
                <w:b/>
                <w:sz w:val="20"/>
                <w:szCs w:val="20"/>
              </w:rPr>
            </w:pPr>
            <w:r w:rsidRPr="009F49A8">
              <w:rPr>
                <w:b/>
                <w:sz w:val="20"/>
                <w:szCs w:val="20"/>
              </w:rPr>
              <w:t>Part B: Infographic visual communication</w:t>
            </w:r>
          </w:p>
          <w:p w14:paraId="7B809081" w14:textId="1576D00A" w:rsidR="006A7D4F" w:rsidRPr="009F49A8" w:rsidRDefault="006A7D4F" w:rsidP="00811C5B">
            <w:pPr>
              <w:spacing w:line="250" w:lineRule="exact"/>
              <w:rPr>
                <w:sz w:val="20"/>
                <w:szCs w:val="20"/>
              </w:rPr>
            </w:pPr>
            <w:r w:rsidRPr="009F49A8">
              <w:rPr>
                <w:sz w:val="20"/>
                <w:szCs w:val="20"/>
              </w:rPr>
              <w:t>Students create an infographic in the style of their selected designer/</w:t>
            </w:r>
            <w:r w:rsidR="007E2C8E" w:rsidRPr="009F49A8">
              <w:rPr>
                <w:sz w:val="20"/>
                <w:szCs w:val="20"/>
              </w:rPr>
              <w:t xml:space="preserve"> </w:t>
            </w:r>
            <w:r w:rsidRPr="009F49A8">
              <w:rPr>
                <w:sz w:val="20"/>
                <w:szCs w:val="20"/>
              </w:rPr>
              <w:t>design period. The infographic should summarise the key aspects of the design period or designer’s work they investigated in Part A. Students must demonstrate an understanding of the design elements and principles, gestalt principles of perception and typography when creating their infographic</w:t>
            </w:r>
            <w:r w:rsidR="008D7624" w:rsidRPr="009F49A8">
              <w:rPr>
                <w:sz w:val="20"/>
                <w:szCs w:val="20"/>
              </w:rPr>
              <w:t>.</w:t>
            </w:r>
          </w:p>
        </w:tc>
        <w:tc>
          <w:tcPr>
            <w:tcW w:w="4668" w:type="dxa"/>
            <w:tcMar>
              <w:top w:w="57" w:type="dxa"/>
              <w:left w:w="113" w:type="dxa"/>
              <w:bottom w:w="57" w:type="dxa"/>
              <w:right w:w="113" w:type="dxa"/>
            </w:tcMar>
          </w:tcPr>
          <w:p w14:paraId="0E34A6B8" w14:textId="77777777" w:rsidR="006A7D4F" w:rsidRPr="009F49A8" w:rsidRDefault="006A7D4F" w:rsidP="00573EA0">
            <w:pPr>
              <w:spacing w:line="250" w:lineRule="exact"/>
              <w:ind w:right="283"/>
              <w:rPr>
                <w:rFonts w:eastAsia="Times New Roman"/>
                <w:b/>
                <w:sz w:val="20"/>
                <w:szCs w:val="20"/>
                <w:lang w:bidi="ar-SA"/>
              </w:rPr>
            </w:pPr>
            <w:r w:rsidRPr="009F49A8">
              <w:rPr>
                <w:rFonts w:eastAsia="Times New Roman"/>
                <w:b/>
                <w:sz w:val="20"/>
                <w:szCs w:val="20"/>
                <w:lang w:bidi="ar-SA"/>
              </w:rPr>
              <w:t>Design Knowledge</w:t>
            </w:r>
          </w:p>
          <w:p w14:paraId="14EC8C15" w14:textId="77777777" w:rsidR="006A7D4F" w:rsidRPr="009F49A8" w:rsidRDefault="006A7D4F" w:rsidP="00573EA0">
            <w:pPr>
              <w:pStyle w:val="SyllabusListParagraph"/>
              <w:numPr>
                <w:ilvl w:val="0"/>
                <w:numId w:val="43"/>
              </w:numPr>
              <w:spacing w:after="120"/>
              <w:rPr>
                <w:rFonts w:eastAsia="Franklin Gothic Book"/>
              </w:rPr>
            </w:pPr>
            <w:r w:rsidRPr="009F49A8">
              <w:rPr>
                <w:rFonts w:eastAsia="Franklin Gothic Book"/>
              </w:rPr>
              <w:t>investigation of historical and/or contemporary design</w:t>
            </w:r>
            <w:r w:rsidR="007E2C8E" w:rsidRPr="009F49A8">
              <w:rPr>
                <w:rFonts w:eastAsia="Franklin Gothic Book"/>
              </w:rPr>
              <w:t>s appropriate to a design brief</w:t>
            </w:r>
          </w:p>
          <w:p w14:paraId="51C6ADB0" w14:textId="77777777" w:rsidR="006A7D4F" w:rsidRPr="009F49A8" w:rsidRDefault="006A7D4F" w:rsidP="00573EA0">
            <w:pPr>
              <w:spacing w:line="250" w:lineRule="exact"/>
              <w:ind w:right="283"/>
              <w:rPr>
                <w:rFonts w:eastAsia="Times New Roman"/>
                <w:b/>
                <w:sz w:val="20"/>
                <w:szCs w:val="20"/>
                <w:lang w:bidi="ar-SA"/>
              </w:rPr>
            </w:pPr>
            <w:r w:rsidRPr="009F49A8">
              <w:rPr>
                <w:rFonts w:eastAsia="Times New Roman"/>
                <w:b/>
                <w:sz w:val="20"/>
                <w:szCs w:val="20"/>
                <w:lang w:bidi="ar-SA"/>
              </w:rPr>
              <w:t xml:space="preserve">Design Responsibilities </w:t>
            </w:r>
          </w:p>
          <w:p w14:paraId="4E020B48" w14:textId="77777777" w:rsidR="006A7D4F" w:rsidRPr="009F49A8" w:rsidRDefault="006A7D4F" w:rsidP="00573EA0">
            <w:pPr>
              <w:pStyle w:val="SyllabusListParagraph"/>
              <w:numPr>
                <w:ilvl w:val="0"/>
                <w:numId w:val="44"/>
              </w:numPr>
              <w:rPr>
                <w:rFonts w:eastAsia="Franklin Gothic Book"/>
              </w:rPr>
            </w:pPr>
            <w:r w:rsidRPr="009F49A8">
              <w:rPr>
                <w:rFonts w:eastAsia="Franklin Gothic Book"/>
              </w:rPr>
              <w:t>consider the categories of intellectual property (IP) that legally protect original ideas from being copied or imitated</w:t>
            </w:r>
          </w:p>
        </w:tc>
      </w:tr>
      <w:tr w:rsidR="006A7D4F" w:rsidRPr="009F49A8" w14:paraId="21091CE3" w14:textId="77777777" w:rsidTr="00AA3400">
        <w:trPr>
          <w:trHeight w:val="2438"/>
        </w:trPr>
        <w:tc>
          <w:tcPr>
            <w:tcW w:w="1417" w:type="dxa"/>
            <w:vMerge/>
            <w:tcMar>
              <w:top w:w="57" w:type="dxa"/>
              <w:left w:w="113" w:type="dxa"/>
              <w:bottom w:w="57" w:type="dxa"/>
              <w:right w:w="113" w:type="dxa"/>
            </w:tcMar>
            <w:vAlign w:val="center"/>
          </w:tcPr>
          <w:p w14:paraId="6F49D90D" w14:textId="77777777" w:rsidR="006A7D4F" w:rsidRPr="009F49A8" w:rsidRDefault="006A7D4F" w:rsidP="00E70C8D">
            <w:pPr>
              <w:spacing w:line="250" w:lineRule="exact"/>
              <w:ind w:hanging="277"/>
              <w:jc w:val="center"/>
              <w:rPr>
                <w:sz w:val="20"/>
                <w:szCs w:val="20"/>
                <w:lang w:val="en-US" w:eastAsia="en-US" w:bidi="ar-SA"/>
              </w:rPr>
            </w:pPr>
          </w:p>
        </w:tc>
        <w:tc>
          <w:tcPr>
            <w:tcW w:w="1420" w:type="dxa"/>
            <w:tcMar>
              <w:top w:w="57" w:type="dxa"/>
              <w:left w:w="113" w:type="dxa"/>
              <w:bottom w:w="57" w:type="dxa"/>
              <w:right w:w="113" w:type="dxa"/>
            </w:tcMar>
            <w:vAlign w:val="center"/>
          </w:tcPr>
          <w:p w14:paraId="7F18BD35" w14:textId="77777777" w:rsidR="006A7D4F" w:rsidRPr="009F49A8" w:rsidRDefault="006A7D4F" w:rsidP="00E70C8D">
            <w:pPr>
              <w:spacing w:line="250" w:lineRule="exact"/>
              <w:jc w:val="center"/>
              <w:rPr>
                <w:sz w:val="20"/>
                <w:szCs w:val="20"/>
                <w:lang w:val="en-US" w:eastAsia="en-US" w:bidi="ar-SA"/>
              </w:rPr>
            </w:pPr>
            <w:r w:rsidRPr="009F49A8">
              <w:rPr>
                <w:sz w:val="20"/>
                <w:szCs w:val="20"/>
                <w:lang w:val="en-US" w:eastAsia="en-US" w:bidi="ar-SA"/>
              </w:rPr>
              <w:t>10%</w:t>
            </w:r>
          </w:p>
        </w:tc>
        <w:tc>
          <w:tcPr>
            <w:tcW w:w="1274" w:type="dxa"/>
            <w:tcMar>
              <w:top w:w="57" w:type="dxa"/>
              <w:left w:w="113" w:type="dxa"/>
              <w:bottom w:w="57" w:type="dxa"/>
              <w:right w:w="113" w:type="dxa"/>
            </w:tcMar>
            <w:vAlign w:val="center"/>
          </w:tcPr>
          <w:p w14:paraId="731F9343" w14:textId="77777777" w:rsidR="006A7D4F" w:rsidRPr="009F49A8" w:rsidRDefault="006A7D4F" w:rsidP="00AA3400">
            <w:pPr>
              <w:spacing w:line="250" w:lineRule="exact"/>
              <w:rPr>
                <w:sz w:val="20"/>
                <w:szCs w:val="20"/>
                <w:lang w:val="en-US" w:eastAsia="en-US" w:bidi="ar-SA"/>
              </w:rPr>
            </w:pPr>
            <w:r w:rsidRPr="009F49A8">
              <w:rPr>
                <w:sz w:val="20"/>
                <w:szCs w:val="20"/>
                <w:lang w:val="en-US" w:eastAsia="en-US" w:bidi="ar-SA"/>
              </w:rPr>
              <w:t>Semester 2</w:t>
            </w:r>
          </w:p>
          <w:p w14:paraId="1D6158AB" w14:textId="77777777" w:rsidR="006A7D4F" w:rsidRPr="009F49A8" w:rsidRDefault="00496483" w:rsidP="00AA3400">
            <w:pPr>
              <w:spacing w:line="250" w:lineRule="exact"/>
              <w:rPr>
                <w:sz w:val="20"/>
                <w:szCs w:val="20"/>
                <w:lang w:val="en-US" w:eastAsia="en-US" w:bidi="ar-SA"/>
              </w:rPr>
            </w:pPr>
            <w:r w:rsidRPr="009F49A8">
              <w:rPr>
                <w:sz w:val="20"/>
                <w:szCs w:val="20"/>
                <w:lang w:val="en-US" w:eastAsia="en-US" w:bidi="ar-SA"/>
              </w:rPr>
              <w:t>Week 5</w:t>
            </w:r>
          </w:p>
        </w:tc>
        <w:tc>
          <w:tcPr>
            <w:tcW w:w="6237" w:type="dxa"/>
            <w:tcMar>
              <w:top w:w="57" w:type="dxa"/>
              <w:left w:w="113" w:type="dxa"/>
              <w:bottom w:w="57" w:type="dxa"/>
              <w:right w:w="113" w:type="dxa"/>
            </w:tcMar>
          </w:tcPr>
          <w:p w14:paraId="3A935E2E" w14:textId="184E8C88" w:rsidR="006A7D4F" w:rsidRPr="009F49A8" w:rsidRDefault="00475893" w:rsidP="00811C5B">
            <w:pPr>
              <w:spacing w:line="250" w:lineRule="exact"/>
              <w:rPr>
                <w:b/>
                <w:sz w:val="20"/>
                <w:szCs w:val="20"/>
              </w:rPr>
            </w:pPr>
            <w:r w:rsidRPr="009F49A8">
              <w:rPr>
                <w:b/>
                <w:sz w:val="20"/>
                <w:szCs w:val="20"/>
              </w:rPr>
              <w:t>Task 6</w:t>
            </w:r>
            <w:r w:rsidR="006A7D4F" w:rsidRPr="009F49A8">
              <w:rPr>
                <w:b/>
                <w:sz w:val="20"/>
                <w:szCs w:val="20"/>
              </w:rPr>
              <w:t xml:space="preserve">: </w:t>
            </w:r>
            <w:r w:rsidR="009D0CBC" w:rsidRPr="009F49A8">
              <w:rPr>
                <w:b/>
                <w:sz w:val="20"/>
                <w:szCs w:val="20"/>
                <w:lang w:val="en-US" w:eastAsia="en-US"/>
              </w:rPr>
              <w:t>Understanding the User</w:t>
            </w:r>
          </w:p>
          <w:p w14:paraId="4AA871E3" w14:textId="664B4BE6" w:rsidR="008B6AFB" w:rsidRPr="009F49A8" w:rsidRDefault="00B45E32" w:rsidP="004167B8">
            <w:pPr>
              <w:spacing w:after="120" w:line="250" w:lineRule="exact"/>
              <w:rPr>
                <w:sz w:val="20"/>
                <w:szCs w:val="20"/>
              </w:rPr>
            </w:pPr>
            <w:r w:rsidRPr="009F49A8">
              <w:rPr>
                <w:sz w:val="20"/>
                <w:szCs w:val="20"/>
              </w:rPr>
              <w:t xml:space="preserve">Through their investigation of </w:t>
            </w:r>
            <w:r w:rsidR="006F60C8" w:rsidRPr="009F49A8">
              <w:rPr>
                <w:sz w:val="20"/>
                <w:szCs w:val="20"/>
              </w:rPr>
              <w:t xml:space="preserve">the </w:t>
            </w:r>
            <w:r w:rsidRPr="009F49A8">
              <w:rPr>
                <w:sz w:val="20"/>
                <w:szCs w:val="20"/>
              </w:rPr>
              <w:t>design problem</w:t>
            </w:r>
            <w:r w:rsidR="00D57BE6" w:rsidRPr="009F49A8">
              <w:rPr>
                <w:sz w:val="20"/>
                <w:szCs w:val="20"/>
              </w:rPr>
              <w:t xml:space="preserve"> identified in Task 5 (for example </w:t>
            </w:r>
            <w:r w:rsidR="00D57BE6" w:rsidRPr="00725F91">
              <w:rPr>
                <w:iCs/>
                <w:sz w:val="20"/>
                <w:szCs w:val="20"/>
              </w:rPr>
              <w:t>Climate Change</w:t>
            </w:r>
            <w:r w:rsidR="00D57BE6" w:rsidRPr="009F49A8">
              <w:rPr>
                <w:i/>
                <w:sz w:val="20"/>
                <w:szCs w:val="20"/>
              </w:rPr>
              <w:t>*</w:t>
            </w:r>
            <w:r w:rsidR="00D57BE6" w:rsidRPr="009F49A8">
              <w:rPr>
                <w:sz w:val="20"/>
                <w:szCs w:val="20"/>
              </w:rPr>
              <w:t>)</w:t>
            </w:r>
            <w:r w:rsidRPr="009F49A8">
              <w:rPr>
                <w:sz w:val="20"/>
                <w:szCs w:val="20"/>
              </w:rPr>
              <w:t>, students find existing design examples and identify how the end-user has been impacted by the design</w:t>
            </w:r>
            <w:r w:rsidR="004167B8">
              <w:rPr>
                <w:sz w:val="20"/>
                <w:szCs w:val="20"/>
              </w:rPr>
              <w:t xml:space="preserve">. </w:t>
            </w:r>
            <w:r w:rsidR="00A66952" w:rsidRPr="009F49A8">
              <w:rPr>
                <w:sz w:val="20"/>
                <w:szCs w:val="20"/>
              </w:rPr>
              <w:t xml:space="preserve">Students </w:t>
            </w:r>
            <w:r w:rsidR="00FC007A" w:rsidRPr="009F49A8">
              <w:rPr>
                <w:sz w:val="20"/>
                <w:szCs w:val="20"/>
              </w:rPr>
              <w:t>specify</w:t>
            </w:r>
            <w:r w:rsidRPr="009F49A8">
              <w:rPr>
                <w:sz w:val="20"/>
                <w:szCs w:val="20"/>
              </w:rPr>
              <w:t xml:space="preserve"> </w:t>
            </w:r>
            <w:r w:rsidR="00556534" w:rsidRPr="009F49A8">
              <w:rPr>
                <w:sz w:val="20"/>
                <w:szCs w:val="20"/>
              </w:rPr>
              <w:t>the most appropriate</w:t>
            </w:r>
            <w:r w:rsidRPr="009F49A8">
              <w:rPr>
                <w:sz w:val="20"/>
                <w:szCs w:val="20"/>
              </w:rPr>
              <w:t xml:space="preserve"> target audience </w:t>
            </w:r>
            <w:r w:rsidR="00556534" w:rsidRPr="009F49A8">
              <w:rPr>
                <w:sz w:val="20"/>
                <w:szCs w:val="20"/>
              </w:rPr>
              <w:t xml:space="preserve">for their design problem </w:t>
            </w:r>
            <w:r w:rsidRPr="009F49A8">
              <w:rPr>
                <w:sz w:val="20"/>
                <w:szCs w:val="20"/>
              </w:rPr>
              <w:t>as they use</w:t>
            </w:r>
            <w:r w:rsidR="006A7D4F" w:rsidRPr="009F49A8">
              <w:rPr>
                <w:sz w:val="20"/>
                <w:szCs w:val="20"/>
              </w:rPr>
              <w:t xml:space="preserve"> demographic characteristics and psychographic segmentation </w:t>
            </w:r>
            <w:r w:rsidRPr="009F49A8">
              <w:rPr>
                <w:sz w:val="20"/>
                <w:szCs w:val="20"/>
              </w:rPr>
              <w:t xml:space="preserve">to </w:t>
            </w:r>
            <w:r w:rsidR="00A66952" w:rsidRPr="009F49A8">
              <w:rPr>
                <w:sz w:val="20"/>
                <w:szCs w:val="20"/>
              </w:rPr>
              <w:t>develop a target audience/end-user profile.</w:t>
            </w:r>
            <w:r w:rsidR="006A7D4F" w:rsidRPr="009F49A8">
              <w:rPr>
                <w:sz w:val="20"/>
                <w:szCs w:val="20"/>
              </w:rPr>
              <w:t xml:space="preserve"> </w:t>
            </w:r>
            <w:r w:rsidRPr="009F49A8">
              <w:rPr>
                <w:sz w:val="20"/>
                <w:szCs w:val="20"/>
              </w:rPr>
              <w:t>Students then</w:t>
            </w:r>
            <w:r w:rsidR="007160E2" w:rsidRPr="009F49A8">
              <w:rPr>
                <w:sz w:val="20"/>
                <w:szCs w:val="20"/>
              </w:rPr>
              <w:t xml:space="preserve"> c</w:t>
            </w:r>
            <w:r w:rsidR="006A7D4F" w:rsidRPr="009F49A8">
              <w:rPr>
                <w:sz w:val="20"/>
                <w:szCs w:val="20"/>
              </w:rPr>
              <w:t xml:space="preserve">reate a power </w:t>
            </w:r>
            <w:r w:rsidR="00A66952" w:rsidRPr="009F49A8">
              <w:rPr>
                <w:sz w:val="20"/>
                <w:szCs w:val="20"/>
              </w:rPr>
              <w:t>vs. interest grid</w:t>
            </w:r>
            <w:r w:rsidR="006A7D4F" w:rsidRPr="009F49A8">
              <w:rPr>
                <w:sz w:val="20"/>
                <w:szCs w:val="20"/>
              </w:rPr>
              <w:t xml:space="preserve"> to categorise </w:t>
            </w:r>
            <w:r w:rsidR="007160E2" w:rsidRPr="009F49A8">
              <w:rPr>
                <w:sz w:val="20"/>
                <w:szCs w:val="20"/>
              </w:rPr>
              <w:t xml:space="preserve">all </w:t>
            </w:r>
            <w:r w:rsidR="008B6AFB" w:rsidRPr="009F49A8">
              <w:rPr>
                <w:sz w:val="20"/>
                <w:szCs w:val="20"/>
              </w:rPr>
              <w:t>relevant stakeholders</w:t>
            </w:r>
            <w:r w:rsidR="008D7624" w:rsidRPr="009F49A8">
              <w:rPr>
                <w:sz w:val="20"/>
                <w:szCs w:val="20"/>
              </w:rPr>
              <w:t>.</w:t>
            </w:r>
          </w:p>
          <w:p w14:paraId="3B25EFE0" w14:textId="701A2845" w:rsidR="006F60C8" w:rsidRPr="009F49A8" w:rsidRDefault="006F60C8" w:rsidP="00811C5B">
            <w:pPr>
              <w:spacing w:line="250" w:lineRule="exact"/>
              <w:rPr>
                <w:sz w:val="20"/>
                <w:szCs w:val="20"/>
              </w:rPr>
            </w:pPr>
            <w:r w:rsidRPr="009F49A8">
              <w:rPr>
                <w:sz w:val="20"/>
                <w:szCs w:val="20"/>
                <w:lang w:val="en-US" w:eastAsia="en-GB" w:bidi="ar-SA"/>
              </w:rPr>
              <w:t xml:space="preserve">* </w:t>
            </w:r>
            <w:r w:rsidRPr="00725F91">
              <w:rPr>
                <w:iCs/>
                <w:sz w:val="20"/>
                <w:szCs w:val="20"/>
                <w:lang w:val="en-US" w:eastAsia="en-GB" w:bidi="ar-SA"/>
              </w:rPr>
              <w:t>Climate Change</w:t>
            </w:r>
            <w:r w:rsidRPr="009F49A8">
              <w:rPr>
                <w:sz w:val="20"/>
                <w:szCs w:val="20"/>
                <w:lang w:val="en-US" w:eastAsia="en-GB" w:bidi="ar-SA"/>
              </w:rPr>
              <w:t xml:space="preserve"> </w:t>
            </w:r>
            <w:r w:rsidR="00B95CE5" w:rsidRPr="009F49A8">
              <w:rPr>
                <w:sz w:val="20"/>
                <w:szCs w:val="20"/>
                <w:lang w:val="en-US" w:eastAsia="en-GB" w:bidi="ar-SA"/>
              </w:rPr>
              <w:t>is a sample design problem</w:t>
            </w:r>
            <w:r w:rsidR="000A208D" w:rsidRPr="009F49A8">
              <w:rPr>
                <w:sz w:val="20"/>
                <w:szCs w:val="20"/>
                <w:lang w:val="en-US" w:eastAsia="en-GB" w:bidi="ar-SA"/>
              </w:rPr>
              <w:t xml:space="preserve"> only, and students</w:t>
            </w:r>
            <w:r w:rsidR="00B95CE5" w:rsidRPr="009F49A8">
              <w:rPr>
                <w:sz w:val="20"/>
                <w:szCs w:val="20"/>
                <w:lang w:val="en-US" w:eastAsia="en-GB" w:bidi="ar-SA"/>
              </w:rPr>
              <w:t xml:space="preserve"> should select</w:t>
            </w:r>
            <w:r w:rsidR="000A208D" w:rsidRPr="009F49A8">
              <w:rPr>
                <w:sz w:val="20"/>
                <w:szCs w:val="20"/>
                <w:lang w:val="en-US" w:eastAsia="en-GB" w:bidi="ar-SA"/>
              </w:rPr>
              <w:t xml:space="preserve"> the problem they wish to work on</w:t>
            </w:r>
            <w:r w:rsidR="008D7624" w:rsidRPr="009F49A8">
              <w:rPr>
                <w:sz w:val="20"/>
                <w:szCs w:val="20"/>
                <w:lang w:val="en-US" w:eastAsia="en-GB" w:bidi="ar-SA"/>
              </w:rPr>
              <w:t>.</w:t>
            </w:r>
          </w:p>
        </w:tc>
        <w:tc>
          <w:tcPr>
            <w:tcW w:w="4668" w:type="dxa"/>
            <w:tcMar>
              <w:top w:w="57" w:type="dxa"/>
              <w:left w:w="113" w:type="dxa"/>
              <w:bottom w:w="57" w:type="dxa"/>
              <w:right w:w="113" w:type="dxa"/>
            </w:tcMar>
          </w:tcPr>
          <w:p w14:paraId="3970391F" w14:textId="77777777" w:rsidR="007160E2" w:rsidRPr="009F49A8" w:rsidRDefault="007160E2" w:rsidP="00811C5B">
            <w:pPr>
              <w:spacing w:line="250" w:lineRule="exact"/>
              <w:ind w:right="283"/>
              <w:rPr>
                <w:rFonts w:eastAsia="Times New Roman"/>
                <w:b/>
                <w:sz w:val="20"/>
                <w:szCs w:val="20"/>
                <w:lang w:bidi="ar-SA"/>
              </w:rPr>
            </w:pPr>
            <w:r w:rsidRPr="009F49A8">
              <w:rPr>
                <w:rFonts w:eastAsia="Times New Roman"/>
                <w:b/>
                <w:sz w:val="20"/>
                <w:szCs w:val="20"/>
                <w:lang w:bidi="ar-SA"/>
              </w:rPr>
              <w:t>Discover</w:t>
            </w:r>
          </w:p>
          <w:p w14:paraId="214C1E73" w14:textId="1ADD7FAF" w:rsidR="007160E2" w:rsidRPr="009F49A8" w:rsidRDefault="007160E2" w:rsidP="00073603">
            <w:pPr>
              <w:pStyle w:val="SyllabusListParagraph"/>
              <w:numPr>
                <w:ilvl w:val="0"/>
                <w:numId w:val="45"/>
              </w:numPr>
              <w:rPr>
                <w:rFonts w:eastAsia="Franklin Gothic Book"/>
              </w:rPr>
            </w:pPr>
            <w:r w:rsidRPr="009F49A8">
              <w:rPr>
                <w:rFonts w:eastAsia="Franklin Gothic Book"/>
              </w:rPr>
              <w:t>identify and develop a target audience/end-user profile</w:t>
            </w:r>
          </w:p>
          <w:p w14:paraId="0038E07F" w14:textId="77777777" w:rsidR="006A7D4F" w:rsidRPr="009F49A8" w:rsidRDefault="007160E2" w:rsidP="00073603">
            <w:pPr>
              <w:pStyle w:val="SyllabusListParagraph"/>
              <w:numPr>
                <w:ilvl w:val="0"/>
                <w:numId w:val="45"/>
              </w:numPr>
              <w:rPr>
                <w:rFonts w:eastAsia="Franklin Gothic Book"/>
              </w:rPr>
            </w:pPr>
            <w:r w:rsidRPr="009F49A8">
              <w:rPr>
                <w:rFonts w:eastAsia="Franklin Gothic Book"/>
              </w:rPr>
              <w:t>identify and</w:t>
            </w:r>
            <w:r w:rsidR="007E2C8E" w:rsidRPr="009F49A8">
              <w:rPr>
                <w:rFonts w:eastAsia="Franklin Gothic Book"/>
              </w:rPr>
              <w:t xml:space="preserve"> classify stakeholders</w:t>
            </w:r>
          </w:p>
        </w:tc>
      </w:tr>
      <w:tr w:rsidR="006A7D4F" w:rsidRPr="009F49A8" w14:paraId="091BA7C5" w14:textId="77777777" w:rsidTr="00AA3400">
        <w:trPr>
          <w:trHeight w:val="340"/>
        </w:trPr>
        <w:tc>
          <w:tcPr>
            <w:tcW w:w="1417" w:type="dxa"/>
            <w:vMerge/>
            <w:tcMar>
              <w:top w:w="57" w:type="dxa"/>
              <w:left w:w="113" w:type="dxa"/>
              <w:bottom w:w="57" w:type="dxa"/>
              <w:right w:w="113" w:type="dxa"/>
            </w:tcMar>
            <w:vAlign w:val="center"/>
          </w:tcPr>
          <w:p w14:paraId="75A60582" w14:textId="77777777" w:rsidR="006A7D4F" w:rsidRPr="009F49A8" w:rsidRDefault="006A7D4F" w:rsidP="00E70C8D">
            <w:pPr>
              <w:spacing w:line="250" w:lineRule="exact"/>
              <w:ind w:hanging="277"/>
              <w:jc w:val="center"/>
              <w:rPr>
                <w:sz w:val="20"/>
                <w:szCs w:val="20"/>
                <w:lang w:val="en-US" w:eastAsia="en-US" w:bidi="ar-SA"/>
              </w:rPr>
            </w:pPr>
          </w:p>
        </w:tc>
        <w:tc>
          <w:tcPr>
            <w:tcW w:w="1420" w:type="dxa"/>
            <w:tcMar>
              <w:top w:w="57" w:type="dxa"/>
              <w:left w:w="113" w:type="dxa"/>
              <w:bottom w:w="57" w:type="dxa"/>
              <w:right w:w="113" w:type="dxa"/>
            </w:tcMar>
            <w:vAlign w:val="center"/>
          </w:tcPr>
          <w:p w14:paraId="7D2E3AAB" w14:textId="77777777" w:rsidR="006A7D4F" w:rsidRPr="009F49A8" w:rsidRDefault="006A7D4F" w:rsidP="00E70C8D">
            <w:pPr>
              <w:spacing w:line="250" w:lineRule="exact"/>
              <w:jc w:val="center"/>
              <w:rPr>
                <w:sz w:val="20"/>
                <w:szCs w:val="20"/>
                <w:lang w:val="en-US" w:eastAsia="en-US" w:bidi="ar-SA"/>
              </w:rPr>
            </w:pPr>
            <w:r w:rsidRPr="009F49A8">
              <w:rPr>
                <w:sz w:val="20"/>
                <w:szCs w:val="20"/>
                <w:lang w:val="en-US" w:eastAsia="en-US" w:bidi="ar-SA"/>
              </w:rPr>
              <w:t>5%</w:t>
            </w:r>
          </w:p>
        </w:tc>
        <w:tc>
          <w:tcPr>
            <w:tcW w:w="1274" w:type="dxa"/>
            <w:tcMar>
              <w:top w:w="57" w:type="dxa"/>
              <w:left w:w="113" w:type="dxa"/>
              <w:bottom w:w="57" w:type="dxa"/>
              <w:right w:w="113" w:type="dxa"/>
            </w:tcMar>
            <w:vAlign w:val="center"/>
          </w:tcPr>
          <w:p w14:paraId="718DA86E" w14:textId="77777777" w:rsidR="006A7D4F" w:rsidRPr="009F49A8" w:rsidRDefault="006A7D4F" w:rsidP="00AA3400">
            <w:pPr>
              <w:spacing w:line="250" w:lineRule="exact"/>
              <w:rPr>
                <w:sz w:val="20"/>
                <w:szCs w:val="20"/>
                <w:lang w:val="en-US" w:eastAsia="en-US" w:bidi="ar-SA"/>
              </w:rPr>
            </w:pPr>
            <w:r w:rsidRPr="009F49A8">
              <w:rPr>
                <w:sz w:val="20"/>
                <w:szCs w:val="20"/>
                <w:lang w:val="en-US" w:eastAsia="en-US" w:bidi="ar-SA"/>
              </w:rPr>
              <w:t>Semester 1</w:t>
            </w:r>
          </w:p>
          <w:p w14:paraId="62837CF8" w14:textId="77777777" w:rsidR="006A7D4F" w:rsidRPr="009F49A8" w:rsidRDefault="006A7D4F" w:rsidP="00AA3400">
            <w:pPr>
              <w:spacing w:line="250" w:lineRule="exact"/>
              <w:rPr>
                <w:sz w:val="20"/>
                <w:szCs w:val="20"/>
                <w:lang w:val="en-US" w:eastAsia="en-US" w:bidi="ar-SA"/>
              </w:rPr>
            </w:pPr>
            <w:r w:rsidRPr="009F49A8">
              <w:rPr>
                <w:sz w:val="20"/>
                <w:szCs w:val="20"/>
                <w:lang w:val="en-US" w:eastAsia="en-US" w:bidi="ar-SA"/>
              </w:rPr>
              <w:t>Week 13</w:t>
            </w:r>
          </w:p>
        </w:tc>
        <w:tc>
          <w:tcPr>
            <w:tcW w:w="6237" w:type="dxa"/>
            <w:tcMar>
              <w:top w:w="57" w:type="dxa"/>
              <w:left w:w="113" w:type="dxa"/>
              <w:bottom w:w="57" w:type="dxa"/>
              <w:right w:w="113" w:type="dxa"/>
            </w:tcMar>
          </w:tcPr>
          <w:p w14:paraId="695E1D6B" w14:textId="1FEA4861" w:rsidR="006A7D4F" w:rsidRPr="009F49A8" w:rsidRDefault="006A7D4F" w:rsidP="00811C5B">
            <w:pPr>
              <w:spacing w:line="250" w:lineRule="exact"/>
              <w:rPr>
                <w:b/>
                <w:sz w:val="20"/>
                <w:szCs w:val="20"/>
              </w:rPr>
            </w:pPr>
            <w:r w:rsidRPr="009F49A8">
              <w:rPr>
                <w:b/>
                <w:sz w:val="20"/>
                <w:szCs w:val="20"/>
              </w:rPr>
              <w:t xml:space="preserve">Task 3: </w:t>
            </w:r>
            <w:r w:rsidR="009D0CBC" w:rsidRPr="009F49A8">
              <w:rPr>
                <w:rFonts w:eastAsia="Times New Roman" w:cstheme="minorHAnsi"/>
                <w:b/>
                <w:sz w:val="20"/>
                <w:szCs w:val="20"/>
                <w:lang w:bidi="ar-SA"/>
              </w:rPr>
              <w:t>In-Class Response</w:t>
            </w:r>
          </w:p>
          <w:p w14:paraId="5A9B7E37" w14:textId="5368228F" w:rsidR="006A7D4F" w:rsidRPr="009F49A8" w:rsidRDefault="006A7D4F" w:rsidP="00811C5B">
            <w:pPr>
              <w:spacing w:line="250" w:lineRule="exact"/>
              <w:rPr>
                <w:sz w:val="20"/>
                <w:szCs w:val="20"/>
              </w:rPr>
            </w:pPr>
            <w:r w:rsidRPr="009F49A8">
              <w:rPr>
                <w:sz w:val="20"/>
                <w:szCs w:val="20"/>
              </w:rPr>
              <w:t>Written task based on sample ATAR</w:t>
            </w:r>
            <w:r w:rsidR="005816E0" w:rsidRPr="009F49A8">
              <w:rPr>
                <w:sz w:val="20"/>
                <w:szCs w:val="20"/>
              </w:rPr>
              <w:t xml:space="preserve"> course</w:t>
            </w:r>
            <w:r w:rsidRPr="009F49A8">
              <w:rPr>
                <w:sz w:val="20"/>
                <w:szCs w:val="20"/>
              </w:rPr>
              <w:t xml:space="preserve"> exam</w:t>
            </w:r>
            <w:r w:rsidR="005816E0" w:rsidRPr="009F49A8">
              <w:rPr>
                <w:sz w:val="20"/>
                <w:szCs w:val="20"/>
              </w:rPr>
              <w:t>ination</w:t>
            </w:r>
            <w:r w:rsidRPr="009F49A8">
              <w:rPr>
                <w:sz w:val="20"/>
                <w:szCs w:val="20"/>
              </w:rPr>
              <w:t xml:space="preserve"> questions</w:t>
            </w:r>
            <w:r w:rsidR="008D7624" w:rsidRPr="009F49A8">
              <w:rPr>
                <w:sz w:val="20"/>
                <w:szCs w:val="20"/>
              </w:rPr>
              <w:t>.</w:t>
            </w:r>
          </w:p>
        </w:tc>
        <w:tc>
          <w:tcPr>
            <w:tcW w:w="4668" w:type="dxa"/>
            <w:tcMar>
              <w:top w:w="57" w:type="dxa"/>
              <w:left w:w="113" w:type="dxa"/>
              <w:bottom w:w="57" w:type="dxa"/>
              <w:right w:w="113" w:type="dxa"/>
            </w:tcMar>
          </w:tcPr>
          <w:p w14:paraId="1A45F6D9" w14:textId="442BC2E8" w:rsidR="006A7D4F" w:rsidRPr="009F49A8" w:rsidRDefault="006A7D4F" w:rsidP="00811C5B">
            <w:pPr>
              <w:spacing w:line="250" w:lineRule="exact"/>
              <w:rPr>
                <w:sz w:val="20"/>
                <w:szCs w:val="20"/>
              </w:rPr>
            </w:pPr>
            <w:r w:rsidRPr="009F49A8">
              <w:rPr>
                <w:sz w:val="20"/>
                <w:szCs w:val="20"/>
              </w:rPr>
              <w:t xml:space="preserve">A representative sample of </w:t>
            </w:r>
            <w:r w:rsidR="00A66952" w:rsidRPr="009F49A8">
              <w:rPr>
                <w:sz w:val="20"/>
                <w:szCs w:val="20"/>
              </w:rPr>
              <w:t>Unit 1</w:t>
            </w:r>
            <w:r w:rsidRPr="009F49A8">
              <w:rPr>
                <w:sz w:val="20"/>
                <w:szCs w:val="20"/>
              </w:rPr>
              <w:t xml:space="preserve"> </w:t>
            </w:r>
            <w:r w:rsidR="00C5352D" w:rsidRPr="009F49A8">
              <w:rPr>
                <w:color w:val="000000"/>
                <w:sz w:val="20"/>
                <w:szCs w:val="20"/>
              </w:rPr>
              <w:t xml:space="preserve">syllabus </w:t>
            </w:r>
            <w:r w:rsidR="00090F49" w:rsidRPr="009F49A8">
              <w:rPr>
                <w:sz w:val="20"/>
                <w:szCs w:val="20"/>
              </w:rPr>
              <w:t>content</w:t>
            </w:r>
            <w:r w:rsidRPr="009F49A8">
              <w:rPr>
                <w:sz w:val="20"/>
                <w:szCs w:val="20"/>
              </w:rPr>
              <w:t xml:space="preserve"> </w:t>
            </w:r>
          </w:p>
        </w:tc>
      </w:tr>
      <w:tr w:rsidR="00A66952" w:rsidRPr="009F49A8" w14:paraId="6E3B1B00" w14:textId="77777777" w:rsidTr="00AA3400">
        <w:trPr>
          <w:trHeight w:val="397"/>
        </w:trPr>
        <w:tc>
          <w:tcPr>
            <w:tcW w:w="1417" w:type="dxa"/>
            <w:vMerge/>
            <w:tcMar>
              <w:top w:w="57" w:type="dxa"/>
              <w:left w:w="113" w:type="dxa"/>
              <w:bottom w:w="57" w:type="dxa"/>
              <w:right w:w="113" w:type="dxa"/>
            </w:tcMar>
            <w:vAlign w:val="center"/>
          </w:tcPr>
          <w:p w14:paraId="04FFE83E" w14:textId="77777777" w:rsidR="00A66952" w:rsidRPr="009F49A8" w:rsidRDefault="00A66952" w:rsidP="00E70C8D">
            <w:pPr>
              <w:spacing w:line="250" w:lineRule="exact"/>
              <w:ind w:hanging="277"/>
              <w:jc w:val="center"/>
              <w:rPr>
                <w:sz w:val="20"/>
                <w:szCs w:val="20"/>
                <w:lang w:val="en-US" w:eastAsia="en-US" w:bidi="ar-SA"/>
              </w:rPr>
            </w:pPr>
          </w:p>
        </w:tc>
        <w:tc>
          <w:tcPr>
            <w:tcW w:w="1420" w:type="dxa"/>
            <w:tcMar>
              <w:top w:w="57" w:type="dxa"/>
              <w:left w:w="113" w:type="dxa"/>
              <w:bottom w:w="57" w:type="dxa"/>
              <w:right w:w="113" w:type="dxa"/>
            </w:tcMar>
            <w:vAlign w:val="center"/>
          </w:tcPr>
          <w:p w14:paraId="687D446C" w14:textId="77777777" w:rsidR="00A66952" w:rsidRPr="009F49A8" w:rsidRDefault="00A66952" w:rsidP="00E70C8D">
            <w:pPr>
              <w:spacing w:line="250" w:lineRule="exact"/>
              <w:jc w:val="center"/>
              <w:rPr>
                <w:sz w:val="20"/>
                <w:szCs w:val="20"/>
                <w:lang w:val="en-US" w:eastAsia="en-US" w:bidi="ar-SA"/>
              </w:rPr>
            </w:pPr>
            <w:r w:rsidRPr="009F49A8">
              <w:rPr>
                <w:sz w:val="20"/>
                <w:szCs w:val="20"/>
                <w:lang w:val="en-US" w:eastAsia="en-US" w:bidi="ar-SA"/>
              </w:rPr>
              <w:t>5%</w:t>
            </w:r>
          </w:p>
        </w:tc>
        <w:tc>
          <w:tcPr>
            <w:tcW w:w="1274" w:type="dxa"/>
            <w:tcMar>
              <w:top w:w="57" w:type="dxa"/>
              <w:left w:w="113" w:type="dxa"/>
              <w:bottom w:w="57" w:type="dxa"/>
              <w:right w:w="113" w:type="dxa"/>
            </w:tcMar>
            <w:vAlign w:val="center"/>
          </w:tcPr>
          <w:p w14:paraId="28B6E264" w14:textId="77777777" w:rsidR="00A66952" w:rsidRPr="009F49A8" w:rsidRDefault="00A66952" w:rsidP="00AA3400">
            <w:pPr>
              <w:spacing w:line="250" w:lineRule="exact"/>
              <w:rPr>
                <w:sz w:val="20"/>
                <w:szCs w:val="20"/>
                <w:lang w:val="en-US" w:eastAsia="en-US" w:bidi="ar-SA"/>
              </w:rPr>
            </w:pPr>
            <w:r w:rsidRPr="009F49A8">
              <w:rPr>
                <w:sz w:val="20"/>
                <w:szCs w:val="20"/>
                <w:lang w:val="en-US" w:eastAsia="en-US" w:bidi="ar-SA"/>
              </w:rPr>
              <w:t>Semester 2</w:t>
            </w:r>
          </w:p>
          <w:p w14:paraId="0B17D32C" w14:textId="77777777" w:rsidR="00A66952" w:rsidRPr="009F49A8" w:rsidRDefault="00A66952" w:rsidP="00AA3400">
            <w:pPr>
              <w:spacing w:line="250" w:lineRule="exact"/>
              <w:rPr>
                <w:sz w:val="20"/>
                <w:szCs w:val="20"/>
                <w:lang w:val="en-US" w:eastAsia="en-US" w:bidi="ar-SA"/>
              </w:rPr>
            </w:pPr>
            <w:r w:rsidRPr="009F49A8">
              <w:rPr>
                <w:sz w:val="20"/>
                <w:szCs w:val="20"/>
                <w:lang w:val="en-US" w:eastAsia="en-US" w:bidi="ar-SA"/>
              </w:rPr>
              <w:t xml:space="preserve">Week </w:t>
            </w:r>
            <w:r w:rsidR="00496483" w:rsidRPr="009F49A8">
              <w:rPr>
                <w:sz w:val="20"/>
                <w:szCs w:val="20"/>
                <w:lang w:val="en-US" w:eastAsia="en-US" w:bidi="ar-SA"/>
              </w:rPr>
              <w:t>1</w:t>
            </w:r>
            <w:r w:rsidR="001833E9" w:rsidRPr="009F49A8">
              <w:rPr>
                <w:sz w:val="20"/>
                <w:szCs w:val="20"/>
                <w:lang w:val="en-US" w:eastAsia="en-US" w:bidi="ar-SA"/>
              </w:rPr>
              <w:t>4</w:t>
            </w:r>
          </w:p>
        </w:tc>
        <w:tc>
          <w:tcPr>
            <w:tcW w:w="6237" w:type="dxa"/>
            <w:tcMar>
              <w:top w:w="57" w:type="dxa"/>
              <w:left w:w="113" w:type="dxa"/>
              <w:bottom w:w="57" w:type="dxa"/>
              <w:right w:w="113" w:type="dxa"/>
            </w:tcMar>
          </w:tcPr>
          <w:p w14:paraId="2C0D0558" w14:textId="1D1969DD" w:rsidR="00A66952" w:rsidRPr="009F49A8" w:rsidRDefault="00A66952" w:rsidP="00811C5B">
            <w:pPr>
              <w:spacing w:line="250" w:lineRule="exact"/>
              <w:rPr>
                <w:sz w:val="20"/>
                <w:szCs w:val="20"/>
              </w:rPr>
            </w:pPr>
            <w:r w:rsidRPr="009F49A8">
              <w:rPr>
                <w:b/>
                <w:color w:val="000000"/>
                <w:sz w:val="20"/>
                <w:szCs w:val="20"/>
              </w:rPr>
              <w:t xml:space="preserve">Task </w:t>
            </w:r>
            <w:r w:rsidRPr="009F49A8">
              <w:rPr>
                <w:b/>
                <w:sz w:val="20"/>
                <w:szCs w:val="20"/>
              </w:rPr>
              <w:t>7</w:t>
            </w:r>
            <w:r w:rsidRPr="009F49A8">
              <w:rPr>
                <w:b/>
                <w:color w:val="000000"/>
                <w:sz w:val="20"/>
                <w:szCs w:val="20"/>
              </w:rPr>
              <w:t xml:space="preserve">: </w:t>
            </w:r>
            <w:r w:rsidR="009D0CBC" w:rsidRPr="009F49A8">
              <w:rPr>
                <w:rFonts w:eastAsia="Times New Roman" w:cstheme="minorHAnsi"/>
                <w:b/>
                <w:sz w:val="20"/>
                <w:szCs w:val="20"/>
                <w:lang w:bidi="ar-SA"/>
              </w:rPr>
              <w:t>In-Class Response</w:t>
            </w:r>
            <w:r w:rsidRPr="009F49A8">
              <w:rPr>
                <w:sz w:val="20"/>
                <w:szCs w:val="20"/>
              </w:rPr>
              <w:t xml:space="preserve"> </w:t>
            </w:r>
          </w:p>
          <w:p w14:paraId="0A92C9F4" w14:textId="7202BEE0" w:rsidR="00A66952" w:rsidRPr="009F49A8" w:rsidRDefault="00A66952" w:rsidP="00811C5B">
            <w:pPr>
              <w:spacing w:line="250" w:lineRule="exact"/>
              <w:rPr>
                <w:color w:val="000000"/>
                <w:sz w:val="20"/>
                <w:szCs w:val="20"/>
              </w:rPr>
            </w:pPr>
            <w:r w:rsidRPr="009F49A8">
              <w:rPr>
                <w:sz w:val="20"/>
                <w:szCs w:val="20"/>
              </w:rPr>
              <w:t>Written task based on sample ATAR</w:t>
            </w:r>
            <w:r w:rsidR="005816E0" w:rsidRPr="009F49A8">
              <w:rPr>
                <w:sz w:val="20"/>
                <w:szCs w:val="20"/>
              </w:rPr>
              <w:t xml:space="preserve"> course</w:t>
            </w:r>
            <w:r w:rsidRPr="009F49A8">
              <w:rPr>
                <w:sz w:val="20"/>
                <w:szCs w:val="20"/>
              </w:rPr>
              <w:t xml:space="preserve"> exam</w:t>
            </w:r>
            <w:r w:rsidR="005816E0" w:rsidRPr="009F49A8">
              <w:rPr>
                <w:sz w:val="20"/>
                <w:szCs w:val="20"/>
              </w:rPr>
              <w:t>ination</w:t>
            </w:r>
            <w:r w:rsidRPr="009F49A8">
              <w:rPr>
                <w:sz w:val="20"/>
                <w:szCs w:val="20"/>
              </w:rPr>
              <w:t xml:space="preserve"> questions</w:t>
            </w:r>
            <w:r w:rsidR="008D7624" w:rsidRPr="009F49A8">
              <w:rPr>
                <w:sz w:val="20"/>
                <w:szCs w:val="20"/>
              </w:rPr>
              <w:t>.</w:t>
            </w:r>
          </w:p>
        </w:tc>
        <w:tc>
          <w:tcPr>
            <w:tcW w:w="4668" w:type="dxa"/>
            <w:tcMar>
              <w:top w:w="57" w:type="dxa"/>
              <w:left w:w="113" w:type="dxa"/>
              <w:bottom w:w="57" w:type="dxa"/>
              <w:right w:w="113" w:type="dxa"/>
            </w:tcMar>
          </w:tcPr>
          <w:p w14:paraId="3C5A45F8" w14:textId="549D686F" w:rsidR="00A66952" w:rsidRPr="009F49A8" w:rsidRDefault="00A66952" w:rsidP="00811C5B">
            <w:pPr>
              <w:spacing w:line="250" w:lineRule="exact"/>
              <w:rPr>
                <w:sz w:val="20"/>
                <w:szCs w:val="20"/>
              </w:rPr>
            </w:pPr>
            <w:r w:rsidRPr="009F49A8">
              <w:rPr>
                <w:sz w:val="20"/>
                <w:szCs w:val="20"/>
              </w:rPr>
              <w:t xml:space="preserve">A representative sample of Unit 2 </w:t>
            </w:r>
            <w:r w:rsidR="00C5352D" w:rsidRPr="009F49A8">
              <w:rPr>
                <w:color w:val="000000"/>
                <w:sz w:val="20"/>
                <w:szCs w:val="20"/>
              </w:rPr>
              <w:t xml:space="preserve">syllabus </w:t>
            </w:r>
            <w:r w:rsidRPr="009F49A8">
              <w:rPr>
                <w:sz w:val="20"/>
                <w:szCs w:val="20"/>
              </w:rPr>
              <w:t xml:space="preserve">content </w:t>
            </w:r>
          </w:p>
        </w:tc>
      </w:tr>
      <w:tr w:rsidR="00A66952" w:rsidRPr="009F49A8" w14:paraId="6DBB770E" w14:textId="77777777" w:rsidTr="00AA3400">
        <w:trPr>
          <w:trHeight w:val="397"/>
        </w:trPr>
        <w:tc>
          <w:tcPr>
            <w:tcW w:w="1417" w:type="dxa"/>
            <w:vMerge w:val="restart"/>
            <w:tcMar>
              <w:top w:w="57" w:type="dxa"/>
              <w:left w:w="113" w:type="dxa"/>
              <w:bottom w:w="57" w:type="dxa"/>
              <w:right w:w="113" w:type="dxa"/>
            </w:tcMar>
            <w:vAlign w:val="center"/>
          </w:tcPr>
          <w:p w14:paraId="6C87BC05" w14:textId="77777777" w:rsidR="00A66952" w:rsidRPr="009F49A8" w:rsidRDefault="00A66952" w:rsidP="00E70C8D">
            <w:pPr>
              <w:spacing w:line="250" w:lineRule="exact"/>
              <w:jc w:val="center"/>
              <w:rPr>
                <w:sz w:val="20"/>
                <w:szCs w:val="20"/>
              </w:rPr>
            </w:pPr>
            <w:r w:rsidRPr="009F49A8">
              <w:rPr>
                <w:sz w:val="20"/>
                <w:szCs w:val="20"/>
              </w:rPr>
              <w:t>Written Examination 20%</w:t>
            </w:r>
          </w:p>
        </w:tc>
        <w:tc>
          <w:tcPr>
            <w:tcW w:w="1420" w:type="dxa"/>
            <w:tcMar>
              <w:top w:w="57" w:type="dxa"/>
              <w:left w:w="113" w:type="dxa"/>
              <w:bottom w:w="57" w:type="dxa"/>
              <w:right w:w="113" w:type="dxa"/>
            </w:tcMar>
            <w:vAlign w:val="center"/>
          </w:tcPr>
          <w:p w14:paraId="2E44F0BF" w14:textId="77777777" w:rsidR="00A66952" w:rsidRPr="009F49A8" w:rsidRDefault="00A66952" w:rsidP="00E70C8D">
            <w:pPr>
              <w:spacing w:line="250" w:lineRule="exact"/>
              <w:jc w:val="center"/>
              <w:rPr>
                <w:sz w:val="20"/>
                <w:szCs w:val="20"/>
              </w:rPr>
            </w:pPr>
            <w:r w:rsidRPr="009F49A8">
              <w:rPr>
                <w:sz w:val="20"/>
                <w:szCs w:val="20"/>
              </w:rPr>
              <w:t>10%</w:t>
            </w:r>
          </w:p>
        </w:tc>
        <w:tc>
          <w:tcPr>
            <w:tcW w:w="1274" w:type="dxa"/>
            <w:tcMar>
              <w:top w:w="57" w:type="dxa"/>
              <w:left w:w="113" w:type="dxa"/>
              <w:bottom w:w="57" w:type="dxa"/>
              <w:right w:w="113" w:type="dxa"/>
            </w:tcMar>
            <w:vAlign w:val="center"/>
          </w:tcPr>
          <w:p w14:paraId="25D49CA4" w14:textId="77777777" w:rsidR="00A66952" w:rsidRPr="009F49A8" w:rsidRDefault="00A66952" w:rsidP="00AA3400">
            <w:pPr>
              <w:pBdr>
                <w:top w:val="nil"/>
                <w:left w:val="nil"/>
                <w:bottom w:val="nil"/>
                <w:right w:val="nil"/>
                <w:between w:val="nil"/>
              </w:pBdr>
              <w:spacing w:line="250" w:lineRule="exact"/>
              <w:ind w:right="40"/>
              <w:rPr>
                <w:color w:val="000000"/>
                <w:sz w:val="20"/>
                <w:szCs w:val="20"/>
              </w:rPr>
            </w:pPr>
            <w:r w:rsidRPr="009F49A8">
              <w:rPr>
                <w:color w:val="000000"/>
                <w:spacing w:val="-2"/>
                <w:sz w:val="20"/>
                <w:szCs w:val="20"/>
              </w:rPr>
              <w:t>E</w:t>
            </w:r>
            <w:proofErr w:type="spellStart"/>
            <w:r w:rsidRPr="009F49A8">
              <w:rPr>
                <w:spacing w:val="-2"/>
                <w:sz w:val="20"/>
                <w:szCs w:val="20"/>
                <w:lang w:val="en-US" w:eastAsia="en-US" w:bidi="ar-SA"/>
              </w:rPr>
              <w:t>xamination</w:t>
            </w:r>
            <w:proofErr w:type="spellEnd"/>
            <w:r w:rsidRPr="009F49A8">
              <w:rPr>
                <w:spacing w:val="-2"/>
                <w:sz w:val="20"/>
                <w:szCs w:val="20"/>
                <w:lang w:val="en-US" w:eastAsia="en-US" w:bidi="ar-SA"/>
              </w:rPr>
              <w:t xml:space="preserve"> </w:t>
            </w:r>
            <w:r w:rsidRPr="009F49A8">
              <w:rPr>
                <w:color w:val="000000"/>
                <w:sz w:val="20"/>
                <w:szCs w:val="20"/>
              </w:rPr>
              <w:t>Week</w:t>
            </w:r>
          </w:p>
        </w:tc>
        <w:tc>
          <w:tcPr>
            <w:tcW w:w="6237" w:type="dxa"/>
            <w:tcMar>
              <w:top w:w="57" w:type="dxa"/>
              <w:left w:w="113" w:type="dxa"/>
              <w:bottom w:w="57" w:type="dxa"/>
              <w:right w:w="113" w:type="dxa"/>
            </w:tcMar>
          </w:tcPr>
          <w:p w14:paraId="6889FD77" w14:textId="6050C39A" w:rsidR="00A66952" w:rsidRPr="00C5352D" w:rsidRDefault="00A66952" w:rsidP="00811C5B">
            <w:pPr>
              <w:pBdr>
                <w:top w:val="nil"/>
                <w:left w:val="nil"/>
                <w:bottom w:val="nil"/>
                <w:right w:val="nil"/>
                <w:between w:val="nil"/>
              </w:pBdr>
              <w:spacing w:line="250" w:lineRule="exact"/>
              <w:rPr>
                <w:rFonts w:eastAsia="Times New Roman" w:cstheme="minorHAnsi"/>
                <w:b/>
                <w:sz w:val="20"/>
                <w:szCs w:val="20"/>
                <w:lang w:bidi="ar-SA"/>
              </w:rPr>
            </w:pPr>
            <w:r w:rsidRPr="00C5352D">
              <w:rPr>
                <w:b/>
                <w:color w:val="000000"/>
                <w:sz w:val="20"/>
                <w:szCs w:val="20"/>
              </w:rPr>
              <w:t xml:space="preserve">Task </w:t>
            </w:r>
            <w:r w:rsidRPr="00C5352D">
              <w:rPr>
                <w:b/>
                <w:sz w:val="20"/>
                <w:szCs w:val="20"/>
              </w:rPr>
              <w:t>4</w:t>
            </w:r>
            <w:r w:rsidRPr="00C5352D">
              <w:rPr>
                <w:b/>
                <w:color w:val="000000"/>
                <w:sz w:val="20"/>
                <w:szCs w:val="20"/>
              </w:rPr>
              <w:t xml:space="preserve">: </w:t>
            </w:r>
            <w:r w:rsidR="009D0CBC" w:rsidRPr="00C5352D">
              <w:rPr>
                <w:rFonts w:eastAsia="Times New Roman" w:cstheme="minorHAnsi"/>
                <w:b/>
                <w:sz w:val="20"/>
                <w:szCs w:val="20"/>
                <w:lang w:bidi="ar-SA"/>
              </w:rPr>
              <w:t>Semester 1 Written Examination</w:t>
            </w:r>
          </w:p>
          <w:p w14:paraId="10CDBFC9" w14:textId="5FB08A0F" w:rsidR="005F1DBC" w:rsidRPr="00C5352D" w:rsidRDefault="005F1DBC" w:rsidP="00811C5B">
            <w:pPr>
              <w:pBdr>
                <w:top w:val="nil"/>
                <w:left w:val="nil"/>
                <w:bottom w:val="nil"/>
                <w:right w:val="nil"/>
                <w:between w:val="nil"/>
              </w:pBdr>
              <w:spacing w:line="250" w:lineRule="exact"/>
              <w:rPr>
                <w:bCs/>
                <w:color w:val="000000"/>
                <w:sz w:val="20"/>
                <w:szCs w:val="20"/>
              </w:rPr>
            </w:pPr>
            <w:r w:rsidRPr="00C5352D">
              <w:rPr>
                <w:bCs/>
                <w:sz w:val="20"/>
                <w:szCs w:val="20"/>
              </w:rPr>
              <w:t xml:space="preserve">Based on sample ATAR </w:t>
            </w:r>
            <w:r w:rsidR="005816E0" w:rsidRPr="00C5352D">
              <w:rPr>
                <w:bCs/>
                <w:sz w:val="20"/>
                <w:szCs w:val="20"/>
              </w:rPr>
              <w:t xml:space="preserve">course </w:t>
            </w:r>
            <w:r w:rsidRPr="00C5352D">
              <w:rPr>
                <w:bCs/>
                <w:sz w:val="20"/>
                <w:szCs w:val="20"/>
              </w:rPr>
              <w:t>exam</w:t>
            </w:r>
            <w:r w:rsidR="005816E0" w:rsidRPr="00C5352D">
              <w:rPr>
                <w:bCs/>
                <w:sz w:val="20"/>
                <w:szCs w:val="20"/>
              </w:rPr>
              <w:t>ination</w:t>
            </w:r>
            <w:r w:rsidRPr="00C5352D">
              <w:rPr>
                <w:bCs/>
                <w:sz w:val="20"/>
                <w:szCs w:val="20"/>
              </w:rPr>
              <w:t xml:space="preserve"> questions</w:t>
            </w:r>
            <w:r w:rsidR="008D7624" w:rsidRPr="00C5352D">
              <w:rPr>
                <w:bCs/>
                <w:sz w:val="20"/>
                <w:szCs w:val="20"/>
              </w:rPr>
              <w:t>.</w:t>
            </w:r>
          </w:p>
        </w:tc>
        <w:tc>
          <w:tcPr>
            <w:tcW w:w="4668" w:type="dxa"/>
            <w:tcMar>
              <w:top w:w="57" w:type="dxa"/>
              <w:left w:w="113" w:type="dxa"/>
              <w:bottom w:w="57" w:type="dxa"/>
              <w:right w:w="113" w:type="dxa"/>
            </w:tcMar>
          </w:tcPr>
          <w:p w14:paraId="404337AB" w14:textId="759D2EAC" w:rsidR="00A66952" w:rsidRPr="009F49A8" w:rsidRDefault="00A66952" w:rsidP="00811C5B">
            <w:pPr>
              <w:spacing w:line="250" w:lineRule="exact"/>
              <w:rPr>
                <w:sz w:val="20"/>
                <w:szCs w:val="20"/>
              </w:rPr>
            </w:pPr>
            <w:r w:rsidRPr="009F49A8">
              <w:rPr>
                <w:sz w:val="20"/>
                <w:szCs w:val="20"/>
              </w:rPr>
              <w:t xml:space="preserve">A representative sample of Unit 1 </w:t>
            </w:r>
            <w:r w:rsidR="00C5352D" w:rsidRPr="009F49A8">
              <w:rPr>
                <w:color w:val="000000"/>
                <w:sz w:val="20"/>
                <w:szCs w:val="20"/>
              </w:rPr>
              <w:t xml:space="preserve">syllabus </w:t>
            </w:r>
            <w:r w:rsidRPr="009F49A8">
              <w:rPr>
                <w:sz w:val="20"/>
                <w:szCs w:val="20"/>
              </w:rPr>
              <w:t xml:space="preserve">content </w:t>
            </w:r>
          </w:p>
        </w:tc>
      </w:tr>
      <w:tr w:rsidR="00E70C8D" w:rsidRPr="009F49A8" w14:paraId="5AEC1F3E" w14:textId="77777777" w:rsidTr="00AA3400">
        <w:trPr>
          <w:trHeight w:val="170"/>
        </w:trPr>
        <w:tc>
          <w:tcPr>
            <w:tcW w:w="1417" w:type="dxa"/>
            <w:vMerge/>
            <w:tcBorders>
              <w:bottom w:val="single" w:sz="4" w:space="0" w:color="B2A1C7"/>
            </w:tcBorders>
            <w:tcMar>
              <w:top w:w="57" w:type="dxa"/>
              <w:left w:w="113" w:type="dxa"/>
              <w:bottom w:w="57" w:type="dxa"/>
              <w:right w:w="113" w:type="dxa"/>
            </w:tcMar>
            <w:vAlign w:val="center"/>
          </w:tcPr>
          <w:p w14:paraId="4BD34F6B" w14:textId="77777777" w:rsidR="00A66952" w:rsidRPr="009F49A8" w:rsidRDefault="00A66952" w:rsidP="00E70C8D">
            <w:pPr>
              <w:spacing w:line="250" w:lineRule="exact"/>
              <w:jc w:val="center"/>
              <w:rPr>
                <w:sz w:val="20"/>
                <w:szCs w:val="20"/>
              </w:rPr>
            </w:pPr>
          </w:p>
        </w:tc>
        <w:tc>
          <w:tcPr>
            <w:tcW w:w="1420" w:type="dxa"/>
            <w:tcBorders>
              <w:bottom w:val="single" w:sz="4" w:space="0" w:color="B2A1C7"/>
            </w:tcBorders>
            <w:tcMar>
              <w:top w:w="57" w:type="dxa"/>
              <w:left w:w="113" w:type="dxa"/>
              <w:bottom w:w="57" w:type="dxa"/>
              <w:right w:w="113" w:type="dxa"/>
            </w:tcMar>
            <w:vAlign w:val="center"/>
          </w:tcPr>
          <w:p w14:paraId="049A951D" w14:textId="77777777" w:rsidR="00A66952" w:rsidRPr="009F49A8" w:rsidRDefault="00A66952" w:rsidP="00E70C8D">
            <w:pPr>
              <w:spacing w:line="250" w:lineRule="exact"/>
              <w:jc w:val="center"/>
              <w:rPr>
                <w:sz w:val="20"/>
                <w:szCs w:val="20"/>
              </w:rPr>
            </w:pPr>
            <w:r w:rsidRPr="009F49A8">
              <w:rPr>
                <w:sz w:val="20"/>
                <w:szCs w:val="20"/>
              </w:rPr>
              <w:t>10%</w:t>
            </w:r>
          </w:p>
        </w:tc>
        <w:tc>
          <w:tcPr>
            <w:tcW w:w="1274" w:type="dxa"/>
            <w:tcBorders>
              <w:bottom w:val="single" w:sz="4" w:space="0" w:color="B2A1C7"/>
            </w:tcBorders>
            <w:tcMar>
              <w:top w:w="57" w:type="dxa"/>
              <w:left w:w="113" w:type="dxa"/>
              <w:bottom w:w="57" w:type="dxa"/>
              <w:right w:w="113" w:type="dxa"/>
            </w:tcMar>
            <w:vAlign w:val="center"/>
          </w:tcPr>
          <w:p w14:paraId="395739D3" w14:textId="7BFB0218" w:rsidR="00A66952" w:rsidRPr="009F49A8" w:rsidRDefault="00A66952" w:rsidP="00AA3400">
            <w:pPr>
              <w:pBdr>
                <w:top w:val="nil"/>
                <w:left w:val="nil"/>
                <w:bottom w:val="nil"/>
                <w:right w:val="nil"/>
                <w:between w:val="nil"/>
              </w:pBdr>
              <w:spacing w:line="250" w:lineRule="exact"/>
              <w:ind w:right="40"/>
              <w:rPr>
                <w:color w:val="000000"/>
                <w:sz w:val="20"/>
                <w:szCs w:val="20"/>
              </w:rPr>
            </w:pPr>
            <w:r w:rsidRPr="009F49A8">
              <w:rPr>
                <w:color w:val="000000"/>
                <w:sz w:val="20"/>
                <w:szCs w:val="20"/>
              </w:rPr>
              <w:t>Examinati</w:t>
            </w:r>
            <w:r w:rsidR="00B748B9" w:rsidRPr="009F49A8">
              <w:rPr>
                <w:color w:val="000000"/>
                <w:sz w:val="20"/>
                <w:szCs w:val="20"/>
              </w:rPr>
              <w:t>o</w:t>
            </w:r>
            <w:r w:rsidRPr="009F49A8">
              <w:rPr>
                <w:color w:val="000000"/>
                <w:sz w:val="20"/>
                <w:szCs w:val="20"/>
              </w:rPr>
              <w:t>n Week</w:t>
            </w:r>
          </w:p>
        </w:tc>
        <w:tc>
          <w:tcPr>
            <w:tcW w:w="6237" w:type="dxa"/>
            <w:tcMar>
              <w:top w:w="57" w:type="dxa"/>
              <w:left w:w="113" w:type="dxa"/>
              <w:bottom w:w="57" w:type="dxa"/>
              <w:right w:w="113" w:type="dxa"/>
            </w:tcMar>
          </w:tcPr>
          <w:p w14:paraId="625227A5" w14:textId="5002F8AE" w:rsidR="00A66952" w:rsidRPr="00C5352D" w:rsidRDefault="00A66952" w:rsidP="00811C5B">
            <w:pPr>
              <w:pBdr>
                <w:top w:val="nil"/>
                <w:left w:val="nil"/>
                <w:bottom w:val="nil"/>
                <w:right w:val="nil"/>
                <w:between w:val="nil"/>
              </w:pBdr>
              <w:spacing w:line="250" w:lineRule="exact"/>
              <w:rPr>
                <w:rFonts w:eastAsia="Times New Roman" w:cstheme="minorHAnsi"/>
                <w:b/>
                <w:sz w:val="20"/>
                <w:szCs w:val="20"/>
                <w:lang w:bidi="ar-SA"/>
              </w:rPr>
            </w:pPr>
            <w:r w:rsidRPr="00C5352D">
              <w:rPr>
                <w:b/>
                <w:color w:val="000000"/>
                <w:sz w:val="20"/>
                <w:szCs w:val="20"/>
              </w:rPr>
              <w:t xml:space="preserve">Task </w:t>
            </w:r>
            <w:r w:rsidRPr="00C5352D">
              <w:rPr>
                <w:b/>
                <w:sz w:val="20"/>
                <w:szCs w:val="20"/>
              </w:rPr>
              <w:t>8</w:t>
            </w:r>
            <w:r w:rsidRPr="00C5352D">
              <w:rPr>
                <w:b/>
                <w:color w:val="000000"/>
                <w:sz w:val="20"/>
                <w:szCs w:val="20"/>
              </w:rPr>
              <w:t xml:space="preserve">: </w:t>
            </w:r>
            <w:r w:rsidR="009D0CBC" w:rsidRPr="00C5352D">
              <w:rPr>
                <w:rFonts w:eastAsia="Times New Roman" w:cstheme="minorHAnsi"/>
                <w:b/>
                <w:sz w:val="20"/>
                <w:szCs w:val="20"/>
                <w:lang w:bidi="ar-SA"/>
              </w:rPr>
              <w:t>Semester 2 Written Examination</w:t>
            </w:r>
          </w:p>
          <w:p w14:paraId="04C7D689" w14:textId="0E37F828" w:rsidR="00A66952" w:rsidRPr="00C5352D" w:rsidRDefault="00A66952" w:rsidP="00811C5B">
            <w:pPr>
              <w:pBdr>
                <w:top w:val="nil"/>
                <w:left w:val="nil"/>
                <w:bottom w:val="nil"/>
                <w:right w:val="nil"/>
                <w:between w:val="nil"/>
              </w:pBdr>
              <w:spacing w:line="250" w:lineRule="exact"/>
              <w:rPr>
                <w:bCs/>
                <w:color w:val="000000"/>
                <w:sz w:val="20"/>
                <w:szCs w:val="20"/>
              </w:rPr>
            </w:pPr>
            <w:r w:rsidRPr="00C5352D">
              <w:rPr>
                <w:bCs/>
                <w:color w:val="000000"/>
                <w:sz w:val="20"/>
                <w:szCs w:val="20"/>
              </w:rPr>
              <w:t>Based on the</w:t>
            </w:r>
            <w:r w:rsidR="004026B4" w:rsidRPr="00C5352D">
              <w:rPr>
                <w:bCs/>
                <w:color w:val="000000"/>
                <w:sz w:val="20"/>
                <w:szCs w:val="20"/>
              </w:rPr>
              <w:t xml:space="preserve"> </w:t>
            </w:r>
            <w:r w:rsidRPr="00C5352D">
              <w:rPr>
                <w:bCs/>
                <w:color w:val="000000"/>
                <w:sz w:val="20"/>
                <w:szCs w:val="20"/>
              </w:rPr>
              <w:t>examination design brief from the ATAR Year 12 syllabus</w:t>
            </w:r>
            <w:r w:rsidR="008D7624" w:rsidRPr="00C5352D">
              <w:rPr>
                <w:bCs/>
                <w:color w:val="000000"/>
                <w:sz w:val="20"/>
                <w:szCs w:val="20"/>
              </w:rPr>
              <w:t>.</w:t>
            </w:r>
          </w:p>
        </w:tc>
        <w:tc>
          <w:tcPr>
            <w:tcW w:w="4668" w:type="dxa"/>
            <w:tcMar>
              <w:top w:w="57" w:type="dxa"/>
              <w:left w:w="113" w:type="dxa"/>
              <w:bottom w:w="57" w:type="dxa"/>
              <w:right w:w="113" w:type="dxa"/>
            </w:tcMar>
          </w:tcPr>
          <w:p w14:paraId="017E0756" w14:textId="1D861BE9" w:rsidR="00A66952" w:rsidRPr="006646C0" w:rsidRDefault="00A66952" w:rsidP="00811C5B">
            <w:pPr>
              <w:spacing w:line="250" w:lineRule="exact"/>
              <w:ind w:right="-124"/>
              <w:rPr>
                <w:rFonts w:ascii="Times New Roman"/>
                <w:spacing w:val="-2"/>
                <w:sz w:val="20"/>
                <w:szCs w:val="20"/>
                <w:lang w:val="en-US" w:eastAsia="en-US" w:bidi="ar-SA"/>
              </w:rPr>
            </w:pPr>
            <w:r w:rsidRPr="006646C0">
              <w:rPr>
                <w:color w:val="000000"/>
                <w:spacing w:val="-2"/>
                <w:sz w:val="20"/>
                <w:szCs w:val="20"/>
              </w:rPr>
              <w:t xml:space="preserve">A representative sample of Units 1 and 2 syllabus content </w:t>
            </w:r>
          </w:p>
        </w:tc>
      </w:tr>
      <w:tr w:rsidR="009F49A8" w:rsidRPr="009F49A8" w14:paraId="2553C593" w14:textId="77777777" w:rsidTr="00566101">
        <w:trPr>
          <w:trHeight w:val="302"/>
        </w:trPr>
        <w:tc>
          <w:tcPr>
            <w:tcW w:w="1417" w:type="dxa"/>
            <w:tcBorders>
              <w:right w:val="single" w:sz="4" w:space="0" w:color="B2A1C7"/>
            </w:tcBorders>
            <w:shd w:val="clear" w:color="auto" w:fill="E3D7EB"/>
          </w:tcPr>
          <w:p w14:paraId="2F7785C9" w14:textId="77777777" w:rsidR="004026B4" w:rsidRPr="00A760C5" w:rsidRDefault="004026B4" w:rsidP="00811C5B">
            <w:pPr>
              <w:spacing w:before="30" w:line="250" w:lineRule="exact"/>
              <w:ind w:right="138"/>
              <w:jc w:val="center"/>
              <w:rPr>
                <w:b/>
                <w:color w:val="000000" w:themeColor="text1"/>
                <w:sz w:val="20"/>
                <w:szCs w:val="20"/>
                <w:lang w:val="en-US" w:eastAsia="en-US" w:bidi="ar-SA"/>
              </w:rPr>
            </w:pPr>
            <w:r w:rsidRPr="00A760C5">
              <w:rPr>
                <w:b/>
                <w:color w:val="000000" w:themeColor="text1"/>
                <w:sz w:val="20"/>
                <w:szCs w:val="20"/>
                <w:lang w:val="en-US" w:eastAsia="en-US" w:bidi="ar-SA"/>
              </w:rPr>
              <w:t>Total</w:t>
            </w:r>
          </w:p>
        </w:tc>
        <w:tc>
          <w:tcPr>
            <w:tcW w:w="1420" w:type="dxa"/>
            <w:tcBorders>
              <w:left w:val="single" w:sz="4" w:space="0" w:color="B2A1C7"/>
              <w:right w:val="single" w:sz="4" w:space="0" w:color="B2A1C7"/>
            </w:tcBorders>
            <w:shd w:val="clear" w:color="auto" w:fill="E3D7EB"/>
          </w:tcPr>
          <w:p w14:paraId="1754436B" w14:textId="77777777" w:rsidR="004026B4" w:rsidRPr="00A760C5" w:rsidRDefault="007E2C8E" w:rsidP="00811C5B">
            <w:pPr>
              <w:spacing w:before="30" w:line="250" w:lineRule="exact"/>
              <w:jc w:val="center"/>
              <w:rPr>
                <w:b/>
                <w:color w:val="000000" w:themeColor="text1"/>
                <w:sz w:val="20"/>
                <w:szCs w:val="20"/>
                <w:lang w:val="en-US" w:eastAsia="en-US" w:bidi="ar-SA"/>
              </w:rPr>
            </w:pPr>
            <w:r w:rsidRPr="00A760C5">
              <w:rPr>
                <w:b/>
                <w:color w:val="000000" w:themeColor="text1"/>
                <w:sz w:val="20"/>
                <w:szCs w:val="20"/>
                <w:lang w:val="en-US" w:eastAsia="en-US" w:bidi="ar-SA"/>
              </w:rPr>
              <w:t>10</w:t>
            </w:r>
            <w:r w:rsidR="004026B4" w:rsidRPr="00A760C5">
              <w:rPr>
                <w:b/>
                <w:color w:val="000000" w:themeColor="text1"/>
                <w:sz w:val="20"/>
                <w:szCs w:val="20"/>
                <w:lang w:val="en-US" w:eastAsia="en-US" w:bidi="ar-SA"/>
              </w:rPr>
              <w:t>0%</w:t>
            </w:r>
          </w:p>
        </w:tc>
        <w:tc>
          <w:tcPr>
            <w:tcW w:w="1274" w:type="dxa"/>
            <w:tcBorders>
              <w:left w:val="single" w:sz="4" w:space="0" w:color="B2A1C7"/>
              <w:right w:val="single" w:sz="4" w:space="0" w:color="B2A1C7"/>
            </w:tcBorders>
            <w:shd w:val="clear" w:color="auto" w:fill="E3D7EB"/>
          </w:tcPr>
          <w:p w14:paraId="16AB19B8" w14:textId="77777777" w:rsidR="004026B4" w:rsidRPr="00A760C5" w:rsidRDefault="004026B4" w:rsidP="00811C5B">
            <w:pPr>
              <w:spacing w:line="250" w:lineRule="exact"/>
              <w:rPr>
                <w:rFonts w:ascii="Times New Roman"/>
                <w:color w:val="000000" w:themeColor="text1"/>
                <w:sz w:val="20"/>
                <w:szCs w:val="20"/>
                <w:lang w:val="en-US" w:eastAsia="en-US" w:bidi="ar-SA"/>
              </w:rPr>
            </w:pPr>
          </w:p>
        </w:tc>
        <w:tc>
          <w:tcPr>
            <w:tcW w:w="6237" w:type="dxa"/>
            <w:tcBorders>
              <w:left w:val="single" w:sz="4" w:space="0" w:color="B2A1C7"/>
            </w:tcBorders>
            <w:shd w:val="clear" w:color="auto" w:fill="E3D7EB"/>
          </w:tcPr>
          <w:p w14:paraId="3D066403" w14:textId="77777777" w:rsidR="004026B4" w:rsidRPr="00A760C5" w:rsidRDefault="004026B4" w:rsidP="00811C5B">
            <w:pPr>
              <w:spacing w:line="250" w:lineRule="exact"/>
              <w:rPr>
                <w:rFonts w:ascii="Times New Roman"/>
                <w:color w:val="000000" w:themeColor="text1"/>
                <w:sz w:val="20"/>
                <w:szCs w:val="20"/>
                <w:lang w:val="en-US" w:eastAsia="en-US" w:bidi="ar-SA"/>
              </w:rPr>
            </w:pPr>
          </w:p>
        </w:tc>
        <w:tc>
          <w:tcPr>
            <w:tcW w:w="4668" w:type="dxa"/>
            <w:shd w:val="clear" w:color="auto" w:fill="E3D7EB"/>
          </w:tcPr>
          <w:p w14:paraId="39379B76" w14:textId="77777777" w:rsidR="004026B4" w:rsidRPr="00A760C5" w:rsidRDefault="004026B4" w:rsidP="00811C5B">
            <w:pPr>
              <w:spacing w:line="250" w:lineRule="exact"/>
              <w:ind w:right="283"/>
              <w:rPr>
                <w:rFonts w:ascii="Times New Roman"/>
                <w:color w:val="000000" w:themeColor="text1"/>
                <w:sz w:val="20"/>
                <w:szCs w:val="20"/>
                <w:lang w:val="en-US" w:eastAsia="en-US" w:bidi="ar-SA"/>
              </w:rPr>
            </w:pPr>
          </w:p>
        </w:tc>
      </w:tr>
    </w:tbl>
    <w:p w14:paraId="19CF6BBA" w14:textId="3A218DB1" w:rsidR="00246D94" w:rsidRPr="00811C5B" w:rsidRDefault="00246D94" w:rsidP="00E726CD">
      <w:pPr>
        <w:rPr>
          <w:sz w:val="2"/>
          <w:szCs w:val="2"/>
        </w:rPr>
      </w:pPr>
    </w:p>
    <w:sectPr w:rsidR="00246D94" w:rsidRPr="00811C5B" w:rsidSect="00811C5B">
      <w:headerReference w:type="even" r:id="rId23"/>
      <w:headerReference w:type="default" r:id="rId24"/>
      <w:footerReference w:type="even" r:id="rId25"/>
      <w:footerReference w:type="default" r:id="rId26"/>
      <w:headerReference w:type="first" r:id="rId27"/>
      <w:pgSz w:w="16840" w:h="11910" w:orient="landscape"/>
      <w:pgMar w:top="709" w:right="851" w:bottom="567" w:left="851" w:header="51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013F" w14:textId="77777777" w:rsidR="00386BC5" w:rsidRDefault="00386BC5">
      <w:r>
        <w:separator/>
      </w:r>
    </w:p>
  </w:endnote>
  <w:endnote w:type="continuationSeparator" w:id="0">
    <w:p w14:paraId="0F4F8BD7" w14:textId="77777777" w:rsidR="00386BC5" w:rsidRDefault="0038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078" w14:textId="77777777" w:rsidR="00C046F1" w:rsidRPr="00172217" w:rsidRDefault="00C046F1" w:rsidP="00172217">
    <w:pPr>
      <w:spacing w:before="20"/>
      <w:ind w:left="20"/>
      <w:rPr>
        <w:rFonts w:ascii="Franklin Gothic Book"/>
        <w:sz w:val="18"/>
      </w:rPr>
    </w:pPr>
    <w:r>
      <w:rPr>
        <w:rFonts w:ascii="Franklin Gothic Book"/>
        <w:color w:val="342468"/>
        <w:sz w:val="18"/>
      </w:rPr>
      <w:t>Sample assessment tasks | Design | ATAR Year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27B" w14:textId="06C8D04F" w:rsidR="00C046F1" w:rsidRPr="003F64CD" w:rsidRDefault="00051528" w:rsidP="00051528">
    <w:pPr>
      <w:widowControl/>
      <w:pBdr>
        <w:top w:val="single" w:sz="4" w:space="4" w:color="5C815C"/>
      </w:pBdr>
      <w:autoSpaceDE/>
      <w:autoSpaceDN/>
      <w:rPr>
        <w:rFonts w:ascii="Franklin Gothic Book" w:eastAsia="Times New Roman" w:hAnsi="Franklin Gothic Book" w:cs="Times New Roman"/>
        <w:b/>
        <w:bCs/>
        <w:noProof/>
        <w:color w:val="342568"/>
        <w:sz w:val="16"/>
        <w:szCs w:val="16"/>
        <w:lang w:val="it-IT" w:bidi="ar-SA"/>
      </w:rPr>
    </w:pPr>
    <w:r w:rsidRPr="003F64CD">
      <w:rPr>
        <w:rFonts w:ascii="Franklin Gothic Book" w:eastAsia="Times New Roman" w:hAnsi="Franklin Gothic Book" w:cs="Times New Roman"/>
        <w:b/>
        <w:bCs/>
        <w:noProof/>
        <w:color w:val="342568"/>
        <w:sz w:val="16"/>
        <w:szCs w:val="16"/>
        <w:lang w:val="it-IT" w:bidi="ar-SA"/>
      </w:rPr>
      <w:t>2022/42249v</w:t>
    </w:r>
    <w:r w:rsidR="00A03826">
      <w:rPr>
        <w:rFonts w:ascii="Franklin Gothic Book" w:eastAsia="Times New Roman" w:hAnsi="Franklin Gothic Book" w:cs="Times New Roman"/>
        <w:b/>
        <w:bCs/>
        <w:noProof/>
        <w:color w:val="342568"/>
        <w:sz w:val="16"/>
        <w:szCs w:val="16"/>
        <w:lang w:val="it-IT" w:bidi="ar-SA"/>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8AB" w14:textId="77777777" w:rsidR="00C046F1" w:rsidRDefault="00C046F1">
    <w:pPr>
      <w:pStyle w:val="BodyText"/>
      <w:spacing w:line="14" w:lineRule="auto"/>
      <w:rPr>
        <w:sz w:val="20"/>
      </w:rPr>
    </w:pPr>
    <w:r>
      <w:rPr>
        <w:noProof/>
        <w:lang w:bidi="hi-IN"/>
      </w:rPr>
      <mc:AlternateContent>
        <mc:Choice Requires="wps">
          <w:drawing>
            <wp:anchor distT="0" distB="0" distL="114300" distR="114300" simplePos="0" relativeHeight="503289248" behindDoc="1" locked="0" layoutInCell="1" allowOverlap="1" wp14:anchorId="2797D480" wp14:editId="06BFF929">
              <wp:simplePos x="0" y="0"/>
              <wp:positionH relativeFrom="page">
                <wp:posOffset>895985</wp:posOffset>
              </wp:positionH>
              <wp:positionV relativeFrom="page">
                <wp:posOffset>10073640</wp:posOffset>
              </wp:positionV>
              <wp:extent cx="5768340" cy="0"/>
              <wp:effectExtent l="10160" t="5715" r="12700" b="1333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5C81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423E" id="Line 18" o:spid="_x0000_s1026" style="position:absolute;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2pt" to="524.7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" strokecolor="#5c815c"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8A4" w14:textId="6ACD6CD3" w:rsidR="00C046F1" w:rsidRDefault="00051528" w:rsidP="00CC47AE">
    <w:pPr>
      <w:pStyle w:val="Footer"/>
      <w:widowControl/>
      <w:pBdr>
        <w:top w:val="single" w:sz="4" w:space="4" w:color="5C815C"/>
      </w:pBdr>
      <w:tabs>
        <w:tab w:val="clear" w:pos="4513"/>
        <w:tab w:val="clear" w:pos="9026"/>
      </w:tabs>
      <w:autoSpaceDE/>
      <w:autoSpaceDN/>
      <w:jc w:val="right"/>
      <w:rPr>
        <w:rFonts w:ascii="Franklin Gothic Book"/>
        <w:sz w:val="18"/>
      </w:rPr>
    </w:pPr>
    <w:r w:rsidRPr="00CC47AE">
      <w:rPr>
        <w:rFonts w:ascii="Franklin Gothic Book" w:eastAsia="Times New Roman" w:hAnsi="Franklin Gothic Book" w:cs="Times New Roman"/>
        <w:b/>
        <w:noProof/>
        <w:color w:val="342568"/>
        <w:sz w:val="18"/>
        <w:szCs w:val="18"/>
        <w:lang w:val="it-IT" w:bidi="ar-SA"/>
      </w:rPr>
      <w:ptab w:relativeTo="margin" w:alignment="left" w:leader="none"/>
    </w:r>
    <w:r w:rsidR="00C046F1" w:rsidRPr="00CC47AE">
      <w:rPr>
        <w:rFonts w:ascii="Franklin Gothic Book" w:eastAsia="Times New Roman" w:hAnsi="Franklin Gothic Book" w:cs="Times New Roman"/>
        <w:b/>
        <w:noProof/>
        <w:color w:val="342568"/>
        <w:sz w:val="18"/>
        <w:szCs w:val="18"/>
        <w:lang w:val="it-IT" w:bidi="ar-SA"/>
      </w:rPr>
      <w:t xml:space="preserve">Sample </w:t>
    </w:r>
    <w:r w:rsidR="00F91A4A" w:rsidRPr="00CC47AE">
      <w:rPr>
        <w:rFonts w:ascii="Franklin Gothic Book" w:eastAsia="Times New Roman" w:hAnsi="Franklin Gothic Book" w:cs="Times New Roman"/>
        <w:b/>
        <w:noProof/>
        <w:color w:val="342568"/>
        <w:sz w:val="18"/>
        <w:szCs w:val="18"/>
        <w:lang w:val="it-IT" w:bidi="ar-SA"/>
      </w:rPr>
      <w:t>assessment</w:t>
    </w:r>
    <w:r w:rsidR="00C046F1" w:rsidRPr="00CC47AE">
      <w:rPr>
        <w:rFonts w:ascii="Franklin Gothic Book" w:eastAsia="Times New Roman" w:hAnsi="Franklin Gothic Book" w:cs="Times New Roman"/>
        <w:b/>
        <w:noProof/>
        <w:color w:val="342568"/>
        <w:sz w:val="18"/>
        <w:szCs w:val="18"/>
        <w:lang w:val="it-IT" w:bidi="ar-SA"/>
      </w:rPr>
      <w:t xml:space="preserve"> </w:t>
    </w:r>
    <w:r w:rsidR="00E34E2D" w:rsidRPr="00CC47AE">
      <w:rPr>
        <w:rFonts w:ascii="Franklin Gothic Book" w:eastAsia="Times New Roman" w:hAnsi="Franklin Gothic Book" w:cs="Times New Roman"/>
        <w:b/>
        <w:noProof/>
        <w:color w:val="342568"/>
        <w:sz w:val="18"/>
        <w:szCs w:val="18"/>
        <w:lang w:val="it-IT" w:bidi="ar-SA"/>
      </w:rPr>
      <w:t>outline</w:t>
    </w:r>
    <w:r w:rsidR="00C046F1" w:rsidRPr="00CC47AE">
      <w:rPr>
        <w:rFonts w:ascii="Franklin Gothic Book" w:eastAsia="Times New Roman" w:hAnsi="Franklin Gothic Book" w:cs="Times New Roman"/>
        <w:b/>
        <w:noProof/>
        <w:color w:val="342568"/>
        <w:sz w:val="18"/>
        <w:szCs w:val="18"/>
        <w:lang w:val="it-IT" w:bidi="ar-SA"/>
      </w:rPr>
      <w:t xml:space="preserve"> | Design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AB1A" w14:textId="77777777" w:rsidR="0049607B" w:rsidRPr="00FA19BC" w:rsidRDefault="0049607B" w:rsidP="00CC47AE">
    <w:pPr>
      <w:pStyle w:val="Footer"/>
      <w:widowControl/>
      <w:pBdr>
        <w:top w:val="single" w:sz="4" w:space="4" w:color="5C815C"/>
      </w:pBdr>
      <w:tabs>
        <w:tab w:val="clear" w:pos="4513"/>
        <w:tab w:val="clear" w:pos="9026"/>
      </w:tabs>
      <w:autoSpaceDE/>
      <w:autoSpaceDN/>
      <w:rPr>
        <w:rFonts w:ascii="Franklin Gothic Book" w:eastAsia="Times New Roman" w:hAnsi="Franklin Gothic Book" w:cs="Times New Roman"/>
        <w:b/>
        <w:noProof/>
        <w:color w:val="342568"/>
        <w:sz w:val="18"/>
        <w:szCs w:val="18"/>
        <w:lang w:val="it-IT" w:bidi="ar-SA"/>
      </w:rPr>
    </w:pPr>
    <w:r w:rsidRPr="00FA19BC">
      <w:rPr>
        <w:rFonts w:ascii="Franklin Gothic Book" w:eastAsia="Times New Roman" w:hAnsi="Franklin Gothic Book" w:cs="Times New Roman"/>
        <w:b/>
        <w:noProof/>
        <w:color w:val="342568"/>
        <w:sz w:val="18"/>
        <w:szCs w:val="18"/>
        <w:lang w:val="it-IT" w:bidi="ar-SA"/>
      </w:rPr>
      <w:t>Sample assessment outline | Design | ATAR 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EEE0" w14:textId="77777777" w:rsidR="00695699" w:rsidRDefault="00695699" w:rsidP="005568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C947" w14:textId="77777777" w:rsidR="00386BC5" w:rsidRDefault="00386BC5">
      <w:r>
        <w:separator/>
      </w:r>
    </w:p>
  </w:footnote>
  <w:footnote w:type="continuationSeparator" w:id="0">
    <w:p w14:paraId="3C38E187" w14:textId="77777777" w:rsidR="00386BC5" w:rsidRDefault="0038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1F50" w14:textId="77777777" w:rsidR="00D77E81" w:rsidRDefault="00000000">
    <w:pPr>
      <w:pStyle w:val="Header"/>
    </w:pPr>
    <w:r>
      <w:rPr>
        <w:noProof/>
      </w:rPr>
      <w:pict w14:anchorId="7BD3D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38" o:spid="_x0000_s1031" type="#_x0000_t136" alt="" style="position:absolute;margin-left:0;margin-top:0;width:536.4pt;height:243.6pt;rotation:315;z-index:-231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505" w14:textId="1EBFE0D3" w:rsidR="00695699" w:rsidRPr="003F12AF" w:rsidRDefault="003F12AF" w:rsidP="005739BE">
    <w:pPr>
      <w:pStyle w:val="Header"/>
      <w:pBdr>
        <w:bottom w:val="single" w:sz="8" w:space="1" w:color="5C815C"/>
      </w:pBdr>
      <w:tabs>
        <w:tab w:val="clear" w:pos="4513"/>
        <w:tab w:val="clear" w:pos="9026"/>
      </w:tabs>
      <w:spacing w:after="120"/>
      <w:ind w:left="-851" w:right="1513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113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5B1C" w14:textId="2D49852C" w:rsidR="00D77E81" w:rsidRPr="0065167F" w:rsidRDefault="00D77E81" w:rsidP="0065167F">
    <w:pPr>
      <w:pStyle w:val="Header"/>
      <w:rPr>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5E4" w14:textId="77777777" w:rsidR="00D77E81" w:rsidRDefault="00000000">
    <w:pPr>
      <w:pStyle w:val="Header"/>
    </w:pPr>
    <w:r>
      <w:rPr>
        <w:noProof/>
      </w:rPr>
      <w:pict w14:anchorId="24998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6" o:spid="_x0000_s1025" type="#_x0000_t136" alt="" style="position:absolute;margin-left:0;margin-top:0;width:536.4pt;height:243.6pt;rotation:315;z-index:-6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2636" w14:textId="07572DA9" w:rsidR="00C046F1" w:rsidRDefault="00E93F20" w:rsidP="004666B7">
    <w:pPr>
      <w:pStyle w:val="Header"/>
      <w:tabs>
        <w:tab w:val="clear" w:pos="4513"/>
        <w:tab w:val="clear" w:pos="9026"/>
        <w:tab w:val="left" w:pos="1471"/>
        <w:tab w:val="left" w:pos="2207"/>
      </w:tabs>
    </w:pPr>
    <w:r>
      <w:rPr>
        <w:noProof/>
        <w:lang w:bidi="hi-IN"/>
      </w:rPr>
      <w:drawing>
        <wp:anchor distT="0" distB="0" distL="114300" distR="114300" simplePos="0" relativeHeight="503310752" behindDoc="1" locked="0" layoutInCell="1" allowOverlap="1" wp14:anchorId="5DA66908" wp14:editId="2BD5D2E7">
          <wp:simplePos x="0" y="0"/>
          <wp:positionH relativeFrom="column">
            <wp:posOffset>-450850</wp:posOffset>
          </wp:positionH>
          <wp:positionV relativeFrom="page">
            <wp:posOffset>450215</wp:posOffset>
          </wp:positionV>
          <wp:extent cx="4531995" cy="705485"/>
          <wp:effectExtent l="0" t="0" r="1905" b="0"/>
          <wp:wrapTight wrapText="bothSides">
            <wp:wrapPolygon edited="0">
              <wp:start x="0" y="0"/>
              <wp:lineTo x="0" y="20997"/>
              <wp:lineTo x="21518" y="20997"/>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19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0A13" w14:textId="77777777" w:rsidR="00D77E81" w:rsidRDefault="00000000">
    <w:pPr>
      <w:pStyle w:val="Header"/>
    </w:pPr>
    <w:r>
      <w:rPr>
        <w:noProof/>
      </w:rPr>
      <w:pict w14:anchorId="5691C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37" o:spid="_x0000_s1030" type="#_x0000_t136" alt="" style="position:absolute;margin-left:0;margin-top:0;width:536.4pt;height:243.6pt;rotation:315;z-index:-25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CDB8" w14:textId="0C4FD749" w:rsidR="00D77E81" w:rsidRPr="0076208B" w:rsidRDefault="00D77E81" w:rsidP="007620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E05" w14:textId="77777777" w:rsidR="00D77E81" w:rsidRDefault="00000000">
    <w:pPr>
      <w:pStyle w:val="Header"/>
    </w:pPr>
    <w:r>
      <w:rPr>
        <w:noProof/>
      </w:rPr>
      <w:pict w14:anchorId="63D96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2" o:spid="_x0000_s1029" type="#_x0000_t136" alt="" style="position:absolute;margin-left:0;margin-top:0;width:536.4pt;height:243.6pt;rotation:315;z-index:-149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A219" w14:textId="77777777" w:rsidR="00D77E81" w:rsidRDefault="00000000">
    <w:pPr>
      <w:pStyle w:val="Header"/>
    </w:pPr>
    <w:r>
      <w:rPr>
        <w:noProof/>
      </w:rPr>
      <w:pict w14:anchorId="0DC65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0" o:spid="_x0000_s1028" type="#_x0000_t136" alt="" style="position:absolute;margin-left:0;margin-top:0;width:536.4pt;height:243.6pt;rotation:315;z-index:-190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A0A7" w14:textId="77777777" w:rsidR="00D77E81" w:rsidRDefault="00000000">
    <w:pPr>
      <w:pStyle w:val="Header"/>
    </w:pPr>
    <w:r>
      <w:rPr>
        <w:noProof/>
      </w:rPr>
      <w:pict w14:anchorId="0D399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4" o:spid="_x0000_s1027" type="#_x0000_t136" alt="" style="position:absolute;margin-left:0;margin-top:0;width:536.4pt;height:243.6pt;rotation:315;z-index:-108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F8B4" w14:textId="444FCE9C" w:rsidR="00C046F1" w:rsidRPr="003F12AF" w:rsidRDefault="003F12AF" w:rsidP="005739BE">
    <w:pPr>
      <w:pStyle w:val="Header"/>
      <w:widowControl/>
      <w:pBdr>
        <w:bottom w:val="single" w:sz="8" w:space="1" w:color="5C815C"/>
      </w:pBdr>
      <w:tabs>
        <w:tab w:val="clear" w:pos="4513"/>
        <w:tab w:val="clear" w:pos="9026"/>
      </w:tabs>
      <w:autoSpaceDE/>
      <w:autoSpaceDN/>
      <w:spacing w:after="120"/>
      <w:ind w:left="15110" w:right="-851"/>
      <w:rPr>
        <w:rFonts w:ascii="Franklin Gothic Book" w:eastAsiaTheme="minorHAnsi" w:hAnsi="Franklin Gothic Book" w:cs="Arial"/>
        <w:b/>
        <w:noProof/>
        <w:color w:val="46328C"/>
        <w:sz w:val="32"/>
        <w:lang w:val="en-US" w:eastAsia="en-US" w:bidi="ar-SA"/>
      </w:rPr>
    </w:pPr>
    <w:r>
      <w:rPr>
        <w:rFonts w:ascii="Franklin Gothic Book" w:hAnsi="Franklin Gothic Book"/>
        <w:b/>
        <w:color w:val="46328C"/>
        <w:sz w:val="32"/>
      </w:rP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D74A" w14:textId="77777777" w:rsidR="00D77E81" w:rsidRDefault="00000000">
    <w:pPr>
      <w:pStyle w:val="Header"/>
    </w:pPr>
    <w:r>
      <w:rPr>
        <w:noProof/>
      </w:rPr>
      <w:pict w14:anchorId="259E0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3" o:spid="_x0000_s1026" type="#_x0000_t136" alt="" style="position:absolute;margin-left:0;margin-top:0;width:536.4pt;height:243.6pt;rotation:315;z-index:-128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DAB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7A2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0E6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A4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9EC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E6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C2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CE86D0"/>
    <w:lvl w:ilvl="0">
      <w:start w:val="1"/>
      <w:numFmt w:val="decimal"/>
      <w:lvlText w:val="%1."/>
      <w:lvlJc w:val="left"/>
      <w:pPr>
        <w:tabs>
          <w:tab w:val="num" w:pos="360"/>
        </w:tabs>
        <w:ind w:left="360" w:hanging="360"/>
      </w:pPr>
    </w:lvl>
  </w:abstractNum>
  <w:abstractNum w:abstractNumId="9" w15:restartNumberingAfterBreak="0">
    <w:nsid w:val="0237242A"/>
    <w:multiLevelType w:val="hybridMultilevel"/>
    <w:tmpl w:val="3A0AF4A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0CEA10B4"/>
    <w:multiLevelType w:val="hybridMultilevel"/>
    <w:tmpl w:val="D8826D1E"/>
    <w:lvl w:ilvl="0" w:tplc="0C090005">
      <w:start w:val="1"/>
      <w:numFmt w:val="bullet"/>
      <w:lvlText w:val=""/>
      <w:lvlJc w:val="left"/>
      <w:pPr>
        <w:ind w:left="817" w:hanging="360"/>
      </w:pPr>
      <w:rPr>
        <w:rFonts w:ascii="Wingdings" w:hAnsi="Wingdings"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1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163997"/>
    <w:multiLevelType w:val="hybridMultilevel"/>
    <w:tmpl w:val="908A7DAC"/>
    <w:lvl w:ilvl="0" w:tplc="6F7C7062">
      <w:numFmt w:val="bullet"/>
      <w:lvlText w:val="-"/>
      <w:lvlJc w:val="left"/>
      <w:pPr>
        <w:ind w:left="1789"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0B14D67"/>
    <w:multiLevelType w:val="hybridMultilevel"/>
    <w:tmpl w:val="3912C706"/>
    <w:lvl w:ilvl="0" w:tplc="CE74C9E4">
      <w:numFmt w:val="bullet"/>
      <w:lvlText w:val=""/>
      <w:lvlJc w:val="left"/>
      <w:pPr>
        <w:ind w:left="616" w:hanging="396"/>
      </w:pPr>
      <w:rPr>
        <w:rFonts w:ascii="Symbol" w:eastAsia="Symbol" w:hAnsi="Symbol" w:cs="Symbol" w:hint="default"/>
        <w:w w:val="100"/>
        <w:sz w:val="22"/>
        <w:szCs w:val="22"/>
        <w:lang w:val="en-AU" w:eastAsia="en-AU" w:bidi="en-AU"/>
      </w:rPr>
    </w:lvl>
    <w:lvl w:ilvl="1" w:tplc="C09A63F6">
      <w:numFmt w:val="bullet"/>
      <w:lvlText w:val="•"/>
      <w:lvlJc w:val="left"/>
      <w:pPr>
        <w:ind w:left="784" w:hanging="396"/>
      </w:pPr>
      <w:rPr>
        <w:rFonts w:hint="default"/>
        <w:lang w:val="en-AU" w:eastAsia="en-AU" w:bidi="en-AU"/>
      </w:rPr>
    </w:lvl>
    <w:lvl w:ilvl="2" w:tplc="35B27CC6">
      <w:numFmt w:val="bullet"/>
      <w:lvlText w:val="•"/>
      <w:lvlJc w:val="left"/>
      <w:pPr>
        <w:ind w:left="949" w:hanging="396"/>
      </w:pPr>
      <w:rPr>
        <w:rFonts w:hint="default"/>
        <w:lang w:val="en-AU" w:eastAsia="en-AU" w:bidi="en-AU"/>
      </w:rPr>
    </w:lvl>
    <w:lvl w:ilvl="3" w:tplc="52062766">
      <w:numFmt w:val="bullet"/>
      <w:lvlText w:val="•"/>
      <w:lvlJc w:val="left"/>
      <w:pPr>
        <w:ind w:left="1113" w:hanging="396"/>
      </w:pPr>
      <w:rPr>
        <w:rFonts w:hint="default"/>
        <w:lang w:val="en-AU" w:eastAsia="en-AU" w:bidi="en-AU"/>
      </w:rPr>
    </w:lvl>
    <w:lvl w:ilvl="4" w:tplc="D132F2DC">
      <w:numFmt w:val="bullet"/>
      <w:lvlText w:val="•"/>
      <w:lvlJc w:val="left"/>
      <w:pPr>
        <w:ind w:left="1278" w:hanging="396"/>
      </w:pPr>
      <w:rPr>
        <w:rFonts w:hint="default"/>
        <w:lang w:val="en-AU" w:eastAsia="en-AU" w:bidi="en-AU"/>
      </w:rPr>
    </w:lvl>
    <w:lvl w:ilvl="5" w:tplc="6CB251A0">
      <w:numFmt w:val="bullet"/>
      <w:lvlText w:val="•"/>
      <w:lvlJc w:val="left"/>
      <w:pPr>
        <w:ind w:left="1442" w:hanging="396"/>
      </w:pPr>
      <w:rPr>
        <w:rFonts w:hint="default"/>
        <w:lang w:val="en-AU" w:eastAsia="en-AU" w:bidi="en-AU"/>
      </w:rPr>
    </w:lvl>
    <w:lvl w:ilvl="6" w:tplc="EA6E3260">
      <w:numFmt w:val="bullet"/>
      <w:lvlText w:val="•"/>
      <w:lvlJc w:val="left"/>
      <w:pPr>
        <w:ind w:left="1607" w:hanging="396"/>
      </w:pPr>
      <w:rPr>
        <w:rFonts w:hint="default"/>
        <w:lang w:val="en-AU" w:eastAsia="en-AU" w:bidi="en-AU"/>
      </w:rPr>
    </w:lvl>
    <w:lvl w:ilvl="7" w:tplc="182EFD52">
      <w:numFmt w:val="bullet"/>
      <w:lvlText w:val="•"/>
      <w:lvlJc w:val="left"/>
      <w:pPr>
        <w:ind w:left="1771" w:hanging="396"/>
      </w:pPr>
      <w:rPr>
        <w:rFonts w:hint="default"/>
        <w:lang w:val="en-AU" w:eastAsia="en-AU" w:bidi="en-AU"/>
      </w:rPr>
    </w:lvl>
    <w:lvl w:ilvl="8" w:tplc="C512DB58">
      <w:numFmt w:val="bullet"/>
      <w:lvlText w:val="•"/>
      <w:lvlJc w:val="left"/>
      <w:pPr>
        <w:ind w:left="1936" w:hanging="396"/>
      </w:pPr>
      <w:rPr>
        <w:rFonts w:hint="default"/>
        <w:lang w:val="en-AU" w:eastAsia="en-AU" w:bidi="en-AU"/>
      </w:rPr>
    </w:lvl>
  </w:abstractNum>
  <w:abstractNum w:abstractNumId="14" w15:restartNumberingAfterBreak="0">
    <w:nsid w:val="219C2782"/>
    <w:multiLevelType w:val="hybridMultilevel"/>
    <w:tmpl w:val="2B5832A0"/>
    <w:lvl w:ilvl="0" w:tplc="F8C8A4B0">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5" w15:restartNumberingAfterBreak="0">
    <w:nsid w:val="23EE19F2"/>
    <w:multiLevelType w:val="multilevel"/>
    <w:tmpl w:val="F0049284"/>
    <w:numStyleLink w:val="Syllabusbulletlist"/>
  </w:abstractNum>
  <w:abstractNum w:abstractNumId="16" w15:restartNumberingAfterBreak="0">
    <w:nsid w:val="247B42D8"/>
    <w:multiLevelType w:val="hybridMultilevel"/>
    <w:tmpl w:val="45BEFBB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8" w15:restartNumberingAfterBreak="0">
    <w:nsid w:val="27522673"/>
    <w:multiLevelType w:val="hybridMultilevel"/>
    <w:tmpl w:val="A0B6E6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52261"/>
    <w:multiLevelType w:val="multilevel"/>
    <w:tmpl w:val="29A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922136"/>
    <w:multiLevelType w:val="multilevel"/>
    <w:tmpl w:val="F0049284"/>
    <w:numStyleLink w:val="Syllabusbulletlist"/>
  </w:abstractNum>
  <w:abstractNum w:abstractNumId="21" w15:restartNumberingAfterBreak="0">
    <w:nsid w:val="301A000C"/>
    <w:multiLevelType w:val="hybridMultilevel"/>
    <w:tmpl w:val="F27C31AC"/>
    <w:lvl w:ilvl="0" w:tplc="DE24A608">
      <w:numFmt w:val="bullet"/>
      <w:lvlText w:val=""/>
      <w:lvlJc w:val="left"/>
      <w:pPr>
        <w:ind w:left="746" w:hanging="396"/>
      </w:pPr>
      <w:rPr>
        <w:rFonts w:ascii="Symbol" w:eastAsia="Symbol" w:hAnsi="Symbol" w:cs="Symbol" w:hint="default"/>
        <w:w w:val="100"/>
        <w:sz w:val="22"/>
        <w:szCs w:val="22"/>
        <w:lang w:val="en-AU" w:eastAsia="en-AU" w:bidi="en-AU"/>
      </w:rPr>
    </w:lvl>
    <w:lvl w:ilvl="1" w:tplc="F092BF94">
      <w:numFmt w:val="bullet"/>
      <w:lvlText w:val="•"/>
      <w:lvlJc w:val="left"/>
      <w:pPr>
        <w:ind w:left="910" w:hanging="396"/>
      </w:pPr>
      <w:rPr>
        <w:rFonts w:hint="default"/>
        <w:lang w:val="en-AU" w:eastAsia="en-AU" w:bidi="en-AU"/>
      </w:rPr>
    </w:lvl>
    <w:lvl w:ilvl="2" w:tplc="01F0D460">
      <w:numFmt w:val="bullet"/>
      <w:lvlText w:val="•"/>
      <w:lvlJc w:val="left"/>
      <w:pPr>
        <w:ind w:left="1080" w:hanging="396"/>
      </w:pPr>
      <w:rPr>
        <w:rFonts w:hint="default"/>
        <w:lang w:val="en-AU" w:eastAsia="en-AU" w:bidi="en-AU"/>
      </w:rPr>
    </w:lvl>
    <w:lvl w:ilvl="3" w:tplc="F8B24C28">
      <w:numFmt w:val="bullet"/>
      <w:lvlText w:val="•"/>
      <w:lvlJc w:val="left"/>
      <w:pPr>
        <w:ind w:left="1250" w:hanging="396"/>
      </w:pPr>
      <w:rPr>
        <w:rFonts w:hint="default"/>
        <w:lang w:val="en-AU" w:eastAsia="en-AU" w:bidi="en-AU"/>
      </w:rPr>
    </w:lvl>
    <w:lvl w:ilvl="4" w:tplc="150A75CE">
      <w:numFmt w:val="bullet"/>
      <w:lvlText w:val="•"/>
      <w:lvlJc w:val="left"/>
      <w:pPr>
        <w:ind w:left="1420" w:hanging="396"/>
      </w:pPr>
      <w:rPr>
        <w:rFonts w:hint="default"/>
        <w:lang w:val="en-AU" w:eastAsia="en-AU" w:bidi="en-AU"/>
      </w:rPr>
    </w:lvl>
    <w:lvl w:ilvl="5" w:tplc="FD6844DE">
      <w:numFmt w:val="bullet"/>
      <w:lvlText w:val="•"/>
      <w:lvlJc w:val="left"/>
      <w:pPr>
        <w:ind w:left="1590" w:hanging="396"/>
      </w:pPr>
      <w:rPr>
        <w:rFonts w:hint="default"/>
        <w:lang w:val="en-AU" w:eastAsia="en-AU" w:bidi="en-AU"/>
      </w:rPr>
    </w:lvl>
    <w:lvl w:ilvl="6" w:tplc="4524DD5A">
      <w:numFmt w:val="bullet"/>
      <w:lvlText w:val="•"/>
      <w:lvlJc w:val="left"/>
      <w:pPr>
        <w:ind w:left="1760" w:hanging="396"/>
      </w:pPr>
      <w:rPr>
        <w:rFonts w:hint="default"/>
        <w:lang w:val="en-AU" w:eastAsia="en-AU" w:bidi="en-AU"/>
      </w:rPr>
    </w:lvl>
    <w:lvl w:ilvl="7" w:tplc="5FD61D26">
      <w:numFmt w:val="bullet"/>
      <w:lvlText w:val="•"/>
      <w:lvlJc w:val="left"/>
      <w:pPr>
        <w:ind w:left="1930" w:hanging="396"/>
      </w:pPr>
      <w:rPr>
        <w:rFonts w:hint="default"/>
        <w:lang w:val="en-AU" w:eastAsia="en-AU" w:bidi="en-AU"/>
      </w:rPr>
    </w:lvl>
    <w:lvl w:ilvl="8" w:tplc="A2202062">
      <w:numFmt w:val="bullet"/>
      <w:lvlText w:val="•"/>
      <w:lvlJc w:val="left"/>
      <w:pPr>
        <w:ind w:left="2100" w:hanging="396"/>
      </w:pPr>
      <w:rPr>
        <w:rFonts w:hint="default"/>
        <w:lang w:val="en-AU" w:eastAsia="en-AU" w:bidi="en-AU"/>
      </w:rPr>
    </w:lvl>
  </w:abstractNum>
  <w:abstractNum w:abstractNumId="22" w15:restartNumberingAfterBreak="0">
    <w:nsid w:val="307D5653"/>
    <w:multiLevelType w:val="multilevel"/>
    <w:tmpl w:val="F0049284"/>
    <w:numStyleLink w:val="Syllabusbulletlist"/>
  </w:abstractNum>
  <w:abstractNum w:abstractNumId="23" w15:restartNumberingAfterBreak="0">
    <w:nsid w:val="336C6195"/>
    <w:multiLevelType w:val="hybridMultilevel"/>
    <w:tmpl w:val="BA2CC494"/>
    <w:lvl w:ilvl="0" w:tplc="F8F8E77A">
      <w:numFmt w:val="bullet"/>
      <w:lvlText w:val=""/>
      <w:lvlJc w:val="left"/>
      <w:pPr>
        <w:ind w:left="596" w:hanging="396"/>
      </w:pPr>
      <w:rPr>
        <w:rFonts w:ascii="Symbol" w:eastAsia="Symbol" w:hAnsi="Symbol" w:cs="Symbol" w:hint="default"/>
        <w:w w:val="100"/>
        <w:sz w:val="22"/>
        <w:szCs w:val="22"/>
        <w:lang w:val="en-AU" w:eastAsia="en-AU" w:bidi="en-AU"/>
      </w:rPr>
    </w:lvl>
    <w:lvl w:ilvl="1" w:tplc="F6780B6E">
      <w:numFmt w:val="bullet"/>
      <w:lvlText w:val="•"/>
      <w:lvlJc w:val="left"/>
      <w:pPr>
        <w:ind w:left="731" w:hanging="396"/>
      </w:pPr>
      <w:rPr>
        <w:rFonts w:hint="default"/>
        <w:lang w:val="en-AU" w:eastAsia="en-AU" w:bidi="en-AU"/>
      </w:rPr>
    </w:lvl>
    <w:lvl w:ilvl="2" w:tplc="D45C8A2C">
      <w:numFmt w:val="bullet"/>
      <w:lvlText w:val="•"/>
      <w:lvlJc w:val="left"/>
      <w:pPr>
        <w:ind w:left="863" w:hanging="396"/>
      </w:pPr>
      <w:rPr>
        <w:rFonts w:hint="default"/>
        <w:lang w:val="en-AU" w:eastAsia="en-AU" w:bidi="en-AU"/>
      </w:rPr>
    </w:lvl>
    <w:lvl w:ilvl="3" w:tplc="52D08A9C">
      <w:numFmt w:val="bullet"/>
      <w:lvlText w:val="•"/>
      <w:lvlJc w:val="left"/>
      <w:pPr>
        <w:ind w:left="995" w:hanging="396"/>
      </w:pPr>
      <w:rPr>
        <w:rFonts w:hint="default"/>
        <w:lang w:val="en-AU" w:eastAsia="en-AU" w:bidi="en-AU"/>
      </w:rPr>
    </w:lvl>
    <w:lvl w:ilvl="4" w:tplc="E4D0BA12">
      <w:numFmt w:val="bullet"/>
      <w:lvlText w:val="•"/>
      <w:lvlJc w:val="left"/>
      <w:pPr>
        <w:ind w:left="1127" w:hanging="396"/>
      </w:pPr>
      <w:rPr>
        <w:rFonts w:hint="default"/>
        <w:lang w:val="en-AU" w:eastAsia="en-AU" w:bidi="en-AU"/>
      </w:rPr>
    </w:lvl>
    <w:lvl w:ilvl="5" w:tplc="E9C4C5E0">
      <w:numFmt w:val="bullet"/>
      <w:lvlText w:val="•"/>
      <w:lvlJc w:val="left"/>
      <w:pPr>
        <w:ind w:left="1259" w:hanging="396"/>
      </w:pPr>
      <w:rPr>
        <w:rFonts w:hint="default"/>
        <w:lang w:val="en-AU" w:eastAsia="en-AU" w:bidi="en-AU"/>
      </w:rPr>
    </w:lvl>
    <w:lvl w:ilvl="6" w:tplc="9EBAB556">
      <w:numFmt w:val="bullet"/>
      <w:lvlText w:val="•"/>
      <w:lvlJc w:val="left"/>
      <w:pPr>
        <w:ind w:left="1391" w:hanging="396"/>
      </w:pPr>
      <w:rPr>
        <w:rFonts w:hint="default"/>
        <w:lang w:val="en-AU" w:eastAsia="en-AU" w:bidi="en-AU"/>
      </w:rPr>
    </w:lvl>
    <w:lvl w:ilvl="7" w:tplc="5A2016D6">
      <w:numFmt w:val="bullet"/>
      <w:lvlText w:val="•"/>
      <w:lvlJc w:val="left"/>
      <w:pPr>
        <w:ind w:left="1523" w:hanging="396"/>
      </w:pPr>
      <w:rPr>
        <w:rFonts w:hint="default"/>
        <w:lang w:val="en-AU" w:eastAsia="en-AU" w:bidi="en-AU"/>
      </w:rPr>
    </w:lvl>
    <w:lvl w:ilvl="8" w:tplc="59522736">
      <w:numFmt w:val="bullet"/>
      <w:lvlText w:val="•"/>
      <w:lvlJc w:val="left"/>
      <w:pPr>
        <w:ind w:left="1655" w:hanging="396"/>
      </w:pPr>
      <w:rPr>
        <w:rFonts w:hint="default"/>
        <w:lang w:val="en-AU" w:eastAsia="en-AU" w:bidi="en-AU"/>
      </w:rPr>
    </w:lvl>
  </w:abstractNum>
  <w:abstractNum w:abstractNumId="24" w15:restartNumberingAfterBreak="0">
    <w:nsid w:val="3615710B"/>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38BF4729"/>
    <w:multiLevelType w:val="hybridMultilevel"/>
    <w:tmpl w:val="7A323DB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AD5D12"/>
    <w:multiLevelType w:val="hybridMultilevel"/>
    <w:tmpl w:val="823C9EC0"/>
    <w:lvl w:ilvl="0" w:tplc="00BC8D96">
      <w:start w:val="20"/>
      <w:numFmt w:val="bullet"/>
      <w:lvlText w:val="-"/>
      <w:lvlJc w:val="left"/>
      <w:pPr>
        <w:ind w:left="780" w:hanging="360"/>
      </w:pPr>
      <w:rPr>
        <w:rFonts w:ascii="Abadi Extra Light" w:eastAsiaTheme="minorHAnsi" w:hAnsi="Abadi Extra Light"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B664ABA"/>
    <w:multiLevelType w:val="hybridMultilevel"/>
    <w:tmpl w:val="7F3A3410"/>
    <w:lvl w:ilvl="0" w:tplc="388227EA">
      <w:start w:val="9"/>
      <w:numFmt w:val="bullet"/>
      <w:lvlText w:val="•"/>
      <w:lvlJc w:val="left"/>
      <w:pPr>
        <w:ind w:left="424" w:hanging="360"/>
      </w:pPr>
      <w:rPr>
        <w:rFonts w:ascii="Calibri" w:eastAsia="Arial" w:hAnsi="Calibri" w:cs="Calibri" w:hint="default"/>
        <w:i w:val="0"/>
      </w:rPr>
    </w:lvl>
    <w:lvl w:ilvl="1" w:tplc="0C090003" w:tentative="1">
      <w:start w:val="1"/>
      <w:numFmt w:val="bullet"/>
      <w:lvlText w:val="o"/>
      <w:lvlJc w:val="left"/>
      <w:pPr>
        <w:ind w:left="1144" w:hanging="360"/>
      </w:pPr>
      <w:rPr>
        <w:rFonts w:ascii="Courier New" w:hAnsi="Courier New" w:cs="Courier New" w:hint="default"/>
      </w:rPr>
    </w:lvl>
    <w:lvl w:ilvl="2" w:tplc="0C090005" w:tentative="1">
      <w:start w:val="1"/>
      <w:numFmt w:val="bullet"/>
      <w:lvlText w:val=""/>
      <w:lvlJc w:val="left"/>
      <w:pPr>
        <w:ind w:left="1864" w:hanging="360"/>
      </w:pPr>
      <w:rPr>
        <w:rFonts w:ascii="Wingdings" w:hAnsi="Wingdings" w:hint="default"/>
      </w:rPr>
    </w:lvl>
    <w:lvl w:ilvl="3" w:tplc="0C090001" w:tentative="1">
      <w:start w:val="1"/>
      <w:numFmt w:val="bullet"/>
      <w:lvlText w:val=""/>
      <w:lvlJc w:val="left"/>
      <w:pPr>
        <w:ind w:left="2584" w:hanging="360"/>
      </w:pPr>
      <w:rPr>
        <w:rFonts w:ascii="Symbol" w:hAnsi="Symbol" w:hint="default"/>
      </w:rPr>
    </w:lvl>
    <w:lvl w:ilvl="4" w:tplc="0C090003" w:tentative="1">
      <w:start w:val="1"/>
      <w:numFmt w:val="bullet"/>
      <w:lvlText w:val="o"/>
      <w:lvlJc w:val="left"/>
      <w:pPr>
        <w:ind w:left="3304" w:hanging="360"/>
      </w:pPr>
      <w:rPr>
        <w:rFonts w:ascii="Courier New" w:hAnsi="Courier New" w:cs="Courier New" w:hint="default"/>
      </w:rPr>
    </w:lvl>
    <w:lvl w:ilvl="5" w:tplc="0C090005" w:tentative="1">
      <w:start w:val="1"/>
      <w:numFmt w:val="bullet"/>
      <w:lvlText w:val=""/>
      <w:lvlJc w:val="left"/>
      <w:pPr>
        <w:ind w:left="4024" w:hanging="360"/>
      </w:pPr>
      <w:rPr>
        <w:rFonts w:ascii="Wingdings" w:hAnsi="Wingdings" w:hint="default"/>
      </w:rPr>
    </w:lvl>
    <w:lvl w:ilvl="6" w:tplc="0C090001" w:tentative="1">
      <w:start w:val="1"/>
      <w:numFmt w:val="bullet"/>
      <w:lvlText w:val=""/>
      <w:lvlJc w:val="left"/>
      <w:pPr>
        <w:ind w:left="4744" w:hanging="360"/>
      </w:pPr>
      <w:rPr>
        <w:rFonts w:ascii="Symbol" w:hAnsi="Symbol" w:hint="default"/>
      </w:rPr>
    </w:lvl>
    <w:lvl w:ilvl="7" w:tplc="0C090003" w:tentative="1">
      <w:start w:val="1"/>
      <w:numFmt w:val="bullet"/>
      <w:lvlText w:val="o"/>
      <w:lvlJc w:val="left"/>
      <w:pPr>
        <w:ind w:left="5464" w:hanging="360"/>
      </w:pPr>
      <w:rPr>
        <w:rFonts w:ascii="Courier New" w:hAnsi="Courier New" w:cs="Courier New" w:hint="default"/>
      </w:rPr>
    </w:lvl>
    <w:lvl w:ilvl="8" w:tplc="0C090005" w:tentative="1">
      <w:start w:val="1"/>
      <w:numFmt w:val="bullet"/>
      <w:lvlText w:val=""/>
      <w:lvlJc w:val="left"/>
      <w:pPr>
        <w:ind w:left="6184" w:hanging="360"/>
      </w:pPr>
      <w:rPr>
        <w:rFonts w:ascii="Wingdings" w:hAnsi="Wingdings" w:hint="default"/>
      </w:rPr>
    </w:lvl>
  </w:abstractNum>
  <w:abstractNum w:abstractNumId="28" w15:restartNumberingAfterBreak="0">
    <w:nsid w:val="4EEF7030"/>
    <w:multiLevelType w:val="multilevel"/>
    <w:tmpl w:val="F0049284"/>
    <w:numStyleLink w:val="Syllabusbulletlist"/>
  </w:abstractNum>
  <w:abstractNum w:abstractNumId="29" w15:restartNumberingAfterBreak="0">
    <w:nsid w:val="502C65EE"/>
    <w:multiLevelType w:val="hybridMultilevel"/>
    <w:tmpl w:val="5792ED9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30" w15:restartNumberingAfterBreak="0">
    <w:nsid w:val="50615579"/>
    <w:multiLevelType w:val="multilevel"/>
    <w:tmpl w:val="F0049284"/>
    <w:numStyleLink w:val="Syllabusbulletlist"/>
  </w:abstractNum>
  <w:abstractNum w:abstractNumId="31" w15:restartNumberingAfterBreak="0">
    <w:nsid w:val="532D2B22"/>
    <w:multiLevelType w:val="hybridMultilevel"/>
    <w:tmpl w:val="EA904B5C"/>
    <w:lvl w:ilvl="0" w:tplc="88EE949E">
      <w:start w:val="1"/>
      <w:numFmt w:val="decimal"/>
      <w:lvlText w:val="%1."/>
      <w:lvlJc w:val="left"/>
      <w:pPr>
        <w:ind w:left="1146" w:hanging="428"/>
      </w:pPr>
      <w:rPr>
        <w:rFonts w:ascii="Calibri" w:eastAsia="Calibri" w:hAnsi="Calibri" w:cs="Calibri" w:hint="default"/>
        <w:w w:val="100"/>
        <w:sz w:val="22"/>
        <w:szCs w:val="22"/>
        <w:lang w:val="en-AU" w:eastAsia="en-AU" w:bidi="en-AU"/>
      </w:rPr>
    </w:lvl>
    <w:lvl w:ilvl="1" w:tplc="E2C2DC94">
      <w:numFmt w:val="bullet"/>
      <w:lvlText w:val="•"/>
      <w:lvlJc w:val="left"/>
      <w:pPr>
        <w:ind w:left="1559" w:hanging="416"/>
      </w:pPr>
      <w:rPr>
        <w:rFonts w:ascii="Calibri" w:eastAsia="Calibri" w:hAnsi="Calibri" w:cs="Calibri" w:hint="default"/>
        <w:w w:val="100"/>
        <w:sz w:val="22"/>
        <w:szCs w:val="22"/>
        <w:lang w:val="en-AU" w:eastAsia="en-AU" w:bidi="en-AU"/>
      </w:rPr>
    </w:lvl>
    <w:lvl w:ilvl="2" w:tplc="AB7406AA">
      <w:numFmt w:val="bullet"/>
      <w:lvlText w:val="•"/>
      <w:lvlJc w:val="left"/>
      <w:pPr>
        <w:ind w:left="1580" w:hanging="416"/>
      </w:pPr>
      <w:rPr>
        <w:rFonts w:hint="default"/>
        <w:lang w:val="en-AU" w:eastAsia="en-AU" w:bidi="en-AU"/>
      </w:rPr>
    </w:lvl>
    <w:lvl w:ilvl="3" w:tplc="02F24BD0">
      <w:numFmt w:val="bullet"/>
      <w:lvlText w:val="•"/>
      <w:lvlJc w:val="left"/>
      <w:pPr>
        <w:ind w:left="2678" w:hanging="416"/>
      </w:pPr>
      <w:rPr>
        <w:rFonts w:hint="default"/>
        <w:lang w:val="en-AU" w:eastAsia="en-AU" w:bidi="en-AU"/>
      </w:rPr>
    </w:lvl>
    <w:lvl w:ilvl="4" w:tplc="BF8E435A">
      <w:numFmt w:val="bullet"/>
      <w:lvlText w:val="•"/>
      <w:lvlJc w:val="left"/>
      <w:pPr>
        <w:ind w:left="3776" w:hanging="416"/>
      </w:pPr>
      <w:rPr>
        <w:rFonts w:hint="default"/>
        <w:lang w:val="en-AU" w:eastAsia="en-AU" w:bidi="en-AU"/>
      </w:rPr>
    </w:lvl>
    <w:lvl w:ilvl="5" w:tplc="67FC9B40">
      <w:numFmt w:val="bullet"/>
      <w:lvlText w:val="•"/>
      <w:lvlJc w:val="left"/>
      <w:pPr>
        <w:ind w:left="4874" w:hanging="416"/>
      </w:pPr>
      <w:rPr>
        <w:rFonts w:hint="default"/>
        <w:lang w:val="en-AU" w:eastAsia="en-AU" w:bidi="en-AU"/>
      </w:rPr>
    </w:lvl>
    <w:lvl w:ilvl="6" w:tplc="8884AECE">
      <w:numFmt w:val="bullet"/>
      <w:lvlText w:val="•"/>
      <w:lvlJc w:val="left"/>
      <w:pPr>
        <w:ind w:left="5973" w:hanging="416"/>
      </w:pPr>
      <w:rPr>
        <w:rFonts w:hint="default"/>
        <w:lang w:val="en-AU" w:eastAsia="en-AU" w:bidi="en-AU"/>
      </w:rPr>
    </w:lvl>
    <w:lvl w:ilvl="7" w:tplc="9384B2AA">
      <w:numFmt w:val="bullet"/>
      <w:lvlText w:val="•"/>
      <w:lvlJc w:val="left"/>
      <w:pPr>
        <w:ind w:left="7071" w:hanging="416"/>
      </w:pPr>
      <w:rPr>
        <w:rFonts w:hint="default"/>
        <w:lang w:val="en-AU" w:eastAsia="en-AU" w:bidi="en-AU"/>
      </w:rPr>
    </w:lvl>
    <w:lvl w:ilvl="8" w:tplc="CC94DF58">
      <w:numFmt w:val="bullet"/>
      <w:lvlText w:val="•"/>
      <w:lvlJc w:val="left"/>
      <w:pPr>
        <w:ind w:left="8169" w:hanging="416"/>
      </w:pPr>
      <w:rPr>
        <w:rFonts w:hint="default"/>
        <w:lang w:val="en-AU" w:eastAsia="en-AU" w:bidi="en-AU"/>
      </w:rPr>
    </w:lvl>
  </w:abstractNum>
  <w:abstractNum w:abstractNumId="32" w15:restartNumberingAfterBreak="0">
    <w:nsid w:val="53327B03"/>
    <w:multiLevelType w:val="hybridMultilevel"/>
    <w:tmpl w:val="E6004162"/>
    <w:lvl w:ilvl="0" w:tplc="F8C8A4B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4B15E80"/>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55B66CFF"/>
    <w:multiLevelType w:val="multilevel"/>
    <w:tmpl w:val="F0049284"/>
    <w:numStyleLink w:val="Syllabusbulletlist"/>
  </w:abstractNum>
  <w:abstractNum w:abstractNumId="35" w15:restartNumberingAfterBreak="0">
    <w:nsid w:val="5905627C"/>
    <w:multiLevelType w:val="hybridMultilevel"/>
    <w:tmpl w:val="EECE07C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36" w15:restartNumberingAfterBreak="0">
    <w:nsid w:val="59C774D6"/>
    <w:multiLevelType w:val="hybridMultilevel"/>
    <w:tmpl w:val="26784EF2"/>
    <w:lvl w:ilvl="0" w:tplc="6F7C7062">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CA97D26"/>
    <w:multiLevelType w:val="hybridMultilevel"/>
    <w:tmpl w:val="E0BAE7D4"/>
    <w:lvl w:ilvl="0" w:tplc="2FEA9088">
      <w:numFmt w:val="bullet"/>
      <w:lvlText w:val=""/>
      <w:lvlJc w:val="left"/>
      <w:pPr>
        <w:ind w:left="988" w:hanging="396"/>
      </w:pPr>
      <w:rPr>
        <w:rFonts w:ascii="Symbol" w:eastAsia="Symbol" w:hAnsi="Symbol" w:cs="Symbol" w:hint="default"/>
        <w:w w:val="100"/>
        <w:sz w:val="22"/>
        <w:szCs w:val="22"/>
        <w:lang w:val="en-AU" w:eastAsia="en-AU" w:bidi="en-AU"/>
      </w:rPr>
    </w:lvl>
    <w:lvl w:ilvl="1" w:tplc="3EBE5148">
      <w:numFmt w:val="bullet"/>
      <w:lvlText w:val="•"/>
      <w:lvlJc w:val="left"/>
      <w:pPr>
        <w:ind w:left="1137" w:hanging="396"/>
      </w:pPr>
      <w:rPr>
        <w:rFonts w:hint="default"/>
        <w:lang w:val="en-AU" w:eastAsia="en-AU" w:bidi="en-AU"/>
      </w:rPr>
    </w:lvl>
    <w:lvl w:ilvl="2" w:tplc="C4C40EE6">
      <w:numFmt w:val="bullet"/>
      <w:lvlText w:val="•"/>
      <w:lvlJc w:val="left"/>
      <w:pPr>
        <w:ind w:left="1294" w:hanging="396"/>
      </w:pPr>
      <w:rPr>
        <w:rFonts w:hint="default"/>
        <w:lang w:val="en-AU" w:eastAsia="en-AU" w:bidi="en-AU"/>
      </w:rPr>
    </w:lvl>
    <w:lvl w:ilvl="3" w:tplc="EDC06188">
      <w:numFmt w:val="bullet"/>
      <w:lvlText w:val="•"/>
      <w:lvlJc w:val="left"/>
      <w:pPr>
        <w:ind w:left="1451" w:hanging="396"/>
      </w:pPr>
      <w:rPr>
        <w:rFonts w:hint="default"/>
        <w:lang w:val="en-AU" w:eastAsia="en-AU" w:bidi="en-AU"/>
      </w:rPr>
    </w:lvl>
    <w:lvl w:ilvl="4" w:tplc="3C144596">
      <w:numFmt w:val="bullet"/>
      <w:lvlText w:val="•"/>
      <w:lvlJc w:val="left"/>
      <w:pPr>
        <w:ind w:left="1608" w:hanging="396"/>
      </w:pPr>
      <w:rPr>
        <w:rFonts w:hint="default"/>
        <w:lang w:val="en-AU" w:eastAsia="en-AU" w:bidi="en-AU"/>
      </w:rPr>
    </w:lvl>
    <w:lvl w:ilvl="5" w:tplc="D93EA74E">
      <w:numFmt w:val="bullet"/>
      <w:lvlText w:val="•"/>
      <w:lvlJc w:val="left"/>
      <w:pPr>
        <w:ind w:left="1765" w:hanging="396"/>
      </w:pPr>
      <w:rPr>
        <w:rFonts w:hint="default"/>
        <w:lang w:val="en-AU" w:eastAsia="en-AU" w:bidi="en-AU"/>
      </w:rPr>
    </w:lvl>
    <w:lvl w:ilvl="6" w:tplc="C62E6A4E">
      <w:numFmt w:val="bullet"/>
      <w:lvlText w:val="•"/>
      <w:lvlJc w:val="left"/>
      <w:pPr>
        <w:ind w:left="1922" w:hanging="396"/>
      </w:pPr>
      <w:rPr>
        <w:rFonts w:hint="default"/>
        <w:lang w:val="en-AU" w:eastAsia="en-AU" w:bidi="en-AU"/>
      </w:rPr>
    </w:lvl>
    <w:lvl w:ilvl="7" w:tplc="C66E0D9A">
      <w:numFmt w:val="bullet"/>
      <w:lvlText w:val="•"/>
      <w:lvlJc w:val="left"/>
      <w:pPr>
        <w:ind w:left="2079" w:hanging="396"/>
      </w:pPr>
      <w:rPr>
        <w:rFonts w:hint="default"/>
        <w:lang w:val="en-AU" w:eastAsia="en-AU" w:bidi="en-AU"/>
      </w:rPr>
    </w:lvl>
    <w:lvl w:ilvl="8" w:tplc="257ED816">
      <w:numFmt w:val="bullet"/>
      <w:lvlText w:val="•"/>
      <w:lvlJc w:val="left"/>
      <w:pPr>
        <w:ind w:left="2236" w:hanging="396"/>
      </w:pPr>
      <w:rPr>
        <w:rFonts w:hint="default"/>
        <w:lang w:val="en-AU" w:eastAsia="en-AU" w:bidi="en-AU"/>
      </w:rPr>
    </w:lvl>
  </w:abstractNum>
  <w:abstractNum w:abstractNumId="38" w15:restartNumberingAfterBreak="0">
    <w:nsid w:val="64990542"/>
    <w:multiLevelType w:val="hybridMultilevel"/>
    <w:tmpl w:val="2FC60FC6"/>
    <w:lvl w:ilvl="0" w:tplc="D42072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9F1703"/>
    <w:multiLevelType w:val="hybridMultilevel"/>
    <w:tmpl w:val="25022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7E4EAC"/>
    <w:multiLevelType w:val="multilevel"/>
    <w:tmpl w:val="F0049284"/>
    <w:numStyleLink w:val="Syllabusbulletlist"/>
  </w:abstractNum>
  <w:abstractNum w:abstractNumId="41" w15:restartNumberingAfterBreak="0">
    <w:nsid w:val="70832A2F"/>
    <w:multiLevelType w:val="hybridMultilevel"/>
    <w:tmpl w:val="1B364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841087"/>
    <w:multiLevelType w:val="hybridMultilevel"/>
    <w:tmpl w:val="8F3C99C0"/>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75154"/>
    <w:multiLevelType w:val="hybridMultilevel"/>
    <w:tmpl w:val="89C82FC6"/>
    <w:lvl w:ilvl="0" w:tplc="1D22E9D6">
      <w:start w:val="1"/>
      <w:numFmt w:val="decimal"/>
      <w:lvlText w:val="%1."/>
      <w:lvlJc w:val="left"/>
      <w:pPr>
        <w:ind w:left="1077" w:hanging="358"/>
      </w:pPr>
      <w:rPr>
        <w:rFonts w:ascii="Calibri" w:eastAsia="Calibri" w:hAnsi="Calibri" w:cs="Calibri" w:hint="default"/>
        <w:w w:val="100"/>
        <w:sz w:val="22"/>
        <w:szCs w:val="22"/>
        <w:lang w:val="en-AU" w:eastAsia="en-AU" w:bidi="en-AU"/>
      </w:rPr>
    </w:lvl>
    <w:lvl w:ilvl="1" w:tplc="596ACFAE">
      <w:numFmt w:val="bullet"/>
      <w:lvlText w:val=""/>
      <w:lvlJc w:val="left"/>
      <w:pPr>
        <w:ind w:left="1432" w:hanging="356"/>
      </w:pPr>
      <w:rPr>
        <w:rFonts w:ascii="Symbol" w:eastAsia="Symbol" w:hAnsi="Symbol" w:cs="Symbol" w:hint="default"/>
        <w:w w:val="100"/>
        <w:sz w:val="22"/>
        <w:szCs w:val="22"/>
        <w:lang w:val="en-AU" w:eastAsia="en-AU" w:bidi="en-AU"/>
      </w:rPr>
    </w:lvl>
    <w:lvl w:ilvl="2" w:tplc="0292DE70">
      <w:numFmt w:val="bullet"/>
      <w:lvlText w:val="•"/>
      <w:lvlJc w:val="left"/>
      <w:pPr>
        <w:ind w:left="2431" w:hanging="356"/>
      </w:pPr>
      <w:rPr>
        <w:rFonts w:hint="default"/>
        <w:lang w:val="en-AU" w:eastAsia="en-AU" w:bidi="en-AU"/>
      </w:rPr>
    </w:lvl>
    <w:lvl w:ilvl="3" w:tplc="27E86064">
      <w:numFmt w:val="bullet"/>
      <w:lvlText w:val="•"/>
      <w:lvlJc w:val="left"/>
      <w:pPr>
        <w:ind w:left="3423" w:hanging="356"/>
      </w:pPr>
      <w:rPr>
        <w:rFonts w:hint="default"/>
        <w:lang w:val="en-AU" w:eastAsia="en-AU" w:bidi="en-AU"/>
      </w:rPr>
    </w:lvl>
    <w:lvl w:ilvl="4" w:tplc="78282376">
      <w:numFmt w:val="bullet"/>
      <w:lvlText w:val="•"/>
      <w:lvlJc w:val="left"/>
      <w:pPr>
        <w:ind w:left="4415" w:hanging="356"/>
      </w:pPr>
      <w:rPr>
        <w:rFonts w:hint="default"/>
        <w:lang w:val="en-AU" w:eastAsia="en-AU" w:bidi="en-AU"/>
      </w:rPr>
    </w:lvl>
    <w:lvl w:ilvl="5" w:tplc="B6C8B04E">
      <w:numFmt w:val="bullet"/>
      <w:lvlText w:val="•"/>
      <w:lvlJc w:val="left"/>
      <w:pPr>
        <w:ind w:left="5407" w:hanging="356"/>
      </w:pPr>
      <w:rPr>
        <w:rFonts w:hint="default"/>
        <w:lang w:val="en-AU" w:eastAsia="en-AU" w:bidi="en-AU"/>
      </w:rPr>
    </w:lvl>
    <w:lvl w:ilvl="6" w:tplc="4080BF08">
      <w:numFmt w:val="bullet"/>
      <w:lvlText w:val="•"/>
      <w:lvlJc w:val="left"/>
      <w:pPr>
        <w:ind w:left="6399" w:hanging="356"/>
      </w:pPr>
      <w:rPr>
        <w:rFonts w:hint="default"/>
        <w:lang w:val="en-AU" w:eastAsia="en-AU" w:bidi="en-AU"/>
      </w:rPr>
    </w:lvl>
    <w:lvl w:ilvl="7" w:tplc="2E445ECE">
      <w:numFmt w:val="bullet"/>
      <w:lvlText w:val="•"/>
      <w:lvlJc w:val="left"/>
      <w:pPr>
        <w:ind w:left="7390" w:hanging="356"/>
      </w:pPr>
      <w:rPr>
        <w:rFonts w:hint="default"/>
        <w:lang w:val="en-AU" w:eastAsia="en-AU" w:bidi="en-AU"/>
      </w:rPr>
    </w:lvl>
    <w:lvl w:ilvl="8" w:tplc="5A642D10">
      <w:numFmt w:val="bullet"/>
      <w:lvlText w:val="•"/>
      <w:lvlJc w:val="left"/>
      <w:pPr>
        <w:ind w:left="8382" w:hanging="356"/>
      </w:pPr>
      <w:rPr>
        <w:rFonts w:hint="default"/>
        <w:lang w:val="en-AU" w:eastAsia="en-AU" w:bidi="en-AU"/>
      </w:rPr>
    </w:lvl>
  </w:abstractNum>
  <w:num w:numId="1" w16cid:durableId="248780376">
    <w:abstractNumId w:val="31"/>
  </w:num>
  <w:num w:numId="2" w16cid:durableId="1723485334">
    <w:abstractNumId w:val="44"/>
  </w:num>
  <w:num w:numId="3" w16cid:durableId="1794861684">
    <w:abstractNumId w:val="13"/>
  </w:num>
  <w:num w:numId="4" w16cid:durableId="394789500">
    <w:abstractNumId w:val="21"/>
  </w:num>
  <w:num w:numId="5" w16cid:durableId="1662200785">
    <w:abstractNumId w:val="37"/>
  </w:num>
  <w:num w:numId="6" w16cid:durableId="1656493793">
    <w:abstractNumId w:val="23"/>
  </w:num>
  <w:num w:numId="7" w16cid:durableId="1592855261">
    <w:abstractNumId w:val="18"/>
  </w:num>
  <w:num w:numId="8" w16cid:durableId="1641836905">
    <w:abstractNumId w:val="19"/>
  </w:num>
  <w:num w:numId="9" w16cid:durableId="1816025096">
    <w:abstractNumId w:val="33"/>
  </w:num>
  <w:num w:numId="10" w16cid:durableId="1971400260">
    <w:abstractNumId w:val="36"/>
  </w:num>
  <w:num w:numId="11" w16cid:durableId="1599101838">
    <w:abstractNumId w:val="12"/>
  </w:num>
  <w:num w:numId="12" w16cid:durableId="627322528">
    <w:abstractNumId w:val="14"/>
  </w:num>
  <w:num w:numId="13" w16cid:durableId="1417216129">
    <w:abstractNumId w:val="32"/>
  </w:num>
  <w:num w:numId="14" w16cid:durableId="396320272">
    <w:abstractNumId w:val="35"/>
  </w:num>
  <w:num w:numId="15" w16cid:durableId="1513299250">
    <w:abstractNumId w:val="29"/>
  </w:num>
  <w:num w:numId="16" w16cid:durableId="1969315150">
    <w:abstractNumId w:val="24"/>
  </w:num>
  <w:num w:numId="17" w16cid:durableId="1059133612">
    <w:abstractNumId w:val="42"/>
  </w:num>
  <w:num w:numId="18" w16cid:durableId="255870234">
    <w:abstractNumId w:val="26"/>
  </w:num>
  <w:num w:numId="19" w16cid:durableId="1142506684">
    <w:abstractNumId w:val="39"/>
  </w:num>
  <w:num w:numId="20" w16cid:durableId="1473445900">
    <w:abstractNumId w:val="38"/>
  </w:num>
  <w:num w:numId="21" w16cid:durableId="345401608">
    <w:abstractNumId w:val="9"/>
  </w:num>
  <w:num w:numId="22" w16cid:durableId="73478082">
    <w:abstractNumId w:val="27"/>
  </w:num>
  <w:num w:numId="23" w16cid:durableId="792015496">
    <w:abstractNumId w:val="43"/>
  </w:num>
  <w:num w:numId="24" w16cid:durableId="1431510889">
    <w:abstractNumId w:val="25"/>
  </w:num>
  <w:num w:numId="25" w16cid:durableId="463082317">
    <w:abstractNumId w:val="10"/>
  </w:num>
  <w:num w:numId="26" w16cid:durableId="1765296347">
    <w:abstractNumId w:val="41"/>
  </w:num>
  <w:num w:numId="27" w16cid:durableId="241188086">
    <w:abstractNumId w:val="16"/>
  </w:num>
  <w:num w:numId="28" w16cid:durableId="1521580007">
    <w:abstractNumId w:val="17"/>
  </w:num>
  <w:num w:numId="29" w16cid:durableId="1238974193">
    <w:abstractNumId w:val="7"/>
  </w:num>
  <w:num w:numId="30" w16cid:durableId="124549434">
    <w:abstractNumId w:val="6"/>
  </w:num>
  <w:num w:numId="31" w16cid:durableId="759566276">
    <w:abstractNumId w:val="5"/>
  </w:num>
  <w:num w:numId="32" w16cid:durableId="430709976">
    <w:abstractNumId w:val="4"/>
  </w:num>
  <w:num w:numId="33" w16cid:durableId="1826700512">
    <w:abstractNumId w:val="8"/>
  </w:num>
  <w:num w:numId="34" w16cid:durableId="1201472651">
    <w:abstractNumId w:val="3"/>
  </w:num>
  <w:num w:numId="35" w16cid:durableId="62794950">
    <w:abstractNumId w:val="2"/>
  </w:num>
  <w:num w:numId="36" w16cid:durableId="1965891373">
    <w:abstractNumId w:val="1"/>
  </w:num>
  <w:num w:numId="37" w16cid:durableId="1967740056">
    <w:abstractNumId w:val="0"/>
  </w:num>
  <w:num w:numId="38" w16cid:durableId="1253778831">
    <w:abstractNumId w:val="11"/>
  </w:num>
  <w:num w:numId="39" w16cid:durableId="1263685018">
    <w:abstractNumId w:val="30"/>
  </w:num>
  <w:num w:numId="40" w16cid:durableId="344749871">
    <w:abstractNumId w:val="40"/>
  </w:num>
  <w:num w:numId="41" w16cid:durableId="705758672">
    <w:abstractNumId w:val="22"/>
  </w:num>
  <w:num w:numId="42" w16cid:durableId="425855345">
    <w:abstractNumId w:val="15"/>
  </w:num>
  <w:num w:numId="43" w16cid:durableId="1186943031">
    <w:abstractNumId w:val="28"/>
  </w:num>
  <w:num w:numId="44" w16cid:durableId="930506857">
    <w:abstractNumId w:val="20"/>
  </w:num>
  <w:num w:numId="45" w16cid:durableId="14699726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4"/>
    <w:rsid w:val="00016449"/>
    <w:rsid w:val="0004113E"/>
    <w:rsid w:val="00043C84"/>
    <w:rsid w:val="00051528"/>
    <w:rsid w:val="00056079"/>
    <w:rsid w:val="000658A3"/>
    <w:rsid w:val="00073603"/>
    <w:rsid w:val="000757F7"/>
    <w:rsid w:val="00090F49"/>
    <w:rsid w:val="00093979"/>
    <w:rsid w:val="000A208D"/>
    <w:rsid w:val="000D64F3"/>
    <w:rsid w:val="000F03B4"/>
    <w:rsid w:val="000F4864"/>
    <w:rsid w:val="000F4AA2"/>
    <w:rsid w:val="000F549C"/>
    <w:rsid w:val="0010173F"/>
    <w:rsid w:val="00101F8D"/>
    <w:rsid w:val="00125026"/>
    <w:rsid w:val="0013347D"/>
    <w:rsid w:val="00162291"/>
    <w:rsid w:val="00172217"/>
    <w:rsid w:val="001833E9"/>
    <w:rsid w:val="00185AA3"/>
    <w:rsid w:val="001B01DC"/>
    <w:rsid w:val="001B0C18"/>
    <w:rsid w:val="001B565E"/>
    <w:rsid w:val="001F6059"/>
    <w:rsid w:val="00246D94"/>
    <w:rsid w:val="00253057"/>
    <w:rsid w:val="002652DC"/>
    <w:rsid w:val="002848F5"/>
    <w:rsid w:val="00287626"/>
    <w:rsid w:val="00287E6B"/>
    <w:rsid w:val="00291C15"/>
    <w:rsid w:val="00292581"/>
    <w:rsid w:val="00296386"/>
    <w:rsid w:val="00296F07"/>
    <w:rsid w:val="002B736D"/>
    <w:rsid w:val="002D02FD"/>
    <w:rsid w:val="002D6027"/>
    <w:rsid w:val="002E33D9"/>
    <w:rsid w:val="002F112D"/>
    <w:rsid w:val="002F79B5"/>
    <w:rsid w:val="0032532F"/>
    <w:rsid w:val="00326B4E"/>
    <w:rsid w:val="00386BC5"/>
    <w:rsid w:val="00394C87"/>
    <w:rsid w:val="003A42FC"/>
    <w:rsid w:val="003A7021"/>
    <w:rsid w:val="003E5575"/>
    <w:rsid w:val="003F12AF"/>
    <w:rsid w:val="003F64CD"/>
    <w:rsid w:val="00401EDC"/>
    <w:rsid w:val="004026B4"/>
    <w:rsid w:val="00406368"/>
    <w:rsid w:val="004167B8"/>
    <w:rsid w:val="004308CD"/>
    <w:rsid w:val="00462636"/>
    <w:rsid w:val="004666B7"/>
    <w:rsid w:val="00475893"/>
    <w:rsid w:val="00480836"/>
    <w:rsid w:val="004823BF"/>
    <w:rsid w:val="0049326D"/>
    <w:rsid w:val="0049607B"/>
    <w:rsid w:val="00496483"/>
    <w:rsid w:val="004A009D"/>
    <w:rsid w:val="004B66BD"/>
    <w:rsid w:val="004C4D67"/>
    <w:rsid w:val="004D27EC"/>
    <w:rsid w:val="004E1D2A"/>
    <w:rsid w:val="004F22C5"/>
    <w:rsid w:val="00503148"/>
    <w:rsid w:val="005040C4"/>
    <w:rsid w:val="00504488"/>
    <w:rsid w:val="00516FE2"/>
    <w:rsid w:val="00536DE4"/>
    <w:rsid w:val="00556534"/>
    <w:rsid w:val="00556835"/>
    <w:rsid w:val="00562E41"/>
    <w:rsid w:val="005647C9"/>
    <w:rsid w:val="00566101"/>
    <w:rsid w:val="005739BE"/>
    <w:rsid w:val="00573EA0"/>
    <w:rsid w:val="005801A6"/>
    <w:rsid w:val="005816E0"/>
    <w:rsid w:val="00597115"/>
    <w:rsid w:val="005B6CCF"/>
    <w:rsid w:val="005C0820"/>
    <w:rsid w:val="005C3951"/>
    <w:rsid w:val="005C7401"/>
    <w:rsid w:val="005D7379"/>
    <w:rsid w:val="005F1DBC"/>
    <w:rsid w:val="0062359D"/>
    <w:rsid w:val="00624627"/>
    <w:rsid w:val="00634F2A"/>
    <w:rsid w:val="006466CF"/>
    <w:rsid w:val="00646D06"/>
    <w:rsid w:val="00650309"/>
    <w:rsid w:val="0065167F"/>
    <w:rsid w:val="006646C0"/>
    <w:rsid w:val="006755FC"/>
    <w:rsid w:val="00695699"/>
    <w:rsid w:val="006977DC"/>
    <w:rsid w:val="006A7D4F"/>
    <w:rsid w:val="006B51B4"/>
    <w:rsid w:val="006B6D6F"/>
    <w:rsid w:val="006C2760"/>
    <w:rsid w:val="006D0433"/>
    <w:rsid w:val="006E0278"/>
    <w:rsid w:val="006E217F"/>
    <w:rsid w:val="006F60C8"/>
    <w:rsid w:val="006F7796"/>
    <w:rsid w:val="00703CCF"/>
    <w:rsid w:val="007160E2"/>
    <w:rsid w:val="007247F9"/>
    <w:rsid w:val="00725F91"/>
    <w:rsid w:val="0072738A"/>
    <w:rsid w:val="00744508"/>
    <w:rsid w:val="00744E88"/>
    <w:rsid w:val="00751A56"/>
    <w:rsid w:val="00760152"/>
    <w:rsid w:val="0076208B"/>
    <w:rsid w:val="00776863"/>
    <w:rsid w:val="007875AA"/>
    <w:rsid w:val="00791ECC"/>
    <w:rsid w:val="007B75CF"/>
    <w:rsid w:val="007D5497"/>
    <w:rsid w:val="007E2C8E"/>
    <w:rsid w:val="007F0C14"/>
    <w:rsid w:val="007F66A9"/>
    <w:rsid w:val="00811C5B"/>
    <w:rsid w:val="00815D11"/>
    <w:rsid w:val="008373F8"/>
    <w:rsid w:val="008503B1"/>
    <w:rsid w:val="00854407"/>
    <w:rsid w:val="00854B75"/>
    <w:rsid w:val="00860EA9"/>
    <w:rsid w:val="008778CF"/>
    <w:rsid w:val="00890D95"/>
    <w:rsid w:val="008A046F"/>
    <w:rsid w:val="008A1BEE"/>
    <w:rsid w:val="008A3230"/>
    <w:rsid w:val="008A62E4"/>
    <w:rsid w:val="008B3B9A"/>
    <w:rsid w:val="008B6AFB"/>
    <w:rsid w:val="008C09EA"/>
    <w:rsid w:val="008C7A2E"/>
    <w:rsid w:val="008D0369"/>
    <w:rsid w:val="008D0FE0"/>
    <w:rsid w:val="008D5FB7"/>
    <w:rsid w:val="008D7624"/>
    <w:rsid w:val="008F1DF2"/>
    <w:rsid w:val="00911570"/>
    <w:rsid w:val="00927FA5"/>
    <w:rsid w:val="00960929"/>
    <w:rsid w:val="009651C9"/>
    <w:rsid w:val="00970C89"/>
    <w:rsid w:val="00977C56"/>
    <w:rsid w:val="00985D44"/>
    <w:rsid w:val="009861AC"/>
    <w:rsid w:val="00987ECC"/>
    <w:rsid w:val="00994848"/>
    <w:rsid w:val="009C1C65"/>
    <w:rsid w:val="009D0CBC"/>
    <w:rsid w:val="009D3DCC"/>
    <w:rsid w:val="009E7852"/>
    <w:rsid w:val="009F475B"/>
    <w:rsid w:val="009F49A8"/>
    <w:rsid w:val="00A03826"/>
    <w:rsid w:val="00A176BC"/>
    <w:rsid w:val="00A1781A"/>
    <w:rsid w:val="00A517EE"/>
    <w:rsid w:val="00A66952"/>
    <w:rsid w:val="00A760C5"/>
    <w:rsid w:val="00A8048C"/>
    <w:rsid w:val="00A86C96"/>
    <w:rsid w:val="00A90E3A"/>
    <w:rsid w:val="00AA3400"/>
    <w:rsid w:val="00AA72CB"/>
    <w:rsid w:val="00B157B4"/>
    <w:rsid w:val="00B26F85"/>
    <w:rsid w:val="00B41821"/>
    <w:rsid w:val="00B42DCF"/>
    <w:rsid w:val="00B45E32"/>
    <w:rsid w:val="00B5295E"/>
    <w:rsid w:val="00B534AD"/>
    <w:rsid w:val="00B748B9"/>
    <w:rsid w:val="00B75000"/>
    <w:rsid w:val="00B85E13"/>
    <w:rsid w:val="00B95CE5"/>
    <w:rsid w:val="00BA131F"/>
    <w:rsid w:val="00BA7CCA"/>
    <w:rsid w:val="00BB64C3"/>
    <w:rsid w:val="00BB6ED6"/>
    <w:rsid w:val="00BC2BFA"/>
    <w:rsid w:val="00BF3982"/>
    <w:rsid w:val="00C03D33"/>
    <w:rsid w:val="00C046F1"/>
    <w:rsid w:val="00C04DEB"/>
    <w:rsid w:val="00C25BED"/>
    <w:rsid w:val="00C322C7"/>
    <w:rsid w:val="00C509BD"/>
    <w:rsid w:val="00C5352D"/>
    <w:rsid w:val="00C618AE"/>
    <w:rsid w:val="00C775B5"/>
    <w:rsid w:val="00C82F58"/>
    <w:rsid w:val="00C84E7B"/>
    <w:rsid w:val="00CA0983"/>
    <w:rsid w:val="00CC47AE"/>
    <w:rsid w:val="00D015FE"/>
    <w:rsid w:val="00D10276"/>
    <w:rsid w:val="00D116B4"/>
    <w:rsid w:val="00D145DF"/>
    <w:rsid w:val="00D30243"/>
    <w:rsid w:val="00D369BC"/>
    <w:rsid w:val="00D41B1C"/>
    <w:rsid w:val="00D57BE6"/>
    <w:rsid w:val="00D74A94"/>
    <w:rsid w:val="00D77E81"/>
    <w:rsid w:val="00D90246"/>
    <w:rsid w:val="00D931FC"/>
    <w:rsid w:val="00DA23F4"/>
    <w:rsid w:val="00DC5228"/>
    <w:rsid w:val="00DC58F4"/>
    <w:rsid w:val="00DC63B9"/>
    <w:rsid w:val="00DF464F"/>
    <w:rsid w:val="00E0028C"/>
    <w:rsid w:val="00E23559"/>
    <w:rsid w:val="00E27FBA"/>
    <w:rsid w:val="00E33B3A"/>
    <w:rsid w:val="00E33E1E"/>
    <w:rsid w:val="00E34E2D"/>
    <w:rsid w:val="00E4111D"/>
    <w:rsid w:val="00E5157D"/>
    <w:rsid w:val="00E522F6"/>
    <w:rsid w:val="00E52F97"/>
    <w:rsid w:val="00E61D18"/>
    <w:rsid w:val="00E70C8D"/>
    <w:rsid w:val="00E726CD"/>
    <w:rsid w:val="00E93F20"/>
    <w:rsid w:val="00E9688A"/>
    <w:rsid w:val="00EA43BB"/>
    <w:rsid w:val="00EA7ABD"/>
    <w:rsid w:val="00EB0517"/>
    <w:rsid w:val="00EC3A77"/>
    <w:rsid w:val="00ED014C"/>
    <w:rsid w:val="00ED601B"/>
    <w:rsid w:val="00EE47DF"/>
    <w:rsid w:val="00EE6D25"/>
    <w:rsid w:val="00EF5D05"/>
    <w:rsid w:val="00EF6975"/>
    <w:rsid w:val="00F24C37"/>
    <w:rsid w:val="00F27F25"/>
    <w:rsid w:val="00F33487"/>
    <w:rsid w:val="00F81FAE"/>
    <w:rsid w:val="00F82016"/>
    <w:rsid w:val="00F831BB"/>
    <w:rsid w:val="00F90404"/>
    <w:rsid w:val="00F91A4A"/>
    <w:rsid w:val="00FA19BC"/>
    <w:rsid w:val="00FA4F29"/>
    <w:rsid w:val="00FB2AC5"/>
    <w:rsid w:val="00FC007A"/>
    <w:rsid w:val="00FD729E"/>
    <w:rsid w:val="00FF3A80"/>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43DA5"/>
  <w15:docId w15:val="{FA6830A9-FE91-4ACE-9A18-9D553465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3603"/>
    <w:rPr>
      <w:rFonts w:ascii="Calibri" w:eastAsia="Calibri" w:hAnsi="Calibri" w:cs="Calibri"/>
      <w:lang w:val="en-AU" w:eastAsia="en-AU" w:bidi="en-AU"/>
    </w:rPr>
  </w:style>
  <w:style w:type="paragraph" w:styleId="Heading1">
    <w:name w:val="heading 1"/>
    <w:basedOn w:val="Normal"/>
    <w:uiPriority w:val="1"/>
    <w:qFormat/>
    <w:pPr>
      <w:spacing w:before="82"/>
      <w:outlineLvl w:val="0"/>
    </w:pPr>
    <w:rPr>
      <w:rFonts w:ascii="Franklin Gothic Book" w:eastAsia="Franklin Gothic Book" w:hAnsi="Franklin Gothic Book" w:cs="Franklin Gothic Book"/>
      <w:sz w:val="32"/>
      <w:szCs w:val="32"/>
    </w:rPr>
  </w:style>
  <w:style w:type="paragraph" w:styleId="Heading2">
    <w:name w:val="heading 2"/>
    <w:basedOn w:val="Normal"/>
    <w:uiPriority w:val="1"/>
    <w:qFormat/>
    <w:pPr>
      <w:spacing w:before="100"/>
      <w:ind w:left="720"/>
      <w:outlineLvl w:val="1"/>
    </w:pPr>
    <w:rPr>
      <w:rFonts w:ascii="Franklin Gothic Book" w:eastAsia="Franklin Gothic Book" w:hAnsi="Franklin Gothic Book" w:cs="Franklin Gothic Book"/>
      <w:sz w:val="24"/>
      <w:szCs w:val="24"/>
    </w:rPr>
  </w:style>
  <w:style w:type="paragraph" w:styleId="Heading3">
    <w:name w:val="heading 3"/>
    <w:basedOn w:val="Normal"/>
    <w:uiPriority w:val="1"/>
    <w:qFormat/>
    <w:pPr>
      <w:ind w:left="720"/>
      <w:outlineLvl w:val="2"/>
    </w:pPr>
    <w:rPr>
      <w:b/>
      <w:bCs/>
    </w:rPr>
  </w:style>
  <w:style w:type="paragraph" w:styleId="Heading4">
    <w:name w:val="heading 4"/>
    <w:basedOn w:val="Normal"/>
    <w:next w:val="Normal"/>
    <w:link w:val="Heading4Char"/>
    <w:uiPriority w:val="9"/>
    <w:semiHidden/>
    <w:unhideWhenUsed/>
    <w:qFormat/>
    <w:rsid w:val="00EE47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3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A1781A"/>
    <w:pPr>
      <w:tabs>
        <w:tab w:val="center" w:pos="4513"/>
        <w:tab w:val="right" w:pos="9026"/>
      </w:tabs>
    </w:pPr>
  </w:style>
  <w:style w:type="character" w:customStyle="1" w:styleId="HeaderChar">
    <w:name w:val="Header Char"/>
    <w:basedOn w:val="DefaultParagraphFont"/>
    <w:link w:val="Header"/>
    <w:rsid w:val="00A1781A"/>
    <w:rPr>
      <w:rFonts w:ascii="Calibri" w:eastAsia="Calibri" w:hAnsi="Calibri" w:cs="Calibri"/>
      <w:lang w:val="en-AU" w:eastAsia="en-AU" w:bidi="en-AU"/>
    </w:rPr>
  </w:style>
  <w:style w:type="paragraph" w:styleId="Footer">
    <w:name w:val="footer"/>
    <w:basedOn w:val="Normal"/>
    <w:link w:val="FooterChar"/>
    <w:uiPriority w:val="99"/>
    <w:unhideWhenUsed/>
    <w:rsid w:val="00A1781A"/>
    <w:pPr>
      <w:tabs>
        <w:tab w:val="center" w:pos="4513"/>
        <w:tab w:val="right" w:pos="9026"/>
      </w:tabs>
    </w:pPr>
  </w:style>
  <w:style w:type="character" w:customStyle="1" w:styleId="FooterChar">
    <w:name w:val="Footer Char"/>
    <w:basedOn w:val="DefaultParagraphFont"/>
    <w:link w:val="Footer"/>
    <w:uiPriority w:val="99"/>
    <w:rsid w:val="00A1781A"/>
    <w:rPr>
      <w:rFonts w:ascii="Calibri" w:eastAsia="Calibri" w:hAnsi="Calibri" w:cs="Calibri"/>
      <w:lang w:val="en-AU" w:eastAsia="en-AU" w:bidi="en-AU"/>
    </w:rPr>
  </w:style>
  <w:style w:type="table" w:styleId="TableGrid">
    <w:name w:val="Table Grid"/>
    <w:basedOn w:val="TableNormal"/>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3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01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F1"/>
    <w:pPr>
      <w:widowControl/>
      <w:autoSpaceDE/>
      <w:autoSpaceDN/>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046F1"/>
    <w:rPr>
      <w:rFonts w:ascii="Segoe UI" w:hAnsi="Segoe UI" w:cs="Segoe UI"/>
      <w:sz w:val="18"/>
      <w:szCs w:val="18"/>
      <w:lang w:val="en-AU"/>
    </w:rPr>
  </w:style>
  <w:style w:type="table" w:customStyle="1" w:styleId="TableGrid4">
    <w:name w:val="Table Grid4"/>
    <w:basedOn w:val="TableNormal"/>
    <w:next w:val="TableGrid"/>
    <w:uiPriority w:val="39"/>
    <w:rsid w:val="007D549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47DF"/>
    <w:rPr>
      <w:rFonts w:asciiTheme="majorHAnsi" w:eastAsiaTheme="majorEastAsia" w:hAnsiTheme="majorHAnsi" w:cstheme="majorBidi"/>
      <w:i/>
      <w:iCs/>
      <w:color w:val="365F91" w:themeColor="accent1" w:themeShade="BF"/>
      <w:lang w:val="en-AU" w:eastAsia="en-AU" w:bidi="en-AU"/>
    </w:rPr>
  </w:style>
  <w:style w:type="table" w:customStyle="1" w:styleId="TableGrid5">
    <w:name w:val="Table Grid5"/>
    <w:basedOn w:val="TableNormal"/>
    <w:next w:val="TableGrid"/>
    <w:uiPriority w:val="59"/>
    <w:rsid w:val="00EE47DF"/>
    <w:pPr>
      <w:widowControl/>
      <w:autoSpaceDE/>
      <w:autoSpaceDN/>
    </w:pPr>
    <w:rPr>
      <w:rFonts w:ascii="Arial" w:eastAsia="Times New Roman"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E5157D"/>
    <w:pPr>
      <w:widowControl/>
      <w:autoSpaceDE/>
      <w:autoSpaceDN/>
      <w:spacing w:before="120" w:after="120" w:line="276" w:lineRule="auto"/>
    </w:pPr>
    <w:rPr>
      <w:rFonts w:ascii="Arial" w:eastAsiaTheme="minorHAnsi" w:hAnsi="Arial" w:cs="Arial"/>
      <w:iCs/>
      <w:color w:val="595959" w:themeColor="text1" w:themeTint="A6"/>
      <w:lang w:bidi="ar-SA"/>
    </w:rPr>
  </w:style>
  <w:style w:type="character" w:customStyle="1" w:styleId="ListItemChar">
    <w:name w:val="List Item Char"/>
    <w:basedOn w:val="DefaultParagraphFont"/>
    <w:link w:val="ListItem"/>
    <w:rsid w:val="00E5157D"/>
    <w:rPr>
      <w:rFonts w:ascii="Arial" w:hAnsi="Arial" w:cs="Arial"/>
      <w:iCs/>
      <w:color w:val="595959" w:themeColor="text1" w:themeTint="A6"/>
      <w:lang w:val="en-AU" w:eastAsia="en-AU"/>
    </w:rPr>
  </w:style>
  <w:style w:type="character" w:styleId="Hyperlink">
    <w:name w:val="Hyperlink"/>
    <w:basedOn w:val="FollowedHyperlink"/>
    <w:uiPriority w:val="99"/>
    <w:unhideWhenUsed/>
    <w:rsid w:val="005C0820"/>
    <w:rPr>
      <w:color w:val="580F8B"/>
      <w:u w:val="single"/>
    </w:rPr>
  </w:style>
  <w:style w:type="character" w:customStyle="1" w:styleId="BodyTextChar">
    <w:name w:val="Body Text Char"/>
    <w:basedOn w:val="DefaultParagraphFont"/>
    <w:link w:val="BodyText"/>
    <w:uiPriority w:val="1"/>
    <w:rsid w:val="00791ECC"/>
    <w:rPr>
      <w:rFonts w:ascii="Calibri" w:eastAsia="Calibri" w:hAnsi="Calibri" w:cs="Calibri"/>
      <w:lang w:val="en-AU" w:eastAsia="en-AU" w:bidi="en-AU"/>
    </w:rPr>
  </w:style>
  <w:style w:type="character" w:styleId="FollowedHyperlink">
    <w:name w:val="FollowedHyperlink"/>
    <w:basedOn w:val="DefaultParagraphFont"/>
    <w:uiPriority w:val="99"/>
    <w:unhideWhenUsed/>
    <w:rsid w:val="00791ECC"/>
    <w:rPr>
      <w:color w:val="646464"/>
      <w:u w:val="single"/>
    </w:rPr>
  </w:style>
  <w:style w:type="character" w:styleId="CommentReference">
    <w:name w:val="annotation reference"/>
    <w:basedOn w:val="DefaultParagraphFont"/>
    <w:uiPriority w:val="99"/>
    <w:semiHidden/>
    <w:unhideWhenUsed/>
    <w:rsid w:val="007875AA"/>
    <w:rPr>
      <w:sz w:val="16"/>
      <w:szCs w:val="16"/>
    </w:rPr>
  </w:style>
  <w:style w:type="paragraph" w:styleId="CommentText">
    <w:name w:val="annotation text"/>
    <w:basedOn w:val="Normal"/>
    <w:link w:val="CommentTextChar"/>
    <w:uiPriority w:val="99"/>
    <w:unhideWhenUsed/>
    <w:rsid w:val="007875AA"/>
    <w:rPr>
      <w:sz w:val="20"/>
      <w:szCs w:val="20"/>
    </w:rPr>
  </w:style>
  <w:style w:type="character" w:customStyle="1" w:styleId="CommentTextChar">
    <w:name w:val="Comment Text Char"/>
    <w:basedOn w:val="DefaultParagraphFont"/>
    <w:link w:val="CommentText"/>
    <w:uiPriority w:val="99"/>
    <w:rsid w:val="007875AA"/>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7875AA"/>
    <w:rPr>
      <w:b/>
      <w:bCs/>
    </w:rPr>
  </w:style>
  <w:style w:type="character" w:customStyle="1" w:styleId="CommentSubjectChar">
    <w:name w:val="Comment Subject Char"/>
    <w:basedOn w:val="CommentTextChar"/>
    <w:link w:val="CommentSubject"/>
    <w:uiPriority w:val="99"/>
    <w:semiHidden/>
    <w:rsid w:val="007875AA"/>
    <w:rPr>
      <w:rFonts w:ascii="Calibri" w:eastAsia="Calibri" w:hAnsi="Calibri" w:cs="Calibri"/>
      <w:b/>
      <w:bCs/>
      <w:sz w:val="20"/>
      <w:szCs w:val="20"/>
      <w:lang w:val="en-AU" w:eastAsia="en-AU" w:bidi="en-AU"/>
    </w:rPr>
  </w:style>
  <w:style w:type="paragraph" w:styleId="Revision">
    <w:name w:val="Revision"/>
    <w:hidden/>
    <w:uiPriority w:val="99"/>
    <w:semiHidden/>
    <w:rsid w:val="008373F8"/>
    <w:pPr>
      <w:widowControl/>
      <w:autoSpaceDE/>
      <w:autoSpaceDN/>
    </w:pPr>
    <w:rPr>
      <w:rFonts w:ascii="Calibri" w:eastAsia="Calibri" w:hAnsi="Calibri" w:cs="Calibri"/>
      <w:lang w:val="en-AU" w:eastAsia="en-AU" w:bidi="en-AU"/>
    </w:rPr>
  </w:style>
  <w:style w:type="numbering" w:customStyle="1" w:styleId="Syllabusbulletlist">
    <w:name w:val="Syllabus bullet list"/>
    <w:uiPriority w:val="99"/>
    <w:rsid w:val="00073603"/>
    <w:pPr>
      <w:numPr>
        <w:numId w:val="38"/>
      </w:numPr>
    </w:pPr>
  </w:style>
  <w:style w:type="paragraph" w:customStyle="1" w:styleId="SyllabusListParagraph">
    <w:name w:val="Syllabus List Paragraph"/>
    <w:basedOn w:val="Normal"/>
    <w:link w:val="SyllabusListParagraphChar"/>
    <w:qFormat/>
    <w:rsid w:val="00073603"/>
    <w:pPr>
      <w:widowControl/>
      <w:autoSpaceDE/>
      <w:autoSpaceDN/>
      <w:spacing w:line="276" w:lineRule="auto"/>
    </w:pPr>
    <w:rPr>
      <w:rFonts w:eastAsiaTheme="minorEastAsia" w:cstheme="minorBidi"/>
      <w:sz w:val="20"/>
      <w:lang w:eastAsia="ja-JP" w:bidi="ar-SA"/>
    </w:rPr>
  </w:style>
  <w:style w:type="character" w:customStyle="1" w:styleId="SyllabusListParagraphChar">
    <w:name w:val="Syllabus List Paragraph Char"/>
    <w:basedOn w:val="DefaultParagraphFont"/>
    <w:link w:val="SyllabusListParagraph"/>
    <w:rsid w:val="00073603"/>
    <w:rPr>
      <w:rFonts w:ascii="Calibri" w:eastAsiaTheme="minorEastAsia" w:hAnsi="Calibri"/>
      <w:sz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4.0/" TargetMode="Externa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5774-D106-4382-B007-EEDC1FD4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Daniel Holley</cp:lastModifiedBy>
  <cp:revision>65</cp:revision>
  <cp:lastPrinted>2022-09-07T08:23:00Z</cp:lastPrinted>
  <dcterms:created xsi:type="dcterms:W3CDTF">2022-11-07T06:07:00Z</dcterms:created>
  <dcterms:modified xsi:type="dcterms:W3CDTF">2022-12-13T03:52:00Z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19 for Word</vt:lpwstr>
  </property>
  <property fmtid="{D5CDD505-2E9C-101B-9397-08002B2CF9AE}" pid="4" name="LastSaved">
    <vt:filetime>2019-10-22T00:00:00Z</vt:filetime>
  </property>
</Properties>
</file>