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0DC">
        <w:t>Human Biology</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Externally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4D3203"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9" w:history="1">
        <w:r w:rsidRPr="009F3825">
          <w:rPr>
            <w:rStyle w:val="Hyperlink"/>
            <w:sz w:val="16"/>
            <w:szCs w:val="16"/>
          </w:rPr>
          <w:t>Creative Commons Attribution-NonCommercial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0"/>
          <w:headerReference w:type="default" r:id="rId11"/>
          <w:footerReference w:type="even" r:id="rId12"/>
          <w:headerReference w:type="first" r:id="rId13"/>
          <w:pgSz w:w="11906" w:h="16838"/>
          <w:pgMar w:top="1440" w:right="1080" w:bottom="1440" w:left="1080" w:header="708" w:footer="708" w:gutter="0"/>
          <w:pgNumType w:start="1"/>
          <w:cols w:space="709"/>
          <w:docGrid w:linePitch="360"/>
        </w:sectPr>
      </w:pPr>
    </w:p>
    <w:p w:rsidR="00350B56" w:rsidRPr="00051893" w:rsidRDefault="009D30DC"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Human Biology</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051893" w:rsidRDefault="0078034C" w:rsidP="00DD24A6">
      <w:pPr>
        <w:tabs>
          <w:tab w:val="left" w:pos="567"/>
          <w:tab w:val="right" w:pos="9781"/>
        </w:tabs>
        <w:ind w:left="567" w:hanging="567"/>
      </w:pPr>
      <w:r>
        <w:t>1</w:t>
      </w:r>
      <w:r w:rsidR="001245AF" w:rsidRPr="0078034C">
        <w:t>(a)</w:t>
      </w:r>
      <w:r w:rsidR="001245AF" w:rsidRPr="0078034C">
        <w:tab/>
        <w:t>Write an hy</w:t>
      </w:r>
      <w:r w:rsidR="00306587">
        <w:t>pothesis for this experiment.</w:t>
      </w:r>
      <w:r w:rsidR="00306587">
        <w:tab/>
        <w:t>(1 mark</w:t>
      </w:r>
      <w:r w:rsidR="001245AF" w:rsidRPr="0078034C">
        <w:t>)</w:t>
      </w:r>
    </w:p>
    <w:tbl>
      <w:tblPr>
        <w:tblStyle w:val="TableGrid"/>
        <w:tblW w:w="9355" w:type="dxa"/>
        <w:tblInd w:w="534" w:type="dxa"/>
        <w:tblLook w:val="04A0" w:firstRow="1" w:lastRow="0" w:firstColumn="1" w:lastColumn="0" w:noHBand="0" w:noVBand="1"/>
      </w:tblPr>
      <w:tblGrid>
        <w:gridCol w:w="7512"/>
        <w:gridCol w:w="1843"/>
      </w:tblGrid>
      <w:tr w:rsidR="00811E1F" w:rsidTr="0009699B">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1245AF" w:rsidTr="0009699B">
        <w:tc>
          <w:tcPr>
            <w:tcW w:w="7512" w:type="dxa"/>
          </w:tcPr>
          <w:p w:rsidR="001245AF" w:rsidRPr="0078034C" w:rsidRDefault="001245AF" w:rsidP="001245AF">
            <w:pPr>
              <w:rPr>
                <w:rFonts w:cs="Calibri"/>
              </w:rPr>
            </w:pPr>
            <w:r w:rsidRPr="0078034C">
              <w:rPr>
                <w:rFonts w:cs="Calibri"/>
              </w:rPr>
              <w:t>Distraction increases reaction time</w:t>
            </w:r>
          </w:p>
          <w:p w:rsidR="001245AF" w:rsidRPr="0078034C" w:rsidRDefault="001245AF" w:rsidP="001245AF">
            <w:pPr>
              <w:rPr>
                <w:rFonts w:cs="Calibri"/>
              </w:rPr>
            </w:pPr>
            <w:r w:rsidRPr="0078034C">
              <w:rPr>
                <w:rFonts w:cs="Calibri"/>
              </w:rPr>
              <w:t xml:space="preserve">Or any reasonable </w:t>
            </w:r>
            <w:r w:rsidR="00DE34F3">
              <w:rPr>
                <w:rFonts w:cs="Calibri"/>
              </w:rPr>
              <w:t xml:space="preserve">hypothesis </w:t>
            </w:r>
            <w:r w:rsidRPr="0078034C">
              <w:rPr>
                <w:rFonts w:cs="Calibri"/>
              </w:rPr>
              <w:t>showing relationship between independent and dependent variables</w:t>
            </w:r>
          </w:p>
        </w:tc>
        <w:tc>
          <w:tcPr>
            <w:tcW w:w="1843" w:type="dxa"/>
            <w:vAlign w:val="center"/>
          </w:tcPr>
          <w:p w:rsidR="001245AF" w:rsidRPr="0078034C" w:rsidRDefault="001245AF" w:rsidP="0078034C">
            <w:pPr>
              <w:jc w:val="center"/>
              <w:rPr>
                <w:rFonts w:cs="Calibri"/>
              </w:rPr>
            </w:pPr>
            <w:r w:rsidRPr="0078034C">
              <w:rPr>
                <w:rFonts w:cs="Calibri"/>
              </w:rPr>
              <w:t>1</w:t>
            </w:r>
          </w:p>
        </w:tc>
      </w:tr>
      <w:tr w:rsidR="001245AF" w:rsidTr="0009699B">
        <w:tc>
          <w:tcPr>
            <w:tcW w:w="7512" w:type="dxa"/>
          </w:tcPr>
          <w:p w:rsidR="001245AF" w:rsidRPr="00811E1F" w:rsidRDefault="001245AF" w:rsidP="007133F6">
            <w:pPr>
              <w:pStyle w:val="ListParagraph"/>
              <w:ind w:left="0"/>
              <w:jc w:val="right"/>
              <w:rPr>
                <w:b/>
                <w:sz w:val="22"/>
              </w:rPr>
            </w:pPr>
            <w:r w:rsidRPr="00811E1F">
              <w:rPr>
                <w:b/>
                <w:sz w:val="22"/>
              </w:rPr>
              <w:t>Total</w:t>
            </w:r>
          </w:p>
        </w:tc>
        <w:tc>
          <w:tcPr>
            <w:tcW w:w="1843" w:type="dxa"/>
          </w:tcPr>
          <w:p w:rsidR="001245AF" w:rsidRPr="009F5075" w:rsidRDefault="001245AF" w:rsidP="009F5075">
            <w:pPr>
              <w:pStyle w:val="ListParagraph"/>
              <w:ind w:left="0"/>
              <w:jc w:val="center"/>
              <w:rPr>
                <w:b/>
                <w:sz w:val="22"/>
              </w:rPr>
            </w:pPr>
            <w:r w:rsidRPr="0078034C">
              <w:rPr>
                <w:b/>
                <w:sz w:val="22"/>
              </w:rPr>
              <w:t>1</w:t>
            </w:r>
          </w:p>
        </w:tc>
      </w:tr>
    </w:tbl>
    <w:p w:rsidR="00194715" w:rsidRDefault="00194715" w:rsidP="0078034C">
      <w:pPr>
        <w:pStyle w:val="ListParagraph"/>
        <w:spacing w:after="0" w:line="240" w:lineRule="auto"/>
        <w:ind w:left="357"/>
        <w:contextualSpacing w:val="0"/>
        <w:rPr>
          <w:sz w:val="22"/>
        </w:rPr>
      </w:pPr>
    </w:p>
    <w:p w:rsidR="00085E23" w:rsidRPr="001245AF" w:rsidRDefault="001245AF" w:rsidP="008C5CF5">
      <w:pPr>
        <w:pStyle w:val="ListParagraph"/>
        <w:tabs>
          <w:tab w:val="left" w:pos="851"/>
          <w:tab w:val="right" w:pos="9781"/>
        </w:tabs>
        <w:spacing w:line="240" w:lineRule="auto"/>
        <w:ind w:left="567" w:hanging="567"/>
        <w:contextualSpacing w:val="0"/>
        <w:rPr>
          <w:rFonts w:cs="Calibri"/>
          <w:sz w:val="22"/>
        </w:rPr>
      </w:pPr>
      <w:r w:rsidRPr="001245AF">
        <w:rPr>
          <w:rFonts w:cs="Calibri"/>
          <w:sz w:val="22"/>
        </w:rPr>
        <w:t>(</w:t>
      </w:r>
      <w:r>
        <w:rPr>
          <w:rFonts w:cs="Calibri"/>
          <w:sz w:val="22"/>
        </w:rPr>
        <w:t>b)</w:t>
      </w:r>
      <w:r w:rsidR="008C5CF5">
        <w:rPr>
          <w:rFonts w:cs="Calibri"/>
          <w:sz w:val="22"/>
        </w:rPr>
        <w:tab/>
      </w:r>
      <w:r w:rsidR="0078034C">
        <w:rPr>
          <w:rFonts w:cs="Calibri"/>
          <w:sz w:val="22"/>
        </w:rPr>
        <w:t>i</w:t>
      </w:r>
      <w:r w:rsidR="0078034C">
        <w:rPr>
          <w:rFonts w:cs="Calibri"/>
          <w:sz w:val="22"/>
        </w:rPr>
        <w:tab/>
      </w:r>
      <w:r w:rsidRPr="001245AF">
        <w:rPr>
          <w:rFonts w:cs="Calibri"/>
          <w:sz w:val="22"/>
        </w:rPr>
        <w:t>What is the independent variable?</w:t>
      </w:r>
      <w:r>
        <w:rPr>
          <w:rFonts w:cs="Calibri"/>
          <w:sz w:val="22"/>
        </w:rPr>
        <w:t xml:space="preserve"> </w:t>
      </w:r>
      <w:r>
        <w:rPr>
          <w:rFonts w:cs="Calibri"/>
          <w:sz w:val="22"/>
        </w:rPr>
        <w:tab/>
        <w:t>(1 mark)</w:t>
      </w:r>
    </w:p>
    <w:tbl>
      <w:tblPr>
        <w:tblStyle w:val="TableGrid"/>
        <w:tblW w:w="9355" w:type="dxa"/>
        <w:tblInd w:w="534" w:type="dxa"/>
        <w:tblLook w:val="04A0" w:firstRow="1" w:lastRow="0" w:firstColumn="1" w:lastColumn="0" w:noHBand="0" w:noVBand="1"/>
      </w:tblPr>
      <w:tblGrid>
        <w:gridCol w:w="7512"/>
        <w:gridCol w:w="1843"/>
      </w:tblGrid>
      <w:tr w:rsidR="009D30DC" w:rsidTr="0009699B">
        <w:tc>
          <w:tcPr>
            <w:tcW w:w="7512"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Marks</w:t>
            </w:r>
          </w:p>
        </w:tc>
      </w:tr>
      <w:tr w:rsidR="009D30DC" w:rsidTr="0009699B">
        <w:tc>
          <w:tcPr>
            <w:tcW w:w="7512" w:type="dxa"/>
          </w:tcPr>
          <w:p w:rsidR="009D30DC" w:rsidRDefault="001245AF" w:rsidP="001245AF">
            <w:pPr>
              <w:pStyle w:val="ListParagraph"/>
              <w:ind w:left="0" w:firstLine="284"/>
              <w:rPr>
                <w:sz w:val="22"/>
              </w:rPr>
            </w:pPr>
            <w:r w:rsidRPr="001245AF">
              <w:rPr>
                <w:sz w:val="22"/>
              </w:rPr>
              <w:t>Distraction</w:t>
            </w:r>
          </w:p>
        </w:tc>
        <w:tc>
          <w:tcPr>
            <w:tcW w:w="1843" w:type="dxa"/>
          </w:tcPr>
          <w:p w:rsidR="009D30DC" w:rsidRDefault="001245AF" w:rsidP="001245AF">
            <w:pPr>
              <w:pStyle w:val="ListParagraph"/>
              <w:ind w:left="0"/>
              <w:jc w:val="center"/>
              <w:rPr>
                <w:sz w:val="22"/>
              </w:rPr>
            </w:pPr>
            <w:r>
              <w:rPr>
                <w:sz w:val="22"/>
              </w:rPr>
              <w:t>1</w:t>
            </w:r>
          </w:p>
        </w:tc>
      </w:tr>
      <w:tr w:rsidR="009D30DC" w:rsidTr="0009699B">
        <w:tc>
          <w:tcPr>
            <w:tcW w:w="7512" w:type="dxa"/>
          </w:tcPr>
          <w:p w:rsidR="009D30DC" w:rsidRPr="00811E1F" w:rsidRDefault="009D30DC" w:rsidP="001245AF">
            <w:pPr>
              <w:pStyle w:val="ListParagraph"/>
              <w:ind w:left="0"/>
              <w:jc w:val="right"/>
              <w:rPr>
                <w:b/>
                <w:sz w:val="22"/>
              </w:rPr>
            </w:pPr>
            <w:r w:rsidRPr="00811E1F">
              <w:rPr>
                <w:b/>
                <w:sz w:val="22"/>
              </w:rPr>
              <w:t>Total</w:t>
            </w:r>
          </w:p>
        </w:tc>
        <w:tc>
          <w:tcPr>
            <w:tcW w:w="1843" w:type="dxa"/>
          </w:tcPr>
          <w:p w:rsidR="009D30DC" w:rsidRPr="009F5075" w:rsidRDefault="001245AF" w:rsidP="001245AF">
            <w:pPr>
              <w:pStyle w:val="ListParagraph"/>
              <w:ind w:left="0"/>
              <w:jc w:val="center"/>
              <w:rPr>
                <w:b/>
                <w:sz w:val="22"/>
              </w:rPr>
            </w:pPr>
            <w:r>
              <w:rPr>
                <w:b/>
                <w:sz w:val="22"/>
              </w:rPr>
              <w:t>1</w:t>
            </w:r>
          </w:p>
        </w:tc>
      </w:tr>
    </w:tbl>
    <w:p w:rsidR="009D30DC" w:rsidRDefault="009D30DC" w:rsidP="0078034C">
      <w:pPr>
        <w:pStyle w:val="ListParagraph"/>
        <w:spacing w:after="0" w:line="240" w:lineRule="auto"/>
        <w:ind w:left="357"/>
        <w:contextualSpacing w:val="0"/>
        <w:rPr>
          <w:sz w:val="22"/>
        </w:rPr>
      </w:pPr>
    </w:p>
    <w:p w:rsidR="009D30DC" w:rsidRPr="0078034C" w:rsidRDefault="008C5CF5" w:rsidP="008C5CF5">
      <w:pPr>
        <w:pStyle w:val="ListParagraph"/>
        <w:tabs>
          <w:tab w:val="left" w:pos="851"/>
          <w:tab w:val="right" w:pos="9781"/>
        </w:tabs>
        <w:spacing w:line="240" w:lineRule="auto"/>
        <w:ind w:left="567" w:hanging="567"/>
        <w:contextualSpacing w:val="0"/>
        <w:rPr>
          <w:rFonts w:cs="Calibri"/>
          <w:sz w:val="22"/>
        </w:rPr>
      </w:pPr>
      <w:r>
        <w:rPr>
          <w:rFonts w:cs="Calibri"/>
          <w:sz w:val="22"/>
        </w:rPr>
        <w:tab/>
      </w:r>
      <w:r w:rsidR="0078034C">
        <w:rPr>
          <w:rFonts w:cs="Calibri"/>
          <w:sz w:val="22"/>
        </w:rPr>
        <w:t>ii</w:t>
      </w:r>
      <w:r w:rsidR="0078034C">
        <w:rPr>
          <w:rFonts w:cs="Calibri"/>
          <w:sz w:val="22"/>
        </w:rPr>
        <w:tab/>
      </w:r>
      <w:r w:rsidR="00F70317" w:rsidRPr="0078034C">
        <w:rPr>
          <w:rFonts w:cs="Calibri"/>
          <w:sz w:val="22"/>
        </w:rPr>
        <w:t xml:space="preserve">What is the dependent variable? </w:t>
      </w:r>
      <w:r w:rsidR="00F70317" w:rsidRPr="0078034C">
        <w:rPr>
          <w:rFonts w:cs="Calibri"/>
          <w:sz w:val="22"/>
        </w:rPr>
        <w:tab/>
        <w:t>(1 mark)</w:t>
      </w:r>
    </w:p>
    <w:tbl>
      <w:tblPr>
        <w:tblStyle w:val="TableGrid"/>
        <w:tblW w:w="9355" w:type="dxa"/>
        <w:tblInd w:w="534" w:type="dxa"/>
        <w:tblLook w:val="04A0" w:firstRow="1" w:lastRow="0" w:firstColumn="1" w:lastColumn="0" w:noHBand="0" w:noVBand="1"/>
      </w:tblPr>
      <w:tblGrid>
        <w:gridCol w:w="7512"/>
        <w:gridCol w:w="1843"/>
      </w:tblGrid>
      <w:tr w:rsidR="009D30DC" w:rsidTr="0009699B">
        <w:tc>
          <w:tcPr>
            <w:tcW w:w="7512"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Marks</w:t>
            </w:r>
          </w:p>
        </w:tc>
      </w:tr>
      <w:tr w:rsidR="00F70317" w:rsidRPr="0078034C" w:rsidTr="0009699B">
        <w:tc>
          <w:tcPr>
            <w:tcW w:w="7512" w:type="dxa"/>
          </w:tcPr>
          <w:p w:rsidR="00F70317" w:rsidRPr="0078034C" w:rsidRDefault="00F70317" w:rsidP="00F70317">
            <w:pPr>
              <w:rPr>
                <w:rFonts w:cs="Calibri"/>
              </w:rPr>
            </w:pPr>
            <w:r w:rsidRPr="0078034C">
              <w:rPr>
                <w:rFonts w:cs="Calibri"/>
              </w:rPr>
              <w:t>Reaction time</w:t>
            </w:r>
          </w:p>
        </w:tc>
        <w:tc>
          <w:tcPr>
            <w:tcW w:w="1843" w:type="dxa"/>
          </w:tcPr>
          <w:p w:rsidR="00F70317" w:rsidRPr="0078034C" w:rsidRDefault="00F70317" w:rsidP="00F70317">
            <w:pPr>
              <w:jc w:val="center"/>
              <w:rPr>
                <w:rFonts w:cs="Calibri"/>
              </w:rPr>
            </w:pPr>
            <w:r w:rsidRPr="0078034C">
              <w:rPr>
                <w:rFonts w:cs="Calibri"/>
              </w:rPr>
              <w:t>1</w:t>
            </w:r>
          </w:p>
        </w:tc>
      </w:tr>
      <w:tr w:rsidR="00F70317" w:rsidTr="0009699B">
        <w:tc>
          <w:tcPr>
            <w:tcW w:w="7512" w:type="dxa"/>
          </w:tcPr>
          <w:p w:rsidR="00F70317" w:rsidRPr="00811E1F" w:rsidRDefault="00F70317" w:rsidP="001245AF">
            <w:pPr>
              <w:pStyle w:val="ListParagraph"/>
              <w:ind w:left="0"/>
              <w:jc w:val="right"/>
              <w:rPr>
                <w:b/>
                <w:sz w:val="22"/>
              </w:rPr>
            </w:pPr>
            <w:r w:rsidRPr="00811E1F">
              <w:rPr>
                <w:b/>
                <w:sz w:val="22"/>
              </w:rPr>
              <w:t>Total</w:t>
            </w:r>
          </w:p>
        </w:tc>
        <w:tc>
          <w:tcPr>
            <w:tcW w:w="1843" w:type="dxa"/>
          </w:tcPr>
          <w:p w:rsidR="00F70317" w:rsidRPr="009F5075" w:rsidRDefault="00F70317" w:rsidP="001245AF">
            <w:pPr>
              <w:pStyle w:val="ListParagraph"/>
              <w:ind w:left="0"/>
              <w:jc w:val="center"/>
              <w:rPr>
                <w:b/>
                <w:sz w:val="22"/>
              </w:rPr>
            </w:pPr>
            <w:r>
              <w:rPr>
                <w:b/>
                <w:sz w:val="22"/>
              </w:rPr>
              <w:t>1</w:t>
            </w:r>
          </w:p>
        </w:tc>
      </w:tr>
    </w:tbl>
    <w:p w:rsidR="009D30DC" w:rsidRDefault="009D30DC" w:rsidP="0078034C">
      <w:pPr>
        <w:pStyle w:val="ListParagraph"/>
        <w:spacing w:after="0" w:line="240" w:lineRule="auto"/>
        <w:ind w:left="357"/>
        <w:contextualSpacing w:val="0"/>
        <w:rPr>
          <w:sz w:val="22"/>
        </w:rPr>
      </w:pPr>
    </w:p>
    <w:p w:rsidR="009D30DC" w:rsidRPr="0078034C" w:rsidRDefault="008C5CF5" w:rsidP="008C5CF5">
      <w:pPr>
        <w:pStyle w:val="ListParagraph"/>
        <w:tabs>
          <w:tab w:val="left" w:pos="851"/>
          <w:tab w:val="right" w:pos="9781"/>
        </w:tabs>
        <w:spacing w:line="240" w:lineRule="auto"/>
        <w:ind w:left="567" w:hanging="567"/>
        <w:contextualSpacing w:val="0"/>
        <w:rPr>
          <w:rFonts w:cs="Calibri"/>
          <w:sz w:val="22"/>
        </w:rPr>
      </w:pPr>
      <w:r>
        <w:rPr>
          <w:rFonts w:cs="Calibri"/>
          <w:sz w:val="22"/>
        </w:rPr>
        <w:tab/>
      </w:r>
      <w:r w:rsidR="0078034C">
        <w:rPr>
          <w:rFonts w:cs="Calibri"/>
          <w:sz w:val="22"/>
        </w:rPr>
        <w:t>iii</w:t>
      </w:r>
      <w:r w:rsidR="0078034C">
        <w:rPr>
          <w:rFonts w:cs="Calibri"/>
          <w:sz w:val="22"/>
        </w:rPr>
        <w:tab/>
      </w:r>
      <w:r w:rsidR="00F70317" w:rsidRPr="0078034C">
        <w:rPr>
          <w:rFonts w:cs="Calibri"/>
          <w:sz w:val="22"/>
        </w:rPr>
        <w:t xml:space="preserve">List </w:t>
      </w:r>
      <w:r w:rsidR="00F70317" w:rsidRPr="00DD24A6">
        <w:rPr>
          <w:rFonts w:cs="Calibri"/>
          <w:b/>
          <w:sz w:val="22"/>
        </w:rPr>
        <w:t xml:space="preserve">three </w:t>
      </w:r>
      <w:r w:rsidR="00DE34F3" w:rsidRPr="00DD24A6">
        <w:rPr>
          <w:rFonts w:cs="Calibri"/>
          <w:b/>
          <w:sz w:val="22"/>
        </w:rPr>
        <w:t>(3)</w:t>
      </w:r>
      <w:r w:rsidR="00DD24A6">
        <w:rPr>
          <w:rFonts w:cs="Calibri"/>
          <w:sz w:val="22"/>
        </w:rPr>
        <w:t xml:space="preserve"> </w:t>
      </w:r>
      <w:r w:rsidR="00F70317" w:rsidRPr="0078034C">
        <w:rPr>
          <w:rFonts w:cs="Calibri"/>
          <w:sz w:val="22"/>
        </w:rPr>
        <w:t>variables that L</w:t>
      </w:r>
      <w:r w:rsidR="00DE34F3">
        <w:rPr>
          <w:rFonts w:cs="Calibri"/>
          <w:sz w:val="22"/>
        </w:rPr>
        <w:t>ucy and Phillip kept the same.</w:t>
      </w:r>
      <w:r w:rsidR="0078034C">
        <w:rPr>
          <w:rFonts w:cs="Calibri"/>
          <w:sz w:val="22"/>
        </w:rPr>
        <w:tab/>
      </w:r>
      <w:r w:rsidR="00F70317" w:rsidRPr="0078034C">
        <w:rPr>
          <w:rFonts w:cs="Calibri"/>
          <w:sz w:val="22"/>
        </w:rPr>
        <w:t>(3 marks)</w:t>
      </w:r>
    </w:p>
    <w:tbl>
      <w:tblPr>
        <w:tblStyle w:val="TableGrid"/>
        <w:tblW w:w="9355" w:type="dxa"/>
        <w:tblInd w:w="534" w:type="dxa"/>
        <w:tblLook w:val="04A0" w:firstRow="1" w:lastRow="0" w:firstColumn="1" w:lastColumn="0" w:noHBand="0" w:noVBand="1"/>
      </w:tblPr>
      <w:tblGrid>
        <w:gridCol w:w="7512"/>
        <w:gridCol w:w="1843"/>
      </w:tblGrid>
      <w:tr w:rsidR="009D30DC" w:rsidTr="0009699B">
        <w:tc>
          <w:tcPr>
            <w:tcW w:w="7512"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Marks</w:t>
            </w:r>
          </w:p>
        </w:tc>
      </w:tr>
      <w:tr w:rsidR="00F70317" w:rsidTr="0009699B">
        <w:tc>
          <w:tcPr>
            <w:tcW w:w="7512" w:type="dxa"/>
          </w:tcPr>
          <w:p w:rsidR="00F70317" w:rsidRPr="0078034C" w:rsidRDefault="00F70317" w:rsidP="00F70317">
            <w:pPr>
              <w:rPr>
                <w:rFonts w:cs="Calibri"/>
                <w:b/>
              </w:rPr>
            </w:pPr>
            <w:r w:rsidRPr="0078034C">
              <w:rPr>
                <w:rFonts w:cs="Calibri"/>
                <w:b/>
              </w:rPr>
              <w:t xml:space="preserve">Any 3 </w:t>
            </w:r>
          </w:p>
          <w:p w:rsidR="00F70317" w:rsidRPr="0078034C" w:rsidRDefault="00F70317" w:rsidP="00F70317">
            <w:pPr>
              <w:rPr>
                <w:rFonts w:cs="Calibri"/>
              </w:rPr>
            </w:pPr>
            <w:r w:rsidRPr="0078034C">
              <w:rPr>
                <w:rFonts w:cs="Calibri"/>
              </w:rPr>
              <w:t>Ruler used</w:t>
            </w:r>
          </w:p>
          <w:p w:rsidR="00F70317" w:rsidRPr="0078034C" w:rsidRDefault="00F70317" w:rsidP="00F70317">
            <w:pPr>
              <w:rPr>
                <w:rFonts w:cs="Calibri"/>
              </w:rPr>
            </w:pPr>
            <w:r w:rsidRPr="0078034C">
              <w:rPr>
                <w:rFonts w:cs="Calibri"/>
              </w:rPr>
              <w:t>Height dropped</w:t>
            </w:r>
          </w:p>
          <w:p w:rsidR="00F70317" w:rsidRPr="0078034C" w:rsidRDefault="00F70317" w:rsidP="00F70317">
            <w:pPr>
              <w:rPr>
                <w:rFonts w:cs="Calibri"/>
              </w:rPr>
            </w:pPr>
            <w:r w:rsidRPr="0078034C">
              <w:rPr>
                <w:rFonts w:cs="Calibri"/>
              </w:rPr>
              <w:t xml:space="preserve">Method of timing </w:t>
            </w:r>
          </w:p>
          <w:p w:rsidR="00F70317" w:rsidRPr="0078034C" w:rsidRDefault="00F70317" w:rsidP="00F70317">
            <w:pPr>
              <w:rPr>
                <w:rFonts w:cs="Calibri"/>
              </w:rPr>
            </w:pPr>
            <w:r w:rsidRPr="0078034C">
              <w:rPr>
                <w:rFonts w:cs="Calibri"/>
              </w:rPr>
              <w:t>Similar environmental conditions</w:t>
            </w:r>
          </w:p>
          <w:p w:rsidR="00F70317" w:rsidRPr="0078034C" w:rsidRDefault="00F70317" w:rsidP="00F70317">
            <w:pPr>
              <w:rPr>
                <w:rFonts w:cs="Calibri"/>
              </w:rPr>
            </w:pPr>
            <w:r w:rsidRPr="0078034C">
              <w:rPr>
                <w:rFonts w:cs="Calibri"/>
              </w:rPr>
              <w:t xml:space="preserve">Type of distraction </w:t>
            </w:r>
          </w:p>
        </w:tc>
        <w:tc>
          <w:tcPr>
            <w:tcW w:w="1843" w:type="dxa"/>
            <w:vAlign w:val="center"/>
          </w:tcPr>
          <w:p w:rsidR="00F70317" w:rsidRPr="0078034C" w:rsidRDefault="0078034C" w:rsidP="00F70317">
            <w:pPr>
              <w:jc w:val="center"/>
              <w:rPr>
                <w:rFonts w:cs="Calibri"/>
              </w:rPr>
            </w:pPr>
            <w:r>
              <w:rPr>
                <w:rFonts w:cs="Calibri"/>
              </w:rPr>
              <w:t>1–</w:t>
            </w:r>
            <w:r w:rsidR="00F70317" w:rsidRPr="0078034C">
              <w:rPr>
                <w:rFonts w:cs="Calibri"/>
              </w:rPr>
              <w:t>3</w:t>
            </w:r>
          </w:p>
        </w:tc>
      </w:tr>
      <w:tr w:rsidR="00F70317" w:rsidTr="0009699B">
        <w:tc>
          <w:tcPr>
            <w:tcW w:w="7512" w:type="dxa"/>
          </w:tcPr>
          <w:p w:rsidR="00F70317" w:rsidRPr="00811E1F" w:rsidRDefault="00F70317" w:rsidP="001245AF">
            <w:pPr>
              <w:pStyle w:val="ListParagraph"/>
              <w:ind w:left="0"/>
              <w:jc w:val="right"/>
              <w:rPr>
                <w:b/>
                <w:sz w:val="22"/>
              </w:rPr>
            </w:pPr>
            <w:r w:rsidRPr="00811E1F">
              <w:rPr>
                <w:b/>
                <w:sz w:val="22"/>
              </w:rPr>
              <w:t>Total</w:t>
            </w:r>
          </w:p>
        </w:tc>
        <w:tc>
          <w:tcPr>
            <w:tcW w:w="1843" w:type="dxa"/>
          </w:tcPr>
          <w:p w:rsidR="00F70317" w:rsidRPr="009F5075" w:rsidRDefault="00F70317" w:rsidP="001245AF">
            <w:pPr>
              <w:pStyle w:val="ListParagraph"/>
              <w:ind w:left="0"/>
              <w:jc w:val="center"/>
              <w:rPr>
                <w:b/>
                <w:sz w:val="22"/>
              </w:rPr>
            </w:pPr>
            <w:r>
              <w:rPr>
                <w:b/>
                <w:sz w:val="22"/>
              </w:rPr>
              <w:t>3</w:t>
            </w:r>
          </w:p>
        </w:tc>
      </w:tr>
    </w:tbl>
    <w:p w:rsidR="00F70317" w:rsidRPr="0078034C" w:rsidRDefault="00F70317" w:rsidP="0078034C">
      <w:pPr>
        <w:pStyle w:val="ListParagraph"/>
        <w:spacing w:after="0" w:line="240" w:lineRule="auto"/>
        <w:ind w:left="357"/>
        <w:contextualSpacing w:val="0"/>
        <w:rPr>
          <w:sz w:val="22"/>
        </w:rPr>
      </w:pPr>
    </w:p>
    <w:p w:rsidR="0078034C" w:rsidRDefault="0078034C">
      <w:pPr>
        <w:spacing w:line="276" w:lineRule="auto"/>
        <w:rPr>
          <w:rFonts w:cs="Calibri"/>
        </w:rPr>
      </w:pPr>
      <w:r>
        <w:rPr>
          <w:rFonts w:cs="Calibri"/>
        </w:rPr>
        <w:br w:type="page"/>
      </w:r>
    </w:p>
    <w:p w:rsidR="00F70317" w:rsidRPr="0078034C" w:rsidRDefault="00F70317" w:rsidP="0009699B">
      <w:pPr>
        <w:tabs>
          <w:tab w:val="right" w:pos="9781"/>
        </w:tabs>
        <w:ind w:left="567" w:hanging="567"/>
        <w:rPr>
          <w:rFonts w:cs="Calibri"/>
        </w:rPr>
      </w:pPr>
      <w:r w:rsidRPr="0078034C">
        <w:rPr>
          <w:rFonts w:cs="Calibri"/>
        </w:rPr>
        <w:lastRenderedPageBreak/>
        <w:t>(c)</w:t>
      </w:r>
      <w:r w:rsidR="0078034C">
        <w:rPr>
          <w:rFonts w:eastAsia="Times New Roman" w:cs="Calibri"/>
        </w:rPr>
        <w:tab/>
      </w:r>
      <w:r w:rsidR="00DE34F3">
        <w:rPr>
          <w:rFonts w:eastAsia="Times New Roman" w:cs="Calibri"/>
        </w:rPr>
        <w:t>Write a step-by-</w:t>
      </w:r>
      <w:r w:rsidRPr="0078034C">
        <w:rPr>
          <w:rFonts w:eastAsia="Times New Roman" w:cs="Calibri"/>
        </w:rPr>
        <w:t>step method describing how this experiment could be conducted</w:t>
      </w:r>
      <w:r w:rsidR="00E54AD3" w:rsidRPr="0078034C">
        <w:rPr>
          <w:rFonts w:eastAsia="Times New Roman" w:cs="Calibri"/>
        </w:rPr>
        <w:t>, including equipment required.</w:t>
      </w:r>
      <w:r w:rsidR="0078034C">
        <w:rPr>
          <w:rFonts w:eastAsia="Times New Roman" w:cs="Calibri"/>
        </w:rPr>
        <w:tab/>
        <w:t>(</w:t>
      </w:r>
      <w:r w:rsidRPr="0078034C">
        <w:rPr>
          <w:rFonts w:eastAsia="Times New Roman" w:cs="Calibri"/>
        </w:rPr>
        <w:t>10 marks)</w:t>
      </w:r>
    </w:p>
    <w:tbl>
      <w:tblPr>
        <w:tblStyle w:val="TableGrid"/>
        <w:tblW w:w="9302" w:type="dxa"/>
        <w:tblInd w:w="534" w:type="dxa"/>
        <w:tblLook w:val="04A0" w:firstRow="1" w:lastRow="0" w:firstColumn="1" w:lastColumn="0" w:noHBand="0" w:noVBand="1"/>
      </w:tblPr>
      <w:tblGrid>
        <w:gridCol w:w="7512"/>
        <w:gridCol w:w="1790"/>
      </w:tblGrid>
      <w:tr w:rsidR="00F70317" w:rsidTr="0009699B">
        <w:tc>
          <w:tcPr>
            <w:tcW w:w="7512" w:type="dxa"/>
            <w:shd w:val="clear" w:color="auto" w:fill="E9E7F2" w:themeFill="accent4" w:themeFillTint="33"/>
          </w:tcPr>
          <w:p w:rsidR="00F70317" w:rsidRPr="00811E1F" w:rsidRDefault="00F70317" w:rsidP="001245AF">
            <w:pPr>
              <w:pStyle w:val="ListParagraph"/>
              <w:ind w:left="0"/>
              <w:jc w:val="center"/>
              <w:rPr>
                <w:b/>
                <w:sz w:val="22"/>
              </w:rPr>
            </w:pPr>
            <w:r w:rsidRPr="00811E1F">
              <w:rPr>
                <w:b/>
                <w:sz w:val="22"/>
              </w:rPr>
              <w:t>Description</w:t>
            </w:r>
          </w:p>
        </w:tc>
        <w:tc>
          <w:tcPr>
            <w:tcW w:w="1790" w:type="dxa"/>
            <w:shd w:val="clear" w:color="auto" w:fill="E9E7F2" w:themeFill="accent4" w:themeFillTint="33"/>
          </w:tcPr>
          <w:p w:rsidR="00F70317" w:rsidRPr="00811E1F" w:rsidRDefault="00F70317" w:rsidP="001245AF">
            <w:pPr>
              <w:pStyle w:val="ListParagraph"/>
              <w:ind w:left="0"/>
              <w:jc w:val="center"/>
              <w:rPr>
                <w:b/>
                <w:sz w:val="22"/>
              </w:rPr>
            </w:pPr>
            <w:r w:rsidRPr="00811E1F">
              <w:rPr>
                <w:b/>
                <w:sz w:val="22"/>
              </w:rPr>
              <w:t>Marks</w:t>
            </w:r>
          </w:p>
        </w:tc>
      </w:tr>
      <w:tr w:rsidR="00F70317" w:rsidTr="0009699B">
        <w:tc>
          <w:tcPr>
            <w:tcW w:w="7512" w:type="dxa"/>
          </w:tcPr>
          <w:p w:rsidR="00F70317" w:rsidRPr="0078034C" w:rsidRDefault="00F70317" w:rsidP="00F70317">
            <w:pPr>
              <w:rPr>
                <w:rFonts w:cs="Calibri"/>
              </w:rPr>
            </w:pPr>
            <w:r w:rsidRPr="0078034C">
              <w:rPr>
                <w:rFonts w:cs="Calibri"/>
              </w:rPr>
              <w:t>Equipment: ruler, stopwatch, test subject, form of distraction</w:t>
            </w:r>
          </w:p>
        </w:tc>
        <w:tc>
          <w:tcPr>
            <w:tcW w:w="1790" w:type="dxa"/>
            <w:vAlign w:val="center"/>
          </w:tcPr>
          <w:p w:rsidR="00F70317" w:rsidRPr="0078034C" w:rsidRDefault="0078034C" w:rsidP="00F70317">
            <w:pPr>
              <w:jc w:val="center"/>
              <w:rPr>
                <w:rFonts w:cs="Calibri"/>
              </w:rPr>
            </w:pPr>
            <w:r>
              <w:rPr>
                <w:rFonts w:cs="Calibri"/>
              </w:rPr>
              <w:t>1–</w:t>
            </w:r>
            <w:r w:rsidR="00F70317" w:rsidRPr="0078034C">
              <w:rPr>
                <w:rFonts w:cs="Calibri"/>
              </w:rPr>
              <w:t>3</w:t>
            </w:r>
          </w:p>
        </w:tc>
      </w:tr>
      <w:tr w:rsidR="00F70317" w:rsidTr="0009699B">
        <w:tc>
          <w:tcPr>
            <w:tcW w:w="7512" w:type="dxa"/>
          </w:tcPr>
          <w:p w:rsidR="00F70317" w:rsidRPr="0078034C" w:rsidRDefault="00F70317" w:rsidP="00F70317">
            <w:pPr>
              <w:rPr>
                <w:rFonts w:cs="Calibri"/>
              </w:rPr>
            </w:pPr>
            <w:r w:rsidRPr="0078034C">
              <w:rPr>
                <w:rFonts w:cs="Calibri"/>
              </w:rPr>
              <w:t>Steps of method include:</w:t>
            </w:r>
          </w:p>
          <w:p w:rsidR="00F70317" w:rsidRPr="0078034C" w:rsidRDefault="00F70317" w:rsidP="00F70317">
            <w:pPr>
              <w:rPr>
                <w:rFonts w:cs="Calibri"/>
                <w:b/>
              </w:rPr>
            </w:pPr>
            <w:r w:rsidRPr="0078034C">
              <w:rPr>
                <w:rFonts w:cs="Calibri"/>
                <w:b/>
              </w:rPr>
              <w:t>Any 3</w:t>
            </w:r>
          </w:p>
          <w:p w:rsidR="00F70317" w:rsidRPr="0078034C" w:rsidRDefault="00F70317" w:rsidP="00F70317">
            <w:pPr>
              <w:rPr>
                <w:rFonts w:cs="Calibri"/>
              </w:rPr>
            </w:pPr>
            <w:r w:rsidRPr="0078034C">
              <w:rPr>
                <w:rFonts w:cs="Calibri"/>
              </w:rPr>
              <w:t>Variables to be kept the same</w:t>
            </w:r>
            <w:r w:rsidR="0078034C">
              <w:rPr>
                <w:rFonts w:cs="Calibri"/>
              </w:rPr>
              <w:t xml:space="preserve"> </w:t>
            </w:r>
            <w:r w:rsidRPr="0078034C">
              <w:rPr>
                <w:rFonts w:cs="Calibri"/>
              </w:rPr>
              <w:t>(controlled) are mentioned in steps: distance dropped from hand, timer, environmental conditions, li</w:t>
            </w:r>
            <w:r w:rsidR="0078034C">
              <w:rPr>
                <w:rFonts w:cs="Calibri"/>
              </w:rPr>
              <w:t>ghting, time period tested</w:t>
            </w:r>
            <w:r w:rsidR="00DE34F3">
              <w:rPr>
                <w:rFonts w:cs="Calibri"/>
              </w:rPr>
              <w:t>,</w:t>
            </w:r>
            <w:r w:rsidR="0078034C">
              <w:rPr>
                <w:rFonts w:cs="Calibri"/>
              </w:rPr>
              <w:t xml:space="preserve"> etc.</w:t>
            </w:r>
          </w:p>
        </w:tc>
        <w:tc>
          <w:tcPr>
            <w:tcW w:w="1790" w:type="dxa"/>
            <w:vAlign w:val="center"/>
          </w:tcPr>
          <w:p w:rsidR="00F70317" w:rsidRPr="0078034C" w:rsidRDefault="0078034C" w:rsidP="00F70317">
            <w:pPr>
              <w:jc w:val="center"/>
              <w:rPr>
                <w:rFonts w:cs="Calibri"/>
              </w:rPr>
            </w:pPr>
            <w:r>
              <w:rPr>
                <w:rFonts w:cs="Calibri"/>
              </w:rPr>
              <w:t>1–</w:t>
            </w:r>
            <w:r w:rsidR="00F70317" w:rsidRPr="0078034C">
              <w:rPr>
                <w:rFonts w:cs="Calibri"/>
              </w:rPr>
              <w:t>3</w:t>
            </w:r>
          </w:p>
        </w:tc>
      </w:tr>
      <w:tr w:rsidR="00F70317" w:rsidTr="0009699B">
        <w:tc>
          <w:tcPr>
            <w:tcW w:w="7512" w:type="dxa"/>
          </w:tcPr>
          <w:p w:rsidR="00F70317" w:rsidRPr="0078034C" w:rsidRDefault="00F70317" w:rsidP="00F70317">
            <w:pPr>
              <w:rPr>
                <w:rFonts w:cs="Calibri"/>
              </w:rPr>
            </w:pPr>
            <w:r w:rsidRPr="0078034C">
              <w:rPr>
                <w:rFonts w:cs="Calibri"/>
              </w:rPr>
              <w:t>Method of measuring dependent variable</w:t>
            </w:r>
          </w:p>
          <w:p w:rsidR="00F70317" w:rsidRPr="0078034C" w:rsidRDefault="0009699B" w:rsidP="00F70317">
            <w:pPr>
              <w:rPr>
                <w:rFonts w:cs="Calibri"/>
              </w:rPr>
            </w:pPr>
            <w:r>
              <w:rPr>
                <w:rFonts w:cs="Calibri"/>
              </w:rPr>
              <w:t>I</w:t>
            </w:r>
            <w:r w:rsidR="00F70317" w:rsidRPr="0078034C">
              <w:rPr>
                <w:rFonts w:cs="Calibri"/>
              </w:rPr>
              <w:t>mplementation of independent variable</w:t>
            </w:r>
          </w:p>
        </w:tc>
        <w:tc>
          <w:tcPr>
            <w:tcW w:w="1790" w:type="dxa"/>
            <w:vAlign w:val="center"/>
          </w:tcPr>
          <w:p w:rsidR="00F70317" w:rsidRPr="0078034C" w:rsidRDefault="0078034C" w:rsidP="0078034C">
            <w:pPr>
              <w:jc w:val="center"/>
              <w:rPr>
                <w:rFonts w:cs="Calibri"/>
              </w:rPr>
            </w:pPr>
            <w:r w:rsidRPr="0078034C">
              <w:rPr>
                <w:rFonts w:cs="Calibri"/>
              </w:rPr>
              <w:t>1–</w:t>
            </w:r>
            <w:r w:rsidR="00F70317" w:rsidRPr="0078034C">
              <w:rPr>
                <w:rFonts w:cs="Calibri"/>
              </w:rPr>
              <w:t>2</w:t>
            </w:r>
          </w:p>
        </w:tc>
      </w:tr>
      <w:tr w:rsidR="00F70317" w:rsidTr="0009699B">
        <w:tc>
          <w:tcPr>
            <w:tcW w:w="7512" w:type="dxa"/>
          </w:tcPr>
          <w:p w:rsidR="00F70317" w:rsidRPr="0078034C" w:rsidRDefault="0009699B" w:rsidP="00F70317">
            <w:pPr>
              <w:rPr>
                <w:rFonts w:cs="Calibri"/>
              </w:rPr>
            </w:pPr>
            <w:r>
              <w:rPr>
                <w:rFonts w:cs="Calibri"/>
              </w:rPr>
              <w:t>R</w:t>
            </w:r>
            <w:r w:rsidR="00F70317" w:rsidRPr="0078034C">
              <w:rPr>
                <w:rFonts w:cs="Calibri"/>
              </w:rPr>
              <w:t>ecording of data in the table</w:t>
            </w:r>
          </w:p>
        </w:tc>
        <w:tc>
          <w:tcPr>
            <w:tcW w:w="1790" w:type="dxa"/>
            <w:vAlign w:val="center"/>
          </w:tcPr>
          <w:p w:rsidR="00F70317" w:rsidRPr="0078034C" w:rsidRDefault="00F70317" w:rsidP="00F70317">
            <w:pPr>
              <w:jc w:val="center"/>
              <w:rPr>
                <w:rFonts w:cs="Calibri"/>
              </w:rPr>
            </w:pPr>
            <w:r w:rsidRPr="0078034C">
              <w:rPr>
                <w:rFonts w:cs="Calibri"/>
              </w:rPr>
              <w:t>1</w:t>
            </w:r>
          </w:p>
        </w:tc>
      </w:tr>
      <w:tr w:rsidR="00F70317" w:rsidTr="0009699B">
        <w:tc>
          <w:tcPr>
            <w:tcW w:w="7512" w:type="dxa"/>
          </w:tcPr>
          <w:p w:rsidR="00F70317" w:rsidRPr="0078034C" w:rsidRDefault="0009699B" w:rsidP="00F70317">
            <w:pPr>
              <w:rPr>
                <w:rFonts w:cs="Calibri"/>
              </w:rPr>
            </w:pPr>
            <w:r>
              <w:rPr>
                <w:rFonts w:cs="Calibri"/>
              </w:rPr>
              <w:t>R</w:t>
            </w:r>
            <w:r w:rsidR="00F70317" w:rsidRPr="0078034C">
              <w:rPr>
                <w:rFonts w:cs="Calibri"/>
              </w:rPr>
              <w:t>epeat trials</w:t>
            </w:r>
          </w:p>
        </w:tc>
        <w:tc>
          <w:tcPr>
            <w:tcW w:w="1790" w:type="dxa"/>
            <w:vAlign w:val="center"/>
          </w:tcPr>
          <w:p w:rsidR="00F70317" w:rsidRPr="0078034C" w:rsidRDefault="00F70317" w:rsidP="00F70317">
            <w:pPr>
              <w:jc w:val="center"/>
              <w:rPr>
                <w:rFonts w:cs="Calibri"/>
              </w:rPr>
            </w:pPr>
            <w:r w:rsidRPr="0078034C">
              <w:rPr>
                <w:rFonts w:cs="Calibri"/>
              </w:rPr>
              <w:t>1</w:t>
            </w:r>
          </w:p>
        </w:tc>
      </w:tr>
      <w:tr w:rsidR="00F70317" w:rsidTr="0009699B">
        <w:tc>
          <w:tcPr>
            <w:tcW w:w="7512" w:type="dxa"/>
          </w:tcPr>
          <w:p w:rsidR="00F70317" w:rsidRPr="0078034C" w:rsidRDefault="00F70317" w:rsidP="001245AF">
            <w:pPr>
              <w:pStyle w:val="ListParagraph"/>
              <w:ind w:left="0"/>
              <w:jc w:val="right"/>
              <w:rPr>
                <w:rFonts w:cs="Calibri"/>
                <w:b/>
                <w:sz w:val="22"/>
              </w:rPr>
            </w:pPr>
            <w:r w:rsidRPr="0078034C">
              <w:rPr>
                <w:rFonts w:cs="Calibri"/>
                <w:b/>
                <w:sz w:val="22"/>
              </w:rPr>
              <w:t>Total</w:t>
            </w:r>
          </w:p>
        </w:tc>
        <w:tc>
          <w:tcPr>
            <w:tcW w:w="1790" w:type="dxa"/>
          </w:tcPr>
          <w:p w:rsidR="00F70317" w:rsidRPr="0078034C" w:rsidRDefault="00F70317" w:rsidP="001245AF">
            <w:pPr>
              <w:pStyle w:val="ListParagraph"/>
              <w:ind w:left="0"/>
              <w:jc w:val="center"/>
              <w:rPr>
                <w:rFonts w:cs="Calibri"/>
                <w:b/>
                <w:sz w:val="22"/>
              </w:rPr>
            </w:pPr>
            <w:r w:rsidRPr="0078034C">
              <w:rPr>
                <w:rFonts w:cs="Calibri"/>
                <w:b/>
                <w:sz w:val="22"/>
              </w:rPr>
              <w:t>10</w:t>
            </w:r>
          </w:p>
        </w:tc>
      </w:tr>
    </w:tbl>
    <w:p w:rsidR="009D30DC" w:rsidRDefault="009D30DC" w:rsidP="0009699B">
      <w:pPr>
        <w:pStyle w:val="ListParagraph"/>
        <w:spacing w:after="0" w:line="240" w:lineRule="auto"/>
        <w:ind w:left="357"/>
        <w:contextualSpacing w:val="0"/>
        <w:rPr>
          <w:sz w:val="22"/>
        </w:rPr>
      </w:pPr>
    </w:p>
    <w:p w:rsidR="009D30DC" w:rsidRPr="0078034C" w:rsidRDefault="00F70317" w:rsidP="0009699B">
      <w:pPr>
        <w:tabs>
          <w:tab w:val="left" w:pos="8789"/>
          <w:tab w:val="right" w:pos="9781"/>
        </w:tabs>
        <w:ind w:left="567" w:hanging="567"/>
        <w:contextualSpacing/>
        <w:rPr>
          <w:rFonts w:eastAsia="Times New Roman" w:cs="Calibri"/>
        </w:rPr>
      </w:pPr>
      <w:r w:rsidRPr="0078034C">
        <w:rPr>
          <w:rFonts w:eastAsia="Times New Roman" w:cs="Calibri"/>
        </w:rPr>
        <w:t>(d)</w:t>
      </w:r>
      <w:r w:rsidR="0078034C" w:rsidRPr="0078034C">
        <w:rPr>
          <w:rFonts w:eastAsia="Times New Roman" w:cs="Calibri"/>
        </w:rPr>
        <w:tab/>
      </w:r>
      <w:r w:rsidRPr="0078034C">
        <w:rPr>
          <w:rFonts w:eastAsia="Times New Roman" w:cs="Calibri"/>
        </w:rPr>
        <w:t xml:space="preserve">Complete calculating the averages in the table. </w:t>
      </w:r>
      <w:r w:rsidRPr="0078034C">
        <w:rPr>
          <w:rFonts w:eastAsia="Times New Roman" w:cs="Calibri"/>
        </w:rPr>
        <w:tab/>
        <w:t>(2 marks)</w:t>
      </w:r>
    </w:p>
    <w:tbl>
      <w:tblPr>
        <w:tblStyle w:val="TableGrid"/>
        <w:tblW w:w="9302" w:type="dxa"/>
        <w:tblInd w:w="534" w:type="dxa"/>
        <w:tblLook w:val="04A0" w:firstRow="1" w:lastRow="0" w:firstColumn="1" w:lastColumn="0" w:noHBand="0" w:noVBand="1"/>
      </w:tblPr>
      <w:tblGrid>
        <w:gridCol w:w="7512"/>
        <w:gridCol w:w="1790"/>
      </w:tblGrid>
      <w:tr w:rsidR="009D30DC" w:rsidTr="0009699B">
        <w:tc>
          <w:tcPr>
            <w:tcW w:w="7512"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Description</w:t>
            </w:r>
          </w:p>
        </w:tc>
        <w:tc>
          <w:tcPr>
            <w:tcW w:w="1790"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Marks</w:t>
            </w:r>
          </w:p>
        </w:tc>
      </w:tr>
      <w:tr w:rsidR="00F70317" w:rsidTr="0009699B">
        <w:tc>
          <w:tcPr>
            <w:tcW w:w="7512" w:type="dxa"/>
          </w:tcPr>
          <w:p w:rsidR="00F70317" w:rsidRPr="0009699B" w:rsidRDefault="00F70317" w:rsidP="00F70317">
            <w:pPr>
              <w:rPr>
                <w:rFonts w:cs="Calibri"/>
              </w:rPr>
            </w:pPr>
            <w:r w:rsidRPr="0009699B">
              <w:rPr>
                <w:rFonts w:cs="Calibri"/>
              </w:rPr>
              <w:t>Braxton</w:t>
            </w:r>
          </w:p>
          <w:p w:rsidR="00F70317" w:rsidRDefault="00F70317" w:rsidP="00F70317">
            <w:pPr>
              <w:rPr>
                <w:rFonts w:cs="Calibri"/>
              </w:rPr>
            </w:pPr>
            <w:r w:rsidRPr="0009699B">
              <w:rPr>
                <w:rFonts w:cs="Calibri"/>
              </w:rPr>
              <w:t>Average reaction time with dist</w:t>
            </w:r>
            <w:r w:rsidR="0009699B">
              <w:rPr>
                <w:rFonts w:cs="Calibri"/>
              </w:rPr>
              <w:t xml:space="preserve">raction = </w:t>
            </w:r>
            <w:r w:rsidR="0009699B" w:rsidRPr="00306587">
              <w:rPr>
                <w:rFonts w:cs="Calibri"/>
                <w:u w:val="single"/>
              </w:rPr>
              <w:t>0.38 + 0.28 + 0.22</w:t>
            </w:r>
            <w:r w:rsidR="0009699B">
              <w:rPr>
                <w:rFonts w:cs="Calibri"/>
              </w:rPr>
              <w:t xml:space="preserve"> = </w:t>
            </w:r>
            <w:r w:rsidRPr="0009699B">
              <w:rPr>
                <w:rFonts w:cs="Calibri"/>
              </w:rPr>
              <w:t>0.293</w:t>
            </w:r>
          </w:p>
          <w:p w:rsidR="00306587" w:rsidRPr="0009699B" w:rsidRDefault="00306587" w:rsidP="00306587">
            <w:pPr>
              <w:tabs>
                <w:tab w:val="left" w:pos="4286"/>
              </w:tabs>
              <w:rPr>
                <w:rFonts w:cs="Calibri"/>
              </w:rPr>
            </w:pPr>
            <w:r>
              <w:rPr>
                <w:rFonts w:cs="Calibri"/>
              </w:rPr>
              <w:tab/>
              <w:t>3</w:t>
            </w:r>
          </w:p>
        </w:tc>
        <w:tc>
          <w:tcPr>
            <w:tcW w:w="1790" w:type="dxa"/>
            <w:vAlign w:val="center"/>
          </w:tcPr>
          <w:p w:rsidR="00F70317" w:rsidRPr="0009699B" w:rsidRDefault="00306587" w:rsidP="00F70317">
            <w:pPr>
              <w:jc w:val="center"/>
              <w:rPr>
                <w:rFonts w:cs="Calibri"/>
              </w:rPr>
            </w:pPr>
            <w:r>
              <w:rPr>
                <w:rFonts w:cs="Calibri"/>
              </w:rPr>
              <w:t>1</w:t>
            </w:r>
          </w:p>
        </w:tc>
      </w:tr>
      <w:tr w:rsidR="00F70317" w:rsidTr="0009699B">
        <w:tc>
          <w:tcPr>
            <w:tcW w:w="7512" w:type="dxa"/>
          </w:tcPr>
          <w:p w:rsidR="00F70317" w:rsidRPr="0009699B" w:rsidRDefault="00F70317" w:rsidP="00F70317">
            <w:pPr>
              <w:rPr>
                <w:rFonts w:cs="Calibri"/>
              </w:rPr>
            </w:pPr>
            <w:r w:rsidRPr="0009699B">
              <w:rPr>
                <w:rFonts w:cs="Calibri"/>
              </w:rPr>
              <w:t>Rohan</w:t>
            </w:r>
          </w:p>
          <w:p w:rsidR="00F70317" w:rsidRDefault="00F70317" w:rsidP="00F70317">
            <w:pPr>
              <w:rPr>
                <w:rFonts w:cs="Calibri"/>
              </w:rPr>
            </w:pPr>
            <w:r w:rsidRPr="0009699B">
              <w:rPr>
                <w:rFonts w:cs="Calibri"/>
              </w:rPr>
              <w:t xml:space="preserve">Average reaction time without distraction = </w:t>
            </w:r>
            <w:r w:rsidRPr="00306587">
              <w:rPr>
                <w:rFonts w:cs="Calibri"/>
                <w:u w:val="single"/>
              </w:rPr>
              <w:t>0.22 + 0.18 + 0.18</w:t>
            </w:r>
            <w:r w:rsidR="00306587">
              <w:rPr>
                <w:rFonts w:cs="Calibri"/>
              </w:rPr>
              <w:t xml:space="preserve"> = 0.193</w:t>
            </w:r>
          </w:p>
          <w:p w:rsidR="00306587" w:rsidRPr="0009699B" w:rsidRDefault="00306587" w:rsidP="00306587">
            <w:pPr>
              <w:tabs>
                <w:tab w:val="left" w:pos="4711"/>
              </w:tabs>
              <w:rPr>
                <w:rFonts w:cs="Calibri"/>
              </w:rPr>
            </w:pPr>
            <w:r>
              <w:rPr>
                <w:rFonts w:cs="Calibri"/>
              </w:rPr>
              <w:tab/>
              <w:t>3</w:t>
            </w:r>
          </w:p>
        </w:tc>
        <w:tc>
          <w:tcPr>
            <w:tcW w:w="1790" w:type="dxa"/>
            <w:vAlign w:val="center"/>
          </w:tcPr>
          <w:p w:rsidR="00F70317" w:rsidRPr="0009699B" w:rsidRDefault="00F70317" w:rsidP="00F70317">
            <w:pPr>
              <w:jc w:val="center"/>
              <w:rPr>
                <w:rFonts w:cs="Calibri"/>
              </w:rPr>
            </w:pPr>
            <w:r w:rsidRPr="0009699B">
              <w:rPr>
                <w:rFonts w:cs="Calibri"/>
              </w:rPr>
              <w:t>1</w:t>
            </w:r>
          </w:p>
        </w:tc>
      </w:tr>
      <w:tr w:rsidR="00F70317" w:rsidTr="0009699B">
        <w:tc>
          <w:tcPr>
            <w:tcW w:w="7512" w:type="dxa"/>
          </w:tcPr>
          <w:p w:rsidR="00F70317" w:rsidRPr="00811E1F" w:rsidRDefault="00F70317" w:rsidP="001245AF">
            <w:pPr>
              <w:pStyle w:val="ListParagraph"/>
              <w:ind w:left="0"/>
              <w:jc w:val="right"/>
              <w:rPr>
                <w:b/>
                <w:sz w:val="22"/>
              </w:rPr>
            </w:pPr>
            <w:r w:rsidRPr="00811E1F">
              <w:rPr>
                <w:b/>
                <w:sz w:val="22"/>
              </w:rPr>
              <w:t>Total</w:t>
            </w:r>
          </w:p>
        </w:tc>
        <w:tc>
          <w:tcPr>
            <w:tcW w:w="1790" w:type="dxa"/>
          </w:tcPr>
          <w:p w:rsidR="00F70317" w:rsidRPr="009F5075" w:rsidRDefault="00306587" w:rsidP="001245AF">
            <w:pPr>
              <w:pStyle w:val="ListParagraph"/>
              <w:ind w:left="0"/>
              <w:jc w:val="center"/>
              <w:rPr>
                <w:b/>
                <w:sz w:val="22"/>
              </w:rPr>
            </w:pPr>
            <w:r>
              <w:rPr>
                <w:b/>
                <w:sz w:val="22"/>
              </w:rPr>
              <w:t>2</w:t>
            </w:r>
          </w:p>
        </w:tc>
      </w:tr>
    </w:tbl>
    <w:p w:rsidR="009D30DC" w:rsidRDefault="009D30DC" w:rsidP="0009699B">
      <w:pPr>
        <w:pStyle w:val="ListParagraph"/>
        <w:spacing w:after="0" w:line="240" w:lineRule="auto"/>
        <w:ind w:left="357"/>
        <w:contextualSpacing w:val="0"/>
        <w:rPr>
          <w:sz w:val="22"/>
        </w:rPr>
      </w:pPr>
    </w:p>
    <w:p w:rsidR="009D30DC" w:rsidRPr="0009699B" w:rsidRDefault="002F00B6" w:rsidP="0009699B">
      <w:pPr>
        <w:tabs>
          <w:tab w:val="left" w:pos="8789"/>
          <w:tab w:val="right" w:pos="9781"/>
        </w:tabs>
        <w:ind w:left="567" w:hanging="567"/>
        <w:contextualSpacing/>
        <w:rPr>
          <w:rFonts w:eastAsia="Times New Roman" w:cs="Calibri"/>
        </w:rPr>
      </w:pPr>
      <w:r w:rsidRPr="0009699B">
        <w:rPr>
          <w:rFonts w:eastAsia="Times New Roman" w:cs="Calibri"/>
        </w:rPr>
        <w:t>(e)</w:t>
      </w:r>
      <w:r w:rsidR="0009699B">
        <w:rPr>
          <w:rFonts w:eastAsia="Times New Roman" w:cs="Calibri"/>
        </w:rPr>
        <w:tab/>
      </w:r>
      <w:r w:rsidRPr="0009699B">
        <w:rPr>
          <w:rFonts w:eastAsia="Times New Roman" w:cs="Calibri"/>
        </w:rPr>
        <w:t xml:space="preserve">Draw a graph showing the average results from the table. Put the students on the x-axis and the reaction time on the y-axis. </w:t>
      </w:r>
      <w:r w:rsidRPr="0009699B">
        <w:rPr>
          <w:rFonts w:eastAsia="Times New Roman" w:cs="Calibri"/>
        </w:rPr>
        <w:tab/>
        <w:t>(6 marks)</w:t>
      </w:r>
    </w:p>
    <w:tbl>
      <w:tblPr>
        <w:tblStyle w:val="TableGrid"/>
        <w:tblW w:w="9302" w:type="dxa"/>
        <w:tblInd w:w="534" w:type="dxa"/>
        <w:tblLook w:val="04A0" w:firstRow="1" w:lastRow="0" w:firstColumn="1" w:lastColumn="0" w:noHBand="0" w:noVBand="1"/>
      </w:tblPr>
      <w:tblGrid>
        <w:gridCol w:w="7512"/>
        <w:gridCol w:w="1790"/>
      </w:tblGrid>
      <w:tr w:rsidR="009D30DC" w:rsidTr="0009699B">
        <w:tc>
          <w:tcPr>
            <w:tcW w:w="7512"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Description</w:t>
            </w:r>
          </w:p>
        </w:tc>
        <w:tc>
          <w:tcPr>
            <w:tcW w:w="1790"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Marks</w:t>
            </w:r>
          </w:p>
        </w:tc>
      </w:tr>
      <w:tr w:rsidR="002F00B6" w:rsidTr="0009699B">
        <w:tc>
          <w:tcPr>
            <w:tcW w:w="7512" w:type="dxa"/>
          </w:tcPr>
          <w:p w:rsidR="002F00B6" w:rsidRPr="0009699B" w:rsidRDefault="002F00B6" w:rsidP="002F00B6">
            <w:pPr>
              <w:pStyle w:val="Default"/>
              <w:rPr>
                <w:rFonts w:ascii="Calibri" w:hAnsi="Calibri" w:cs="Calibri"/>
                <w:sz w:val="22"/>
                <w:szCs w:val="22"/>
              </w:rPr>
            </w:pPr>
            <w:r w:rsidRPr="0009699B">
              <w:rPr>
                <w:rFonts w:ascii="Calibri" w:hAnsi="Calibri" w:cs="Calibri"/>
                <w:sz w:val="22"/>
                <w:szCs w:val="22"/>
              </w:rPr>
              <w:t xml:space="preserve">Correctly draws columns </w:t>
            </w:r>
          </w:p>
        </w:tc>
        <w:tc>
          <w:tcPr>
            <w:tcW w:w="1790" w:type="dxa"/>
          </w:tcPr>
          <w:p w:rsidR="002F00B6" w:rsidRPr="0009699B" w:rsidRDefault="0009699B" w:rsidP="002F00B6">
            <w:pPr>
              <w:pStyle w:val="Default"/>
              <w:jc w:val="center"/>
              <w:rPr>
                <w:rFonts w:ascii="Calibri" w:hAnsi="Calibri" w:cs="Calibri"/>
                <w:sz w:val="22"/>
                <w:szCs w:val="22"/>
              </w:rPr>
            </w:pPr>
            <w:r>
              <w:rPr>
                <w:rFonts w:ascii="Calibri" w:hAnsi="Calibri" w:cs="Calibri"/>
                <w:sz w:val="22"/>
                <w:szCs w:val="22"/>
              </w:rPr>
              <w:t>1</w:t>
            </w:r>
          </w:p>
        </w:tc>
      </w:tr>
      <w:tr w:rsidR="002F00B6" w:rsidTr="0009699B">
        <w:tc>
          <w:tcPr>
            <w:tcW w:w="7512" w:type="dxa"/>
          </w:tcPr>
          <w:p w:rsidR="002F00B6" w:rsidRPr="0009699B" w:rsidRDefault="00DE34F3" w:rsidP="002F00B6">
            <w:pPr>
              <w:pStyle w:val="Default"/>
              <w:rPr>
                <w:rFonts w:ascii="Calibri" w:hAnsi="Calibri" w:cs="Calibri"/>
                <w:sz w:val="22"/>
                <w:szCs w:val="22"/>
              </w:rPr>
            </w:pPr>
            <w:r>
              <w:rPr>
                <w:rFonts w:ascii="Calibri" w:hAnsi="Calibri" w:cs="Calibri"/>
                <w:sz w:val="22"/>
                <w:szCs w:val="22"/>
              </w:rPr>
              <w:t>Labels</w:t>
            </w:r>
            <w:r w:rsidR="002F00B6" w:rsidRPr="0009699B">
              <w:rPr>
                <w:rFonts w:ascii="Calibri" w:hAnsi="Calibri" w:cs="Calibri"/>
                <w:sz w:val="22"/>
                <w:szCs w:val="22"/>
              </w:rPr>
              <w:t xml:space="preserve"> axes with correct name and unit </w:t>
            </w:r>
          </w:p>
        </w:tc>
        <w:tc>
          <w:tcPr>
            <w:tcW w:w="1790" w:type="dxa"/>
          </w:tcPr>
          <w:p w:rsidR="002F00B6" w:rsidRPr="0009699B" w:rsidRDefault="0009699B" w:rsidP="002F00B6">
            <w:pPr>
              <w:pStyle w:val="Default"/>
              <w:jc w:val="center"/>
              <w:rPr>
                <w:rFonts w:ascii="Calibri" w:hAnsi="Calibri" w:cs="Calibri"/>
                <w:sz w:val="22"/>
                <w:szCs w:val="22"/>
              </w:rPr>
            </w:pPr>
            <w:r w:rsidRPr="0009699B">
              <w:rPr>
                <w:rFonts w:ascii="Calibri" w:hAnsi="Calibri" w:cs="Calibri"/>
                <w:sz w:val="22"/>
                <w:szCs w:val="22"/>
              </w:rPr>
              <w:t>1–</w:t>
            </w:r>
            <w:r w:rsidR="002F00B6" w:rsidRPr="0009699B">
              <w:rPr>
                <w:rFonts w:ascii="Calibri" w:hAnsi="Calibri" w:cs="Calibri"/>
                <w:sz w:val="22"/>
                <w:szCs w:val="22"/>
              </w:rPr>
              <w:t>2</w:t>
            </w:r>
          </w:p>
        </w:tc>
      </w:tr>
      <w:tr w:rsidR="002F00B6" w:rsidTr="0009699B">
        <w:tc>
          <w:tcPr>
            <w:tcW w:w="7512" w:type="dxa"/>
          </w:tcPr>
          <w:p w:rsidR="002F00B6" w:rsidRPr="0009699B" w:rsidRDefault="002F00B6" w:rsidP="002F00B6">
            <w:pPr>
              <w:pStyle w:val="Default"/>
              <w:rPr>
                <w:rFonts w:ascii="Calibri" w:hAnsi="Calibri" w:cs="Calibri"/>
                <w:sz w:val="22"/>
                <w:szCs w:val="22"/>
              </w:rPr>
            </w:pPr>
            <w:r w:rsidRPr="0009699B">
              <w:rPr>
                <w:rFonts w:ascii="Calibri" w:hAnsi="Calibri" w:cs="Calibri"/>
                <w:sz w:val="22"/>
                <w:szCs w:val="22"/>
              </w:rPr>
              <w:t xml:space="preserve">Uses a suitable scale </w:t>
            </w:r>
          </w:p>
        </w:tc>
        <w:tc>
          <w:tcPr>
            <w:tcW w:w="1790" w:type="dxa"/>
          </w:tcPr>
          <w:p w:rsidR="002F00B6" w:rsidRPr="0009699B" w:rsidRDefault="0009699B" w:rsidP="002F00B6">
            <w:pPr>
              <w:pStyle w:val="Default"/>
              <w:jc w:val="center"/>
              <w:rPr>
                <w:rFonts w:ascii="Calibri" w:hAnsi="Calibri" w:cs="Calibri"/>
                <w:sz w:val="22"/>
                <w:szCs w:val="22"/>
              </w:rPr>
            </w:pPr>
            <w:r>
              <w:rPr>
                <w:rFonts w:ascii="Calibri" w:hAnsi="Calibri" w:cs="Calibri"/>
                <w:sz w:val="22"/>
                <w:szCs w:val="22"/>
              </w:rPr>
              <w:t>1</w:t>
            </w:r>
          </w:p>
        </w:tc>
      </w:tr>
      <w:tr w:rsidR="002F00B6" w:rsidTr="0009699B">
        <w:tc>
          <w:tcPr>
            <w:tcW w:w="7512" w:type="dxa"/>
          </w:tcPr>
          <w:p w:rsidR="002F00B6" w:rsidRPr="0009699B" w:rsidRDefault="002F00B6" w:rsidP="002F00B6">
            <w:pPr>
              <w:pStyle w:val="Default"/>
              <w:rPr>
                <w:rFonts w:ascii="Calibri" w:hAnsi="Calibri" w:cs="Calibri"/>
                <w:sz w:val="22"/>
                <w:szCs w:val="22"/>
              </w:rPr>
            </w:pPr>
            <w:r w:rsidRPr="0009699B">
              <w:rPr>
                <w:rFonts w:ascii="Calibri" w:hAnsi="Calibri" w:cs="Calibri"/>
                <w:sz w:val="22"/>
                <w:szCs w:val="22"/>
              </w:rPr>
              <w:t>Title appropriate</w:t>
            </w:r>
            <w:r w:rsidR="00DE34F3">
              <w:rPr>
                <w:rFonts w:ascii="Calibri" w:hAnsi="Calibri" w:cs="Calibri"/>
                <w:sz w:val="22"/>
                <w:szCs w:val="22"/>
              </w:rPr>
              <w:t>,</w:t>
            </w:r>
            <w:r w:rsidRPr="0009699B">
              <w:rPr>
                <w:rFonts w:ascii="Calibri" w:hAnsi="Calibri" w:cs="Calibri"/>
                <w:sz w:val="22"/>
                <w:szCs w:val="22"/>
              </w:rPr>
              <w:t xml:space="preserve"> with both variables included </w:t>
            </w:r>
          </w:p>
        </w:tc>
        <w:tc>
          <w:tcPr>
            <w:tcW w:w="1790" w:type="dxa"/>
          </w:tcPr>
          <w:p w:rsidR="002F00B6" w:rsidRPr="0009699B" w:rsidRDefault="0009699B" w:rsidP="002F00B6">
            <w:pPr>
              <w:pStyle w:val="Default"/>
              <w:jc w:val="center"/>
              <w:rPr>
                <w:rFonts w:ascii="Calibri" w:hAnsi="Calibri" w:cs="Calibri"/>
                <w:sz w:val="22"/>
                <w:szCs w:val="22"/>
              </w:rPr>
            </w:pPr>
            <w:r>
              <w:rPr>
                <w:rFonts w:ascii="Calibri" w:hAnsi="Calibri" w:cs="Calibri"/>
                <w:sz w:val="22"/>
                <w:szCs w:val="22"/>
              </w:rPr>
              <w:t>1</w:t>
            </w:r>
          </w:p>
        </w:tc>
        <w:bookmarkStart w:id="0" w:name="_GoBack"/>
        <w:bookmarkEnd w:id="0"/>
      </w:tr>
      <w:tr w:rsidR="002F00B6" w:rsidTr="0009699B">
        <w:tc>
          <w:tcPr>
            <w:tcW w:w="7512" w:type="dxa"/>
          </w:tcPr>
          <w:p w:rsidR="002F00B6" w:rsidRPr="0009699B" w:rsidRDefault="002F00B6" w:rsidP="002F00B6">
            <w:pPr>
              <w:pStyle w:val="Default"/>
              <w:rPr>
                <w:rFonts w:ascii="Calibri" w:hAnsi="Calibri" w:cs="Calibri"/>
                <w:sz w:val="22"/>
                <w:szCs w:val="22"/>
              </w:rPr>
            </w:pPr>
            <w:r w:rsidRPr="0009699B">
              <w:rPr>
                <w:rFonts w:ascii="Calibri" w:hAnsi="Calibri" w:cs="Calibri"/>
                <w:sz w:val="22"/>
                <w:szCs w:val="22"/>
              </w:rPr>
              <w:t xml:space="preserve">Key </w:t>
            </w:r>
          </w:p>
        </w:tc>
        <w:tc>
          <w:tcPr>
            <w:tcW w:w="1790" w:type="dxa"/>
          </w:tcPr>
          <w:p w:rsidR="002F00B6" w:rsidRPr="0009699B" w:rsidRDefault="0009699B" w:rsidP="002F00B6">
            <w:pPr>
              <w:pStyle w:val="Default"/>
              <w:jc w:val="center"/>
              <w:rPr>
                <w:rFonts w:ascii="Calibri" w:hAnsi="Calibri" w:cs="Calibri"/>
                <w:sz w:val="22"/>
                <w:szCs w:val="22"/>
              </w:rPr>
            </w:pPr>
            <w:r>
              <w:rPr>
                <w:rFonts w:ascii="Calibri" w:hAnsi="Calibri" w:cs="Calibri"/>
                <w:sz w:val="22"/>
                <w:szCs w:val="22"/>
              </w:rPr>
              <w:t>1</w:t>
            </w:r>
          </w:p>
        </w:tc>
      </w:tr>
      <w:tr w:rsidR="002F00B6" w:rsidTr="0009699B">
        <w:tc>
          <w:tcPr>
            <w:tcW w:w="7512" w:type="dxa"/>
          </w:tcPr>
          <w:p w:rsidR="002F00B6" w:rsidRPr="00811E1F" w:rsidRDefault="002F00B6" w:rsidP="001245AF">
            <w:pPr>
              <w:pStyle w:val="ListParagraph"/>
              <w:ind w:left="0"/>
              <w:jc w:val="right"/>
              <w:rPr>
                <w:b/>
                <w:sz w:val="22"/>
              </w:rPr>
            </w:pPr>
            <w:r w:rsidRPr="00811E1F">
              <w:rPr>
                <w:b/>
                <w:sz w:val="22"/>
              </w:rPr>
              <w:t>Total</w:t>
            </w:r>
          </w:p>
        </w:tc>
        <w:tc>
          <w:tcPr>
            <w:tcW w:w="1790" w:type="dxa"/>
          </w:tcPr>
          <w:p w:rsidR="002F00B6" w:rsidRPr="009F5075" w:rsidRDefault="002F00B6" w:rsidP="001245AF">
            <w:pPr>
              <w:pStyle w:val="ListParagraph"/>
              <w:ind w:left="0"/>
              <w:jc w:val="center"/>
              <w:rPr>
                <w:b/>
                <w:sz w:val="22"/>
              </w:rPr>
            </w:pPr>
            <w:r>
              <w:rPr>
                <w:b/>
                <w:sz w:val="22"/>
              </w:rPr>
              <w:t>6</w:t>
            </w:r>
          </w:p>
        </w:tc>
      </w:tr>
    </w:tbl>
    <w:p w:rsidR="009D30DC" w:rsidRDefault="009D30DC" w:rsidP="0009699B">
      <w:pPr>
        <w:pStyle w:val="ListParagraph"/>
        <w:spacing w:after="0" w:line="240" w:lineRule="auto"/>
        <w:ind w:left="357"/>
        <w:contextualSpacing w:val="0"/>
        <w:rPr>
          <w:sz w:val="22"/>
        </w:rPr>
      </w:pPr>
    </w:p>
    <w:p w:rsidR="002F00B6" w:rsidRPr="0009699B" w:rsidRDefault="0009699B" w:rsidP="0009699B">
      <w:pPr>
        <w:tabs>
          <w:tab w:val="left" w:pos="8789"/>
          <w:tab w:val="right" w:pos="9781"/>
        </w:tabs>
        <w:ind w:left="567" w:hanging="567"/>
        <w:contextualSpacing/>
        <w:rPr>
          <w:rFonts w:eastAsia="Times New Roman" w:cs="Calibri"/>
        </w:rPr>
      </w:pPr>
      <w:r>
        <w:rPr>
          <w:rFonts w:eastAsia="Times New Roman" w:cs="Calibri"/>
        </w:rPr>
        <w:t>(f)</w:t>
      </w:r>
      <w:r>
        <w:rPr>
          <w:rFonts w:eastAsia="Times New Roman" w:cs="Calibri"/>
        </w:rPr>
        <w:tab/>
      </w:r>
      <w:r w:rsidR="002F00B6" w:rsidRPr="0009699B">
        <w:rPr>
          <w:rFonts w:eastAsia="Times New Roman" w:cs="Calibri"/>
        </w:rPr>
        <w:t xml:space="preserve">How could this experiment be improved to increase the </w:t>
      </w:r>
      <w:r w:rsidR="007102F6">
        <w:rPr>
          <w:rFonts w:eastAsia="Times New Roman" w:cs="Calibri"/>
        </w:rPr>
        <w:t>reliability</w:t>
      </w:r>
      <w:r w:rsidR="002F00B6" w:rsidRPr="0009699B">
        <w:rPr>
          <w:rFonts w:eastAsia="Times New Roman" w:cs="Calibri"/>
        </w:rPr>
        <w:t xml:space="preserve"> of the results?</w:t>
      </w:r>
      <w:r w:rsidR="002F00B6" w:rsidRPr="0009699B">
        <w:rPr>
          <w:rFonts w:eastAsia="Times New Roman" w:cs="Calibri"/>
        </w:rPr>
        <w:tab/>
        <w:t>(2 marks)</w:t>
      </w:r>
    </w:p>
    <w:tbl>
      <w:tblPr>
        <w:tblStyle w:val="TableGrid"/>
        <w:tblW w:w="9302" w:type="dxa"/>
        <w:tblInd w:w="534" w:type="dxa"/>
        <w:tblLook w:val="04A0" w:firstRow="1" w:lastRow="0" w:firstColumn="1" w:lastColumn="0" w:noHBand="0" w:noVBand="1"/>
      </w:tblPr>
      <w:tblGrid>
        <w:gridCol w:w="7512"/>
        <w:gridCol w:w="1790"/>
      </w:tblGrid>
      <w:tr w:rsidR="009D30DC" w:rsidTr="0009699B">
        <w:tc>
          <w:tcPr>
            <w:tcW w:w="7512"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Description</w:t>
            </w:r>
          </w:p>
        </w:tc>
        <w:tc>
          <w:tcPr>
            <w:tcW w:w="1790"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Marks</w:t>
            </w:r>
          </w:p>
        </w:tc>
      </w:tr>
      <w:tr w:rsidR="002F00B6" w:rsidTr="0009699B">
        <w:tc>
          <w:tcPr>
            <w:tcW w:w="7512" w:type="dxa"/>
          </w:tcPr>
          <w:p w:rsidR="002F00B6" w:rsidRPr="0009699B" w:rsidRDefault="001B5684" w:rsidP="002F00B6">
            <w:pPr>
              <w:rPr>
                <w:rFonts w:cs="Calibri"/>
              </w:rPr>
            </w:pPr>
            <w:r>
              <w:rPr>
                <w:rFonts w:cs="Calibri"/>
              </w:rPr>
              <w:t>Conduct more trials</w:t>
            </w:r>
          </w:p>
        </w:tc>
        <w:tc>
          <w:tcPr>
            <w:tcW w:w="1790" w:type="dxa"/>
            <w:vAlign w:val="center"/>
          </w:tcPr>
          <w:p w:rsidR="002F00B6" w:rsidRPr="0009699B" w:rsidRDefault="002F00B6" w:rsidP="002F00B6">
            <w:pPr>
              <w:jc w:val="center"/>
              <w:rPr>
                <w:rFonts w:cs="Calibri"/>
              </w:rPr>
            </w:pPr>
            <w:r w:rsidRPr="0009699B">
              <w:rPr>
                <w:rFonts w:cs="Calibri"/>
              </w:rPr>
              <w:t>1</w:t>
            </w:r>
          </w:p>
        </w:tc>
      </w:tr>
      <w:tr w:rsidR="001B5684" w:rsidTr="0009699B">
        <w:tc>
          <w:tcPr>
            <w:tcW w:w="7512" w:type="dxa"/>
          </w:tcPr>
          <w:p w:rsidR="001B5684" w:rsidRPr="001B5684" w:rsidRDefault="001B5684" w:rsidP="001B5684">
            <w:pPr>
              <w:rPr>
                <w:rFonts w:cs="Calibri"/>
              </w:rPr>
            </w:pPr>
            <w:r w:rsidRPr="0009699B">
              <w:rPr>
                <w:rFonts w:cs="Calibri"/>
              </w:rPr>
              <w:t>Increase number of students used</w:t>
            </w:r>
          </w:p>
        </w:tc>
        <w:tc>
          <w:tcPr>
            <w:tcW w:w="1790" w:type="dxa"/>
          </w:tcPr>
          <w:p w:rsidR="001B5684" w:rsidRPr="001B5684" w:rsidRDefault="001B5684" w:rsidP="001245AF">
            <w:pPr>
              <w:pStyle w:val="ListParagraph"/>
              <w:ind w:left="0"/>
              <w:jc w:val="center"/>
              <w:rPr>
                <w:sz w:val="22"/>
              </w:rPr>
            </w:pPr>
            <w:r w:rsidRPr="001B5684">
              <w:rPr>
                <w:sz w:val="22"/>
              </w:rPr>
              <w:t>1</w:t>
            </w:r>
          </w:p>
        </w:tc>
      </w:tr>
      <w:tr w:rsidR="002F00B6" w:rsidTr="0009699B">
        <w:tc>
          <w:tcPr>
            <w:tcW w:w="7512" w:type="dxa"/>
          </w:tcPr>
          <w:p w:rsidR="002F00B6" w:rsidRPr="00811E1F" w:rsidRDefault="002F00B6" w:rsidP="001245AF">
            <w:pPr>
              <w:pStyle w:val="ListParagraph"/>
              <w:ind w:left="0"/>
              <w:jc w:val="right"/>
              <w:rPr>
                <w:b/>
                <w:sz w:val="22"/>
              </w:rPr>
            </w:pPr>
            <w:r w:rsidRPr="00811E1F">
              <w:rPr>
                <w:b/>
                <w:sz w:val="22"/>
              </w:rPr>
              <w:t>Total</w:t>
            </w:r>
          </w:p>
        </w:tc>
        <w:tc>
          <w:tcPr>
            <w:tcW w:w="1790" w:type="dxa"/>
          </w:tcPr>
          <w:p w:rsidR="002F00B6" w:rsidRPr="009F5075" w:rsidRDefault="002F00B6" w:rsidP="001245AF">
            <w:pPr>
              <w:pStyle w:val="ListParagraph"/>
              <w:ind w:left="0"/>
              <w:jc w:val="center"/>
              <w:rPr>
                <w:b/>
                <w:sz w:val="22"/>
              </w:rPr>
            </w:pPr>
            <w:r>
              <w:rPr>
                <w:b/>
                <w:sz w:val="22"/>
              </w:rPr>
              <w:t>2</w:t>
            </w:r>
          </w:p>
        </w:tc>
      </w:tr>
    </w:tbl>
    <w:p w:rsidR="009D30DC" w:rsidRDefault="009D30DC" w:rsidP="0009699B">
      <w:pPr>
        <w:pStyle w:val="ListParagraph"/>
        <w:spacing w:after="0" w:line="240" w:lineRule="auto"/>
        <w:ind w:left="357"/>
        <w:contextualSpacing w:val="0"/>
        <w:rPr>
          <w:sz w:val="22"/>
        </w:rPr>
      </w:pPr>
    </w:p>
    <w:p w:rsidR="001B5684" w:rsidRDefault="001B5684">
      <w:pPr>
        <w:spacing w:line="276" w:lineRule="auto"/>
        <w:rPr>
          <w:rFonts w:eastAsia="Times New Roman" w:cs="Calibri"/>
        </w:rPr>
      </w:pPr>
      <w:r>
        <w:rPr>
          <w:rFonts w:eastAsia="Times New Roman" w:cs="Calibri"/>
        </w:rPr>
        <w:br w:type="page"/>
      </w:r>
    </w:p>
    <w:p w:rsidR="009D30DC" w:rsidRPr="0009699B" w:rsidRDefault="002F00B6" w:rsidP="0009699B">
      <w:pPr>
        <w:tabs>
          <w:tab w:val="left" w:pos="8789"/>
          <w:tab w:val="right" w:pos="9781"/>
        </w:tabs>
        <w:ind w:left="567" w:hanging="567"/>
        <w:contextualSpacing/>
        <w:rPr>
          <w:rFonts w:eastAsia="Times New Roman" w:cs="Calibri"/>
        </w:rPr>
      </w:pPr>
      <w:r w:rsidRPr="0009699B">
        <w:rPr>
          <w:rFonts w:eastAsia="Times New Roman" w:cs="Calibri"/>
        </w:rPr>
        <w:lastRenderedPageBreak/>
        <w:t>(g)</w:t>
      </w:r>
      <w:r w:rsidR="0009699B">
        <w:rPr>
          <w:rFonts w:eastAsia="Times New Roman" w:cs="Calibri"/>
        </w:rPr>
        <w:tab/>
      </w:r>
      <w:r w:rsidRPr="0009699B">
        <w:rPr>
          <w:rFonts w:eastAsia="Times New Roman" w:cs="Calibri"/>
        </w:rPr>
        <w:t xml:space="preserve">What could Lucy and Phillip do to investigate the difference between </w:t>
      </w:r>
      <w:r w:rsidR="00DE34F3">
        <w:rPr>
          <w:rFonts w:eastAsia="Times New Roman" w:cs="Calibri"/>
        </w:rPr>
        <w:t>a visual distraction</w:t>
      </w:r>
      <w:r w:rsidRPr="0009699B">
        <w:rPr>
          <w:rFonts w:eastAsia="Times New Roman" w:cs="Calibri"/>
        </w:rPr>
        <w:t xml:space="preserve"> and </w:t>
      </w:r>
      <w:r w:rsidR="00DE34F3">
        <w:rPr>
          <w:rFonts w:eastAsia="Times New Roman" w:cs="Calibri"/>
        </w:rPr>
        <w:t>a noise distraction</w:t>
      </w:r>
      <w:r w:rsidRPr="0009699B">
        <w:rPr>
          <w:rFonts w:eastAsia="Times New Roman" w:cs="Calibri"/>
        </w:rPr>
        <w:t>?</w:t>
      </w:r>
      <w:r w:rsidRPr="0009699B">
        <w:rPr>
          <w:rFonts w:eastAsia="Times New Roman" w:cs="Calibri"/>
        </w:rPr>
        <w:tab/>
        <w:t>(2 marks)</w:t>
      </w:r>
    </w:p>
    <w:tbl>
      <w:tblPr>
        <w:tblStyle w:val="TableGrid"/>
        <w:tblW w:w="9302" w:type="dxa"/>
        <w:tblInd w:w="534" w:type="dxa"/>
        <w:tblLook w:val="04A0" w:firstRow="1" w:lastRow="0" w:firstColumn="1" w:lastColumn="0" w:noHBand="0" w:noVBand="1"/>
      </w:tblPr>
      <w:tblGrid>
        <w:gridCol w:w="7512"/>
        <w:gridCol w:w="1790"/>
      </w:tblGrid>
      <w:tr w:rsidR="009D30DC" w:rsidTr="0009699B">
        <w:tc>
          <w:tcPr>
            <w:tcW w:w="7512"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Description</w:t>
            </w:r>
          </w:p>
        </w:tc>
        <w:tc>
          <w:tcPr>
            <w:tcW w:w="1790" w:type="dxa"/>
            <w:shd w:val="clear" w:color="auto" w:fill="E9E7F2" w:themeFill="accent4" w:themeFillTint="33"/>
          </w:tcPr>
          <w:p w:rsidR="009D30DC" w:rsidRPr="00811E1F" w:rsidRDefault="009D30DC" w:rsidP="001245AF">
            <w:pPr>
              <w:pStyle w:val="ListParagraph"/>
              <w:ind w:left="0"/>
              <w:jc w:val="center"/>
              <w:rPr>
                <w:b/>
                <w:sz w:val="22"/>
              </w:rPr>
            </w:pPr>
            <w:r w:rsidRPr="00811E1F">
              <w:rPr>
                <w:b/>
                <w:sz w:val="22"/>
              </w:rPr>
              <w:t>Marks</w:t>
            </w:r>
          </w:p>
        </w:tc>
      </w:tr>
      <w:tr w:rsidR="002F00B6" w:rsidTr="0009699B">
        <w:tc>
          <w:tcPr>
            <w:tcW w:w="7512" w:type="dxa"/>
          </w:tcPr>
          <w:p w:rsidR="002F00B6" w:rsidRPr="0009699B" w:rsidRDefault="0009699B" w:rsidP="002F00B6">
            <w:pPr>
              <w:rPr>
                <w:rFonts w:cs="Calibri"/>
              </w:rPr>
            </w:pPr>
            <w:r w:rsidRPr="0009699B">
              <w:rPr>
                <w:rFonts w:cs="Calibri"/>
              </w:rPr>
              <w:t>C</w:t>
            </w:r>
            <w:r w:rsidR="002F00B6" w:rsidRPr="0009699B">
              <w:rPr>
                <w:rFonts w:cs="Calibri"/>
              </w:rPr>
              <w:t>onduct trials which use sound as a distraction only and no vision</w:t>
            </w:r>
          </w:p>
        </w:tc>
        <w:tc>
          <w:tcPr>
            <w:tcW w:w="1790" w:type="dxa"/>
          </w:tcPr>
          <w:p w:rsidR="002F00B6" w:rsidRPr="0009699B" w:rsidRDefault="002F00B6" w:rsidP="002F00B6">
            <w:pPr>
              <w:jc w:val="center"/>
              <w:rPr>
                <w:rFonts w:cs="Calibri"/>
              </w:rPr>
            </w:pPr>
            <w:r w:rsidRPr="0009699B">
              <w:rPr>
                <w:rFonts w:cs="Calibri"/>
              </w:rPr>
              <w:t>1</w:t>
            </w:r>
          </w:p>
        </w:tc>
      </w:tr>
      <w:tr w:rsidR="002F00B6" w:rsidTr="0009699B">
        <w:tc>
          <w:tcPr>
            <w:tcW w:w="7512" w:type="dxa"/>
          </w:tcPr>
          <w:p w:rsidR="002F00B6" w:rsidRPr="0009699B" w:rsidRDefault="0009699B" w:rsidP="002F00B6">
            <w:pPr>
              <w:rPr>
                <w:rFonts w:cs="Calibri"/>
              </w:rPr>
            </w:pPr>
            <w:r w:rsidRPr="0009699B">
              <w:rPr>
                <w:rFonts w:cs="Calibri"/>
              </w:rPr>
              <w:t>C</w:t>
            </w:r>
            <w:r w:rsidR="002F00B6" w:rsidRPr="0009699B">
              <w:rPr>
                <w:rFonts w:cs="Calibri"/>
              </w:rPr>
              <w:t>onduct trials which uses visual distraction only and no sound</w:t>
            </w:r>
          </w:p>
        </w:tc>
        <w:tc>
          <w:tcPr>
            <w:tcW w:w="1790" w:type="dxa"/>
          </w:tcPr>
          <w:p w:rsidR="002F00B6" w:rsidRPr="0009699B" w:rsidRDefault="002F00B6" w:rsidP="002F00B6">
            <w:pPr>
              <w:jc w:val="center"/>
              <w:rPr>
                <w:rFonts w:cs="Calibri"/>
              </w:rPr>
            </w:pPr>
            <w:r w:rsidRPr="0009699B">
              <w:rPr>
                <w:rFonts w:cs="Calibri"/>
              </w:rPr>
              <w:t>1</w:t>
            </w:r>
          </w:p>
        </w:tc>
      </w:tr>
      <w:tr w:rsidR="002F00B6" w:rsidTr="0009699B">
        <w:tc>
          <w:tcPr>
            <w:tcW w:w="7512" w:type="dxa"/>
          </w:tcPr>
          <w:p w:rsidR="002F00B6" w:rsidRPr="0009699B" w:rsidRDefault="002F00B6" w:rsidP="002F00B6">
            <w:pPr>
              <w:jc w:val="right"/>
              <w:rPr>
                <w:rFonts w:cs="Calibri"/>
                <w:b/>
              </w:rPr>
            </w:pPr>
            <w:r w:rsidRPr="0009699B">
              <w:rPr>
                <w:rFonts w:cs="Calibri"/>
                <w:b/>
              </w:rPr>
              <w:t>Total</w:t>
            </w:r>
          </w:p>
        </w:tc>
        <w:tc>
          <w:tcPr>
            <w:tcW w:w="1790" w:type="dxa"/>
          </w:tcPr>
          <w:p w:rsidR="002F00B6" w:rsidRPr="0009699B" w:rsidRDefault="002F00B6" w:rsidP="002F00B6">
            <w:pPr>
              <w:jc w:val="center"/>
              <w:rPr>
                <w:rFonts w:cs="Calibri"/>
                <w:b/>
              </w:rPr>
            </w:pPr>
            <w:r w:rsidRPr="0009699B">
              <w:rPr>
                <w:rFonts w:cs="Calibri"/>
                <w:b/>
              </w:rPr>
              <w:t>2</w:t>
            </w:r>
          </w:p>
        </w:tc>
      </w:tr>
    </w:tbl>
    <w:p w:rsidR="001B5684" w:rsidRPr="001B5684" w:rsidRDefault="001B5684" w:rsidP="001B5684">
      <w:pPr>
        <w:spacing w:after="0" w:line="240" w:lineRule="auto"/>
        <w:ind w:left="360"/>
      </w:pPr>
    </w:p>
    <w:p w:rsidR="00194715" w:rsidRPr="0009699B" w:rsidRDefault="002F00B6" w:rsidP="0009699B">
      <w:pPr>
        <w:pStyle w:val="ListParagraph"/>
        <w:numPr>
          <w:ilvl w:val="0"/>
          <w:numId w:val="37"/>
        </w:numPr>
        <w:tabs>
          <w:tab w:val="left" w:pos="567"/>
          <w:tab w:val="right" w:pos="9781"/>
        </w:tabs>
        <w:ind w:left="567" w:hanging="567"/>
        <w:contextualSpacing w:val="0"/>
        <w:rPr>
          <w:rFonts w:eastAsia="Times New Roman" w:cs="Calibri"/>
          <w:sz w:val="22"/>
        </w:rPr>
      </w:pPr>
      <w:r w:rsidRPr="0009699B">
        <w:rPr>
          <w:rFonts w:eastAsia="Times New Roman" w:cs="Calibri"/>
          <w:sz w:val="22"/>
        </w:rPr>
        <w:t>Describe how the nervous system assists reactions.</w:t>
      </w:r>
      <w:r w:rsidRPr="0009699B">
        <w:rPr>
          <w:rFonts w:eastAsia="Times New Roman" w:cs="Calibri"/>
          <w:sz w:val="22"/>
        </w:rPr>
        <w:tab/>
      </w:r>
      <w:r w:rsidRPr="0009699B">
        <w:rPr>
          <w:rFonts w:eastAsia="Times New Roman" w:cs="Calibri"/>
          <w:b/>
          <w:sz w:val="22"/>
        </w:rPr>
        <w:t>(5 marks)</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1B5684" w:rsidTr="002F00B6">
        <w:tc>
          <w:tcPr>
            <w:tcW w:w="7512" w:type="dxa"/>
          </w:tcPr>
          <w:p w:rsidR="001B5684" w:rsidRPr="0009699B" w:rsidRDefault="001B5684" w:rsidP="002F00B6">
            <w:pPr>
              <w:rPr>
                <w:rFonts w:cs="Calibri"/>
              </w:rPr>
            </w:pPr>
            <w:r>
              <w:rPr>
                <w:rFonts w:cs="Calibri"/>
              </w:rPr>
              <w:t>Stimulus received from receptor</w:t>
            </w:r>
          </w:p>
        </w:tc>
        <w:tc>
          <w:tcPr>
            <w:tcW w:w="1918" w:type="dxa"/>
            <w:vAlign w:val="center"/>
          </w:tcPr>
          <w:p w:rsidR="001B5684" w:rsidRPr="0009699B" w:rsidRDefault="001B5684" w:rsidP="002F00B6">
            <w:pPr>
              <w:jc w:val="center"/>
              <w:rPr>
                <w:rFonts w:cs="Calibri"/>
              </w:rPr>
            </w:pPr>
          </w:p>
        </w:tc>
      </w:tr>
      <w:tr w:rsidR="002F00B6" w:rsidTr="002F00B6">
        <w:tc>
          <w:tcPr>
            <w:tcW w:w="7512" w:type="dxa"/>
          </w:tcPr>
          <w:p w:rsidR="002F00B6" w:rsidRPr="0009699B" w:rsidRDefault="0009699B" w:rsidP="002F00B6">
            <w:pPr>
              <w:rPr>
                <w:rFonts w:cs="Calibri"/>
                <w:b/>
              </w:rPr>
            </w:pPr>
            <w:r w:rsidRPr="0009699B">
              <w:rPr>
                <w:rFonts w:cs="Calibri"/>
              </w:rPr>
              <w:t>S</w:t>
            </w:r>
            <w:r w:rsidR="002F00B6" w:rsidRPr="0009699B">
              <w:rPr>
                <w:rFonts w:cs="Calibri"/>
              </w:rPr>
              <w:t>ends message to brain</w:t>
            </w:r>
          </w:p>
        </w:tc>
        <w:tc>
          <w:tcPr>
            <w:tcW w:w="1918" w:type="dxa"/>
            <w:vAlign w:val="center"/>
          </w:tcPr>
          <w:p w:rsidR="002F00B6" w:rsidRPr="0009699B" w:rsidRDefault="002F00B6" w:rsidP="002F00B6">
            <w:pPr>
              <w:jc w:val="center"/>
              <w:rPr>
                <w:rFonts w:cs="Calibri"/>
              </w:rPr>
            </w:pPr>
            <w:r w:rsidRPr="0009699B">
              <w:rPr>
                <w:rFonts w:cs="Calibri"/>
              </w:rPr>
              <w:t>1</w:t>
            </w:r>
          </w:p>
        </w:tc>
      </w:tr>
      <w:tr w:rsidR="002F00B6" w:rsidTr="002F00B6">
        <w:tc>
          <w:tcPr>
            <w:tcW w:w="7512" w:type="dxa"/>
          </w:tcPr>
          <w:p w:rsidR="002F00B6" w:rsidRPr="0009699B" w:rsidRDefault="0009699B" w:rsidP="002F00B6">
            <w:pPr>
              <w:rPr>
                <w:rFonts w:cs="Calibri"/>
                <w:b/>
              </w:rPr>
            </w:pPr>
            <w:r w:rsidRPr="0009699B">
              <w:rPr>
                <w:rFonts w:cs="Calibri"/>
              </w:rPr>
              <w:t>B</w:t>
            </w:r>
            <w:r w:rsidR="002F00B6" w:rsidRPr="0009699B">
              <w:rPr>
                <w:rFonts w:cs="Calibri"/>
              </w:rPr>
              <w:t>rain processes information</w:t>
            </w:r>
          </w:p>
        </w:tc>
        <w:tc>
          <w:tcPr>
            <w:tcW w:w="1918" w:type="dxa"/>
            <w:vAlign w:val="center"/>
          </w:tcPr>
          <w:p w:rsidR="002F00B6" w:rsidRPr="0009699B" w:rsidRDefault="002F00B6" w:rsidP="002F00B6">
            <w:pPr>
              <w:jc w:val="center"/>
              <w:rPr>
                <w:rFonts w:cs="Calibri"/>
              </w:rPr>
            </w:pPr>
            <w:r w:rsidRPr="0009699B">
              <w:rPr>
                <w:rFonts w:cs="Calibri"/>
              </w:rPr>
              <w:t>1</w:t>
            </w:r>
          </w:p>
        </w:tc>
      </w:tr>
      <w:tr w:rsidR="002F00B6" w:rsidTr="002F00B6">
        <w:tc>
          <w:tcPr>
            <w:tcW w:w="7512" w:type="dxa"/>
          </w:tcPr>
          <w:p w:rsidR="002F00B6" w:rsidRPr="0009699B" w:rsidRDefault="0009699B" w:rsidP="002F00B6">
            <w:pPr>
              <w:rPr>
                <w:rFonts w:cs="Calibri"/>
                <w:b/>
              </w:rPr>
            </w:pPr>
            <w:r w:rsidRPr="0009699B">
              <w:rPr>
                <w:rFonts w:cs="Calibri"/>
              </w:rPr>
              <w:t>S</w:t>
            </w:r>
            <w:r w:rsidR="002F00B6" w:rsidRPr="0009699B">
              <w:rPr>
                <w:rFonts w:cs="Calibri"/>
              </w:rPr>
              <w:t>ends message back to effector</w:t>
            </w:r>
          </w:p>
        </w:tc>
        <w:tc>
          <w:tcPr>
            <w:tcW w:w="1918" w:type="dxa"/>
            <w:vAlign w:val="center"/>
          </w:tcPr>
          <w:p w:rsidR="002F00B6" w:rsidRPr="0009699B" w:rsidRDefault="002F00B6" w:rsidP="002F00B6">
            <w:pPr>
              <w:jc w:val="center"/>
              <w:rPr>
                <w:rFonts w:cs="Calibri"/>
              </w:rPr>
            </w:pPr>
            <w:r w:rsidRPr="0009699B">
              <w:rPr>
                <w:rFonts w:cs="Calibri"/>
              </w:rPr>
              <w:t>1</w:t>
            </w:r>
          </w:p>
        </w:tc>
      </w:tr>
      <w:tr w:rsidR="002F00B6" w:rsidTr="002F00B6">
        <w:tc>
          <w:tcPr>
            <w:tcW w:w="7512" w:type="dxa"/>
          </w:tcPr>
          <w:p w:rsidR="002F00B6" w:rsidRPr="0009699B" w:rsidRDefault="0009699B" w:rsidP="002F00B6">
            <w:pPr>
              <w:rPr>
                <w:rFonts w:cs="Calibri"/>
                <w:b/>
              </w:rPr>
            </w:pPr>
            <w:r w:rsidRPr="0009699B">
              <w:rPr>
                <w:rFonts w:cs="Calibri"/>
              </w:rPr>
              <w:t>M</w:t>
            </w:r>
            <w:r w:rsidR="002F00B6" w:rsidRPr="0009699B">
              <w:rPr>
                <w:rFonts w:cs="Calibri"/>
              </w:rPr>
              <w:t>uscles cause reaction</w:t>
            </w:r>
          </w:p>
        </w:tc>
        <w:tc>
          <w:tcPr>
            <w:tcW w:w="1918" w:type="dxa"/>
            <w:vAlign w:val="center"/>
          </w:tcPr>
          <w:p w:rsidR="002F00B6" w:rsidRPr="0009699B" w:rsidRDefault="002F00B6" w:rsidP="002F00B6">
            <w:pPr>
              <w:jc w:val="center"/>
              <w:rPr>
                <w:rFonts w:cs="Calibri"/>
              </w:rPr>
            </w:pPr>
            <w:r w:rsidRPr="0009699B">
              <w:rPr>
                <w:rFonts w:cs="Calibri"/>
              </w:rPr>
              <w:t>1</w:t>
            </w:r>
          </w:p>
        </w:tc>
      </w:tr>
      <w:tr w:rsidR="002F00B6" w:rsidTr="00CE65A0">
        <w:tc>
          <w:tcPr>
            <w:tcW w:w="7512" w:type="dxa"/>
          </w:tcPr>
          <w:p w:rsidR="002F00B6" w:rsidRPr="0009699B" w:rsidRDefault="002F00B6" w:rsidP="00BA3549">
            <w:pPr>
              <w:pStyle w:val="ListParagraph"/>
              <w:ind w:left="0"/>
              <w:jc w:val="right"/>
              <w:rPr>
                <w:rFonts w:cs="Calibri"/>
                <w:b/>
                <w:sz w:val="22"/>
              </w:rPr>
            </w:pPr>
            <w:r w:rsidRPr="0009699B">
              <w:rPr>
                <w:rFonts w:cs="Calibri"/>
                <w:b/>
                <w:sz w:val="22"/>
              </w:rPr>
              <w:t>Total</w:t>
            </w:r>
          </w:p>
        </w:tc>
        <w:tc>
          <w:tcPr>
            <w:tcW w:w="1918" w:type="dxa"/>
          </w:tcPr>
          <w:p w:rsidR="002F00B6" w:rsidRPr="0009699B" w:rsidRDefault="00A91887" w:rsidP="009F5075">
            <w:pPr>
              <w:pStyle w:val="ListParagraph"/>
              <w:ind w:left="0"/>
              <w:jc w:val="center"/>
              <w:rPr>
                <w:rFonts w:cs="Calibri"/>
                <w:b/>
                <w:sz w:val="22"/>
              </w:rPr>
            </w:pPr>
            <w:r w:rsidRPr="0009699B">
              <w:rPr>
                <w:rFonts w:cs="Calibri"/>
                <w:b/>
                <w:sz w:val="22"/>
              </w:rPr>
              <w:t>5</w:t>
            </w:r>
          </w:p>
        </w:tc>
      </w:tr>
    </w:tbl>
    <w:p w:rsidR="00811E1F" w:rsidRDefault="00811E1F" w:rsidP="0009699B">
      <w:pPr>
        <w:pStyle w:val="ListParagraph"/>
        <w:spacing w:after="0" w:line="240" w:lineRule="auto"/>
        <w:ind w:left="357"/>
        <w:contextualSpacing w:val="0"/>
        <w:rPr>
          <w:sz w:val="22"/>
        </w:rPr>
      </w:pPr>
    </w:p>
    <w:p w:rsidR="00811E1F" w:rsidRPr="0009699B" w:rsidRDefault="00A91887" w:rsidP="0009699B">
      <w:pPr>
        <w:pStyle w:val="ListParagraph"/>
        <w:numPr>
          <w:ilvl w:val="0"/>
          <w:numId w:val="37"/>
        </w:numPr>
        <w:tabs>
          <w:tab w:val="left" w:pos="567"/>
          <w:tab w:val="right" w:pos="9781"/>
        </w:tabs>
        <w:ind w:left="567" w:hanging="567"/>
        <w:contextualSpacing w:val="0"/>
        <w:rPr>
          <w:rFonts w:eastAsia="Times New Roman" w:cs="Calibri"/>
          <w:sz w:val="22"/>
        </w:rPr>
      </w:pPr>
      <w:r w:rsidRPr="0009699B">
        <w:rPr>
          <w:rFonts w:eastAsia="Times New Roman" w:cs="Calibri"/>
          <w:sz w:val="22"/>
        </w:rPr>
        <w:t>Explain the difference between a reaction and a reflex action.</w:t>
      </w:r>
      <w:r w:rsidRPr="0009699B">
        <w:rPr>
          <w:rFonts w:eastAsia="Times New Roman" w:cs="Calibri"/>
          <w:sz w:val="22"/>
        </w:rPr>
        <w:tab/>
      </w:r>
      <w:r w:rsidRPr="0009699B">
        <w:rPr>
          <w:rFonts w:eastAsia="Times New Roman" w:cs="Calibri"/>
          <w:b/>
          <w:sz w:val="22"/>
        </w:rPr>
        <w:t>(2 marks)</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A91887" w:rsidTr="00CE65A0">
        <w:tc>
          <w:tcPr>
            <w:tcW w:w="7512" w:type="dxa"/>
          </w:tcPr>
          <w:p w:rsidR="00A91887" w:rsidRPr="0009699B" w:rsidRDefault="00A91887" w:rsidP="00DE55C3">
            <w:pPr>
              <w:rPr>
                <w:rFonts w:cs="Calibri"/>
                <w:b/>
              </w:rPr>
            </w:pPr>
            <w:r w:rsidRPr="0009699B">
              <w:rPr>
                <w:rFonts w:cs="Calibri"/>
                <w:b/>
              </w:rPr>
              <w:t>Any 2</w:t>
            </w:r>
          </w:p>
          <w:p w:rsidR="00A91887" w:rsidRPr="0009699B" w:rsidRDefault="00A91887" w:rsidP="00DE55C3">
            <w:pPr>
              <w:rPr>
                <w:rFonts w:cs="Calibri"/>
              </w:rPr>
            </w:pPr>
            <w:r w:rsidRPr="0009699B">
              <w:rPr>
                <w:rFonts w:cs="Calibri"/>
              </w:rPr>
              <w:t>Reflex arc is quicker than reaction</w:t>
            </w:r>
          </w:p>
          <w:p w:rsidR="00A91887" w:rsidRPr="0009699B" w:rsidRDefault="00A91887" w:rsidP="00DE55C3">
            <w:pPr>
              <w:rPr>
                <w:rFonts w:cs="Calibri"/>
              </w:rPr>
            </w:pPr>
            <w:r w:rsidRPr="0009699B">
              <w:rPr>
                <w:rFonts w:cs="Calibri"/>
              </w:rPr>
              <w:t>Brain involved in reaction and not in reflex</w:t>
            </w:r>
          </w:p>
          <w:p w:rsidR="00A91887" w:rsidRPr="0009699B" w:rsidRDefault="00A91887" w:rsidP="00DE55C3">
            <w:pPr>
              <w:rPr>
                <w:rFonts w:cs="Calibri"/>
              </w:rPr>
            </w:pPr>
            <w:r w:rsidRPr="0009699B">
              <w:rPr>
                <w:rFonts w:cs="Calibri"/>
              </w:rPr>
              <w:t>Reflex is involuntary</w:t>
            </w:r>
          </w:p>
        </w:tc>
        <w:tc>
          <w:tcPr>
            <w:tcW w:w="1918" w:type="dxa"/>
          </w:tcPr>
          <w:p w:rsidR="00A91887" w:rsidRPr="0009699B" w:rsidRDefault="00A91887" w:rsidP="00DE55C3">
            <w:pPr>
              <w:jc w:val="center"/>
              <w:rPr>
                <w:rFonts w:cs="Calibri"/>
              </w:rPr>
            </w:pPr>
          </w:p>
          <w:p w:rsidR="00A91887" w:rsidRPr="0009699B" w:rsidRDefault="0009699B" w:rsidP="00DE55C3">
            <w:pPr>
              <w:jc w:val="center"/>
              <w:rPr>
                <w:rFonts w:cs="Calibri"/>
              </w:rPr>
            </w:pPr>
            <w:r w:rsidRPr="0009699B">
              <w:rPr>
                <w:rFonts w:cs="Calibri"/>
              </w:rPr>
              <w:t>1–</w:t>
            </w:r>
            <w:r w:rsidR="00A91887" w:rsidRPr="0009699B">
              <w:rPr>
                <w:rFonts w:cs="Calibri"/>
              </w:rPr>
              <w:t>2</w:t>
            </w:r>
          </w:p>
        </w:tc>
      </w:tr>
      <w:tr w:rsidR="00A91887" w:rsidTr="00CE65A0">
        <w:tc>
          <w:tcPr>
            <w:tcW w:w="7512" w:type="dxa"/>
          </w:tcPr>
          <w:p w:rsidR="00A91887" w:rsidRPr="0009699B" w:rsidRDefault="00A91887" w:rsidP="00BA3549">
            <w:pPr>
              <w:pStyle w:val="ListParagraph"/>
              <w:ind w:left="0"/>
              <w:jc w:val="right"/>
              <w:rPr>
                <w:rFonts w:cs="Calibri"/>
                <w:b/>
                <w:sz w:val="22"/>
              </w:rPr>
            </w:pPr>
            <w:r w:rsidRPr="0009699B">
              <w:rPr>
                <w:rFonts w:cs="Calibri"/>
                <w:b/>
                <w:sz w:val="22"/>
              </w:rPr>
              <w:t>Total</w:t>
            </w:r>
          </w:p>
        </w:tc>
        <w:tc>
          <w:tcPr>
            <w:tcW w:w="1918" w:type="dxa"/>
          </w:tcPr>
          <w:p w:rsidR="00A91887" w:rsidRPr="0009699B" w:rsidRDefault="00A91887" w:rsidP="009F5075">
            <w:pPr>
              <w:pStyle w:val="ListParagraph"/>
              <w:ind w:left="0"/>
              <w:jc w:val="center"/>
              <w:rPr>
                <w:rFonts w:cs="Calibri"/>
                <w:b/>
                <w:sz w:val="22"/>
              </w:rPr>
            </w:pPr>
            <w:r w:rsidRPr="0009699B">
              <w:rPr>
                <w:rFonts w:cs="Calibri"/>
                <w:b/>
                <w:sz w:val="22"/>
              </w:rPr>
              <w:t>2</w:t>
            </w:r>
          </w:p>
        </w:tc>
      </w:tr>
    </w:tbl>
    <w:p w:rsidR="004821BE" w:rsidRPr="0009699B" w:rsidRDefault="004821BE" w:rsidP="0009699B">
      <w:pPr>
        <w:pStyle w:val="ListParagraph"/>
        <w:spacing w:after="0" w:line="240" w:lineRule="auto"/>
        <w:ind w:left="357"/>
        <w:contextualSpacing w:val="0"/>
        <w:rPr>
          <w:sz w:val="22"/>
        </w:rPr>
      </w:pPr>
    </w:p>
    <w:p w:rsidR="00374BB6" w:rsidRPr="0009699B" w:rsidRDefault="00A91887" w:rsidP="0009699B">
      <w:pPr>
        <w:pStyle w:val="ListParagraph"/>
        <w:numPr>
          <w:ilvl w:val="0"/>
          <w:numId w:val="37"/>
        </w:numPr>
        <w:tabs>
          <w:tab w:val="left" w:pos="567"/>
          <w:tab w:val="right" w:pos="9781"/>
        </w:tabs>
        <w:ind w:left="567" w:hanging="567"/>
        <w:contextualSpacing w:val="0"/>
        <w:rPr>
          <w:rFonts w:eastAsia="Times New Roman" w:cs="Calibri"/>
          <w:sz w:val="22"/>
        </w:rPr>
      </w:pPr>
      <w:r w:rsidRPr="0009699B">
        <w:rPr>
          <w:rFonts w:eastAsia="Times New Roman" w:cs="Calibri"/>
          <w:sz w:val="22"/>
        </w:rPr>
        <w:t>Describe the nervous pathway of a reflex arc.</w:t>
      </w:r>
      <w:r w:rsidRPr="0009699B">
        <w:rPr>
          <w:rFonts w:eastAsia="Times New Roman" w:cs="Calibri"/>
          <w:sz w:val="22"/>
        </w:rPr>
        <w:tab/>
      </w:r>
      <w:r w:rsidR="00132F5C">
        <w:rPr>
          <w:rFonts w:eastAsia="Times New Roman" w:cs="Calibri"/>
          <w:b/>
          <w:sz w:val="22"/>
        </w:rPr>
        <w:t>(5</w:t>
      </w:r>
      <w:r w:rsidR="0009699B" w:rsidRPr="0009699B">
        <w:rPr>
          <w:rFonts w:eastAsia="Times New Roman" w:cs="Calibri"/>
          <w:b/>
          <w:sz w:val="22"/>
        </w:rPr>
        <w:t xml:space="preserve"> </w:t>
      </w:r>
      <w:r w:rsidRPr="0009699B">
        <w:rPr>
          <w:rFonts w:eastAsia="Times New Roman" w:cs="Calibri"/>
          <w:b/>
          <w:sz w:val="22"/>
        </w:rPr>
        <w:t>marks)</w:t>
      </w:r>
    </w:p>
    <w:tbl>
      <w:tblPr>
        <w:tblStyle w:val="TableGrid"/>
        <w:tblW w:w="9430" w:type="dxa"/>
        <w:tblInd w:w="534" w:type="dxa"/>
        <w:tblLook w:val="04A0" w:firstRow="1" w:lastRow="0" w:firstColumn="1" w:lastColumn="0" w:noHBand="0" w:noVBand="1"/>
      </w:tblPr>
      <w:tblGrid>
        <w:gridCol w:w="7512"/>
        <w:gridCol w:w="1918"/>
      </w:tblGrid>
      <w:tr w:rsidR="00543763" w:rsidTr="00CE65A0">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A91887" w:rsidTr="00CE65A0">
        <w:tc>
          <w:tcPr>
            <w:tcW w:w="7512" w:type="dxa"/>
          </w:tcPr>
          <w:p w:rsidR="00A91887" w:rsidRPr="0009699B" w:rsidRDefault="00A91887" w:rsidP="004C232D">
            <w:pPr>
              <w:rPr>
                <w:rFonts w:cs="Calibri"/>
              </w:rPr>
            </w:pPr>
            <w:r w:rsidRPr="0009699B">
              <w:rPr>
                <w:rFonts w:cs="Calibri"/>
              </w:rPr>
              <w:t xml:space="preserve">Receptor </w:t>
            </w:r>
            <w:r w:rsidRPr="0009699B">
              <w:rPr>
                <w:rFonts w:cs="Calibri"/>
              </w:rPr>
              <w:sym w:font="Wingdings" w:char="F0E0"/>
            </w:r>
            <w:r w:rsidR="0009699B">
              <w:rPr>
                <w:rFonts w:cs="Calibri"/>
              </w:rPr>
              <w:t xml:space="preserve"> </w:t>
            </w:r>
            <w:r w:rsidRPr="0009699B">
              <w:rPr>
                <w:rFonts w:cs="Calibri"/>
              </w:rPr>
              <w:t xml:space="preserve">sensory nerve </w:t>
            </w:r>
            <w:r w:rsidRPr="0009699B">
              <w:rPr>
                <w:rFonts w:cs="Calibri"/>
              </w:rPr>
              <w:sym w:font="Wingdings" w:char="F0E0"/>
            </w:r>
            <w:r w:rsidR="004C232D">
              <w:rPr>
                <w:rFonts w:cs="Calibri"/>
              </w:rPr>
              <w:t xml:space="preserve"> i</w:t>
            </w:r>
            <w:r w:rsidRPr="0009699B">
              <w:rPr>
                <w:rFonts w:cs="Calibri"/>
              </w:rPr>
              <w:t xml:space="preserve">nterneuron </w:t>
            </w:r>
            <w:r w:rsidRPr="0009699B">
              <w:rPr>
                <w:rFonts w:cs="Calibri"/>
              </w:rPr>
              <w:sym w:font="Wingdings" w:char="F0E0"/>
            </w:r>
            <w:r w:rsidR="0009699B">
              <w:rPr>
                <w:rFonts w:cs="Calibri"/>
              </w:rPr>
              <w:t xml:space="preserve"> </w:t>
            </w:r>
            <w:r w:rsidRPr="0009699B">
              <w:rPr>
                <w:rFonts w:cs="Calibri"/>
              </w:rPr>
              <w:t xml:space="preserve">motor nerve </w:t>
            </w:r>
            <w:r w:rsidRPr="0009699B">
              <w:rPr>
                <w:rFonts w:cs="Calibri"/>
              </w:rPr>
              <w:sym w:font="Wingdings" w:char="F0E0"/>
            </w:r>
            <w:r w:rsidRPr="0009699B">
              <w:rPr>
                <w:rFonts w:cs="Calibri"/>
              </w:rPr>
              <w:t xml:space="preserve"> effector</w:t>
            </w:r>
          </w:p>
        </w:tc>
        <w:tc>
          <w:tcPr>
            <w:tcW w:w="1918" w:type="dxa"/>
          </w:tcPr>
          <w:p w:rsidR="00A91887" w:rsidRPr="0009699B" w:rsidRDefault="0009699B" w:rsidP="00BA3549">
            <w:pPr>
              <w:pStyle w:val="ListParagraph"/>
              <w:ind w:left="0"/>
              <w:jc w:val="center"/>
              <w:rPr>
                <w:rFonts w:cs="Calibri"/>
                <w:sz w:val="22"/>
              </w:rPr>
            </w:pPr>
            <w:r>
              <w:rPr>
                <w:rFonts w:cs="Calibri"/>
                <w:sz w:val="22"/>
              </w:rPr>
              <w:t>1–</w:t>
            </w:r>
            <w:r w:rsidR="00A91887" w:rsidRPr="0009699B">
              <w:rPr>
                <w:rFonts w:cs="Calibri"/>
                <w:sz w:val="22"/>
              </w:rPr>
              <w:t>5</w:t>
            </w:r>
          </w:p>
        </w:tc>
      </w:tr>
      <w:tr w:rsidR="00A91887" w:rsidTr="00CE65A0">
        <w:tc>
          <w:tcPr>
            <w:tcW w:w="7512" w:type="dxa"/>
          </w:tcPr>
          <w:p w:rsidR="00A91887" w:rsidRPr="0009699B" w:rsidRDefault="00A91887" w:rsidP="00BA3549">
            <w:pPr>
              <w:pStyle w:val="ListParagraph"/>
              <w:ind w:left="0"/>
              <w:jc w:val="right"/>
              <w:rPr>
                <w:rFonts w:cs="Calibri"/>
                <w:b/>
                <w:sz w:val="22"/>
              </w:rPr>
            </w:pPr>
            <w:r w:rsidRPr="0009699B">
              <w:rPr>
                <w:rFonts w:cs="Calibri"/>
                <w:b/>
                <w:sz w:val="22"/>
              </w:rPr>
              <w:t>Total</w:t>
            </w:r>
          </w:p>
        </w:tc>
        <w:tc>
          <w:tcPr>
            <w:tcW w:w="1918" w:type="dxa"/>
          </w:tcPr>
          <w:p w:rsidR="00A91887" w:rsidRPr="0009699B" w:rsidRDefault="00A91887" w:rsidP="009F5075">
            <w:pPr>
              <w:pStyle w:val="ListParagraph"/>
              <w:ind w:left="0"/>
              <w:jc w:val="center"/>
              <w:rPr>
                <w:rFonts w:cs="Calibri"/>
                <w:b/>
                <w:sz w:val="22"/>
              </w:rPr>
            </w:pPr>
            <w:r w:rsidRPr="0009699B">
              <w:rPr>
                <w:rFonts w:cs="Calibri"/>
                <w:b/>
                <w:sz w:val="22"/>
              </w:rPr>
              <w:t>5</w:t>
            </w:r>
          </w:p>
        </w:tc>
      </w:tr>
    </w:tbl>
    <w:p w:rsidR="00694CC0" w:rsidRPr="0009699B" w:rsidRDefault="00694CC0" w:rsidP="0009699B">
      <w:pPr>
        <w:pStyle w:val="ListParagraph"/>
        <w:spacing w:after="0" w:line="240" w:lineRule="auto"/>
        <w:ind w:left="357"/>
        <w:contextualSpacing w:val="0"/>
        <w:rPr>
          <w:sz w:val="22"/>
        </w:rPr>
      </w:pPr>
    </w:p>
    <w:sectPr w:rsidR="00694CC0" w:rsidRPr="0009699B" w:rsidSect="002F00B6">
      <w:headerReference w:type="even" r:id="rId14"/>
      <w:headerReference w:type="default" r:id="rId15"/>
      <w:footerReference w:type="even" r:id="rId16"/>
      <w:footerReference w:type="default" r:id="rId17"/>
      <w:headerReference w:type="first" r:id="rId18"/>
      <w:pgSz w:w="11906" w:h="16838"/>
      <w:pgMar w:top="1440" w:right="991"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B6" w:rsidRDefault="002F00B6" w:rsidP="00742128">
      <w:pPr>
        <w:spacing w:after="0" w:line="240" w:lineRule="auto"/>
      </w:pPr>
      <w:r>
        <w:separator/>
      </w:r>
    </w:p>
  </w:endnote>
  <w:endnote w:type="continuationSeparator" w:id="0">
    <w:p w:rsidR="002F00B6" w:rsidRDefault="002F00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B6" w:rsidRPr="00051893" w:rsidRDefault="002F00B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2014/9348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B6" w:rsidRPr="009E1E00" w:rsidRDefault="00A91887"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w:t>
    </w:r>
    <w:r w:rsidR="002F00B6">
      <w:rPr>
        <w:rFonts w:ascii="Franklin Gothic Book" w:hAnsi="Franklin Gothic Book"/>
        <w:b/>
        <w:noProof/>
        <w:color w:val="342568" w:themeColor="accent1" w:themeShade="BF"/>
        <w:sz w:val="18"/>
      </w:rPr>
      <w:t>| General</w:t>
    </w:r>
    <w:r w:rsidR="002F00B6" w:rsidRPr="00630C74">
      <w:t xml:space="preserve"> </w:t>
    </w:r>
    <w:r w:rsidR="002F00B6">
      <w:rPr>
        <w:rFonts w:ascii="Franklin Gothic Book" w:hAnsi="Franklin Gothic Book"/>
        <w:b/>
        <w:noProof/>
        <w:color w:val="342568" w:themeColor="accent1" w:themeShade="BF"/>
        <w:sz w:val="18"/>
      </w:rPr>
      <w:t>| Externally set task | Marking key</w:t>
    </w:r>
    <w:r w:rsidR="002F00B6" w:rsidRPr="00EB4F48">
      <w:rPr>
        <w:rFonts w:ascii="Franklin Gothic Book" w:hAnsi="Franklin Gothic Book"/>
        <w:b/>
        <w:noProof/>
        <w:color w:val="342568" w:themeColor="accent1" w:themeShade="BF"/>
        <w:sz w:val="18"/>
      </w:rPr>
      <w:t xml:space="preserve"> </w:t>
    </w:r>
    <w:r w:rsidR="004D3203">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B6" w:rsidRPr="00D6435D" w:rsidRDefault="002F00B6"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Human Biology</w:t>
    </w:r>
    <w:r w:rsidRPr="00D6435D">
      <w:rPr>
        <w:rFonts w:ascii="Franklin Gothic Book" w:eastAsia="MS Mincho" w:hAnsi="Franklin Gothic Book" w:cs="Calibri"/>
        <w:b/>
        <w:noProof/>
        <w:color w:val="342568" w:themeColor="accent1" w:themeShade="BF"/>
        <w:sz w:val="18"/>
        <w:szCs w:val="18"/>
        <w:lang w:val="en-GB" w:eastAsia="ja-JP"/>
      </w:rPr>
      <w:t xml:space="preserve">| General | Externally set task| Marking key </w:t>
    </w:r>
    <w:r w:rsidR="004D3203">
      <w:rPr>
        <w:rFonts w:ascii="Franklin Gothic Book" w:eastAsia="MS Mincho" w:hAnsi="Franklin Gothic Book" w:cs="Calibri"/>
        <w:b/>
        <w:noProof/>
        <w:color w:val="342568" w:themeColor="accent1" w:themeShade="BF"/>
        <w:sz w:val="18"/>
        <w:szCs w:val="18"/>
        <w:lang w:val="en-GB" w:eastAsia="ja-JP"/>
      </w:rPr>
      <w:t>|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B6" w:rsidRDefault="002F00B6" w:rsidP="00742128">
      <w:pPr>
        <w:spacing w:after="0" w:line="240" w:lineRule="auto"/>
      </w:pPr>
      <w:r>
        <w:separator/>
      </w:r>
    </w:p>
  </w:footnote>
  <w:footnote w:type="continuationSeparator" w:id="0">
    <w:p w:rsidR="002F00B6" w:rsidRDefault="002F00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B6" w:rsidRDefault="002F0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246"/>
      <w:gridCol w:w="716"/>
    </w:tblGrid>
    <w:tr w:rsidR="002F00B6" w:rsidRPr="00F35D7C" w:rsidTr="001779BF">
      <w:tc>
        <w:tcPr>
          <w:tcW w:w="5707" w:type="dxa"/>
          <w:shd w:val="clear" w:color="auto" w:fill="auto"/>
        </w:tcPr>
        <w:p w:rsidR="002F00B6" w:rsidRPr="00F35D7C" w:rsidRDefault="002F00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2F961793" wp14:editId="2C132730">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2F00B6" w:rsidRPr="00F35D7C" w:rsidRDefault="002F00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2F00B6" w:rsidRDefault="002F0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B6" w:rsidRDefault="002F00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B6" w:rsidRPr="001567D0" w:rsidRDefault="002F00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102F6">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B6" w:rsidRPr="001567D0" w:rsidRDefault="002F00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102F6">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B6" w:rsidRDefault="002F0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D1DED"/>
    <w:multiLevelType w:val="hybridMultilevel"/>
    <w:tmpl w:val="B4CEC93A"/>
    <w:lvl w:ilvl="0" w:tplc="72D8548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0">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5A80A77"/>
    <w:multiLevelType w:val="hybridMultilevel"/>
    <w:tmpl w:val="B712B7A8"/>
    <w:lvl w:ilvl="0" w:tplc="83E68332">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D4079B"/>
    <w:multiLevelType w:val="multilevel"/>
    <w:tmpl w:val="09A0ADC6"/>
    <w:lvl w:ilvl="0">
      <w:start w:val="2"/>
      <w:numFmt w:val="lowerLetter"/>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C162B00"/>
    <w:multiLevelType w:val="singleLevel"/>
    <w:tmpl w:val="FB26AA9E"/>
    <w:lvl w:ilvl="0">
      <w:numFmt w:val="decimal"/>
      <w:pStyle w:val="csbullet"/>
      <w:lvlText w:val=""/>
      <w:lvlJc w:val="left"/>
    </w:lvl>
  </w:abstractNum>
  <w:abstractNum w:abstractNumId="16">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5"/>
  </w:num>
  <w:num w:numId="2">
    <w:abstractNumId w:val="8"/>
  </w:num>
  <w:num w:numId="3">
    <w:abstractNumId w:val="20"/>
  </w:num>
  <w:num w:numId="4">
    <w:abstractNumId w:val="9"/>
  </w:num>
  <w:num w:numId="5">
    <w:abstractNumId w:val="24"/>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2"/>
  </w:num>
  <w:num w:numId="17">
    <w:abstractNumId w:val="26"/>
  </w:num>
  <w:num w:numId="18">
    <w:abstractNumId w:val="25"/>
  </w:num>
  <w:num w:numId="19">
    <w:abstractNumId w:val="17"/>
  </w:num>
  <w:num w:numId="20">
    <w:abstractNumId w:val="5"/>
  </w:num>
  <w:num w:numId="21">
    <w:abstractNumId w:val="1"/>
  </w:num>
  <w:num w:numId="22">
    <w:abstractNumId w:val="4"/>
  </w:num>
  <w:num w:numId="23">
    <w:abstractNumId w:val="7"/>
  </w:num>
  <w:num w:numId="24">
    <w:abstractNumId w:val="11"/>
  </w:num>
  <w:num w:numId="25">
    <w:abstractNumId w:val="2"/>
  </w:num>
  <w:num w:numId="26">
    <w:abstractNumId w:val="18"/>
  </w:num>
  <w:num w:numId="27">
    <w:abstractNumId w:val="19"/>
  </w:num>
  <w:num w:numId="28">
    <w:abstractNumId w:val="10"/>
  </w:num>
  <w:num w:numId="29">
    <w:abstractNumId w:val="13"/>
  </w:num>
  <w:num w:numId="30">
    <w:abstractNumId w:val="23"/>
  </w:num>
  <w:num w:numId="31">
    <w:abstractNumId w:val="6"/>
  </w:num>
  <w:num w:numId="32">
    <w:abstractNumId w:val="16"/>
  </w:num>
  <w:num w:numId="33">
    <w:abstractNumId w:val="3"/>
  </w:num>
  <w:num w:numId="34">
    <w:abstractNumId w:val="21"/>
  </w:num>
  <w:num w:numId="35">
    <w:abstractNumId w:val="12"/>
  </w:num>
  <w:num w:numId="36">
    <w:abstractNumId w:val="14"/>
  </w:num>
  <w:num w:numId="3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9699B"/>
    <w:rsid w:val="000A6ABE"/>
    <w:rsid w:val="000B0A44"/>
    <w:rsid w:val="000C6ACF"/>
    <w:rsid w:val="000D0C4F"/>
    <w:rsid w:val="000D128B"/>
    <w:rsid w:val="000D3174"/>
    <w:rsid w:val="000F3AD5"/>
    <w:rsid w:val="000F65F5"/>
    <w:rsid w:val="000F737A"/>
    <w:rsid w:val="001245AF"/>
    <w:rsid w:val="00132F5C"/>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4B1C"/>
    <w:rsid w:val="001B5684"/>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2F00B6"/>
    <w:rsid w:val="00304E41"/>
    <w:rsid w:val="00305C92"/>
    <w:rsid w:val="00306587"/>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C232D"/>
    <w:rsid w:val="004D0B2D"/>
    <w:rsid w:val="004D3203"/>
    <w:rsid w:val="004D563A"/>
    <w:rsid w:val="004D68C7"/>
    <w:rsid w:val="004E1397"/>
    <w:rsid w:val="00504046"/>
    <w:rsid w:val="0050454E"/>
    <w:rsid w:val="00513995"/>
    <w:rsid w:val="005155A2"/>
    <w:rsid w:val="00527314"/>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02F6"/>
    <w:rsid w:val="00711C93"/>
    <w:rsid w:val="007133F6"/>
    <w:rsid w:val="0071732A"/>
    <w:rsid w:val="007222CB"/>
    <w:rsid w:val="00726E5A"/>
    <w:rsid w:val="00737E63"/>
    <w:rsid w:val="00742128"/>
    <w:rsid w:val="00744479"/>
    <w:rsid w:val="00753EA1"/>
    <w:rsid w:val="00762A17"/>
    <w:rsid w:val="0078034C"/>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C5CF5"/>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30DC"/>
    <w:rsid w:val="009D6BE1"/>
    <w:rsid w:val="009E1E00"/>
    <w:rsid w:val="009F5075"/>
    <w:rsid w:val="00A063E9"/>
    <w:rsid w:val="00A2429E"/>
    <w:rsid w:val="00A24944"/>
    <w:rsid w:val="00A26119"/>
    <w:rsid w:val="00A51094"/>
    <w:rsid w:val="00A60B4D"/>
    <w:rsid w:val="00A91887"/>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24A6"/>
    <w:rsid w:val="00DD51A8"/>
    <w:rsid w:val="00DE34F3"/>
    <w:rsid w:val="00E00471"/>
    <w:rsid w:val="00E10F89"/>
    <w:rsid w:val="00E25745"/>
    <w:rsid w:val="00E327A3"/>
    <w:rsid w:val="00E41C0A"/>
    <w:rsid w:val="00E4353E"/>
    <w:rsid w:val="00E44502"/>
    <w:rsid w:val="00E449D0"/>
    <w:rsid w:val="00E5490A"/>
    <w:rsid w:val="00E54AD3"/>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317"/>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171A2C-436B-464F-BC19-C958F554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2F00B6"/>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4AF4-8FB0-45D6-86A8-4758F80F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Christine Yoong</cp:lastModifiedBy>
  <cp:revision>16</cp:revision>
  <cp:lastPrinted>2014-03-24T00:18:00Z</cp:lastPrinted>
  <dcterms:created xsi:type="dcterms:W3CDTF">2014-03-18T00:51:00Z</dcterms:created>
  <dcterms:modified xsi:type="dcterms:W3CDTF">2016-03-16T05:16:00Z</dcterms:modified>
</cp:coreProperties>
</file>