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340F76A" w:rsidR="00A93F91" w:rsidRDefault="00531EC1" w:rsidP="00227D40">
      <w:pPr>
        <w:pStyle w:val="SCSATitle1"/>
        <w:rPr>
          <w:rFonts w:ascii="Calibri" w:hAnsi="Calibri"/>
          <w:sz w:val="28"/>
          <w:szCs w:val="28"/>
        </w:rPr>
      </w:pPr>
      <w:r>
        <w:rPr>
          <w:noProof/>
        </w:rPr>
        <w:t>Politics and Law</w:t>
      </w:r>
      <w:r w:rsidR="00103478"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p w14:paraId="48A9D027" w14:textId="3B1F6757" w:rsidR="00AA2B0D" w:rsidRPr="00A93F91" w:rsidRDefault="00531EC1" w:rsidP="00227D40">
      <w:pPr>
        <w:pStyle w:val="SCSATitle2"/>
      </w:pPr>
      <w:r>
        <w:t>ATAR</w:t>
      </w:r>
      <w:r w:rsidR="00AA2B0D" w:rsidRPr="00A93F91">
        <w:t xml:space="preserve"> course</w:t>
      </w:r>
    </w:p>
    <w:p w14:paraId="48E1D5DD" w14:textId="63C6A92A" w:rsidR="001F2E53" w:rsidRDefault="00326EAC" w:rsidP="00227D40">
      <w:pPr>
        <w:pStyle w:val="SCSATitle3"/>
      </w:pPr>
      <w:r w:rsidRPr="00B41296">
        <w:t xml:space="preserve">Year </w:t>
      </w:r>
      <w:r w:rsidR="00531EC1">
        <w:t>1</w:t>
      </w:r>
      <w:r w:rsidR="00DD5650">
        <w:t>2</w:t>
      </w:r>
      <w:r w:rsidRPr="00B41296">
        <w:t xml:space="preserve"> </w:t>
      </w:r>
      <w:r w:rsidR="00FC77F4">
        <w:t>s</w:t>
      </w:r>
      <w:r w:rsidRPr="00B41296">
        <w:t xml:space="preserve">yllabus </w:t>
      </w:r>
      <w:r w:rsidR="00FE6119">
        <w:t>– What’s changing</w:t>
      </w:r>
      <w:r w:rsidR="00991FFC">
        <w:t>: General capabilities</w:t>
      </w:r>
    </w:p>
    <w:p w14:paraId="35A356C3" w14:textId="04FFBED8" w:rsidR="002C05E5" w:rsidRPr="00B41296" w:rsidRDefault="001F2E53" w:rsidP="00227D40">
      <w:pPr>
        <w:pStyle w:val="SCSATitle3"/>
      </w:pPr>
      <w:bookmarkStart w:id="0" w:name="_Hlk197502329"/>
      <w:r>
        <w:t xml:space="preserve">For teaching in </w:t>
      </w:r>
      <w:r w:rsidRPr="00531EC1">
        <w:t>202</w:t>
      </w:r>
      <w:bookmarkEnd w:id="0"/>
      <w:r w:rsidR="00DD5650">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1D54ADF" w14:textId="77777777" w:rsidR="00EA3D6A" w:rsidRPr="00B46658" w:rsidRDefault="00EA3D6A" w:rsidP="00EA3D6A">
      <w:pPr>
        <w:rPr>
          <w:rFonts w:cstheme="minorHAnsi"/>
          <w:b/>
          <w:bCs/>
        </w:rPr>
      </w:pPr>
      <w:r w:rsidRPr="00B46658">
        <w:rPr>
          <w:rFonts w:cstheme="minorHAnsi"/>
          <w:b/>
          <w:bCs/>
        </w:rPr>
        <w:t>Background</w:t>
      </w:r>
    </w:p>
    <w:p w14:paraId="0EA61193" w14:textId="77777777" w:rsidR="00EA3D6A" w:rsidRPr="00B46658" w:rsidRDefault="00EA3D6A" w:rsidP="00EA3D6A">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13FCEF99" w14:textId="77777777" w:rsidR="00EA3D6A" w:rsidRPr="00B46658" w:rsidRDefault="00EA3D6A" w:rsidP="00EA3D6A">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69808716" w14:textId="77777777" w:rsidR="00EA3D6A" w:rsidRPr="00B46658" w:rsidRDefault="00EA3D6A" w:rsidP="00EA3D6A">
      <w:pPr>
        <w:rPr>
          <w:rFonts w:cstheme="minorHAnsi"/>
          <w:b/>
          <w:bCs/>
          <w:sz w:val="20"/>
          <w:szCs w:val="20"/>
        </w:rPr>
      </w:pPr>
      <w:r w:rsidRPr="00B46658">
        <w:rPr>
          <w:rFonts w:cstheme="minorHAnsi"/>
          <w:b/>
          <w:bCs/>
          <w:sz w:val="20"/>
          <w:szCs w:val="20"/>
        </w:rPr>
        <w:t>Important information</w:t>
      </w:r>
    </w:p>
    <w:p w14:paraId="02CB5447" w14:textId="77777777" w:rsidR="00EA3D6A" w:rsidRPr="00B46658" w:rsidRDefault="00EA3D6A" w:rsidP="00EA3D6A">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4D6CCFE1" w14:textId="77777777" w:rsidR="00EA3D6A" w:rsidRPr="00B46658" w:rsidRDefault="00EA3D6A" w:rsidP="00EA3D6A">
      <w:pPr>
        <w:rPr>
          <w:rFonts w:cstheme="minorHAnsi"/>
          <w:sz w:val="20"/>
          <w:szCs w:val="20"/>
        </w:rPr>
      </w:pPr>
      <w:r w:rsidRPr="00B46658">
        <w:rPr>
          <w:rFonts w:cstheme="minorHAnsi"/>
          <w:sz w:val="20"/>
          <w:szCs w:val="20"/>
        </w:rPr>
        <w:t>This document contains information that will be included in the syllabus effective from 1 January 2027.</w:t>
      </w:r>
    </w:p>
    <w:p w14:paraId="626FCB65" w14:textId="77777777" w:rsidR="00EA3D6A" w:rsidRPr="00B46658" w:rsidRDefault="00EA3D6A" w:rsidP="00EA3D6A">
      <w:pPr>
        <w:rPr>
          <w:rFonts w:cstheme="minorHAnsi"/>
          <w:sz w:val="20"/>
          <w:szCs w:val="20"/>
        </w:rPr>
      </w:pPr>
      <w:r w:rsidRPr="00B46658">
        <w:rPr>
          <w:rFonts w:cstheme="minorHAnsi"/>
          <w:sz w:val="20"/>
          <w:szCs w:val="20"/>
        </w:rPr>
        <w:t>Users of the syllabus are responsible for checking its currency.</w:t>
      </w:r>
    </w:p>
    <w:p w14:paraId="75DADEAB" w14:textId="77777777" w:rsidR="00EA3D6A" w:rsidRPr="00B46658" w:rsidRDefault="00EA3D6A" w:rsidP="00EA3D6A">
      <w:pPr>
        <w:rPr>
          <w:rFonts w:cstheme="minorHAnsi"/>
          <w:sz w:val="20"/>
          <w:szCs w:val="20"/>
        </w:rPr>
      </w:pPr>
      <w:r w:rsidRPr="00B46658">
        <w:rPr>
          <w:rFonts w:cstheme="minorHAnsi"/>
          <w:sz w:val="20"/>
          <w:szCs w:val="20"/>
        </w:rPr>
        <w:t>Syllabuses are formally reviewed by the Authority on a cyclical basis, typically every five years.</w:t>
      </w:r>
    </w:p>
    <w:p w14:paraId="689D456C" w14:textId="77777777" w:rsidR="00EA3D6A" w:rsidRPr="00B46658" w:rsidRDefault="00EA3D6A" w:rsidP="00EA3D6A">
      <w:pPr>
        <w:jc w:val="both"/>
        <w:rPr>
          <w:rFonts w:cstheme="minorHAnsi"/>
          <w:b/>
          <w:sz w:val="20"/>
          <w:szCs w:val="20"/>
        </w:rPr>
      </w:pPr>
      <w:r w:rsidRPr="00B46658">
        <w:rPr>
          <w:rFonts w:cstheme="minorHAnsi"/>
          <w:b/>
          <w:sz w:val="20"/>
          <w:szCs w:val="20"/>
        </w:rPr>
        <w:t>Copyright</w:t>
      </w:r>
    </w:p>
    <w:p w14:paraId="747D3173" w14:textId="77777777" w:rsidR="00EA3D6A" w:rsidRPr="00B46658" w:rsidRDefault="00EA3D6A" w:rsidP="00EA3D6A">
      <w:pPr>
        <w:jc w:val="both"/>
        <w:rPr>
          <w:rFonts w:cstheme="minorHAnsi"/>
          <w:sz w:val="20"/>
          <w:szCs w:val="20"/>
          <w:lang w:val="en-GB"/>
        </w:rPr>
      </w:pPr>
      <w:r w:rsidRPr="00B46658">
        <w:rPr>
          <w:rFonts w:cstheme="minorHAnsi"/>
          <w:sz w:val="20"/>
          <w:szCs w:val="20"/>
          <w:lang w:val="en-GB"/>
        </w:rPr>
        <w:t>© School Curriculum and Standards Authority, 2025</w:t>
      </w:r>
    </w:p>
    <w:p w14:paraId="01DEF43B" w14:textId="77777777" w:rsidR="00EA3D6A" w:rsidRPr="00B46658" w:rsidRDefault="00EA3D6A" w:rsidP="00EA3D6A">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14C1AD4" w14:textId="77777777" w:rsidR="00EA3D6A" w:rsidRPr="00B46658" w:rsidRDefault="00EA3D6A" w:rsidP="00EA3D6A">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3FAE14FA" w14:textId="77777777" w:rsidR="00EA3D6A" w:rsidRPr="00B46658" w:rsidRDefault="00EA3D6A" w:rsidP="00EA3D6A">
      <w:pPr>
        <w:rPr>
          <w:rFonts w:cstheme="minorHAnsi"/>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DC3CB5">
          <w:footerReference w:type="even" r:id="rId10"/>
          <w:pgSz w:w="11906" w:h="16838"/>
          <w:pgMar w:top="1644" w:right="1418" w:bottom="1276" w:left="1418" w:header="680" w:footer="567" w:gutter="0"/>
          <w:cols w:space="708"/>
          <w:titlePg/>
          <w:docGrid w:linePitch="360"/>
        </w:sectPr>
      </w:pPr>
    </w:p>
    <w:p w14:paraId="1404858C" w14:textId="4F1A2E63"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p>
    <w:p w14:paraId="0FEE310A" w14:textId="77105E1E" w:rsidR="00714654" w:rsidRPr="009C651A" w:rsidRDefault="00714654" w:rsidP="00034E3F">
      <w:r w:rsidRPr="009C651A">
        <w:t xml:space="preserve">The general capabilities encompass the knowledge, skills, behaviours and dispositions that will </w:t>
      </w:r>
      <w:r w:rsidR="00C368A8" w:rsidRPr="00C368A8">
        <w:t>support students to live and work successfully now and into the future</w:t>
      </w:r>
      <w:r w:rsidRPr="009C651A">
        <w:t>. Teachers should find opportunities to incorporate the following capabilities into the teaching and learning program for the Politics and Law ATAR course. The general capabilities are not assessed unless they are identified within the specified unit content.</w:t>
      </w:r>
    </w:p>
    <w:p w14:paraId="7E22610D" w14:textId="77777777" w:rsidR="00EA3D6A" w:rsidRPr="009C3CBD" w:rsidRDefault="00EA3D6A" w:rsidP="00EA3D6A">
      <w:pPr>
        <w:pStyle w:val="SCSAHeading3"/>
      </w:pPr>
      <w:r w:rsidRPr="009C3CBD">
        <w:t>Critical and creative thinking</w:t>
      </w:r>
    </w:p>
    <w:p w14:paraId="07F2266A" w14:textId="77777777" w:rsidR="00EA3D6A" w:rsidRPr="009C651A" w:rsidRDefault="00EA3D6A" w:rsidP="00EA3D6A">
      <w:r w:rsidRPr="009C651A">
        <w:t xml:space="preserve">Students develop capability in critical and creative thinking as they apply problem-solving, inquiry, analytical and decision-making strategies to generate and evaluate knowledge, clarify concepts and ideas, seek possibilities and consider alternatives. </w:t>
      </w:r>
      <w:r>
        <w:t>Students further develop c</w:t>
      </w:r>
      <w:r w:rsidRPr="009C651A">
        <w:t>ritical and creative thinking through investigati</w:t>
      </w:r>
      <w:r>
        <w:t>ng</w:t>
      </w:r>
      <w:r w:rsidRPr="009C651A">
        <w:t xml:space="preserve"> and evaluati</w:t>
      </w:r>
      <w:r>
        <w:t>ng</w:t>
      </w:r>
      <w:r w:rsidRPr="009C651A">
        <w:t xml:space="preserve"> </w:t>
      </w:r>
      <w:r>
        <w:t>the</w:t>
      </w:r>
      <w:r w:rsidRPr="009C651A">
        <w:t xml:space="preserve"> political and legal system</w:t>
      </w:r>
      <w:r>
        <w:t>s of Australia and other countries</w:t>
      </w:r>
      <w:r w:rsidRPr="009C651A">
        <w:t>,</w:t>
      </w:r>
      <w:r>
        <w:t xml:space="preserve"> as well as by</w:t>
      </w:r>
      <w:r w:rsidRPr="009C651A">
        <w:t xml:space="preserve"> examin</w:t>
      </w:r>
      <w:r>
        <w:t>ing</w:t>
      </w:r>
      <w:r w:rsidRPr="009C651A">
        <w:t xml:space="preserve"> contemporary political and legal issues.</w:t>
      </w:r>
    </w:p>
    <w:p w14:paraId="7779B6E3" w14:textId="77777777" w:rsidR="00EA3D6A" w:rsidRPr="009C3CBD" w:rsidRDefault="00EA3D6A" w:rsidP="00EA3D6A">
      <w:pPr>
        <w:pStyle w:val="SCSAHeading3"/>
      </w:pPr>
      <w:r w:rsidRPr="009C3CBD">
        <w:t>Ethical understanding</w:t>
      </w:r>
    </w:p>
    <w:p w14:paraId="136A12B6" w14:textId="20F102E8" w:rsidR="00EA3D6A" w:rsidRPr="009C3CBD" w:rsidRDefault="00EA3D6A" w:rsidP="00EA3D6A">
      <w:r w:rsidRPr="005105D9">
        <w:rPr>
          <w:color w:val="000000" w:themeColor="text1"/>
        </w:rPr>
        <w:t>Students develop ethical understanding as they examine values, rights and responsibilities, and ethical norms associated with the upholding and/or undermining of democratic principles</w:t>
      </w:r>
      <w:r>
        <w:rPr>
          <w:color w:val="000000" w:themeColor="text1"/>
        </w:rPr>
        <w:t>,</w:t>
      </w:r>
      <w:r w:rsidRPr="005105D9">
        <w:rPr>
          <w:color w:val="000000" w:themeColor="text1"/>
        </w:rPr>
        <w:t xml:space="preserve"> including political representation, popular participation, the rule of law, judicial independence and natural justice in Australia and other countries.</w:t>
      </w:r>
      <w:r>
        <w:rPr>
          <w:color w:val="000000" w:themeColor="text1"/>
        </w:rPr>
        <w:t xml:space="preserve"> Students explore how those in power are held to account for their unethical decisions and practices.</w:t>
      </w:r>
    </w:p>
    <w:p w14:paraId="3F8850AC" w14:textId="75ED2151" w:rsidR="00426B9A" w:rsidRPr="009C3CBD" w:rsidRDefault="00426B9A" w:rsidP="007A5272">
      <w:pPr>
        <w:pStyle w:val="SCSAHeading3"/>
      </w:pPr>
      <w:r w:rsidRPr="009C3CBD">
        <w:t>Literacy</w:t>
      </w:r>
    </w:p>
    <w:p w14:paraId="7238447A" w14:textId="77777777" w:rsidR="00D06653" w:rsidRPr="00C53777" w:rsidRDefault="00D06653" w:rsidP="00D06653">
      <w:pPr>
        <w:pStyle w:val="Paragraph"/>
        <w:rPr>
          <w:color w:val="000000" w:themeColor="text1"/>
        </w:rPr>
      </w:pPr>
      <w:r w:rsidRPr="00C53777">
        <w:rPr>
          <w:color w:val="000000" w:themeColor="text1"/>
        </w:rPr>
        <w:t>Students develop literacy capability as they research, read and analyse sources of information on aspects of Australia’s political and legal system and contemporary issues. They learn to understand and use political and legal terminology to discuss, analyse and evaluate concepts and ideas related to political and legal power, accountability and rights. Students communicate information, analyses and conclusions using reasoned arguments in responses to short answer and essay questions, source analysis responses and an investigation.</w:t>
      </w:r>
    </w:p>
    <w:p w14:paraId="1250E8B5" w14:textId="77777777" w:rsidR="00EA3D6A" w:rsidRPr="009C3CBD" w:rsidRDefault="00EA3D6A" w:rsidP="00EA3D6A">
      <w:pPr>
        <w:pStyle w:val="SCSAHeading3"/>
      </w:pPr>
      <w:r w:rsidRPr="009C3CBD">
        <w:t>Personal and social capability</w:t>
      </w:r>
    </w:p>
    <w:p w14:paraId="44FC2665" w14:textId="62C2BB8F" w:rsidR="00EA3D6A" w:rsidRDefault="00EA3D6A" w:rsidP="00EA3D6A">
      <w:pPr>
        <w:rPr>
          <w:lang w:eastAsia="en-AU"/>
        </w:rPr>
      </w:pPr>
      <w:r w:rsidRPr="00F14F7A">
        <w:rPr>
          <w:color w:val="000000" w:themeColor="text1"/>
        </w:rPr>
        <w:t xml:space="preserve">Students develop personal and social capability as they investigate human rights protections in Australia and other countries and the changing experience of a particular group within Australia in terms of their political and legal rights. </w:t>
      </w:r>
      <w:r w:rsidRPr="00317098">
        <w:rPr>
          <w:lang w:eastAsia="en-AU"/>
        </w:rPr>
        <w:t>Th</w:t>
      </w:r>
      <w:r>
        <w:rPr>
          <w:lang w:eastAsia="en-AU"/>
        </w:rPr>
        <w:t>is</w:t>
      </w:r>
      <w:r w:rsidRPr="00317098">
        <w:rPr>
          <w:lang w:eastAsia="en-AU"/>
        </w:rPr>
        <w:t xml:space="preserve"> allows them to develop their</w:t>
      </w:r>
      <w:r w:rsidRPr="009C651A">
        <w:t xml:space="preserve"> </w:t>
      </w:r>
      <w:r w:rsidRPr="00317098">
        <w:rPr>
          <w:lang w:eastAsia="en-AU"/>
        </w:rPr>
        <w:t xml:space="preserve">communication and decision-making skills </w:t>
      </w:r>
      <w:r>
        <w:rPr>
          <w:lang w:eastAsia="en-AU"/>
        </w:rPr>
        <w:t>while</w:t>
      </w:r>
      <w:r w:rsidRPr="00317098">
        <w:rPr>
          <w:lang w:eastAsia="en-AU"/>
        </w:rPr>
        <w:t xml:space="preserve"> learn</w:t>
      </w:r>
      <w:r>
        <w:rPr>
          <w:lang w:eastAsia="en-AU"/>
        </w:rPr>
        <w:t>ing</w:t>
      </w:r>
      <w:r w:rsidRPr="00317098">
        <w:rPr>
          <w:lang w:eastAsia="en-AU"/>
        </w:rPr>
        <w:t xml:space="preserve"> to appreciate </w:t>
      </w:r>
      <w:r>
        <w:rPr>
          <w:lang w:eastAsia="en-AU"/>
        </w:rPr>
        <w:t>others’</w:t>
      </w:r>
      <w:r w:rsidRPr="00317098">
        <w:rPr>
          <w:lang w:eastAsia="en-AU"/>
        </w:rPr>
        <w:t xml:space="preserve"> insights and perspectives.</w:t>
      </w:r>
    </w:p>
    <w:p w14:paraId="63A24699" w14:textId="77777777" w:rsidR="00EA3D6A" w:rsidRDefault="00EA3D6A">
      <w:pPr>
        <w:rPr>
          <w:lang w:eastAsia="en-AU"/>
        </w:rPr>
      </w:pPr>
      <w:r>
        <w:rPr>
          <w:lang w:eastAsia="en-AU"/>
        </w:rPr>
        <w:br w:type="page"/>
      </w:r>
    </w:p>
    <w:p w14:paraId="2173CC5E" w14:textId="470262F6" w:rsidR="00426B9A" w:rsidRPr="009C3CBD" w:rsidRDefault="006054A2" w:rsidP="002C6BB2">
      <w:pPr>
        <w:pStyle w:val="SCSAHeading3"/>
      </w:pPr>
      <w:r w:rsidRPr="009C3CBD">
        <w:lastRenderedPageBreak/>
        <w:t>Addressing the other general capabilities</w:t>
      </w:r>
    </w:p>
    <w:bookmarkEnd w:id="2"/>
    <w:p w14:paraId="20DD5EA9" w14:textId="70CFA03E" w:rsidR="006054A2" w:rsidRPr="009C3CBD" w:rsidRDefault="006054A2" w:rsidP="00034E3F">
      <w:r w:rsidRPr="009C3CBD">
        <w:t xml:space="preserve">Although the following general capabilities have not been identified as a focus in the </w:t>
      </w:r>
      <w:r w:rsidR="001B0805">
        <w:t>Politics and Law ATAR</w:t>
      </w:r>
      <w:r w:rsidRPr="009C3CBD">
        <w:t xml:space="preserve"> </w:t>
      </w:r>
      <w:r w:rsidR="00EA3D6A" w:rsidRPr="009C3CBD">
        <w:t>syllabus</w:t>
      </w:r>
      <w:r w:rsidRPr="009C3CBD">
        <w:t>, teachers may find opportunities to incorporate these capabilities into the teaching and learning program.</w:t>
      </w:r>
    </w:p>
    <w:p w14:paraId="3E48FA6F" w14:textId="4F3060D0" w:rsidR="00777AF3" w:rsidRDefault="001B0805" w:rsidP="009C3CBD">
      <w:pPr>
        <w:pStyle w:val="ListParagraph"/>
        <w:numPr>
          <w:ilvl w:val="0"/>
          <w:numId w:val="19"/>
        </w:numPr>
      </w:pPr>
      <w:r w:rsidRPr="00991FFC">
        <w:t>Digital literacy</w:t>
      </w:r>
    </w:p>
    <w:p w14:paraId="5335D025" w14:textId="77777777" w:rsidR="00EA3D6A" w:rsidRPr="00991FFC" w:rsidRDefault="00EA3D6A" w:rsidP="00EA3D6A">
      <w:pPr>
        <w:pStyle w:val="ListParagraph"/>
        <w:numPr>
          <w:ilvl w:val="0"/>
          <w:numId w:val="19"/>
        </w:numPr>
      </w:pPr>
      <w:r>
        <w:t>Intercultural understanding</w:t>
      </w:r>
    </w:p>
    <w:p w14:paraId="7E8FF9C6" w14:textId="36B58F7F" w:rsidR="000D7D77" w:rsidRDefault="000D7D77" w:rsidP="009C3CBD">
      <w:pPr>
        <w:pStyle w:val="ListParagraph"/>
        <w:numPr>
          <w:ilvl w:val="0"/>
          <w:numId w:val="19"/>
        </w:numPr>
      </w:pPr>
      <w:r>
        <w:t>Numeracy</w:t>
      </w:r>
    </w:p>
    <w:p w14:paraId="0351B485" w14:textId="7E1C2EFE" w:rsidR="006054A2" w:rsidRPr="009C3CBD" w:rsidRDefault="006054A2" w:rsidP="00034E3F">
      <w:r w:rsidRPr="009C3CBD">
        <w:t xml:space="preserve">Such opportunities may occur through the application of different contexts, pedagogical practices and/or assessment strategies that relate to the </w:t>
      </w:r>
      <w:bookmarkStart w:id="3" w:name="_Hlk207182372"/>
      <w:r w:rsidRPr="009C3CBD">
        <w:t xml:space="preserve">syllabus </w:t>
      </w:r>
      <w:bookmarkEnd w:id="3"/>
      <w:r w:rsidRPr="009C3CBD">
        <w:t>as part of the teaching and learning program.</w:t>
      </w:r>
    </w:p>
    <w:p w14:paraId="49AA4128" w14:textId="1B521225" w:rsidR="009F5CD5" w:rsidRPr="009C3CBD" w:rsidRDefault="009F5CD5" w:rsidP="002C6BB2">
      <w:pPr>
        <w:pStyle w:val="SCSAHeading3"/>
      </w:pPr>
      <w:r w:rsidRPr="009C3CBD">
        <w:t xml:space="preserve">Summary representation of the </w:t>
      </w:r>
      <w:r w:rsidR="002B45C8">
        <w:t>g</w:t>
      </w:r>
      <w:r w:rsidRPr="009C3CBD">
        <w:t xml:space="preserve">eneral </w:t>
      </w:r>
      <w:r w:rsidR="002B45C8">
        <w:t>c</w:t>
      </w:r>
      <w:r w:rsidRPr="009C3CBD">
        <w:t xml:space="preserve">apabilities in the </w:t>
      </w:r>
      <w:r w:rsidR="00991FFC">
        <w:t>Politics and Law</w:t>
      </w:r>
      <w:r w:rsidRPr="009C3CBD">
        <w:t xml:space="preserve"> </w:t>
      </w:r>
      <w:r w:rsidRPr="00991FFC">
        <w:t xml:space="preserve">ATAR </w:t>
      </w:r>
      <w:r w:rsidRPr="009C3CBD">
        <w:t>course</w:t>
      </w:r>
    </w:p>
    <w:p w14:paraId="23927AC4" w14:textId="7F646C83" w:rsidR="009F5CD5" w:rsidRPr="009C3CBD" w:rsidRDefault="002B45C8" w:rsidP="00034E3F">
      <w:r w:rsidRPr="00533511">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82"/>
        <w:gridCol w:w="3055"/>
        <w:gridCol w:w="852"/>
        <w:gridCol w:w="595"/>
        <w:gridCol w:w="596"/>
        <w:gridCol w:w="596"/>
        <w:gridCol w:w="596"/>
        <w:gridCol w:w="596"/>
        <w:gridCol w:w="596"/>
        <w:gridCol w:w="596"/>
      </w:tblGrid>
      <w:tr w:rsidR="00EA3D6A" w:rsidRPr="006A76EA" w14:paraId="77C2BA13" w14:textId="77777777" w:rsidTr="009559F8">
        <w:trPr>
          <w:cnfStyle w:val="100000000000" w:firstRow="1" w:lastRow="0" w:firstColumn="0" w:lastColumn="0" w:oddVBand="0" w:evenVBand="0" w:oddHBand="0" w:evenHBand="0" w:firstRowFirstColumn="0" w:firstRowLastColumn="0" w:lastRowFirstColumn="0" w:lastRowLastColumn="0"/>
          <w:trHeight w:val="261"/>
        </w:trPr>
        <w:tc>
          <w:tcPr>
            <w:tcW w:w="982" w:type="dxa"/>
            <w:vMerge w:val="restart"/>
          </w:tcPr>
          <w:p w14:paraId="25B9AC53" w14:textId="77777777" w:rsidR="00EA3D6A" w:rsidRPr="006A76EA" w:rsidRDefault="00EA3D6A" w:rsidP="009559F8">
            <w:pPr>
              <w:spacing w:after="100" w:afterAutospacing="1"/>
              <w:rPr>
                <w:b w:val="0"/>
                <w:bCs/>
              </w:rPr>
            </w:pPr>
            <w:bookmarkStart w:id="4" w:name="_Hlk197439578"/>
            <w:r w:rsidRPr="006A76EA">
              <w:rPr>
                <w:bCs/>
              </w:rPr>
              <w:t>Year</w:t>
            </w:r>
          </w:p>
        </w:tc>
        <w:tc>
          <w:tcPr>
            <w:tcW w:w="3055" w:type="dxa"/>
            <w:vMerge w:val="restart"/>
          </w:tcPr>
          <w:p w14:paraId="5F14A89E" w14:textId="77777777" w:rsidR="00EA3D6A" w:rsidRPr="006A76EA" w:rsidRDefault="00EA3D6A" w:rsidP="009559F8">
            <w:pPr>
              <w:spacing w:after="100" w:afterAutospacing="1"/>
              <w:rPr>
                <w:b w:val="0"/>
                <w:bCs/>
              </w:rPr>
            </w:pPr>
            <w:r w:rsidRPr="006A76EA">
              <w:rPr>
                <w:bCs/>
              </w:rPr>
              <w:t>Course</w:t>
            </w:r>
          </w:p>
        </w:tc>
        <w:tc>
          <w:tcPr>
            <w:tcW w:w="852" w:type="dxa"/>
            <w:vMerge w:val="restart"/>
          </w:tcPr>
          <w:p w14:paraId="3695A5A4" w14:textId="77777777" w:rsidR="00EA3D6A" w:rsidRPr="006A76EA" w:rsidRDefault="00EA3D6A" w:rsidP="009559F8">
            <w:pPr>
              <w:spacing w:after="100" w:afterAutospacing="1"/>
              <w:rPr>
                <w:b w:val="0"/>
                <w:bCs/>
              </w:rPr>
            </w:pPr>
            <w:r w:rsidRPr="006A76EA">
              <w:rPr>
                <w:bCs/>
              </w:rPr>
              <w:t xml:space="preserve">Course </w:t>
            </w:r>
            <w:r>
              <w:rPr>
                <w:bCs/>
              </w:rPr>
              <w:t>t</w:t>
            </w:r>
            <w:r w:rsidRPr="006A76EA">
              <w:rPr>
                <w:bCs/>
              </w:rPr>
              <w:t>ype</w:t>
            </w:r>
          </w:p>
        </w:tc>
        <w:tc>
          <w:tcPr>
            <w:tcW w:w="4171" w:type="dxa"/>
            <w:gridSpan w:val="7"/>
          </w:tcPr>
          <w:p w14:paraId="2600622A" w14:textId="77777777" w:rsidR="00EA3D6A" w:rsidRPr="006A76EA" w:rsidRDefault="00EA3D6A" w:rsidP="009559F8">
            <w:pPr>
              <w:spacing w:after="100" w:afterAutospacing="1"/>
              <w:jc w:val="center"/>
              <w:rPr>
                <w:b w:val="0"/>
                <w:bCs/>
              </w:rPr>
            </w:pPr>
            <w:r w:rsidRPr="006A76EA">
              <w:rPr>
                <w:bCs/>
              </w:rPr>
              <w:t xml:space="preserve">General </w:t>
            </w:r>
            <w:r>
              <w:rPr>
                <w:bCs/>
              </w:rPr>
              <w:t>c</w:t>
            </w:r>
            <w:r w:rsidRPr="006A76EA">
              <w:rPr>
                <w:bCs/>
              </w:rPr>
              <w:t>apabilities</w:t>
            </w:r>
          </w:p>
        </w:tc>
      </w:tr>
      <w:tr w:rsidR="00EA3D6A" w:rsidRPr="006A76EA" w14:paraId="3064EB13" w14:textId="77777777" w:rsidTr="001877E9">
        <w:trPr>
          <w:trHeight w:val="142"/>
        </w:trPr>
        <w:tc>
          <w:tcPr>
            <w:tcW w:w="982" w:type="dxa"/>
            <w:vMerge/>
          </w:tcPr>
          <w:p w14:paraId="04695C6C" w14:textId="77777777" w:rsidR="00EA3D6A" w:rsidRPr="006A76EA" w:rsidRDefault="00EA3D6A" w:rsidP="009559F8">
            <w:pPr>
              <w:spacing w:after="100" w:afterAutospacing="1"/>
              <w:rPr>
                <w:b/>
                <w:bCs/>
              </w:rPr>
            </w:pPr>
          </w:p>
        </w:tc>
        <w:tc>
          <w:tcPr>
            <w:tcW w:w="3055" w:type="dxa"/>
            <w:vMerge/>
          </w:tcPr>
          <w:p w14:paraId="590B55E7" w14:textId="77777777" w:rsidR="00EA3D6A" w:rsidRPr="006A76EA" w:rsidRDefault="00EA3D6A" w:rsidP="009559F8">
            <w:pPr>
              <w:spacing w:after="100" w:afterAutospacing="1"/>
              <w:rPr>
                <w:b/>
                <w:bCs/>
              </w:rPr>
            </w:pPr>
          </w:p>
        </w:tc>
        <w:tc>
          <w:tcPr>
            <w:tcW w:w="852" w:type="dxa"/>
            <w:vMerge/>
          </w:tcPr>
          <w:p w14:paraId="22EB6160" w14:textId="77777777" w:rsidR="00EA3D6A" w:rsidRPr="006A76EA" w:rsidRDefault="00EA3D6A" w:rsidP="009559F8">
            <w:pPr>
              <w:spacing w:after="100" w:afterAutospacing="1"/>
              <w:rPr>
                <w:b/>
                <w:bCs/>
              </w:rPr>
            </w:pPr>
          </w:p>
        </w:tc>
        <w:tc>
          <w:tcPr>
            <w:tcW w:w="595" w:type="dxa"/>
          </w:tcPr>
          <w:p w14:paraId="3B036D47" w14:textId="77777777" w:rsidR="00EA3D6A" w:rsidRPr="006A76EA" w:rsidRDefault="00EA3D6A" w:rsidP="009559F8">
            <w:pPr>
              <w:spacing w:after="100" w:afterAutospacing="1"/>
              <w:jc w:val="center"/>
              <w:rPr>
                <w:b/>
                <w:bCs/>
              </w:rPr>
            </w:pPr>
            <w:r w:rsidRPr="001F0833">
              <w:rPr>
                <w:rFonts w:ascii="Calibri" w:eastAsia="Calibri" w:hAnsi="Calibri" w:cs="Calibri"/>
                <w:b/>
                <w:bCs/>
              </w:rPr>
              <w:t>CCT</w:t>
            </w:r>
          </w:p>
        </w:tc>
        <w:tc>
          <w:tcPr>
            <w:tcW w:w="596" w:type="dxa"/>
          </w:tcPr>
          <w:p w14:paraId="0D8408A0" w14:textId="77777777" w:rsidR="00EA3D6A" w:rsidRPr="006A76EA" w:rsidRDefault="00EA3D6A" w:rsidP="009559F8">
            <w:pPr>
              <w:spacing w:after="100" w:afterAutospacing="1"/>
              <w:jc w:val="center"/>
              <w:rPr>
                <w:b/>
                <w:bCs/>
              </w:rPr>
            </w:pPr>
            <w:r w:rsidRPr="001F0833">
              <w:rPr>
                <w:rFonts w:ascii="Calibri" w:eastAsia="Calibri" w:hAnsi="Calibri" w:cs="Calibri"/>
                <w:b/>
                <w:bCs/>
              </w:rPr>
              <w:t>DL</w:t>
            </w:r>
          </w:p>
        </w:tc>
        <w:tc>
          <w:tcPr>
            <w:tcW w:w="596" w:type="dxa"/>
          </w:tcPr>
          <w:p w14:paraId="1D4B8EB6" w14:textId="77777777" w:rsidR="00EA3D6A" w:rsidRPr="006A76EA" w:rsidRDefault="00EA3D6A" w:rsidP="009559F8">
            <w:pPr>
              <w:spacing w:after="100" w:afterAutospacing="1"/>
              <w:jc w:val="center"/>
              <w:rPr>
                <w:b/>
                <w:bCs/>
              </w:rPr>
            </w:pPr>
            <w:r w:rsidRPr="001F0833">
              <w:rPr>
                <w:rFonts w:ascii="Calibri" w:eastAsia="Calibri" w:hAnsi="Calibri" w:cs="Calibri"/>
                <w:b/>
                <w:bCs/>
              </w:rPr>
              <w:t>EU</w:t>
            </w:r>
          </w:p>
        </w:tc>
        <w:tc>
          <w:tcPr>
            <w:tcW w:w="596" w:type="dxa"/>
          </w:tcPr>
          <w:p w14:paraId="76AE9283" w14:textId="77777777" w:rsidR="00EA3D6A" w:rsidRPr="006A76EA" w:rsidRDefault="00EA3D6A" w:rsidP="009559F8">
            <w:pPr>
              <w:spacing w:after="100" w:afterAutospacing="1"/>
              <w:jc w:val="center"/>
              <w:rPr>
                <w:b/>
                <w:bCs/>
              </w:rPr>
            </w:pPr>
            <w:r w:rsidRPr="001F0833">
              <w:rPr>
                <w:rFonts w:ascii="Calibri" w:eastAsia="Calibri" w:hAnsi="Calibri" w:cs="Calibri"/>
                <w:b/>
                <w:bCs/>
              </w:rPr>
              <w:t>IU</w:t>
            </w:r>
          </w:p>
        </w:tc>
        <w:tc>
          <w:tcPr>
            <w:tcW w:w="596" w:type="dxa"/>
          </w:tcPr>
          <w:p w14:paraId="2237A6D9" w14:textId="77777777" w:rsidR="00EA3D6A" w:rsidRPr="006A76EA" w:rsidRDefault="00EA3D6A" w:rsidP="009559F8">
            <w:pPr>
              <w:spacing w:after="100" w:afterAutospacing="1"/>
              <w:jc w:val="center"/>
              <w:rPr>
                <w:b/>
                <w:bCs/>
              </w:rPr>
            </w:pPr>
            <w:r w:rsidRPr="001F0833">
              <w:rPr>
                <w:rFonts w:ascii="Calibri" w:eastAsia="Calibri" w:hAnsi="Calibri" w:cs="Calibri"/>
                <w:b/>
                <w:bCs/>
              </w:rPr>
              <w:t>L</w:t>
            </w:r>
          </w:p>
        </w:tc>
        <w:tc>
          <w:tcPr>
            <w:tcW w:w="596" w:type="dxa"/>
          </w:tcPr>
          <w:p w14:paraId="4C08A507" w14:textId="77777777" w:rsidR="00EA3D6A" w:rsidRPr="006A76EA" w:rsidRDefault="00EA3D6A" w:rsidP="009559F8">
            <w:pPr>
              <w:spacing w:after="100" w:afterAutospacing="1"/>
              <w:jc w:val="center"/>
              <w:rPr>
                <w:b/>
                <w:bCs/>
              </w:rPr>
            </w:pPr>
            <w:r w:rsidRPr="001F0833">
              <w:rPr>
                <w:rFonts w:ascii="Calibri" w:eastAsia="Calibri" w:hAnsi="Calibri" w:cs="Calibri"/>
                <w:b/>
                <w:bCs/>
              </w:rPr>
              <w:t>N</w:t>
            </w:r>
          </w:p>
        </w:tc>
        <w:tc>
          <w:tcPr>
            <w:tcW w:w="596" w:type="dxa"/>
          </w:tcPr>
          <w:p w14:paraId="02AFE15A" w14:textId="77777777" w:rsidR="00EA3D6A" w:rsidRPr="006A76EA" w:rsidRDefault="00EA3D6A" w:rsidP="009559F8">
            <w:pPr>
              <w:spacing w:after="100" w:afterAutospacing="1"/>
              <w:jc w:val="center"/>
              <w:rPr>
                <w:b/>
                <w:bCs/>
              </w:rPr>
            </w:pPr>
            <w:r w:rsidRPr="001F0833">
              <w:rPr>
                <w:rFonts w:ascii="Calibri" w:eastAsia="Calibri" w:hAnsi="Calibri" w:cs="Calibri"/>
                <w:b/>
                <w:bCs/>
              </w:rPr>
              <w:t>PSC</w:t>
            </w:r>
          </w:p>
        </w:tc>
      </w:tr>
      <w:bookmarkEnd w:id="4"/>
      <w:tr w:rsidR="00EA3D6A" w14:paraId="75CAEFC6" w14:textId="77777777" w:rsidTr="001877E9">
        <w:trPr>
          <w:trHeight w:val="261"/>
        </w:trPr>
        <w:tc>
          <w:tcPr>
            <w:tcW w:w="982" w:type="dxa"/>
          </w:tcPr>
          <w:p w14:paraId="2A9B0648" w14:textId="77777777" w:rsidR="00EA3D6A" w:rsidRDefault="00EA3D6A" w:rsidP="009559F8">
            <w:pPr>
              <w:spacing w:after="100" w:afterAutospacing="1"/>
            </w:pPr>
            <w:r>
              <w:t>Year 11</w:t>
            </w:r>
          </w:p>
        </w:tc>
        <w:tc>
          <w:tcPr>
            <w:tcW w:w="3055" w:type="dxa"/>
          </w:tcPr>
          <w:p w14:paraId="184CC27D" w14:textId="77777777" w:rsidR="00EA3D6A" w:rsidRDefault="00EA3D6A" w:rsidP="009559F8">
            <w:pPr>
              <w:spacing w:after="100" w:afterAutospacing="1"/>
            </w:pPr>
            <w:r>
              <w:rPr>
                <w:rFonts w:cs="Calibri"/>
              </w:rPr>
              <w:t xml:space="preserve">Politics and Law (AEPAL) </w:t>
            </w:r>
          </w:p>
        </w:tc>
        <w:tc>
          <w:tcPr>
            <w:tcW w:w="852" w:type="dxa"/>
          </w:tcPr>
          <w:p w14:paraId="53CDF014" w14:textId="77777777" w:rsidR="00EA3D6A" w:rsidRDefault="00EA3D6A" w:rsidP="009559F8">
            <w:pPr>
              <w:spacing w:after="100" w:afterAutospacing="1"/>
            </w:pPr>
            <w:r>
              <w:t>ATAR</w:t>
            </w:r>
          </w:p>
        </w:tc>
        <w:tc>
          <w:tcPr>
            <w:tcW w:w="595" w:type="dxa"/>
            <w:vAlign w:val="center"/>
          </w:tcPr>
          <w:p w14:paraId="1E8011B9" w14:textId="77777777" w:rsidR="00EA3D6A" w:rsidRPr="00991FFC" w:rsidRDefault="00EA3D6A" w:rsidP="001877E9">
            <w:pPr>
              <w:spacing w:after="100" w:afterAutospacing="1"/>
              <w:jc w:val="center"/>
            </w:pPr>
            <w:r w:rsidRPr="00991FFC">
              <w:sym w:font="Wingdings" w:char="F0FC"/>
            </w:r>
          </w:p>
        </w:tc>
        <w:tc>
          <w:tcPr>
            <w:tcW w:w="596" w:type="dxa"/>
            <w:shd w:val="clear" w:color="auto" w:fill="DECFE8" w:themeFill="accent5"/>
            <w:vAlign w:val="center"/>
          </w:tcPr>
          <w:p w14:paraId="3234B39C" w14:textId="77777777" w:rsidR="00EA3D6A" w:rsidRPr="001971BD" w:rsidRDefault="00EA3D6A" w:rsidP="001877E9">
            <w:pPr>
              <w:spacing w:after="100" w:afterAutospacing="1"/>
              <w:jc w:val="center"/>
              <w:rPr>
                <w:highlight w:val="lightGray"/>
              </w:rPr>
            </w:pPr>
          </w:p>
        </w:tc>
        <w:tc>
          <w:tcPr>
            <w:tcW w:w="596" w:type="dxa"/>
            <w:vAlign w:val="center"/>
          </w:tcPr>
          <w:p w14:paraId="2ADB3380" w14:textId="77777777" w:rsidR="00EA3D6A" w:rsidRPr="008D46F9" w:rsidRDefault="00EA3D6A" w:rsidP="001877E9">
            <w:pPr>
              <w:spacing w:after="100" w:afterAutospacing="1"/>
              <w:jc w:val="center"/>
              <w:rPr>
                <w:highlight w:val="yellow"/>
              </w:rPr>
            </w:pPr>
            <w:r w:rsidRPr="00991FFC">
              <w:sym w:font="Wingdings" w:char="F0FC"/>
            </w:r>
          </w:p>
        </w:tc>
        <w:tc>
          <w:tcPr>
            <w:tcW w:w="596" w:type="dxa"/>
            <w:vAlign w:val="center"/>
          </w:tcPr>
          <w:p w14:paraId="36538872" w14:textId="77777777" w:rsidR="00EA3D6A" w:rsidRPr="00991FFC" w:rsidRDefault="00EA3D6A" w:rsidP="001877E9">
            <w:pPr>
              <w:spacing w:after="100" w:afterAutospacing="1"/>
              <w:jc w:val="center"/>
            </w:pPr>
            <w:r w:rsidRPr="00991FFC">
              <w:sym w:font="Wingdings" w:char="F0FC"/>
            </w:r>
          </w:p>
        </w:tc>
        <w:tc>
          <w:tcPr>
            <w:tcW w:w="596" w:type="dxa"/>
            <w:vAlign w:val="center"/>
          </w:tcPr>
          <w:p w14:paraId="3DA65A2D" w14:textId="77777777" w:rsidR="00EA3D6A" w:rsidRPr="00991FFC" w:rsidRDefault="00EA3D6A" w:rsidP="001877E9">
            <w:pPr>
              <w:spacing w:after="100" w:afterAutospacing="1"/>
              <w:jc w:val="center"/>
            </w:pPr>
            <w:r w:rsidRPr="00991FFC">
              <w:sym w:font="Wingdings" w:char="F0FC"/>
            </w:r>
          </w:p>
        </w:tc>
        <w:tc>
          <w:tcPr>
            <w:tcW w:w="596" w:type="dxa"/>
            <w:shd w:val="clear" w:color="auto" w:fill="DECFE8" w:themeFill="accent5"/>
            <w:vAlign w:val="center"/>
          </w:tcPr>
          <w:p w14:paraId="31DE453E" w14:textId="77777777" w:rsidR="00EA3D6A" w:rsidRPr="00991FFC" w:rsidRDefault="00EA3D6A" w:rsidP="001877E9">
            <w:pPr>
              <w:spacing w:after="100" w:afterAutospacing="1"/>
              <w:jc w:val="center"/>
            </w:pPr>
          </w:p>
        </w:tc>
        <w:tc>
          <w:tcPr>
            <w:tcW w:w="596" w:type="dxa"/>
            <w:vAlign w:val="center"/>
          </w:tcPr>
          <w:p w14:paraId="37132DA5" w14:textId="77777777" w:rsidR="00EA3D6A" w:rsidRPr="00991FFC" w:rsidRDefault="00EA3D6A" w:rsidP="001877E9">
            <w:pPr>
              <w:spacing w:after="100" w:afterAutospacing="1"/>
              <w:jc w:val="center"/>
            </w:pPr>
            <w:r w:rsidRPr="00991FFC">
              <w:sym w:font="Wingdings" w:char="F0FC"/>
            </w:r>
          </w:p>
        </w:tc>
      </w:tr>
      <w:tr w:rsidR="00EA3D6A" w14:paraId="20BBE31E" w14:textId="77777777" w:rsidTr="001877E9">
        <w:trPr>
          <w:trHeight w:val="261"/>
        </w:trPr>
        <w:tc>
          <w:tcPr>
            <w:tcW w:w="982" w:type="dxa"/>
          </w:tcPr>
          <w:p w14:paraId="055D8129" w14:textId="77777777" w:rsidR="00EA3D6A" w:rsidRDefault="00EA3D6A" w:rsidP="009559F8">
            <w:pPr>
              <w:spacing w:after="100" w:afterAutospacing="1"/>
            </w:pPr>
            <w:r>
              <w:t>Year 12</w:t>
            </w:r>
          </w:p>
        </w:tc>
        <w:tc>
          <w:tcPr>
            <w:tcW w:w="3055" w:type="dxa"/>
          </w:tcPr>
          <w:p w14:paraId="6F30A9AE" w14:textId="77777777" w:rsidR="00EA3D6A" w:rsidRDefault="00EA3D6A" w:rsidP="009559F8">
            <w:pPr>
              <w:spacing w:after="100" w:afterAutospacing="1"/>
            </w:pPr>
            <w:r>
              <w:rPr>
                <w:rFonts w:cs="Calibri"/>
              </w:rPr>
              <w:t>Politics and Law (ATPAL)</w:t>
            </w:r>
          </w:p>
        </w:tc>
        <w:tc>
          <w:tcPr>
            <w:tcW w:w="852" w:type="dxa"/>
          </w:tcPr>
          <w:p w14:paraId="38EA635C" w14:textId="77777777" w:rsidR="00EA3D6A" w:rsidRDefault="00EA3D6A" w:rsidP="009559F8">
            <w:pPr>
              <w:spacing w:after="100" w:afterAutospacing="1"/>
            </w:pPr>
            <w:r>
              <w:t>ATAR</w:t>
            </w:r>
          </w:p>
        </w:tc>
        <w:tc>
          <w:tcPr>
            <w:tcW w:w="595" w:type="dxa"/>
            <w:vAlign w:val="center"/>
          </w:tcPr>
          <w:p w14:paraId="12F290AC" w14:textId="77777777" w:rsidR="00EA3D6A" w:rsidRPr="00991FFC" w:rsidRDefault="00EA3D6A" w:rsidP="001877E9">
            <w:pPr>
              <w:spacing w:after="100" w:afterAutospacing="1"/>
              <w:jc w:val="center"/>
            </w:pPr>
            <w:r w:rsidRPr="00991FFC">
              <w:sym w:font="Wingdings" w:char="F0FC"/>
            </w:r>
          </w:p>
        </w:tc>
        <w:tc>
          <w:tcPr>
            <w:tcW w:w="596" w:type="dxa"/>
            <w:shd w:val="clear" w:color="auto" w:fill="DECFE8" w:themeFill="accent5"/>
            <w:vAlign w:val="center"/>
          </w:tcPr>
          <w:p w14:paraId="7EA4DE90" w14:textId="77777777" w:rsidR="00EA3D6A" w:rsidRPr="00F1372D" w:rsidRDefault="00EA3D6A" w:rsidP="001877E9">
            <w:pPr>
              <w:spacing w:after="100" w:afterAutospacing="1"/>
              <w:jc w:val="center"/>
            </w:pPr>
          </w:p>
        </w:tc>
        <w:tc>
          <w:tcPr>
            <w:tcW w:w="596" w:type="dxa"/>
            <w:vAlign w:val="center"/>
          </w:tcPr>
          <w:p w14:paraId="15FB307A" w14:textId="77777777" w:rsidR="00EA3D6A" w:rsidRPr="008D46F9" w:rsidRDefault="00EA3D6A" w:rsidP="001877E9">
            <w:pPr>
              <w:spacing w:after="100" w:afterAutospacing="1"/>
              <w:jc w:val="center"/>
              <w:rPr>
                <w:highlight w:val="yellow"/>
              </w:rPr>
            </w:pPr>
            <w:r w:rsidRPr="00991FFC">
              <w:sym w:font="Wingdings" w:char="F0FC"/>
            </w:r>
          </w:p>
        </w:tc>
        <w:tc>
          <w:tcPr>
            <w:tcW w:w="596" w:type="dxa"/>
            <w:shd w:val="clear" w:color="auto" w:fill="DECFE8" w:themeFill="accent5"/>
            <w:vAlign w:val="center"/>
          </w:tcPr>
          <w:p w14:paraId="607F7D07" w14:textId="77777777" w:rsidR="00EA3D6A" w:rsidRPr="00991FFC" w:rsidRDefault="00EA3D6A" w:rsidP="001877E9">
            <w:pPr>
              <w:spacing w:after="100" w:afterAutospacing="1"/>
              <w:jc w:val="center"/>
            </w:pPr>
          </w:p>
        </w:tc>
        <w:tc>
          <w:tcPr>
            <w:tcW w:w="596" w:type="dxa"/>
            <w:vAlign w:val="center"/>
          </w:tcPr>
          <w:p w14:paraId="15EC650A" w14:textId="77777777" w:rsidR="00EA3D6A" w:rsidRPr="00991FFC" w:rsidRDefault="00EA3D6A" w:rsidP="001877E9">
            <w:pPr>
              <w:spacing w:after="100" w:afterAutospacing="1"/>
              <w:jc w:val="center"/>
            </w:pPr>
            <w:r w:rsidRPr="00991FFC">
              <w:sym w:font="Wingdings" w:char="F0FC"/>
            </w:r>
          </w:p>
        </w:tc>
        <w:tc>
          <w:tcPr>
            <w:tcW w:w="596" w:type="dxa"/>
            <w:shd w:val="clear" w:color="auto" w:fill="DECFE8" w:themeFill="accent5"/>
            <w:vAlign w:val="center"/>
          </w:tcPr>
          <w:p w14:paraId="28ECEEE6" w14:textId="77777777" w:rsidR="00EA3D6A" w:rsidRPr="00991FFC" w:rsidRDefault="00EA3D6A" w:rsidP="001877E9">
            <w:pPr>
              <w:spacing w:after="100" w:afterAutospacing="1"/>
              <w:jc w:val="center"/>
            </w:pPr>
          </w:p>
        </w:tc>
        <w:tc>
          <w:tcPr>
            <w:tcW w:w="596" w:type="dxa"/>
            <w:vAlign w:val="center"/>
          </w:tcPr>
          <w:p w14:paraId="2495C539" w14:textId="77777777" w:rsidR="00EA3D6A" w:rsidRPr="00991FFC" w:rsidRDefault="00EA3D6A" w:rsidP="001877E9">
            <w:pPr>
              <w:spacing w:after="100" w:afterAutospacing="1"/>
              <w:jc w:val="center"/>
            </w:pPr>
            <w:r w:rsidRPr="00991FFC">
              <w:sym w:font="Wingdings" w:char="F0FC"/>
            </w:r>
          </w:p>
        </w:tc>
      </w:tr>
    </w:tbl>
    <w:p w14:paraId="6304AD58" w14:textId="77777777" w:rsidR="00EA3D6A" w:rsidRPr="009C3CBD" w:rsidRDefault="00EA3D6A" w:rsidP="00EA3D6A">
      <w:pPr>
        <w:spacing w:before="120" w:after="0"/>
        <w:rPr>
          <w:b/>
          <w:bCs/>
        </w:rPr>
      </w:pPr>
      <w:r w:rsidRPr="009C3CBD">
        <w:rPr>
          <w:b/>
          <w:bCs/>
        </w:rPr>
        <w:t>Key</w:t>
      </w:r>
    </w:p>
    <w:p w14:paraId="457AF2B1" w14:textId="77777777" w:rsidR="00EA3D6A" w:rsidRPr="001F0833" w:rsidRDefault="00EA3D6A" w:rsidP="00EA3D6A">
      <w:pPr>
        <w:rPr>
          <w:rFonts w:ascii="Calibri" w:eastAsia="Calibri" w:hAnsi="Calibri" w:cs="Calibri"/>
        </w:rPr>
      </w:pPr>
      <w:bookmarkStart w:id="5" w:name="_Hlk206510884"/>
      <w:r w:rsidRPr="001F0833">
        <w:rPr>
          <w:rFonts w:ascii="Calibri" w:eastAsia="Calibri" w:hAnsi="Calibri" w:cs="Calibri"/>
        </w:rPr>
        <w:t>CCT: Critical and creative thinking, DL: Digital literacy, EU: Ethical understanding, IU: Intercultural understanding, L: Literacy, N: Numeracy, PSC: Personal and social capability</w:t>
      </w:r>
      <w:bookmarkEnd w:id="5"/>
    </w:p>
    <w:sectPr w:rsidR="00EA3D6A" w:rsidRPr="001F0833" w:rsidSect="00DC3CB5">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A01EE" w14:textId="77777777" w:rsidR="00691F09" w:rsidRDefault="00691F09" w:rsidP="00742128">
      <w:pPr>
        <w:spacing w:after="0" w:line="240" w:lineRule="auto"/>
      </w:pPr>
      <w:r>
        <w:separator/>
      </w:r>
    </w:p>
  </w:endnote>
  <w:endnote w:type="continuationSeparator" w:id="0">
    <w:p w14:paraId="33320A3C" w14:textId="77777777" w:rsidR="00691F09" w:rsidRDefault="00691F09"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131F0B84" w:rsidR="00F86F26" w:rsidRPr="0099412F" w:rsidRDefault="0099412F" w:rsidP="00DC3CB5">
    <w:pPr>
      <w:pStyle w:val="SCSAFootereven"/>
    </w:pPr>
    <w:r w:rsidRPr="0099412F">
      <w:rPr>
        <w:noProof/>
      </w:rPr>
      <w:t>2025/36287</w:t>
    </w:r>
    <w:r w:rsidR="00DC3CB5">
      <w:rPr>
        <w:noProof/>
      </w:rPr>
      <w:t>[v3]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20C14220" w:rsidR="00F86F26" w:rsidRPr="00777AF3" w:rsidRDefault="00991FFC" w:rsidP="00227D40">
    <w:pPr>
      <w:pStyle w:val="SCSAFootereven"/>
    </w:pPr>
    <w:r>
      <w:rPr>
        <w:noProof/>
      </w:rPr>
      <w:t>Politics and Law</w:t>
    </w:r>
    <w:r w:rsidR="00777AF3">
      <w:rPr>
        <w:noProof/>
      </w:rPr>
      <w:t xml:space="preserve"> | </w:t>
    </w:r>
    <w:r>
      <w:rPr>
        <w:noProof/>
      </w:rPr>
      <w:t>ATAR</w:t>
    </w:r>
    <w:r w:rsidR="00777AF3">
      <w:rPr>
        <w:noProof/>
      </w:rPr>
      <w:t xml:space="preserve"> | Year </w:t>
    </w:r>
    <w:r>
      <w:rPr>
        <w:noProof/>
      </w:rPr>
      <w:t>1</w:t>
    </w:r>
    <w:r w:rsidR="00DD5650">
      <w:rPr>
        <w:noProof/>
      </w:rPr>
      <w:t>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7DE38F1A" w:rsidR="00F86F26" w:rsidRPr="00AA2B0D" w:rsidRDefault="00991FFC" w:rsidP="00227D40">
    <w:pPr>
      <w:pStyle w:val="SCSAFooterodd"/>
    </w:pPr>
    <w:r>
      <w:rPr>
        <w:noProof/>
      </w:rPr>
      <w:t>Poltics and Law</w:t>
    </w:r>
    <w:r w:rsidR="00F86F26">
      <w:rPr>
        <w:noProof/>
      </w:rPr>
      <w:t xml:space="preserve"> |</w:t>
    </w:r>
    <w:r w:rsidR="00DC3CB5">
      <w:rPr>
        <w:noProof/>
      </w:rPr>
      <w:t xml:space="preserve"> </w:t>
    </w:r>
    <w:r>
      <w:rPr>
        <w:noProof/>
      </w:rPr>
      <w:t>ATAR</w:t>
    </w:r>
    <w:r w:rsidR="00DC3CB5">
      <w:rPr>
        <w:noProof/>
      </w:rPr>
      <w:t xml:space="preserve"> </w:t>
    </w:r>
    <w:r w:rsidR="00F86F26">
      <w:rPr>
        <w:noProof/>
      </w:rPr>
      <w:t xml:space="preserve">| Year </w:t>
    </w:r>
    <w:r>
      <w:rPr>
        <w:noProof/>
      </w:rPr>
      <w:t>1</w:t>
    </w:r>
    <w:r w:rsidR="00DD5650">
      <w:rPr>
        <w:noProof/>
      </w:rPr>
      <w:t>2</w:t>
    </w:r>
    <w:r>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63CCB" w14:textId="77777777" w:rsidR="00691F09" w:rsidRDefault="00691F09" w:rsidP="00742128">
      <w:pPr>
        <w:spacing w:after="0" w:line="240" w:lineRule="auto"/>
      </w:pPr>
      <w:r>
        <w:separator/>
      </w:r>
    </w:p>
  </w:footnote>
  <w:footnote w:type="continuationSeparator" w:id="0">
    <w:p w14:paraId="3E168FFB" w14:textId="77777777" w:rsidR="00691F09" w:rsidRDefault="00691F09"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0608"/>
    <w:rsid w:val="00012829"/>
    <w:rsid w:val="000128A1"/>
    <w:rsid w:val="00015EC5"/>
    <w:rsid w:val="00017D9C"/>
    <w:rsid w:val="00020B62"/>
    <w:rsid w:val="0002336A"/>
    <w:rsid w:val="00034E3F"/>
    <w:rsid w:val="000358C4"/>
    <w:rsid w:val="00036500"/>
    <w:rsid w:val="00042BAE"/>
    <w:rsid w:val="00044FDD"/>
    <w:rsid w:val="00045CC1"/>
    <w:rsid w:val="00047063"/>
    <w:rsid w:val="00053A6C"/>
    <w:rsid w:val="000577DF"/>
    <w:rsid w:val="00066145"/>
    <w:rsid w:val="0009024C"/>
    <w:rsid w:val="0009076A"/>
    <w:rsid w:val="000926C3"/>
    <w:rsid w:val="00094E92"/>
    <w:rsid w:val="000A441D"/>
    <w:rsid w:val="000A6ABE"/>
    <w:rsid w:val="000A7B41"/>
    <w:rsid w:val="000B1346"/>
    <w:rsid w:val="000B135B"/>
    <w:rsid w:val="000B4506"/>
    <w:rsid w:val="000C1E2C"/>
    <w:rsid w:val="000C69C8"/>
    <w:rsid w:val="000C6E0F"/>
    <w:rsid w:val="000C6F75"/>
    <w:rsid w:val="000D22E2"/>
    <w:rsid w:val="000D35A8"/>
    <w:rsid w:val="000D5DBB"/>
    <w:rsid w:val="000D7D77"/>
    <w:rsid w:val="000E7350"/>
    <w:rsid w:val="000F404F"/>
    <w:rsid w:val="00100D80"/>
    <w:rsid w:val="00103478"/>
    <w:rsid w:val="001045B9"/>
    <w:rsid w:val="00105D81"/>
    <w:rsid w:val="001072D5"/>
    <w:rsid w:val="001176E8"/>
    <w:rsid w:val="0012754D"/>
    <w:rsid w:val="0013465E"/>
    <w:rsid w:val="001352A1"/>
    <w:rsid w:val="001408CD"/>
    <w:rsid w:val="001451B9"/>
    <w:rsid w:val="00150AE4"/>
    <w:rsid w:val="00151AEA"/>
    <w:rsid w:val="001567D0"/>
    <w:rsid w:val="00157E06"/>
    <w:rsid w:val="00163C64"/>
    <w:rsid w:val="00164D2E"/>
    <w:rsid w:val="001702DE"/>
    <w:rsid w:val="00181B95"/>
    <w:rsid w:val="001877E9"/>
    <w:rsid w:val="00192A18"/>
    <w:rsid w:val="0019340B"/>
    <w:rsid w:val="00194F1D"/>
    <w:rsid w:val="001953C6"/>
    <w:rsid w:val="001A39D0"/>
    <w:rsid w:val="001A7DBB"/>
    <w:rsid w:val="001B0805"/>
    <w:rsid w:val="001C0FCC"/>
    <w:rsid w:val="001D25BA"/>
    <w:rsid w:val="001D5394"/>
    <w:rsid w:val="001D56E3"/>
    <w:rsid w:val="001D717F"/>
    <w:rsid w:val="001D76C5"/>
    <w:rsid w:val="001E0FD9"/>
    <w:rsid w:val="001E186E"/>
    <w:rsid w:val="001E3CB5"/>
    <w:rsid w:val="001E5904"/>
    <w:rsid w:val="001E6612"/>
    <w:rsid w:val="001F11CA"/>
    <w:rsid w:val="001F2E53"/>
    <w:rsid w:val="001F5D5D"/>
    <w:rsid w:val="001F6411"/>
    <w:rsid w:val="001F6CF6"/>
    <w:rsid w:val="0020225A"/>
    <w:rsid w:val="00204F73"/>
    <w:rsid w:val="00212894"/>
    <w:rsid w:val="002145EE"/>
    <w:rsid w:val="00217901"/>
    <w:rsid w:val="00223D1B"/>
    <w:rsid w:val="00227D40"/>
    <w:rsid w:val="00236BF3"/>
    <w:rsid w:val="0024125D"/>
    <w:rsid w:val="0024439F"/>
    <w:rsid w:val="002451B5"/>
    <w:rsid w:val="00264DBE"/>
    <w:rsid w:val="00270163"/>
    <w:rsid w:val="0027075C"/>
    <w:rsid w:val="0027335A"/>
    <w:rsid w:val="00274804"/>
    <w:rsid w:val="00281E6B"/>
    <w:rsid w:val="00285893"/>
    <w:rsid w:val="0028622D"/>
    <w:rsid w:val="00290C4A"/>
    <w:rsid w:val="002A2970"/>
    <w:rsid w:val="002A2D2B"/>
    <w:rsid w:val="002A471E"/>
    <w:rsid w:val="002A4A58"/>
    <w:rsid w:val="002A5092"/>
    <w:rsid w:val="002B45C8"/>
    <w:rsid w:val="002B57DA"/>
    <w:rsid w:val="002B6FEE"/>
    <w:rsid w:val="002C05E5"/>
    <w:rsid w:val="002C254C"/>
    <w:rsid w:val="002C28FB"/>
    <w:rsid w:val="002C61E6"/>
    <w:rsid w:val="002C6BB2"/>
    <w:rsid w:val="002D01AF"/>
    <w:rsid w:val="002D5E93"/>
    <w:rsid w:val="002D5F35"/>
    <w:rsid w:val="002E00C0"/>
    <w:rsid w:val="002E06EC"/>
    <w:rsid w:val="002E08D2"/>
    <w:rsid w:val="002E1CE6"/>
    <w:rsid w:val="002E35C2"/>
    <w:rsid w:val="002E78F4"/>
    <w:rsid w:val="002F0C2D"/>
    <w:rsid w:val="002F133A"/>
    <w:rsid w:val="00300116"/>
    <w:rsid w:val="00304E41"/>
    <w:rsid w:val="003059AB"/>
    <w:rsid w:val="003069C1"/>
    <w:rsid w:val="00306C56"/>
    <w:rsid w:val="00307696"/>
    <w:rsid w:val="003128DE"/>
    <w:rsid w:val="00315ED7"/>
    <w:rsid w:val="0031683E"/>
    <w:rsid w:val="00317098"/>
    <w:rsid w:val="00317C7F"/>
    <w:rsid w:val="003215A4"/>
    <w:rsid w:val="00326EAC"/>
    <w:rsid w:val="003303E5"/>
    <w:rsid w:val="00332D24"/>
    <w:rsid w:val="0033552B"/>
    <w:rsid w:val="00343469"/>
    <w:rsid w:val="00343B25"/>
    <w:rsid w:val="003502BC"/>
    <w:rsid w:val="00352652"/>
    <w:rsid w:val="003526F6"/>
    <w:rsid w:val="0036440F"/>
    <w:rsid w:val="00364BF8"/>
    <w:rsid w:val="00365121"/>
    <w:rsid w:val="00367ADC"/>
    <w:rsid w:val="00374938"/>
    <w:rsid w:val="00374CEC"/>
    <w:rsid w:val="0037621A"/>
    <w:rsid w:val="003841EB"/>
    <w:rsid w:val="00390442"/>
    <w:rsid w:val="0039299E"/>
    <w:rsid w:val="0039509D"/>
    <w:rsid w:val="00395A7A"/>
    <w:rsid w:val="00395F68"/>
    <w:rsid w:val="003A2EB4"/>
    <w:rsid w:val="003A30C5"/>
    <w:rsid w:val="003A3205"/>
    <w:rsid w:val="003A6194"/>
    <w:rsid w:val="003A69C8"/>
    <w:rsid w:val="003B7819"/>
    <w:rsid w:val="003C0879"/>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97E"/>
    <w:rsid w:val="004A0EFA"/>
    <w:rsid w:val="004A27B2"/>
    <w:rsid w:val="004A4C30"/>
    <w:rsid w:val="004A6A4D"/>
    <w:rsid w:val="004A70BF"/>
    <w:rsid w:val="004B09CF"/>
    <w:rsid w:val="004B256A"/>
    <w:rsid w:val="004B3B93"/>
    <w:rsid w:val="004B401A"/>
    <w:rsid w:val="004B7DB5"/>
    <w:rsid w:val="004C64D3"/>
    <w:rsid w:val="004D0002"/>
    <w:rsid w:val="004D0DFA"/>
    <w:rsid w:val="004D26A7"/>
    <w:rsid w:val="004D3542"/>
    <w:rsid w:val="004E0AD6"/>
    <w:rsid w:val="004E517B"/>
    <w:rsid w:val="004F3012"/>
    <w:rsid w:val="004F3801"/>
    <w:rsid w:val="00504046"/>
    <w:rsid w:val="0050411E"/>
    <w:rsid w:val="00516487"/>
    <w:rsid w:val="00521808"/>
    <w:rsid w:val="005230AD"/>
    <w:rsid w:val="005240D9"/>
    <w:rsid w:val="00525B58"/>
    <w:rsid w:val="00531EC1"/>
    <w:rsid w:val="0053382D"/>
    <w:rsid w:val="00537F6A"/>
    <w:rsid w:val="00540775"/>
    <w:rsid w:val="00542E80"/>
    <w:rsid w:val="005540B7"/>
    <w:rsid w:val="00554AC8"/>
    <w:rsid w:val="00557D1B"/>
    <w:rsid w:val="005627B9"/>
    <w:rsid w:val="00564B14"/>
    <w:rsid w:val="005700C6"/>
    <w:rsid w:val="005734B2"/>
    <w:rsid w:val="00573C05"/>
    <w:rsid w:val="0058749E"/>
    <w:rsid w:val="00590B71"/>
    <w:rsid w:val="00591074"/>
    <w:rsid w:val="005A3395"/>
    <w:rsid w:val="005A501F"/>
    <w:rsid w:val="005A6E68"/>
    <w:rsid w:val="005B1408"/>
    <w:rsid w:val="005B2FC1"/>
    <w:rsid w:val="005B32FB"/>
    <w:rsid w:val="005B4E42"/>
    <w:rsid w:val="005C18A7"/>
    <w:rsid w:val="005D0214"/>
    <w:rsid w:val="005D1726"/>
    <w:rsid w:val="005E18DA"/>
    <w:rsid w:val="005E1F65"/>
    <w:rsid w:val="005E22E6"/>
    <w:rsid w:val="005E26A0"/>
    <w:rsid w:val="005E475E"/>
    <w:rsid w:val="005E4B8A"/>
    <w:rsid w:val="005E6287"/>
    <w:rsid w:val="005E6FBE"/>
    <w:rsid w:val="005F038C"/>
    <w:rsid w:val="005F2B87"/>
    <w:rsid w:val="00604DE7"/>
    <w:rsid w:val="006054A2"/>
    <w:rsid w:val="006077A5"/>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29AE"/>
    <w:rsid w:val="006748E6"/>
    <w:rsid w:val="00691A72"/>
    <w:rsid w:val="00691F09"/>
    <w:rsid w:val="00693261"/>
    <w:rsid w:val="0069421A"/>
    <w:rsid w:val="006B581A"/>
    <w:rsid w:val="006C230A"/>
    <w:rsid w:val="006C633A"/>
    <w:rsid w:val="006C6F42"/>
    <w:rsid w:val="006D0C8A"/>
    <w:rsid w:val="006D6474"/>
    <w:rsid w:val="006E122E"/>
    <w:rsid w:val="006E1D80"/>
    <w:rsid w:val="006E2558"/>
    <w:rsid w:val="006E2B8F"/>
    <w:rsid w:val="006F544F"/>
    <w:rsid w:val="00700E72"/>
    <w:rsid w:val="007013C9"/>
    <w:rsid w:val="00714654"/>
    <w:rsid w:val="0071572C"/>
    <w:rsid w:val="0071660C"/>
    <w:rsid w:val="00716616"/>
    <w:rsid w:val="007167A4"/>
    <w:rsid w:val="00717735"/>
    <w:rsid w:val="0072351C"/>
    <w:rsid w:val="007342C4"/>
    <w:rsid w:val="00735455"/>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14DE"/>
    <w:rsid w:val="00803803"/>
    <w:rsid w:val="00806012"/>
    <w:rsid w:val="008079E9"/>
    <w:rsid w:val="00810CAB"/>
    <w:rsid w:val="00814C35"/>
    <w:rsid w:val="0082272F"/>
    <w:rsid w:val="00825D81"/>
    <w:rsid w:val="00830063"/>
    <w:rsid w:val="008324A6"/>
    <w:rsid w:val="00840F51"/>
    <w:rsid w:val="00842A1A"/>
    <w:rsid w:val="00842F4B"/>
    <w:rsid w:val="00843D36"/>
    <w:rsid w:val="00846AF5"/>
    <w:rsid w:val="00853846"/>
    <w:rsid w:val="00861855"/>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16C5"/>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5769F"/>
    <w:rsid w:val="009600A0"/>
    <w:rsid w:val="009645AE"/>
    <w:rsid w:val="00964696"/>
    <w:rsid w:val="009671C8"/>
    <w:rsid w:val="009712BF"/>
    <w:rsid w:val="009732C7"/>
    <w:rsid w:val="009733BE"/>
    <w:rsid w:val="00976CB4"/>
    <w:rsid w:val="00977698"/>
    <w:rsid w:val="009803BE"/>
    <w:rsid w:val="00981A93"/>
    <w:rsid w:val="009833D4"/>
    <w:rsid w:val="00991FFC"/>
    <w:rsid w:val="0099412F"/>
    <w:rsid w:val="0099499A"/>
    <w:rsid w:val="00995294"/>
    <w:rsid w:val="009A64DF"/>
    <w:rsid w:val="009A78D6"/>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2DAC"/>
    <w:rsid w:val="00A15FE7"/>
    <w:rsid w:val="00A243E1"/>
    <w:rsid w:val="00A24944"/>
    <w:rsid w:val="00A27208"/>
    <w:rsid w:val="00A3298F"/>
    <w:rsid w:val="00A33ED4"/>
    <w:rsid w:val="00A42E97"/>
    <w:rsid w:val="00A43A54"/>
    <w:rsid w:val="00A548E7"/>
    <w:rsid w:val="00A57BE7"/>
    <w:rsid w:val="00A65DDB"/>
    <w:rsid w:val="00A70344"/>
    <w:rsid w:val="00A72264"/>
    <w:rsid w:val="00A7392D"/>
    <w:rsid w:val="00A8257B"/>
    <w:rsid w:val="00A85FD4"/>
    <w:rsid w:val="00A87827"/>
    <w:rsid w:val="00A93F91"/>
    <w:rsid w:val="00AA2B0D"/>
    <w:rsid w:val="00AA650B"/>
    <w:rsid w:val="00AB00F3"/>
    <w:rsid w:val="00AB158A"/>
    <w:rsid w:val="00AB5CC5"/>
    <w:rsid w:val="00AC28E1"/>
    <w:rsid w:val="00AD00B8"/>
    <w:rsid w:val="00AD2EBD"/>
    <w:rsid w:val="00AE0106"/>
    <w:rsid w:val="00AE0CDE"/>
    <w:rsid w:val="00AE57D9"/>
    <w:rsid w:val="00AF067F"/>
    <w:rsid w:val="00AF3D3A"/>
    <w:rsid w:val="00AF65C8"/>
    <w:rsid w:val="00B01420"/>
    <w:rsid w:val="00B04173"/>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1C79"/>
    <w:rsid w:val="00B86B49"/>
    <w:rsid w:val="00B935B0"/>
    <w:rsid w:val="00B937EB"/>
    <w:rsid w:val="00B949B9"/>
    <w:rsid w:val="00B97F16"/>
    <w:rsid w:val="00BB0A97"/>
    <w:rsid w:val="00BB4454"/>
    <w:rsid w:val="00BB77D6"/>
    <w:rsid w:val="00BC1F96"/>
    <w:rsid w:val="00BD0125"/>
    <w:rsid w:val="00BD037E"/>
    <w:rsid w:val="00BE277F"/>
    <w:rsid w:val="00BF0672"/>
    <w:rsid w:val="00BF52DB"/>
    <w:rsid w:val="00BF7D5E"/>
    <w:rsid w:val="00C001A9"/>
    <w:rsid w:val="00C02D53"/>
    <w:rsid w:val="00C14767"/>
    <w:rsid w:val="00C1764E"/>
    <w:rsid w:val="00C20EE6"/>
    <w:rsid w:val="00C2292B"/>
    <w:rsid w:val="00C22F6F"/>
    <w:rsid w:val="00C23E91"/>
    <w:rsid w:val="00C24F89"/>
    <w:rsid w:val="00C258D2"/>
    <w:rsid w:val="00C25C97"/>
    <w:rsid w:val="00C26945"/>
    <w:rsid w:val="00C363F7"/>
    <w:rsid w:val="00C368A8"/>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0F21"/>
    <w:rsid w:val="00C766F3"/>
    <w:rsid w:val="00C80FFC"/>
    <w:rsid w:val="00C85B9D"/>
    <w:rsid w:val="00C8739A"/>
    <w:rsid w:val="00C87643"/>
    <w:rsid w:val="00C92D26"/>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6653"/>
    <w:rsid w:val="00D0711B"/>
    <w:rsid w:val="00D101E0"/>
    <w:rsid w:val="00D10B77"/>
    <w:rsid w:val="00D12A2F"/>
    <w:rsid w:val="00D140D4"/>
    <w:rsid w:val="00D17A5D"/>
    <w:rsid w:val="00D17D16"/>
    <w:rsid w:val="00D22D8F"/>
    <w:rsid w:val="00D3015F"/>
    <w:rsid w:val="00D3186C"/>
    <w:rsid w:val="00D472E1"/>
    <w:rsid w:val="00D479BD"/>
    <w:rsid w:val="00D5217D"/>
    <w:rsid w:val="00D62E94"/>
    <w:rsid w:val="00D65C5C"/>
    <w:rsid w:val="00D66A4A"/>
    <w:rsid w:val="00D83942"/>
    <w:rsid w:val="00D90DBA"/>
    <w:rsid w:val="00D91A29"/>
    <w:rsid w:val="00D92D10"/>
    <w:rsid w:val="00D96C8B"/>
    <w:rsid w:val="00DA0E77"/>
    <w:rsid w:val="00DA34F0"/>
    <w:rsid w:val="00DB41B4"/>
    <w:rsid w:val="00DB4B3C"/>
    <w:rsid w:val="00DB6D74"/>
    <w:rsid w:val="00DC0FDF"/>
    <w:rsid w:val="00DC2E31"/>
    <w:rsid w:val="00DC3A58"/>
    <w:rsid w:val="00DC3CB5"/>
    <w:rsid w:val="00DC75FA"/>
    <w:rsid w:val="00DD0EDA"/>
    <w:rsid w:val="00DD1D21"/>
    <w:rsid w:val="00DD51A8"/>
    <w:rsid w:val="00DD5650"/>
    <w:rsid w:val="00DE1ABE"/>
    <w:rsid w:val="00E00C60"/>
    <w:rsid w:val="00E0265C"/>
    <w:rsid w:val="00E0593E"/>
    <w:rsid w:val="00E1108A"/>
    <w:rsid w:val="00E13B15"/>
    <w:rsid w:val="00E23B7B"/>
    <w:rsid w:val="00E31C3D"/>
    <w:rsid w:val="00E327A3"/>
    <w:rsid w:val="00E33CC5"/>
    <w:rsid w:val="00E33DBC"/>
    <w:rsid w:val="00E35DB7"/>
    <w:rsid w:val="00E4077D"/>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978E8"/>
    <w:rsid w:val="00EA0A4B"/>
    <w:rsid w:val="00EA10DC"/>
    <w:rsid w:val="00EA3D6A"/>
    <w:rsid w:val="00EA6F5D"/>
    <w:rsid w:val="00EB3C04"/>
    <w:rsid w:val="00EB4E3E"/>
    <w:rsid w:val="00EB673E"/>
    <w:rsid w:val="00EC637E"/>
    <w:rsid w:val="00ED3A00"/>
    <w:rsid w:val="00ED5E76"/>
    <w:rsid w:val="00EE2E1D"/>
    <w:rsid w:val="00EE42A5"/>
    <w:rsid w:val="00EF0533"/>
    <w:rsid w:val="00EF6131"/>
    <w:rsid w:val="00F02AED"/>
    <w:rsid w:val="00F16805"/>
    <w:rsid w:val="00F17E64"/>
    <w:rsid w:val="00F232C6"/>
    <w:rsid w:val="00F265D6"/>
    <w:rsid w:val="00F306D5"/>
    <w:rsid w:val="00F326E7"/>
    <w:rsid w:val="00F35D7C"/>
    <w:rsid w:val="00F41243"/>
    <w:rsid w:val="00F46135"/>
    <w:rsid w:val="00F474F3"/>
    <w:rsid w:val="00F62879"/>
    <w:rsid w:val="00F63D11"/>
    <w:rsid w:val="00F65A1B"/>
    <w:rsid w:val="00F81088"/>
    <w:rsid w:val="00F8129B"/>
    <w:rsid w:val="00F81569"/>
    <w:rsid w:val="00F83152"/>
    <w:rsid w:val="00F836EF"/>
    <w:rsid w:val="00F8436C"/>
    <w:rsid w:val="00F86F26"/>
    <w:rsid w:val="00F95038"/>
    <w:rsid w:val="00FA0805"/>
    <w:rsid w:val="00FA1694"/>
    <w:rsid w:val="00FA17D9"/>
    <w:rsid w:val="00FA5498"/>
    <w:rsid w:val="00FC09E7"/>
    <w:rsid w:val="00FC2705"/>
    <w:rsid w:val="00FC5DA1"/>
    <w:rsid w:val="00FC77F4"/>
    <w:rsid w:val="00FD167A"/>
    <w:rsid w:val="00FD1803"/>
    <w:rsid w:val="00FD73A8"/>
    <w:rsid w:val="00FE054A"/>
    <w:rsid w:val="00FE27B1"/>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customStyle="1" w:styleId="Paragraph">
    <w:name w:val="Paragraph"/>
    <w:basedOn w:val="Normal"/>
    <w:link w:val="ParagraphChar"/>
    <w:qFormat/>
    <w:rsid w:val="00853846"/>
    <w:pPr>
      <w:spacing w:before="120"/>
    </w:pPr>
    <w:rPr>
      <w:rFonts w:ascii="Calibri" w:eastAsiaTheme="minorHAnsi" w:hAnsi="Calibri" w:cs="Calibri"/>
      <w:kern w:val="0"/>
      <w:lang w:eastAsia="en-AU"/>
    </w:rPr>
  </w:style>
  <w:style w:type="character" w:customStyle="1" w:styleId="ParagraphChar">
    <w:name w:val="Paragraph Char"/>
    <w:basedOn w:val="DefaultParagraphFont"/>
    <w:link w:val="Paragraph"/>
    <w:locked/>
    <w:rsid w:val="00853846"/>
    <w:rPr>
      <w:rFonts w:eastAsiaTheme="minorHAns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cp:revision>
  <cp:lastPrinted>2025-09-25T08:08:00Z</cp:lastPrinted>
  <dcterms:created xsi:type="dcterms:W3CDTF">2025-09-25T01:25:00Z</dcterms:created>
  <dcterms:modified xsi:type="dcterms:W3CDTF">2025-09-25T08:08:00Z</dcterms:modified>
</cp:coreProperties>
</file>