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24616" w14:textId="77777777" w:rsidR="00EA488F" w:rsidRPr="007E11F7" w:rsidRDefault="00EA488F" w:rsidP="002C7D0F">
      <w:pPr>
        <w:pStyle w:val="SCSAY11-12Title1"/>
      </w:pPr>
      <w:r w:rsidRPr="007E11F7">
        <w:rPr>
          <w:rFonts w:ascii="Franklin Gothic Medium" w:hAnsi="Franklin Gothic Medium"/>
          <w:noProof/>
          <w:color w:val="463969"/>
          <w:sz w:val="52"/>
        </w:rPr>
        <w:drawing>
          <wp:anchor distT="0" distB="0" distL="114300" distR="114300" simplePos="0" relativeHeight="251659264" behindDoc="1" locked="1" layoutInCell="1" allowOverlap="1" wp14:anchorId="42B5B704" wp14:editId="11ACFFF9">
            <wp:simplePos x="0" y="0"/>
            <wp:positionH relativeFrom="column">
              <wp:posOffset>-6106160</wp:posOffset>
            </wp:positionH>
            <wp:positionV relativeFrom="paragraph">
              <wp:posOffset>525780</wp:posOffset>
            </wp:positionV>
            <wp:extent cx="11631600" cy="9122400"/>
            <wp:effectExtent l="0" t="0" r="0" b="0"/>
            <wp:wrapNone/>
            <wp:docPr id="4" name="Picture 4" descr="Description: C:\Documents and Settings\calvb\My Documents\My Pictures\Logos\SCSA\Colour\Large-Tree-Trans-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Description: C:\Documents and Settings\calvb\My Documents\My Pictures\Logos\SCSA\Colour\Large-Tree-Trans-BG.pn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11631600" cy="9122400"/>
                    </a:xfrm>
                    <a:prstGeom prst="rect">
                      <a:avLst/>
                    </a:prstGeom>
                    <a:noFill/>
                  </pic:spPr>
                </pic:pic>
              </a:graphicData>
            </a:graphic>
            <wp14:sizeRelH relativeFrom="page">
              <wp14:pctWidth>0</wp14:pctWidth>
            </wp14:sizeRelH>
            <wp14:sizeRelV relativeFrom="page">
              <wp14:pctHeight>0</wp14:pctHeight>
            </wp14:sizeRelV>
          </wp:anchor>
        </w:drawing>
      </w:r>
      <w:r w:rsidRPr="007E11F7">
        <w:t>Sample Assessment Outline</w:t>
      </w:r>
    </w:p>
    <w:p w14:paraId="49E7B7E0" w14:textId="77777777" w:rsidR="00EA488F" w:rsidRPr="007E11F7" w:rsidRDefault="00EA488F" w:rsidP="002C7D0F">
      <w:pPr>
        <w:pStyle w:val="SCSAY11-12Title2"/>
      </w:pPr>
      <w:r w:rsidRPr="007E11F7">
        <w:t>Materials Design and Technology</w:t>
      </w:r>
    </w:p>
    <w:p w14:paraId="5985DCEC" w14:textId="77777777" w:rsidR="00EA488F" w:rsidRPr="007E11F7" w:rsidRDefault="00EA488F" w:rsidP="002C7D0F">
      <w:pPr>
        <w:pStyle w:val="SCSAY11-12Title3"/>
      </w:pPr>
      <w:r w:rsidRPr="007E11F7">
        <w:t>General Year 12</w:t>
      </w:r>
    </w:p>
    <w:p w14:paraId="7F792DAF" w14:textId="77777777" w:rsidR="00EA488F" w:rsidRPr="007E11F7" w:rsidRDefault="00EA488F" w:rsidP="00EA488F">
      <w:pPr>
        <w:spacing w:line="264" w:lineRule="auto"/>
        <w:rPr>
          <w:rFonts w:cstheme="minorHAnsi"/>
        </w:rPr>
      </w:pPr>
      <w:r w:rsidRPr="007E11F7">
        <w:br w:type="page"/>
      </w:r>
    </w:p>
    <w:p w14:paraId="66DA9E9D" w14:textId="77777777" w:rsidR="00EA488F" w:rsidRPr="00CF6E76" w:rsidRDefault="00EA488F" w:rsidP="00CF6E76">
      <w:pPr>
        <w:rPr>
          <w:b/>
          <w:bCs/>
        </w:rPr>
      </w:pPr>
      <w:r w:rsidRPr="00CF6E76">
        <w:rPr>
          <w:b/>
          <w:bCs/>
        </w:rPr>
        <w:lastRenderedPageBreak/>
        <w:t>Acknowledgement of Country</w:t>
      </w:r>
    </w:p>
    <w:p w14:paraId="6C03D99B" w14:textId="77777777" w:rsidR="00EA488F" w:rsidRPr="007E11F7" w:rsidRDefault="00EA488F" w:rsidP="00B978D7">
      <w:pPr>
        <w:spacing w:after="6400"/>
      </w:pPr>
      <w:r w:rsidRPr="007E11F7">
        <w:t xml:space="preserve">Kaya. The School Curriculum and Standards Authority (the Authority) acknowledges that our offices are on Whadjuk Noongar </w:t>
      </w:r>
      <w:proofErr w:type="spellStart"/>
      <w:r w:rsidRPr="007E11F7">
        <w:t>boodjar</w:t>
      </w:r>
      <w:proofErr w:type="spellEnd"/>
      <w:r w:rsidRPr="007E11F7">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ABFF0B7" w14:textId="77777777" w:rsidR="00EA488F" w:rsidRPr="00B978D7" w:rsidRDefault="00EA488F" w:rsidP="00EA488F">
      <w:pPr>
        <w:jc w:val="both"/>
        <w:rPr>
          <w:b/>
          <w:sz w:val="20"/>
          <w:szCs w:val="20"/>
        </w:rPr>
      </w:pPr>
      <w:r w:rsidRPr="00B978D7">
        <w:rPr>
          <w:b/>
          <w:sz w:val="20"/>
          <w:szCs w:val="20"/>
        </w:rPr>
        <w:t>Copyright</w:t>
      </w:r>
    </w:p>
    <w:p w14:paraId="60827B6A" w14:textId="271F815A" w:rsidR="00EA488F" w:rsidRPr="00B978D7" w:rsidRDefault="00EA488F" w:rsidP="00EA488F">
      <w:pPr>
        <w:jc w:val="both"/>
        <w:rPr>
          <w:rFonts w:cstheme="minorHAnsi"/>
          <w:sz w:val="20"/>
          <w:szCs w:val="20"/>
          <w:lang w:val="en-GB"/>
        </w:rPr>
      </w:pPr>
      <w:r w:rsidRPr="00B978D7">
        <w:rPr>
          <w:rFonts w:cstheme="minorHAnsi"/>
          <w:sz w:val="20"/>
          <w:szCs w:val="20"/>
          <w:lang w:val="en-GB"/>
        </w:rPr>
        <w:t>© School Curriculum and Standards Authority, 202</w:t>
      </w:r>
      <w:r w:rsidR="00C81EC6" w:rsidRPr="00B978D7">
        <w:rPr>
          <w:rFonts w:cstheme="minorHAnsi"/>
          <w:sz w:val="20"/>
          <w:szCs w:val="20"/>
          <w:lang w:val="en-GB"/>
        </w:rPr>
        <w:t>6</w:t>
      </w:r>
    </w:p>
    <w:p w14:paraId="08C570AC" w14:textId="77777777" w:rsidR="00EA488F" w:rsidRPr="00B978D7" w:rsidRDefault="00EA488F" w:rsidP="00EA488F">
      <w:pPr>
        <w:rPr>
          <w:rFonts w:cstheme="minorHAnsi"/>
          <w:sz w:val="20"/>
          <w:szCs w:val="20"/>
        </w:rPr>
      </w:pPr>
      <w:r w:rsidRPr="00B978D7">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19801DD3" w14:textId="77777777" w:rsidR="00EA488F" w:rsidRPr="00B978D7" w:rsidRDefault="00EA488F" w:rsidP="00EA488F">
      <w:pPr>
        <w:rPr>
          <w:rFonts w:cstheme="minorHAnsi"/>
          <w:sz w:val="20"/>
          <w:szCs w:val="20"/>
        </w:rPr>
      </w:pPr>
      <w:r w:rsidRPr="00B978D7">
        <w:rPr>
          <w:rFonts w:cstheme="minorHAnsi"/>
          <w:sz w:val="20"/>
          <w:szCs w:val="20"/>
        </w:rPr>
        <w:t>Copying or communication for any other purpose can be done only within the terms of the</w:t>
      </w:r>
      <w:r w:rsidRPr="00B978D7">
        <w:rPr>
          <w:rFonts w:cstheme="minorHAnsi"/>
          <w:i/>
          <w:iCs/>
          <w:sz w:val="20"/>
          <w:szCs w:val="20"/>
        </w:rPr>
        <w:t xml:space="preserve"> Copyright Act 1968</w:t>
      </w:r>
      <w:r w:rsidRPr="00B978D7">
        <w:rPr>
          <w:rFonts w:cstheme="minorHAnsi"/>
          <w:sz w:val="20"/>
          <w:szCs w:val="20"/>
        </w:rPr>
        <w:t xml:space="preserve"> or with prior written permission of the Authority. Copying or communication of any third-party copyright material can be done only within the terms of the </w:t>
      </w:r>
      <w:r w:rsidRPr="00B978D7">
        <w:rPr>
          <w:rFonts w:cstheme="minorHAnsi"/>
          <w:i/>
          <w:iCs/>
          <w:sz w:val="20"/>
          <w:szCs w:val="20"/>
        </w:rPr>
        <w:t>Copyright Act 1968</w:t>
      </w:r>
      <w:r w:rsidRPr="00B978D7">
        <w:rPr>
          <w:rFonts w:cstheme="minorHAnsi"/>
          <w:sz w:val="20"/>
          <w:szCs w:val="20"/>
        </w:rPr>
        <w:t xml:space="preserve"> or with permission of the copyright owners.</w:t>
      </w:r>
    </w:p>
    <w:p w14:paraId="6304E8FD" w14:textId="77777777" w:rsidR="00EA488F" w:rsidRPr="00B978D7" w:rsidRDefault="00EA488F" w:rsidP="00EA488F">
      <w:pPr>
        <w:rPr>
          <w:rFonts w:cstheme="minorHAnsi"/>
          <w:sz w:val="20"/>
          <w:szCs w:val="20"/>
        </w:rPr>
      </w:pPr>
      <w:r w:rsidRPr="00B978D7">
        <w:rPr>
          <w:rFonts w:cstheme="minorHAnsi"/>
          <w:sz w:val="20"/>
          <w:szCs w:val="20"/>
        </w:rPr>
        <w:t xml:space="preserve">Any content in this document that has been derived from the Australian Curriculum may be used under the terms of the </w:t>
      </w:r>
      <w:hyperlink r:id="rId9" w:tgtFrame="_blank" w:history="1">
        <w:r w:rsidRPr="00B978D7">
          <w:rPr>
            <w:rFonts w:cstheme="minorHAnsi"/>
            <w:color w:val="580F8B"/>
            <w:sz w:val="20"/>
            <w:szCs w:val="20"/>
            <w:u w:val="single"/>
          </w:rPr>
          <w:t>Creative Commons Attribution 4.0 International licence</w:t>
        </w:r>
      </w:hyperlink>
      <w:r w:rsidRPr="00B978D7">
        <w:rPr>
          <w:rFonts w:cstheme="minorHAnsi"/>
          <w:sz w:val="20"/>
          <w:szCs w:val="20"/>
        </w:rPr>
        <w:t>.</w:t>
      </w:r>
    </w:p>
    <w:p w14:paraId="4E6B1ABC" w14:textId="77777777" w:rsidR="00EA488F" w:rsidRPr="00B978D7" w:rsidRDefault="00EA488F" w:rsidP="00EA488F">
      <w:pPr>
        <w:jc w:val="both"/>
        <w:rPr>
          <w:rFonts w:cstheme="minorHAnsi"/>
          <w:b/>
          <w:sz w:val="20"/>
          <w:szCs w:val="20"/>
          <w:lang w:val="en-GB"/>
        </w:rPr>
      </w:pPr>
      <w:r w:rsidRPr="00B978D7">
        <w:rPr>
          <w:rFonts w:cstheme="minorHAnsi"/>
          <w:b/>
          <w:sz w:val="20"/>
          <w:szCs w:val="20"/>
          <w:lang w:val="en-GB"/>
        </w:rPr>
        <w:t>Disclaimer</w:t>
      </w:r>
    </w:p>
    <w:p w14:paraId="7DED7C8E" w14:textId="1B79D35A" w:rsidR="00EA488F" w:rsidRPr="00B978D7" w:rsidRDefault="00EA488F" w:rsidP="00EA488F">
      <w:pPr>
        <w:rPr>
          <w:sz w:val="20"/>
          <w:szCs w:val="20"/>
        </w:rPr>
      </w:pPr>
      <w:r w:rsidRPr="00B978D7">
        <w:rPr>
          <w:rFonts w:cstheme="minorHAnsi"/>
          <w:sz w:val="20"/>
          <w:szCs w:val="20"/>
          <w:lang w:val="en-GB"/>
        </w:rPr>
        <w:t>Any resources</w:t>
      </w:r>
      <w:r w:rsidR="00FF7CA2">
        <w:rPr>
          <w:rFonts w:cstheme="minorHAnsi"/>
          <w:sz w:val="20"/>
          <w:szCs w:val="20"/>
          <w:lang w:val="en-GB"/>
        </w:rPr>
        <w:t>,</w:t>
      </w:r>
      <w:r w:rsidRPr="00B978D7">
        <w:rPr>
          <w:rFonts w:cstheme="minorHAnsi"/>
          <w:sz w:val="20"/>
          <w:szCs w:val="20"/>
          <w:lang w:val="en-GB"/>
        </w:rPr>
        <w:t xml:space="preserve"> such as texts</w:t>
      </w:r>
      <w:r w:rsidR="00FF7CA2">
        <w:rPr>
          <w:rFonts w:cstheme="minorHAnsi"/>
          <w:sz w:val="20"/>
          <w:szCs w:val="20"/>
          <w:lang w:val="en-GB"/>
        </w:rPr>
        <w:t xml:space="preserve"> and</w:t>
      </w:r>
      <w:r w:rsidRPr="00B978D7">
        <w:rPr>
          <w:rFonts w:cstheme="minorHAnsi"/>
          <w:sz w:val="20"/>
          <w:szCs w:val="20"/>
          <w:lang w:val="en-GB"/>
        </w:rPr>
        <w:t xml:space="preserve"> websites</w:t>
      </w:r>
      <w:r w:rsidR="00FF7CA2">
        <w:rPr>
          <w:rFonts w:cstheme="minorHAnsi"/>
          <w:sz w:val="20"/>
          <w:szCs w:val="20"/>
          <w:lang w:val="en-GB"/>
        </w:rPr>
        <w:t>,</w:t>
      </w:r>
      <w:r w:rsidRPr="00B978D7">
        <w:rPr>
          <w:rFonts w:cstheme="minorHAnsi"/>
          <w:sz w:val="20"/>
          <w:szCs w:val="20"/>
          <w:lang w:val="en-GB"/>
        </w:rPr>
        <w:t xml:space="preserve"> that may be referred to in this document are provided as examples of resources that teachers can use to support their learning programs. Their inclusion does not imply that they are mandat</w:t>
      </w:r>
      <w:r w:rsidR="00FF7CA2">
        <w:rPr>
          <w:rFonts w:cstheme="minorHAnsi"/>
          <w:sz w:val="20"/>
          <w:szCs w:val="20"/>
          <w:lang w:val="en-GB"/>
        </w:rPr>
        <w:t>ed</w:t>
      </w:r>
      <w:r w:rsidRPr="00B978D7">
        <w:rPr>
          <w:rFonts w:cstheme="minorHAnsi"/>
          <w:sz w:val="20"/>
          <w:szCs w:val="20"/>
          <w:lang w:val="en-GB"/>
        </w:rPr>
        <w:t xml:space="preserve"> or that they are the only resources relevant to the course. </w:t>
      </w:r>
      <w:r w:rsidRPr="00B978D7">
        <w:rPr>
          <w:sz w:val="20"/>
          <w:szCs w:val="20"/>
        </w:rPr>
        <w:t>Teachers must exercise their professional judgement as to the appropriateness of any</w:t>
      </w:r>
      <w:r w:rsidR="00FF7CA2">
        <w:rPr>
          <w:sz w:val="20"/>
          <w:szCs w:val="20"/>
        </w:rPr>
        <w:t xml:space="preserve"> resources</w:t>
      </w:r>
      <w:r w:rsidRPr="00B978D7">
        <w:rPr>
          <w:sz w:val="20"/>
          <w:szCs w:val="20"/>
        </w:rPr>
        <w:t xml:space="preserve"> they may wish to use.</w:t>
      </w:r>
    </w:p>
    <w:p w14:paraId="1AD040C2" w14:textId="77777777" w:rsidR="00EA488F" w:rsidRPr="007E11F7" w:rsidRDefault="00EA488F" w:rsidP="00EA488F">
      <w:pPr>
        <w:spacing w:line="264" w:lineRule="auto"/>
        <w:ind w:right="68"/>
        <w:jc w:val="both"/>
        <w:rPr>
          <w:sz w:val="16"/>
        </w:rPr>
        <w:sectPr w:rsidR="00EA488F" w:rsidRPr="007E11F7" w:rsidSect="00FE1C64">
          <w:headerReference w:type="even" r:id="rId10"/>
          <w:headerReference w:type="default" r:id="rId11"/>
          <w:footerReference w:type="even" r:id="rId12"/>
          <w:footerReference w:type="default" r:id="rId13"/>
          <w:headerReference w:type="first" r:id="rId14"/>
          <w:pgSz w:w="11906" w:h="16838" w:code="9"/>
          <w:pgMar w:top="1644" w:right="1418" w:bottom="1276" w:left="1418" w:header="680" w:footer="567" w:gutter="0"/>
          <w:pgNumType w:start="1"/>
          <w:cols w:space="708"/>
          <w:titlePg/>
          <w:docGrid w:linePitch="360"/>
        </w:sectPr>
      </w:pPr>
    </w:p>
    <w:p w14:paraId="42511EFB" w14:textId="77777777" w:rsidR="00EA488F" w:rsidRPr="007E11F7" w:rsidRDefault="00EA488F" w:rsidP="00CF6E76">
      <w:pPr>
        <w:pStyle w:val="SCSAY11-12Heading1"/>
        <w:rPr>
          <w:lang w:val="en-GB" w:eastAsia="ja-JP"/>
        </w:rPr>
      </w:pPr>
      <w:r w:rsidRPr="007E11F7">
        <w:rPr>
          <w:lang w:val="en-GB" w:eastAsia="ja-JP"/>
        </w:rPr>
        <w:lastRenderedPageBreak/>
        <w:t>Sample assessment outline</w:t>
      </w:r>
    </w:p>
    <w:p w14:paraId="3D1E481E" w14:textId="77777777" w:rsidR="00EA488F" w:rsidRPr="007E11F7" w:rsidRDefault="00EA488F" w:rsidP="00CF6E76">
      <w:pPr>
        <w:pStyle w:val="SCSAY11-12Heading1"/>
        <w:rPr>
          <w:lang w:val="en-GB" w:eastAsia="ja-JP"/>
        </w:rPr>
      </w:pPr>
      <w:r w:rsidRPr="007E11F7">
        <w:rPr>
          <w:lang w:val="en-GB" w:eastAsia="ja-JP"/>
        </w:rPr>
        <w:t>Materials Design and Technology – General Year 12</w:t>
      </w:r>
    </w:p>
    <w:p w14:paraId="4DC184EF" w14:textId="77777777" w:rsidR="00EA488F" w:rsidRPr="007E11F7" w:rsidRDefault="00EA488F" w:rsidP="00CF6E76">
      <w:pPr>
        <w:pStyle w:val="SCSAY11-12Heading2"/>
        <w:spacing w:after="60"/>
        <w:rPr>
          <w:lang w:val="en-GB" w:eastAsia="ja-JP"/>
        </w:rPr>
      </w:pPr>
      <w:r w:rsidRPr="007E11F7">
        <w:rPr>
          <w:lang w:val="en-GB" w:eastAsia="ja-JP"/>
        </w:rPr>
        <w:t xml:space="preserve">Unit 3 and Unit 4 </w:t>
      </w:r>
    </w:p>
    <w:tbl>
      <w:tblPr>
        <w:tblStyle w:val="SCSATableStyle"/>
        <w:tblW w:w="5000" w:type="pct"/>
        <w:tblLayout w:type="fixed"/>
        <w:tblLook w:val="04A0" w:firstRow="1" w:lastRow="0" w:firstColumn="1" w:lastColumn="0" w:noHBand="0" w:noVBand="1"/>
      </w:tblPr>
      <w:tblGrid>
        <w:gridCol w:w="1982"/>
        <w:gridCol w:w="1841"/>
        <w:gridCol w:w="1416"/>
        <w:gridCol w:w="8753"/>
      </w:tblGrid>
      <w:tr w:rsidR="00EA488F" w:rsidRPr="007E11F7" w14:paraId="47DF92BD" w14:textId="77777777" w:rsidTr="00E73008">
        <w:trPr>
          <w:cnfStyle w:val="100000000000" w:firstRow="1" w:lastRow="0" w:firstColumn="0" w:lastColumn="0" w:oddVBand="0" w:evenVBand="0" w:oddHBand="0" w:evenHBand="0" w:firstRowFirstColumn="0" w:firstRowLastColumn="0" w:lastRowFirstColumn="0" w:lastRowLastColumn="0"/>
          <w:trHeight w:val="389"/>
        </w:trPr>
        <w:tc>
          <w:tcPr>
            <w:tcW w:w="708" w:type="pct"/>
            <w:vAlign w:val="center"/>
            <w:hideMark/>
          </w:tcPr>
          <w:p w14:paraId="14159D18" w14:textId="341D11C5" w:rsidR="00EA488F" w:rsidRPr="00E73008" w:rsidRDefault="00EA488F" w:rsidP="00E73008">
            <w:pPr>
              <w:jc w:val="center"/>
            </w:pPr>
            <w:r w:rsidRPr="00E73008">
              <w:t xml:space="preserve">Assessment type </w:t>
            </w:r>
            <w:r w:rsidR="00E73008">
              <w:br/>
            </w:r>
            <w:r w:rsidRPr="00E73008">
              <w:t>and weighting</w:t>
            </w:r>
          </w:p>
        </w:tc>
        <w:tc>
          <w:tcPr>
            <w:tcW w:w="658" w:type="pct"/>
            <w:vAlign w:val="center"/>
          </w:tcPr>
          <w:p w14:paraId="1C385426" w14:textId="77777777" w:rsidR="00EA488F" w:rsidRPr="00E73008" w:rsidRDefault="00EA488F" w:rsidP="00E73008">
            <w:pPr>
              <w:jc w:val="center"/>
            </w:pPr>
            <w:r w:rsidRPr="00E73008">
              <w:t xml:space="preserve">Assessment task </w:t>
            </w:r>
            <w:r w:rsidRPr="00E73008">
              <w:br/>
              <w:t>weighting</w:t>
            </w:r>
          </w:p>
        </w:tc>
        <w:tc>
          <w:tcPr>
            <w:tcW w:w="506" w:type="pct"/>
            <w:vAlign w:val="center"/>
          </w:tcPr>
          <w:p w14:paraId="3800F2A6" w14:textId="77777777" w:rsidR="00EA488F" w:rsidRPr="00E73008" w:rsidRDefault="00EA488F" w:rsidP="00E73008">
            <w:pPr>
              <w:jc w:val="center"/>
            </w:pPr>
            <w:r w:rsidRPr="00E73008">
              <w:t>Due date</w:t>
            </w:r>
          </w:p>
        </w:tc>
        <w:tc>
          <w:tcPr>
            <w:tcW w:w="3128" w:type="pct"/>
            <w:vAlign w:val="center"/>
            <w:hideMark/>
          </w:tcPr>
          <w:p w14:paraId="176990AA" w14:textId="5C9C77E4" w:rsidR="00EA488F" w:rsidRPr="00E73008" w:rsidRDefault="00EA488F" w:rsidP="00E73008">
            <w:r w:rsidRPr="00E73008">
              <w:t>Assessment task</w:t>
            </w:r>
          </w:p>
        </w:tc>
      </w:tr>
      <w:tr w:rsidR="00EA488F" w:rsidRPr="007E11F7" w14:paraId="50097A85" w14:textId="77777777" w:rsidTr="00FE1C64">
        <w:trPr>
          <w:trHeight w:val="524"/>
        </w:trPr>
        <w:tc>
          <w:tcPr>
            <w:tcW w:w="708" w:type="pct"/>
            <w:vMerge w:val="restart"/>
            <w:vAlign w:val="center"/>
          </w:tcPr>
          <w:p w14:paraId="670D335A" w14:textId="77777777" w:rsidR="00EA488F" w:rsidRPr="00E73008" w:rsidRDefault="00EA488F" w:rsidP="00E73008">
            <w:pPr>
              <w:jc w:val="center"/>
              <w:rPr>
                <w:szCs w:val="20"/>
              </w:rPr>
            </w:pPr>
            <w:r w:rsidRPr="00E73008">
              <w:rPr>
                <w:szCs w:val="20"/>
              </w:rPr>
              <w:t>Design</w:t>
            </w:r>
          </w:p>
          <w:p w14:paraId="0077E39C" w14:textId="77777777" w:rsidR="00EA488F" w:rsidRPr="00E73008" w:rsidRDefault="00EA488F" w:rsidP="00E73008">
            <w:pPr>
              <w:jc w:val="center"/>
              <w:rPr>
                <w:szCs w:val="20"/>
              </w:rPr>
            </w:pPr>
            <w:r w:rsidRPr="00E73008">
              <w:rPr>
                <w:szCs w:val="20"/>
              </w:rPr>
              <w:t>(Practical portfolio)</w:t>
            </w:r>
          </w:p>
          <w:p w14:paraId="126377F8" w14:textId="77777777" w:rsidR="00EA488F" w:rsidRPr="00E73008" w:rsidRDefault="00EA488F" w:rsidP="00E73008">
            <w:pPr>
              <w:jc w:val="center"/>
              <w:rPr>
                <w:b/>
                <w:szCs w:val="20"/>
              </w:rPr>
            </w:pPr>
            <w:r w:rsidRPr="00E73008">
              <w:rPr>
                <w:szCs w:val="20"/>
              </w:rPr>
              <w:t>25%</w:t>
            </w:r>
          </w:p>
        </w:tc>
        <w:tc>
          <w:tcPr>
            <w:tcW w:w="658" w:type="pct"/>
            <w:vAlign w:val="center"/>
          </w:tcPr>
          <w:p w14:paraId="0CFE2397" w14:textId="77777777" w:rsidR="00EA488F" w:rsidRPr="00E73008" w:rsidRDefault="00EA488F" w:rsidP="00E73008">
            <w:pPr>
              <w:jc w:val="center"/>
              <w:rPr>
                <w:b/>
                <w:bCs/>
              </w:rPr>
            </w:pPr>
            <w:r w:rsidRPr="00E73008">
              <w:t>5%</w:t>
            </w:r>
          </w:p>
        </w:tc>
        <w:tc>
          <w:tcPr>
            <w:tcW w:w="506" w:type="pct"/>
            <w:vAlign w:val="center"/>
          </w:tcPr>
          <w:p w14:paraId="0CA80334" w14:textId="77777777" w:rsidR="00EA488F" w:rsidRPr="00E73008" w:rsidRDefault="00EA488F" w:rsidP="00E73008">
            <w:pPr>
              <w:jc w:val="center"/>
            </w:pPr>
            <w:r w:rsidRPr="00E73008">
              <w:t>Semester 1</w:t>
            </w:r>
          </w:p>
          <w:p w14:paraId="248FAB96" w14:textId="389AC436" w:rsidR="00EA488F" w:rsidRPr="00E73008" w:rsidRDefault="00EA488F" w:rsidP="00E73008">
            <w:pPr>
              <w:jc w:val="center"/>
            </w:pPr>
            <w:r w:rsidRPr="00E73008">
              <w:t>Week 15</w:t>
            </w:r>
          </w:p>
        </w:tc>
        <w:tc>
          <w:tcPr>
            <w:tcW w:w="3128" w:type="pct"/>
          </w:tcPr>
          <w:p w14:paraId="36B6527A" w14:textId="7B1AAEBA" w:rsidR="00EA488F" w:rsidRPr="007E11F7" w:rsidRDefault="00EA488F" w:rsidP="00E73008">
            <w:pPr>
              <w:rPr>
                <w:b/>
              </w:rPr>
            </w:pPr>
            <w:r w:rsidRPr="007E11F7">
              <w:rPr>
                <w:b/>
              </w:rPr>
              <w:t>Task 4: Design portfolio (Part 1)</w:t>
            </w:r>
            <w:r w:rsidR="004D57AF">
              <w:rPr>
                <w:b/>
              </w:rPr>
              <w:t xml:space="preserve"> –</w:t>
            </w:r>
            <w:r w:rsidRPr="007E11F7">
              <w:rPr>
                <w:b/>
              </w:rPr>
              <w:t xml:space="preserve"> Research and design brief creation</w:t>
            </w:r>
          </w:p>
          <w:p w14:paraId="0B86DE43" w14:textId="370F207F" w:rsidR="00EA488F" w:rsidRPr="007E11F7" w:rsidRDefault="00EA488F" w:rsidP="00FE1C64">
            <w:r>
              <w:t>S</w:t>
            </w:r>
            <w:r w:rsidRPr="007E11F7">
              <w:t xml:space="preserve">tudents apply a design process to create a design portfolio. </w:t>
            </w:r>
            <w:r w:rsidR="00FF7CA2">
              <w:t>They c</w:t>
            </w:r>
            <w:r w:rsidRPr="007E11F7">
              <w:t xml:space="preserve">omplete research, create a design brief and </w:t>
            </w:r>
            <w:r>
              <w:t>develop</w:t>
            </w:r>
            <w:r w:rsidRPr="007E11F7">
              <w:t xml:space="preserve"> criteria</w:t>
            </w:r>
            <w:r w:rsidR="005E22D4">
              <w:t xml:space="preserve"> </w:t>
            </w:r>
            <w:r w:rsidR="00AB54A5">
              <w:t>that</w:t>
            </w:r>
            <w:r w:rsidR="005E22D4">
              <w:t xml:space="preserve"> will be</w:t>
            </w:r>
            <w:r>
              <w:t xml:space="preserve"> used in Task </w:t>
            </w:r>
            <w:r w:rsidR="005E22D4">
              <w:t>7</w:t>
            </w:r>
            <w:r>
              <w:t>.</w:t>
            </w:r>
          </w:p>
        </w:tc>
      </w:tr>
      <w:tr w:rsidR="00EA488F" w:rsidRPr="007E11F7" w14:paraId="09908841" w14:textId="77777777" w:rsidTr="00E73008">
        <w:trPr>
          <w:trHeight w:val="734"/>
        </w:trPr>
        <w:tc>
          <w:tcPr>
            <w:tcW w:w="708" w:type="pct"/>
            <w:vMerge/>
            <w:vAlign w:val="center"/>
          </w:tcPr>
          <w:p w14:paraId="16AE136A" w14:textId="77777777" w:rsidR="00EA488F" w:rsidRPr="00E73008" w:rsidRDefault="00EA488F" w:rsidP="00E73008">
            <w:pPr>
              <w:jc w:val="center"/>
              <w:rPr>
                <w:szCs w:val="20"/>
              </w:rPr>
            </w:pPr>
          </w:p>
        </w:tc>
        <w:tc>
          <w:tcPr>
            <w:tcW w:w="658" w:type="pct"/>
            <w:vAlign w:val="center"/>
          </w:tcPr>
          <w:p w14:paraId="2F2B8DD8" w14:textId="77777777" w:rsidR="00EA488F" w:rsidRPr="00E73008" w:rsidRDefault="00EA488F" w:rsidP="00E73008">
            <w:pPr>
              <w:jc w:val="center"/>
              <w:rPr>
                <w:b/>
                <w:bCs/>
              </w:rPr>
            </w:pPr>
            <w:r w:rsidRPr="00E73008">
              <w:t>20%</w:t>
            </w:r>
          </w:p>
        </w:tc>
        <w:tc>
          <w:tcPr>
            <w:tcW w:w="506" w:type="pct"/>
            <w:vAlign w:val="center"/>
          </w:tcPr>
          <w:p w14:paraId="34ED641F" w14:textId="77777777" w:rsidR="00EA488F" w:rsidRPr="00E73008" w:rsidRDefault="00EA488F" w:rsidP="00E73008">
            <w:pPr>
              <w:jc w:val="center"/>
            </w:pPr>
            <w:r w:rsidRPr="00E73008">
              <w:t>Semester 2</w:t>
            </w:r>
          </w:p>
          <w:p w14:paraId="1226CC23" w14:textId="77777777" w:rsidR="00EA488F" w:rsidRPr="00E73008" w:rsidRDefault="00EA488F" w:rsidP="00E73008">
            <w:pPr>
              <w:jc w:val="center"/>
            </w:pPr>
            <w:r w:rsidRPr="00E73008">
              <w:t>Week 4</w:t>
            </w:r>
          </w:p>
        </w:tc>
        <w:tc>
          <w:tcPr>
            <w:tcW w:w="3128" w:type="pct"/>
          </w:tcPr>
          <w:p w14:paraId="75720A24" w14:textId="3FD0455F" w:rsidR="00EA488F" w:rsidRPr="007E11F7" w:rsidRDefault="00EA488F" w:rsidP="00E73008">
            <w:r w:rsidRPr="007E11F7">
              <w:rPr>
                <w:b/>
              </w:rPr>
              <w:t>Task 5: Design portfolio (Part 2)</w:t>
            </w:r>
            <w:r w:rsidR="00CF6218">
              <w:rPr>
                <w:b/>
              </w:rPr>
              <w:t xml:space="preserve"> –</w:t>
            </w:r>
            <w:r w:rsidRPr="007E11F7">
              <w:rPr>
                <w:b/>
              </w:rPr>
              <w:t xml:space="preserve"> </w:t>
            </w:r>
            <w:r w:rsidR="00CF6218">
              <w:rPr>
                <w:b/>
              </w:rPr>
              <w:t>D</w:t>
            </w:r>
            <w:r w:rsidRPr="007E11F7">
              <w:rPr>
                <w:b/>
              </w:rPr>
              <w:t>evis</w:t>
            </w:r>
            <w:r w:rsidR="002B3802">
              <w:rPr>
                <w:b/>
              </w:rPr>
              <w:t>ing</w:t>
            </w:r>
            <w:r w:rsidRPr="007E11F7">
              <w:rPr>
                <w:b/>
              </w:rPr>
              <w:t xml:space="preserve"> </w:t>
            </w:r>
            <w:r>
              <w:rPr>
                <w:b/>
              </w:rPr>
              <w:t xml:space="preserve">solutions </w:t>
            </w:r>
            <w:r w:rsidRPr="007E11F7">
              <w:rPr>
                <w:b/>
              </w:rPr>
              <w:t xml:space="preserve">and planning stages </w:t>
            </w:r>
          </w:p>
          <w:p w14:paraId="32FC0675" w14:textId="07E23FD0" w:rsidR="00EA488F" w:rsidRPr="007E11F7" w:rsidRDefault="00EA488F" w:rsidP="00E73008">
            <w:r>
              <w:t>S</w:t>
            </w:r>
            <w:r w:rsidRPr="007E11F7">
              <w:t xml:space="preserve">tudents apply a design process to create a design portfolio. </w:t>
            </w:r>
            <w:r w:rsidR="00FF7CA2">
              <w:t>They p</w:t>
            </w:r>
            <w:r w:rsidRPr="007E11F7">
              <w:t>lan the process and production for manufacturing a product/project.</w:t>
            </w:r>
          </w:p>
        </w:tc>
      </w:tr>
      <w:tr w:rsidR="00EA488F" w:rsidRPr="007E11F7" w14:paraId="1C76CC4E" w14:textId="77777777" w:rsidTr="00E73008">
        <w:trPr>
          <w:trHeight w:val="20"/>
        </w:trPr>
        <w:tc>
          <w:tcPr>
            <w:tcW w:w="708" w:type="pct"/>
            <w:vMerge w:val="restart"/>
            <w:vAlign w:val="center"/>
          </w:tcPr>
          <w:p w14:paraId="08C7DF9D" w14:textId="77777777" w:rsidR="00EA488F" w:rsidRPr="00E73008" w:rsidRDefault="00EA488F" w:rsidP="00E73008">
            <w:pPr>
              <w:jc w:val="center"/>
              <w:rPr>
                <w:szCs w:val="20"/>
              </w:rPr>
            </w:pPr>
            <w:r w:rsidRPr="00E73008">
              <w:rPr>
                <w:szCs w:val="20"/>
              </w:rPr>
              <w:t>Production</w:t>
            </w:r>
          </w:p>
          <w:p w14:paraId="76DA2DC6" w14:textId="77777777" w:rsidR="00EA488F" w:rsidRPr="00E73008" w:rsidRDefault="00EA488F" w:rsidP="00E73008">
            <w:pPr>
              <w:jc w:val="center"/>
              <w:rPr>
                <w:szCs w:val="20"/>
              </w:rPr>
            </w:pPr>
            <w:r w:rsidRPr="00E73008">
              <w:rPr>
                <w:szCs w:val="20"/>
              </w:rPr>
              <w:t>(Practical)</w:t>
            </w:r>
          </w:p>
          <w:p w14:paraId="2B1AF76C" w14:textId="77777777" w:rsidR="00EA488F" w:rsidRPr="00E73008" w:rsidRDefault="00EA488F" w:rsidP="00E73008">
            <w:pPr>
              <w:jc w:val="center"/>
              <w:rPr>
                <w:b/>
                <w:szCs w:val="20"/>
                <w:lang w:val="en-US" w:eastAsia="en-US"/>
              </w:rPr>
            </w:pPr>
            <w:r w:rsidRPr="00E73008">
              <w:rPr>
                <w:szCs w:val="20"/>
              </w:rPr>
              <w:t>50%</w:t>
            </w:r>
          </w:p>
        </w:tc>
        <w:tc>
          <w:tcPr>
            <w:tcW w:w="658" w:type="pct"/>
            <w:vAlign w:val="center"/>
          </w:tcPr>
          <w:p w14:paraId="4492B2B1" w14:textId="77777777" w:rsidR="00EA488F" w:rsidRPr="00E73008" w:rsidRDefault="00EA488F" w:rsidP="00E73008">
            <w:pPr>
              <w:jc w:val="center"/>
              <w:rPr>
                <w:b/>
                <w:bCs/>
              </w:rPr>
            </w:pPr>
            <w:r w:rsidRPr="00E73008">
              <w:t>15%</w:t>
            </w:r>
          </w:p>
        </w:tc>
        <w:tc>
          <w:tcPr>
            <w:tcW w:w="506" w:type="pct"/>
            <w:vAlign w:val="center"/>
          </w:tcPr>
          <w:p w14:paraId="4ADDFC94" w14:textId="77777777" w:rsidR="00EA488F" w:rsidRPr="00E73008" w:rsidRDefault="00EA488F" w:rsidP="00E73008">
            <w:pPr>
              <w:jc w:val="center"/>
            </w:pPr>
            <w:r w:rsidRPr="00E73008">
              <w:t>Semester 1</w:t>
            </w:r>
          </w:p>
          <w:p w14:paraId="412F9028" w14:textId="77777777" w:rsidR="00EA488F" w:rsidRPr="00E73008" w:rsidRDefault="00EA488F" w:rsidP="00E73008">
            <w:pPr>
              <w:jc w:val="center"/>
            </w:pPr>
            <w:r w:rsidRPr="00E73008">
              <w:t>Week 8</w:t>
            </w:r>
          </w:p>
        </w:tc>
        <w:tc>
          <w:tcPr>
            <w:tcW w:w="3128" w:type="pct"/>
          </w:tcPr>
          <w:p w14:paraId="58BA38EE" w14:textId="24662815" w:rsidR="00EA488F" w:rsidRPr="007E11F7" w:rsidRDefault="00EA488F" w:rsidP="00E73008">
            <w:pPr>
              <w:rPr>
                <w:b/>
              </w:rPr>
            </w:pPr>
            <w:r w:rsidRPr="007E11F7">
              <w:rPr>
                <w:b/>
              </w:rPr>
              <w:t xml:space="preserve">Task 2: Pre-production </w:t>
            </w:r>
            <w:r w:rsidR="00F83544">
              <w:rPr>
                <w:b/>
              </w:rPr>
              <w:t>s</w:t>
            </w:r>
            <w:r w:rsidRPr="007E11F7">
              <w:rPr>
                <w:b/>
              </w:rPr>
              <w:t>kills development</w:t>
            </w:r>
          </w:p>
          <w:p w14:paraId="7B26D999" w14:textId="77777777" w:rsidR="00EA488F" w:rsidRPr="007E11F7" w:rsidRDefault="00EA488F" w:rsidP="00E73008">
            <w:pPr>
              <w:rPr>
                <w:lang w:eastAsia="en-US"/>
              </w:rPr>
            </w:pPr>
            <w:r w:rsidRPr="007E11F7">
              <w:rPr>
                <w:rFonts w:cs="Calibri"/>
              </w:rPr>
              <w:t>Students follow instructions from a given design brief and given plans and use tools</w:t>
            </w:r>
            <w:r>
              <w:rPr>
                <w:rFonts w:cs="Calibri"/>
              </w:rPr>
              <w:t xml:space="preserve">, </w:t>
            </w:r>
            <w:r w:rsidRPr="007E11F7">
              <w:rPr>
                <w:rFonts w:cs="Calibri"/>
              </w:rPr>
              <w:t>equipment and machinery to complete a skills development pro</w:t>
            </w:r>
            <w:r>
              <w:rPr>
                <w:rFonts w:cs="Calibri"/>
              </w:rPr>
              <w:t>ject</w:t>
            </w:r>
            <w:r w:rsidRPr="007E11F7">
              <w:rPr>
                <w:lang w:eastAsia="en-US"/>
              </w:rPr>
              <w:t>.</w:t>
            </w:r>
          </w:p>
        </w:tc>
      </w:tr>
      <w:tr w:rsidR="00EA488F" w:rsidRPr="007E11F7" w14:paraId="1E3A7871" w14:textId="77777777" w:rsidTr="00FE1C64">
        <w:trPr>
          <w:trHeight w:val="504"/>
        </w:trPr>
        <w:tc>
          <w:tcPr>
            <w:tcW w:w="708" w:type="pct"/>
            <w:vMerge/>
            <w:vAlign w:val="center"/>
          </w:tcPr>
          <w:p w14:paraId="14887A6B" w14:textId="77777777" w:rsidR="00EA488F" w:rsidRPr="00E73008" w:rsidRDefault="00EA488F" w:rsidP="00E73008">
            <w:pPr>
              <w:jc w:val="center"/>
              <w:rPr>
                <w:b/>
                <w:szCs w:val="20"/>
                <w:lang w:val="en-US" w:eastAsia="en-US"/>
              </w:rPr>
            </w:pPr>
          </w:p>
        </w:tc>
        <w:tc>
          <w:tcPr>
            <w:tcW w:w="658" w:type="pct"/>
            <w:vAlign w:val="center"/>
          </w:tcPr>
          <w:p w14:paraId="52CD298C" w14:textId="77777777" w:rsidR="00EA488F" w:rsidRPr="00E73008" w:rsidRDefault="00EA488F" w:rsidP="00E73008">
            <w:pPr>
              <w:jc w:val="center"/>
              <w:rPr>
                <w:b/>
                <w:bCs/>
              </w:rPr>
            </w:pPr>
            <w:r w:rsidRPr="00E73008">
              <w:t>35%</w:t>
            </w:r>
          </w:p>
        </w:tc>
        <w:tc>
          <w:tcPr>
            <w:tcW w:w="506" w:type="pct"/>
            <w:vAlign w:val="center"/>
          </w:tcPr>
          <w:p w14:paraId="23BFAF10" w14:textId="77777777" w:rsidR="00EA488F" w:rsidRPr="00E73008" w:rsidRDefault="00EA488F" w:rsidP="00E73008">
            <w:pPr>
              <w:jc w:val="center"/>
            </w:pPr>
            <w:r w:rsidRPr="00E73008">
              <w:t>Semester 2</w:t>
            </w:r>
          </w:p>
          <w:p w14:paraId="0BABAC11" w14:textId="77777777" w:rsidR="00EA488F" w:rsidRPr="00E73008" w:rsidRDefault="00EA488F" w:rsidP="00E73008">
            <w:pPr>
              <w:jc w:val="center"/>
            </w:pPr>
            <w:r w:rsidRPr="00E73008">
              <w:t>Week 14</w:t>
            </w:r>
          </w:p>
        </w:tc>
        <w:tc>
          <w:tcPr>
            <w:tcW w:w="3128" w:type="pct"/>
          </w:tcPr>
          <w:p w14:paraId="53F4C4F1" w14:textId="7E1C66A5" w:rsidR="00EA488F" w:rsidRPr="007E11F7" w:rsidRDefault="00EA488F" w:rsidP="00E73008">
            <w:r w:rsidRPr="007E11F7">
              <w:rPr>
                <w:b/>
              </w:rPr>
              <w:t xml:space="preserve">Task 6: </w:t>
            </w:r>
            <w:r w:rsidRPr="00306592">
              <w:rPr>
                <w:b/>
              </w:rPr>
              <w:t>Design portfolio (Part 3)</w:t>
            </w:r>
            <w:r w:rsidR="00CF6218">
              <w:rPr>
                <w:b/>
              </w:rPr>
              <w:t xml:space="preserve"> –</w:t>
            </w:r>
            <w:r w:rsidRPr="00306592">
              <w:rPr>
                <w:b/>
              </w:rPr>
              <w:t xml:space="preserve"> </w:t>
            </w:r>
            <w:r w:rsidRPr="00306592">
              <w:rPr>
                <w:b/>
                <w:bCs/>
              </w:rPr>
              <w:t>Manufacture a product or project</w:t>
            </w:r>
          </w:p>
          <w:p w14:paraId="7034374D" w14:textId="77777777" w:rsidR="00EA488F" w:rsidRPr="007E11F7" w:rsidRDefault="00EA488F" w:rsidP="00FE1C64">
            <w:pPr>
              <w:rPr>
                <w:bCs/>
                <w:lang w:eastAsia="en-US"/>
              </w:rPr>
            </w:pPr>
            <w:r w:rsidRPr="007E11F7">
              <w:rPr>
                <w:bCs/>
                <w:lang w:eastAsia="en-US"/>
              </w:rPr>
              <w:t xml:space="preserve">Students use their prepared production plan from Task 4 to manufacture a product or project using </w:t>
            </w:r>
            <w:r>
              <w:rPr>
                <w:bCs/>
                <w:lang w:eastAsia="en-US"/>
              </w:rPr>
              <w:t xml:space="preserve">available </w:t>
            </w:r>
            <w:r w:rsidRPr="007E11F7">
              <w:rPr>
                <w:bCs/>
                <w:lang w:eastAsia="en-US"/>
              </w:rPr>
              <w:t>materials and equipment.</w:t>
            </w:r>
          </w:p>
        </w:tc>
      </w:tr>
      <w:tr w:rsidR="00EA488F" w:rsidRPr="007E11F7" w14:paraId="10DA72EE" w14:textId="77777777" w:rsidTr="00E73008">
        <w:trPr>
          <w:trHeight w:val="20"/>
        </w:trPr>
        <w:tc>
          <w:tcPr>
            <w:tcW w:w="708" w:type="pct"/>
            <w:vMerge w:val="restart"/>
            <w:vAlign w:val="center"/>
          </w:tcPr>
          <w:p w14:paraId="442B3714" w14:textId="77777777" w:rsidR="00EA488F" w:rsidRPr="00E73008" w:rsidRDefault="00EA488F" w:rsidP="00E73008">
            <w:pPr>
              <w:jc w:val="center"/>
              <w:rPr>
                <w:szCs w:val="20"/>
              </w:rPr>
            </w:pPr>
            <w:r w:rsidRPr="00E73008">
              <w:rPr>
                <w:szCs w:val="20"/>
              </w:rPr>
              <w:t>Response</w:t>
            </w:r>
          </w:p>
          <w:p w14:paraId="48ECE4AA" w14:textId="77777777" w:rsidR="00EA488F" w:rsidRPr="00E73008" w:rsidRDefault="00EA488F" w:rsidP="00E73008">
            <w:pPr>
              <w:jc w:val="center"/>
              <w:rPr>
                <w:szCs w:val="20"/>
              </w:rPr>
            </w:pPr>
            <w:r w:rsidRPr="00E73008">
              <w:rPr>
                <w:szCs w:val="20"/>
              </w:rPr>
              <w:t>(Written)</w:t>
            </w:r>
          </w:p>
          <w:p w14:paraId="430D24E6" w14:textId="77777777" w:rsidR="00EA488F" w:rsidRPr="00E73008" w:rsidRDefault="00EA488F" w:rsidP="00E73008">
            <w:pPr>
              <w:jc w:val="center"/>
              <w:rPr>
                <w:szCs w:val="20"/>
              </w:rPr>
            </w:pPr>
            <w:r w:rsidRPr="00E73008">
              <w:rPr>
                <w:szCs w:val="20"/>
              </w:rPr>
              <w:t>10%</w:t>
            </w:r>
          </w:p>
        </w:tc>
        <w:tc>
          <w:tcPr>
            <w:tcW w:w="658" w:type="pct"/>
            <w:vAlign w:val="center"/>
          </w:tcPr>
          <w:p w14:paraId="6A4D6EE8" w14:textId="77777777" w:rsidR="00EA488F" w:rsidRPr="00E73008" w:rsidRDefault="00EA488F" w:rsidP="00E73008">
            <w:pPr>
              <w:jc w:val="center"/>
              <w:rPr>
                <w:b/>
                <w:bCs/>
              </w:rPr>
            </w:pPr>
            <w:r w:rsidRPr="00E73008">
              <w:t>5%</w:t>
            </w:r>
          </w:p>
        </w:tc>
        <w:tc>
          <w:tcPr>
            <w:tcW w:w="506" w:type="pct"/>
            <w:vAlign w:val="center"/>
          </w:tcPr>
          <w:p w14:paraId="37A4B4F1" w14:textId="77777777" w:rsidR="00EA488F" w:rsidRPr="00E73008" w:rsidRDefault="00EA488F" w:rsidP="00E73008">
            <w:pPr>
              <w:jc w:val="center"/>
            </w:pPr>
            <w:r w:rsidRPr="00E73008">
              <w:t>Semester 1</w:t>
            </w:r>
          </w:p>
          <w:p w14:paraId="44BE424A" w14:textId="1FD99C26" w:rsidR="00EA488F" w:rsidRPr="00E73008" w:rsidRDefault="00EA488F" w:rsidP="00E73008">
            <w:pPr>
              <w:jc w:val="center"/>
            </w:pPr>
            <w:r w:rsidRPr="00E73008">
              <w:t>Week 2</w:t>
            </w:r>
          </w:p>
        </w:tc>
        <w:tc>
          <w:tcPr>
            <w:tcW w:w="3128" w:type="pct"/>
          </w:tcPr>
          <w:p w14:paraId="5201E853" w14:textId="77777777" w:rsidR="00EA488F" w:rsidRPr="007E11F7" w:rsidRDefault="00EA488F" w:rsidP="00E73008">
            <w:r w:rsidRPr="007E11F7">
              <w:rPr>
                <w:b/>
              </w:rPr>
              <w:t xml:space="preserve">Task 1: Materials properties and characteristics </w:t>
            </w:r>
          </w:p>
          <w:p w14:paraId="2E3A9105" w14:textId="4E41107F" w:rsidR="00EA488F" w:rsidRPr="007E11F7" w:rsidRDefault="00EA488F" w:rsidP="00E73008">
            <w:bookmarkStart w:id="0" w:name="_Hlk171689038"/>
            <w:r w:rsidRPr="007E11F7">
              <w:t>Students complete short answer style responses</w:t>
            </w:r>
            <w:r w:rsidR="00FF7CA2">
              <w:t xml:space="preserve"> on</w:t>
            </w:r>
            <w:r w:rsidRPr="007E11F7">
              <w:t>:</w:t>
            </w:r>
          </w:p>
          <w:p w14:paraId="17DA30A1" w14:textId="77777777" w:rsidR="00EA488F" w:rsidRPr="00FF7CA2" w:rsidRDefault="00EA488F" w:rsidP="003642AC">
            <w:pPr>
              <w:pStyle w:val="ListParagraph"/>
              <w:numPr>
                <w:ilvl w:val="0"/>
                <w:numId w:val="32"/>
              </w:numPr>
              <w:rPr>
                <w:bCs/>
                <w:lang w:val="it-IT"/>
              </w:rPr>
            </w:pPr>
            <w:r w:rsidRPr="00FF7CA2">
              <w:rPr>
                <w:bCs/>
                <w:lang w:val="it-IT"/>
              </w:rPr>
              <w:t>nature and properties of materials</w:t>
            </w:r>
          </w:p>
          <w:p w14:paraId="288852BA" w14:textId="083A35DD" w:rsidR="00EA488F" w:rsidRPr="00FF7CA2" w:rsidRDefault="00EA488F" w:rsidP="003642AC">
            <w:pPr>
              <w:pStyle w:val="ListParagraph"/>
              <w:numPr>
                <w:ilvl w:val="0"/>
                <w:numId w:val="32"/>
              </w:numPr>
              <w:rPr>
                <w:b/>
                <w:lang w:eastAsia="en-US"/>
              </w:rPr>
            </w:pPr>
            <w:r w:rsidRPr="00FF7CA2">
              <w:rPr>
                <w:bCs/>
                <w:lang w:val="it-IT"/>
              </w:rPr>
              <w:t>materials in</w:t>
            </w:r>
            <w:r w:rsidRPr="00FF7CA2">
              <w:rPr>
                <w:lang w:val="it-IT"/>
              </w:rPr>
              <w:t xml:space="preserve"> context</w:t>
            </w:r>
            <w:bookmarkEnd w:id="0"/>
            <w:r w:rsidR="00FF7CA2">
              <w:rPr>
                <w:lang w:val="it-IT"/>
              </w:rPr>
              <w:t>.</w:t>
            </w:r>
          </w:p>
        </w:tc>
      </w:tr>
      <w:tr w:rsidR="00EA488F" w:rsidRPr="007E11F7" w14:paraId="2E71C0F0" w14:textId="77777777" w:rsidTr="00E73008">
        <w:trPr>
          <w:trHeight w:val="662"/>
        </w:trPr>
        <w:tc>
          <w:tcPr>
            <w:tcW w:w="708" w:type="pct"/>
            <w:vMerge/>
            <w:vAlign w:val="center"/>
          </w:tcPr>
          <w:p w14:paraId="2777C145" w14:textId="77777777" w:rsidR="00EA488F" w:rsidRPr="00E73008" w:rsidRDefault="00EA488F" w:rsidP="00E73008">
            <w:pPr>
              <w:jc w:val="center"/>
              <w:rPr>
                <w:b/>
                <w:szCs w:val="20"/>
              </w:rPr>
            </w:pPr>
          </w:p>
        </w:tc>
        <w:tc>
          <w:tcPr>
            <w:tcW w:w="658" w:type="pct"/>
            <w:vAlign w:val="center"/>
          </w:tcPr>
          <w:p w14:paraId="383E3F5F" w14:textId="77777777" w:rsidR="00EA488F" w:rsidRPr="00E73008" w:rsidRDefault="00EA488F" w:rsidP="00E73008">
            <w:pPr>
              <w:jc w:val="center"/>
              <w:rPr>
                <w:b/>
                <w:bCs/>
              </w:rPr>
            </w:pPr>
            <w:r w:rsidRPr="00E73008">
              <w:t>5%</w:t>
            </w:r>
          </w:p>
        </w:tc>
        <w:tc>
          <w:tcPr>
            <w:tcW w:w="506" w:type="pct"/>
            <w:vAlign w:val="center"/>
          </w:tcPr>
          <w:p w14:paraId="4711E80B" w14:textId="77777777" w:rsidR="00EA488F" w:rsidRPr="00E73008" w:rsidRDefault="00EA488F" w:rsidP="00E73008">
            <w:pPr>
              <w:jc w:val="center"/>
            </w:pPr>
            <w:r w:rsidRPr="00E73008">
              <w:t>Semester 2</w:t>
            </w:r>
          </w:p>
          <w:p w14:paraId="14FFC13F" w14:textId="77777777" w:rsidR="00EA488F" w:rsidRPr="00E73008" w:rsidRDefault="00EA488F" w:rsidP="00E73008">
            <w:pPr>
              <w:jc w:val="center"/>
            </w:pPr>
            <w:r w:rsidRPr="00E73008">
              <w:t>Week 15</w:t>
            </w:r>
          </w:p>
        </w:tc>
        <w:tc>
          <w:tcPr>
            <w:tcW w:w="3128" w:type="pct"/>
          </w:tcPr>
          <w:p w14:paraId="32A539CC" w14:textId="229AD0EA" w:rsidR="00EA488F" w:rsidRPr="007E11F7" w:rsidRDefault="00EA488F" w:rsidP="00E73008">
            <w:pPr>
              <w:rPr>
                <w:bCs/>
              </w:rPr>
            </w:pPr>
            <w:r w:rsidRPr="007E11F7">
              <w:rPr>
                <w:b/>
              </w:rPr>
              <w:t>Task 7: Design portfolio (Part 4)</w:t>
            </w:r>
            <w:r w:rsidR="00CF6218">
              <w:rPr>
                <w:b/>
              </w:rPr>
              <w:t xml:space="preserve"> –</w:t>
            </w:r>
            <w:r w:rsidRPr="007E11F7">
              <w:rPr>
                <w:b/>
              </w:rPr>
              <w:t xml:space="preserve"> Evaluation of </w:t>
            </w:r>
            <w:r>
              <w:rPr>
                <w:b/>
              </w:rPr>
              <w:t xml:space="preserve">the </w:t>
            </w:r>
            <w:r w:rsidRPr="007E11F7">
              <w:rPr>
                <w:b/>
              </w:rPr>
              <w:t>completed product or project</w:t>
            </w:r>
          </w:p>
          <w:p w14:paraId="07A70B86" w14:textId="284D55FC" w:rsidR="00EA488F" w:rsidRPr="007E11F7" w:rsidRDefault="00EA488F" w:rsidP="00E73008">
            <w:pPr>
              <w:rPr>
                <w:bCs/>
              </w:rPr>
            </w:pPr>
            <w:r w:rsidRPr="007E11F7">
              <w:rPr>
                <w:bCs/>
              </w:rPr>
              <w:t xml:space="preserve">Students </w:t>
            </w:r>
            <w:r>
              <w:rPr>
                <w:bCs/>
              </w:rPr>
              <w:t>produce</w:t>
            </w:r>
            <w:r w:rsidRPr="007E11F7">
              <w:rPr>
                <w:bCs/>
              </w:rPr>
              <w:t xml:space="preserve"> </w:t>
            </w:r>
            <w:r w:rsidRPr="007E11F7">
              <w:rPr>
                <w:lang w:eastAsia="en-US"/>
              </w:rPr>
              <w:t xml:space="preserve">a written report on, </w:t>
            </w:r>
            <w:r>
              <w:rPr>
                <w:lang w:eastAsia="en-US"/>
              </w:rPr>
              <w:t>including</w:t>
            </w:r>
            <w:r w:rsidRPr="007E11F7">
              <w:rPr>
                <w:lang w:eastAsia="en-US"/>
              </w:rPr>
              <w:t xml:space="preserve"> photographs </w:t>
            </w:r>
            <w:proofErr w:type="gramStart"/>
            <w:r w:rsidRPr="007E11F7">
              <w:rPr>
                <w:lang w:eastAsia="en-US"/>
              </w:rPr>
              <w:t>of</w:t>
            </w:r>
            <w:r w:rsidR="002F4166">
              <w:rPr>
                <w:lang w:eastAsia="en-US"/>
              </w:rPr>
              <w:t>,</w:t>
            </w:r>
            <w:proofErr w:type="gramEnd"/>
            <w:r w:rsidRPr="007E11F7">
              <w:rPr>
                <w:lang w:eastAsia="en-US"/>
              </w:rPr>
              <w:t xml:space="preserve"> the completed product or project from Task </w:t>
            </w:r>
            <w:r w:rsidR="00D13D1C">
              <w:rPr>
                <w:lang w:eastAsia="en-US"/>
              </w:rPr>
              <w:t>6.</w:t>
            </w:r>
          </w:p>
        </w:tc>
      </w:tr>
      <w:tr w:rsidR="00EA488F" w:rsidRPr="007E11F7" w14:paraId="590FFA99" w14:textId="77777777" w:rsidTr="00E73008">
        <w:trPr>
          <w:trHeight w:val="20"/>
        </w:trPr>
        <w:tc>
          <w:tcPr>
            <w:tcW w:w="708" w:type="pct"/>
            <w:vAlign w:val="center"/>
          </w:tcPr>
          <w:p w14:paraId="5D0385F0" w14:textId="4F5F8CF7" w:rsidR="00EA488F" w:rsidRPr="00E73008" w:rsidRDefault="00EA488F" w:rsidP="00E73008">
            <w:pPr>
              <w:jc w:val="center"/>
              <w:rPr>
                <w:b/>
                <w:szCs w:val="20"/>
              </w:rPr>
            </w:pPr>
            <w:r w:rsidRPr="00E73008">
              <w:rPr>
                <w:szCs w:val="20"/>
              </w:rPr>
              <w:t>Externally</w:t>
            </w:r>
            <w:r w:rsidR="00E73008">
              <w:rPr>
                <w:szCs w:val="20"/>
              </w:rPr>
              <w:t xml:space="preserve"> </w:t>
            </w:r>
            <w:r w:rsidRPr="00E73008">
              <w:rPr>
                <w:szCs w:val="20"/>
              </w:rPr>
              <w:t>set task</w:t>
            </w:r>
          </w:p>
          <w:p w14:paraId="6B361E5A" w14:textId="77777777" w:rsidR="00EA488F" w:rsidRPr="00E73008" w:rsidRDefault="00EA488F" w:rsidP="00E73008">
            <w:pPr>
              <w:jc w:val="center"/>
              <w:rPr>
                <w:b/>
                <w:szCs w:val="20"/>
                <w:lang w:val="en-US" w:eastAsia="en-US"/>
              </w:rPr>
            </w:pPr>
            <w:r w:rsidRPr="00E73008">
              <w:rPr>
                <w:szCs w:val="20"/>
              </w:rPr>
              <w:t>15%</w:t>
            </w:r>
          </w:p>
        </w:tc>
        <w:tc>
          <w:tcPr>
            <w:tcW w:w="658" w:type="pct"/>
            <w:vAlign w:val="center"/>
          </w:tcPr>
          <w:p w14:paraId="16375E8E" w14:textId="77777777" w:rsidR="00EA488F" w:rsidRPr="00E73008" w:rsidRDefault="00EA488F" w:rsidP="00E73008">
            <w:pPr>
              <w:jc w:val="center"/>
              <w:rPr>
                <w:b/>
                <w:bCs/>
              </w:rPr>
            </w:pPr>
            <w:r w:rsidRPr="00E73008">
              <w:t>15%</w:t>
            </w:r>
          </w:p>
        </w:tc>
        <w:tc>
          <w:tcPr>
            <w:tcW w:w="506" w:type="pct"/>
            <w:vAlign w:val="center"/>
          </w:tcPr>
          <w:p w14:paraId="65332ACD" w14:textId="77777777" w:rsidR="00EA488F" w:rsidRPr="00E73008" w:rsidRDefault="00EA488F" w:rsidP="00E73008">
            <w:pPr>
              <w:jc w:val="center"/>
            </w:pPr>
            <w:r w:rsidRPr="00E73008">
              <w:t>Semester 1</w:t>
            </w:r>
          </w:p>
          <w:p w14:paraId="76FDE3AB" w14:textId="77777777" w:rsidR="00EA488F" w:rsidRPr="00E73008" w:rsidRDefault="00EA488F" w:rsidP="00E73008">
            <w:pPr>
              <w:jc w:val="center"/>
            </w:pPr>
            <w:r w:rsidRPr="00E73008">
              <w:t>Week 12</w:t>
            </w:r>
          </w:p>
        </w:tc>
        <w:tc>
          <w:tcPr>
            <w:tcW w:w="3128" w:type="pct"/>
          </w:tcPr>
          <w:p w14:paraId="0514183A" w14:textId="77777777" w:rsidR="00EA488F" w:rsidRPr="007E11F7" w:rsidRDefault="00EA488F" w:rsidP="00E73008">
            <w:pPr>
              <w:rPr>
                <w:b/>
              </w:rPr>
            </w:pPr>
            <w:r w:rsidRPr="007E11F7">
              <w:rPr>
                <w:b/>
              </w:rPr>
              <w:t>Task 3: Externally set task</w:t>
            </w:r>
          </w:p>
          <w:p w14:paraId="6EF21B58" w14:textId="19570DBB" w:rsidR="00EA488F" w:rsidRPr="007E11F7" w:rsidRDefault="00EA488F" w:rsidP="00E73008">
            <w:pPr>
              <w:rPr>
                <w:b/>
              </w:rPr>
            </w:pPr>
            <w:r w:rsidRPr="007E11F7">
              <w:rPr>
                <w:bCs/>
              </w:rPr>
              <w:t xml:space="preserve">A written task or item or set of items of 50 minutes duration developed by the School Curriculum and Standards Authority </w:t>
            </w:r>
            <w:r w:rsidRPr="007E11F7">
              <w:rPr>
                <w:bCs/>
                <w:lang w:val="en-GB"/>
              </w:rPr>
              <w:t xml:space="preserve">based on the content from Unit 3 </w:t>
            </w:r>
            <w:r w:rsidRPr="007E11F7">
              <w:rPr>
                <w:bCs/>
              </w:rPr>
              <w:t>and administered by the school</w:t>
            </w:r>
            <w:r w:rsidR="00D13D1C">
              <w:rPr>
                <w:bCs/>
              </w:rPr>
              <w:t>.</w:t>
            </w:r>
          </w:p>
        </w:tc>
      </w:tr>
      <w:tr w:rsidR="00EA488F" w:rsidRPr="00E73008" w14:paraId="795B3E2E" w14:textId="77777777" w:rsidTr="00E73008">
        <w:trPr>
          <w:trHeight w:val="20"/>
        </w:trPr>
        <w:tc>
          <w:tcPr>
            <w:tcW w:w="708" w:type="pct"/>
            <w:vAlign w:val="center"/>
          </w:tcPr>
          <w:p w14:paraId="550DB4B2" w14:textId="232C0188" w:rsidR="00EA488F" w:rsidRPr="00E73008" w:rsidRDefault="00EA488F" w:rsidP="00E73008">
            <w:pPr>
              <w:jc w:val="center"/>
              <w:rPr>
                <w:b/>
                <w:bCs/>
                <w:szCs w:val="20"/>
              </w:rPr>
            </w:pPr>
          </w:p>
        </w:tc>
        <w:tc>
          <w:tcPr>
            <w:tcW w:w="658" w:type="pct"/>
            <w:vAlign w:val="center"/>
          </w:tcPr>
          <w:p w14:paraId="09D9E6D6" w14:textId="5FD3FD04" w:rsidR="00EA488F" w:rsidRPr="00E73008" w:rsidRDefault="006A1DA2" w:rsidP="00E73008">
            <w:pPr>
              <w:jc w:val="center"/>
              <w:rPr>
                <w:b/>
                <w:bCs/>
              </w:rPr>
            </w:pPr>
            <w:r>
              <w:rPr>
                <w:rFonts w:cs="Arial"/>
                <w:b/>
                <w:bCs/>
              </w:rPr>
              <w:t xml:space="preserve">Total weight: </w:t>
            </w:r>
            <w:r w:rsidR="00EA488F" w:rsidRPr="00E73008">
              <w:rPr>
                <w:rFonts w:cs="Arial"/>
                <w:b/>
                <w:bCs/>
              </w:rPr>
              <w:t>100%</w:t>
            </w:r>
          </w:p>
        </w:tc>
        <w:tc>
          <w:tcPr>
            <w:tcW w:w="506" w:type="pct"/>
            <w:vAlign w:val="center"/>
          </w:tcPr>
          <w:p w14:paraId="07794EE0" w14:textId="77777777" w:rsidR="00EA488F" w:rsidRPr="00E73008" w:rsidRDefault="00EA488F" w:rsidP="00E73008">
            <w:pPr>
              <w:jc w:val="center"/>
              <w:rPr>
                <w:b/>
                <w:bCs/>
                <w:szCs w:val="20"/>
              </w:rPr>
            </w:pPr>
          </w:p>
        </w:tc>
        <w:tc>
          <w:tcPr>
            <w:tcW w:w="3128" w:type="pct"/>
          </w:tcPr>
          <w:p w14:paraId="53D3A484" w14:textId="77777777" w:rsidR="00EA488F" w:rsidRPr="00E73008" w:rsidRDefault="00EA488F" w:rsidP="00E73008">
            <w:pPr>
              <w:rPr>
                <w:b/>
                <w:bCs/>
                <w:szCs w:val="20"/>
              </w:rPr>
            </w:pPr>
          </w:p>
        </w:tc>
      </w:tr>
    </w:tbl>
    <w:p w14:paraId="278F08DA" w14:textId="7E0EFBAA" w:rsidR="00AB5659" w:rsidRPr="00E73008" w:rsidRDefault="00AB5659" w:rsidP="00CF6E76">
      <w:pPr>
        <w:rPr>
          <w:b/>
          <w:bCs/>
          <w:sz w:val="2"/>
          <w:szCs w:val="2"/>
        </w:rPr>
      </w:pPr>
    </w:p>
    <w:sectPr w:rsidR="00AB5659" w:rsidRPr="00E73008" w:rsidSect="00FE1C64">
      <w:headerReference w:type="even" r:id="rId15"/>
      <w:headerReference w:type="default" r:id="rId16"/>
      <w:footerReference w:type="even" r:id="rId17"/>
      <w:footerReference w:type="default" r:id="rId18"/>
      <w:pgSz w:w="16838" w:h="11906" w:orient="landscape"/>
      <w:pgMar w:top="1276" w:right="1418" w:bottom="1276" w:left="1418" w:header="68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86E0F" w14:textId="77777777" w:rsidR="00281CAC" w:rsidRDefault="00281CAC" w:rsidP="00E35001">
      <w:r>
        <w:separator/>
      </w:r>
    </w:p>
  </w:endnote>
  <w:endnote w:type="continuationSeparator" w:id="0">
    <w:p w14:paraId="2FA89169" w14:textId="77777777" w:rsidR="00281CAC" w:rsidRDefault="00281CAC" w:rsidP="00E35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DBBDF" w14:textId="010D57F8" w:rsidR="00EA488F" w:rsidRPr="00FE1C64" w:rsidRDefault="00EA488F" w:rsidP="002C7D0F">
    <w:pPr>
      <w:pStyle w:val="SCSAFootereven"/>
      <w:rPr>
        <w:b/>
      </w:rPr>
    </w:pPr>
    <w:r w:rsidRPr="00FE1C64">
      <w:t>2026/8315</w:t>
    </w:r>
    <w:r w:rsidR="002F4166" w:rsidRPr="00FE1C64">
      <w:t>[v</w:t>
    </w:r>
    <w:r w:rsidR="00160171" w:rsidRPr="00FE1C64">
      <w:t>5</w:t>
    </w:r>
    <w:r w:rsidR="002F4166" w:rsidRPr="00FE1C64">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6943" w14:textId="77777777" w:rsidR="00EA488F" w:rsidRPr="00DE34C4" w:rsidRDefault="00EA488F" w:rsidP="000C4BE1">
    <w:pPr>
      <w:pStyle w:val="Footer"/>
      <w:pBdr>
        <w:top w:val="single" w:sz="4" w:space="4" w:color="754895" w:themeColor="accent3" w:themeShade="BF"/>
      </w:pBdr>
      <w:tabs>
        <w:tab w:val="clear" w:pos="4513"/>
        <w:tab w:val="clear" w:pos="9026"/>
      </w:tabs>
      <w:rPr>
        <w:rFonts w:ascii="Franklin Gothic Book" w:hAnsi="Franklin Gothic Book"/>
        <w:color w:val="342568"/>
        <w:sz w:val="16"/>
        <w:szCs w:val="16"/>
      </w:rPr>
    </w:pPr>
    <w:r w:rsidRPr="00507F00">
      <w:rPr>
        <w:rFonts w:ascii="Franklin Gothic Book" w:hAnsi="Franklin Gothic Book"/>
        <w:noProof/>
        <w:color w:val="342568"/>
        <w:sz w:val="16"/>
        <w:szCs w:val="16"/>
      </w:rPr>
      <w:t>2014</w:t>
    </w:r>
    <w:r>
      <w:rPr>
        <w:rFonts w:ascii="Franklin Gothic Book" w:hAnsi="Franklin Gothic Book"/>
        <w:noProof/>
        <w:color w:val="342568"/>
        <w:sz w:val="16"/>
        <w:szCs w:val="16"/>
      </w:rPr>
      <w:t>/12582v3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0F9C5" w14:textId="77777777" w:rsidR="002F0A40" w:rsidRPr="005955A4" w:rsidRDefault="002F0A40" w:rsidP="003B44CA">
    <w:r>
      <w:t xml:space="preserve">Sample assessment outline </w:t>
    </w:r>
    <w:r w:rsidRPr="00D41604">
      <w:t xml:space="preserve">| </w:t>
    </w:r>
    <w:r>
      <w:t xml:space="preserve">Materials Design and Technology </w:t>
    </w:r>
    <w:r w:rsidRPr="00D41604">
      <w:t xml:space="preserve">| </w:t>
    </w:r>
    <w:r>
      <w:t>General Year 12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71CE6" w14:textId="77777777" w:rsidR="002F0A40" w:rsidRPr="00FE1C64" w:rsidRDefault="002F0A40" w:rsidP="002C7D0F">
    <w:pPr>
      <w:pStyle w:val="SCSAFooterodd"/>
      <w:rPr>
        <w:b/>
      </w:rPr>
    </w:pPr>
    <w:r w:rsidRPr="00FE1C64">
      <w:t>Sample assessment outline | Materials Design and Technology | General Year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23726" w14:textId="77777777" w:rsidR="00281CAC" w:rsidRDefault="00281CAC" w:rsidP="00E35001">
      <w:r>
        <w:separator/>
      </w:r>
    </w:p>
  </w:footnote>
  <w:footnote w:type="continuationSeparator" w:id="0">
    <w:p w14:paraId="6FE106BF" w14:textId="77777777" w:rsidR="00281CAC" w:rsidRDefault="00281CAC" w:rsidP="00E35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F8D4" w14:textId="79A253FA" w:rsidR="002C7D0F" w:rsidRDefault="002C7D0F">
    <w:pPr>
      <w:pStyle w:val="Header"/>
    </w:pPr>
    <w:r>
      <w:rPr>
        <w:noProof/>
      </w:rPr>
      <mc:AlternateContent>
        <mc:Choice Requires="wps">
          <w:drawing>
            <wp:anchor distT="0" distB="0" distL="0" distR="0" simplePos="0" relativeHeight="251659264" behindDoc="0" locked="0" layoutInCell="1" allowOverlap="1" wp14:anchorId="637C9D0C" wp14:editId="5507D031">
              <wp:simplePos x="904875" y="428625"/>
              <wp:positionH relativeFrom="page">
                <wp:align>center</wp:align>
              </wp:positionH>
              <wp:positionV relativeFrom="page">
                <wp:align>top</wp:align>
              </wp:positionV>
              <wp:extent cx="518795" cy="368935"/>
              <wp:effectExtent l="0" t="0" r="14605" b="12065"/>
              <wp:wrapNone/>
              <wp:docPr id="196099998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BAFC2DC" w14:textId="00D36C36" w:rsidR="002C7D0F" w:rsidRPr="002C7D0F" w:rsidRDefault="002C7D0F" w:rsidP="002C7D0F">
                          <w:pPr>
                            <w:spacing w:after="0"/>
                            <w:rPr>
                              <w:rFonts w:ascii="Aptos" w:eastAsia="Aptos" w:hAnsi="Aptos" w:cs="Aptos"/>
                              <w:noProof/>
                              <w:color w:val="000000"/>
                              <w:sz w:val="20"/>
                              <w:szCs w:val="20"/>
                            </w:rPr>
                          </w:pPr>
                          <w:r w:rsidRPr="002C7D0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7C9D0C"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5BAFC2DC" w14:textId="00D36C36" w:rsidR="002C7D0F" w:rsidRPr="002C7D0F" w:rsidRDefault="002C7D0F" w:rsidP="002C7D0F">
                    <w:pPr>
                      <w:spacing w:after="0"/>
                      <w:rPr>
                        <w:rFonts w:ascii="Aptos" w:eastAsia="Aptos" w:hAnsi="Aptos" w:cs="Aptos"/>
                        <w:noProof/>
                        <w:color w:val="000000"/>
                        <w:sz w:val="20"/>
                        <w:szCs w:val="20"/>
                      </w:rPr>
                    </w:pPr>
                    <w:r w:rsidRPr="002C7D0F">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45F2" w14:textId="28E39D35" w:rsidR="002C7D0F" w:rsidRDefault="002C7D0F">
    <w:pPr>
      <w:pStyle w:val="Header"/>
    </w:pPr>
    <w:r>
      <w:rPr>
        <w:noProof/>
      </w:rPr>
      <mc:AlternateContent>
        <mc:Choice Requires="wps">
          <w:drawing>
            <wp:anchor distT="0" distB="0" distL="0" distR="0" simplePos="0" relativeHeight="251660288" behindDoc="0" locked="0" layoutInCell="1" allowOverlap="1" wp14:anchorId="3F12CC60" wp14:editId="598CAAF0">
              <wp:simplePos x="635" y="635"/>
              <wp:positionH relativeFrom="page">
                <wp:align>center</wp:align>
              </wp:positionH>
              <wp:positionV relativeFrom="page">
                <wp:align>top</wp:align>
              </wp:positionV>
              <wp:extent cx="518795" cy="368935"/>
              <wp:effectExtent l="0" t="0" r="14605" b="12065"/>
              <wp:wrapNone/>
              <wp:docPr id="48656303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351DB2F" w14:textId="56527749" w:rsidR="002C7D0F" w:rsidRPr="002C7D0F" w:rsidRDefault="002C7D0F" w:rsidP="002C7D0F">
                          <w:pPr>
                            <w:spacing w:after="0"/>
                            <w:rPr>
                              <w:rFonts w:ascii="Aptos" w:eastAsia="Aptos" w:hAnsi="Aptos" w:cs="Aptos"/>
                              <w:noProof/>
                              <w:color w:val="000000"/>
                              <w:sz w:val="20"/>
                              <w:szCs w:val="20"/>
                            </w:rPr>
                          </w:pPr>
                          <w:r w:rsidRPr="002C7D0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12CC60"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6351DB2F" w14:textId="56527749" w:rsidR="002C7D0F" w:rsidRPr="002C7D0F" w:rsidRDefault="002C7D0F" w:rsidP="002C7D0F">
                    <w:pPr>
                      <w:spacing w:after="0"/>
                      <w:rPr>
                        <w:rFonts w:ascii="Aptos" w:eastAsia="Aptos" w:hAnsi="Aptos" w:cs="Aptos"/>
                        <w:noProof/>
                        <w:color w:val="000000"/>
                        <w:sz w:val="20"/>
                        <w:szCs w:val="20"/>
                      </w:rPr>
                    </w:pPr>
                    <w:r w:rsidRPr="002C7D0F">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1BC1A" w14:textId="542079ED" w:rsidR="00EA488F" w:rsidRDefault="00EA488F" w:rsidP="0097707B">
    <w:pPr>
      <w:pStyle w:val="Header"/>
      <w:ind w:left="-709"/>
    </w:pPr>
    <w:r>
      <w:rPr>
        <w:noProof/>
      </w:rPr>
      <w:drawing>
        <wp:inline distT="0" distB="0" distL="0" distR="0" wp14:anchorId="28C476E6" wp14:editId="7CF24BD1">
          <wp:extent cx="4533265" cy="701675"/>
          <wp:effectExtent l="0" t="0" r="635" b="3175"/>
          <wp:docPr id="342310266" name="Picture 342310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3265" cy="7016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9939" w14:textId="3B0256DC" w:rsidR="002F0A40" w:rsidRPr="003B44CA" w:rsidRDefault="002C7D0F" w:rsidP="003B44CA">
    <w:r>
      <w:rPr>
        <w:noProof/>
      </w:rPr>
      <mc:AlternateContent>
        <mc:Choice Requires="wps">
          <w:drawing>
            <wp:anchor distT="0" distB="0" distL="0" distR="0" simplePos="0" relativeHeight="251661312" behindDoc="0" locked="0" layoutInCell="1" allowOverlap="1" wp14:anchorId="63CB123B" wp14:editId="31166E8F">
              <wp:simplePos x="635" y="635"/>
              <wp:positionH relativeFrom="page">
                <wp:align>center</wp:align>
              </wp:positionH>
              <wp:positionV relativeFrom="page">
                <wp:align>top</wp:align>
              </wp:positionV>
              <wp:extent cx="518795" cy="368935"/>
              <wp:effectExtent l="0" t="0" r="14605" b="12065"/>
              <wp:wrapNone/>
              <wp:docPr id="199997463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C043919" w14:textId="490F708A" w:rsidR="002C7D0F" w:rsidRPr="002C7D0F" w:rsidRDefault="002C7D0F" w:rsidP="002C7D0F">
                          <w:pPr>
                            <w:spacing w:after="0"/>
                            <w:rPr>
                              <w:rFonts w:ascii="Aptos" w:eastAsia="Aptos" w:hAnsi="Aptos" w:cs="Aptos"/>
                              <w:noProof/>
                              <w:color w:val="000000"/>
                              <w:sz w:val="20"/>
                              <w:szCs w:val="20"/>
                            </w:rPr>
                          </w:pPr>
                          <w:r w:rsidRPr="002C7D0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CB123B" id="_x0000_t202" coordsize="21600,21600" o:spt="202" path="m,l,21600r21600,l21600,xe">
              <v:stroke joinstyle="miter"/>
              <v:path gradientshapeok="t" o:connecttype="rect"/>
            </v:shapetype>
            <v:shape id="Text Box 4" o:spid="_x0000_s1028"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C043919" w14:textId="490F708A" w:rsidR="002C7D0F" w:rsidRPr="002C7D0F" w:rsidRDefault="002C7D0F" w:rsidP="002C7D0F">
                    <w:pPr>
                      <w:spacing w:after="0"/>
                      <w:rPr>
                        <w:rFonts w:ascii="Aptos" w:eastAsia="Aptos" w:hAnsi="Aptos" w:cs="Aptos"/>
                        <w:noProof/>
                        <w:color w:val="000000"/>
                        <w:sz w:val="20"/>
                        <w:szCs w:val="20"/>
                      </w:rPr>
                    </w:pPr>
                    <w:r w:rsidRPr="002C7D0F">
                      <w:rPr>
                        <w:rFonts w:ascii="Aptos" w:eastAsia="Aptos" w:hAnsi="Aptos" w:cs="Aptos"/>
                        <w:noProof/>
                        <w:color w:val="000000"/>
                        <w:sz w:val="20"/>
                        <w:szCs w:val="20"/>
                      </w:rPr>
                      <w:t>OFFICIAL</w:t>
                    </w:r>
                  </w:p>
                </w:txbxContent>
              </v:textbox>
              <w10:wrap anchorx="page" anchory="page"/>
            </v:shape>
          </w:pict>
        </mc:Fallback>
      </mc:AlternateContent>
    </w:r>
    <w:r w:rsidR="002F0A40" w:rsidRPr="003B44CA">
      <w:fldChar w:fldCharType="begin"/>
    </w:r>
    <w:r w:rsidR="002F0A40" w:rsidRPr="001B3981">
      <w:instrText xml:space="preserve"> PAGE   \* MERGEFORMAT </w:instrText>
    </w:r>
    <w:r w:rsidR="002F0A40" w:rsidRPr="003B44CA">
      <w:fldChar w:fldCharType="separate"/>
    </w:r>
    <w:r w:rsidR="00F16E4B">
      <w:t>2</w:t>
    </w:r>
    <w:r w:rsidR="002F0A40" w:rsidRPr="003B44CA">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7466" w14:textId="382C495E" w:rsidR="002F0A40" w:rsidRPr="003B44CA" w:rsidRDefault="002C7D0F" w:rsidP="002C7D0F">
    <w:pPr>
      <w:pStyle w:val="SCSAHeaderoddlandscape"/>
    </w:pPr>
    <w:r>
      <w:rPr>
        <w:noProof/>
        <w14:ligatures w14:val="none"/>
      </w:rPr>
      <mc:AlternateContent>
        <mc:Choice Requires="wps">
          <w:drawing>
            <wp:anchor distT="0" distB="0" distL="0" distR="0" simplePos="0" relativeHeight="251662336" behindDoc="0" locked="0" layoutInCell="1" allowOverlap="1" wp14:anchorId="16076A5A" wp14:editId="6907E283">
              <wp:simplePos x="904875" y="428625"/>
              <wp:positionH relativeFrom="page">
                <wp:align>center</wp:align>
              </wp:positionH>
              <wp:positionV relativeFrom="page">
                <wp:align>top</wp:align>
              </wp:positionV>
              <wp:extent cx="518795" cy="368935"/>
              <wp:effectExtent l="0" t="0" r="14605" b="12065"/>
              <wp:wrapNone/>
              <wp:docPr id="110805886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BEAAFC1" w14:textId="456525DA" w:rsidR="002C7D0F" w:rsidRPr="002C7D0F" w:rsidRDefault="002C7D0F" w:rsidP="002C7D0F">
                          <w:pPr>
                            <w:spacing w:after="0"/>
                            <w:rPr>
                              <w:rFonts w:ascii="Aptos" w:eastAsia="Aptos" w:hAnsi="Aptos" w:cs="Aptos"/>
                              <w:noProof/>
                              <w:color w:val="000000"/>
                              <w:sz w:val="20"/>
                              <w:szCs w:val="20"/>
                            </w:rPr>
                          </w:pPr>
                          <w:r w:rsidRPr="002C7D0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076A5A" id="_x0000_t202" coordsize="21600,21600" o:spt="202" path="m,l,21600r21600,l21600,xe">
              <v:stroke joinstyle="miter"/>
              <v:path gradientshapeok="t" o:connecttype="rect"/>
            </v:shapetype>
            <v:shape id="Text Box 5" o:spid="_x0000_s1029"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BEAAFC1" w14:textId="456525DA" w:rsidR="002C7D0F" w:rsidRPr="002C7D0F" w:rsidRDefault="002C7D0F" w:rsidP="002C7D0F">
                    <w:pPr>
                      <w:spacing w:after="0"/>
                      <w:rPr>
                        <w:rFonts w:ascii="Aptos" w:eastAsia="Aptos" w:hAnsi="Aptos" w:cs="Aptos"/>
                        <w:noProof/>
                        <w:color w:val="000000"/>
                        <w:sz w:val="20"/>
                        <w:szCs w:val="20"/>
                      </w:rPr>
                    </w:pPr>
                    <w:r w:rsidRPr="002C7D0F">
                      <w:rPr>
                        <w:rFonts w:ascii="Aptos" w:eastAsia="Aptos" w:hAnsi="Aptos" w:cs="Aptos"/>
                        <w:noProof/>
                        <w:color w:val="000000"/>
                        <w:sz w:val="20"/>
                        <w:szCs w:val="20"/>
                      </w:rPr>
                      <w:t>OFFICIAL</w:t>
                    </w:r>
                  </w:p>
                </w:txbxContent>
              </v:textbox>
              <w10:wrap anchorx="page" anchory="page"/>
            </v:shape>
          </w:pict>
        </mc:Fallback>
      </mc:AlternateContent>
    </w:r>
    <w:r w:rsidR="002F0A40" w:rsidRPr="003B44CA">
      <w:fldChar w:fldCharType="begin"/>
    </w:r>
    <w:r w:rsidR="002F0A40" w:rsidRPr="001B3981">
      <w:instrText xml:space="preserve"> PAGE   \* MERGEFORMAT </w:instrText>
    </w:r>
    <w:r w:rsidR="002F0A40" w:rsidRPr="003B44CA">
      <w:fldChar w:fldCharType="separate"/>
    </w:r>
    <w:r w:rsidR="00F16E4B">
      <w:t>1</w:t>
    </w:r>
    <w:r w:rsidR="002F0A40" w:rsidRPr="003B44CA">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A3EA2"/>
    <w:multiLevelType w:val="hybridMultilevel"/>
    <w:tmpl w:val="FAE6FC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39200F8"/>
    <w:multiLevelType w:val="hybridMultilevel"/>
    <w:tmpl w:val="A5D42D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 w15:restartNumberingAfterBreak="0">
    <w:nsid w:val="23CA4511"/>
    <w:multiLevelType w:val="hybridMultilevel"/>
    <w:tmpl w:val="F4C60A0A"/>
    <w:lvl w:ilvl="0" w:tplc="A56A8428">
      <w:start w:val="1"/>
      <w:numFmt w:val="bullet"/>
      <w:lvlText w:val=""/>
      <w:lvlJc w:val="left"/>
      <w:pPr>
        <w:tabs>
          <w:tab w:val="num" w:pos="430"/>
        </w:tabs>
        <w:ind w:left="430" w:hanging="227"/>
      </w:pPr>
      <w:rPr>
        <w:rFonts w:ascii="Wingdings" w:hAnsi="Wingdings" w:hint="default"/>
        <w:color w:val="auto"/>
        <w:sz w:val="20"/>
        <w:szCs w:val="20"/>
      </w:rPr>
    </w:lvl>
    <w:lvl w:ilvl="1" w:tplc="78A84EFA">
      <w:start w:val="1"/>
      <w:numFmt w:val="bullet"/>
      <w:lvlText w:val="o"/>
      <w:lvlJc w:val="left"/>
      <w:pPr>
        <w:tabs>
          <w:tab w:val="num" w:pos="1643"/>
        </w:tabs>
        <w:ind w:left="1643" w:hanging="360"/>
      </w:pPr>
      <w:rPr>
        <w:rFonts w:ascii="Courier New" w:hAnsi="Courier New" w:cs="Courier New" w:hint="default"/>
      </w:rPr>
    </w:lvl>
    <w:lvl w:ilvl="2" w:tplc="04090005" w:tentative="1">
      <w:start w:val="1"/>
      <w:numFmt w:val="bullet"/>
      <w:lvlText w:val=""/>
      <w:lvlJc w:val="left"/>
      <w:pPr>
        <w:tabs>
          <w:tab w:val="num" w:pos="2363"/>
        </w:tabs>
        <w:ind w:left="2363" w:hanging="360"/>
      </w:pPr>
      <w:rPr>
        <w:rFonts w:ascii="Wingdings" w:hAnsi="Wingdings" w:hint="default"/>
      </w:rPr>
    </w:lvl>
    <w:lvl w:ilvl="3" w:tplc="04090001" w:tentative="1">
      <w:start w:val="1"/>
      <w:numFmt w:val="bullet"/>
      <w:lvlText w:val=""/>
      <w:lvlJc w:val="left"/>
      <w:pPr>
        <w:tabs>
          <w:tab w:val="num" w:pos="3083"/>
        </w:tabs>
        <w:ind w:left="3083" w:hanging="360"/>
      </w:pPr>
      <w:rPr>
        <w:rFonts w:ascii="Symbol" w:hAnsi="Symbol" w:hint="default"/>
      </w:rPr>
    </w:lvl>
    <w:lvl w:ilvl="4" w:tplc="04090003" w:tentative="1">
      <w:start w:val="1"/>
      <w:numFmt w:val="bullet"/>
      <w:lvlText w:val="o"/>
      <w:lvlJc w:val="left"/>
      <w:pPr>
        <w:tabs>
          <w:tab w:val="num" w:pos="3803"/>
        </w:tabs>
        <w:ind w:left="3803" w:hanging="360"/>
      </w:pPr>
      <w:rPr>
        <w:rFonts w:ascii="Courier New" w:hAnsi="Courier New" w:cs="Courier New" w:hint="default"/>
      </w:rPr>
    </w:lvl>
    <w:lvl w:ilvl="5" w:tplc="04090005" w:tentative="1">
      <w:start w:val="1"/>
      <w:numFmt w:val="bullet"/>
      <w:lvlText w:val=""/>
      <w:lvlJc w:val="left"/>
      <w:pPr>
        <w:tabs>
          <w:tab w:val="num" w:pos="4523"/>
        </w:tabs>
        <w:ind w:left="4523" w:hanging="360"/>
      </w:pPr>
      <w:rPr>
        <w:rFonts w:ascii="Wingdings" w:hAnsi="Wingdings" w:hint="default"/>
      </w:rPr>
    </w:lvl>
    <w:lvl w:ilvl="6" w:tplc="04090001" w:tentative="1">
      <w:start w:val="1"/>
      <w:numFmt w:val="bullet"/>
      <w:lvlText w:val=""/>
      <w:lvlJc w:val="left"/>
      <w:pPr>
        <w:tabs>
          <w:tab w:val="num" w:pos="5243"/>
        </w:tabs>
        <w:ind w:left="5243" w:hanging="360"/>
      </w:pPr>
      <w:rPr>
        <w:rFonts w:ascii="Symbol" w:hAnsi="Symbol" w:hint="default"/>
      </w:rPr>
    </w:lvl>
    <w:lvl w:ilvl="7" w:tplc="04090003" w:tentative="1">
      <w:start w:val="1"/>
      <w:numFmt w:val="bullet"/>
      <w:lvlText w:val="o"/>
      <w:lvlJc w:val="left"/>
      <w:pPr>
        <w:tabs>
          <w:tab w:val="num" w:pos="5963"/>
        </w:tabs>
        <w:ind w:left="5963" w:hanging="360"/>
      </w:pPr>
      <w:rPr>
        <w:rFonts w:ascii="Courier New" w:hAnsi="Courier New" w:cs="Courier New" w:hint="default"/>
      </w:rPr>
    </w:lvl>
    <w:lvl w:ilvl="8" w:tplc="04090005" w:tentative="1">
      <w:start w:val="1"/>
      <w:numFmt w:val="bullet"/>
      <w:lvlText w:val=""/>
      <w:lvlJc w:val="left"/>
      <w:pPr>
        <w:tabs>
          <w:tab w:val="num" w:pos="6683"/>
        </w:tabs>
        <w:ind w:left="6683" w:hanging="360"/>
      </w:pPr>
      <w:rPr>
        <w:rFonts w:ascii="Wingdings" w:hAnsi="Wingdings" w:hint="default"/>
      </w:rPr>
    </w:lvl>
  </w:abstractNum>
  <w:abstractNum w:abstractNumId="4" w15:restartNumberingAfterBreak="0">
    <w:nsid w:val="29FB47C7"/>
    <w:multiLevelType w:val="hybridMultilevel"/>
    <w:tmpl w:val="C57CA072"/>
    <w:lvl w:ilvl="0" w:tplc="1E563EFC">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173BDE"/>
    <w:multiLevelType w:val="hybridMultilevel"/>
    <w:tmpl w:val="C81C79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8265692"/>
    <w:multiLevelType w:val="hybridMultilevel"/>
    <w:tmpl w:val="A9FA7E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A44730A"/>
    <w:multiLevelType w:val="hybridMultilevel"/>
    <w:tmpl w:val="16CC02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00A703F"/>
    <w:multiLevelType w:val="hybridMultilevel"/>
    <w:tmpl w:val="23607E26"/>
    <w:lvl w:ilvl="0" w:tplc="0D84D9EE">
      <w:start w:val="1"/>
      <w:numFmt w:val="bullet"/>
      <w:lvlText w:val="o"/>
      <w:lvlJc w:val="left"/>
      <w:pPr>
        <w:ind w:left="1004" w:hanging="360"/>
      </w:pPr>
      <w:rPr>
        <w:rFonts w:ascii="Courier New" w:hAnsi="Courier New" w:cs="Courier New" w:hint="default"/>
        <w:sz w:val="16"/>
        <w:szCs w:val="16"/>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4C162B00"/>
    <w:multiLevelType w:val="singleLevel"/>
    <w:tmpl w:val="FB26AA9E"/>
    <w:lvl w:ilvl="0">
      <w:numFmt w:val="decimal"/>
      <w:lvlText w:val=""/>
      <w:lvlJc w:val="left"/>
      <w:pPr>
        <w:ind w:left="0" w:firstLine="0"/>
      </w:pPr>
    </w:lvl>
  </w:abstractNum>
  <w:abstractNum w:abstractNumId="10" w15:restartNumberingAfterBreak="0">
    <w:nsid w:val="5606707E"/>
    <w:multiLevelType w:val="hybridMultilevel"/>
    <w:tmpl w:val="37E4820C"/>
    <w:lvl w:ilvl="0" w:tplc="AAC01DCC">
      <w:start w:val="1"/>
      <w:numFmt w:val="bullet"/>
      <w:lvlText w:val=""/>
      <w:lvlJc w:val="left"/>
      <w:pPr>
        <w:ind w:left="644" w:hanging="360"/>
      </w:pPr>
      <w:rPr>
        <w:rFonts w:ascii="Wingdings" w:hAnsi="Wingdings" w:hint="default"/>
        <w:b w:val="0"/>
        <w:sz w:val="18"/>
        <w:szCs w:val="18"/>
      </w:rPr>
    </w:lvl>
    <w:lvl w:ilvl="1" w:tplc="0C090005">
      <w:start w:val="1"/>
      <w:numFmt w:val="bullet"/>
      <w:lvlText w:val=""/>
      <w:lvlJc w:val="left"/>
      <w:pPr>
        <w:ind w:left="1364" w:hanging="360"/>
      </w:pPr>
      <w:rPr>
        <w:rFonts w:ascii="Wingdings" w:hAnsi="Wingdings"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1" w15:restartNumberingAfterBreak="0">
    <w:nsid w:val="5AE95370"/>
    <w:multiLevelType w:val="hybridMultilevel"/>
    <w:tmpl w:val="5978B634"/>
    <w:lvl w:ilvl="0" w:tplc="0C090001">
      <w:start w:val="1"/>
      <w:numFmt w:val="bullet"/>
      <w:lvlText w:val=""/>
      <w:lvlJc w:val="left"/>
      <w:pPr>
        <w:ind w:left="360" w:hanging="360"/>
      </w:pPr>
      <w:rPr>
        <w:rFonts w:ascii="Symbol" w:hAnsi="Symbol" w:hint="default"/>
      </w:rPr>
    </w:lvl>
    <w:lvl w:ilvl="1" w:tplc="7D9E95E2">
      <w:start w:val="1"/>
      <w:numFmt w:val="bullet"/>
      <w:lvlText w:val="o"/>
      <w:lvlJc w:val="left"/>
      <w:pPr>
        <w:ind w:left="1080" w:hanging="360"/>
      </w:pPr>
      <w:rPr>
        <w:rFonts w:ascii="Courier New" w:hAnsi="Courier New" w:hint="default"/>
        <w:sz w:val="16"/>
        <w:szCs w:val="16"/>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B4E0885"/>
    <w:multiLevelType w:val="hybridMultilevel"/>
    <w:tmpl w:val="00065FC2"/>
    <w:lvl w:ilvl="0" w:tplc="1E563EFC">
      <w:start w:val="1"/>
      <w:numFmt w:val="bullet"/>
      <w:lvlText w:val=""/>
      <w:lvlJc w:val="left"/>
      <w:pPr>
        <w:ind w:left="361" w:hanging="360"/>
      </w:pPr>
      <w:rPr>
        <w:rFonts w:ascii="Symbol" w:hAnsi="Symbol" w:hint="default"/>
        <w:sz w:val="20"/>
        <w:szCs w:val="20"/>
      </w:rPr>
    </w:lvl>
    <w:lvl w:ilvl="1" w:tplc="0C090005">
      <w:start w:val="1"/>
      <w:numFmt w:val="bullet"/>
      <w:lvlText w:val=""/>
      <w:lvlJc w:val="left"/>
      <w:pPr>
        <w:ind w:left="1081" w:hanging="360"/>
      </w:pPr>
      <w:rPr>
        <w:rFonts w:ascii="Wingdings" w:hAnsi="Wingdings" w:hint="default"/>
      </w:rPr>
    </w:lvl>
    <w:lvl w:ilvl="2" w:tplc="0C090005" w:tentative="1">
      <w:start w:val="1"/>
      <w:numFmt w:val="bullet"/>
      <w:lvlText w:val=""/>
      <w:lvlJc w:val="left"/>
      <w:pPr>
        <w:ind w:left="1801" w:hanging="360"/>
      </w:pPr>
      <w:rPr>
        <w:rFonts w:ascii="Wingdings" w:hAnsi="Wingdings" w:hint="default"/>
      </w:rPr>
    </w:lvl>
    <w:lvl w:ilvl="3" w:tplc="0C090001" w:tentative="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13" w15:restartNumberingAfterBreak="0">
    <w:nsid w:val="616642CD"/>
    <w:multiLevelType w:val="hybridMultilevel"/>
    <w:tmpl w:val="F0D6D0CC"/>
    <w:lvl w:ilvl="0" w:tplc="92A2CE38">
      <w:numFmt w:val="bullet"/>
      <w:lvlText w:val=""/>
      <w:lvlJc w:val="left"/>
      <w:pPr>
        <w:tabs>
          <w:tab w:val="num" w:pos="170"/>
        </w:tabs>
        <w:ind w:left="170" w:hanging="170"/>
      </w:pPr>
      <w:rPr>
        <w:rFonts w:ascii="Symbol" w:hAnsi="Symbol" w:hint="default"/>
        <w:color w:val="auto"/>
      </w:rPr>
    </w:lvl>
    <w:lvl w:ilvl="1" w:tplc="B6102C9E">
      <w:numFmt w:val="bullet"/>
      <w:lvlText w:val=""/>
      <w:lvlJc w:val="left"/>
      <w:pPr>
        <w:tabs>
          <w:tab w:val="num" w:pos="737"/>
        </w:tabs>
        <w:ind w:left="737" w:hanging="283"/>
      </w:pPr>
      <w:rPr>
        <w:rFonts w:ascii="Wingdings" w:hAnsi="Wingdings" w:hint="default"/>
        <w:color w:val="auto"/>
        <w:sz w:val="20"/>
        <w:szCs w:val="20"/>
      </w:rPr>
    </w:lvl>
    <w:lvl w:ilvl="2" w:tplc="04090005">
      <w:start w:val="1"/>
      <w:numFmt w:val="bullet"/>
      <w:lvlText w:val=""/>
      <w:lvlJc w:val="left"/>
      <w:pPr>
        <w:tabs>
          <w:tab w:val="num" w:pos="4919"/>
        </w:tabs>
        <w:ind w:left="4919" w:hanging="360"/>
      </w:pPr>
      <w:rPr>
        <w:rFonts w:ascii="Wingdings" w:hAnsi="Wingdings" w:hint="default"/>
      </w:rPr>
    </w:lvl>
    <w:lvl w:ilvl="3" w:tplc="04090001">
      <w:start w:val="1"/>
      <w:numFmt w:val="bullet"/>
      <w:lvlText w:val=""/>
      <w:lvlJc w:val="left"/>
      <w:pPr>
        <w:tabs>
          <w:tab w:val="num" w:pos="5639"/>
        </w:tabs>
        <w:ind w:left="5639" w:hanging="360"/>
      </w:pPr>
      <w:rPr>
        <w:rFonts w:ascii="Symbol" w:hAnsi="Symbol" w:hint="default"/>
      </w:rPr>
    </w:lvl>
    <w:lvl w:ilvl="4" w:tplc="04090003">
      <w:start w:val="1"/>
      <w:numFmt w:val="bullet"/>
      <w:lvlText w:val="o"/>
      <w:lvlJc w:val="left"/>
      <w:pPr>
        <w:tabs>
          <w:tab w:val="num" w:pos="6359"/>
        </w:tabs>
        <w:ind w:left="6359" w:hanging="360"/>
      </w:pPr>
      <w:rPr>
        <w:rFonts w:ascii="Courier New" w:hAnsi="Courier New" w:cs="Times New Roman" w:hint="default"/>
      </w:rPr>
    </w:lvl>
    <w:lvl w:ilvl="5" w:tplc="04090005">
      <w:start w:val="1"/>
      <w:numFmt w:val="bullet"/>
      <w:lvlText w:val=""/>
      <w:lvlJc w:val="left"/>
      <w:pPr>
        <w:tabs>
          <w:tab w:val="num" w:pos="7079"/>
        </w:tabs>
        <w:ind w:left="7079" w:hanging="360"/>
      </w:pPr>
      <w:rPr>
        <w:rFonts w:ascii="Wingdings" w:hAnsi="Wingdings" w:hint="default"/>
      </w:rPr>
    </w:lvl>
    <w:lvl w:ilvl="6" w:tplc="04090001">
      <w:start w:val="1"/>
      <w:numFmt w:val="bullet"/>
      <w:lvlText w:val=""/>
      <w:lvlJc w:val="left"/>
      <w:pPr>
        <w:tabs>
          <w:tab w:val="num" w:pos="7799"/>
        </w:tabs>
        <w:ind w:left="7799" w:hanging="360"/>
      </w:pPr>
      <w:rPr>
        <w:rFonts w:ascii="Symbol" w:hAnsi="Symbol" w:hint="default"/>
      </w:rPr>
    </w:lvl>
    <w:lvl w:ilvl="7" w:tplc="04090003">
      <w:start w:val="1"/>
      <w:numFmt w:val="bullet"/>
      <w:lvlText w:val="o"/>
      <w:lvlJc w:val="left"/>
      <w:pPr>
        <w:tabs>
          <w:tab w:val="num" w:pos="8519"/>
        </w:tabs>
        <w:ind w:left="8519" w:hanging="360"/>
      </w:pPr>
      <w:rPr>
        <w:rFonts w:ascii="Courier New" w:hAnsi="Courier New" w:cs="Times New Roman" w:hint="default"/>
      </w:rPr>
    </w:lvl>
    <w:lvl w:ilvl="8" w:tplc="04090005">
      <w:start w:val="1"/>
      <w:numFmt w:val="bullet"/>
      <w:lvlText w:val=""/>
      <w:lvlJc w:val="left"/>
      <w:pPr>
        <w:tabs>
          <w:tab w:val="num" w:pos="9239"/>
        </w:tabs>
        <w:ind w:left="9239" w:hanging="360"/>
      </w:pPr>
      <w:rPr>
        <w:rFonts w:ascii="Wingdings" w:hAnsi="Wingdings" w:hint="default"/>
      </w:rPr>
    </w:lvl>
  </w:abstractNum>
  <w:abstractNum w:abstractNumId="14" w15:restartNumberingAfterBreak="0">
    <w:nsid w:val="64876911"/>
    <w:multiLevelType w:val="hybridMultilevel"/>
    <w:tmpl w:val="FA64523A"/>
    <w:lvl w:ilvl="0" w:tplc="16E83C72">
      <w:start w:val="1"/>
      <w:numFmt w:val="bullet"/>
      <w:lvlText w:val=""/>
      <w:lvlJc w:val="left"/>
      <w:pPr>
        <w:ind w:left="361" w:hanging="360"/>
      </w:pPr>
      <w:rPr>
        <w:rFonts w:ascii="Symbol" w:hAnsi="Symbol" w:hint="default"/>
        <w:sz w:val="20"/>
        <w:szCs w:val="20"/>
      </w:rPr>
    </w:lvl>
    <w:lvl w:ilvl="1" w:tplc="0C090005">
      <w:start w:val="1"/>
      <w:numFmt w:val="bullet"/>
      <w:lvlText w:val=""/>
      <w:lvlJc w:val="left"/>
      <w:pPr>
        <w:ind w:left="1081" w:hanging="360"/>
      </w:pPr>
      <w:rPr>
        <w:rFonts w:ascii="Wingdings" w:hAnsi="Wingdings" w:hint="default"/>
      </w:rPr>
    </w:lvl>
    <w:lvl w:ilvl="2" w:tplc="0C090005" w:tentative="1">
      <w:start w:val="1"/>
      <w:numFmt w:val="bullet"/>
      <w:lvlText w:val=""/>
      <w:lvlJc w:val="left"/>
      <w:pPr>
        <w:ind w:left="1801" w:hanging="360"/>
      </w:pPr>
      <w:rPr>
        <w:rFonts w:ascii="Wingdings" w:hAnsi="Wingdings" w:hint="default"/>
      </w:rPr>
    </w:lvl>
    <w:lvl w:ilvl="3" w:tplc="0C090001" w:tentative="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15" w15:restartNumberingAfterBreak="0">
    <w:nsid w:val="66161F70"/>
    <w:multiLevelType w:val="hybridMultilevel"/>
    <w:tmpl w:val="A352267A"/>
    <w:lvl w:ilvl="0" w:tplc="0C090005">
      <w:start w:val="1"/>
      <w:numFmt w:val="bullet"/>
      <w:lvlText w:val=""/>
      <w:lvlJc w:val="left"/>
      <w:pPr>
        <w:tabs>
          <w:tab w:val="num" w:pos="369"/>
        </w:tabs>
        <w:ind w:left="369" w:hanging="227"/>
      </w:pPr>
      <w:rPr>
        <w:rFonts w:ascii="Wingdings" w:hAnsi="Wingdings" w:hint="default"/>
        <w:color w:val="auto"/>
        <w:sz w:val="20"/>
        <w:szCs w:val="20"/>
      </w:rPr>
    </w:lvl>
    <w:lvl w:ilvl="1" w:tplc="78A84EFA">
      <w:start w:val="1"/>
      <w:numFmt w:val="bullet"/>
      <w:lvlText w:val="o"/>
      <w:lvlJc w:val="left"/>
      <w:pPr>
        <w:tabs>
          <w:tab w:val="num" w:pos="1643"/>
        </w:tabs>
        <w:ind w:left="1643" w:hanging="360"/>
      </w:pPr>
      <w:rPr>
        <w:rFonts w:ascii="Courier New" w:hAnsi="Courier New" w:cs="Courier New" w:hint="default"/>
      </w:rPr>
    </w:lvl>
    <w:lvl w:ilvl="2" w:tplc="04090005" w:tentative="1">
      <w:start w:val="1"/>
      <w:numFmt w:val="bullet"/>
      <w:lvlText w:val=""/>
      <w:lvlJc w:val="left"/>
      <w:pPr>
        <w:tabs>
          <w:tab w:val="num" w:pos="2363"/>
        </w:tabs>
        <w:ind w:left="2363" w:hanging="360"/>
      </w:pPr>
      <w:rPr>
        <w:rFonts w:ascii="Wingdings" w:hAnsi="Wingdings" w:hint="default"/>
      </w:rPr>
    </w:lvl>
    <w:lvl w:ilvl="3" w:tplc="04090001" w:tentative="1">
      <w:start w:val="1"/>
      <w:numFmt w:val="bullet"/>
      <w:lvlText w:val=""/>
      <w:lvlJc w:val="left"/>
      <w:pPr>
        <w:tabs>
          <w:tab w:val="num" w:pos="3083"/>
        </w:tabs>
        <w:ind w:left="3083" w:hanging="360"/>
      </w:pPr>
      <w:rPr>
        <w:rFonts w:ascii="Symbol" w:hAnsi="Symbol" w:hint="default"/>
      </w:rPr>
    </w:lvl>
    <w:lvl w:ilvl="4" w:tplc="04090003" w:tentative="1">
      <w:start w:val="1"/>
      <w:numFmt w:val="bullet"/>
      <w:lvlText w:val="o"/>
      <w:lvlJc w:val="left"/>
      <w:pPr>
        <w:tabs>
          <w:tab w:val="num" w:pos="3803"/>
        </w:tabs>
        <w:ind w:left="3803" w:hanging="360"/>
      </w:pPr>
      <w:rPr>
        <w:rFonts w:ascii="Courier New" w:hAnsi="Courier New" w:cs="Courier New" w:hint="default"/>
      </w:rPr>
    </w:lvl>
    <w:lvl w:ilvl="5" w:tplc="04090005" w:tentative="1">
      <w:start w:val="1"/>
      <w:numFmt w:val="bullet"/>
      <w:lvlText w:val=""/>
      <w:lvlJc w:val="left"/>
      <w:pPr>
        <w:tabs>
          <w:tab w:val="num" w:pos="4523"/>
        </w:tabs>
        <w:ind w:left="4523" w:hanging="360"/>
      </w:pPr>
      <w:rPr>
        <w:rFonts w:ascii="Wingdings" w:hAnsi="Wingdings" w:hint="default"/>
      </w:rPr>
    </w:lvl>
    <w:lvl w:ilvl="6" w:tplc="04090001" w:tentative="1">
      <w:start w:val="1"/>
      <w:numFmt w:val="bullet"/>
      <w:lvlText w:val=""/>
      <w:lvlJc w:val="left"/>
      <w:pPr>
        <w:tabs>
          <w:tab w:val="num" w:pos="5243"/>
        </w:tabs>
        <w:ind w:left="5243" w:hanging="360"/>
      </w:pPr>
      <w:rPr>
        <w:rFonts w:ascii="Symbol" w:hAnsi="Symbol" w:hint="default"/>
      </w:rPr>
    </w:lvl>
    <w:lvl w:ilvl="7" w:tplc="04090003" w:tentative="1">
      <w:start w:val="1"/>
      <w:numFmt w:val="bullet"/>
      <w:lvlText w:val="o"/>
      <w:lvlJc w:val="left"/>
      <w:pPr>
        <w:tabs>
          <w:tab w:val="num" w:pos="5963"/>
        </w:tabs>
        <w:ind w:left="5963" w:hanging="360"/>
      </w:pPr>
      <w:rPr>
        <w:rFonts w:ascii="Courier New" w:hAnsi="Courier New" w:cs="Courier New" w:hint="default"/>
      </w:rPr>
    </w:lvl>
    <w:lvl w:ilvl="8" w:tplc="04090005" w:tentative="1">
      <w:start w:val="1"/>
      <w:numFmt w:val="bullet"/>
      <w:lvlText w:val=""/>
      <w:lvlJc w:val="left"/>
      <w:pPr>
        <w:tabs>
          <w:tab w:val="num" w:pos="6683"/>
        </w:tabs>
        <w:ind w:left="6683" w:hanging="360"/>
      </w:pPr>
      <w:rPr>
        <w:rFonts w:ascii="Wingdings" w:hAnsi="Wingdings" w:hint="default"/>
      </w:rPr>
    </w:lvl>
  </w:abstractNum>
  <w:abstractNum w:abstractNumId="16"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58C52FB"/>
    <w:multiLevelType w:val="hybridMultilevel"/>
    <w:tmpl w:val="453202B8"/>
    <w:lvl w:ilvl="0" w:tplc="0C090005">
      <w:start w:val="1"/>
      <w:numFmt w:val="bullet"/>
      <w:lvlText w:val=""/>
      <w:lvlJc w:val="left"/>
      <w:pPr>
        <w:ind w:left="878" w:hanging="360"/>
      </w:pPr>
      <w:rPr>
        <w:rFonts w:ascii="Wingdings" w:hAnsi="Wingdings" w:hint="default"/>
      </w:rPr>
    </w:lvl>
    <w:lvl w:ilvl="1" w:tplc="0C090003" w:tentative="1">
      <w:start w:val="1"/>
      <w:numFmt w:val="bullet"/>
      <w:lvlText w:val="o"/>
      <w:lvlJc w:val="left"/>
      <w:pPr>
        <w:ind w:left="1598" w:hanging="360"/>
      </w:pPr>
      <w:rPr>
        <w:rFonts w:ascii="Courier New" w:hAnsi="Courier New" w:hint="default"/>
      </w:rPr>
    </w:lvl>
    <w:lvl w:ilvl="2" w:tplc="0C090005" w:tentative="1">
      <w:start w:val="1"/>
      <w:numFmt w:val="bullet"/>
      <w:lvlText w:val=""/>
      <w:lvlJc w:val="left"/>
      <w:pPr>
        <w:ind w:left="2318" w:hanging="360"/>
      </w:pPr>
      <w:rPr>
        <w:rFonts w:ascii="Wingdings" w:hAnsi="Wingdings" w:hint="default"/>
      </w:rPr>
    </w:lvl>
    <w:lvl w:ilvl="3" w:tplc="0C090001" w:tentative="1">
      <w:start w:val="1"/>
      <w:numFmt w:val="bullet"/>
      <w:lvlText w:val=""/>
      <w:lvlJc w:val="left"/>
      <w:pPr>
        <w:ind w:left="3038" w:hanging="360"/>
      </w:pPr>
      <w:rPr>
        <w:rFonts w:ascii="Symbol" w:hAnsi="Symbol" w:hint="default"/>
      </w:rPr>
    </w:lvl>
    <w:lvl w:ilvl="4" w:tplc="0C090003" w:tentative="1">
      <w:start w:val="1"/>
      <w:numFmt w:val="bullet"/>
      <w:lvlText w:val="o"/>
      <w:lvlJc w:val="left"/>
      <w:pPr>
        <w:ind w:left="3758" w:hanging="360"/>
      </w:pPr>
      <w:rPr>
        <w:rFonts w:ascii="Courier New" w:hAnsi="Courier New" w:hint="default"/>
      </w:rPr>
    </w:lvl>
    <w:lvl w:ilvl="5" w:tplc="0C090005" w:tentative="1">
      <w:start w:val="1"/>
      <w:numFmt w:val="bullet"/>
      <w:lvlText w:val=""/>
      <w:lvlJc w:val="left"/>
      <w:pPr>
        <w:ind w:left="4478" w:hanging="360"/>
      </w:pPr>
      <w:rPr>
        <w:rFonts w:ascii="Wingdings" w:hAnsi="Wingdings" w:hint="default"/>
      </w:rPr>
    </w:lvl>
    <w:lvl w:ilvl="6" w:tplc="0C090001" w:tentative="1">
      <w:start w:val="1"/>
      <w:numFmt w:val="bullet"/>
      <w:lvlText w:val=""/>
      <w:lvlJc w:val="left"/>
      <w:pPr>
        <w:ind w:left="5198" w:hanging="360"/>
      </w:pPr>
      <w:rPr>
        <w:rFonts w:ascii="Symbol" w:hAnsi="Symbol" w:hint="default"/>
      </w:rPr>
    </w:lvl>
    <w:lvl w:ilvl="7" w:tplc="0C090003" w:tentative="1">
      <w:start w:val="1"/>
      <w:numFmt w:val="bullet"/>
      <w:lvlText w:val="o"/>
      <w:lvlJc w:val="left"/>
      <w:pPr>
        <w:ind w:left="5918" w:hanging="360"/>
      </w:pPr>
      <w:rPr>
        <w:rFonts w:ascii="Courier New" w:hAnsi="Courier New" w:hint="default"/>
      </w:rPr>
    </w:lvl>
    <w:lvl w:ilvl="8" w:tplc="0C090005" w:tentative="1">
      <w:start w:val="1"/>
      <w:numFmt w:val="bullet"/>
      <w:lvlText w:val=""/>
      <w:lvlJc w:val="left"/>
      <w:pPr>
        <w:ind w:left="6638" w:hanging="360"/>
      </w:pPr>
      <w:rPr>
        <w:rFonts w:ascii="Wingdings" w:hAnsi="Wingdings" w:hint="default"/>
      </w:rPr>
    </w:lvl>
  </w:abstractNum>
  <w:abstractNum w:abstractNumId="18" w15:restartNumberingAfterBreak="0">
    <w:nsid w:val="792D095C"/>
    <w:multiLevelType w:val="hybridMultilevel"/>
    <w:tmpl w:val="8C006A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B122863"/>
    <w:multiLevelType w:val="hybridMultilevel"/>
    <w:tmpl w:val="FDDC7BC2"/>
    <w:lvl w:ilvl="0" w:tplc="0C090003">
      <w:start w:val="1"/>
      <w:numFmt w:val="bullet"/>
      <w:lvlText w:val="o"/>
      <w:lvlJc w:val="left"/>
      <w:pPr>
        <w:tabs>
          <w:tab w:val="num" w:pos="1820"/>
        </w:tabs>
        <w:ind w:left="1820" w:hanging="380"/>
      </w:pPr>
      <w:rPr>
        <w:rFonts w:ascii="Courier New" w:hAnsi="Courier New" w:cs="Courier New" w:hint="default"/>
        <w:color w:val="auto"/>
        <w:sz w:val="16"/>
        <w:szCs w:val="20"/>
      </w:rPr>
    </w:lvl>
    <w:lvl w:ilvl="1" w:tplc="0C090005">
      <w:start w:val="1"/>
      <w:numFmt w:val="bullet"/>
      <w:lvlText w:val=""/>
      <w:lvlJc w:val="left"/>
      <w:pPr>
        <w:tabs>
          <w:tab w:val="num" w:pos="3240"/>
        </w:tabs>
        <w:ind w:left="3240" w:hanging="360"/>
      </w:pPr>
      <w:rPr>
        <w:rFonts w:ascii="Wingdings" w:hAnsi="Wingdings" w:hint="default"/>
        <w:sz w:val="20"/>
        <w:szCs w:val="20"/>
      </w:rPr>
    </w:lvl>
    <w:lvl w:ilvl="2" w:tplc="0C090005">
      <w:start w:val="1"/>
      <w:numFmt w:val="bullet"/>
      <w:lvlText w:val=""/>
      <w:lvlJc w:val="left"/>
      <w:pPr>
        <w:tabs>
          <w:tab w:val="num" w:pos="3960"/>
        </w:tabs>
        <w:ind w:left="3960" w:hanging="360"/>
      </w:pPr>
      <w:rPr>
        <w:rFonts w:ascii="Wingdings" w:hAnsi="Wingdings" w:hint="default"/>
      </w:rPr>
    </w:lvl>
    <w:lvl w:ilvl="3" w:tplc="0218CF2E">
      <w:numFmt w:val="bullet"/>
      <w:lvlText w:val="-"/>
      <w:lvlJc w:val="left"/>
      <w:pPr>
        <w:tabs>
          <w:tab w:val="num" w:pos="4680"/>
        </w:tabs>
        <w:ind w:left="4680" w:hanging="360"/>
      </w:pPr>
      <w:rPr>
        <w:rFonts w:ascii="Arial" w:eastAsia="Times New Roman" w:hAnsi="Arial" w:cs="Arial" w:hint="default"/>
      </w:rPr>
    </w:lvl>
    <w:lvl w:ilvl="4" w:tplc="0C090003" w:tentative="1">
      <w:start w:val="1"/>
      <w:numFmt w:val="bullet"/>
      <w:lvlText w:val="o"/>
      <w:lvlJc w:val="left"/>
      <w:pPr>
        <w:tabs>
          <w:tab w:val="num" w:pos="5400"/>
        </w:tabs>
        <w:ind w:left="5400" w:hanging="360"/>
      </w:pPr>
      <w:rPr>
        <w:rFonts w:ascii="Courier New" w:hAnsi="Courier New" w:cs="Courier New" w:hint="default"/>
      </w:rPr>
    </w:lvl>
    <w:lvl w:ilvl="5" w:tplc="0C090005" w:tentative="1">
      <w:start w:val="1"/>
      <w:numFmt w:val="bullet"/>
      <w:lvlText w:val=""/>
      <w:lvlJc w:val="left"/>
      <w:pPr>
        <w:tabs>
          <w:tab w:val="num" w:pos="6120"/>
        </w:tabs>
        <w:ind w:left="6120" w:hanging="360"/>
      </w:pPr>
      <w:rPr>
        <w:rFonts w:ascii="Wingdings" w:hAnsi="Wingdings" w:hint="default"/>
      </w:rPr>
    </w:lvl>
    <w:lvl w:ilvl="6" w:tplc="0C090001" w:tentative="1">
      <w:start w:val="1"/>
      <w:numFmt w:val="bullet"/>
      <w:lvlText w:val=""/>
      <w:lvlJc w:val="left"/>
      <w:pPr>
        <w:tabs>
          <w:tab w:val="num" w:pos="6840"/>
        </w:tabs>
        <w:ind w:left="6840" w:hanging="360"/>
      </w:pPr>
      <w:rPr>
        <w:rFonts w:ascii="Symbol" w:hAnsi="Symbol" w:hint="default"/>
      </w:rPr>
    </w:lvl>
    <w:lvl w:ilvl="7" w:tplc="0C090003" w:tentative="1">
      <w:start w:val="1"/>
      <w:numFmt w:val="bullet"/>
      <w:lvlText w:val="o"/>
      <w:lvlJc w:val="left"/>
      <w:pPr>
        <w:tabs>
          <w:tab w:val="num" w:pos="7560"/>
        </w:tabs>
        <w:ind w:left="7560" w:hanging="360"/>
      </w:pPr>
      <w:rPr>
        <w:rFonts w:ascii="Courier New" w:hAnsi="Courier New" w:cs="Courier New" w:hint="default"/>
      </w:rPr>
    </w:lvl>
    <w:lvl w:ilvl="8" w:tplc="0C090005" w:tentative="1">
      <w:start w:val="1"/>
      <w:numFmt w:val="bullet"/>
      <w:lvlText w:val=""/>
      <w:lvlJc w:val="left"/>
      <w:pPr>
        <w:tabs>
          <w:tab w:val="num" w:pos="8280"/>
        </w:tabs>
        <w:ind w:left="8280" w:hanging="360"/>
      </w:pPr>
      <w:rPr>
        <w:rFonts w:ascii="Wingdings" w:hAnsi="Wingdings" w:hint="default"/>
      </w:rPr>
    </w:lvl>
  </w:abstractNum>
  <w:abstractNum w:abstractNumId="20" w15:restartNumberingAfterBreak="0">
    <w:nsid w:val="7CAC2190"/>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num w:numId="1" w16cid:durableId="1199315329">
    <w:abstractNumId w:val="9"/>
  </w:num>
  <w:num w:numId="2" w16cid:durableId="831606892">
    <w:abstractNumId w:val="1"/>
  </w:num>
  <w:num w:numId="3" w16cid:durableId="1495103150">
    <w:abstractNumId w:val="5"/>
  </w:num>
  <w:num w:numId="4" w16cid:durableId="1790737199">
    <w:abstractNumId w:val="18"/>
  </w:num>
  <w:num w:numId="5" w16cid:durableId="1733625405">
    <w:abstractNumId w:val="7"/>
  </w:num>
  <w:num w:numId="6" w16cid:durableId="843977835">
    <w:abstractNumId w:val="9"/>
  </w:num>
  <w:num w:numId="7" w16cid:durableId="2025476739">
    <w:abstractNumId w:val="9"/>
  </w:num>
  <w:num w:numId="8" w16cid:durableId="1711950527">
    <w:abstractNumId w:val="9"/>
  </w:num>
  <w:num w:numId="9" w16cid:durableId="312804718">
    <w:abstractNumId w:val="9"/>
  </w:num>
  <w:num w:numId="10" w16cid:durableId="1529370807">
    <w:abstractNumId w:val="9"/>
  </w:num>
  <w:num w:numId="11" w16cid:durableId="419373490">
    <w:abstractNumId w:val="9"/>
  </w:num>
  <w:num w:numId="12" w16cid:durableId="960108617">
    <w:abstractNumId w:val="9"/>
  </w:num>
  <w:num w:numId="13" w16cid:durableId="1362437982">
    <w:abstractNumId w:val="13"/>
  </w:num>
  <w:num w:numId="14" w16cid:durableId="1646854578">
    <w:abstractNumId w:val="12"/>
  </w:num>
  <w:num w:numId="15" w16cid:durableId="706754404">
    <w:abstractNumId w:val="3"/>
  </w:num>
  <w:num w:numId="16" w16cid:durableId="145442487">
    <w:abstractNumId w:val="16"/>
  </w:num>
  <w:num w:numId="17" w16cid:durableId="1403287974">
    <w:abstractNumId w:val="19"/>
  </w:num>
  <w:num w:numId="18" w16cid:durableId="997922945">
    <w:abstractNumId w:val="20"/>
  </w:num>
  <w:num w:numId="19" w16cid:durableId="1596401348">
    <w:abstractNumId w:val="10"/>
  </w:num>
  <w:num w:numId="20" w16cid:durableId="1245996942">
    <w:abstractNumId w:val="14"/>
  </w:num>
  <w:num w:numId="21" w16cid:durableId="254748181">
    <w:abstractNumId w:val="9"/>
  </w:num>
  <w:num w:numId="22" w16cid:durableId="2113937441">
    <w:abstractNumId w:val="11"/>
  </w:num>
  <w:num w:numId="23" w16cid:durableId="333147252">
    <w:abstractNumId w:val="8"/>
  </w:num>
  <w:num w:numId="24" w16cid:durableId="1067872651">
    <w:abstractNumId w:val="9"/>
  </w:num>
  <w:num w:numId="25" w16cid:durableId="725645193">
    <w:abstractNumId w:val="9"/>
  </w:num>
  <w:num w:numId="26" w16cid:durableId="302581232">
    <w:abstractNumId w:val="9"/>
  </w:num>
  <w:num w:numId="27" w16cid:durableId="1714110764">
    <w:abstractNumId w:val="17"/>
  </w:num>
  <w:num w:numId="28" w16cid:durableId="1276016450">
    <w:abstractNumId w:val="15"/>
  </w:num>
  <w:num w:numId="29" w16cid:durableId="1229533158">
    <w:abstractNumId w:val="6"/>
  </w:num>
  <w:num w:numId="30" w16cid:durableId="796028092">
    <w:abstractNumId w:val="4"/>
  </w:num>
  <w:num w:numId="31" w16cid:durableId="1899658296">
    <w:abstractNumId w:val="2"/>
  </w:num>
  <w:num w:numId="32" w16cid:durableId="38625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B65"/>
    <w:rsid w:val="000071C1"/>
    <w:rsid w:val="00007B01"/>
    <w:rsid w:val="00011241"/>
    <w:rsid w:val="000114A0"/>
    <w:rsid w:val="00013E39"/>
    <w:rsid w:val="0001552B"/>
    <w:rsid w:val="000227B5"/>
    <w:rsid w:val="00025C74"/>
    <w:rsid w:val="00026B24"/>
    <w:rsid w:val="00032D70"/>
    <w:rsid w:val="000338F3"/>
    <w:rsid w:val="000339EE"/>
    <w:rsid w:val="00057BA8"/>
    <w:rsid w:val="00071030"/>
    <w:rsid w:val="00074ED0"/>
    <w:rsid w:val="0007763A"/>
    <w:rsid w:val="00086F8B"/>
    <w:rsid w:val="00094D64"/>
    <w:rsid w:val="000A3D4C"/>
    <w:rsid w:val="000C4BE1"/>
    <w:rsid w:val="000F0436"/>
    <w:rsid w:val="001066D9"/>
    <w:rsid w:val="0011472B"/>
    <w:rsid w:val="00116289"/>
    <w:rsid w:val="001202F5"/>
    <w:rsid w:val="00123839"/>
    <w:rsid w:val="001326D5"/>
    <w:rsid w:val="0013610D"/>
    <w:rsid w:val="00153495"/>
    <w:rsid w:val="00154F2E"/>
    <w:rsid w:val="00160171"/>
    <w:rsid w:val="00170AFB"/>
    <w:rsid w:val="001713EA"/>
    <w:rsid w:val="00177D8F"/>
    <w:rsid w:val="00191527"/>
    <w:rsid w:val="00196D41"/>
    <w:rsid w:val="001A2241"/>
    <w:rsid w:val="001A6A7B"/>
    <w:rsid w:val="001B4367"/>
    <w:rsid w:val="001B67E2"/>
    <w:rsid w:val="001C2A00"/>
    <w:rsid w:val="001D0434"/>
    <w:rsid w:val="001E3BA1"/>
    <w:rsid w:val="001E66B1"/>
    <w:rsid w:val="001F0832"/>
    <w:rsid w:val="001F3127"/>
    <w:rsid w:val="001F70C0"/>
    <w:rsid w:val="00207746"/>
    <w:rsid w:val="00211A52"/>
    <w:rsid w:val="002135C8"/>
    <w:rsid w:val="00221D7F"/>
    <w:rsid w:val="0022706B"/>
    <w:rsid w:val="0022776F"/>
    <w:rsid w:val="00230C10"/>
    <w:rsid w:val="00230C4F"/>
    <w:rsid w:val="00233FBA"/>
    <w:rsid w:val="00237F93"/>
    <w:rsid w:val="0025288B"/>
    <w:rsid w:val="00263A98"/>
    <w:rsid w:val="00271134"/>
    <w:rsid w:val="002757AD"/>
    <w:rsid w:val="002763A6"/>
    <w:rsid w:val="00281CAC"/>
    <w:rsid w:val="00291297"/>
    <w:rsid w:val="00293483"/>
    <w:rsid w:val="00295F8F"/>
    <w:rsid w:val="002A3DC1"/>
    <w:rsid w:val="002A7F22"/>
    <w:rsid w:val="002B3802"/>
    <w:rsid w:val="002B445B"/>
    <w:rsid w:val="002C7D0F"/>
    <w:rsid w:val="002D6F78"/>
    <w:rsid w:val="002E295E"/>
    <w:rsid w:val="002F0A40"/>
    <w:rsid w:val="002F4166"/>
    <w:rsid w:val="002F44C3"/>
    <w:rsid w:val="003029AB"/>
    <w:rsid w:val="00307024"/>
    <w:rsid w:val="003101F0"/>
    <w:rsid w:val="00313837"/>
    <w:rsid w:val="00322934"/>
    <w:rsid w:val="00332A03"/>
    <w:rsid w:val="0034057D"/>
    <w:rsid w:val="00360A7E"/>
    <w:rsid w:val="00361B00"/>
    <w:rsid w:val="003631C3"/>
    <w:rsid w:val="003642AC"/>
    <w:rsid w:val="00391594"/>
    <w:rsid w:val="00393F77"/>
    <w:rsid w:val="003A1200"/>
    <w:rsid w:val="003B27E1"/>
    <w:rsid w:val="003B44CA"/>
    <w:rsid w:val="003C0600"/>
    <w:rsid w:val="003C24EB"/>
    <w:rsid w:val="003C2E8B"/>
    <w:rsid w:val="003D60C7"/>
    <w:rsid w:val="003D64F0"/>
    <w:rsid w:val="003E13BD"/>
    <w:rsid w:val="003F45ED"/>
    <w:rsid w:val="003F5C27"/>
    <w:rsid w:val="004144BA"/>
    <w:rsid w:val="00421A4A"/>
    <w:rsid w:val="00421CF3"/>
    <w:rsid w:val="00430660"/>
    <w:rsid w:val="00434CA6"/>
    <w:rsid w:val="00444605"/>
    <w:rsid w:val="00465E7B"/>
    <w:rsid w:val="004661BF"/>
    <w:rsid w:val="00470B79"/>
    <w:rsid w:val="004736E2"/>
    <w:rsid w:val="00486738"/>
    <w:rsid w:val="004930DF"/>
    <w:rsid w:val="00494AA3"/>
    <w:rsid w:val="004A505C"/>
    <w:rsid w:val="004A6B8E"/>
    <w:rsid w:val="004B2BA8"/>
    <w:rsid w:val="004B31F3"/>
    <w:rsid w:val="004C3BF7"/>
    <w:rsid w:val="004D11D0"/>
    <w:rsid w:val="004D57AF"/>
    <w:rsid w:val="004E5410"/>
    <w:rsid w:val="004E6198"/>
    <w:rsid w:val="004F466E"/>
    <w:rsid w:val="0050471C"/>
    <w:rsid w:val="00511EC6"/>
    <w:rsid w:val="005179E7"/>
    <w:rsid w:val="00523676"/>
    <w:rsid w:val="005241E6"/>
    <w:rsid w:val="00526ED6"/>
    <w:rsid w:val="005270D7"/>
    <w:rsid w:val="00533E1B"/>
    <w:rsid w:val="00543797"/>
    <w:rsid w:val="005648CD"/>
    <w:rsid w:val="00571385"/>
    <w:rsid w:val="00581059"/>
    <w:rsid w:val="005825BC"/>
    <w:rsid w:val="00587A99"/>
    <w:rsid w:val="005955A4"/>
    <w:rsid w:val="00596B6A"/>
    <w:rsid w:val="005A7C09"/>
    <w:rsid w:val="005B0133"/>
    <w:rsid w:val="005B0B81"/>
    <w:rsid w:val="005B35CD"/>
    <w:rsid w:val="005B4B65"/>
    <w:rsid w:val="005D0489"/>
    <w:rsid w:val="005E22D4"/>
    <w:rsid w:val="005E6EE8"/>
    <w:rsid w:val="005E719E"/>
    <w:rsid w:val="005F0C7B"/>
    <w:rsid w:val="005F5C55"/>
    <w:rsid w:val="00606D8B"/>
    <w:rsid w:val="00616983"/>
    <w:rsid w:val="0062480E"/>
    <w:rsid w:val="0062767C"/>
    <w:rsid w:val="00632B5B"/>
    <w:rsid w:val="0063383E"/>
    <w:rsid w:val="00633F69"/>
    <w:rsid w:val="00641F89"/>
    <w:rsid w:val="006530F4"/>
    <w:rsid w:val="00660176"/>
    <w:rsid w:val="00672D2D"/>
    <w:rsid w:val="006767E8"/>
    <w:rsid w:val="006861F0"/>
    <w:rsid w:val="0068721B"/>
    <w:rsid w:val="00687A2B"/>
    <w:rsid w:val="006931C1"/>
    <w:rsid w:val="00693A74"/>
    <w:rsid w:val="006A1DA2"/>
    <w:rsid w:val="006A5C6A"/>
    <w:rsid w:val="006B30FF"/>
    <w:rsid w:val="006B5ABB"/>
    <w:rsid w:val="006B6396"/>
    <w:rsid w:val="006B785A"/>
    <w:rsid w:val="006C297F"/>
    <w:rsid w:val="006D09ED"/>
    <w:rsid w:val="006D2BC3"/>
    <w:rsid w:val="006D2D54"/>
    <w:rsid w:val="006D31E1"/>
    <w:rsid w:val="006D3F65"/>
    <w:rsid w:val="006D760B"/>
    <w:rsid w:val="006E620F"/>
    <w:rsid w:val="00700FAA"/>
    <w:rsid w:val="007020DF"/>
    <w:rsid w:val="00703709"/>
    <w:rsid w:val="00705224"/>
    <w:rsid w:val="00725838"/>
    <w:rsid w:val="00730A8E"/>
    <w:rsid w:val="00736599"/>
    <w:rsid w:val="0074373E"/>
    <w:rsid w:val="007504BB"/>
    <w:rsid w:val="0075079A"/>
    <w:rsid w:val="0076225F"/>
    <w:rsid w:val="00766D33"/>
    <w:rsid w:val="00771F05"/>
    <w:rsid w:val="00776CA6"/>
    <w:rsid w:val="00776E26"/>
    <w:rsid w:val="0078786A"/>
    <w:rsid w:val="00791078"/>
    <w:rsid w:val="007A31C1"/>
    <w:rsid w:val="007A3B3B"/>
    <w:rsid w:val="007B0AB7"/>
    <w:rsid w:val="007B101C"/>
    <w:rsid w:val="007B1980"/>
    <w:rsid w:val="007B4A10"/>
    <w:rsid w:val="007C1248"/>
    <w:rsid w:val="007D24DE"/>
    <w:rsid w:val="007D2673"/>
    <w:rsid w:val="007D394E"/>
    <w:rsid w:val="007D4FA6"/>
    <w:rsid w:val="007D7706"/>
    <w:rsid w:val="007E482D"/>
    <w:rsid w:val="007F51CF"/>
    <w:rsid w:val="00802532"/>
    <w:rsid w:val="00817446"/>
    <w:rsid w:val="00822E20"/>
    <w:rsid w:val="00830560"/>
    <w:rsid w:val="008343D8"/>
    <w:rsid w:val="00841918"/>
    <w:rsid w:val="00846FD6"/>
    <w:rsid w:val="0085238A"/>
    <w:rsid w:val="00857168"/>
    <w:rsid w:val="008752BB"/>
    <w:rsid w:val="00881076"/>
    <w:rsid w:val="00887E54"/>
    <w:rsid w:val="00891003"/>
    <w:rsid w:val="00891F22"/>
    <w:rsid w:val="00893AD0"/>
    <w:rsid w:val="00894867"/>
    <w:rsid w:val="008965AD"/>
    <w:rsid w:val="008A1730"/>
    <w:rsid w:val="008B35EB"/>
    <w:rsid w:val="008B4254"/>
    <w:rsid w:val="008B508F"/>
    <w:rsid w:val="008B61FB"/>
    <w:rsid w:val="008C29DF"/>
    <w:rsid w:val="008C2D0C"/>
    <w:rsid w:val="008C50E6"/>
    <w:rsid w:val="008C7B00"/>
    <w:rsid w:val="008D2341"/>
    <w:rsid w:val="008D3AB8"/>
    <w:rsid w:val="008D76A7"/>
    <w:rsid w:val="008E35F9"/>
    <w:rsid w:val="008F1ECE"/>
    <w:rsid w:val="008F2216"/>
    <w:rsid w:val="008F33EF"/>
    <w:rsid w:val="008F5BF6"/>
    <w:rsid w:val="00902A20"/>
    <w:rsid w:val="00911D55"/>
    <w:rsid w:val="00913459"/>
    <w:rsid w:val="00917A2F"/>
    <w:rsid w:val="00924D39"/>
    <w:rsid w:val="00930728"/>
    <w:rsid w:val="00942377"/>
    <w:rsid w:val="0095047F"/>
    <w:rsid w:val="009540F3"/>
    <w:rsid w:val="00957560"/>
    <w:rsid w:val="0096321D"/>
    <w:rsid w:val="0096677A"/>
    <w:rsid w:val="0097707B"/>
    <w:rsid w:val="00980013"/>
    <w:rsid w:val="009865B8"/>
    <w:rsid w:val="0099511B"/>
    <w:rsid w:val="009A3DDC"/>
    <w:rsid w:val="009A663E"/>
    <w:rsid w:val="009A6A52"/>
    <w:rsid w:val="009A7DCE"/>
    <w:rsid w:val="009C060B"/>
    <w:rsid w:val="009D2238"/>
    <w:rsid w:val="009E2AB0"/>
    <w:rsid w:val="009E3D84"/>
    <w:rsid w:val="009E4E6D"/>
    <w:rsid w:val="009F0491"/>
    <w:rsid w:val="009F2DF7"/>
    <w:rsid w:val="00A07CE3"/>
    <w:rsid w:val="00A11EF3"/>
    <w:rsid w:val="00A12022"/>
    <w:rsid w:val="00A235BA"/>
    <w:rsid w:val="00A2674D"/>
    <w:rsid w:val="00A35D4A"/>
    <w:rsid w:val="00A37727"/>
    <w:rsid w:val="00A37780"/>
    <w:rsid w:val="00A44EC6"/>
    <w:rsid w:val="00A46224"/>
    <w:rsid w:val="00A722B5"/>
    <w:rsid w:val="00A75CE9"/>
    <w:rsid w:val="00A77492"/>
    <w:rsid w:val="00A87561"/>
    <w:rsid w:val="00AA7E12"/>
    <w:rsid w:val="00AB54A5"/>
    <w:rsid w:val="00AB5659"/>
    <w:rsid w:val="00AC25D2"/>
    <w:rsid w:val="00AC5813"/>
    <w:rsid w:val="00AC64FC"/>
    <w:rsid w:val="00AE2FF0"/>
    <w:rsid w:val="00AE65B1"/>
    <w:rsid w:val="00B073AA"/>
    <w:rsid w:val="00B158A0"/>
    <w:rsid w:val="00B17AB8"/>
    <w:rsid w:val="00B20436"/>
    <w:rsid w:val="00B329C8"/>
    <w:rsid w:val="00B51E30"/>
    <w:rsid w:val="00B63D1A"/>
    <w:rsid w:val="00B7782B"/>
    <w:rsid w:val="00B77BC3"/>
    <w:rsid w:val="00B978D7"/>
    <w:rsid w:val="00BA010B"/>
    <w:rsid w:val="00BB0BC2"/>
    <w:rsid w:val="00BB0E68"/>
    <w:rsid w:val="00BC29F2"/>
    <w:rsid w:val="00BC5430"/>
    <w:rsid w:val="00BD3CDF"/>
    <w:rsid w:val="00BE0D32"/>
    <w:rsid w:val="00BE4752"/>
    <w:rsid w:val="00C0305B"/>
    <w:rsid w:val="00C1247B"/>
    <w:rsid w:val="00C15E6D"/>
    <w:rsid w:val="00C20DE2"/>
    <w:rsid w:val="00C24142"/>
    <w:rsid w:val="00C31595"/>
    <w:rsid w:val="00C33853"/>
    <w:rsid w:val="00C3510B"/>
    <w:rsid w:val="00C40E9F"/>
    <w:rsid w:val="00C5083C"/>
    <w:rsid w:val="00C66548"/>
    <w:rsid w:val="00C8145D"/>
    <w:rsid w:val="00C81EC6"/>
    <w:rsid w:val="00C9058D"/>
    <w:rsid w:val="00C93CEE"/>
    <w:rsid w:val="00C95A9E"/>
    <w:rsid w:val="00C97CA8"/>
    <w:rsid w:val="00CA1177"/>
    <w:rsid w:val="00CB0600"/>
    <w:rsid w:val="00CB092A"/>
    <w:rsid w:val="00CD7461"/>
    <w:rsid w:val="00CF24A4"/>
    <w:rsid w:val="00CF2B72"/>
    <w:rsid w:val="00CF6218"/>
    <w:rsid w:val="00CF6E76"/>
    <w:rsid w:val="00D009FF"/>
    <w:rsid w:val="00D11CB3"/>
    <w:rsid w:val="00D13D1C"/>
    <w:rsid w:val="00D1458E"/>
    <w:rsid w:val="00D2383F"/>
    <w:rsid w:val="00D52447"/>
    <w:rsid w:val="00D53A21"/>
    <w:rsid w:val="00D57686"/>
    <w:rsid w:val="00D73F74"/>
    <w:rsid w:val="00D83031"/>
    <w:rsid w:val="00D846E5"/>
    <w:rsid w:val="00D90B19"/>
    <w:rsid w:val="00D919ED"/>
    <w:rsid w:val="00D929D0"/>
    <w:rsid w:val="00D932A8"/>
    <w:rsid w:val="00D9746A"/>
    <w:rsid w:val="00DB43F8"/>
    <w:rsid w:val="00DC0357"/>
    <w:rsid w:val="00DC04C7"/>
    <w:rsid w:val="00DC6485"/>
    <w:rsid w:val="00DD20DF"/>
    <w:rsid w:val="00DD6379"/>
    <w:rsid w:val="00DE7CBD"/>
    <w:rsid w:val="00DF0649"/>
    <w:rsid w:val="00DF17CC"/>
    <w:rsid w:val="00DF3BDC"/>
    <w:rsid w:val="00E03B51"/>
    <w:rsid w:val="00E12CF6"/>
    <w:rsid w:val="00E15C07"/>
    <w:rsid w:val="00E15FDC"/>
    <w:rsid w:val="00E35001"/>
    <w:rsid w:val="00E373BA"/>
    <w:rsid w:val="00E408B5"/>
    <w:rsid w:val="00E63C3E"/>
    <w:rsid w:val="00E71DDC"/>
    <w:rsid w:val="00E73008"/>
    <w:rsid w:val="00E74E99"/>
    <w:rsid w:val="00E808FB"/>
    <w:rsid w:val="00E85DB0"/>
    <w:rsid w:val="00E92688"/>
    <w:rsid w:val="00E93B3A"/>
    <w:rsid w:val="00E946B3"/>
    <w:rsid w:val="00E97A05"/>
    <w:rsid w:val="00EA02D0"/>
    <w:rsid w:val="00EA38FD"/>
    <w:rsid w:val="00EA488F"/>
    <w:rsid w:val="00EA7013"/>
    <w:rsid w:val="00EB6E0C"/>
    <w:rsid w:val="00EC2B8F"/>
    <w:rsid w:val="00EC6B95"/>
    <w:rsid w:val="00ED1B17"/>
    <w:rsid w:val="00ED4901"/>
    <w:rsid w:val="00EE7014"/>
    <w:rsid w:val="00EF0F9C"/>
    <w:rsid w:val="00F06631"/>
    <w:rsid w:val="00F16E4B"/>
    <w:rsid w:val="00F17940"/>
    <w:rsid w:val="00F26131"/>
    <w:rsid w:val="00F261F4"/>
    <w:rsid w:val="00F316F2"/>
    <w:rsid w:val="00F51DD3"/>
    <w:rsid w:val="00F55793"/>
    <w:rsid w:val="00F57DFC"/>
    <w:rsid w:val="00F649B1"/>
    <w:rsid w:val="00F66412"/>
    <w:rsid w:val="00F7258F"/>
    <w:rsid w:val="00F734F5"/>
    <w:rsid w:val="00F7610D"/>
    <w:rsid w:val="00F76289"/>
    <w:rsid w:val="00F83544"/>
    <w:rsid w:val="00F91858"/>
    <w:rsid w:val="00F96E72"/>
    <w:rsid w:val="00FB45C4"/>
    <w:rsid w:val="00FD2892"/>
    <w:rsid w:val="00FD3248"/>
    <w:rsid w:val="00FD5C91"/>
    <w:rsid w:val="00FD7BC4"/>
    <w:rsid w:val="00FE0825"/>
    <w:rsid w:val="00FE1C64"/>
    <w:rsid w:val="00FE7970"/>
    <w:rsid w:val="00FF014B"/>
    <w:rsid w:val="00FF30E4"/>
    <w:rsid w:val="00FF43F5"/>
    <w:rsid w:val="00FF44DF"/>
    <w:rsid w:val="00FF7CA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B739E"/>
  <w15:docId w15:val="{37F6E089-57D0-43AE-B1ED-28E7D9964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D0F"/>
    <w:rPr>
      <w:rFonts w:cs="Times New Roman"/>
      <w:lang w:eastAsia="en-AU"/>
    </w:rPr>
  </w:style>
  <w:style w:type="paragraph" w:styleId="Heading1">
    <w:name w:val="heading 1"/>
    <w:basedOn w:val="Normal"/>
    <w:next w:val="Normal"/>
    <w:link w:val="Heading1Char"/>
    <w:uiPriority w:val="9"/>
    <w:qFormat/>
    <w:rsid w:val="00CF6E76"/>
    <w:pPr>
      <w:spacing w:after="80"/>
      <w:outlineLvl w:val="0"/>
    </w:pPr>
    <w:rPr>
      <w:rFonts w:ascii="Franklin Gothic Book" w:eastAsiaTheme="majorEastAsia" w:hAnsi="Franklin Gothic Book" w:cstheme="majorBidi"/>
      <w:color w:val="342568"/>
      <w:sz w:val="28"/>
      <w:szCs w:val="32"/>
    </w:rPr>
  </w:style>
  <w:style w:type="paragraph" w:styleId="Heading2">
    <w:name w:val="heading 2"/>
    <w:basedOn w:val="Normal"/>
    <w:next w:val="Normal"/>
    <w:link w:val="Heading2Char"/>
    <w:uiPriority w:val="9"/>
    <w:unhideWhenUsed/>
    <w:qFormat/>
    <w:rsid w:val="00CF6E76"/>
    <w:pPr>
      <w:spacing w:after="240"/>
      <w:outlineLvl w:val="1"/>
    </w:pPr>
    <w:rPr>
      <w:rFonts w:ascii="Franklin Gothic Book" w:eastAsiaTheme="majorEastAsia" w:hAnsi="Franklin Gothic Book" w:cstheme="majorBidi"/>
      <w:color w:val="342568"/>
      <w:sz w:val="24"/>
      <w:szCs w:val="26"/>
    </w:rPr>
  </w:style>
  <w:style w:type="paragraph" w:styleId="Heading3">
    <w:name w:val="heading 3"/>
    <w:basedOn w:val="Normal"/>
    <w:next w:val="Normal"/>
    <w:link w:val="Heading3Char"/>
    <w:uiPriority w:val="9"/>
    <w:semiHidden/>
    <w:unhideWhenUsed/>
    <w:qFormat/>
    <w:rsid w:val="00CF6E76"/>
    <w:pPr>
      <w:keepNext/>
      <w:keepLines/>
      <w:spacing w:before="40" w:after="0"/>
      <w:outlineLvl w:val="2"/>
    </w:pPr>
    <w:rPr>
      <w:rFonts w:asciiTheme="majorHAnsi" w:eastAsiaTheme="majorEastAsia" w:hAnsiTheme="majorHAnsi" w:cstheme="majorBidi"/>
      <w:color w:val="2B0745" w:themeColor="accent1" w:themeShade="7F"/>
      <w:sz w:val="24"/>
      <w:szCs w:val="24"/>
    </w:rPr>
  </w:style>
  <w:style w:type="paragraph" w:styleId="Heading4">
    <w:name w:val="heading 4"/>
    <w:basedOn w:val="Normal"/>
    <w:next w:val="Normal"/>
    <w:link w:val="Heading4Char"/>
    <w:uiPriority w:val="9"/>
    <w:semiHidden/>
    <w:unhideWhenUsed/>
    <w:qFormat/>
    <w:rsid w:val="008F5BF6"/>
    <w:pPr>
      <w:keepNext/>
      <w:keepLines/>
      <w:spacing w:before="200"/>
      <w:outlineLvl w:val="3"/>
    </w:pPr>
    <w:rPr>
      <w:rFonts w:asciiTheme="majorHAnsi" w:eastAsiaTheme="majorEastAsia" w:hAnsiTheme="majorHAnsi" w:cstheme="majorBidi"/>
      <w:b/>
      <w:bCs/>
      <w:i/>
      <w:iCs/>
      <w:color w:val="580F8B" w:themeColor="accent1"/>
    </w:rPr>
  </w:style>
  <w:style w:type="paragraph" w:styleId="Heading5">
    <w:name w:val="heading 5"/>
    <w:basedOn w:val="Normal"/>
    <w:next w:val="Normal"/>
    <w:link w:val="Heading5Char"/>
    <w:uiPriority w:val="9"/>
    <w:unhideWhenUsed/>
    <w:qFormat/>
    <w:rsid w:val="006E620F"/>
    <w:pPr>
      <w:spacing w:before="120" w:line="264" w:lineRule="auto"/>
      <w:outlineLvl w:val="4"/>
    </w:pPr>
    <w:rPr>
      <w:rFonts w:cstheme="minorBidi"/>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SAFooterodd">
    <w:name w:val="SCSA Footer odd"/>
    <w:basedOn w:val="Normal"/>
    <w:qFormat/>
    <w:rsid w:val="002C7D0F"/>
    <w:pPr>
      <w:pBdr>
        <w:top w:val="single" w:sz="4" w:space="1" w:color="580F8B" w:themeColor="accent1"/>
      </w:pBdr>
      <w:jc w:val="right"/>
    </w:pPr>
    <w:rPr>
      <w:rFonts w:cstheme="minorBidi"/>
      <w:color w:val="580F8B" w:themeColor="accent1"/>
      <w:sz w:val="18"/>
      <w:szCs w:val="18"/>
      <w14:ligatures w14:val="standardContextual"/>
    </w:rPr>
  </w:style>
  <w:style w:type="paragraph" w:styleId="BalloonText">
    <w:name w:val="Balloon Text"/>
    <w:basedOn w:val="Normal"/>
    <w:link w:val="BalloonTextChar"/>
    <w:uiPriority w:val="99"/>
    <w:semiHidden/>
    <w:unhideWhenUsed/>
    <w:rsid w:val="00E35001"/>
    <w:rPr>
      <w:rFonts w:ascii="Tahoma" w:hAnsi="Tahoma" w:cs="Tahoma"/>
      <w:sz w:val="16"/>
      <w:szCs w:val="16"/>
    </w:rPr>
  </w:style>
  <w:style w:type="character" w:customStyle="1" w:styleId="BalloonTextChar">
    <w:name w:val="Balloon Text Char"/>
    <w:basedOn w:val="DefaultParagraphFont"/>
    <w:link w:val="BalloonText"/>
    <w:uiPriority w:val="99"/>
    <w:semiHidden/>
    <w:rsid w:val="00E35001"/>
    <w:rPr>
      <w:rFonts w:ascii="Tahoma" w:eastAsia="Times New Roman" w:hAnsi="Tahoma" w:cs="Tahoma"/>
      <w:sz w:val="16"/>
      <w:szCs w:val="16"/>
      <w:lang w:val="it-IT" w:eastAsia="en-AU"/>
    </w:rPr>
  </w:style>
  <w:style w:type="paragraph" w:styleId="Header">
    <w:name w:val="header"/>
    <w:basedOn w:val="Normal"/>
    <w:link w:val="HeaderChar"/>
    <w:uiPriority w:val="99"/>
    <w:unhideWhenUsed/>
    <w:rsid w:val="00E35001"/>
    <w:pPr>
      <w:tabs>
        <w:tab w:val="center" w:pos="4513"/>
        <w:tab w:val="right" w:pos="9026"/>
      </w:tabs>
    </w:pPr>
  </w:style>
  <w:style w:type="character" w:customStyle="1" w:styleId="HeaderChar">
    <w:name w:val="Header Char"/>
    <w:basedOn w:val="DefaultParagraphFont"/>
    <w:link w:val="Header"/>
    <w:uiPriority w:val="99"/>
    <w:rsid w:val="00E35001"/>
    <w:rPr>
      <w:rFonts w:ascii="Arial" w:eastAsia="Times New Roman" w:hAnsi="Arial" w:cs="Times New Roman"/>
      <w:lang w:val="it-IT" w:eastAsia="en-AU"/>
    </w:rPr>
  </w:style>
  <w:style w:type="paragraph" w:styleId="Footer">
    <w:name w:val="footer"/>
    <w:basedOn w:val="Normal"/>
    <w:link w:val="FooterChar"/>
    <w:uiPriority w:val="99"/>
    <w:unhideWhenUsed/>
    <w:rsid w:val="00E35001"/>
    <w:pPr>
      <w:tabs>
        <w:tab w:val="center" w:pos="4513"/>
        <w:tab w:val="right" w:pos="9026"/>
      </w:tabs>
    </w:pPr>
  </w:style>
  <w:style w:type="character" w:customStyle="1" w:styleId="FooterChar">
    <w:name w:val="Footer Char"/>
    <w:basedOn w:val="DefaultParagraphFont"/>
    <w:link w:val="Footer"/>
    <w:uiPriority w:val="99"/>
    <w:rsid w:val="00E35001"/>
    <w:rPr>
      <w:rFonts w:ascii="Arial" w:eastAsia="Times New Roman" w:hAnsi="Arial" w:cs="Times New Roman"/>
      <w:lang w:val="it-IT" w:eastAsia="en-AU"/>
    </w:rPr>
  </w:style>
  <w:style w:type="paragraph" w:styleId="ListParagraph">
    <w:name w:val="List Paragraph"/>
    <w:basedOn w:val="Normal"/>
    <w:uiPriority w:val="34"/>
    <w:qFormat/>
    <w:rsid w:val="00CF6E76"/>
    <w:pPr>
      <w:contextualSpacing/>
    </w:pPr>
  </w:style>
  <w:style w:type="character" w:customStyle="1" w:styleId="Heading5Char">
    <w:name w:val="Heading 5 Char"/>
    <w:basedOn w:val="DefaultParagraphFont"/>
    <w:link w:val="Heading5"/>
    <w:uiPriority w:val="9"/>
    <w:rsid w:val="006E620F"/>
    <w:rPr>
      <w:rFonts w:ascii="Calibri" w:hAnsi="Calibri"/>
      <w:b/>
      <w:lang w:eastAsia="en-US"/>
    </w:rPr>
  </w:style>
  <w:style w:type="character" w:customStyle="1" w:styleId="Heading4Char">
    <w:name w:val="Heading 4 Char"/>
    <w:basedOn w:val="DefaultParagraphFont"/>
    <w:link w:val="Heading4"/>
    <w:uiPriority w:val="9"/>
    <w:semiHidden/>
    <w:rsid w:val="008F5BF6"/>
    <w:rPr>
      <w:rFonts w:asciiTheme="majorHAnsi" w:eastAsiaTheme="majorEastAsia" w:hAnsiTheme="majorHAnsi" w:cstheme="majorBidi"/>
      <w:b/>
      <w:bCs/>
      <w:i/>
      <w:iCs/>
      <w:color w:val="580F8B" w:themeColor="accent1"/>
      <w:lang w:val="it-IT" w:eastAsia="en-AU"/>
    </w:rPr>
  </w:style>
  <w:style w:type="character" w:customStyle="1" w:styleId="Heading1Char">
    <w:name w:val="Heading 1 Char"/>
    <w:basedOn w:val="DefaultParagraphFont"/>
    <w:link w:val="Heading1"/>
    <w:uiPriority w:val="9"/>
    <w:rsid w:val="00CF6E76"/>
    <w:rPr>
      <w:rFonts w:ascii="Franklin Gothic Book" w:eastAsiaTheme="majorEastAsia" w:hAnsi="Franklin Gothic Book" w:cstheme="majorBidi"/>
      <w:color w:val="342568"/>
      <w:sz w:val="28"/>
      <w:szCs w:val="32"/>
      <w:lang w:eastAsia="en-AU"/>
    </w:rPr>
  </w:style>
  <w:style w:type="character" w:customStyle="1" w:styleId="Heading2Char">
    <w:name w:val="Heading 2 Char"/>
    <w:basedOn w:val="DefaultParagraphFont"/>
    <w:link w:val="Heading2"/>
    <w:uiPriority w:val="9"/>
    <w:rsid w:val="00CF6E76"/>
    <w:rPr>
      <w:rFonts w:ascii="Franklin Gothic Book" w:eastAsiaTheme="majorEastAsia" w:hAnsi="Franklin Gothic Book" w:cstheme="majorBidi"/>
      <w:color w:val="342568"/>
      <w:sz w:val="24"/>
      <w:szCs w:val="26"/>
      <w:lang w:eastAsia="en-AU"/>
    </w:rPr>
  </w:style>
  <w:style w:type="character" w:styleId="CommentReference">
    <w:name w:val="annotation reference"/>
    <w:basedOn w:val="DefaultParagraphFont"/>
    <w:uiPriority w:val="99"/>
    <w:semiHidden/>
    <w:unhideWhenUsed/>
    <w:rsid w:val="00D1458E"/>
    <w:rPr>
      <w:sz w:val="16"/>
      <w:szCs w:val="16"/>
    </w:rPr>
  </w:style>
  <w:style w:type="paragraph" w:styleId="CommentText">
    <w:name w:val="annotation text"/>
    <w:basedOn w:val="Normal"/>
    <w:link w:val="CommentTextChar"/>
    <w:uiPriority w:val="99"/>
    <w:unhideWhenUsed/>
    <w:rsid w:val="00D1458E"/>
    <w:rPr>
      <w:sz w:val="20"/>
      <w:szCs w:val="20"/>
    </w:rPr>
  </w:style>
  <w:style w:type="character" w:customStyle="1" w:styleId="CommentTextChar">
    <w:name w:val="Comment Text Char"/>
    <w:basedOn w:val="DefaultParagraphFont"/>
    <w:link w:val="CommentText"/>
    <w:uiPriority w:val="99"/>
    <w:rsid w:val="00D1458E"/>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D1458E"/>
    <w:rPr>
      <w:b/>
      <w:bCs/>
    </w:rPr>
  </w:style>
  <w:style w:type="character" w:customStyle="1" w:styleId="CommentSubjectChar">
    <w:name w:val="Comment Subject Char"/>
    <w:basedOn w:val="CommentTextChar"/>
    <w:link w:val="CommentSubject"/>
    <w:uiPriority w:val="99"/>
    <w:semiHidden/>
    <w:rsid w:val="00D1458E"/>
    <w:rPr>
      <w:rFonts w:ascii="Arial" w:eastAsia="Times New Roman" w:hAnsi="Arial" w:cs="Times New Roman"/>
      <w:b/>
      <w:bCs/>
      <w:sz w:val="20"/>
      <w:szCs w:val="20"/>
      <w:lang w:eastAsia="en-AU"/>
    </w:rPr>
  </w:style>
  <w:style w:type="paragraph" w:styleId="Revision">
    <w:name w:val="Revision"/>
    <w:hidden/>
    <w:uiPriority w:val="99"/>
    <w:semiHidden/>
    <w:rsid w:val="004661BF"/>
    <w:pPr>
      <w:spacing w:after="0" w:line="240" w:lineRule="auto"/>
    </w:pPr>
    <w:rPr>
      <w:rFonts w:ascii="Arial" w:eastAsia="Times New Roman" w:hAnsi="Arial" w:cs="Times New Roman"/>
      <w:lang w:eastAsia="en-AU"/>
    </w:rPr>
  </w:style>
  <w:style w:type="paragraph" w:customStyle="1" w:styleId="SCSAFootereven">
    <w:name w:val="SCSA Footer even"/>
    <w:basedOn w:val="SCSAFooterodd"/>
    <w:qFormat/>
    <w:rsid w:val="002C7D0F"/>
    <w:pPr>
      <w:jc w:val="left"/>
    </w:pPr>
  </w:style>
  <w:style w:type="paragraph" w:customStyle="1" w:styleId="SCSAHeaderoddlandscape">
    <w:name w:val="SCSA Header odd landscape"/>
    <w:basedOn w:val="Normal"/>
    <w:qFormat/>
    <w:rsid w:val="002C7D0F"/>
    <w:pPr>
      <w:pBdr>
        <w:bottom w:val="single" w:sz="4" w:space="1" w:color="580F8B" w:themeColor="accent1"/>
      </w:pBdr>
      <w:spacing w:after="0" w:line="240" w:lineRule="auto"/>
      <w:ind w:left="14175" w:right="-1276"/>
    </w:pPr>
    <w:rPr>
      <w:rFonts w:cstheme="minorBidi"/>
      <w:b/>
      <w:bCs/>
      <w:color w:val="580F8B" w:themeColor="accent1"/>
      <w:sz w:val="36"/>
      <w:szCs w:val="36"/>
      <w14:ligatures w14:val="standardContextual"/>
    </w:rPr>
  </w:style>
  <w:style w:type="paragraph" w:customStyle="1" w:styleId="SCSAHeaderevenlandscape">
    <w:name w:val="SCSA Header even landscape"/>
    <w:basedOn w:val="SCSAHeaderoddlandscape"/>
    <w:qFormat/>
    <w:rsid w:val="002C7D0F"/>
    <w:pPr>
      <w:ind w:left="-1276" w:right="14175"/>
      <w:jc w:val="right"/>
    </w:pPr>
  </w:style>
  <w:style w:type="character" w:customStyle="1" w:styleId="Heading3Char">
    <w:name w:val="Heading 3 Char"/>
    <w:basedOn w:val="DefaultParagraphFont"/>
    <w:link w:val="Heading3"/>
    <w:uiPriority w:val="9"/>
    <w:semiHidden/>
    <w:rsid w:val="00CF6E76"/>
    <w:rPr>
      <w:rFonts w:asciiTheme="majorHAnsi" w:eastAsiaTheme="majorEastAsia" w:hAnsiTheme="majorHAnsi" w:cstheme="majorBidi"/>
      <w:color w:val="2B0745" w:themeColor="accent1" w:themeShade="7F"/>
      <w:sz w:val="24"/>
      <w:szCs w:val="24"/>
      <w:lang w:eastAsia="en-AU"/>
    </w:rPr>
  </w:style>
  <w:style w:type="table" w:customStyle="1" w:styleId="SCSATableStyle">
    <w:name w:val="SCSA Table Style"/>
    <w:basedOn w:val="TableNormal"/>
    <w:uiPriority w:val="99"/>
    <w:rsid w:val="00CF6E76"/>
    <w:pPr>
      <w:spacing w:after="0" w:line="240" w:lineRule="auto"/>
    </w:pPr>
    <w:rPr>
      <w:sz w:val="20"/>
    </w:rPr>
    <w:tblPr>
      <w:tblBorders>
        <w:top w:val="single" w:sz="4" w:space="0" w:color="D7C6E2"/>
        <w:left w:val="single" w:sz="4" w:space="0" w:color="D7C6E2"/>
        <w:bottom w:val="single" w:sz="4" w:space="0" w:color="D7C6E2"/>
        <w:right w:val="single" w:sz="4" w:space="0" w:color="D7C6E2"/>
        <w:insideH w:val="single" w:sz="4" w:space="0" w:color="D7C6E2"/>
        <w:insideV w:val="single" w:sz="4" w:space="0" w:color="D7C6E2"/>
      </w:tblBorders>
      <w:tblCellMar>
        <w:top w:w="57" w:type="dxa"/>
        <w:bottom w:w="57" w:type="dxa"/>
      </w:tblCellMar>
    </w:tblPr>
    <w:tblStylePr w:type="firstRow">
      <w:rPr>
        <w:b/>
        <w:i w:val="0"/>
        <w:color w:val="auto"/>
      </w:rPr>
      <w:tblPr/>
      <w:trPr>
        <w:tblHeader/>
      </w:trPr>
      <w:tcPr>
        <w:tcBorders>
          <w:top w:val="single" w:sz="4" w:space="0" w:color="D7C6E2"/>
          <w:left w:val="single" w:sz="4" w:space="0" w:color="D7C6E2"/>
          <w:bottom w:val="single" w:sz="4" w:space="0" w:color="D7C6E2"/>
          <w:right w:val="single" w:sz="4" w:space="0" w:color="D7C6E2"/>
          <w:insideH w:val="single" w:sz="4" w:space="0" w:color="D7C6E2"/>
          <w:insideV w:val="single" w:sz="4" w:space="0" w:color="FFFFFF" w:themeColor="background1"/>
          <w:tl2br w:val="nil"/>
          <w:tr2bl w:val="nil"/>
        </w:tcBorders>
        <w:shd w:val="clear" w:color="auto" w:fill="BD9FCF"/>
      </w:tcPr>
    </w:tblStylePr>
  </w:style>
  <w:style w:type="numbering" w:customStyle="1" w:styleId="SCSABulletList">
    <w:name w:val="SCSA Bullet List"/>
    <w:uiPriority w:val="99"/>
    <w:rsid w:val="00CF6E76"/>
    <w:pPr>
      <w:numPr>
        <w:numId w:val="31"/>
      </w:numPr>
    </w:pPr>
  </w:style>
  <w:style w:type="paragraph" w:customStyle="1" w:styleId="SCSATOCHeading">
    <w:name w:val="SCSA TOC Heading"/>
    <w:basedOn w:val="Normal"/>
    <w:qFormat/>
    <w:rsid w:val="002C7D0F"/>
    <w:pPr>
      <w:keepNext/>
    </w:pPr>
    <w:rPr>
      <w:rFonts w:asciiTheme="majorHAnsi" w:eastAsiaTheme="majorEastAsia" w:hAnsiTheme="majorHAnsi" w:cstheme="majorBidi"/>
      <w:b/>
      <w:bCs/>
      <w:color w:val="580F8B" w:themeColor="accent1"/>
      <w:sz w:val="36"/>
      <w:szCs w:val="36"/>
      <w:lang w:eastAsia="en-US"/>
      <w14:ligatures w14:val="standardContextual"/>
    </w:rPr>
  </w:style>
  <w:style w:type="paragraph" w:customStyle="1" w:styleId="SCSAY11-12Heading1">
    <w:name w:val="SCSA Y11-12 Heading 1"/>
    <w:basedOn w:val="Normal"/>
    <w:qFormat/>
    <w:rsid w:val="00CF6E76"/>
    <w:pPr>
      <w:keepNext/>
      <w:spacing w:after="0"/>
      <w:outlineLvl w:val="0"/>
    </w:pPr>
    <w:rPr>
      <w:rFonts w:asciiTheme="majorHAnsi" w:eastAsiaTheme="majorEastAsia" w:hAnsiTheme="majorHAnsi" w:cstheme="majorBidi"/>
      <w:color w:val="580F8B" w:themeColor="accent1"/>
      <w:sz w:val="32"/>
      <w:szCs w:val="32"/>
      <w14:ligatures w14:val="standardContextual"/>
    </w:rPr>
  </w:style>
  <w:style w:type="paragraph" w:customStyle="1" w:styleId="SCSAY11-12Heading2">
    <w:name w:val="SCSA Y11-12 Heading 2"/>
    <w:basedOn w:val="Normal"/>
    <w:qFormat/>
    <w:rsid w:val="00CF6E76"/>
    <w:pPr>
      <w:keepNext/>
      <w:outlineLvl w:val="1"/>
    </w:pPr>
    <w:rPr>
      <w:rFonts w:asciiTheme="majorHAnsi" w:eastAsiaTheme="majorEastAsia" w:hAnsiTheme="majorHAnsi" w:cstheme="majorBidi"/>
      <w:color w:val="580F8B" w:themeColor="accent1"/>
      <w:sz w:val="28"/>
      <w:szCs w:val="28"/>
      <w14:ligatures w14:val="standardContextual"/>
    </w:rPr>
  </w:style>
  <w:style w:type="paragraph" w:customStyle="1" w:styleId="SCSAY11-12Title1">
    <w:name w:val="SCSA Y11-12 Title 1"/>
    <w:basedOn w:val="Normal"/>
    <w:qFormat/>
    <w:rsid w:val="00CF6E76"/>
    <w:pPr>
      <w:keepNext/>
      <w:spacing w:before="3500" w:after="0"/>
      <w:jc w:val="center"/>
    </w:pPr>
    <w:rPr>
      <w:rFonts w:cstheme="minorBidi"/>
      <w:b/>
      <w:bCs/>
      <w:smallCaps/>
      <w:color w:val="580F8B" w:themeColor="accent1"/>
      <w:sz w:val="40"/>
      <w:szCs w:val="40"/>
      <w14:ligatures w14:val="standardContextual"/>
    </w:rPr>
  </w:style>
  <w:style w:type="paragraph" w:customStyle="1" w:styleId="SCSAY11-12Title2">
    <w:name w:val="SCSA Y11-12 Title 2"/>
    <w:basedOn w:val="Normal"/>
    <w:qFormat/>
    <w:rsid w:val="00CF6E76"/>
    <w:pPr>
      <w:keepNext/>
      <w:pBdr>
        <w:top w:val="single" w:sz="8" w:space="1" w:color="580F8B" w:themeColor="accent1"/>
      </w:pBdr>
      <w:spacing w:after="0"/>
      <w:ind w:left="1701" w:right="1701"/>
      <w:jc w:val="center"/>
    </w:pPr>
    <w:rPr>
      <w:rFonts w:cstheme="minorBidi"/>
      <w:b/>
      <w:bCs/>
      <w:smallCaps/>
      <w:color w:val="580F8B" w:themeColor="accent1"/>
      <w:sz w:val="32"/>
      <w:szCs w:val="32"/>
      <w:lang w:eastAsia="x-none"/>
      <w14:ligatures w14:val="standardContextual"/>
    </w:rPr>
  </w:style>
  <w:style w:type="paragraph" w:customStyle="1" w:styleId="SCSAY11-12Title3">
    <w:name w:val="SCSA Y11-12 Title 3"/>
    <w:basedOn w:val="Normal"/>
    <w:qFormat/>
    <w:rsid w:val="00CF6E76"/>
    <w:pPr>
      <w:keepNext/>
      <w:pBdr>
        <w:bottom w:val="single" w:sz="8" w:space="1" w:color="580F8B" w:themeColor="accent1"/>
      </w:pBdr>
      <w:spacing w:after="0"/>
      <w:ind w:left="1701" w:right="1701"/>
      <w:jc w:val="center"/>
    </w:pPr>
    <w:rPr>
      <w:rFonts w:cstheme="minorBidi"/>
      <w:b/>
      <w:bCs/>
      <w:smallCaps/>
      <w:color w:val="580F8B" w:themeColor="accent1"/>
      <w:sz w:val="32"/>
      <w:szCs w:val="32"/>
      <w:lang w:eastAsia="x-none"/>
      <w14:ligatures w14:val="standardContextual"/>
    </w:rPr>
  </w:style>
  <w:style w:type="paragraph" w:styleId="TOC1">
    <w:name w:val="toc 1"/>
    <w:basedOn w:val="Normal"/>
    <w:next w:val="Normal"/>
    <w:uiPriority w:val="39"/>
    <w:rsid w:val="00CF6E76"/>
    <w:pPr>
      <w:tabs>
        <w:tab w:val="right" w:leader="dot" w:pos="9072"/>
      </w:tabs>
      <w:spacing w:after="0" w:line="360" w:lineRule="auto"/>
    </w:pPr>
    <w:rPr>
      <w:rFonts w:cstheme="minorBidi"/>
      <w:b/>
      <w:bCs/>
      <w:kern w:val="2"/>
      <w:lang w:eastAsia="ja-JP"/>
      <w14:ligatures w14:val="standardContextual"/>
    </w:rPr>
  </w:style>
  <w:style w:type="paragraph" w:styleId="TOC2">
    <w:name w:val="toc 2"/>
    <w:basedOn w:val="Normal"/>
    <w:next w:val="Normal"/>
    <w:uiPriority w:val="39"/>
    <w:rsid w:val="00CF6E76"/>
    <w:pPr>
      <w:tabs>
        <w:tab w:val="right" w:leader="dot" w:pos="9072"/>
      </w:tabs>
      <w:spacing w:after="0" w:line="360" w:lineRule="auto"/>
      <w:ind w:left="284"/>
    </w:pPr>
    <w:rPr>
      <w:rFonts w:cstheme="minorBidi"/>
      <w:kern w:val="2"/>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946177">
      <w:bodyDiv w:val="1"/>
      <w:marLeft w:val="0"/>
      <w:marRight w:val="0"/>
      <w:marTop w:val="0"/>
      <w:marBottom w:val="0"/>
      <w:divBdr>
        <w:top w:val="none" w:sz="0" w:space="0" w:color="auto"/>
        <w:left w:val="none" w:sz="0" w:space="0" w:color="auto"/>
        <w:bottom w:val="none" w:sz="0" w:space="0" w:color="auto"/>
        <w:right w:val="none" w:sz="0" w:space="0" w:color="auto"/>
      </w:divBdr>
    </w:div>
    <w:div w:id="974801213">
      <w:bodyDiv w:val="1"/>
      <w:marLeft w:val="0"/>
      <w:marRight w:val="0"/>
      <w:marTop w:val="0"/>
      <w:marBottom w:val="0"/>
      <w:divBdr>
        <w:top w:val="none" w:sz="0" w:space="0" w:color="auto"/>
        <w:left w:val="none" w:sz="0" w:space="0" w:color="auto"/>
        <w:bottom w:val="none" w:sz="0" w:space="0" w:color="auto"/>
        <w:right w:val="none" w:sz="0" w:space="0" w:color="auto"/>
      </w:divBdr>
    </w:div>
    <w:div w:id="1585261144">
      <w:bodyDiv w:val="1"/>
      <w:marLeft w:val="0"/>
      <w:marRight w:val="0"/>
      <w:marTop w:val="0"/>
      <w:marBottom w:val="0"/>
      <w:divBdr>
        <w:top w:val="none" w:sz="0" w:space="0" w:color="auto"/>
        <w:left w:val="none" w:sz="0" w:space="0" w:color="auto"/>
        <w:bottom w:val="none" w:sz="0" w:space="0" w:color="auto"/>
        <w:right w:val="none" w:sz="0" w:space="0" w:color="auto"/>
      </w:divBdr>
    </w:div>
    <w:div w:id="210718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459EE-76E6-4BDD-A944-B8C85356E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3</Pages>
  <Words>581</Words>
  <Characters>3168</Characters>
  <Application>Microsoft Office Word</Application>
  <DocSecurity>0</DocSecurity>
  <Lines>97</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19</cp:revision>
  <cp:lastPrinted>2026-07-27T06:47:00Z</cp:lastPrinted>
  <dcterms:created xsi:type="dcterms:W3CDTF">2026-05-04T06:43:00Z</dcterms:created>
  <dcterms:modified xsi:type="dcterms:W3CDTF">2026-07-27T06:47:00Z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b77dd34,74e27c32,1d005cdb,773530eb,420ba2ed</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2026-07-27T06:46:14Z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b33d9f68-b6a2-4fbf-8d78-c047f0c68b4a</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