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AADDC" w14:textId="77777777" w:rsidR="00AA7481" w:rsidRPr="009F6E5F" w:rsidRDefault="00AA7481" w:rsidP="009F6E5F">
      <w:pPr>
        <w:pStyle w:val="SCSATitle1"/>
      </w:pPr>
      <w:bookmarkStart w:id="0" w:name="_Hlk151985455"/>
      <w:r w:rsidRPr="00B73C0D">
        <w:rPr>
          <w:noProof/>
        </w:rPr>
        <w:drawing>
          <wp:anchor distT="0" distB="0" distL="114300" distR="114300" simplePos="0" relativeHeight="251660289" behindDoc="1" locked="1" layoutInCell="1" allowOverlap="1" wp14:anchorId="158C9586" wp14:editId="4D50E123">
            <wp:simplePos x="0" y="0"/>
            <wp:positionH relativeFrom="column">
              <wp:posOffset>-6048375</wp:posOffset>
            </wp:positionH>
            <wp:positionV relativeFrom="paragraph">
              <wp:posOffset>568325</wp:posOffset>
            </wp:positionV>
            <wp:extent cx="11631295" cy="9121775"/>
            <wp:effectExtent l="0" t="0" r="0" b="0"/>
            <wp:wrapNone/>
            <wp:docPr id="1934586350" name="Picture 1934586350"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9F6E5F">
        <w:t>Sample Assessment Tasks</w:t>
      </w:r>
    </w:p>
    <w:bookmarkEnd w:id="0"/>
    <w:p w14:paraId="3106D6B8" w14:textId="77777777" w:rsidR="00FE6EF9" w:rsidRPr="009F6E5F" w:rsidRDefault="00FE6EF9" w:rsidP="009F6E5F">
      <w:pPr>
        <w:pStyle w:val="SCSATitle2"/>
      </w:pPr>
      <w:r w:rsidRPr="009F6E5F">
        <w:t>Visual Arts</w:t>
      </w:r>
    </w:p>
    <w:p w14:paraId="6E682BCE" w14:textId="77777777" w:rsidR="00FE6EF9" w:rsidRPr="009F6E5F" w:rsidRDefault="00FE6EF9" w:rsidP="009F6E5F">
      <w:pPr>
        <w:pStyle w:val="SCSATitle3"/>
      </w:pPr>
      <w:r w:rsidRPr="009F6E5F">
        <w:t>ATAR Year 12</w:t>
      </w:r>
    </w:p>
    <w:p w14:paraId="2D656B4F" w14:textId="77777777" w:rsidR="00FE6EF9" w:rsidRPr="009F6E5F" w:rsidRDefault="00FE6EF9" w:rsidP="00FE6EF9">
      <w:pPr>
        <w:spacing w:after="0" w:line="264" w:lineRule="auto"/>
        <w:rPr>
          <w:rFonts w:ascii="Arial" w:eastAsia="Times New Roman" w:hAnsi="Arial" w:cs="Times New Roman"/>
          <w:lang w:eastAsia="en-AU"/>
        </w:rPr>
      </w:pPr>
      <w:r w:rsidRPr="009F6E5F">
        <w:rPr>
          <w:rFonts w:ascii="Arial" w:eastAsia="Times New Roman" w:hAnsi="Arial" w:cs="Times New Roman"/>
          <w:lang w:eastAsia="en-AU"/>
        </w:rPr>
        <w:br w:type="page"/>
      </w:r>
    </w:p>
    <w:p w14:paraId="06466C91" w14:textId="77777777" w:rsidR="00941CB7" w:rsidRDefault="00941CB7" w:rsidP="00941CB7">
      <w:pPr>
        <w:rPr>
          <w:rFonts w:eastAsia="Times New Roman" w:cs="Times New Roman"/>
          <w:b/>
          <w:szCs w:val="16"/>
          <w:lang w:eastAsia="en-AU"/>
        </w:rPr>
      </w:pPr>
      <w:r>
        <w:rPr>
          <w:rFonts w:eastAsia="Times New Roman" w:cs="Times New Roman"/>
          <w:b/>
          <w:szCs w:val="16"/>
          <w:lang w:eastAsia="en-AU"/>
        </w:rPr>
        <w:lastRenderedPageBreak/>
        <w:t>Acknowledgement of Country</w:t>
      </w:r>
    </w:p>
    <w:p w14:paraId="56BFBB16" w14:textId="77777777" w:rsidR="00941CB7" w:rsidRPr="00EC4AE6" w:rsidRDefault="00941CB7" w:rsidP="009F6E5F">
      <w:pPr>
        <w:spacing w:after="6360"/>
        <w:rPr>
          <w:rFonts w:eastAsia="Times New Roman" w:cs="Times New Roman"/>
          <w:szCs w:val="16"/>
          <w:lang w:eastAsia="en-AU"/>
        </w:rPr>
      </w:pPr>
      <w:r>
        <w:rPr>
          <w:rFonts w:eastAsia="Times New Roman" w:cs="Times New Roman"/>
          <w:szCs w:val="16"/>
          <w:lang w:eastAsia="en-AU"/>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36257F1" w14:textId="77777777" w:rsidR="00B9006B" w:rsidRPr="00B61BA9" w:rsidRDefault="00B9006B" w:rsidP="00B9006B">
      <w:pPr>
        <w:spacing w:before="6360"/>
        <w:jc w:val="both"/>
        <w:rPr>
          <w:b/>
          <w:sz w:val="20"/>
          <w:szCs w:val="20"/>
        </w:rPr>
      </w:pPr>
      <w:r w:rsidRPr="00B61BA9">
        <w:rPr>
          <w:b/>
          <w:sz w:val="20"/>
          <w:szCs w:val="20"/>
        </w:rPr>
        <w:t>Copyright</w:t>
      </w:r>
    </w:p>
    <w:p w14:paraId="0ED47013" w14:textId="77777777" w:rsidR="00B9006B" w:rsidRPr="00B61BA9" w:rsidRDefault="00B9006B" w:rsidP="00B9006B">
      <w:pPr>
        <w:jc w:val="both"/>
        <w:rPr>
          <w:rFonts w:cstheme="minorHAnsi"/>
          <w:sz w:val="20"/>
          <w:szCs w:val="20"/>
          <w:lang w:val="en-GB"/>
        </w:rPr>
      </w:pPr>
      <w:r w:rsidRPr="00B61BA9">
        <w:rPr>
          <w:rFonts w:cstheme="minorHAnsi"/>
          <w:sz w:val="20"/>
          <w:szCs w:val="20"/>
          <w:lang w:val="en-GB"/>
        </w:rPr>
        <w:t>© School Curriculum and Standards Authority, 2023</w:t>
      </w:r>
    </w:p>
    <w:p w14:paraId="06DC533C" w14:textId="77777777" w:rsidR="00B9006B" w:rsidRPr="00B61BA9" w:rsidRDefault="00B9006B" w:rsidP="00B9006B">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D71DF77" w14:textId="77777777" w:rsidR="00B9006B" w:rsidRPr="00B61BA9" w:rsidRDefault="00B9006B" w:rsidP="00B9006B">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2496BAB0" w14:textId="77777777" w:rsidR="00B9006B" w:rsidRDefault="00B9006B" w:rsidP="00B9006B">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10AD3870" w14:textId="77777777" w:rsidR="00B9006B" w:rsidRPr="00B61BA9" w:rsidRDefault="00B9006B" w:rsidP="00B9006B">
      <w:pPr>
        <w:jc w:val="both"/>
        <w:rPr>
          <w:rFonts w:cstheme="minorHAnsi"/>
          <w:b/>
          <w:sz w:val="20"/>
          <w:szCs w:val="20"/>
          <w:lang w:val="en-GB"/>
        </w:rPr>
      </w:pPr>
      <w:r w:rsidRPr="00B61BA9">
        <w:rPr>
          <w:rFonts w:cstheme="minorHAnsi"/>
          <w:b/>
          <w:sz w:val="20"/>
          <w:szCs w:val="20"/>
          <w:lang w:val="en-GB"/>
        </w:rPr>
        <w:t>Disclaimer</w:t>
      </w:r>
    </w:p>
    <w:p w14:paraId="605ACD45" w14:textId="77777777" w:rsidR="00B9006B" w:rsidRDefault="00B9006B" w:rsidP="00B9006B">
      <w:pPr>
        <w:rPr>
          <w:sz w:val="20"/>
          <w:szCs w:val="20"/>
        </w:r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p>
    <w:p w14:paraId="11D4B34E" w14:textId="77777777" w:rsidR="00FE6EF9" w:rsidRPr="009F6E5F" w:rsidRDefault="00FE6EF9" w:rsidP="00FE6EF9">
      <w:pPr>
        <w:spacing w:after="0" w:line="264" w:lineRule="auto"/>
        <w:ind w:right="68"/>
        <w:jc w:val="both"/>
        <w:rPr>
          <w:rFonts w:ascii="Calibri" w:eastAsia="Times New Roman" w:hAnsi="Calibri" w:cs="Times New Roman"/>
          <w:sz w:val="16"/>
          <w:lang w:eastAsia="en-AU"/>
        </w:rPr>
        <w:sectPr w:rsidR="00FE6EF9" w:rsidRPr="009F6E5F" w:rsidSect="009F6E5F">
          <w:footerReference w:type="even" r:id="rId10"/>
          <w:footerReference w:type="default" r:id="rId11"/>
          <w:headerReference w:type="first" r:id="rId12"/>
          <w:pgSz w:w="11906" w:h="16838" w:code="9"/>
          <w:pgMar w:top="1440" w:right="1440" w:bottom="1440" w:left="1440" w:header="680" w:footer="567" w:gutter="0"/>
          <w:pgNumType w:start="1"/>
          <w:cols w:space="708"/>
          <w:titlePg/>
          <w:docGrid w:linePitch="360"/>
        </w:sectPr>
      </w:pPr>
    </w:p>
    <w:p w14:paraId="27EF6C3D" w14:textId="77777777" w:rsidR="005B09A7" w:rsidRPr="005B09A7" w:rsidRDefault="005B09A7" w:rsidP="009F6E5F">
      <w:pPr>
        <w:pStyle w:val="SCSAHeading1"/>
      </w:pPr>
      <w:r w:rsidRPr="005B09A7">
        <w:lastRenderedPageBreak/>
        <w:t>Sample assessment task</w:t>
      </w:r>
    </w:p>
    <w:p w14:paraId="27181CC7" w14:textId="77777777" w:rsidR="005B09A7" w:rsidRPr="005B09A7" w:rsidRDefault="005B09A7" w:rsidP="009F6E5F">
      <w:pPr>
        <w:pStyle w:val="SCSAHeading1"/>
      </w:pPr>
      <w:r w:rsidRPr="005B09A7">
        <w:t xml:space="preserve">Visual Arts – ATAR Year 12 </w:t>
      </w:r>
    </w:p>
    <w:p w14:paraId="6314D61B" w14:textId="77777777" w:rsidR="005B09A7" w:rsidRPr="005B09A7" w:rsidRDefault="005B09A7" w:rsidP="009F6E5F">
      <w:pPr>
        <w:pStyle w:val="SCSAHeading2"/>
      </w:pPr>
      <w:r w:rsidRPr="005B09A7">
        <w:t>Task 1 – Unit 3 – Co</w:t>
      </w:r>
      <w:r w:rsidR="00543E08">
        <w:t>mmentaries</w:t>
      </w:r>
    </w:p>
    <w:p w14:paraId="3166C584" w14:textId="5F949645" w:rsidR="005B09A7" w:rsidRPr="009F6E5F" w:rsidRDefault="005B09A7" w:rsidP="009F6E5F">
      <w:pPr>
        <w:tabs>
          <w:tab w:val="left" w:pos="2552"/>
        </w:tabs>
        <w:ind w:left="2552" w:hanging="2552"/>
      </w:pPr>
      <w:r w:rsidRPr="009F6E5F">
        <w:rPr>
          <w:b/>
          <w:bCs/>
        </w:rPr>
        <w:t>Assessment type</w:t>
      </w:r>
      <w:r w:rsidR="009F6E5F" w:rsidRPr="009F6E5F">
        <w:tab/>
      </w:r>
      <w:r w:rsidR="00E73332" w:rsidRPr="009F6E5F">
        <w:t>Examinable task</w:t>
      </w:r>
    </w:p>
    <w:p w14:paraId="71698EC9" w14:textId="6255AFCE" w:rsidR="005B09A7" w:rsidRPr="009F6E5F" w:rsidRDefault="005B09A7" w:rsidP="00A820AD">
      <w:pPr>
        <w:tabs>
          <w:tab w:val="left" w:pos="2552"/>
        </w:tabs>
        <w:ind w:left="2552" w:hanging="2552"/>
      </w:pPr>
      <w:r w:rsidRPr="009F6E5F">
        <w:rPr>
          <w:b/>
          <w:bCs/>
        </w:rPr>
        <w:t>Conditions</w:t>
      </w:r>
      <w:r w:rsidR="00A820AD">
        <w:tab/>
      </w:r>
      <w:r w:rsidRPr="009F6E5F">
        <w:t>Time for the task:</w:t>
      </w:r>
      <w:r w:rsidR="00C30CAA" w:rsidRPr="009F6E5F">
        <w:t xml:space="preserve"> </w:t>
      </w:r>
      <w:r w:rsidRPr="009F6E5F">
        <w:t>14 weeks (includes class time and requires out-of-class work time)</w:t>
      </w:r>
    </w:p>
    <w:p w14:paraId="7997B97D" w14:textId="24D89CF4" w:rsidR="005B09A7" w:rsidRPr="009F6E5F" w:rsidRDefault="000A47E2" w:rsidP="004E291F">
      <w:pPr>
        <w:tabs>
          <w:tab w:val="left" w:pos="2552"/>
        </w:tabs>
        <w:spacing w:after="240"/>
        <w:ind w:left="2552"/>
      </w:pPr>
      <w:r w:rsidRPr="009F6E5F">
        <w:t>This is a semester-</w:t>
      </w:r>
      <w:r w:rsidR="005B09A7" w:rsidRPr="009F6E5F">
        <w:t>long unit that requires self-direction and independent work. Activities are to be completed during the week identified in the course outline. Tasks not completed in class are to be completed in your own time in accordance with the school assessment policy.</w:t>
      </w:r>
    </w:p>
    <w:p w14:paraId="2EF17F79" w14:textId="0C464A68" w:rsidR="004E786A" w:rsidRPr="003C2D40" w:rsidRDefault="005B09A7" w:rsidP="003C2D40">
      <w:pPr>
        <w:tabs>
          <w:tab w:val="left" w:pos="2552"/>
        </w:tabs>
        <w:ind w:left="2552" w:hanging="2552"/>
      </w:pPr>
      <w:r w:rsidRPr="003C2D40">
        <w:rPr>
          <w:b/>
          <w:bCs/>
        </w:rPr>
        <w:t>Task weighting</w:t>
      </w:r>
      <w:r w:rsidR="003C2D40">
        <w:tab/>
      </w:r>
      <w:r w:rsidR="00543E08" w:rsidRPr="003C2D40">
        <w:t>50</w:t>
      </w:r>
      <w:r w:rsidRPr="003C2D40">
        <w:t xml:space="preserve">% of the </w:t>
      </w:r>
      <w:r w:rsidR="009A231A" w:rsidRPr="003C2D40">
        <w:t xml:space="preserve">practical </w:t>
      </w:r>
      <w:r w:rsidRPr="003C2D40">
        <w:t>school mark for this pair of units</w:t>
      </w:r>
    </w:p>
    <w:p w14:paraId="01B40925" w14:textId="77777777" w:rsidR="009A231A" w:rsidRPr="003C2D40" w:rsidRDefault="005B09A7" w:rsidP="00BF1E7B">
      <w:pPr>
        <w:spacing w:after="0"/>
        <w:rPr>
          <w:b/>
          <w:bCs/>
        </w:rPr>
      </w:pPr>
      <w:r w:rsidRPr="003C2D40">
        <w:rPr>
          <w:b/>
          <w:bCs/>
        </w:rPr>
        <w:t>Task</w:t>
      </w:r>
      <w:r w:rsidR="00543E08" w:rsidRPr="003C2D40">
        <w:rPr>
          <w:b/>
          <w:bCs/>
        </w:rPr>
        <w:t xml:space="preserve"> 1 Part 1: Body of work </w:t>
      </w:r>
      <w:r w:rsidR="00C67E37" w:rsidRPr="003C2D40">
        <w:rPr>
          <w:b/>
          <w:bCs/>
        </w:rPr>
        <w:t>f</w:t>
      </w:r>
      <w:r w:rsidR="00131969" w:rsidRPr="003C2D40">
        <w:rPr>
          <w:b/>
          <w:bCs/>
        </w:rPr>
        <w:t>eedback</w:t>
      </w:r>
    </w:p>
    <w:p w14:paraId="72CF8F27" w14:textId="7375315A" w:rsidR="00543E08" w:rsidRPr="003C2D40" w:rsidRDefault="009A231A" w:rsidP="00A44ACF">
      <w:pPr>
        <w:tabs>
          <w:tab w:val="right" w:pos="9072"/>
        </w:tabs>
      </w:pPr>
      <w:r w:rsidRPr="003C2D40">
        <w:t>10% of the practical mark for the year</w:t>
      </w:r>
      <w:r w:rsidR="00F07814">
        <w:tab/>
      </w:r>
      <w:r w:rsidR="00BE4356" w:rsidRPr="003C2D40">
        <w:t>D</w:t>
      </w:r>
      <w:r w:rsidR="008B71F5" w:rsidRPr="003C2D40">
        <w:t xml:space="preserve">ue </w:t>
      </w:r>
      <w:r w:rsidR="00ED75FD" w:rsidRPr="003C2D40">
        <w:t>Semester</w:t>
      </w:r>
      <w:r w:rsidR="008B71F5" w:rsidRPr="003C2D40">
        <w:t xml:space="preserve"> 1, Week </w:t>
      </w:r>
      <w:r w:rsidR="00BE4356" w:rsidRPr="003C2D40">
        <w:t>8</w:t>
      </w:r>
    </w:p>
    <w:p w14:paraId="1FB3CCA6" w14:textId="77777777" w:rsidR="00E6148F" w:rsidRPr="003C2D40" w:rsidRDefault="00543E08" w:rsidP="00BF1E7B">
      <w:pPr>
        <w:spacing w:after="0"/>
        <w:rPr>
          <w:b/>
          <w:bCs/>
        </w:rPr>
      </w:pPr>
      <w:r w:rsidRPr="003C2D40">
        <w:rPr>
          <w:b/>
          <w:bCs/>
        </w:rPr>
        <w:t xml:space="preserve">Task 1 Part 2: </w:t>
      </w:r>
      <w:r w:rsidR="00C67E37" w:rsidRPr="003C2D40">
        <w:rPr>
          <w:b/>
          <w:bCs/>
        </w:rPr>
        <w:t>Resolved art</w:t>
      </w:r>
      <w:r w:rsidR="004E786A" w:rsidRPr="003C2D40">
        <w:rPr>
          <w:b/>
          <w:bCs/>
        </w:rPr>
        <w:t>work</w:t>
      </w:r>
      <w:r w:rsidR="00E6148F" w:rsidRPr="003C2D40">
        <w:rPr>
          <w:b/>
          <w:bCs/>
        </w:rPr>
        <w:t>, artist statement and visual evidence of work in progress</w:t>
      </w:r>
    </w:p>
    <w:p w14:paraId="4FBEC210" w14:textId="7B729663" w:rsidR="00BE4356" w:rsidRPr="003C2D40" w:rsidRDefault="009A231A" w:rsidP="00A44ACF">
      <w:pPr>
        <w:tabs>
          <w:tab w:val="right" w:pos="9072"/>
        </w:tabs>
      </w:pPr>
      <w:r w:rsidRPr="003C2D40">
        <w:t>40% of the practical mark for the year</w:t>
      </w:r>
      <w:r w:rsidR="00BE4356" w:rsidRPr="003C2D40">
        <w:tab/>
      </w:r>
      <w:r w:rsidR="00EA0704" w:rsidRPr="003C2D40">
        <w:t>Due Semester 1, Week 14</w:t>
      </w:r>
    </w:p>
    <w:p w14:paraId="60434053" w14:textId="49BAF667" w:rsidR="003C2D40" w:rsidRPr="00F07814" w:rsidRDefault="003C2D40" w:rsidP="00BF1E7B">
      <w:pPr>
        <w:tabs>
          <w:tab w:val="left" w:leader="underscore" w:pos="9072"/>
        </w:tabs>
        <w:rPr>
          <w:b/>
          <w:bCs/>
          <w:lang w:val="en-GB"/>
        </w:rPr>
      </w:pPr>
      <w:r w:rsidRPr="00F07814">
        <w:rPr>
          <w:b/>
          <w:bCs/>
          <w:lang w:val="en-GB"/>
        </w:rPr>
        <w:tab/>
      </w:r>
    </w:p>
    <w:p w14:paraId="63A8263A" w14:textId="179F95D1" w:rsidR="005B09A7" w:rsidRPr="003C2D40" w:rsidRDefault="00E73332" w:rsidP="003C2D40">
      <w:pPr>
        <w:pStyle w:val="Question"/>
      </w:pPr>
      <w:r w:rsidRPr="003C2D40">
        <w:t>Examinable task</w:t>
      </w:r>
      <w:r w:rsidR="00ED75FD" w:rsidRPr="003C2D40">
        <w:tab/>
      </w:r>
      <w:r w:rsidR="009D5662" w:rsidRPr="003C2D40">
        <w:t>(53</w:t>
      </w:r>
      <w:r w:rsidR="005B09A7" w:rsidRPr="003C2D40">
        <w:t xml:space="preserve"> marks)</w:t>
      </w:r>
    </w:p>
    <w:p w14:paraId="44CF5BFB" w14:textId="2C04CF8D" w:rsidR="005B09A7" w:rsidRPr="003C2D40" w:rsidRDefault="005B09A7" w:rsidP="003C2D40">
      <w:r w:rsidRPr="003C2D40">
        <w:t xml:space="preserve">Explore ideas and materials, and experiment with various ways of interpreting the theme </w:t>
      </w:r>
      <w:r w:rsidR="004954E7" w:rsidRPr="004E291F">
        <w:t xml:space="preserve">Commentaries: </w:t>
      </w:r>
      <w:r w:rsidRPr="004E291F">
        <w:t>Running with scissors</w:t>
      </w:r>
      <w:r w:rsidRPr="003C2D40">
        <w:t xml:space="preserve"> in the production of your body of work. Reflect on self as central to your environment and consider the influences that impact on you. Investigate social, cultural, religious and personal factors, and look at specific issues, events and topics that are of significance or importance to your life.</w:t>
      </w:r>
    </w:p>
    <w:p w14:paraId="62088F03" w14:textId="77777777" w:rsidR="005B09A7" w:rsidRPr="003C2D40" w:rsidRDefault="005B09A7" w:rsidP="003C2D40">
      <w:pPr>
        <w:rPr>
          <w:b/>
          <w:bCs/>
        </w:rPr>
      </w:pPr>
      <w:r w:rsidRPr="003C2D40">
        <w:rPr>
          <w:b/>
          <w:bCs/>
        </w:rPr>
        <w:t>What you need to do</w:t>
      </w:r>
      <w:r w:rsidR="008B71F5" w:rsidRPr="003C2D40">
        <w:rPr>
          <w:b/>
          <w:bCs/>
        </w:rPr>
        <w:t xml:space="preserve"> (Parts 1 and 2)</w:t>
      </w:r>
    </w:p>
    <w:p w14:paraId="7D635654" w14:textId="77777777" w:rsidR="00EA0704" w:rsidRPr="003C2D40" w:rsidRDefault="00EA0704" w:rsidP="003C2D40">
      <w:pPr>
        <w:pStyle w:val="Question"/>
        <w:rPr>
          <w:b w:val="0"/>
          <w:bCs/>
          <w:iCs/>
        </w:rPr>
      </w:pPr>
      <w:r w:rsidRPr="003C2D40">
        <w:rPr>
          <w:b w:val="0"/>
          <w:bCs/>
          <w:lang w:val="en-GB"/>
        </w:rPr>
        <w:t xml:space="preserve">Task 1 Part 1: </w:t>
      </w:r>
      <w:r w:rsidRPr="003C2D40">
        <w:rPr>
          <w:b w:val="0"/>
          <w:bCs/>
          <w:iCs/>
        </w:rPr>
        <w:t>Body of work feedback</w:t>
      </w:r>
      <w:r w:rsidRPr="003C2D40">
        <w:rPr>
          <w:b w:val="0"/>
          <w:bCs/>
          <w:iCs/>
        </w:rPr>
        <w:tab/>
      </w:r>
      <w:r w:rsidR="007A0929" w:rsidRPr="003C2D40">
        <w:rPr>
          <w:b w:val="0"/>
          <w:bCs/>
          <w:lang w:val="en-GB"/>
        </w:rPr>
        <w:t>(18</w:t>
      </w:r>
      <w:r w:rsidRPr="003C2D40">
        <w:rPr>
          <w:b w:val="0"/>
          <w:bCs/>
          <w:lang w:val="en-GB"/>
        </w:rPr>
        <w:t xml:space="preserve"> marks)</w:t>
      </w:r>
    </w:p>
    <w:p w14:paraId="66F3D876" w14:textId="71F32EB3" w:rsidR="000B73F8" w:rsidRPr="003C2D40" w:rsidRDefault="00EA0704" w:rsidP="003C2D40">
      <w:pPr>
        <w:pStyle w:val="Question"/>
        <w:rPr>
          <w:b w:val="0"/>
          <w:bCs/>
          <w:lang w:val="en-GB"/>
        </w:rPr>
      </w:pPr>
      <w:r w:rsidRPr="003C2D40">
        <w:rPr>
          <w:b w:val="0"/>
          <w:bCs/>
          <w:lang w:val="en-GB"/>
        </w:rPr>
        <w:t>Task 1 Part 2: Resolved artwork</w:t>
      </w:r>
      <w:r w:rsidR="00912694" w:rsidRPr="003C2D40">
        <w:rPr>
          <w:b w:val="0"/>
          <w:bCs/>
          <w:lang w:val="en-GB"/>
        </w:rPr>
        <w:tab/>
      </w:r>
      <w:r w:rsidR="009D5662" w:rsidRPr="003C2D40">
        <w:rPr>
          <w:b w:val="0"/>
          <w:bCs/>
          <w:lang w:val="en-GB"/>
        </w:rPr>
        <w:t xml:space="preserve">(35 </w:t>
      </w:r>
      <w:r w:rsidRPr="003C2D40">
        <w:rPr>
          <w:b w:val="0"/>
          <w:bCs/>
          <w:lang w:val="en-GB"/>
        </w:rPr>
        <w:t>marks)</w:t>
      </w:r>
    </w:p>
    <w:p w14:paraId="33C42220" w14:textId="77777777" w:rsidR="000B73F8" w:rsidRDefault="000B73F8">
      <w:pPr>
        <w:rPr>
          <w:lang w:val="en-GB"/>
        </w:rPr>
      </w:pPr>
      <w:r>
        <w:rPr>
          <w:lang w:val="en-GB"/>
        </w:rPr>
        <w:br w:type="page"/>
      </w:r>
    </w:p>
    <w:p w14:paraId="00120186" w14:textId="77777777" w:rsidR="00A44ACF" w:rsidRPr="00A44ACF" w:rsidRDefault="00A44ACF" w:rsidP="00A44ACF">
      <w:pPr>
        <w:spacing w:after="0"/>
        <w:rPr>
          <w:b/>
          <w:bCs/>
        </w:rPr>
      </w:pPr>
      <w:r w:rsidRPr="00A44ACF">
        <w:rPr>
          <w:b/>
          <w:bCs/>
        </w:rPr>
        <w:lastRenderedPageBreak/>
        <w:t>Inquiry</w:t>
      </w:r>
    </w:p>
    <w:p w14:paraId="4DD12FF2" w14:textId="77777777" w:rsidR="00A44ACF" w:rsidRPr="00A44ACF" w:rsidRDefault="00A44ACF" w:rsidP="00A44ACF">
      <w:pPr>
        <w:spacing w:after="0"/>
        <w:rPr>
          <w:b/>
          <w:bCs/>
        </w:rPr>
      </w:pPr>
      <w:r w:rsidRPr="00A44ACF">
        <w:rPr>
          <w:b/>
          <w:bCs/>
        </w:rPr>
        <w:t>Drawing (Part 1)</w:t>
      </w:r>
    </w:p>
    <w:p w14:paraId="6D292E94" w14:textId="77777777" w:rsidR="00A44ACF" w:rsidRPr="00A44ACF" w:rsidRDefault="00A44ACF" w:rsidP="00A44ACF">
      <w:r w:rsidRPr="00A44ACF">
        <w:t>Using a range of investigative approaches, explore self-portraiture on diverse, prepared paper/collage surfaces. Experiment purposefully with a variety of media to create drawings that show observation, self-expression and stylistic influences.</w:t>
      </w:r>
    </w:p>
    <w:p w14:paraId="5FECDF2C" w14:textId="77777777" w:rsidR="00A44ACF" w:rsidRPr="00A44ACF" w:rsidRDefault="00A44ACF" w:rsidP="00A44ACF">
      <w:pPr>
        <w:spacing w:after="0"/>
        <w:rPr>
          <w:b/>
          <w:bCs/>
        </w:rPr>
      </w:pPr>
      <w:r w:rsidRPr="00A44ACF">
        <w:rPr>
          <w:b/>
          <w:bCs/>
        </w:rPr>
        <w:t>Methods and materials inquiry (Part 1)</w:t>
      </w:r>
    </w:p>
    <w:p w14:paraId="1D3A7B1F" w14:textId="77777777" w:rsidR="00A44ACF" w:rsidRPr="00A44ACF" w:rsidRDefault="00A44ACF" w:rsidP="00A44ACF">
      <w:r w:rsidRPr="00A44ACF">
        <w:t>Focus on exploring the properties and possibilities that paper offers, in a creative manner. Experiment with sculptural forms, digital collage, paper cuts/silhouette etc. to produce both 2D and 3D results.</w:t>
      </w:r>
    </w:p>
    <w:p w14:paraId="67920975" w14:textId="77777777" w:rsidR="00A44ACF" w:rsidRPr="00A44ACF" w:rsidRDefault="00A44ACF" w:rsidP="00A44ACF">
      <w:pPr>
        <w:spacing w:after="0"/>
        <w:rPr>
          <w:b/>
          <w:bCs/>
        </w:rPr>
      </w:pPr>
      <w:r w:rsidRPr="00A44ACF">
        <w:rPr>
          <w:b/>
          <w:bCs/>
        </w:rPr>
        <w:t>Research (Part 1)</w:t>
      </w:r>
    </w:p>
    <w:p w14:paraId="6881CC5B" w14:textId="77777777" w:rsidR="00A44ACF" w:rsidRPr="00A44ACF" w:rsidRDefault="00A44ACF" w:rsidP="00A44ACF">
      <w:r w:rsidRPr="00A44ACF">
        <w:t>Enhance practical inquiry with web-based research and other materials and media to produce visually dynamic hybrids. As well as websites recommended in the program, research related artists and art movements that demonstrate creative use of paper as the preferred chosen medium. In addition, explore vintage magazines, comics, propaganda, tickets, maps etc.</w:t>
      </w:r>
    </w:p>
    <w:p w14:paraId="5689ACC1" w14:textId="77777777" w:rsidR="00A44ACF" w:rsidRPr="00A44ACF" w:rsidRDefault="00A44ACF" w:rsidP="00A44ACF">
      <w:pPr>
        <w:spacing w:after="0"/>
        <w:rPr>
          <w:b/>
          <w:bCs/>
        </w:rPr>
      </w:pPr>
      <w:r w:rsidRPr="00A44ACF">
        <w:rPr>
          <w:b/>
          <w:bCs/>
        </w:rPr>
        <w:t>Concept and design development (Part 1)</w:t>
      </w:r>
    </w:p>
    <w:p w14:paraId="7AB53EF4" w14:textId="77777777" w:rsidR="00A44ACF" w:rsidRPr="00A44ACF" w:rsidRDefault="00A44ACF" w:rsidP="00A44ACF">
      <w:r w:rsidRPr="00A44ACF">
        <w:t>The theme of the unit is Commentaries: Running with scissors. Brainstorm ideas and create a mind map of concepts suggested by the theme. Incorporate skills and knowledge that you have acquired through your inquiry, experimentation and research to develop alternative solutions to the theme.</w:t>
      </w:r>
    </w:p>
    <w:p w14:paraId="163D047D" w14:textId="77777777" w:rsidR="00A44ACF" w:rsidRPr="00A44ACF" w:rsidRDefault="00A44ACF" w:rsidP="00A44ACF">
      <w:pPr>
        <w:spacing w:after="0"/>
        <w:rPr>
          <w:b/>
          <w:bCs/>
        </w:rPr>
      </w:pPr>
      <w:r w:rsidRPr="00A44ACF">
        <w:rPr>
          <w:b/>
          <w:bCs/>
        </w:rPr>
        <w:t>Planning resolved artwork (Part 1)</w:t>
      </w:r>
    </w:p>
    <w:p w14:paraId="3DE1EDFA" w14:textId="77777777" w:rsidR="00A44ACF" w:rsidRPr="00A44ACF" w:rsidRDefault="00A44ACF" w:rsidP="00A44ACF">
      <w:pPr>
        <w:spacing w:after="240"/>
      </w:pPr>
      <w:r w:rsidRPr="00A44ACF">
        <w:t>Document the processes you intend to use in your final work. Document experimentation and exploration of materials and ideas. Transfer your ideas into a 2D or 3D artwork. While a contemporary issue may be explored through your chosen paper art method, your resolved artwork may be an exploration of the chosen media itself rather than a comment on a global, local or personal issue.</w:t>
      </w:r>
    </w:p>
    <w:p w14:paraId="1F735D00" w14:textId="77777777" w:rsidR="00A44ACF" w:rsidRPr="00A44ACF" w:rsidRDefault="00A44ACF" w:rsidP="00A44ACF">
      <w:pPr>
        <w:spacing w:after="0"/>
        <w:rPr>
          <w:b/>
          <w:bCs/>
        </w:rPr>
      </w:pPr>
      <w:r w:rsidRPr="00A44ACF">
        <w:rPr>
          <w:b/>
          <w:bCs/>
        </w:rPr>
        <w:t xml:space="preserve">Visual language </w:t>
      </w:r>
    </w:p>
    <w:p w14:paraId="27C37FED" w14:textId="77777777" w:rsidR="00A44ACF" w:rsidRPr="00A44ACF" w:rsidRDefault="00A44ACF" w:rsidP="00A44ACF">
      <w:pPr>
        <w:rPr>
          <w:b/>
          <w:bCs/>
        </w:rPr>
      </w:pPr>
      <w:r w:rsidRPr="00A44ACF">
        <w:rPr>
          <w:b/>
          <w:bCs/>
        </w:rPr>
        <w:t>Elements and principles of art (Part 1)</w:t>
      </w:r>
    </w:p>
    <w:p w14:paraId="120F600C" w14:textId="77777777" w:rsidR="00A44ACF" w:rsidRPr="00A44ACF" w:rsidRDefault="00A44ACF" w:rsidP="00A44ACF">
      <w:pPr>
        <w:spacing w:after="240"/>
      </w:pPr>
      <w:r w:rsidRPr="00A44ACF">
        <w:t>Develop your artwork with consideration for the elements and principles of art, signs, symbols, codes and conventions of the visual arts. Explore compositional devices, textural techniques and colour palettes in your own work.</w:t>
      </w:r>
    </w:p>
    <w:p w14:paraId="72E461A1" w14:textId="04DA96D2" w:rsidR="00A44ACF" w:rsidRPr="00A44ACF" w:rsidRDefault="00A44ACF" w:rsidP="00A44ACF">
      <w:pPr>
        <w:spacing w:after="0"/>
        <w:rPr>
          <w:b/>
          <w:bCs/>
        </w:rPr>
      </w:pPr>
      <w:r w:rsidRPr="00A44ACF">
        <w:rPr>
          <w:b/>
          <w:bCs/>
        </w:rPr>
        <w:t>Visual influence</w:t>
      </w:r>
    </w:p>
    <w:p w14:paraId="3E826350" w14:textId="4DB818B5" w:rsidR="00A44ACF" w:rsidRPr="00A44ACF" w:rsidRDefault="00A44ACF" w:rsidP="00A44ACF">
      <w:pPr>
        <w:spacing w:after="0"/>
        <w:rPr>
          <w:b/>
          <w:bCs/>
        </w:rPr>
      </w:pPr>
      <w:r w:rsidRPr="00A44ACF">
        <w:rPr>
          <w:b/>
          <w:bCs/>
        </w:rPr>
        <w:t>Research and visual resources (Part 1)</w:t>
      </w:r>
    </w:p>
    <w:p w14:paraId="2B28B76D" w14:textId="173A8C25" w:rsidR="00A44ACF" w:rsidRPr="00A44ACF" w:rsidRDefault="00A44ACF" w:rsidP="00A44ACF">
      <w:pPr>
        <w:spacing w:after="600"/>
      </w:pPr>
      <w:r w:rsidRPr="00A44ACF">
        <w:t xml:space="preserve">Research ideas, images, artworks and information needed to strengthen and resolve conceptual ideas and assist in the planning of your final production. Look at the artwork created by traditional and contemporary artists and identify the media and techniques used by these artists. Possible </w:t>
      </w:r>
      <w:r w:rsidR="00765C55">
        <w:t>twentieth</w:t>
      </w:r>
      <w:r w:rsidR="00765C55">
        <w:noBreakHyphen/>
      </w:r>
      <w:r w:rsidRPr="00A44ACF">
        <w:t>century paper/collage artists to study include Max Ernst, Hannah Höch, Kurt Schwitters, Raoul Hausman and Joseph Cornell. Contemporary artists worth researching are Jen Stark, Christine Kim, Li Hongbo, Charles Clary and Sandra Chevrier. In your journal, include visual studies and notes about artists who have been of interest</w:t>
      </w:r>
      <w:r w:rsidR="0062053D">
        <w:t>,</w:t>
      </w:r>
      <w:r w:rsidRPr="00A44ACF">
        <w:t xml:space="preserve"> or you have referenced, during the development of your artwork, either from a technical or aesthetic point of view.</w:t>
      </w:r>
    </w:p>
    <w:p w14:paraId="54118F63" w14:textId="4FE23916" w:rsidR="00A44ACF" w:rsidRPr="00A44ACF" w:rsidRDefault="00A44ACF" w:rsidP="00A44ACF">
      <w:pPr>
        <w:spacing w:after="0"/>
        <w:rPr>
          <w:b/>
          <w:bCs/>
        </w:rPr>
      </w:pPr>
      <w:r w:rsidRPr="00A44ACF">
        <w:rPr>
          <w:b/>
          <w:bCs/>
        </w:rPr>
        <w:lastRenderedPageBreak/>
        <w:t>Art forms, media and techniques</w:t>
      </w:r>
    </w:p>
    <w:p w14:paraId="40B6AB0C" w14:textId="77777777" w:rsidR="00A44ACF" w:rsidRPr="00A44ACF" w:rsidRDefault="00A44ACF" w:rsidP="00A44ACF">
      <w:pPr>
        <w:spacing w:after="0"/>
        <w:rPr>
          <w:b/>
          <w:bCs/>
        </w:rPr>
      </w:pPr>
      <w:r w:rsidRPr="00A44ACF">
        <w:rPr>
          <w:b/>
          <w:bCs/>
        </w:rPr>
        <w:t>Explore materials, techniques and processes (Part 1)</w:t>
      </w:r>
    </w:p>
    <w:p w14:paraId="3ACCBC48" w14:textId="77777777" w:rsidR="00A44ACF" w:rsidRPr="00A44ACF" w:rsidRDefault="00A44ACF" w:rsidP="00A44ACF">
      <w:r w:rsidRPr="00A44ACF">
        <w:t xml:space="preserve">Experiment with ways to use media and materials to achieve desired effects. Refine your media testing results, techniques and choice of materials in preparation </w:t>
      </w:r>
      <w:proofErr w:type="gramStart"/>
      <w:r w:rsidRPr="00A44ACF">
        <w:t>for the production of</w:t>
      </w:r>
      <w:proofErr w:type="gramEnd"/>
      <w:r w:rsidRPr="00A44ACF">
        <w:t xml:space="preserve"> your resolved artwork.</w:t>
      </w:r>
    </w:p>
    <w:p w14:paraId="5B5FF696" w14:textId="77777777" w:rsidR="00A44ACF" w:rsidRPr="005223ED" w:rsidRDefault="00A44ACF" w:rsidP="005223ED">
      <w:pPr>
        <w:spacing w:after="0"/>
        <w:rPr>
          <w:b/>
          <w:bCs/>
        </w:rPr>
      </w:pPr>
      <w:r w:rsidRPr="005223ED">
        <w:rPr>
          <w:b/>
          <w:bCs/>
        </w:rPr>
        <w:t>Art practice</w:t>
      </w:r>
    </w:p>
    <w:p w14:paraId="0B83CFEE" w14:textId="77777777" w:rsidR="00A44ACF" w:rsidRPr="005223ED" w:rsidRDefault="00A44ACF" w:rsidP="005223ED">
      <w:pPr>
        <w:spacing w:after="0"/>
        <w:rPr>
          <w:b/>
          <w:bCs/>
        </w:rPr>
      </w:pPr>
      <w:r w:rsidRPr="005223ED">
        <w:rPr>
          <w:b/>
          <w:bCs/>
        </w:rPr>
        <w:t>Resolved artwork (Part 2)</w:t>
      </w:r>
    </w:p>
    <w:p w14:paraId="5ACCA577" w14:textId="77777777" w:rsidR="00A44ACF" w:rsidRPr="00A44ACF" w:rsidRDefault="00A44ACF" w:rsidP="005223ED">
      <w:pPr>
        <w:spacing w:after="240"/>
      </w:pPr>
      <w:r w:rsidRPr="00A44ACF">
        <w:t xml:space="preserve">Source relevant materials and media for the completion of your resolved artwork. Finalise your ideas by producing an artwork (or a collection or suite of works) in response to the theme </w:t>
      </w:r>
      <w:r w:rsidRPr="004E291F">
        <w:t>Commentaries: Running with scissors.</w:t>
      </w:r>
    </w:p>
    <w:p w14:paraId="77F4B56C" w14:textId="1DAD67EB" w:rsidR="00A44ACF" w:rsidRPr="005223ED" w:rsidRDefault="00A44ACF" w:rsidP="005223ED">
      <w:pPr>
        <w:spacing w:after="0"/>
        <w:rPr>
          <w:b/>
          <w:bCs/>
        </w:rPr>
      </w:pPr>
      <w:r w:rsidRPr="005223ED">
        <w:rPr>
          <w:b/>
          <w:bCs/>
        </w:rPr>
        <w:t>Presentation</w:t>
      </w:r>
    </w:p>
    <w:p w14:paraId="01E0DF5B" w14:textId="77777777" w:rsidR="00A44ACF" w:rsidRPr="005223ED" w:rsidRDefault="00A44ACF" w:rsidP="005223ED">
      <w:pPr>
        <w:spacing w:after="0"/>
        <w:rPr>
          <w:b/>
          <w:bCs/>
        </w:rPr>
      </w:pPr>
      <w:r w:rsidRPr="005223ED">
        <w:rPr>
          <w:b/>
          <w:bCs/>
        </w:rPr>
        <w:t>Maintaining a record of development (Part 1)</w:t>
      </w:r>
    </w:p>
    <w:p w14:paraId="2AE567EC" w14:textId="67CE9EC1" w:rsidR="00A44ACF" w:rsidRPr="00A44ACF" w:rsidRDefault="00A44ACF" w:rsidP="00A44ACF">
      <w:r w:rsidRPr="00A44ACF">
        <w:t>Record the development of your idea</w:t>
      </w:r>
      <w:r w:rsidR="00F84E9B">
        <w:t>/</w:t>
      </w:r>
      <w:r w:rsidRPr="00A44ACF">
        <w:t>s, including all experimentation and exploration of media, materials and methods, drawings and design sketches in your journal. Maintain your journal documentation in an authentic, organised and sequential manner.</w:t>
      </w:r>
    </w:p>
    <w:p w14:paraId="3DD0959D" w14:textId="77777777" w:rsidR="00A44ACF" w:rsidRPr="00CD7085" w:rsidRDefault="00A44ACF" w:rsidP="00CD7085">
      <w:pPr>
        <w:spacing w:after="0"/>
        <w:rPr>
          <w:b/>
          <w:bCs/>
        </w:rPr>
      </w:pPr>
      <w:r w:rsidRPr="00CD7085">
        <w:rPr>
          <w:b/>
          <w:bCs/>
        </w:rPr>
        <w:t>Exhibiting artwork (Part 2)</w:t>
      </w:r>
    </w:p>
    <w:p w14:paraId="06088074" w14:textId="77777777" w:rsidR="00A44ACF" w:rsidRPr="00A44ACF" w:rsidRDefault="00A44ACF" w:rsidP="00A44ACF">
      <w:r w:rsidRPr="00A44ACF">
        <w:t>Complete your resolved artwork and identify any specific materials or equipment needed to display your work by the due date.</w:t>
      </w:r>
    </w:p>
    <w:p w14:paraId="0F34A282" w14:textId="7CAD3983" w:rsidR="00A44ACF" w:rsidRPr="00CD7085" w:rsidRDefault="00A44ACF" w:rsidP="00CD7085">
      <w:pPr>
        <w:spacing w:after="0"/>
        <w:rPr>
          <w:b/>
          <w:bCs/>
        </w:rPr>
      </w:pPr>
      <w:r w:rsidRPr="00CD7085">
        <w:rPr>
          <w:b/>
          <w:bCs/>
        </w:rPr>
        <w:t>Reflection</w:t>
      </w:r>
    </w:p>
    <w:p w14:paraId="714B09D3" w14:textId="6CE49A1E" w:rsidR="00A44ACF" w:rsidRPr="00CD7085" w:rsidRDefault="00A44ACF" w:rsidP="00CD7085">
      <w:pPr>
        <w:spacing w:after="0"/>
        <w:rPr>
          <w:b/>
          <w:bCs/>
        </w:rPr>
      </w:pPr>
      <w:r w:rsidRPr="00CD7085">
        <w:rPr>
          <w:b/>
          <w:bCs/>
        </w:rPr>
        <w:t>Ongoing reflection</w:t>
      </w:r>
      <w:r w:rsidR="001E7E10" w:rsidRPr="00CD7085">
        <w:rPr>
          <w:b/>
          <w:bCs/>
        </w:rPr>
        <w:t xml:space="preserve"> (Part 1)</w:t>
      </w:r>
    </w:p>
    <w:p w14:paraId="66C4D11F" w14:textId="77777777" w:rsidR="00A44ACF" w:rsidRPr="00A44ACF" w:rsidRDefault="00A44ACF" w:rsidP="00A44ACF">
      <w:r w:rsidRPr="00A44ACF">
        <w:t>Evaluate and reflect regularly on your experimentation, progress and development of ideas in your journal. Annotations and processes should be clearly articulated, both visually and in written format.</w:t>
      </w:r>
    </w:p>
    <w:p w14:paraId="27977AA3" w14:textId="77777777" w:rsidR="00A44ACF" w:rsidRPr="00CD7085" w:rsidRDefault="00A44ACF" w:rsidP="00CD7085">
      <w:pPr>
        <w:spacing w:after="0"/>
        <w:rPr>
          <w:b/>
          <w:bCs/>
        </w:rPr>
      </w:pPr>
      <w:r w:rsidRPr="00CD7085">
        <w:rPr>
          <w:b/>
          <w:bCs/>
        </w:rPr>
        <w:t>Artist statement (Part 2)</w:t>
      </w:r>
    </w:p>
    <w:p w14:paraId="3BBBCB63" w14:textId="77777777" w:rsidR="00CD7085" w:rsidRDefault="00A44ACF" w:rsidP="00A44ACF">
      <w:r w:rsidRPr="00A44ACF">
        <w:t>With reference to your journal notes, write a 300-word artist statement about the resolution of your ideas, influences and development of the resolved artwork.</w:t>
      </w:r>
    </w:p>
    <w:p w14:paraId="370C10DF" w14:textId="1012C928" w:rsidR="005B09A7" w:rsidRDefault="005B09A7" w:rsidP="00A44ACF">
      <w:pPr>
        <w:rPr>
          <w:bCs/>
        </w:rPr>
      </w:pPr>
      <w:r w:rsidRPr="005B09A7">
        <w:rPr>
          <w:bCs/>
        </w:rPr>
        <w:br w:type="page"/>
      </w:r>
    </w:p>
    <w:p w14:paraId="64F0020B" w14:textId="77777777" w:rsidR="004E0C47" w:rsidRPr="00213310" w:rsidRDefault="00342AF6" w:rsidP="00CD7085">
      <w:pPr>
        <w:pStyle w:val="Question"/>
      </w:pPr>
      <w:r>
        <w:lastRenderedPageBreak/>
        <w:t xml:space="preserve">Task 1: </w:t>
      </w:r>
      <w:r w:rsidR="004E0C47" w:rsidRPr="00213310">
        <w:t>Part 2</w:t>
      </w:r>
    </w:p>
    <w:p w14:paraId="668B4153" w14:textId="6300C3ED" w:rsidR="00047155" w:rsidRPr="00CD7085" w:rsidRDefault="00047155" w:rsidP="00CD7085">
      <w:pPr>
        <w:jc w:val="center"/>
        <w:rPr>
          <w:b/>
          <w:bCs/>
        </w:rPr>
      </w:pPr>
      <w:r w:rsidRPr="00CD7085">
        <w:rPr>
          <w:b/>
          <w:bCs/>
        </w:rPr>
        <w:t xml:space="preserve">Writing an </w:t>
      </w:r>
      <w:r w:rsidR="00576C7C" w:rsidRPr="00CD7085">
        <w:rPr>
          <w:b/>
          <w:bCs/>
        </w:rPr>
        <w:t>a</w:t>
      </w:r>
      <w:r w:rsidRPr="00CD7085">
        <w:rPr>
          <w:b/>
          <w:bCs/>
        </w:rPr>
        <w:t xml:space="preserve">rtist </w:t>
      </w:r>
      <w:r w:rsidR="00576C7C" w:rsidRPr="00CD7085">
        <w:rPr>
          <w:b/>
          <w:bCs/>
        </w:rPr>
        <w:t>s</w:t>
      </w:r>
      <w:r w:rsidRPr="00CD7085">
        <w:rPr>
          <w:b/>
          <w:bCs/>
        </w:rPr>
        <w:t>tatement</w:t>
      </w:r>
    </w:p>
    <w:p w14:paraId="07560B7C" w14:textId="1C84555F" w:rsidR="00047155" w:rsidRPr="00CD7085" w:rsidRDefault="00047155" w:rsidP="00CD7085">
      <w:r w:rsidRPr="00CD7085">
        <w:t>As an artist, you are expected to discuss your own work and the work of other artists. Becoming an articulate and effective writer can only strengthen your art</w:t>
      </w:r>
      <w:r w:rsidR="003B0262">
        <w:t>-</w:t>
      </w:r>
      <w:r w:rsidRPr="00CD7085">
        <w:t>making practice. Your artist statement gives you an opportunity to define the critical conversation you want to engage</w:t>
      </w:r>
      <w:r w:rsidR="00F84E9B">
        <w:t xml:space="preserve"> with</w:t>
      </w:r>
      <w:r w:rsidRPr="00CD7085">
        <w:t xml:space="preserve"> through your art.</w:t>
      </w:r>
    </w:p>
    <w:p w14:paraId="0B0350F8" w14:textId="77777777" w:rsidR="00047155" w:rsidRPr="00CD7085" w:rsidRDefault="00047155" w:rsidP="00CD7085">
      <w:r w:rsidRPr="00CD7085">
        <w:t>Write a 300-word artist statement documenting your understanding of your process, ideas and resolved artwork</w:t>
      </w:r>
      <w:r w:rsidR="00342AF6" w:rsidRPr="00CD7085">
        <w:t>. Present your artist statement</w:t>
      </w:r>
      <w:r w:rsidRPr="00CD7085">
        <w:t xml:space="preserve"> using Arial font size 11 with single spacing.</w:t>
      </w:r>
    </w:p>
    <w:p w14:paraId="1945E10F" w14:textId="77777777" w:rsidR="00047155" w:rsidRPr="00CD7085" w:rsidRDefault="00047155" w:rsidP="004E291F">
      <w:pPr>
        <w:spacing w:after="0"/>
      </w:pPr>
      <w:r w:rsidRPr="00CD7085">
        <w:t>Consider asking yourself these questions:</w:t>
      </w:r>
    </w:p>
    <w:p w14:paraId="28D7C14F" w14:textId="188F161F" w:rsidR="00047155" w:rsidRPr="00213310" w:rsidRDefault="00A60FF5" w:rsidP="00213310">
      <w:pPr>
        <w:pStyle w:val="ListBullet"/>
      </w:pPr>
      <w:r>
        <w:t>W</w:t>
      </w:r>
      <w:r w:rsidR="00047155" w:rsidRPr="00213310">
        <w:t xml:space="preserve">hat am I trying to say in the artwork? </w:t>
      </w:r>
    </w:p>
    <w:p w14:paraId="781FCAC3" w14:textId="392C59DF" w:rsidR="00047155" w:rsidRPr="00213310" w:rsidRDefault="00A60FF5" w:rsidP="00213310">
      <w:pPr>
        <w:pStyle w:val="ListBullet"/>
      </w:pPr>
      <w:r>
        <w:t>W</w:t>
      </w:r>
      <w:r w:rsidR="00047155" w:rsidRPr="00213310">
        <w:t xml:space="preserve">hat has influenced my artwork </w:t>
      </w:r>
      <w:r w:rsidR="009C0CB6">
        <w:t xml:space="preserve">the </w:t>
      </w:r>
      <w:r w:rsidR="00047155" w:rsidRPr="00213310">
        <w:t>most?</w:t>
      </w:r>
    </w:p>
    <w:p w14:paraId="76B29D96" w14:textId="3C55A120" w:rsidR="00047155" w:rsidRPr="00213310" w:rsidRDefault="00A60FF5" w:rsidP="00213310">
      <w:pPr>
        <w:pStyle w:val="ListBullet"/>
      </w:pPr>
      <w:r>
        <w:t>H</w:t>
      </w:r>
      <w:r w:rsidR="00047155" w:rsidRPr="00213310">
        <w:t>ow do my methods of working (techniques, style, formal decisions) support the content of my artwork?</w:t>
      </w:r>
    </w:p>
    <w:p w14:paraId="3D548259" w14:textId="3DB7B25F" w:rsidR="00047155" w:rsidRPr="00213310" w:rsidRDefault="00A60FF5" w:rsidP="00213310">
      <w:pPr>
        <w:pStyle w:val="ListBullet"/>
      </w:pPr>
      <w:r>
        <w:t>W</w:t>
      </w:r>
      <w:r w:rsidR="00047155" w:rsidRPr="00213310">
        <w:t>hat are specific examples of this in my work?</w:t>
      </w:r>
    </w:p>
    <w:p w14:paraId="6E1957BC" w14:textId="63F5B52E" w:rsidR="00047155" w:rsidRPr="00213310" w:rsidRDefault="00A60FF5" w:rsidP="00213310">
      <w:pPr>
        <w:pStyle w:val="ListBullet"/>
      </w:pPr>
      <w:r>
        <w:t>D</w:t>
      </w:r>
      <w:r w:rsidR="00047155" w:rsidRPr="00213310">
        <w:t>oes this statement conjure up any images?</w:t>
      </w:r>
    </w:p>
    <w:p w14:paraId="5D47CB78" w14:textId="27B2CE0F" w:rsidR="00047155" w:rsidRPr="00213310" w:rsidRDefault="00A60FF5" w:rsidP="00213310">
      <w:pPr>
        <w:pStyle w:val="ListBullet"/>
      </w:pPr>
      <w:r>
        <w:t>H</w:t>
      </w:r>
      <w:r w:rsidR="00047155" w:rsidRPr="00213310">
        <w:t>ow does my art relate to the art of my contemporaries?</w:t>
      </w:r>
    </w:p>
    <w:p w14:paraId="2655A452" w14:textId="575D5F2C" w:rsidR="00047155" w:rsidRPr="00213310" w:rsidRDefault="00A60FF5" w:rsidP="00213310">
      <w:pPr>
        <w:pStyle w:val="ListBullet"/>
      </w:pPr>
      <w:r>
        <w:t>W</w:t>
      </w:r>
      <w:r w:rsidR="00047155" w:rsidRPr="00213310">
        <w:t>ho is my audience?</w:t>
      </w:r>
    </w:p>
    <w:p w14:paraId="3E8D9C94" w14:textId="6E641F14" w:rsidR="00047155" w:rsidRPr="00213310" w:rsidRDefault="00A60FF5" w:rsidP="00213310">
      <w:pPr>
        <w:pStyle w:val="ListBullet"/>
      </w:pPr>
      <w:r>
        <w:t>W</w:t>
      </w:r>
      <w:r w:rsidR="00047155" w:rsidRPr="00213310">
        <w:t xml:space="preserve">hat do I want others to understand about my art? </w:t>
      </w:r>
    </w:p>
    <w:p w14:paraId="59BCBBD8" w14:textId="77777777" w:rsidR="00047155" w:rsidRPr="00047155" w:rsidRDefault="00047155" w:rsidP="00047155">
      <w:pPr>
        <w:pStyle w:val="AnswerLines"/>
      </w:pPr>
      <w:r w:rsidRPr="00047155">
        <w:tab/>
      </w:r>
    </w:p>
    <w:p w14:paraId="387F44C1" w14:textId="77777777" w:rsidR="00047155" w:rsidRDefault="00047155" w:rsidP="00047155">
      <w:pPr>
        <w:pStyle w:val="AnswerLines"/>
      </w:pPr>
      <w:r>
        <w:tab/>
      </w:r>
    </w:p>
    <w:p w14:paraId="057D808D" w14:textId="77777777" w:rsidR="00047155" w:rsidRDefault="00047155" w:rsidP="00047155">
      <w:pPr>
        <w:pStyle w:val="AnswerLines"/>
      </w:pPr>
      <w:r>
        <w:tab/>
      </w:r>
    </w:p>
    <w:p w14:paraId="3AB94BEF" w14:textId="77777777" w:rsidR="00047155" w:rsidRDefault="00047155" w:rsidP="00047155">
      <w:pPr>
        <w:pStyle w:val="AnswerLines"/>
      </w:pPr>
      <w:r>
        <w:tab/>
      </w:r>
    </w:p>
    <w:p w14:paraId="71A2D7D4" w14:textId="77777777" w:rsidR="00047155" w:rsidRDefault="00047155" w:rsidP="00047155">
      <w:pPr>
        <w:pStyle w:val="AnswerLines"/>
      </w:pPr>
      <w:r>
        <w:tab/>
      </w:r>
    </w:p>
    <w:p w14:paraId="0F3ECF36" w14:textId="77777777" w:rsidR="00047155" w:rsidRDefault="00047155" w:rsidP="00047155">
      <w:pPr>
        <w:pStyle w:val="AnswerLines"/>
      </w:pPr>
      <w:r>
        <w:tab/>
      </w:r>
    </w:p>
    <w:p w14:paraId="77A0135F" w14:textId="77777777" w:rsidR="00047155" w:rsidRDefault="00047155" w:rsidP="00047155">
      <w:pPr>
        <w:pStyle w:val="AnswerLines"/>
      </w:pPr>
      <w:r>
        <w:tab/>
      </w:r>
    </w:p>
    <w:p w14:paraId="53140BA9" w14:textId="77777777" w:rsidR="00047155" w:rsidRDefault="00047155" w:rsidP="00047155">
      <w:pPr>
        <w:pStyle w:val="AnswerLines"/>
      </w:pPr>
      <w:r>
        <w:tab/>
      </w:r>
    </w:p>
    <w:p w14:paraId="43103ED1" w14:textId="77777777" w:rsidR="00047155" w:rsidRDefault="00047155" w:rsidP="00047155">
      <w:pPr>
        <w:pStyle w:val="AnswerLines"/>
      </w:pPr>
      <w:r>
        <w:tab/>
      </w:r>
    </w:p>
    <w:p w14:paraId="6146AB65" w14:textId="77777777" w:rsidR="00047155" w:rsidRDefault="00047155" w:rsidP="00047155">
      <w:pPr>
        <w:pStyle w:val="AnswerLines"/>
      </w:pPr>
      <w:r>
        <w:tab/>
      </w:r>
    </w:p>
    <w:p w14:paraId="6F2A28DD" w14:textId="77777777" w:rsidR="00047155" w:rsidRDefault="00047155" w:rsidP="00047155">
      <w:pPr>
        <w:pStyle w:val="AnswerLines"/>
      </w:pPr>
      <w:r>
        <w:tab/>
      </w:r>
    </w:p>
    <w:p w14:paraId="3F6EAB0F" w14:textId="77777777" w:rsidR="00047155" w:rsidRDefault="00047155" w:rsidP="00047155">
      <w:pPr>
        <w:pStyle w:val="AnswerLines"/>
      </w:pPr>
      <w:r>
        <w:tab/>
      </w:r>
    </w:p>
    <w:p w14:paraId="13A53332" w14:textId="77777777" w:rsidR="00047155" w:rsidRDefault="00047155" w:rsidP="00047155">
      <w:pPr>
        <w:pStyle w:val="AnswerLines"/>
      </w:pPr>
      <w:r>
        <w:tab/>
      </w:r>
    </w:p>
    <w:p w14:paraId="639E4069" w14:textId="41ACEA05" w:rsidR="00047155" w:rsidRPr="005B09A7" w:rsidRDefault="00047155" w:rsidP="00047155">
      <w:pPr>
        <w:pStyle w:val="AnswerLines"/>
      </w:pPr>
      <w:r>
        <w:tab/>
      </w:r>
    </w:p>
    <w:p w14:paraId="4919D742" w14:textId="77777777" w:rsidR="002367CA" w:rsidRDefault="00494FDA" w:rsidP="00CD7085">
      <w:pPr>
        <w:pStyle w:val="SCSAHeading2"/>
      </w:pPr>
      <w:r>
        <w:br w:type="page"/>
      </w:r>
      <w:r w:rsidR="002367CA" w:rsidRPr="00037CD0">
        <w:lastRenderedPageBreak/>
        <w:t xml:space="preserve">Marking key for </w:t>
      </w:r>
      <w:r w:rsidR="00933722">
        <w:t xml:space="preserve">sample assessment task </w:t>
      </w:r>
      <w:r w:rsidR="002367CA">
        <w:t>1</w:t>
      </w:r>
      <w:r w:rsidR="003E31C1">
        <w:t xml:space="preserve"> </w:t>
      </w:r>
      <w:r w:rsidR="002367CA" w:rsidRPr="00037CD0">
        <w:t>– Semester 1</w:t>
      </w:r>
    </w:p>
    <w:p w14:paraId="7F63D404" w14:textId="77777777" w:rsidR="008C28FC" w:rsidRDefault="003E31C1" w:rsidP="00CD7085">
      <w:pPr>
        <w:pStyle w:val="Question"/>
      </w:pPr>
      <w:r w:rsidRPr="00494FDA">
        <w:t xml:space="preserve">Part 1: </w:t>
      </w:r>
      <w:r w:rsidR="008C28FC" w:rsidRPr="00494FDA">
        <w:t>Body of work feedback</w:t>
      </w:r>
    </w:p>
    <w:tbl>
      <w:tblPr>
        <w:tblStyle w:val="SCSATable"/>
        <w:tblW w:w="0" w:type="auto"/>
        <w:tblLook w:val="0020" w:firstRow="1" w:lastRow="0" w:firstColumn="0" w:lastColumn="0" w:noHBand="0" w:noVBand="0"/>
      </w:tblPr>
      <w:tblGrid>
        <w:gridCol w:w="7650"/>
        <w:gridCol w:w="1364"/>
      </w:tblGrid>
      <w:tr w:rsidR="004D01F2" w:rsidRPr="004D01F2" w14:paraId="01B87273" w14:textId="77777777" w:rsidTr="003B47C8">
        <w:trPr>
          <w:cnfStyle w:val="100000000000" w:firstRow="1" w:lastRow="0" w:firstColumn="0" w:lastColumn="0" w:oddVBand="0" w:evenVBand="0" w:oddHBand="0" w:evenHBand="0" w:firstRowFirstColumn="0" w:firstRowLastColumn="0" w:lastRowFirstColumn="0" w:lastRowLastColumn="0"/>
        </w:trPr>
        <w:tc>
          <w:tcPr>
            <w:tcW w:w="7650" w:type="dxa"/>
          </w:tcPr>
          <w:p w14:paraId="33C9A3E0" w14:textId="77777777" w:rsidR="004D01F2" w:rsidRPr="004D01F2" w:rsidRDefault="004D01F2" w:rsidP="003B47C8">
            <w:pPr>
              <w:pStyle w:val="NoSpacing"/>
            </w:pPr>
            <w:r w:rsidRPr="004D01F2">
              <w:t>Description</w:t>
            </w:r>
          </w:p>
        </w:tc>
        <w:tc>
          <w:tcPr>
            <w:tcW w:w="1364" w:type="dxa"/>
          </w:tcPr>
          <w:p w14:paraId="59A09D1E" w14:textId="77777777" w:rsidR="004D01F2" w:rsidRPr="004D01F2" w:rsidRDefault="004D01F2" w:rsidP="003B47C8">
            <w:pPr>
              <w:pStyle w:val="NoSpacing"/>
              <w:jc w:val="center"/>
            </w:pPr>
            <w:r w:rsidRPr="004D01F2">
              <w:t>Marks</w:t>
            </w:r>
          </w:p>
        </w:tc>
      </w:tr>
      <w:tr w:rsidR="003B47C8" w:rsidRPr="004D01F2" w14:paraId="3563C083" w14:textId="77777777" w:rsidTr="003B47C8">
        <w:tc>
          <w:tcPr>
            <w:tcW w:w="9014" w:type="dxa"/>
            <w:gridSpan w:val="2"/>
            <w:shd w:val="clear" w:color="auto" w:fill="ECE4F1"/>
          </w:tcPr>
          <w:p w14:paraId="7C1B10E3" w14:textId="1DA4E3F0" w:rsidR="003B47C8" w:rsidRPr="004D01F2" w:rsidRDefault="003B47C8" w:rsidP="003B47C8">
            <w:pPr>
              <w:pStyle w:val="NoSpacing"/>
            </w:pPr>
            <w:r w:rsidRPr="004D01F2">
              <w:rPr>
                <w:b/>
              </w:rPr>
              <w:t>Inquiry</w:t>
            </w:r>
          </w:p>
        </w:tc>
      </w:tr>
      <w:tr w:rsidR="004D01F2" w:rsidRPr="004D01F2" w14:paraId="1193882E" w14:textId="77777777" w:rsidTr="003B47C8">
        <w:tc>
          <w:tcPr>
            <w:tcW w:w="7650" w:type="dxa"/>
          </w:tcPr>
          <w:p w14:paraId="4EDD38BB" w14:textId="77777777" w:rsidR="004D01F2" w:rsidRPr="004D01F2" w:rsidRDefault="00AB2418" w:rsidP="00AB2418">
            <w:pPr>
              <w:pStyle w:val="BodyText"/>
              <w:spacing w:after="0"/>
            </w:pPr>
            <w:r w:rsidRPr="009C14A5">
              <w:t>Provides</w:t>
            </w:r>
            <w:r>
              <w:t xml:space="preserve"> t</w:t>
            </w:r>
            <w:r w:rsidR="004D01F2" w:rsidRPr="004D01F2">
              <w:t>horough exploration and documentation of ideas evident in drawing and a vari</w:t>
            </w:r>
            <w:r w:rsidR="00FD5A07">
              <w:t xml:space="preserve">ety of </w:t>
            </w:r>
            <w:r>
              <w:t>investigative approaches, including</w:t>
            </w:r>
            <w:r w:rsidR="00FD5A07">
              <w:t xml:space="preserve"> clear annotations</w:t>
            </w:r>
          </w:p>
        </w:tc>
        <w:tc>
          <w:tcPr>
            <w:tcW w:w="1364" w:type="dxa"/>
          </w:tcPr>
          <w:p w14:paraId="17D6414B" w14:textId="77777777" w:rsidR="004D01F2" w:rsidRPr="004D01F2" w:rsidRDefault="004D01F2" w:rsidP="00BC4268">
            <w:pPr>
              <w:pStyle w:val="NoSpacing"/>
              <w:jc w:val="center"/>
            </w:pPr>
            <w:r>
              <w:t>3</w:t>
            </w:r>
          </w:p>
        </w:tc>
      </w:tr>
      <w:tr w:rsidR="004D01F2" w:rsidRPr="004D01F2" w14:paraId="7C335935" w14:textId="77777777" w:rsidTr="003B47C8">
        <w:tc>
          <w:tcPr>
            <w:tcW w:w="7650" w:type="dxa"/>
          </w:tcPr>
          <w:p w14:paraId="63DC0D72" w14:textId="77777777" w:rsidR="004D01F2" w:rsidRPr="004D01F2" w:rsidRDefault="00AB2418" w:rsidP="00FD5A07">
            <w:pPr>
              <w:pStyle w:val="NoSpacing"/>
            </w:pPr>
            <w:r w:rsidRPr="009C14A5">
              <w:t>Provides</w:t>
            </w:r>
            <w:r>
              <w:t xml:space="preserve"> a</w:t>
            </w:r>
            <w:r w:rsidR="004D01F2" w:rsidRPr="004D01F2">
              <w:t>ppropriate exploration and documentation of ideas evident in some drawing and investigative approaches</w:t>
            </w:r>
            <w:r w:rsidR="00FD5A07">
              <w:t>, including some annotations</w:t>
            </w:r>
          </w:p>
        </w:tc>
        <w:tc>
          <w:tcPr>
            <w:tcW w:w="1364" w:type="dxa"/>
          </w:tcPr>
          <w:p w14:paraId="0BFCCC39" w14:textId="77777777" w:rsidR="004D01F2" w:rsidRPr="004D01F2" w:rsidRDefault="004D01F2" w:rsidP="00BC4268">
            <w:pPr>
              <w:pStyle w:val="NoSpacing"/>
              <w:jc w:val="center"/>
            </w:pPr>
            <w:r>
              <w:t>2</w:t>
            </w:r>
          </w:p>
        </w:tc>
      </w:tr>
      <w:tr w:rsidR="004D01F2" w:rsidRPr="004D01F2" w14:paraId="3F8283C1" w14:textId="77777777" w:rsidTr="003B47C8">
        <w:tc>
          <w:tcPr>
            <w:tcW w:w="7650" w:type="dxa"/>
          </w:tcPr>
          <w:p w14:paraId="58F2306D" w14:textId="6F468988" w:rsidR="004D01F2" w:rsidRPr="004D01F2" w:rsidRDefault="00AB2418" w:rsidP="00FD5A07">
            <w:pPr>
              <w:pStyle w:val="NoSpacing"/>
            </w:pPr>
            <w:r w:rsidRPr="009C14A5">
              <w:t>Provides</w:t>
            </w:r>
            <w:r>
              <w:t xml:space="preserve"> b</w:t>
            </w:r>
            <w:r w:rsidR="004D01F2" w:rsidRPr="004D01F2">
              <w:t>asic exploration and the documentation of an idea with limited drawing and few investigative approaches</w:t>
            </w:r>
          </w:p>
        </w:tc>
        <w:tc>
          <w:tcPr>
            <w:tcW w:w="1364" w:type="dxa"/>
          </w:tcPr>
          <w:p w14:paraId="5E38AE45" w14:textId="77777777" w:rsidR="004D01F2" w:rsidRPr="004D01F2" w:rsidRDefault="004D01F2" w:rsidP="00BC4268">
            <w:pPr>
              <w:pStyle w:val="NoSpacing"/>
              <w:jc w:val="center"/>
            </w:pPr>
            <w:r>
              <w:t>1</w:t>
            </w:r>
          </w:p>
        </w:tc>
      </w:tr>
      <w:tr w:rsidR="00260AB4" w:rsidRPr="004D01F2" w14:paraId="1B1B1C33" w14:textId="77777777" w:rsidTr="003B47C8">
        <w:tc>
          <w:tcPr>
            <w:tcW w:w="7650" w:type="dxa"/>
          </w:tcPr>
          <w:p w14:paraId="0D05522B" w14:textId="77777777" w:rsidR="00260AB4" w:rsidRPr="00260AB4" w:rsidRDefault="00260AB4" w:rsidP="00260AB4">
            <w:pPr>
              <w:pStyle w:val="NoSpacing"/>
              <w:jc w:val="right"/>
              <w:rPr>
                <w:b/>
              </w:rPr>
            </w:pPr>
            <w:r w:rsidRPr="00260AB4">
              <w:rPr>
                <w:b/>
              </w:rPr>
              <w:t>Subtotal</w:t>
            </w:r>
          </w:p>
        </w:tc>
        <w:tc>
          <w:tcPr>
            <w:tcW w:w="1364" w:type="dxa"/>
          </w:tcPr>
          <w:p w14:paraId="202DE0F0" w14:textId="77777777" w:rsidR="00260AB4" w:rsidRPr="00260AB4" w:rsidRDefault="00260AB4" w:rsidP="00260AB4">
            <w:pPr>
              <w:pStyle w:val="NoSpacing"/>
              <w:jc w:val="right"/>
              <w:rPr>
                <w:b/>
              </w:rPr>
            </w:pPr>
            <w:r w:rsidRPr="00260AB4">
              <w:rPr>
                <w:b/>
              </w:rPr>
              <w:t>/3</w:t>
            </w:r>
          </w:p>
        </w:tc>
      </w:tr>
      <w:tr w:rsidR="003B47C8" w:rsidRPr="004D01F2" w14:paraId="1D676ABB" w14:textId="77777777" w:rsidTr="00343C97">
        <w:trPr>
          <w:trHeight w:val="1247"/>
        </w:trPr>
        <w:tc>
          <w:tcPr>
            <w:tcW w:w="9014" w:type="dxa"/>
            <w:gridSpan w:val="2"/>
          </w:tcPr>
          <w:p w14:paraId="50B72731" w14:textId="3ADE4115" w:rsidR="003B47C8" w:rsidRPr="004D01F2" w:rsidRDefault="003B47C8" w:rsidP="003B47C8">
            <w:pPr>
              <w:pStyle w:val="NoSpacing"/>
            </w:pPr>
            <w:r w:rsidRPr="004D01F2">
              <w:rPr>
                <w:b/>
              </w:rPr>
              <w:t>Comments</w:t>
            </w:r>
          </w:p>
        </w:tc>
      </w:tr>
      <w:tr w:rsidR="003B47C8" w:rsidRPr="004D01F2" w14:paraId="20C910ED" w14:textId="77777777" w:rsidTr="003B47C8">
        <w:tc>
          <w:tcPr>
            <w:tcW w:w="9014" w:type="dxa"/>
            <w:gridSpan w:val="2"/>
            <w:shd w:val="clear" w:color="auto" w:fill="ECE4F1"/>
          </w:tcPr>
          <w:p w14:paraId="09732116" w14:textId="6B810236" w:rsidR="003B47C8" w:rsidRPr="004D01F2" w:rsidRDefault="003B47C8" w:rsidP="003B47C8">
            <w:pPr>
              <w:pStyle w:val="NoSpacing"/>
            </w:pPr>
            <w:r w:rsidRPr="004D01F2">
              <w:rPr>
                <w:b/>
              </w:rPr>
              <w:t xml:space="preserve">Visual </w:t>
            </w:r>
            <w:r>
              <w:rPr>
                <w:b/>
              </w:rPr>
              <w:t>l</w:t>
            </w:r>
            <w:r w:rsidRPr="004D01F2">
              <w:rPr>
                <w:b/>
              </w:rPr>
              <w:t>anguage</w:t>
            </w:r>
          </w:p>
        </w:tc>
      </w:tr>
      <w:tr w:rsidR="004D01F2" w:rsidRPr="004D01F2" w14:paraId="3AA1714D" w14:textId="77777777" w:rsidTr="003B47C8">
        <w:tc>
          <w:tcPr>
            <w:tcW w:w="7650" w:type="dxa"/>
          </w:tcPr>
          <w:p w14:paraId="5C9B15F5" w14:textId="6BDAC72A" w:rsidR="004D01F2" w:rsidRPr="004D01F2" w:rsidRDefault="00AB2418" w:rsidP="004D01F2">
            <w:pPr>
              <w:pStyle w:val="NoSpacing"/>
            </w:pPr>
            <w:r w:rsidRPr="009C14A5">
              <w:t>Shows</w:t>
            </w:r>
            <w:r>
              <w:t xml:space="preserve"> h</w:t>
            </w:r>
            <w:r w:rsidR="004D01F2" w:rsidRPr="004D01F2">
              <w:t>ighly competent exploration of, and effective use of visual language to create</w:t>
            </w:r>
            <w:r w:rsidR="004C468E">
              <w:t>,</w:t>
            </w:r>
            <w:r w:rsidR="004D01F2" w:rsidRPr="004D01F2">
              <w:t xml:space="preserve"> visual solutions</w:t>
            </w:r>
          </w:p>
        </w:tc>
        <w:tc>
          <w:tcPr>
            <w:tcW w:w="1364" w:type="dxa"/>
          </w:tcPr>
          <w:p w14:paraId="44A64B3E" w14:textId="77777777" w:rsidR="004D01F2" w:rsidRPr="004D01F2" w:rsidRDefault="004D01F2" w:rsidP="00BC4268">
            <w:pPr>
              <w:pStyle w:val="NoSpacing"/>
              <w:jc w:val="center"/>
            </w:pPr>
            <w:r>
              <w:t>5–6</w:t>
            </w:r>
          </w:p>
        </w:tc>
      </w:tr>
      <w:tr w:rsidR="004D01F2" w:rsidRPr="004D01F2" w14:paraId="380E1A22" w14:textId="77777777" w:rsidTr="003B47C8">
        <w:tc>
          <w:tcPr>
            <w:tcW w:w="7650" w:type="dxa"/>
          </w:tcPr>
          <w:p w14:paraId="5E846067" w14:textId="5E220521" w:rsidR="004D01F2" w:rsidRPr="004D01F2" w:rsidRDefault="004D01F2" w:rsidP="004D01F2">
            <w:pPr>
              <w:pStyle w:val="NoSpacing"/>
            </w:pPr>
            <w:r w:rsidRPr="009C14A5">
              <w:t>S</w:t>
            </w:r>
            <w:r w:rsidR="00AB2418" w:rsidRPr="009C14A5">
              <w:t>hows</w:t>
            </w:r>
            <w:r w:rsidR="00AB2418">
              <w:t xml:space="preserve"> s</w:t>
            </w:r>
            <w:r w:rsidRPr="004D01F2">
              <w:t>ound exploration of, and appropriate use of visual language to create</w:t>
            </w:r>
            <w:r w:rsidR="004C468E">
              <w:t>,</w:t>
            </w:r>
            <w:r w:rsidRPr="004D01F2">
              <w:t xml:space="preserve"> visual solutions</w:t>
            </w:r>
          </w:p>
        </w:tc>
        <w:tc>
          <w:tcPr>
            <w:tcW w:w="1364" w:type="dxa"/>
          </w:tcPr>
          <w:p w14:paraId="1773298F" w14:textId="77777777" w:rsidR="004D01F2" w:rsidRPr="004D01F2" w:rsidRDefault="004D01F2" w:rsidP="00BC4268">
            <w:pPr>
              <w:pStyle w:val="NoSpacing"/>
              <w:jc w:val="center"/>
            </w:pPr>
            <w:r>
              <w:t>3–4</w:t>
            </w:r>
          </w:p>
        </w:tc>
      </w:tr>
      <w:tr w:rsidR="004D01F2" w:rsidRPr="004D01F2" w14:paraId="2EB5E90F" w14:textId="77777777" w:rsidTr="003B47C8">
        <w:tc>
          <w:tcPr>
            <w:tcW w:w="7650" w:type="dxa"/>
          </w:tcPr>
          <w:p w14:paraId="100D5343" w14:textId="7E861962" w:rsidR="004D01F2" w:rsidRPr="004D01F2" w:rsidRDefault="00AB2418" w:rsidP="004D01F2">
            <w:pPr>
              <w:pStyle w:val="NoSpacing"/>
            </w:pPr>
            <w:r w:rsidRPr="009C14A5">
              <w:t>Shows</w:t>
            </w:r>
            <w:r>
              <w:t xml:space="preserve"> l</w:t>
            </w:r>
            <w:r w:rsidR="004D01F2" w:rsidRPr="004D01F2">
              <w:t>imited exploration of, and rudimentary use of visual language to create</w:t>
            </w:r>
            <w:r w:rsidR="004C468E">
              <w:t>,</w:t>
            </w:r>
            <w:r w:rsidR="004D01F2" w:rsidRPr="004D01F2">
              <w:t xml:space="preserve"> a visual solution</w:t>
            </w:r>
          </w:p>
        </w:tc>
        <w:tc>
          <w:tcPr>
            <w:tcW w:w="1364" w:type="dxa"/>
          </w:tcPr>
          <w:p w14:paraId="6A3FDAB3" w14:textId="77777777" w:rsidR="004D01F2" w:rsidRPr="004D01F2" w:rsidRDefault="004D01F2" w:rsidP="00BC4268">
            <w:pPr>
              <w:pStyle w:val="NoSpacing"/>
              <w:jc w:val="center"/>
            </w:pPr>
            <w:r>
              <w:t>1–2</w:t>
            </w:r>
          </w:p>
        </w:tc>
      </w:tr>
      <w:tr w:rsidR="00260AB4" w:rsidRPr="004D01F2" w14:paraId="2F5CA183" w14:textId="77777777" w:rsidTr="003B47C8">
        <w:tc>
          <w:tcPr>
            <w:tcW w:w="7650" w:type="dxa"/>
          </w:tcPr>
          <w:p w14:paraId="13BAAABC" w14:textId="77777777" w:rsidR="00260AB4" w:rsidRPr="00260AB4" w:rsidRDefault="00260AB4" w:rsidP="008A749D">
            <w:pPr>
              <w:pStyle w:val="NoSpacing"/>
              <w:jc w:val="right"/>
              <w:rPr>
                <w:b/>
              </w:rPr>
            </w:pPr>
            <w:r w:rsidRPr="00260AB4">
              <w:rPr>
                <w:b/>
              </w:rPr>
              <w:t>Subtotal</w:t>
            </w:r>
          </w:p>
        </w:tc>
        <w:tc>
          <w:tcPr>
            <w:tcW w:w="1364" w:type="dxa"/>
          </w:tcPr>
          <w:p w14:paraId="7B34B04E" w14:textId="77777777" w:rsidR="00260AB4" w:rsidRPr="00260AB4" w:rsidRDefault="00260AB4" w:rsidP="00260AB4">
            <w:pPr>
              <w:pStyle w:val="NoSpacing"/>
              <w:jc w:val="right"/>
              <w:rPr>
                <w:b/>
              </w:rPr>
            </w:pPr>
            <w:r w:rsidRPr="00260AB4">
              <w:rPr>
                <w:b/>
              </w:rPr>
              <w:t>/</w:t>
            </w:r>
            <w:r>
              <w:rPr>
                <w:b/>
              </w:rPr>
              <w:t>6</w:t>
            </w:r>
          </w:p>
        </w:tc>
      </w:tr>
      <w:tr w:rsidR="003B47C8" w:rsidRPr="004D01F2" w14:paraId="042C06EF" w14:textId="77777777" w:rsidTr="003C75D1">
        <w:trPr>
          <w:trHeight w:val="1247"/>
        </w:trPr>
        <w:tc>
          <w:tcPr>
            <w:tcW w:w="9014" w:type="dxa"/>
            <w:gridSpan w:val="2"/>
          </w:tcPr>
          <w:p w14:paraId="1C5501A0" w14:textId="2D32A652" w:rsidR="003B47C8" w:rsidRPr="004D01F2" w:rsidRDefault="003B47C8" w:rsidP="003B47C8">
            <w:pPr>
              <w:pStyle w:val="NoSpacing"/>
            </w:pPr>
            <w:r w:rsidRPr="004D01F2">
              <w:rPr>
                <w:b/>
              </w:rPr>
              <w:t>Comments</w:t>
            </w:r>
          </w:p>
        </w:tc>
      </w:tr>
      <w:tr w:rsidR="003B47C8" w:rsidRPr="004D01F2" w14:paraId="26A466AD" w14:textId="77777777" w:rsidTr="003B47C8">
        <w:tc>
          <w:tcPr>
            <w:tcW w:w="9014" w:type="dxa"/>
            <w:gridSpan w:val="2"/>
            <w:shd w:val="clear" w:color="auto" w:fill="ECE4F1"/>
          </w:tcPr>
          <w:p w14:paraId="6FA84D25" w14:textId="054515C1" w:rsidR="003B47C8" w:rsidRPr="004D01F2" w:rsidRDefault="003B47C8" w:rsidP="003B47C8">
            <w:pPr>
              <w:pStyle w:val="NoSpacing"/>
            </w:pPr>
            <w:r w:rsidRPr="004D01F2">
              <w:rPr>
                <w:b/>
              </w:rPr>
              <w:t xml:space="preserve">Visual </w:t>
            </w:r>
            <w:r>
              <w:rPr>
                <w:b/>
              </w:rPr>
              <w:t>i</w:t>
            </w:r>
            <w:r w:rsidRPr="004D01F2">
              <w:rPr>
                <w:b/>
              </w:rPr>
              <w:t>nfluence</w:t>
            </w:r>
          </w:p>
        </w:tc>
      </w:tr>
      <w:tr w:rsidR="004D01F2" w:rsidRPr="004D01F2" w14:paraId="760CD39B" w14:textId="77777777" w:rsidTr="003B47C8">
        <w:tc>
          <w:tcPr>
            <w:tcW w:w="7650" w:type="dxa"/>
          </w:tcPr>
          <w:p w14:paraId="0C03B36C" w14:textId="77777777" w:rsidR="004D01F2" w:rsidRPr="004D01F2" w:rsidRDefault="00AB2418" w:rsidP="004D01F2">
            <w:pPr>
              <w:pStyle w:val="NoSpacing"/>
            </w:pPr>
            <w:r w:rsidRPr="009C14A5">
              <w:t>Makes</w:t>
            </w:r>
            <w:r>
              <w:t xml:space="preserve"> h</w:t>
            </w:r>
            <w:r w:rsidR="00260AB4" w:rsidRPr="004D01F2">
              <w:t>ighly considered reference to others’ work to inform development of own artwork</w:t>
            </w:r>
          </w:p>
        </w:tc>
        <w:tc>
          <w:tcPr>
            <w:tcW w:w="1364" w:type="dxa"/>
          </w:tcPr>
          <w:p w14:paraId="0506EF09" w14:textId="77777777" w:rsidR="004D01F2" w:rsidRPr="004D01F2" w:rsidRDefault="00260AB4" w:rsidP="00BC4268">
            <w:pPr>
              <w:pStyle w:val="NoSpacing"/>
              <w:jc w:val="center"/>
            </w:pPr>
            <w:r>
              <w:t>3</w:t>
            </w:r>
          </w:p>
        </w:tc>
      </w:tr>
      <w:tr w:rsidR="004D01F2" w:rsidRPr="004D01F2" w14:paraId="7B5D117B" w14:textId="77777777" w:rsidTr="003B47C8">
        <w:tc>
          <w:tcPr>
            <w:tcW w:w="7650" w:type="dxa"/>
          </w:tcPr>
          <w:p w14:paraId="651EC902" w14:textId="57FBBDEF" w:rsidR="004D01F2" w:rsidRPr="004D01F2" w:rsidRDefault="00AB2418" w:rsidP="004D01F2">
            <w:pPr>
              <w:pStyle w:val="NoSpacing"/>
            </w:pPr>
            <w:r w:rsidRPr="009C14A5">
              <w:t>Makes</w:t>
            </w:r>
            <w:r>
              <w:t xml:space="preserve"> s</w:t>
            </w:r>
            <w:r w:rsidR="00260AB4" w:rsidRPr="004D01F2">
              <w:t xml:space="preserve">ound </w:t>
            </w:r>
            <w:r w:rsidR="005D4134">
              <w:t>reference</w:t>
            </w:r>
            <w:r w:rsidR="00260AB4" w:rsidRPr="004D01F2">
              <w:t xml:space="preserve"> to others’ work to inform development of own artwork</w:t>
            </w:r>
          </w:p>
        </w:tc>
        <w:tc>
          <w:tcPr>
            <w:tcW w:w="1364" w:type="dxa"/>
          </w:tcPr>
          <w:p w14:paraId="69123A8D" w14:textId="77777777" w:rsidR="004D01F2" w:rsidRPr="004D01F2" w:rsidRDefault="00260AB4" w:rsidP="00BC4268">
            <w:pPr>
              <w:pStyle w:val="NoSpacing"/>
              <w:jc w:val="center"/>
            </w:pPr>
            <w:r>
              <w:t>2</w:t>
            </w:r>
          </w:p>
        </w:tc>
      </w:tr>
      <w:tr w:rsidR="004D01F2" w:rsidRPr="004D01F2" w14:paraId="37FC58BF" w14:textId="77777777" w:rsidTr="003B47C8">
        <w:tc>
          <w:tcPr>
            <w:tcW w:w="7650" w:type="dxa"/>
          </w:tcPr>
          <w:p w14:paraId="3C7488DB" w14:textId="6D67B7BD" w:rsidR="004D01F2" w:rsidRPr="004D01F2" w:rsidRDefault="005D4134" w:rsidP="004D01F2">
            <w:pPr>
              <w:pStyle w:val="NoSpacing"/>
            </w:pPr>
            <w:r w:rsidRPr="009C14A5">
              <w:t>Makes</w:t>
            </w:r>
            <w:r w:rsidR="00AB2418">
              <w:t xml:space="preserve"> l</w:t>
            </w:r>
            <w:r w:rsidR="00260AB4" w:rsidRPr="004D01F2">
              <w:t xml:space="preserve">imited </w:t>
            </w:r>
            <w:r>
              <w:t>reference</w:t>
            </w:r>
            <w:r w:rsidR="00260AB4" w:rsidRPr="004D01F2">
              <w:t xml:space="preserve"> to others’ work to inform development of own artwork</w:t>
            </w:r>
          </w:p>
        </w:tc>
        <w:tc>
          <w:tcPr>
            <w:tcW w:w="1364" w:type="dxa"/>
          </w:tcPr>
          <w:p w14:paraId="5DB3060F" w14:textId="77777777" w:rsidR="004D01F2" w:rsidRPr="004D01F2" w:rsidRDefault="00260AB4" w:rsidP="00BC4268">
            <w:pPr>
              <w:pStyle w:val="NoSpacing"/>
              <w:jc w:val="center"/>
            </w:pPr>
            <w:r>
              <w:t>1</w:t>
            </w:r>
          </w:p>
        </w:tc>
      </w:tr>
      <w:tr w:rsidR="00260AB4" w:rsidRPr="004D01F2" w14:paraId="403F6F4A" w14:textId="77777777" w:rsidTr="003B47C8">
        <w:tc>
          <w:tcPr>
            <w:tcW w:w="7650" w:type="dxa"/>
          </w:tcPr>
          <w:p w14:paraId="66E5756B" w14:textId="77777777" w:rsidR="00260AB4" w:rsidRPr="00260AB4" w:rsidRDefault="00260AB4" w:rsidP="008A749D">
            <w:pPr>
              <w:pStyle w:val="NoSpacing"/>
              <w:jc w:val="right"/>
              <w:rPr>
                <w:b/>
              </w:rPr>
            </w:pPr>
            <w:r w:rsidRPr="00260AB4">
              <w:rPr>
                <w:b/>
              </w:rPr>
              <w:t>Subtotal</w:t>
            </w:r>
          </w:p>
        </w:tc>
        <w:tc>
          <w:tcPr>
            <w:tcW w:w="1364" w:type="dxa"/>
          </w:tcPr>
          <w:p w14:paraId="0BD68881" w14:textId="77777777" w:rsidR="00260AB4" w:rsidRPr="00260AB4" w:rsidRDefault="00260AB4" w:rsidP="00260AB4">
            <w:pPr>
              <w:pStyle w:val="NoSpacing"/>
              <w:jc w:val="right"/>
              <w:rPr>
                <w:b/>
              </w:rPr>
            </w:pPr>
            <w:r w:rsidRPr="00260AB4">
              <w:rPr>
                <w:b/>
              </w:rPr>
              <w:t>/</w:t>
            </w:r>
            <w:r>
              <w:rPr>
                <w:b/>
              </w:rPr>
              <w:t>3</w:t>
            </w:r>
          </w:p>
        </w:tc>
      </w:tr>
      <w:tr w:rsidR="003B47C8" w:rsidRPr="004D01F2" w14:paraId="3273C8B2" w14:textId="77777777" w:rsidTr="004B0826">
        <w:trPr>
          <w:trHeight w:val="1247"/>
        </w:trPr>
        <w:tc>
          <w:tcPr>
            <w:tcW w:w="9014" w:type="dxa"/>
            <w:gridSpan w:val="2"/>
          </w:tcPr>
          <w:p w14:paraId="735C2E94" w14:textId="3C681260" w:rsidR="003B47C8" w:rsidRPr="004D01F2" w:rsidRDefault="003B47C8" w:rsidP="003B47C8">
            <w:pPr>
              <w:pStyle w:val="NoSpacing"/>
            </w:pPr>
            <w:r w:rsidRPr="004D01F2">
              <w:rPr>
                <w:b/>
              </w:rPr>
              <w:t>Comments</w:t>
            </w:r>
          </w:p>
        </w:tc>
      </w:tr>
      <w:tr w:rsidR="003B47C8" w:rsidRPr="004D01F2" w14:paraId="1FB6CF88" w14:textId="77777777" w:rsidTr="003B47C8">
        <w:tc>
          <w:tcPr>
            <w:tcW w:w="9014" w:type="dxa"/>
            <w:gridSpan w:val="2"/>
            <w:shd w:val="clear" w:color="auto" w:fill="ECE4F1"/>
          </w:tcPr>
          <w:p w14:paraId="240CF244" w14:textId="77BBA596" w:rsidR="003B47C8" w:rsidRPr="004D01F2" w:rsidRDefault="003B47C8" w:rsidP="003B47C8">
            <w:pPr>
              <w:pStyle w:val="NoSpacing"/>
              <w:pageBreakBefore/>
            </w:pPr>
            <w:r w:rsidRPr="00260AB4">
              <w:rPr>
                <w:b/>
              </w:rPr>
              <w:lastRenderedPageBreak/>
              <w:t>Art forms, media and techniques</w:t>
            </w:r>
          </w:p>
        </w:tc>
      </w:tr>
      <w:tr w:rsidR="00260AB4" w:rsidRPr="004D01F2" w14:paraId="191AD627" w14:textId="77777777" w:rsidTr="003B47C8">
        <w:tc>
          <w:tcPr>
            <w:tcW w:w="7650" w:type="dxa"/>
          </w:tcPr>
          <w:p w14:paraId="43444A0E" w14:textId="1BCBDDE1" w:rsidR="00260AB4" w:rsidRPr="004D01F2" w:rsidRDefault="00260466" w:rsidP="00775D7E">
            <w:pPr>
              <w:pStyle w:val="NoSpacing"/>
            </w:pPr>
            <w:r w:rsidRPr="009C14A5">
              <w:t>Shows</w:t>
            </w:r>
            <w:r w:rsidR="00AB2418" w:rsidRPr="009C14A5">
              <w:t xml:space="preserve"> </w:t>
            </w:r>
            <w:r w:rsidR="00AB2418" w:rsidRPr="00170B46">
              <w:t>p</w:t>
            </w:r>
            <w:r w:rsidR="00260AB4" w:rsidRPr="00170B46">
              <w:t xml:space="preserve">urposeful </w:t>
            </w:r>
            <w:r w:rsidR="00490F83" w:rsidRPr="00170B46">
              <w:t>experimentation</w:t>
            </w:r>
            <w:r w:rsidR="00490F83" w:rsidRPr="00582EFC">
              <w:t xml:space="preserve"> </w:t>
            </w:r>
            <w:r w:rsidR="00260AB4" w:rsidRPr="00582EFC">
              <w:t xml:space="preserve">and refined use of media, materials and/or techniques to convey </w:t>
            </w:r>
            <w:r w:rsidR="00830D9F" w:rsidRPr="009C14A5">
              <w:t>an idea</w:t>
            </w:r>
            <w:r w:rsidR="00830D9F" w:rsidRPr="00170B46">
              <w:t xml:space="preserve"> and/or</w:t>
            </w:r>
            <w:r w:rsidR="00830D9F" w:rsidRPr="00582EFC">
              <w:t xml:space="preserve"> </w:t>
            </w:r>
            <w:r w:rsidR="00260AB4" w:rsidRPr="00582EFC">
              <w:t>meaning</w:t>
            </w:r>
          </w:p>
        </w:tc>
        <w:tc>
          <w:tcPr>
            <w:tcW w:w="1364" w:type="dxa"/>
          </w:tcPr>
          <w:p w14:paraId="2DD9D706" w14:textId="77777777" w:rsidR="00260AB4" w:rsidRPr="004D01F2" w:rsidRDefault="00260AB4" w:rsidP="00BC4268">
            <w:pPr>
              <w:pStyle w:val="NoSpacing"/>
              <w:jc w:val="center"/>
            </w:pPr>
            <w:r>
              <w:t>5–6</w:t>
            </w:r>
          </w:p>
        </w:tc>
      </w:tr>
      <w:tr w:rsidR="00260AB4" w:rsidRPr="004D01F2" w14:paraId="398E0D85" w14:textId="77777777" w:rsidTr="003B47C8">
        <w:tc>
          <w:tcPr>
            <w:tcW w:w="7650" w:type="dxa"/>
          </w:tcPr>
          <w:p w14:paraId="359648E5" w14:textId="770BB556" w:rsidR="00260AB4" w:rsidRPr="004D01F2" w:rsidRDefault="00260466" w:rsidP="004D01F2">
            <w:pPr>
              <w:pStyle w:val="NoSpacing"/>
            </w:pPr>
            <w:r w:rsidRPr="009C14A5">
              <w:t>Shows</w:t>
            </w:r>
            <w:r w:rsidRPr="00170B46">
              <w:t xml:space="preserve"> </w:t>
            </w:r>
            <w:r w:rsidR="00AB2418" w:rsidRPr="00170B46">
              <w:t>a</w:t>
            </w:r>
            <w:r w:rsidR="00260AB4" w:rsidRPr="00170B46">
              <w:t>ppropriate experimentation</w:t>
            </w:r>
            <w:r w:rsidR="00260AB4" w:rsidRPr="00582EFC">
              <w:t xml:space="preserve"> and considered use of media, materials and/or techniques to convey </w:t>
            </w:r>
            <w:r w:rsidR="00830D9F" w:rsidRPr="009C14A5">
              <w:t>an idea</w:t>
            </w:r>
            <w:r w:rsidR="00830D9F" w:rsidRPr="00170B46">
              <w:t xml:space="preserve"> and/or</w:t>
            </w:r>
            <w:r w:rsidR="00830D9F">
              <w:t xml:space="preserve"> </w:t>
            </w:r>
            <w:r w:rsidR="00260AB4" w:rsidRPr="004D01F2">
              <w:t>meaning</w:t>
            </w:r>
          </w:p>
        </w:tc>
        <w:tc>
          <w:tcPr>
            <w:tcW w:w="1364" w:type="dxa"/>
          </w:tcPr>
          <w:p w14:paraId="617751E8" w14:textId="77777777" w:rsidR="00260AB4" w:rsidRPr="004D01F2" w:rsidRDefault="00260AB4" w:rsidP="00BC4268">
            <w:pPr>
              <w:pStyle w:val="NoSpacing"/>
              <w:jc w:val="center"/>
            </w:pPr>
            <w:r>
              <w:t>3–4</w:t>
            </w:r>
          </w:p>
        </w:tc>
      </w:tr>
      <w:tr w:rsidR="00260AB4" w:rsidRPr="004D01F2" w14:paraId="76BAB1B1" w14:textId="77777777" w:rsidTr="003B47C8">
        <w:tc>
          <w:tcPr>
            <w:tcW w:w="7650" w:type="dxa"/>
          </w:tcPr>
          <w:p w14:paraId="19A971CC" w14:textId="173891B7" w:rsidR="00260AB4" w:rsidRPr="004D01F2" w:rsidRDefault="00260466" w:rsidP="004D01F2">
            <w:pPr>
              <w:pStyle w:val="NoSpacing"/>
            </w:pPr>
            <w:r w:rsidRPr="009C14A5">
              <w:t>Shows</w:t>
            </w:r>
            <w:r w:rsidR="00AB2418" w:rsidRPr="009C14A5">
              <w:t xml:space="preserve"> </w:t>
            </w:r>
            <w:r w:rsidR="00AB2418" w:rsidRPr="00170B46">
              <w:t>m</w:t>
            </w:r>
            <w:r w:rsidR="00260AB4" w:rsidRPr="00170B46">
              <w:t>inimal experimentation</w:t>
            </w:r>
            <w:r w:rsidR="00260AB4" w:rsidRPr="004D01F2">
              <w:t xml:space="preserve"> and rudimentary use of media, materials and</w:t>
            </w:r>
            <w:r w:rsidR="00E40420">
              <w:t>/or</w:t>
            </w:r>
            <w:r w:rsidR="00260AB4" w:rsidRPr="004D01F2">
              <w:t xml:space="preserve"> techniques to convey</w:t>
            </w:r>
            <w:r w:rsidR="00830D9F">
              <w:t xml:space="preserve"> </w:t>
            </w:r>
            <w:r w:rsidR="00830D9F" w:rsidRPr="009C14A5">
              <w:t xml:space="preserve">an idea </w:t>
            </w:r>
            <w:r w:rsidR="00830D9F" w:rsidRPr="00170B46">
              <w:t>and/or</w:t>
            </w:r>
            <w:r w:rsidR="00260AB4" w:rsidRPr="004D01F2">
              <w:t xml:space="preserve"> meaning</w:t>
            </w:r>
          </w:p>
        </w:tc>
        <w:tc>
          <w:tcPr>
            <w:tcW w:w="1364" w:type="dxa"/>
          </w:tcPr>
          <w:p w14:paraId="147F67B8" w14:textId="77777777" w:rsidR="00260AB4" w:rsidRPr="004D01F2" w:rsidRDefault="00260AB4" w:rsidP="00BC4268">
            <w:pPr>
              <w:pStyle w:val="NoSpacing"/>
              <w:jc w:val="center"/>
            </w:pPr>
            <w:r>
              <w:t>1–2</w:t>
            </w:r>
          </w:p>
        </w:tc>
      </w:tr>
      <w:tr w:rsidR="00260AB4" w:rsidRPr="004D01F2" w14:paraId="1171332A" w14:textId="77777777" w:rsidTr="003B47C8">
        <w:tc>
          <w:tcPr>
            <w:tcW w:w="7650" w:type="dxa"/>
          </w:tcPr>
          <w:p w14:paraId="733FC7D0" w14:textId="77777777" w:rsidR="00260AB4" w:rsidRPr="00260AB4" w:rsidRDefault="00260AB4" w:rsidP="008A749D">
            <w:pPr>
              <w:pStyle w:val="NoSpacing"/>
              <w:jc w:val="right"/>
              <w:rPr>
                <w:b/>
              </w:rPr>
            </w:pPr>
            <w:r w:rsidRPr="00260AB4">
              <w:rPr>
                <w:b/>
              </w:rPr>
              <w:t>Subtotal</w:t>
            </w:r>
          </w:p>
        </w:tc>
        <w:tc>
          <w:tcPr>
            <w:tcW w:w="1364" w:type="dxa"/>
          </w:tcPr>
          <w:p w14:paraId="70E161C8" w14:textId="77777777" w:rsidR="00260AB4" w:rsidRPr="00260AB4" w:rsidRDefault="00260AB4" w:rsidP="00260AB4">
            <w:pPr>
              <w:pStyle w:val="NoSpacing"/>
              <w:jc w:val="right"/>
              <w:rPr>
                <w:b/>
              </w:rPr>
            </w:pPr>
            <w:r w:rsidRPr="00260AB4">
              <w:rPr>
                <w:b/>
              </w:rPr>
              <w:t>/</w:t>
            </w:r>
            <w:r>
              <w:rPr>
                <w:b/>
              </w:rPr>
              <w:t>6</w:t>
            </w:r>
          </w:p>
        </w:tc>
      </w:tr>
      <w:tr w:rsidR="003B47C8" w:rsidRPr="004D01F2" w14:paraId="4EB8EB86" w14:textId="77777777" w:rsidTr="00D96B0E">
        <w:trPr>
          <w:trHeight w:val="1247"/>
        </w:trPr>
        <w:tc>
          <w:tcPr>
            <w:tcW w:w="9014" w:type="dxa"/>
            <w:gridSpan w:val="2"/>
          </w:tcPr>
          <w:p w14:paraId="206B4814" w14:textId="412761FA" w:rsidR="003B47C8" w:rsidRPr="004D01F2" w:rsidRDefault="003B47C8" w:rsidP="003B47C8">
            <w:pPr>
              <w:pStyle w:val="NoSpacing"/>
            </w:pPr>
            <w:r w:rsidRPr="004D01F2">
              <w:rPr>
                <w:b/>
              </w:rPr>
              <w:t>Comments</w:t>
            </w:r>
          </w:p>
        </w:tc>
      </w:tr>
      <w:tr w:rsidR="00260AB4" w:rsidRPr="004D01F2" w14:paraId="600E1EBB" w14:textId="77777777" w:rsidTr="003B47C8">
        <w:tc>
          <w:tcPr>
            <w:tcW w:w="7650" w:type="dxa"/>
          </w:tcPr>
          <w:p w14:paraId="27305FBA" w14:textId="77777777" w:rsidR="00260AB4" w:rsidRPr="00260AB4" w:rsidRDefault="00260AB4" w:rsidP="008A749D">
            <w:pPr>
              <w:pStyle w:val="NoSpacing"/>
              <w:jc w:val="right"/>
              <w:rPr>
                <w:b/>
              </w:rPr>
            </w:pPr>
            <w:r>
              <w:rPr>
                <w:b/>
              </w:rPr>
              <w:t>Total</w:t>
            </w:r>
          </w:p>
        </w:tc>
        <w:tc>
          <w:tcPr>
            <w:tcW w:w="1364" w:type="dxa"/>
          </w:tcPr>
          <w:p w14:paraId="05D53991" w14:textId="77777777" w:rsidR="00260AB4" w:rsidRPr="00260AB4" w:rsidRDefault="00260AB4" w:rsidP="00775D7E">
            <w:pPr>
              <w:pStyle w:val="NoSpacing"/>
              <w:jc w:val="right"/>
              <w:rPr>
                <w:b/>
              </w:rPr>
            </w:pPr>
            <w:r w:rsidRPr="00260AB4">
              <w:rPr>
                <w:b/>
              </w:rPr>
              <w:t>/</w:t>
            </w:r>
            <w:r w:rsidR="00775D7E">
              <w:rPr>
                <w:b/>
              </w:rPr>
              <w:t>18</w:t>
            </w:r>
          </w:p>
        </w:tc>
      </w:tr>
    </w:tbl>
    <w:p w14:paraId="225A5A6C" w14:textId="77777777" w:rsidR="00121E2B" w:rsidRDefault="00121E2B" w:rsidP="00121E2B">
      <w:pPr>
        <w:rPr>
          <w:lang w:val="en-GB" w:eastAsia="en-AU"/>
        </w:rPr>
      </w:pPr>
      <w:r>
        <w:rPr>
          <w:lang w:val="en-GB"/>
        </w:rPr>
        <w:br w:type="page"/>
      </w:r>
    </w:p>
    <w:p w14:paraId="43C089F2" w14:textId="060C5660" w:rsidR="005B09A7" w:rsidRPr="00170B46" w:rsidRDefault="005B09A7" w:rsidP="00CD7085">
      <w:pPr>
        <w:pStyle w:val="SCSAHeading2"/>
        <w:rPr>
          <w:lang w:val="en-GB"/>
        </w:rPr>
      </w:pPr>
      <w:r w:rsidRPr="00170B46">
        <w:rPr>
          <w:lang w:val="en-GB"/>
        </w:rPr>
        <w:lastRenderedPageBreak/>
        <w:t>Marking ke</w:t>
      </w:r>
      <w:r w:rsidR="00EA6079" w:rsidRPr="00170B46">
        <w:rPr>
          <w:lang w:val="en-GB"/>
        </w:rPr>
        <w:t xml:space="preserve">y for </w:t>
      </w:r>
      <w:r w:rsidR="00933722" w:rsidRPr="00170B46">
        <w:rPr>
          <w:lang w:val="en-GB"/>
        </w:rPr>
        <w:t xml:space="preserve">sample assessment task </w:t>
      </w:r>
      <w:r w:rsidR="00EA6079" w:rsidRPr="00170B46">
        <w:rPr>
          <w:lang w:val="en-GB"/>
        </w:rPr>
        <w:t xml:space="preserve">1 </w:t>
      </w:r>
      <w:r w:rsidR="003E31C1" w:rsidRPr="00170B46">
        <w:rPr>
          <w:lang w:val="en-GB"/>
        </w:rPr>
        <w:t xml:space="preserve">– </w:t>
      </w:r>
      <w:r w:rsidRPr="00170B46">
        <w:rPr>
          <w:lang w:val="en-GB"/>
        </w:rPr>
        <w:t>Semester 1</w:t>
      </w:r>
    </w:p>
    <w:p w14:paraId="55520FC4" w14:textId="1D034B97" w:rsidR="005B09A7" w:rsidRPr="00951F58" w:rsidRDefault="003E31C1" w:rsidP="00951F58">
      <w:pPr>
        <w:rPr>
          <w:b/>
          <w:bCs/>
        </w:rPr>
      </w:pPr>
      <w:r w:rsidRPr="00951F58">
        <w:rPr>
          <w:b/>
          <w:bCs/>
        </w:rPr>
        <w:t xml:space="preserve">Part 2: </w:t>
      </w:r>
      <w:r w:rsidR="00C67E37" w:rsidRPr="00951F58">
        <w:rPr>
          <w:b/>
          <w:bCs/>
        </w:rPr>
        <w:t>Resolved art</w:t>
      </w:r>
      <w:r w:rsidR="00EA6079" w:rsidRPr="00951F58">
        <w:rPr>
          <w:b/>
          <w:bCs/>
        </w:rPr>
        <w:t>work</w:t>
      </w:r>
      <w:r w:rsidR="00576C7C" w:rsidRPr="00951F58">
        <w:rPr>
          <w:b/>
          <w:bCs/>
        </w:rPr>
        <w:t>, a</w:t>
      </w:r>
      <w:r w:rsidR="00E6148F" w:rsidRPr="00951F58">
        <w:rPr>
          <w:b/>
          <w:bCs/>
        </w:rPr>
        <w:t>rtist statement</w:t>
      </w:r>
      <w:r w:rsidR="00576C7C" w:rsidRPr="00951F58">
        <w:rPr>
          <w:b/>
          <w:bCs/>
        </w:rPr>
        <w:t xml:space="preserve"> and v</w:t>
      </w:r>
      <w:r w:rsidR="00E6148F" w:rsidRPr="00951F58">
        <w:rPr>
          <w:b/>
          <w:bCs/>
        </w:rPr>
        <w:t xml:space="preserve">isual evidence of work in progress </w:t>
      </w:r>
      <w:r w:rsidR="00EA6079" w:rsidRPr="00951F58">
        <w:rPr>
          <w:b/>
          <w:bCs/>
        </w:rPr>
        <w:t xml:space="preserve">– </w:t>
      </w:r>
      <w:r w:rsidR="00576C7C" w:rsidRPr="00951F58">
        <w:rPr>
          <w:b/>
          <w:bCs/>
        </w:rPr>
        <w:t>a</w:t>
      </w:r>
      <w:r w:rsidR="00EA6079" w:rsidRPr="00951F58">
        <w:rPr>
          <w:b/>
          <w:bCs/>
        </w:rPr>
        <w:t>rt</w:t>
      </w:r>
      <w:r w:rsidR="003B0262">
        <w:rPr>
          <w:b/>
          <w:bCs/>
        </w:rPr>
        <w:t>-</w:t>
      </w:r>
      <w:r w:rsidR="00EA6079" w:rsidRPr="00951F58">
        <w:rPr>
          <w:b/>
          <w:bCs/>
        </w:rPr>
        <w:t>m</w:t>
      </w:r>
      <w:r w:rsidR="005B09A7" w:rsidRPr="00951F58">
        <w:rPr>
          <w:b/>
          <w:bCs/>
        </w:rPr>
        <w:t>aking (</w:t>
      </w:r>
      <w:r w:rsidR="00CC3098" w:rsidRPr="00951F58">
        <w:rPr>
          <w:b/>
          <w:bCs/>
        </w:rPr>
        <w:t>E</w:t>
      </w:r>
      <w:r w:rsidR="00E73332" w:rsidRPr="00951F58">
        <w:rPr>
          <w:b/>
          <w:bCs/>
        </w:rPr>
        <w:t>xaminable</w:t>
      </w:r>
      <w:r w:rsidR="00CC4389" w:rsidRPr="00951F58">
        <w:rPr>
          <w:b/>
          <w:bCs/>
        </w:rPr>
        <w:t> </w:t>
      </w:r>
      <w:r w:rsidR="00E73332" w:rsidRPr="00951F58">
        <w:rPr>
          <w:b/>
          <w:bCs/>
        </w:rPr>
        <w:t>task</w:t>
      </w:r>
      <w:r w:rsidR="005B09A7" w:rsidRPr="00951F58">
        <w:rPr>
          <w:b/>
          <w:bCs/>
        </w:rPr>
        <w:t>)</w:t>
      </w:r>
    </w:p>
    <w:tbl>
      <w:tblPr>
        <w:tblStyle w:val="ListTable3-Accent4"/>
        <w:tblW w:w="5000" w:type="pct"/>
        <w:tblLayout w:type="fixed"/>
        <w:tblCellMar>
          <w:top w:w="57" w:type="dxa"/>
          <w:bottom w:w="57" w:type="dxa"/>
        </w:tblCellMar>
        <w:tblLook w:val="0020" w:firstRow="1" w:lastRow="0" w:firstColumn="0" w:lastColumn="0" w:noHBand="0" w:noVBand="0"/>
      </w:tblPr>
      <w:tblGrid>
        <w:gridCol w:w="7601"/>
        <w:gridCol w:w="1413"/>
      </w:tblGrid>
      <w:tr w:rsidR="009E1675" w:rsidRPr="009523C0" w14:paraId="1DD53E25" w14:textId="77777777" w:rsidTr="003B47C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16" w:type="pct"/>
            <w:tcBorders>
              <w:bottom w:val="single" w:sz="4" w:space="0" w:color="BD9FCF" w:themeColor="accent4"/>
              <w:right w:val="single" w:sz="4" w:space="0" w:color="FFFFFF" w:themeColor="background1"/>
            </w:tcBorders>
          </w:tcPr>
          <w:p w14:paraId="4833B8A1" w14:textId="77777777" w:rsidR="005B09A7" w:rsidRPr="00121E2B" w:rsidRDefault="005B09A7" w:rsidP="003B47C8">
            <w:pPr>
              <w:pStyle w:val="NoSpacing"/>
              <w:rPr>
                <w:color w:val="auto"/>
                <w:sz w:val="20"/>
                <w:lang w:val="en-US"/>
              </w:rPr>
            </w:pPr>
            <w:r w:rsidRPr="00121E2B">
              <w:rPr>
                <w:color w:val="auto"/>
                <w:sz w:val="20"/>
                <w:lang w:val="en-US"/>
              </w:rPr>
              <w:t>Description</w:t>
            </w:r>
          </w:p>
        </w:tc>
        <w:tc>
          <w:tcPr>
            <w:tcW w:w="784" w:type="pct"/>
            <w:tcBorders>
              <w:left w:val="single" w:sz="4" w:space="0" w:color="FFFFFF" w:themeColor="background1"/>
              <w:bottom w:val="single" w:sz="4" w:space="0" w:color="BD9FCF" w:themeColor="accent4"/>
            </w:tcBorders>
          </w:tcPr>
          <w:p w14:paraId="033EDDF2" w14:textId="77777777" w:rsidR="005B09A7" w:rsidRPr="00121E2B" w:rsidRDefault="005B09A7" w:rsidP="00121E2B">
            <w:pPr>
              <w:pStyle w:val="NoSpacing"/>
              <w:jc w:val="center"/>
              <w:cnfStyle w:val="100000000000" w:firstRow="1" w:lastRow="0" w:firstColumn="0" w:lastColumn="0" w:oddVBand="0" w:evenVBand="0" w:oddHBand="0" w:evenHBand="0" w:firstRowFirstColumn="0" w:firstRowLastColumn="0" w:lastRowFirstColumn="0" w:lastRowLastColumn="0"/>
              <w:rPr>
                <w:color w:val="auto"/>
                <w:sz w:val="20"/>
                <w:lang w:val="en-US"/>
              </w:rPr>
            </w:pPr>
            <w:r w:rsidRPr="00121E2B">
              <w:rPr>
                <w:color w:val="auto"/>
                <w:sz w:val="20"/>
                <w:lang w:val="en-US"/>
              </w:rPr>
              <w:t>Marks</w:t>
            </w:r>
          </w:p>
        </w:tc>
      </w:tr>
      <w:tr w:rsidR="009E1675" w:rsidRPr="009523C0" w14:paraId="6892AFC4" w14:textId="77777777" w:rsidTr="00121E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16" w:type="pct"/>
            <w:tcBorders>
              <w:right w:val="nil"/>
            </w:tcBorders>
            <w:shd w:val="clear" w:color="auto" w:fill="ECE4F1" w:themeFill="accent6"/>
          </w:tcPr>
          <w:p w14:paraId="18BDD1E3" w14:textId="61EB43A3" w:rsidR="00037CD0" w:rsidRPr="009C14A5" w:rsidRDefault="00037CD0" w:rsidP="00121E2B">
            <w:pPr>
              <w:pStyle w:val="NoSpacing"/>
              <w:rPr>
                <w:b/>
                <w:bCs/>
                <w:sz w:val="20"/>
                <w:lang w:val="en-US"/>
              </w:rPr>
            </w:pPr>
            <w:r w:rsidRPr="009C14A5">
              <w:rPr>
                <w:b/>
                <w:bCs/>
                <w:sz w:val="20"/>
                <w:lang w:val="en-US"/>
              </w:rPr>
              <w:t>Creativity and innovation (</w:t>
            </w:r>
            <w:r w:rsidR="00576C7C">
              <w:rPr>
                <w:b/>
                <w:bCs/>
                <w:sz w:val="20"/>
                <w:lang w:val="en-US"/>
              </w:rPr>
              <w:t>i</w:t>
            </w:r>
            <w:r w:rsidRPr="009C14A5">
              <w:rPr>
                <w:b/>
                <w:bCs/>
                <w:sz w:val="20"/>
                <w:lang w:val="en-US"/>
              </w:rPr>
              <w:t>nquiry/</w:t>
            </w:r>
            <w:r w:rsidR="00576C7C">
              <w:rPr>
                <w:b/>
                <w:bCs/>
                <w:sz w:val="20"/>
                <w:lang w:val="en-US"/>
              </w:rPr>
              <w:t>v</w:t>
            </w:r>
            <w:r w:rsidRPr="009C14A5">
              <w:rPr>
                <w:b/>
                <w:bCs/>
                <w:sz w:val="20"/>
                <w:lang w:val="en-US"/>
              </w:rPr>
              <w:t>isual influence/</w:t>
            </w:r>
            <w:r w:rsidR="00576C7C">
              <w:rPr>
                <w:b/>
                <w:bCs/>
                <w:sz w:val="20"/>
                <w:lang w:val="en-US"/>
              </w:rPr>
              <w:t>p</w:t>
            </w:r>
            <w:r w:rsidRPr="009C14A5">
              <w:rPr>
                <w:b/>
                <w:bCs/>
                <w:sz w:val="20"/>
                <w:lang w:val="en-US"/>
              </w:rPr>
              <w:t>resentation)</w:t>
            </w:r>
            <w:r w:rsidR="00933722" w:rsidRPr="009C14A5">
              <w:rPr>
                <w:b/>
                <w:bCs/>
                <w:sz w:val="20"/>
                <w:lang w:val="en-US"/>
              </w:rPr>
              <w:t xml:space="preserve"> </w:t>
            </w:r>
          </w:p>
        </w:tc>
        <w:tc>
          <w:tcPr>
            <w:tcW w:w="784" w:type="pct"/>
            <w:tcBorders>
              <w:left w:val="nil"/>
            </w:tcBorders>
            <w:shd w:val="clear" w:color="auto" w:fill="ECE4F1" w:themeFill="accent6"/>
            <w:vAlign w:val="center"/>
          </w:tcPr>
          <w:p w14:paraId="45299DAC" w14:textId="211A60E7" w:rsidR="00037CD0" w:rsidRPr="009523C0" w:rsidRDefault="00037CD0" w:rsidP="00121E2B">
            <w:pPr>
              <w:pStyle w:val="NoSpacing"/>
              <w:jc w:val="right"/>
              <w:cnfStyle w:val="000000100000" w:firstRow="0" w:lastRow="0" w:firstColumn="0" w:lastColumn="0" w:oddVBand="0" w:evenVBand="0" w:oddHBand="1" w:evenHBand="0" w:firstRowFirstColumn="0" w:firstRowLastColumn="0" w:lastRowFirstColumn="0" w:lastRowLastColumn="0"/>
              <w:rPr>
                <w:b/>
                <w:bCs/>
                <w:sz w:val="20"/>
                <w:highlight w:val="yellow"/>
                <w:lang w:val="en-US"/>
              </w:rPr>
            </w:pPr>
          </w:p>
        </w:tc>
      </w:tr>
      <w:tr w:rsidR="005B09A7" w:rsidRPr="009523C0" w14:paraId="045F53AA" w14:textId="77777777" w:rsidTr="00121E2B">
        <w:tc>
          <w:tcPr>
            <w:cnfStyle w:val="000010000000" w:firstRow="0" w:lastRow="0" w:firstColumn="0" w:lastColumn="0" w:oddVBand="1" w:evenVBand="0" w:oddHBand="0" w:evenHBand="0" w:firstRowFirstColumn="0" w:firstRowLastColumn="0" w:lastRowFirstColumn="0" w:lastRowLastColumn="0"/>
            <w:tcW w:w="4216" w:type="pct"/>
          </w:tcPr>
          <w:p w14:paraId="5E6DDBB3" w14:textId="7FCF6B4D" w:rsidR="005B09A7" w:rsidRPr="009C14A5" w:rsidRDefault="0044365F" w:rsidP="00121E2B">
            <w:pPr>
              <w:pStyle w:val="NoSpacing"/>
              <w:rPr>
                <w:sz w:val="20"/>
              </w:rPr>
            </w:pPr>
            <w:r>
              <w:rPr>
                <w:sz w:val="20"/>
              </w:rPr>
              <w:t>Displays d</w:t>
            </w:r>
            <w:r w:rsidR="00014191" w:rsidRPr="009C14A5">
              <w:rPr>
                <w:sz w:val="20"/>
              </w:rPr>
              <w:t>iscerning/perceptive and ambitious</w:t>
            </w:r>
            <w:r w:rsidR="005B09A7" w:rsidRPr="009C14A5">
              <w:rPr>
                <w:sz w:val="20"/>
              </w:rPr>
              <w:t xml:space="preserve"> creativity/innovation</w:t>
            </w:r>
            <w:r w:rsidR="001E1AAA" w:rsidRPr="009C14A5">
              <w:rPr>
                <w:sz w:val="20"/>
              </w:rPr>
              <w:t xml:space="preserve"> </w:t>
            </w:r>
            <w:r w:rsidR="005B09A7" w:rsidRPr="009C14A5">
              <w:rPr>
                <w:sz w:val="20"/>
              </w:rPr>
              <w:t>in artwork</w:t>
            </w:r>
          </w:p>
        </w:tc>
        <w:tc>
          <w:tcPr>
            <w:tcW w:w="784" w:type="pct"/>
          </w:tcPr>
          <w:p w14:paraId="379258A4" w14:textId="77777777" w:rsidR="005B09A7" w:rsidRPr="009C14A5" w:rsidRDefault="001E1AAA" w:rsidP="00121E2B">
            <w:pPr>
              <w:pStyle w:val="NoSpacing"/>
              <w:jc w:val="center"/>
              <w:cnfStyle w:val="000000000000" w:firstRow="0" w:lastRow="0" w:firstColumn="0" w:lastColumn="0" w:oddVBand="0" w:evenVBand="0" w:oddHBand="0" w:evenHBand="0" w:firstRowFirstColumn="0" w:firstRowLastColumn="0" w:lastRowFirstColumn="0" w:lastRowLastColumn="0"/>
              <w:rPr>
                <w:bCs/>
                <w:color w:val="000000"/>
                <w:sz w:val="20"/>
                <w:lang w:val="en-US"/>
              </w:rPr>
            </w:pPr>
            <w:r w:rsidRPr="009C14A5">
              <w:rPr>
                <w:bCs/>
                <w:color w:val="000000"/>
                <w:sz w:val="20"/>
                <w:lang w:val="en-US"/>
              </w:rPr>
              <w:t>6</w:t>
            </w:r>
          </w:p>
        </w:tc>
      </w:tr>
      <w:tr w:rsidR="005B09A7" w:rsidRPr="009523C0" w14:paraId="00D08EA3" w14:textId="77777777" w:rsidTr="00121E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16" w:type="pct"/>
          </w:tcPr>
          <w:p w14:paraId="58194A31" w14:textId="4D63A396" w:rsidR="005B09A7" w:rsidRPr="009C14A5" w:rsidRDefault="0044365F" w:rsidP="00121E2B">
            <w:pPr>
              <w:pStyle w:val="NoSpacing"/>
              <w:rPr>
                <w:sz w:val="20"/>
              </w:rPr>
            </w:pPr>
            <w:r>
              <w:rPr>
                <w:sz w:val="20"/>
              </w:rPr>
              <w:t>Displays i</w:t>
            </w:r>
            <w:r w:rsidR="00014191" w:rsidRPr="009C14A5">
              <w:rPr>
                <w:sz w:val="20"/>
              </w:rPr>
              <w:t>nspired</w:t>
            </w:r>
            <w:r w:rsidR="005B09A7" w:rsidRPr="009C14A5">
              <w:rPr>
                <w:sz w:val="20"/>
              </w:rPr>
              <w:t xml:space="preserve"> and experimental creativity/innovation in artwork</w:t>
            </w:r>
          </w:p>
        </w:tc>
        <w:tc>
          <w:tcPr>
            <w:tcW w:w="784" w:type="pct"/>
          </w:tcPr>
          <w:p w14:paraId="5D4024CC" w14:textId="77777777" w:rsidR="005B09A7" w:rsidRPr="009C14A5" w:rsidRDefault="001E1AAA" w:rsidP="00121E2B">
            <w:pPr>
              <w:pStyle w:val="NoSpacing"/>
              <w:jc w:val="center"/>
              <w:cnfStyle w:val="000000100000" w:firstRow="0" w:lastRow="0" w:firstColumn="0" w:lastColumn="0" w:oddVBand="0" w:evenVBand="0" w:oddHBand="1" w:evenHBand="0" w:firstRowFirstColumn="0" w:firstRowLastColumn="0" w:lastRowFirstColumn="0" w:lastRowLastColumn="0"/>
              <w:rPr>
                <w:bCs/>
                <w:color w:val="000000"/>
                <w:sz w:val="20"/>
                <w:lang w:val="en-US"/>
              </w:rPr>
            </w:pPr>
            <w:r w:rsidRPr="009C14A5">
              <w:rPr>
                <w:bCs/>
                <w:color w:val="000000"/>
                <w:sz w:val="20"/>
                <w:lang w:val="en-US"/>
              </w:rPr>
              <w:t>5</w:t>
            </w:r>
          </w:p>
        </w:tc>
      </w:tr>
      <w:tr w:rsidR="001E1AAA" w:rsidRPr="009523C0" w14:paraId="1DEC068E" w14:textId="77777777" w:rsidTr="00121E2B">
        <w:tc>
          <w:tcPr>
            <w:cnfStyle w:val="000010000000" w:firstRow="0" w:lastRow="0" w:firstColumn="0" w:lastColumn="0" w:oddVBand="1" w:evenVBand="0" w:oddHBand="0" w:evenHBand="0" w:firstRowFirstColumn="0" w:firstRowLastColumn="0" w:lastRowFirstColumn="0" w:lastRowLastColumn="0"/>
            <w:tcW w:w="4216" w:type="pct"/>
          </w:tcPr>
          <w:p w14:paraId="5BFCC59A" w14:textId="245DD489" w:rsidR="001E1AAA" w:rsidRPr="009C14A5" w:rsidRDefault="00697F63" w:rsidP="00121E2B">
            <w:pPr>
              <w:pStyle w:val="NoSpacing"/>
              <w:rPr>
                <w:sz w:val="20"/>
              </w:rPr>
            </w:pPr>
            <w:r>
              <w:rPr>
                <w:sz w:val="20"/>
              </w:rPr>
              <w:t>Displays p</w:t>
            </w:r>
            <w:r w:rsidR="00014191" w:rsidRPr="009C14A5">
              <w:rPr>
                <w:sz w:val="20"/>
              </w:rPr>
              <w:t xml:space="preserve">roficient and explorative creativity/innovation </w:t>
            </w:r>
            <w:r w:rsidR="001E1AAA" w:rsidRPr="009C14A5">
              <w:rPr>
                <w:sz w:val="20"/>
              </w:rPr>
              <w:t>in artwork</w:t>
            </w:r>
          </w:p>
        </w:tc>
        <w:tc>
          <w:tcPr>
            <w:tcW w:w="784" w:type="pct"/>
          </w:tcPr>
          <w:p w14:paraId="0B357C3E" w14:textId="77777777" w:rsidR="001E1AAA" w:rsidRPr="009C14A5" w:rsidRDefault="001E1AAA" w:rsidP="00121E2B">
            <w:pPr>
              <w:pStyle w:val="NoSpacing"/>
              <w:jc w:val="center"/>
              <w:cnfStyle w:val="000000000000" w:firstRow="0" w:lastRow="0" w:firstColumn="0" w:lastColumn="0" w:oddVBand="0" w:evenVBand="0" w:oddHBand="0" w:evenHBand="0" w:firstRowFirstColumn="0" w:firstRowLastColumn="0" w:lastRowFirstColumn="0" w:lastRowLastColumn="0"/>
              <w:rPr>
                <w:bCs/>
                <w:color w:val="000000"/>
                <w:sz w:val="20"/>
                <w:lang w:val="en-US"/>
              </w:rPr>
            </w:pPr>
            <w:r w:rsidRPr="009C14A5">
              <w:rPr>
                <w:bCs/>
                <w:color w:val="000000"/>
                <w:sz w:val="20"/>
                <w:lang w:val="en-US"/>
              </w:rPr>
              <w:t>4</w:t>
            </w:r>
          </w:p>
        </w:tc>
      </w:tr>
      <w:tr w:rsidR="005B09A7" w:rsidRPr="009523C0" w14:paraId="79E30446" w14:textId="77777777" w:rsidTr="00121E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16" w:type="pct"/>
          </w:tcPr>
          <w:p w14:paraId="02C439A0" w14:textId="68A38850" w:rsidR="005B09A7" w:rsidRPr="009C14A5" w:rsidRDefault="00697F63" w:rsidP="00121E2B">
            <w:pPr>
              <w:pStyle w:val="NoSpacing"/>
              <w:rPr>
                <w:sz w:val="20"/>
              </w:rPr>
            </w:pPr>
            <w:r>
              <w:rPr>
                <w:sz w:val="20"/>
              </w:rPr>
              <w:t>Displays a c</w:t>
            </w:r>
            <w:r w:rsidR="00014191" w:rsidRPr="009C14A5">
              <w:rPr>
                <w:sz w:val="20"/>
              </w:rPr>
              <w:t>ompetent level of creativity/innovation</w:t>
            </w:r>
            <w:r w:rsidR="005B09A7" w:rsidRPr="009C14A5">
              <w:rPr>
                <w:sz w:val="20"/>
              </w:rPr>
              <w:t xml:space="preserve"> in artwork</w:t>
            </w:r>
          </w:p>
        </w:tc>
        <w:tc>
          <w:tcPr>
            <w:tcW w:w="784" w:type="pct"/>
          </w:tcPr>
          <w:p w14:paraId="3CE35FE7" w14:textId="77777777" w:rsidR="005B09A7" w:rsidRPr="009C14A5" w:rsidRDefault="005B09A7" w:rsidP="00121E2B">
            <w:pPr>
              <w:pStyle w:val="NoSpacing"/>
              <w:jc w:val="center"/>
              <w:cnfStyle w:val="000000100000" w:firstRow="0" w:lastRow="0" w:firstColumn="0" w:lastColumn="0" w:oddVBand="0" w:evenVBand="0" w:oddHBand="1" w:evenHBand="0" w:firstRowFirstColumn="0" w:firstRowLastColumn="0" w:lastRowFirstColumn="0" w:lastRowLastColumn="0"/>
              <w:rPr>
                <w:bCs/>
                <w:color w:val="000000"/>
                <w:sz w:val="20"/>
                <w:lang w:val="en-US"/>
              </w:rPr>
            </w:pPr>
            <w:r w:rsidRPr="009C14A5">
              <w:rPr>
                <w:bCs/>
                <w:color w:val="000000"/>
                <w:sz w:val="20"/>
                <w:lang w:val="en-US"/>
              </w:rPr>
              <w:t>3</w:t>
            </w:r>
          </w:p>
        </w:tc>
      </w:tr>
      <w:tr w:rsidR="005B09A7" w:rsidRPr="009523C0" w14:paraId="32B67793" w14:textId="77777777" w:rsidTr="00121E2B">
        <w:tc>
          <w:tcPr>
            <w:cnfStyle w:val="000010000000" w:firstRow="0" w:lastRow="0" w:firstColumn="0" w:lastColumn="0" w:oddVBand="1" w:evenVBand="0" w:oddHBand="0" w:evenHBand="0" w:firstRowFirstColumn="0" w:firstRowLastColumn="0" w:lastRowFirstColumn="0" w:lastRowLastColumn="0"/>
            <w:tcW w:w="4216" w:type="pct"/>
          </w:tcPr>
          <w:p w14:paraId="1527DCBB" w14:textId="4821A2D0" w:rsidR="005B09A7" w:rsidRPr="009C14A5" w:rsidRDefault="00697F63" w:rsidP="00121E2B">
            <w:pPr>
              <w:pStyle w:val="NoSpacing"/>
              <w:rPr>
                <w:sz w:val="20"/>
              </w:rPr>
            </w:pPr>
            <w:r>
              <w:rPr>
                <w:sz w:val="20"/>
              </w:rPr>
              <w:t>Displays s</w:t>
            </w:r>
            <w:r w:rsidR="00014191" w:rsidRPr="009C14A5">
              <w:rPr>
                <w:sz w:val="20"/>
              </w:rPr>
              <w:t>imple creativity/innovation</w:t>
            </w:r>
            <w:r w:rsidR="005B09A7" w:rsidRPr="009C14A5">
              <w:rPr>
                <w:sz w:val="20"/>
              </w:rPr>
              <w:t xml:space="preserve"> in artwork</w:t>
            </w:r>
          </w:p>
        </w:tc>
        <w:tc>
          <w:tcPr>
            <w:tcW w:w="784" w:type="pct"/>
          </w:tcPr>
          <w:p w14:paraId="354BA99B" w14:textId="77777777" w:rsidR="005B09A7" w:rsidRPr="009C14A5" w:rsidRDefault="005B09A7" w:rsidP="00121E2B">
            <w:pPr>
              <w:pStyle w:val="NoSpacing"/>
              <w:jc w:val="center"/>
              <w:cnfStyle w:val="000000000000" w:firstRow="0" w:lastRow="0" w:firstColumn="0" w:lastColumn="0" w:oddVBand="0" w:evenVBand="0" w:oddHBand="0" w:evenHBand="0" w:firstRowFirstColumn="0" w:firstRowLastColumn="0" w:lastRowFirstColumn="0" w:lastRowLastColumn="0"/>
              <w:rPr>
                <w:bCs/>
                <w:color w:val="000000"/>
                <w:sz w:val="20"/>
                <w:lang w:val="en-US"/>
              </w:rPr>
            </w:pPr>
            <w:r w:rsidRPr="009C14A5">
              <w:rPr>
                <w:bCs/>
                <w:color w:val="000000"/>
                <w:sz w:val="20"/>
                <w:lang w:val="en-US"/>
              </w:rPr>
              <w:t>2</w:t>
            </w:r>
          </w:p>
        </w:tc>
      </w:tr>
      <w:tr w:rsidR="005B09A7" w:rsidRPr="009523C0" w14:paraId="3F72B516" w14:textId="77777777" w:rsidTr="00121E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16" w:type="pct"/>
          </w:tcPr>
          <w:p w14:paraId="1D161B32" w14:textId="6B23C70A" w:rsidR="005B09A7" w:rsidRPr="009C14A5" w:rsidRDefault="00697F63" w:rsidP="00121E2B">
            <w:pPr>
              <w:pStyle w:val="NoSpacing"/>
              <w:rPr>
                <w:sz w:val="20"/>
              </w:rPr>
            </w:pPr>
            <w:r>
              <w:rPr>
                <w:sz w:val="20"/>
              </w:rPr>
              <w:t xml:space="preserve">Displays </w:t>
            </w:r>
            <w:r w:rsidR="001A283D">
              <w:rPr>
                <w:sz w:val="20"/>
              </w:rPr>
              <w:t>l</w:t>
            </w:r>
            <w:r w:rsidR="005B09A7" w:rsidRPr="009C14A5">
              <w:rPr>
                <w:sz w:val="20"/>
              </w:rPr>
              <w:t>i</w:t>
            </w:r>
            <w:r w:rsidR="00562F31" w:rsidRPr="009C14A5">
              <w:rPr>
                <w:sz w:val="20"/>
              </w:rPr>
              <w:t xml:space="preserve">ttle </w:t>
            </w:r>
            <w:r w:rsidR="005B09A7" w:rsidRPr="009C14A5">
              <w:rPr>
                <w:sz w:val="20"/>
              </w:rPr>
              <w:t>creativity/innovation in artwork</w:t>
            </w:r>
          </w:p>
        </w:tc>
        <w:tc>
          <w:tcPr>
            <w:tcW w:w="784" w:type="pct"/>
          </w:tcPr>
          <w:p w14:paraId="741E0A01" w14:textId="77777777" w:rsidR="005B09A7" w:rsidRPr="009C14A5" w:rsidRDefault="005B09A7" w:rsidP="00121E2B">
            <w:pPr>
              <w:pStyle w:val="NoSpacing"/>
              <w:jc w:val="center"/>
              <w:cnfStyle w:val="000000100000" w:firstRow="0" w:lastRow="0" w:firstColumn="0" w:lastColumn="0" w:oddVBand="0" w:evenVBand="0" w:oddHBand="1" w:evenHBand="0" w:firstRowFirstColumn="0" w:firstRowLastColumn="0" w:lastRowFirstColumn="0" w:lastRowLastColumn="0"/>
              <w:rPr>
                <w:bCs/>
                <w:color w:val="000000"/>
                <w:sz w:val="20"/>
                <w:lang w:val="en-US"/>
              </w:rPr>
            </w:pPr>
            <w:r w:rsidRPr="009C14A5">
              <w:rPr>
                <w:bCs/>
                <w:color w:val="000000"/>
                <w:sz w:val="20"/>
                <w:lang w:val="en-US"/>
              </w:rPr>
              <w:t>1</w:t>
            </w:r>
          </w:p>
        </w:tc>
      </w:tr>
      <w:tr w:rsidR="00E407B3" w:rsidRPr="009523C0" w14:paraId="41B211CD" w14:textId="77777777" w:rsidTr="00121E2B">
        <w:tc>
          <w:tcPr>
            <w:cnfStyle w:val="000010000000" w:firstRow="0" w:lastRow="0" w:firstColumn="0" w:lastColumn="0" w:oddVBand="1" w:evenVBand="0" w:oddHBand="0" w:evenHBand="0" w:firstRowFirstColumn="0" w:firstRowLastColumn="0" w:lastRowFirstColumn="0" w:lastRowLastColumn="0"/>
            <w:tcW w:w="4216" w:type="pct"/>
          </w:tcPr>
          <w:p w14:paraId="257A7D3A" w14:textId="23F1C58D" w:rsidR="00E407B3" w:rsidRPr="009C14A5" w:rsidRDefault="00E407B3" w:rsidP="00121E2B">
            <w:pPr>
              <w:pStyle w:val="NoSpacing"/>
              <w:jc w:val="right"/>
              <w:rPr>
                <w:b/>
                <w:bCs/>
                <w:sz w:val="20"/>
              </w:rPr>
            </w:pPr>
            <w:r w:rsidRPr="009C14A5">
              <w:rPr>
                <w:b/>
                <w:bCs/>
                <w:sz w:val="20"/>
              </w:rPr>
              <w:t>Subtotal</w:t>
            </w:r>
          </w:p>
        </w:tc>
        <w:tc>
          <w:tcPr>
            <w:tcW w:w="784" w:type="pct"/>
          </w:tcPr>
          <w:p w14:paraId="6722EB84" w14:textId="0C043E96" w:rsidR="00E407B3" w:rsidRPr="009C14A5" w:rsidRDefault="00E407B3" w:rsidP="00121E2B">
            <w:pPr>
              <w:pStyle w:val="NoSpacing"/>
              <w:jc w:val="right"/>
              <w:cnfStyle w:val="000000000000" w:firstRow="0" w:lastRow="0" w:firstColumn="0" w:lastColumn="0" w:oddVBand="0" w:evenVBand="0" w:oddHBand="0" w:evenHBand="0" w:firstRowFirstColumn="0" w:firstRowLastColumn="0" w:lastRowFirstColumn="0" w:lastRowLastColumn="0"/>
              <w:rPr>
                <w:bCs/>
                <w:color w:val="000000"/>
                <w:sz w:val="20"/>
                <w:lang w:val="en-US"/>
              </w:rPr>
            </w:pPr>
            <w:r w:rsidRPr="009C14A5">
              <w:rPr>
                <w:b/>
                <w:bCs/>
                <w:sz w:val="20"/>
                <w:lang w:val="en-US"/>
              </w:rPr>
              <w:t>/6</w:t>
            </w:r>
          </w:p>
        </w:tc>
      </w:tr>
      <w:tr w:rsidR="005B09A7" w:rsidRPr="009523C0" w14:paraId="7064639A" w14:textId="77777777" w:rsidTr="00121E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16" w:type="pct"/>
            <w:tcBorders>
              <w:right w:val="nil"/>
            </w:tcBorders>
            <w:shd w:val="clear" w:color="auto" w:fill="ECE4F1" w:themeFill="accent6"/>
          </w:tcPr>
          <w:p w14:paraId="2E99D60C" w14:textId="2D8FE421" w:rsidR="005B09A7" w:rsidRPr="009C14A5" w:rsidRDefault="005B09A7" w:rsidP="00121E2B">
            <w:pPr>
              <w:pStyle w:val="NoSpacing"/>
              <w:rPr>
                <w:b/>
                <w:bCs/>
                <w:color w:val="000000"/>
                <w:sz w:val="20"/>
                <w:lang w:val="en-US"/>
              </w:rPr>
            </w:pPr>
            <w:r w:rsidRPr="009C14A5">
              <w:rPr>
                <w:b/>
                <w:color w:val="000000"/>
                <w:sz w:val="20"/>
              </w:rPr>
              <w:t>Communication of ideas (</w:t>
            </w:r>
            <w:r w:rsidR="00576C7C">
              <w:rPr>
                <w:b/>
                <w:color w:val="000000"/>
                <w:sz w:val="20"/>
              </w:rPr>
              <w:t>i</w:t>
            </w:r>
            <w:r w:rsidRPr="009C14A5">
              <w:rPr>
                <w:b/>
                <w:color w:val="000000"/>
                <w:sz w:val="20"/>
              </w:rPr>
              <w:t>nquiry/</w:t>
            </w:r>
            <w:r w:rsidR="00576C7C">
              <w:rPr>
                <w:b/>
                <w:color w:val="000000"/>
                <w:sz w:val="20"/>
              </w:rPr>
              <w:t>v</w:t>
            </w:r>
            <w:r w:rsidRPr="009C14A5">
              <w:rPr>
                <w:b/>
                <w:color w:val="000000"/>
                <w:sz w:val="20"/>
              </w:rPr>
              <w:t>isual influence/</w:t>
            </w:r>
            <w:r w:rsidR="00576C7C">
              <w:rPr>
                <w:b/>
                <w:color w:val="000000"/>
                <w:sz w:val="20"/>
              </w:rPr>
              <w:t>p</w:t>
            </w:r>
            <w:r w:rsidRPr="009C14A5">
              <w:rPr>
                <w:b/>
                <w:color w:val="000000"/>
                <w:sz w:val="20"/>
              </w:rPr>
              <w:t>resentation/</w:t>
            </w:r>
            <w:r w:rsidR="00576C7C">
              <w:rPr>
                <w:b/>
                <w:color w:val="000000"/>
                <w:sz w:val="20"/>
              </w:rPr>
              <w:t>r</w:t>
            </w:r>
            <w:r w:rsidRPr="009C14A5">
              <w:rPr>
                <w:b/>
                <w:color w:val="000000"/>
                <w:sz w:val="20"/>
              </w:rPr>
              <w:t>eflection)</w:t>
            </w:r>
          </w:p>
        </w:tc>
        <w:tc>
          <w:tcPr>
            <w:tcW w:w="784" w:type="pct"/>
            <w:tcBorders>
              <w:left w:val="nil"/>
            </w:tcBorders>
            <w:shd w:val="clear" w:color="auto" w:fill="ECE4F1" w:themeFill="accent6"/>
            <w:vAlign w:val="center"/>
          </w:tcPr>
          <w:p w14:paraId="5EB56805" w14:textId="581D3801" w:rsidR="005B09A7" w:rsidRPr="009C14A5" w:rsidRDefault="005B09A7" w:rsidP="00121E2B">
            <w:pPr>
              <w:pStyle w:val="NoSpacing"/>
              <w:jc w:val="right"/>
              <w:cnfStyle w:val="000000100000" w:firstRow="0" w:lastRow="0" w:firstColumn="0" w:lastColumn="0" w:oddVBand="0" w:evenVBand="0" w:oddHBand="1" w:evenHBand="0" w:firstRowFirstColumn="0" w:firstRowLastColumn="0" w:lastRowFirstColumn="0" w:lastRowLastColumn="0"/>
              <w:rPr>
                <w:b/>
                <w:bCs/>
                <w:color w:val="000000"/>
                <w:sz w:val="20"/>
                <w:lang w:val="en-US"/>
              </w:rPr>
            </w:pPr>
          </w:p>
        </w:tc>
      </w:tr>
      <w:tr w:rsidR="005B09A7" w:rsidRPr="009523C0" w14:paraId="27A68928" w14:textId="77777777" w:rsidTr="00121E2B">
        <w:tc>
          <w:tcPr>
            <w:cnfStyle w:val="000010000000" w:firstRow="0" w:lastRow="0" w:firstColumn="0" w:lastColumn="0" w:oddVBand="1" w:evenVBand="0" w:oddHBand="0" w:evenHBand="0" w:firstRowFirstColumn="0" w:firstRowLastColumn="0" w:lastRowFirstColumn="0" w:lastRowLastColumn="0"/>
            <w:tcW w:w="4216" w:type="pct"/>
          </w:tcPr>
          <w:p w14:paraId="564DF857" w14:textId="5697C49D" w:rsidR="005B09A7" w:rsidRPr="009C14A5" w:rsidRDefault="00024283" w:rsidP="00121E2B">
            <w:pPr>
              <w:pStyle w:val="NoSpacing"/>
              <w:rPr>
                <w:bCs/>
                <w:color w:val="000000"/>
                <w:sz w:val="20"/>
                <w:lang w:val="en-US"/>
              </w:rPr>
            </w:pPr>
            <w:r w:rsidRPr="009C14A5">
              <w:rPr>
                <w:sz w:val="20"/>
              </w:rPr>
              <w:t>Insightfully/skilfully communicate</w:t>
            </w:r>
            <w:r w:rsidR="001A283D">
              <w:rPr>
                <w:sz w:val="20"/>
              </w:rPr>
              <w:t>s</w:t>
            </w:r>
            <w:r w:rsidRPr="009C14A5">
              <w:rPr>
                <w:sz w:val="20"/>
              </w:rPr>
              <w:t xml:space="preserve"> ideas in artwork</w:t>
            </w:r>
            <w:r w:rsidR="000A47E2" w:rsidRPr="009C14A5">
              <w:rPr>
                <w:sz w:val="20"/>
              </w:rPr>
              <w:t>,</w:t>
            </w:r>
            <w:r w:rsidR="005B09A7" w:rsidRPr="009C14A5">
              <w:rPr>
                <w:sz w:val="20"/>
              </w:rPr>
              <w:t xml:space="preserve"> exploring commentaries</w:t>
            </w:r>
          </w:p>
        </w:tc>
        <w:tc>
          <w:tcPr>
            <w:tcW w:w="784" w:type="pct"/>
          </w:tcPr>
          <w:p w14:paraId="083D02F1" w14:textId="77777777" w:rsidR="005B09A7" w:rsidRPr="009C14A5" w:rsidRDefault="005B09A7" w:rsidP="00121E2B">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bCs/>
                <w:color w:val="000000"/>
                <w:sz w:val="20"/>
                <w:lang w:val="en-US"/>
              </w:rPr>
            </w:pPr>
            <w:r w:rsidRPr="009C14A5">
              <w:rPr>
                <w:rFonts w:cstheme="minorHAnsi"/>
                <w:w w:val="99"/>
                <w:sz w:val="20"/>
              </w:rPr>
              <w:t>5</w:t>
            </w:r>
          </w:p>
        </w:tc>
      </w:tr>
      <w:tr w:rsidR="005B09A7" w:rsidRPr="009523C0" w14:paraId="515C95AB" w14:textId="77777777" w:rsidTr="00121E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16" w:type="pct"/>
          </w:tcPr>
          <w:p w14:paraId="3AE88073" w14:textId="175EB027" w:rsidR="005B09A7" w:rsidRPr="009C14A5" w:rsidRDefault="00024283" w:rsidP="00121E2B">
            <w:pPr>
              <w:pStyle w:val="NoSpacing"/>
              <w:rPr>
                <w:sz w:val="20"/>
              </w:rPr>
            </w:pPr>
            <w:r w:rsidRPr="009C14A5">
              <w:rPr>
                <w:sz w:val="20"/>
              </w:rPr>
              <w:t>E</w:t>
            </w:r>
            <w:r w:rsidR="005B09A7" w:rsidRPr="009C14A5">
              <w:rPr>
                <w:sz w:val="20"/>
              </w:rPr>
              <w:t>ffectively communicate</w:t>
            </w:r>
            <w:r w:rsidR="001A283D">
              <w:rPr>
                <w:sz w:val="20"/>
              </w:rPr>
              <w:t>s</w:t>
            </w:r>
            <w:r w:rsidR="005B09A7" w:rsidRPr="009C14A5">
              <w:rPr>
                <w:sz w:val="20"/>
              </w:rPr>
              <w:t xml:space="preserve"> </w:t>
            </w:r>
            <w:r w:rsidRPr="009C14A5">
              <w:rPr>
                <w:sz w:val="20"/>
              </w:rPr>
              <w:t xml:space="preserve">ideas in </w:t>
            </w:r>
            <w:r w:rsidR="000A47E2" w:rsidRPr="009C14A5">
              <w:rPr>
                <w:sz w:val="20"/>
              </w:rPr>
              <w:t>artwork,</w:t>
            </w:r>
            <w:r w:rsidR="005B09A7" w:rsidRPr="009C14A5">
              <w:rPr>
                <w:sz w:val="20"/>
              </w:rPr>
              <w:t xml:space="preserve"> exploring commentaries</w:t>
            </w:r>
          </w:p>
        </w:tc>
        <w:tc>
          <w:tcPr>
            <w:tcW w:w="784" w:type="pct"/>
          </w:tcPr>
          <w:p w14:paraId="0494891B" w14:textId="77777777" w:rsidR="005B09A7" w:rsidRPr="009C14A5" w:rsidRDefault="005B09A7" w:rsidP="00121E2B">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9C14A5">
              <w:rPr>
                <w:rFonts w:cstheme="minorHAnsi"/>
                <w:w w:val="99"/>
                <w:sz w:val="20"/>
              </w:rPr>
              <w:t>4</w:t>
            </w:r>
          </w:p>
        </w:tc>
      </w:tr>
      <w:tr w:rsidR="005B09A7" w:rsidRPr="009523C0" w14:paraId="25A88812" w14:textId="77777777" w:rsidTr="00121E2B">
        <w:tc>
          <w:tcPr>
            <w:cnfStyle w:val="000010000000" w:firstRow="0" w:lastRow="0" w:firstColumn="0" w:lastColumn="0" w:oddVBand="1" w:evenVBand="0" w:oddHBand="0" w:evenHBand="0" w:firstRowFirstColumn="0" w:firstRowLastColumn="0" w:lastRowFirstColumn="0" w:lastRowLastColumn="0"/>
            <w:tcW w:w="4216" w:type="pct"/>
          </w:tcPr>
          <w:p w14:paraId="67E69830" w14:textId="269877F9" w:rsidR="005B09A7" w:rsidRPr="009C14A5" w:rsidRDefault="00024283" w:rsidP="00121E2B">
            <w:pPr>
              <w:pStyle w:val="NoSpacing"/>
              <w:rPr>
                <w:sz w:val="20"/>
              </w:rPr>
            </w:pPr>
            <w:r w:rsidRPr="009C14A5">
              <w:rPr>
                <w:sz w:val="20"/>
              </w:rPr>
              <w:t>C</w:t>
            </w:r>
            <w:r w:rsidR="005B09A7" w:rsidRPr="009C14A5">
              <w:rPr>
                <w:sz w:val="20"/>
              </w:rPr>
              <w:t>learly communicate</w:t>
            </w:r>
            <w:r w:rsidR="001A283D">
              <w:rPr>
                <w:sz w:val="20"/>
              </w:rPr>
              <w:t>s</w:t>
            </w:r>
            <w:r w:rsidRPr="009C14A5">
              <w:rPr>
                <w:sz w:val="20"/>
              </w:rPr>
              <w:t xml:space="preserve"> ideas</w:t>
            </w:r>
            <w:r w:rsidR="005B09A7" w:rsidRPr="009C14A5">
              <w:rPr>
                <w:sz w:val="20"/>
              </w:rPr>
              <w:t xml:space="preserve"> in artwork</w:t>
            </w:r>
            <w:r w:rsidR="000A47E2" w:rsidRPr="009C14A5">
              <w:rPr>
                <w:sz w:val="20"/>
              </w:rPr>
              <w:t>,</w:t>
            </w:r>
            <w:r w:rsidR="005B09A7" w:rsidRPr="009C14A5">
              <w:rPr>
                <w:sz w:val="20"/>
              </w:rPr>
              <w:t xml:space="preserve"> exploring commentaries</w:t>
            </w:r>
          </w:p>
        </w:tc>
        <w:tc>
          <w:tcPr>
            <w:tcW w:w="784" w:type="pct"/>
          </w:tcPr>
          <w:p w14:paraId="146945D4" w14:textId="77777777" w:rsidR="005B09A7" w:rsidRPr="009C14A5" w:rsidRDefault="005B09A7" w:rsidP="00121E2B">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9C14A5">
              <w:rPr>
                <w:rFonts w:cstheme="minorHAnsi"/>
                <w:w w:val="99"/>
                <w:sz w:val="20"/>
              </w:rPr>
              <w:t>3</w:t>
            </w:r>
          </w:p>
        </w:tc>
      </w:tr>
      <w:tr w:rsidR="005B09A7" w:rsidRPr="009523C0" w14:paraId="3A126736" w14:textId="77777777" w:rsidTr="00121E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16" w:type="pct"/>
          </w:tcPr>
          <w:p w14:paraId="4D78DAE7" w14:textId="423F60F3" w:rsidR="005B09A7" w:rsidRPr="009C14A5" w:rsidRDefault="001A283D" w:rsidP="00121E2B">
            <w:pPr>
              <w:pStyle w:val="NoSpacing"/>
              <w:rPr>
                <w:sz w:val="20"/>
              </w:rPr>
            </w:pPr>
            <w:r>
              <w:rPr>
                <w:sz w:val="20"/>
              </w:rPr>
              <w:t>Displays s</w:t>
            </w:r>
            <w:r w:rsidR="00024283" w:rsidRPr="009C14A5">
              <w:rPr>
                <w:sz w:val="20"/>
              </w:rPr>
              <w:t>imple communication of ideas in artwork</w:t>
            </w:r>
          </w:p>
        </w:tc>
        <w:tc>
          <w:tcPr>
            <w:tcW w:w="784" w:type="pct"/>
          </w:tcPr>
          <w:p w14:paraId="3072AAE2" w14:textId="77777777" w:rsidR="005B09A7" w:rsidRPr="009C14A5" w:rsidRDefault="005B09A7" w:rsidP="00121E2B">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9C14A5">
              <w:rPr>
                <w:rFonts w:cstheme="minorHAnsi"/>
                <w:w w:val="99"/>
                <w:sz w:val="20"/>
              </w:rPr>
              <w:t>2</w:t>
            </w:r>
          </w:p>
        </w:tc>
      </w:tr>
      <w:tr w:rsidR="005B09A7" w:rsidRPr="009523C0" w14:paraId="7CEA92B0" w14:textId="77777777" w:rsidTr="00121E2B">
        <w:tc>
          <w:tcPr>
            <w:cnfStyle w:val="000010000000" w:firstRow="0" w:lastRow="0" w:firstColumn="0" w:lastColumn="0" w:oddVBand="1" w:evenVBand="0" w:oddHBand="0" w:evenHBand="0" w:firstRowFirstColumn="0" w:firstRowLastColumn="0" w:lastRowFirstColumn="0" w:lastRowLastColumn="0"/>
            <w:tcW w:w="4216" w:type="pct"/>
          </w:tcPr>
          <w:p w14:paraId="6F0E448D" w14:textId="14772DC9" w:rsidR="005B09A7" w:rsidRPr="009C14A5" w:rsidRDefault="001A283D" w:rsidP="00121E2B">
            <w:pPr>
              <w:pStyle w:val="NoSpacing"/>
              <w:rPr>
                <w:sz w:val="20"/>
              </w:rPr>
            </w:pPr>
            <w:r>
              <w:rPr>
                <w:sz w:val="20"/>
              </w:rPr>
              <w:t>Displays u</w:t>
            </w:r>
            <w:r w:rsidR="00024283" w:rsidRPr="009C14A5">
              <w:rPr>
                <w:sz w:val="20"/>
              </w:rPr>
              <w:t>nclear</w:t>
            </w:r>
            <w:r w:rsidR="005B09A7" w:rsidRPr="009C14A5">
              <w:rPr>
                <w:sz w:val="20"/>
              </w:rPr>
              <w:t xml:space="preserve"> communication of ideas in artwork</w:t>
            </w:r>
          </w:p>
        </w:tc>
        <w:tc>
          <w:tcPr>
            <w:tcW w:w="784" w:type="pct"/>
          </w:tcPr>
          <w:p w14:paraId="1168CF6F" w14:textId="77777777" w:rsidR="005B09A7" w:rsidRPr="009C14A5" w:rsidRDefault="005B09A7" w:rsidP="00121E2B">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9C14A5">
              <w:rPr>
                <w:rFonts w:cstheme="minorHAnsi"/>
                <w:w w:val="99"/>
                <w:sz w:val="20"/>
              </w:rPr>
              <w:t>1</w:t>
            </w:r>
          </w:p>
        </w:tc>
      </w:tr>
      <w:tr w:rsidR="00E407B3" w:rsidRPr="009523C0" w14:paraId="2F6318B4" w14:textId="77777777" w:rsidTr="00121E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16" w:type="pct"/>
          </w:tcPr>
          <w:p w14:paraId="4741F598" w14:textId="2E9B90C9" w:rsidR="00E407B3" w:rsidRPr="009C14A5" w:rsidRDefault="00E407B3" w:rsidP="00121E2B">
            <w:pPr>
              <w:pStyle w:val="NoSpacing"/>
              <w:jc w:val="right"/>
              <w:rPr>
                <w:sz w:val="20"/>
              </w:rPr>
            </w:pPr>
            <w:r w:rsidRPr="009C14A5">
              <w:rPr>
                <w:b/>
                <w:bCs/>
                <w:sz w:val="20"/>
              </w:rPr>
              <w:t>Subtotal</w:t>
            </w:r>
          </w:p>
        </w:tc>
        <w:tc>
          <w:tcPr>
            <w:tcW w:w="784" w:type="pct"/>
          </w:tcPr>
          <w:p w14:paraId="48779A31" w14:textId="73FA69CF" w:rsidR="00E407B3" w:rsidRPr="009C14A5" w:rsidRDefault="00E407B3" w:rsidP="00121E2B">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w w:val="99"/>
                <w:sz w:val="20"/>
              </w:rPr>
            </w:pPr>
            <w:r w:rsidRPr="009C14A5">
              <w:rPr>
                <w:b/>
                <w:bCs/>
                <w:color w:val="000000"/>
                <w:sz w:val="20"/>
                <w:lang w:val="en-US"/>
              </w:rPr>
              <w:t>/5</w:t>
            </w:r>
          </w:p>
        </w:tc>
      </w:tr>
      <w:tr w:rsidR="005B09A7" w:rsidRPr="009523C0" w14:paraId="11F82A1D" w14:textId="77777777" w:rsidTr="00121E2B">
        <w:tc>
          <w:tcPr>
            <w:cnfStyle w:val="000010000000" w:firstRow="0" w:lastRow="0" w:firstColumn="0" w:lastColumn="0" w:oddVBand="1" w:evenVBand="0" w:oddHBand="0" w:evenHBand="0" w:firstRowFirstColumn="0" w:firstRowLastColumn="0" w:lastRowFirstColumn="0" w:lastRowLastColumn="0"/>
            <w:tcW w:w="4216" w:type="pct"/>
            <w:tcBorders>
              <w:top w:val="single" w:sz="4" w:space="0" w:color="BD9FCF" w:themeColor="accent4"/>
              <w:bottom w:val="single" w:sz="4" w:space="0" w:color="BD9FCF" w:themeColor="accent4"/>
              <w:right w:val="nil"/>
            </w:tcBorders>
            <w:shd w:val="clear" w:color="auto" w:fill="ECE4F1" w:themeFill="accent6"/>
          </w:tcPr>
          <w:p w14:paraId="4E0A6113" w14:textId="66B9C9EB" w:rsidR="005B09A7" w:rsidRPr="009C14A5" w:rsidRDefault="005B09A7" w:rsidP="00121E2B">
            <w:pPr>
              <w:pStyle w:val="NoSpacing"/>
              <w:rPr>
                <w:rFonts w:cs="Times New Roman"/>
                <w:b/>
                <w:sz w:val="20"/>
              </w:rPr>
            </w:pPr>
            <w:r w:rsidRPr="009C14A5">
              <w:rPr>
                <w:b/>
                <w:bCs/>
                <w:sz w:val="20"/>
              </w:rPr>
              <w:t xml:space="preserve">Use of visual language </w:t>
            </w:r>
          </w:p>
        </w:tc>
        <w:tc>
          <w:tcPr>
            <w:tcW w:w="784" w:type="pct"/>
            <w:tcBorders>
              <w:top w:val="single" w:sz="4" w:space="0" w:color="BD9FCF" w:themeColor="accent4"/>
              <w:left w:val="nil"/>
              <w:bottom w:val="single" w:sz="4" w:space="0" w:color="BD9FCF" w:themeColor="accent4"/>
            </w:tcBorders>
            <w:shd w:val="clear" w:color="auto" w:fill="ECE4F1" w:themeFill="accent6"/>
            <w:vAlign w:val="center"/>
          </w:tcPr>
          <w:p w14:paraId="7F3AE88B" w14:textId="73C6E117" w:rsidR="005B09A7" w:rsidRPr="009C14A5" w:rsidRDefault="005B09A7" w:rsidP="00121E2B">
            <w:pPr>
              <w:pStyle w:val="NoSpacing"/>
              <w:jc w:val="right"/>
              <w:cnfStyle w:val="000000000000" w:firstRow="0" w:lastRow="0" w:firstColumn="0" w:lastColumn="0" w:oddVBand="0" w:evenVBand="0" w:oddHBand="0" w:evenHBand="0" w:firstRowFirstColumn="0" w:firstRowLastColumn="0" w:lastRowFirstColumn="0" w:lastRowLastColumn="0"/>
              <w:rPr>
                <w:rFonts w:cs="Times New Roman"/>
                <w:b/>
                <w:sz w:val="20"/>
              </w:rPr>
            </w:pPr>
          </w:p>
        </w:tc>
      </w:tr>
      <w:tr w:rsidR="005B09A7" w:rsidRPr="009523C0" w14:paraId="3CE38B53" w14:textId="77777777" w:rsidTr="00121E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16" w:type="pct"/>
          </w:tcPr>
          <w:p w14:paraId="787459B2" w14:textId="3B2433E3" w:rsidR="005B09A7" w:rsidRPr="009C14A5" w:rsidRDefault="001A283D" w:rsidP="00121E2B">
            <w:pPr>
              <w:pStyle w:val="NoSpacing"/>
              <w:rPr>
                <w:rFonts w:cs="Times New Roman"/>
                <w:sz w:val="20"/>
              </w:rPr>
            </w:pPr>
            <w:r>
              <w:rPr>
                <w:sz w:val="20"/>
              </w:rPr>
              <w:t>Displays c</w:t>
            </w:r>
            <w:r w:rsidR="005B09A7" w:rsidRPr="009C14A5">
              <w:rPr>
                <w:sz w:val="20"/>
              </w:rPr>
              <w:t>omplex and</w:t>
            </w:r>
            <w:r w:rsidR="00C30CAA" w:rsidRPr="009C14A5">
              <w:rPr>
                <w:sz w:val="20"/>
              </w:rPr>
              <w:t xml:space="preserve"> </w:t>
            </w:r>
            <w:r w:rsidR="002325C8" w:rsidRPr="009C14A5">
              <w:rPr>
                <w:sz w:val="20"/>
              </w:rPr>
              <w:t>sensitive</w:t>
            </w:r>
            <w:r w:rsidR="004F77FA" w:rsidRPr="009C14A5">
              <w:rPr>
                <w:sz w:val="20"/>
              </w:rPr>
              <w:t xml:space="preserve"> </w:t>
            </w:r>
            <w:r w:rsidR="005B09A7" w:rsidRPr="009C14A5">
              <w:rPr>
                <w:sz w:val="20"/>
              </w:rPr>
              <w:t>use of visual language in artwork</w:t>
            </w:r>
          </w:p>
        </w:tc>
        <w:tc>
          <w:tcPr>
            <w:tcW w:w="784" w:type="pct"/>
          </w:tcPr>
          <w:p w14:paraId="22A20697" w14:textId="77777777" w:rsidR="005B09A7" w:rsidRPr="009C14A5" w:rsidRDefault="004F77FA" w:rsidP="00121E2B">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9C14A5">
              <w:rPr>
                <w:sz w:val="20"/>
              </w:rPr>
              <w:t>11</w:t>
            </w:r>
            <w:r w:rsidR="00775D7E" w:rsidRPr="009C14A5">
              <w:rPr>
                <w:sz w:val="20"/>
              </w:rPr>
              <w:t>–</w:t>
            </w:r>
            <w:r w:rsidRPr="009C14A5">
              <w:rPr>
                <w:sz w:val="20"/>
              </w:rPr>
              <w:t>12</w:t>
            </w:r>
          </w:p>
        </w:tc>
      </w:tr>
      <w:tr w:rsidR="005B09A7" w:rsidRPr="009523C0" w14:paraId="3845C798" w14:textId="77777777" w:rsidTr="00121E2B">
        <w:tc>
          <w:tcPr>
            <w:cnfStyle w:val="000010000000" w:firstRow="0" w:lastRow="0" w:firstColumn="0" w:lastColumn="0" w:oddVBand="1" w:evenVBand="0" w:oddHBand="0" w:evenHBand="0" w:firstRowFirstColumn="0" w:firstRowLastColumn="0" w:lastRowFirstColumn="0" w:lastRowLastColumn="0"/>
            <w:tcW w:w="4216" w:type="pct"/>
          </w:tcPr>
          <w:p w14:paraId="0064B909" w14:textId="76E76A52" w:rsidR="005B09A7" w:rsidRPr="009C14A5" w:rsidRDefault="001A283D" w:rsidP="00121E2B">
            <w:pPr>
              <w:pStyle w:val="NoSpacing"/>
              <w:rPr>
                <w:rFonts w:cs="Times New Roman"/>
                <w:sz w:val="20"/>
              </w:rPr>
            </w:pPr>
            <w:r>
              <w:rPr>
                <w:sz w:val="20"/>
              </w:rPr>
              <w:t>Displays w</w:t>
            </w:r>
            <w:r w:rsidR="002325C8" w:rsidRPr="009C14A5">
              <w:rPr>
                <w:sz w:val="20"/>
              </w:rPr>
              <w:t>ell-developed</w:t>
            </w:r>
            <w:r w:rsidR="005B09A7" w:rsidRPr="009C14A5">
              <w:rPr>
                <w:sz w:val="20"/>
              </w:rPr>
              <w:t xml:space="preserve"> and</w:t>
            </w:r>
            <w:r w:rsidR="004F77FA" w:rsidRPr="009C14A5">
              <w:rPr>
                <w:sz w:val="20"/>
              </w:rPr>
              <w:t xml:space="preserve"> considered</w:t>
            </w:r>
            <w:r w:rsidR="005B09A7" w:rsidRPr="009C14A5">
              <w:rPr>
                <w:sz w:val="20"/>
              </w:rPr>
              <w:t xml:space="preserve"> use of visual language in artwork</w:t>
            </w:r>
          </w:p>
        </w:tc>
        <w:tc>
          <w:tcPr>
            <w:tcW w:w="784" w:type="pct"/>
          </w:tcPr>
          <w:p w14:paraId="331B457E" w14:textId="77777777" w:rsidR="005B09A7" w:rsidRPr="009C14A5" w:rsidRDefault="004F77FA" w:rsidP="00121E2B">
            <w:pPr>
              <w:pStyle w:val="NoSpacing"/>
              <w:jc w:val="center"/>
              <w:cnfStyle w:val="000000000000" w:firstRow="0" w:lastRow="0" w:firstColumn="0" w:lastColumn="0" w:oddVBand="0" w:evenVBand="0" w:oddHBand="0" w:evenHBand="0" w:firstRowFirstColumn="0" w:firstRowLastColumn="0" w:lastRowFirstColumn="0" w:lastRowLastColumn="0"/>
              <w:rPr>
                <w:sz w:val="20"/>
              </w:rPr>
            </w:pPr>
            <w:r w:rsidRPr="009C14A5">
              <w:rPr>
                <w:sz w:val="20"/>
              </w:rPr>
              <w:t>9</w:t>
            </w:r>
            <w:r w:rsidR="00775D7E" w:rsidRPr="009C14A5">
              <w:rPr>
                <w:spacing w:val="1"/>
                <w:sz w:val="20"/>
              </w:rPr>
              <w:t>–</w:t>
            </w:r>
            <w:r w:rsidRPr="009C14A5">
              <w:rPr>
                <w:sz w:val="20"/>
              </w:rPr>
              <w:t>10</w:t>
            </w:r>
          </w:p>
        </w:tc>
      </w:tr>
      <w:tr w:rsidR="005B09A7" w:rsidRPr="009523C0" w14:paraId="50A25016" w14:textId="77777777" w:rsidTr="00121E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16" w:type="pct"/>
          </w:tcPr>
          <w:p w14:paraId="6806EBC2" w14:textId="26E6CA58" w:rsidR="005B09A7" w:rsidRPr="009C14A5" w:rsidRDefault="001A283D" w:rsidP="00121E2B">
            <w:pPr>
              <w:pStyle w:val="NoSpacing"/>
              <w:rPr>
                <w:rFonts w:cs="Times New Roman"/>
                <w:sz w:val="20"/>
              </w:rPr>
            </w:pPr>
            <w:r>
              <w:rPr>
                <w:sz w:val="20"/>
              </w:rPr>
              <w:t>Displays e</w:t>
            </w:r>
            <w:r w:rsidR="002325C8" w:rsidRPr="009C14A5">
              <w:rPr>
                <w:sz w:val="20"/>
              </w:rPr>
              <w:t>ffective</w:t>
            </w:r>
            <w:r w:rsidR="004F77FA" w:rsidRPr="009C14A5">
              <w:rPr>
                <w:sz w:val="20"/>
              </w:rPr>
              <w:t xml:space="preserve"> and purposeful </w:t>
            </w:r>
            <w:r w:rsidR="005B09A7" w:rsidRPr="009C14A5">
              <w:rPr>
                <w:sz w:val="20"/>
              </w:rPr>
              <w:t>use of visual language in artwork</w:t>
            </w:r>
          </w:p>
        </w:tc>
        <w:tc>
          <w:tcPr>
            <w:tcW w:w="784" w:type="pct"/>
          </w:tcPr>
          <w:p w14:paraId="6C8F4DA3" w14:textId="77777777" w:rsidR="005B09A7" w:rsidRPr="009C14A5" w:rsidRDefault="004F77FA" w:rsidP="00121E2B">
            <w:pPr>
              <w:pStyle w:val="NoSpacing"/>
              <w:jc w:val="center"/>
              <w:cnfStyle w:val="000000100000" w:firstRow="0" w:lastRow="0" w:firstColumn="0" w:lastColumn="0" w:oddVBand="0" w:evenVBand="0" w:oddHBand="1" w:evenHBand="0" w:firstRowFirstColumn="0" w:firstRowLastColumn="0" w:lastRowFirstColumn="0" w:lastRowLastColumn="0"/>
              <w:rPr>
                <w:sz w:val="20"/>
              </w:rPr>
            </w:pPr>
            <w:r w:rsidRPr="009C14A5">
              <w:rPr>
                <w:sz w:val="20"/>
              </w:rPr>
              <w:t>7</w:t>
            </w:r>
            <w:r w:rsidR="00775D7E" w:rsidRPr="009C14A5">
              <w:rPr>
                <w:spacing w:val="1"/>
                <w:sz w:val="20"/>
              </w:rPr>
              <w:t>–</w:t>
            </w:r>
            <w:r w:rsidRPr="009C14A5">
              <w:rPr>
                <w:sz w:val="20"/>
              </w:rPr>
              <w:t>8</w:t>
            </w:r>
          </w:p>
        </w:tc>
      </w:tr>
      <w:tr w:rsidR="004F77FA" w:rsidRPr="009523C0" w14:paraId="4EFEE128" w14:textId="77777777" w:rsidTr="00121E2B">
        <w:tc>
          <w:tcPr>
            <w:cnfStyle w:val="000010000000" w:firstRow="0" w:lastRow="0" w:firstColumn="0" w:lastColumn="0" w:oddVBand="1" w:evenVBand="0" w:oddHBand="0" w:evenHBand="0" w:firstRowFirstColumn="0" w:firstRowLastColumn="0" w:lastRowFirstColumn="0" w:lastRowLastColumn="0"/>
            <w:tcW w:w="4216" w:type="pct"/>
          </w:tcPr>
          <w:p w14:paraId="7DE74F27" w14:textId="7EED63DD" w:rsidR="004F77FA" w:rsidRPr="009C14A5" w:rsidRDefault="001A283D" w:rsidP="00121E2B">
            <w:pPr>
              <w:pStyle w:val="NoSpacing"/>
              <w:rPr>
                <w:sz w:val="20"/>
              </w:rPr>
            </w:pPr>
            <w:r>
              <w:rPr>
                <w:sz w:val="20"/>
              </w:rPr>
              <w:t>Displays a</w:t>
            </w:r>
            <w:r w:rsidR="007A0929" w:rsidRPr="009C14A5">
              <w:rPr>
                <w:sz w:val="20"/>
              </w:rPr>
              <w:t>ppropriate and competent</w:t>
            </w:r>
            <w:r w:rsidR="004F77FA" w:rsidRPr="009C14A5">
              <w:rPr>
                <w:sz w:val="20"/>
              </w:rPr>
              <w:t xml:space="preserve"> use of visual language in artwork</w:t>
            </w:r>
          </w:p>
        </w:tc>
        <w:tc>
          <w:tcPr>
            <w:tcW w:w="784" w:type="pct"/>
          </w:tcPr>
          <w:p w14:paraId="2DD49257" w14:textId="77777777" w:rsidR="004F77FA" w:rsidRPr="009C14A5" w:rsidRDefault="00F10B5E" w:rsidP="00121E2B">
            <w:pPr>
              <w:pStyle w:val="NoSpacing"/>
              <w:jc w:val="center"/>
              <w:cnfStyle w:val="000000000000" w:firstRow="0" w:lastRow="0" w:firstColumn="0" w:lastColumn="0" w:oddVBand="0" w:evenVBand="0" w:oddHBand="0" w:evenHBand="0" w:firstRowFirstColumn="0" w:firstRowLastColumn="0" w:lastRowFirstColumn="0" w:lastRowLastColumn="0"/>
              <w:rPr>
                <w:sz w:val="20"/>
              </w:rPr>
            </w:pPr>
            <w:r w:rsidRPr="009C14A5">
              <w:rPr>
                <w:sz w:val="20"/>
              </w:rPr>
              <w:t>5</w:t>
            </w:r>
            <w:r w:rsidR="00775D7E" w:rsidRPr="009C14A5">
              <w:rPr>
                <w:bCs/>
                <w:sz w:val="20"/>
                <w:lang w:val="en-US" w:eastAsia="en-AU"/>
              </w:rPr>
              <w:t>–</w:t>
            </w:r>
            <w:r w:rsidR="004F77FA" w:rsidRPr="009C14A5">
              <w:rPr>
                <w:sz w:val="20"/>
              </w:rPr>
              <w:t>6</w:t>
            </w:r>
          </w:p>
        </w:tc>
      </w:tr>
      <w:tr w:rsidR="005B09A7" w:rsidRPr="009523C0" w14:paraId="7ABB8D92" w14:textId="77777777" w:rsidTr="00121E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16" w:type="pct"/>
          </w:tcPr>
          <w:p w14:paraId="2310954C" w14:textId="741D0394" w:rsidR="005B09A7" w:rsidRPr="009C14A5" w:rsidRDefault="001A283D" w:rsidP="00121E2B">
            <w:pPr>
              <w:pStyle w:val="NoSpacing"/>
              <w:rPr>
                <w:sz w:val="20"/>
              </w:rPr>
            </w:pPr>
            <w:r>
              <w:rPr>
                <w:sz w:val="20"/>
              </w:rPr>
              <w:t>Displays u</w:t>
            </w:r>
            <w:r w:rsidR="002325C8" w:rsidRPr="009C14A5">
              <w:rPr>
                <w:sz w:val="20"/>
              </w:rPr>
              <w:t>ncomplicated and simple</w:t>
            </w:r>
            <w:r w:rsidR="004F77FA" w:rsidRPr="009C14A5">
              <w:rPr>
                <w:sz w:val="20"/>
              </w:rPr>
              <w:t xml:space="preserve"> </w:t>
            </w:r>
            <w:r w:rsidR="005B09A7" w:rsidRPr="009C14A5">
              <w:rPr>
                <w:sz w:val="20"/>
              </w:rPr>
              <w:t>use of visual language in artwork</w:t>
            </w:r>
          </w:p>
        </w:tc>
        <w:tc>
          <w:tcPr>
            <w:tcW w:w="784" w:type="pct"/>
          </w:tcPr>
          <w:p w14:paraId="4E3C4F50" w14:textId="77777777" w:rsidR="005B09A7" w:rsidRPr="009C14A5" w:rsidRDefault="005B09A7" w:rsidP="00121E2B">
            <w:pPr>
              <w:pStyle w:val="NoSpacing"/>
              <w:jc w:val="center"/>
              <w:cnfStyle w:val="000000100000" w:firstRow="0" w:lastRow="0" w:firstColumn="0" w:lastColumn="0" w:oddVBand="0" w:evenVBand="0" w:oddHBand="1" w:evenHBand="0" w:firstRowFirstColumn="0" w:firstRowLastColumn="0" w:lastRowFirstColumn="0" w:lastRowLastColumn="0"/>
              <w:rPr>
                <w:sz w:val="20"/>
              </w:rPr>
            </w:pPr>
            <w:r w:rsidRPr="009C14A5">
              <w:rPr>
                <w:sz w:val="20"/>
              </w:rPr>
              <w:t>3</w:t>
            </w:r>
            <w:r w:rsidR="00775D7E" w:rsidRPr="009C14A5">
              <w:rPr>
                <w:spacing w:val="1"/>
                <w:sz w:val="20"/>
              </w:rPr>
              <w:t>–</w:t>
            </w:r>
            <w:r w:rsidRPr="009C14A5">
              <w:rPr>
                <w:sz w:val="20"/>
              </w:rPr>
              <w:t>4</w:t>
            </w:r>
          </w:p>
        </w:tc>
      </w:tr>
      <w:tr w:rsidR="005B09A7" w:rsidRPr="009523C0" w14:paraId="5E969EEB" w14:textId="77777777" w:rsidTr="00121E2B">
        <w:tc>
          <w:tcPr>
            <w:cnfStyle w:val="000010000000" w:firstRow="0" w:lastRow="0" w:firstColumn="0" w:lastColumn="0" w:oddVBand="1" w:evenVBand="0" w:oddHBand="0" w:evenHBand="0" w:firstRowFirstColumn="0" w:firstRowLastColumn="0" w:lastRowFirstColumn="0" w:lastRowLastColumn="0"/>
            <w:tcW w:w="4216" w:type="pct"/>
            <w:tcBorders>
              <w:bottom w:val="single" w:sz="4" w:space="0" w:color="BD9FCF" w:themeColor="accent4"/>
            </w:tcBorders>
          </w:tcPr>
          <w:p w14:paraId="08330E42" w14:textId="181F2CFE" w:rsidR="005B09A7" w:rsidRPr="009C14A5" w:rsidRDefault="001A283D" w:rsidP="00121E2B">
            <w:pPr>
              <w:pStyle w:val="NoSpacing"/>
              <w:rPr>
                <w:rFonts w:cs="Times New Roman"/>
                <w:sz w:val="20"/>
              </w:rPr>
            </w:pPr>
            <w:r>
              <w:rPr>
                <w:sz w:val="20"/>
              </w:rPr>
              <w:t>Displays i</w:t>
            </w:r>
            <w:r w:rsidR="005B09A7" w:rsidRPr="009C14A5">
              <w:rPr>
                <w:sz w:val="20"/>
              </w:rPr>
              <w:t>nconsistent and rudimentary use of visual language in artwork</w:t>
            </w:r>
          </w:p>
        </w:tc>
        <w:tc>
          <w:tcPr>
            <w:tcW w:w="784" w:type="pct"/>
            <w:tcBorders>
              <w:bottom w:val="single" w:sz="4" w:space="0" w:color="BD9FCF" w:themeColor="accent4"/>
            </w:tcBorders>
          </w:tcPr>
          <w:p w14:paraId="29B6A2F7" w14:textId="77777777" w:rsidR="005B09A7" w:rsidRPr="009C14A5" w:rsidRDefault="005B09A7" w:rsidP="00121E2B">
            <w:pPr>
              <w:pStyle w:val="NoSpacing"/>
              <w:jc w:val="center"/>
              <w:cnfStyle w:val="000000000000" w:firstRow="0" w:lastRow="0" w:firstColumn="0" w:lastColumn="0" w:oddVBand="0" w:evenVBand="0" w:oddHBand="0" w:evenHBand="0" w:firstRowFirstColumn="0" w:firstRowLastColumn="0" w:lastRowFirstColumn="0" w:lastRowLastColumn="0"/>
              <w:rPr>
                <w:sz w:val="20"/>
              </w:rPr>
            </w:pPr>
            <w:r w:rsidRPr="009C14A5">
              <w:rPr>
                <w:sz w:val="20"/>
              </w:rPr>
              <w:t>1</w:t>
            </w:r>
            <w:r w:rsidR="00775D7E" w:rsidRPr="009C14A5">
              <w:rPr>
                <w:spacing w:val="1"/>
                <w:sz w:val="20"/>
              </w:rPr>
              <w:t>–</w:t>
            </w:r>
            <w:r w:rsidRPr="009C14A5">
              <w:rPr>
                <w:sz w:val="20"/>
              </w:rPr>
              <w:t>2</w:t>
            </w:r>
          </w:p>
        </w:tc>
      </w:tr>
      <w:tr w:rsidR="00E407B3" w:rsidRPr="009523C0" w14:paraId="1D763B7F" w14:textId="77777777" w:rsidTr="00121E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16" w:type="pct"/>
          </w:tcPr>
          <w:p w14:paraId="659B5033" w14:textId="210E4544" w:rsidR="00E407B3" w:rsidRPr="009C14A5" w:rsidRDefault="00E407B3" w:rsidP="00121E2B">
            <w:pPr>
              <w:pStyle w:val="NoSpacing"/>
              <w:jc w:val="right"/>
              <w:rPr>
                <w:sz w:val="20"/>
              </w:rPr>
            </w:pPr>
            <w:r w:rsidRPr="009C14A5">
              <w:rPr>
                <w:b/>
                <w:bCs/>
                <w:sz w:val="20"/>
              </w:rPr>
              <w:t>Subtotal</w:t>
            </w:r>
          </w:p>
        </w:tc>
        <w:tc>
          <w:tcPr>
            <w:tcW w:w="784" w:type="pct"/>
          </w:tcPr>
          <w:p w14:paraId="12608FB8" w14:textId="2FB62A04" w:rsidR="00E407B3" w:rsidRPr="009C14A5" w:rsidRDefault="00E407B3" w:rsidP="00121E2B">
            <w:pPr>
              <w:pStyle w:val="NoSpacing"/>
              <w:jc w:val="right"/>
              <w:cnfStyle w:val="000000100000" w:firstRow="0" w:lastRow="0" w:firstColumn="0" w:lastColumn="0" w:oddVBand="0" w:evenVBand="0" w:oddHBand="1" w:evenHBand="0" w:firstRowFirstColumn="0" w:firstRowLastColumn="0" w:lastRowFirstColumn="0" w:lastRowLastColumn="0"/>
              <w:rPr>
                <w:sz w:val="20"/>
              </w:rPr>
            </w:pPr>
            <w:r w:rsidRPr="009C14A5">
              <w:rPr>
                <w:b/>
                <w:bCs/>
                <w:sz w:val="20"/>
              </w:rPr>
              <w:t>/12</w:t>
            </w:r>
          </w:p>
        </w:tc>
      </w:tr>
      <w:tr w:rsidR="003B47C8" w:rsidRPr="009523C0" w14:paraId="63C72291" w14:textId="77777777" w:rsidTr="003B47C8">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ECE4F1" w:themeFill="accent6"/>
          </w:tcPr>
          <w:p w14:paraId="56CBCEBE" w14:textId="7DCF1EBE" w:rsidR="003B47C8" w:rsidRPr="009C14A5" w:rsidRDefault="003B47C8" w:rsidP="003B47C8">
            <w:pPr>
              <w:pStyle w:val="NoSpacing"/>
              <w:pageBreakBefore/>
              <w:rPr>
                <w:b/>
                <w:bCs/>
                <w:color w:val="000000"/>
                <w:sz w:val="20"/>
                <w:lang w:val="en-US"/>
              </w:rPr>
            </w:pPr>
            <w:r w:rsidRPr="009C14A5">
              <w:rPr>
                <w:b/>
                <w:bCs/>
                <w:sz w:val="20"/>
              </w:rPr>
              <w:lastRenderedPageBreak/>
              <w:t>Application of techniques (skills and/or processes) when handling media, materials and/or technology (</w:t>
            </w:r>
            <w:r>
              <w:rPr>
                <w:b/>
                <w:bCs/>
                <w:sz w:val="20"/>
              </w:rPr>
              <w:t>a</w:t>
            </w:r>
            <w:r w:rsidRPr="009C14A5">
              <w:rPr>
                <w:b/>
                <w:bCs/>
                <w:sz w:val="20"/>
              </w:rPr>
              <w:t>rt practice)</w:t>
            </w:r>
          </w:p>
        </w:tc>
      </w:tr>
      <w:tr w:rsidR="005B09A7" w:rsidRPr="009523C0" w14:paraId="561A5EE2" w14:textId="77777777" w:rsidTr="00121E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16" w:type="pct"/>
          </w:tcPr>
          <w:p w14:paraId="698602D1" w14:textId="7F0DD939" w:rsidR="005B09A7" w:rsidRPr="009C14A5" w:rsidRDefault="008F06C2" w:rsidP="00121E2B">
            <w:pPr>
              <w:pStyle w:val="NoSpacing"/>
              <w:rPr>
                <w:rFonts w:cs="Times New Roman"/>
                <w:sz w:val="20"/>
              </w:rPr>
            </w:pPr>
            <w:r>
              <w:rPr>
                <w:sz w:val="20"/>
              </w:rPr>
              <w:t>Displays s</w:t>
            </w:r>
            <w:r w:rsidR="005B09A7" w:rsidRPr="009C14A5">
              <w:rPr>
                <w:sz w:val="20"/>
              </w:rPr>
              <w:t xml:space="preserve">ophisticated and </w:t>
            </w:r>
            <w:r w:rsidR="00E35F67" w:rsidRPr="009C14A5">
              <w:rPr>
                <w:sz w:val="20"/>
              </w:rPr>
              <w:t xml:space="preserve">refined </w:t>
            </w:r>
            <w:r w:rsidR="005B09A7" w:rsidRPr="009C14A5">
              <w:rPr>
                <w:sz w:val="20"/>
              </w:rPr>
              <w:t xml:space="preserve">application of </w:t>
            </w:r>
            <w:r w:rsidR="007A0929" w:rsidRPr="009C14A5">
              <w:rPr>
                <w:sz w:val="20"/>
              </w:rPr>
              <w:t>techniques (</w:t>
            </w:r>
            <w:r w:rsidR="005B09A7" w:rsidRPr="009C14A5">
              <w:rPr>
                <w:sz w:val="20"/>
              </w:rPr>
              <w:t>skills and</w:t>
            </w:r>
            <w:r w:rsidR="00304EE7" w:rsidRPr="009C14A5">
              <w:rPr>
                <w:sz w:val="20"/>
              </w:rPr>
              <w:t>/or</w:t>
            </w:r>
            <w:r w:rsidR="005B09A7" w:rsidRPr="009C14A5">
              <w:rPr>
                <w:sz w:val="20"/>
              </w:rPr>
              <w:t xml:space="preserve"> processes</w:t>
            </w:r>
            <w:r w:rsidR="007A0929" w:rsidRPr="009C14A5">
              <w:rPr>
                <w:sz w:val="20"/>
              </w:rPr>
              <w:t>)</w:t>
            </w:r>
          </w:p>
        </w:tc>
        <w:tc>
          <w:tcPr>
            <w:tcW w:w="784" w:type="pct"/>
          </w:tcPr>
          <w:p w14:paraId="55270C94" w14:textId="77777777" w:rsidR="005B09A7" w:rsidRPr="009C14A5" w:rsidRDefault="007A0929" w:rsidP="00121E2B">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9C14A5">
              <w:rPr>
                <w:sz w:val="20"/>
              </w:rPr>
              <w:t>11–12</w:t>
            </w:r>
          </w:p>
        </w:tc>
      </w:tr>
      <w:tr w:rsidR="005B09A7" w:rsidRPr="009523C0" w14:paraId="2F7B88DB" w14:textId="77777777" w:rsidTr="00121E2B">
        <w:tc>
          <w:tcPr>
            <w:cnfStyle w:val="000010000000" w:firstRow="0" w:lastRow="0" w:firstColumn="0" w:lastColumn="0" w:oddVBand="1" w:evenVBand="0" w:oddHBand="0" w:evenHBand="0" w:firstRowFirstColumn="0" w:firstRowLastColumn="0" w:lastRowFirstColumn="0" w:lastRowLastColumn="0"/>
            <w:tcW w:w="4216" w:type="pct"/>
          </w:tcPr>
          <w:p w14:paraId="4CB6EB21" w14:textId="51534E73" w:rsidR="005B09A7" w:rsidRPr="009C14A5" w:rsidRDefault="008F06C2" w:rsidP="00121E2B">
            <w:pPr>
              <w:pStyle w:val="NoSpacing"/>
              <w:rPr>
                <w:sz w:val="20"/>
              </w:rPr>
            </w:pPr>
            <w:r>
              <w:rPr>
                <w:sz w:val="20"/>
              </w:rPr>
              <w:t>Displays d</w:t>
            </w:r>
            <w:r w:rsidR="005B09A7" w:rsidRPr="009C14A5">
              <w:rPr>
                <w:sz w:val="20"/>
              </w:rPr>
              <w:t xml:space="preserve">iscerning and </w:t>
            </w:r>
            <w:r w:rsidR="00E35F67" w:rsidRPr="009C14A5">
              <w:rPr>
                <w:sz w:val="20"/>
              </w:rPr>
              <w:t>sensitive</w:t>
            </w:r>
            <w:r w:rsidR="005B09A7" w:rsidRPr="009C14A5">
              <w:rPr>
                <w:sz w:val="20"/>
              </w:rPr>
              <w:t xml:space="preserve"> application of </w:t>
            </w:r>
            <w:r w:rsidR="007A0929" w:rsidRPr="009C14A5">
              <w:rPr>
                <w:sz w:val="20"/>
              </w:rPr>
              <w:t>techniques (skills and/or processes)</w:t>
            </w:r>
          </w:p>
        </w:tc>
        <w:tc>
          <w:tcPr>
            <w:tcW w:w="784" w:type="pct"/>
          </w:tcPr>
          <w:p w14:paraId="20672177" w14:textId="77777777" w:rsidR="005B09A7" w:rsidRPr="009C14A5" w:rsidRDefault="007A0929" w:rsidP="00121E2B">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9C14A5">
              <w:rPr>
                <w:sz w:val="20"/>
              </w:rPr>
              <w:t>9</w:t>
            </w:r>
            <w:r w:rsidRPr="009C14A5">
              <w:rPr>
                <w:spacing w:val="1"/>
                <w:sz w:val="20"/>
              </w:rPr>
              <w:t>–</w:t>
            </w:r>
            <w:r w:rsidRPr="009C14A5">
              <w:rPr>
                <w:sz w:val="20"/>
              </w:rPr>
              <w:t>10</w:t>
            </w:r>
          </w:p>
        </w:tc>
      </w:tr>
      <w:tr w:rsidR="00562F31" w:rsidRPr="009523C0" w14:paraId="7EC068A6" w14:textId="77777777" w:rsidTr="00121E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16" w:type="pct"/>
          </w:tcPr>
          <w:p w14:paraId="313DFCFF" w14:textId="03F57D9A" w:rsidR="00562F31" w:rsidRPr="009C14A5" w:rsidRDefault="008F06C2" w:rsidP="00121E2B">
            <w:pPr>
              <w:pStyle w:val="NoSpacing"/>
              <w:rPr>
                <w:sz w:val="20"/>
              </w:rPr>
            </w:pPr>
            <w:r>
              <w:rPr>
                <w:sz w:val="20"/>
              </w:rPr>
              <w:t>Displays p</w:t>
            </w:r>
            <w:r w:rsidR="00E35F67" w:rsidRPr="009C14A5">
              <w:rPr>
                <w:sz w:val="20"/>
              </w:rPr>
              <w:t>roficient</w:t>
            </w:r>
            <w:r w:rsidR="00562F31" w:rsidRPr="009C14A5">
              <w:rPr>
                <w:sz w:val="20"/>
              </w:rPr>
              <w:t xml:space="preserve"> and coherent application of </w:t>
            </w:r>
            <w:r w:rsidR="007A0929" w:rsidRPr="009C14A5">
              <w:rPr>
                <w:sz w:val="20"/>
              </w:rPr>
              <w:t>techniques (skills and/or processes)</w:t>
            </w:r>
          </w:p>
        </w:tc>
        <w:tc>
          <w:tcPr>
            <w:tcW w:w="784" w:type="pct"/>
          </w:tcPr>
          <w:p w14:paraId="321F8865" w14:textId="77777777" w:rsidR="00562F31" w:rsidRPr="009C14A5" w:rsidRDefault="007A0929" w:rsidP="00121E2B">
            <w:pPr>
              <w:pStyle w:val="NoSpacing"/>
              <w:jc w:val="center"/>
              <w:cnfStyle w:val="000000100000" w:firstRow="0" w:lastRow="0" w:firstColumn="0" w:lastColumn="0" w:oddVBand="0" w:evenVBand="0" w:oddHBand="1" w:evenHBand="0" w:firstRowFirstColumn="0" w:firstRowLastColumn="0" w:lastRowFirstColumn="0" w:lastRowLastColumn="0"/>
              <w:rPr>
                <w:sz w:val="20"/>
              </w:rPr>
            </w:pPr>
            <w:r w:rsidRPr="009C14A5">
              <w:rPr>
                <w:sz w:val="20"/>
              </w:rPr>
              <w:t>7</w:t>
            </w:r>
            <w:r w:rsidRPr="009C14A5">
              <w:rPr>
                <w:spacing w:val="1"/>
                <w:sz w:val="20"/>
              </w:rPr>
              <w:t>–</w:t>
            </w:r>
            <w:r w:rsidRPr="009C14A5">
              <w:rPr>
                <w:sz w:val="20"/>
              </w:rPr>
              <w:t>8</w:t>
            </w:r>
          </w:p>
        </w:tc>
      </w:tr>
      <w:tr w:rsidR="005B09A7" w:rsidRPr="009523C0" w14:paraId="0FF98D48" w14:textId="77777777" w:rsidTr="00121E2B">
        <w:tc>
          <w:tcPr>
            <w:cnfStyle w:val="000010000000" w:firstRow="0" w:lastRow="0" w:firstColumn="0" w:lastColumn="0" w:oddVBand="1" w:evenVBand="0" w:oddHBand="0" w:evenHBand="0" w:firstRowFirstColumn="0" w:firstRowLastColumn="0" w:lastRowFirstColumn="0" w:lastRowLastColumn="0"/>
            <w:tcW w:w="4216" w:type="pct"/>
          </w:tcPr>
          <w:p w14:paraId="367B9FF7" w14:textId="7BE03F07" w:rsidR="005B09A7" w:rsidRPr="009C14A5" w:rsidRDefault="008F06C2" w:rsidP="00121E2B">
            <w:pPr>
              <w:pStyle w:val="NoSpacing"/>
              <w:rPr>
                <w:sz w:val="20"/>
              </w:rPr>
            </w:pPr>
            <w:r>
              <w:rPr>
                <w:sz w:val="20"/>
              </w:rPr>
              <w:t>Displays a</w:t>
            </w:r>
            <w:r w:rsidR="007A0929" w:rsidRPr="009C14A5">
              <w:rPr>
                <w:sz w:val="20"/>
              </w:rPr>
              <w:t>ppropriate and consistent</w:t>
            </w:r>
            <w:r w:rsidR="005B09A7" w:rsidRPr="009C14A5">
              <w:rPr>
                <w:sz w:val="20"/>
              </w:rPr>
              <w:t xml:space="preserve"> application of </w:t>
            </w:r>
            <w:r w:rsidR="007A0929" w:rsidRPr="009C14A5">
              <w:rPr>
                <w:sz w:val="20"/>
              </w:rPr>
              <w:t>techniques (skills and/or processes)</w:t>
            </w:r>
          </w:p>
        </w:tc>
        <w:tc>
          <w:tcPr>
            <w:tcW w:w="784" w:type="pct"/>
          </w:tcPr>
          <w:p w14:paraId="3FB4A3B8" w14:textId="77777777" w:rsidR="005B09A7" w:rsidRPr="009C14A5" w:rsidRDefault="007A0929" w:rsidP="00121E2B">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9C14A5">
              <w:rPr>
                <w:sz w:val="20"/>
              </w:rPr>
              <w:t>5</w:t>
            </w:r>
            <w:r w:rsidRPr="009C14A5">
              <w:rPr>
                <w:bCs/>
                <w:sz w:val="20"/>
                <w:lang w:val="en-US" w:eastAsia="en-AU"/>
              </w:rPr>
              <w:t>–</w:t>
            </w:r>
            <w:r w:rsidRPr="009C14A5">
              <w:rPr>
                <w:sz w:val="20"/>
              </w:rPr>
              <w:t>6</w:t>
            </w:r>
          </w:p>
        </w:tc>
      </w:tr>
      <w:tr w:rsidR="005B09A7" w:rsidRPr="009523C0" w14:paraId="7109798A" w14:textId="77777777" w:rsidTr="00121E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16" w:type="pct"/>
          </w:tcPr>
          <w:p w14:paraId="73ADC8E9" w14:textId="64DEF7B0" w:rsidR="005B09A7" w:rsidRPr="009C14A5" w:rsidRDefault="008F06C2" w:rsidP="00121E2B">
            <w:pPr>
              <w:pStyle w:val="NoSpacing"/>
              <w:rPr>
                <w:sz w:val="20"/>
              </w:rPr>
            </w:pPr>
            <w:r>
              <w:rPr>
                <w:sz w:val="20"/>
              </w:rPr>
              <w:t>Displays i</w:t>
            </w:r>
            <w:r w:rsidR="007A0929" w:rsidRPr="009C14A5">
              <w:rPr>
                <w:sz w:val="20"/>
              </w:rPr>
              <w:t>nconsistent and basic</w:t>
            </w:r>
            <w:r w:rsidR="005B09A7" w:rsidRPr="009C14A5">
              <w:rPr>
                <w:sz w:val="20"/>
              </w:rPr>
              <w:t xml:space="preserve"> application of </w:t>
            </w:r>
            <w:r w:rsidR="007A0929" w:rsidRPr="009C14A5">
              <w:rPr>
                <w:sz w:val="20"/>
              </w:rPr>
              <w:t>techniques (skills and/or processes)</w:t>
            </w:r>
          </w:p>
        </w:tc>
        <w:tc>
          <w:tcPr>
            <w:tcW w:w="784" w:type="pct"/>
          </w:tcPr>
          <w:p w14:paraId="6D0196F7" w14:textId="77777777" w:rsidR="005B09A7" w:rsidRPr="009C14A5" w:rsidRDefault="007A0929" w:rsidP="00121E2B">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9C14A5">
              <w:rPr>
                <w:sz w:val="20"/>
              </w:rPr>
              <w:t>3</w:t>
            </w:r>
            <w:r w:rsidRPr="009C14A5">
              <w:rPr>
                <w:spacing w:val="1"/>
                <w:sz w:val="20"/>
              </w:rPr>
              <w:t>–</w:t>
            </w:r>
            <w:r w:rsidRPr="009C14A5">
              <w:rPr>
                <w:sz w:val="20"/>
              </w:rPr>
              <w:t>4</w:t>
            </w:r>
          </w:p>
        </w:tc>
      </w:tr>
      <w:tr w:rsidR="005B09A7" w:rsidRPr="009523C0" w14:paraId="41C2B052" w14:textId="77777777" w:rsidTr="00121E2B">
        <w:tc>
          <w:tcPr>
            <w:cnfStyle w:val="000010000000" w:firstRow="0" w:lastRow="0" w:firstColumn="0" w:lastColumn="0" w:oddVBand="1" w:evenVBand="0" w:oddHBand="0" w:evenHBand="0" w:firstRowFirstColumn="0" w:firstRowLastColumn="0" w:lastRowFirstColumn="0" w:lastRowLastColumn="0"/>
            <w:tcW w:w="4216" w:type="pct"/>
          </w:tcPr>
          <w:p w14:paraId="13888E0F" w14:textId="58D0F66C" w:rsidR="005B09A7" w:rsidRPr="009C14A5" w:rsidRDefault="008F06C2" w:rsidP="00121E2B">
            <w:pPr>
              <w:pStyle w:val="NoSpacing"/>
              <w:rPr>
                <w:sz w:val="20"/>
              </w:rPr>
            </w:pPr>
            <w:r>
              <w:rPr>
                <w:sz w:val="20"/>
              </w:rPr>
              <w:t>Displays u</w:t>
            </w:r>
            <w:r w:rsidR="007A0929" w:rsidRPr="009C14A5">
              <w:rPr>
                <w:sz w:val="20"/>
              </w:rPr>
              <w:t>nderdeveloped and rudimentary application</w:t>
            </w:r>
            <w:r w:rsidR="005B09A7" w:rsidRPr="009C14A5">
              <w:rPr>
                <w:sz w:val="20"/>
              </w:rPr>
              <w:t xml:space="preserve"> of </w:t>
            </w:r>
            <w:r w:rsidR="007A0929" w:rsidRPr="009C14A5">
              <w:rPr>
                <w:sz w:val="20"/>
              </w:rPr>
              <w:t>techniques (skills and/or processes)</w:t>
            </w:r>
          </w:p>
        </w:tc>
        <w:tc>
          <w:tcPr>
            <w:tcW w:w="784" w:type="pct"/>
          </w:tcPr>
          <w:p w14:paraId="78BE90B7" w14:textId="77777777" w:rsidR="005B09A7" w:rsidRPr="009C14A5" w:rsidRDefault="007A0929" w:rsidP="00121E2B">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9C14A5">
              <w:rPr>
                <w:sz w:val="20"/>
              </w:rPr>
              <w:t>1</w:t>
            </w:r>
            <w:r w:rsidRPr="009C14A5">
              <w:rPr>
                <w:spacing w:val="1"/>
                <w:sz w:val="20"/>
              </w:rPr>
              <w:t>–</w:t>
            </w:r>
            <w:r w:rsidRPr="009C14A5">
              <w:rPr>
                <w:sz w:val="20"/>
              </w:rPr>
              <w:t>2</w:t>
            </w:r>
          </w:p>
        </w:tc>
      </w:tr>
      <w:tr w:rsidR="00E407B3" w:rsidRPr="009523C0" w14:paraId="7138D234" w14:textId="77777777" w:rsidTr="00121E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16" w:type="pct"/>
          </w:tcPr>
          <w:p w14:paraId="3C7F8015" w14:textId="3B83F7CD" w:rsidR="00E407B3" w:rsidRPr="009C14A5" w:rsidRDefault="00E407B3" w:rsidP="00121E2B">
            <w:pPr>
              <w:pStyle w:val="NoSpacing"/>
              <w:jc w:val="right"/>
              <w:rPr>
                <w:sz w:val="20"/>
              </w:rPr>
            </w:pPr>
            <w:r w:rsidRPr="009C14A5">
              <w:rPr>
                <w:b/>
                <w:bCs/>
                <w:sz w:val="20"/>
              </w:rPr>
              <w:t>Subtotal</w:t>
            </w:r>
          </w:p>
        </w:tc>
        <w:tc>
          <w:tcPr>
            <w:tcW w:w="784" w:type="pct"/>
          </w:tcPr>
          <w:p w14:paraId="02617E59" w14:textId="78B7F163" w:rsidR="00E407B3" w:rsidRPr="009C14A5" w:rsidRDefault="00E407B3" w:rsidP="00121E2B">
            <w:pPr>
              <w:pStyle w:val="NoSpacing"/>
              <w:jc w:val="right"/>
              <w:cnfStyle w:val="000000100000" w:firstRow="0" w:lastRow="0" w:firstColumn="0" w:lastColumn="0" w:oddVBand="0" w:evenVBand="0" w:oddHBand="1" w:evenHBand="0" w:firstRowFirstColumn="0" w:firstRowLastColumn="0" w:lastRowFirstColumn="0" w:lastRowLastColumn="0"/>
              <w:rPr>
                <w:sz w:val="20"/>
              </w:rPr>
            </w:pPr>
            <w:r w:rsidRPr="009C14A5">
              <w:rPr>
                <w:b/>
                <w:bCs/>
                <w:color w:val="000000"/>
                <w:sz w:val="20"/>
                <w:lang w:val="en-US"/>
              </w:rPr>
              <w:t>/12</w:t>
            </w:r>
          </w:p>
        </w:tc>
      </w:tr>
      <w:tr w:rsidR="005B09A7" w:rsidRPr="009E1675" w14:paraId="36FDC558" w14:textId="77777777" w:rsidTr="00121E2B">
        <w:tc>
          <w:tcPr>
            <w:cnfStyle w:val="000010000000" w:firstRow="0" w:lastRow="0" w:firstColumn="0" w:lastColumn="0" w:oddVBand="1" w:evenVBand="0" w:oddHBand="0" w:evenHBand="0" w:firstRowFirstColumn="0" w:firstRowLastColumn="0" w:lastRowFirstColumn="0" w:lastRowLastColumn="0"/>
            <w:tcW w:w="4216" w:type="pct"/>
            <w:tcBorders>
              <w:bottom w:val="single" w:sz="4" w:space="0" w:color="BD9FCF" w:themeColor="accent4"/>
            </w:tcBorders>
            <w:shd w:val="clear" w:color="auto" w:fill="E4D8EB"/>
            <w:vAlign w:val="center"/>
          </w:tcPr>
          <w:p w14:paraId="64F30CBC" w14:textId="77777777" w:rsidR="005B09A7" w:rsidRPr="009C14A5" w:rsidRDefault="005B09A7" w:rsidP="00121E2B">
            <w:pPr>
              <w:pStyle w:val="NoSpacing"/>
              <w:jc w:val="right"/>
              <w:rPr>
                <w:b/>
                <w:bCs/>
                <w:color w:val="000000"/>
                <w:sz w:val="20"/>
                <w:lang w:val="en-US"/>
              </w:rPr>
            </w:pPr>
            <w:r w:rsidRPr="009C14A5">
              <w:rPr>
                <w:b/>
                <w:bCs/>
                <w:color w:val="000000"/>
                <w:sz w:val="20"/>
                <w:lang w:val="en-US"/>
              </w:rPr>
              <w:t>Final total</w:t>
            </w:r>
          </w:p>
        </w:tc>
        <w:tc>
          <w:tcPr>
            <w:tcW w:w="784" w:type="pct"/>
            <w:tcBorders>
              <w:bottom w:val="single" w:sz="4" w:space="0" w:color="BD9FCF" w:themeColor="accent4"/>
            </w:tcBorders>
            <w:shd w:val="clear" w:color="auto" w:fill="E4D8EB"/>
            <w:vAlign w:val="center"/>
          </w:tcPr>
          <w:p w14:paraId="5B3C650F" w14:textId="77777777" w:rsidR="005B09A7" w:rsidRPr="00170B46" w:rsidRDefault="00AC40EE" w:rsidP="00121E2B">
            <w:pPr>
              <w:pStyle w:val="NoSpacing"/>
              <w:jc w:val="right"/>
              <w:cnfStyle w:val="000000000000" w:firstRow="0" w:lastRow="0" w:firstColumn="0" w:lastColumn="0" w:oddVBand="0" w:evenVBand="0" w:oddHBand="0" w:evenHBand="0" w:firstRowFirstColumn="0" w:firstRowLastColumn="0" w:lastRowFirstColumn="0" w:lastRowLastColumn="0"/>
              <w:rPr>
                <w:b/>
                <w:bCs/>
                <w:color w:val="000000"/>
                <w:sz w:val="20"/>
                <w:lang w:val="en-US"/>
              </w:rPr>
            </w:pPr>
            <w:r w:rsidRPr="009C14A5">
              <w:rPr>
                <w:b/>
                <w:bCs/>
                <w:color w:val="000000"/>
                <w:sz w:val="20"/>
                <w:lang w:val="en-US"/>
              </w:rPr>
              <w:t>/35</w:t>
            </w:r>
          </w:p>
        </w:tc>
      </w:tr>
      <w:tr w:rsidR="009E1675" w:rsidRPr="009E1675" w14:paraId="1DDC771C" w14:textId="77777777" w:rsidTr="00121E2B">
        <w:trPr>
          <w:cnfStyle w:val="000000100000" w:firstRow="0" w:lastRow="0" w:firstColumn="0" w:lastColumn="0" w:oddVBand="0" w:evenVBand="0" w:oddHBand="1" w:evenHBand="0" w:firstRowFirstColumn="0" w:firstRowLastColumn="0" w:lastRowFirstColumn="0" w:lastRowLastColumn="0"/>
          <w:trHeight w:val="2494"/>
        </w:trPr>
        <w:tc>
          <w:tcPr>
            <w:cnfStyle w:val="000010000000" w:firstRow="0" w:lastRow="0" w:firstColumn="0" w:lastColumn="0" w:oddVBand="1" w:evenVBand="0" w:oddHBand="0" w:evenHBand="0" w:firstRowFirstColumn="0" w:firstRowLastColumn="0" w:lastRowFirstColumn="0" w:lastRowLastColumn="0"/>
            <w:tcW w:w="5000" w:type="pct"/>
            <w:gridSpan w:val="2"/>
          </w:tcPr>
          <w:p w14:paraId="38728EC9" w14:textId="6935451B" w:rsidR="00AC40EE" w:rsidRPr="00BC4268" w:rsidRDefault="009E1675" w:rsidP="00121E2B">
            <w:pPr>
              <w:pStyle w:val="NoSpacing"/>
              <w:rPr>
                <w:b/>
                <w:bCs/>
                <w:color w:val="000000"/>
                <w:sz w:val="20"/>
                <w:lang w:val="en-US"/>
              </w:rPr>
            </w:pPr>
            <w:r w:rsidRPr="00BC4268">
              <w:rPr>
                <w:b/>
                <w:bCs/>
                <w:color w:val="000000"/>
                <w:sz w:val="20"/>
                <w:lang w:val="en-US"/>
              </w:rPr>
              <w:t>Comments</w:t>
            </w:r>
          </w:p>
        </w:tc>
      </w:tr>
    </w:tbl>
    <w:p w14:paraId="726C0444" w14:textId="77777777" w:rsidR="009E1675" w:rsidRDefault="009E1675">
      <w:r>
        <w:br w:type="page"/>
      </w:r>
    </w:p>
    <w:p w14:paraId="34EC959F" w14:textId="77777777" w:rsidR="005B09A7" w:rsidRPr="005B09A7" w:rsidRDefault="005B09A7" w:rsidP="00951F58">
      <w:pPr>
        <w:pStyle w:val="SCSAHeading1"/>
        <w:rPr>
          <w:rFonts w:eastAsia="Times New Roman" w:cs="Arial"/>
          <w:b/>
        </w:rPr>
      </w:pPr>
      <w:r w:rsidRPr="005B09A7">
        <w:lastRenderedPageBreak/>
        <w:t>Sample assessment task</w:t>
      </w:r>
    </w:p>
    <w:p w14:paraId="7334C468" w14:textId="77777777" w:rsidR="005B09A7" w:rsidRPr="00BC4268" w:rsidRDefault="005B09A7" w:rsidP="00951F58">
      <w:pPr>
        <w:pStyle w:val="SCSAHeading1"/>
      </w:pPr>
      <w:r w:rsidRPr="00BC4268">
        <w:t xml:space="preserve">Visual Arts – ATAR Year 12 </w:t>
      </w:r>
    </w:p>
    <w:p w14:paraId="4A5FCD35" w14:textId="77777777" w:rsidR="005B09A7" w:rsidRPr="005B09A7" w:rsidRDefault="00E23DF4" w:rsidP="00951F58">
      <w:pPr>
        <w:pStyle w:val="SCSAHeading2"/>
      </w:pPr>
      <w:r>
        <w:t>Task 6</w:t>
      </w:r>
      <w:r w:rsidR="00037CD0">
        <w:t xml:space="preserve"> – Unit 4 – Points of v</w:t>
      </w:r>
      <w:r w:rsidR="005B09A7" w:rsidRPr="005B09A7">
        <w:t>iew</w:t>
      </w:r>
    </w:p>
    <w:p w14:paraId="585034CE" w14:textId="638A851E" w:rsidR="005B09A7" w:rsidRPr="00720E24" w:rsidRDefault="005B09A7" w:rsidP="00D36D65">
      <w:pPr>
        <w:tabs>
          <w:tab w:val="left" w:pos="2552"/>
        </w:tabs>
      </w:pPr>
      <w:r w:rsidRPr="00D36D65">
        <w:rPr>
          <w:b/>
          <w:bCs/>
        </w:rPr>
        <w:t>Assessment type</w:t>
      </w:r>
      <w:r w:rsidR="00951F58">
        <w:tab/>
      </w:r>
      <w:r w:rsidRPr="00720E24">
        <w:t>Analysis</w:t>
      </w:r>
    </w:p>
    <w:p w14:paraId="54EB5A05" w14:textId="68D94236" w:rsidR="005B09A7" w:rsidRPr="00951F58" w:rsidRDefault="005B09A7" w:rsidP="00AA0311">
      <w:pPr>
        <w:tabs>
          <w:tab w:val="left" w:pos="2552"/>
        </w:tabs>
        <w:spacing w:after="0"/>
        <w:ind w:left="2552" w:hanging="2552"/>
      </w:pPr>
      <w:r w:rsidRPr="00D36D65">
        <w:rPr>
          <w:b/>
          <w:bCs/>
        </w:rPr>
        <w:t>Conditions</w:t>
      </w:r>
      <w:r w:rsidR="00AA0311">
        <w:rPr>
          <w:b/>
          <w:bCs/>
        </w:rPr>
        <w:tab/>
      </w:r>
      <w:r w:rsidRPr="00720E24">
        <w:t xml:space="preserve">Time for the task: </w:t>
      </w:r>
      <w:r w:rsidR="00132B5C" w:rsidRPr="00720E24">
        <w:t>60 minutes</w:t>
      </w:r>
    </w:p>
    <w:p w14:paraId="0C15EF05" w14:textId="1DB70AAD" w:rsidR="005B09A7" w:rsidRPr="00720E24" w:rsidRDefault="00AA0311" w:rsidP="00AA0311">
      <w:pPr>
        <w:tabs>
          <w:tab w:val="left" w:pos="2552"/>
        </w:tabs>
        <w:spacing w:after="0"/>
        <w:ind w:left="2552" w:hanging="2552"/>
      </w:pPr>
      <w:r>
        <w:tab/>
      </w:r>
      <w:r w:rsidR="00011908" w:rsidRPr="00720E24">
        <w:t>Preparation</w:t>
      </w:r>
      <w:r w:rsidR="0048711B">
        <w:t>:</w:t>
      </w:r>
      <w:r w:rsidR="00720E24">
        <w:t xml:space="preserve"> </w:t>
      </w:r>
      <w:r w:rsidR="005B09A7" w:rsidRPr="00720E24">
        <w:t xml:space="preserve">Note-taking using Four Frames completed one week before in-class </w:t>
      </w:r>
      <w:r w:rsidR="0048711B">
        <w:t xml:space="preserve">assessment </w:t>
      </w:r>
      <w:r w:rsidR="005B09A7" w:rsidRPr="00720E24">
        <w:t>task (includes class time and requires out</w:t>
      </w:r>
      <w:r w:rsidR="00980093">
        <w:t>-</w:t>
      </w:r>
      <w:r w:rsidR="005B09A7" w:rsidRPr="00720E24">
        <w:t>of</w:t>
      </w:r>
      <w:r w:rsidR="00980093">
        <w:t>-</w:t>
      </w:r>
      <w:r w:rsidR="005B09A7" w:rsidRPr="00720E24">
        <w:t>class work time – supporting notes not assessed)</w:t>
      </w:r>
    </w:p>
    <w:p w14:paraId="57EE8431" w14:textId="1221525C" w:rsidR="00AA0311" w:rsidRDefault="00AA0311" w:rsidP="00AA0311">
      <w:pPr>
        <w:tabs>
          <w:tab w:val="left" w:pos="2552"/>
        </w:tabs>
        <w:ind w:left="2552" w:hanging="2552"/>
      </w:pPr>
      <w:r>
        <w:tab/>
      </w:r>
      <w:r w:rsidR="00037CD0" w:rsidRPr="00720E24">
        <w:t>Completion</w:t>
      </w:r>
      <w:r w:rsidR="0048711B">
        <w:t>:</w:t>
      </w:r>
      <w:r w:rsidR="005B09A7" w:rsidRPr="00720E24">
        <w:t xml:space="preserve"> Timed in-class</w:t>
      </w:r>
      <w:r w:rsidR="00062742" w:rsidRPr="00720E24">
        <w:t>,</w:t>
      </w:r>
      <w:r w:rsidR="005B09A7" w:rsidRPr="00720E24">
        <w:t xml:space="preserve"> under test conditions</w:t>
      </w:r>
    </w:p>
    <w:p w14:paraId="32ECF268" w14:textId="69B26BA4" w:rsidR="00D25F82" w:rsidRDefault="00D25F82" w:rsidP="004E291F">
      <w:pPr>
        <w:tabs>
          <w:tab w:val="left" w:pos="2552"/>
        </w:tabs>
        <w:rPr>
          <w:bCs/>
        </w:rPr>
      </w:pPr>
      <w:r w:rsidRPr="004E291F">
        <w:rPr>
          <w:b/>
        </w:rPr>
        <w:t>Due</w:t>
      </w:r>
      <w:r w:rsidR="00AA0311">
        <w:rPr>
          <w:bCs/>
        </w:rPr>
        <w:tab/>
      </w:r>
      <w:r w:rsidRPr="009C14A5">
        <w:rPr>
          <w:bCs/>
        </w:rPr>
        <w:t>Semester 2, Week 8</w:t>
      </w:r>
    </w:p>
    <w:p w14:paraId="6EE5D919" w14:textId="72482313" w:rsidR="00BF1E7B" w:rsidRPr="00951F58" w:rsidRDefault="00BF1E7B" w:rsidP="00BF1E7B">
      <w:pPr>
        <w:tabs>
          <w:tab w:val="left" w:pos="2552"/>
        </w:tabs>
      </w:pPr>
      <w:r w:rsidRPr="00D36D65">
        <w:rPr>
          <w:b/>
          <w:bCs/>
        </w:rPr>
        <w:t>Task weighting</w:t>
      </w:r>
      <w:r>
        <w:tab/>
      </w:r>
      <w:r w:rsidRPr="00720E24">
        <w:t xml:space="preserve">17.5% </w:t>
      </w:r>
      <w:r w:rsidRPr="009C14A5">
        <w:t>of the school mark for the pair of units</w:t>
      </w:r>
    </w:p>
    <w:p w14:paraId="303C6901" w14:textId="36F9158E" w:rsidR="00951F58" w:rsidRDefault="00951F58" w:rsidP="00951F58">
      <w:pPr>
        <w:tabs>
          <w:tab w:val="left" w:leader="underscore" w:pos="9072"/>
        </w:tabs>
      </w:pPr>
      <w:r>
        <w:tab/>
      </w:r>
    </w:p>
    <w:p w14:paraId="1F89F34D" w14:textId="07ED28A1" w:rsidR="005B09A7" w:rsidRPr="00720E24" w:rsidRDefault="00D25F82" w:rsidP="00D36D65">
      <w:pPr>
        <w:pStyle w:val="Question"/>
      </w:pPr>
      <w:r w:rsidRPr="00720E24">
        <w:t>Compare and contrast essay</w:t>
      </w:r>
      <w:r w:rsidR="00813369" w:rsidRPr="00720E24">
        <w:tab/>
      </w:r>
      <w:r w:rsidR="00B37CD0" w:rsidRPr="009C14A5">
        <w:t>(</w:t>
      </w:r>
      <w:r w:rsidR="0015368F" w:rsidRPr="009C14A5">
        <w:t>2</w:t>
      </w:r>
      <w:r w:rsidR="00B244CE">
        <w:t>6</w:t>
      </w:r>
      <w:r w:rsidR="0015368F" w:rsidRPr="009C14A5">
        <w:t xml:space="preserve"> </w:t>
      </w:r>
      <w:r w:rsidR="004E786A" w:rsidRPr="009C14A5">
        <w:t>marks</w:t>
      </w:r>
      <w:r w:rsidR="00B37CD0" w:rsidRPr="009C14A5">
        <w:t>)</w:t>
      </w:r>
    </w:p>
    <w:p w14:paraId="0A478FFE" w14:textId="134380D2" w:rsidR="005B09A7" w:rsidRPr="00720E24" w:rsidRDefault="00E44BB4" w:rsidP="00D36D65">
      <w:r w:rsidRPr="00720E24">
        <w:t xml:space="preserve">In preparation for this timed assessment, a </w:t>
      </w:r>
      <w:r w:rsidR="00DF4050" w:rsidRPr="00720E24">
        <w:t xml:space="preserve">lesson will be </w:t>
      </w:r>
      <w:r w:rsidR="006C3964" w:rsidRPr="00720E24">
        <w:t>dedicated to analysing</w:t>
      </w:r>
      <w:r w:rsidR="00DF4050" w:rsidRPr="00720E24">
        <w:t xml:space="preserve"> Source 1 (Edgar Degas) and Source 2 (Brunella Fratini). </w:t>
      </w:r>
      <w:r w:rsidRPr="00720E24">
        <w:t>A</w:t>
      </w:r>
      <w:r w:rsidR="00DF4050" w:rsidRPr="00720E24">
        <w:t>ssessment requir</w:t>
      </w:r>
      <w:r w:rsidRPr="00720E24">
        <w:t xml:space="preserve">ements will be </w:t>
      </w:r>
      <w:r w:rsidR="00AF7BAA" w:rsidRPr="00720E24">
        <w:t>clarified,</w:t>
      </w:r>
      <w:r w:rsidRPr="00720E24">
        <w:t xml:space="preserve"> and prepa</w:t>
      </w:r>
      <w:r w:rsidR="00DF4050" w:rsidRPr="00720E24">
        <w:t>ratory notes will be completed to support the group discussion and analysis</w:t>
      </w:r>
      <w:r w:rsidRPr="00720E24">
        <w:t xml:space="preserve"> of the two artworks</w:t>
      </w:r>
      <w:r w:rsidR="006C3964" w:rsidRPr="00720E24">
        <w:t xml:space="preserve">. </w:t>
      </w:r>
      <w:r w:rsidR="00DF4050" w:rsidRPr="00720E24">
        <w:t>Your supporting notes will</w:t>
      </w:r>
      <w:r w:rsidR="005B09A7" w:rsidRPr="00720E24">
        <w:t xml:space="preserve"> assist you in writing your fi</w:t>
      </w:r>
      <w:r w:rsidR="003C472A" w:rsidRPr="00720E24">
        <w:t xml:space="preserve">nal response in </w:t>
      </w:r>
      <w:r w:rsidR="006C3964" w:rsidRPr="00720E24">
        <w:t>the scheduled in-class assessment</w:t>
      </w:r>
      <w:r w:rsidR="003C472A" w:rsidRPr="00720E24">
        <w:t xml:space="preserve"> lesson.</w:t>
      </w:r>
    </w:p>
    <w:p w14:paraId="766BAD88" w14:textId="77777777" w:rsidR="005B09A7" w:rsidRPr="00D36D65" w:rsidRDefault="005B09A7" w:rsidP="00D36D65">
      <w:pPr>
        <w:rPr>
          <w:b/>
          <w:bCs/>
        </w:rPr>
      </w:pPr>
      <w:r w:rsidRPr="00D36D65">
        <w:rPr>
          <w:b/>
          <w:bCs/>
        </w:rPr>
        <w:t>What you will need to do</w:t>
      </w:r>
    </w:p>
    <w:p w14:paraId="1BED2555" w14:textId="051ED5B1" w:rsidR="005B09A7" w:rsidRPr="009C14A5" w:rsidRDefault="00F935D1" w:rsidP="00720E24">
      <w:pPr>
        <w:pStyle w:val="BodyText"/>
      </w:pPr>
      <w:r w:rsidRPr="009C14A5">
        <w:t xml:space="preserve">Lesson A: </w:t>
      </w:r>
      <w:r w:rsidR="00725847" w:rsidRPr="009C14A5">
        <w:t xml:space="preserve">Using </w:t>
      </w:r>
      <w:r w:rsidR="00725847" w:rsidRPr="009C14A5">
        <w:rPr>
          <w:b/>
          <w:bCs/>
        </w:rPr>
        <w:t>Table 1</w:t>
      </w:r>
      <w:r w:rsidR="00A24890" w:rsidRPr="009C14A5">
        <w:rPr>
          <w:b/>
          <w:bCs/>
        </w:rPr>
        <w:t xml:space="preserve"> –</w:t>
      </w:r>
      <w:r w:rsidR="00817E7D" w:rsidRPr="009C14A5">
        <w:rPr>
          <w:b/>
          <w:bCs/>
        </w:rPr>
        <w:t xml:space="preserve"> </w:t>
      </w:r>
      <w:r w:rsidR="00A24890" w:rsidRPr="009C14A5">
        <w:rPr>
          <w:b/>
          <w:bCs/>
        </w:rPr>
        <w:t>Source 1 and Source 2</w:t>
      </w:r>
      <w:r w:rsidR="001D581B">
        <w:t>,</w:t>
      </w:r>
      <w:r w:rsidR="00A24890" w:rsidRPr="009C14A5">
        <w:t xml:space="preserve"> </w:t>
      </w:r>
      <w:r w:rsidR="00C9115F" w:rsidRPr="009C14A5">
        <w:t>document</w:t>
      </w:r>
      <w:r w:rsidR="005B09A7" w:rsidRPr="009C14A5">
        <w:t xml:space="preserve"> notes </w:t>
      </w:r>
      <w:r w:rsidR="00C9115F" w:rsidRPr="009C14A5">
        <w:t>about the artworks from the class group discussion</w:t>
      </w:r>
      <w:r w:rsidR="000A47E2" w:rsidRPr="009C14A5">
        <w:t>.</w:t>
      </w:r>
    </w:p>
    <w:p w14:paraId="73BDE925" w14:textId="62275D47" w:rsidR="00B72CF5" w:rsidRPr="00720E24" w:rsidRDefault="00F935D1" w:rsidP="00720E24">
      <w:pPr>
        <w:pStyle w:val="BodyText"/>
      </w:pPr>
      <w:r w:rsidRPr="009C14A5">
        <w:t xml:space="preserve">Lesson B: </w:t>
      </w:r>
      <w:r w:rsidR="00011908" w:rsidRPr="009C14A5">
        <w:t>In</w:t>
      </w:r>
      <w:r w:rsidR="002833C5">
        <w:t>-</w:t>
      </w:r>
      <w:r w:rsidR="00011908" w:rsidRPr="009C14A5">
        <w:t>class</w:t>
      </w:r>
      <w:r w:rsidR="00720E24" w:rsidRPr="009C14A5">
        <w:t xml:space="preserve"> </w:t>
      </w:r>
      <w:r w:rsidR="00AB18A0" w:rsidRPr="009C14A5">
        <w:t xml:space="preserve">timed assessment </w:t>
      </w:r>
      <w:r w:rsidR="00D57C9F">
        <w:t>–</w:t>
      </w:r>
      <w:r w:rsidR="00AB18A0" w:rsidRPr="009C14A5">
        <w:t xml:space="preserve"> w</w:t>
      </w:r>
      <w:r w:rsidR="00B72CF5" w:rsidRPr="009C14A5">
        <w:t>rite a</w:t>
      </w:r>
      <w:r w:rsidR="00D25F82" w:rsidRPr="009C14A5">
        <w:t xml:space="preserve"> comparative </w:t>
      </w:r>
      <w:r w:rsidR="00B72CF5" w:rsidRPr="009C14A5">
        <w:t xml:space="preserve">essay </w:t>
      </w:r>
      <w:r w:rsidR="00D25F82" w:rsidRPr="009C14A5">
        <w:t>about</w:t>
      </w:r>
      <w:r w:rsidR="00B72CF5" w:rsidRPr="009C14A5">
        <w:t xml:space="preserve"> Source 1 (Edgar Degas) and Source 2 (Brunella Fratini)</w:t>
      </w:r>
      <w:r w:rsidR="00546173" w:rsidRPr="009C14A5">
        <w:t>.</w:t>
      </w:r>
    </w:p>
    <w:p w14:paraId="79B18F20" w14:textId="77777777" w:rsidR="00F935D1" w:rsidRPr="002833C5" w:rsidRDefault="00AB168D" w:rsidP="00F935D1">
      <w:pPr>
        <w:pStyle w:val="BodyText"/>
        <w:rPr>
          <w:iCs/>
        </w:rPr>
      </w:pPr>
      <w:r w:rsidRPr="004E291F">
        <w:rPr>
          <w:iCs/>
        </w:rPr>
        <w:t xml:space="preserve">The essay question will </w:t>
      </w:r>
      <w:r w:rsidRPr="004E291F">
        <w:rPr>
          <w:b/>
          <w:bCs/>
          <w:iCs/>
        </w:rPr>
        <w:t>only</w:t>
      </w:r>
      <w:r w:rsidRPr="004E291F">
        <w:rPr>
          <w:iCs/>
        </w:rPr>
        <w:t xml:space="preserve"> be available during the timed</w:t>
      </w:r>
      <w:r w:rsidR="000A47E2" w:rsidRPr="004E291F">
        <w:rPr>
          <w:iCs/>
        </w:rPr>
        <w:t>,</w:t>
      </w:r>
      <w:r w:rsidRPr="004E291F">
        <w:rPr>
          <w:iCs/>
        </w:rPr>
        <w:t xml:space="preserve"> in-class assessment. </w:t>
      </w:r>
      <w:r w:rsidRPr="004E291F">
        <w:rPr>
          <w:b/>
          <w:bCs/>
          <w:iCs/>
        </w:rPr>
        <w:t>No notes</w:t>
      </w:r>
      <w:r w:rsidR="00343AEA" w:rsidRPr="004E291F">
        <w:rPr>
          <w:iCs/>
        </w:rPr>
        <w:t xml:space="preserve"> </w:t>
      </w:r>
      <w:r w:rsidR="00B37CD0" w:rsidRPr="004E291F">
        <w:rPr>
          <w:iCs/>
        </w:rPr>
        <w:t xml:space="preserve">will be </w:t>
      </w:r>
      <w:r w:rsidRPr="004E291F">
        <w:rPr>
          <w:iCs/>
        </w:rPr>
        <w:t>allowed during the completion of</w:t>
      </w:r>
      <w:r w:rsidR="000A47E2" w:rsidRPr="004E291F">
        <w:rPr>
          <w:iCs/>
        </w:rPr>
        <w:t xml:space="preserve"> the</w:t>
      </w:r>
      <w:r w:rsidRPr="004E291F">
        <w:rPr>
          <w:iCs/>
        </w:rPr>
        <w:t xml:space="preserve"> </w:t>
      </w:r>
      <w:r w:rsidR="002748C1" w:rsidRPr="004E291F">
        <w:rPr>
          <w:iCs/>
        </w:rPr>
        <w:t>in-class assessment</w:t>
      </w:r>
      <w:r w:rsidR="00011908" w:rsidRPr="004E291F">
        <w:rPr>
          <w:iCs/>
        </w:rPr>
        <w:t>.</w:t>
      </w:r>
      <w:r w:rsidR="00F935D1" w:rsidRPr="002833C5">
        <w:rPr>
          <w:iCs/>
        </w:rPr>
        <w:t xml:space="preserve"> </w:t>
      </w:r>
    </w:p>
    <w:p w14:paraId="67090ECE" w14:textId="5037B289" w:rsidR="00F935D1" w:rsidRPr="009C14A5" w:rsidRDefault="000A2545" w:rsidP="004E291F">
      <w:pPr>
        <w:pStyle w:val="BodyText"/>
        <w:spacing w:after="0"/>
      </w:pPr>
      <w:r w:rsidRPr="009C14A5">
        <w:t xml:space="preserve">During </w:t>
      </w:r>
      <w:r w:rsidR="00AB18A0" w:rsidRPr="009C14A5">
        <w:t>Lesson A</w:t>
      </w:r>
      <w:r w:rsidRPr="009C14A5">
        <w:t xml:space="preserve">, </w:t>
      </w:r>
      <w:r w:rsidR="00F476A2" w:rsidRPr="009C14A5">
        <w:t>the</w:t>
      </w:r>
      <w:r w:rsidR="00C56765" w:rsidRPr="009C14A5">
        <w:t xml:space="preserve"> </w:t>
      </w:r>
      <w:r w:rsidR="00093CDD" w:rsidRPr="009C14A5">
        <w:t xml:space="preserve">guiding questions </w:t>
      </w:r>
      <w:r w:rsidR="00C56765" w:rsidRPr="009C14A5">
        <w:t>in Table 1</w:t>
      </w:r>
      <w:r w:rsidR="009659F0" w:rsidRPr="009C14A5">
        <w:t xml:space="preserve"> will</w:t>
      </w:r>
      <w:r w:rsidR="000F0AE2" w:rsidRPr="009C14A5">
        <w:t xml:space="preserve"> be used to</w:t>
      </w:r>
      <w:r w:rsidR="009659F0" w:rsidRPr="009C14A5">
        <w:t xml:space="preserve"> assist you </w:t>
      </w:r>
      <w:r w:rsidR="000F0AE2" w:rsidRPr="009C14A5">
        <w:t xml:space="preserve">to contribute to the </w:t>
      </w:r>
      <w:r w:rsidR="009659F0" w:rsidRPr="009C14A5">
        <w:t>group discussion</w:t>
      </w:r>
      <w:r w:rsidR="000F0AE2" w:rsidRPr="009C14A5">
        <w:t xml:space="preserve"> and prepare detailed notes </w:t>
      </w:r>
      <w:r w:rsidR="00093CDD" w:rsidRPr="009C14A5">
        <w:t>address</w:t>
      </w:r>
      <w:r w:rsidR="000F0AE2" w:rsidRPr="009C14A5">
        <w:t xml:space="preserve">ing </w:t>
      </w:r>
      <w:r w:rsidR="00093CDD" w:rsidRPr="009C14A5">
        <w:t>the</w:t>
      </w:r>
      <w:r w:rsidR="00E407A4" w:rsidRPr="009C14A5">
        <w:t xml:space="preserve"> following points</w:t>
      </w:r>
      <w:r w:rsidR="00093CDD" w:rsidRPr="009C14A5">
        <w:t>:</w:t>
      </w:r>
    </w:p>
    <w:p w14:paraId="7DDECE29" w14:textId="77777777" w:rsidR="00EC2599" w:rsidRPr="009C14A5" w:rsidRDefault="00EC2599" w:rsidP="00EC2599">
      <w:pPr>
        <w:pStyle w:val="ListBullet"/>
      </w:pPr>
      <w:r w:rsidRPr="009C14A5">
        <w:t>a comparison of similarities and differences in the artworks</w:t>
      </w:r>
    </w:p>
    <w:p w14:paraId="6797EFB5" w14:textId="5D1671A5" w:rsidR="00EC2599" w:rsidRPr="009C14A5" w:rsidRDefault="00EC2599" w:rsidP="00EC2599">
      <w:pPr>
        <w:pStyle w:val="ListBullet"/>
      </w:pPr>
      <w:r w:rsidRPr="009C14A5">
        <w:t>us</w:t>
      </w:r>
      <w:r w:rsidR="000F0AE2" w:rsidRPr="009C14A5">
        <w:t>ing</w:t>
      </w:r>
      <w:r w:rsidRPr="009C14A5">
        <w:t xml:space="preserve"> art terminology when discussing the comparisons</w:t>
      </w:r>
    </w:p>
    <w:p w14:paraId="4AD3D37C" w14:textId="4A5172DA" w:rsidR="00EC2599" w:rsidRPr="009C14A5" w:rsidRDefault="00EC2599" w:rsidP="00EC2599">
      <w:pPr>
        <w:pStyle w:val="ListBullet"/>
      </w:pPr>
      <w:proofErr w:type="gramStart"/>
      <w:r w:rsidRPr="009C14A5">
        <w:t>a personal opinion</w:t>
      </w:r>
      <w:proofErr w:type="gramEnd"/>
      <w:r w:rsidRPr="009C14A5">
        <w:t xml:space="preserve">/s about </w:t>
      </w:r>
      <w:r w:rsidR="005D2CF4">
        <w:t>both</w:t>
      </w:r>
      <w:r w:rsidR="005D2CF4" w:rsidRPr="009C14A5">
        <w:t xml:space="preserve"> </w:t>
      </w:r>
      <w:r w:rsidRPr="009C14A5">
        <w:t>artists’ point</w:t>
      </w:r>
      <w:r w:rsidR="00416AC5">
        <w:t>s</w:t>
      </w:r>
      <w:r w:rsidRPr="009C14A5">
        <w:t xml:space="preserve"> of view </w:t>
      </w:r>
    </w:p>
    <w:p w14:paraId="04711CB4" w14:textId="111E5833" w:rsidR="00EC2599" w:rsidRPr="009C14A5" w:rsidRDefault="00EC2599" w:rsidP="00F935D1">
      <w:pPr>
        <w:pStyle w:val="ListBullet"/>
      </w:pPr>
      <w:r w:rsidRPr="009C14A5">
        <w:t>how style and choice of media and/or techniques contribute to meaning in both artworks</w:t>
      </w:r>
      <w:r w:rsidR="002833C5">
        <w:t>.</w:t>
      </w:r>
    </w:p>
    <w:p w14:paraId="0AAF0C6F" w14:textId="7472304F" w:rsidR="0045383B" w:rsidRDefault="0045383B">
      <w:r>
        <w:br w:type="page"/>
      </w:r>
    </w:p>
    <w:p w14:paraId="22BE2265" w14:textId="74CF0F5F" w:rsidR="009239B9" w:rsidRPr="009C14A5" w:rsidRDefault="00CE7941" w:rsidP="0045383B">
      <w:pPr>
        <w:pStyle w:val="BodyText"/>
        <w:pBdr>
          <w:bottom w:val="single" w:sz="4" w:space="1" w:color="auto"/>
        </w:pBdr>
        <w:rPr>
          <w:b/>
        </w:rPr>
      </w:pPr>
      <w:r w:rsidRPr="009C14A5">
        <w:rPr>
          <w:b/>
        </w:rPr>
        <w:lastRenderedPageBreak/>
        <w:t>Essay q</w:t>
      </w:r>
      <w:r w:rsidR="00BE2438" w:rsidRPr="009C14A5">
        <w:rPr>
          <w:b/>
        </w:rPr>
        <w:t>uestion</w:t>
      </w:r>
      <w:r w:rsidR="00F139C4" w:rsidRPr="009C14A5">
        <w:rPr>
          <w:b/>
        </w:rPr>
        <w:t xml:space="preserve"> to be provided in Lesson B</w:t>
      </w:r>
      <w:r w:rsidR="00845335" w:rsidRPr="009C14A5">
        <w:rPr>
          <w:b/>
        </w:rPr>
        <w:t xml:space="preserve"> </w:t>
      </w:r>
      <w:r w:rsidR="00D57C9F">
        <w:rPr>
          <w:b/>
        </w:rPr>
        <w:t>–</w:t>
      </w:r>
      <w:r w:rsidR="00845335" w:rsidRPr="009C14A5">
        <w:rPr>
          <w:b/>
        </w:rPr>
        <w:t xml:space="preserve"> </w:t>
      </w:r>
      <w:r w:rsidR="00B244CE">
        <w:rPr>
          <w:b/>
        </w:rPr>
        <w:t>i</w:t>
      </w:r>
      <w:r w:rsidR="00845335" w:rsidRPr="009C14A5">
        <w:rPr>
          <w:b/>
          <w:bCs/>
        </w:rPr>
        <w:t>n</w:t>
      </w:r>
      <w:r w:rsidR="00B04940">
        <w:rPr>
          <w:b/>
          <w:bCs/>
        </w:rPr>
        <w:t>-</w:t>
      </w:r>
      <w:r w:rsidR="00845335" w:rsidRPr="009C14A5">
        <w:rPr>
          <w:b/>
          <w:bCs/>
        </w:rPr>
        <w:t>class timed assessment</w:t>
      </w:r>
    </w:p>
    <w:p w14:paraId="7BE09DE6" w14:textId="7013F562" w:rsidR="0020607F" w:rsidRPr="009C14A5" w:rsidRDefault="0020607F" w:rsidP="0020607F">
      <w:pPr>
        <w:pStyle w:val="BodyText"/>
        <w:pBdr>
          <w:bottom w:val="single" w:sz="4" w:space="1" w:color="auto"/>
        </w:pBdr>
        <w:tabs>
          <w:tab w:val="right" w:leader="underscore" w:pos="9072"/>
        </w:tabs>
      </w:pPr>
      <w:r w:rsidRPr="009C14A5">
        <w:tab/>
      </w:r>
    </w:p>
    <w:p w14:paraId="5A388595" w14:textId="6AD15617" w:rsidR="00D25F82" w:rsidRPr="009C14A5" w:rsidRDefault="00E44BB4" w:rsidP="0020607F">
      <w:pPr>
        <w:pStyle w:val="BodyText"/>
        <w:pBdr>
          <w:bottom w:val="single" w:sz="4" w:space="1" w:color="auto"/>
        </w:pBdr>
      </w:pPr>
      <w:r w:rsidRPr="009C14A5">
        <w:t xml:space="preserve">Compare and contrast </w:t>
      </w:r>
      <w:r w:rsidR="00930DB3" w:rsidRPr="009C14A5">
        <w:t>Source 1 (Edgar Degas) and Source 2 (Brunella Fratini)</w:t>
      </w:r>
      <w:r w:rsidRPr="009C14A5">
        <w:t xml:space="preserve">. Reflect on each artist’s depiction of women and their expressed </w:t>
      </w:r>
      <w:r w:rsidR="00813369" w:rsidRPr="009C14A5">
        <w:t xml:space="preserve">point of view about identity, status and </w:t>
      </w:r>
      <w:r w:rsidRPr="009C14A5">
        <w:t>expectation</w:t>
      </w:r>
      <w:r w:rsidR="00813369" w:rsidRPr="009C14A5">
        <w:t>.</w:t>
      </w:r>
      <w:r w:rsidR="00930DB3" w:rsidRPr="009C14A5">
        <w:t xml:space="preserve"> Discuss how </w:t>
      </w:r>
      <w:r w:rsidR="00CC6899" w:rsidRPr="009C14A5">
        <w:t xml:space="preserve">meaning has been achieved </w:t>
      </w:r>
      <w:r w:rsidR="00ED2322" w:rsidRPr="009C14A5">
        <w:t xml:space="preserve">through the </w:t>
      </w:r>
      <w:r w:rsidR="00CC6899" w:rsidRPr="009C14A5">
        <w:t>artists</w:t>
      </w:r>
      <w:r w:rsidR="00ED2322" w:rsidRPr="009C14A5">
        <w:t xml:space="preserve">’ </w:t>
      </w:r>
      <w:r w:rsidR="00CC6899" w:rsidRPr="009C14A5">
        <w:t>style and choice of media an</w:t>
      </w:r>
      <w:r w:rsidR="00305123" w:rsidRPr="009C14A5">
        <w:t>d</w:t>
      </w:r>
      <w:r w:rsidR="00CC6899" w:rsidRPr="009C14A5">
        <w:t>/or techniques</w:t>
      </w:r>
      <w:r w:rsidR="00376511" w:rsidRPr="009C14A5">
        <w:t>.</w:t>
      </w:r>
    </w:p>
    <w:p w14:paraId="514596FA" w14:textId="47866DC5" w:rsidR="009B46D8" w:rsidRPr="009C14A5" w:rsidRDefault="00C14AD9" w:rsidP="00A16B3C">
      <w:pPr>
        <w:pStyle w:val="BodyText"/>
      </w:pPr>
      <w:r w:rsidRPr="009C14A5">
        <w:t xml:space="preserve">In your response, </w:t>
      </w:r>
      <w:r w:rsidR="003E3C8F" w:rsidRPr="009C14A5">
        <w:t xml:space="preserve">you will need to </w:t>
      </w:r>
      <w:r w:rsidRPr="009C14A5">
        <w:t>address the</w:t>
      </w:r>
      <w:r w:rsidR="009B46D8" w:rsidRPr="009C14A5">
        <w:t xml:space="preserve"> following points:</w:t>
      </w:r>
    </w:p>
    <w:p w14:paraId="0D9D2F05" w14:textId="79BD0281" w:rsidR="005B09A7" w:rsidRPr="009C14A5" w:rsidRDefault="000024A7" w:rsidP="00A16B3C">
      <w:pPr>
        <w:pStyle w:val="BodyText"/>
        <w:spacing w:after="0"/>
        <w:rPr>
          <w:b/>
        </w:rPr>
      </w:pPr>
      <w:r w:rsidRPr="009C14A5">
        <w:rPr>
          <w:b/>
        </w:rPr>
        <w:t>Visual a</w:t>
      </w:r>
      <w:r w:rsidR="005B09A7" w:rsidRPr="009C14A5">
        <w:rPr>
          <w:b/>
        </w:rPr>
        <w:t>nalysis</w:t>
      </w:r>
      <w:r w:rsidR="00DA2A8C" w:rsidRPr="009C14A5">
        <w:rPr>
          <w:b/>
        </w:rPr>
        <w:tab/>
      </w:r>
      <w:r w:rsidR="008E06E7" w:rsidRPr="009C14A5">
        <w:rPr>
          <w:rFonts w:cs="Arial"/>
          <w:b/>
          <w:lang w:val="en-GB"/>
        </w:rPr>
        <w:t>(</w:t>
      </w:r>
      <w:r w:rsidR="005D2CF4">
        <w:rPr>
          <w:rFonts w:cs="Arial"/>
          <w:b/>
          <w:lang w:val="en-GB"/>
        </w:rPr>
        <w:t xml:space="preserve">8 </w:t>
      </w:r>
      <w:r w:rsidR="00B37CD0" w:rsidRPr="009C14A5">
        <w:rPr>
          <w:rFonts w:cs="Arial"/>
          <w:b/>
          <w:lang w:val="en-GB"/>
        </w:rPr>
        <w:t>marks)</w:t>
      </w:r>
    </w:p>
    <w:p w14:paraId="62219846" w14:textId="74FE46CD" w:rsidR="00DF4050" w:rsidRPr="009C14A5" w:rsidRDefault="006C3964" w:rsidP="00A16B3C">
      <w:pPr>
        <w:pStyle w:val="BodyText"/>
      </w:pPr>
      <w:r w:rsidRPr="009C14A5">
        <w:t>Using art terminology</w:t>
      </w:r>
      <w:r w:rsidR="00976B64" w:rsidRPr="009C14A5">
        <w:t xml:space="preserve">, </w:t>
      </w:r>
      <w:r w:rsidR="001D1FD1">
        <w:t xml:space="preserve">give </w:t>
      </w:r>
      <w:r w:rsidR="00976B64" w:rsidRPr="009C14A5">
        <w:t xml:space="preserve">a </w:t>
      </w:r>
      <w:r w:rsidR="005D2CF4">
        <w:t xml:space="preserve">detailed </w:t>
      </w:r>
      <w:r w:rsidR="00976B64" w:rsidRPr="009C14A5">
        <w:t>comparison of t</w:t>
      </w:r>
      <w:r w:rsidRPr="009C14A5">
        <w:t xml:space="preserve">he similarities and differences </w:t>
      </w:r>
      <w:r w:rsidR="00976B64" w:rsidRPr="009C14A5">
        <w:t>between</w:t>
      </w:r>
      <w:r w:rsidRPr="009C14A5">
        <w:t xml:space="preserve"> </w:t>
      </w:r>
      <w:r w:rsidR="002A5570" w:rsidRPr="009C14A5">
        <w:t xml:space="preserve">the two artworks, </w:t>
      </w:r>
      <w:r w:rsidR="00976B64" w:rsidRPr="009C14A5">
        <w:t>Source 1 and Source 2</w:t>
      </w:r>
      <w:r w:rsidR="0006332A" w:rsidRPr="009C14A5">
        <w:t>.</w:t>
      </w:r>
    </w:p>
    <w:p w14:paraId="3DDB9DE1" w14:textId="6315FFA1" w:rsidR="005B09A7" w:rsidRPr="009C14A5" w:rsidRDefault="000024A7" w:rsidP="00A16B3C">
      <w:pPr>
        <w:pStyle w:val="BodyText"/>
        <w:spacing w:after="0"/>
        <w:rPr>
          <w:rFonts w:cs="Arial"/>
          <w:b/>
          <w:bCs/>
        </w:rPr>
      </w:pPr>
      <w:r w:rsidRPr="009C14A5">
        <w:rPr>
          <w:rFonts w:cs="Arial"/>
          <w:b/>
          <w:bCs/>
        </w:rPr>
        <w:t>Personal r</w:t>
      </w:r>
      <w:r w:rsidR="005B09A7" w:rsidRPr="009C14A5">
        <w:rPr>
          <w:rFonts w:cs="Arial"/>
          <w:b/>
          <w:bCs/>
        </w:rPr>
        <w:t>esponse</w:t>
      </w:r>
      <w:r w:rsidR="001D2079" w:rsidRPr="009C14A5">
        <w:rPr>
          <w:rFonts w:cs="Arial"/>
          <w:b/>
          <w:bCs/>
        </w:rPr>
        <w:tab/>
      </w:r>
      <w:r w:rsidR="00B37CD0" w:rsidRPr="009C14A5">
        <w:rPr>
          <w:rFonts w:cs="Arial"/>
          <w:b/>
          <w:lang w:val="en-GB"/>
        </w:rPr>
        <w:t>(</w:t>
      </w:r>
      <w:r w:rsidR="005D2CF4">
        <w:rPr>
          <w:rFonts w:cs="Arial"/>
          <w:b/>
          <w:lang w:val="en-GB"/>
        </w:rPr>
        <w:t>8</w:t>
      </w:r>
      <w:r w:rsidR="00B37CD0" w:rsidRPr="009C14A5">
        <w:rPr>
          <w:rFonts w:cs="Arial"/>
          <w:b/>
          <w:lang w:val="en-GB"/>
        </w:rPr>
        <w:t xml:space="preserve"> marks)</w:t>
      </w:r>
    </w:p>
    <w:p w14:paraId="2D44A285" w14:textId="1D0D7C05" w:rsidR="000024A7" w:rsidRPr="009C14A5" w:rsidRDefault="00C05D9B" w:rsidP="00A16B3C">
      <w:pPr>
        <w:pStyle w:val="BodyText"/>
      </w:pPr>
      <w:r w:rsidRPr="009C14A5">
        <w:t>Consider the</w:t>
      </w:r>
      <w:r w:rsidR="000024A7" w:rsidRPr="009C14A5">
        <w:t xml:space="preserve"> effective</w:t>
      </w:r>
      <w:r w:rsidRPr="009C14A5">
        <w:t>ness</w:t>
      </w:r>
      <w:r w:rsidR="000024A7" w:rsidRPr="009C14A5">
        <w:t xml:space="preserve"> </w:t>
      </w:r>
      <w:r w:rsidRPr="009C14A5">
        <w:t xml:space="preserve">of </w:t>
      </w:r>
      <w:r w:rsidR="00FC360A" w:rsidRPr="009C14A5">
        <w:t xml:space="preserve">both </w:t>
      </w:r>
      <w:r w:rsidRPr="009C14A5">
        <w:t xml:space="preserve">artworks </w:t>
      </w:r>
      <w:r w:rsidR="000024A7" w:rsidRPr="009C14A5">
        <w:t xml:space="preserve">in presenting the </w:t>
      </w:r>
      <w:r w:rsidRPr="009C14A5">
        <w:t xml:space="preserve">artists’ point of view. </w:t>
      </w:r>
      <w:r w:rsidR="00B37CD0" w:rsidRPr="009C14A5">
        <w:t>Use</w:t>
      </w:r>
      <w:r w:rsidR="000024A7" w:rsidRPr="009C14A5">
        <w:t xml:space="preserve"> evidence </w:t>
      </w:r>
      <w:r w:rsidR="00546173" w:rsidRPr="009C14A5">
        <w:t>from</w:t>
      </w:r>
      <w:r w:rsidR="000C731C" w:rsidRPr="009C14A5">
        <w:t xml:space="preserve"> </w:t>
      </w:r>
      <w:r w:rsidR="00B72CF5" w:rsidRPr="009C14A5">
        <w:t xml:space="preserve">both </w:t>
      </w:r>
      <w:r w:rsidR="000C731C" w:rsidRPr="009C14A5">
        <w:t>artworks</w:t>
      </w:r>
      <w:r w:rsidR="000024A7" w:rsidRPr="009C14A5">
        <w:t xml:space="preserve"> </w:t>
      </w:r>
      <w:r w:rsidR="00B37CD0" w:rsidRPr="009C14A5">
        <w:t>to</w:t>
      </w:r>
      <w:r w:rsidR="00B72A2B" w:rsidRPr="009C14A5">
        <w:t xml:space="preserve"> support </w:t>
      </w:r>
      <w:r w:rsidR="008E06E7" w:rsidRPr="009C14A5">
        <w:t xml:space="preserve">your </w:t>
      </w:r>
      <w:r w:rsidR="00B72CF5" w:rsidRPr="009C14A5">
        <w:t xml:space="preserve">own </w:t>
      </w:r>
      <w:r w:rsidR="008E06E7" w:rsidRPr="009C14A5">
        <w:t>evaluation of each artists’</w:t>
      </w:r>
      <w:r w:rsidR="00B72A2B" w:rsidRPr="009C14A5">
        <w:t xml:space="preserve"> viewpoint</w:t>
      </w:r>
      <w:r w:rsidR="000C731C" w:rsidRPr="009C14A5">
        <w:t xml:space="preserve"> and depiction of women</w:t>
      </w:r>
      <w:r w:rsidR="000024A7" w:rsidRPr="009C14A5">
        <w:t>.</w:t>
      </w:r>
    </w:p>
    <w:p w14:paraId="3D1BA3BB" w14:textId="350D7068" w:rsidR="005B09A7" w:rsidRPr="009C14A5" w:rsidRDefault="005B09A7" w:rsidP="00A16B3C">
      <w:pPr>
        <w:pStyle w:val="BodyText"/>
        <w:spacing w:after="0"/>
        <w:rPr>
          <w:rFonts w:cs="Arial"/>
          <w:b/>
          <w:bCs/>
        </w:rPr>
      </w:pPr>
      <w:r w:rsidRPr="009C14A5">
        <w:rPr>
          <w:rFonts w:cs="Arial"/>
          <w:b/>
          <w:bCs/>
        </w:rPr>
        <w:t>Me</w:t>
      </w:r>
      <w:r w:rsidR="000024A7" w:rsidRPr="009C14A5">
        <w:rPr>
          <w:rFonts w:cs="Arial"/>
          <w:b/>
          <w:bCs/>
        </w:rPr>
        <w:t>aning and p</w:t>
      </w:r>
      <w:r w:rsidRPr="009C14A5">
        <w:rPr>
          <w:rFonts w:cs="Arial"/>
          <w:b/>
          <w:bCs/>
        </w:rPr>
        <w:t>urpose</w:t>
      </w:r>
      <w:r w:rsidR="00B37CD0" w:rsidRPr="009C14A5">
        <w:rPr>
          <w:rFonts w:cs="Arial"/>
          <w:b/>
          <w:bCs/>
        </w:rPr>
        <w:tab/>
      </w:r>
      <w:r w:rsidR="00D36D65" w:rsidRPr="009C14A5">
        <w:rPr>
          <w:rFonts w:cs="Arial"/>
          <w:b/>
          <w:lang w:val="en-GB"/>
        </w:rPr>
        <w:t>(10 marks)</w:t>
      </w:r>
    </w:p>
    <w:p w14:paraId="5E575EE8" w14:textId="7FC0FE39" w:rsidR="00DF7560" w:rsidRPr="009C14A5" w:rsidRDefault="00D26AF7" w:rsidP="00376511">
      <w:pPr>
        <w:pStyle w:val="BodyText"/>
        <w:rPr>
          <w:rFonts w:cs="Arial"/>
          <w:bCs/>
          <w:iCs/>
        </w:rPr>
      </w:pPr>
      <w:r w:rsidRPr="009C14A5">
        <w:rPr>
          <w:rFonts w:cs="Arial"/>
          <w:bCs/>
          <w:iCs/>
        </w:rPr>
        <w:t>Discuss</w:t>
      </w:r>
      <w:r w:rsidR="000024A7" w:rsidRPr="009C14A5">
        <w:rPr>
          <w:rFonts w:cs="Arial"/>
          <w:bCs/>
          <w:iCs/>
        </w:rPr>
        <w:t xml:space="preserve"> </w:t>
      </w:r>
      <w:r w:rsidR="0099316F" w:rsidRPr="009C14A5">
        <w:rPr>
          <w:rFonts w:cs="Arial"/>
          <w:bCs/>
          <w:iCs/>
        </w:rPr>
        <w:t xml:space="preserve">how </w:t>
      </w:r>
      <w:r w:rsidR="00066F56" w:rsidRPr="009C14A5">
        <w:rPr>
          <w:rFonts w:cs="Arial"/>
          <w:bCs/>
          <w:iCs/>
        </w:rPr>
        <w:t xml:space="preserve">style, choice of media and/or techniques </w:t>
      </w:r>
      <w:r w:rsidR="00DF7560" w:rsidRPr="009C14A5">
        <w:rPr>
          <w:rFonts w:cs="Arial"/>
          <w:bCs/>
          <w:iCs/>
        </w:rPr>
        <w:t>have contributed to</w:t>
      </w:r>
      <w:r w:rsidR="0099316F" w:rsidRPr="009C14A5">
        <w:rPr>
          <w:rFonts w:cs="Arial"/>
          <w:bCs/>
          <w:iCs/>
        </w:rPr>
        <w:t xml:space="preserve"> meaning</w:t>
      </w:r>
      <w:r w:rsidR="00376511" w:rsidRPr="009C14A5">
        <w:rPr>
          <w:rFonts w:cs="Arial"/>
          <w:bCs/>
          <w:iCs/>
        </w:rPr>
        <w:t xml:space="preserve"> in both artworks</w:t>
      </w:r>
      <w:r w:rsidR="003035D1" w:rsidRPr="009C14A5">
        <w:rPr>
          <w:rFonts w:cs="Arial"/>
          <w:bCs/>
          <w:iCs/>
        </w:rPr>
        <w:t>.</w:t>
      </w:r>
      <w:r w:rsidR="003C3DAF" w:rsidRPr="009C14A5">
        <w:rPr>
          <w:rFonts w:cs="Arial"/>
          <w:bCs/>
          <w:iCs/>
        </w:rPr>
        <w:tab/>
      </w:r>
    </w:p>
    <w:p w14:paraId="517BA769" w14:textId="24679E84" w:rsidR="006D4B14" w:rsidRPr="003E3C8F" w:rsidRDefault="006D4B14" w:rsidP="006706C4">
      <w:pPr>
        <w:pStyle w:val="BodyText"/>
        <w:ind w:right="440"/>
        <w:rPr>
          <w:rFonts w:cs="Arial"/>
          <w:bCs/>
          <w:iCs/>
        </w:rPr>
      </w:pPr>
    </w:p>
    <w:p w14:paraId="6AA13AA3" w14:textId="09479FEA" w:rsidR="003E3C8F" w:rsidRPr="00A76B95" w:rsidRDefault="003E3C8F" w:rsidP="003E3C8F">
      <w:pPr>
        <w:pStyle w:val="BodyText"/>
        <w:rPr>
          <w:i/>
          <w:iCs/>
        </w:rPr>
        <w:sectPr w:rsidR="003E3C8F" w:rsidRPr="00A76B95" w:rsidSect="005D7362">
          <w:headerReference w:type="even" r:id="rId13"/>
          <w:headerReference w:type="default" r:id="rId14"/>
          <w:footerReference w:type="even" r:id="rId15"/>
          <w:footerReference w:type="default" r:id="rId16"/>
          <w:pgSz w:w="11904" w:h="16834" w:code="9"/>
          <w:pgMar w:top="1440" w:right="1440" w:bottom="1440" w:left="1440" w:header="680" w:footer="567" w:gutter="0"/>
          <w:pgNumType w:start="1"/>
          <w:cols w:space="708"/>
          <w:docGrid w:linePitch="360"/>
        </w:sectPr>
      </w:pPr>
    </w:p>
    <w:tbl>
      <w:tblPr>
        <w:tblStyle w:val="ListTable3-Accent4"/>
        <w:tblpPr w:leftFromText="180" w:rightFromText="180" w:horzAnchor="margin" w:tblpY="454"/>
        <w:tblW w:w="13905" w:type="dxa"/>
        <w:tblBorders>
          <w:top w:val="none" w:sz="0" w:space="0" w:color="auto"/>
          <w:left w:val="none" w:sz="0" w:space="0" w:color="auto"/>
          <w:bottom w:val="none" w:sz="0" w:space="0" w:color="auto"/>
          <w:right w:val="none" w:sz="0" w:space="0" w:color="auto"/>
        </w:tblBorders>
        <w:tblLayout w:type="fixed"/>
        <w:tblLook w:val="0000" w:firstRow="0" w:lastRow="0" w:firstColumn="0" w:lastColumn="0" w:noHBand="0" w:noVBand="0"/>
      </w:tblPr>
      <w:tblGrid>
        <w:gridCol w:w="6952"/>
        <w:gridCol w:w="6953"/>
      </w:tblGrid>
      <w:tr w:rsidR="004E400B" w:rsidRPr="00D455C7" w14:paraId="4EC22165" w14:textId="77777777" w:rsidTr="001D79F5">
        <w:trPr>
          <w:cnfStyle w:val="000000100000" w:firstRow="0" w:lastRow="0" w:firstColumn="0" w:lastColumn="0" w:oddVBand="0" w:evenVBand="0" w:oddHBand="1"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6952" w:type="dxa"/>
            <w:tcBorders>
              <w:top w:val="none" w:sz="0" w:space="0" w:color="auto"/>
              <w:left w:val="none" w:sz="0" w:space="0" w:color="auto"/>
              <w:right w:val="none" w:sz="0" w:space="0" w:color="auto"/>
            </w:tcBorders>
          </w:tcPr>
          <w:p w14:paraId="4653741A" w14:textId="1310DBD9" w:rsidR="00892016" w:rsidRPr="00D455C7" w:rsidRDefault="00892016" w:rsidP="005920A2">
            <w:pPr>
              <w:jc w:val="center"/>
              <w:rPr>
                <w:b/>
              </w:rPr>
            </w:pPr>
            <w:r w:rsidRPr="00D455C7">
              <w:rPr>
                <w:b/>
              </w:rPr>
              <w:lastRenderedPageBreak/>
              <w:t>SOURCE 1</w:t>
            </w:r>
          </w:p>
        </w:tc>
        <w:tc>
          <w:tcPr>
            <w:tcW w:w="6953" w:type="dxa"/>
            <w:tcBorders>
              <w:top w:val="none" w:sz="0" w:space="0" w:color="auto"/>
            </w:tcBorders>
          </w:tcPr>
          <w:p w14:paraId="0A99F113" w14:textId="77777777" w:rsidR="00892016" w:rsidRPr="00D455C7" w:rsidRDefault="00892016" w:rsidP="005920A2">
            <w:pPr>
              <w:jc w:val="center"/>
              <w:cnfStyle w:val="000000100000" w:firstRow="0" w:lastRow="0" w:firstColumn="0" w:lastColumn="0" w:oddVBand="0" w:evenVBand="0" w:oddHBand="1" w:evenHBand="0" w:firstRowFirstColumn="0" w:firstRowLastColumn="0" w:lastRowFirstColumn="0" w:lastRowLastColumn="0"/>
              <w:rPr>
                <w:b/>
              </w:rPr>
            </w:pPr>
            <w:r w:rsidRPr="00D455C7">
              <w:rPr>
                <w:b/>
              </w:rPr>
              <w:t>SOURCE 2</w:t>
            </w:r>
          </w:p>
        </w:tc>
      </w:tr>
      <w:tr w:rsidR="00892016" w:rsidRPr="00892016" w14:paraId="5BA40830" w14:textId="77777777" w:rsidTr="001D79F5">
        <w:trPr>
          <w:trHeight w:val="5961"/>
        </w:trPr>
        <w:tc>
          <w:tcPr>
            <w:cnfStyle w:val="000010000000" w:firstRow="0" w:lastRow="0" w:firstColumn="0" w:lastColumn="0" w:oddVBand="1" w:evenVBand="0" w:oddHBand="0" w:evenHBand="0" w:firstRowFirstColumn="0" w:firstRowLastColumn="0" w:lastRowFirstColumn="0" w:lastRowLastColumn="0"/>
            <w:tcW w:w="6952" w:type="dxa"/>
            <w:tcBorders>
              <w:top w:val="single" w:sz="4" w:space="0" w:color="BD9FCF" w:themeColor="accent4"/>
              <w:bottom w:val="single" w:sz="4" w:space="0" w:color="BD9FCF" w:themeColor="accent4"/>
            </w:tcBorders>
            <w:vAlign w:val="center"/>
          </w:tcPr>
          <w:p w14:paraId="08880213" w14:textId="77777777" w:rsidR="00892016" w:rsidRPr="00892016" w:rsidRDefault="004E400B" w:rsidP="005920A2">
            <w:pPr>
              <w:jc w:val="center"/>
            </w:pPr>
            <w:r>
              <w:rPr>
                <w:noProof/>
                <w:lang w:eastAsia="en-AU"/>
              </w:rPr>
              <mc:AlternateContent>
                <mc:Choice Requires="wps">
                  <w:drawing>
                    <wp:inline distT="0" distB="0" distL="0" distR="0" wp14:anchorId="648FD427" wp14:editId="7CCAD4F3">
                      <wp:extent cx="1080000" cy="1404620"/>
                      <wp:effectExtent l="0" t="0" r="25400" b="1968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1404620"/>
                              </a:xfrm>
                              <a:prstGeom prst="rect">
                                <a:avLst/>
                              </a:prstGeom>
                              <a:solidFill>
                                <a:srgbClr val="FFFFFF"/>
                              </a:solidFill>
                              <a:ln w="9525">
                                <a:solidFill>
                                  <a:schemeClr val="bg1">
                                    <a:lumMod val="65000"/>
                                  </a:schemeClr>
                                </a:solidFill>
                                <a:miter lim="800000"/>
                                <a:headEnd/>
                                <a:tailEnd/>
                              </a:ln>
                            </wps:spPr>
                            <wps:txbx>
                              <w:txbxContent>
                                <w:p w14:paraId="2E3EF908" w14:textId="77777777" w:rsidR="00494728" w:rsidRPr="004E400B" w:rsidRDefault="00494728" w:rsidP="004E400B">
                                  <w:pPr>
                                    <w:spacing w:after="0" w:line="240" w:lineRule="auto"/>
                                    <w:jc w:val="center"/>
                                    <w:rPr>
                                      <w:sz w:val="20"/>
                                      <w:szCs w:val="20"/>
                                    </w:rPr>
                                  </w:pPr>
                                  <w:r>
                                    <w:rPr>
                                      <w:sz w:val="20"/>
                                      <w:szCs w:val="20"/>
                                    </w:rPr>
                                    <w:t>Teacher to i</w:t>
                                  </w:r>
                                  <w:r w:rsidRPr="003F4A09">
                                    <w:rPr>
                                      <w:sz w:val="20"/>
                                      <w:szCs w:val="20"/>
                                    </w:rPr>
                                    <w:t>nsert</w:t>
                                  </w:r>
                                  <w:r>
                                    <w:rPr>
                                      <w:sz w:val="20"/>
                                      <w:szCs w:val="20"/>
                                    </w:rPr>
                                    <w:t xml:space="preserve"> Edgar </w:t>
                                  </w:r>
                                  <w:r w:rsidRPr="003F4A09">
                                    <w:rPr>
                                      <w:sz w:val="20"/>
                                      <w:szCs w:val="20"/>
                                    </w:rPr>
                                    <w:t>Degas</w:t>
                                  </w:r>
                                  <w:r>
                                    <w:rPr>
                                      <w:sz w:val="20"/>
                                      <w:szCs w:val="20"/>
                                    </w:rPr>
                                    <w:t xml:space="preserve"> </w:t>
                                  </w:r>
                                  <w:r w:rsidRPr="003F4A09">
                                    <w:rPr>
                                      <w:i/>
                                      <w:sz w:val="20"/>
                                      <w:szCs w:val="20"/>
                                    </w:rPr>
                                    <w:t>Women Ironing</w:t>
                                  </w:r>
                                  <w:r>
                                    <w:rPr>
                                      <w:i/>
                                      <w:sz w:val="20"/>
                                      <w:szCs w:val="20"/>
                                    </w:rPr>
                                    <w:t xml:space="preserve"> </w:t>
                                  </w:r>
                                  <w:r>
                                    <w:rPr>
                                      <w:sz w:val="20"/>
                                      <w:szCs w:val="20"/>
                                    </w:rPr>
                                    <w:t>here</w:t>
                                  </w:r>
                                </w:p>
                              </w:txbxContent>
                            </wps:txbx>
                            <wps:bodyPr rot="0" vert="horz" wrap="square" lIns="91440" tIns="45720" rIns="91440" bIns="45720" anchor="ctr" anchorCtr="0">
                              <a:spAutoFit/>
                            </wps:bodyPr>
                          </wps:wsp>
                        </a:graphicData>
                      </a:graphic>
                    </wp:inline>
                  </w:drawing>
                </mc:Choice>
                <mc:Fallback>
                  <w:pict>
                    <v:shapetype w14:anchorId="648FD427" id="_x0000_t202" coordsize="21600,21600" o:spt="202" path="m,l,21600r21600,l21600,xe">
                      <v:stroke joinstyle="miter"/>
                      <v:path gradientshapeok="t" o:connecttype="rect"/>
                    </v:shapetype>
                    <v:shape id="Text Box 217" o:spid="_x0000_s1026" type="#_x0000_t202" style="width:85.05pt;height:11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SEhJQIAAEUEAAAOAAAAZHJzL2Uyb0RvYy54bWysU8Fu2zAMvQ/YPwi6L3aCJGuNOEWXLsOA&#10;rhvQ7QNkWbaFSaImKbGzrx8lu2na3Yb5IIgm9cj3SG5uBq3IUTgvwZR0PsspEYZDLU1b0h/f9++u&#10;KPGBmZopMKKkJ+Hpzfbtm01vC7GADlQtHEEQ44velrQLwRZZ5nknNPMzsMKgswGnWUDTtVntWI/o&#10;WmWLPF9nPbjaOuDCe/x7NzrpNuE3jeDha9N4EYgqKdYW0unSWcUz225Y0TpmO8mnMtg/VKGZNJj0&#10;DHXHAiMHJ/+C0pI78NCEGQedQdNILhIHZDPPX7F57JgViQuK4+1ZJv//YPnD8dF+cyQMH2DABiYS&#10;3t4D/+mJgV3HTCtunYO+E6zGxPMoWdZbX0xPo9S+8BGk6r9AjU1mhwAJaGicjqogT4Lo2IDTWXQx&#10;BMJjyvwqx48Sjr75Ml+uF6ktGSuenlvnwycBmsRLSR12NcGz470PsRxWPIXEbB6UrPdSqWS4ttop&#10;R44MJ2CfvsTgVZgypC/p9WqxGhV4ARGHUZxBqnZUSR000h2B16tIYSwlzW4MT4W9KEbLgNOupC5p&#10;Ij3NX5T2o6nTLAYm1XhHVspMWkd5R6HDUA0YGDWvoD6h6g7GqcYtxEsH7jclPU50Sf2vA3OCEvXZ&#10;YOeu58tlXIFkLFfvUWbiLj3VpYcZjlAl5cFRMhq7kBYnqWpvscd7mdR/rmWqFmc1cZ/2Ki7DpZ2i&#10;nrd/+wcAAP//AwBQSwMEFAAGAAgAAAAhAHUZkRbbAAAABQEAAA8AAABkcnMvZG93bnJldi54bWxM&#10;j81OwzAQhO9IvIO1SNyokyCgCtlUlJ8LohJteYBtvCQR8TqK3SS8PS4XuKw0mtHMt8Vqtp0aefCt&#10;E4R0kYBiqZxppUb42L9cLUH5QGKoc8II3+xhVZ6fFZQbN8mWx12oVSwRnxNCE0Kfa+2rhi35hetZ&#10;ovfpBkshyqHWZqAplttOZ0lyqy21Ehca6vmx4eprd7QIT5Nebm6etzO/X/t2nNav+7c1IV5ezA/3&#10;oALP4S8MJ/yIDmVkOrijGK86hPhI+L0n7y5JQR0QsizNQJeF/k9f/gAAAP//AwBQSwECLQAUAAYA&#10;CAAAACEAtoM4kv4AAADhAQAAEwAAAAAAAAAAAAAAAAAAAAAAW0NvbnRlbnRfVHlwZXNdLnhtbFBL&#10;AQItABQABgAIAAAAIQA4/SH/1gAAAJQBAAALAAAAAAAAAAAAAAAAAC8BAABfcmVscy8ucmVsc1BL&#10;AQItABQABgAIAAAAIQA48SEhJQIAAEUEAAAOAAAAAAAAAAAAAAAAAC4CAABkcnMvZTJvRG9jLnht&#10;bFBLAQItABQABgAIAAAAIQB1GZEW2wAAAAUBAAAPAAAAAAAAAAAAAAAAAH8EAABkcnMvZG93bnJl&#10;di54bWxQSwUGAAAAAAQABADzAAAAhwUAAAAA&#10;" strokecolor="#a5a5a5 [2092]">
                      <v:textbox style="mso-fit-shape-to-text:t">
                        <w:txbxContent>
                          <w:p w14:paraId="2E3EF908" w14:textId="77777777" w:rsidR="00494728" w:rsidRPr="004E400B" w:rsidRDefault="00494728" w:rsidP="004E400B">
                            <w:pPr>
                              <w:spacing w:after="0" w:line="240" w:lineRule="auto"/>
                              <w:jc w:val="center"/>
                              <w:rPr>
                                <w:sz w:val="20"/>
                                <w:szCs w:val="20"/>
                              </w:rPr>
                            </w:pPr>
                            <w:r>
                              <w:rPr>
                                <w:sz w:val="20"/>
                                <w:szCs w:val="20"/>
                              </w:rPr>
                              <w:t>Teacher to i</w:t>
                            </w:r>
                            <w:r w:rsidRPr="003F4A09">
                              <w:rPr>
                                <w:sz w:val="20"/>
                                <w:szCs w:val="20"/>
                              </w:rPr>
                              <w:t>nsert</w:t>
                            </w:r>
                            <w:r>
                              <w:rPr>
                                <w:sz w:val="20"/>
                                <w:szCs w:val="20"/>
                              </w:rPr>
                              <w:t xml:space="preserve"> Edgar </w:t>
                            </w:r>
                            <w:r w:rsidRPr="003F4A09">
                              <w:rPr>
                                <w:sz w:val="20"/>
                                <w:szCs w:val="20"/>
                              </w:rPr>
                              <w:t>Degas</w:t>
                            </w:r>
                            <w:r>
                              <w:rPr>
                                <w:sz w:val="20"/>
                                <w:szCs w:val="20"/>
                              </w:rPr>
                              <w:t xml:space="preserve"> </w:t>
                            </w:r>
                            <w:r w:rsidRPr="003F4A09">
                              <w:rPr>
                                <w:i/>
                                <w:sz w:val="20"/>
                                <w:szCs w:val="20"/>
                              </w:rPr>
                              <w:t>Women Ironing</w:t>
                            </w:r>
                            <w:r>
                              <w:rPr>
                                <w:i/>
                                <w:sz w:val="20"/>
                                <w:szCs w:val="20"/>
                              </w:rPr>
                              <w:t xml:space="preserve"> </w:t>
                            </w:r>
                            <w:r>
                              <w:rPr>
                                <w:sz w:val="20"/>
                                <w:szCs w:val="20"/>
                              </w:rPr>
                              <w:t>here</w:t>
                            </w:r>
                          </w:p>
                        </w:txbxContent>
                      </v:textbox>
                      <w10:anchorlock/>
                    </v:shape>
                  </w:pict>
                </mc:Fallback>
              </mc:AlternateContent>
            </w:r>
          </w:p>
        </w:tc>
        <w:tc>
          <w:tcPr>
            <w:tcW w:w="6953" w:type="dxa"/>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14:paraId="64C45955" w14:textId="77777777" w:rsidR="00892016" w:rsidRPr="00892016" w:rsidRDefault="004E400B" w:rsidP="005920A2">
            <w:pPr>
              <w:jc w:val="center"/>
              <w:cnfStyle w:val="000000000000" w:firstRow="0" w:lastRow="0" w:firstColumn="0" w:lastColumn="0" w:oddVBand="0" w:evenVBand="0" w:oddHBand="0" w:evenHBand="0" w:firstRowFirstColumn="0" w:firstRowLastColumn="0" w:lastRowFirstColumn="0" w:lastRowLastColumn="0"/>
            </w:pPr>
            <w:r>
              <w:rPr>
                <w:noProof/>
                <w:lang w:eastAsia="en-AU"/>
              </w:rPr>
              <mc:AlternateContent>
                <mc:Choice Requires="wps">
                  <w:drawing>
                    <wp:inline distT="0" distB="0" distL="0" distR="0" wp14:anchorId="0C5866FE" wp14:editId="3673C35D">
                      <wp:extent cx="1260000" cy="1404620"/>
                      <wp:effectExtent l="0" t="0" r="16510"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1404620"/>
                              </a:xfrm>
                              <a:prstGeom prst="rect">
                                <a:avLst/>
                              </a:prstGeom>
                              <a:solidFill>
                                <a:srgbClr val="FFFFFF"/>
                              </a:solidFill>
                              <a:ln w="9525">
                                <a:solidFill>
                                  <a:schemeClr val="bg1">
                                    <a:lumMod val="65000"/>
                                  </a:schemeClr>
                                </a:solidFill>
                                <a:miter lim="800000"/>
                                <a:headEnd/>
                                <a:tailEnd/>
                              </a:ln>
                            </wps:spPr>
                            <wps:txbx>
                              <w:txbxContent>
                                <w:p w14:paraId="14AF2379" w14:textId="77777777" w:rsidR="00494728" w:rsidRPr="004E400B" w:rsidRDefault="00494728" w:rsidP="004E400B">
                                  <w:pPr>
                                    <w:spacing w:after="0" w:line="240" w:lineRule="auto"/>
                                    <w:jc w:val="center"/>
                                    <w:rPr>
                                      <w:sz w:val="20"/>
                                      <w:szCs w:val="20"/>
                                    </w:rPr>
                                  </w:pPr>
                                  <w:r>
                                    <w:rPr>
                                      <w:sz w:val="20"/>
                                      <w:szCs w:val="20"/>
                                    </w:rPr>
                                    <w:t>Teacher to i</w:t>
                                  </w:r>
                                  <w:r w:rsidRPr="003F4A09">
                                    <w:rPr>
                                      <w:sz w:val="20"/>
                                      <w:szCs w:val="20"/>
                                    </w:rPr>
                                    <w:t>nsert</w:t>
                                  </w:r>
                                  <w:r>
                                    <w:rPr>
                                      <w:sz w:val="20"/>
                                      <w:szCs w:val="20"/>
                                    </w:rPr>
                                    <w:t xml:space="preserve"> </w:t>
                                  </w:r>
                                  <w:r w:rsidRPr="004E400B">
                                    <w:rPr>
                                      <w:sz w:val="20"/>
                                      <w:szCs w:val="20"/>
                                    </w:rPr>
                                    <w:t>Brunella Fratini</w:t>
                                  </w:r>
                                </w:p>
                                <w:p w14:paraId="1DF099FF" w14:textId="77777777" w:rsidR="00494728" w:rsidRPr="004E400B" w:rsidRDefault="00494728" w:rsidP="004E400B">
                                  <w:pPr>
                                    <w:spacing w:after="0" w:line="240" w:lineRule="auto"/>
                                    <w:jc w:val="center"/>
                                    <w:rPr>
                                      <w:sz w:val="20"/>
                                      <w:szCs w:val="20"/>
                                    </w:rPr>
                                  </w:pPr>
                                  <w:r w:rsidRPr="004E400B">
                                    <w:rPr>
                                      <w:i/>
                                      <w:sz w:val="20"/>
                                      <w:szCs w:val="20"/>
                                    </w:rPr>
                                    <w:t xml:space="preserve">Je </w:t>
                                  </w:r>
                                  <w:r w:rsidRPr="004E400B">
                                    <w:rPr>
                                      <w:i/>
                                      <w:sz w:val="20"/>
                                      <w:szCs w:val="20"/>
                                    </w:rPr>
                                    <w:t>M’Appelle Carine</w:t>
                                  </w:r>
                                  <w:r>
                                    <w:rPr>
                                      <w:sz w:val="20"/>
                                      <w:szCs w:val="20"/>
                                    </w:rPr>
                                    <w:t xml:space="preserve"> here</w:t>
                                  </w:r>
                                </w:p>
                              </w:txbxContent>
                            </wps:txbx>
                            <wps:bodyPr rot="0" vert="horz" wrap="square" lIns="91440" tIns="45720" rIns="91440" bIns="45720" anchor="ctr" anchorCtr="0">
                              <a:spAutoFit/>
                            </wps:bodyPr>
                          </wps:wsp>
                        </a:graphicData>
                      </a:graphic>
                    </wp:inline>
                  </w:drawing>
                </mc:Choice>
                <mc:Fallback>
                  <w:pict>
                    <v:shape w14:anchorId="0C5866FE" id="Text Box 1" o:spid="_x0000_s1027" type="#_x0000_t202" style="width:99.2pt;height:11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P/KgIAAEwEAAAOAAAAZHJzL2Uyb0RvYy54bWysVF1v0zAUfUfiP1h+p0mrtmxR02l0FCGN&#10;gTT4AY7jJBb+4tptUn49107WdeMNkQfLN9c5Pufce7O5GbQiRwFeWlPS+SynRBhua2nakv74vn93&#10;RYkPzNRMWSNKehKe3mzfvtn0rhAL21lVCyAIYnzRu5J2IbgiyzzvhGZ+Zp0wmGwsaBYwhDargfWI&#10;rlW2yPN11luoHVguvMe3d2OSbhN+0wgevjaNF4GokiK3kFZIaxXXbLthRQvMdZJPNNg/sNBMGrz0&#10;DHXHAiMHkH9BacnBetuEGbc6s00juUgaUM08f6XmsWNOJC1ojndnm/z/g+UPx0f3DUgYPtgBC5hE&#10;eHdv+U9PjN11zLTiFsD2nWA1XjyPlmW988X0abTaFz6CVP0XW2OR2SHYBDQ0oKMrqJMgOhbgdDZd&#10;DIHweOVineNDCcfcfJkv14tUlowVT5878OGTsJrETUkBq5rg2fHeh0iHFU9H4m3eKlnvpVIpgLba&#10;KSBHhh2wT09S8OqYMqQv6fVqsRodeAERm1GcQap2dEkdNModgderKGGkkno3Hk/EXpDRMmC3K6lL&#10;ehVFT/0Xrf1o6tSLgUk17lGVMpPX0d7R6DBUA5H1VIhofWXrE5oPdmxuHEbcdBZ+U9JjY5fU/zow&#10;EJSozwYLeD1fLuMkpGC5eo9uE7jMVJcZZjhClZQHoGQMdiHNTzLX3WKp9zIV4ZnLRBpbNlkwjVec&#10;ics4nXr+CWz/AAAA//8DAFBLAwQUAAYACAAAACEAj4EbDtsAAAAFAQAADwAAAGRycy9kb3ducmV2&#10;LnhtbEyPzU7DMBCE70i8g7VI3KjT8KMQsqkoPxcEEm15gG28JBHxOordJLw9Lhe4rDSa0cy3xWq2&#10;nRp58K0ThOUiAcVSOdNKjfCxe77IQPlAYqhzwgjf7GFVnp4UlBs3yYbHbahVLBGfE0ITQp9r7auG&#10;LfmF61mi9+kGSyHKodZmoCmW206nSXKjLbUSFxrq+aHh6mt7sAiPk87erp82M79f+nac1i+71zUh&#10;np/N93egAs/hLwxH/IgOZWTau4MYrzqE+Ej4vUfvNrsCtUdI02UKuiz0f/ryBwAA//8DAFBLAQIt&#10;ABQABgAIAAAAIQC2gziS/gAAAOEBAAATAAAAAAAAAAAAAAAAAAAAAABbQ29udGVudF9UeXBlc10u&#10;eG1sUEsBAi0AFAAGAAgAAAAhADj9If/WAAAAlAEAAAsAAAAAAAAAAAAAAAAALwEAAF9yZWxzLy5y&#10;ZWxzUEsBAi0AFAAGAAgAAAAhAHCrI/8qAgAATAQAAA4AAAAAAAAAAAAAAAAALgIAAGRycy9lMm9E&#10;b2MueG1sUEsBAi0AFAAGAAgAAAAhAI+BGw7bAAAABQEAAA8AAAAAAAAAAAAAAAAAhAQAAGRycy9k&#10;b3ducmV2LnhtbFBLBQYAAAAABAAEAPMAAACMBQAAAAA=&#10;" strokecolor="#a5a5a5 [2092]">
                      <v:textbox style="mso-fit-shape-to-text:t">
                        <w:txbxContent>
                          <w:p w14:paraId="14AF2379" w14:textId="77777777" w:rsidR="00494728" w:rsidRPr="004E400B" w:rsidRDefault="00494728" w:rsidP="004E400B">
                            <w:pPr>
                              <w:spacing w:after="0" w:line="240" w:lineRule="auto"/>
                              <w:jc w:val="center"/>
                              <w:rPr>
                                <w:sz w:val="20"/>
                                <w:szCs w:val="20"/>
                              </w:rPr>
                            </w:pPr>
                            <w:r>
                              <w:rPr>
                                <w:sz w:val="20"/>
                                <w:szCs w:val="20"/>
                              </w:rPr>
                              <w:t>Teacher to i</w:t>
                            </w:r>
                            <w:r w:rsidRPr="003F4A09">
                              <w:rPr>
                                <w:sz w:val="20"/>
                                <w:szCs w:val="20"/>
                              </w:rPr>
                              <w:t>nsert</w:t>
                            </w:r>
                            <w:r>
                              <w:rPr>
                                <w:sz w:val="20"/>
                                <w:szCs w:val="20"/>
                              </w:rPr>
                              <w:t xml:space="preserve"> </w:t>
                            </w:r>
                            <w:r w:rsidRPr="004E400B">
                              <w:rPr>
                                <w:sz w:val="20"/>
                                <w:szCs w:val="20"/>
                              </w:rPr>
                              <w:t>Brunella Fratini</w:t>
                            </w:r>
                          </w:p>
                          <w:p w14:paraId="1DF099FF" w14:textId="77777777" w:rsidR="00494728" w:rsidRPr="004E400B" w:rsidRDefault="00494728" w:rsidP="004E400B">
                            <w:pPr>
                              <w:spacing w:after="0" w:line="240" w:lineRule="auto"/>
                              <w:jc w:val="center"/>
                              <w:rPr>
                                <w:sz w:val="20"/>
                                <w:szCs w:val="20"/>
                              </w:rPr>
                            </w:pPr>
                            <w:r w:rsidRPr="004E400B">
                              <w:rPr>
                                <w:i/>
                                <w:sz w:val="20"/>
                                <w:szCs w:val="20"/>
                              </w:rPr>
                              <w:t xml:space="preserve">Je </w:t>
                            </w:r>
                            <w:proofErr w:type="spellStart"/>
                            <w:r w:rsidRPr="004E400B">
                              <w:rPr>
                                <w:i/>
                                <w:sz w:val="20"/>
                                <w:szCs w:val="20"/>
                              </w:rPr>
                              <w:t>M’Appelle</w:t>
                            </w:r>
                            <w:proofErr w:type="spellEnd"/>
                            <w:r w:rsidRPr="004E400B">
                              <w:rPr>
                                <w:i/>
                                <w:sz w:val="20"/>
                                <w:szCs w:val="20"/>
                              </w:rPr>
                              <w:t xml:space="preserve"> Carine</w:t>
                            </w:r>
                            <w:r>
                              <w:rPr>
                                <w:sz w:val="20"/>
                                <w:szCs w:val="20"/>
                              </w:rPr>
                              <w:t xml:space="preserve"> here</w:t>
                            </w:r>
                          </w:p>
                        </w:txbxContent>
                      </v:textbox>
                      <w10:anchorlock/>
                    </v:shape>
                  </w:pict>
                </mc:Fallback>
              </mc:AlternateContent>
            </w:r>
          </w:p>
        </w:tc>
      </w:tr>
      <w:tr w:rsidR="000B6A0C" w:rsidRPr="00892016" w14:paraId="274845C1" w14:textId="77777777" w:rsidTr="001D79F5">
        <w:trPr>
          <w:cnfStyle w:val="000000100000" w:firstRow="0" w:lastRow="0" w:firstColumn="0" w:lastColumn="0" w:oddVBand="0" w:evenVBand="0" w:oddHBand="1" w:evenHBand="0" w:firstRowFirstColumn="0" w:firstRowLastColumn="0" w:lastRowFirstColumn="0" w:lastRowLastColumn="0"/>
          <w:trHeight w:val="1706"/>
        </w:trPr>
        <w:tc>
          <w:tcPr>
            <w:cnfStyle w:val="000010000000" w:firstRow="0" w:lastRow="0" w:firstColumn="0" w:lastColumn="0" w:oddVBand="1" w:evenVBand="0" w:oddHBand="0" w:evenHBand="0" w:firstRowFirstColumn="0" w:firstRowLastColumn="0" w:lastRowFirstColumn="0" w:lastRowLastColumn="0"/>
            <w:tcW w:w="6952" w:type="dxa"/>
            <w:tcBorders>
              <w:left w:val="none" w:sz="0" w:space="0" w:color="auto"/>
              <w:bottom w:val="none" w:sz="0" w:space="0" w:color="auto"/>
              <w:right w:val="none" w:sz="0" w:space="0" w:color="auto"/>
            </w:tcBorders>
          </w:tcPr>
          <w:p w14:paraId="3EDB125F" w14:textId="0459E6FC" w:rsidR="00DA7901" w:rsidRDefault="00DA7901" w:rsidP="005920A2">
            <w:pPr>
              <w:pStyle w:val="NoSpacing"/>
              <w:jc w:val="center"/>
            </w:pPr>
            <w:r>
              <w:t>E</w:t>
            </w:r>
            <w:r w:rsidR="00BC1FDD">
              <w:t>dgar Degas</w:t>
            </w:r>
          </w:p>
          <w:p w14:paraId="755CA6CB" w14:textId="6E083A69" w:rsidR="00DA7901" w:rsidRPr="00DA7901" w:rsidRDefault="00DA7901" w:rsidP="005920A2">
            <w:pPr>
              <w:pStyle w:val="NoSpacing"/>
              <w:spacing w:after="120"/>
              <w:jc w:val="center"/>
              <w:rPr>
                <w:b/>
              </w:rPr>
            </w:pPr>
            <w:r w:rsidRPr="003B0262">
              <w:rPr>
                <w:b/>
                <w:i/>
                <w:iCs/>
              </w:rPr>
              <w:t>W</w:t>
            </w:r>
            <w:r w:rsidR="00BC1FDD" w:rsidRPr="003B0262">
              <w:rPr>
                <w:b/>
                <w:i/>
                <w:iCs/>
              </w:rPr>
              <w:t>omen Ironing</w:t>
            </w:r>
          </w:p>
          <w:p w14:paraId="7E77A33E" w14:textId="77777777" w:rsidR="00DA7901" w:rsidRPr="00D455C7" w:rsidRDefault="00DA7901" w:rsidP="005920A2">
            <w:pPr>
              <w:pStyle w:val="NoSpacing"/>
              <w:jc w:val="center"/>
              <w:rPr>
                <w:sz w:val="20"/>
              </w:rPr>
            </w:pPr>
            <w:r w:rsidRPr="00D455C7">
              <w:rPr>
                <w:sz w:val="20"/>
              </w:rPr>
              <w:t>1884–1886</w:t>
            </w:r>
          </w:p>
          <w:p w14:paraId="4EBE7822" w14:textId="77777777" w:rsidR="00DA7901" w:rsidRPr="00D455C7" w:rsidRDefault="00DA7901" w:rsidP="005920A2">
            <w:pPr>
              <w:pStyle w:val="NoSpacing"/>
              <w:jc w:val="center"/>
              <w:rPr>
                <w:sz w:val="20"/>
              </w:rPr>
            </w:pPr>
            <w:r w:rsidRPr="00D455C7">
              <w:rPr>
                <w:sz w:val="20"/>
              </w:rPr>
              <w:t>oil on canvas</w:t>
            </w:r>
          </w:p>
          <w:p w14:paraId="7C139EDE" w14:textId="4F6CE87A" w:rsidR="000B6A0C" w:rsidRPr="00D455C7" w:rsidRDefault="00DA7901" w:rsidP="005920A2">
            <w:pPr>
              <w:pStyle w:val="NoSpacing"/>
              <w:spacing w:after="120"/>
              <w:jc w:val="center"/>
              <w:rPr>
                <w:sz w:val="20"/>
              </w:rPr>
            </w:pPr>
            <w:r w:rsidRPr="00D455C7">
              <w:rPr>
                <w:sz w:val="20"/>
              </w:rPr>
              <w:t>760 x 815</w:t>
            </w:r>
            <w:r w:rsidR="008B45B8">
              <w:rPr>
                <w:sz w:val="20"/>
              </w:rPr>
              <w:t xml:space="preserve"> </w:t>
            </w:r>
            <w:r w:rsidRPr="00D455C7">
              <w:rPr>
                <w:sz w:val="20"/>
              </w:rPr>
              <w:t>mm</w:t>
            </w:r>
          </w:p>
          <w:p w14:paraId="17C2A7C8" w14:textId="77777777" w:rsidR="00DA7901" w:rsidRPr="005003B6" w:rsidRDefault="00D455C7" w:rsidP="005920A2">
            <w:pPr>
              <w:jc w:val="center"/>
              <w:rPr>
                <w:rStyle w:val="Hyperlink"/>
              </w:rPr>
            </w:pPr>
            <w:hyperlink r:id="rId17" w:history="1">
              <w:r w:rsidRPr="005003B6">
                <w:rPr>
                  <w:rStyle w:val="Hyperlink"/>
                  <w:sz w:val="20"/>
                  <w:szCs w:val="20"/>
                </w:rPr>
                <w:t>https://commons.wikimedia.org/wiki/File:%27Women_Ironing%27_by_Edgar_Degas,_Norton_Simon_Museum.JPG</w:t>
              </w:r>
            </w:hyperlink>
          </w:p>
        </w:tc>
        <w:tc>
          <w:tcPr>
            <w:tcW w:w="6953" w:type="dxa"/>
            <w:tcBorders>
              <w:bottom w:val="none" w:sz="0" w:space="0" w:color="auto"/>
            </w:tcBorders>
          </w:tcPr>
          <w:p w14:paraId="21AB6452" w14:textId="0B349BB5" w:rsidR="00DA7901" w:rsidRDefault="00BC1FDD" w:rsidP="005920A2">
            <w:pPr>
              <w:pStyle w:val="NoSpacing"/>
              <w:jc w:val="center"/>
              <w:cnfStyle w:val="000000100000" w:firstRow="0" w:lastRow="0" w:firstColumn="0" w:lastColumn="0" w:oddVBand="0" w:evenVBand="0" w:oddHBand="1" w:evenHBand="0" w:firstRowFirstColumn="0" w:firstRowLastColumn="0" w:lastRowFirstColumn="0" w:lastRowLastColumn="0"/>
            </w:pPr>
            <w:r>
              <w:t>Brunella Fratini</w:t>
            </w:r>
          </w:p>
          <w:p w14:paraId="47346E43" w14:textId="57D1DFEE" w:rsidR="00DA7901" w:rsidRPr="00DA7901" w:rsidRDefault="00DA7901" w:rsidP="005920A2">
            <w:pPr>
              <w:pStyle w:val="NoSpacing"/>
              <w:spacing w:after="120"/>
              <w:jc w:val="center"/>
              <w:cnfStyle w:val="000000100000" w:firstRow="0" w:lastRow="0" w:firstColumn="0" w:lastColumn="0" w:oddVBand="0" w:evenVBand="0" w:oddHBand="1" w:evenHBand="0" w:firstRowFirstColumn="0" w:firstRowLastColumn="0" w:lastRowFirstColumn="0" w:lastRowLastColumn="0"/>
              <w:rPr>
                <w:b/>
              </w:rPr>
            </w:pPr>
            <w:r w:rsidRPr="003B0262">
              <w:rPr>
                <w:b/>
                <w:i/>
                <w:iCs/>
              </w:rPr>
              <w:t>J</w:t>
            </w:r>
            <w:r w:rsidR="00BC1FDD" w:rsidRPr="003B0262">
              <w:rPr>
                <w:b/>
                <w:i/>
                <w:iCs/>
              </w:rPr>
              <w:t xml:space="preserve">e </w:t>
            </w:r>
            <w:proofErr w:type="spellStart"/>
            <w:r w:rsidR="00BC1FDD" w:rsidRPr="003B0262">
              <w:rPr>
                <w:b/>
                <w:i/>
                <w:iCs/>
              </w:rPr>
              <w:t>M’Appelle</w:t>
            </w:r>
            <w:proofErr w:type="spellEnd"/>
            <w:r w:rsidR="00BC1FDD" w:rsidRPr="003B0262">
              <w:rPr>
                <w:b/>
                <w:i/>
                <w:iCs/>
              </w:rPr>
              <w:t xml:space="preserve"> </w:t>
            </w:r>
            <w:proofErr w:type="spellStart"/>
            <w:r w:rsidR="00BC1FDD" w:rsidRPr="003B0262">
              <w:rPr>
                <w:b/>
                <w:i/>
                <w:iCs/>
              </w:rPr>
              <w:t>Car</w:t>
            </w:r>
            <w:r w:rsidR="0059505A" w:rsidRPr="003B0262">
              <w:rPr>
                <w:rFonts w:cstheme="minorHAnsi"/>
                <w:b/>
                <w:i/>
                <w:iCs/>
              </w:rPr>
              <w:t>ì</w:t>
            </w:r>
            <w:r w:rsidR="00BC1FDD" w:rsidRPr="003B0262">
              <w:rPr>
                <w:b/>
                <w:i/>
                <w:iCs/>
              </w:rPr>
              <w:t>ne</w:t>
            </w:r>
            <w:proofErr w:type="spellEnd"/>
            <w:r w:rsidR="00D25268">
              <w:rPr>
                <w:b/>
                <w:i/>
                <w:iCs/>
              </w:rPr>
              <w:t xml:space="preserve">/My Name is </w:t>
            </w:r>
            <w:proofErr w:type="spellStart"/>
            <w:r w:rsidR="00D25268">
              <w:rPr>
                <w:b/>
                <w:i/>
                <w:iCs/>
              </w:rPr>
              <w:t>Car</w:t>
            </w:r>
            <w:r w:rsidR="00035021" w:rsidRPr="009C443B">
              <w:rPr>
                <w:rFonts w:cstheme="minorHAnsi"/>
                <w:b/>
                <w:i/>
                <w:iCs/>
              </w:rPr>
              <w:t>ì</w:t>
            </w:r>
            <w:r w:rsidR="00D25268">
              <w:rPr>
                <w:b/>
                <w:i/>
                <w:iCs/>
              </w:rPr>
              <w:t>ne</w:t>
            </w:r>
            <w:proofErr w:type="spellEnd"/>
          </w:p>
          <w:p w14:paraId="4176DD53" w14:textId="77777777" w:rsidR="00DA7901" w:rsidRPr="00D455C7" w:rsidRDefault="00DA7901" w:rsidP="005920A2">
            <w:pPr>
              <w:pStyle w:val="NoSpacing"/>
              <w:jc w:val="center"/>
              <w:cnfStyle w:val="000000100000" w:firstRow="0" w:lastRow="0" w:firstColumn="0" w:lastColumn="0" w:oddVBand="0" w:evenVBand="0" w:oddHBand="1" w:evenHBand="0" w:firstRowFirstColumn="0" w:firstRowLastColumn="0" w:lastRowFirstColumn="0" w:lastRowLastColumn="0"/>
              <w:rPr>
                <w:sz w:val="20"/>
              </w:rPr>
            </w:pPr>
            <w:r w:rsidRPr="00D455C7">
              <w:rPr>
                <w:sz w:val="20"/>
              </w:rPr>
              <w:t xml:space="preserve">Edition work of 14 </w:t>
            </w:r>
            <w:proofErr w:type="spellStart"/>
            <w:r w:rsidRPr="00D455C7">
              <w:rPr>
                <w:sz w:val="20"/>
              </w:rPr>
              <w:t>Vasto</w:t>
            </w:r>
            <w:proofErr w:type="spellEnd"/>
            <w:r w:rsidRPr="00D455C7">
              <w:rPr>
                <w:sz w:val="20"/>
              </w:rPr>
              <w:t>, Italy, 2011;</w:t>
            </w:r>
            <w:r w:rsidRPr="00D455C7">
              <w:rPr>
                <w:rFonts w:ascii="Tahoma" w:hAnsi="Tahoma" w:cs="Tahoma"/>
                <w:sz w:val="20"/>
              </w:rPr>
              <w:t xml:space="preserve"> </w:t>
            </w:r>
            <w:r w:rsidRPr="00D455C7">
              <w:rPr>
                <w:sz w:val="20"/>
              </w:rPr>
              <w:t>Italy 2013</w:t>
            </w:r>
          </w:p>
          <w:p w14:paraId="0815A2F4" w14:textId="77777777" w:rsidR="00DA7901" w:rsidRPr="00D455C7" w:rsidRDefault="00DA7901" w:rsidP="005920A2">
            <w:pPr>
              <w:pStyle w:val="NoSpacing"/>
              <w:jc w:val="center"/>
              <w:cnfStyle w:val="000000100000" w:firstRow="0" w:lastRow="0" w:firstColumn="0" w:lastColumn="0" w:oddVBand="0" w:evenVBand="0" w:oddHBand="1" w:evenHBand="0" w:firstRowFirstColumn="0" w:firstRowLastColumn="0" w:lastRowFirstColumn="0" w:lastRowLastColumn="0"/>
              <w:rPr>
                <w:sz w:val="20"/>
              </w:rPr>
            </w:pPr>
            <w:r w:rsidRPr="00D455C7">
              <w:rPr>
                <w:sz w:val="20"/>
              </w:rPr>
              <w:t>Photography: Photogram, Colour and Digital on Canvas and other</w:t>
            </w:r>
          </w:p>
          <w:p w14:paraId="41193066" w14:textId="77777777" w:rsidR="000B6A0C" w:rsidRPr="00D455C7" w:rsidRDefault="00DA7901" w:rsidP="005920A2">
            <w:pPr>
              <w:pStyle w:val="NoSpacing"/>
              <w:spacing w:after="120"/>
              <w:jc w:val="center"/>
              <w:cnfStyle w:val="000000100000" w:firstRow="0" w:lastRow="0" w:firstColumn="0" w:lastColumn="0" w:oddVBand="0" w:evenVBand="0" w:oddHBand="1" w:evenHBand="0" w:firstRowFirstColumn="0" w:firstRowLastColumn="0" w:lastRowFirstColumn="0" w:lastRowLastColumn="0"/>
              <w:rPr>
                <w:sz w:val="20"/>
              </w:rPr>
            </w:pPr>
            <w:r w:rsidRPr="00D455C7">
              <w:rPr>
                <w:sz w:val="20"/>
              </w:rPr>
              <w:t>Size: 19.7 H x 27.6 W x 2 in</w:t>
            </w:r>
          </w:p>
          <w:p w14:paraId="7E629703" w14:textId="001A2577" w:rsidR="00DA7901" w:rsidRPr="005003B6" w:rsidRDefault="00D25268" w:rsidP="005003B6">
            <w:pPr>
              <w:jc w:val="center"/>
              <w:cnfStyle w:val="000000100000" w:firstRow="0" w:lastRow="0" w:firstColumn="0" w:lastColumn="0" w:oddVBand="0" w:evenVBand="0" w:oddHBand="1" w:evenHBand="0" w:firstRowFirstColumn="0" w:firstRowLastColumn="0" w:lastRowFirstColumn="0" w:lastRowLastColumn="0"/>
            </w:pPr>
            <w:hyperlink r:id="rId18" w:history="1">
              <w:r w:rsidRPr="005003B6">
                <w:rPr>
                  <w:rStyle w:val="Hyperlink"/>
                  <w:sz w:val="20"/>
                  <w:szCs w:val="20"/>
                </w:rPr>
                <w:t>https://indepest.com/2021/10/05/dreamer-rooms/</w:t>
              </w:r>
            </w:hyperlink>
          </w:p>
        </w:tc>
      </w:tr>
    </w:tbl>
    <w:p w14:paraId="794211B1" w14:textId="08CED639" w:rsidR="002748C1" w:rsidRDefault="00B70A39" w:rsidP="00D455C7">
      <w:pPr>
        <w:rPr>
          <w:lang w:val="en-US"/>
        </w:rPr>
      </w:pPr>
      <w:r w:rsidRPr="00484D4E">
        <w:rPr>
          <w:noProof/>
          <w:lang w:val="en-US"/>
        </w:rPr>
        <mc:AlternateContent>
          <mc:Choice Requires="wps">
            <w:drawing>
              <wp:anchor distT="45720" distB="45720" distL="114300" distR="114300" simplePos="0" relativeHeight="251658241" behindDoc="0" locked="0" layoutInCell="1" allowOverlap="1" wp14:anchorId="1D2C041E" wp14:editId="54E38428">
                <wp:simplePos x="0" y="0"/>
                <wp:positionH relativeFrom="column">
                  <wp:posOffset>-16510</wp:posOffset>
                </wp:positionH>
                <wp:positionV relativeFrom="paragraph">
                  <wp:posOffset>0</wp:posOffset>
                </wp:positionV>
                <wp:extent cx="3879850" cy="280035"/>
                <wp:effectExtent l="0" t="0" r="6350" b="5715"/>
                <wp:wrapSquare wrapText="bothSides"/>
                <wp:docPr id="492758374" name="Text Box 492758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280035"/>
                        </a:xfrm>
                        <a:prstGeom prst="rect">
                          <a:avLst/>
                        </a:prstGeom>
                        <a:solidFill>
                          <a:srgbClr val="FFFFFF"/>
                        </a:solidFill>
                        <a:ln w="9525">
                          <a:noFill/>
                          <a:miter lim="800000"/>
                          <a:headEnd/>
                          <a:tailEnd/>
                        </a:ln>
                      </wps:spPr>
                      <wps:txbx>
                        <w:txbxContent>
                          <w:p w14:paraId="0EEAEF88" w14:textId="62FE49EE" w:rsidR="00484D4E" w:rsidRPr="00B70A39" w:rsidRDefault="00B70A39">
                            <w:pPr>
                              <w:rPr>
                                <w:b/>
                                <w:bCs/>
                              </w:rPr>
                            </w:pPr>
                            <w:r w:rsidRPr="009C14A5">
                              <w:rPr>
                                <w:b/>
                              </w:rPr>
                              <w:t>Table 1</w:t>
                            </w:r>
                            <w:r w:rsidR="005D2759">
                              <w:rPr>
                                <w:b/>
                                <w:bCs/>
                              </w:rPr>
                              <w:t xml:space="preserve"> –</w:t>
                            </w:r>
                            <w:r w:rsidR="00EF08B6">
                              <w:rPr>
                                <w:b/>
                                <w:bCs/>
                              </w:rPr>
                              <w:t xml:space="preserve"> </w:t>
                            </w:r>
                            <w:r w:rsidR="005D2759" w:rsidRPr="009C14A5">
                              <w:rPr>
                                <w:b/>
                              </w:rPr>
                              <w:t>Source 1 and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C041E" id="Text Box 492758374" o:spid="_x0000_s1028" type="#_x0000_t202" style="position:absolute;margin-left:-1.3pt;margin-top:0;width:305.5pt;height:22.0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NhEQIAAP0DAAAOAAAAZHJzL2Uyb0RvYy54bWysU9tu2zAMfR+wfxD0vthJkzUx4hRdugwD&#10;ugvQ7QMUWY6FyaJGKbG7ry8lu2m2vQ3Tg0CK1BF5eLS+6VvDTgq9Blvy6STnTFkJlbaHkn//tnuz&#10;5MwHYSthwKqSPyrPbzavX607V6gZNGAqhYxArC86V/ImBFdkmZeNaoWfgFOWgjVgKwK5eMgqFB2h&#10;tyab5fnbrAOsHIJU3tPp3RDkm4Rf10qGL3XtVWCm5FRbSDumfR/3bLMWxQGFa7QcyxD/UEUrtKVH&#10;z1B3Igh2RP0XVKslgoc6TCS0GdS1lir1QN1M8z+6eWiEU6kXIse7M03+/8HKz6cH9xVZ6N9BTwNM&#10;TXh3D/KHZxa2jbAHdYsIXaNERQ9PI2VZ53wxXo1U+8JHkH33CSoasjgGSEB9jW1khfpkhE4DeDyT&#10;rvrAJB1eLa9XywWFJMVmyzy/WqQnRPF826EPHxS0LBolRxpqQhenex9iNaJ4TomPeTC62mljkoOH&#10;/dYgOwkSwC6tEf23NGNZV/LVYrZIyBbi/aSNVgcSqNFtyak2WoNkIhvvbZVSgtBmsKkSY0d6IiMD&#10;N6Hf90xX1F28G9naQ/VIfCEMeqT/Q0YD+IuzjrRYcv/zKFBxZj5a4nw1nc+jeJMzX1zPyMHLyP4y&#10;IqwkqJIHzgZzG5LgIx0Wbmk2tU60vVQylkwaS2yO/yGK+NJPWS+/dvMEAAD//wMAUEsDBBQABgAI&#10;AAAAIQBE2h5V2wAAAAYBAAAPAAAAZHJzL2Rvd25yZXYueG1sTI/BTsMwEETvSPyDtUhcUOu0CmkJ&#10;2VSABOLa0g/YxNskIl5Hsdukf485wXE0o5k3xW62vbrw6DsnCKtlAoqldqaTBuH49b7YgvKBxFDv&#10;hBGu7GFX3t4UlBs3yZ4vh9CoWCI+J4Q2hCHX2tctW/JLN7BE7+RGSyHKsdFmpCmW216vkyTTljqJ&#10;Cy0N/NZy/X04W4TT5/Tw+DRVH+G42afZK3Wbyl0R7+/ml2dQgefwF4Zf/IgOZWSq3FmMVz3CYp3F&#10;JEI8FN0s2aagKoQ0XYEuC/0fv/wBAAD//wMAUEsBAi0AFAAGAAgAAAAhALaDOJL+AAAA4QEAABMA&#10;AAAAAAAAAAAAAAAAAAAAAFtDb250ZW50X1R5cGVzXS54bWxQSwECLQAUAAYACAAAACEAOP0h/9YA&#10;AACUAQAACwAAAAAAAAAAAAAAAAAvAQAAX3JlbHMvLnJlbHNQSwECLQAUAAYACAAAACEAGyVjYREC&#10;AAD9AwAADgAAAAAAAAAAAAAAAAAuAgAAZHJzL2Uyb0RvYy54bWxQSwECLQAUAAYACAAAACEARNoe&#10;VdsAAAAGAQAADwAAAAAAAAAAAAAAAABrBAAAZHJzL2Rvd25yZXYueG1sUEsFBgAAAAAEAAQA8wAA&#10;AHMFAAAAAA==&#10;" stroked="f">
                <v:textbox>
                  <w:txbxContent>
                    <w:p w14:paraId="0EEAEF88" w14:textId="62FE49EE" w:rsidR="00484D4E" w:rsidRPr="00B70A39" w:rsidRDefault="00B70A39">
                      <w:pPr>
                        <w:rPr>
                          <w:b/>
                          <w:bCs/>
                        </w:rPr>
                      </w:pPr>
                      <w:r w:rsidRPr="009C14A5">
                        <w:rPr>
                          <w:b/>
                        </w:rPr>
                        <w:t>Table 1</w:t>
                      </w:r>
                      <w:r w:rsidR="005D2759">
                        <w:rPr>
                          <w:b/>
                          <w:bCs/>
                        </w:rPr>
                        <w:t xml:space="preserve"> –</w:t>
                      </w:r>
                      <w:r w:rsidR="00EF08B6">
                        <w:rPr>
                          <w:b/>
                          <w:bCs/>
                        </w:rPr>
                        <w:t xml:space="preserve"> </w:t>
                      </w:r>
                      <w:r w:rsidR="005D2759" w:rsidRPr="009C14A5">
                        <w:rPr>
                          <w:b/>
                        </w:rPr>
                        <w:t>Source 1 and 2</w:t>
                      </w:r>
                    </w:p>
                  </w:txbxContent>
                </v:textbox>
                <w10:wrap type="square"/>
              </v:shape>
            </w:pict>
          </mc:Fallback>
        </mc:AlternateContent>
      </w:r>
    </w:p>
    <w:p w14:paraId="0BCE7EBF" w14:textId="77777777" w:rsidR="006706C4" w:rsidRDefault="006706C4" w:rsidP="006706C4">
      <w:pPr>
        <w:pageBreakBefore/>
        <w:spacing w:line="240" w:lineRule="auto"/>
        <w:rPr>
          <w:rFonts w:eastAsia="Times New Roman" w:cs="Arial"/>
          <w:b/>
        </w:rPr>
        <w:sectPr w:rsidR="006706C4" w:rsidSect="005D7362">
          <w:headerReference w:type="even" r:id="rId19"/>
          <w:headerReference w:type="default" r:id="rId20"/>
          <w:footerReference w:type="even" r:id="rId21"/>
          <w:pgSz w:w="16834" w:h="11904" w:orient="landscape" w:code="9"/>
          <w:pgMar w:top="1440" w:right="1440" w:bottom="1440" w:left="1440" w:header="680" w:footer="567" w:gutter="0"/>
          <w:cols w:space="708"/>
          <w:docGrid w:linePitch="360"/>
        </w:sectPr>
      </w:pPr>
    </w:p>
    <w:p w14:paraId="55041D18" w14:textId="1686427B" w:rsidR="000C0D39" w:rsidRPr="000C0D39" w:rsidRDefault="000C0D39" w:rsidP="006706C4">
      <w:pPr>
        <w:pageBreakBefore/>
        <w:spacing w:line="240" w:lineRule="auto"/>
        <w:rPr>
          <w:rFonts w:eastAsia="Times New Roman" w:cs="Arial"/>
          <w:b/>
        </w:rPr>
      </w:pPr>
      <w:r w:rsidRPr="000C0D39">
        <w:rPr>
          <w:rFonts w:eastAsia="Times New Roman" w:cs="Arial"/>
          <w:b/>
        </w:rPr>
        <w:lastRenderedPageBreak/>
        <w:t>Preparation</w:t>
      </w:r>
    </w:p>
    <w:p w14:paraId="19DD0DD8" w14:textId="77777777" w:rsidR="0079592D" w:rsidRPr="005108F8" w:rsidRDefault="0079592D" w:rsidP="005108F8">
      <w:pPr>
        <w:pStyle w:val="BodyText"/>
        <w:spacing w:after="0"/>
        <w:rPr>
          <w:b/>
        </w:rPr>
      </w:pPr>
      <w:r w:rsidRPr="005108F8">
        <w:rPr>
          <w:b/>
        </w:rPr>
        <w:t>The Frames</w:t>
      </w:r>
    </w:p>
    <w:p w14:paraId="5068CF11" w14:textId="0106F3CC" w:rsidR="0079592D" w:rsidRPr="005B09A7" w:rsidRDefault="0079592D" w:rsidP="005108F8">
      <w:pPr>
        <w:pStyle w:val="BodyText"/>
      </w:pPr>
      <w:r w:rsidRPr="004E291F">
        <w:rPr>
          <w:iCs/>
        </w:rPr>
        <w:t>‘The Frames’</w:t>
      </w:r>
      <w:r w:rsidRPr="005B09A7">
        <w:t xml:space="preserve"> is shorthand for four different ways of talking or writing about artworks.</w:t>
      </w:r>
      <w:r w:rsidRPr="006D113D">
        <w:rPr>
          <w:iCs/>
        </w:rPr>
        <w:t xml:space="preserve"> </w:t>
      </w:r>
      <w:r w:rsidRPr="004E291F">
        <w:rPr>
          <w:iCs/>
        </w:rPr>
        <w:t>The four frames</w:t>
      </w:r>
      <w:r w:rsidRPr="004E291F">
        <w:rPr>
          <w:b/>
          <w:bCs/>
        </w:rPr>
        <w:t xml:space="preserve"> </w:t>
      </w:r>
      <w:r w:rsidRPr="005B09A7">
        <w:t xml:space="preserve">are the subjective, structural, cultural and postmodern. In each of these </w:t>
      </w:r>
      <w:r w:rsidRPr="004E291F">
        <w:rPr>
          <w:iCs/>
        </w:rPr>
        <w:t>frames</w:t>
      </w:r>
      <w:r w:rsidR="009E0117">
        <w:rPr>
          <w:iCs/>
        </w:rPr>
        <w:t>,</w:t>
      </w:r>
      <w:r w:rsidRPr="005B09A7">
        <w:t xml:space="preserve"> the role of the artist, the role of the viewer, the artwork and how the world is represented in the artwork </w:t>
      </w:r>
      <w:r w:rsidR="00165A3E">
        <w:t>are</w:t>
      </w:r>
      <w:r w:rsidRPr="005B09A7">
        <w:t xml:space="preserve"> described or conceived of in a different way.</w:t>
      </w:r>
    </w:p>
    <w:p w14:paraId="5FDC9079" w14:textId="73646CFA" w:rsidR="0079592D" w:rsidRPr="005B09A7" w:rsidRDefault="0079592D" w:rsidP="005108F8">
      <w:pPr>
        <w:pStyle w:val="BodyText"/>
      </w:pPr>
      <w:r w:rsidRPr="005B09A7">
        <w:t xml:space="preserve">It is useful to think of </w:t>
      </w:r>
      <w:r w:rsidRPr="004E291F">
        <w:rPr>
          <w:iCs/>
        </w:rPr>
        <w:t>the frames</w:t>
      </w:r>
      <w:r w:rsidRPr="005B09A7">
        <w:t xml:space="preserve"> as a lens through which one may look at an artwork. This lens </w:t>
      </w:r>
      <w:r w:rsidR="00C179DE">
        <w:t>encompasses</w:t>
      </w:r>
      <w:r w:rsidRPr="005B09A7">
        <w:t xml:space="preserve"> the critical, interpretive, descriptive, philosophical, historical and biographical way that we talk or write about the artwork. Every artwork can be analysed using each of the frames</w:t>
      </w:r>
      <w:r w:rsidR="00165A3E">
        <w:t>,</w:t>
      </w:r>
      <w:r w:rsidRPr="005B09A7">
        <w:t xml:space="preserve"> although (generally speaking) some artworks fit more neatly, or are more easily analysed</w:t>
      </w:r>
      <w:r w:rsidR="009F4B11">
        <w:t>,</w:t>
      </w:r>
      <w:r w:rsidRPr="005B09A7">
        <w:t xml:space="preserve"> using one frame or another. </w:t>
      </w:r>
    </w:p>
    <w:p w14:paraId="2B9F4EDF" w14:textId="77777777" w:rsidR="0079592D" w:rsidRPr="005108F8" w:rsidRDefault="0079592D" w:rsidP="005108F8">
      <w:pPr>
        <w:pStyle w:val="BodyText"/>
        <w:spacing w:after="0"/>
        <w:rPr>
          <w:b/>
        </w:rPr>
      </w:pPr>
      <w:r w:rsidRPr="005108F8">
        <w:rPr>
          <w:b/>
        </w:rPr>
        <w:t xml:space="preserve">The subjective frame </w:t>
      </w:r>
    </w:p>
    <w:p w14:paraId="19A17D7B" w14:textId="4ED79CA3" w:rsidR="0079592D" w:rsidRPr="005B09A7" w:rsidRDefault="0079592D" w:rsidP="005108F8">
      <w:pPr>
        <w:pStyle w:val="BodyText"/>
      </w:pPr>
      <w:r w:rsidRPr="005B09A7">
        <w:t xml:space="preserve">When you use the </w:t>
      </w:r>
      <w:r w:rsidRPr="004E291F">
        <w:rPr>
          <w:iCs/>
        </w:rPr>
        <w:t>subjective frame</w:t>
      </w:r>
      <w:r w:rsidRPr="005B09A7">
        <w:t xml:space="preserve"> to analyse artwork</w:t>
      </w:r>
      <w:r w:rsidR="00165A3E">
        <w:t>,</w:t>
      </w:r>
      <w:r w:rsidRPr="005B09A7">
        <w:t xml:space="preserve"> you start from how you feel about the artwork. The subject matter is memories, experiences, emotional</w:t>
      </w:r>
      <w:r w:rsidR="00C30CAA">
        <w:t xml:space="preserve"> </w:t>
      </w:r>
      <w:r w:rsidRPr="005B09A7">
        <w:t>and/or expressive representations of the world or events. Knowledge of the ar</w:t>
      </w:r>
      <w:r w:rsidR="001219EE">
        <w:t>tist’s life experiences and his</w:t>
      </w:r>
      <w:r w:rsidRPr="005B09A7">
        <w:t xml:space="preserve">/her working life is an important factor in the viewer’s response to the artist’s work. The viewer has a </w:t>
      </w:r>
      <w:r w:rsidRPr="004E291F">
        <w:rPr>
          <w:iCs/>
        </w:rPr>
        <w:t>subjective</w:t>
      </w:r>
      <w:r w:rsidRPr="005B09A7">
        <w:rPr>
          <w:i/>
        </w:rPr>
        <w:t xml:space="preserve"> </w:t>
      </w:r>
      <w:r w:rsidRPr="005B09A7">
        <w:t>response</w:t>
      </w:r>
      <w:r w:rsidR="00FD6290">
        <w:t> </w:t>
      </w:r>
      <w:r w:rsidRPr="005B09A7">
        <w:t>– it is a personal response</w:t>
      </w:r>
      <w:r w:rsidR="009E0117">
        <w:t>,</w:t>
      </w:r>
      <w:r w:rsidRPr="005B09A7">
        <w:t xml:space="preserve"> and it relies on describing emotions and feelings evoked by the artwork. </w:t>
      </w:r>
    </w:p>
    <w:p w14:paraId="6357A190" w14:textId="77777777" w:rsidR="0079592D" w:rsidRPr="005108F8" w:rsidRDefault="0079592D" w:rsidP="005108F8">
      <w:pPr>
        <w:pStyle w:val="BodyText"/>
        <w:spacing w:after="0"/>
        <w:rPr>
          <w:b/>
        </w:rPr>
      </w:pPr>
      <w:r w:rsidRPr="005108F8">
        <w:rPr>
          <w:b/>
        </w:rPr>
        <w:t xml:space="preserve">The structural frame </w:t>
      </w:r>
    </w:p>
    <w:p w14:paraId="33DDEEE6" w14:textId="573A62BF" w:rsidR="0079592D" w:rsidRPr="005B09A7" w:rsidRDefault="0079592D" w:rsidP="005108F8">
      <w:pPr>
        <w:pStyle w:val="BodyText"/>
      </w:pPr>
      <w:r w:rsidRPr="005B09A7">
        <w:t xml:space="preserve">When you use the </w:t>
      </w:r>
      <w:r w:rsidRPr="004E291F">
        <w:rPr>
          <w:iCs/>
        </w:rPr>
        <w:t>structural frame</w:t>
      </w:r>
      <w:r w:rsidRPr="005B09A7">
        <w:t xml:space="preserve"> to analyse artwork</w:t>
      </w:r>
      <w:r w:rsidR="00373A2C">
        <w:t>,</w:t>
      </w:r>
      <w:r w:rsidRPr="005B09A7">
        <w:t xml:space="preserve"> you start from an in-depth knowledge and understanding of the visual language that artists employ to convey a message, story or emotion. Artists use a common visual language to create artworks that </w:t>
      </w:r>
      <w:r w:rsidR="00165A3E">
        <w:t>are</w:t>
      </w:r>
      <w:r w:rsidRPr="005B09A7">
        <w:t xml:space="preserve"> readily understood by the educated viewer. The artwork is made up of a series of signs, symbols, codes and conventions. It is an abstract (in the sense of not real) representation of the world.</w:t>
      </w:r>
    </w:p>
    <w:p w14:paraId="6422C25F" w14:textId="77777777" w:rsidR="0079592D" w:rsidRPr="005108F8" w:rsidRDefault="0079592D" w:rsidP="005108F8">
      <w:pPr>
        <w:pStyle w:val="BodyText"/>
        <w:spacing w:after="0"/>
        <w:rPr>
          <w:b/>
        </w:rPr>
      </w:pPr>
      <w:r w:rsidRPr="005108F8">
        <w:rPr>
          <w:b/>
        </w:rPr>
        <w:t xml:space="preserve">The cultural frame </w:t>
      </w:r>
    </w:p>
    <w:p w14:paraId="2487A808" w14:textId="77777777" w:rsidR="0079592D" w:rsidRPr="005B09A7" w:rsidRDefault="0079592D" w:rsidP="005108F8">
      <w:pPr>
        <w:pStyle w:val="BodyText"/>
      </w:pPr>
      <w:r w:rsidRPr="005B09A7">
        <w:t xml:space="preserve">When you use the </w:t>
      </w:r>
      <w:r w:rsidRPr="004E291F">
        <w:rPr>
          <w:iCs/>
        </w:rPr>
        <w:t>cultural frame</w:t>
      </w:r>
      <w:r w:rsidRPr="005B09A7">
        <w:t xml:space="preserve"> to analyse an artwork</w:t>
      </w:r>
      <w:r w:rsidR="00165A3E">
        <w:t>,</w:t>
      </w:r>
      <w:r w:rsidRPr="005B09A7">
        <w:t xml:space="preserve"> you start from the notion that the artwork represents society and that that representation is dependent u</w:t>
      </w:r>
      <w:r w:rsidR="00165A3E">
        <w:t xml:space="preserve">pon the context of the artist; </w:t>
      </w:r>
      <w:r w:rsidRPr="005B09A7">
        <w:t>however</w:t>
      </w:r>
      <w:r w:rsidR="00165A3E">
        <w:t>,</w:t>
      </w:r>
      <w:r w:rsidRPr="005B09A7">
        <w:t xml:space="preserve"> an artwork can also be read from the context of the viewer. The viewer values art based on its social meaning. Artworks represent competing interests and present a particular view of the world</w:t>
      </w:r>
      <w:r w:rsidR="00914595">
        <w:t>. Artists can be seen as active</w:t>
      </w:r>
      <w:r w:rsidR="009F4B11">
        <w:t xml:space="preserve"> agents of</w:t>
      </w:r>
      <w:r w:rsidR="00914595">
        <w:t xml:space="preserve"> </w:t>
      </w:r>
      <w:r w:rsidRPr="005B09A7">
        <w:t>change and artworks may be viewed as representative of cultural capital.</w:t>
      </w:r>
    </w:p>
    <w:p w14:paraId="0345F581" w14:textId="77777777" w:rsidR="0079592D" w:rsidRPr="005108F8" w:rsidRDefault="0079592D" w:rsidP="005108F8">
      <w:pPr>
        <w:pStyle w:val="BodyText"/>
        <w:spacing w:after="0"/>
        <w:rPr>
          <w:b/>
        </w:rPr>
      </w:pPr>
      <w:r w:rsidRPr="005108F8">
        <w:rPr>
          <w:b/>
        </w:rPr>
        <w:t xml:space="preserve">The postmodern frame </w:t>
      </w:r>
    </w:p>
    <w:p w14:paraId="2DE80AFD" w14:textId="1A874E24" w:rsidR="00DF3F23" w:rsidRDefault="0079592D" w:rsidP="005108F8">
      <w:pPr>
        <w:pStyle w:val="BodyText"/>
      </w:pPr>
      <w:r w:rsidRPr="005B09A7">
        <w:t xml:space="preserve">When you use the </w:t>
      </w:r>
      <w:r w:rsidRPr="001230B4">
        <w:t>postmodern frame</w:t>
      </w:r>
      <w:r w:rsidRPr="005B09A7">
        <w:t xml:space="preserve"> to analyse an artwork</w:t>
      </w:r>
      <w:r w:rsidR="00165A3E">
        <w:t>,</w:t>
      </w:r>
      <w:r w:rsidRPr="005B09A7">
        <w:t xml:space="preserve"> you reject underlying assumptions about art</w:t>
      </w:r>
      <w:r w:rsidR="00FD6290">
        <w:t>-</w:t>
      </w:r>
      <w:r w:rsidRPr="005B09A7">
        <w:t>making. Postmodern artworks rely on irony, satire and appropriation of cultural, social and historical imagery, symbols and conventions to reveal or expose assumptions about the role of art, artist and viewer. The viewer is an interrogator of the artwork. The process of interrogation will ascertai</w:t>
      </w:r>
      <w:r w:rsidR="00930717">
        <w:t>n the dominant view represented.</w:t>
      </w:r>
    </w:p>
    <w:p w14:paraId="39FA5D6F" w14:textId="77777777" w:rsidR="00294A6B" w:rsidRDefault="00294A6B" w:rsidP="005B09A7">
      <w:pPr>
        <w:spacing w:after="0" w:line="240" w:lineRule="auto"/>
        <w:rPr>
          <w:rFonts w:eastAsia="Times New Roman" w:cs="Arial"/>
          <w:shd w:val="clear" w:color="auto" w:fill="FFFFFF"/>
        </w:rPr>
      </w:pPr>
    </w:p>
    <w:p w14:paraId="54DF4DC7" w14:textId="77777777" w:rsidR="0016417D" w:rsidRPr="005B09A7" w:rsidRDefault="0016417D" w:rsidP="005B09A7">
      <w:pPr>
        <w:spacing w:after="0" w:line="240" w:lineRule="auto"/>
        <w:rPr>
          <w:rFonts w:ascii="Arial" w:eastAsia="Times New Roman" w:hAnsi="Arial" w:cs="Arial"/>
          <w:color w:val="333333"/>
          <w:sz w:val="20"/>
          <w:szCs w:val="20"/>
          <w:shd w:val="clear" w:color="auto" w:fill="FFFFFF"/>
        </w:rPr>
        <w:sectPr w:rsidR="0016417D" w:rsidRPr="005B09A7" w:rsidSect="006706C4">
          <w:pgSz w:w="11904" w:h="16834" w:code="9"/>
          <w:pgMar w:top="1440" w:right="1440" w:bottom="1440" w:left="1440" w:header="708" w:footer="708" w:gutter="0"/>
          <w:cols w:space="708"/>
          <w:docGrid w:linePitch="360"/>
        </w:sectPr>
      </w:pPr>
    </w:p>
    <w:tbl>
      <w:tblPr>
        <w:tblStyle w:val="ListTable3-Accent4"/>
        <w:tblW w:w="5000" w:type="pct"/>
        <w:tblLook w:val="0020" w:firstRow="1" w:lastRow="0" w:firstColumn="0" w:lastColumn="0" w:noHBand="0" w:noVBand="0"/>
      </w:tblPr>
      <w:tblGrid>
        <w:gridCol w:w="4226"/>
        <w:gridCol w:w="2440"/>
        <w:gridCol w:w="2440"/>
        <w:gridCol w:w="2440"/>
        <w:gridCol w:w="2442"/>
      </w:tblGrid>
      <w:tr w:rsidR="00CD7085" w:rsidRPr="00CD7085" w14:paraId="45296E47" w14:textId="77777777" w:rsidTr="00CD7085">
        <w:trPr>
          <w:cnfStyle w:val="100000000000" w:firstRow="1" w:lastRow="0" w:firstColumn="0" w:lastColumn="0" w:oddVBand="0" w:evenVBand="0" w:oddHBand="0" w:evenHBand="0" w:firstRowFirstColumn="0" w:firstRowLastColumn="0" w:lastRowFirstColumn="0" w:lastRowLastColumn="0"/>
          <w:trHeight w:val="397"/>
          <w:tblHeader/>
        </w:trPr>
        <w:tc>
          <w:tcPr>
            <w:cnfStyle w:val="000010000000" w:firstRow="0" w:lastRow="0" w:firstColumn="0" w:lastColumn="0" w:oddVBand="1" w:evenVBand="0" w:oddHBand="0" w:evenHBand="0" w:firstRowFirstColumn="0" w:firstRowLastColumn="0" w:lastRowFirstColumn="0" w:lastRowLastColumn="0"/>
            <w:tcW w:w="5000" w:type="pct"/>
            <w:gridSpan w:val="5"/>
            <w:vAlign w:val="center"/>
          </w:tcPr>
          <w:p w14:paraId="15B7BF0F" w14:textId="77777777" w:rsidR="005B09A7" w:rsidRPr="00CD7085" w:rsidRDefault="00930717" w:rsidP="00CD7085">
            <w:pPr>
              <w:spacing w:before="120"/>
              <w:jc w:val="center"/>
              <w:rPr>
                <w:color w:val="auto"/>
                <w:sz w:val="20"/>
                <w:szCs w:val="20"/>
              </w:rPr>
            </w:pPr>
            <w:r w:rsidRPr="00CD7085">
              <w:rPr>
                <w:color w:val="auto"/>
                <w:sz w:val="20"/>
                <w:szCs w:val="20"/>
              </w:rPr>
              <w:lastRenderedPageBreak/>
              <w:t>TABLE 1 – Analysis of</w:t>
            </w:r>
            <w:r w:rsidR="005B09A7" w:rsidRPr="00CD7085">
              <w:rPr>
                <w:color w:val="auto"/>
                <w:sz w:val="20"/>
                <w:szCs w:val="20"/>
              </w:rPr>
              <w:t xml:space="preserve"> Source </w:t>
            </w:r>
            <w:r w:rsidR="00BB5C1A" w:rsidRPr="00CD7085">
              <w:rPr>
                <w:color w:val="auto"/>
                <w:sz w:val="20"/>
                <w:szCs w:val="20"/>
              </w:rPr>
              <w:t>1</w:t>
            </w:r>
            <w:r w:rsidR="005B09A7" w:rsidRPr="00CD7085">
              <w:rPr>
                <w:color w:val="auto"/>
                <w:sz w:val="20"/>
                <w:szCs w:val="20"/>
              </w:rPr>
              <w:t xml:space="preserve"> and Source </w:t>
            </w:r>
            <w:r w:rsidR="00BB5C1A" w:rsidRPr="00CD7085">
              <w:rPr>
                <w:color w:val="auto"/>
                <w:sz w:val="20"/>
                <w:szCs w:val="20"/>
              </w:rPr>
              <w:t>2</w:t>
            </w:r>
          </w:p>
        </w:tc>
      </w:tr>
      <w:tr w:rsidR="00CD7085" w:rsidRPr="00CD7085" w14:paraId="4425EE97" w14:textId="77777777" w:rsidTr="00CD7085">
        <w:trPr>
          <w:cnfStyle w:val="100000000000" w:firstRow="1" w:lastRow="0" w:firstColumn="0" w:lastColumn="0" w:oddVBand="0" w:evenVBand="0" w:oddHBand="0" w:evenHBand="0" w:firstRowFirstColumn="0" w:firstRowLastColumn="0" w:lastRowFirstColumn="0" w:lastRowLastColumn="0"/>
          <w:trHeight w:val="397"/>
          <w:tblHeader/>
        </w:trPr>
        <w:tc>
          <w:tcPr>
            <w:cnfStyle w:val="000010000000" w:firstRow="0" w:lastRow="0" w:firstColumn="0" w:lastColumn="0" w:oddVBand="1" w:evenVBand="0" w:oddHBand="0" w:evenHBand="0" w:firstRowFirstColumn="0" w:firstRowLastColumn="0" w:lastRowFirstColumn="0" w:lastRowLastColumn="0"/>
            <w:tcW w:w="1511" w:type="pct"/>
            <w:shd w:val="clear" w:color="auto" w:fill="ECE4F1" w:themeFill="accent6"/>
            <w:vAlign w:val="center"/>
          </w:tcPr>
          <w:p w14:paraId="61786CBD" w14:textId="77777777" w:rsidR="005B09A7" w:rsidRPr="00CD7085" w:rsidRDefault="00930717" w:rsidP="00CD7085">
            <w:pPr>
              <w:spacing w:after="0"/>
              <w:jc w:val="center"/>
              <w:rPr>
                <w:b w:val="0"/>
                <w:color w:val="auto"/>
                <w:sz w:val="20"/>
                <w:szCs w:val="20"/>
              </w:rPr>
            </w:pPr>
            <w:r w:rsidRPr="00CD7085">
              <w:rPr>
                <w:color w:val="auto"/>
                <w:sz w:val="20"/>
                <w:szCs w:val="20"/>
              </w:rPr>
              <w:t>Frames</w:t>
            </w:r>
          </w:p>
        </w:tc>
        <w:tc>
          <w:tcPr>
            <w:tcW w:w="872" w:type="pct"/>
            <w:shd w:val="clear" w:color="auto" w:fill="ECE4F1" w:themeFill="accent6"/>
            <w:vAlign w:val="center"/>
          </w:tcPr>
          <w:p w14:paraId="63F06B6B" w14:textId="77777777" w:rsidR="005B09A7" w:rsidRPr="00CD7085" w:rsidRDefault="005B09A7" w:rsidP="00CD7085">
            <w:pPr>
              <w:spacing w:after="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D7085">
              <w:rPr>
                <w:color w:val="auto"/>
                <w:sz w:val="20"/>
                <w:szCs w:val="20"/>
              </w:rPr>
              <w:t>Artist</w:t>
            </w:r>
          </w:p>
        </w:tc>
        <w:tc>
          <w:tcPr>
            <w:cnfStyle w:val="000010000000" w:firstRow="0" w:lastRow="0" w:firstColumn="0" w:lastColumn="0" w:oddVBand="1" w:evenVBand="0" w:oddHBand="0" w:evenHBand="0" w:firstRowFirstColumn="0" w:firstRowLastColumn="0" w:lastRowFirstColumn="0" w:lastRowLastColumn="0"/>
            <w:tcW w:w="872" w:type="pct"/>
            <w:shd w:val="clear" w:color="auto" w:fill="ECE4F1" w:themeFill="accent6"/>
            <w:vAlign w:val="center"/>
          </w:tcPr>
          <w:p w14:paraId="1955E321" w14:textId="77777777" w:rsidR="005B09A7" w:rsidRPr="00CD7085" w:rsidRDefault="005B09A7" w:rsidP="00CD7085">
            <w:pPr>
              <w:spacing w:after="0"/>
              <w:jc w:val="center"/>
              <w:rPr>
                <w:b w:val="0"/>
                <w:color w:val="auto"/>
                <w:sz w:val="20"/>
                <w:szCs w:val="20"/>
              </w:rPr>
            </w:pPr>
            <w:r w:rsidRPr="00CD7085">
              <w:rPr>
                <w:color w:val="auto"/>
                <w:sz w:val="20"/>
                <w:szCs w:val="20"/>
              </w:rPr>
              <w:t>Artwork</w:t>
            </w:r>
          </w:p>
        </w:tc>
        <w:tc>
          <w:tcPr>
            <w:tcW w:w="872" w:type="pct"/>
            <w:shd w:val="clear" w:color="auto" w:fill="ECE4F1" w:themeFill="accent6"/>
            <w:vAlign w:val="center"/>
          </w:tcPr>
          <w:p w14:paraId="0EF73B1D" w14:textId="77777777" w:rsidR="005B09A7" w:rsidRPr="00CD7085" w:rsidRDefault="005B09A7" w:rsidP="00CD7085">
            <w:pPr>
              <w:spacing w:after="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D7085">
              <w:rPr>
                <w:color w:val="auto"/>
                <w:sz w:val="20"/>
                <w:szCs w:val="20"/>
              </w:rPr>
              <w:t>World</w:t>
            </w:r>
          </w:p>
        </w:tc>
        <w:tc>
          <w:tcPr>
            <w:cnfStyle w:val="000010000000" w:firstRow="0" w:lastRow="0" w:firstColumn="0" w:lastColumn="0" w:oddVBand="1" w:evenVBand="0" w:oddHBand="0" w:evenHBand="0" w:firstRowFirstColumn="0" w:firstRowLastColumn="0" w:lastRowFirstColumn="0" w:lastRowLastColumn="0"/>
            <w:tcW w:w="872" w:type="pct"/>
            <w:shd w:val="clear" w:color="auto" w:fill="ECE4F1" w:themeFill="accent6"/>
            <w:vAlign w:val="center"/>
          </w:tcPr>
          <w:p w14:paraId="3DA37E02" w14:textId="77777777" w:rsidR="005B09A7" w:rsidRPr="00CD7085" w:rsidRDefault="005B09A7" w:rsidP="00CD7085">
            <w:pPr>
              <w:spacing w:after="0"/>
              <w:jc w:val="center"/>
              <w:rPr>
                <w:b w:val="0"/>
                <w:color w:val="auto"/>
                <w:sz w:val="20"/>
                <w:szCs w:val="20"/>
              </w:rPr>
            </w:pPr>
            <w:r w:rsidRPr="00CD7085">
              <w:rPr>
                <w:color w:val="auto"/>
                <w:sz w:val="20"/>
                <w:szCs w:val="20"/>
              </w:rPr>
              <w:t>Viewer</w:t>
            </w:r>
          </w:p>
        </w:tc>
      </w:tr>
      <w:tr w:rsidR="005B09A7" w:rsidRPr="005108F8" w14:paraId="4F158B2F" w14:textId="77777777" w:rsidTr="00B6373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11" w:type="pct"/>
          </w:tcPr>
          <w:p w14:paraId="7E3EE4DA" w14:textId="7AE7EB54" w:rsidR="005B09A7" w:rsidRPr="005108F8" w:rsidRDefault="005B09A7" w:rsidP="005108F8">
            <w:pPr>
              <w:rPr>
                <w:b/>
                <w:sz w:val="20"/>
                <w:szCs w:val="20"/>
              </w:rPr>
            </w:pPr>
            <w:r w:rsidRPr="005108F8">
              <w:rPr>
                <w:b/>
                <w:sz w:val="20"/>
                <w:szCs w:val="20"/>
              </w:rPr>
              <w:t>S</w:t>
            </w:r>
            <w:r w:rsidR="00BC1FDD">
              <w:rPr>
                <w:b/>
                <w:sz w:val="20"/>
                <w:szCs w:val="20"/>
              </w:rPr>
              <w:t>ubjective</w:t>
            </w:r>
          </w:p>
          <w:p w14:paraId="4DDE82C5" w14:textId="77777777" w:rsidR="005B09A7" w:rsidRPr="005108F8" w:rsidRDefault="005B09A7" w:rsidP="005108F8">
            <w:pPr>
              <w:rPr>
                <w:sz w:val="20"/>
                <w:szCs w:val="20"/>
              </w:rPr>
            </w:pPr>
            <w:r w:rsidRPr="005108F8">
              <w:rPr>
                <w:sz w:val="20"/>
                <w:szCs w:val="20"/>
              </w:rPr>
              <w:t>What do I see? Feel?</w:t>
            </w:r>
          </w:p>
          <w:p w14:paraId="6C4B97E8" w14:textId="77777777" w:rsidR="005B09A7" w:rsidRPr="005108F8" w:rsidRDefault="005B09A7" w:rsidP="005108F8">
            <w:pPr>
              <w:rPr>
                <w:sz w:val="20"/>
                <w:szCs w:val="20"/>
              </w:rPr>
            </w:pPr>
            <w:r w:rsidRPr="005108F8">
              <w:rPr>
                <w:sz w:val="20"/>
                <w:szCs w:val="20"/>
              </w:rPr>
              <w:t>What does it remind me of?</w:t>
            </w:r>
          </w:p>
          <w:p w14:paraId="2B0F7F0B" w14:textId="77777777" w:rsidR="00930717" w:rsidRPr="005108F8" w:rsidRDefault="00930717" w:rsidP="005108F8">
            <w:pPr>
              <w:rPr>
                <w:sz w:val="20"/>
                <w:szCs w:val="20"/>
              </w:rPr>
            </w:pPr>
            <w:r w:rsidRPr="005108F8">
              <w:rPr>
                <w:sz w:val="20"/>
                <w:szCs w:val="20"/>
              </w:rPr>
              <w:t>What connections can I make to my own experiences?</w:t>
            </w:r>
          </w:p>
          <w:p w14:paraId="0C8981DF" w14:textId="77777777" w:rsidR="005B09A7" w:rsidRPr="005108F8" w:rsidRDefault="005B09A7" w:rsidP="005108F8">
            <w:pPr>
              <w:rPr>
                <w:sz w:val="20"/>
                <w:szCs w:val="20"/>
              </w:rPr>
            </w:pPr>
            <w:r w:rsidRPr="005108F8">
              <w:rPr>
                <w:sz w:val="20"/>
                <w:szCs w:val="20"/>
              </w:rPr>
              <w:t>What do others (critic/historians) see and feel about the artwork, considering its historical time?</w:t>
            </w:r>
          </w:p>
        </w:tc>
        <w:tc>
          <w:tcPr>
            <w:tcW w:w="872" w:type="pct"/>
          </w:tcPr>
          <w:p w14:paraId="1247F652" w14:textId="77777777" w:rsidR="005B09A7" w:rsidRPr="00B63737" w:rsidRDefault="005B09A7" w:rsidP="00B63737">
            <w:pPr>
              <w:pStyle w:val="BodyText"/>
              <w:cnfStyle w:val="000000100000" w:firstRow="0" w:lastRow="0" w:firstColumn="0" w:lastColumn="0" w:oddVBand="0" w:evenVBand="0" w:oddHBand="1" w:evenHBand="0" w:firstRowFirstColumn="0" w:firstRowLastColumn="0" w:lastRowFirstColumn="0" w:lastRowLastColumn="0"/>
              <w:rPr>
                <w:sz w:val="20"/>
              </w:rPr>
            </w:pPr>
            <w:r w:rsidRPr="00B63737">
              <w:rPr>
                <w:sz w:val="20"/>
              </w:rPr>
              <w:t>The artists’ su</w:t>
            </w:r>
            <w:r w:rsidR="00914595" w:rsidRPr="00B63737">
              <w:rPr>
                <w:sz w:val="20"/>
              </w:rPr>
              <w:t>bject matter is constructed …</w:t>
            </w:r>
          </w:p>
          <w:p w14:paraId="6DC16501" w14:textId="77777777" w:rsidR="005B09A7" w:rsidRPr="00B63737" w:rsidRDefault="005B09A7" w:rsidP="00B63737">
            <w:pPr>
              <w:pStyle w:val="BodyText"/>
              <w:cnfStyle w:val="000000100000" w:firstRow="0" w:lastRow="0" w:firstColumn="0" w:lastColumn="0" w:oddVBand="0" w:evenVBand="0" w:oddHBand="1" w:evenHBand="0" w:firstRowFirstColumn="0" w:firstRowLastColumn="0" w:lastRowFirstColumn="0" w:lastRowLastColumn="0"/>
              <w:rPr>
                <w:sz w:val="20"/>
              </w:rPr>
            </w:pPr>
            <w:r w:rsidRPr="00B63737">
              <w:rPr>
                <w:sz w:val="20"/>
              </w:rPr>
              <w:t>The</w:t>
            </w:r>
            <w:r w:rsidR="00914595" w:rsidRPr="00B63737">
              <w:rPr>
                <w:sz w:val="20"/>
              </w:rPr>
              <w:t xml:space="preserve"> use of media contributes to …</w:t>
            </w:r>
          </w:p>
        </w:tc>
        <w:tc>
          <w:tcPr>
            <w:cnfStyle w:val="000010000000" w:firstRow="0" w:lastRow="0" w:firstColumn="0" w:lastColumn="0" w:oddVBand="1" w:evenVBand="0" w:oddHBand="0" w:evenHBand="0" w:firstRowFirstColumn="0" w:firstRowLastColumn="0" w:lastRowFirstColumn="0" w:lastRowLastColumn="0"/>
            <w:tcW w:w="872" w:type="pct"/>
          </w:tcPr>
          <w:p w14:paraId="2F4CC090" w14:textId="4EDBDD47" w:rsidR="005B09A7" w:rsidRPr="00B63737" w:rsidRDefault="00165A3E" w:rsidP="00B63737">
            <w:pPr>
              <w:pStyle w:val="BodyText"/>
              <w:rPr>
                <w:sz w:val="20"/>
              </w:rPr>
            </w:pPr>
            <w:r w:rsidRPr="00B63737">
              <w:rPr>
                <w:sz w:val="20"/>
              </w:rPr>
              <w:t>The artist</w:t>
            </w:r>
            <w:r w:rsidR="005B09A7" w:rsidRPr="00B63737">
              <w:rPr>
                <w:sz w:val="20"/>
              </w:rPr>
              <w:t>s</w:t>
            </w:r>
            <w:r w:rsidRPr="00B63737">
              <w:rPr>
                <w:sz w:val="20"/>
              </w:rPr>
              <w:t>’</w:t>
            </w:r>
            <w:r w:rsidR="00914595" w:rsidRPr="00B63737">
              <w:rPr>
                <w:sz w:val="20"/>
              </w:rPr>
              <w:t xml:space="preserve"> use of … </w:t>
            </w:r>
            <w:r w:rsidR="005B09A7" w:rsidRPr="00B63737">
              <w:rPr>
                <w:sz w:val="20"/>
              </w:rPr>
              <w:t>in the</w:t>
            </w:r>
            <w:r w:rsidR="00914595" w:rsidRPr="00B63737">
              <w:rPr>
                <w:sz w:val="20"/>
              </w:rPr>
              <w:t xml:space="preserve"> artwork evokes a sense of</w:t>
            </w:r>
            <w:r w:rsidR="001D79F5">
              <w:rPr>
                <w:sz w:val="20"/>
              </w:rPr>
              <w:t> </w:t>
            </w:r>
            <w:r w:rsidR="00914595" w:rsidRPr="00B63737">
              <w:rPr>
                <w:sz w:val="20"/>
              </w:rPr>
              <w:t>…</w:t>
            </w:r>
          </w:p>
        </w:tc>
        <w:tc>
          <w:tcPr>
            <w:tcW w:w="872" w:type="pct"/>
          </w:tcPr>
          <w:p w14:paraId="2E842F0D" w14:textId="77777777" w:rsidR="005B09A7" w:rsidRPr="00B63737" w:rsidRDefault="005B09A7" w:rsidP="00B63737">
            <w:pPr>
              <w:pStyle w:val="BodyText"/>
              <w:cnfStyle w:val="000000100000" w:firstRow="0" w:lastRow="0" w:firstColumn="0" w:lastColumn="0" w:oddVBand="0" w:evenVBand="0" w:oddHBand="1" w:evenHBand="0" w:firstRowFirstColumn="0" w:firstRowLastColumn="0" w:lastRowFirstColumn="0" w:lastRowLastColumn="0"/>
              <w:rPr>
                <w:sz w:val="20"/>
              </w:rPr>
            </w:pPr>
            <w:r w:rsidRPr="00B63737">
              <w:rPr>
                <w:sz w:val="20"/>
              </w:rPr>
              <w:t xml:space="preserve">The artwork </w:t>
            </w:r>
            <w:r w:rsidR="00914595" w:rsidRPr="00B63737">
              <w:rPr>
                <w:sz w:val="20"/>
              </w:rPr>
              <w:t>depicts a world in which …</w:t>
            </w:r>
          </w:p>
        </w:tc>
        <w:tc>
          <w:tcPr>
            <w:cnfStyle w:val="000010000000" w:firstRow="0" w:lastRow="0" w:firstColumn="0" w:lastColumn="0" w:oddVBand="1" w:evenVBand="0" w:oddHBand="0" w:evenHBand="0" w:firstRowFirstColumn="0" w:firstRowLastColumn="0" w:lastRowFirstColumn="0" w:lastRowLastColumn="0"/>
            <w:tcW w:w="872" w:type="pct"/>
          </w:tcPr>
          <w:p w14:paraId="200DDE4A" w14:textId="77777777" w:rsidR="005B09A7" w:rsidRPr="00B63737" w:rsidRDefault="005B09A7" w:rsidP="00B63737">
            <w:pPr>
              <w:pStyle w:val="BodyText"/>
              <w:rPr>
                <w:sz w:val="20"/>
              </w:rPr>
            </w:pPr>
            <w:r w:rsidRPr="00B63737">
              <w:rPr>
                <w:sz w:val="20"/>
              </w:rPr>
              <w:t>The</w:t>
            </w:r>
            <w:r w:rsidR="00914595" w:rsidRPr="00B63737">
              <w:rPr>
                <w:sz w:val="20"/>
              </w:rPr>
              <w:t xml:space="preserve"> viewer regards the work as …</w:t>
            </w:r>
          </w:p>
        </w:tc>
      </w:tr>
      <w:tr w:rsidR="005B09A7" w:rsidRPr="005108F8" w14:paraId="27B28AA5" w14:textId="77777777" w:rsidTr="00B63737">
        <w:tc>
          <w:tcPr>
            <w:cnfStyle w:val="000010000000" w:firstRow="0" w:lastRow="0" w:firstColumn="0" w:lastColumn="0" w:oddVBand="1" w:evenVBand="0" w:oddHBand="0" w:evenHBand="0" w:firstRowFirstColumn="0" w:firstRowLastColumn="0" w:lastRowFirstColumn="0" w:lastRowLastColumn="0"/>
            <w:tcW w:w="1511" w:type="pct"/>
          </w:tcPr>
          <w:p w14:paraId="08895CCC" w14:textId="6228DED2" w:rsidR="005B09A7" w:rsidRPr="005108F8" w:rsidRDefault="005B09A7" w:rsidP="005108F8">
            <w:pPr>
              <w:rPr>
                <w:b/>
                <w:sz w:val="20"/>
                <w:szCs w:val="20"/>
              </w:rPr>
            </w:pPr>
            <w:r w:rsidRPr="005108F8">
              <w:rPr>
                <w:b/>
                <w:sz w:val="20"/>
                <w:szCs w:val="20"/>
              </w:rPr>
              <w:t>S</w:t>
            </w:r>
            <w:r w:rsidR="00BC1FDD">
              <w:rPr>
                <w:b/>
                <w:sz w:val="20"/>
                <w:szCs w:val="20"/>
              </w:rPr>
              <w:t>tructural</w:t>
            </w:r>
          </w:p>
          <w:p w14:paraId="18B9C5F8" w14:textId="77777777" w:rsidR="005B09A7" w:rsidRPr="005108F8" w:rsidRDefault="005B09A7" w:rsidP="005108F8">
            <w:pPr>
              <w:rPr>
                <w:sz w:val="20"/>
                <w:szCs w:val="20"/>
              </w:rPr>
            </w:pPr>
            <w:r w:rsidRPr="005108F8">
              <w:rPr>
                <w:sz w:val="20"/>
                <w:szCs w:val="20"/>
              </w:rPr>
              <w:t>What materials and techniques have been used?</w:t>
            </w:r>
          </w:p>
          <w:p w14:paraId="29EC75FD" w14:textId="77777777" w:rsidR="00930717" w:rsidRPr="005108F8" w:rsidRDefault="00930717" w:rsidP="005108F8">
            <w:pPr>
              <w:rPr>
                <w:sz w:val="20"/>
                <w:szCs w:val="20"/>
              </w:rPr>
            </w:pPr>
            <w:r w:rsidRPr="005108F8">
              <w:rPr>
                <w:sz w:val="20"/>
                <w:szCs w:val="20"/>
              </w:rPr>
              <w:t>What visual language is employed in the construction of the artwork?</w:t>
            </w:r>
          </w:p>
          <w:p w14:paraId="6F773BE8" w14:textId="77777777" w:rsidR="00930717" w:rsidRPr="005108F8" w:rsidRDefault="00930717" w:rsidP="005108F8">
            <w:pPr>
              <w:rPr>
                <w:sz w:val="20"/>
                <w:szCs w:val="20"/>
              </w:rPr>
            </w:pPr>
            <w:r w:rsidRPr="005108F8">
              <w:rPr>
                <w:sz w:val="20"/>
                <w:szCs w:val="20"/>
              </w:rPr>
              <w:t>How does the title of the artwork enhance its meaning?</w:t>
            </w:r>
          </w:p>
          <w:p w14:paraId="4C421AAF" w14:textId="77777777" w:rsidR="005B09A7" w:rsidRPr="005108F8" w:rsidRDefault="005B09A7" w:rsidP="005108F8">
            <w:pPr>
              <w:rPr>
                <w:sz w:val="20"/>
                <w:szCs w:val="20"/>
              </w:rPr>
            </w:pPr>
            <w:r w:rsidRPr="005108F8">
              <w:rPr>
                <w:sz w:val="20"/>
                <w:szCs w:val="20"/>
              </w:rPr>
              <w:t>Discuss the formal organisation</w:t>
            </w:r>
            <w:r w:rsidR="009F4B11">
              <w:rPr>
                <w:sz w:val="20"/>
                <w:szCs w:val="20"/>
              </w:rPr>
              <w:t xml:space="preserve"> of the artwork</w:t>
            </w:r>
            <w:r w:rsidR="00DF68F3">
              <w:rPr>
                <w:sz w:val="20"/>
                <w:szCs w:val="20"/>
              </w:rPr>
              <w:t>.</w:t>
            </w:r>
          </w:p>
          <w:p w14:paraId="1F067887" w14:textId="77777777" w:rsidR="00930717" w:rsidRPr="005108F8" w:rsidRDefault="00930717" w:rsidP="005108F8">
            <w:pPr>
              <w:rPr>
                <w:sz w:val="20"/>
                <w:szCs w:val="20"/>
              </w:rPr>
            </w:pPr>
            <w:r w:rsidRPr="005108F8">
              <w:rPr>
                <w:sz w:val="20"/>
                <w:szCs w:val="20"/>
              </w:rPr>
              <w:t>What traditions/conventions are referenced in the work?</w:t>
            </w:r>
          </w:p>
        </w:tc>
        <w:tc>
          <w:tcPr>
            <w:tcW w:w="872" w:type="pct"/>
          </w:tcPr>
          <w:p w14:paraId="564A9B6C" w14:textId="77777777" w:rsidR="006D1718" w:rsidRPr="00B63737" w:rsidRDefault="005B09A7" w:rsidP="00B63737">
            <w:pPr>
              <w:pStyle w:val="BodyText"/>
              <w:cnfStyle w:val="000000000000" w:firstRow="0" w:lastRow="0" w:firstColumn="0" w:lastColumn="0" w:oddVBand="0" w:evenVBand="0" w:oddHBand="0" w:evenHBand="0" w:firstRowFirstColumn="0" w:firstRowLastColumn="0" w:lastRowFirstColumn="0" w:lastRowLastColumn="0"/>
              <w:rPr>
                <w:sz w:val="20"/>
              </w:rPr>
            </w:pPr>
            <w:r w:rsidRPr="00B63737">
              <w:rPr>
                <w:sz w:val="20"/>
              </w:rPr>
              <w:t>The artist</w:t>
            </w:r>
            <w:r w:rsidR="00165A3E" w:rsidRPr="00B63737">
              <w:rPr>
                <w:sz w:val="20"/>
              </w:rPr>
              <w:t>s</w:t>
            </w:r>
            <w:r w:rsidRPr="00B63737">
              <w:rPr>
                <w:sz w:val="20"/>
              </w:rPr>
              <w:t xml:space="preserve"> use </w:t>
            </w:r>
            <w:r w:rsidR="006D1718" w:rsidRPr="00B63737">
              <w:rPr>
                <w:sz w:val="20"/>
              </w:rPr>
              <w:t>signs/symbolism</w:t>
            </w:r>
            <w:r w:rsidR="00914595" w:rsidRPr="00B63737">
              <w:rPr>
                <w:sz w:val="20"/>
              </w:rPr>
              <w:t xml:space="preserve"> to create the artwork …</w:t>
            </w:r>
          </w:p>
          <w:p w14:paraId="073969E9" w14:textId="77777777" w:rsidR="005B09A7" w:rsidRPr="00B63737" w:rsidRDefault="006D1718" w:rsidP="00B63737">
            <w:pPr>
              <w:pStyle w:val="BodyText"/>
              <w:cnfStyle w:val="000000000000" w:firstRow="0" w:lastRow="0" w:firstColumn="0" w:lastColumn="0" w:oddVBand="0" w:evenVBand="0" w:oddHBand="0" w:evenHBand="0" w:firstRowFirstColumn="0" w:firstRowLastColumn="0" w:lastRowFirstColumn="0" w:lastRowLastColumn="0"/>
              <w:rPr>
                <w:sz w:val="20"/>
              </w:rPr>
            </w:pPr>
            <w:r w:rsidRPr="00B63737">
              <w:rPr>
                <w:sz w:val="20"/>
              </w:rPr>
              <w:t xml:space="preserve">The artwork conveys meaning </w:t>
            </w:r>
            <w:r w:rsidR="00914595" w:rsidRPr="00B63737">
              <w:rPr>
                <w:sz w:val="20"/>
              </w:rPr>
              <w:t>through …</w:t>
            </w:r>
          </w:p>
        </w:tc>
        <w:tc>
          <w:tcPr>
            <w:cnfStyle w:val="000010000000" w:firstRow="0" w:lastRow="0" w:firstColumn="0" w:lastColumn="0" w:oddVBand="1" w:evenVBand="0" w:oddHBand="0" w:evenHBand="0" w:firstRowFirstColumn="0" w:firstRowLastColumn="0" w:lastRowFirstColumn="0" w:lastRowLastColumn="0"/>
            <w:tcW w:w="872" w:type="pct"/>
          </w:tcPr>
          <w:p w14:paraId="40A0C3CB" w14:textId="77777777" w:rsidR="006D1718" w:rsidRPr="00B63737" w:rsidRDefault="00914595" w:rsidP="00B63737">
            <w:pPr>
              <w:pStyle w:val="BodyText"/>
              <w:rPr>
                <w:sz w:val="20"/>
              </w:rPr>
            </w:pPr>
            <w:r w:rsidRPr="00B63737">
              <w:rPr>
                <w:sz w:val="20"/>
              </w:rPr>
              <w:t>The artwork uses …</w:t>
            </w:r>
            <w:r w:rsidR="00930717" w:rsidRPr="00B63737">
              <w:rPr>
                <w:sz w:val="20"/>
              </w:rPr>
              <w:t xml:space="preserve"> to create</w:t>
            </w:r>
            <w:r w:rsidRPr="00B63737">
              <w:rPr>
                <w:sz w:val="20"/>
              </w:rPr>
              <w:t xml:space="preserve"> …</w:t>
            </w:r>
          </w:p>
          <w:p w14:paraId="72842CC4" w14:textId="77777777" w:rsidR="005B09A7" w:rsidRPr="00B63737" w:rsidRDefault="005B09A7" w:rsidP="00B63737">
            <w:pPr>
              <w:pStyle w:val="BodyText"/>
              <w:rPr>
                <w:sz w:val="20"/>
              </w:rPr>
            </w:pPr>
            <w:r w:rsidRPr="00B63737">
              <w:rPr>
                <w:sz w:val="20"/>
              </w:rPr>
              <w:t xml:space="preserve">The subject matter and the materials </w:t>
            </w:r>
            <w:r w:rsidR="00914595" w:rsidRPr="00B63737">
              <w:rPr>
                <w:sz w:val="20"/>
              </w:rPr>
              <w:t>used …</w:t>
            </w:r>
          </w:p>
        </w:tc>
        <w:tc>
          <w:tcPr>
            <w:tcW w:w="872" w:type="pct"/>
          </w:tcPr>
          <w:p w14:paraId="53B65C3B" w14:textId="77777777" w:rsidR="005B09A7" w:rsidRPr="00B63737" w:rsidRDefault="005B09A7" w:rsidP="00B63737">
            <w:pPr>
              <w:pStyle w:val="BodyText"/>
              <w:cnfStyle w:val="000000000000" w:firstRow="0" w:lastRow="0" w:firstColumn="0" w:lastColumn="0" w:oddVBand="0" w:evenVBand="0" w:oddHBand="0" w:evenHBand="0" w:firstRowFirstColumn="0" w:firstRowLastColumn="0" w:lastRowFirstColumn="0" w:lastRowLastColumn="0"/>
              <w:rPr>
                <w:sz w:val="20"/>
              </w:rPr>
            </w:pPr>
            <w:r w:rsidRPr="00B63737">
              <w:rPr>
                <w:sz w:val="20"/>
              </w:rPr>
              <w:t xml:space="preserve">The world of the </w:t>
            </w:r>
            <w:r w:rsidR="006D1718" w:rsidRPr="00B63737">
              <w:rPr>
                <w:sz w:val="20"/>
              </w:rPr>
              <w:t>traditional/</w:t>
            </w:r>
            <w:r w:rsidRPr="00B63737">
              <w:rPr>
                <w:sz w:val="20"/>
              </w:rPr>
              <w:t>contemporary artist</w:t>
            </w:r>
            <w:r w:rsidR="00362E72" w:rsidRPr="00B63737">
              <w:rPr>
                <w:sz w:val="20"/>
              </w:rPr>
              <w:t>s</w:t>
            </w:r>
            <w:r w:rsidRPr="00B63737">
              <w:rPr>
                <w:sz w:val="20"/>
              </w:rPr>
              <w:t xml:space="preserve"> is</w:t>
            </w:r>
            <w:r w:rsidR="00914595" w:rsidRPr="00B63737">
              <w:rPr>
                <w:sz w:val="20"/>
              </w:rPr>
              <w:t xml:space="preserve"> represented in the use of …</w:t>
            </w:r>
          </w:p>
          <w:p w14:paraId="15FD152F" w14:textId="77777777" w:rsidR="005B09A7" w:rsidRPr="00B63737" w:rsidRDefault="005B09A7" w:rsidP="00B63737">
            <w:pPr>
              <w:pStyle w:val="BodyText"/>
              <w:cnfStyle w:val="000000000000" w:firstRow="0" w:lastRow="0" w:firstColumn="0" w:lastColumn="0" w:oddVBand="0" w:evenVBand="0" w:oddHBand="0" w:evenHBand="0" w:firstRowFirstColumn="0" w:firstRowLastColumn="0" w:lastRowFirstColumn="0" w:lastRowLastColumn="0"/>
              <w:rPr>
                <w:sz w:val="20"/>
              </w:rPr>
            </w:pPr>
            <w:r w:rsidRPr="00B63737">
              <w:rPr>
                <w:sz w:val="20"/>
              </w:rPr>
              <w:t>The materi</w:t>
            </w:r>
            <w:r w:rsidR="00914595" w:rsidRPr="00B63737">
              <w:rPr>
                <w:sz w:val="20"/>
              </w:rPr>
              <w:t>als used could be described as …</w:t>
            </w:r>
          </w:p>
        </w:tc>
        <w:tc>
          <w:tcPr>
            <w:cnfStyle w:val="000010000000" w:firstRow="0" w:lastRow="0" w:firstColumn="0" w:lastColumn="0" w:oddVBand="1" w:evenVBand="0" w:oddHBand="0" w:evenHBand="0" w:firstRowFirstColumn="0" w:firstRowLastColumn="0" w:lastRowFirstColumn="0" w:lastRowLastColumn="0"/>
            <w:tcW w:w="872" w:type="pct"/>
          </w:tcPr>
          <w:p w14:paraId="29226612" w14:textId="77777777" w:rsidR="005B09A7" w:rsidRPr="00B63737" w:rsidRDefault="005B09A7" w:rsidP="00B63737">
            <w:pPr>
              <w:pStyle w:val="BodyText"/>
              <w:rPr>
                <w:sz w:val="20"/>
              </w:rPr>
            </w:pPr>
            <w:r w:rsidRPr="00B63737">
              <w:rPr>
                <w:sz w:val="20"/>
              </w:rPr>
              <w:t>The viewer recognises artisanship in the construction of t</w:t>
            </w:r>
            <w:r w:rsidR="00914595" w:rsidRPr="00B63737">
              <w:rPr>
                <w:sz w:val="20"/>
              </w:rPr>
              <w:t>he artwork and appreciates the …</w:t>
            </w:r>
          </w:p>
        </w:tc>
      </w:tr>
      <w:tr w:rsidR="005B09A7" w:rsidRPr="005108F8" w14:paraId="408B42F6" w14:textId="77777777" w:rsidTr="00B6373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11" w:type="pct"/>
          </w:tcPr>
          <w:p w14:paraId="077DA813" w14:textId="11C91D58" w:rsidR="005B09A7" w:rsidRPr="00B63737" w:rsidRDefault="005B09A7" w:rsidP="005108F8">
            <w:pPr>
              <w:rPr>
                <w:b/>
                <w:sz w:val="20"/>
                <w:szCs w:val="20"/>
              </w:rPr>
            </w:pPr>
            <w:r w:rsidRPr="00B63737">
              <w:rPr>
                <w:b/>
                <w:sz w:val="20"/>
                <w:szCs w:val="20"/>
              </w:rPr>
              <w:t>C</w:t>
            </w:r>
            <w:r w:rsidR="00BC1FDD">
              <w:rPr>
                <w:b/>
                <w:sz w:val="20"/>
                <w:szCs w:val="20"/>
              </w:rPr>
              <w:t>ultural</w:t>
            </w:r>
          </w:p>
          <w:p w14:paraId="7AA582FE" w14:textId="77777777" w:rsidR="005B09A7" w:rsidRPr="005108F8" w:rsidRDefault="005B09A7" w:rsidP="005108F8">
            <w:pPr>
              <w:rPr>
                <w:sz w:val="20"/>
                <w:szCs w:val="20"/>
              </w:rPr>
            </w:pPr>
            <w:r w:rsidRPr="005108F8">
              <w:rPr>
                <w:sz w:val="20"/>
                <w:szCs w:val="20"/>
              </w:rPr>
              <w:t>What country and time does the artwork belong to?</w:t>
            </w:r>
          </w:p>
          <w:p w14:paraId="3A9F3CEA" w14:textId="57AD2780" w:rsidR="005B09A7" w:rsidRPr="005108F8" w:rsidRDefault="005B09A7" w:rsidP="005108F8">
            <w:pPr>
              <w:rPr>
                <w:sz w:val="20"/>
                <w:szCs w:val="20"/>
              </w:rPr>
            </w:pPr>
            <w:r w:rsidRPr="005108F8">
              <w:rPr>
                <w:sz w:val="20"/>
                <w:szCs w:val="20"/>
              </w:rPr>
              <w:t>What does the artwork tell us about culture/society?</w:t>
            </w:r>
          </w:p>
          <w:p w14:paraId="09F0B38E" w14:textId="77777777" w:rsidR="005B09A7" w:rsidRPr="005108F8" w:rsidRDefault="005B09A7" w:rsidP="005108F8">
            <w:pPr>
              <w:rPr>
                <w:sz w:val="20"/>
                <w:szCs w:val="20"/>
              </w:rPr>
            </w:pPr>
            <w:r w:rsidRPr="005108F8">
              <w:rPr>
                <w:sz w:val="20"/>
                <w:szCs w:val="20"/>
              </w:rPr>
              <w:t>Does the artwork belong to an art movement or style?</w:t>
            </w:r>
          </w:p>
          <w:p w14:paraId="7224FA31" w14:textId="77777777" w:rsidR="005B09A7" w:rsidRPr="005108F8" w:rsidRDefault="005B09A7" w:rsidP="005108F8">
            <w:pPr>
              <w:rPr>
                <w:sz w:val="20"/>
                <w:szCs w:val="20"/>
              </w:rPr>
            </w:pPr>
            <w:r w:rsidRPr="005108F8">
              <w:rPr>
                <w:sz w:val="20"/>
                <w:szCs w:val="20"/>
              </w:rPr>
              <w:t xml:space="preserve">How does it represent a culture – gender, race, class, </w:t>
            </w:r>
            <w:r w:rsidR="00290B61" w:rsidRPr="005108F8">
              <w:rPr>
                <w:sz w:val="20"/>
                <w:szCs w:val="20"/>
              </w:rPr>
              <w:t>politics, economics, technology</w:t>
            </w:r>
            <w:r w:rsidR="00165A3E" w:rsidRPr="005108F8">
              <w:rPr>
                <w:sz w:val="20"/>
                <w:szCs w:val="20"/>
              </w:rPr>
              <w:t>?</w:t>
            </w:r>
          </w:p>
        </w:tc>
        <w:tc>
          <w:tcPr>
            <w:tcW w:w="872" w:type="pct"/>
          </w:tcPr>
          <w:p w14:paraId="0F9F1F11" w14:textId="77777777" w:rsidR="005B09A7" w:rsidRPr="00B63737" w:rsidRDefault="005B09A7" w:rsidP="00B63737">
            <w:pPr>
              <w:pStyle w:val="BodyText"/>
              <w:cnfStyle w:val="000000100000" w:firstRow="0" w:lastRow="0" w:firstColumn="0" w:lastColumn="0" w:oddVBand="0" w:evenVBand="0" w:oddHBand="1" w:evenHBand="0" w:firstRowFirstColumn="0" w:firstRowLastColumn="0" w:lastRowFirstColumn="0" w:lastRowLastColumn="0"/>
              <w:rPr>
                <w:sz w:val="20"/>
              </w:rPr>
            </w:pPr>
            <w:r w:rsidRPr="00B63737">
              <w:rPr>
                <w:sz w:val="20"/>
              </w:rPr>
              <w:t>The artist</w:t>
            </w:r>
            <w:r w:rsidR="00362E72" w:rsidRPr="00B63737">
              <w:rPr>
                <w:sz w:val="20"/>
              </w:rPr>
              <w:t>s are</w:t>
            </w:r>
            <w:r w:rsidRPr="00B63737">
              <w:rPr>
                <w:sz w:val="20"/>
              </w:rPr>
              <w:t xml:space="preserve"> motivated by a d</w:t>
            </w:r>
            <w:r w:rsidR="00914595" w:rsidRPr="00B63737">
              <w:rPr>
                <w:sz w:val="20"/>
              </w:rPr>
              <w:t>esire to bring to our attention …</w:t>
            </w:r>
          </w:p>
        </w:tc>
        <w:tc>
          <w:tcPr>
            <w:cnfStyle w:val="000010000000" w:firstRow="0" w:lastRow="0" w:firstColumn="0" w:lastColumn="0" w:oddVBand="1" w:evenVBand="0" w:oddHBand="0" w:evenHBand="0" w:firstRowFirstColumn="0" w:firstRowLastColumn="0" w:lastRowFirstColumn="0" w:lastRowLastColumn="0"/>
            <w:tcW w:w="872" w:type="pct"/>
          </w:tcPr>
          <w:p w14:paraId="66778CFD" w14:textId="77777777" w:rsidR="005B09A7" w:rsidRPr="00B63737" w:rsidRDefault="005B09A7" w:rsidP="00B63737">
            <w:pPr>
              <w:pStyle w:val="BodyText"/>
              <w:rPr>
                <w:sz w:val="20"/>
              </w:rPr>
            </w:pPr>
            <w:r w:rsidRPr="00B63737">
              <w:rPr>
                <w:sz w:val="20"/>
              </w:rPr>
              <w:t xml:space="preserve">The artwork is about the impact of the </w:t>
            </w:r>
            <w:r w:rsidR="00914595" w:rsidRPr="00B63737">
              <w:rPr>
                <w:sz w:val="20"/>
              </w:rPr>
              <w:t>…</w:t>
            </w:r>
          </w:p>
        </w:tc>
        <w:tc>
          <w:tcPr>
            <w:tcW w:w="872" w:type="pct"/>
          </w:tcPr>
          <w:p w14:paraId="1368C07F" w14:textId="77777777" w:rsidR="005B09A7" w:rsidRPr="00B63737" w:rsidRDefault="005B09A7" w:rsidP="00B63737">
            <w:pPr>
              <w:pStyle w:val="BodyText"/>
              <w:cnfStyle w:val="000000100000" w:firstRow="0" w:lastRow="0" w:firstColumn="0" w:lastColumn="0" w:oddVBand="0" w:evenVBand="0" w:oddHBand="1" w:evenHBand="0" w:firstRowFirstColumn="0" w:firstRowLastColumn="0" w:lastRowFirstColumn="0" w:lastRowLastColumn="0"/>
              <w:rPr>
                <w:sz w:val="20"/>
              </w:rPr>
            </w:pPr>
            <w:r w:rsidRPr="00B63737">
              <w:rPr>
                <w:sz w:val="20"/>
              </w:rPr>
              <w:t xml:space="preserve">The world represented is dominated by </w:t>
            </w:r>
            <w:r w:rsidR="00914595" w:rsidRPr="00B63737">
              <w:rPr>
                <w:sz w:val="20"/>
              </w:rPr>
              <w:t>…</w:t>
            </w:r>
          </w:p>
        </w:tc>
        <w:tc>
          <w:tcPr>
            <w:cnfStyle w:val="000010000000" w:firstRow="0" w:lastRow="0" w:firstColumn="0" w:lastColumn="0" w:oddVBand="1" w:evenVBand="0" w:oddHBand="0" w:evenHBand="0" w:firstRowFirstColumn="0" w:firstRowLastColumn="0" w:lastRowFirstColumn="0" w:lastRowLastColumn="0"/>
            <w:tcW w:w="872" w:type="pct"/>
          </w:tcPr>
          <w:p w14:paraId="34AD81E8" w14:textId="77777777" w:rsidR="005B09A7" w:rsidRPr="00B63737" w:rsidRDefault="005B09A7" w:rsidP="00B63737">
            <w:pPr>
              <w:pStyle w:val="BodyText"/>
              <w:rPr>
                <w:sz w:val="20"/>
              </w:rPr>
            </w:pPr>
            <w:r w:rsidRPr="00B63737">
              <w:rPr>
                <w:sz w:val="20"/>
              </w:rPr>
              <w:t>The viewer understands the many referen</w:t>
            </w:r>
            <w:r w:rsidR="006D1718" w:rsidRPr="00B63737">
              <w:rPr>
                <w:sz w:val="20"/>
              </w:rPr>
              <w:t>ces that the artist</w:t>
            </w:r>
            <w:r w:rsidR="00362E72" w:rsidRPr="00B63737">
              <w:rPr>
                <w:sz w:val="20"/>
              </w:rPr>
              <w:t>s</w:t>
            </w:r>
            <w:r w:rsidR="006D1718" w:rsidRPr="00B63737">
              <w:rPr>
                <w:sz w:val="20"/>
              </w:rPr>
              <w:t xml:space="preserve"> makes to …</w:t>
            </w:r>
          </w:p>
          <w:p w14:paraId="7F5D7CD7" w14:textId="77777777" w:rsidR="006D1718" w:rsidRPr="00B63737" w:rsidRDefault="005B09A7" w:rsidP="00B63737">
            <w:pPr>
              <w:pStyle w:val="BodyText"/>
              <w:rPr>
                <w:sz w:val="20"/>
              </w:rPr>
            </w:pPr>
            <w:r w:rsidRPr="00B63737">
              <w:rPr>
                <w:sz w:val="20"/>
              </w:rPr>
              <w:t>The viewer recognises that the wor</w:t>
            </w:r>
            <w:r w:rsidR="006D1718" w:rsidRPr="00B63737">
              <w:rPr>
                <w:sz w:val="20"/>
              </w:rPr>
              <w:t>k is a layered comment about …</w:t>
            </w:r>
          </w:p>
        </w:tc>
      </w:tr>
      <w:tr w:rsidR="005B09A7" w:rsidRPr="005108F8" w14:paraId="7861ADF8" w14:textId="77777777" w:rsidTr="00B63737">
        <w:tc>
          <w:tcPr>
            <w:cnfStyle w:val="000010000000" w:firstRow="0" w:lastRow="0" w:firstColumn="0" w:lastColumn="0" w:oddVBand="1" w:evenVBand="0" w:oddHBand="0" w:evenHBand="0" w:firstRowFirstColumn="0" w:firstRowLastColumn="0" w:lastRowFirstColumn="0" w:lastRowLastColumn="0"/>
            <w:tcW w:w="1511" w:type="pct"/>
          </w:tcPr>
          <w:p w14:paraId="39949EC6" w14:textId="03E248ED" w:rsidR="005B09A7" w:rsidRPr="00B63737" w:rsidRDefault="005B09A7" w:rsidP="005108F8">
            <w:pPr>
              <w:rPr>
                <w:b/>
                <w:sz w:val="20"/>
                <w:szCs w:val="20"/>
              </w:rPr>
            </w:pPr>
            <w:r w:rsidRPr="00B63737">
              <w:rPr>
                <w:b/>
                <w:sz w:val="20"/>
                <w:szCs w:val="20"/>
              </w:rPr>
              <w:lastRenderedPageBreak/>
              <w:t>P</w:t>
            </w:r>
            <w:r w:rsidR="00BC1FDD">
              <w:rPr>
                <w:b/>
                <w:sz w:val="20"/>
                <w:szCs w:val="20"/>
              </w:rPr>
              <w:t>ostmodern</w:t>
            </w:r>
          </w:p>
          <w:p w14:paraId="159BEFBE" w14:textId="77777777" w:rsidR="005B09A7" w:rsidRPr="005108F8" w:rsidRDefault="005B09A7" w:rsidP="005108F8">
            <w:pPr>
              <w:rPr>
                <w:sz w:val="20"/>
                <w:szCs w:val="20"/>
              </w:rPr>
            </w:pPr>
            <w:r w:rsidRPr="005108F8">
              <w:rPr>
                <w:sz w:val="20"/>
                <w:szCs w:val="20"/>
              </w:rPr>
              <w:t>What meanings, values or messages does this artwork convey today?</w:t>
            </w:r>
          </w:p>
          <w:p w14:paraId="1A490F63" w14:textId="77777777" w:rsidR="005B09A7" w:rsidRPr="005108F8" w:rsidRDefault="005B09A7" w:rsidP="005108F8">
            <w:pPr>
              <w:rPr>
                <w:sz w:val="20"/>
                <w:szCs w:val="20"/>
              </w:rPr>
            </w:pPr>
            <w:r w:rsidRPr="005108F8">
              <w:rPr>
                <w:sz w:val="20"/>
                <w:szCs w:val="20"/>
              </w:rPr>
              <w:t>Have past artworks been appropriated? Is it a new form of art?</w:t>
            </w:r>
          </w:p>
          <w:p w14:paraId="7FE007C0" w14:textId="7D9774D6" w:rsidR="00930717" w:rsidRPr="005108F8" w:rsidRDefault="00930717" w:rsidP="005108F8">
            <w:pPr>
              <w:rPr>
                <w:sz w:val="20"/>
                <w:szCs w:val="20"/>
              </w:rPr>
            </w:pPr>
            <w:r w:rsidRPr="005108F8">
              <w:rPr>
                <w:sz w:val="20"/>
                <w:szCs w:val="20"/>
              </w:rPr>
              <w:t>What postmodern techniques are used in the artwork?</w:t>
            </w:r>
          </w:p>
          <w:p w14:paraId="50965932" w14:textId="77777777" w:rsidR="00930717" w:rsidRPr="005108F8" w:rsidRDefault="00930717" w:rsidP="005108F8">
            <w:pPr>
              <w:rPr>
                <w:sz w:val="20"/>
                <w:szCs w:val="20"/>
              </w:rPr>
            </w:pPr>
            <w:r w:rsidRPr="005108F8">
              <w:rPr>
                <w:sz w:val="20"/>
                <w:szCs w:val="20"/>
              </w:rPr>
              <w:t>How does the title contribute to the interpretation of the work?</w:t>
            </w:r>
          </w:p>
        </w:tc>
        <w:tc>
          <w:tcPr>
            <w:tcW w:w="872" w:type="pct"/>
          </w:tcPr>
          <w:p w14:paraId="32E8A42A" w14:textId="53CD8BC6" w:rsidR="005B09A7" w:rsidRPr="00B63737" w:rsidRDefault="005B09A7" w:rsidP="00B63737">
            <w:pPr>
              <w:pStyle w:val="BodyText"/>
              <w:cnfStyle w:val="000000000000" w:firstRow="0" w:lastRow="0" w:firstColumn="0" w:lastColumn="0" w:oddVBand="0" w:evenVBand="0" w:oddHBand="0" w:evenHBand="0" w:firstRowFirstColumn="0" w:firstRowLastColumn="0" w:lastRowFirstColumn="0" w:lastRowLastColumn="0"/>
              <w:rPr>
                <w:sz w:val="20"/>
              </w:rPr>
            </w:pPr>
            <w:r w:rsidRPr="00B63737">
              <w:rPr>
                <w:sz w:val="20"/>
              </w:rPr>
              <w:t>The artist</w:t>
            </w:r>
            <w:r w:rsidR="00362E72" w:rsidRPr="00B63737">
              <w:rPr>
                <w:sz w:val="20"/>
              </w:rPr>
              <w:t>s</w:t>
            </w:r>
            <w:r w:rsidR="009C23BE" w:rsidRPr="00B63737">
              <w:rPr>
                <w:sz w:val="20"/>
              </w:rPr>
              <w:t xml:space="preserve"> reveal and question our perception of</w:t>
            </w:r>
            <w:r w:rsidR="006C27BF">
              <w:rPr>
                <w:sz w:val="20"/>
              </w:rPr>
              <w:t> </w:t>
            </w:r>
            <w:r w:rsidR="009C23BE" w:rsidRPr="00B63737">
              <w:rPr>
                <w:sz w:val="20"/>
              </w:rPr>
              <w:t>…</w:t>
            </w:r>
          </w:p>
        </w:tc>
        <w:tc>
          <w:tcPr>
            <w:cnfStyle w:val="000010000000" w:firstRow="0" w:lastRow="0" w:firstColumn="0" w:lastColumn="0" w:oddVBand="1" w:evenVBand="0" w:oddHBand="0" w:evenHBand="0" w:firstRowFirstColumn="0" w:firstRowLastColumn="0" w:lastRowFirstColumn="0" w:lastRowLastColumn="0"/>
            <w:tcW w:w="872" w:type="pct"/>
          </w:tcPr>
          <w:p w14:paraId="21EEA04C" w14:textId="5ED143BF" w:rsidR="005B09A7" w:rsidRPr="00B63737" w:rsidRDefault="005B09A7" w:rsidP="00B63737">
            <w:pPr>
              <w:pStyle w:val="BodyText"/>
              <w:rPr>
                <w:sz w:val="20"/>
              </w:rPr>
            </w:pPr>
            <w:r w:rsidRPr="00B63737">
              <w:rPr>
                <w:sz w:val="20"/>
              </w:rPr>
              <w:t>The artist</w:t>
            </w:r>
            <w:r w:rsidR="006D1718" w:rsidRPr="00B63737">
              <w:rPr>
                <w:sz w:val="20"/>
              </w:rPr>
              <w:t>s</w:t>
            </w:r>
            <w:r w:rsidR="00362E72" w:rsidRPr="00B63737">
              <w:rPr>
                <w:sz w:val="20"/>
              </w:rPr>
              <w:t>’</w:t>
            </w:r>
            <w:r w:rsidRPr="00B63737">
              <w:rPr>
                <w:sz w:val="20"/>
              </w:rPr>
              <w:t xml:space="preserve"> use of juxtaposition/pa</w:t>
            </w:r>
            <w:r w:rsidR="009C23BE" w:rsidRPr="00B63737">
              <w:rPr>
                <w:sz w:val="20"/>
              </w:rPr>
              <w:t>rody and/or irony in the image</w:t>
            </w:r>
            <w:r w:rsidR="001D79F5">
              <w:rPr>
                <w:sz w:val="20"/>
              </w:rPr>
              <w:t> </w:t>
            </w:r>
            <w:r w:rsidR="009C23BE" w:rsidRPr="00B63737">
              <w:rPr>
                <w:sz w:val="20"/>
              </w:rPr>
              <w:t>…</w:t>
            </w:r>
          </w:p>
        </w:tc>
        <w:tc>
          <w:tcPr>
            <w:tcW w:w="872" w:type="pct"/>
          </w:tcPr>
          <w:p w14:paraId="5A88508F" w14:textId="135EDF04" w:rsidR="005B09A7" w:rsidRPr="00B63737" w:rsidRDefault="005B09A7" w:rsidP="00B63737">
            <w:pPr>
              <w:pStyle w:val="BodyText"/>
              <w:cnfStyle w:val="000000000000" w:firstRow="0" w:lastRow="0" w:firstColumn="0" w:lastColumn="0" w:oddVBand="0" w:evenVBand="0" w:oddHBand="0" w:evenHBand="0" w:firstRowFirstColumn="0" w:firstRowLastColumn="0" w:lastRowFirstColumn="0" w:lastRowLastColumn="0"/>
              <w:rPr>
                <w:sz w:val="20"/>
              </w:rPr>
            </w:pPr>
            <w:r w:rsidRPr="00B63737">
              <w:rPr>
                <w:sz w:val="20"/>
              </w:rPr>
              <w:t>The world represen</w:t>
            </w:r>
            <w:r w:rsidR="006D1718" w:rsidRPr="00B63737">
              <w:rPr>
                <w:sz w:val="20"/>
              </w:rPr>
              <w:t xml:space="preserve">ted in the messages generated </w:t>
            </w:r>
            <w:r w:rsidR="00362E72" w:rsidRPr="00B63737">
              <w:rPr>
                <w:sz w:val="20"/>
              </w:rPr>
              <w:t>is</w:t>
            </w:r>
            <w:r w:rsidR="001D79F5">
              <w:rPr>
                <w:sz w:val="20"/>
              </w:rPr>
              <w:t> </w:t>
            </w:r>
            <w:r w:rsidR="009C23BE" w:rsidRPr="00B63737">
              <w:rPr>
                <w:sz w:val="20"/>
              </w:rPr>
              <w:t>…</w:t>
            </w:r>
          </w:p>
        </w:tc>
        <w:tc>
          <w:tcPr>
            <w:cnfStyle w:val="000010000000" w:firstRow="0" w:lastRow="0" w:firstColumn="0" w:lastColumn="0" w:oddVBand="1" w:evenVBand="0" w:oddHBand="0" w:evenHBand="0" w:firstRowFirstColumn="0" w:firstRowLastColumn="0" w:lastRowFirstColumn="0" w:lastRowLastColumn="0"/>
            <w:tcW w:w="872" w:type="pct"/>
          </w:tcPr>
          <w:p w14:paraId="3A876CB2" w14:textId="194ECEC5" w:rsidR="005B09A7" w:rsidRPr="00B63737" w:rsidRDefault="005B09A7" w:rsidP="00B63737">
            <w:pPr>
              <w:pStyle w:val="BodyText"/>
              <w:rPr>
                <w:sz w:val="20"/>
              </w:rPr>
            </w:pPr>
            <w:r w:rsidRPr="00B63737">
              <w:rPr>
                <w:sz w:val="20"/>
              </w:rPr>
              <w:t>The viewer makes sense of the refere</w:t>
            </w:r>
            <w:r w:rsidR="006D1718" w:rsidRPr="00B63737">
              <w:rPr>
                <w:sz w:val="20"/>
              </w:rPr>
              <w:t>nces the artist</w:t>
            </w:r>
            <w:r w:rsidR="00362E72" w:rsidRPr="00B63737">
              <w:rPr>
                <w:sz w:val="20"/>
              </w:rPr>
              <w:t>s</w:t>
            </w:r>
            <w:r w:rsidR="006D1718" w:rsidRPr="00B63737">
              <w:rPr>
                <w:sz w:val="20"/>
              </w:rPr>
              <w:t xml:space="preserve"> make in the</w:t>
            </w:r>
            <w:r w:rsidR="001D79F5">
              <w:rPr>
                <w:sz w:val="20"/>
              </w:rPr>
              <w:t> </w:t>
            </w:r>
            <w:r w:rsidR="006D1718" w:rsidRPr="00B63737">
              <w:rPr>
                <w:sz w:val="20"/>
              </w:rPr>
              <w:t>…</w:t>
            </w:r>
          </w:p>
        </w:tc>
      </w:tr>
    </w:tbl>
    <w:p w14:paraId="565C03F8" w14:textId="77777777" w:rsidR="005B09A7" w:rsidRPr="005B09A7" w:rsidRDefault="005B09A7" w:rsidP="005B09A7">
      <w:pPr>
        <w:spacing w:after="0" w:line="240" w:lineRule="auto"/>
        <w:rPr>
          <w:rFonts w:ascii="Arial" w:eastAsia="Times New Roman" w:hAnsi="Arial" w:cs="Arial"/>
          <w:color w:val="333333"/>
          <w:sz w:val="20"/>
          <w:szCs w:val="20"/>
          <w:shd w:val="clear" w:color="auto" w:fill="FFFFFF"/>
        </w:rPr>
        <w:sectPr w:rsidR="005B09A7" w:rsidRPr="005B09A7" w:rsidSect="001D79F5">
          <w:headerReference w:type="even" r:id="rId22"/>
          <w:headerReference w:type="default" r:id="rId23"/>
          <w:footerReference w:type="even" r:id="rId24"/>
          <w:footerReference w:type="default" r:id="rId25"/>
          <w:pgSz w:w="16834" w:h="11904" w:orient="landscape" w:code="9"/>
          <w:pgMar w:top="1276" w:right="1418" w:bottom="1276" w:left="1418" w:header="680" w:footer="567" w:gutter="0"/>
          <w:cols w:space="708"/>
          <w:docGrid w:linePitch="360"/>
        </w:sectPr>
      </w:pPr>
    </w:p>
    <w:p w14:paraId="23112B1F" w14:textId="77777777" w:rsidR="00AC2C38" w:rsidRPr="00BF4D64" w:rsidRDefault="005B09A7" w:rsidP="003B47C8">
      <w:pPr>
        <w:pStyle w:val="SCSAHeading2"/>
        <w:rPr>
          <w:rFonts w:cs="Arial"/>
          <w:bCs/>
          <w:lang w:val="en-US"/>
        </w:rPr>
      </w:pPr>
      <w:r w:rsidRPr="00BF4D64">
        <w:lastRenderedPageBreak/>
        <w:t>Marking ke</w:t>
      </w:r>
      <w:r w:rsidR="005B691E" w:rsidRPr="00BF4D64">
        <w:t xml:space="preserve">y for </w:t>
      </w:r>
      <w:r w:rsidR="00933722" w:rsidRPr="00BF4D64">
        <w:t xml:space="preserve">sample assessment task </w:t>
      </w:r>
      <w:r w:rsidR="005B691E" w:rsidRPr="00BF4D64">
        <w:t>6</w:t>
      </w:r>
      <w:r w:rsidRPr="00BF4D64">
        <w:t xml:space="preserve"> – Semester 2</w:t>
      </w:r>
    </w:p>
    <w:p w14:paraId="64AFF88F" w14:textId="6FE8ACC9" w:rsidR="005B09A7" w:rsidRPr="00001D65" w:rsidRDefault="008F1A4B" w:rsidP="00001D65">
      <w:pPr>
        <w:rPr>
          <w:rFonts w:eastAsia="Times New Roman" w:cs="Times New Roman"/>
          <w:b/>
          <w:bCs/>
        </w:rPr>
      </w:pPr>
      <w:r w:rsidRPr="00001D65">
        <w:rPr>
          <w:b/>
          <w:bCs/>
          <w:lang w:val="en-US"/>
        </w:rPr>
        <w:t>Art i</w:t>
      </w:r>
      <w:r w:rsidR="00B63737" w:rsidRPr="00001D65">
        <w:rPr>
          <w:b/>
          <w:bCs/>
          <w:lang w:val="en-US"/>
        </w:rPr>
        <w:t>nterpretation (</w:t>
      </w:r>
      <w:r w:rsidR="00BC1FDD" w:rsidRPr="00001D65">
        <w:rPr>
          <w:b/>
          <w:bCs/>
          <w:lang w:val="en-US"/>
        </w:rPr>
        <w:t>a</w:t>
      </w:r>
      <w:r w:rsidR="00B63737" w:rsidRPr="00001D65">
        <w:rPr>
          <w:b/>
          <w:bCs/>
          <w:lang w:val="en-US"/>
        </w:rPr>
        <w:t>nalysis)</w:t>
      </w:r>
    </w:p>
    <w:tbl>
      <w:tblPr>
        <w:tblStyle w:val="ListTable3-Accent4"/>
        <w:tblW w:w="5000" w:type="pct"/>
        <w:tblBorders>
          <w:insideH w:val="single" w:sz="4" w:space="0" w:color="BD9FCF" w:themeColor="accent4"/>
          <w:insideV w:val="single" w:sz="4" w:space="0" w:color="BD9FCF" w:themeColor="accent4"/>
        </w:tblBorders>
        <w:tblLayout w:type="fixed"/>
        <w:tblCellMar>
          <w:top w:w="57" w:type="dxa"/>
          <w:bottom w:w="57" w:type="dxa"/>
        </w:tblCellMar>
        <w:tblLook w:val="0160" w:firstRow="1" w:lastRow="1" w:firstColumn="0" w:lastColumn="1" w:noHBand="0" w:noVBand="0"/>
      </w:tblPr>
      <w:tblGrid>
        <w:gridCol w:w="7708"/>
        <w:gridCol w:w="1350"/>
      </w:tblGrid>
      <w:tr w:rsidR="00B63737" w:rsidRPr="00450028" w14:paraId="78372C85" w14:textId="77777777" w:rsidTr="003B47C8">
        <w:trPr>
          <w:cnfStyle w:val="100000000000" w:firstRow="1" w:lastRow="0" w:firstColumn="0" w:lastColumn="0" w:oddVBand="0" w:evenVBand="0" w:oddHBand="0" w:evenHBand="0" w:firstRowFirstColumn="0" w:firstRowLastColumn="0" w:lastRowFirstColumn="0" w:lastRowLastColumn="0"/>
          <w:trHeight w:val="226"/>
          <w:tblHeader/>
        </w:trPr>
        <w:tc>
          <w:tcPr>
            <w:cnfStyle w:val="000010000000" w:firstRow="0" w:lastRow="0" w:firstColumn="0" w:lastColumn="0" w:oddVBand="1" w:evenVBand="0" w:oddHBand="0" w:evenHBand="0" w:firstRowFirstColumn="0" w:firstRowLastColumn="0" w:lastRowFirstColumn="0" w:lastRowLastColumn="0"/>
            <w:tcW w:w="4255" w:type="pct"/>
            <w:tcBorders>
              <w:right w:val="single" w:sz="4" w:space="0" w:color="FFFFFF" w:themeColor="background1"/>
            </w:tcBorders>
          </w:tcPr>
          <w:p w14:paraId="4DDF7DE9" w14:textId="77777777" w:rsidR="008B33C6" w:rsidRPr="00001D65" w:rsidRDefault="008B33C6" w:rsidP="003B47C8">
            <w:pPr>
              <w:spacing w:after="0"/>
              <w:rPr>
                <w:color w:val="auto"/>
                <w:sz w:val="20"/>
              </w:rPr>
            </w:pPr>
            <w:r w:rsidRPr="00001D65">
              <w:rPr>
                <w:color w:val="auto"/>
                <w:sz w:val="20"/>
              </w:rPr>
              <w:t>Description</w:t>
            </w:r>
          </w:p>
        </w:tc>
        <w:tc>
          <w:tcPr>
            <w:cnfStyle w:val="000100001000" w:firstRow="0" w:lastRow="0" w:firstColumn="0" w:lastColumn="1" w:oddVBand="0" w:evenVBand="0" w:oddHBand="0" w:evenHBand="0" w:firstRowFirstColumn="0" w:firstRowLastColumn="1" w:lastRowFirstColumn="0" w:lastRowLastColumn="0"/>
            <w:tcW w:w="745" w:type="pct"/>
            <w:tcBorders>
              <w:left w:val="single" w:sz="4" w:space="0" w:color="FFFFFF" w:themeColor="background1"/>
            </w:tcBorders>
            <w:vAlign w:val="center"/>
          </w:tcPr>
          <w:p w14:paraId="11EE2612" w14:textId="77777777" w:rsidR="008B33C6" w:rsidRPr="00001D65" w:rsidRDefault="008B33C6" w:rsidP="00001D65">
            <w:pPr>
              <w:spacing w:after="0"/>
              <w:jc w:val="center"/>
              <w:rPr>
                <w:color w:val="auto"/>
                <w:sz w:val="20"/>
              </w:rPr>
            </w:pPr>
            <w:r w:rsidRPr="00001D65">
              <w:rPr>
                <w:color w:val="auto"/>
                <w:sz w:val="20"/>
              </w:rPr>
              <w:t>Marks</w:t>
            </w:r>
          </w:p>
        </w:tc>
      </w:tr>
      <w:tr w:rsidR="000A2A4D" w:rsidRPr="00450028" w14:paraId="4A0DFB19" w14:textId="77777777" w:rsidTr="00001D65">
        <w:trPr>
          <w:cnfStyle w:val="000000100000" w:firstRow="0" w:lastRow="0" w:firstColumn="0" w:lastColumn="0" w:oddVBand="0" w:evenVBand="0" w:oddHBand="1" w:evenHBand="0" w:firstRowFirstColumn="0" w:firstRowLastColumn="0" w:lastRowFirstColumn="0" w:lastRowLastColumn="0"/>
          <w:trHeight w:val="215"/>
        </w:trPr>
        <w:tc>
          <w:tcPr>
            <w:cnfStyle w:val="000100000000" w:firstRow="0" w:lastRow="0" w:firstColumn="0" w:lastColumn="1" w:oddVBand="0" w:evenVBand="0" w:oddHBand="0" w:evenHBand="0" w:firstRowFirstColumn="0" w:firstRowLastColumn="0" w:lastRowFirstColumn="0" w:lastRowLastColumn="0"/>
            <w:tcW w:w="5000" w:type="pct"/>
            <w:gridSpan w:val="2"/>
            <w:tcBorders>
              <w:top w:val="none" w:sz="0" w:space="0" w:color="auto"/>
              <w:left w:val="none" w:sz="0" w:space="0" w:color="auto"/>
            </w:tcBorders>
            <w:shd w:val="clear" w:color="auto" w:fill="ECE4F1" w:themeFill="accent6"/>
          </w:tcPr>
          <w:p w14:paraId="77B3DC0E" w14:textId="6D5F9AE8" w:rsidR="000A2A4D" w:rsidRPr="005003B6" w:rsidRDefault="000A2A4D" w:rsidP="005003B6">
            <w:pPr>
              <w:spacing w:after="0" w:line="240" w:lineRule="exact"/>
              <w:rPr>
                <w:b w:val="0"/>
                <w:bCs w:val="0"/>
                <w:sz w:val="20"/>
              </w:rPr>
            </w:pPr>
            <w:r w:rsidRPr="009C14A5">
              <w:rPr>
                <w:sz w:val="20"/>
              </w:rPr>
              <w:t xml:space="preserve">Comparison of similarities and differences using art terminology between Source 1 and 2 </w:t>
            </w:r>
          </w:p>
        </w:tc>
      </w:tr>
      <w:tr w:rsidR="000A2A4D" w:rsidRPr="00450028" w14:paraId="46EF36B9" w14:textId="77777777" w:rsidTr="003B47C8">
        <w:trPr>
          <w:trHeight w:val="442"/>
        </w:trPr>
        <w:tc>
          <w:tcPr>
            <w:cnfStyle w:val="000010000000" w:firstRow="0" w:lastRow="0" w:firstColumn="0" w:lastColumn="0" w:oddVBand="1" w:evenVBand="0" w:oddHBand="0" w:evenHBand="0" w:firstRowFirstColumn="0" w:firstRowLastColumn="0" w:lastRowFirstColumn="0" w:lastRowLastColumn="0"/>
            <w:tcW w:w="4255" w:type="pct"/>
            <w:tcBorders>
              <w:left w:val="none" w:sz="0" w:space="0" w:color="auto"/>
              <w:right w:val="none" w:sz="0" w:space="0" w:color="auto"/>
            </w:tcBorders>
          </w:tcPr>
          <w:p w14:paraId="6C8E0F32" w14:textId="4E0983FA" w:rsidR="000A2A4D" w:rsidRPr="009C14A5" w:rsidRDefault="000A2A4D" w:rsidP="00001D65">
            <w:pPr>
              <w:spacing w:after="0"/>
              <w:rPr>
                <w:sz w:val="20"/>
              </w:rPr>
            </w:pPr>
            <w:r>
              <w:rPr>
                <w:sz w:val="20"/>
              </w:rPr>
              <w:t>Discusses</w:t>
            </w:r>
            <w:r w:rsidR="006C27BF">
              <w:rPr>
                <w:sz w:val="20"/>
              </w:rPr>
              <w:t xml:space="preserve"> and compares</w:t>
            </w:r>
            <w:r>
              <w:rPr>
                <w:sz w:val="20"/>
              </w:rPr>
              <w:t xml:space="preserve"> in detail the </w:t>
            </w:r>
            <w:r w:rsidRPr="009C14A5">
              <w:rPr>
                <w:sz w:val="20"/>
              </w:rPr>
              <w:t>similarities and differences between Source 1 and 2</w:t>
            </w:r>
            <w:r w:rsidRPr="00F92563">
              <w:rPr>
                <w:sz w:val="20"/>
              </w:rPr>
              <w:t xml:space="preserve"> using </w:t>
            </w:r>
            <w:r>
              <w:rPr>
                <w:sz w:val="20"/>
              </w:rPr>
              <w:t xml:space="preserve">relevant </w:t>
            </w:r>
            <w:r w:rsidRPr="00F92563">
              <w:rPr>
                <w:sz w:val="20"/>
              </w:rPr>
              <w:t>art terminology</w:t>
            </w:r>
          </w:p>
        </w:tc>
        <w:tc>
          <w:tcPr>
            <w:cnfStyle w:val="000100000000" w:firstRow="0" w:lastRow="0" w:firstColumn="0" w:lastColumn="1" w:oddVBand="0" w:evenVBand="0" w:oddHBand="0" w:evenHBand="0" w:firstRowFirstColumn="0" w:firstRowLastColumn="0" w:lastRowFirstColumn="0" w:lastRowLastColumn="0"/>
            <w:tcW w:w="745" w:type="pct"/>
            <w:tcBorders>
              <w:left w:val="none" w:sz="0" w:space="0" w:color="auto"/>
            </w:tcBorders>
            <w:vAlign w:val="center"/>
          </w:tcPr>
          <w:p w14:paraId="20E9DDD0" w14:textId="32933AC6" w:rsidR="000A2A4D" w:rsidRPr="003B47C8" w:rsidRDefault="000A2A4D" w:rsidP="00001D65">
            <w:pPr>
              <w:spacing w:after="0"/>
              <w:jc w:val="center"/>
              <w:rPr>
                <w:b w:val="0"/>
                <w:bCs w:val="0"/>
                <w:sz w:val="20"/>
              </w:rPr>
            </w:pPr>
            <w:r w:rsidRPr="003B47C8">
              <w:rPr>
                <w:b w:val="0"/>
                <w:bCs w:val="0"/>
                <w:sz w:val="20"/>
              </w:rPr>
              <w:t>8</w:t>
            </w:r>
          </w:p>
        </w:tc>
      </w:tr>
      <w:tr w:rsidR="000A2A4D" w:rsidRPr="00450028" w14:paraId="0ECC3B8A" w14:textId="77777777" w:rsidTr="003B47C8">
        <w:trPr>
          <w:cnfStyle w:val="000000100000" w:firstRow="0" w:lastRow="0" w:firstColumn="0" w:lastColumn="0" w:oddVBand="0" w:evenVBand="0" w:oddHBand="1" w:evenHBand="0" w:firstRowFirstColumn="0" w:firstRowLastColumn="0" w:lastRowFirstColumn="0" w:lastRowLastColumn="0"/>
          <w:trHeight w:val="442"/>
        </w:trPr>
        <w:tc>
          <w:tcPr>
            <w:cnfStyle w:val="000010000000" w:firstRow="0" w:lastRow="0" w:firstColumn="0" w:lastColumn="0" w:oddVBand="1" w:evenVBand="0" w:oddHBand="0" w:evenHBand="0" w:firstRowFirstColumn="0" w:firstRowLastColumn="0" w:lastRowFirstColumn="0" w:lastRowLastColumn="0"/>
            <w:tcW w:w="4255" w:type="pct"/>
            <w:tcBorders>
              <w:left w:val="none" w:sz="0" w:space="0" w:color="auto"/>
              <w:right w:val="none" w:sz="0" w:space="0" w:color="auto"/>
            </w:tcBorders>
          </w:tcPr>
          <w:p w14:paraId="62133FF4" w14:textId="366930E2" w:rsidR="000A2A4D" w:rsidRPr="009C14A5" w:rsidRDefault="000A2A4D" w:rsidP="00001D65">
            <w:pPr>
              <w:spacing w:after="0"/>
              <w:rPr>
                <w:sz w:val="20"/>
              </w:rPr>
            </w:pPr>
            <w:r>
              <w:rPr>
                <w:sz w:val="20"/>
              </w:rPr>
              <w:t>Discusses</w:t>
            </w:r>
            <w:r w:rsidR="006C27BF">
              <w:rPr>
                <w:sz w:val="20"/>
              </w:rPr>
              <w:t xml:space="preserve"> and compares</w:t>
            </w:r>
            <w:r>
              <w:rPr>
                <w:sz w:val="20"/>
              </w:rPr>
              <w:t xml:space="preserve"> the </w:t>
            </w:r>
            <w:r w:rsidRPr="009C14A5">
              <w:rPr>
                <w:sz w:val="20"/>
              </w:rPr>
              <w:t>similarities and differences between Source 1 and 2</w:t>
            </w:r>
            <w:r w:rsidRPr="0087512C">
              <w:rPr>
                <w:sz w:val="20"/>
              </w:rPr>
              <w:t xml:space="preserve"> using </w:t>
            </w:r>
            <w:r>
              <w:rPr>
                <w:sz w:val="20"/>
              </w:rPr>
              <w:t xml:space="preserve">relevant </w:t>
            </w:r>
            <w:r w:rsidRPr="0087512C">
              <w:rPr>
                <w:sz w:val="20"/>
              </w:rPr>
              <w:t>art terminology</w:t>
            </w:r>
          </w:p>
        </w:tc>
        <w:tc>
          <w:tcPr>
            <w:cnfStyle w:val="000100000000" w:firstRow="0" w:lastRow="0" w:firstColumn="0" w:lastColumn="1" w:oddVBand="0" w:evenVBand="0" w:oddHBand="0" w:evenHBand="0" w:firstRowFirstColumn="0" w:firstRowLastColumn="0" w:lastRowFirstColumn="0" w:lastRowLastColumn="0"/>
            <w:tcW w:w="745" w:type="pct"/>
            <w:tcBorders>
              <w:left w:val="none" w:sz="0" w:space="0" w:color="auto"/>
            </w:tcBorders>
            <w:vAlign w:val="center"/>
          </w:tcPr>
          <w:p w14:paraId="1789714C" w14:textId="74442F13" w:rsidR="000A2A4D" w:rsidRPr="003B47C8" w:rsidRDefault="000A2A4D" w:rsidP="00001D65">
            <w:pPr>
              <w:spacing w:after="0"/>
              <w:jc w:val="center"/>
              <w:rPr>
                <w:b w:val="0"/>
                <w:bCs w:val="0"/>
                <w:sz w:val="20"/>
              </w:rPr>
            </w:pPr>
            <w:r w:rsidRPr="003B47C8">
              <w:rPr>
                <w:b w:val="0"/>
                <w:bCs w:val="0"/>
                <w:sz w:val="20"/>
              </w:rPr>
              <w:t>7</w:t>
            </w:r>
          </w:p>
        </w:tc>
      </w:tr>
      <w:tr w:rsidR="000A2A4D" w:rsidRPr="00450028" w14:paraId="6ACB2F7E" w14:textId="77777777" w:rsidTr="003B47C8">
        <w:trPr>
          <w:trHeight w:val="454"/>
        </w:trPr>
        <w:tc>
          <w:tcPr>
            <w:cnfStyle w:val="000010000000" w:firstRow="0" w:lastRow="0" w:firstColumn="0" w:lastColumn="0" w:oddVBand="1" w:evenVBand="0" w:oddHBand="0" w:evenHBand="0" w:firstRowFirstColumn="0" w:firstRowLastColumn="0" w:lastRowFirstColumn="0" w:lastRowLastColumn="0"/>
            <w:tcW w:w="4255" w:type="pct"/>
            <w:tcBorders>
              <w:left w:val="none" w:sz="0" w:space="0" w:color="auto"/>
              <w:right w:val="none" w:sz="0" w:space="0" w:color="auto"/>
            </w:tcBorders>
          </w:tcPr>
          <w:p w14:paraId="4C14E92F" w14:textId="1A62E559" w:rsidR="000A2A4D" w:rsidRPr="009C14A5" w:rsidRDefault="000A2A4D" w:rsidP="00001D65">
            <w:pPr>
              <w:spacing w:after="0"/>
              <w:rPr>
                <w:sz w:val="20"/>
              </w:rPr>
            </w:pPr>
            <w:r>
              <w:rPr>
                <w:sz w:val="20"/>
              </w:rPr>
              <w:t>Explains</w:t>
            </w:r>
            <w:r w:rsidRPr="009C14A5">
              <w:rPr>
                <w:sz w:val="20"/>
              </w:rPr>
              <w:t xml:space="preserve"> </w:t>
            </w:r>
            <w:r w:rsidR="006C27BF">
              <w:rPr>
                <w:sz w:val="20"/>
              </w:rPr>
              <w:t xml:space="preserve">and compares </w:t>
            </w:r>
            <w:r>
              <w:rPr>
                <w:sz w:val="20"/>
              </w:rPr>
              <w:t xml:space="preserve">the </w:t>
            </w:r>
            <w:r w:rsidRPr="009C14A5">
              <w:rPr>
                <w:sz w:val="20"/>
              </w:rPr>
              <w:t>similarities and differences between Source 1 and 2</w:t>
            </w:r>
            <w:r w:rsidRPr="00200FA9">
              <w:rPr>
                <w:sz w:val="20"/>
              </w:rPr>
              <w:t xml:space="preserve"> using </w:t>
            </w:r>
            <w:r>
              <w:rPr>
                <w:sz w:val="20"/>
              </w:rPr>
              <w:t xml:space="preserve">relevant </w:t>
            </w:r>
            <w:r w:rsidRPr="00200FA9">
              <w:rPr>
                <w:sz w:val="20"/>
              </w:rPr>
              <w:t>art terminology</w:t>
            </w:r>
          </w:p>
        </w:tc>
        <w:tc>
          <w:tcPr>
            <w:cnfStyle w:val="000100000000" w:firstRow="0" w:lastRow="0" w:firstColumn="0" w:lastColumn="1" w:oddVBand="0" w:evenVBand="0" w:oddHBand="0" w:evenHBand="0" w:firstRowFirstColumn="0" w:firstRowLastColumn="0" w:lastRowFirstColumn="0" w:lastRowLastColumn="0"/>
            <w:tcW w:w="745" w:type="pct"/>
            <w:tcBorders>
              <w:left w:val="none" w:sz="0" w:space="0" w:color="auto"/>
            </w:tcBorders>
            <w:vAlign w:val="center"/>
          </w:tcPr>
          <w:p w14:paraId="594297EC" w14:textId="7AF13D61" w:rsidR="000A2A4D" w:rsidRPr="003B47C8" w:rsidRDefault="000A2A4D" w:rsidP="00001D65">
            <w:pPr>
              <w:spacing w:after="0"/>
              <w:jc w:val="center"/>
              <w:rPr>
                <w:b w:val="0"/>
                <w:bCs w:val="0"/>
                <w:sz w:val="20"/>
              </w:rPr>
            </w:pPr>
            <w:r w:rsidRPr="003B47C8">
              <w:rPr>
                <w:b w:val="0"/>
                <w:bCs w:val="0"/>
                <w:sz w:val="20"/>
              </w:rPr>
              <w:t>6</w:t>
            </w:r>
          </w:p>
        </w:tc>
      </w:tr>
      <w:tr w:rsidR="000A2A4D" w:rsidRPr="00450028" w14:paraId="3EE15EBD" w14:textId="77777777" w:rsidTr="003B47C8">
        <w:trPr>
          <w:cnfStyle w:val="000000100000" w:firstRow="0" w:lastRow="0" w:firstColumn="0" w:lastColumn="0" w:oddVBand="0" w:evenVBand="0" w:oddHBand="1" w:evenHBand="0" w:firstRowFirstColumn="0" w:firstRowLastColumn="0" w:lastRowFirstColumn="0" w:lastRowLastColumn="0"/>
          <w:trHeight w:val="442"/>
        </w:trPr>
        <w:tc>
          <w:tcPr>
            <w:cnfStyle w:val="000010000000" w:firstRow="0" w:lastRow="0" w:firstColumn="0" w:lastColumn="0" w:oddVBand="1" w:evenVBand="0" w:oddHBand="0" w:evenHBand="0" w:firstRowFirstColumn="0" w:firstRowLastColumn="0" w:lastRowFirstColumn="0" w:lastRowLastColumn="0"/>
            <w:tcW w:w="4255" w:type="pct"/>
            <w:tcBorders>
              <w:left w:val="none" w:sz="0" w:space="0" w:color="auto"/>
              <w:right w:val="none" w:sz="0" w:space="0" w:color="auto"/>
            </w:tcBorders>
            <w:vAlign w:val="center"/>
          </w:tcPr>
          <w:p w14:paraId="0FE9F128" w14:textId="30B387B8" w:rsidR="000A2A4D" w:rsidRPr="009C14A5" w:rsidRDefault="000A2A4D" w:rsidP="00001D65">
            <w:pPr>
              <w:spacing w:after="0"/>
              <w:rPr>
                <w:b/>
                <w:sz w:val="20"/>
              </w:rPr>
            </w:pPr>
            <w:r>
              <w:rPr>
                <w:sz w:val="20"/>
              </w:rPr>
              <w:t>Describes</w:t>
            </w:r>
            <w:r w:rsidR="006C27BF">
              <w:rPr>
                <w:sz w:val="20"/>
              </w:rPr>
              <w:t xml:space="preserve"> and compares</w:t>
            </w:r>
            <w:r w:rsidRPr="009C14A5">
              <w:rPr>
                <w:sz w:val="20"/>
              </w:rPr>
              <w:t xml:space="preserve"> the similarities and differences between Source 1 and 2</w:t>
            </w:r>
            <w:r w:rsidRPr="00C86B2A">
              <w:rPr>
                <w:sz w:val="20"/>
              </w:rPr>
              <w:t xml:space="preserve"> using </w:t>
            </w:r>
            <w:r>
              <w:rPr>
                <w:sz w:val="20"/>
              </w:rPr>
              <w:t xml:space="preserve">appropriate </w:t>
            </w:r>
            <w:r w:rsidRPr="00C86B2A">
              <w:rPr>
                <w:sz w:val="20"/>
              </w:rPr>
              <w:t>art terminology</w:t>
            </w:r>
          </w:p>
        </w:tc>
        <w:tc>
          <w:tcPr>
            <w:cnfStyle w:val="000100000000" w:firstRow="0" w:lastRow="0" w:firstColumn="0" w:lastColumn="1" w:oddVBand="0" w:evenVBand="0" w:oddHBand="0" w:evenHBand="0" w:firstRowFirstColumn="0" w:firstRowLastColumn="0" w:lastRowFirstColumn="0" w:lastRowLastColumn="0"/>
            <w:tcW w:w="745" w:type="pct"/>
            <w:tcBorders>
              <w:left w:val="none" w:sz="0" w:space="0" w:color="auto"/>
            </w:tcBorders>
            <w:vAlign w:val="center"/>
          </w:tcPr>
          <w:p w14:paraId="1CD55317" w14:textId="2DCB7235" w:rsidR="000A2A4D" w:rsidRPr="003B47C8" w:rsidRDefault="000A2A4D" w:rsidP="00001D65">
            <w:pPr>
              <w:spacing w:after="0"/>
              <w:jc w:val="center"/>
              <w:rPr>
                <w:b w:val="0"/>
                <w:bCs w:val="0"/>
                <w:sz w:val="20"/>
              </w:rPr>
            </w:pPr>
            <w:r w:rsidRPr="003B47C8">
              <w:rPr>
                <w:b w:val="0"/>
                <w:bCs w:val="0"/>
                <w:sz w:val="20"/>
              </w:rPr>
              <w:t>5</w:t>
            </w:r>
          </w:p>
        </w:tc>
      </w:tr>
      <w:tr w:rsidR="000A2A4D" w:rsidRPr="00450028" w14:paraId="78680438" w14:textId="77777777" w:rsidTr="003B47C8">
        <w:trPr>
          <w:trHeight w:val="454"/>
        </w:trPr>
        <w:tc>
          <w:tcPr>
            <w:cnfStyle w:val="000010000000" w:firstRow="0" w:lastRow="0" w:firstColumn="0" w:lastColumn="0" w:oddVBand="1" w:evenVBand="0" w:oddHBand="0" w:evenHBand="0" w:firstRowFirstColumn="0" w:firstRowLastColumn="0" w:lastRowFirstColumn="0" w:lastRowLastColumn="0"/>
            <w:tcW w:w="4255" w:type="pct"/>
            <w:tcBorders>
              <w:left w:val="none" w:sz="0" w:space="0" w:color="auto"/>
              <w:right w:val="none" w:sz="0" w:space="0" w:color="auto"/>
            </w:tcBorders>
          </w:tcPr>
          <w:p w14:paraId="66FC5A24" w14:textId="726A7129" w:rsidR="000A2A4D" w:rsidRPr="009C14A5" w:rsidRDefault="000A2A4D" w:rsidP="00001D65">
            <w:pPr>
              <w:spacing w:after="0"/>
              <w:rPr>
                <w:b/>
                <w:sz w:val="20"/>
              </w:rPr>
            </w:pPr>
            <w:r>
              <w:rPr>
                <w:sz w:val="20"/>
              </w:rPr>
              <w:t xml:space="preserve">Outlines </w:t>
            </w:r>
            <w:r w:rsidR="006C27BF">
              <w:rPr>
                <w:sz w:val="20"/>
              </w:rPr>
              <w:t xml:space="preserve">and compares </w:t>
            </w:r>
            <w:r w:rsidRPr="009C14A5">
              <w:rPr>
                <w:sz w:val="20"/>
              </w:rPr>
              <w:t>the similarities and differences between Source 1 and 2</w:t>
            </w:r>
            <w:r w:rsidRPr="00D54B56">
              <w:rPr>
                <w:sz w:val="20"/>
              </w:rPr>
              <w:t xml:space="preserve"> using </w:t>
            </w:r>
            <w:r>
              <w:rPr>
                <w:sz w:val="20"/>
              </w:rPr>
              <w:t xml:space="preserve">appropriate </w:t>
            </w:r>
            <w:r w:rsidRPr="00D54B56">
              <w:rPr>
                <w:sz w:val="20"/>
              </w:rPr>
              <w:t>art terminology</w:t>
            </w:r>
          </w:p>
        </w:tc>
        <w:tc>
          <w:tcPr>
            <w:cnfStyle w:val="000100000000" w:firstRow="0" w:lastRow="0" w:firstColumn="0" w:lastColumn="1" w:oddVBand="0" w:evenVBand="0" w:oddHBand="0" w:evenHBand="0" w:firstRowFirstColumn="0" w:firstRowLastColumn="0" w:lastRowFirstColumn="0" w:lastRowLastColumn="0"/>
            <w:tcW w:w="745" w:type="pct"/>
            <w:tcBorders>
              <w:left w:val="none" w:sz="0" w:space="0" w:color="auto"/>
            </w:tcBorders>
            <w:vAlign w:val="center"/>
          </w:tcPr>
          <w:p w14:paraId="7A1AFCFA" w14:textId="70E9328B" w:rsidR="000A2A4D" w:rsidRPr="003B47C8" w:rsidRDefault="000A2A4D" w:rsidP="00001D65">
            <w:pPr>
              <w:spacing w:after="0"/>
              <w:jc w:val="center"/>
              <w:rPr>
                <w:b w:val="0"/>
                <w:bCs w:val="0"/>
                <w:sz w:val="20"/>
              </w:rPr>
            </w:pPr>
            <w:r w:rsidRPr="003B47C8">
              <w:rPr>
                <w:b w:val="0"/>
                <w:bCs w:val="0"/>
                <w:sz w:val="20"/>
              </w:rPr>
              <w:t>4</w:t>
            </w:r>
          </w:p>
        </w:tc>
      </w:tr>
      <w:tr w:rsidR="000A2A4D" w:rsidRPr="00450028" w14:paraId="5B9247B9" w14:textId="77777777" w:rsidTr="003B47C8">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4255" w:type="pct"/>
            <w:tcBorders>
              <w:left w:val="none" w:sz="0" w:space="0" w:color="auto"/>
              <w:right w:val="none" w:sz="0" w:space="0" w:color="auto"/>
            </w:tcBorders>
          </w:tcPr>
          <w:p w14:paraId="4976CCDB" w14:textId="3C3C1244" w:rsidR="000A2A4D" w:rsidRPr="009C14A5" w:rsidRDefault="000A2A4D" w:rsidP="00001D65">
            <w:pPr>
              <w:spacing w:after="0"/>
              <w:rPr>
                <w:sz w:val="20"/>
              </w:rPr>
            </w:pPr>
            <w:r>
              <w:rPr>
                <w:sz w:val="20"/>
              </w:rPr>
              <w:t>Comments on</w:t>
            </w:r>
            <w:r w:rsidRPr="009C14A5">
              <w:rPr>
                <w:sz w:val="20"/>
              </w:rPr>
              <w:t xml:space="preserve"> the similarities and differences between Source 1 and 2</w:t>
            </w:r>
            <w:r>
              <w:rPr>
                <w:sz w:val="20"/>
              </w:rPr>
              <w:t xml:space="preserve"> using some art terminology</w:t>
            </w:r>
          </w:p>
        </w:tc>
        <w:tc>
          <w:tcPr>
            <w:cnfStyle w:val="000100000000" w:firstRow="0" w:lastRow="0" w:firstColumn="0" w:lastColumn="1" w:oddVBand="0" w:evenVBand="0" w:oddHBand="0" w:evenHBand="0" w:firstRowFirstColumn="0" w:firstRowLastColumn="0" w:lastRowFirstColumn="0" w:lastRowLastColumn="0"/>
            <w:tcW w:w="745" w:type="pct"/>
            <w:tcBorders>
              <w:left w:val="none" w:sz="0" w:space="0" w:color="auto"/>
            </w:tcBorders>
            <w:vAlign w:val="center"/>
          </w:tcPr>
          <w:p w14:paraId="6D9DD8C7" w14:textId="18AFE470" w:rsidR="000A2A4D" w:rsidRPr="003B47C8" w:rsidRDefault="000A2A4D" w:rsidP="00001D65">
            <w:pPr>
              <w:spacing w:after="0"/>
              <w:jc w:val="center"/>
              <w:rPr>
                <w:b w:val="0"/>
                <w:bCs w:val="0"/>
                <w:sz w:val="20"/>
              </w:rPr>
            </w:pPr>
            <w:r w:rsidRPr="003B47C8">
              <w:rPr>
                <w:b w:val="0"/>
                <w:bCs w:val="0"/>
                <w:sz w:val="20"/>
              </w:rPr>
              <w:t>3</w:t>
            </w:r>
          </w:p>
        </w:tc>
      </w:tr>
      <w:tr w:rsidR="000A2A4D" w:rsidRPr="00450028" w14:paraId="276E245D" w14:textId="77777777" w:rsidTr="003B47C8">
        <w:trPr>
          <w:trHeight w:val="135"/>
        </w:trPr>
        <w:tc>
          <w:tcPr>
            <w:cnfStyle w:val="000010000000" w:firstRow="0" w:lastRow="0" w:firstColumn="0" w:lastColumn="0" w:oddVBand="1" w:evenVBand="0" w:oddHBand="0" w:evenHBand="0" w:firstRowFirstColumn="0" w:firstRowLastColumn="0" w:lastRowFirstColumn="0" w:lastRowLastColumn="0"/>
            <w:tcW w:w="4255" w:type="pct"/>
            <w:tcBorders>
              <w:left w:val="none" w:sz="0" w:space="0" w:color="auto"/>
              <w:right w:val="none" w:sz="0" w:space="0" w:color="auto"/>
            </w:tcBorders>
          </w:tcPr>
          <w:p w14:paraId="15D660BF" w14:textId="6F2DDE13" w:rsidR="000A2A4D" w:rsidRPr="009C14A5" w:rsidRDefault="000A2A4D" w:rsidP="00001D65">
            <w:pPr>
              <w:spacing w:after="0"/>
              <w:rPr>
                <w:sz w:val="20"/>
              </w:rPr>
            </w:pPr>
            <w:r>
              <w:rPr>
                <w:sz w:val="20"/>
              </w:rPr>
              <w:t>Makes a statement about the</w:t>
            </w:r>
            <w:r w:rsidRPr="009C14A5">
              <w:rPr>
                <w:sz w:val="20"/>
              </w:rPr>
              <w:t xml:space="preserve"> similarities a</w:t>
            </w:r>
            <w:r>
              <w:rPr>
                <w:sz w:val="20"/>
              </w:rPr>
              <w:t>nd</w:t>
            </w:r>
            <w:r w:rsidRPr="009C14A5">
              <w:rPr>
                <w:sz w:val="20"/>
              </w:rPr>
              <w:t xml:space="preserve"> differences between Source 1 and 2</w:t>
            </w:r>
            <w:r>
              <w:rPr>
                <w:sz w:val="20"/>
              </w:rPr>
              <w:t xml:space="preserve"> using limited art terminology</w:t>
            </w:r>
          </w:p>
        </w:tc>
        <w:tc>
          <w:tcPr>
            <w:cnfStyle w:val="000100000000" w:firstRow="0" w:lastRow="0" w:firstColumn="0" w:lastColumn="1" w:oddVBand="0" w:evenVBand="0" w:oddHBand="0" w:evenHBand="0" w:firstRowFirstColumn="0" w:firstRowLastColumn="0" w:lastRowFirstColumn="0" w:lastRowLastColumn="0"/>
            <w:tcW w:w="745" w:type="pct"/>
            <w:tcBorders>
              <w:left w:val="none" w:sz="0" w:space="0" w:color="auto"/>
            </w:tcBorders>
            <w:vAlign w:val="center"/>
          </w:tcPr>
          <w:p w14:paraId="5C4A3F60" w14:textId="30B8B4BF" w:rsidR="000A2A4D" w:rsidRPr="003B47C8" w:rsidRDefault="000A2A4D" w:rsidP="00001D65">
            <w:pPr>
              <w:spacing w:after="0"/>
              <w:jc w:val="center"/>
              <w:rPr>
                <w:b w:val="0"/>
                <w:bCs w:val="0"/>
                <w:sz w:val="20"/>
              </w:rPr>
            </w:pPr>
            <w:r w:rsidRPr="003B47C8">
              <w:rPr>
                <w:b w:val="0"/>
                <w:bCs w:val="0"/>
                <w:sz w:val="20"/>
              </w:rPr>
              <w:t>2</w:t>
            </w:r>
          </w:p>
        </w:tc>
      </w:tr>
      <w:tr w:rsidR="000A2A4D" w:rsidRPr="00450028" w14:paraId="286B3EBF" w14:textId="77777777" w:rsidTr="003B47C8">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4255" w:type="pct"/>
            <w:tcBorders>
              <w:left w:val="none" w:sz="0" w:space="0" w:color="auto"/>
              <w:right w:val="none" w:sz="0" w:space="0" w:color="auto"/>
            </w:tcBorders>
          </w:tcPr>
          <w:p w14:paraId="4775B922" w14:textId="4DAD7211" w:rsidR="000A2A4D" w:rsidRPr="009C14A5" w:rsidRDefault="000A2A4D" w:rsidP="00001D65">
            <w:pPr>
              <w:spacing w:after="0"/>
              <w:rPr>
                <w:sz w:val="20"/>
              </w:rPr>
            </w:pPr>
            <w:r>
              <w:rPr>
                <w:sz w:val="20"/>
              </w:rPr>
              <w:t>Identifies</w:t>
            </w:r>
            <w:r w:rsidRPr="009C14A5">
              <w:rPr>
                <w:sz w:val="20"/>
              </w:rPr>
              <w:t xml:space="preserve"> a similarity </w:t>
            </w:r>
            <w:r>
              <w:rPr>
                <w:sz w:val="20"/>
              </w:rPr>
              <w:t>and/</w:t>
            </w:r>
            <w:r w:rsidRPr="009C14A5">
              <w:rPr>
                <w:sz w:val="20"/>
              </w:rPr>
              <w:t>or difference between Source 1 and 2</w:t>
            </w:r>
          </w:p>
        </w:tc>
        <w:tc>
          <w:tcPr>
            <w:cnfStyle w:val="000100000000" w:firstRow="0" w:lastRow="0" w:firstColumn="0" w:lastColumn="1" w:oddVBand="0" w:evenVBand="0" w:oddHBand="0" w:evenHBand="0" w:firstRowFirstColumn="0" w:firstRowLastColumn="0" w:lastRowFirstColumn="0" w:lastRowLastColumn="0"/>
            <w:tcW w:w="745" w:type="pct"/>
            <w:tcBorders>
              <w:left w:val="none" w:sz="0" w:space="0" w:color="auto"/>
            </w:tcBorders>
            <w:vAlign w:val="center"/>
          </w:tcPr>
          <w:p w14:paraId="0A4C33C8" w14:textId="258B5D19" w:rsidR="000A2A4D" w:rsidRPr="003B47C8" w:rsidRDefault="000A2A4D" w:rsidP="00001D65">
            <w:pPr>
              <w:spacing w:after="0"/>
              <w:jc w:val="center"/>
              <w:rPr>
                <w:b w:val="0"/>
                <w:bCs w:val="0"/>
                <w:sz w:val="20"/>
              </w:rPr>
            </w:pPr>
            <w:r w:rsidRPr="003B47C8">
              <w:rPr>
                <w:b w:val="0"/>
                <w:bCs w:val="0"/>
                <w:sz w:val="20"/>
              </w:rPr>
              <w:t>1</w:t>
            </w:r>
          </w:p>
        </w:tc>
      </w:tr>
      <w:tr w:rsidR="000A2A4D" w:rsidRPr="00450028" w14:paraId="64DD49F7" w14:textId="77777777" w:rsidTr="003B47C8">
        <w:trPr>
          <w:trHeight w:val="135"/>
        </w:trPr>
        <w:tc>
          <w:tcPr>
            <w:cnfStyle w:val="000010000000" w:firstRow="0" w:lastRow="0" w:firstColumn="0" w:lastColumn="0" w:oddVBand="1" w:evenVBand="0" w:oddHBand="0" w:evenHBand="0" w:firstRowFirstColumn="0" w:firstRowLastColumn="0" w:lastRowFirstColumn="0" w:lastRowLastColumn="0"/>
            <w:tcW w:w="4255" w:type="pct"/>
            <w:tcBorders>
              <w:left w:val="none" w:sz="0" w:space="0" w:color="auto"/>
              <w:bottom w:val="single" w:sz="4" w:space="0" w:color="BD9FCF" w:themeColor="accent4"/>
              <w:right w:val="none" w:sz="0" w:space="0" w:color="auto"/>
            </w:tcBorders>
            <w:vAlign w:val="center"/>
          </w:tcPr>
          <w:p w14:paraId="35009047" w14:textId="77777777" w:rsidR="000A2A4D" w:rsidRPr="009C14A5" w:rsidRDefault="000A2A4D" w:rsidP="00001D65">
            <w:pPr>
              <w:spacing w:after="0"/>
              <w:jc w:val="right"/>
              <w:rPr>
                <w:b/>
                <w:sz w:val="20"/>
              </w:rPr>
            </w:pPr>
            <w:r w:rsidRPr="009C14A5">
              <w:rPr>
                <w:b/>
                <w:sz w:val="20"/>
              </w:rPr>
              <w:t>Subtotal</w:t>
            </w:r>
          </w:p>
        </w:tc>
        <w:tc>
          <w:tcPr>
            <w:cnfStyle w:val="000100000000" w:firstRow="0" w:lastRow="0" w:firstColumn="0" w:lastColumn="1" w:oddVBand="0" w:evenVBand="0" w:oddHBand="0" w:evenHBand="0" w:firstRowFirstColumn="0" w:firstRowLastColumn="0" w:lastRowFirstColumn="0" w:lastRowLastColumn="0"/>
            <w:tcW w:w="745" w:type="pct"/>
            <w:tcBorders>
              <w:left w:val="none" w:sz="0" w:space="0" w:color="auto"/>
              <w:bottom w:val="single" w:sz="4" w:space="0" w:color="BD9FCF" w:themeColor="accent4"/>
            </w:tcBorders>
            <w:vAlign w:val="center"/>
          </w:tcPr>
          <w:p w14:paraId="71ABBF78" w14:textId="11FDD710" w:rsidR="000A2A4D" w:rsidRPr="009C14A5" w:rsidRDefault="000A2A4D" w:rsidP="00001D65">
            <w:pPr>
              <w:spacing w:after="0"/>
              <w:jc w:val="right"/>
              <w:rPr>
                <w:sz w:val="20"/>
              </w:rPr>
            </w:pPr>
            <w:r w:rsidRPr="009C14A5">
              <w:rPr>
                <w:sz w:val="20"/>
              </w:rPr>
              <w:t>/</w:t>
            </w:r>
            <w:r>
              <w:rPr>
                <w:sz w:val="20"/>
              </w:rPr>
              <w:t>8</w:t>
            </w:r>
          </w:p>
        </w:tc>
      </w:tr>
      <w:tr w:rsidR="005003B6" w:rsidRPr="00450028" w14:paraId="274A7AAF" w14:textId="77777777" w:rsidTr="00001D65">
        <w:trPr>
          <w:cnfStyle w:val="000000100000" w:firstRow="0" w:lastRow="0" w:firstColumn="0" w:lastColumn="0" w:oddVBand="0" w:evenVBand="0" w:oddHBand="1" w:evenHBand="0" w:firstRowFirstColumn="0" w:firstRowLastColumn="0" w:lastRowFirstColumn="0" w:lastRowLastColumn="0"/>
          <w:trHeight w:val="215"/>
        </w:trPr>
        <w:tc>
          <w:tcPr>
            <w:cnfStyle w:val="000100000000" w:firstRow="0" w:lastRow="0" w:firstColumn="0" w:lastColumn="1" w:oddVBand="0" w:evenVBand="0" w:oddHBand="0" w:evenHBand="0" w:firstRowFirstColumn="0" w:firstRowLastColumn="0" w:lastRowFirstColumn="0" w:lastRowLastColumn="0"/>
            <w:tcW w:w="5000" w:type="pct"/>
            <w:gridSpan w:val="2"/>
            <w:tcBorders>
              <w:left w:val="single" w:sz="4" w:space="0" w:color="BD9FCF"/>
            </w:tcBorders>
            <w:shd w:val="clear" w:color="auto" w:fill="ECE4F1" w:themeFill="accent6"/>
          </w:tcPr>
          <w:p w14:paraId="5BE2CFCB" w14:textId="216E8829" w:rsidR="005003B6" w:rsidRPr="009C14A5" w:rsidRDefault="005003B6" w:rsidP="005003B6">
            <w:pPr>
              <w:spacing w:after="0"/>
              <w:rPr>
                <w:sz w:val="20"/>
              </w:rPr>
            </w:pPr>
            <w:r w:rsidRPr="006C27BF">
              <w:rPr>
                <w:sz w:val="20"/>
              </w:rPr>
              <w:t>Evaluation with evidence of the artist’s viewpoint and depiction of women</w:t>
            </w:r>
            <w:r>
              <w:rPr>
                <w:sz w:val="20"/>
              </w:rPr>
              <w:t xml:space="preserve"> in Source 1</w:t>
            </w:r>
          </w:p>
        </w:tc>
      </w:tr>
      <w:tr w:rsidR="000A2A4D" w:rsidRPr="00450028" w14:paraId="076F7DD3" w14:textId="77777777" w:rsidTr="003B47C8">
        <w:trPr>
          <w:trHeight w:val="215"/>
        </w:trPr>
        <w:tc>
          <w:tcPr>
            <w:cnfStyle w:val="000010000000" w:firstRow="0" w:lastRow="0" w:firstColumn="0" w:lastColumn="0" w:oddVBand="1" w:evenVBand="0" w:oddHBand="0" w:evenHBand="0" w:firstRowFirstColumn="0" w:firstRowLastColumn="0" w:lastRowFirstColumn="0" w:lastRowLastColumn="0"/>
            <w:tcW w:w="4255" w:type="pct"/>
            <w:tcBorders>
              <w:left w:val="none" w:sz="0" w:space="0" w:color="auto"/>
              <w:right w:val="none" w:sz="0" w:space="0" w:color="auto"/>
            </w:tcBorders>
          </w:tcPr>
          <w:p w14:paraId="7DB5F9EE" w14:textId="7A12E852" w:rsidR="000A2A4D" w:rsidRPr="009C14A5" w:rsidRDefault="006C27BF" w:rsidP="00001D65">
            <w:pPr>
              <w:spacing w:after="0"/>
              <w:rPr>
                <w:sz w:val="20"/>
              </w:rPr>
            </w:pPr>
            <w:r>
              <w:rPr>
                <w:sz w:val="20"/>
              </w:rPr>
              <w:t>Provides a c</w:t>
            </w:r>
            <w:r w:rsidR="000A2A4D" w:rsidRPr="009C14A5">
              <w:rPr>
                <w:sz w:val="20"/>
              </w:rPr>
              <w:t>omprehensive evaluation</w:t>
            </w:r>
            <w:r>
              <w:rPr>
                <w:sz w:val="20"/>
              </w:rPr>
              <w:t>,</w:t>
            </w:r>
            <w:r w:rsidR="000A2A4D" w:rsidRPr="009C14A5">
              <w:rPr>
                <w:sz w:val="20"/>
              </w:rPr>
              <w:t xml:space="preserve"> with evidence</w:t>
            </w:r>
            <w:r>
              <w:rPr>
                <w:sz w:val="20"/>
              </w:rPr>
              <w:t>,</w:t>
            </w:r>
            <w:r w:rsidR="000A2A4D" w:rsidRPr="009C14A5">
              <w:rPr>
                <w:sz w:val="20"/>
              </w:rPr>
              <w:t xml:space="preserve"> </w:t>
            </w:r>
            <w:r>
              <w:rPr>
                <w:sz w:val="20"/>
              </w:rPr>
              <w:t>of</w:t>
            </w:r>
            <w:r w:rsidRPr="009C14A5">
              <w:rPr>
                <w:sz w:val="20"/>
              </w:rPr>
              <w:t xml:space="preserve"> </w:t>
            </w:r>
            <w:r w:rsidR="000A2A4D" w:rsidRPr="009C14A5">
              <w:rPr>
                <w:sz w:val="20"/>
              </w:rPr>
              <w:t>the artist</w:t>
            </w:r>
            <w:r w:rsidR="000A2A4D">
              <w:rPr>
                <w:sz w:val="20"/>
              </w:rPr>
              <w:t>’s</w:t>
            </w:r>
            <w:r w:rsidR="000A2A4D" w:rsidRPr="009C14A5">
              <w:rPr>
                <w:sz w:val="20"/>
              </w:rPr>
              <w:t xml:space="preserve"> viewpoint and depiction of women</w:t>
            </w:r>
          </w:p>
        </w:tc>
        <w:tc>
          <w:tcPr>
            <w:cnfStyle w:val="000100000000" w:firstRow="0" w:lastRow="0" w:firstColumn="0" w:lastColumn="1" w:oddVBand="0" w:evenVBand="0" w:oddHBand="0" w:evenHBand="0" w:firstRowFirstColumn="0" w:firstRowLastColumn="0" w:lastRowFirstColumn="0" w:lastRowLastColumn="0"/>
            <w:tcW w:w="745" w:type="pct"/>
            <w:tcBorders>
              <w:left w:val="none" w:sz="0" w:space="0" w:color="auto"/>
            </w:tcBorders>
            <w:vAlign w:val="center"/>
          </w:tcPr>
          <w:p w14:paraId="494216BF" w14:textId="736FFAF2" w:rsidR="000A2A4D" w:rsidRPr="003B47C8" w:rsidRDefault="000A2A4D" w:rsidP="00001D65">
            <w:pPr>
              <w:spacing w:after="0"/>
              <w:jc w:val="center"/>
              <w:rPr>
                <w:b w:val="0"/>
                <w:bCs w:val="0"/>
                <w:sz w:val="20"/>
              </w:rPr>
            </w:pPr>
            <w:r w:rsidRPr="003B47C8">
              <w:rPr>
                <w:b w:val="0"/>
                <w:bCs w:val="0"/>
                <w:sz w:val="20"/>
              </w:rPr>
              <w:t>4</w:t>
            </w:r>
          </w:p>
        </w:tc>
      </w:tr>
      <w:tr w:rsidR="000A2A4D" w:rsidRPr="00450028" w14:paraId="2F897194" w14:textId="77777777" w:rsidTr="003B47C8">
        <w:trPr>
          <w:cnfStyle w:val="000000100000" w:firstRow="0" w:lastRow="0" w:firstColumn="0" w:lastColumn="0" w:oddVBand="0" w:evenVBand="0" w:oddHBand="1" w:evenHBand="0" w:firstRowFirstColumn="0" w:firstRowLastColumn="0" w:lastRowFirstColumn="0" w:lastRowLastColumn="0"/>
          <w:trHeight w:val="226"/>
        </w:trPr>
        <w:tc>
          <w:tcPr>
            <w:cnfStyle w:val="000010000000" w:firstRow="0" w:lastRow="0" w:firstColumn="0" w:lastColumn="0" w:oddVBand="1" w:evenVBand="0" w:oddHBand="0" w:evenHBand="0" w:firstRowFirstColumn="0" w:firstRowLastColumn="0" w:lastRowFirstColumn="0" w:lastRowLastColumn="0"/>
            <w:tcW w:w="4255" w:type="pct"/>
            <w:tcBorders>
              <w:left w:val="none" w:sz="0" w:space="0" w:color="auto"/>
              <w:right w:val="none" w:sz="0" w:space="0" w:color="auto"/>
            </w:tcBorders>
          </w:tcPr>
          <w:p w14:paraId="5B3AB25C" w14:textId="4267863B" w:rsidR="000A2A4D" w:rsidRPr="009C14A5" w:rsidRDefault="006C27BF" w:rsidP="00001D65">
            <w:pPr>
              <w:spacing w:after="0"/>
              <w:rPr>
                <w:sz w:val="20"/>
              </w:rPr>
            </w:pPr>
            <w:r>
              <w:rPr>
                <w:sz w:val="20"/>
              </w:rPr>
              <w:t>Provides a d</w:t>
            </w:r>
            <w:r w:rsidR="000A2A4D" w:rsidRPr="009C14A5">
              <w:rPr>
                <w:sz w:val="20"/>
              </w:rPr>
              <w:t>etailed evaluation</w:t>
            </w:r>
            <w:r>
              <w:rPr>
                <w:sz w:val="20"/>
              </w:rPr>
              <w:t>,</w:t>
            </w:r>
            <w:r w:rsidR="000A2A4D" w:rsidRPr="009C14A5">
              <w:rPr>
                <w:sz w:val="20"/>
              </w:rPr>
              <w:t xml:space="preserve"> with evidence</w:t>
            </w:r>
            <w:r>
              <w:rPr>
                <w:sz w:val="20"/>
              </w:rPr>
              <w:t>,</w:t>
            </w:r>
            <w:r w:rsidR="000A2A4D" w:rsidRPr="009C14A5">
              <w:rPr>
                <w:sz w:val="20"/>
              </w:rPr>
              <w:t xml:space="preserve"> about the artist</w:t>
            </w:r>
            <w:r w:rsidR="000A2A4D">
              <w:rPr>
                <w:sz w:val="20"/>
              </w:rPr>
              <w:t>’s</w:t>
            </w:r>
            <w:r w:rsidR="000A2A4D" w:rsidRPr="009C14A5">
              <w:rPr>
                <w:sz w:val="20"/>
              </w:rPr>
              <w:t xml:space="preserve"> viewpoint and depiction of women</w:t>
            </w:r>
          </w:p>
        </w:tc>
        <w:tc>
          <w:tcPr>
            <w:cnfStyle w:val="000100000000" w:firstRow="0" w:lastRow="0" w:firstColumn="0" w:lastColumn="1" w:oddVBand="0" w:evenVBand="0" w:oddHBand="0" w:evenHBand="0" w:firstRowFirstColumn="0" w:firstRowLastColumn="0" w:lastRowFirstColumn="0" w:lastRowLastColumn="0"/>
            <w:tcW w:w="745" w:type="pct"/>
            <w:tcBorders>
              <w:left w:val="none" w:sz="0" w:space="0" w:color="auto"/>
            </w:tcBorders>
            <w:vAlign w:val="center"/>
          </w:tcPr>
          <w:p w14:paraId="75D961CA" w14:textId="1F785B10" w:rsidR="000A2A4D" w:rsidRPr="003B47C8" w:rsidRDefault="000A2A4D" w:rsidP="00001D65">
            <w:pPr>
              <w:spacing w:after="0"/>
              <w:jc w:val="center"/>
              <w:rPr>
                <w:b w:val="0"/>
                <w:bCs w:val="0"/>
                <w:sz w:val="20"/>
              </w:rPr>
            </w:pPr>
            <w:r w:rsidRPr="003B47C8">
              <w:rPr>
                <w:b w:val="0"/>
                <w:bCs w:val="0"/>
                <w:sz w:val="20"/>
              </w:rPr>
              <w:t>3</w:t>
            </w:r>
          </w:p>
        </w:tc>
      </w:tr>
      <w:tr w:rsidR="000A2A4D" w:rsidRPr="00450028" w14:paraId="6ED8DA80" w14:textId="77777777" w:rsidTr="003B47C8">
        <w:trPr>
          <w:trHeight w:val="226"/>
        </w:trPr>
        <w:tc>
          <w:tcPr>
            <w:cnfStyle w:val="000010000000" w:firstRow="0" w:lastRow="0" w:firstColumn="0" w:lastColumn="0" w:oddVBand="1" w:evenVBand="0" w:oddHBand="0" w:evenHBand="0" w:firstRowFirstColumn="0" w:firstRowLastColumn="0" w:lastRowFirstColumn="0" w:lastRowLastColumn="0"/>
            <w:tcW w:w="4255" w:type="pct"/>
            <w:tcBorders>
              <w:left w:val="none" w:sz="0" w:space="0" w:color="auto"/>
              <w:right w:val="none" w:sz="0" w:space="0" w:color="auto"/>
            </w:tcBorders>
          </w:tcPr>
          <w:p w14:paraId="46D70385" w14:textId="18955A55" w:rsidR="000A2A4D" w:rsidRPr="009C14A5" w:rsidRDefault="006C27BF" w:rsidP="00001D65">
            <w:pPr>
              <w:spacing w:after="0"/>
              <w:rPr>
                <w:sz w:val="20"/>
              </w:rPr>
            </w:pPr>
            <w:r>
              <w:rPr>
                <w:sz w:val="20"/>
              </w:rPr>
              <w:t>Provides a s</w:t>
            </w:r>
            <w:r w:rsidR="000A2A4D" w:rsidRPr="009C14A5">
              <w:rPr>
                <w:sz w:val="20"/>
              </w:rPr>
              <w:t>ound evaluation</w:t>
            </w:r>
            <w:r>
              <w:rPr>
                <w:sz w:val="20"/>
              </w:rPr>
              <w:t>,</w:t>
            </w:r>
            <w:r w:rsidR="000A2A4D" w:rsidRPr="009C14A5">
              <w:rPr>
                <w:sz w:val="20"/>
              </w:rPr>
              <w:t xml:space="preserve"> with evidence</w:t>
            </w:r>
            <w:r>
              <w:rPr>
                <w:sz w:val="20"/>
              </w:rPr>
              <w:t>,</w:t>
            </w:r>
            <w:r w:rsidR="000A2A4D" w:rsidRPr="009C14A5">
              <w:rPr>
                <w:sz w:val="20"/>
              </w:rPr>
              <w:t xml:space="preserve"> about the artist</w:t>
            </w:r>
            <w:r w:rsidR="000A2A4D">
              <w:rPr>
                <w:sz w:val="20"/>
              </w:rPr>
              <w:t>’s</w:t>
            </w:r>
            <w:r w:rsidR="000A2A4D" w:rsidRPr="009C14A5">
              <w:rPr>
                <w:sz w:val="20"/>
              </w:rPr>
              <w:t xml:space="preserve"> viewpoint and depiction of women</w:t>
            </w:r>
          </w:p>
        </w:tc>
        <w:tc>
          <w:tcPr>
            <w:cnfStyle w:val="000100000000" w:firstRow="0" w:lastRow="0" w:firstColumn="0" w:lastColumn="1" w:oddVBand="0" w:evenVBand="0" w:oddHBand="0" w:evenHBand="0" w:firstRowFirstColumn="0" w:firstRowLastColumn="0" w:lastRowFirstColumn="0" w:lastRowLastColumn="0"/>
            <w:tcW w:w="745" w:type="pct"/>
            <w:tcBorders>
              <w:left w:val="none" w:sz="0" w:space="0" w:color="auto"/>
            </w:tcBorders>
            <w:vAlign w:val="center"/>
          </w:tcPr>
          <w:p w14:paraId="41AEED78" w14:textId="25BE709D" w:rsidR="000A2A4D" w:rsidRPr="003B47C8" w:rsidRDefault="000A2A4D" w:rsidP="00001D65">
            <w:pPr>
              <w:spacing w:after="0"/>
              <w:jc w:val="center"/>
              <w:rPr>
                <w:b w:val="0"/>
                <w:bCs w:val="0"/>
                <w:sz w:val="20"/>
              </w:rPr>
            </w:pPr>
            <w:r w:rsidRPr="003B47C8">
              <w:rPr>
                <w:b w:val="0"/>
                <w:bCs w:val="0"/>
                <w:sz w:val="20"/>
              </w:rPr>
              <w:t>2</w:t>
            </w:r>
          </w:p>
        </w:tc>
      </w:tr>
      <w:tr w:rsidR="000A2A4D" w:rsidRPr="00450028" w14:paraId="7888A691" w14:textId="77777777" w:rsidTr="003B47C8">
        <w:trPr>
          <w:cnfStyle w:val="000000100000" w:firstRow="0" w:lastRow="0" w:firstColumn="0" w:lastColumn="0" w:oddVBand="0" w:evenVBand="0" w:oddHBand="1" w:evenHBand="0" w:firstRowFirstColumn="0" w:firstRowLastColumn="0" w:lastRowFirstColumn="0" w:lastRowLastColumn="0"/>
          <w:trHeight w:val="215"/>
        </w:trPr>
        <w:tc>
          <w:tcPr>
            <w:cnfStyle w:val="000010000000" w:firstRow="0" w:lastRow="0" w:firstColumn="0" w:lastColumn="0" w:oddVBand="1" w:evenVBand="0" w:oddHBand="0" w:evenHBand="0" w:firstRowFirstColumn="0" w:firstRowLastColumn="0" w:lastRowFirstColumn="0" w:lastRowLastColumn="0"/>
            <w:tcW w:w="4255" w:type="pct"/>
          </w:tcPr>
          <w:p w14:paraId="67E49CEF" w14:textId="1A522728" w:rsidR="000A2A4D" w:rsidRPr="009C14A5" w:rsidRDefault="000A2A4D" w:rsidP="00001D65">
            <w:pPr>
              <w:spacing w:after="0"/>
              <w:rPr>
                <w:sz w:val="20"/>
              </w:rPr>
            </w:pPr>
            <w:r w:rsidRPr="009C14A5">
              <w:rPr>
                <w:sz w:val="20"/>
              </w:rPr>
              <w:t>Makes a comment about the artist</w:t>
            </w:r>
            <w:r>
              <w:rPr>
                <w:sz w:val="20"/>
              </w:rPr>
              <w:t>’s</w:t>
            </w:r>
            <w:r w:rsidRPr="009C14A5">
              <w:rPr>
                <w:sz w:val="20"/>
              </w:rPr>
              <w:t xml:space="preserve"> viewpoint and depiction of women</w:t>
            </w:r>
          </w:p>
        </w:tc>
        <w:tc>
          <w:tcPr>
            <w:cnfStyle w:val="000100000000" w:firstRow="0" w:lastRow="0" w:firstColumn="0" w:lastColumn="1" w:oddVBand="0" w:evenVBand="0" w:oddHBand="0" w:evenHBand="0" w:firstRowFirstColumn="0" w:firstRowLastColumn="0" w:lastRowFirstColumn="0" w:lastRowLastColumn="0"/>
            <w:tcW w:w="745" w:type="pct"/>
            <w:vAlign w:val="center"/>
          </w:tcPr>
          <w:p w14:paraId="48657D67" w14:textId="15F2FBF9" w:rsidR="000A2A4D" w:rsidRPr="003B47C8" w:rsidRDefault="000A2A4D" w:rsidP="00001D65">
            <w:pPr>
              <w:spacing w:after="0"/>
              <w:jc w:val="center"/>
              <w:rPr>
                <w:b w:val="0"/>
                <w:bCs w:val="0"/>
                <w:sz w:val="20"/>
              </w:rPr>
            </w:pPr>
            <w:r w:rsidRPr="003B47C8">
              <w:rPr>
                <w:b w:val="0"/>
                <w:bCs w:val="0"/>
                <w:sz w:val="20"/>
              </w:rPr>
              <w:t>1</w:t>
            </w:r>
          </w:p>
        </w:tc>
      </w:tr>
      <w:tr w:rsidR="000A2A4D" w:rsidRPr="00450028" w14:paraId="46E245D5" w14:textId="77777777" w:rsidTr="003B47C8">
        <w:trPr>
          <w:trHeight w:val="226"/>
        </w:trPr>
        <w:tc>
          <w:tcPr>
            <w:cnfStyle w:val="000010000000" w:firstRow="0" w:lastRow="0" w:firstColumn="0" w:lastColumn="0" w:oddVBand="1" w:evenVBand="0" w:oddHBand="0" w:evenHBand="0" w:firstRowFirstColumn="0" w:firstRowLastColumn="0" w:lastRowFirstColumn="0" w:lastRowLastColumn="0"/>
            <w:tcW w:w="4255" w:type="pct"/>
            <w:tcBorders>
              <w:left w:val="none" w:sz="0" w:space="0" w:color="auto"/>
              <w:bottom w:val="single" w:sz="4" w:space="0" w:color="BD9FCF" w:themeColor="accent4"/>
              <w:right w:val="none" w:sz="0" w:space="0" w:color="auto"/>
            </w:tcBorders>
            <w:vAlign w:val="center"/>
          </w:tcPr>
          <w:p w14:paraId="10434C66" w14:textId="54A3F8A5" w:rsidR="000A2A4D" w:rsidRPr="009C14A5" w:rsidRDefault="000A2A4D" w:rsidP="00001D65">
            <w:pPr>
              <w:spacing w:after="0"/>
              <w:jc w:val="right"/>
              <w:rPr>
                <w:b/>
                <w:sz w:val="20"/>
              </w:rPr>
            </w:pPr>
            <w:r w:rsidRPr="009C14A5">
              <w:rPr>
                <w:b/>
                <w:sz w:val="20"/>
              </w:rPr>
              <w:t>Subtotal</w:t>
            </w:r>
          </w:p>
        </w:tc>
        <w:tc>
          <w:tcPr>
            <w:cnfStyle w:val="000100000000" w:firstRow="0" w:lastRow="0" w:firstColumn="0" w:lastColumn="1" w:oddVBand="0" w:evenVBand="0" w:oddHBand="0" w:evenHBand="0" w:firstRowFirstColumn="0" w:firstRowLastColumn="0" w:lastRowFirstColumn="0" w:lastRowLastColumn="0"/>
            <w:tcW w:w="745" w:type="pct"/>
            <w:tcBorders>
              <w:left w:val="none" w:sz="0" w:space="0" w:color="auto"/>
              <w:bottom w:val="single" w:sz="4" w:space="0" w:color="BD9FCF" w:themeColor="accent4"/>
            </w:tcBorders>
            <w:vAlign w:val="center"/>
          </w:tcPr>
          <w:p w14:paraId="00D6AE1D" w14:textId="2174FB7C" w:rsidR="000A2A4D" w:rsidRPr="009C14A5" w:rsidRDefault="000A2A4D" w:rsidP="00001D65">
            <w:pPr>
              <w:spacing w:after="0"/>
              <w:jc w:val="right"/>
              <w:rPr>
                <w:sz w:val="20"/>
              </w:rPr>
            </w:pPr>
            <w:r w:rsidRPr="009C14A5">
              <w:rPr>
                <w:sz w:val="20"/>
              </w:rPr>
              <w:t>/4</w:t>
            </w:r>
          </w:p>
        </w:tc>
      </w:tr>
      <w:tr w:rsidR="000A2A4D" w:rsidRPr="00450028" w14:paraId="4A93111F" w14:textId="77777777" w:rsidTr="00001D65">
        <w:trPr>
          <w:cnfStyle w:val="000000100000" w:firstRow="0" w:lastRow="0" w:firstColumn="0" w:lastColumn="0" w:oddVBand="0" w:evenVBand="0" w:oddHBand="1" w:evenHBand="0" w:firstRowFirstColumn="0" w:firstRowLastColumn="0" w:lastRowFirstColumn="0" w:lastRowLastColumn="0"/>
          <w:trHeight w:val="226"/>
        </w:trPr>
        <w:tc>
          <w:tcPr>
            <w:cnfStyle w:val="000100000000" w:firstRow="0" w:lastRow="0" w:firstColumn="0" w:lastColumn="1" w:oddVBand="0" w:evenVBand="0" w:oddHBand="0" w:evenHBand="0" w:firstRowFirstColumn="0" w:firstRowLastColumn="0" w:lastRowFirstColumn="0" w:lastRowLastColumn="0"/>
            <w:tcW w:w="5000" w:type="pct"/>
            <w:gridSpan w:val="2"/>
            <w:tcBorders>
              <w:left w:val="single" w:sz="4" w:space="0" w:color="BD9FCF"/>
            </w:tcBorders>
            <w:shd w:val="clear" w:color="auto" w:fill="ECE4F1" w:themeFill="accent6"/>
            <w:vAlign w:val="center"/>
          </w:tcPr>
          <w:p w14:paraId="5AFA2CBC" w14:textId="34B71AA3" w:rsidR="000A2A4D" w:rsidRPr="005D2CF4" w:rsidRDefault="000A2A4D" w:rsidP="005003B6">
            <w:pPr>
              <w:spacing w:after="0"/>
              <w:rPr>
                <w:sz w:val="20"/>
              </w:rPr>
            </w:pPr>
            <w:r w:rsidRPr="009C14A5">
              <w:rPr>
                <w:sz w:val="20"/>
              </w:rPr>
              <w:t>Evaluation with evidence of the artist</w:t>
            </w:r>
            <w:r>
              <w:rPr>
                <w:sz w:val="20"/>
              </w:rPr>
              <w:t>’s</w:t>
            </w:r>
            <w:r w:rsidRPr="009C14A5">
              <w:rPr>
                <w:sz w:val="20"/>
              </w:rPr>
              <w:t xml:space="preserve"> viewpoint and depiction of women </w:t>
            </w:r>
            <w:r w:rsidR="00B74A58">
              <w:rPr>
                <w:sz w:val="20"/>
              </w:rPr>
              <w:t>in Source 2</w:t>
            </w:r>
          </w:p>
        </w:tc>
      </w:tr>
      <w:tr w:rsidR="000A2A4D" w:rsidRPr="00450028" w14:paraId="599EB2B6" w14:textId="77777777" w:rsidTr="003B47C8">
        <w:trPr>
          <w:trHeight w:val="226"/>
        </w:trPr>
        <w:tc>
          <w:tcPr>
            <w:cnfStyle w:val="000010000000" w:firstRow="0" w:lastRow="0" w:firstColumn="0" w:lastColumn="0" w:oddVBand="1" w:evenVBand="0" w:oddHBand="0" w:evenHBand="0" w:firstRowFirstColumn="0" w:firstRowLastColumn="0" w:lastRowFirstColumn="0" w:lastRowLastColumn="0"/>
            <w:tcW w:w="4255" w:type="pct"/>
            <w:vAlign w:val="center"/>
          </w:tcPr>
          <w:p w14:paraId="3CE07B79" w14:textId="6F85BC0C" w:rsidR="000A2A4D" w:rsidRPr="005D2CF4" w:rsidRDefault="00B74A58" w:rsidP="00001D65">
            <w:pPr>
              <w:spacing w:after="0"/>
              <w:rPr>
                <w:b/>
                <w:sz w:val="20"/>
              </w:rPr>
            </w:pPr>
            <w:r>
              <w:rPr>
                <w:sz w:val="20"/>
              </w:rPr>
              <w:t>Provides a c</w:t>
            </w:r>
            <w:r w:rsidR="000A2A4D" w:rsidRPr="007E0B6B">
              <w:rPr>
                <w:sz w:val="20"/>
              </w:rPr>
              <w:t>omprehensive evaluation</w:t>
            </w:r>
            <w:r>
              <w:rPr>
                <w:sz w:val="20"/>
              </w:rPr>
              <w:t>,</w:t>
            </w:r>
            <w:r w:rsidR="000A2A4D" w:rsidRPr="007E0B6B">
              <w:rPr>
                <w:sz w:val="20"/>
              </w:rPr>
              <w:t xml:space="preserve"> with evidence</w:t>
            </w:r>
            <w:r>
              <w:rPr>
                <w:sz w:val="20"/>
              </w:rPr>
              <w:t>,</w:t>
            </w:r>
            <w:r w:rsidR="000A2A4D" w:rsidRPr="007E0B6B">
              <w:rPr>
                <w:sz w:val="20"/>
              </w:rPr>
              <w:t xml:space="preserve"> about the artist</w:t>
            </w:r>
            <w:r w:rsidR="000A2A4D">
              <w:rPr>
                <w:sz w:val="20"/>
              </w:rPr>
              <w:t>’s</w:t>
            </w:r>
            <w:r w:rsidR="000A2A4D" w:rsidRPr="007E0B6B">
              <w:rPr>
                <w:sz w:val="20"/>
              </w:rPr>
              <w:t xml:space="preserve"> viewpoint and depiction of women</w:t>
            </w:r>
          </w:p>
        </w:tc>
        <w:tc>
          <w:tcPr>
            <w:cnfStyle w:val="000100000000" w:firstRow="0" w:lastRow="0" w:firstColumn="0" w:lastColumn="1" w:oddVBand="0" w:evenVBand="0" w:oddHBand="0" w:evenHBand="0" w:firstRowFirstColumn="0" w:firstRowLastColumn="0" w:lastRowFirstColumn="0" w:lastRowLastColumn="0"/>
            <w:tcW w:w="745" w:type="pct"/>
            <w:vAlign w:val="center"/>
          </w:tcPr>
          <w:p w14:paraId="0AEDA34F" w14:textId="4899E57B" w:rsidR="000A2A4D" w:rsidRPr="003B47C8" w:rsidRDefault="000A2A4D" w:rsidP="00001D65">
            <w:pPr>
              <w:spacing w:after="0"/>
              <w:jc w:val="center"/>
              <w:rPr>
                <w:b w:val="0"/>
                <w:bCs w:val="0"/>
                <w:sz w:val="20"/>
              </w:rPr>
            </w:pPr>
            <w:r w:rsidRPr="003B47C8">
              <w:rPr>
                <w:b w:val="0"/>
                <w:bCs w:val="0"/>
                <w:sz w:val="20"/>
              </w:rPr>
              <w:t>4</w:t>
            </w:r>
          </w:p>
        </w:tc>
      </w:tr>
      <w:tr w:rsidR="000A2A4D" w:rsidRPr="00450028" w14:paraId="74C0B258" w14:textId="77777777" w:rsidTr="003B47C8">
        <w:trPr>
          <w:cnfStyle w:val="000000100000" w:firstRow="0" w:lastRow="0" w:firstColumn="0" w:lastColumn="0" w:oddVBand="0" w:evenVBand="0" w:oddHBand="1" w:evenHBand="0" w:firstRowFirstColumn="0" w:firstRowLastColumn="0" w:lastRowFirstColumn="0" w:lastRowLastColumn="0"/>
          <w:trHeight w:val="226"/>
        </w:trPr>
        <w:tc>
          <w:tcPr>
            <w:cnfStyle w:val="000010000000" w:firstRow="0" w:lastRow="0" w:firstColumn="0" w:lastColumn="0" w:oddVBand="1" w:evenVBand="0" w:oddHBand="0" w:evenHBand="0" w:firstRowFirstColumn="0" w:firstRowLastColumn="0" w:lastRowFirstColumn="0" w:lastRowLastColumn="0"/>
            <w:tcW w:w="4255" w:type="pct"/>
            <w:vAlign w:val="center"/>
          </w:tcPr>
          <w:p w14:paraId="383AE5FB" w14:textId="788C1A95" w:rsidR="000A2A4D" w:rsidRPr="005D2CF4" w:rsidRDefault="00B74A58" w:rsidP="00001D65">
            <w:pPr>
              <w:spacing w:after="0"/>
              <w:rPr>
                <w:b/>
                <w:sz w:val="20"/>
              </w:rPr>
            </w:pPr>
            <w:r>
              <w:rPr>
                <w:sz w:val="20"/>
              </w:rPr>
              <w:t>Provides a d</w:t>
            </w:r>
            <w:r w:rsidR="000A2A4D" w:rsidRPr="007E0B6B">
              <w:rPr>
                <w:sz w:val="20"/>
              </w:rPr>
              <w:t>etailed evaluation</w:t>
            </w:r>
            <w:r>
              <w:rPr>
                <w:sz w:val="20"/>
              </w:rPr>
              <w:t>,</w:t>
            </w:r>
            <w:r w:rsidR="000A2A4D" w:rsidRPr="007E0B6B">
              <w:rPr>
                <w:sz w:val="20"/>
              </w:rPr>
              <w:t xml:space="preserve"> with evidence</w:t>
            </w:r>
            <w:r>
              <w:rPr>
                <w:sz w:val="20"/>
              </w:rPr>
              <w:t>,</w:t>
            </w:r>
            <w:r w:rsidR="000A2A4D" w:rsidRPr="007E0B6B">
              <w:rPr>
                <w:sz w:val="20"/>
              </w:rPr>
              <w:t xml:space="preserve"> about the artist</w:t>
            </w:r>
            <w:r w:rsidR="000A2A4D">
              <w:rPr>
                <w:sz w:val="20"/>
              </w:rPr>
              <w:t>’s</w:t>
            </w:r>
            <w:r w:rsidR="000A2A4D" w:rsidRPr="007E0B6B">
              <w:rPr>
                <w:sz w:val="20"/>
              </w:rPr>
              <w:t xml:space="preserve"> viewpoint and depiction of women</w:t>
            </w:r>
          </w:p>
        </w:tc>
        <w:tc>
          <w:tcPr>
            <w:cnfStyle w:val="000100000000" w:firstRow="0" w:lastRow="0" w:firstColumn="0" w:lastColumn="1" w:oddVBand="0" w:evenVBand="0" w:oddHBand="0" w:evenHBand="0" w:firstRowFirstColumn="0" w:firstRowLastColumn="0" w:lastRowFirstColumn="0" w:lastRowLastColumn="0"/>
            <w:tcW w:w="745" w:type="pct"/>
            <w:vAlign w:val="center"/>
          </w:tcPr>
          <w:p w14:paraId="46959D4F" w14:textId="53056F42" w:rsidR="000A2A4D" w:rsidRPr="003B47C8" w:rsidRDefault="000A2A4D" w:rsidP="00001D65">
            <w:pPr>
              <w:spacing w:after="0"/>
              <w:jc w:val="center"/>
              <w:rPr>
                <w:b w:val="0"/>
                <w:bCs w:val="0"/>
                <w:sz w:val="20"/>
              </w:rPr>
            </w:pPr>
            <w:r w:rsidRPr="003B47C8">
              <w:rPr>
                <w:b w:val="0"/>
                <w:bCs w:val="0"/>
                <w:sz w:val="20"/>
              </w:rPr>
              <w:t>3</w:t>
            </w:r>
          </w:p>
        </w:tc>
      </w:tr>
      <w:tr w:rsidR="000A2A4D" w:rsidRPr="00450028" w14:paraId="570A5792" w14:textId="77777777" w:rsidTr="003B47C8">
        <w:trPr>
          <w:trHeight w:val="226"/>
        </w:trPr>
        <w:tc>
          <w:tcPr>
            <w:cnfStyle w:val="000010000000" w:firstRow="0" w:lastRow="0" w:firstColumn="0" w:lastColumn="0" w:oddVBand="1" w:evenVBand="0" w:oddHBand="0" w:evenHBand="0" w:firstRowFirstColumn="0" w:firstRowLastColumn="0" w:lastRowFirstColumn="0" w:lastRowLastColumn="0"/>
            <w:tcW w:w="4255" w:type="pct"/>
          </w:tcPr>
          <w:p w14:paraId="1F86C139" w14:textId="31E4BAA5" w:rsidR="000A2A4D" w:rsidRPr="005D2CF4" w:rsidRDefault="00B74A58" w:rsidP="00001D65">
            <w:pPr>
              <w:spacing w:after="0"/>
              <w:rPr>
                <w:b/>
                <w:sz w:val="20"/>
              </w:rPr>
            </w:pPr>
            <w:r>
              <w:rPr>
                <w:sz w:val="20"/>
              </w:rPr>
              <w:t>Provides a s</w:t>
            </w:r>
            <w:r w:rsidR="000A2A4D" w:rsidRPr="007E0B6B">
              <w:rPr>
                <w:sz w:val="20"/>
              </w:rPr>
              <w:t>ound evaluation</w:t>
            </w:r>
            <w:r>
              <w:rPr>
                <w:sz w:val="20"/>
              </w:rPr>
              <w:t>,</w:t>
            </w:r>
            <w:r w:rsidR="000A2A4D" w:rsidRPr="007E0B6B">
              <w:rPr>
                <w:sz w:val="20"/>
              </w:rPr>
              <w:t xml:space="preserve"> with evidence</w:t>
            </w:r>
            <w:r>
              <w:rPr>
                <w:sz w:val="20"/>
              </w:rPr>
              <w:t>,</w:t>
            </w:r>
            <w:r w:rsidR="000A2A4D" w:rsidRPr="007E0B6B">
              <w:rPr>
                <w:sz w:val="20"/>
              </w:rPr>
              <w:t xml:space="preserve"> about the arti</w:t>
            </w:r>
            <w:r w:rsidR="000A2A4D">
              <w:rPr>
                <w:sz w:val="20"/>
              </w:rPr>
              <w:t>st’s</w:t>
            </w:r>
            <w:r w:rsidR="000A2A4D" w:rsidRPr="007E0B6B">
              <w:rPr>
                <w:sz w:val="20"/>
              </w:rPr>
              <w:t xml:space="preserve"> viewpoint and depiction of women</w:t>
            </w:r>
          </w:p>
        </w:tc>
        <w:tc>
          <w:tcPr>
            <w:cnfStyle w:val="000100000000" w:firstRow="0" w:lastRow="0" w:firstColumn="0" w:lastColumn="1" w:oddVBand="0" w:evenVBand="0" w:oddHBand="0" w:evenHBand="0" w:firstRowFirstColumn="0" w:firstRowLastColumn="0" w:lastRowFirstColumn="0" w:lastRowLastColumn="0"/>
            <w:tcW w:w="745" w:type="pct"/>
            <w:vAlign w:val="center"/>
          </w:tcPr>
          <w:p w14:paraId="0FAF66E0" w14:textId="128A0D13" w:rsidR="000A2A4D" w:rsidRPr="003B47C8" w:rsidRDefault="000A2A4D" w:rsidP="00001D65">
            <w:pPr>
              <w:spacing w:after="0"/>
              <w:jc w:val="center"/>
              <w:rPr>
                <w:b w:val="0"/>
                <w:bCs w:val="0"/>
                <w:sz w:val="20"/>
              </w:rPr>
            </w:pPr>
            <w:r w:rsidRPr="003B47C8">
              <w:rPr>
                <w:b w:val="0"/>
                <w:bCs w:val="0"/>
                <w:sz w:val="20"/>
              </w:rPr>
              <w:t>2</w:t>
            </w:r>
          </w:p>
        </w:tc>
      </w:tr>
      <w:tr w:rsidR="000A2A4D" w:rsidRPr="00450028" w14:paraId="6B90E6A1" w14:textId="77777777" w:rsidTr="003B47C8">
        <w:trPr>
          <w:cnfStyle w:val="000000100000" w:firstRow="0" w:lastRow="0" w:firstColumn="0" w:lastColumn="0" w:oddVBand="0" w:evenVBand="0" w:oddHBand="1" w:evenHBand="0" w:firstRowFirstColumn="0" w:firstRowLastColumn="0" w:lastRowFirstColumn="0" w:lastRowLastColumn="0"/>
          <w:trHeight w:val="226"/>
        </w:trPr>
        <w:tc>
          <w:tcPr>
            <w:cnfStyle w:val="000010000000" w:firstRow="0" w:lastRow="0" w:firstColumn="0" w:lastColumn="0" w:oddVBand="1" w:evenVBand="0" w:oddHBand="0" w:evenHBand="0" w:firstRowFirstColumn="0" w:firstRowLastColumn="0" w:lastRowFirstColumn="0" w:lastRowLastColumn="0"/>
            <w:tcW w:w="4255" w:type="pct"/>
          </w:tcPr>
          <w:p w14:paraId="42CE5EB8" w14:textId="6595E86A" w:rsidR="000A2A4D" w:rsidRPr="005D2CF4" w:rsidRDefault="000A2A4D" w:rsidP="00001D65">
            <w:pPr>
              <w:spacing w:after="0"/>
              <w:rPr>
                <w:b/>
                <w:sz w:val="20"/>
              </w:rPr>
            </w:pPr>
            <w:r w:rsidRPr="007E0B6B">
              <w:rPr>
                <w:sz w:val="20"/>
              </w:rPr>
              <w:t>Makes a comment about the artis</w:t>
            </w:r>
            <w:r>
              <w:rPr>
                <w:sz w:val="20"/>
              </w:rPr>
              <w:t>t’s</w:t>
            </w:r>
            <w:r w:rsidRPr="007E0B6B">
              <w:rPr>
                <w:sz w:val="20"/>
              </w:rPr>
              <w:t xml:space="preserve"> viewpoint and depiction of women</w:t>
            </w:r>
          </w:p>
        </w:tc>
        <w:tc>
          <w:tcPr>
            <w:cnfStyle w:val="000100000000" w:firstRow="0" w:lastRow="0" w:firstColumn="0" w:lastColumn="1" w:oddVBand="0" w:evenVBand="0" w:oddHBand="0" w:evenHBand="0" w:firstRowFirstColumn="0" w:firstRowLastColumn="0" w:lastRowFirstColumn="0" w:lastRowLastColumn="0"/>
            <w:tcW w:w="745" w:type="pct"/>
            <w:vAlign w:val="center"/>
          </w:tcPr>
          <w:p w14:paraId="02149B27" w14:textId="55243A10" w:rsidR="000A2A4D" w:rsidRPr="003B47C8" w:rsidRDefault="000A2A4D" w:rsidP="00001D65">
            <w:pPr>
              <w:spacing w:after="0"/>
              <w:jc w:val="center"/>
              <w:rPr>
                <w:b w:val="0"/>
                <w:bCs w:val="0"/>
                <w:sz w:val="20"/>
              </w:rPr>
            </w:pPr>
            <w:r w:rsidRPr="003B47C8">
              <w:rPr>
                <w:b w:val="0"/>
                <w:bCs w:val="0"/>
                <w:sz w:val="20"/>
              </w:rPr>
              <w:t>1</w:t>
            </w:r>
          </w:p>
        </w:tc>
      </w:tr>
      <w:tr w:rsidR="000A2A4D" w:rsidRPr="00450028" w14:paraId="1FF8E16F" w14:textId="77777777" w:rsidTr="003B47C8">
        <w:trPr>
          <w:trHeight w:val="226"/>
        </w:trPr>
        <w:tc>
          <w:tcPr>
            <w:cnfStyle w:val="000010000000" w:firstRow="0" w:lastRow="0" w:firstColumn="0" w:lastColumn="0" w:oddVBand="1" w:evenVBand="0" w:oddHBand="0" w:evenHBand="0" w:firstRowFirstColumn="0" w:firstRowLastColumn="0" w:lastRowFirstColumn="0" w:lastRowLastColumn="0"/>
            <w:tcW w:w="4255" w:type="pct"/>
            <w:vAlign w:val="center"/>
          </w:tcPr>
          <w:p w14:paraId="30ECA8ED" w14:textId="3F6475E1" w:rsidR="000A2A4D" w:rsidRPr="005D2CF4" w:rsidRDefault="000A2A4D" w:rsidP="00001D65">
            <w:pPr>
              <w:spacing w:after="0"/>
              <w:jc w:val="right"/>
              <w:rPr>
                <w:b/>
                <w:sz w:val="20"/>
              </w:rPr>
            </w:pPr>
            <w:r w:rsidRPr="007E0B6B">
              <w:rPr>
                <w:b/>
                <w:sz w:val="20"/>
              </w:rPr>
              <w:t>Subtotal</w:t>
            </w:r>
          </w:p>
        </w:tc>
        <w:tc>
          <w:tcPr>
            <w:cnfStyle w:val="000100000000" w:firstRow="0" w:lastRow="0" w:firstColumn="0" w:lastColumn="1" w:oddVBand="0" w:evenVBand="0" w:oddHBand="0" w:evenHBand="0" w:firstRowFirstColumn="0" w:firstRowLastColumn="0" w:lastRowFirstColumn="0" w:lastRowLastColumn="0"/>
            <w:tcW w:w="745" w:type="pct"/>
            <w:vAlign w:val="center"/>
          </w:tcPr>
          <w:p w14:paraId="02194F03" w14:textId="247F3DD4" w:rsidR="000A2A4D" w:rsidRPr="005D2CF4" w:rsidRDefault="000A2A4D" w:rsidP="00001D65">
            <w:pPr>
              <w:spacing w:after="0"/>
              <w:jc w:val="right"/>
              <w:rPr>
                <w:sz w:val="20"/>
              </w:rPr>
            </w:pPr>
            <w:r>
              <w:rPr>
                <w:sz w:val="20"/>
              </w:rPr>
              <w:t>/</w:t>
            </w:r>
            <w:r w:rsidRPr="007E0B6B">
              <w:rPr>
                <w:sz w:val="20"/>
              </w:rPr>
              <w:t>4</w:t>
            </w:r>
          </w:p>
        </w:tc>
      </w:tr>
      <w:tr w:rsidR="000A2A4D" w:rsidRPr="00450028" w14:paraId="4B9E791C" w14:textId="77777777" w:rsidTr="00001D65">
        <w:trPr>
          <w:cnfStyle w:val="000000100000" w:firstRow="0" w:lastRow="0" w:firstColumn="0" w:lastColumn="0" w:oddVBand="0" w:evenVBand="0" w:oddHBand="1" w:evenHBand="0" w:firstRowFirstColumn="0" w:firstRowLastColumn="0" w:lastRowFirstColumn="0" w:lastRowLastColumn="0"/>
          <w:trHeight w:val="226"/>
        </w:trPr>
        <w:tc>
          <w:tcPr>
            <w:cnfStyle w:val="000100000000" w:firstRow="0" w:lastRow="0" w:firstColumn="0" w:lastColumn="1" w:oddVBand="0" w:evenVBand="0" w:oddHBand="0" w:evenHBand="0" w:firstRowFirstColumn="0" w:firstRowLastColumn="0" w:lastRowFirstColumn="0" w:lastRowLastColumn="0"/>
            <w:tcW w:w="5000" w:type="pct"/>
            <w:gridSpan w:val="2"/>
            <w:tcBorders>
              <w:left w:val="none" w:sz="0" w:space="0" w:color="auto"/>
            </w:tcBorders>
            <w:shd w:val="clear" w:color="auto" w:fill="ECE4F1" w:themeFill="accent6"/>
          </w:tcPr>
          <w:p w14:paraId="328FA44A" w14:textId="3837980D" w:rsidR="000A2A4D" w:rsidRPr="009C14A5" w:rsidRDefault="000A2A4D" w:rsidP="001D79F5">
            <w:pPr>
              <w:pageBreakBefore/>
              <w:spacing w:after="0"/>
              <w:rPr>
                <w:sz w:val="20"/>
              </w:rPr>
            </w:pPr>
            <w:r w:rsidRPr="009C14A5">
              <w:rPr>
                <w:sz w:val="20"/>
              </w:rPr>
              <w:lastRenderedPageBreak/>
              <w:t>Discussion of how style, choice of media and/or techniques contribute to meaning in Source 1</w:t>
            </w:r>
          </w:p>
        </w:tc>
      </w:tr>
      <w:tr w:rsidR="000A2A4D" w:rsidRPr="00450028" w14:paraId="393CCBC9" w14:textId="77777777" w:rsidTr="003B47C8">
        <w:trPr>
          <w:trHeight w:val="215"/>
        </w:trPr>
        <w:tc>
          <w:tcPr>
            <w:cnfStyle w:val="000010000000" w:firstRow="0" w:lastRow="0" w:firstColumn="0" w:lastColumn="0" w:oddVBand="1" w:evenVBand="0" w:oddHBand="0" w:evenHBand="0" w:firstRowFirstColumn="0" w:firstRowLastColumn="0" w:lastRowFirstColumn="0" w:lastRowLastColumn="0"/>
            <w:tcW w:w="4255" w:type="pct"/>
            <w:tcBorders>
              <w:left w:val="none" w:sz="0" w:space="0" w:color="auto"/>
              <w:right w:val="none" w:sz="0" w:space="0" w:color="auto"/>
            </w:tcBorders>
          </w:tcPr>
          <w:p w14:paraId="1998F2ED" w14:textId="2D958B26" w:rsidR="000A2A4D" w:rsidRPr="009C14A5" w:rsidRDefault="000A2A4D" w:rsidP="00001D65">
            <w:pPr>
              <w:spacing w:after="0"/>
              <w:rPr>
                <w:sz w:val="20"/>
              </w:rPr>
            </w:pPr>
            <w:r w:rsidRPr="009C14A5">
              <w:rPr>
                <w:sz w:val="20"/>
              </w:rPr>
              <w:t xml:space="preserve">Discusses how </w:t>
            </w:r>
            <w:r w:rsidRPr="009C14A5">
              <w:rPr>
                <w:rFonts w:cs="Arial"/>
                <w:bCs/>
                <w:iCs/>
                <w:sz w:val="20"/>
                <w:szCs w:val="20"/>
              </w:rPr>
              <w:t>style, choice of media and/or techniques contribute to meaning in Source 1</w:t>
            </w:r>
          </w:p>
        </w:tc>
        <w:tc>
          <w:tcPr>
            <w:cnfStyle w:val="000100000000" w:firstRow="0" w:lastRow="0" w:firstColumn="0" w:lastColumn="1" w:oddVBand="0" w:evenVBand="0" w:oddHBand="0" w:evenHBand="0" w:firstRowFirstColumn="0" w:firstRowLastColumn="0" w:lastRowFirstColumn="0" w:lastRowLastColumn="0"/>
            <w:tcW w:w="745" w:type="pct"/>
            <w:tcBorders>
              <w:left w:val="none" w:sz="0" w:space="0" w:color="auto"/>
            </w:tcBorders>
            <w:vAlign w:val="center"/>
          </w:tcPr>
          <w:p w14:paraId="1BAC3A14" w14:textId="7CE87009" w:rsidR="000A2A4D" w:rsidRPr="003B47C8" w:rsidRDefault="000A2A4D" w:rsidP="00001D65">
            <w:pPr>
              <w:spacing w:after="0"/>
              <w:jc w:val="center"/>
              <w:rPr>
                <w:b w:val="0"/>
                <w:bCs w:val="0"/>
                <w:sz w:val="20"/>
              </w:rPr>
            </w:pPr>
            <w:r w:rsidRPr="003B47C8">
              <w:rPr>
                <w:b w:val="0"/>
                <w:bCs w:val="0"/>
                <w:sz w:val="20"/>
              </w:rPr>
              <w:t>5</w:t>
            </w:r>
          </w:p>
        </w:tc>
      </w:tr>
      <w:tr w:rsidR="000A2A4D" w:rsidRPr="00450028" w14:paraId="34B0F672" w14:textId="77777777" w:rsidTr="003B47C8">
        <w:trPr>
          <w:cnfStyle w:val="000000100000" w:firstRow="0" w:lastRow="0" w:firstColumn="0" w:lastColumn="0" w:oddVBand="0" w:evenVBand="0" w:oddHBand="1" w:evenHBand="0" w:firstRowFirstColumn="0" w:firstRowLastColumn="0" w:lastRowFirstColumn="0" w:lastRowLastColumn="0"/>
          <w:trHeight w:val="226"/>
        </w:trPr>
        <w:tc>
          <w:tcPr>
            <w:cnfStyle w:val="000010000000" w:firstRow="0" w:lastRow="0" w:firstColumn="0" w:lastColumn="0" w:oddVBand="1" w:evenVBand="0" w:oddHBand="0" w:evenHBand="0" w:firstRowFirstColumn="0" w:firstRowLastColumn="0" w:lastRowFirstColumn="0" w:lastRowLastColumn="0"/>
            <w:tcW w:w="4255" w:type="pct"/>
            <w:tcBorders>
              <w:left w:val="none" w:sz="0" w:space="0" w:color="auto"/>
              <w:right w:val="none" w:sz="0" w:space="0" w:color="auto"/>
            </w:tcBorders>
          </w:tcPr>
          <w:p w14:paraId="6C62B289" w14:textId="1CC937F5" w:rsidR="000A2A4D" w:rsidRPr="009C14A5" w:rsidRDefault="000A2A4D" w:rsidP="00001D65">
            <w:pPr>
              <w:spacing w:after="0"/>
              <w:rPr>
                <w:sz w:val="20"/>
              </w:rPr>
            </w:pPr>
            <w:r w:rsidRPr="009C14A5">
              <w:rPr>
                <w:sz w:val="20"/>
              </w:rPr>
              <w:t xml:space="preserve">Explains how style, </w:t>
            </w:r>
            <w:r w:rsidRPr="009C14A5">
              <w:rPr>
                <w:rFonts w:cs="Arial"/>
                <w:bCs/>
                <w:iCs/>
                <w:sz w:val="20"/>
                <w:szCs w:val="20"/>
              </w:rPr>
              <w:t>choice of media and/or techniques contribute to meaning in Source 1</w:t>
            </w:r>
          </w:p>
        </w:tc>
        <w:tc>
          <w:tcPr>
            <w:cnfStyle w:val="000100000000" w:firstRow="0" w:lastRow="0" w:firstColumn="0" w:lastColumn="1" w:oddVBand="0" w:evenVBand="0" w:oddHBand="0" w:evenHBand="0" w:firstRowFirstColumn="0" w:firstRowLastColumn="0" w:lastRowFirstColumn="0" w:lastRowLastColumn="0"/>
            <w:tcW w:w="745" w:type="pct"/>
            <w:tcBorders>
              <w:left w:val="none" w:sz="0" w:space="0" w:color="auto"/>
            </w:tcBorders>
            <w:vAlign w:val="center"/>
          </w:tcPr>
          <w:p w14:paraId="21682DC7" w14:textId="4BC42F43" w:rsidR="000A2A4D" w:rsidRPr="003B47C8" w:rsidRDefault="000A2A4D" w:rsidP="00001D65">
            <w:pPr>
              <w:spacing w:after="0"/>
              <w:jc w:val="center"/>
              <w:rPr>
                <w:b w:val="0"/>
                <w:bCs w:val="0"/>
                <w:sz w:val="20"/>
              </w:rPr>
            </w:pPr>
            <w:r w:rsidRPr="003B47C8">
              <w:rPr>
                <w:b w:val="0"/>
                <w:bCs w:val="0"/>
                <w:sz w:val="20"/>
              </w:rPr>
              <w:t>4</w:t>
            </w:r>
          </w:p>
        </w:tc>
      </w:tr>
      <w:tr w:rsidR="000A2A4D" w:rsidRPr="00450028" w14:paraId="763D7D85" w14:textId="77777777" w:rsidTr="003B47C8">
        <w:trPr>
          <w:trHeight w:val="226"/>
        </w:trPr>
        <w:tc>
          <w:tcPr>
            <w:cnfStyle w:val="000010000000" w:firstRow="0" w:lastRow="0" w:firstColumn="0" w:lastColumn="0" w:oddVBand="1" w:evenVBand="0" w:oddHBand="0" w:evenHBand="0" w:firstRowFirstColumn="0" w:firstRowLastColumn="0" w:lastRowFirstColumn="0" w:lastRowLastColumn="0"/>
            <w:tcW w:w="4255" w:type="pct"/>
            <w:tcBorders>
              <w:left w:val="none" w:sz="0" w:space="0" w:color="auto"/>
              <w:right w:val="none" w:sz="0" w:space="0" w:color="auto"/>
            </w:tcBorders>
          </w:tcPr>
          <w:p w14:paraId="03EB5460" w14:textId="29127C2E" w:rsidR="000A2A4D" w:rsidRPr="009C14A5" w:rsidRDefault="000A2A4D" w:rsidP="00001D65">
            <w:pPr>
              <w:spacing w:after="0"/>
              <w:rPr>
                <w:sz w:val="20"/>
              </w:rPr>
            </w:pPr>
            <w:r w:rsidRPr="009C14A5">
              <w:rPr>
                <w:sz w:val="20"/>
              </w:rPr>
              <w:t xml:space="preserve">Describes how style, </w:t>
            </w:r>
            <w:r w:rsidRPr="009C14A5">
              <w:rPr>
                <w:rFonts w:cs="Arial"/>
                <w:bCs/>
                <w:iCs/>
                <w:sz w:val="20"/>
                <w:szCs w:val="20"/>
              </w:rPr>
              <w:t>choice of media and/or techniques contribute to meaning in Source 1</w:t>
            </w:r>
          </w:p>
        </w:tc>
        <w:tc>
          <w:tcPr>
            <w:cnfStyle w:val="000100000000" w:firstRow="0" w:lastRow="0" w:firstColumn="0" w:lastColumn="1" w:oddVBand="0" w:evenVBand="0" w:oddHBand="0" w:evenHBand="0" w:firstRowFirstColumn="0" w:firstRowLastColumn="0" w:lastRowFirstColumn="0" w:lastRowLastColumn="0"/>
            <w:tcW w:w="745" w:type="pct"/>
            <w:tcBorders>
              <w:left w:val="none" w:sz="0" w:space="0" w:color="auto"/>
            </w:tcBorders>
            <w:vAlign w:val="center"/>
          </w:tcPr>
          <w:p w14:paraId="76109BFF" w14:textId="3BC1FF5A" w:rsidR="000A2A4D" w:rsidRPr="003B47C8" w:rsidRDefault="000A2A4D" w:rsidP="00001D65">
            <w:pPr>
              <w:spacing w:after="0"/>
              <w:jc w:val="center"/>
              <w:rPr>
                <w:b w:val="0"/>
                <w:bCs w:val="0"/>
                <w:sz w:val="20"/>
              </w:rPr>
            </w:pPr>
            <w:r w:rsidRPr="003B47C8">
              <w:rPr>
                <w:b w:val="0"/>
                <w:bCs w:val="0"/>
                <w:sz w:val="20"/>
              </w:rPr>
              <w:t>3</w:t>
            </w:r>
          </w:p>
        </w:tc>
      </w:tr>
      <w:tr w:rsidR="000A2A4D" w:rsidRPr="00450028" w14:paraId="2C11EA2A" w14:textId="77777777" w:rsidTr="003B47C8">
        <w:trPr>
          <w:cnfStyle w:val="000000100000" w:firstRow="0" w:lastRow="0" w:firstColumn="0" w:lastColumn="0" w:oddVBand="0" w:evenVBand="0" w:oddHBand="1" w:evenHBand="0" w:firstRowFirstColumn="0" w:firstRowLastColumn="0" w:lastRowFirstColumn="0" w:lastRowLastColumn="0"/>
          <w:trHeight w:val="215"/>
        </w:trPr>
        <w:tc>
          <w:tcPr>
            <w:cnfStyle w:val="000010000000" w:firstRow="0" w:lastRow="0" w:firstColumn="0" w:lastColumn="0" w:oddVBand="1" w:evenVBand="0" w:oddHBand="0" w:evenHBand="0" w:firstRowFirstColumn="0" w:firstRowLastColumn="0" w:lastRowFirstColumn="0" w:lastRowLastColumn="0"/>
            <w:tcW w:w="4255" w:type="pct"/>
            <w:tcBorders>
              <w:left w:val="none" w:sz="0" w:space="0" w:color="auto"/>
              <w:right w:val="none" w:sz="0" w:space="0" w:color="auto"/>
            </w:tcBorders>
          </w:tcPr>
          <w:p w14:paraId="30054922" w14:textId="4532B0ED" w:rsidR="000A2A4D" w:rsidRPr="009C14A5" w:rsidRDefault="000A2A4D" w:rsidP="00001D65">
            <w:pPr>
              <w:spacing w:after="0"/>
              <w:rPr>
                <w:sz w:val="20"/>
              </w:rPr>
            </w:pPr>
            <w:r w:rsidRPr="009C14A5">
              <w:rPr>
                <w:sz w:val="20"/>
              </w:rPr>
              <w:t xml:space="preserve">Outlines how style, </w:t>
            </w:r>
            <w:r w:rsidRPr="009C14A5">
              <w:rPr>
                <w:rFonts w:cs="Arial"/>
                <w:bCs/>
                <w:iCs/>
                <w:sz w:val="20"/>
                <w:szCs w:val="20"/>
              </w:rPr>
              <w:t>choice of media and/or techniques contribute to meaning in Source 1</w:t>
            </w:r>
          </w:p>
        </w:tc>
        <w:tc>
          <w:tcPr>
            <w:cnfStyle w:val="000100000000" w:firstRow="0" w:lastRow="0" w:firstColumn="0" w:lastColumn="1" w:oddVBand="0" w:evenVBand="0" w:oddHBand="0" w:evenHBand="0" w:firstRowFirstColumn="0" w:firstRowLastColumn="0" w:lastRowFirstColumn="0" w:lastRowLastColumn="0"/>
            <w:tcW w:w="745" w:type="pct"/>
            <w:tcBorders>
              <w:left w:val="none" w:sz="0" w:space="0" w:color="auto"/>
            </w:tcBorders>
            <w:vAlign w:val="center"/>
          </w:tcPr>
          <w:p w14:paraId="55D373E5" w14:textId="3FAF299A" w:rsidR="000A2A4D" w:rsidRPr="003B47C8" w:rsidRDefault="000A2A4D" w:rsidP="00001D65">
            <w:pPr>
              <w:spacing w:after="0"/>
              <w:jc w:val="center"/>
              <w:rPr>
                <w:b w:val="0"/>
                <w:bCs w:val="0"/>
                <w:sz w:val="20"/>
              </w:rPr>
            </w:pPr>
            <w:r w:rsidRPr="003B47C8">
              <w:rPr>
                <w:b w:val="0"/>
                <w:bCs w:val="0"/>
                <w:sz w:val="20"/>
              </w:rPr>
              <w:t>2</w:t>
            </w:r>
          </w:p>
        </w:tc>
      </w:tr>
      <w:tr w:rsidR="000A2A4D" w:rsidRPr="00450028" w14:paraId="39E85077" w14:textId="77777777" w:rsidTr="003B47C8">
        <w:trPr>
          <w:trHeight w:val="226"/>
        </w:trPr>
        <w:tc>
          <w:tcPr>
            <w:cnfStyle w:val="000010000000" w:firstRow="0" w:lastRow="0" w:firstColumn="0" w:lastColumn="0" w:oddVBand="1" w:evenVBand="0" w:oddHBand="0" w:evenHBand="0" w:firstRowFirstColumn="0" w:firstRowLastColumn="0" w:lastRowFirstColumn="0" w:lastRowLastColumn="0"/>
            <w:tcW w:w="4255" w:type="pct"/>
            <w:tcBorders>
              <w:left w:val="none" w:sz="0" w:space="0" w:color="auto"/>
              <w:right w:val="none" w:sz="0" w:space="0" w:color="auto"/>
            </w:tcBorders>
          </w:tcPr>
          <w:p w14:paraId="46511C28" w14:textId="2ED910CD" w:rsidR="000A2A4D" w:rsidRPr="009C14A5" w:rsidRDefault="000A2A4D" w:rsidP="00001D65">
            <w:pPr>
              <w:spacing w:after="0"/>
              <w:rPr>
                <w:sz w:val="20"/>
              </w:rPr>
            </w:pPr>
            <w:r w:rsidRPr="009C14A5">
              <w:rPr>
                <w:sz w:val="20"/>
              </w:rPr>
              <w:t xml:space="preserve">Makes a comment about how style, </w:t>
            </w:r>
            <w:r w:rsidRPr="009C14A5">
              <w:rPr>
                <w:rFonts w:cs="Arial"/>
                <w:bCs/>
                <w:iCs/>
                <w:sz w:val="20"/>
                <w:szCs w:val="20"/>
              </w:rPr>
              <w:t>choice of media and/or technique</w:t>
            </w:r>
            <w:r w:rsidR="00A36DF5">
              <w:rPr>
                <w:rFonts w:cs="Arial"/>
                <w:bCs/>
                <w:iCs/>
                <w:sz w:val="20"/>
                <w:szCs w:val="20"/>
              </w:rPr>
              <w:t>s</w:t>
            </w:r>
            <w:r w:rsidRPr="009C14A5">
              <w:rPr>
                <w:rFonts w:cs="Arial"/>
                <w:bCs/>
                <w:iCs/>
                <w:sz w:val="20"/>
                <w:szCs w:val="20"/>
              </w:rPr>
              <w:t xml:space="preserve"> contribute to meaning in Source</w:t>
            </w:r>
            <w:r w:rsidR="00A36DF5">
              <w:rPr>
                <w:rFonts w:cs="Arial"/>
                <w:bCs/>
                <w:iCs/>
                <w:sz w:val="20"/>
                <w:szCs w:val="20"/>
              </w:rPr>
              <w:t> </w:t>
            </w:r>
            <w:r>
              <w:rPr>
                <w:rFonts w:cs="Arial"/>
                <w:bCs/>
                <w:iCs/>
                <w:sz w:val="20"/>
                <w:szCs w:val="20"/>
              </w:rPr>
              <w:t>1</w:t>
            </w:r>
          </w:p>
        </w:tc>
        <w:tc>
          <w:tcPr>
            <w:cnfStyle w:val="000100000000" w:firstRow="0" w:lastRow="0" w:firstColumn="0" w:lastColumn="1" w:oddVBand="0" w:evenVBand="0" w:oddHBand="0" w:evenHBand="0" w:firstRowFirstColumn="0" w:firstRowLastColumn="0" w:lastRowFirstColumn="0" w:lastRowLastColumn="0"/>
            <w:tcW w:w="745" w:type="pct"/>
            <w:tcBorders>
              <w:left w:val="none" w:sz="0" w:space="0" w:color="auto"/>
            </w:tcBorders>
            <w:vAlign w:val="center"/>
          </w:tcPr>
          <w:p w14:paraId="30B20EA3" w14:textId="329758B2" w:rsidR="000A2A4D" w:rsidRPr="003B47C8" w:rsidRDefault="000A2A4D" w:rsidP="00001D65">
            <w:pPr>
              <w:spacing w:after="0"/>
              <w:jc w:val="center"/>
              <w:rPr>
                <w:b w:val="0"/>
                <w:bCs w:val="0"/>
                <w:sz w:val="20"/>
              </w:rPr>
            </w:pPr>
            <w:r w:rsidRPr="003B47C8">
              <w:rPr>
                <w:b w:val="0"/>
                <w:bCs w:val="0"/>
                <w:sz w:val="20"/>
              </w:rPr>
              <w:t>1</w:t>
            </w:r>
          </w:p>
        </w:tc>
      </w:tr>
      <w:tr w:rsidR="000A2A4D" w:rsidRPr="00450028" w14:paraId="30DF5ACF" w14:textId="77777777" w:rsidTr="003B47C8">
        <w:trPr>
          <w:cnfStyle w:val="000000100000" w:firstRow="0" w:lastRow="0" w:firstColumn="0" w:lastColumn="0" w:oddVBand="0" w:evenVBand="0" w:oddHBand="1" w:evenHBand="0" w:firstRowFirstColumn="0" w:firstRowLastColumn="0" w:lastRowFirstColumn="0" w:lastRowLastColumn="0"/>
          <w:trHeight w:val="215"/>
        </w:trPr>
        <w:tc>
          <w:tcPr>
            <w:cnfStyle w:val="000010000000" w:firstRow="0" w:lastRow="0" w:firstColumn="0" w:lastColumn="0" w:oddVBand="1" w:evenVBand="0" w:oddHBand="0" w:evenHBand="0" w:firstRowFirstColumn="0" w:firstRowLastColumn="0" w:lastRowFirstColumn="0" w:lastRowLastColumn="0"/>
            <w:tcW w:w="4255" w:type="pct"/>
            <w:vAlign w:val="center"/>
          </w:tcPr>
          <w:p w14:paraId="2063C97D" w14:textId="26771631" w:rsidR="000A2A4D" w:rsidRPr="009C14A5" w:rsidRDefault="000A2A4D" w:rsidP="00001D65">
            <w:pPr>
              <w:spacing w:after="0"/>
              <w:jc w:val="right"/>
              <w:rPr>
                <w:b/>
                <w:sz w:val="20"/>
              </w:rPr>
            </w:pPr>
            <w:r w:rsidRPr="009C14A5">
              <w:rPr>
                <w:b/>
                <w:sz w:val="20"/>
              </w:rPr>
              <w:t>Subtotal</w:t>
            </w:r>
          </w:p>
        </w:tc>
        <w:tc>
          <w:tcPr>
            <w:cnfStyle w:val="000100000000" w:firstRow="0" w:lastRow="0" w:firstColumn="0" w:lastColumn="1" w:oddVBand="0" w:evenVBand="0" w:oddHBand="0" w:evenHBand="0" w:firstRowFirstColumn="0" w:firstRowLastColumn="0" w:lastRowFirstColumn="0" w:lastRowLastColumn="0"/>
            <w:tcW w:w="745" w:type="pct"/>
            <w:vAlign w:val="center"/>
          </w:tcPr>
          <w:p w14:paraId="2F35753C" w14:textId="409632A0" w:rsidR="000A2A4D" w:rsidRPr="009C14A5" w:rsidRDefault="000A2A4D" w:rsidP="00001D65">
            <w:pPr>
              <w:spacing w:after="0"/>
              <w:jc w:val="right"/>
              <w:rPr>
                <w:sz w:val="20"/>
              </w:rPr>
            </w:pPr>
            <w:r w:rsidRPr="009C14A5">
              <w:rPr>
                <w:sz w:val="20"/>
              </w:rPr>
              <w:t>/5</w:t>
            </w:r>
          </w:p>
        </w:tc>
      </w:tr>
      <w:tr w:rsidR="000A2A4D" w:rsidRPr="00450028" w14:paraId="28AD23B2" w14:textId="77777777" w:rsidTr="00001D65">
        <w:trPr>
          <w:trHeight w:val="226"/>
        </w:trPr>
        <w:tc>
          <w:tcPr>
            <w:cnfStyle w:val="000100000000" w:firstRow="0" w:lastRow="0" w:firstColumn="0" w:lastColumn="1" w:oddVBand="0" w:evenVBand="0" w:oddHBand="0" w:evenHBand="0" w:firstRowFirstColumn="0" w:firstRowLastColumn="0" w:lastRowFirstColumn="0" w:lastRowLastColumn="0"/>
            <w:tcW w:w="5000" w:type="pct"/>
            <w:gridSpan w:val="2"/>
            <w:tcBorders>
              <w:left w:val="single" w:sz="4" w:space="0" w:color="BD9FCF" w:themeColor="accent4"/>
            </w:tcBorders>
            <w:shd w:val="clear" w:color="auto" w:fill="ECE4F1" w:themeFill="accent6"/>
          </w:tcPr>
          <w:p w14:paraId="796EBF48" w14:textId="1AD9D6AC" w:rsidR="000A2A4D" w:rsidRPr="009C14A5" w:rsidRDefault="000A2A4D" w:rsidP="005003B6">
            <w:pPr>
              <w:spacing w:after="0"/>
              <w:rPr>
                <w:sz w:val="20"/>
              </w:rPr>
            </w:pPr>
            <w:r w:rsidRPr="009C14A5">
              <w:rPr>
                <w:sz w:val="20"/>
              </w:rPr>
              <w:t xml:space="preserve">Discussion of how style, choice of media and/or techniques contribute to </w:t>
            </w:r>
            <w:r w:rsidRPr="009C14A5">
              <w:rPr>
                <w:rFonts w:cs="Arial"/>
                <w:iCs/>
                <w:sz w:val="20"/>
                <w:szCs w:val="20"/>
              </w:rPr>
              <w:t>meaning in Source 2</w:t>
            </w:r>
          </w:p>
        </w:tc>
      </w:tr>
      <w:tr w:rsidR="000A2A4D" w:rsidRPr="00450028" w14:paraId="2FF0915F" w14:textId="77777777" w:rsidTr="003B47C8">
        <w:trPr>
          <w:cnfStyle w:val="000000100000" w:firstRow="0" w:lastRow="0" w:firstColumn="0" w:lastColumn="0" w:oddVBand="0" w:evenVBand="0" w:oddHBand="1" w:evenHBand="0" w:firstRowFirstColumn="0" w:firstRowLastColumn="0" w:lastRowFirstColumn="0" w:lastRowLastColumn="0"/>
          <w:trHeight w:val="215"/>
        </w:trPr>
        <w:tc>
          <w:tcPr>
            <w:cnfStyle w:val="000010000000" w:firstRow="0" w:lastRow="0" w:firstColumn="0" w:lastColumn="0" w:oddVBand="1" w:evenVBand="0" w:oddHBand="0" w:evenHBand="0" w:firstRowFirstColumn="0" w:firstRowLastColumn="0" w:lastRowFirstColumn="0" w:lastRowLastColumn="0"/>
            <w:tcW w:w="4255" w:type="pct"/>
          </w:tcPr>
          <w:p w14:paraId="739EF249" w14:textId="539B211F" w:rsidR="000A2A4D" w:rsidRPr="009C14A5" w:rsidRDefault="000A2A4D" w:rsidP="00001D65">
            <w:pPr>
              <w:spacing w:after="0"/>
              <w:rPr>
                <w:sz w:val="20"/>
              </w:rPr>
            </w:pPr>
            <w:r w:rsidRPr="009C14A5">
              <w:rPr>
                <w:sz w:val="20"/>
              </w:rPr>
              <w:t xml:space="preserve">Discusses how </w:t>
            </w:r>
            <w:r w:rsidRPr="009C14A5">
              <w:rPr>
                <w:rFonts w:cs="Arial"/>
                <w:bCs/>
                <w:iCs/>
                <w:sz w:val="20"/>
                <w:szCs w:val="20"/>
              </w:rPr>
              <w:t>style, choice of media and/or techniques contribute to meaning in Source 2</w:t>
            </w:r>
          </w:p>
        </w:tc>
        <w:tc>
          <w:tcPr>
            <w:cnfStyle w:val="000100000000" w:firstRow="0" w:lastRow="0" w:firstColumn="0" w:lastColumn="1" w:oddVBand="0" w:evenVBand="0" w:oddHBand="0" w:evenHBand="0" w:firstRowFirstColumn="0" w:firstRowLastColumn="0" w:lastRowFirstColumn="0" w:lastRowLastColumn="0"/>
            <w:tcW w:w="745" w:type="pct"/>
            <w:vAlign w:val="center"/>
          </w:tcPr>
          <w:p w14:paraId="33C1E164" w14:textId="3227B23F" w:rsidR="000A2A4D" w:rsidRPr="003B47C8" w:rsidRDefault="000A2A4D" w:rsidP="00001D65">
            <w:pPr>
              <w:spacing w:after="0"/>
              <w:jc w:val="center"/>
              <w:rPr>
                <w:b w:val="0"/>
                <w:bCs w:val="0"/>
                <w:sz w:val="20"/>
              </w:rPr>
            </w:pPr>
            <w:r w:rsidRPr="003B47C8">
              <w:rPr>
                <w:b w:val="0"/>
                <w:bCs w:val="0"/>
                <w:sz w:val="20"/>
              </w:rPr>
              <w:t>5</w:t>
            </w:r>
          </w:p>
        </w:tc>
      </w:tr>
      <w:tr w:rsidR="000A2A4D" w:rsidRPr="00450028" w14:paraId="7A70448E" w14:textId="77777777" w:rsidTr="003B47C8">
        <w:trPr>
          <w:trHeight w:val="215"/>
        </w:trPr>
        <w:tc>
          <w:tcPr>
            <w:cnfStyle w:val="000010000000" w:firstRow="0" w:lastRow="0" w:firstColumn="0" w:lastColumn="0" w:oddVBand="1" w:evenVBand="0" w:oddHBand="0" w:evenHBand="0" w:firstRowFirstColumn="0" w:firstRowLastColumn="0" w:lastRowFirstColumn="0" w:lastRowLastColumn="0"/>
            <w:tcW w:w="4255" w:type="pct"/>
          </w:tcPr>
          <w:p w14:paraId="41E01288" w14:textId="0A22C699" w:rsidR="000A2A4D" w:rsidRPr="009C14A5" w:rsidRDefault="000A2A4D" w:rsidP="00001D65">
            <w:pPr>
              <w:spacing w:after="0"/>
              <w:rPr>
                <w:b/>
                <w:sz w:val="20"/>
              </w:rPr>
            </w:pPr>
            <w:r w:rsidRPr="009C14A5">
              <w:rPr>
                <w:sz w:val="20"/>
              </w:rPr>
              <w:t xml:space="preserve">Explains how style, </w:t>
            </w:r>
            <w:r w:rsidRPr="009C14A5">
              <w:rPr>
                <w:rFonts w:cs="Arial"/>
                <w:bCs/>
                <w:iCs/>
                <w:sz w:val="20"/>
                <w:szCs w:val="20"/>
              </w:rPr>
              <w:t>choice of media and/or techniques contribute to meaning in Source 2</w:t>
            </w:r>
          </w:p>
        </w:tc>
        <w:tc>
          <w:tcPr>
            <w:cnfStyle w:val="000100000000" w:firstRow="0" w:lastRow="0" w:firstColumn="0" w:lastColumn="1" w:oddVBand="0" w:evenVBand="0" w:oddHBand="0" w:evenHBand="0" w:firstRowFirstColumn="0" w:firstRowLastColumn="0" w:lastRowFirstColumn="0" w:lastRowLastColumn="0"/>
            <w:tcW w:w="745" w:type="pct"/>
            <w:vAlign w:val="center"/>
          </w:tcPr>
          <w:p w14:paraId="4C33CDF0" w14:textId="7104F928" w:rsidR="000A2A4D" w:rsidRPr="003B47C8" w:rsidRDefault="000A2A4D" w:rsidP="00001D65">
            <w:pPr>
              <w:spacing w:after="0"/>
              <w:jc w:val="center"/>
              <w:rPr>
                <w:b w:val="0"/>
                <w:bCs w:val="0"/>
                <w:sz w:val="20"/>
              </w:rPr>
            </w:pPr>
            <w:r w:rsidRPr="003B47C8">
              <w:rPr>
                <w:b w:val="0"/>
                <w:bCs w:val="0"/>
                <w:sz w:val="20"/>
              </w:rPr>
              <w:t>4</w:t>
            </w:r>
          </w:p>
        </w:tc>
      </w:tr>
      <w:tr w:rsidR="000A2A4D" w:rsidRPr="00450028" w14:paraId="5B3926CE" w14:textId="77777777" w:rsidTr="003B47C8">
        <w:trPr>
          <w:cnfStyle w:val="000000100000" w:firstRow="0" w:lastRow="0" w:firstColumn="0" w:lastColumn="0" w:oddVBand="0" w:evenVBand="0" w:oddHBand="1" w:evenHBand="0" w:firstRowFirstColumn="0" w:firstRowLastColumn="0" w:lastRowFirstColumn="0" w:lastRowLastColumn="0"/>
          <w:trHeight w:val="226"/>
        </w:trPr>
        <w:tc>
          <w:tcPr>
            <w:cnfStyle w:val="000010000000" w:firstRow="0" w:lastRow="0" w:firstColumn="0" w:lastColumn="0" w:oddVBand="1" w:evenVBand="0" w:oddHBand="0" w:evenHBand="0" w:firstRowFirstColumn="0" w:firstRowLastColumn="0" w:lastRowFirstColumn="0" w:lastRowLastColumn="0"/>
            <w:tcW w:w="4255" w:type="pct"/>
          </w:tcPr>
          <w:p w14:paraId="4002E9A8" w14:textId="3B5EB811" w:rsidR="000A2A4D" w:rsidRPr="009C14A5" w:rsidRDefault="000A2A4D" w:rsidP="00001D65">
            <w:pPr>
              <w:spacing w:after="0"/>
              <w:rPr>
                <w:b/>
                <w:sz w:val="20"/>
              </w:rPr>
            </w:pPr>
            <w:r w:rsidRPr="009C14A5">
              <w:rPr>
                <w:sz w:val="20"/>
              </w:rPr>
              <w:t xml:space="preserve">Describes how style, </w:t>
            </w:r>
            <w:r w:rsidRPr="009C14A5">
              <w:rPr>
                <w:rFonts w:cs="Arial"/>
                <w:bCs/>
                <w:iCs/>
                <w:sz w:val="20"/>
                <w:szCs w:val="20"/>
              </w:rPr>
              <w:t>choice of media and/or techniques contribute to meaning in Source 2</w:t>
            </w:r>
          </w:p>
        </w:tc>
        <w:tc>
          <w:tcPr>
            <w:cnfStyle w:val="000100000000" w:firstRow="0" w:lastRow="0" w:firstColumn="0" w:lastColumn="1" w:oddVBand="0" w:evenVBand="0" w:oddHBand="0" w:evenHBand="0" w:firstRowFirstColumn="0" w:firstRowLastColumn="0" w:lastRowFirstColumn="0" w:lastRowLastColumn="0"/>
            <w:tcW w:w="745" w:type="pct"/>
            <w:vAlign w:val="center"/>
          </w:tcPr>
          <w:p w14:paraId="4ACAA56D" w14:textId="66D76100" w:rsidR="000A2A4D" w:rsidRPr="003B47C8" w:rsidRDefault="000A2A4D" w:rsidP="00001D65">
            <w:pPr>
              <w:spacing w:after="0"/>
              <w:jc w:val="center"/>
              <w:rPr>
                <w:b w:val="0"/>
                <w:bCs w:val="0"/>
                <w:sz w:val="20"/>
              </w:rPr>
            </w:pPr>
            <w:r w:rsidRPr="003B47C8">
              <w:rPr>
                <w:b w:val="0"/>
                <w:bCs w:val="0"/>
                <w:sz w:val="20"/>
              </w:rPr>
              <w:t>3</w:t>
            </w:r>
          </w:p>
        </w:tc>
      </w:tr>
      <w:tr w:rsidR="000A2A4D" w:rsidRPr="00450028" w14:paraId="4B2573BD" w14:textId="77777777" w:rsidTr="003B47C8">
        <w:trPr>
          <w:trHeight w:val="215"/>
        </w:trPr>
        <w:tc>
          <w:tcPr>
            <w:cnfStyle w:val="000010000000" w:firstRow="0" w:lastRow="0" w:firstColumn="0" w:lastColumn="0" w:oddVBand="1" w:evenVBand="0" w:oddHBand="0" w:evenHBand="0" w:firstRowFirstColumn="0" w:firstRowLastColumn="0" w:lastRowFirstColumn="0" w:lastRowLastColumn="0"/>
            <w:tcW w:w="4255" w:type="pct"/>
          </w:tcPr>
          <w:p w14:paraId="5448FF06" w14:textId="4BD28214" w:rsidR="000A2A4D" w:rsidRPr="009C14A5" w:rsidRDefault="000A2A4D" w:rsidP="00001D65">
            <w:pPr>
              <w:spacing w:after="0"/>
              <w:rPr>
                <w:b/>
                <w:sz w:val="20"/>
              </w:rPr>
            </w:pPr>
            <w:r w:rsidRPr="009C14A5">
              <w:rPr>
                <w:sz w:val="20"/>
              </w:rPr>
              <w:t xml:space="preserve">Outlines how style, </w:t>
            </w:r>
            <w:r w:rsidRPr="009C14A5">
              <w:rPr>
                <w:rFonts w:cs="Arial"/>
                <w:bCs/>
                <w:iCs/>
                <w:sz w:val="20"/>
                <w:szCs w:val="20"/>
              </w:rPr>
              <w:t>choice of media and/or techniques contribute to meaning in Source 2</w:t>
            </w:r>
          </w:p>
        </w:tc>
        <w:tc>
          <w:tcPr>
            <w:cnfStyle w:val="000100000000" w:firstRow="0" w:lastRow="0" w:firstColumn="0" w:lastColumn="1" w:oddVBand="0" w:evenVBand="0" w:oddHBand="0" w:evenHBand="0" w:firstRowFirstColumn="0" w:firstRowLastColumn="0" w:lastRowFirstColumn="0" w:lastRowLastColumn="0"/>
            <w:tcW w:w="745" w:type="pct"/>
            <w:vAlign w:val="center"/>
          </w:tcPr>
          <w:p w14:paraId="0F6C5C81" w14:textId="6FB1255F" w:rsidR="000A2A4D" w:rsidRPr="003B47C8" w:rsidRDefault="000A2A4D" w:rsidP="00001D65">
            <w:pPr>
              <w:spacing w:after="0"/>
              <w:jc w:val="center"/>
              <w:rPr>
                <w:b w:val="0"/>
                <w:bCs w:val="0"/>
                <w:sz w:val="20"/>
              </w:rPr>
            </w:pPr>
            <w:r w:rsidRPr="003B47C8">
              <w:rPr>
                <w:b w:val="0"/>
                <w:bCs w:val="0"/>
                <w:sz w:val="20"/>
              </w:rPr>
              <w:t>2</w:t>
            </w:r>
          </w:p>
        </w:tc>
      </w:tr>
      <w:tr w:rsidR="000A2A4D" w:rsidRPr="00450028" w14:paraId="6E1EF7C0" w14:textId="77777777" w:rsidTr="003B47C8">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4255" w:type="pct"/>
          </w:tcPr>
          <w:p w14:paraId="76D6004F" w14:textId="0794FB0C" w:rsidR="000A2A4D" w:rsidRPr="009C14A5" w:rsidRDefault="000A2A4D" w:rsidP="00001D65">
            <w:pPr>
              <w:spacing w:after="0"/>
              <w:rPr>
                <w:b/>
                <w:sz w:val="20"/>
              </w:rPr>
            </w:pPr>
            <w:r w:rsidRPr="009C14A5">
              <w:rPr>
                <w:sz w:val="20"/>
              </w:rPr>
              <w:t xml:space="preserve">Makes a comment about how style, </w:t>
            </w:r>
            <w:r w:rsidRPr="009C14A5">
              <w:rPr>
                <w:rFonts w:cs="Arial"/>
                <w:bCs/>
                <w:iCs/>
                <w:sz w:val="20"/>
                <w:szCs w:val="20"/>
              </w:rPr>
              <w:t>choice of media and/or techniques contribute to meaning in Source 2</w:t>
            </w:r>
          </w:p>
        </w:tc>
        <w:tc>
          <w:tcPr>
            <w:cnfStyle w:val="000100000000" w:firstRow="0" w:lastRow="0" w:firstColumn="0" w:lastColumn="1" w:oddVBand="0" w:evenVBand="0" w:oddHBand="0" w:evenHBand="0" w:firstRowFirstColumn="0" w:firstRowLastColumn="0" w:lastRowFirstColumn="0" w:lastRowLastColumn="0"/>
            <w:tcW w:w="745" w:type="pct"/>
            <w:vAlign w:val="center"/>
          </w:tcPr>
          <w:p w14:paraId="0AD6D110" w14:textId="79F3AEAF" w:rsidR="000A2A4D" w:rsidRPr="003B47C8" w:rsidRDefault="000A2A4D" w:rsidP="00001D65">
            <w:pPr>
              <w:spacing w:after="0"/>
              <w:jc w:val="center"/>
              <w:rPr>
                <w:b w:val="0"/>
                <w:bCs w:val="0"/>
                <w:sz w:val="20"/>
              </w:rPr>
            </w:pPr>
            <w:r w:rsidRPr="003B47C8">
              <w:rPr>
                <w:b w:val="0"/>
                <w:bCs w:val="0"/>
                <w:sz w:val="20"/>
              </w:rPr>
              <w:t>1</w:t>
            </w:r>
          </w:p>
        </w:tc>
      </w:tr>
      <w:tr w:rsidR="000A2A4D" w:rsidRPr="00450028" w14:paraId="0C300430" w14:textId="77777777" w:rsidTr="003B47C8">
        <w:trPr>
          <w:trHeight w:val="215"/>
        </w:trPr>
        <w:tc>
          <w:tcPr>
            <w:cnfStyle w:val="000010000000" w:firstRow="0" w:lastRow="0" w:firstColumn="0" w:lastColumn="0" w:oddVBand="1" w:evenVBand="0" w:oddHBand="0" w:evenHBand="0" w:firstRowFirstColumn="0" w:firstRowLastColumn="0" w:lastRowFirstColumn="0" w:lastRowLastColumn="0"/>
            <w:tcW w:w="4255" w:type="pct"/>
          </w:tcPr>
          <w:p w14:paraId="18AF2783" w14:textId="045E8AAF" w:rsidR="000A2A4D" w:rsidRPr="009C14A5" w:rsidRDefault="000A2A4D" w:rsidP="00001D65">
            <w:pPr>
              <w:spacing w:after="0"/>
              <w:jc w:val="right"/>
              <w:rPr>
                <w:b/>
                <w:sz w:val="20"/>
              </w:rPr>
            </w:pPr>
            <w:r w:rsidRPr="009C14A5">
              <w:rPr>
                <w:b/>
                <w:sz w:val="20"/>
              </w:rPr>
              <w:t>Subtotal</w:t>
            </w:r>
          </w:p>
        </w:tc>
        <w:tc>
          <w:tcPr>
            <w:cnfStyle w:val="000100000000" w:firstRow="0" w:lastRow="0" w:firstColumn="0" w:lastColumn="1" w:oddVBand="0" w:evenVBand="0" w:oddHBand="0" w:evenHBand="0" w:firstRowFirstColumn="0" w:firstRowLastColumn="0" w:lastRowFirstColumn="0" w:lastRowLastColumn="0"/>
            <w:tcW w:w="745" w:type="pct"/>
            <w:vAlign w:val="center"/>
          </w:tcPr>
          <w:p w14:paraId="128B7C66" w14:textId="3EF79145" w:rsidR="000A2A4D" w:rsidRPr="009C14A5" w:rsidRDefault="000A2A4D" w:rsidP="00001D65">
            <w:pPr>
              <w:spacing w:after="0"/>
              <w:jc w:val="right"/>
              <w:rPr>
                <w:sz w:val="20"/>
              </w:rPr>
            </w:pPr>
            <w:r w:rsidRPr="009C14A5">
              <w:rPr>
                <w:sz w:val="20"/>
              </w:rPr>
              <w:t>/5</w:t>
            </w:r>
          </w:p>
        </w:tc>
      </w:tr>
      <w:tr w:rsidR="000A2A4D" w:rsidRPr="00450028" w14:paraId="445676B5" w14:textId="77777777" w:rsidTr="003B47C8">
        <w:trPr>
          <w:cnfStyle w:val="000000100000" w:firstRow="0" w:lastRow="0" w:firstColumn="0" w:lastColumn="0" w:oddVBand="0" w:evenVBand="0" w:oddHBand="1" w:evenHBand="0" w:firstRowFirstColumn="0" w:firstRowLastColumn="0" w:lastRowFirstColumn="0" w:lastRowLastColumn="0"/>
          <w:trHeight w:val="226"/>
        </w:trPr>
        <w:tc>
          <w:tcPr>
            <w:cnfStyle w:val="000010000000" w:firstRow="0" w:lastRow="0" w:firstColumn="0" w:lastColumn="0" w:oddVBand="1" w:evenVBand="0" w:oddHBand="0" w:evenHBand="0" w:firstRowFirstColumn="0" w:firstRowLastColumn="0" w:lastRowFirstColumn="0" w:lastRowLastColumn="0"/>
            <w:tcW w:w="4255" w:type="pct"/>
            <w:shd w:val="clear" w:color="auto" w:fill="E4D8EB"/>
            <w:vAlign w:val="center"/>
          </w:tcPr>
          <w:p w14:paraId="7846443D" w14:textId="77B85E82" w:rsidR="000A2A4D" w:rsidRPr="009C14A5" w:rsidRDefault="000A2A4D" w:rsidP="00001D65">
            <w:pPr>
              <w:spacing w:after="0"/>
              <w:jc w:val="right"/>
              <w:rPr>
                <w:b/>
                <w:sz w:val="20"/>
              </w:rPr>
            </w:pPr>
            <w:r w:rsidRPr="009C14A5">
              <w:rPr>
                <w:b/>
                <w:sz w:val="20"/>
              </w:rPr>
              <w:t>Final total</w:t>
            </w:r>
          </w:p>
        </w:tc>
        <w:tc>
          <w:tcPr>
            <w:cnfStyle w:val="000100000000" w:firstRow="0" w:lastRow="0" w:firstColumn="0" w:lastColumn="1" w:oddVBand="0" w:evenVBand="0" w:oddHBand="0" w:evenHBand="0" w:firstRowFirstColumn="0" w:firstRowLastColumn="0" w:lastRowFirstColumn="0" w:lastRowLastColumn="0"/>
            <w:tcW w:w="745" w:type="pct"/>
            <w:shd w:val="clear" w:color="auto" w:fill="E4D8EB"/>
            <w:vAlign w:val="center"/>
          </w:tcPr>
          <w:p w14:paraId="3AB4C781" w14:textId="5CB4F881" w:rsidR="000A2A4D" w:rsidRPr="009C14A5" w:rsidRDefault="000A2A4D" w:rsidP="00001D65">
            <w:pPr>
              <w:spacing w:after="0"/>
              <w:jc w:val="right"/>
              <w:rPr>
                <w:sz w:val="20"/>
              </w:rPr>
            </w:pPr>
            <w:r w:rsidRPr="009C14A5">
              <w:rPr>
                <w:sz w:val="20"/>
              </w:rPr>
              <w:t>/2</w:t>
            </w:r>
            <w:r>
              <w:rPr>
                <w:sz w:val="20"/>
              </w:rPr>
              <w:t>6</w:t>
            </w:r>
          </w:p>
        </w:tc>
      </w:tr>
      <w:tr w:rsidR="000A2A4D" w:rsidRPr="004F0543" w14:paraId="76984C31" w14:textId="77777777" w:rsidTr="00001D65">
        <w:trPr>
          <w:cnfStyle w:val="010000000000" w:firstRow="0" w:lastRow="1" w:firstColumn="0" w:lastColumn="0" w:oddVBand="0" w:evenVBand="0" w:oddHBand="0" w:evenHBand="0" w:firstRowFirstColumn="0" w:firstRowLastColumn="0" w:lastRowFirstColumn="0" w:lastRowLastColumn="0"/>
          <w:trHeight w:val="1201"/>
        </w:trPr>
        <w:tc>
          <w:tcPr>
            <w:cnfStyle w:val="000100000010" w:firstRow="0" w:lastRow="0" w:firstColumn="0" w:lastColumn="1" w:oddVBand="0" w:evenVBand="0" w:oddHBand="0" w:evenHBand="0" w:firstRowFirstColumn="0" w:firstRowLastColumn="0" w:lastRowFirstColumn="0" w:lastRowLastColumn="1"/>
            <w:tcW w:w="5000" w:type="pct"/>
            <w:gridSpan w:val="2"/>
            <w:tcBorders>
              <w:top w:val="none" w:sz="0" w:space="0" w:color="auto"/>
              <w:left w:val="none" w:sz="0" w:space="0" w:color="auto"/>
            </w:tcBorders>
          </w:tcPr>
          <w:p w14:paraId="516DA679" w14:textId="39ABFE05" w:rsidR="000A2A4D" w:rsidRPr="004F0543" w:rsidRDefault="000A2A4D" w:rsidP="000A2A4D">
            <w:pPr>
              <w:rPr>
                <w:sz w:val="20"/>
              </w:rPr>
            </w:pPr>
            <w:r w:rsidRPr="00BF4D64">
              <w:rPr>
                <w:sz w:val="20"/>
              </w:rPr>
              <w:t>C</w:t>
            </w:r>
            <w:r>
              <w:rPr>
                <w:sz w:val="20"/>
              </w:rPr>
              <w:t>omments</w:t>
            </w:r>
          </w:p>
        </w:tc>
      </w:tr>
    </w:tbl>
    <w:p w14:paraId="198EF81D" w14:textId="77777777" w:rsidR="003B47C8" w:rsidRDefault="003B47C8">
      <w:pPr>
        <w:spacing w:after="200"/>
      </w:pPr>
      <w:r>
        <w:br w:type="page"/>
      </w:r>
    </w:p>
    <w:p w14:paraId="35E356B3" w14:textId="1CD136AC" w:rsidR="005B09A7" w:rsidRPr="006706C4" w:rsidRDefault="005B09A7" w:rsidP="003B47C8">
      <w:pPr>
        <w:pStyle w:val="SCSAHeading1"/>
      </w:pPr>
      <w:r w:rsidRPr="005B09A7">
        <w:lastRenderedPageBreak/>
        <w:t>Sample assessment task</w:t>
      </w:r>
    </w:p>
    <w:p w14:paraId="6D81D2D0" w14:textId="77777777" w:rsidR="005B09A7" w:rsidRPr="005B09A7" w:rsidRDefault="005B09A7" w:rsidP="006706C4">
      <w:pPr>
        <w:pStyle w:val="SCSAHeading1"/>
      </w:pPr>
      <w:r w:rsidRPr="005B09A7">
        <w:t>Visual Arts – ATAR Year 12</w:t>
      </w:r>
    </w:p>
    <w:p w14:paraId="288161D6" w14:textId="1B4907AA" w:rsidR="005B09A7" w:rsidRPr="004F0543" w:rsidRDefault="005B09A7" w:rsidP="006706C4">
      <w:pPr>
        <w:pStyle w:val="SCSAHeading2"/>
      </w:pPr>
      <w:r w:rsidRPr="004F0543">
        <w:t xml:space="preserve">Task 3 – </w:t>
      </w:r>
      <w:r w:rsidR="000E417C" w:rsidRPr="004F0543">
        <w:t>Unit 3</w:t>
      </w:r>
      <w:r w:rsidR="00CA03CB" w:rsidRPr="004F0543">
        <w:t xml:space="preserve"> – </w:t>
      </w:r>
      <w:r w:rsidR="000E417C" w:rsidRPr="004F0543">
        <w:t>Co</w:t>
      </w:r>
      <w:r w:rsidR="00543E08" w:rsidRPr="004F0543">
        <w:t>mmentaries</w:t>
      </w:r>
    </w:p>
    <w:p w14:paraId="0693145B" w14:textId="58665F8A" w:rsidR="005B09A7" w:rsidRPr="00B97918" w:rsidRDefault="005B09A7" w:rsidP="0077191C">
      <w:pPr>
        <w:pStyle w:val="BodyText"/>
        <w:tabs>
          <w:tab w:val="clear" w:pos="9072"/>
          <w:tab w:val="left" w:pos="2552"/>
        </w:tabs>
        <w:ind w:left="2552" w:hanging="2552"/>
      </w:pPr>
      <w:r w:rsidRPr="00B97918">
        <w:rPr>
          <w:b/>
        </w:rPr>
        <w:t>Assessment type</w:t>
      </w:r>
      <w:r w:rsidR="009F3E00">
        <w:tab/>
      </w:r>
      <w:r w:rsidRPr="00B97918">
        <w:t>Investigation</w:t>
      </w:r>
    </w:p>
    <w:p w14:paraId="063CBC63" w14:textId="78B8679A" w:rsidR="005B09A7" w:rsidRPr="009F3E00" w:rsidRDefault="005B09A7" w:rsidP="0077191C">
      <w:pPr>
        <w:pStyle w:val="BodyText"/>
        <w:tabs>
          <w:tab w:val="clear" w:pos="9072"/>
          <w:tab w:val="left" w:pos="2552"/>
        </w:tabs>
        <w:spacing w:after="0"/>
        <w:ind w:left="2552" w:hanging="2552"/>
        <w:rPr>
          <w:b/>
        </w:rPr>
      </w:pPr>
      <w:r w:rsidRPr="00B97918">
        <w:rPr>
          <w:b/>
        </w:rPr>
        <w:t>Conditions</w:t>
      </w:r>
      <w:r w:rsidR="003319EA">
        <w:t xml:space="preserve"> </w:t>
      </w:r>
      <w:r w:rsidR="0077191C">
        <w:tab/>
      </w:r>
      <w:r w:rsidRPr="00B97918">
        <w:t>Period allowed for</w:t>
      </w:r>
      <w:r w:rsidR="002B5236" w:rsidRPr="00B97918">
        <w:t xml:space="preserve"> com</w:t>
      </w:r>
      <w:r w:rsidR="00CE202E" w:rsidRPr="00B97918">
        <w:t>pletion of the total task: seven</w:t>
      </w:r>
      <w:r w:rsidRPr="00B97918">
        <w:t xml:space="preserve"> weeks</w:t>
      </w:r>
    </w:p>
    <w:p w14:paraId="6313D7C3" w14:textId="59A8C61B" w:rsidR="005B09A7" w:rsidRPr="00B97918" w:rsidRDefault="0077191C" w:rsidP="0077191C">
      <w:pPr>
        <w:pStyle w:val="BodyText"/>
        <w:tabs>
          <w:tab w:val="clear" w:pos="9072"/>
          <w:tab w:val="left" w:pos="2552"/>
        </w:tabs>
        <w:spacing w:after="0"/>
        <w:ind w:left="3204" w:hanging="3204"/>
      </w:pPr>
      <w:r>
        <w:tab/>
      </w:r>
      <w:r w:rsidR="00CA03CB" w:rsidRPr="008C130B">
        <w:t>Part 1:</w:t>
      </w:r>
      <w:r w:rsidR="00CA03CB" w:rsidRPr="00B97918">
        <w:t xml:space="preserve"> Research –</w:t>
      </w:r>
      <w:r w:rsidR="002B5236" w:rsidRPr="00B97918">
        <w:t xml:space="preserve"> </w:t>
      </w:r>
      <w:r w:rsidR="00CE202E" w:rsidRPr="00B97918">
        <w:t>five</w:t>
      </w:r>
      <w:r w:rsidR="005B09A7" w:rsidRPr="00B97918">
        <w:t xml:space="preserve"> weeks (includes</w:t>
      </w:r>
      <w:r w:rsidR="00062742" w:rsidRPr="00B97918">
        <w:t xml:space="preserve"> class time and requires out-of-</w:t>
      </w:r>
      <w:r w:rsidR="005B09A7" w:rsidRPr="00B97918">
        <w:t>class work time also)</w:t>
      </w:r>
    </w:p>
    <w:p w14:paraId="0B493DB8" w14:textId="688ED35C" w:rsidR="005B09A7" w:rsidRPr="00B97918" w:rsidRDefault="0077191C" w:rsidP="0077191C">
      <w:pPr>
        <w:pStyle w:val="BodyText"/>
        <w:tabs>
          <w:tab w:val="clear" w:pos="9072"/>
          <w:tab w:val="left" w:pos="2552"/>
        </w:tabs>
        <w:ind w:left="3204" w:hanging="3204"/>
      </w:pPr>
      <w:r>
        <w:tab/>
      </w:r>
      <w:r w:rsidR="00CA03CB" w:rsidRPr="008C130B">
        <w:t>Part 2</w:t>
      </w:r>
      <w:r w:rsidR="00CA03CB" w:rsidRPr="00B97918">
        <w:t>:</w:t>
      </w:r>
      <w:r w:rsidR="005B09A7" w:rsidRPr="00B97918">
        <w:t xml:space="preserve"> E</w:t>
      </w:r>
      <w:r w:rsidR="00BC5D83">
        <w:t>xtended response</w:t>
      </w:r>
      <w:r w:rsidR="003A5FC6">
        <w:t xml:space="preserve"> based on research/investigation</w:t>
      </w:r>
      <w:r w:rsidR="00B44961">
        <w:t>s</w:t>
      </w:r>
      <w:r w:rsidR="002B5236" w:rsidRPr="00B97918">
        <w:t xml:space="preserve"> –</w:t>
      </w:r>
      <w:r w:rsidR="003A5FC6">
        <w:t xml:space="preserve"> timed in</w:t>
      </w:r>
      <w:r w:rsidR="00373A2C">
        <w:t xml:space="preserve"> </w:t>
      </w:r>
      <w:r w:rsidR="003A5FC6">
        <w:t>class, under test conditions</w:t>
      </w:r>
    </w:p>
    <w:p w14:paraId="4A801B64" w14:textId="52DC5EF7" w:rsidR="005B09A7" w:rsidRPr="009F3E00" w:rsidRDefault="005B09A7" w:rsidP="0077191C">
      <w:pPr>
        <w:pStyle w:val="BodyText"/>
        <w:tabs>
          <w:tab w:val="clear" w:pos="9072"/>
          <w:tab w:val="left" w:pos="2552"/>
        </w:tabs>
        <w:ind w:left="2552" w:hanging="2552"/>
        <w:rPr>
          <w:b/>
        </w:rPr>
      </w:pPr>
      <w:r w:rsidRPr="00B97918">
        <w:rPr>
          <w:b/>
        </w:rPr>
        <w:t>Task weighting</w:t>
      </w:r>
      <w:r w:rsidR="009F3E00">
        <w:rPr>
          <w:b/>
        </w:rPr>
        <w:tab/>
      </w:r>
      <w:r w:rsidR="00A13929" w:rsidRPr="00B97918">
        <w:t>1</w:t>
      </w:r>
      <w:r w:rsidR="00577649" w:rsidRPr="00B97918">
        <w:t>7.5</w:t>
      </w:r>
      <w:r w:rsidRPr="00B97918">
        <w:t>% of the school mark for this pair of units</w:t>
      </w:r>
    </w:p>
    <w:p w14:paraId="64A43E5B" w14:textId="344C55DF" w:rsidR="00BF1E7B" w:rsidRDefault="008640C4" w:rsidP="0077191C">
      <w:pPr>
        <w:pStyle w:val="BodyText"/>
        <w:tabs>
          <w:tab w:val="clear" w:pos="9072"/>
          <w:tab w:val="left" w:pos="2552"/>
        </w:tabs>
        <w:ind w:left="2552" w:hanging="2552"/>
        <w:rPr>
          <w:rFonts w:cstheme="minorHAnsi"/>
        </w:rPr>
      </w:pPr>
      <w:r w:rsidRPr="009C14A5">
        <w:rPr>
          <w:rFonts w:cstheme="minorHAnsi"/>
          <w:b/>
          <w:bCs/>
        </w:rPr>
        <w:t xml:space="preserve">Task </w:t>
      </w:r>
      <w:r w:rsidR="003319EA">
        <w:rPr>
          <w:rFonts w:cstheme="minorHAnsi"/>
          <w:b/>
          <w:bCs/>
        </w:rPr>
        <w:t>type</w:t>
      </w:r>
      <w:r w:rsidR="00F73FAF">
        <w:rPr>
          <w:rFonts w:cstheme="minorHAnsi"/>
        </w:rPr>
        <w:t xml:space="preserve"> </w:t>
      </w:r>
      <w:r w:rsidR="0077191C">
        <w:rPr>
          <w:rFonts w:cstheme="minorHAnsi"/>
        </w:rPr>
        <w:tab/>
      </w:r>
      <w:r w:rsidR="00F73FAF">
        <w:rPr>
          <w:rFonts w:cstheme="minorHAnsi"/>
        </w:rPr>
        <w:t>Extended response</w:t>
      </w:r>
      <w:r w:rsidRPr="009C14A5">
        <w:rPr>
          <w:rFonts w:cstheme="minorHAnsi"/>
        </w:rPr>
        <w:t xml:space="preserve"> based on research/investigations</w:t>
      </w:r>
    </w:p>
    <w:p w14:paraId="62011A29" w14:textId="6F871B82" w:rsidR="0032288B" w:rsidRDefault="008640C4" w:rsidP="0077191C">
      <w:pPr>
        <w:pStyle w:val="BodyText"/>
        <w:tabs>
          <w:tab w:val="clear" w:pos="9072"/>
          <w:tab w:val="left" w:pos="2552"/>
        </w:tabs>
        <w:ind w:left="2552" w:hanging="2552"/>
      </w:pPr>
      <w:r w:rsidRPr="004E291F">
        <w:rPr>
          <w:b/>
          <w:bCs/>
        </w:rPr>
        <w:t>Commence</w:t>
      </w:r>
      <w:r w:rsidRPr="009C14A5">
        <w:t xml:space="preserve"> </w:t>
      </w:r>
      <w:r w:rsidR="0077191C">
        <w:tab/>
      </w:r>
      <w:r w:rsidR="005C79DB">
        <w:t xml:space="preserve">Semester 1, </w:t>
      </w:r>
      <w:r w:rsidRPr="009C14A5">
        <w:t>Week 4</w:t>
      </w:r>
    </w:p>
    <w:p w14:paraId="1CFD700A" w14:textId="2D373FB7" w:rsidR="008640C4" w:rsidRPr="0032288B" w:rsidRDefault="008640C4" w:rsidP="0077191C">
      <w:pPr>
        <w:pStyle w:val="BodyText"/>
        <w:tabs>
          <w:tab w:val="clear" w:pos="9072"/>
          <w:tab w:val="left" w:pos="2552"/>
        </w:tabs>
        <w:spacing w:after="0"/>
        <w:ind w:left="2552" w:hanging="2552"/>
        <w:rPr>
          <w:rFonts w:cstheme="minorHAnsi"/>
        </w:rPr>
      </w:pPr>
      <w:r w:rsidRPr="004E291F">
        <w:rPr>
          <w:b/>
          <w:bCs/>
        </w:rPr>
        <w:t>Due</w:t>
      </w:r>
      <w:r w:rsidRPr="009C14A5">
        <w:t xml:space="preserve"> </w:t>
      </w:r>
      <w:r w:rsidR="0077191C">
        <w:tab/>
      </w:r>
      <w:r w:rsidRPr="009C14A5">
        <w:t>Semester 1, Week 10</w:t>
      </w:r>
    </w:p>
    <w:p w14:paraId="2FA7A4B8" w14:textId="77777777" w:rsidR="00B97918" w:rsidRPr="00A54030" w:rsidRDefault="00B97918" w:rsidP="00A54030">
      <w:pPr>
        <w:tabs>
          <w:tab w:val="left" w:leader="underscore" w:pos="9072"/>
        </w:tabs>
        <w:rPr>
          <w:b/>
          <w:bCs/>
        </w:rPr>
      </w:pPr>
      <w:r w:rsidRPr="00A54030">
        <w:rPr>
          <w:b/>
          <w:bCs/>
        </w:rPr>
        <w:tab/>
      </w:r>
    </w:p>
    <w:p w14:paraId="4D66F512" w14:textId="522E0277" w:rsidR="00A502B9" w:rsidRPr="00B97918" w:rsidRDefault="005B09A7" w:rsidP="00B97918">
      <w:pPr>
        <w:pStyle w:val="BodyText"/>
        <w:rPr>
          <w:b/>
        </w:rPr>
      </w:pPr>
      <w:r w:rsidRPr="00B97918">
        <w:rPr>
          <w:b/>
        </w:rPr>
        <w:t>Investigation</w:t>
      </w:r>
      <w:r w:rsidR="00A502B9" w:rsidRPr="00B97918">
        <w:rPr>
          <w:b/>
        </w:rPr>
        <w:tab/>
      </w:r>
      <w:r w:rsidR="003F28EA" w:rsidRPr="009C14A5">
        <w:rPr>
          <w:b/>
        </w:rPr>
        <w:t>(</w:t>
      </w:r>
      <w:r w:rsidR="00B817DB" w:rsidRPr="009C14A5">
        <w:rPr>
          <w:b/>
        </w:rPr>
        <w:t xml:space="preserve">22 </w:t>
      </w:r>
      <w:r w:rsidR="003F28EA" w:rsidRPr="009C14A5">
        <w:rPr>
          <w:b/>
        </w:rPr>
        <w:t>marks)</w:t>
      </w:r>
    </w:p>
    <w:p w14:paraId="16C16798" w14:textId="146BDCA6" w:rsidR="00813369" w:rsidRPr="00B97918" w:rsidRDefault="00CA03CB" w:rsidP="00B97918">
      <w:pPr>
        <w:pStyle w:val="BodyText"/>
        <w:rPr>
          <w:b/>
        </w:rPr>
      </w:pPr>
      <w:r w:rsidRPr="00B97918">
        <w:rPr>
          <w:b/>
        </w:rPr>
        <w:t xml:space="preserve">Part 1: </w:t>
      </w:r>
      <w:r w:rsidR="00813369" w:rsidRPr="00B97918">
        <w:rPr>
          <w:b/>
        </w:rPr>
        <w:t>Research an artist of your own choice</w:t>
      </w:r>
      <w:r w:rsidR="008640C4">
        <w:rPr>
          <w:b/>
        </w:rPr>
        <w:tab/>
      </w:r>
      <w:r w:rsidR="00F44BC9">
        <w:rPr>
          <w:b/>
        </w:rPr>
        <w:t>Weigh</w:t>
      </w:r>
      <w:r w:rsidR="005C79DB">
        <w:rPr>
          <w:b/>
        </w:rPr>
        <w:t>t</w:t>
      </w:r>
      <w:r w:rsidR="00F44BC9">
        <w:rPr>
          <w:b/>
        </w:rPr>
        <w:t xml:space="preserve">ing: </w:t>
      </w:r>
      <w:r w:rsidR="00F73FAF">
        <w:rPr>
          <w:b/>
        </w:rPr>
        <w:t>3</w:t>
      </w:r>
      <w:r w:rsidR="00E607FA">
        <w:rPr>
          <w:b/>
        </w:rPr>
        <w:t>.5</w:t>
      </w:r>
      <w:r w:rsidR="003A5FC6">
        <w:rPr>
          <w:b/>
        </w:rPr>
        <w:t>%</w:t>
      </w:r>
    </w:p>
    <w:p w14:paraId="14AFF761" w14:textId="4B7858B1" w:rsidR="005B09A7" w:rsidRPr="00B97918" w:rsidRDefault="005B09A7" w:rsidP="00B97918">
      <w:pPr>
        <w:pStyle w:val="BodyText"/>
      </w:pPr>
      <w:r w:rsidRPr="00B97918">
        <w:rPr>
          <w:b/>
        </w:rPr>
        <w:t>I</w:t>
      </w:r>
      <w:r w:rsidR="005C79DB">
        <w:rPr>
          <w:b/>
        </w:rPr>
        <w:t>mportant</w:t>
      </w:r>
      <w:r w:rsidR="00CA03CB" w:rsidRPr="00B97918">
        <w:t xml:space="preserve"> –</w:t>
      </w:r>
      <w:r w:rsidR="004E4DB1" w:rsidRPr="00B97918">
        <w:t xml:space="preserve"> f</w:t>
      </w:r>
      <w:r w:rsidRPr="00B97918">
        <w:t xml:space="preserve">or the purpose of the </w:t>
      </w:r>
      <w:r w:rsidR="005C79DB">
        <w:t xml:space="preserve">ATAR Year 12 </w:t>
      </w:r>
      <w:r w:rsidRPr="00B97918">
        <w:t>Visual Arts</w:t>
      </w:r>
      <w:r w:rsidR="00CE202E" w:rsidRPr="00B97918">
        <w:t xml:space="preserve"> </w:t>
      </w:r>
      <w:r w:rsidRPr="00B97918">
        <w:t>written examination</w:t>
      </w:r>
      <w:r w:rsidR="00CA03CB" w:rsidRPr="00B97918">
        <w:t>,</w:t>
      </w:r>
      <w:r w:rsidRPr="00B97918">
        <w:t xml:space="preserve"> it is recommended that the artist be of national or international repute and have something to say about the world and </w:t>
      </w:r>
      <w:r w:rsidR="00813AC0" w:rsidRPr="00B97918">
        <w:t xml:space="preserve">their </w:t>
      </w:r>
      <w:r w:rsidRPr="00B97918">
        <w:t>place in it.</w:t>
      </w:r>
    </w:p>
    <w:p w14:paraId="3DB210D1" w14:textId="0743DC6C" w:rsidR="00FD4C1D" w:rsidRPr="008A749D" w:rsidRDefault="005B09A7" w:rsidP="00FD4C1D">
      <w:pPr>
        <w:pStyle w:val="BodyText"/>
        <w:rPr>
          <w:b/>
        </w:rPr>
      </w:pPr>
      <w:r w:rsidRPr="00B97918">
        <w:t xml:space="preserve">Commence your </w:t>
      </w:r>
      <w:r w:rsidR="00813AC0" w:rsidRPr="00B97918">
        <w:t>research/</w:t>
      </w:r>
      <w:r w:rsidRPr="00B97918">
        <w:t xml:space="preserve">investigation by constructing a research table. Choose </w:t>
      </w:r>
      <w:r w:rsidRPr="00B97918">
        <w:rPr>
          <w:b/>
        </w:rPr>
        <w:t>two</w:t>
      </w:r>
      <w:r w:rsidRPr="00B97918">
        <w:t xml:space="preserve"> artworks by the artist you have selected</w:t>
      </w:r>
      <w:r w:rsidR="008640C4">
        <w:t xml:space="preserve"> to study</w:t>
      </w:r>
      <w:r w:rsidRPr="00B97918">
        <w:t xml:space="preserve">. </w:t>
      </w:r>
      <w:r w:rsidR="0091306C">
        <w:t>C</w:t>
      </w:r>
      <w:r w:rsidRPr="00B97918">
        <w:t xml:space="preserve">omplete the research table by responding under </w:t>
      </w:r>
      <w:r w:rsidR="00FD4C1D">
        <w:t xml:space="preserve">specific </w:t>
      </w:r>
      <w:r w:rsidRPr="00B97918">
        <w:t>headings</w:t>
      </w:r>
      <w:r w:rsidR="007D4937">
        <w:t xml:space="preserve"> (</w:t>
      </w:r>
      <w:r w:rsidR="00FD4C1D">
        <w:t xml:space="preserve">these </w:t>
      </w:r>
      <w:r w:rsidR="007D4937">
        <w:t xml:space="preserve">may be </w:t>
      </w:r>
      <w:r w:rsidR="008640C4">
        <w:t xml:space="preserve">customised </w:t>
      </w:r>
      <w:r w:rsidR="007D4937">
        <w:t xml:space="preserve">to </w:t>
      </w:r>
      <w:r w:rsidR="00FD4C1D">
        <w:t xml:space="preserve">better </w:t>
      </w:r>
      <w:r w:rsidR="007D4937">
        <w:t xml:space="preserve">suit </w:t>
      </w:r>
      <w:r w:rsidR="008640C4">
        <w:t xml:space="preserve">the </w:t>
      </w:r>
      <w:r w:rsidR="007D4937">
        <w:t>selected artist)</w:t>
      </w:r>
      <w:r w:rsidRPr="00B97918">
        <w:t xml:space="preserve"> and referring to two artworks (</w:t>
      </w:r>
      <w:r w:rsidRPr="008640C4">
        <w:t>see</w:t>
      </w:r>
      <w:r w:rsidRPr="00B97918">
        <w:t xml:space="preserve"> </w:t>
      </w:r>
      <w:r w:rsidR="00FD4C1D" w:rsidRPr="00F87D8D">
        <w:rPr>
          <w:bCs/>
        </w:rPr>
        <w:t>Research template – Sample research of artwork by Max Ernst</w:t>
      </w:r>
      <w:r w:rsidR="00324BB5">
        <w:rPr>
          <w:bCs/>
        </w:rPr>
        <w:t>)</w:t>
      </w:r>
      <w:r w:rsidR="0091306C">
        <w:rPr>
          <w:bCs/>
        </w:rPr>
        <w:t>.</w:t>
      </w:r>
    </w:p>
    <w:p w14:paraId="733BEDD3" w14:textId="04491836" w:rsidR="005B09A7" w:rsidRPr="00B97918" w:rsidRDefault="005B09A7" w:rsidP="00494728">
      <w:pPr>
        <w:pStyle w:val="ListBullet"/>
        <w:numPr>
          <w:ilvl w:val="0"/>
          <w:numId w:val="0"/>
        </w:numPr>
      </w:pPr>
      <w:r w:rsidRPr="00B97918">
        <w:t xml:space="preserve">Use the research table to record the information you have gathered. </w:t>
      </w:r>
      <w:r w:rsidR="00323A1F">
        <w:t>Accurately d</w:t>
      </w:r>
      <w:r w:rsidR="00F73FAF">
        <w:t>ocument your source</w:t>
      </w:r>
      <w:r w:rsidR="000C6F4E">
        <w:t>s so that you can navigate to</w:t>
      </w:r>
      <w:r w:rsidR="00323A1F">
        <w:t>,</w:t>
      </w:r>
      <w:r w:rsidR="000C6F4E">
        <w:t xml:space="preserve"> and access information during</w:t>
      </w:r>
      <w:r w:rsidR="0091306C">
        <w:t>,</w:t>
      </w:r>
      <w:r w:rsidR="000C6F4E">
        <w:t xml:space="preserve"> the research process and in preparation for the in-class assessment.</w:t>
      </w:r>
    </w:p>
    <w:p w14:paraId="27742788" w14:textId="0F0A483F" w:rsidR="001C7677" w:rsidRDefault="001C7677">
      <w:r>
        <w:br w:type="page"/>
      </w:r>
    </w:p>
    <w:p w14:paraId="5D1FB7EE" w14:textId="1110CEC6" w:rsidR="005B09A7" w:rsidRDefault="00CA03CB" w:rsidP="001C7677">
      <w:pPr>
        <w:pStyle w:val="BodyText"/>
        <w:rPr>
          <w:b/>
        </w:rPr>
      </w:pPr>
      <w:r w:rsidRPr="009C14A5">
        <w:rPr>
          <w:b/>
        </w:rPr>
        <w:lastRenderedPageBreak/>
        <w:t>Part 2:</w:t>
      </w:r>
      <w:r w:rsidR="000C6F4E">
        <w:rPr>
          <w:b/>
        </w:rPr>
        <w:t xml:space="preserve"> Extended response</w:t>
      </w:r>
      <w:r w:rsidR="003A5FC6" w:rsidRPr="009C14A5">
        <w:rPr>
          <w:b/>
        </w:rPr>
        <w:t xml:space="preserve"> based on research/investigation</w:t>
      </w:r>
      <w:r w:rsidR="008640C4" w:rsidRPr="009C14A5">
        <w:rPr>
          <w:b/>
        </w:rPr>
        <w:t>s</w:t>
      </w:r>
      <w:r w:rsidR="003A5FC6" w:rsidRPr="009C14A5">
        <w:rPr>
          <w:b/>
        </w:rPr>
        <w:t xml:space="preserve"> (in-</w:t>
      </w:r>
      <w:r w:rsidR="00F92652" w:rsidRPr="009C14A5">
        <w:rPr>
          <w:b/>
        </w:rPr>
        <w:t>class)</w:t>
      </w:r>
      <w:r w:rsidR="001C7677">
        <w:rPr>
          <w:b/>
        </w:rPr>
        <w:tab/>
      </w:r>
      <w:r w:rsidR="00E607FA">
        <w:rPr>
          <w:b/>
        </w:rPr>
        <w:t>Weigh</w:t>
      </w:r>
      <w:r w:rsidR="00FB72D3">
        <w:rPr>
          <w:b/>
        </w:rPr>
        <w:t>t</w:t>
      </w:r>
      <w:r w:rsidR="00E607FA">
        <w:rPr>
          <w:b/>
        </w:rPr>
        <w:t>ing: 1</w:t>
      </w:r>
      <w:r w:rsidR="000C6F4E">
        <w:rPr>
          <w:b/>
        </w:rPr>
        <w:t>4</w:t>
      </w:r>
      <w:r w:rsidR="003A5FC6">
        <w:rPr>
          <w:b/>
        </w:rPr>
        <w:t>%</w:t>
      </w:r>
    </w:p>
    <w:p w14:paraId="402400B7" w14:textId="300B4C1C" w:rsidR="003A5FC6" w:rsidRPr="009C14A5" w:rsidRDefault="00AF3275" w:rsidP="001C7677">
      <w:pPr>
        <w:pStyle w:val="BodyText"/>
      </w:pPr>
      <w:r w:rsidRPr="009C14A5">
        <w:t>At the beginning of the scheduled in-class assessment lesson,</w:t>
      </w:r>
      <w:r w:rsidR="00744B6E">
        <w:t xml:space="preserve"> the</w:t>
      </w:r>
      <w:r w:rsidRPr="009C14A5">
        <w:t xml:space="preserve"> t</w:t>
      </w:r>
      <w:r w:rsidR="003A5FC6" w:rsidRPr="009C14A5">
        <w:t xml:space="preserve">eacher </w:t>
      </w:r>
      <w:r w:rsidR="00744B6E">
        <w:t>will</w:t>
      </w:r>
      <w:r w:rsidR="003A5FC6" w:rsidRPr="009C14A5">
        <w:t xml:space="preserve"> provide students with the following question</w:t>
      </w:r>
      <w:r w:rsidRPr="009C14A5">
        <w:t>, which has been scaffolded in parts</w:t>
      </w:r>
      <w:r w:rsidR="00744B6E">
        <w:t>.</w:t>
      </w:r>
    </w:p>
    <w:p w14:paraId="102EC67A" w14:textId="7C49CC38" w:rsidR="004236D5" w:rsidRPr="009C14A5" w:rsidRDefault="004236D5" w:rsidP="001C7677">
      <w:pPr>
        <w:pStyle w:val="BodyText"/>
        <w:rPr>
          <w:b/>
          <w:bCs/>
        </w:rPr>
      </w:pPr>
      <w:r w:rsidRPr="009C14A5">
        <w:rPr>
          <w:b/>
          <w:bCs/>
        </w:rPr>
        <w:t>Question</w:t>
      </w:r>
    </w:p>
    <w:p w14:paraId="0BDB6A96" w14:textId="4B74D2AA" w:rsidR="008640C4" w:rsidRPr="009C14A5" w:rsidRDefault="008640C4" w:rsidP="004E291F">
      <w:pPr>
        <w:pStyle w:val="BodyText"/>
      </w:pPr>
      <w:r w:rsidRPr="004E291F">
        <w:rPr>
          <w:iCs/>
        </w:rPr>
        <w:t xml:space="preserve">‘More important than a work of art itself is what it will sow. Art can die, a painting can disappear. </w:t>
      </w:r>
      <w:r w:rsidR="00BC21C6" w:rsidRPr="004E291F">
        <w:rPr>
          <w:iCs/>
        </w:rPr>
        <w:t>What counts</w:t>
      </w:r>
      <w:r w:rsidRPr="004E291F">
        <w:rPr>
          <w:iCs/>
        </w:rPr>
        <w:t xml:space="preserve"> is the seed.’</w:t>
      </w:r>
      <w:r w:rsidR="00FB72D3">
        <w:rPr>
          <w:i/>
        </w:rPr>
        <w:t xml:space="preserve"> </w:t>
      </w:r>
      <w:r w:rsidRPr="009C14A5">
        <w:t>Joan Miro</w:t>
      </w:r>
    </w:p>
    <w:p w14:paraId="3213CF56" w14:textId="5670887B" w:rsidR="00E173BD" w:rsidRPr="009C14A5" w:rsidRDefault="004D2530" w:rsidP="001D79F5">
      <w:pPr>
        <w:spacing w:after="0"/>
      </w:pPr>
      <w:r w:rsidRPr="009C14A5">
        <w:t>In your response:</w:t>
      </w:r>
    </w:p>
    <w:p w14:paraId="5C3CD58B" w14:textId="723ADC18" w:rsidR="005B3788" w:rsidRPr="009C14A5" w:rsidRDefault="005B3788" w:rsidP="001D79F5">
      <w:pPr>
        <w:pStyle w:val="BodyText"/>
        <w:numPr>
          <w:ilvl w:val="0"/>
          <w:numId w:val="5"/>
        </w:numPr>
        <w:tabs>
          <w:tab w:val="clear" w:pos="9072"/>
          <w:tab w:val="right" w:pos="9024"/>
        </w:tabs>
        <w:spacing w:after="0"/>
        <w:ind w:left="426" w:hanging="426"/>
      </w:pPr>
      <w:r w:rsidRPr="009C14A5">
        <w:t>Discuss</w:t>
      </w:r>
      <w:r w:rsidR="00C94DC6">
        <w:t>,</w:t>
      </w:r>
      <w:r w:rsidRPr="009C14A5">
        <w:t xml:space="preserve"> in detail, how contextual factors have influenced </w:t>
      </w:r>
      <w:r w:rsidR="00D53899" w:rsidRPr="009C14A5">
        <w:t xml:space="preserve">the </w:t>
      </w:r>
      <w:r w:rsidRPr="009C14A5">
        <w:t>commentary by your</w:t>
      </w:r>
    </w:p>
    <w:p w14:paraId="24D914E2" w14:textId="7D4836C7" w:rsidR="005B3788" w:rsidRPr="009C14A5" w:rsidRDefault="005B3788" w:rsidP="001D79F5">
      <w:pPr>
        <w:pStyle w:val="BodyText"/>
        <w:spacing w:after="0"/>
        <w:ind w:left="425"/>
      </w:pPr>
      <w:r w:rsidRPr="009C14A5">
        <w:t>research/investigation artist</w:t>
      </w:r>
      <w:r w:rsidR="00744B6E">
        <w:t>/</w:t>
      </w:r>
      <w:r w:rsidRPr="009C14A5">
        <w:t>s.</w:t>
      </w:r>
      <w:r w:rsidR="009A05F0" w:rsidRPr="009C14A5">
        <w:tab/>
      </w:r>
      <w:r w:rsidR="00965B76" w:rsidRPr="009C14A5">
        <w:rPr>
          <w:b/>
          <w:bCs/>
        </w:rPr>
        <w:t>(8 marks)</w:t>
      </w:r>
    </w:p>
    <w:p w14:paraId="7F20A0C3" w14:textId="4A5C817A" w:rsidR="005B3788" w:rsidRPr="009C14A5" w:rsidRDefault="00F2686C" w:rsidP="001D79F5">
      <w:pPr>
        <w:pStyle w:val="BodyText"/>
        <w:numPr>
          <w:ilvl w:val="0"/>
          <w:numId w:val="5"/>
        </w:numPr>
        <w:spacing w:after="0"/>
        <w:ind w:left="425" w:hanging="425"/>
      </w:pPr>
      <w:r>
        <w:t>Dis</w:t>
      </w:r>
      <w:r w:rsidR="005B3788" w:rsidRPr="009C14A5">
        <w:t>cuss how media</w:t>
      </w:r>
      <w:r w:rsidR="000C6F4E" w:rsidRPr="006C27BF">
        <w:rPr>
          <w:b/>
          <w:bCs/>
        </w:rPr>
        <w:t xml:space="preserve"> or</w:t>
      </w:r>
      <w:r w:rsidR="005B3788" w:rsidRPr="009C14A5">
        <w:t xml:space="preserve"> techniques </w:t>
      </w:r>
      <w:r w:rsidR="005B3788" w:rsidRPr="006C27BF">
        <w:rPr>
          <w:b/>
          <w:bCs/>
        </w:rPr>
        <w:t>or</w:t>
      </w:r>
      <w:r w:rsidR="005B3788" w:rsidRPr="009C14A5">
        <w:t xml:space="preserve"> style have contributed to function or meaning, in </w:t>
      </w:r>
      <w:r w:rsidR="00BF4393" w:rsidRPr="006C27BF">
        <w:rPr>
          <w:b/>
          <w:bCs/>
        </w:rPr>
        <w:t>two</w:t>
      </w:r>
      <w:r w:rsidR="005B3788" w:rsidRPr="006C27BF">
        <w:rPr>
          <w:b/>
          <w:bCs/>
        </w:rPr>
        <w:t xml:space="preserve"> </w:t>
      </w:r>
      <w:r w:rsidR="005B3788" w:rsidRPr="009C14A5">
        <w:t>artwork</w:t>
      </w:r>
      <w:r w:rsidR="00BF4393">
        <w:t>s</w:t>
      </w:r>
      <w:r w:rsidR="005B3788" w:rsidRPr="009C14A5">
        <w:t xml:space="preserve"> by your research/investigation</w:t>
      </w:r>
      <w:r w:rsidR="00740473" w:rsidRPr="009C14A5">
        <w:t xml:space="preserve"> artist</w:t>
      </w:r>
      <w:r w:rsidR="00744B6E">
        <w:t>/</w:t>
      </w:r>
      <w:r w:rsidR="005A6F72">
        <w:t>s</w:t>
      </w:r>
      <w:r w:rsidR="00F13AC3" w:rsidRPr="009C14A5">
        <w:t>.</w:t>
      </w:r>
      <w:r w:rsidR="00965B76" w:rsidRPr="009C14A5">
        <w:tab/>
      </w:r>
      <w:r w:rsidR="00965B76" w:rsidRPr="009C14A5">
        <w:rPr>
          <w:b/>
          <w:bCs/>
        </w:rPr>
        <w:t>(10 marks)</w:t>
      </w:r>
    </w:p>
    <w:p w14:paraId="47FDE1C8" w14:textId="77E69346" w:rsidR="008640C4" w:rsidRPr="009C14A5" w:rsidRDefault="005B3788" w:rsidP="001D79F5">
      <w:pPr>
        <w:pStyle w:val="BodyText"/>
        <w:numPr>
          <w:ilvl w:val="0"/>
          <w:numId w:val="5"/>
        </w:numPr>
        <w:tabs>
          <w:tab w:val="clear" w:pos="9072"/>
          <w:tab w:val="right" w:pos="9024"/>
        </w:tabs>
        <w:spacing w:after="0"/>
        <w:ind w:left="426" w:hanging="426"/>
      </w:pPr>
      <w:r w:rsidRPr="009C14A5">
        <w:t>E</w:t>
      </w:r>
      <w:r w:rsidR="0050127E" w:rsidRPr="009C14A5">
        <w:t>valuate the effectiveness of your research/investigation artist</w:t>
      </w:r>
      <w:r w:rsidR="00744B6E">
        <w:t>/</w:t>
      </w:r>
      <w:r w:rsidR="005A6F72">
        <w:t>s</w:t>
      </w:r>
      <w:r w:rsidR="00C94DC6">
        <w:t>’</w:t>
      </w:r>
      <w:r w:rsidR="0050127E" w:rsidRPr="009C14A5">
        <w:t xml:space="preserve"> artwork, in presenting their idea or comment</w:t>
      </w:r>
      <w:r w:rsidR="000C6F4E">
        <w:t>ary</w:t>
      </w:r>
      <w:r w:rsidRPr="009C14A5">
        <w:t>.</w:t>
      </w:r>
      <w:r w:rsidR="0050127E" w:rsidRPr="009C14A5">
        <w:t xml:space="preserve"> </w:t>
      </w:r>
      <w:proofErr w:type="gramStart"/>
      <w:r w:rsidRPr="009C14A5">
        <w:t>Make</w:t>
      </w:r>
      <w:r w:rsidR="008640C4" w:rsidRPr="009C14A5">
        <w:t xml:space="preserve"> reference</w:t>
      </w:r>
      <w:proofErr w:type="gramEnd"/>
      <w:r w:rsidR="008640C4" w:rsidRPr="009C14A5">
        <w:t xml:space="preserve"> to the quote by Joan Miro</w:t>
      </w:r>
      <w:r w:rsidRPr="009C14A5">
        <w:t xml:space="preserve"> </w:t>
      </w:r>
      <w:r w:rsidR="000C6F4E">
        <w:t>to support your</w:t>
      </w:r>
      <w:r w:rsidRPr="009C14A5">
        <w:t xml:space="preserve"> response.</w:t>
      </w:r>
      <w:r w:rsidR="001D79F5">
        <w:br/>
      </w:r>
      <w:r w:rsidR="00965B76" w:rsidRPr="009C14A5">
        <w:tab/>
      </w:r>
      <w:r w:rsidR="00965B76" w:rsidRPr="001D79F5">
        <w:rPr>
          <w:b/>
          <w:bCs/>
        </w:rPr>
        <w:t>(4 marks)</w:t>
      </w:r>
    </w:p>
    <w:p w14:paraId="2598BBA5" w14:textId="7CBB8AB2" w:rsidR="001C7677" w:rsidRDefault="00C117A3" w:rsidP="004E291F">
      <w:pPr>
        <w:pStyle w:val="BodyText"/>
        <w:tabs>
          <w:tab w:val="clear" w:pos="9072"/>
          <w:tab w:val="right" w:pos="9024"/>
        </w:tabs>
        <w:rPr>
          <w:highlight w:val="yellow"/>
        </w:rPr>
      </w:pPr>
      <w:r w:rsidRPr="009C14A5">
        <w:t>Ensure each part of the question is clearly labelled.</w:t>
      </w:r>
    </w:p>
    <w:p w14:paraId="173CED3B" w14:textId="390C3D4E" w:rsidR="00532135" w:rsidRPr="009C14A5" w:rsidRDefault="00532135" w:rsidP="009E017A">
      <w:pPr>
        <w:pStyle w:val="BodyText"/>
        <w:rPr>
          <w:b/>
          <w:bCs/>
        </w:rPr>
      </w:pPr>
      <w:r w:rsidRPr="009C14A5">
        <w:rPr>
          <w:b/>
          <w:bCs/>
        </w:rPr>
        <w:t>Teacher notes</w:t>
      </w:r>
    </w:p>
    <w:p w14:paraId="377099A0" w14:textId="1614309C" w:rsidR="00FE093B" w:rsidRPr="009C14A5" w:rsidRDefault="00464F8B" w:rsidP="00AA0B3F">
      <w:pPr>
        <w:pStyle w:val="BodyText"/>
        <w:spacing w:before="120" w:after="0"/>
      </w:pPr>
      <w:r w:rsidRPr="009C14A5">
        <w:t>Teachers</w:t>
      </w:r>
      <w:r w:rsidR="00A907EA" w:rsidRPr="009C14A5">
        <w:t xml:space="preserve"> may </w:t>
      </w:r>
      <w:r w:rsidR="001C3D19" w:rsidRPr="009C14A5">
        <w:t xml:space="preserve">choose to </w:t>
      </w:r>
      <w:r w:rsidR="00A907EA" w:rsidRPr="009C14A5">
        <w:t xml:space="preserve">customise this sample assessment task </w:t>
      </w:r>
      <w:r w:rsidR="00026B10" w:rsidRPr="009C14A5">
        <w:t xml:space="preserve">by </w:t>
      </w:r>
      <w:r w:rsidR="004B5028" w:rsidRPr="009C14A5">
        <w:t>replacing the quote</w:t>
      </w:r>
      <w:r w:rsidR="001E0F23" w:rsidRPr="009C14A5">
        <w:t xml:space="preserve"> by Joan Miro</w:t>
      </w:r>
      <w:r w:rsidR="004B5028" w:rsidRPr="009C14A5">
        <w:t xml:space="preserve"> with a</w:t>
      </w:r>
      <w:r w:rsidR="000C6F4E">
        <w:t xml:space="preserve"> different</w:t>
      </w:r>
      <w:r w:rsidR="00A907EA" w:rsidRPr="009C14A5">
        <w:t xml:space="preserve"> quote</w:t>
      </w:r>
      <w:r w:rsidR="00026B10" w:rsidRPr="009C14A5">
        <w:t xml:space="preserve"> or prompt.</w:t>
      </w:r>
      <w:r w:rsidR="004B5028" w:rsidRPr="009C14A5">
        <w:t xml:space="preserve"> In </w:t>
      </w:r>
      <w:r w:rsidR="006E1A03" w:rsidRPr="009C14A5">
        <w:t>doing so,</w:t>
      </w:r>
      <w:r w:rsidR="00B8314B" w:rsidRPr="009C14A5">
        <w:t xml:space="preserve"> it </w:t>
      </w:r>
      <w:r w:rsidR="008C5C2A" w:rsidRPr="009C14A5">
        <w:t>would be</w:t>
      </w:r>
      <w:r w:rsidR="00B8314B" w:rsidRPr="009C14A5">
        <w:t xml:space="preserve"> essential to</w:t>
      </w:r>
      <w:r w:rsidR="00FE093B" w:rsidRPr="009C14A5">
        <w:t>:</w:t>
      </w:r>
    </w:p>
    <w:p w14:paraId="1185A9E0" w14:textId="6135A30B" w:rsidR="00FE093B" w:rsidRPr="009C14A5" w:rsidRDefault="008C5C2A" w:rsidP="00D2247A">
      <w:pPr>
        <w:pStyle w:val="BodyText"/>
        <w:numPr>
          <w:ilvl w:val="0"/>
          <w:numId w:val="15"/>
        </w:numPr>
        <w:spacing w:after="0"/>
      </w:pPr>
      <w:r w:rsidRPr="009C14A5">
        <w:t>confirm</w:t>
      </w:r>
      <w:r w:rsidR="00B8314B" w:rsidRPr="009C14A5">
        <w:t xml:space="preserve"> </w:t>
      </w:r>
      <w:r w:rsidR="006E1A03" w:rsidRPr="009C14A5">
        <w:t>that the</w:t>
      </w:r>
      <w:r w:rsidR="00CF6C17" w:rsidRPr="009C14A5">
        <w:t xml:space="preserve"> </w:t>
      </w:r>
      <w:r w:rsidR="006E1A03" w:rsidRPr="009C14A5">
        <w:t>question</w:t>
      </w:r>
      <w:r w:rsidR="002D7CA7" w:rsidRPr="009C14A5">
        <w:t xml:space="preserve"> </w:t>
      </w:r>
      <w:r w:rsidR="000C6F4E">
        <w:t xml:space="preserve">in the sample </w:t>
      </w:r>
      <w:r w:rsidR="006E1A03" w:rsidRPr="009C14A5">
        <w:t>align</w:t>
      </w:r>
      <w:r w:rsidR="002D7CA7" w:rsidRPr="009C14A5">
        <w:t xml:space="preserve">s </w:t>
      </w:r>
      <w:r w:rsidR="006E1A03" w:rsidRPr="009C14A5">
        <w:t>with the new</w:t>
      </w:r>
      <w:r w:rsidRPr="009C14A5">
        <w:t>ly selected</w:t>
      </w:r>
      <w:r w:rsidR="006E1A03" w:rsidRPr="009C14A5">
        <w:t xml:space="preserve"> quote or prompt</w:t>
      </w:r>
      <w:r w:rsidR="004473A9" w:rsidRPr="009C14A5">
        <w:t>, or</w:t>
      </w:r>
    </w:p>
    <w:p w14:paraId="349A7B0C" w14:textId="533B67E2" w:rsidR="00F62FA8" w:rsidRPr="009C14A5" w:rsidRDefault="004473A9" w:rsidP="00D2247A">
      <w:pPr>
        <w:pStyle w:val="BodyText"/>
        <w:numPr>
          <w:ilvl w:val="0"/>
          <w:numId w:val="15"/>
        </w:numPr>
      </w:pPr>
      <w:r w:rsidRPr="009C14A5">
        <w:t xml:space="preserve">customise </w:t>
      </w:r>
      <w:r w:rsidR="007B4911" w:rsidRPr="009C14A5">
        <w:t>parts of the question</w:t>
      </w:r>
      <w:r w:rsidRPr="009C14A5">
        <w:t xml:space="preserve"> to </w:t>
      </w:r>
      <w:r w:rsidR="009B170C" w:rsidRPr="009C14A5">
        <w:t xml:space="preserve">accommodate </w:t>
      </w:r>
      <w:r w:rsidR="0058684C" w:rsidRPr="009C14A5">
        <w:t>the new quote.</w:t>
      </w:r>
      <w:r w:rsidRPr="009C14A5">
        <w:t xml:space="preserve"> </w:t>
      </w:r>
    </w:p>
    <w:p w14:paraId="35EEA755" w14:textId="4CF61374" w:rsidR="005A34BB" w:rsidRPr="009C14A5" w:rsidRDefault="004473A9" w:rsidP="001C7677">
      <w:pPr>
        <w:pStyle w:val="BodyText"/>
        <w:spacing w:after="200" w:line="240" w:lineRule="auto"/>
      </w:pPr>
      <w:r w:rsidRPr="009C14A5">
        <w:t>For example,</w:t>
      </w:r>
      <w:r w:rsidR="005A34BB" w:rsidRPr="009C14A5">
        <w:t xml:space="preserve"> </w:t>
      </w:r>
      <w:r w:rsidR="00E93CD8">
        <w:t>if</w:t>
      </w:r>
      <w:r w:rsidR="00E93CD8" w:rsidRPr="009C14A5">
        <w:t xml:space="preserve"> </w:t>
      </w:r>
      <w:r w:rsidR="00503750" w:rsidRPr="009C14A5">
        <w:t xml:space="preserve">the </w:t>
      </w:r>
      <w:r w:rsidR="00C63629">
        <w:t>replacement</w:t>
      </w:r>
      <w:r w:rsidR="00C63629" w:rsidRPr="009C14A5">
        <w:t xml:space="preserve"> </w:t>
      </w:r>
      <w:r w:rsidR="00503750" w:rsidRPr="009C14A5">
        <w:t xml:space="preserve">quote </w:t>
      </w:r>
      <w:r w:rsidR="00574E47" w:rsidRPr="009C14A5">
        <w:t>focus</w:t>
      </w:r>
      <w:r w:rsidR="00E93CD8">
        <w:t>es</w:t>
      </w:r>
      <w:r w:rsidR="00574E47" w:rsidRPr="009C14A5">
        <w:t xml:space="preserve"> on </w:t>
      </w:r>
      <w:r w:rsidR="0028084D" w:rsidRPr="009C14A5">
        <w:t xml:space="preserve">the topic of persuasion or challenge, </w:t>
      </w:r>
      <w:r w:rsidR="004B3109" w:rsidRPr="009C14A5">
        <w:t xml:space="preserve">part (b) could be modified </w:t>
      </w:r>
      <w:r w:rsidR="00C63629">
        <w:t xml:space="preserve">to align more closely with the quote, </w:t>
      </w:r>
      <w:r w:rsidR="00D5343A">
        <w:t xml:space="preserve">such </w:t>
      </w:r>
      <w:r w:rsidR="00503750" w:rsidRPr="009C14A5">
        <w:t>as</w:t>
      </w:r>
      <w:r w:rsidR="004B3109" w:rsidRPr="009C14A5">
        <w:t>:</w:t>
      </w:r>
    </w:p>
    <w:p w14:paraId="4A8F9D1D" w14:textId="41C4D875" w:rsidR="00C63629" w:rsidRDefault="006F0107" w:rsidP="004E291F">
      <w:pPr>
        <w:pStyle w:val="BodyText"/>
        <w:tabs>
          <w:tab w:val="clear" w:pos="9072"/>
          <w:tab w:val="right" w:pos="9024"/>
        </w:tabs>
        <w:ind w:right="-165"/>
        <w:rPr>
          <w:i/>
          <w:iCs/>
        </w:rPr>
      </w:pPr>
      <w:r>
        <w:t>‘</w:t>
      </w:r>
      <w:r w:rsidR="00E93CD8" w:rsidRPr="004E291F">
        <w:t>D</w:t>
      </w:r>
      <w:r w:rsidR="005A34BB" w:rsidRPr="004E291F">
        <w:t xml:space="preserve">iscuss how </w:t>
      </w:r>
      <w:r w:rsidR="00202690" w:rsidRPr="004E291F">
        <w:t>formal organisation (</w:t>
      </w:r>
      <w:r w:rsidR="005A34BB" w:rsidRPr="004E291F">
        <w:t>composition</w:t>
      </w:r>
      <w:r w:rsidR="00202690" w:rsidRPr="004E291F">
        <w:t xml:space="preserve">) </w:t>
      </w:r>
      <w:r w:rsidR="00C129F9" w:rsidRPr="004E291F">
        <w:t xml:space="preserve">and visual language </w:t>
      </w:r>
      <w:r w:rsidR="006976EB" w:rsidRPr="004E291F">
        <w:t>ha</w:t>
      </w:r>
      <w:r w:rsidR="00D5343A" w:rsidRPr="004E291F">
        <w:t>ve</w:t>
      </w:r>
      <w:r w:rsidR="006976EB" w:rsidRPr="004E291F">
        <w:t xml:space="preserve"> been used to communicate </w:t>
      </w:r>
      <w:r w:rsidR="007A1A4E" w:rsidRPr="004E291F">
        <w:t>a persuasive idea or issue</w:t>
      </w:r>
      <w:r w:rsidR="004B3109" w:rsidRPr="004E291F">
        <w:t>.</w:t>
      </w:r>
      <w:r w:rsidR="00E93CD8" w:rsidRPr="004E291F">
        <w:t xml:space="preserve"> Refer to two artworks in your response.</w:t>
      </w:r>
      <w:r>
        <w:t>’</w:t>
      </w:r>
    </w:p>
    <w:p w14:paraId="63E7BE18" w14:textId="37B0DBD8" w:rsidR="00C63629" w:rsidRDefault="00C63629" w:rsidP="004B3109">
      <w:pPr>
        <w:pStyle w:val="BodyText"/>
        <w:tabs>
          <w:tab w:val="clear" w:pos="9072"/>
          <w:tab w:val="right" w:pos="9024"/>
        </w:tabs>
        <w:spacing w:after="0"/>
        <w:ind w:right="-165"/>
      </w:pPr>
      <w:r w:rsidRPr="006C27BF">
        <w:t>To assist students</w:t>
      </w:r>
      <w:r>
        <w:t xml:space="preserve"> in preparing for the in-class assessment</w:t>
      </w:r>
      <w:r w:rsidR="00502DC9">
        <w:t>,</w:t>
      </w:r>
      <w:r>
        <w:t xml:space="preserve"> </w:t>
      </w:r>
      <w:r w:rsidR="00502DC9">
        <w:t xml:space="preserve">the following </w:t>
      </w:r>
      <w:r>
        <w:t>guidelines may be provided to signal aspects that</w:t>
      </w:r>
      <w:r w:rsidR="00502DC9">
        <w:t xml:space="preserve"> should</w:t>
      </w:r>
      <w:r w:rsidR="00917500">
        <w:t xml:space="preserve"> be </w:t>
      </w:r>
      <w:r w:rsidR="008F68BF">
        <w:t>included</w:t>
      </w:r>
      <w:r w:rsidR="00917500">
        <w:t xml:space="preserve"> </w:t>
      </w:r>
      <w:r>
        <w:t xml:space="preserve">in the research </w:t>
      </w:r>
      <w:r w:rsidR="008F68BF">
        <w:t>notes</w:t>
      </w:r>
      <w:r>
        <w:t xml:space="preserve"> (Part 1)</w:t>
      </w:r>
      <w:r w:rsidR="00502DC9">
        <w:t>:</w:t>
      </w:r>
    </w:p>
    <w:p w14:paraId="3A585A87" w14:textId="3C54D47F" w:rsidR="00C63629" w:rsidRDefault="00C63629" w:rsidP="00D2247A">
      <w:pPr>
        <w:pStyle w:val="BodyText"/>
        <w:numPr>
          <w:ilvl w:val="0"/>
          <w:numId w:val="16"/>
        </w:numPr>
        <w:tabs>
          <w:tab w:val="clear" w:pos="9072"/>
          <w:tab w:val="right" w:pos="9024"/>
        </w:tabs>
        <w:spacing w:after="0"/>
        <w:ind w:right="-165"/>
      </w:pPr>
      <w:r w:rsidRPr="008F68BF">
        <w:t xml:space="preserve">how </w:t>
      </w:r>
      <w:r>
        <w:t>social, cultural and/or cultural context may have influenced the artist</w:t>
      </w:r>
      <w:r w:rsidR="006F0107">
        <w:t>/</w:t>
      </w:r>
      <w:r>
        <w:t>s</w:t>
      </w:r>
      <w:r w:rsidR="006F0107">
        <w:t>’</w:t>
      </w:r>
      <w:r>
        <w:t xml:space="preserve"> intention or </w:t>
      </w:r>
      <w:r w:rsidR="008F68BF">
        <w:t xml:space="preserve">art </w:t>
      </w:r>
      <w:r>
        <w:t>practice or commentary</w:t>
      </w:r>
    </w:p>
    <w:p w14:paraId="2FD85E66" w14:textId="5B90A1E6" w:rsidR="008F68BF" w:rsidRDefault="006F0107" w:rsidP="00D2247A">
      <w:pPr>
        <w:pStyle w:val="BodyText"/>
        <w:numPr>
          <w:ilvl w:val="0"/>
          <w:numId w:val="16"/>
        </w:numPr>
        <w:tabs>
          <w:tab w:val="clear" w:pos="9072"/>
          <w:tab w:val="right" w:pos="9024"/>
        </w:tabs>
        <w:spacing w:after="0"/>
        <w:ind w:right="-165"/>
      </w:pPr>
      <w:r>
        <w:t xml:space="preserve">the </w:t>
      </w:r>
      <w:r w:rsidR="008F68BF">
        <w:t>artist</w:t>
      </w:r>
      <w:r>
        <w:t>/</w:t>
      </w:r>
      <w:r w:rsidR="008F68BF">
        <w:t>s</w:t>
      </w:r>
      <w:r>
        <w:t>’</w:t>
      </w:r>
      <w:r w:rsidR="008F68BF">
        <w:t xml:space="preserve"> choice of subject matter, style, technique, media, materials and compositional devices</w:t>
      </w:r>
      <w:r w:rsidR="00D5343A">
        <w:t>,</w:t>
      </w:r>
      <w:r w:rsidR="008F68BF">
        <w:t xml:space="preserve"> with reference to </w:t>
      </w:r>
      <w:r w:rsidR="008F68BF" w:rsidRPr="006C27BF">
        <w:rPr>
          <w:b/>
          <w:bCs/>
        </w:rPr>
        <w:t>two</w:t>
      </w:r>
      <w:r w:rsidR="008F68BF">
        <w:t xml:space="preserve"> artworks</w:t>
      </w:r>
    </w:p>
    <w:p w14:paraId="3CB1C562" w14:textId="59293302" w:rsidR="00C63629" w:rsidRDefault="00D5343A" w:rsidP="00D2247A">
      <w:pPr>
        <w:pStyle w:val="BodyText"/>
        <w:numPr>
          <w:ilvl w:val="0"/>
          <w:numId w:val="16"/>
        </w:numPr>
        <w:tabs>
          <w:tab w:val="clear" w:pos="9072"/>
          <w:tab w:val="right" w:pos="9024"/>
        </w:tabs>
        <w:spacing w:after="0"/>
        <w:ind w:right="-165"/>
      </w:pPr>
      <w:r>
        <w:t xml:space="preserve">ways in which the artworks </w:t>
      </w:r>
      <w:r w:rsidR="00DB2AB3">
        <w:t xml:space="preserve">convey meaning </w:t>
      </w:r>
      <w:r>
        <w:t>or</w:t>
      </w:r>
      <w:r w:rsidR="00DB2AB3">
        <w:t xml:space="preserve"> purpose</w:t>
      </w:r>
      <w:r>
        <w:t xml:space="preserve"> or perspective</w:t>
      </w:r>
    </w:p>
    <w:p w14:paraId="25C372E5" w14:textId="4A19A995" w:rsidR="007A1A4E" w:rsidRPr="00D01D1B" w:rsidRDefault="00C63629" w:rsidP="00D01D1B">
      <w:pPr>
        <w:pStyle w:val="BodyText"/>
        <w:numPr>
          <w:ilvl w:val="0"/>
          <w:numId w:val="16"/>
        </w:numPr>
        <w:tabs>
          <w:tab w:val="clear" w:pos="9072"/>
          <w:tab w:val="right" w:pos="9024"/>
        </w:tabs>
        <w:spacing w:after="0"/>
        <w:ind w:right="-165"/>
      </w:pPr>
      <w:proofErr w:type="gramStart"/>
      <w:r>
        <w:t>personal opinion</w:t>
      </w:r>
      <w:proofErr w:type="gramEnd"/>
      <w:r w:rsidR="006F0107">
        <w:t>,</w:t>
      </w:r>
      <w:r w:rsidR="00DB2AB3">
        <w:t xml:space="preserve"> with justification, </w:t>
      </w:r>
      <w:r>
        <w:t>about their artis</w:t>
      </w:r>
      <w:r w:rsidR="008F68BF">
        <w:t>t</w:t>
      </w:r>
      <w:r w:rsidR="006F0107">
        <w:t>/</w:t>
      </w:r>
      <w:r w:rsidR="008F68BF">
        <w:t>s</w:t>
      </w:r>
      <w:r w:rsidR="006F0107">
        <w:t>’</w:t>
      </w:r>
      <w:r w:rsidR="008F68BF">
        <w:t xml:space="preserve"> </w:t>
      </w:r>
      <w:r>
        <w:t xml:space="preserve">effectiveness in </w:t>
      </w:r>
      <w:r w:rsidR="00DB2AB3">
        <w:t>presenting</w:t>
      </w:r>
      <w:r>
        <w:t xml:space="preserve"> </w:t>
      </w:r>
      <w:r w:rsidR="00DB2AB3">
        <w:t>an idea, issue or comment</w:t>
      </w:r>
      <w:r w:rsidR="006F0107">
        <w:t>.</w:t>
      </w:r>
    </w:p>
    <w:p w14:paraId="74E9B99D" w14:textId="34CD44AC" w:rsidR="00D01D1B" w:rsidRPr="00532135" w:rsidRDefault="00D01D1B" w:rsidP="005A34BB">
      <w:pPr>
        <w:pStyle w:val="BodyText"/>
        <w:spacing w:after="0" w:line="240" w:lineRule="auto"/>
        <w:rPr>
          <w:rFonts w:ascii="Arial" w:eastAsia="Times New Roman" w:hAnsi="Arial" w:cs="Arial"/>
          <w:b/>
          <w:bCs/>
          <w:color w:val="000000"/>
          <w:lang w:val="en-US"/>
        </w:rPr>
        <w:sectPr w:rsidR="00D01D1B" w:rsidRPr="00532135" w:rsidSect="001D79F5">
          <w:headerReference w:type="even" r:id="rId26"/>
          <w:headerReference w:type="default" r:id="rId27"/>
          <w:footerReference w:type="even" r:id="rId28"/>
          <w:footerReference w:type="default" r:id="rId29"/>
          <w:pgSz w:w="11904" w:h="16834" w:code="9"/>
          <w:pgMar w:top="1644" w:right="1418" w:bottom="1276" w:left="1418" w:header="680" w:footer="567" w:gutter="0"/>
          <w:cols w:space="708"/>
          <w:docGrid w:linePitch="360"/>
        </w:sectPr>
      </w:pPr>
    </w:p>
    <w:p w14:paraId="4582A130" w14:textId="77777777" w:rsidR="005B09A7" w:rsidRPr="008A749D" w:rsidRDefault="00A420F0" w:rsidP="008A749D">
      <w:pPr>
        <w:pStyle w:val="BodyText"/>
        <w:rPr>
          <w:b/>
        </w:rPr>
      </w:pPr>
      <w:r w:rsidRPr="008A749D">
        <w:rPr>
          <w:b/>
        </w:rPr>
        <w:lastRenderedPageBreak/>
        <w:t>Research t</w:t>
      </w:r>
      <w:r w:rsidR="005B09A7" w:rsidRPr="008A749D">
        <w:rPr>
          <w:b/>
        </w:rPr>
        <w:t>empl</w:t>
      </w:r>
      <w:r w:rsidR="00BA2204" w:rsidRPr="008A749D">
        <w:rPr>
          <w:b/>
        </w:rPr>
        <w:t>ate</w:t>
      </w:r>
      <w:r w:rsidRPr="008A749D">
        <w:rPr>
          <w:b/>
        </w:rPr>
        <w:t xml:space="preserve"> – Sample r</w:t>
      </w:r>
      <w:r w:rsidR="005B09A7" w:rsidRPr="008A749D">
        <w:rPr>
          <w:b/>
        </w:rPr>
        <w:t>esearch of artwork by Max Ernst</w:t>
      </w:r>
    </w:p>
    <w:tbl>
      <w:tblPr>
        <w:tblStyle w:val="ListTable3-Accent4"/>
        <w:tblW w:w="5000" w:type="pct"/>
        <w:shd w:val="clear" w:color="auto" w:fill="ECE4F1" w:themeFill="accent6"/>
        <w:tblLook w:val="0020" w:firstRow="1" w:lastRow="0" w:firstColumn="0" w:lastColumn="0" w:noHBand="0" w:noVBand="0"/>
      </w:tblPr>
      <w:tblGrid>
        <w:gridCol w:w="13992"/>
      </w:tblGrid>
      <w:tr w:rsidR="00154F4D" w:rsidRPr="00154F4D" w14:paraId="0D014B61" w14:textId="77777777" w:rsidTr="00F16B69">
        <w:trPr>
          <w:cnfStyle w:val="100000000000" w:firstRow="1" w:lastRow="0" w:firstColumn="0" w:lastColumn="0" w:oddVBand="0" w:evenVBand="0" w:oddHBand="0"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000" w:type="pct"/>
            <w:shd w:val="clear" w:color="auto" w:fill="ECE4F1" w:themeFill="accent6"/>
            <w:vAlign w:val="center"/>
          </w:tcPr>
          <w:p w14:paraId="3F6E90AB" w14:textId="77B59A1F" w:rsidR="005B09A7" w:rsidRPr="00154F4D" w:rsidRDefault="00305CEF" w:rsidP="00154F4D">
            <w:pPr>
              <w:pStyle w:val="NoSpacing"/>
              <w:jc w:val="center"/>
              <w:rPr>
                <w:color w:val="auto"/>
                <w:szCs w:val="20"/>
              </w:rPr>
            </w:pPr>
            <w:r w:rsidRPr="00154F4D">
              <w:rPr>
                <w:color w:val="auto"/>
                <w:szCs w:val="20"/>
              </w:rPr>
              <w:t>(</w:t>
            </w:r>
            <w:r w:rsidR="005B09A7" w:rsidRPr="00154F4D">
              <w:rPr>
                <w:color w:val="auto"/>
                <w:szCs w:val="20"/>
              </w:rPr>
              <w:t>R</w:t>
            </w:r>
            <w:r w:rsidR="00FB72D3">
              <w:rPr>
                <w:color w:val="auto"/>
                <w:szCs w:val="20"/>
              </w:rPr>
              <w:t>esearch heading</w:t>
            </w:r>
            <w:r w:rsidRPr="00154F4D">
              <w:rPr>
                <w:color w:val="auto"/>
                <w:szCs w:val="20"/>
              </w:rPr>
              <w:t xml:space="preserve"> – insert here)</w:t>
            </w:r>
          </w:p>
          <w:p w14:paraId="0FB0CEFC" w14:textId="54E8F6D0" w:rsidR="00305CEF" w:rsidRPr="00154F4D" w:rsidRDefault="00305CEF" w:rsidP="00154F4D">
            <w:pPr>
              <w:pStyle w:val="NoSpacing"/>
              <w:jc w:val="center"/>
              <w:rPr>
                <w:color w:val="auto"/>
                <w:szCs w:val="20"/>
              </w:rPr>
            </w:pPr>
            <w:r w:rsidRPr="00154F4D">
              <w:rPr>
                <w:color w:val="auto"/>
                <w:szCs w:val="20"/>
              </w:rPr>
              <w:t>M</w:t>
            </w:r>
            <w:r w:rsidR="00FB72D3">
              <w:rPr>
                <w:color w:val="auto"/>
                <w:szCs w:val="20"/>
              </w:rPr>
              <w:t xml:space="preserve">ax Ernst </w:t>
            </w:r>
            <w:r w:rsidR="009F7E82">
              <w:rPr>
                <w:color w:val="auto"/>
                <w:szCs w:val="20"/>
              </w:rPr>
              <w:t>r</w:t>
            </w:r>
            <w:r w:rsidR="00FB72D3">
              <w:rPr>
                <w:color w:val="auto"/>
                <w:szCs w:val="20"/>
              </w:rPr>
              <w:t>esearch</w:t>
            </w:r>
          </w:p>
        </w:tc>
      </w:tr>
    </w:tbl>
    <w:p w14:paraId="05B573B3" w14:textId="77777777" w:rsidR="00C42DD4" w:rsidRPr="00C42DD4" w:rsidRDefault="00C42DD4" w:rsidP="00C42DD4">
      <w:pPr>
        <w:pStyle w:val="NoSpacing"/>
        <w:rPr>
          <w:sz w:val="8"/>
          <w:szCs w:val="8"/>
        </w:rPr>
      </w:pPr>
    </w:p>
    <w:tbl>
      <w:tblPr>
        <w:tblStyle w:val="ListTable3-Accent4"/>
        <w:tblW w:w="5000" w:type="pct"/>
        <w:tblInd w:w="-5" w:type="dxa"/>
        <w:tblLayout w:type="fixed"/>
        <w:tblCellMar>
          <w:top w:w="28" w:type="dxa"/>
          <w:bottom w:w="28" w:type="dxa"/>
        </w:tblCellMar>
        <w:tblLook w:val="0020" w:firstRow="1" w:lastRow="0" w:firstColumn="0" w:lastColumn="0" w:noHBand="0" w:noVBand="0"/>
      </w:tblPr>
      <w:tblGrid>
        <w:gridCol w:w="5042"/>
        <w:gridCol w:w="4475"/>
        <w:gridCol w:w="4475"/>
      </w:tblGrid>
      <w:tr w:rsidR="005B09A7" w:rsidRPr="00C42DD4" w14:paraId="57777C97" w14:textId="77777777" w:rsidTr="009C0248">
        <w:trPr>
          <w:cnfStyle w:val="100000000000" w:firstRow="1" w:lastRow="0" w:firstColumn="0" w:lastColumn="0" w:oddVBand="0" w:evenVBand="0" w:oddHBand="0" w:evenHBand="0" w:firstRowFirstColumn="0" w:firstRowLastColumn="0" w:lastRowFirstColumn="0" w:lastRowLastColumn="0"/>
          <w:trHeight w:val="646"/>
          <w:tblHeader/>
        </w:trPr>
        <w:tc>
          <w:tcPr>
            <w:cnfStyle w:val="000010000000" w:firstRow="0" w:lastRow="0" w:firstColumn="0" w:lastColumn="0" w:oddVBand="1" w:evenVBand="0" w:oddHBand="0" w:evenHBand="0" w:firstRowFirstColumn="0" w:firstRowLastColumn="0" w:lastRowFirstColumn="0" w:lastRowLastColumn="0"/>
            <w:tcW w:w="1802" w:type="pct"/>
            <w:tcBorders>
              <w:top w:val="single" w:sz="4" w:space="0" w:color="BD9FCF" w:themeColor="accent4"/>
              <w:bottom w:val="single" w:sz="4" w:space="0" w:color="BD9FCF" w:themeColor="accent4"/>
            </w:tcBorders>
            <w:shd w:val="clear" w:color="auto" w:fill="ECE4F1" w:themeFill="accent6"/>
            <w:vAlign w:val="center"/>
          </w:tcPr>
          <w:p w14:paraId="1D245AFE" w14:textId="77777777" w:rsidR="005B09A7" w:rsidRPr="00C42DD4" w:rsidRDefault="00B95B9B" w:rsidP="00250064">
            <w:pPr>
              <w:pStyle w:val="NoSpacing"/>
              <w:jc w:val="center"/>
              <w:rPr>
                <w:color w:val="000000" w:themeColor="text1"/>
                <w:sz w:val="20"/>
                <w:szCs w:val="20"/>
              </w:rPr>
            </w:pPr>
            <w:r w:rsidRPr="00C42DD4">
              <w:rPr>
                <w:color w:val="000000" w:themeColor="text1"/>
                <w:sz w:val="20"/>
                <w:szCs w:val="20"/>
              </w:rPr>
              <w:t xml:space="preserve">Historical </w:t>
            </w:r>
            <w:r w:rsidR="001B54DC" w:rsidRPr="00C42DD4">
              <w:rPr>
                <w:color w:val="000000" w:themeColor="text1"/>
                <w:sz w:val="20"/>
                <w:szCs w:val="20"/>
              </w:rPr>
              <w:t>c</w:t>
            </w:r>
            <w:r w:rsidR="005B09A7" w:rsidRPr="00C42DD4">
              <w:rPr>
                <w:color w:val="000000" w:themeColor="text1"/>
                <w:sz w:val="20"/>
                <w:szCs w:val="20"/>
              </w:rPr>
              <w:t>ontext</w:t>
            </w:r>
          </w:p>
          <w:p w14:paraId="16C38842" w14:textId="77777777" w:rsidR="005B09A7" w:rsidRPr="00C42DD4" w:rsidRDefault="005B09A7" w:rsidP="00794DA2">
            <w:pPr>
              <w:pStyle w:val="NoSpacing"/>
              <w:jc w:val="center"/>
              <w:rPr>
                <w:b w:val="0"/>
                <w:color w:val="000000" w:themeColor="text1"/>
                <w:sz w:val="20"/>
                <w:szCs w:val="20"/>
              </w:rPr>
            </w:pPr>
            <w:r w:rsidRPr="00D2247A">
              <w:rPr>
                <w:b w:val="0"/>
                <w:color w:val="000000" w:themeColor="text1"/>
                <w:sz w:val="20"/>
                <w:szCs w:val="21"/>
              </w:rPr>
              <w:t>(may include biographical</w:t>
            </w:r>
            <w:r w:rsidR="00B95B9B" w:rsidRPr="00D2247A">
              <w:rPr>
                <w:b w:val="0"/>
                <w:color w:val="000000" w:themeColor="text1"/>
                <w:sz w:val="20"/>
                <w:szCs w:val="21"/>
              </w:rPr>
              <w:t xml:space="preserve"> </w:t>
            </w:r>
            <w:r w:rsidRPr="00D2247A">
              <w:rPr>
                <w:b w:val="0"/>
                <w:color w:val="000000" w:themeColor="text1"/>
                <w:sz w:val="20"/>
                <w:szCs w:val="21"/>
              </w:rPr>
              <w:t>detail</w:t>
            </w:r>
            <w:r w:rsidR="00BF2760" w:rsidRPr="00D2247A">
              <w:rPr>
                <w:b w:val="0"/>
                <w:color w:val="000000" w:themeColor="text1"/>
                <w:sz w:val="20"/>
                <w:szCs w:val="21"/>
              </w:rPr>
              <w:t>,</w:t>
            </w:r>
            <w:r w:rsidRPr="00D2247A">
              <w:rPr>
                <w:b w:val="0"/>
                <w:color w:val="000000" w:themeColor="text1"/>
                <w:sz w:val="20"/>
                <w:szCs w:val="21"/>
              </w:rPr>
              <w:t xml:space="preserve"> if relevant)</w:t>
            </w:r>
          </w:p>
        </w:tc>
        <w:tc>
          <w:tcPr>
            <w:tcW w:w="1599" w:type="pct"/>
            <w:tcBorders>
              <w:top w:val="single" w:sz="4" w:space="0" w:color="BD9FCF" w:themeColor="accent4"/>
              <w:bottom w:val="single" w:sz="4" w:space="0" w:color="BD9FCF" w:themeColor="accent4"/>
            </w:tcBorders>
            <w:shd w:val="clear" w:color="auto" w:fill="ECE4F1" w:themeFill="accent6"/>
            <w:vAlign w:val="center"/>
          </w:tcPr>
          <w:p w14:paraId="664F187A" w14:textId="77777777" w:rsidR="005B09A7" w:rsidRPr="00C42DD4" w:rsidRDefault="005B09A7" w:rsidP="00250064">
            <w:pPr>
              <w:pStyle w:val="NoSpacing"/>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C42DD4">
              <w:rPr>
                <w:color w:val="000000" w:themeColor="text1"/>
                <w:sz w:val="20"/>
                <w:szCs w:val="20"/>
              </w:rPr>
              <w:t>Evidence from artwork</w:t>
            </w:r>
          </w:p>
          <w:p w14:paraId="036AEB9F" w14:textId="08517889" w:rsidR="005B09A7" w:rsidRPr="00C42DD4" w:rsidRDefault="005B09A7" w:rsidP="00250064">
            <w:pPr>
              <w:pStyle w:val="NoSpacing"/>
              <w:jc w:val="cente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D2247A">
              <w:rPr>
                <w:b w:val="0"/>
                <w:color w:val="000000" w:themeColor="text1"/>
                <w:sz w:val="20"/>
                <w:szCs w:val="21"/>
              </w:rPr>
              <w:t xml:space="preserve">How is the artist’s life experience and psychology reflected in </w:t>
            </w:r>
            <w:r w:rsidR="005F3801" w:rsidRPr="00D2247A">
              <w:rPr>
                <w:b w:val="0"/>
                <w:color w:val="000000" w:themeColor="text1"/>
                <w:sz w:val="20"/>
                <w:szCs w:val="21"/>
              </w:rPr>
              <w:t>their</w:t>
            </w:r>
            <w:r w:rsidRPr="00D2247A">
              <w:rPr>
                <w:b w:val="0"/>
                <w:color w:val="000000" w:themeColor="text1"/>
                <w:sz w:val="20"/>
                <w:szCs w:val="21"/>
              </w:rPr>
              <w:t xml:space="preserve"> artwork?</w:t>
            </w:r>
          </w:p>
        </w:tc>
        <w:tc>
          <w:tcPr>
            <w:cnfStyle w:val="000010000000" w:firstRow="0" w:lastRow="0" w:firstColumn="0" w:lastColumn="0" w:oddVBand="1" w:evenVBand="0" w:oddHBand="0" w:evenHBand="0" w:firstRowFirstColumn="0" w:firstRowLastColumn="0" w:lastRowFirstColumn="0" w:lastRowLastColumn="0"/>
            <w:tcW w:w="1599" w:type="pct"/>
            <w:tcBorders>
              <w:top w:val="single" w:sz="4" w:space="0" w:color="BD9FCF" w:themeColor="accent4"/>
              <w:bottom w:val="single" w:sz="4" w:space="0" w:color="BD9FCF" w:themeColor="accent4"/>
            </w:tcBorders>
            <w:shd w:val="clear" w:color="auto" w:fill="ECE4F1" w:themeFill="accent6"/>
            <w:vAlign w:val="center"/>
          </w:tcPr>
          <w:p w14:paraId="37DDEA6F" w14:textId="3889D39F" w:rsidR="005B09A7" w:rsidRPr="00C42DD4" w:rsidRDefault="00B95B9B" w:rsidP="00250064">
            <w:pPr>
              <w:pStyle w:val="NoSpacing"/>
              <w:jc w:val="center"/>
              <w:rPr>
                <w:color w:val="000000" w:themeColor="text1"/>
                <w:sz w:val="20"/>
                <w:szCs w:val="20"/>
              </w:rPr>
            </w:pPr>
            <w:r w:rsidRPr="00C42DD4">
              <w:rPr>
                <w:color w:val="000000" w:themeColor="text1"/>
                <w:sz w:val="20"/>
                <w:szCs w:val="20"/>
              </w:rPr>
              <w:t>Artwork/</w:t>
            </w:r>
            <w:r w:rsidR="005F3801">
              <w:rPr>
                <w:color w:val="000000" w:themeColor="text1"/>
                <w:sz w:val="20"/>
                <w:szCs w:val="20"/>
              </w:rPr>
              <w:t>i</w:t>
            </w:r>
            <w:r w:rsidRPr="00C42DD4">
              <w:rPr>
                <w:color w:val="000000" w:themeColor="text1"/>
                <w:sz w:val="20"/>
                <w:szCs w:val="20"/>
              </w:rPr>
              <w:t>mage</w:t>
            </w:r>
          </w:p>
        </w:tc>
      </w:tr>
      <w:tr w:rsidR="00B95B9B" w:rsidRPr="00154F4D" w14:paraId="76DC9C19" w14:textId="77777777" w:rsidTr="00C76CD7">
        <w:trPr>
          <w:cnfStyle w:val="000000100000" w:firstRow="0" w:lastRow="0" w:firstColumn="0" w:lastColumn="0" w:oddVBand="0" w:evenVBand="0" w:oddHBand="1" w:evenHBand="0" w:firstRowFirstColumn="0" w:firstRowLastColumn="0" w:lastRowFirstColumn="0" w:lastRowLastColumn="0"/>
          <w:trHeight w:val="7016"/>
        </w:trPr>
        <w:tc>
          <w:tcPr>
            <w:cnfStyle w:val="000010000000" w:firstRow="0" w:lastRow="0" w:firstColumn="0" w:lastColumn="0" w:oddVBand="1" w:evenVBand="0" w:oddHBand="0" w:evenHBand="0" w:firstRowFirstColumn="0" w:firstRowLastColumn="0" w:lastRowFirstColumn="0" w:lastRowLastColumn="0"/>
            <w:tcW w:w="1802" w:type="pct"/>
          </w:tcPr>
          <w:p w14:paraId="1DF385A6" w14:textId="77777777" w:rsidR="00B95B9B" w:rsidRPr="008760F9" w:rsidRDefault="00B95B9B" w:rsidP="00121E2B">
            <w:pPr>
              <w:pStyle w:val="ListBullet"/>
              <w:spacing w:before="60"/>
              <w:rPr>
                <w:sz w:val="20"/>
              </w:rPr>
            </w:pPr>
            <w:r w:rsidRPr="008760F9">
              <w:rPr>
                <w:sz w:val="20"/>
              </w:rPr>
              <w:t>Born 1891 into a large</w:t>
            </w:r>
            <w:r w:rsidR="00BF2760" w:rsidRPr="008760F9">
              <w:rPr>
                <w:sz w:val="20"/>
              </w:rPr>
              <w:t>,</w:t>
            </w:r>
            <w:r w:rsidRPr="008760F9">
              <w:rPr>
                <w:sz w:val="20"/>
              </w:rPr>
              <w:t xml:space="preserve"> middle-class family in Brühl, Germany </w:t>
            </w:r>
          </w:p>
          <w:p w14:paraId="225AEE26" w14:textId="77777777" w:rsidR="00B95B9B" w:rsidRPr="008760F9" w:rsidRDefault="00B95B9B" w:rsidP="008760F9">
            <w:pPr>
              <w:pStyle w:val="ListBullet"/>
              <w:rPr>
                <w:sz w:val="20"/>
              </w:rPr>
            </w:pPr>
            <w:r w:rsidRPr="008760F9">
              <w:rPr>
                <w:sz w:val="20"/>
              </w:rPr>
              <w:t xml:space="preserve">Taught painting by his father but no formal training in the arts </w:t>
            </w:r>
          </w:p>
          <w:p w14:paraId="156EEE2A" w14:textId="77777777" w:rsidR="00B95B9B" w:rsidRPr="008760F9" w:rsidRDefault="00B95B9B" w:rsidP="008760F9">
            <w:pPr>
              <w:pStyle w:val="ListBullet"/>
              <w:rPr>
                <w:sz w:val="20"/>
              </w:rPr>
            </w:pPr>
            <w:r w:rsidRPr="008760F9">
              <w:rPr>
                <w:sz w:val="20"/>
              </w:rPr>
              <w:t xml:space="preserve">Studied philosophy and psychology at the University of Bonn </w:t>
            </w:r>
          </w:p>
          <w:p w14:paraId="5BB38A3D" w14:textId="1A8848EA" w:rsidR="00A14DEE" w:rsidRPr="008760F9" w:rsidRDefault="00B95B9B" w:rsidP="005326CD">
            <w:pPr>
              <w:pStyle w:val="ListBullet"/>
              <w:spacing w:after="240"/>
              <w:rPr>
                <w:sz w:val="20"/>
              </w:rPr>
            </w:pPr>
            <w:r w:rsidRPr="008760F9">
              <w:rPr>
                <w:sz w:val="20"/>
              </w:rPr>
              <w:t>Served four years in the German army on the Western</w:t>
            </w:r>
            <w:r w:rsidR="00181096">
              <w:rPr>
                <w:sz w:val="20"/>
              </w:rPr>
              <w:t xml:space="preserve"> </w:t>
            </w:r>
            <w:r w:rsidRPr="008760F9">
              <w:rPr>
                <w:sz w:val="20"/>
              </w:rPr>
              <w:t xml:space="preserve">and Eastern </w:t>
            </w:r>
            <w:r w:rsidR="00BA2204" w:rsidRPr="008760F9">
              <w:rPr>
                <w:sz w:val="20"/>
              </w:rPr>
              <w:t>f</w:t>
            </w:r>
            <w:r w:rsidR="00BF2760" w:rsidRPr="008760F9">
              <w:rPr>
                <w:sz w:val="20"/>
              </w:rPr>
              <w:t>ronts</w:t>
            </w:r>
          </w:p>
          <w:p w14:paraId="52285AB7" w14:textId="594E1B8D" w:rsidR="006E4A6C" w:rsidRPr="005003B6" w:rsidRDefault="006E4A6C" w:rsidP="005003B6">
            <w:pPr>
              <w:pStyle w:val="ListBullet"/>
              <w:rPr>
                <w:sz w:val="20"/>
                <w:szCs w:val="20"/>
              </w:rPr>
            </w:pPr>
            <w:r w:rsidRPr="005003B6">
              <w:rPr>
                <w:sz w:val="20"/>
                <w:szCs w:val="20"/>
              </w:rPr>
              <w:t>One of the leading advocates of irrationality in art and an originator of the</w:t>
            </w:r>
            <w:r w:rsidR="00522111" w:rsidRPr="005003B6">
              <w:rPr>
                <w:sz w:val="20"/>
                <w:szCs w:val="20"/>
              </w:rPr>
              <w:t xml:space="preserve"> </w:t>
            </w:r>
            <w:hyperlink r:id="rId30" w:history="1">
              <w:r w:rsidRPr="005003B6">
                <w:rPr>
                  <w:rStyle w:val="Hyperlink"/>
                  <w:sz w:val="20"/>
                  <w:szCs w:val="20"/>
                </w:rPr>
                <w:t>Automatism</w:t>
              </w:r>
            </w:hyperlink>
            <w:r w:rsidR="00522111" w:rsidRPr="005003B6">
              <w:rPr>
                <w:sz w:val="20"/>
                <w:szCs w:val="20"/>
              </w:rPr>
              <w:t xml:space="preserve"> </w:t>
            </w:r>
            <w:r w:rsidRPr="005003B6">
              <w:rPr>
                <w:sz w:val="20"/>
                <w:szCs w:val="20"/>
              </w:rPr>
              <w:t>movement of</w:t>
            </w:r>
            <w:r w:rsidR="00522111" w:rsidRPr="005003B6">
              <w:rPr>
                <w:sz w:val="20"/>
                <w:szCs w:val="20"/>
              </w:rPr>
              <w:t xml:space="preserve"> </w:t>
            </w:r>
            <w:hyperlink r:id="rId31" w:history="1">
              <w:r w:rsidRPr="005003B6">
                <w:rPr>
                  <w:rStyle w:val="Hyperlink"/>
                  <w:sz w:val="20"/>
                  <w:szCs w:val="20"/>
                </w:rPr>
                <w:t>Surrealism</w:t>
              </w:r>
            </w:hyperlink>
          </w:p>
          <w:p w14:paraId="359FB316" w14:textId="01DCADA8" w:rsidR="006E4A6C" w:rsidRPr="006E4A6C" w:rsidRDefault="006E4A6C" w:rsidP="005003B6">
            <w:pPr>
              <w:pStyle w:val="ListBullet"/>
            </w:pPr>
            <w:r w:rsidRPr="005003B6">
              <w:rPr>
                <w:sz w:val="20"/>
                <w:szCs w:val="20"/>
              </w:rPr>
              <w:t>To stimulate the flow of imagery from his unconscious mind, Ernst began to use the techniques of</w:t>
            </w:r>
            <w:r w:rsidR="00522111" w:rsidRPr="005003B6">
              <w:rPr>
                <w:sz w:val="20"/>
                <w:szCs w:val="20"/>
              </w:rPr>
              <w:t xml:space="preserve"> </w:t>
            </w:r>
            <w:hyperlink r:id="rId32" w:history="1">
              <w:r w:rsidRPr="005003B6">
                <w:rPr>
                  <w:rStyle w:val="Hyperlink"/>
                  <w:sz w:val="20"/>
                  <w:szCs w:val="20"/>
                </w:rPr>
                <w:t>frottage</w:t>
              </w:r>
            </w:hyperlink>
            <w:r w:rsidR="00522111" w:rsidRPr="005003B6">
              <w:rPr>
                <w:sz w:val="20"/>
                <w:szCs w:val="20"/>
              </w:rPr>
              <w:t xml:space="preserve"> </w:t>
            </w:r>
            <w:r w:rsidRPr="005003B6">
              <w:rPr>
                <w:sz w:val="20"/>
                <w:szCs w:val="20"/>
              </w:rPr>
              <w:t>(pencil rubbings of such things as wood grain, fabric, or leaves) and</w:t>
            </w:r>
            <w:r w:rsidR="00522111" w:rsidRPr="005003B6">
              <w:rPr>
                <w:sz w:val="20"/>
                <w:szCs w:val="20"/>
              </w:rPr>
              <w:t xml:space="preserve"> </w:t>
            </w:r>
            <w:hyperlink r:id="rId33" w:history="1">
              <w:r w:rsidRPr="005003B6">
                <w:rPr>
                  <w:rStyle w:val="Hyperlink"/>
                  <w:sz w:val="20"/>
                  <w:szCs w:val="20"/>
                </w:rPr>
                <w:t>decalcomania</w:t>
              </w:r>
            </w:hyperlink>
            <w:r w:rsidR="00522111" w:rsidRPr="005003B6">
              <w:rPr>
                <w:sz w:val="20"/>
                <w:szCs w:val="20"/>
              </w:rPr>
              <w:t xml:space="preserve"> </w:t>
            </w:r>
            <w:r w:rsidRPr="005003B6">
              <w:rPr>
                <w:sz w:val="20"/>
                <w:szCs w:val="20"/>
              </w:rPr>
              <w:t>(the technique of transferring paint from one surface to another by pressing the two surfaces together)</w:t>
            </w:r>
          </w:p>
        </w:tc>
        <w:tc>
          <w:tcPr>
            <w:tcW w:w="1599" w:type="pct"/>
          </w:tcPr>
          <w:p w14:paraId="4AA61933" w14:textId="09FEA5F4" w:rsidR="00B95B9B" w:rsidRPr="00060B36" w:rsidRDefault="00B95B9B" w:rsidP="00121E2B">
            <w:pPr>
              <w:pStyle w:val="BodyText"/>
              <w:spacing w:before="60"/>
              <w:cnfStyle w:val="000000100000" w:firstRow="0" w:lastRow="0" w:firstColumn="0" w:lastColumn="0" w:oddVBand="0" w:evenVBand="0" w:oddHBand="1" w:evenHBand="0" w:firstRowFirstColumn="0" w:firstRowLastColumn="0" w:lastRowFirstColumn="0" w:lastRowLastColumn="0"/>
              <w:rPr>
                <w:sz w:val="20"/>
                <w:szCs w:val="20"/>
              </w:rPr>
            </w:pPr>
            <w:r w:rsidRPr="00060B36">
              <w:rPr>
                <w:sz w:val="20"/>
                <w:szCs w:val="20"/>
              </w:rPr>
              <w:t>Ernst contributed to the development of collage. He was very interested in techniques that could help communicate his ideas. Collage</w:t>
            </w:r>
            <w:proofErr w:type="gramStart"/>
            <w:r w:rsidRPr="00060B36">
              <w:rPr>
                <w:sz w:val="20"/>
                <w:szCs w:val="20"/>
              </w:rPr>
              <w:t>, in particular, allowed</w:t>
            </w:r>
            <w:proofErr w:type="gramEnd"/>
            <w:r w:rsidRPr="00060B36">
              <w:rPr>
                <w:sz w:val="20"/>
                <w:szCs w:val="20"/>
              </w:rPr>
              <w:t xml:space="preserve"> him to create images that were at the sam</w:t>
            </w:r>
            <w:r w:rsidR="001B54DC" w:rsidRPr="00060B36">
              <w:rPr>
                <w:sz w:val="20"/>
                <w:szCs w:val="20"/>
              </w:rPr>
              <w:t xml:space="preserve">e time </w:t>
            </w:r>
            <w:r w:rsidR="009F7E82" w:rsidRPr="00060B36">
              <w:rPr>
                <w:sz w:val="20"/>
                <w:szCs w:val="20"/>
              </w:rPr>
              <w:t xml:space="preserve">both </w:t>
            </w:r>
            <w:r w:rsidR="001B54DC" w:rsidRPr="00060B36">
              <w:rPr>
                <w:sz w:val="20"/>
                <w:szCs w:val="20"/>
              </w:rPr>
              <w:t xml:space="preserve">outlandish and plausible – </w:t>
            </w:r>
            <w:r w:rsidRPr="00060B36">
              <w:rPr>
                <w:sz w:val="20"/>
                <w:szCs w:val="20"/>
              </w:rPr>
              <w:t>this was largely because of his very careful technique.</w:t>
            </w:r>
          </w:p>
          <w:p w14:paraId="61219AEF" w14:textId="4C9920E9" w:rsidR="00B95B9B" w:rsidRPr="00060B36" w:rsidRDefault="00B95B9B" w:rsidP="00794DA2">
            <w:pPr>
              <w:pStyle w:val="BodyText"/>
              <w:ind w:left="357"/>
              <w:cnfStyle w:val="000000100000" w:firstRow="0" w:lastRow="0" w:firstColumn="0" w:lastColumn="0" w:oddVBand="0" w:evenVBand="0" w:oddHBand="1" w:evenHBand="0" w:firstRowFirstColumn="0" w:firstRowLastColumn="0" w:lastRowFirstColumn="0" w:lastRowLastColumn="0"/>
              <w:rPr>
                <w:sz w:val="20"/>
                <w:szCs w:val="20"/>
              </w:rPr>
            </w:pPr>
            <w:r w:rsidRPr="00060B36">
              <w:rPr>
                <w:sz w:val="20"/>
                <w:szCs w:val="20"/>
              </w:rPr>
              <w:t xml:space="preserve">‘Ernst developed a fascination with birds that was prevalent in his work. His alter ego in paintings, which he called </w:t>
            </w:r>
            <w:hyperlink r:id="rId34" w:tooltip="Loplop" w:history="1">
              <w:proofErr w:type="spellStart"/>
              <w:r w:rsidRPr="00060B36">
                <w:rPr>
                  <w:sz w:val="20"/>
                  <w:szCs w:val="20"/>
                </w:rPr>
                <w:t>Loplop</w:t>
              </w:r>
              <w:proofErr w:type="spellEnd"/>
            </w:hyperlink>
            <w:r w:rsidRPr="00060B36">
              <w:rPr>
                <w:sz w:val="20"/>
                <w:szCs w:val="20"/>
              </w:rPr>
              <w:t>, was a bir</w:t>
            </w:r>
            <w:r w:rsidR="004535CD" w:rsidRPr="00060B36">
              <w:rPr>
                <w:sz w:val="20"/>
                <w:szCs w:val="20"/>
              </w:rPr>
              <w:t xml:space="preserve">d. He suggested that this alter </w:t>
            </w:r>
            <w:r w:rsidRPr="00060B36">
              <w:rPr>
                <w:sz w:val="20"/>
                <w:szCs w:val="20"/>
              </w:rPr>
              <w:t xml:space="preserve">ego was an extension of himself stemming from an early confusion of birds and humans. He said that one night when he was young, he woke up and found that his beloved </w:t>
            </w:r>
            <w:r w:rsidR="007B0B77" w:rsidRPr="00060B36">
              <w:rPr>
                <w:sz w:val="20"/>
                <w:szCs w:val="20"/>
              </w:rPr>
              <w:t xml:space="preserve">bird </w:t>
            </w:r>
            <w:r w:rsidRPr="00060B36">
              <w:rPr>
                <w:sz w:val="20"/>
                <w:szCs w:val="20"/>
              </w:rPr>
              <w:t>had died</w:t>
            </w:r>
            <w:r w:rsidR="007B0B77" w:rsidRPr="00060B36">
              <w:rPr>
                <w:sz w:val="20"/>
                <w:szCs w:val="20"/>
              </w:rPr>
              <w:t>;</w:t>
            </w:r>
            <w:r w:rsidRPr="00060B36">
              <w:rPr>
                <w:sz w:val="20"/>
                <w:szCs w:val="20"/>
              </w:rPr>
              <w:t xml:space="preserve"> and a few minutes later</w:t>
            </w:r>
            <w:r w:rsidR="007B0B77" w:rsidRPr="00060B36">
              <w:rPr>
                <w:sz w:val="20"/>
                <w:szCs w:val="20"/>
              </w:rPr>
              <w:t>,</w:t>
            </w:r>
            <w:r w:rsidRPr="00060B36">
              <w:rPr>
                <w:sz w:val="20"/>
                <w:szCs w:val="20"/>
              </w:rPr>
              <w:t xml:space="preserve"> his father announced that his sister was born.’</w:t>
            </w:r>
          </w:p>
          <w:p w14:paraId="6141A1C2" w14:textId="7E19D335" w:rsidR="00B95B9B" w:rsidRPr="00613635" w:rsidRDefault="00060B36" w:rsidP="00DD556F">
            <w:pPr>
              <w:cnfStyle w:val="000000100000" w:firstRow="0" w:lastRow="0" w:firstColumn="0" w:lastColumn="0" w:oddVBand="0" w:evenVBand="0" w:oddHBand="1" w:evenHBand="0" w:firstRowFirstColumn="0" w:firstRowLastColumn="0" w:lastRowFirstColumn="0" w:lastRowLastColumn="0"/>
              <w:rPr>
                <w:sz w:val="20"/>
                <w:szCs w:val="20"/>
              </w:rPr>
            </w:pPr>
            <w:r w:rsidRPr="00613635">
              <w:rPr>
                <w:sz w:val="20"/>
                <w:szCs w:val="20"/>
              </w:rPr>
              <w:t xml:space="preserve">Quote from Wikipedia – </w:t>
            </w:r>
            <w:r w:rsidR="00B95B9B" w:rsidRPr="00613635">
              <w:rPr>
                <w:sz w:val="20"/>
                <w:szCs w:val="20"/>
              </w:rPr>
              <w:t>Max Ernst</w:t>
            </w:r>
            <w:r w:rsidR="005666E5" w:rsidRPr="00613635">
              <w:rPr>
                <w:sz w:val="20"/>
                <w:szCs w:val="20"/>
              </w:rPr>
              <w:br/>
            </w:r>
            <w:hyperlink r:id="rId35" w:history="1">
              <w:r w:rsidR="00B95B9B" w:rsidRPr="00613635">
                <w:rPr>
                  <w:rStyle w:val="Hyperlink"/>
                  <w:sz w:val="20"/>
                  <w:szCs w:val="20"/>
                </w:rPr>
                <w:t>http://en.wikipedia.org/wiki/Max_Ernst</w:t>
              </w:r>
            </w:hyperlink>
          </w:p>
        </w:tc>
        <w:tc>
          <w:tcPr>
            <w:cnfStyle w:val="000010000000" w:firstRow="0" w:lastRow="0" w:firstColumn="0" w:lastColumn="0" w:oddVBand="1" w:evenVBand="0" w:oddHBand="0" w:evenHBand="0" w:firstRowFirstColumn="0" w:firstRowLastColumn="0" w:lastRowFirstColumn="0" w:lastRowLastColumn="0"/>
            <w:tcW w:w="1599" w:type="pct"/>
          </w:tcPr>
          <w:p w14:paraId="2DE76EA3" w14:textId="77777777" w:rsidR="00B95B9B" w:rsidRPr="00154F4D" w:rsidRDefault="00B95B9B" w:rsidP="00121E2B">
            <w:pPr>
              <w:pStyle w:val="BodyText"/>
              <w:spacing w:before="60" w:after="0"/>
              <w:jc w:val="center"/>
              <w:rPr>
                <w:sz w:val="20"/>
              </w:rPr>
            </w:pPr>
            <w:r w:rsidRPr="00154F4D">
              <w:rPr>
                <w:sz w:val="20"/>
              </w:rPr>
              <w:t>Insert</w:t>
            </w:r>
            <w:r w:rsidR="00DD556F">
              <w:rPr>
                <w:sz w:val="20"/>
              </w:rPr>
              <w:br/>
            </w:r>
            <w:r w:rsidRPr="00DD556F">
              <w:rPr>
                <w:b/>
                <w:sz w:val="20"/>
              </w:rPr>
              <w:t>Artwork 1</w:t>
            </w:r>
          </w:p>
          <w:p w14:paraId="228C30EB" w14:textId="77777777" w:rsidR="00B95B9B" w:rsidRPr="00154F4D" w:rsidRDefault="00B95B9B" w:rsidP="00690D65">
            <w:pPr>
              <w:pStyle w:val="BodyText"/>
              <w:spacing w:after="0"/>
              <w:jc w:val="center"/>
              <w:rPr>
                <w:sz w:val="20"/>
              </w:rPr>
            </w:pPr>
            <w:r w:rsidRPr="00154F4D">
              <w:rPr>
                <w:sz w:val="20"/>
              </w:rPr>
              <w:t>Max Ernst</w:t>
            </w:r>
          </w:p>
          <w:p w14:paraId="09E6D095" w14:textId="55F80370" w:rsidR="00B95B9B" w:rsidRPr="003562C6" w:rsidRDefault="00B95B9B" w:rsidP="003562C6">
            <w:pPr>
              <w:pStyle w:val="BodyText"/>
              <w:spacing w:after="0"/>
              <w:jc w:val="center"/>
              <w:rPr>
                <w:i/>
                <w:sz w:val="20"/>
              </w:rPr>
            </w:pPr>
            <w:r w:rsidRPr="00DD556F">
              <w:rPr>
                <w:i/>
                <w:sz w:val="20"/>
              </w:rPr>
              <w:t>Above the clouds,</w:t>
            </w:r>
            <w:r w:rsidR="00154F4D" w:rsidRPr="00DD556F">
              <w:rPr>
                <w:i/>
                <w:sz w:val="20"/>
              </w:rPr>
              <w:t xml:space="preserve"> </w:t>
            </w:r>
            <w:r w:rsidR="00154F4D" w:rsidRPr="005326CD">
              <w:rPr>
                <w:iCs/>
                <w:sz w:val="20"/>
              </w:rPr>
              <w:t>1920</w:t>
            </w:r>
          </w:p>
        </w:tc>
      </w:tr>
    </w:tbl>
    <w:p w14:paraId="23C1F756" w14:textId="77777777" w:rsidR="00C76CD7" w:rsidRDefault="00C76CD7">
      <w:pPr>
        <w:spacing w:after="200"/>
      </w:pPr>
      <w:r>
        <w:br w:type="page"/>
      </w:r>
    </w:p>
    <w:tbl>
      <w:tblPr>
        <w:tblStyle w:val="SCSATable"/>
        <w:tblW w:w="5000" w:type="pct"/>
        <w:tblLayout w:type="fixed"/>
        <w:tblLook w:val="0020" w:firstRow="1" w:lastRow="0" w:firstColumn="0" w:lastColumn="0" w:noHBand="0" w:noVBand="0"/>
      </w:tblPr>
      <w:tblGrid>
        <w:gridCol w:w="5042"/>
        <w:gridCol w:w="4475"/>
        <w:gridCol w:w="4475"/>
      </w:tblGrid>
      <w:tr w:rsidR="00C76CD7" w:rsidRPr="005B09A7" w14:paraId="1AE1D7E8" w14:textId="77777777" w:rsidTr="00C76CD7">
        <w:trPr>
          <w:cnfStyle w:val="100000000000" w:firstRow="1" w:lastRow="0" w:firstColumn="0" w:lastColumn="0" w:oddVBand="0" w:evenVBand="0" w:oddHBand="0" w:evenHBand="0" w:firstRowFirstColumn="0" w:firstRowLastColumn="0" w:lastRowFirstColumn="0" w:lastRowLastColumn="0"/>
          <w:tblHeader/>
        </w:trPr>
        <w:tc>
          <w:tcPr>
            <w:tcW w:w="1802" w:type="pct"/>
            <w:tcBorders>
              <w:right w:val="single" w:sz="4" w:space="0" w:color="BD9FCF"/>
            </w:tcBorders>
            <w:shd w:val="clear" w:color="auto" w:fill="ECE4F1"/>
            <w:vAlign w:val="center"/>
          </w:tcPr>
          <w:p w14:paraId="45A9ECEE" w14:textId="77777777" w:rsidR="00C76CD7" w:rsidRPr="00C42DD4" w:rsidRDefault="00C76CD7" w:rsidP="00C76CD7">
            <w:pPr>
              <w:pStyle w:val="NoSpacing"/>
              <w:jc w:val="center"/>
              <w:rPr>
                <w:color w:val="000000" w:themeColor="text1"/>
              </w:rPr>
            </w:pPr>
            <w:r w:rsidRPr="00C42DD4">
              <w:rPr>
                <w:color w:val="000000" w:themeColor="text1"/>
              </w:rPr>
              <w:lastRenderedPageBreak/>
              <w:t>Historical context</w:t>
            </w:r>
          </w:p>
          <w:p w14:paraId="3C5173C0" w14:textId="22F33882" w:rsidR="00C76CD7" w:rsidRPr="00A24B77" w:rsidRDefault="00C76CD7" w:rsidP="00C76CD7">
            <w:pPr>
              <w:pStyle w:val="BodyText"/>
              <w:spacing w:after="0"/>
              <w:jc w:val="center"/>
            </w:pPr>
            <w:r w:rsidRPr="00D2247A">
              <w:rPr>
                <w:b w:val="0"/>
                <w:color w:val="000000" w:themeColor="text1"/>
                <w:szCs w:val="21"/>
              </w:rPr>
              <w:t>(may include biographical detail, if relevant)</w:t>
            </w:r>
          </w:p>
        </w:tc>
        <w:tc>
          <w:tcPr>
            <w:tcW w:w="1599" w:type="pct"/>
            <w:tcBorders>
              <w:left w:val="single" w:sz="4" w:space="0" w:color="BD9FCF"/>
              <w:right w:val="single" w:sz="4" w:space="0" w:color="BD9FCF"/>
            </w:tcBorders>
            <w:shd w:val="clear" w:color="auto" w:fill="ECE4F1"/>
            <w:vAlign w:val="center"/>
          </w:tcPr>
          <w:p w14:paraId="67CBA918" w14:textId="77777777" w:rsidR="00C76CD7" w:rsidRPr="00C42DD4" w:rsidRDefault="00C76CD7" w:rsidP="00C76CD7">
            <w:pPr>
              <w:pStyle w:val="NoSpacing"/>
              <w:jc w:val="center"/>
              <w:rPr>
                <w:color w:val="000000" w:themeColor="text1"/>
              </w:rPr>
            </w:pPr>
            <w:r w:rsidRPr="00C42DD4">
              <w:rPr>
                <w:color w:val="000000" w:themeColor="text1"/>
              </w:rPr>
              <w:t>Evidence from artwork</w:t>
            </w:r>
          </w:p>
          <w:p w14:paraId="1BD26C70" w14:textId="0B22DDB5" w:rsidR="00C76CD7" w:rsidRPr="00A24B77" w:rsidRDefault="00C76CD7" w:rsidP="00C76CD7">
            <w:pPr>
              <w:pStyle w:val="BodyText"/>
              <w:spacing w:after="0"/>
              <w:jc w:val="center"/>
            </w:pPr>
            <w:r w:rsidRPr="00D2247A">
              <w:rPr>
                <w:b w:val="0"/>
                <w:color w:val="000000" w:themeColor="text1"/>
                <w:szCs w:val="21"/>
              </w:rPr>
              <w:t>How is the artist’s life experience and psychology reflected in their artwork?</w:t>
            </w:r>
          </w:p>
        </w:tc>
        <w:tc>
          <w:tcPr>
            <w:tcW w:w="1599" w:type="pct"/>
            <w:tcBorders>
              <w:left w:val="single" w:sz="4" w:space="0" w:color="BD9FCF"/>
            </w:tcBorders>
            <w:shd w:val="clear" w:color="auto" w:fill="ECE4F1"/>
            <w:vAlign w:val="center"/>
          </w:tcPr>
          <w:p w14:paraId="7296B670" w14:textId="53A01004" w:rsidR="00C76CD7" w:rsidRPr="00DD556F" w:rsidRDefault="00C76CD7" w:rsidP="00C76CD7">
            <w:pPr>
              <w:pStyle w:val="NoSpacing"/>
              <w:spacing w:before="60"/>
              <w:jc w:val="center"/>
              <w:rPr>
                <w:b w:val="0"/>
                <w:color w:val="000000" w:themeColor="text1"/>
              </w:rPr>
            </w:pPr>
            <w:r w:rsidRPr="00C42DD4">
              <w:rPr>
                <w:color w:val="000000" w:themeColor="text1"/>
              </w:rPr>
              <w:t>Artwork/</w:t>
            </w:r>
            <w:r>
              <w:rPr>
                <w:color w:val="000000" w:themeColor="text1"/>
              </w:rPr>
              <w:t>i</w:t>
            </w:r>
            <w:r w:rsidRPr="00C42DD4">
              <w:rPr>
                <w:color w:val="000000" w:themeColor="text1"/>
              </w:rPr>
              <w:t>mage</w:t>
            </w:r>
          </w:p>
        </w:tc>
      </w:tr>
      <w:tr w:rsidR="00B95B9B" w:rsidRPr="005B09A7" w14:paraId="4BD47DE8" w14:textId="77777777" w:rsidTr="00C76CD7">
        <w:trPr>
          <w:trHeight w:val="7938"/>
        </w:trPr>
        <w:tc>
          <w:tcPr>
            <w:tcW w:w="1802" w:type="pct"/>
          </w:tcPr>
          <w:p w14:paraId="085D5F3A" w14:textId="77777777" w:rsidR="00B95B9B" w:rsidRPr="00A24B77" w:rsidRDefault="00B95B9B" w:rsidP="00C76CD7">
            <w:pPr>
              <w:pStyle w:val="BodyText"/>
              <w:spacing w:after="0"/>
            </w:pPr>
          </w:p>
        </w:tc>
        <w:tc>
          <w:tcPr>
            <w:tcW w:w="1599" w:type="pct"/>
          </w:tcPr>
          <w:p w14:paraId="011AD62B" w14:textId="77777777" w:rsidR="00B95B9B" w:rsidRPr="00A24B77" w:rsidRDefault="00B95B9B" w:rsidP="00A24B77">
            <w:pPr>
              <w:pStyle w:val="BodyText"/>
              <w:spacing w:after="0"/>
            </w:pPr>
          </w:p>
        </w:tc>
        <w:tc>
          <w:tcPr>
            <w:tcW w:w="1599" w:type="pct"/>
          </w:tcPr>
          <w:p w14:paraId="7D96D588" w14:textId="77777777" w:rsidR="00B95B9B" w:rsidRPr="00DD556F" w:rsidRDefault="00B95B9B" w:rsidP="00121E2B">
            <w:pPr>
              <w:pStyle w:val="NoSpacing"/>
              <w:spacing w:before="60"/>
              <w:jc w:val="center"/>
              <w:rPr>
                <w:b/>
                <w:color w:val="000000" w:themeColor="text1"/>
              </w:rPr>
            </w:pPr>
            <w:r w:rsidRPr="00DD556F">
              <w:rPr>
                <w:b/>
                <w:color w:val="000000" w:themeColor="text1"/>
              </w:rPr>
              <w:t>Artwork 2</w:t>
            </w:r>
          </w:p>
          <w:p w14:paraId="1E8ABF2A" w14:textId="77777777" w:rsidR="001B54DC" w:rsidRPr="008A749D" w:rsidRDefault="00154F4D" w:rsidP="00690D65">
            <w:pPr>
              <w:pStyle w:val="NoSpacing"/>
              <w:jc w:val="center"/>
              <w:rPr>
                <w:color w:val="000000" w:themeColor="text1"/>
              </w:rPr>
            </w:pPr>
            <w:r>
              <w:rPr>
                <w:color w:val="000000" w:themeColor="text1"/>
              </w:rPr>
              <w:t>Insert image</w:t>
            </w:r>
          </w:p>
        </w:tc>
      </w:tr>
    </w:tbl>
    <w:p w14:paraId="481B013B" w14:textId="77777777" w:rsidR="009C0248" w:rsidRDefault="009C0248">
      <w:pPr>
        <w:spacing w:after="200"/>
      </w:pPr>
      <w:r>
        <w:br w:type="page"/>
      </w:r>
    </w:p>
    <w:tbl>
      <w:tblPr>
        <w:tblStyle w:val="ListTable3-Accent4"/>
        <w:tblW w:w="5000" w:type="pct"/>
        <w:tblInd w:w="-5" w:type="dxa"/>
        <w:tblLayout w:type="fixed"/>
        <w:tblCellMar>
          <w:top w:w="28" w:type="dxa"/>
          <w:bottom w:w="28" w:type="dxa"/>
        </w:tblCellMar>
        <w:tblLook w:val="0020" w:firstRow="1" w:lastRow="0" w:firstColumn="0" w:lastColumn="0" w:noHBand="0" w:noVBand="0"/>
      </w:tblPr>
      <w:tblGrid>
        <w:gridCol w:w="5042"/>
        <w:gridCol w:w="4475"/>
        <w:gridCol w:w="4475"/>
      </w:tblGrid>
      <w:tr w:rsidR="00B95B9B" w:rsidRPr="00C34B31" w14:paraId="08BAC4F4" w14:textId="77777777" w:rsidTr="00E206AA">
        <w:trPr>
          <w:cnfStyle w:val="100000000000" w:firstRow="1" w:lastRow="0" w:firstColumn="0" w:lastColumn="0" w:oddVBand="0" w:evenVBand="0" w:oddHBand="0" w:evenHBand="0" w:firstRowFirstColumn="0" w:firstRowLastColumn="0" w:lastRowFirstColumn="0" w:lastRowLastColumn="0"/>
          <w:trHeight w:val="15"/>
          <w:tblHeader/>
        </w:trPr>
        <w:tc>
          <w:tcPr>
            <w:cnfStyle w:val="000010000000" w:firstRow="0" w:lastRow="0" w:firstColumn="0" w:lastColumn="0" w:oddVBand="1" w:evenVBand="0" w:oddHBand="0" w:evenHBand="0" w:firstRowFirstColumn="0" w:firstRowLastColumn="0" w:lastRowFirstColumn="0" w:lastRowLastColumn="0"/>
            <w:tcW w:w="1802" w:type="pct"/>
            <w:shd w:val="clear" w:color="auto" w:fill="ECE4F1" w:themeFill="accent6"/>
            <w:vAlign w:val="center"/>
          </w:tcPr>
          <w:p w14:paraId="31EF0A58" w14:textId="77777777" w:rsidR="00B95B9B" w:rsidRPr="00C34B31" w:rsidRDefault="00B95B9B" w:rsidP="00E6722D">
            <w:pPr>
              <w:pStyle w:val="NoSpacing"/>
              <w:jc w:val="center"/>
              <w:rPr>
                <w:rFonts w:cs="Times New Roman"/>
                <w:b w:val="0"/>
                <w:color w:val="000000" w:themeColor="text1"/>
                <w:sz w:val="20"/>
                <w:szCs w:val="20"/>
              </w:rPr>
            </w:pPr>
            <w:r w:rsidRPr="00C34B31">
              <w:rPr>
                <w:color w:val="000000" w:themeColor="text1"/>
                <w:sz w:val="20"/>
                <w:szCs w:val="20"/>
              </w:rPr>
              <w:lastRenderedPageBreak/>
              <w:t>Influences</w:t>
            </w:r>
          </w:p>
        </w:tc>
        <w:tc>
          <w:tcPr>
            <w:tcW w:w="1599" w:type="pct"/>
            <w:shd w:val="clear" w:color="auto" w:fill="ECE4F1" w:themeFill="accent6"/>
            <w:vAlign w:val="center"/>
          </w:tcPr>
          <w:p w14:paraId="3A6C9C60" w14:textId="77777777" w:rsidR="00B95B9B" w:rsidRPr="00C34B31" w:rsidRDefault="00B95B9B" w:rsidP="00E6722D">
            <w:pPr>
              <w:pStyle w:val="NoSpacing"/>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sz w:val="20"/>
                <w:szCs w:val="20"/>
              </w:rPr>
            </w:pPr>
            <w:r w:rsidRPr="00C34B31">
              <w:rPr>
                <w:rFonts w:cs="Times New Roman"/>
                <w:color w:val="000000" w:themeColor="text1"/>
                <w:sz w:val="20"/>
                <w:szCs w:val="20"/>
              </w:rPr>
              <w:t>Evidence from artwork</w:t>
            </w:r>
          </w:p>
          <w:p w14:paraId="73B7D082" w14:textId="77777777" w:rsidR="00B95B9B" w:rsidRPr="00E206AA" w:rsidRDefault="00B95B9B" w:rsidP="00E6722D">
            <w:pPr>
              <w:pStyle w:val="NoSpacing"/>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 w:val="20"/>
                <w:szCs w:val="20"/>
              </w:rPr>
            </w:pPr>
            <w:r w:rsidRPr="00E206AA">
              <w:rPr>
                <w:rFonts w:cs="Times New Roman"/>
                <w:b w:val="0"/>
                <w:bCs w:val="0"/>
                <w:color w:val="000000" w:themeColor="text1"/>
                <w:sz w:val="20"/>
                <w:szCs w:val="21"/>
              </w:rPr>
              <w:t>Has the artwork been influenced by others? What co</w:t>
            </w:r>
            <w:r w:rsidR="00BF2760" w:rsidRPr="00E206AA">
              <w:rPr>
                <w:rFonts w:cs="Times New Roman"/>
                <w:b w:val="0"/>
                <w:bCs w:val="0"/>
                <w:color w:val="000000" w:themeColor="text1"/>
                <w:sz w:val="20"/>
                <w:szCs w:val="21"/>
              </w:rPr>
              <w:t xml:space="preserve">ntextual influences are evident </w:t>
            </w:r>
            <w:r w:rsidR="00EF3673" w:rsidRPr="00E206AA">
              <w:rPr>
                <w:rFonts w:cs="Times New Roman"/>
                <w:b w:val="0"/>
                <w:bCs w:val="0"/>
                <w:color w:val="000000" w:themeColor="text1"/>
                <w:sz w:val="20"/>
                <w:szCs w:val="21"/>
              </w:rPr>
              <w:t xml:space="preserve">– </w:t>
            </w:r>
            <w:r w:rsidRPr="00E206AA">
              <w:rPr>
                <w:rFonts w:cs="Times New Roman"/>
                <w:b w:val="0"/>
                <w:bCs w:val="0"/>
                <w:color w:val="000000" w:themeColor="text1"/>
                <w:sz w:val="20"/>
                <w:szCs w:val="21"/>
              </w:rPr>
              <w:t>social, cultural, historical, political, environmental</w:t>
            </w:r>
            <w:r w:rsidR="00BF2760" w:rsidRPr="00E206AA">
              <w:rPr>
                <w:rFonts w:cs="Times New Roman"/>
                <w:b w:val="0"/>
                <w:bCs w:val="0"/>
                <w:color w:val="000000" w:themeColor="text1"/>
                <w:sz w:val="20"/>
                <w:szCs w:val="21"/>
              </w:rPr>
              <w:t>?</w:t>
            </w:r>
            <w:r w:rsidRPr="00E206AA">
              <w:rPr>
                <w:rFonts w:cs="Times New Roman"/>
                <w:b w:val="0"/>
                <w:bCs w:val="0"/>
                <w:color w:val="000000" w:themeColor="text1"/>
                <w:sz w:val="20"/>
                <w:szCs w:val="21"/>
              </w:rPr>
              <w:t xml:space="preserve"> Has the artwork had an influence on other artists?</w:t>
            </w:r>
          </w:p>
        </w:tc>
        <w:tc>
          <w:tcPr>
            <w:cnfStyle w:val="000010000000" w:firstRow="0" w:lastRow="0" w:firstColumn="0" w:lastColumn="0" w:oddVBand="1" w:evenVBand="0" w:oddHBand="0" w:evenHBand="0" w:firstRowFirstColumn="0" w:firstRowLastColumn="0" w:lastRowFirstColumn="0" w:lastRowLastColumn="0"/>
            <w:tcW w:w="1599" w:type="pct"/>
            <w:shd w:val="clear" w:color="auto" w:fill="ECE4F1" w:themeFill="accent6"/>
            <w:vAlign w:val="center"/>
          </w:tcPr>
          <w:p w14:paraId="6DC70FEC" w14:textId="3FC897C8" w:rsidR="00B95B9B" w:rsidRPr="00C34B31" w:rsidRDefault="00B95B9B" w:rsidP="00E6722D">
            <w:pPr>
              <w:pStyle w:val="NoSpacing"/>
              <w:jc w:val="center"/>
              <w:rPr>
                <w:b w:val="0"/>
                <w:color w:val="000000" w:themeColor="text1"/>
                <w:sz w:val="20"/>
                <w:szCs w:val="20"/>
              </w:rPr>
            </w:pPr>
            <w:r w:rsidRPr="00C34B31">
              <w:rPr>
                <w:color w:val="000000" w:themeColor="text1"/>
                <w:sz w:val="20"/>
                <w:szCs w:val="20"/>
              </w:rPr>
              <w:t>Artwork/</w:t>
            </w:r>
            <w:r w:rsidR="005F3801">
              <w:rPr>
                <w:color w:val="000000" w:themeColor="text1"/>
                <w:sz w:val="20"/>
                <w:szCs w:val="20"/>
              </w:rPr>
              <w:t>i</w:t>
            </w:r>
            <w:r w:rsidRPr="00C34B31">
              <w:rPr>
                <w:color w:val="000000" w:themeColor="text1"/>
                <w:sz w:val="20"/>
                <w:szCs w:val="20"/>
              </w:rPr>
              <w:t>mage</w:t>
            </w:r>
          </w:p>
        </w:tc>
      </w:tr>
      <w:tr w:rsidR="00B95B9B" w:rsidRPr="005B09A7" w14:paraId="3324C2AF" w14:textId="77777777" w:rsidTr="00C76CD7">
        <w:trPr>
          <w:cnfStyle w:val="000000100000" w:firstRow="0" w:lastRow="0" w:firstColumn="0" w:lastColumn="0" w:oddVBand="0" w:evenVBand="0" w:oddHBand="1" w:evenHBand="0" w:firstRowFirstColumn="0" w:firstRowLastColumn="0" w:lastRowFirstColumn="0" w:lastRowLastColumn="0"/>
          <w:trHeight w:val="7603"/>
        </w:trPr>
        <w:tc>
          <w:tcPr>
            <w:cnfStyle w:val="000010000000" w:firstRow="0" w:lastRow="0" w:firstColumn="0" w:lastColumn="0" w:oddVBand="1" w:evenVBand="0" w:oddHBand="0" w:evenHBand="0" w:firstRowFirstColumn="0" w:firstRowLastColumn="0" w:lastRowFirstColumn="0" w:lastRowLastColumn="0"/>
            <w:tcW w:w="1802" w:type="pct"/>
            <w:shd w:val="clear" w:color="auto" w:fill="auto"/>
          </w:tcPr>
          <w:p w14:paraId="00226DA1" w14:textId="77777777" w:rsidR="00B95B9B" w:rsidRPr="008760F9" w:rsidRDefault="00B95B9B" w:rsidP="00121E2B">
            <w:pPr>
              <w:pStyle w:val="ListBullet"/>
              <w:spacing w:before="60"/>
              <w:rPr>
                <w:sz w:val="20"/>
              </w:rPr>
            </w:pPr>
            <w:r w:rsidRPr="008760F9">
              <w:rPr>
                <w:sz w:val="20"/>
              </w:rPr>
              <w:t>Arrived in New York in 1941 and inspired Amer</w:t>
            </w:r>
            <w:r w:rsidR="00BF2760" w:rsidRPr="008760F9">
              <w:rPr>
                <w:sz w:val="20"/>
              </w:rPr>
              <w:t>ican artists of his generation</w:t>
            </w:r>
          </w:p>
          <w:p w14:paraId="497319BD" w14:textId="7D3F5F0A" w:rsidR="00B95B9B" w:rsidRPr="005326CD" w:rsidRDefault="00B95B9B" w:rsidP="005326CD">
            <w:pPr>
              <w:pStyle w:val="ListBullet"/>
              <w:rPr>
                <w:sz w:val="18"/>
                <w:szCs w:val="18"/>
                <w:lang w:eastAsia="en-AU"/>
              </w:rPr>
            </w:pPr>
            <w:r w:rsidRPr="008760F9">
              <w:rPr>
                <w:sz w:val="20"/>
              </w:rPr>
              <w:t>Rejected traditional painting techniques in favour of his own techniques</w:t>
            </w:r>
            <w:r w:rsidR="00E67C86">
              <w:rPr>
                <w:sz w:val="20"/>
              </w:rPr>
              <w:t>,</w:t>
            </w:r>
            <w:r w:rsidRPr="008760F9">
              <w:rPr>
                <w:sz w:val="20"/>
              </w:rPr>
              <w:t xml:space="preserve"> e.g. collage, frottage, grattage. Use of collage and his interest in the emotive and emotional aspects of art</w:t>
            </w:r>
            <w:r w:rsidR="00B95CC4">
              <w:rPr>
                <w:sz w:val="20"/>
              </w:rPr>
              <w:t>-</w:t>
            </w:r>
            <w:r w:rsidRPr="008760F9">
              <w:rPr>
                <w:sz w:val="20"/>
              </w:rPr>
              <w:t>maki</w:t>
            </w:r>
            <w:r w:rsidR="00BF2760" w:rsidRPr="008760F9">
              <w:rPr>
                <w:sz w:val="20"/>
              </w:rPr>
              <w:t>ng influenced Jackson Pollock</w:t>
            </w:r>
            <w:bookmarkStart w:id="1" w:name="_Hlk175148800"/>
          </w:p>
          <w:bookmarkEnd w:id="1"/>
          <w:p w14:paraId="65A84D7D" w14:textId="55DDE41C" w:rsidR="00754F50" w:rsidRPr="00001D65" w:rsidRDefault="00754F50" w:rsidP="00001D65">
            <w:pPr>
              <w:ind w:left="357"/>
              <w:rPr>
                <w:rFonts w:cs="Times New Roman"/>
                <w:color w:val="000000" w:themeColor="text1"/>
                <w:sz w:val="18"/>
                <w:szCs w:val="18"/>
                <w:lang w:eastAsia="en-AU"/>
              </w:rPr>
            </w:pPr>
            <w:r w:rsidRPr="00001D65">
              <w:rPr>
                <w:sz w:val="20"/>
                <w:szCs w:val="20"/>
              </w:rPr>
              <w:t>‘A master of metamorphosis, Ernst was a searcher and discoverer, an honorary doctor of philosophy who increasingly expanded his range of investigation to include astronomy, ethnology, ornithology, mathematics and psychoanalysis, following up his love of the natural sciences and creative chance.’</w:t>
            </w:r>
          </w:p>
          <w:p w14:paraId="5FBE90B3" w14:textId="021BEBCD" w:rsidR="00754F50" w:rsidRPr="00001D65" w:rsidRDefault="007E1AC2" w:rsidP="00001D65">
            <w:r w:rsidRPr="00001D65">
              <w:rPr>
                <w:sz w:val="20"/>
                <w:szCs w:val="20"/>
              </w:rPr>
              <w:t xml:space="preserve">Quote from </w:t>
            </w:r>
            <w:r w:rsidR="00BB09AB" w:rsidRPr="00001D65">
              <w:rPr>
                <w:sz w:val="20"/>
                <w:szCs w:val="20"/>
              </w:rPr>
              <w:t>Art Bla</w:t>
            </w:r>
            <w:r w:rsidR="00F131C3">
              <w:rPr>
                <w:sz w:val="20"/>
                <w:szCs w:val="20"/>
              </w:rPr>
              <w:t>r</w:t>
            </w:r>
            <w:r w:rsidR="00BB09AB" w:rsidRPr="00001D65">
              <w:rPr>
                <w:sz w:val="20"/>
                <w:szCs w:val="20"/>
              </w:rPr>
              <w:t xml:space="preserve">t – </w:t>
            </w:r>
            <w:hyperlink r:id="rId36" w:history="1">
              <w:r w:rsidR="00754F50" w:rsidRPr="00001D65">
                <w:rPr>
                  <w:rStyle w:val="Hyperlink"/>
                  <w:sz w:val="20"/>
                  <w:szCs w:val="20"/>
                </w:rPr>
                <w:t>Exhibition: ‘Max Ernst’ at Fondation Beyeler, Riehen, Switzerland</w:t>
              </w:r>
            </w:hyperlink>
            <w:r w:rsidRPr="00001D65">
              <w:rPr>
                <w:sz w:val="20"/>
                <w:szCs w:val="20"/>
              </w:rPr>
              <w:br/>
            </w:r>
            <w:hyperlink r:id="rId37" w:history="1">
              <w:r w:rsidR="00993754" w:rsidRPr="00001D65">
                <w:rPr>
                  <w:rStyle w:val="Hyperlink"/>
                  <w:sz w:val="20"/>
                  <w:szCs w:val="20"/>
                </w:rPr>
                <w:t>https://artblart.com/tag/max-ernst-the-immaculate-conception/</w:t>
              </w:r>
            </w:hyperlink>
          </w:p>
        </w:tc>
        <w:tc>
          <w:tcPr>
            <w:tcW w:w="1599" w:type="pct"/>
            <w:shd w:val="clear" w:color="auto" w:fill="auto"/>
          </w:tcPr>
          <w:p w14:paraId="2CC204E3" w14:textId="77777777" w:rsidR="001B54DC" w:rsidRPr="00690DCA" w:rsidRDefault="00B95B9B" w:rsidP="00121E2B">
            <w:pPr>
              <w:pStyle w:val="BodyText"/>
              <w:keepNext/>
              <w:spacing w:before="60"/>
              <w:cnfStyle w:val="000000100000" w:firstRow="0" w:lastRow="0" w:firstColumn="0" w:lastColumn="0" w:oddVBand="0" w:evenVBand="0" w:oddHBand="1" w:evenHBand="0" w:firstRowFirstColumn="0" w:firstRowLastColumn="0" w:lastRowFirstColumn="0" w:lastRowLastColumn="0"/>
              <w:rPr>
                <w:sz w:val="20"/>
              </w:rPr>
            </w:pPr>
            <w:r w:rsidRPr="00690DCA">
              <w:rPr>
                <w:sz w:val="20"/>
              </w:rPr>
              <w:t>The artwork appears to be a parody of a glamour photograph.</w:t>
            </w:r>
          </w:p>
          <w:p w14:paraId="2A42347C" w14:textId="77777777" w:rsidR="00B95B9B" w:rsidRPr="008760F9" w:rsidRDefault="00B95B9B" w:rsidP="008760F9">
            <w:pPr>
              <w:pStyle w:val="ListBullet"/>
              <w:cnfStyle w:val="000000100000" w:firstRow="0" w:lastRow="0" w:firstColumn="0" w:lastColumn="0" w:oddVBand="0" w:evenVBand="0" w:oddHBand="1" w:evenHBand="0" w:firstRowFirstColumn="0" w:firstRowLastColumn="0" w:lastRowFirstColumn="0" w:lastRowLastColumn="0"/>
              <w:rPr>
                <w:sz w:val="20"/>
              </w:rPr>
            </w:pPr>
            <w:r w:rsidRPr="008760F9">
              <w:rPr>
                <w:sz w:val="20"/>
              </w:rPr>
              <w:t>Glamour photographs were common in the 1920s and were</w:t>
            </w:r>
            <w:r w:rsidR="00C30CAA" w:rsidRPr="008760F9">
              <w:rPr>
                <w:sz w:val="20"/>
              </w:rPr>
              <w:t xml:space="preserve"> </w:t>
            </w:r>
            <w:r w:rsidRPr="008760F9">
              <w:rPr>
                <w:sz w:val="20"/>
              </w:rPr>
              <w:t>often sold as postcards – sometimes under the counter</w:t>
            </w:r>
            <w:r w:rsidR="00C30CAA" w:rsidRPr="008760F9">
              <w:rPr>
                <w:sz w:val="20"/>
              </w:rPr>
              <w:t xml:space="preserve"> </w:t>
            </w:r>
            <w:r w:rsidRPr="008760F9">
              <w:rPr>
                <w:sz w:val="20"/>
              </w:rPr>
              <w:t xml:space="preserve">because the subject was only partially clothed. </w:t>
            </w:r>
          </w:p>
          <w:p w14:paraId="48E43F7B" w14:textId="77777777" w:rsidR="00B95B9B" w:rsidRPr="008760F9" w:rsidRDefault="00B95B9B" w:rsidP="008760F9">
            <w:pPr>
              <w:pStyle w:val="ListBullet"/>
              <w:cnfStyle w:val="000000100000" w:firstRow="0" w:lastRow="0" w:firstColumn="0" w:lastColumn="0" w:oddVBand="0" w:evenVBand="0" w:oddHBand="1" w:evenHBand="0" w:firstRowFirstColumn="0" w:firstRowLastColumn="0" w:lastRowFirstColumn="0" w:lastRowLastColumn="0"/>
              <w:rPr>
                <w:sz w:val="20"/>
              </w:rPr>
            </w:pPr>
            <w:r w:rsidRPr="008760F9">
              <w:rPr>
                <w:sz w:val="20"/>
              </w:rPr>
              <w:t xml:space="preserve">The Dadaists were interested in expressing themselves using new and untried media. </w:t>
            </w:r>
          </w:p>
          <w:p w14:paraId="776421A1" w14:textId="77777777" w:rsidR="00B95B9B" w:rsidRPr="00690DCA" w:rsidRDefault="00B95B9B" w:rsidP="008760F9">
            <w:pPr>
              <w:pStyle w:val="ListBullet"/>
              <w:cnfStyle w:val="000000100000" w:firstRow="0" w:lastRow="0" w:firstColumn="0" w:lastColumn="0" w:oddVBand="0" w:evenVBand="0" w:oddHBand="1" w:evenHBand="0" w:firstRowFirstColumn="0" w:firstRowLastColumn="0" w:lastRowFirstColumn="0" w:lastRowLastColumn="0"/>
            </w:pPr>
            <w:r w:rsidRPr="008760F9">
              <w:rPr>
                <w:sz w:val="20"/>
              </w:rPr>
              <w:t>Ernst’s collages were influenced by his association with the</w:t>
            </w:r>
            <w:r w:rsidR="00C30CAA" w:rsidRPr="008760F9">
              <w:rPr>
                <w:sz w:val="20"/>
              </w:rPr>
              <w:t xml:space="preserve"> </w:t>
            </w:r>
            <w:r w:rsidRPr="008760F9">
              <w:rPr>
                <w:sz w:val="20"/>
              </w:rPr>
              <w:t>Dada movement; however, it is well documented that Ernst</w:t>
            </w:r>
            <w:r w:rsidR="00C30CAA" w:rsidRPr="008760F9">
              <w:rPr>
                <w:sz w:val="20"/>
              </w:rPr>
              <w:t xml:space="preserve"> </w:t>
            </w:r>
            <w:r w:rsidRPr="008760F9">
              <w:rPr>
                <w:sz w:val="20"/>
              </w:rPr>
              <w:t>was very inventive and he may well have influenced other</w:t>
            </w:r>
            <w:r w:rsidR="00C30CAA" w:rsidRPr="008760F9">
              <w:rPr>
                <w:sz w:val="20"/>
              </w:rPr>
              <w:t xml:space="preserve"> </w:t>
            </w:r>
            <w:r w:rsidRPr="008760F9">
              <w:rPr>
                <w:sz w:val="20"/>
              </w:rPr>
              <w:t>Dadaists to use collage.</w:t>
            </w:r>
          </w:p>
        </w:tc>
        <w:tc>
          <w:tcPr>
            <w:cnfStyle w:val="000010000000" w:firstRow="0" w:lastRow="0" w:firstColumn="0" w:lastColumn="0" w:oddVBand="1" w:evenVBand="0" w:oddHBand="0" w:evenHBand="0" w:firstRowFirstColumn="0" w:firstRowLastColumn="0" w:lastRowFirstColumn="0" w:lastRowLastColumn="0"/>
            <w:tcW w:w="1599" w:type="pct"/>
            <w:shd w:val="clear" w:color="auto" w:fill="auto"/>
          </w:tcPr>
          <w:p w14:paraId="576B166C" w14:textId="77777777" w:rsidR="00B95B9B" w:rsidRPr="008A749D" w:rsidRDefault="00B95B9B" w:rsidP="00121E2B">
            <w:pPr>
              <w:pStyle w:val="NoSpacing"/>
              <w:keepNext/>
              <w:spacing w:before="60"/>
              <w:jc w:val="center"/>
              <w:rPr>
                <w:color w:val="000000" w:themeColor="text1"/>
                <w:sz w:val="20"/>
                <w:szCs w:val="20"/>
              </w:rPr>
            </w:pPr>
            <w:r w:rsidRPr="008A749D">
              <w:rPr>
                <w:rFonts w:cs="Times New Roman"/>
                <w:noProof/>
                <w:color w:val="000000" w:themeColor="text1"/>
                <w:sz w:val="20"/>
                <w:szCs w:val="20"/>
                <w:bdr w:val="none" w:sz="0" w:space="0" w:color="auto" w:frame="1"/>
                <w:lang w:eastAsia="en-AU"/>
              </w:rPr>
              <w:t>Insert</w:t>
            </w:r>
          </w:p>
          <w:p w14:paraId="42480DAB" w14:textId="77777777" w:rsidR="00B95B9B" w:rsidRPr="00DD556F" w:rsidRDefault="00B95B9B" w:rsidP="00BF03F6">
            <w:pPr>
              <w:pStyle w:val="NoSpacing"/>
              <w:keepNext/>
              <w:jc w:val="center"/>
              <w:rPr>
                <w:b/>
                <w:color w:val="000000" w:themeColor="text1"/>
                <w:sz w:val="20"/>
                <w:szCs w:val="20"/>
              </w:rPr>
            </w:pPr>
            <w:r w:rsidRPr="00DD556F">
              <w:rPr>
                <w:b/>
                <w:color w:val="000000" w:themeColor="text1"/>
                <w:sz w:val="20"/>
                <w:szCs w:val="20"/>
              </w:rPr>
              <w:t>Artwork 1</w:t>
            </w:r>
          </w:p>
          <w:p w14:paraId="61412A31" w14:textId="77777777" w:rsidR="00B95B9B" w:rsidRPr="008A749D" w:rsidRDefault="00B95B9B" w:rsidP="00BF03F6">
            <w:pPr>
              <w:pStyle w:val="NoSpacing"/>
              <w:keepNext/>
              <w:jc w:val="center"/>
              <w:rPr>
                <w:i/>
                <w:color w:val="000000" w:themeColor="text1"/>
                <w:sz w:val="20"/>
                <w:szCs w:val="20"/>
              </w:rPr>
            </w:pPr>
            <w:r w:rsidRPr="008A749D">
              <w:rPr>
                <w:color w:val="000000" w:themeColor="text1"/>
                <w:sz w:val="20"/>
                <w:szCs w:val="20"/>
              </w:rPr>
              <w:t>Max Ernst</w:t>
            </w:r>
          </w:p>
          <w:p w14:paraId="4200C8D1" w14:textId="589CCFA2" w:rsidR="00B95B9B" w:rsidRPr="00690DCA" w:rsidRDefault="00B95B9B" w:rsidP="003562C6">
            <w:pPr>
              <w:pStyle w:val="NoSpacing"/>
              <w:keepNext/>
              <w:jc w:val="center"/>
              <w:rPr>
                <w:i/>
                <w:color w:val="000000" w:themeColor="text1"/>
                <w:sz w:val="20"/>
                <w:szCs w:val="20"/>
              </w:rPr>
            </w:pPr>
            <w:r w:rsidRPr="008A749D">
              <w:rPr>
                <w:i/>
                <w:color w:val="000000" w:themeColor="text1"/>
                <w:sz w:val="20"/>
                <w:szCs w:val="20"/>
              </w:rPr>
              <w:t>Above the clouds</w:t>
            </w:r>
            <w:r w:rsidR="00690DCA">
              <w:rPr>
                <w:i/>
                <w:color w:val="000000" w:themeColor="text1"/>
                <w:sz w:val="20"/>
                <w:szCs w:val="20"/>
              </w:rPr>
              <w:t xml:space="preserve">, </w:t>
            </w:r>
            <w:r w:rsidR="00690DCA" w:rsidRPr="003562C6">
              <w:rPr>
                <w:iCs/>
                <w:color w:val="000000" w:themeColor="text1"/>
                <w:sz w:val="20"/>
                <w:szCs w:val="20"/>
              </w:rPr>
              <w:t>1920</w:t>
            </w:r>
          </w:p>
        </w:tc>
      </w:tr>
    </w:tbl>
    <w:p w14:paraId="64688139" w14:textId="77777777" w:rsidR="00C76CD7" w:rsidRDefault="00C76CD7">
      <w:pPr>
        <w:spacing w:after="200"/>
      </w:pPr>
      <w:r>
        <w:br w:type="page"/>
      </w:r>
    </w:p>
    <w:tbl>
      <w:tblPr>
        <w:tblStyle w:val="ListTable3-Accent4"/>
        <w:tblW w:w="5000" w:type="pct"/>
        <w:tblInd w:w="-5" w:type="dxa"/>
        <w:tblLayout w:type="fixed"/>
        <w:tblCellMar>
          <w:top w:w="28" w:type="dxa"/>
          <w:bottom w:w="28" w:type="dxa"/>
        </w:tblCellMar>
        <w:tblLook w:val="0020" w:firstRow="1" w:lastRow="0" w:firstColumn="0" w:lastColumn="0" w:noHBand="0" w:noVBand="0"/>
      </w:tblPr>
      <w:tblGrid>
        <w:gridCol w:w="5042"/>
        <w:gridCol w:w="4475"/>
        <w:gridCol w:w="4475"/>
      </w:tblGrid>
      <w:tr w:rsidR="00C76CD7" w:rsidRPr="005B09A7" w14:paraId="47E7A2CF" w14:textId="77777777" w:rsidTr="00C76CD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02" w:type="pct"/>
            <w:shd w:val="clear" w:color="auto" w:fill="ECE4F1"/>
            <w:vAlign w:val="center"/>
          </w:tcPr>
          <w:p w14:paraId="5BE103BA" w14:textId="1D28668B" w:rsidR="00C76CD7" w:rsidRPr="00A24B77" w:rsidRDefault="00C76CD7" w:rsidP="00E6722D">
            <w:pPr>
              <w:pStyle w:val="BodyText"/>
              <w:spacing w:after="0"/>
              <w:jc w:val="center"/>
              <w:rPr>
                <w:sz w:val="20"/>
              </w:rPr>
            </w:pPr>
            <w:r w:rsidRPr="00C34B31">
              <w:rPr>
                <w:color w:val="000000" w:themeColor="text1"/>
                <w:sz w:val="20"/>
                <w:szCs w:val="20"/>
              </w:rPr>
              <w:lastRenderedPageBreak/>
              <w:t>Influences</w:t>
            </w:r>
          </w:p>
        </w:tc>
        <w:tc>
          <w:tcPr>
            <w:tcW w:w="1599" w:type="pct"/>
            <w:shd w:val="clear" w:color="auto" w:fill="ECE4F1"/>
            <w:vAlign w:val="center"/>
          </w:tcPr>
          <w:p w14:paraId="31F2AD33" w14:textId="77777777" w:rsidR="00C76CD7" w:rsidRPr="00C34B31" w:rsidRDefault="00C76CD7" w:rsidP="00E6722D">
            <w:pPr>
              <w:pStyle w:val="NoSpacing"/>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sz w:val="20"/>
                <w:szCs w:val="20"/>
              </w:rPr>
            </w:pPr>
            <w:r w:rsidRPr="00C34B31">
              <w:rPr>
                <w:rFonts w:cs="Times New Roman"/>
                <w:color w:val="000000" w:themeColor="text1"/>
                <w:sz w:val="20"/>
                <w:szCs w:val="20"/>
              </w:rPr>
              <w:t>Evidence from artwork</w:t>
            </w:r>
          </w:p>
          <w:p w14:paraId="6258E084" w14:textId="45EB5B0A" w:rsidR="00C76CD7" w:rsidRPr="00A24B77" w:rsidRDefault="00C76CD7" w:rsidP="00E6722D">
            <w:pPr>
              <w:pStyle w:val="BodyText"/>
              <w:spacing w:after="0"/>
              <w:jc w:val="center"/>
              <w:cnfStyle w:val="100000000000" w:firstRow="1" w:lastRow="0" w:firstColumn="0" w:lastColumn="0" w:oddVBand="0" w:evenVBand="0" w:oddHBand="0" w:evenHBand="0" w:firstRowFirstColumn="0" w:firstRowLastColumn="0" w:lastRowFirstColumn="0" w:lastRowLastColumn="0"/>
              <w:rPr>
                <w:sz w:val="20"/>
              </w:rPr>
            </w:pPr>
            <w:r w:rsidRPr="00E206AA">
              <w:rPr>
                <w:rFonts w:cs="Times New Roman"/>
                <w:b w:val="0"/>
                <w:bCs w:val="0"/>
                <w:color w:val="000000" w:themeColor="text1"/>
                <w:sz w:val="20"/>
                <w:szCs w:val="21"/>
              </w:rPr>
              <w:t>Has the artwork been influenced by others? What contextual influences are evident – social, cultural, historical, political, environmental? Has the artwork had an influence on other artists?</w:t>
            </w:r>
          </w:p>
        </w:tc>
        <w:tc>
          <w:tcPr>
            <w:cnfStyle w:val="000010000000" w:firstRow="0" w:lastRow="0" w:firstColumn="0" w:lastColumn="0" w:oddVBand="1" w:evenVBand="0" w:oddHBand="0" w:evenHBand="0" w:firstRowFirstColumn="0" w:firstRowLastColumn="0" w:lastRowFirstColumn="0" w:lastRowLastColumn="0"/>
            <w:tcW w:w="1599" w:type="pct"/>
            <w:shd w:val="clear" w:color="auto" w:fill="ECE4F1"/>
            <w:vAlign w:val="center"/>
          </w:tcPr>
          <w:p w14:paraId="06AA2204" w14:textId="71105C7B" w:rsidR="00C76CD7" w:rsidRPr="00A24B77" w:rsidRDefault="00C76CD7" w:rsidP="00E6722D">
            <w:pPr>
              <w:pStyle w:val="BodyText"/>
              <w:spacing w:before="60" w:after="0"/>
              <w:jc w:val="center"/>
              <w:rPr>
                <w:b w:val="0"/>
                <w:sz w:val="20"/>
              </w:rPr>
            </w:pPr>
            <w:r w:rsidRPr="00C34B31">
              <w:rPr>
                <w:color w:val="000000" w:themeColor="text1"/>
                <w:sz w:val="20"/>
                <w:szCs w:val="20"/>
              </w:rPr>
              <w:t>Artwork/</w:t>
            </w:r>
            <w:r>
              <w:rPr>
                <w:color w:val="000000" w:themeColor="text1"/>
                <w:sz w:val="20"/>
                <w:szCs w:val="20"/>
              </w:rPr>
              <w:t>i</w:t>
            </w:r>
            <w:r w:rsidRPr="00C34B31">
              <w:rPr>
                <w:color w:val="000000" w:themeColor="text1"/>
                <w:sz w:val="20"/>
                <w:szCs w:val="20"/>
              </w:rPr>
              <w:t>mage</w:t>
            </w:r>
          </w:p>
        </w:tc>
      </w:tr>
      <w:tr w:rsidR="00B95B9B" w:rsidRPr="005B09A7" w14:paraId="2CD3D32C" w14:textId="77777777" w:rsidTr="00C76CD7">
        <w:trPr>
          <w:cnfStyle w:val="000000100000" w:firstRow="0" w:lastRow="0" w:firstColumn="0" w:lastColumn="0" w:oddVBand="0" w:evenVBand="0" w:oddHBand="1" w:evenHBand="0" w:firstRowFirstColumn="0" w:firstRowLastColumn="0" w:lastRowFirstColumn="0" w:lastRowLastColumn="0"/>
          <w:trHeight w:val="7603"/>
        </w:trPr>
        <w:tc>
          <w:tcPr>
            <w:cnfStyle w:val="000010000000" w:firstRow="0" w:lastRow="0" w:firstColumn="0" w:lastColumn="0" w:oddVBand="1" w:evenVBand="0" w:oddHBand="0" w:evenHBand="0" w:firstRowFirstColumn="0" w:firstRowLastColumn="0" w:lastRowFirstColumn="0" w:lastRowLastColumn="0"/>
            <w:tcW w:w="1802" w:type="pct"/>
          </w:tcPr>
          <w:p w14:paraId="244D755D" w14:textId="77777777" w:rsidR="00B95B9B" w:rsidRPr="00A24B77" w:rsidRDefault="00B95B9B" w:rsidP="00C76CD7">
            <w:pPr>
              <w:pStyle w:val="BodyText"/>
              <w:spacing w:after="0"/>
              <w:rPr>
                <w:sz w:val="20"/>
              </w:rPr>
            </w:pPr>
          </w:p>
        </w:tc>
        <w:tc>
          <w:tcPr>
            <w:tcW w:w="1599" w:type="pct"/>
          </w:tcPr>
          <w:p w14:paraId="4A9C36B1" w14:textId="77777777" w:rsidR="00B95B9B" w:rsidRPr="00A24B77" w:rsidRDefault="00B95B9B" w:rsidP="00A24B77">
            <w:pPr>
              <w:pStyle w:val="BodyText"/>
              <w:spacing w:after="0"/>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1599" w:type="pct"/>
          </w:tcPr>
          <w:p w14:paraId="65EB1032" w14:textId="77777777" w:rsidR="00B95B9B" w:rsidRPr="00A24B77" w:rsidRDefault="00B95B9B" w:rsidP="00121E2B">
            <w:pPr>
              <w:pStyle w:val="BodyText"/>
              <w:spacing w:before="60" w:after="0"/>
              <w:jc w:val="center"/>
              <w:rPr>
                <w:b/>
                <w:sz w:val="20"/>
              </w:rPr>
            </w:pPr>
            <w:r w:rsidRPr="00A24B77">
              <w:rPr>
                <w:b/>
                <w:sz w:val="20"/>
              </w:rPr>
              <w:t>Artwork 2</w:t>
            </w:r>
          </w:p>
          <w:p w14:paraId="05D93D96" w14:textId="77777777" w:rsidR="00B95B9B" w:rsidRPr="00A24B77" w:rsidRDefault="00B95B9B" w:rsidP="00A24B77">
            <w:pPr>
              <w:pStyle w:val="BodyText"/>
              <w:spacing w:after="0"/>
              <w:jc w:val="center"/>
              <w:rPr>
                <w:sz w:val="20"/>
              </w:rPr>
            </w:pPr>
            <w:r w:rsidRPr="00A24B77">
              <w:rPr>
                <w:sz w:val="20"/>
              </w:rPr>
              <w:t>Insert image</w:t>
            </w:r>
          </w:p>
          <w:p w14:paraId="7A1C5AC9" w14:textId="77777777" w:rsidR="00B95B9B" w:rsidRPr="00A24B77" w:rsidRDefault="00B95B9B" w:rsidP="008760F9">
            <w:pPr>
              <w:pStyle w:val="BodyText"/>
              <w:spacing w:after="0"/>
              <w:jc w:val="center"/>
              <w:rPr>
                <w:sz w:val="20"/>
              </w:rPr>
            </w:pPr>
          </w:p>
        </w:tc>
      </w:tr>
    </w:tbl>
    <w:p w14:paraId="5AA8E391" w14:textId="77777777" w:rsidR="00DD1092" w:rsidRDefault="00DD1092">
      <w:pPr>
        <w:spacing w:after="200"/>
      </w:pPr>
      <w:r>
        <w:br w:type="page"/>
      </w:r>
    </w:p>
    <w:tbl>
      <w:tblPr>
        <w:tblStyle w:val="ListTable3-Accent4"/>
        <w:tblW w:w="5000" w:type="pct"/>
        <w:tblInd w:w="-5" w:type="dxa"/>
        <w:tblLayout w:type="fixed"/>
        <w:tblCellMar>
          <w:top w:w="57" w:type="dxa"/>
          <w:bottom w:w="57" w:type="dxa"/>
        </w:tblCellMar>
        <w:tblLook w:val="0020" w:firstRow="1" w:lastRow="0" w:firstColumn="0" w:lastColumn="0" w:noHBand="0" w:noVBand="0"/>
      </w:tblPr>
      <w:tblGrid>
        <w:gridCol w:w="5042"/>
        <w:gridCol w:w="4475"/>
        <w:gridCol w:w="4475"/>
      </w:tblGrid>
      <w:tr w:rsidR="00B95B9B" w:rsidRPr="00BF03F6" w14:paraId="79DC25B5" w14:textId="77777777" w:rsidTr="00DD1092">
        <w:trPr>
          <w:cnfStyle w:val="100000000000" w:firstRow="1" w:lastRow="0" w:firstColumn="0" w:lastColumn="0" w:oddVBand="0" w:evenVBand="0" w:oddHBand="0" w:evenHBand="0" w:firstRowFirstColumn="0" w:firstRowLastColumn="0" w:lastRowFirstColumn="0" w:lastRowLastColumn="0"/>
          <w:trHeight w:val="15"/>
          <w:tblHeader/>
        </w:trPr>
        <w:tc>
          <w:tcPr>
            <w:cnfStyle w:val="000010000000" w:firstRow="0" w:lastRow="0" w:firstColumn="0" w:lastColumn="0" w:oddVBand="1" w:evenVBand="0" w:oddHBand="0" w:evenHBand="0" w:firstRowFirstColumn="0" w:firstRowLastColumn="0" w:lastRowFirstColumn="0" w:lastRowLastColumn="0"/>
            <w:tcW w:w="1802" w:type="pct"/>
            <w:shd w:val="clear" w:color="auto" w:fill="ECE4F1" w:themeFill="accent6"/>
            <w:vAlign w:val="center"/>
          </w:tcPr>
          <w:p w14:paraId="55590617" w14:textId="3FF7B15C" w:rsidR="00B95B9B" w:rsidRPr="00BF03F6" w:rsidRDefault="00B95B9B" w:rsidP="00E6722D">
            <w:pPr>
              <w:pStyle w:val="NoSpacing"/>
              <w:jc w:val="center"/>
              <w:rPr>
                <w:b w:val="0"/>
                <w:color w:val="000000" w:themeColor="text1"/>
                <w:sz w:val="20"/>
                <w:szCs w:val="20"/>
                <w:lang w:eastAsia="en-AU"/>
              </w:rPr>
            </w:pPr>
            <w:r w:rsidRPr="00BF03F6">
              <w:rPr>
                <w:color w:val="000000" w:themeColor="text1"/>
                <w:sz w:val="20"/>
                <w:szCs w:val="20"/>
                <w:lang w:eastAsia="en-AU"/>
              </w:rPr>
              <w:lastRenderedPageBreak/>
              <w:t>St</w:t>
            </w:r>
            <w:r w:rsidR="00E6279A" w:rsidRPr="00BF03F6">
              <w:rPr>
                <w:color w:val="000000" w:themeColor="text1"/>
                <w:sz w:val="20"/>
                <w:szCs w:val="20"/>
                <w:lang w:eastAsia="en-AU"/>
              </w:rPr>
              <w:t>yle</w:t>
            </w:r>
            <w:r w:rsidR="00917500">
              <w:rPr>
                <w:color w:val="000000" w:themeColor="text1"/>
                <w:sz w:val="20"/>
                <w:szCs w:val="20"/>
                <w:lang w:eastAsia="en-AU"/>
              </w:rPr>
              <w:t>, technique</w:t>
            </w:r>
            <w:r w:rsidR="00323A1F">
              <w:rPr>
                <w:color w:val="000000" w:themeColor="text1"/>
                <w:sz w:val="20"/>
                <w:szCs w:val="20"/>
                <w:lang w:eastAsia="en-AU"/>
              </w:rPr>
              <w:t>s</w:t>
            </w:r>
            <w:r w:rsidR="00917500">
              <w:rPr>
                <w:color w:val="000000" w:themeColor="text1"/>
                <w:sz w:val="20"/>
                <w:szCs w:val="20"/>
                <w:lang w:eastAsia="en-AU"/>
              </w:rPr>
              <w:t xml:space="preserve"> and </w:t>
            </w:r>
            <w:r w:rsidR="00E6279A" w:rsidRPr="00BF03F6">
              <w:rPr>
                <w:color w:val="000000" w:themeColor="text1"/>
                <w:sz w:val="20"/>
                <w:szCs w:val="20"/>
                <w:lang w:eastAsia="en-AU"/>
              </w:rPr>
              <w:t>c</w:t>
            </w:r>
            <w:r w:rsidRPr="00BF03F6">
              <w:rPr>
                <w:color w:val="000000" w:themeColor="text1"/>
                <w:sz w:val="20"/>
                <w:szCs w:val="20"/>
                <w:lang w:eastAsia="en-AU"/>
              </w:rPr>
              <w:t>ontent</w:t>
            </w:r>
          </w:p>
        </w:tc>
        <w:tc>
          <w:tcPr>
            <w:tcW w:w="1599" w:type="pct"/>
            <w:shd w:val="clear" w:color="auto" w:fill="ECE4F1" w:themeFill="accent6"/>
            <w:vAlign w:val="center"/>
          </w:tcPr>
          <w:p w14:paraId="534B88A8" w14:textId="77777777" w:rsidR="00B95B9B" w:rsidRPr="00BF03F6" w:rsidRDefault="00B95B9B" w:rsidP="00E6722D">
            <w:pPr>
              <w:pStyle w:val="NoSpacing"/>
              <w:jc w:val="cente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BF03F6">
              <w:rPr>
                <w:color w:val="000000" w:themeColor="text1"/>
                <w:sz w:val="20"/>
                <w:szCs w:val="20"/>
              </w:rPr>
              <w:t>Evidence from artwork</w:t>
            </w:r>
          </w:p>
          <w:p w14:paraId="13C668E1" w14:textId="77777777" w:rsidR="00B95B9B" w:rsidRPr="00613635" w:rsidRDefault="00B95B9B" w:rsidP="00E6722D">
            <w:pPr>
              <w:pStyle w:val="NoSpacing"/>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613635">
              <w:rPr>
                <w:b w:val="0"/>
                <w:bCs w:val="0"/>
                <w:color w:val="000000" w:themeColor="text1"/>
                <w:sz w:val="20"/>
                <w:szCs w:val="21"/>
              </w:rPr>
              <w:t>What is the subject matter of the work?</w:t>
            </w:r>
            <w:r w:rsidR="00C30CAA" w:rsidRPr="00613635">
              <w:rPr>
                <w:b w:val="0"/>
                <w:bCs w:val="0"/>
                <w:color w:val="000000" w:themeColor="text1"/>
                <w:sz w:val="20"/>
                <w:szCs w:val="21"/>
              </w:rPr>
              <w:t xml:space="preserve"> </w:t>
            </w:r>
            <w:r w:rsidRPr="00613635">
              <w:rPr>
                <w:b w:val="0"/>
                <w:bCs w:val="0"/>
                <w:color w:val="000000" w:themeColor="text1"/>
                <w:sz w:val="20"/>
                <w:szCs w:val="21"/>
              </w:rPr>
              <w:t>Is the artwork a narrative? Is the subject matter real or imagined? Is it ironical or satirical? Does the work include distortion or abstraction? Is the artwork part of a tradition? Does the artwork use conventions typical of a particular style? Does the artwork use symbol or metaphor to communicate a message?</w:t>
            </w:r>
          </w:p>
        </w:tc>
        <w:tc>
          <w:tcPr>
            <w:cnfStyle w:val="000010000000" w:firstRow="0" w:lastRow="0" w:firstColumn="0" w:lastColumn="0" w:oddVBand="1" w:evenVBand="0" w:oddHBand="0" w:evenHBand="0" w:firstRowFirstColumn="0" w:firstRowLastColumn="0" w:lastRowFirstColumn="0" w:lastRowLastColumn="0"/>
            <w:tcW w:w="1599" w:type="pct"/>
            <w:shd w:val="clear" w:color="auto" w:fill="ECE4F1" w:themeFill="accent6"/>
            <w:vAlign w:val="center"/>
          </w:tcPr>
          <w:p w14:paraId="3DB23D08" w14:textId="79CD6C65" w:rsidR="00B95B9B" w:rsidRPr="00BF03F6" w:rsidRDefault="00B95B9B" w:rsidP="00E6722D">
            <w:pPr>
              <w:pStyle w:val="NoSpacing"/>
              <w:jc w:val="center"/>
              <w:rPr>
                <w:b w:val="0"/>
                <w:color w:val="000000" w:themeColor="text1"/>
                <w:sz w:val="20"/>
                <w:szCs w:val="20"/>
              </w:rPr>
            </w:pPr>
            <w:r w:rsidRPr="00BF03F6">
              <w:rPr>
                <w:color w:val="000000" w:themeColor="text1"/>
                <w:sz w:val="20"/>
                <w:szCs w:val="20"/>
              </w:rPr>
              <w:t>Artwork/</w:t>
            </w:r>
            <w:r w:rsidR="005F3801">
              <w:rPr>
                <w:color w:val="000000" w:themeColor="text1"/>
                <w:sz w:val="20"/>
                <w:szCs w:val="20"/>
              </w:rPr>
              <w:t>i</w:t>
            </w:r>
            <w:r w:rsidRPr="00BF03F6">
              <w:rPr>
                <w:color w:val="000000" w:themeColor="text1"/>
                <w:sz w:val="20"/>
                <w:szCs w:val="20"/>
              </w:rPr>
              <w:t>mage</w:t>
            </w:r>
          </w:p>
        </w:tc>
      </w:tr>
      <w:tr w:rsidR="00B95B9B" w:rsidRPr="005B09A7" w14:paraId="7264ED7D" w14:textId="77777777" w:rsidTr="00C76CD7">
        <w:trPr>
          <w:cnfStyle w:val="000000100000" w:firstRow="0" w:lastRow="0" w:firstColumn="0" w:lastColumn="0" w:oddVBand="0" w:evenVBand="0" w:oddHBand="1" w:evenHBand="0" w:firstRowFirstColumn="0" w:firstRowLastColumn="0" w:lastRowFirstColumn="0" w:lastRowLastColumn="0"/>
          <w:trHeight w:val="6539"/>
        </w:trPr>
        <w:tc>
          <w:tcPr>
            <w:cnfStyle w:val="000010000000" w:firstRow="0" w:lastRow="0" w:firstColumn="0" w:lastColumn="0" w:oddVBand="1" w:evenVBand="0" w:oddHBand="0" w:evenHBand="0" w:firstRowFirstColumn="0" w:firstRowLastColumn="0" w:lastRowFirstColumn="0" w:lastRowLastColumn="0"/>
            <w:tcW w:w="1802" w:type="pct"/>
          </w:tcPr>
          <w:p w14:paraId="0D9F8DBD" w14:textId="14A5531F" w:rsidR="00B95B9B" w:rsidRPr="008760F9" w:rsidRDefault="00B95B9B" w:rsidP="00121E2B">
            <w:pPr>
              <w:pStyle w:val="ListBullet"/>
              <w:numPr>
                <w:ilvl w:val="0"/>
                <w:numId w:val="0"/>
              </w:numPr>
              <w:spacing w:before="60"/>
              <w:rPr>
                <w:sz w:val="20"/>
                <w:lang w:eastAsia="en-AU"/>
              </w:rPr>
            </w:pPr>
            <w:r w:rsidRPr="008760F9">
              <w:rPr>
                <w:sz w:val="20"/>
                <w:lang w:eastAsia="en-AU"/>
              </w:rPr>
              <w:t>Max Ernst created mesmerising collages by cutting and pasting</w:t>
            </w:r>
            <w:r w:rsidR="00933722" w:rsidRPr="008760F9">
              <w:rPr>
                <w:sz w:val="20"/>
                <w:lang w:eastAsia="en-AU"/>
              </w:rPr>
              <w:t xml:space="preserve"> </w:t>
            </w:r>
            <w:r w:rsidRPr="008760F9">
              <w:rPr>
                <w:sz w:val="20"/>
                <w:lang w:eastAsia="en-AU"/>
              </w:rPr>
              <w:t>images from newspapers, catalogues and novels</w:t>
            </w:r>
            <w:r w:rsidR="001C60A0">
              <w:rPr>
                <w:sz w:val="20"/>
                <w:lang w:eastAsia="en-AU"/>
              </w:rPr>
              <w:t>.</w:t>
            </w:r>
            <w:r w:rsidRPr="008760F9">
              <w:rPr>
                <w:sz w:val="20"/>
                <w:lang w:eastAsia="en-AU"/>
              </w:rPr>
              <w:t xml:space="preserve"> </w:t>
            </w:r>
          </w:p>
          <w:p w14:paraId="37A741B1" w14:textId="59F4DAC9" w:rsidR="00254168" w:rsidRPr="00001D65" w:rsidRDefault="00254168" w:rsidP="00001D65">
            <w:pPr>
              <w:rPr>
                <w:sz w:val="20"/>
                <w:szCs w:val="20"/>
              </w:rPr>
            </w:pPr>
            <w:bookmarkStart w:id="2" w:name="_Hlk175149125"/>
            <w:r w:rsidRPr="00001D65">
              <w:rPr>
                <w:sz w:val="20"/>
                <w:szCs w:val="20"/>
              </w:rPr>
              <w:t xml:space="preserve">[Information from: Dr. Charles Cramer and Dr. Kim Grant, </w:t>
            </w:r>
            <w:r w:rsidRPr="00001D65">
              <w:rPr>
                <w:i/>
                <w:iCs/>
                <w:sz w:val="20"/>
                <w:szCs w:val="20"/>
              </w:rPr>
              <w:t>Surrealist Techniques: Collage</w:t>
            </w:r>
            <w:r w:rsidRPr="00001D65">
              <w:rPr>
                <w:sz w:val="20"/>
                <w:szCs w:val="20"/>
              </w:rPr>
              <w:t>. Retrieved January 24, 2024</w:t>
            </w:r>
          </w:p>
          <w:bookmarkEnd w:id="2"/>
          <w:p w14:paraId="401974F0" w14:textId="7E2C0385" w:rsidR="00B95B9B" w:rsidRPr="005F6F65" w:rsidRDefault="00B95B9B" w:rsidP="00DD1092">
            <w:pPr>
              <w:pStyle w:val="NoSpacing"/>
              <w:spacing w:after="120"/>
              <w:rPr>
                <w:rFonts w:cs="Times New Roman"/>
                <w:iCs/>
                <w:color w:val="000000" w:themeColor="text1"/>
                <w:sz w:val="20"/>
                <w:szCs w:val="20"/>
                <w:lang w:eastAsia="en-AU"/>
              </w:rPr>
            </w:pPr>
            <w:r w:rsidRPr="005F6F65">
              <w:rPr>
                <w:rFonts w:cs="Times New Roman"/>
                <w:iCs/>
                <w:color w:val="000000" w:themeColor="text1"/>
                <w:sz w:val="20"/>
                <w:szCs w:val="20"/>
                <w:lang w:eastAsia="en-AU"/>
              </w:rPr>
              <w:t xml:space="preserve">‘The joins and </w:t>
            </w:r>
            <w:proofErr w:type="spellStart"/>
            <w:r w:rsidRPr="005F6F65">
              <w:rPr>
                <w:rFonts w:cs="Times New Roman"/>
                <w:iCs/>
                <w:color w:val="000000" w:themeColor="text1"/>
                <w:sz w:val="20"/>
                <w:szCs w:val="20"/>
                <w:lang w:eastAsia="en-AU"/>
              </w:rPr>
              <w:t>overlappings</w:t>
            </w:r>
            <w:proofErr w:type="spellEnd"/>
            <w:r w:rsidRPr="005F6F65">
              <w:rPr>
                <w:rFonts w:cs="Times New Roman"/>
                <w:iCs/>
                <w:color w:val="000000" w:themeColor="text1"/>
                <w:sz w:val="20"/>
                <w:szCs w:val="20"/>
                <w:lang w:eastAsia="en-AU"/>
              </w:rPr>
              <w:t xml:space="preserve"> are concealed from the viewer. This is why Ernst frequently published his composite imagery only in printed form, in photographic reproduction or in versions later touched up with watercolour. Thanks to these tactics of concealment he succeeded in presenting collage as that which he thought it should be …</w:t>
            </w:r>
            <w:r w:rsidR="00A7317D">
              <w:rPr>
                <w:rFonts w:cs="Times New Roman"/>
                <w:iCs/>
                <w:color w:val="000000" w:themeColor="text1"/>
                <w:sz w:val="20"/>
                <w:szCs w:val="20"/>
                <w:lang w:eastAsia="en-AU"/>
              </w:rPr>
              <w:t xml:space="preserve"> </w:t>
            </w:r>
            <w:r w:rsidRPr="005F6F65">
              <w:rPr>
                <w:rFonts w:cs="Times New Roman"/>
                <w:iCs/>
                <w:color w:val="000000" w:themeColor="text1"/>
                <w:sz w:val="20"/>
                <w:szCs w:val="20"/>
                <w:lang w:eastAsia="en-AU"/>
              </w:rPr>
              <w:t>The hinges linking one piece of source material with another had to remain invisible, which also explains why leaps in scale tended to be avoided. These would have given too much emphasis to the original meaning of the elements, upsetting the coherence of the final image.’</w:t>
            </w:r>
          </w:p>
          <w:p w14:paraId="2BA7FFAB" w14:textId="4DCD4F36" w:rsidR="00070BE1" w:rsidRPr="00613635" w:rsidRDefault="007E1AC2" w:rsidP="00DD1092">
            <w:pPr>
              <w:rPr>
                <w:sz w:val="20"/>
                <w:szCs w:val="20"/>
                <w:u w:val="single"/>
                <w:shd w:val="clear" w:color="auto" w:fill="FFFFFF"/>
                <w:lang w:eastAsia="en-AU"/>
              </w:rPr>
            </w:pPr>
            <w:bookmarkStart w:id="3" w:name="_Hlk175565240"/>
            <w:r w:rsidRPr="00613635">
              <w:rPr>
                <w:sz w:val="20"/>
                <w:szCs w:val="20"/>
                <w:lang w:eastAsia="en-AU"/>
              </w:rPr>
              <w:t xml:space="preserve">Quote from </w:t>
            </w:r>
            <w:r w:rsidR="00B95B9B" w:rsidRPr="00613635">
              <w:rPr>
                <w:sz w:val="20"/>
                <w:szCs w:val="20"/>
                <w:lang w:eastAsia="en-AU"/>
              </w:rPr>
              <w:t>Spies, W. (</w:t>
            </w:r>
            <w:r w:rsidR="00E578E3" w:rsidRPr="00613635">
              <w:rPr>
                <w:sz w:val="20"/>
                <w:szCs w:val="20"/>
                <w:lang w:eastAsia="en-AU"/>
              </w:rPr>
              <w:t>e</w:t>
            </w:r>
            <w:r w:rsidR="00B95B9B" w:rsidRPr="00613635">
              <w:rPr>
                <w:sz w:val="20"/>
                <w:szCs w:val="20"/>
                <w:lang w:eastAsia="en-AU"/>
              </w:rPr>
              <w:t xml:space="preserve">d.). (1991). </w:t>
            </w:r>
            <w:r w:rsidR="00B95B9B" w:rsidRPr="00613635">
              <w:rPr>
                <w:i/>
                <w:sz w:val="20"/>
                <w:szCs w:val="20"/>
                <w:lang w:eastAsia="en-AU"/>
              </w:rPr>
              <w:t>Max Ernst: A retrospective</w:t>
            </w:r>
            <w:r w:rsidR="00B95B9B" w:rsidRPr="00613635">
              <w:rPr>
                <w:sz w:val="20"/>
                <w:szCs w:val="20"/>
                <w:lang w:eastAsia="en-AU"/>
              </w:rPr>
              <w:t xml:space="preserve">. London: Prestel Publishing. </w:t>
            </w:r>
            <w:bookmarkEnd w:id="3"/>
          </w:p>
        </w:tc>
        <w:tc>
          <w:tcPr>
            <w:tcW w:w="1599" w:type="pct"/>
          </w:tcPr>
          <w:p w14:paraId="67080CD9" w14:textId="77777777" w:rsidR="00B95B9B" w:rsidRPr="008760F9" w:rsidRDefault="00B95B9B" w:rsidP="00121E2B">
            <w:pPr>
              <w:pStyle w:val="ListBullet"/>
              <w:keepNext/>
              <w:spacing w:before="60"/>
              <w:cnfStyle w:val="000000100000" w:firstRow="0" w:lastRow="0" w:firstColumn="0" w:lastColumn="0" w:oddVBand="0" w:evenVBand="0" w:oddHBand="1" w:evenHBand="0" w:firstRowFirstColumn="0" w:firstRowLastColumn="0" w:lastRowFirstColumn="0" w:lastRowLastColumn="0"/>
              <w:rPr>
                <w:sz w:val="20"/>
                <w:lang w:eastAsia="en-AU"/>
              </w:rPr>
            </w:pPr>
            <w:r w:rsidRPr="008760F9">
              <w:rPr>
                <w:sz w:val="20"/>
                <w:lang w:eastAsia="en-AU"/>
              </w:rPr>
              <w:t>In this artwork</w:t>
            </w:r>
            <w:r w:rsidR="00070BE1" w:rsidRPr="008760F9">
              <w:rPr>
                <w:sz w:val="20"/>
                <w:lang w:eastAsia="en-AU"/>
              </w:rPr>
              <w:t>,</w:t>
            </w:r>
            <w:r w:rsidRPr="008760F9">
              <w:rPr>
                <w:sz w:val="20"/>
                <w:lang w:eastAsia="en-AU"/>
              </w:rPr>
              <w:t xml:space="preserve"> a pair of women’s legs in shoes and tights is positioned on a cloudscape cut out of a magazine or book. To the top of the legs is glued an image of a ball of string that represents the torso and atop that a decorative brooch or hat ornament that appears to be lacework or crochet. This top element has some features that could be described as eyes, or perhaps two ears. It also coul</w:t>
            </w:r>
            <w:r w:rsidR="00070BE1" w:rsidRPr="008760F9">
              <w:rPr>
                <w:sz w:val="20"/>
                <w:lang w:eastAsia="en-AU"/>
              </w:rPr>
              <w:t xml:space="preserve">d be described as suggesting two </w:t>
            </w:r>
            <w:r w:rsidRPr="008760F9">
              <w:rPr>
                <w:sz w:val="20"/>
                <w:lang w:eastAsia="en-AU"/>
              </w:rPr>
              <w:t xml:space="preserve">bird heads. </w:t>
            </w:r>
          </w:p>
          <w:p w14:paraId="3AE1D6D8" w14:textId="77777777" w:rsidR="00B95B9B" w:rsidRPr="008760F9" w:rsidRDefault="00B95B9B" w:rsidP="008760F9">
            <w:pPr>
              <w:pStyle w:val="ListBullet"/>
              <w:keepNext/>
              <w:cnfStyle w:val="000000100000" w:firstRow="0" w:lastRow="0" w:firstColumn="0" w:lastColumn="0" w:oddVBand="0" w:evenVBand="0" w:oddHBand="1" w:evenHBand="0" w:firstRowFirstColumn="0" w:firstRowLastColumn="0" w:lastRowFirstColumn="0" w:lastRowLastColumn="0"/>
              <w:rPr>
                <w:sz w:val="20"/>
                <w:lang w:eastAsia="en-AU"/>
              </w:rPr>
            </w:pPr>
            <w:r w:rsidRPr="008760F9">
              <w:rPr>
                <w:sz w:val="20"/>
                <w:lang w:eastAsia="en-AU"/>
              </w:rPr>
              <w:t>The image is monochromatic</w:t>
            </w:r>
            <w:r w:rsidR="00BF2760" w:rsidRPr="008760F9">
              <w:rPr>
                <w:sz w:val="20"/>
                <w:lang w:eastAsia="en-AU"/>
              </w:rPr>
              <w:t>.</w:t>
            </w:r>
            <w:r w:rsidRPr="008760F9">
              <w:rPr>
                <w:sz w:val="20"/>
                <w:lang w:eastAsia="en-AU"/>
              </w:rPr>
              <w:t xml:space="preserve"> </w:t>
            </w:r>
          </w:p>
          <w:p w14:paraId="04FBF989" w14:textId="77777777" w:rsidR="00B95B9B" w:rsidRPr="008760F9" w:rsidRDefault="00B95B9B" w:rsidP="008760F9">
            <w:pPr>
              <w:pStyle w:val="ListBullet"/>
              <w:keepNext/>
              <w:cnfStyle w:val="000000100000" w:firstRow="0" w:lastRow="0" w:firstColumn="0" w:lastColumn="0" w:oddVBand="0" w:evenVBand="0" w:oddHBand="1" w:evenHBand="0" w:firstRowFirstColumn="0" w:firstRowLastColumn="0" w:lastRowFirstColumn="0" w:lastRowLastColumn="0"/>
              <w:rPr>
                <w:sz w:val="20"/>
                <w:lang w:eastAsia="en-AU"/>
              </w:rPr>
            </w:pPr>
            <w:r w:rsidRPr="008760F9">
              <w:rPr>
                <w:sz w:val="20"/>
                <w:lang w:eastAsia="en-AU"/>
              </w:rPr>
              <w:t>The collaged elements are not obvious. The image works as a</w:t>
            </w:r>
            <w:r w:rsidR="00C30CAA" w:rsidRPr="008760F9">
              <w:rPr>
                <w:sz w:val="20"/>
                <w:lang w:eastAsia="en-AU"/>
              </w:rPr>
              <w:t xml:space="preserve"> </w:t>
            </w:r>
            <w:r w:rsidRPr="008760F9">
              <w:rPr>
                <w:sz w:val="20"/>
                <w:lang w:eastAsia="en-AU"/>
              </w:rPr>
              <w:t>coherent whole.</w:t>
            </w:r>
          </w:p>
          <w:p w14:paraId="51A0A0CF" w14:textId="5864AD72" w:rsidR="00B95B9B" w:rsidRPr="008760F9" w:rsidRDefault="00B95B9B" w:rsidP="008760F9">
            <w:pPr>
              <w:pStyle w:val="ListBullet"/>
              <w:keepNext/>
              <w:cnfStyle w:val="000000100000" w:firstRow="0" w:lastRow="0" w:firstColumn="0" w:lastColumn="0" w:oddVBand="0" w:evenVBand="0" w:oddHBand="1" w:evenHBand="0" w:firstRowFirstColumn="0" w:firstRowLastColumn="0" w:lastRowFirstColumn="0" w:lastRowLastColumn="0"/>
              <w:rPr>
                <w:sz w:val="20"/>
                <w:lang w:eastAsia="en-AU"/>
              </w:rPr>
            </w:pPr>
            <w:r w:rsidRPr="008760F9">
              <w:rPr>
                <w:sz w:val="20"/>
                <w:lang w:eastAsia="en-AU"/>
              </w:rPr>
              <w:t>In 1920</w:t>
            </w:r>
            <w:r w:rsidR="00BF2760" w:rsidRPr="008760F9">
              <w:rPr>
                <w:sz w:val="20"/>
                <w:lang w:eastAsia="en-AU"/>
              </w:rPr>
              <w:t>,</w:t>
            </w:r>
            <w:r w:rsidRPr="008760F9">
              <w:rPr>
                <w:sz w:val="20"/>
                <w:lang w:eastAsia="en-AU"/>
              </w:rPr>
              <w:t xml:space="preserve"> a</w:t>
            </w:r>
            <w:r w:rsidR="00C67218">
              <w:rPr>
                <w:sz w:val="20"/>
                <w:lang w:eastAsia="en-AU"/>
              </w:rPr>
              <w:t>ero</w:t>
            </w:r>
            <w:r w:rsidRPr="008760F9">
              <w:rPr>
                <w:sz w:val="20"/>
                <w:lang w:eastAsia="en-AU"/>
              </w:rPr>
              <w:t>plane travel was still uncommon – this view from above the clouds might be a cloudscape upended.</w:t>
            </w:r>
          </w:p>
          <w:p w14:paraId="1A460D34" w14:textId="77777777" w:rsidR="00B95B9B" w:rsidRPr="008760F9" w:rsidRDefault="00B95B9B" w:rsidP="008760F9">
            <w:pPr>
              <w:pStyle w:val="ListBullet"/>
              <w:keepNext/>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0"/>
              </w:rPr>
            </w:pPr>
            <w:r w:rsidRPr="008760F9">
              <w:rPr>
                <w:sz w:val="20"/>
                <w:lang w:eastAsia="en-AU"/>
              </w:rPr>
              <w:t>Although Ernst's works are predominantly figurative, his</w:t>
            </w:r>
            <w:r w:rsidR="00C30CAA" w:rsidRPr="008760F9">
              <w:rPr>
                <w:sz w:val="20"/>
                <w:lang w:eastAsia="en-AU"/>
              </w:rPr>
              <w:t xml:space="preserve"> </w:t>
            </w:r>
            <w:r w:rsidRPr="008760F9">
              <w:rPr>
                <w:sz w:val="20"/>
                <w:lang w:eastAsia="en-AU"/>
              </w:rPr>
              <w:t>unique artistic techniques inject a measure of abstractness</w:t>
            </w:r>
            <w:r w:rsidR="00070BE1" w:rsidRPr="008760F9">
              <w:rPr>
                <w:sz w:val="20"/>
                <w:lang w:eastAsia="en-AU"/>
              </w:rPr>
              <w:t xml:space="preserve"> </w:t>
            </w:r>
            <w:r w:rsidRPr="008760F9">
              <w:rPr>
                <w:sz w:val="20"/>
                <w:lang w:eastAsia="en-AU"/>
              </w:rPr>
              <w:t>into his work</w:t>
            </w:r>
            <w:r w:rsidR="00A13929" w:rsidRPr="008760F9">
              <w:rPr>
                <w:sz w:val="20"/>
                <w:lang w:eastAsia="en-AU"/>
              </w:rPr>
              <w:t>.</w:t>
            </w:r>
          </w:p>
        </w:tc>
        <w:tc>
          <w:tcPr>
            <w:cnfStyle w:val="000010000000" w:firstRow="0" w:lastRow="0" w:firstColumn="0" w:lastColumn="0" w:oddVBand="1" w:evenVBand="0" w:oddHBand="0" w:evenHBand="0" w:firstRowFirstColumn="0" w:firstRowLastColumn="0" w:lastRowFirstColumn="0" w:lastRowLastColumn="0"/>
            <w:tcW w:w="1599" w:type="pct"/>
          </w:tcPr>
          <w:p w14:paraId="0C753BDE" w14:textId="77777777" w:rsidR="00B95B9B" w:rsidRPr="008A749D" w:rsidRDefault="00B95B9B" w:rsidP="00121E2B">
            <w:pPr>
              <w:pStyle w:val="NoSpacing"/>
              <w:keepNext/>
              <w:spacing w:before="60"/>
              <w:jc w:val="center"/>
              <w:rPr>
                <w:color w:val="000000" w:themeColor="text1"/>
                <w:sz w:val="20"/>
                <w:szCs w:val="20"/>
              </w:rPr>
            </w:pPr>
            <w:r w:rsidRPr="008A749D">
              <w:rPr>
                <w:rFonts w:cs="Times New Roman"/>
                <w:noProof/>
                <w:color w:val="000000" w:themeColor="text1"/>
                <w:sz w:val="20"/>
                <w:szCs w:val="20"/>
                <w:bdr w:val="none" w:sz="0" w:space="0" w:color="auto" w:frame="1"/>
                <w:lang w:eastAsia="en-AU"/>
              </w:rPr>
              <w:t>Insert</w:t>
            </w:r>
          </w:p>
          <w:p w14:paraId="08865B10" w14:textId="77777777" w:rsidR="00B95B9B" w:rsidRPr="008760F9" w:rsidRDefault="00B95B9B" w:rsidP="008760F9">
            <w:pPr>
              <w:pStyle w:val="NoSpacing"/>
              <w:keepNext/>
              <w:jc w:val="center"/>
              <w:rPr>
                <w:b/>
                <w:color w:val="000000" w:themeColor="text1"/>
                <w:sz w:val="20"/>
                <w:szCs w:val="20"/>
              </w:rPr>
            </w:pPr>
            <w:r w:rsidRPr="008760F9">
              <w:rPr>
                <w:b/>
                <w:color w:val="000000" w:themeColor="text1"/>
                <w:sz w:val="20"/>
                <w:szCs w:val="20"/>
              </w:rPr>
              <w:t>Artwork 1</w:t>
            </w:r>
          </w:p>
          <w:p w14:paraId="25603D1F" w14:textId="77777777" w:rsidR="00B95B9B" w:rsidRPr="008A749D" w:rsidRDefault="00B95B9B" w:rsidP="008760F9">
            <w:pPr>
              <w:pStyle w:val="NoSpacing"/>
              <w:keepNext/>
              <w:jc w:val="center"/>
              <w:rPr>
                <w:i/>
                <w:color w:val="000000" w:themeColor="text1"/>
                <w:sz w:val="20"/>
                <w:szCs w:val="20"/>
              </w:rPr>
            </w:pPr>
            <w:r w:rsidRPr="008A749D">
              <w:rPr>
                <w:color w:val="000000" w:themeColor="text1"/>
                <w:sz w:val="20"/>
                <w:szCs w:val="20"/>
              </w:rPr>
              <w:t>Max Ernst</w:t>
            </w:r>
          </w:p>
          <w:p w14:paraId="6DBFCE94" w14:textId="2E355891" w:rsidR="00B95B9B" w:rsidRPr="003562C6" w:rsidRDefault="00B95B9B" w:rsidP="003562C6">
            <w:pPr>
              <w:pStyle w:val="NoSpacing"/>
              <w:keepNext/>
              <w:jc w:val="center"/>
              <w:rPr>
                <w:i/>
                <w:color w:val="000000" w:themeColor="text1"/>
                <w:sz w:val="20"/>
                <w:szCs w:val="20"/>
              </w:rPr>
            </w:pPr>
            <w:r w:rsidRPr="008A749D">
              <w:rPr>
                <w:i/>
                <w:color w:val="000000" w:themeColor="text1"/>
                <w:sz w:val="20"/>
                <w:szCs w:val="20"/>
              </w:rPr>
              <w:t xml:space="preserve">Above the clouds, </w:t>
            </w:r>
            <w:r w:rsidRPr="003562C6">
              <w:rPr>
                <w:iCs/>
                <w:color w:val="000000" w:themeColor="text1"/>
                <w:sz w:val="20"/>
                <w:szCs w:val="20"/>
              </w:rPr>
              <w:t>1920</w:t>
            </w:r>
          </w:p>
        </w:tc>
      </w:tr>
    </w:tbl>
    <w:p w14:paraId="37EAAA73" w14:textId="77777777" w:rsidR="00C76CD7" w:rsidRDefault="00C76CD7">
      <w:pPr>
        <w:spacing w:after="200"/>
      </w:pPr>
      <w:r>
        <w:br w:type="page"/>
      </w:r>
    </w:p>
    <w:tbl>
      <w:tblPr>
        <w:tblStyle w:val="ListTable3-Accent4"/>
        <w:tblW w:w="5000" w:type="pct"/>
        <w:tblInd w:w="-5" w:type="dxa"/>
        <w:tblLayout w:type="fixed"/>
        <w:tblCellMar>
          <w:top w:w="57" w:type="dxa"/>
          <w:bottom w:w="57" w:type="dxa"/>
        </w:tblCellMar>
        <w:tblLook w:val="0020" w:firstRow="1" w:lastRow="0" w:firstColumn="0" w:lastColumn="0" w:noHBand="0" w:noVBand="0"/>
      </w:tblPr>
      <w:tblGrid>
        <w:gridCol w:w="5042"/>
        <w:gridCol w:w="4475"/>
        <w:gridCol w:w="4475"/>
      </w:tblGrid>
      <w:tr w:rsidR="00C76CD7" w:rsidRPr="005B09A7" w14:paraId="6FDDC97F" w14:textId="77777777" w:rsidTr="00E6722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02" w:type="pct"/>
            <w:shd w:val="clear" w:color="auto" w:fill="ECE4F1"/>
            <w:vAlign w:val="center"/>
          </w:tcPr>
          <w:p w14:paraId="16F92166" w14:textId="1C68A880" w:rsidR="00C76CD7" w:rsidRPr="008760F9" w:rsidRDefault="00C76CD7" w:rsidP="00E6722D">
            <w:pPr>
              <w:pStyle w:val="ListBullet"/>
              <w:numPr>
                <w:ilvl w:val="0"/>
                <w:numId w:val="0"/>
              </w:numPr>
              <w:jc w:val="center"/>
              <w:rPr>
                <w:sz w:val="20"/>
                <w:lang w:eastAsia="en-AU"/>
              </w:rPr>
            </w:pPr>
            <w:r w:rsidRPr="00BF03F6">
              <w:rPr>
                <w:color w:val="000000" w:themeColor="text1"/>
                <w:sz w:val="20"/>
                <w:szCs w:val="20"/>
                <w:lang w:eastAsia="en-AU"/>
              </w:rPr>
              <w:lastRenderedPageBreak/>
              <w:t>Style</w:t>
            </w:r>
            <w:r>
              <w:rPr>
                <w:color w:val="000000" w:themeColor="text1"/>
                <w:sz w:val="20"/>
                <w:szCs w:val="20"/>
                <w:lang w:eastAsia="en-AU"/>
              </w:rPr>
              <w:t xml:space="preserve">, techniques and </w:t>
            </w:r>
            <w:r w:rsidRPr="00BF03F6">
              <w:rPr>
                <w:color w:val="000000" w:themeColor="text1"/>
                <w:sz w:val="20"/>
                <w:szCs w:val="20"/>
                <w:lang w:eastAsia="en-AU"/>
              </w:rPr>
              <w:t>content</w:t>
            </w:r>
          </w:p>
        </w:tc>
        <w:tc>
          <w:tcPr>
            <w:tcW w:w="1599" w:type="pct"/>
            <w:shd w:val="clear" w:color="auto" w:fill="ECE4F1"/>
            <w:vAlign w:val="center"/>
          </w:tcPr>
          <w:p w14:paraId="7614F18B" w14:textId="77777777" w:rsidR="00C76CD7" w:rsidRPr="00BF03F6" w:rsidRDefault="00C76CD7" w:rsidP="00E6722D">
            <w:pPr>
              <w:pStyle w:val="NoSpacing"/>
              <w:jc w:val="cente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BF03F6">
              <w:rPr>
                <w:color w:val="000000" w:themeColor="text1"/>
                <w:sz w:val="20"/>
                <w:szCs w:val="20"/>
              </w:rPr>
              <w:t>Evidence from artwork</w:t>
            </w:r>
          </w:p>
          <w:p w14:paraId="6E830405" w14:textId="1C834ED2" w:rsidR="00C76CD7" w:rsidRPr="008760F9" w:rsidRDefault="00C76CD7" w:rsidP="00E6722D">
            <w:pPr>
              <w:pStyle w:val="ListBullet"/>
              <w:numPr>
                <w:ilvl w:val="0"/>
                <w:numId w:val="0"/>
              </w:numPr>
              <w:jc w:val="center"/>
              <w:cnfStyle w:val="100000000000" w:firstRow="1" w:lastRow="0" w:firstColumn="0" w:lastColumn="0" w:oddVBand="0" w:evenVBand="0" w:oddHBand="0" w:evenHBand="0" w:firstRowFirstColumn="0" w:firstRowLastColumn="0" w:lastRowFirstColumn="0" w:lastRowLastColumn="0"/>
              <w:rPr>
                <w:sz w:val="20"/>
                <w:lang w:eastAsia="en-AU"/>
              </w:rPr>
            </w:pPr>
            <w:r w:rsidRPr="00613635">
              <w:rPr>
                <w:b w:val="0"/>
                <w:bCs w:val="0"/>
                <w:color w:val="000000" w:themeColor="text1"/>
                <w:sz w:val="20"/>
                <w:szCs w:val="21"/>
              </w:rPr>
              <w:t>What is the subject matter of the work? Is the artwork a narrative? Is the subject matter real or imagined? Is it ironical or satirical? Does the work include distortion or abstraction? Is the artwork part of a tradition? Does the artwork use conventions typical of a particular style? Does the artwork use symbol or metaphor to communicate a message?</w:t>
            </w:r>
          </w:p>
        </w:tc>
        <w:tc>
          <w:tcPr>
            <w:cnfStyle w:val="000010000000" w:firstRow="0" w:lastRow="0" w:firstColumn="0" w:lastColumn="0" w:oddVBand="1" w:evenVBand="0" w:oddHBand="0" w:evenHBand="0" w:firstRowFirstColumn="0" w:firstRowLastColumn="0" w:lastRowFirstColumn="0" w:lastRowLastColumn="0"/>
            <w:tcW w:w="1599" w:type="pct"/>
            <w:shd w:val="clear" w:color="auto" w:fill="ECE4F1"/>
            <w:vAlign w:val="center"/>
          </w:tcPr>
          <w:p w14:paraId="333E15F9" w14:textId="7473825D" w:rsidR="00C76CD7" w:rsidRPr="00A24B77" w:rsidRDefault="00C76CD7" w:rsidP="00E6722D">
            <w:pPr>
              <w:pStyle w:val="BodyText"/>
              <w:spacing w:before="60" w:after="0"/>
              <w:jc w:val="center"/>
              <w:rPr>
                <w:b w:val="0"/>
                <w:sz w:val="20"/>
              </w:rPr>
            </w:pPr>
            <w:r w:rsidRPr="00BF03F6">
              <w:rPr>
                <w:color w:val="000000" w:themeColor="text1"/>
                <w:sz w:val="20"/>
                <w:szCs w:val="20"/>
              </w:rPr>
              <w:t>Artwork/</w:t>
            </w:r>
            <w:r>
              <w:rPr>
                <w:color w:val="000000" w:themeColor="text1"/>
                <w:sz w:val="20"/>
                <w:szCs w:val="20"/>
              </w:rPr>
              <w:t>i</w:t>
            </w:r>
            <w:r w:rsidRPr="00BF03F6">
              <w:rPr>
                <w:color w:val="000000" w:themeColor="text1"/>
                <w:sz w:val="20"/>
                <w:szCs w:val="20"/>
              </w:rPr>
              <w:t>mage</w:t>
            </w:r>
          </w:p>
        </w:tc>
      </w:tr>
      <w:tr w:rsidR="00DD1092" w:rsidRPr="005B09A7" w14:paraId="6A37B8EF" w14:textId="77777777" w:rsidTr="00C76CD7">
        <w:trPr>
          <w:cnfStyle w:val="000000100000" w:firstRow="0" w:lastRow="0" w:firstColumn="0" w:lastColumn="0" w:oddVBand="0" w:evenVBand="0" w:oddHBand="1" w:evenHBand="0" w:firstRowFirstColumn="0" w:firstRowLastColumn="0" w:lastRowFirstColumn="0" w:lastRowLastColumn="0"/>
          <w:trHeight w:val="6414"/>
        </w:trPr>
        <w:tc>
          <w:tcPr>
            <w:cnfStyle w:val="000010000000" w:firstRow="0" w:lastRow="0" w:firstColumn="0" w:lastColumn="0" w:oddVBand="1" w:evenVBand="0" w:oddHBand="0" w:evenHBand="0" w:firstRowFirstColumn="0" w:firstRowLastColumn="0" w:lastRowFirstColumn="0" w:lastRowLastColumn="0"/>
            <w:tcW w:w="1802" w:type="pct"/>
          </w:tcPr>
          <w:p w14:paraId="19B59608" w14:textId="77777777" w:rsidR="00DD1092" w:rsidRPr="008760F9" w:rsidRDefault="00DD1092" w:rsidP="00C76CD7">
            <w:pPr>
              <w:pStyle w:val="ListBullet"/>
              <w:numPr>
                <w:ilvl w:val="0"/>
                <w:numId w:val="0"/>
              </w:numPr>
              <w:rPr>
                <w:sz w:val="20"/>
                <w:lang w:eastAsia="en-AU"/>
              </w:rPr>
            </w:pPr>
          </w:p>
        </w:tc>
        <w:tc>
          <w:tcPr>
            <w:tcW w:w="1599" w:type="pct"/>
          </w:tcPr>
          <w:p w14:paraId="664972B1" w14:textId="77777777" w:rsidR="00DD1092" w:rsidRPr="008760F9" w:rsidRDefault="00DD1092" w:rsidP="00DD1092">
            <w:pPr>
              <w:pStyle w:val="ListBullet"/>
              <w:keepNext/>
              <w:numPr>
                <w:ilvl w:val="0"/>
                <w:numId w:val="0"/>
              </w:numPr>
              <w:ind w:left="357" w:hanging="357"/>
              <w:cnfStyle w:val="000000100000" w:firstRow="0" w:lastRow="0" w:firstColumn="0" w:lastColumn="0" w:oddVBand="0" w:evenVBand="0" w:oddHBand="1" w:evenHBand="0" w:firstRowFirstColumn="0" w:firstRowLastColumn="0" w:lastRowFirstColumn="0" w:lastRowLastColumn="0"/>
              <w:rPr>
                <w:sz w:val="20"/>
                <w:lang w:eastAsia="en-AU"/>
              </w:rPr>
            </w:pPr>
          </w:p>
        </w:tc>
        <w:tc>
          <w:tcPr>
            <w:cnfStyle w:val="000010000000" w:firstRow="0" w:lastRow="0" w:firstColumn="0" w:lastColumn="0" w:oddVBand="1" w:evenVBand="0" w:oddHBand="0" w:evenHBand="0" w:firstRowFirstColumn="0" w:firstRowLastColumn="0" w:lastRowFirstColumn="0" w:lastRowLastColumn="0"/>
            <w:tcW w:w="1599" w:type="pct"/>
          </w:tcPr>
          <w:p w14:paraId="4EF65EFC" w14:textId="77777777" w:rsidR="00DD1092" w:rsidRPr="00A24B77" w:rsidRDefault="00DD1092" w:rsidP="00121E2B">
            <w:pPr>
              <w:pStyle w:val="BodyText"/>
              <w:spacing w:before="60" w:after="0"/>
              <w:jc w:val="center"/>
              <w:rPr>
                <w:b/>
                <w:sz w:val="20"/>
              </w:rPr>
            </w:pPr>
            <w:r w:rsidRPr="00A24B77">
              <w:rPr>
                <w:b/>
                <w:sz w:val="20"/>
              </w:rPr>
              <w:t>Artwork 2</w:t>
            </w:r>
          </w:p>
          <w:p w14:paraId="5CA6BC91" w14:textId="77777777" w:rsidR="00DD1092" w:rsidRPr="00A24B77" w:rsidRDefault="00DD1092" w:rsidP="00DD1092">
            <w:pPr>
              <w:pStyle w:val="BodyText"/>
              <w:spacing w:after="0"/>
              <w:jc w:val="center"/>
              <w:rPr>
                <w:sz w:val="20"/>
              </w:rPr>
            </w:pPr>
            <w:r w:rsidRPr="00A24B77">
              <w:rPr>
                <w:sz w:val="20"/>
              </w:rPr>
              <w:t>Insert image</w:t>
            </w:r>
          </w:p>
          <w:p w14:paraId="2AC1DC93" w14:textId="77777777" w:rsidR="00DD1092" w:rsidRPr="008A749D" w:rsidRDefault="00DD1092" w:rsidP="00DD1092">
            <w:pPr>
              <w:pStyle w:val="NoSpacing"/>
              <w:keepNext/>
              <w:jc w:val="center"/>
              <w:rPr>
                <w:rFonts w:cs="Times New Roman"/>
                <w:noProof/>
                <w:color w:val="000000" w:themeColor="text1"/>
                <w:sz w:val="20"/>
                <w:szCs w:val="20"/>
                <w:bdr w:val="none" w:sz="0" w:space="0" w:color="auto" w:frame="1"/>
                <w:lang w:eastAsia="en-AU"/>
              </w:rPr>
            </w:pPr>
          </w:p>
        </w:tc>
      </w:tr>
    </w:tbl>
    <w:p w14:paraId="753464D4" w14:textId="77777777" w:rsidR="00DD1092" w:rsidRDefault="00DD1092">
      <w:bookmarkStart w:id="4" w:name="_Hlk180477613"/>
      <w:r>
        <w:br w:type="page"/>
      </w:r>
    </w:p>
    <w:tbl>
      <w:tblPr>
        <w:tblStyle w:val="ListTable3-Accent4"/>
        <w:tblW w:w="5000" w:type="pct"/>
        <w:tblInd w:w="-5" w:type="dxa"/>
        <w:tblLayout w:type="fixed"/>
        <w:tblCellMar>
          <w:top w:w="57" w:type="dxa"/>
          <w:bottom w:w="57" w:type="dxa"/>
        </w:tblCellMar>
        <w:tblLook w:val="0020" w:firstRow="1" w:lastRow="0" w:firstColumn="0" w:lastColumn="0" w:noHBand="0" w:noVBand="0"/>
      </w:tblPr>
      <w:tblGrid>
        <w:gridCol w:w="5042"/>
        <w:gridCol w:w="4475"/>
        <w:gridCol w:w="4475"/>
      </w:tblGrid>
      <w:tr w:rsidR="00B95B9B" w:rsidRPr="008E0F7B" w14:paraId="3C0DE8A7" w14:textId="77777777" w:rsidTr="00C76CD7">
        <w:trPr>
          <w:cnfStyle w:val="100000000000" w:firstRow="1" w:lastRow="0" w:firstColumn="0" w:lastColumn="0" w:oddVBand="0" w:evenVBand="0" w:oddHBand="0" w:evenHBand="0" w:firstRowFirstColumn="0" w:firstRowLastColumn="0" w:lastRowFirstColumn="0" w:lastRowLastColumn="0"/>
          <w:trHeight w:val="15"/>
          <w:tblHeader/>
        </w:trPr>
        <w:tc>
          <w:tcPr>
            <w:cnfStyle w:val="000010000000" w:firstRow="0" w:lastRow="0" w:firstColumn="0" w:lastColumn="0" w:oddVBand="1" w:evenVBand="0" w:oddHBand="0" w:evenHBand="0" w:firstRowFirstColumn="0" w:firstRowLastColumn="0" w:lastRowFirstColumn="0" w:lastRowLastColumn="0"/>
            <w:tcW w:w="1802" w:type="pct"/>
            <w:shd w:val="clear" w:color="auto" w:fill="ECE4F1" w:themeFill="accent6"/>
            <w:vAlign w:val="center"/>
          </w:tcPr>
          <w:p w14:paraId="57D5D0C5" w14:textId="65C29754" w:rsidR="00B95B9B" w:rsidRPr="008E0F7B" w:rsidRDefault="00E6279A" w:rsidP="00E6722D">
            <w:pPr>
              <w:pStyle w:val="NoSpacing"/>
              <w:jc w:val="center"/>
              <w:rPr>
                <w:b w:val="0"/>
                <w:color w:val="000000" w:themeColor="text1"/>
                <w:sz w:val="20"/>
                <w:szCs w:val="20"/>
                <w:lang w:eastAsia="en-AU"/>
              </w:rPr>
            </w:pPr>
            <w:r w:rsidRPr="008E0F7B">
              <w:rPr>
                <w:color w:val="000000" w:themeColor="text1"/>
                <w:sz w:val="20"/>
                <w:szCs w:val="20"/>
                <w:lang w:eastAsia="en-AU"/>
              </w:rPr>
              <w:lastRenderedPageBreak/>
              <w:t>Artist’s i</w:t>
            </w:r>
            <w:r w:rsidR="00B95B9B" w:rsidRPr="008E0F7B">
              <w:rPr>
                <w:color w:val="000000" w:themeColor="text1"/>
                <w:sz w:val="20"/>
                <w:szCs w:val="20"/>
                <w:lang w:eastAsia="en-AU"/>
              </w:rPr>
              <w:t>ntent</w:t>
            </w:r>
          </w:p>
        </w:tc>
        <w:tc>
          <w:tcPr>
            <w:tcW w:w="1599" w:type="pct"/>
            <w:shd w:val="clear" w:color="auto" w:fill="ECE4F1" w:themeFill="accent6"/>
            <w:vAlign w:val="center"/>
          </w:tcPr>
          <w:p w14:paraId="40B6F553" w14:textId="77777777" w:rsidR="00B95B9B" w:rsidRPr="008E0F7B" w:rsidRDefault="00B95B9B" w:rsidP="00E6722D">
            <w:pPr>
              <w:pStyle w:val="NoSpacing"/>
              <w:jc w:val="cente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8E0F7B">
              <w:rPr>
                <w:color w:val="000000" w:themeColor="text1"/>
                <w:sz w:val="20"/>
                <w:szCs w:val="20"/>
              </w:rPr>
              <w:t>Evidence from artwork</w:t>
            </w:r>
          </w:p>
          <w:p w14:paraId="45EE503C" w14:textId="3790B09E" w:rsidR="00B95B9B" w:rsidRPr="00121E2B" w:rsidRDefault="00B95B9B" w:rsidP="00E6722D">
            <w:pPr>
              <w:pStyle w:val="NoSpacing"/>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121E2B">
              <w:rPr>
                <w:b w:val="0"/>
                <w:bCs w:val="0"/>
                <w:color w:val="000000" w:themeColor="text1"/>
                <w:sz w:val="20"/>
                <w:szCs w:val="20"/>
              </w:rPr>
              <w:t xml:space="preserve">What messages are communicated? How are the messages conveyed? What mood, atmosphere or feeling is communicated? Is the artwork intended to confront, challenge or provoke the viewer? How? </w:t>
            </w:r>
            <w:r w:rsidR="00C67218" w:rsidRPr="00121E2B">
              <w:rPr>
                <w:b w:val="0"/>
                <w:bCs w:val="0"/>
                <w:color w:val="000000" w:themeColor="text1"/>
                <w:sz w:val="20"/>
                <w:szCs w:val="20"/>
              </w:rPr>
              <w:t xml:space="preserve">Is </w:t>
            </w:r>
            <w:r w:rsidRPr="00121E2B">
              <w:rPr>
                <w:b w:val="0"/>
                <w:bCs w:val="0"/>
                <w:color w:val="000000" w:themeColor="text1"/>
                <w:sz w:val="20"/>
                <w:szCs w:val="20"/>
              </w:rPr>
              <w:t>it intend</w:t>
            </w:r>
            <w:r w:rsidR="00C67218" w:rsidRPr="00121E2B">
              <w:rPr>
                <w:b w:val="0"/>
                <w:bCs w:val="0"/>
                <w:color w:val="000000" w:themeColor="text1"/>
                <w:sz w:val="20"/>
                <w:szCs w:val="20"/>
              </w:rPr>
              <w:t>ed</w:t>
            </w:r>
            <w:r w:rsidRPr="00121E2B">
              <w:rPr>
                <w:b w:val="0"/>
                <w:bCs w:val="0"/>
                <w:color w:val="000000" w:themeColor="text1"/>
                <w:sz w:val="20"/>
                <w:szCs w:val="20"/>
              </w:rPr>
              <w:t xml:space="preserve"> to communicate a point of view? Is </w:t>
            </w:r>
            <w:r w:rsidR="00C67218" w:rsidRPr="00121E2B">
              <w:rPr>
                <w:b w:val="0"/>
                <w:bCs w:val="0"/>
                <w:color w:val="000000" w:themeColor="text1"/>
                <w:sz w:val="20"/>
                <w:szCs w:val="20"/>
              </w:rPr>
              <w:t>the artist</w:t>
            </w:r>
            <w:r w:rsidRPr="00121E2B">
              <w:rPr>
                <w:b w:val="0"/>
                <w:bCs w:val="0"/>
                <w:color w:val="000000" w:themeColor="text1"/>
                <w:sz w:val="20"/>
                <w:szCs w:val="20"/>
              </w:rPr>
              <w:t xml:space="preserve"> attempting to influence the viewer? How?</w:t>
            </w:r>
            <w:r w:rsidR="00917500" w:rsidRPr="00121E2B">
              <w:rPr>
                <w:b w:val="0"/>
                <w:bCs w:val="0"/>
                <w:color w:val="000000" w:themeColor="text1"/>
                <w:sz w:val="20"/>
                <w:szCs w:val="20"/>
              </w:rPr>
              <w:t xml:space="preserve"> Is the a</w:t>
            </w:r>
            <w:r w:rsidR="00C06BF4" w:rsidRPr="00121E2B">
              <w:rPr>
                <w:b w:val="0"/>
                <w:bCs w:val="0"/>
                <w:color w:val="000000" w:themeColor="text1"/>
                <w:sz w:val="20"/>
                <w:szCs w:val="20"/>
              </w:rPr>
              <w:t>rtwork effective in presenting the artist’s idea or message?</w:t>
            </w:r>
          </w:p>
        </w:tc>
        <w:tc>
          <w:tcPr>
            <w:cnfStyle w:val="000010000000" w:firstRow="0" w:lastRow="0" w:firstColumn="0" w:lastColumn="0" w:oddVBand="1" w:evenVBand="0" w:oddHBand="0" w:evenHBand="0" w:firstRowFirstColumn="0" w:firstRowLastColumn="0" w:lastRowFirstColumn="0" w:lastRowLastColumn="0"/>
            <w:tcW w:w="1599" w:type="pct"/>
            <w:shd w:val="clear" w:color="auto" w:fill="ECE4F1" w:themeFill="accent6"/>
            <w:vAlign w:val="center"/>
          </w:tcPr>
          <w:p w14:paraId="6288FAE4" w14:textId="44D47238" w:rsidR="00B95B9B" w:rsidRPr="008E0F7B" w:rsidRDefault="00B95B9B" w:rsidP="00E6722D">
            <w:pPr>
              <w:pStyle w:val="NoSpacing"/>
              <w:jc w:val="center"/>
              <w:rPr>
                <w:b w:val="0"/>
                <w:color w:val="000000" w:themeColor="text1"/>
                <w:sz w:val="20"/>
                <w:szCs w:val="20"/>
              </w:rPr>
            </w:pPr>
            <w:r w:rsidRPr="008E0F7B">
              <w:rPr>
                <w:color w:val="000000" w:themeColor="text1"/>
                <w:sz w:val="20"/>
                <w:szCs w:val="20"/>
              </w:rPr>
              <w:t>Artwork/</w:t>
            </w:r>
            <w:r w:rsidR="00C67218">
              <w:rPr>
                <w:color w:val="000000" w:themeColor="text1"/>
                <w:sz w:val="20"/>
                <w:szCs w:val="20"/>
              </w:rPr>
              <w:t>i</w:t>
            </w:r>
            <w:r w:rsidRPr="008E0F7B">
              <w:rPr>
                <w:color w:val="000000" w:themeColor="text1"/>
                <w:sz w:val="20"/>
                <w:szCs w:val="20"/>
              </w:rPr>
              <w:t>mage</w:t>
            </w:r>
          </w:p>
        </w:tc>
      </w:tr>
      <w:bookmarkEnd w:id="4"/>
      <w:tr w:rsidR="00B95B9B" w:rsidRPr="005B09A7" w14:paraId="1D77D0D6" w14:textId="77777777" w:rsidTr="00E6722D">
        <w:trPr>
          <w:cnfStyle w:val="000000100000" w:firstRow="0" w:lastRow="0" w:firstColumn="0" w:lastColumn="0" w:oddVBand="0" w:evenVBand="0" w:oddHBand="1" w:evenHBand="0" w:firstRowFirstColumn="0" w:firstRowLastColumn="0" w:lastRowFirstColumn="0" w:lastRowLastColumn="0"/>
          <w:trHeight w:val="6539"/>
        </w:trPr>
        <w:tc>
          <w:tcPr>
            <w:cnfStyle w:val="000010000000" w:firstRow="0" w:lastRow="0" w:firstColumn="0" w:lastColumn="0" w:oddVBand="1" w:evenVBand="0" w:oddHBand="0" w:evenHBand="0" w:firstRowFirstColumn="0" w:firstRowLastColumn="0" w:lastRowFirstColumn="0" w:lastRowLastColumn="0"/>
            <w:tcW w:w="1802" w:type="pct"/>
            <w:shd w:val="clear" w:color="auto" w:fill="auto"/>
          </w:tcPr>
          <w:p w14:paraId="16C69DE6" w14:textId="07C37E19" w:rsidR="00B95B9B" w:rsidRPr="008A749D" w:rsidRDefault="00B95B9B" w:rsidP="005F6F65">
            <w:pPr>
              <w:pStyle w:val="NoSpacing"/>
              <w:keepNext/>
              <w:spacing w:before="60"/>
              <w:rPr>
                <w:rFonts w:cs="Times New Roman"/>
                <w:color w:val="000000" w:themeColor="text1"/>
                <w:sz w:val="20"/>
                <w:szCs w:val="20"/>
              </w:rPr>
            </w:pPr>
            <w:r w:rsidRPr="008A749D">
              <w:rPr>
                <w:rFonts w:cs="Times New Roman"/>
                <w:color w:val="000000" w:themeColor="text1"/>
                <w:sz w:val="20"/>
                <w:szCs w:val="20"/>
              </w:rPr>
              <w:t xml:space="preserve">Both the subject matter and the appearance </w:t>
            </w:r>
            <w:r w:rsidR="004535CD" w:rsidRPr="008A749D">
              <w:rPr>
                <w:rFonts w:cs="Times New Roman"/>
                <w:color w:val="000000" w:themeColor="text1"/>
                <w:sz w:val="20"/>
                <w:szCs w:val="20"/>
              </w:rPr>
              <w:t>of Ernst’s work</w:t>
            </w:r>
            <w:r w:rsidR="00675CBC">
              <w:rPr>
                <w:rFonts w:cs="Times New Roman"/>
                <w:color w:val="000000" w:themeColor="text1"/>
                <w:sz w:val="20"/>
                <w:szCs w:val="20"/>
              </w:rPr>
              <w:t xml:space="preserve"> </w:t>
            </w:r>
            <w:r w:rsidR="005F3801">
              <w:rPr>
                <w:rFonts w:cs="Times New Roman"/>
                <w:color w:val="000000" w:themeColor="text1"/>
                <w:sz w:val="20"/>
                <w:szCs w:val="20"/>
              </w:rPr>
              <w:t>were</w:t>
            </w:r>
            <w:r w:rsidR="00675CBC">
              <w:rPr>
                <w:rFonts w:cs="Times New Roman"/>
                <w:color w:val="000000" w:themeColor="text1"/>
                <w:sz w:val="20"/>
                <w:szCs w:val="20"/>
              </w:rPr>
              <w:t xml:space="preserve"> </w:t>
            </w:r>
            <w:r w:rsidRPr="008A749D">
              <w:rPr>
                <w:rFonts w:cs="Times New Roman"/>
                <w:color w:val="000000" w:themeColor="text1"/>
                <w:sz w:val="20"/>
                <w:szCs w:val="20"/>
              </w:rPr>
              <w:t>profoundly influence</w:t>
            </w:r>
            <w:r w:rsidR="00BF2760" w:rsidRPr="008A749D">
              <w:rPr>
                <w:rFonts w:cs="Times New Roman"/>
                <w:color w:val="000000" w:themeColor="text1"/>
                <w:sz w:val="20"/>
                <w:szCs w:val="20"/>
              </w:rPr>
              <w:t xml:space="preserve">d by the horror of World War </w:t>
            </w:r>
            <w:r w:rsidR="005F3801">
              <w:rPr>
                <w:rFonts w:cs="Times New Roman"/>
                <w:color w:val="000000" w:themeColor="text1"/>
                <w:sz w:val="20"/>
                <w:szCs w:val="20"/>
              </w:rPr>
              <w:t>I.</w:t>
            </w:r>
          </w:p>
          <w:p w14:paraId="5CA435AD" w14:textId="77777777" w:rsidR="00B95B9B" w:rsidRPr="008E0F7B" w:rsidRDefault="00B95B9B" w:rsidP="005F6F65">
            <w:pPr>
              <w:pStyle w:val="ListBullet"/>
              <w:spacing w:before="60" w:after="0"/>
              <w:rPr>
                <w:sz w:val="20"/>
                <w:lang w:eastAsia="en-AU"/>
              </w:rPr>
            </w:pPr>
            <w:r w:rsidRPr="008E0F7B">
              <w:rPr>
                <w:sz w:val="20"/>
                <w:lang w:eastAsia="en-AU"/>
              </w:rPr>
              <w:t>Depicted his war experiences in ‘absurd and apocalyptic scenes’</w:t>
            </w:r>
          </w:p>
          <w:p w14:paraId="22AC25BC" w14:textId="60DDF164" w:rsidR="00B95B9B" w:rsidRPr="008E0F7B" w:rsidRDefault="00B95B9B" w:rsidP="005F6F65">
            <w:pPr>
              <w:pStyle w:val="ListBullet"/>
              <w:spacing w:before="60" w:after="0"/>
              <w:rPr>
                <w:sz w:val="20"/>
                <w:lang w:eastAsia="en-AU"/>
              </w:rPr>
            </w:pPr>
            <w:r w:rsidRPr="008E0F7B">
              <w:rPr>
                <w:sz w:val="20"/>
                <w:lang w:eastAsia="en-AU"/>
              </w:rPr>
              <w:t>Absurdity and subversion (e.g. an upside</w:t>
            </w:r>
            <w:r w:rsidR="00675CBC">
              <w:rPr>
                <w:sz w:val="20"/>
                <w:lang w:eastAsia="en-AU"/>
              </w:rPr>
              <w:t>-</w:t>
            </w:r>
            <w:r w:rsidRPr="008E0F7B">
              <w:rPr>
                <w:sz w:val="20"/>
                <w:lang w:eastAsia="en-AU"/>
              </w:rPr>
              <w:t>down world) were stron</w:t>
            </w:r>
            <w:r w:rsidR="00BF2760" w:rsidRPr="008E0F7B">
              <w:rPr>
                <w:sz w:val="20"/>
                <w:lang w:eastAsia="en-AU"/>
              </w:rPr>
              <w:t>g threads throughout his career</w:t>
            </w:r>
          </w:p>
          <w:p w14:paraId="413068C0" w14:textId="3955B756" w:rsidR="00B95B9B" w:rsidRPr="008E0F7B" w:rsidRDefault="00B95B9B" w:rsidP="005F6F65">
            <w:pPr>
              <w:pStyle w:val="ListBullet"/>
              <w:spacing w:before="60" w:after="0"/>
              <w:rPr>
                <w:sz w:val="20"/>
                <w:lang w:eastAsia="en-AU"/>
              </w:rPr>
            </w:pPr>
            <w:r w:rsidRPr="008E0F7B">
              <w:rPr>
                <w:sz w:val="20"/>
                <w:lang w:eastAsia="en-AU"/>
              </w:rPr>
              <w:t>Returned to Germany in 1918 and began creating hi</w:t>
            </w:r>
            <w:r w:rsidR="00BF2760" w:rsidRPr="008E0F7B">
              <w:rPr>
                <w:sz w:val="20"/>
                <w:lang w:eastAsia="en-AU"/>
              </w:rPr>
              <w:t>s first Dad</w:t>
            </w:r>
            <w:r w:rsidR="00675CBC">
              <w:rPr>
                <w:sz w:val="20"/>
                <w:lang w:eastAsia="en-AU"/>
              </w:rPr>
              <w:t>a</w:t>
            </w:r>
            <w:r w:rsidR="00BF2760" w:rsidRPr="008E0F7B">
              <w:rPr>
                <w:sz w:val="20"/>
                <w:lang w:eastAsia="en-AU"/>
              </w:rPr>
              <w:t>ist collages in 1919</w:t>
            </w:r>
          </w:p>
          <w:p w14:paraId="792F6437" w14:textId="77777777" w:rsidR="00B95B9B" w:rsidRPr="008E0F7B" w:rsidRDefault="00B95B9B" w:rsidP="005326CD">
            <w:pPr>
              <w:pStyle w:val="ListBullet"/>
              <w:spacing w:before="60"/>
              <w:rPr>
                <w:sz w:val="20"/>
              </w:rPr>
            </w:pPr>
            <w:r w:rsidRPr="008E0F7B">
              <w:rPr>
                <w:sz w:val="20"/>
                <w:lang w:eastAsia="en-AU"/>
              </w:rPr>
              <w:t>He made fantastic images by reworking printed materials such as botany</w:t>
            </w:r>
            <w:r w:rsidR="00BF2760" w:rsidRPr="008E0F7B">
              <w:rPr>
                <w:sz w:val="20"/>
              </w:rPr>
              <w:t xml:space="preserve"> manuals</w:t>
            </w:r>
          </w:p>
          <w:p w14:paraId="55CFC06D" w14:textId="77777777" w:rsidR="00B95B9B" w:rsidRPr="00001D65" w:rsidRDefault="00B95B9B" w:rsidP="00001D65">
            <w:pPr>
              <w:ind w:left="357" w:right="57"/>
              <w:rPr>
                <w:sz w:val="20"/>
                <w:szCs w:val="20"/>
              </w:rPr>
            </w:pPr>
            <w:r w:rsidRPr="00001D65">
              <w:rPr>
                <w:sz w:val="20"/>
                <w:szCs w:val="20"/>
              </w:rPr>
              <w:t>‘What characterises Ernst's art, above all, are abrupt changes of direction and a rigorously self-critical attitude. Through a constant reworking of his imagery and technique he expresses the desire to visualise the tumultuous events through which he lived during the first half of this century.’</w:t>
            </w:r>
          </w:p>
          <w:p w14:paraId="1E16004C" w14:textId="387930D4" w:rsidR="00B95B9B" w:rsidRPr="00613635" w:rsidRDefault="007E1AC2" w:rsidP="009C0248">
            <w:pPr>
              <w:rPr>
                <w:sz w:val="20"/>
                <w:szCs w:val="20"/>
                <w:shd w:val="clear" w:color="auto" w:fill="FFFFFF"/>
              </w:rPr>
            </w:pPr>
            <w:bookmarkStart w:id="5" w:name="_Hlk175569935"/>
            <w:r w:rsidRPr="00001D65">
              <w:rPr>
                <w:sz w:val="20"/>
                <w:szCs w:val="20"/>
              </w:rPr>
              <w:t xml:space="preserve">Quote from </w:t>
            </w:r>
            <w:r w:rsidR="00BB09AB" w:rsidRPr="00001D65">
              <w:rPr>
                <w:sz w:val="20"/>
                <w:szCs w:val="20"/>
              </w:rPr>
              <w:t xml:space="preserve">World Socialist Web Site – </w:t>
            </w:r>
            <w:r w:rsidR="00B95B9B" w:rsidRPr="00001D65">
              <w:rPr>
                <w:sz w:val="20"/>
                <w:szCs w:val="20"/>
              </w:rPr>
              <w:t>The enduring significance of the work of Max Ernst</w:t>
            </w:r>
            <w:r w:rsidR="00BB09AB" w:rsidRPr="00001D65">
              <w:rPr>
                <w:sz w:val="20"/>
                <w:szCs w:val="20"/>
              </w:rPr>
              <w:t xml:space="preserve"> by Stuart Nola</w:t>
            </w:r>
            <w:r w:rsidR="00D71538" w:rsidRPr="00001D65">
              <w:rPr>
                <w:sz w:val="20"/>
                <w:szCs w:val="20"/>
              </w:rPr>
              <w:t>n</w:t>
            </w:r>
            <w:r w:rsidRPr="00613635">
              <w:rPr>
                <w:sz w:val="20"/>
                <w:szCs w:val="20"/>
                <w:shd w:val="clear" w:color="auto" w:fill="FFFFFF"/>
              </w:rPr>
              <w:br/>
            </w:r>
            <w:bookmarkStart w:id="6" w:name="_Hlk175569958"/>
            <w:r w:rsidR="00382587" w:rsidRPr="00613635">
              <w:rPr>
                <w:rStyle w:val="Hyperlink"/>
                <w:sz w:val="20"/>
                <w:szCs w:val="20"/>
              </w:rPr>
              <w:fldChar w:fldCharType="begin"/>
            </w:r>
            <w:r w:rsidR="00382587" w:rsidRPr="00613635">
              <w:rPr>
                <w:rStyle w:val="Hyperlink"/>
                <w:sz w:val="20"/>
                <w:szCs w:val="20"/>
              </w:rPr>
              <w:instrText>HYPERLINK "http://www.wsws.org/en/articles/1998/10/erns-o01.html"</w:instrText>
            </w:r>
            <w:r w:rsidR="00382587" w:rsidRPr="00613635">
              <w:rPr>
                <w:rStyle w:val="Hyperlink"/>
                <w:sz w:val="20"/>
                <w:szCs w:val="20"/>
              </w:rPr>
            </w:r>
            <w:r w:rsidR="00382587" w:rsidRPr="00613635">
              <w:rPr>
                <w:rStyle w:val="Hyperlink"/>
                <w:sz w:val="20"/>
                <w:szCs w:val="20"/>
              </w:rPr>
              <w:fldChar w:fldCharType="separate"/>
            </w:r>
            <w:r w:rsidR="00B95B9B" w:rsidRPr="00613635">
              <w:rPr>
                <w:rStyle w:val="Hyperlink"/>
                <w:sz w:val="20"/>
                <w:szCs w:val="20"/>
              </w:rPr>
              <w:t>www.wsws.org/en/articles/1998/10/erns-o01.html</w:t>
            </w:r>
            <w:r w:rsidR="00382587" w:rsidRPr="00613635">
              <w:rPr>
                <w:rStyle w:val="Hyperlink"/>
                <w:sz w:val="20"/>
                <w:szCs w:val="20"/>
              </w:rPr>
              <w:fldChar w:fldCharType="end"/>
            </w:r>
            <w:bookmarkEnd w:id="5"/>
            <w:bookmarkEnd w:id="6"/>
          </w:p>
        </w:tc>
        <w:tc>
          <w:tcPr>
            <w:tcW w:w="1599" w:type="pct"/>
            <w:shd w:val="clear" w:color="auto" w:fill="auto"/>
          </w:tcPr>
          <w:p w14:paraId="4D163043" w14:textId="77777777" w:rsidR="00B95B9B" w:rsidRPr="008E0F7B" w:rsidRDefault="00B95B9B" w:rsidP="005F6F65">
            <w:pPr>
              <w:pStyle w:val="ListBullet"/>
              <w:spacing w:before="60" w:after="0"/>
              <w:cnfStyle w:val="000000100000" w:firstRow="0" w:lastRow="0" w:firstColumn="0" w:lastColumn="0" w:oddVBand="0" w:evenVBand="0" w:oddHBand="1" w:evenHBand="0" w:firstRowFirstColumn="0" w:firstRowLastColumn="0" w:lastRowFirstColumn="0" w:lastRowLastColumn="0"/>
              <w:rPr>
                <w:sz w:val="20"/>
                <w:lang w:eastAsia="en-AU"/>
              </w:rPr>
            </w:pPr>
            <w:r w:rsidRPr="008E0F7B">
              <w:rPr>
                <w:sz w:val="20"/>
                <w:lang w:eastAsia="en-AU"/>
              </w:rPr>
              <w:t>Ernst spent the years 1914</w:t>
            </w:r>
            <w:r w:rsidR="00E6279A" w:rsidRPr="008E0F7B">
              <w:rPr>
                <w:sz w:val="20"/>
                <w:lang w:eastAsia="en-AU"/>
              </w:rPr>
              <w:t>–</w:t>
            </w:r>
            <w:r w:rsidR="004535CD" w:rsidRPr="008E0F7B">
              <w:rPr>
                <w:sz w:val="20"/>
                <w:lang w:eastAsia="en-AU"/>
              </w:rPr>
              <w:t>1918 in the German army. When</w:t>
            </w:r>
            <w:r w:rsidR="00C30CAA" w:rsidRPr="008E0F7B">
              <w:rPr>
                <w:sz w:val="20"/>
                <w:lang w:eastAsia="en-AU"/>
              </w:rPr>
              <w:t xml:space="preserve"> </w:t>
            </w:r>
            <w:r w:rsidRPr="008E0F7B">
              <w:rPr>
                <w:sz w:val="20"/>
                <w:lang w:eastAsia="en-AU"/>
              </w:rPr>
              <w:t>this artwork was created in 1920</w:t>
            </w:r>
            <w:r w:rsidR="00BF2760" w:rsidRPr="008E0F7B">
              <w:rPr>
                <w:sz w:val="20"/>
                <w:lang w:eastAsia="en-AU"/>
              </w:rPr>
              <w:t>,</w:t>
            </w:r>
            <w:r w:rsidRPr="008E0F7B">
              <w:rPr>
                <w:sz w:val="20"/>
                <w:lang w:eastAsia="en-AU"/>
              </w:rPr>
              <w:t xml:space="preserve"> he was 29 years </w:t>
            </w:r>
            <w:proofErr w:type="gramStart"/>
            <w:r w:rsidRPr="008E0F7B">
              <w:rPr>
                <w:sz w:val="20"/>
                <w:lang w:eastAsia="en-AU"/>
              </w:rPr>
              <w:t>old</w:t>
            </w:r>
            <w:proofErr w:type="gramEnd"/>
            <w:r w:rsidRPr="008E0F7B">
              <w:rPr>
                <w:sz w:val="20"/>
                <w:lang w:eastAsia="en-AU"/>
              </w:rPr>
              <w:t xml:space="preserve"> and his</w:t>
            </w:r>
            <w:r w:rsidR="00C30CAA" w:rsidRPr="008E0F7B">
              <w:rPr>
                <w:sz w:val="20"/>
                <w:lang w:eastAsia="en-AU"/>
              </w:rPr>
              <w:t xml:space="preserve"> </w:t>
            </w:r>
            <w:r w:rsidRPr="008E0F7B">
              <w:rPr>
                <w:sz w:val="20"/>
                <w:lang w:eastAsia="en-AU"/>
              </w:rPr>
              <w:t xml:space="preserve">wartime experiences were still fresh. </w:t>
            </w:r>
          </w:p>
          <w:p w14:paraId="67464D35" w14:textId="37685083" w:rsidR="00B95B9B" w:rsidRPr="008E0F7B" w:rsidRDefault="004535CD" w:rsidP="005F6F65">
            <w:pPr>
              <w:pStyle w:val="ListBullet"/>
              <w:spacing w:before="60" w:after="0"/>
              <w:cnfStyle w:val="000000100000" w:firstRow="0" w:lastRow="0" w:firstColumn="0" w:lastColumn="0" w:oddVBand="0" w:evenVBand="0" w:oddHBand="1" w:evenHBand="0" w:firstRowFirstColumn="0" w:firstRowLastColumn="0" w:lastRowFirstColumn="0" w:lastRowLastColumn="0"/>
              <w:rPr>
                <w:sz w:val="20"/>
                <w:lang w:eastAsia="en-AU"/>
              </w:rPr>
            </w:pPr>
            <w:r w:rsidRPr="008E0F7B">
              <w:rPr>
                <w:sz w:val="20"/>
                <w:lang w:eastAsia="en-AU"/>
              </w:rPr>
              <w:t>He</w:t>
            </w:r>
            <w:r w:rsidR="00B95B9B" w:rsidRPr="008E0F7B">
              <w:rPr>
                <w:sz w:val="20"/>
                <w:lang w:eastAsia="en-AU"/>
              </w:rPr>
              <w:t xml:space="preserve"> said of his wartime experience:</w:t>
            </w:r>
            <w:r w:rsidR="00BF2760" w:rsidRPr="008E0F7B">
              <w:rPr>
                <w:sz w:val="20"/>
                <w:lang w:eastAsia="en-AU"/>
              </w:rPr>
              <w:t xml:space="preserve"> </w:t>
            </w:r>
            <w:r w:rsidR="00E0517F">
              <w:rPr>
                <w:sz w:val="20"/>
                <w:lang w:eastAsia="en-AU"/>
              </w:rPr>
              <w:t>‘</w:t>
            </w:r>
            <w:r w:rsidR="00BF2760" w:rsidRPr="008E0F7B">
              <w:rPr>
                <w:sz w:val="20"/>
                <w:lang w:eastAsia="en-AU"/>
              </w:rPr>
              <w:t>On the first of August 1914 Max Ernst</w:t>
            </w:r>
            <w:r w:rsidR="00B95B9B" w:rsidRPr="008E0F7B">
              <w:rPr>
                <w:sz w:val="20"/>
                <w:lang w:eastAsia="en-AU"/>
              </w:rPr>
              <w:t xml:space="preserve"> died. He was resurrected on the eleventh</w:t>
            </w:r>
            <w:r w:rsidR="00C30CAA" w:rsidRPr="008E0F7B">
              <w:rPr>
                <w:sz w:val="20"/>
                <w:lang w:eastAsia="en-AU"/>
              </w:rPr>
              <w:t xml:space="preserve"> </w:t>
            </w:r>
            <w:r w:rsidR="008E0F7B">
              <w:rPr>
                <w:sz w:val="20"/>
                <w:lang w:eastAsia="en-AU"/>
              </w:rPr>
              <w:t>of November 1918.</w:t>
            </w:r>
            <w:r w:rsidR="00E0517F">
              <w:rPr>
                <w:sz w:val="20"/>
                <w:lang w:eastAsia="en-AU"/>
              </w:rPr>
              <w:t>’</w:t>
            </w:r>
          </w:p>
          <w:p w14:paraId="0F0CE66A" w14:textId="1E6B9638" w:rsidR="00B95B9B" w:rsidRPr="008E0F7B" w:rsidRDefault="00B95B9B" w:rsidP="005F6F65">
            <w:pPr>
              <w:pStyle w:val="ListBullet"/>
              <w:spacing w:before="60" w:after="0"/>
              <w:cnfStyle w:val="000000100000" w:firstRow="0" w:lastRow="0" w:firstColumn="0" w:lastColumn="0" w:oddVBand="0" w:evenVBand="0" w:oddHBand="1" w:evenHBand="0" w:firstRowFirstColumn="0" w:firstRowLastColumn="0" w:lastRowFirstColumn="0" w:lastRowLastColumn="0"/>
              <w:rPr>
                <w:sz w:val="20"/>
                <w:lang w:eastAsia="en-AU"/>
              </w:rPr>
            </w:pPr>
            <w:r w:rsidRPr="008E0F7B">
              <w:rPr>
                <w:sz w:val="20"/>
                <w:lang w:eastAsia="en-AU"/>
              </w:rPr>
              <w:t>Along with the other Dadaists</w:t>
            </w:r>
            <w:r w:rsidR="00BF2760" w:rsidRPr="008E0F7B">
              <w:rPr>
                <w:sz w:val="20"/>
                <w:lang w:eastAsia="en-AU"/>
              </w:rPr>
              <w:t>,</w:t>
            </w:r>
            <w:r w:rsidRPr="008E0F7B">
              <w:rPr>
                <w:sz w:val="20"/>
                <w:lang w:eastAsia="en-AU"/>
              </w:rPr>
              <w:t xml:space="preserve"> he renounced the powerbrokers who had provoked the horrors of the First World War. </w:t>
            </w:r>
          </w:p>
          <w:p w14:paraId="7CF02328" w14:textId="77777777" w:rsidR="00B95B9B" w:rsidRPr="008E0F7B" w:rsidRDefault="00B95B9B" w:rsidP="005F6F65">
            <w:pPr>
              <w:pStyle w:val="ListBullet"/>
              <w:spacing w:before="60" w:after="0"/>
              <w:cnfStyle w:val="000000100000" w:firstRow="0" w:lastRow="0" w:firstColumn="0" w:lastColumn="0" w:oddVBand="0" w:evenVBand="0" w:oddHBand="1" w:evenHBand="0" w:firstRowFirstColumn="0" w:firstRowLastColumn="0" w:lastRowFirstColumn="0" w:lastRowLastColumn="0"/>
              <w:rPr>
                <w:sz w:val="20"/>
                <w:lang w:eastAsia="en-AU"/>
              </w:rPr>
            </w:pPr>
            <w:r w:rsidRPr="008E0F7B">
              <w:rPr>
                <w:sz w:val="20"/>
                <w:lang w:eastAsia="en-AU"/>
              </w:rPr>
              <w:t xml:space="preserve">One of the methods that the Dadaists used to </w:t>
            </w:r>
            <w:proofErr w:type="gramStart"/>
            <w:r w:rsidRPr="008E0F7B">
              <w:rPr>
                <w:sz w:val="20"/>
                <w:lang w:eastAsia="en-AU"/>
              </w:rPr>
              <w:t>protest against</w:t>
            </w:r>
            <w:proofErr w:type="gramEnd"/>
            <w:r w:rsidR="00C30CAA" w:rsidRPr="008E0F7B">
              <w:rPr>
                <w:sz w:val="20"/>
                <w:lang w:eastAsia="en-AU"/>
              </w:rPr>
              <w:t xml:space="preserve"> </w:t>
            </w:r>
            <w:r w:rsidRPr="008E0F7B">
              <w:rPr>
                <w:sz w:val="20"/>
                <w:lang w:eastAsia="en-AU"/>
              </w:rPr>
              <w:t>the conventional views and values of German and Swiss society was the rejection of traditional art methods, materials</w:t>
            </w:r>
            <w:r w:rsidR="00C30CAA" w:rsidRPr="008E0F7B">
              <w:rPr>
                <w:sz w:val="20"/>
                <w:lang w:eastAsia="en-AU"/>
              </w:rPr>
              <w:t xml:space="preserve"> </w:t>
            </w:r>
            <w:r w:rsidRPr="008E0F7B">
              <w:rPr>
                <w:sz w:val="20"/>
                <w:lang w:eastAsia="en-AU"/>
              </w:rPr>
              <w:t>and styles of art making.</w:t>
            </w:r>
          </w:p>
          <w:p w14:paraId="2381ADA5" w14:textId="77777777" w:rsidR="00B95B9B" w:rsidRPr="008E0F7B" w:rsidRDefault="00B95B9B" w:rsidP="005F6F65">
            <w:pPr>
              <w:pStyle w:val="ListBullet"/>
              <w:spacing w:before="60" w:after="0"/>
              <w:cnfStyle w:val="000000100000" w:firstRow="0" w:lastRow="0" w:firstColumn="0" w:lastColumn="0" w:oddVBand="0" w:evenVBand="0" w:oddHBand="1" w:evenHBand="0" w:firstRowFirstColumn="0" w:firstRowLastColumn="0" w:lastRowFirstColumn="0" w:lastRowLastColumn="0"/>
              <w:rPr>
                <w:sz w:val="20"/>
              </w:rPr>
            </w:pPr>
            <w:r w:rsidRPr="008E0F7B">
              <w:rPr>
                <w:sz w:val="20"/>
                <w:lang w:eastAsia="en-AU"/>
              </w:rPr>
              <w:t>To this end</w:t>
            </w:r>
            <w:r w:rsidR="00BF2760" w:rsidRPr="008E0F7B">
              <w:rPr>
                <w:sz w:val="20"/>
                <w:lang w:eastAsia="en-AU"/>
              </w:rPr>
              <w:t>,</w:t>
            </w:r>
            <w:r w:rsidRPr="008E0F7B">
              <w:rPr>
                <w:sz w:val="20"/>
              </w:rPr>
              <w:t xml:space="preserve"> Ernst pioneered the use of collage. </w:t>
            </w:r>
          </w:p>
        </w:tc>
        <w:tc>
          <w:tcPr>
            <w:cnfStyle w:val="000010000000" w:firstRow="0" w:lastRow="0" w:firstColumn="0" w:lastColumn="0" w:oddVBand="1" w:evenVBand="0" w:oddHBand="0" w:evenHBand="0" w:firstRowFirstColumn="0" w:firstRowLastColumn="0" w:lastRowFirstColumn="0" w:lastRowLastColumn="0"/>
            <w:tcW w:w="1599" w:type="pct"/>
            <w:shd w:val="clear" w:color="auto" w:fill="auto"/>
          </w:tcPr>
          <w:p w14:paraId="40EF4D03" w14:textId="77777777" w:rsidR="00B95B9B" w:rsidRPr="008A749D" w:rsidRDefault="00B95B9B" w:rsidP="005F6F65">
            <w:pPr>
              <w:pStyle w:val="NoSpacing"/>
              <w:keepNext/>
              <w:spacing w:before="60"/>
              <w:jc w:val="center"/>
              <w:rPr>
                <w:color w:val="000000" w:themeColor="text1"/>
                <w:sz w:val="20"/>
                <w:szCs w:val="20"/>
              </w:rPr>
            </w:pPr>
            <w:r w:rsidRPr="008A749D">
              <w:rPr>
                <w:rFonts w:cs="Times New Roman"/>
                <w:noProof/>
                <w:color w:val="000000" w:themeColor="text1"/>
                <w:sz w:val="20"/>
                <w:szCs w:val="20"/>
                <w:bdr w:val="none" w:sz="0" w:space="0" w:color="auto" w:frame="1"/>
                <w:lang w:eastAsia="en-AU"/>
              </w:rPr>
              <w:t>Insert</w:t>
            </w:r>
          </w:p>
          <w:p w14:paraId="376A3D2A" w14:textId="77777777" w:rsidR="00B95B9B" w:rsidRPr="008E0F7B" w:rsidRDefault="00B95B9B" w:rsidP="005F6F65">
            <w:pPr>
              <w:pStyle w:val="NoSpacing"/>
              <w:keepNext/>
              <w:spacing w:before="60"/>
              <w:jc w:val="center"/>
              <w:rPr>
                <w:b/>
                <w:color w:val="000000" w:themeColor="text1"/>
                <w:sz w:val="20"/>
                <w:szCs w:val="20"/>
              </w:rPr>
            </w:pPr>
            <w:r w:rsidRPr="008E0F7B">
              <w:rPr>
                <w:b/>
                <w:color w:val="000000" w:themeColor="text1"/>
                <w:sz w:val="20"/>
                <w:szCs w:val="20"/>
              </w:rPr>
              <w:t>Artwork 1</w:t>
            </w:r>
          </w:p>
          <w:p w14:paraId="01B93C45" w14:textId="77777777" w:rsidR="00B95B9B" w:rsidRPr="008A749D" w:rsidRDefault="00B95B9B" w:rsidP="005F6F65">
            <w:pPr>
              <w:pStyle w:val="NoSpacing"/>
              <w:keepNext/>
              <w:spacing w:before="60"/>
              <w:jc w:val="center"/>
              <w:rPr>
                <w:i/>
                <w:color w:val="000000" w:themeColor="text1"/>
                <w:sz w:val="20"/>
                <w:szCs w:val="20"/>
              </w:rPr>
            </w:pPr>
            <w:r w:rsidRPr="008A749D">
              <w:rPr>
                <w:color w:val="000000" w:themeColor="text1"/>
                <w:sz w:val="20"/>
                <w:szCs w:val="20"/>
              </w:rPr>
              <w:t>Max Ernst</w:t>
            </w:r>
          </w:p>
          <w:p w14:paraId="3B2BE187" w14:textId="02874311" w:rsidR="00B95B9B" w:rsidRPr="003562C6" w:rsidRDefault="00B95B9B" w:rsidP="003562C6">
            <w:pPr>
              <w:pStyle w:val="NoSpacing"/>
              <w:keepNext/>
              <w:spacing w:before="60"/>
              <w:jc w:val="center"/>
              <w:rPr>
                <w:i/>
                <w:color w:val="000000" w:themeColor="text1"/>
                <w:sz w:val="20"/>
                <w:szCs w:val="20"/>
              </w:rPr>
            </w:pPr>
            <w:r w:rsidRPr="008A749D">
              <w:rPr>
                <w:i/>
                <w:color w:val="000000" w:themeColor="text1"/>
                <w:sz w:val="20"/>
                <w:szCs w:val="20"/>
              </w:rPr>
              <w:t>Above the clouds,</w:t>
            </w:r>
            <w:r w:rsidR="003562C6">
              <w:rPr>
                <w:i/>
                <w:color w:val="000000" w:themeColor="text1"/>
                <w:sz w:val="20"/>
                <w:szCs w:val="20"/>
              </w:rPr>
              <w:t xml:space="preserve"> </w:t>
            </w:r>
            <w:r w:rsidRPr="003562C6">
              <w:rPr>
                <w:iCs/>
                <w:color w:val="000000" w:themeColor="text1"/>
                <w:sz w:val="20"/>
                <w:szCs w:val="20"/>
              </w:rPr>
              <w:t>1920</w:t>
            </w:r>
          </w:p>
        </w:tc>
      </w:tr>
    </w:tbl>
    <w:p w14:paraId="4A50D0AC" w14:textId="77777777" w:rsidR="00E6722D" w:rsidRDefault="00E6722D">
      <w:pPr>
        <w:spacing w:after="200"/>
      </w:pPr>
      <w:r>
        <w:br w:type="page"/>
      </w:r>
    </w:p>
    <w:tbl>
      <w:tblPr>
        <w:tblStyle w:val="ListTable3-Accent4"/>
        <w:tblW w:w="5000" w:type="pct"/>
        <w:tblInd w:w="-5" w:type="dxa"/>
        <w:tblLayout w:type="fixed"/>
        <w:tblCellMar>
          <w:top w:w="57" w:type="dxa"/>
          <w:bottom w:w="57" w:type="dxa"/>
        </w:tblCellMar>
        <w:tblLook w:val="0020" w:firstRow="1" w:lastRow="0" w:firstColumn="0" w:lastColumn="0" w:noHBand="0" w:noVBand="0"/>
      </w:tblPr>
      <w:tblGrid>
        <w:gridCol w:w="5042"/>
        <w:gridCol w:w="4475"/>
        <w:gridCol w:w="4475"/>
      </w:tblGrid>
      <w:tr w:rsidR="00E6722D" w:rsidRPr="005B09A7" w14:paraId="6FB04137" w14:textId="77777777" w:rsidTr="00E6722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02" w:type="pct"/>
            <w:shd w:val="clear" w:color="auto" w:fill="ECE4F1"/>
            <w:vAlign w:val="center"/>
          </w:tcPr>
          <w:p w14:paraId="4FF17C25" w14:textId="21FB97CA" w:rsidR="00E6722D" w:rsidRPr="008E0F7B" w:rsidRDefault="00E6722D" w:rsidP="00E6722D">
            <w:pPr>
              <w:pStyle w:val="NoSpacing"/>
              <w:jc w:val="center"/>
              <w:rPr>
                <w:color w:val="000000" w:themeColor="text1"/>
                <w:sz w:val="20"/>
                <w:szCs w:val="20"/>
              </w:rPr>
            </w:pPr>
            <w:r w:rsidRPr="008E0F7B">
              <w:rPr>
                <w:color w:val="000000" w:themeColor="text1"/>
                <w:sz w:val="20"/>
                <w:szCs w:val="20"/>
                <w:lang w:eastAsia="en-AU"/>
              </w:rPr>
              <w:lastRenderedPageBreak/>
              <w:t>Artist’s intent</w:t>
            </w:r>
          </w:p>
        </w:tc>
        <w:tc>
          <w:tcPr>
            <w:tcW w:w="1599" w:type="pct"/>
            <w:shd w:val="clear" w:color="auto" w:fill="ECE4F1"/>
            <w:vAlign w:val="center"/>
          </w:tcPr>
          <w:p w14:paraId="4BFADF79" w14:textId="77777777" w:rsidR="00E6722D" w:rsidRPr="008E0F7B" w:rsidRDefault="00E6722D" w:rsidP="00E6722D">
            <w:pPr>
              <w:pStyle w:val="NoSpacing"/>
              <w:jc w:val="cente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8E0F7B">
              <w:rPr>
                <w:color w:val="000000" w:themeColor="text1"/>
                <w:sz w:val="20"/>
                <w:szCs w:val="20"/>
              </w:rPr>
              <w:t>Evidence from artwork</w:t>
            </w:r>
          </w:p>
          <w:p w14:paraId="7E3478FF" w14:textId="725BFC8C" w:rsidR="00E6722D" w:rsidRPr="008E0F7B" w:rsidRDefault="00E6722D" w:rsidP="00E6722D">
            <w:pPr>
              <w:pStyle w:val="NoSpacing"/>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121E2B">
              <w:rPr>
                <w:b w:val="0"/>
                <w:bCs w:val="0"/>
                <w:color w:val="000000" w:themeColor="text1"/>
                <w:sz w:val="20"/>
                <w:szCs w:val="20"/>
              </w:rPr>
              <w:t>What messages are communicated? How are the messages conveyed? What mood, atmosphere or feeling is communicated? Is the artwork intended to confront, challenge or provoke the viewer? How? Is it intended to communicate a point of view? Is the artist attempting to influence the viewer? How? Is the artwork effective in presenting the artist’s idea or message?</w:t>
            </w:r>
          </w:p>
        </w:tc>
        <w:tc>
          <w:tcPr>
            <w:cnfStyle w:val="000010000000" w:firstRow="0" w:lastRow="0" w:firstColumn="0" w:lastColumn="0" w:oddVBand="1" w:evenVBand="0" w:oddHBand="0" w:evenHBand="0" w:firstRowFirstColumn="0" w:firstRowLastColumn="0" w:lastRowFirstColumn="0" w:lastRowLastColumn="0"/>
            <w:tcW w:w="1599" w:type="pct"/>
            <w:shd w:val="clear" w:color="auto" w:fill="ECE4F1"/>
            <w:vAlign w:val="center"/>
          </w:tcPr>
          <w:p w14:paraId="3E12BB82" w14:textId="4DF46DA9" w:rsidR="00E6722D" w:rsidRPr="008E0F7B" w:rsidRDefault="00E6722D" w:rsidP="00E6722D">
            <w:pPr>
              <w:pStyle w:val="NoSpacing"/>
              <w:spacing w:before="60"/>
              <w:jc w:val="center"/>
              <w:rPr>
                <w:b w:val="0"/>
                <w:color w:val="000000" w:themeColor="text1"/>
                <w:sz w:val="20"/>
                <w:szCs w:val="20"/>
              </w:rPr>
            </w:pPr>
            <w:r w:rsidRPr="008E0F7B">
              <w:rPr>
                <w:color w:val="000000" w:themeColor="text1"/>
                <w:sz w:val="20"/>
                <w:szCs w:val="20"/>
              </w:rPr>
              <w:t>Artwork/</w:t>
            </w:r>
            <w:r>
              <w:rPr>
                <w:color w:val="000000" w:themeColor="text1"/>
                <w:sz w:val="20"/>
                <w:szCs w:val="20"/>
              </w:rPr>
              <w:t>i</w:t>
            </w:r>
            <w:r w:rsidRPr="008E0F7B">
              <w:rPr>
                <w:color w:val="000000" w:themeColor="text1"/>
                <w:sz w:val="20"/>
                <w:szCs w:val="20"/>
              </w:rPr>
              <w:t>mage</w:t>
            </w:r>
          </w:p>
        </w:tc>
      </w:tr>
      <w:tr w:rsidR="00B95B9B" w:rsidRPr="005B09A7" w14:paraId="376F929E" w14:textId="77777777" w:rsidTr="00E6722D">
        <w:trPr>
          <w:cnfStyle w:val="000000100000" w:firstRow="0" w:lastRow="0" w:firstColumn="0" w:lastColumn="0" w:oddVBand="0" w:evenVBand="0" w:oddHBand="1" w:evenHBand="0" w:firstRowFirstColumn="0" w:firstRowLastColumn="0" w:lastRowFirstColumn="0" w:lastRowLastColumn="0"/>
          <w:trHeight w:val="6539"/>
        </w:trPr>
        <w:tc>
          <w:tcPr>
            <w:cnfStyle w:val="000010000000" w:firstRow="0" w:lastRow="0" w:firstColumn="0" w:lastColumn="0" w:oddVBand="1" w:evenVBand="0" w:oddHBand="0" w:evenHBand="0" w:firstRowFirstColumn="0" w:firstRowLastColumn="0" w:lastRowFirstColumn="0" w:lastRowLastColumn="0"/>
            <w:tcW w:w="1802" w:type="pct"/>
          </w:tcPr>
          <w:p w14:paraId="18935E96" w14:textId="77777777" w:rsidR="00B95B9B" w:rsidRPr="008E0F7B" w:rsidRDefault="00B95B9B" w:rsidP="008A749D">
            <w:pPr>
              <w:pStyle w:val="NoSpacing"/>
              <w:rPr>
                <w:color w:val="000000" w:themeColor="text1"/>
                <w:sz w:val="20"/>
                <w:szCs w:val="20"/>
              </w:rPr>
            </w:pPr>
          </w:p>
        </w:tc>
        <w:tc>
          <w:tcPr>
            <w:tcW w:w="1599" w:type="pct"/>
          </w:tcPr>
          <w:p w14:paraId="68A066D9" w14:textId="77777777" w:rsidR="00B95B9B" w:rsidRPr="008E0F7B" w:rsidRDefault="00B95B9B" w:rsidP="008A749D">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599" w:type="pct"/>
          </w:tcPr>
          <w:p w14:paraId="6C96822C" w14:textId="77777777" w:rsidR="00B95B9B" w:rsidRPr="008E0F7B" w:rsidRDefault="00B95B9B" w:rsidP="00121E2B">
            <w:pPr>
              <w:pStyle w:val="NoSpacing"/>
              <w:spacing w:before="60"/>
              <w:jc w:val="center"/>
              <w:rPr>
                <w:b/>
                <w:color w:val="000000" w:themeColor="text1"/>
                <w:sz w:val="20"/>
                <w:szCs w:val="20"/>
              </w:rPr>
            </w:pPr>
            <w:r w:rsidRPr="008E0F7B">
              <w:rPr>
                <w:b/>
                <w:color w:val="000000" w:themeColor="text1"/>
                <w:sz w:val="20"/>
                <w:szCs w:val="20"/>
              </w:rPr>
              <w:t>Artwork 2</w:t>
            </w:r>
          </w:p>
          <w:p w14:paraId="650CCF0A" w14:textId="77777777" w:rsidR="004535CD" w:rsidRPr="008A749D" w:rsidRDefault="00F16B69" w:rsidP="00F16B69">
            <w:pPr>
              <w:pStyle w:val="NoSpacing"/>
              <w:jc w:val="center"/>
              <w:rPr>
                <w:color w:val="000000" w:themeColor="text1"/>
                <w:sz w:val="20"/>
                <w:szCs w:val="20"/>
              </w:rPr>
            </w:pPr>
            <w:r>
              <w:rPr>
                <w:color w:val="000000" w:themeColor="text1"/>
                <w:sz w:val="20"/>
                <w:szCs w:val="20"/>
              </w:rPr>
              <w:t>Insert image</w:t>
            </w:r>
          </w:p>
        </w:tc>
      </w:tr>
    </w:tbl>
    <w:p w14:paraId="49B97772" w14:textId="32B4EA9A" w:rsidR="00DD1092" w:rsidRDefault="00DD1092">
      <w:r>
        <w:br w:type="page"/>
      </w:r>
    </w:p>
    <w:tbl>
      <w:tblPr>
        <w:tblStyle w:val="ListTable3-Accent4"/>
        <w:tblW w:w="5000" w:type="pct"/>
        <w:tblInd w:w="-5" w:type="dxa"/>
        <w:tblLayout w:type="fixed"/>
        <w:tblCellMar>
          <w:top w:w="57" w:type="dxa"/>
          <w:bottom w:w="57" w:type="dxa"/>
        </w:tblCellMar>
        <w:tblLook w:val="0020" w:firstRow="1" w:lastRow="0" w:firstColumn="0" w:lastColumn="0" w:noHBand="0" w:noVBand="0"/>
      </w:tblPr>
      <w:tblGrid>
        <w:gridCol w:w="5042"/>
        <w:gridCol w:w="4475"/>
        <w:gridCol w:w="4475"/>
      </w:tblGrid>
      <w:tr w:rsidR="00B95B9B" w:rsidRPr="008E0F7B" w14:paraId="7EC94B59" w14:textId="77777777" w:rsidTr="00613635">
        <w:trPr>
          <w:cnfStyle w:val="100000000000" w:firstRow="1" w:lastRow="0" w:firstColumn="0" w:lastColumn="0" w:oddVBand="0" w:evenVBand="0" w:oddHBand="0" w:evenHBand="0" w:firstRowFirstColumn="0" w:firstRowLastColumn="0" w:lastRowFirstColumn="0" w:lastRowLastColumn="0"/>
          <w:trHeight w:val="15"/>
          <w:tblHeader/>
        </w:trPr>
        <w:tc>
          <w:tcPr>
            <w:cnfStyle w:val="000010000000" w:firstRow="0" w:lastRow="0" w:firstColumn="0" w:lastColumn="0" w:oddVBand="1" w:evenVBand="0" w:oddHBand="0" w:evenHBand="0" w:firstRowFirstColumn="0" w:firstRowLastColumn="0" w:lastRowFirstColumn="0" w:lastRowLastColumn="0"/>
            <w:tcW w:w="1802" w:type="pct"/>
            <w:shd w:val="clear" w:color="auto" w:fill="ECE4F1" w:themeFill="accent6"/>
            <w:vAlign w:val="center"/>
          </w:tcPr>
          <w:p w14:paraId="4E588506" w14:textId="37E57181" w:rsidR="00B95B9B" w:rsidRPr="008E0F7B" w:rsidRDefault="00B95B9B" w:rsidP="00E6722D">
            <w:pPr>
              <w:pStyle w:val="NoSpacing"/>
              <w:jc w:val="center"/>
              <w:rPr>
                <w:b w:val="0"/>
                <w:color w:val="000000" w:themeColor="text1"/>
                <w:sz w:val="20"/>
                <w:szCs w:val="20"/>
              </w:rPr>
            </w:pPr>
            <w:r w:rsidRPr="008E0F7B">
              <w:rPr>
                <w:color w:val="000000" w:themeColor="text1"/>
                <w:sz w:val="20"/>
                <w:szCs w:val="20"/>
              </w:rPr>
              <w:lastRenderedPageBreak/>
              <w:t xml:space="preserve">Meaning and </w:t>
            </w:r>
            <w:r w:rsidR="00D267E0">
              <w:rPr>
                <w:color w:val="000000" w:themeColor="text1"/>
                <w:sz w:val="20"/>
                <w:szCs w:val="20"/>
              </w:rPr>
              <w:t>p</w:t>
            </w:r>
            <w:r w:rsidRPr="008E0F7B">
              <w:rPr>
                <w:color w:val="000000" w:themeColor="text1"/>
                <w:sz w:val="20"/>
                <w:szCs w:val="20"/>
              </w:rPr>
              <w:t>urpose</w:t>
            </w:r>
          </w:p>
        </w:tc>
        <w:tc>
          <w:tcPr>
            <w:tcW w:w="1599" w:type="pct"/>
            <w:shd w:val="clear" w:color="auto" w:fill="ECE4F1" w:themeFill="accent6"/>
            <w:vAlign w:val="center"/>
          </w:tcPr>
          <w:p w14:paraId="34F417EA" w14:textId="77777777" w:rsidR="00B95B9B" w:rsidRPr="008E0F7B" w:rsidRDefault="00B95B9B" w:rsidP="00E6722D">
            <w:pPr>
              <w:pStyle w:val="NoSpacing"/>
              <w:jc w:val="center"/>
              <w:cnfStyle w:val="100000000000" w:firstRow="1" w:lastRow="0" w:firstColumn="0" w:lastColumn="0" w:oddVBand="0" w:evenVBand="0" w:oddHBand="0" w:evenHBand="0" w:firstRowFirstColumn="0" w:firstRowLastColumn="0" w:lastRowFirstColumn="0" w:lastRowLastColumn="0"/>
              <w:rPr>
                <w:b w:val="0"/>
                <w:iCs/>
                <w:color w:val="000000" w:themeColor="text1"/>
                <w:sz w:val="20"/>
                <w:szCs w:val="20"/>
              </w:rPr>
            </w:pPr>
            <w:r w:rsidRPr="008E0F7B">
              <w:rPr>
                <w:iCs/>
                <w:color w:val="000000" w:themeColor="text1"/>
                <w:sz w:val="20"/>
                <w:szCs w:val="20"/>
              </w:rPr>
              <w:t>Evidence from artwork</w:t>
            </w:r>
          </w:p>
          <w:p w14:paraId="13463298" w14:textId="77777777" w:rsidR="00B95B9B" w:rsidRPr="00121E2B" w:rsidRDefault="00B95B9B" w:rsidP="00E6722D">
            <w:pPr>
              <w:pStyle w:val="NoSpacing"/>
              <w:jc w:val="center"/>
              <w:cnfStyle w:val="100000000000" w:firstRow="1" w:lastRow="0" w:firstColumn="0" w:lastColumn="0" w:oddVBand="0" w:evenVBand="0" w:oddHBand="0" w:evenHBand="0" w:firstRowFirstColumn="0" w:firstRowLastColumn="0" w:lastRowFirstColumn="0" w:lastRowLastColumn="0"/>
              <w:rPr>
                <w:b w:val="0"/>
                <w:bCs w:val="0"/>
                <w:iCs/>
                <w:color w:val="000000" w:themeColor="text1"/>
                <w:sz w:val="20"/>
                <w:szCs w:val="20"/>
              </w:rPr>
            </w:pPr>
            <w:r w:rsidRPr="00121E2B">
              <w:rPr>
                <w:b w:val="0"/>
                <w:bCs w:val="0"/>
                <w:color w:val="000000" w:themeColor="text1"/>
                <w:sz w:val="20"/>
                <w:szCs w:val="20"/>
              </w:rPr>
              <w:t>What is the purpose of the artwork? Why has the artist created the artwork? Does the artwork have cultural or social significance? Is its cultural and/or social significance intended to last or is it ephemeral or specific to a particular time and/or place?</w:t>
            </w:r>
          </w:p>
        </w:tc>
        <w:tc>
          <w:tcPr>
            <w:cnfStyle w:val="000010000000" w:firstRow="0" w:lastRow="0" w:firstColumn="0" w:lastColumn="0" w:oddVBand="1" w:evenVBand="0" w:oddHBand="0" w:evenHBand="0" w:firstRowFirstColumn="0" w:firstRowLastColumn="0" w:lastRowFirstColumn="0" w:lastRowLastColumn="0"/>
            <w:tcW w:w="1599" w:type="pct"/>
            <w:shd w:val="clear" w:color="auto" w:fill="ECE4F1" w:themeFill="accent6"/>
            <w:vAlign w:val="center"/>
          </w:tcPr>
          <w:p w14:paraId="070FA8BF" w14:textId="78403960" w:rsidR="00B95B9B" w:rsidRPr="008E0F7B" w:rsidRDefault="00B95B9B" w:rsidP="00E6722D">
            <w:pPr>
              <w:pStyle w:val="NoSpacing"/>
              <w:jc w:val="center"/>
              <w:rPr>
                <w:b w:val="0"/>
                <w:color w:val="000000" w:themeColor="text1"/>
                <w:sz w:val="20"/>
                <w:szCs w:val="20"/>
              </w:rPr>
            </w:pPr>
            <w:r w:rsidRPr="008E0F7B">
              <w:rPr>
                <w:color w:val="000000" w:themeColor="text1"/>
                <w:sz w:val="20"/>
                <w:szCs w:val="20"/>
              </w:rPr>
              <w:t>Artwork/</w:t>
            </w:r>
            <w:r w:rsidR="00D267E0">
              <w:rPr>
                <w:color w:val="000000" w:themeColor="text1"/>
                <w:sz w:val="20"/>
                <w:szCs w:val="20"/>
              </w:rPr>
              <w:t>i</w:t>
            </w:r>
            <w:r w:rsidRPr="008E0F7B">
              <w:rPr>
                <w:color w:val="000000" w:themeColor="text1"/>
                <w:sz w:val="20"/>
                <w:szCs w:val="20"/>
              </w:rPr>
              <w:t>mage</w:t>
            </w:r>
          </w:p>
        </w:tc>
      </w:tr>
      <w:tr w:rsidR="00B95B9B" w:rsidRPr="005B09A7" w14:paraId="5556E86F" w14:textId="77777777" w:rsidTr="00121E2B">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802" w:type="pct"/>
            <w:shd w:val="clear" w:color="auto" w:fill="auto"/>
          </w:tcPr>
          <w:p w14:paraId="338F4CF4" w14:textId="2BDD02F8" w:rsidR="00E37132" w:rsidRPr="00613635" w:rsidRDefault="00E37132" w:rsidP="00121E2B">
            <w:pPr>
              <w:spacing w:before="60"/>
              <w:ind w:left="357"/>
              <w:rPr>
                <w:sz w:val="20"/>
                <w:szCs w:val="20"/>
              </w:rPr>
            </w:pPr>
            <w:r w:rsidRPr="00613635">
              <w:rPr>
                <w:sz w:val="20"/>
                <w:szCs w:val="20"/>
              </w:rPr>
              <w:t>“…the techniques of collage, frottage – from 1925 onwards – and then grattage and decalcomania enabled him to create a hallucinatory oeuvre of extraordinary diversity. It explores the unconscious of a deliberately detached observer and renders it tangible, the ‘superior of birds’, through the interpretation of chance in the juxtaposition of incongruous images and analogical associations.’</w:t>
            </w:r>
          </w:p>
          <w:p w14:paraId="43CA57FF" w14:textId="56391D0C" w:rsidR="00E37132" w:rsidRPr="00613635" w:rsidRDefault="007E1AC2" w:rsidP="006C27BF">
            <w:pPr>
              <w:spacing w:before="60"/>
              <w:rPr>
                <w:sz w:val="20"/>
                <w:szCs w:val="20"/>
                <w:lang w:val="it-IT"/>
              </w:rPr>
            </w:pPr>
            <w:r w:rsidRPr="00613635">
              <w:rPr>
                <w:rFonts w:cstheme="minorHAnsi"/>
                <w:sz w:val="20"/>
                <w:szCs w:val="20"/>
                <w:lang w:val="it-IT"/>
              </w:rPr>
              <w:t xml:space="preserve">Quote from </w:t>
            </w:r>
            <w:r w:rsidR="006C5A64" w:rsidRPr="00613635">
              <w:rPr>
                <w:rFonts w:cstheme="minorHAnsi"/>
                <w:sz w:val="20"/>
                <w:szCs w:val="20"/>
                <w:lang w:val="it-IT"/>
              </w:rPr>
              <w:t>Manifesta</w:t>
            </w:r>
            <w:r w:rsidR="00D71538" w:rsidRPr="00613635">
              <w:rPr>
                <w:rFonts w:cstheme="minorHAnsi"/>
                <w:sz w:val="20"/>
                <w:szCs w:val="20"/>
                <w:lang w:val="it-IT"/>
              </w:rPr>
              <w:t xml:space="preserve"> </w:t>
            </w:r>
            <w:r w:rsidR="006C5A64" w:rsidRPr="00613635">
              <w:rPr>
                <w:rFonts w:cstheme="minorHAnsi"/>
                <w:sz w:val="20"/>
                <w:szCs w:val="20"/>
                <w:lang w:val="it-IT"/>
              </w:rPr>
              <w:t>13 Marseille</w:t>
            </w:r>
            <w:r w:rsidR="00D71538" w:rsidRPr="00613635">
              <w:rPr>
                <w:rFonts w:cstheme="minorHAnsi"/>
                <w:sz w:val="20"/>
                <w:szCs w:val="20"/>
                <w:lang w:val="it-IT"/>
              </w:rPr>
              <w:t xml:space="preserve"> – </w:t>
            </w:r>
            <w:r w:rsidR="006C5A64" w:rsidRPr="00613635">
              <w:rPr>
                <w:rFonts w:cstheme="minorHAnsi"/>
                <w:sz w:val="20"/>
                <w:szCs w:val="20"/>
                <w:lang w:val="it-IT"/>
              </w:rPr>
              <w:t>Max Ernst</w:t>
            </w:r>
            <w:r w:rsidR="00D71538" w:rsidRPr="00613635">
              <w:rPr>
                <w:rFonts w:cstheme="minorHAnsi"/>
                <w:sz w:val="20"/>
                <w:szCs w:val="20"/>
                <w:lang w:val="it-IT"/>
              </w:rPr>
              <w:br/>
            </w:r>
            <w:hyperlink w:history="1"/>
            <w:hyperlink r:id="rId38" w:history="1">
              <w:r w:rsidR="00E37132" w:rsidRPr="00613635">
                <w:rPr>
                  <w:rStyle w:val="Hyperlink"/>
                  <w:sz w:val="20"/>
                  <w:szCs w:val="20"/>
                  <w:lang w:val="it-IT"/>
                </w:rPr>
                <w:t>https://manifesta13.org/participants/max-ernst/index.html</w:t>
              </w:r>
            </w:hyperlink>
          </w:p>
          <w:p w14:paraId="348DAFD1" w14:textId="40657822" w:rsidR="00B95B9B" w:rsidRPr="00613635" w:rsidRDefault="00B95B9B" w:rsidP="00613635">
            <w:pPr>
              <w:ind w:left="357" w:right="227"/>
              <w:rPr>
                <w:sz w:val="20"/>
                <w:szCs w:val="20"/>
              </w:rPr>
            </w:pPr>
            <w:r w:rsidRPr="00613635">
              <w:rPr>
                <w:sz w:val="20"/>
                <w:szCs w:val="20"/>
              </w:rPr>
              <w:t>‘Ernst once explained the Dada phenomena: “We young people came back from the war dazed and our disgust simply had to find an outlet. This quite naturally took the form of attacks on the foundations of the civilisation that had brought this war about</w:t>
            </w:r>
            <w:r w:rsidR="00C35C91" w:rsidRPr="00613635">
              <w:rPr>
                <w:sz w:val="20"/>
                <w:szCs w:val="20"/>
              </w:rPr>
              <w:t xml:space="preserve"> </w:t>
            </w:r>
            <w:r w:rsidR="00D1215B" w:rsidRPr="00613635">
              <w:rPr>
                <w:sz w:val="20"/>
                <w:szCs w:val="20"/>
              </w:rPr>
              <w:t>–</w:t>
            </w:r>
            <w:r w:rsidR="00C35C91" w:rsidRPr="00613635">
              <w:rPr>
                <w:sz w:val="20"/>
                <w:szCs w:val="20"/>
              </w:rPr>
              <w:t xml:space="preserve"> </w:t>
            </w:r>
            <w:r w:rsidRPr="00613635">
              <w:rPr>
                <w:sz w:val="20"/>
                <w:szCs w:val="20"/>
              </w:rPr>
              <w:t>attacks on language, syntax, logic, literature, painting and so forth”.’</w:t>
            </w:r>
          </w:p>
          <w:p w14:paraId="3A9EACC8" w14:textId="6A8CACA5" w:rsidR="00B95B9B" w:rsidRPr="00613635" w:rsidRDefault="00D71538" w:rsidP="00121E2B">
            <w:pPr>
              <w:rPr>
                <w:sz w:val="20"/>
                <w:szCs w:val="20"/>
              </w:rPr>
            </w:pPr>
            <w:r w:rsidRPr="00613635">
              <w:rPr>
                <w:sz w:val="20"/>
                <w:szCs w:val="20"/>
              </w:rPr>
              <w:t xml:space="preserve">Quote from </w:t>
            </w:r>
            <w:r w:rsidR="00B95B9B" w:rsidRPr="00613635">
              <w:rPr>
                <w:sz w:val="20"/>
                <w:szCs w:val="20"/>
              </w:rPr>
              <w:t>Spies, W. (</w:t>
            </w:r>
            <w:r w:rsidR="00E578E3" w:rsidRPr="00613635">
              <w:rPr>
                <w:sz w:val="20"/>
                <w:szCs w:val="20"/>
              </w:rPr>
              <w:t>e</w:t>
            </w:r>
            <w:r w:rsidR="00B95B9B" w:rsidRPr="00613635">
              <w:rPr>
                <w:sz w:val="20"/>
                <w:szCs w:val="20"/>
              </w:rPr>
              <w:t xml:space="preserve">d.). (1991). Max Ernst: A retrospective. London: Prestel Publishing. </w:t>
            </w:r>
            <w:r w:rsidRPr="00613635">
              <w:rPr>
                <w:sz w:val="20"/>
                <w:szCs w:val="20"/>
              </w:rPr>
              <w:t>Quoted i</w:t>
            </w:r>
            <w:r w:rsidR="00B95B9B" w:rsidRPr="00613635">
              <w:rPr>
                <w:sz w:val="20"/>
                <w:szCs w:val="20"/>
              </w:rPr>
              <w:t xml:space="preserve">n </w:t>
            </w:r>
            <w:r w:rsidRPr="00613635">
              <w:rPr>
                <w:sz w:val="20"/>
                <w:szCs w:val="20"/>
              </w:rPr>
              <w:t>World Socialist Web Site – The enduring significance of the work of Max Ernst by Stuart Nolan</w:t>
            </w:r>
            <w:r w:rsidRPr="00613635" w:rsidDel="00D71538">
              <w:rPr>
                <w:sz w:val="20"/>
                <w:szCs w:val="20"/>
              </w:rPr>
              <w:t xml:space="preserve"> </w:t>
            </w:r>
            <w:r w:rsidR="00660451" w:rsidRPr="00613635">
              <w:rPr>
                <w:sz w:val="20"/>
                <w:szCs w:val="20"/>
              </w:rPr>
              <w:br/>
            </w:r>
            <w:hyperlink r:id="rId39" w:history="1">
              <w:r w:rsidR="00B95B9B" w:rsidRPr="00613635">
                <w:rPr>
                  <w:rStyle w:val="Hyperlink"/>
                  <w:sz w:val="20"/>
                  <w:szCs w:val="20"/>
                </w:rPr>
                <w:t>http://wsws.org/en/articles/1998/10/erns-o01.html?view=print</w:t>
              </w:r>
            </w:hyperlink>
          </w:p>
        </w:tc>
        <w:tc>
          <w:tcPr>
            <w:tcW w:w="1599" w:type="pct"/>
            <w:shd w:val="clear" w:color="auto" w:fill="auto"/>
          </w:tcPr>
          <w:p w14:paraId="745755E9" w14:textId="6CC8AE24" w:rsidR="00B95B9B" w:rsidRPr="008A749D" w:rsidRDefault="00B95B9B" w:rsidP="005F6F65">
            <w:pPr>
              <w:pStyle w:val="NoSpacing"/>
              <w:keepNext/>
              <w:spacing w:before="60"/>
              <w:cnfStyle w:val="000000100000" w:firstRow="0" w:lastRow="0" w:firstColumn="0" w:lastColumn="0" w:oddVBand="0" w:evenVBand="0" w:oddHBand="1" w:evenHBand="0" w:firstRowFirstColumn="0" w:firstRowLastColumn="0" w:lastRowFirstColumn="0" w:lastRowLastColumn="0"/>
              <w:rPr>
                <w:iCs/>
                <w:color w:val="000000" w:themeColor="text1"/>
                <w:sz w:val="20"/>
                <w:szCs w:val="20"/>
              </w:rPr>
            </w:pPr>
            <w:r w:rsidRPr="008A749D">
              <w:rPr>
                <w:rFonts w:cs="Times New Roman"/>
                <w:color w:val="000000" w:themeColor="text1"/>
                <w:sz w:val="20"/>
                <w:szCs w:val="20"/>
              </w:rPr>
              <w:t xml:space="preserve">The artwork </w:t>
            </w:r>
            <w:r w:rsidRPr="008A749D">
              <w:rPr>
                <w:rFonts w:cs="Times New Roman"/>
                <w:i/>
                <w:color w:val="000000" w:themeColor="text1"/>
                <w:sz w:val="20"/>
                <w:szCs w:val="20"/>
              </w:rPr>
              <w:t xml:space="preserve">Above the clouds </w:t>
            </w:r>
            <w:r w:rsidR="00C35C91">
              <w:rPr>
                <w:rFonts w:cs="Times New Roman"/>
                <w:color w:val="000000" w:themeColor="text1"/>
                <w:sz w:val="20"/>
                <w:szCs w:val="20"/>
              </w:rPr>
              <w:t>(</w:t>
            </w:r>
            <w:r w:rsidRPr="005326CD">
              <w:rPr>
                <w:rFonts w:cs="Times New Roman"/>
                <w:iCs/>
                <w:color w:val="000000" w:themeColor="text1"/>
                <w:sz w:val="20"/>
                <w:szCs w:val="20"/>
              </w:rPr>
              <w:t>1920</w:t>
            </w:r>
            <w:r w:rsidR="00C35C91">
              <w:rPr>
                <w:rFonts w:cs="Times New Roman"/>
                <w:iCs/>
                <w:color w:val="000000" w:themeColor="text1"/>
                <w:sz w:val="20"/>
                <w:szCs w:val="20"/>
              </w:rPr>
              <w:t>)</w:t>
            </w:r>
            <w:r w:rsidRPr="008A749D">
              <w:rPr>
                <w:rFonts w:cs="Times New Roman"/>
                <w:i/>
                <w:color w:val="000000" w:themeColor="text1"/>
                <w:sz w:val="20"/>
                <w:szCs w:val="20"/>
              </w:rPr>
              <w:t xml:space="preserve"> </w:t>
            </w:r>
            <w:r w:rsidRPr="008A749D">
              <w:rPr>
                <w:rFonts w:cs="Times New Roman"/>
                <w:color w:val="000000" w:themeColor="text1"/>
                <w:sz w:val="20"/>
                <w:szCs w:val="20"/>
              </w:rPr>
              <w:t>uses some conventional visual devices</w:t>
            </w:r>
            <w:r w:rsidR="00BF2760" w:rsidRPr="008A749D">
              <w:rPr>
                <w:rFonts w:cs="Times New Roman"/>
                <w:color w:val="000000" w:themeColor="text1"/>
                <w:sz w:val="20"/>
                <w:szCs w:val="20"/>
              </w:rPr>
              <w:t>,</w:t>
            </w:r>
            <w:r w:rsidRPr="008A749D">
              <w:rPr>
                <w:rFonts w:cs="Times New Roman"/>
                <w:color w:val="000000" w:themeColor="text1"/>
                <w:sz w:val="20"/>
                <w:szCs w:val="20"/>
              </w:rPr>
              <w:t xml:space="preserve"> including the golden mean and atmospheric perspective, thus creating an illusion of</w:t>
            </w:r>
            <w:r w:rsidR="0031132C" w:rsidRPr="008A749D">
              <w:rPr>
                <w:rFonts w:cs="Times New Roman"/>
                <w:color w:val="000000" w:themeColor="text1"/>
                <w:sz w:val="20"/>
                <w:szCs w:val="20"/>
              </w:rPr>
              <w:t xml:space="preserve"> </w:t>
            </w:r>
            <w:r w:rsidRPr="008A749D">
              <w:rPr>
                <w:rFonts w:cs="Times New Roman"/>
                <w:color w:val="000000" w:themeColor="text1"/>
                <w:sz w:val="20"/>
                <w:szCs w:val="20"/>
              </w:rPr>
              <w:t>normality. The figure is placed firmly on the surface of the clouds and is in a stance which seems to suggest a typical model’s pose. The torso of the figure does not immediately appear incongruous because the collage elements are so skilfully applied</w:t>
            </w:r>
            <w:r w:rsidRPr="008A749D">
              <w:rPr>
                <w:iCs/>
                <w:color w:val="000000" w:themeColor="text1"/>
                <w:sz w:val="20"/>
                <w:szCs w:val="20"/>
              </w:rPr>
              <w:t xml:space="preserve"> and so well</w:t>
            </w:r>
            <w:r w:rsidR="00155C24">
              <w:rPr>
                <w:iCs/>
                <w:color w:val="000000" w:themeColor="text1"/>
                <w:sz w:val="20"/>
                <w:szCs w:val="20"/>
              </w:rPr>
              <w:t>-</w:t>
            </w:r>
            <w:r w:rsidRPr="008A749D">
              <w:rPr>
                <w:iCs/>
                <w:color w:val="000000" w:themeColor="text1"/>
                <w:sz w:val="20"/>
                <w:szCs w:val="20"/>
              </w:rPr>
              <w:t xml:space="preserve">proportioned. </w:t>
            </w:r>
          </w:p>
          <w:p w14:paraId="5587C301" w14:textId="2A7BAF34" w:rsidR="00B95B9B" w:rsidRPr="00632F72" w:rsidRDefault="00B95B9B" w:rsidP="005F6F65">
            <w:pPr>
              <w:pStyle w:val="ListBullet"/>
              <w:spacing w:before="60" w:after="0"/>
              <w:cnfStyle w:val="000000100000" w:firstRow="0" w:lastRow="0" w:firstColumn="0" w:lastColumn="0" w:oddVBand="0" w:evenVBand="0" w:oddHBand="1" w:evenHBand="0" w:firstRowFirstColumn="0" w:firstRowLastColumn="0" w:lastRowFirstColumn="0" w:lastRowLastColumn="0"/>
              <w:rPr>
                <w:sz w:val="20"/>
                <w:lang w:eastAsia="en-AU"/>
              </w:rPr>
            </w:pPr>
            <w:r w:rsidRPr="00632F72">
              <w:rPr>
                <w:iCs/>
                <w:sz w:val="20"/>
              </w:rPr>
              <w:t xml:space="preserve">The </w:t>
            </w:r>
            <w:r w:rsidRPr="00632F72">
              <w:rPr>
                <w:sz w:val="20"/>
                <w:lang w:eastAsia="en-AU"/>
              </w:rPr>
              <w:t>work may represent a</w:t>
            </w:r>
            <w:r w:rsidR="001442EE" w:rsidRPr="00632F72">
              <w:rPr>
                <w:sz w:val="20"/>
                <w:lang w:eastAsia="en-AU"/>
              </w:rPr>
              <w:t xml:space="preserve"> desire to be above an everyday, </w:t>
            </w:r>
            <w:r w:rsidRPr="00632F72">
              <w:rPr>
                <w:sz w:val="20"/>
                <w:lang w:eastAsia="en-AU"/>
              </w:rPr>
              <w:t>humdrum existence</w:t>
            </w:r>
            <w:r w:rsidR="00BF2760" w:rsidRPr="00632F72">
              <w:rPr>
                <w:sz w:val="20"/>
                <w:lang w:eastAsia="en-AU"/>
              </w:rPr>
              <w:t>;</w:t>
            </w:r>
            <w:r w:rsidRPr="00632F72">
              <w:rPr>
                <w:sz w:val="20"/>
                <w:lang w:eastAsia="en-AU"/>
              </w:rPr>
              <w:t xml:space="preserve"> however</w:t>
            </w:r>
            <w:r w:rsidR="00155C24">
              <w:rPr>
                <w:sz w:val="20"/>
                <w:lang w:eastAsia="en-AU"/>
              </w:rPr>
              <w:t>,</w:t>
            </w:r>
            <w:r w:rsidRPr="00632F72">
              <w:rPr>
                <w:sz w:val="20"/>
                <w:lang w:eastAsia="en-AU"/>
              </w:rPr>
              <w:t xml:space="preserve"> it may equally be a technical</w:t>
            </w:r>
            <w:r w:rsidR="001442EE" w:rsidRPr="00632F72">
              <w:rPr>
                <w:sz w:val="20"/>
                <w:lang w:eastAsia="en-AU"/>
              </w:rPr>
              <w:t xml:space="preserve"> </w:t>
            </w:r>
            <w:r w:rsidRPr="00632F72">
              <w:rPr>
                <w:sz w:val="20"/>
                <w:lang w:eastAsia="en-AU"/>
              </w:rPr>
              <w:t xml:space="preserve">exercise in creating a plausible alternative reality. </w:t>
            </w:r>
          </w:p>
          <w:p w14:paraId="5450E4D7" w14:textId="1B2442BC" w:rsidR="00B95B9B" w:rsidRPr="008A749D" w:rsidRDefault="00B95B9B" w:rsidP="005F6F65">
            <w:pPr>
              <w:pStyle w:val="ListBullet"/>
              <w:spacing w:before="60" w:after="0"/>
              <w:cnfStyle w:val="000000100000" w:firstRow="0" w:lastRow="0" w:firstColumn="0" w:lastColumn="0" w:oddVBand="0" w:evenVBand="0" w:oddHBand="1" w:evenHBand="0" w:firstRowFirstColumn="0" w:firstRowLastColumn="0" w:lastRowFirstColumn="0" w:lastRowLastColumn="0"/>
              <w:rPr>
                <w:iCs/>
              </w:rPr>
            </w:pPr>
            <w:r w:rsidRPr="00632F72">
              <w:rPr>
                <w:sz w:val="20"/>
                <w:lang w:eastAsia="en-AU"/>
              </w:rPr>
              <w:t>During the early 1920s, Ernst left his wife and very young child</w:t>
            </w:r>
            <w:r w:rsidR="00C30CAA" w:rsidRPr="00632F72">
              <w:rPr>
                <w:sz w:val="20"/>
                <w:lang w:eastAsia="en-AU"/>
              </w:rPr>
              <w:t xml:space="preserve"> </w:t>
            </w:r>
            <w:r w:rsidR="001442EE" w:rsidRPr="00632F72">
              <w:rPr>
                <w:sz w:val="20"/>
                <w:lang w:eastAsia="en-AU"/>
              </w:rPr>
              <w:t>and began</w:t>
            </w:r>
            <w:r w:rsidR="00BF2760" w:rsidRPr="00632F72">
              <w:rPr>
                <w:iCs/>
                <w:sz w:val="20"/>
              </w:rPr>
              <w:t xml:space="preserve"> a three-</w:t>
            </w:r>
            <w:r w:rsidR="00652D5F" w:rsidRPr="00632F72">
              <w:rPr>
                <w:iCs/>
                <w:sz w:val="20"/>
              </w:rPr>
              <w:t xml:space="preserve">year </w:t>
            </w:r>
            <w:r w:rsidR="00652D5F" w:rsidRPr="005326CD">
              <w:rPr>
                <w:i/>
                <w:sz w:val="20"/>
              </w:rPr>
              <w:t>ménage</w:t>
            </w:r>
            <w:r w:rsidR="003F0FB0" w:rsidRPr="005326CD">
              <w:rPr>
                <w:i/>
                <w:sz w:val="20"/>
              </w:rPr>
              <w:t xml:space="preserve"> </w:t>
            </w:r>
            <w:r w:rsidR="00652D5F" w:rsidRPr="005326CD">
              <w:rPr>
                <w:i/>
                <w:sz w:val="20"/>
              </w:rPr>
              <w:t>à</w:t>
            </w:r>
            <w:r w:rsidR="003F0FB0" w:rsidRPr="005326CD">
              <w:rPr>
                <w:i/>
                <w:sz w:val="20"/>
              </w:rPr>
              <w:t xml:space="preserve"> </w:t>
            </w:r>
            <w:r w:rsidRPr="005326CD">
              <w:rPr>
                <w:i/>
                <w:sz w:val="20"/>
              </w:rPr>
              <w:t xml:space="preserve">trois </w:t>
            </w:r>
            <w:r w:rsidRPr="00632F72">
              <w:rPr>
                <w:iCs/>
                <w:sz w:val="20"/>
              </w:rPr>
              <w:t xml:space="preserve">with Gala and Paul </w:t>
            </w:r>
            <w:r w:rsidR="003F0FB0">
              <w:rPr>
                <w:rFonts w:cstheme="minorHAnsi"/>
                <w:iCs/>
                <w:sz w:val="20"/>
              </w:rPr>
              <w:t>É</w:t>
            </w:r>
            <w:r w:rsidRPr="00632F72">
              <w:rPr>
                <w:iCs/>
                <w:sz w:val="20"/>
              </w:rPr>
              <w:t>luard. (Ga</w:t>
            </w:r>
            <w:r w:rsidR="00BF2760" w:rsidRPr="00632F72">
              <w:rPr>
                <w:iCs/>
                <w:sz w:val="20"/>
              </w:rPr>
              <w:t>la later married Salvador Dal</w:t>
            </w:r>
            <w:r w:rsidR="003F0FB0">
              <w:rPr>
                <w:rFonts w:cstheme="minorHAnsi"/>
                <w:iCs/>
                <w:sz w:val="20"/>
              </w:rPr>
              <w:t>í</w:t>
            </w:r>
            <w:r w:rsidR="00BF2760" w:rsidRPr="00632F72">
              <w:rPr>
                <w:iCs/>
                <w:sz w:val="20"/>
              </w:rPr>
              <w:t>.)</w:t>
            </w:r>
            <w:r w:rsidRPr="00632F72">
              <w:rPr>
                <w:iCs/>
                <w:sz w:val="20"/>
              </w:rPr>
              <w:t xml:space="preserve"> This affair may also</w:t>
            </w:r>
            <w:r w:rsidR="001442EE" w:rsidRPr="00632F72">
              <w:rPr>
                <w:iCs/>
                <w:sz w:val="20"/>
              </w:rPr>
              <w:t xml:space="preserve"> </w:t>
            </w:r>
            <w:r w:rsidRPr="00632F72">
              <w:rPr>
                <w:iCs/>
                <w:sz w:val="20"/>
              </w:rPr>
              <w:t>be a reaction to his horrific time as a soldier. The figure is very</w:t>
            </w:r>
            <w:r w:rsidR="00C30CAA" w:rsidRPr="00632F72">
              <w:rPr>
                <w:iCs/>
                <w:sz w:val="20"/>
              </w:rPr>
              <w:t xml:space="preserve"> </w:t>
            </w:r>
            <w:r w:rsidRPr="00632F72">
              <w:rPr>
                <w:iCs/>
                <w:sz w:val="20"/>
              </w:rPr>
              <w:t>beautiful and decorative and may indicate a longing for</w:t>
            </w:r>
            <w:r w:rsidR="00C30CAA" w:rsidRPr="00632F72">
              <w:rPr>
                <w:iCs/>
                <w:sz w:val="20"/>
              </w:rPr>
              <w:t xml:space="preserve"> </w:t>
            </w:r>
            <w:r w:rsidRPr="00632F72">
              <w:rPr>
                <w:iCs/>
                <w:sz w:val="20"/>
              </w:rPr>
              <w:t>sensual experience.</w:t>
            </w:r>
          </w:p>
        </w:tc>
        <w:tc>
          <w:tcPr>
            <w:cnfStyle w:val="000010000000" w:firstRow="0" w:lastRow="0" w:firstColumn="0" w:lastColumn="0" w:oddVBand="1" w:evenVBand="0" w:oddHBand="0" w:evenHBand="0" w:firstRowFirstColumn="0" w:firstRowLastColumn="0" w:lastRowFirstColumn="0" w:lastRowLastColumn="0"/>
            <w:tcW w:w="1599" w:type="pct"/>
            <w:shd w:val="clear" w:color="auto" w:fill="auto"/>
          </w:tcPr>
          <w:p w14:paraId="3E67E007" w14:textId="77777777" w:rsidR="00B95B9B" w:rsidRPr="008A749D" w:rsidRDefault="00B95B9B" w:rsidP="005F6F65">
            <w:pPr>
              <w:pStyle w:val="NoSpacing"/>
              <w:keepNext/>
              <w:spacing w:before="60"/>
              <w:jc w:val="center"/>
              <w:rPr>
                <w:color w:val="000000" w:themeColor="text1"/>
                <w:sz w:val="20"/>
                <w:szCs w:val="20"/>
              </w:rPr>
            </w:pPr>
            <w:r w:rsidRPr="008A749D">
              <w:rPr>
                <w:color w:val="000000" w:themeColor="text1"/>
                <w:sz w:val="20"/>
                <w:szCs w:val="20"/>
              </w:rPr>
              <w:t>Insert</w:t>
            </w:r>
          </w:p>
          <w:p w14:paraId="320A30CE" w14:textId="77777777" w:rsidR="00B95B9B" w:rsidRPr="00632F72" w:rsidRDefault="00B95B9B" w:rsidP="005F6F65">
            <w:pPr>
              <w:pStyle w:val="NoSpacing"/>
              <w:keepNext/>
              <w:spacing w:before="60"/>
              <w:jc w:val="center"/>
              <w:rPr>
                <w:b/>
                <w:color w:val="000000" w:themeColor="text1"/>
                <w:sz w:val="20"/>
                <w:szCs w:val="20"/>
              </w:rPr>
            </w:pPr>
            <w:r w:rsidRPr="00632F72">
              <w:rPr>
                <w:b/>
                <w:color w:val="000000" w:themeColor="text1"/>
                <w:sz w:val="20"/>
                <w:szCs w:val="20"/>
              </w:rPr>
              <w:t>Artwork 1</w:t>
            </w:r>
          </w:p>
          <w:p w14:paraId="4BFF1485" w14:textId="77777777" w:rsidR="00B95B9B" w:rsidRPr="008A749D" w:rsidRDefault="00B95B9B" w:rsidP="005F6F65">
            <w:pPr>
              <w:pStyle w:val="NoSpacing"/>
              <w:keepNext/>
              <w:spacing w:before="60"/>
              <w:jc w:val="center"/>
              <w:rPr>
                <w:i/>
                <w:color w:val="000000" w:themeColor="text1"/>
                <w:sz w:val="20"/>
                <w:szCs w:val="20"/>
              </w:rPr>
            </w:pPr>
            <w:r w:rsidRPr="008A749D">
              <w:rPr>
                <w:color w:val="000000" w:themeColor="text1"/>
                <w:sz w:val="20"/>
                <w:szCs w:val="20"/>
              </w:rPr>
              <w:t>Max Ernst</w:t>
            </w:r>
          </w:p>
          <w:p w14:paraId="3C48F11E" w14:textId="232202ED" w:rsidR="00B95B9B" w:rsidRPr="00632F72" w:rsidRDefault="00B95B9B" w:rsidP="003562C6">
            <w:pPr>
              <w:pStyle w:val="NoSpacing"/>
              <w:keepNext/>
              <w:spacing w:before="60"/>
              <w:jc w:val="center"/>
              <w:rPr>
                <w:i/>
                <w:color w:val="000000" w:themeColor="text1"/>
                <w:sz w:val="20"/>
                <w:szCs w:val="20"/>
              </w:rPr>
            </w:pPr>
            <w:r w:rsidRPr="008A749D">
              <w:rPr>
                <w:i/>
                <w:color w:val="000000" w:themeColor="text1"/>
                <w:sz w:val="20"/>
                <w:szCs w:val="20"/>
              </w:rPr>
              <w:t>Above the clouds,</w:t>
            </w:r>
            <w:r w:rsidR="003562C6">
              <w:rPr>
                <w:i/>
                <w:color w:val="000000" w:themeColor="text1"/>
                <w:sz w:val="20"/>
                <w:szCs w:val="20"/>
              </w:rPr>
              <w:t xml:space="preserve"> </w:t>
            </w:r>
            <w:r w:rsidR="00632F72" w:rsidRPr="003562C6">
              <w:rPr>
                <w:iCs/>
                <w:color w:val="000000" w:themeColor="text1"/>
                <w:sz w:val="20"/>
                <w:szCs w:val="20"/>
              </w:rPr>
              <w:t>1920</w:t>
            </w:r>
          </w:p>
        </w:tc>
      </w:tr>
    </w:tbl>
    <w:p w14:paraId="55925163" w14:textId="77777777" w:rsidR="00E6722D" w:rsidRDefault="00E6722D">
      <w:pPr>
        <w:spacing w:after="200"/>
      </w:pPr>
      <w:r>
        <w:br w:type="page"/>
      </w:r>
    </w:p>
    <w:tbl>
      <w:tblPr>
        <w:tblStyle w:val="ListTable3-Accent4"/>
        <w:tblW w:w="5000" w:type="pct"/>
        <w:tblInd w:w="-5" w:type="dxa"/>
        <w:tblLayout w:type="fixed"/>
        <w:tblCellMar>
          <w:top w:w="57" w:type="dxa"/>
          <w:bottom w:w="57" w:type="dxa"/>
        </w:tblCellMar>
        <w:tblLook w:val="0020" w:firstRow="1" w:lastRow="0" w:firstColumn="0" w:lastColumn="0" w:noHBand="0" w:noVBand="0"/>
      </w:tblPr>
      <w:tblGrid>
        <w:gridCol w:w="5042"/>
        <w:gridCol w:w="4475"/>
        <w:gridCol w:w="4475"/>
      </w:tblGrid>
      <w:tr w:rsidR="00E6722D" w:rsidRPr="005B09A7" w14:paraId="26120832" w14:textId="77777777" w:rsidTr="00E6722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02" w:type="pct"/>
            <w:shd w:val="clear" w:color="auto" w:fill="ECE4F1"/>
            <w:vAlign w:val="center"/>
          </w:tcPr>
          <w:p w14:paraId="5ED9FB35" w14:textId="7B535228" w:rsidR="00E6722D" w:rsidRPr="008A749D" w:rsidRDefault="00E6722D" w:rsidP="00E6722D">
            <w:pPr>
              <w:pStyle w:val="NoSpacing"/>
              <w:jc w:val="center"/>
              <w:rPr>
                <w:color w:val="000000" w:themeColor="text1"/>
                <w:sz w:val="20"/>
                <w:szCs w:val="20"/>
              </w:rPr>
            </w:pPr>
            <w:r w:rsidRPr="008E0F7B">
              <w:rPr>
                <w:color w:val="000000" w:themeColor="text1"/>
                <w:sz w:val="20"/>
                <w:szCs w:val="20"/>
              </w:rPr>
              <w:lastRenderedPageBreak/>
              <w:t xml:space="preserve">Meaning and </w:t>
            </w:r>
            <w:r>
              <w:rPr>
                <w:color w:val="000000" w:themeColor="text1"/>
                <w:sz w:val="20"/>
                <w:szCs w:val="20"/>
              </w:rPr>
              <w:t>p</w:t>
            </w:r>
            <w:r w:rsidRPr="008E0F7B">
              <w:rPr>
                <w:color w:val="000000" w:themeColor="text1"/>
                <w:sz w:val="20"/>
                <w:szCs w:val="20"/>
              </w:rPr>
              <w:t>urpose</w:t>
            </w:r>
          </w:p>
        </w:tc>
        <w:tc>
          <w:tcPr>
            <w:tcW w:w="1599" w:type="pct"/>
            <w:shd w:val="clear" w:color="auto" w:fill="ECE4F1"/>
            <w:vAlign w:val="center"/>
          </w:tcPr>
          <w:p w14:paraId="4683B58D" w14:textId="77777777" w:rsidR="00E6722D" w:rsidRPr="008E0F7B" w:rsidRDefault="00E6722D" w:rsidP="00E6722D">
            <w:pPr>
              <w:pStyle w:val="NoSpacing"/>
              <w:jc w:val="center"/>
              <w:cnfStyle w:val="100000000000" w:firstRow="1" w:lastRow="0" w:firstColumn="0" w:lastColumn="0" w:oddVBand="0" w:evenVBand="0" w:oddHBand="0" w:evenHBand="0" w:firstRowFirstColumn="0" w:firstRowLastColumn="0" w:lastRowFirstColumn="0" w:lastRowLastColumn="0"/>
              <w:rPr>
                <w:b w:val="0"/>
                <w:iCs/>
                <w:color w:val="000000" w:themeColor="text1"/>
                <w:sz w:val="20"/>
                <w:szCs w:val="20"/>
              </w:rPr>
            </w:pPr>
            <w:r w:rsidRPr="008E0F7B">
              <w:rPr>
                <w:iCs/>
                <w:color w:val="000000" w:themeColor="text1"/>
                <w:sz w:val="20"/>
                <w:szCs w:val="20"/>
              </w:rPr>
              <w:t>Evidence from artwork</w:t>
            </w:r>
          </w:p>
          <w:p w14:paraId="6B87112B" w14:textId="45D8C727" w:rsidR="00E6722D" w:rsidRPr="008A749D" w:rsidRDefault="00E6722D" w:rsidP="00E6722D">
            <w:pPr>
              <w:pStyle w:val="NoSpacing"/>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121E2B">
              <w:rPr>
                <w:b w:val="0"/>
                <w:bCs w:val="0"/>
                <w:color w:val="000000" w:themeColor="text1"/>
                <w:sz w:val="20"/>
                <w:szCs w:val="20"/>
              </w:rPr>
              <w:t>What is the purpose of the artwork? Why has the artist created the artwork? Does the artwork have cultural or social significance? Is its cultural and/or social significance intended to last or is it ephemeral or specific to a particular time and/or place?</w:t>
            </w:r>
          </w:p>
        </w:tc>
        <w:tc>
          <w:tcPr>
            <w:cnfStyle w:val="000010000000" w:firstRow="0" w:lastRow="0" w:firstColumn="0" w:lastColumn="0" w:oddVBand="1" w:evenVBand="0" w:oddHBand="0" w:evenHBand="0" w:firstRowFirstColumn="0" w:firstRowLastColumn="0" w:lastRowFirstColumn="0" w:lastRowLastColumn="0"/>
            <w:tcW w:w="1599" w:type="pct"/>
            <w:shd w:val="clear" w:color="auto" w:fill="ECE4F1"/>
            <w:vAlign w:val="center"/>
          </w:tcPr>
          <w:p w14:paraId="37AA948F" w14:textId="285CF059" w:rsidR="00E6722D" w:rsidRPr="00632F72" w:rsidRDefault="00E6722D" w:rsidP="00E6722D">
            <w:pPr>
              <w:pStyle w:val="NoSpacing"/>
              <w:jc w:val="center"/>
              <w:rPr>
                <w:b w:val="0"/>
                <w:color w:val="000000" w:themeColor="text1"/>
                <w:sz w:val="20"/>
                <w:szCs w:val="20"/>
              </w:rPr>
            </w:pPr>
            <w:r w:rsidRPr="008E0F7B">
              <w:rPr>
                <w:color w:val="000000" w:themeColor="text1"/>
                <w:sz w:val="20"/>
                <w:szCs w:val="20"/>
              </w:rPr>
              <w:t>Artwork/</w:t>
            </w:r>
            <w:r>
              <w:rPr>
                <w:color w:val="000000" w:themeColor="text1"/>
                <w:sz w:val="20"/>
                <w:szCs w:val="20"/>
              </w:rPr>
              <w:t>i</w:t>
            </w:r>
            <w:r w:rsidRPr="008E0F7B">
              <w:rPr>
                <w:color w:val="000000" w:themeColor="text1"/>
                <w:sz w:val="20"/>
                <w:szCs w:val="20"/>
              </w:rPr>
              <w:t>mage</w:t>
            </w:r>
          </w:p>
        </w:tc>
      </w:tr>
      <w:tr w:rsidR="00B95B9B" w:rsidRPr="005B09A7" w14:paraId="208609C6" w14:textId="77777777" w:rsidTr="00E6722D">
        <w:trPr>
          <w:cnfStyle w:val="000000100000" w:firstRow="0" w:lastRow="0" w:firstColumn="0" w:lastColumn="0" w:oddVBand="0" w:evenVBand="0" w:oddHBand="1" w:evenHBand="0" w:firstRowFirstColumn="0" w:firstRowLastColumn="0" w:lastRowFirstColumn="0" w:lastRowLastColumn="0"/>
          <w:trHeight w:val="6996"/>
        </w:trPr>
        <w:tc>
          <w:tcPr>
            <w:cnfStyle w:val="000010000000" w:firstRow="0" w:lastRow="0" w:firstColumn="0" w:lastColumn="0" w:oddVBand="1" w:evenVBand="0" w:oddHBand="0" w:evenHBand="0" w:firstRowFirstColumn="0" w:firstRowLastColumn="0" w:lastRowFirstColumn="0" w:lastRowLastColumn="0"/>
            <w:tcW w:w="1802" w:type="pct"/>
          </w:tcPr>
          <w:p w14:paraId="021FD0AE" w14:textId="77777777" w:rsidR="00B95B9B" w:rsidRPr="008A749D" w:rsidRDefault="00B95B9B" w:rsidP="008A749D">
            <w:pPr>
              <w:pStyle w:val="NoSpacing"/>
              <w:rPr>
                <w:color w:val="000000" w:themeColor="text1"/>
                <w:sz w:val="20"/>
                <w:szCs w:val="20"/>
              </w:rPr>
            </w:pPr>
          </w:p>
        </w:tc>
        <w:tc>
          <w:tcPr>
            <w:tcW w:w="1599" w:type="pct"/>
          </w:tcPr>
          <w:p w14:paraId="19955B56" w14:textId="77777777" w:rsidR="00B95B9B" w:rsidRPr="008A749D" w:rsidRDefault="00B95B9B" w:rsidP="008A749D">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599" w:type="pct"/>
          </w:tcPr>
          <w:p w14:paraId="11DDA799" w14:textId="77777777" w:rsidR="00B95B9B" w:rsidRPr="00632F72" w:rsidRDefault="00B95B9B" w:rsidP="00632F72">
            <w:pPr>
              <w:pStyle w:val="NoSpacing"/>
              <w:jc w:val="center"/>
              <w:rPr>
                <w:b/>
                <w:color w:val="000000" w:themeColor="text1"/>
                <w:sz w:val="20"/>
                <w:szCs w:val="20"/>
              </w:rPr>
            </w:pPr>
            <w:r w:rsidRPr="00632F72">
              <w:rPr>
                <w:b/>
                <w:color w:val="000000" w:themeColor="text1"/>
                <w:sz w:val="20"/>
                <w:szCs w:val="20"/>
              </w:rPr>
              <w:t>Artwork 2</w:t>
            </w:r>
          </w:p>
          <w:p w14:paraId="7F734948" w14:textId="77777777" w:rsidR="00B95B9B" w:rsidRPr="008A749D" w:rsidRDefault="00B95B9B" w:rsidP="00632F72">
            <w:pPr>
              <w:pStyle w:val="NoSpacing"/>
              <w:jc w:val="center"/>
              <w:rPr>
                <w:color w:val="000000" w:themeColor="text1"/>
                <w:sz w:val="20"/>
                <w:szCs w:val="20"/>
              </w:rPr>
            </w:pPr>
            <w:r w:rsidRPr="008A749D">
              <w:rPr>
                <w:color w:val="000000" w:themeColor="text1"/>
                <w:sz w:val="20"/>
                <w:szCs w:val="20"/>
              </w:rPr>
              <w:t>Insert image</w:t>
            </w:r>
          </w:p>
          <w:p w14:paraId="04CF51E9" w14:textId="77777777" w:rsidR="00573F5E" w:rsidRPr="008A749D" w:rsidRDefault="00573F5E" w:rsidP="008A749D">
            <w:pPr>
              <w:pStyle w:val="NoSpacing"/>
              <w:rPr>
                <w:color w:val="000000" w:themeColor="text1"/>
                <w:sz w:val="20"/>
                <w:szCs w:val="20"/>
              </w:rPr>
            </w:pPr>
          </w:p>
        </w:tc>
      </w:tr>
    </w:tbl>
    <w:p w14:paraId="2C3C8498" w14:textId="77777777" w:rsidR="00E6722D" w:rsidRDefault="00E6722D">
      <w:pPr>
        <w:spacing w:after="200"/>
      </w:pPr>
      <w:r>
        <w:br w:type="page"/>
      </w:r>
    </w:p>
    <w:tbl>
      <w:tblPr>
        <w:tblStyle w:val="ListTable3-Accent4"/>
        <w:tblW w:w="5000" w:type="pct"/>
        <w:tblInd w:w="-5" w:type="dxa"/>
        <w:tblLayout w:type="fixed"/>
        <w:tblCellMar>
          <w:top w:w="57" w:type="dxa"/>
          <w:bottom w:w="57" w:type="dxa"/>
        </w:tblCellMar>
        <w:tblLook w:val="0020" w:firstRow="1" w:lastRow="0" w:firstColumn="0" w:lastColumn="0" w:noHBand="0" w:noVBand="0"/>
      </w:tblPr>
      <w:tblGrid>
        <w:gridCol w:w="5042"/>
        <w:gridCol w:w="4475"/>
        <w:gridCol w:w="4475"/>
      </w:tblGrid>
      <w:tr w:rsidR="00B95B9B" w:rsidRPr="00632F72" w14:paraId="40861021" w14:textId="77777777" w:rsidTr="00613635">
        <w:trPr>
          <w:cnfStyle w:val="100000000000" w:firstRow="1" w:lastRow="0" w:firstColumn="0" w:lastColumn="0" w:oddVBand="0" w:evenVBand="0" w:oddHBand="0" w:evenHBand="0" w:firstRowFirstColumn="0" w:firstRowLastColumn="0" w:lastRowFirstColumn="0" w:lastRowLastColumn="0"/>
          <w:trHeight w:val="15"/>
          <w:tblHeader/>
        </w:trPr>
        <w:tc>
          <w:tcPr>
            <w:cnfStyle w:val="000010000000" w:firstRow="0" w:lastRow="0" w:firstColumn="0" w:lastColumn="0" w:oddVBand="1" w:evenVBand="0" w:oddHBand="0" w:evenHBand="0" w:firstRowFirstColumn="0" w:firstRowLastColumn="0" w:lastRowFirstColumn="0" w:lastRowLastColumn="0"/>
            <w:tcW w:w="1802" w:type="pct"/>
            <w:shd w:val="clear" w:color="auto" w:fill="ECE4F1" w:themeFill="accent6"/>
            <w:vAlign w:val="center"/>
          </w:tcPr>
          <w:p w14:paraId="5131B843" w14:textId="34151B38" w:rsidR="00B95B9B" w:rsidRPr="00632F72" w:rsidRDefault="00B95B9B" w:rsidP="00E6722D">
            <w:pPr>
              <w:pStyle w:val="NoSpacing"/>
              <w:jc w:val="center"/>
              <w:rPr>
                <w:b w:val="0"/>
                <w:color w:val="000000" w:themeColor="text1"/>
                <w:sz w:val="20"/>
                <w:szCs w:val="20"/>
              </w:rPr>
            </w:pPr>
            <w:r w:rsidRPr="00632F72">
              <w:rPr>
                <w:color w:val="000000" w:themeColor="text1"/>
                <w:sz w:val="20"/>
                <w:szCs w:val="20"/>
              </w:rPr>
              <w:lastRenderedPageBreak/>
              <w:t>Audience</w:t>
            </w:r>
          </w:p>
        </w:tc>
        <w:tc>
          <w:tcPr>
            <w:tcW w:w="1599" w:type="pct"/>
            <w:shd w:val="clear" w:color="auto" w:fill="ECE4F1" w:themeFill="accent6"/>
            <w:vAlign w:val="center"/>
          </w:tcPr>
          <w:p w14:paraId="7B76B92E" w14:textId="77777777" w:rsidR="00B95B9B" w:rsidRPr="00632F72" w:rsidRDefault="00B95B9B" w:rsidP="00E6722D">
            <w:pPr>
              <w:pStyle w:val="NoSpacing"/>
              <w:jc w:val="cente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632F72">
              <w:rPr>
                <w:color w:val="000000" w:themeColor="text1"/>
                <w:sz w:val="20"/>
                <w:szCs w:val="20"/>
              </w:rPr>
              <w:t>Evidence from artwork</w:t>
            </w:r>
          </w:p>
          <w:p w14:paraId="14AB078F" w14:textId="77777777" w:rsidR="00B95B9B" w:rsidRPr="00121E2B" w:rsidRDefault="00B95B9B" w:rsidP="00E6722D">
            <w:pPr>
              <w:pStyle w:val="NoSpacing"/>
              <w:jc w:val="center"/>
              <w:cnfStyle w:val="100000000000" w:firstRow="1" w:lastRow="0" w:firstColumn="0" w:lastColumn="0" w:oddVBand="0" w:evenVBand="0" w:oddHBand="0" w:evenHBand="0" w:firstRowFirstColumn="0" w:firstRowLastColumn="0" w:lastRowFirstColumn="0" w:lastRowLastColumn="0"/>
              <w:rPr>
                <w:b w:val="0"/>
                <w:bCs w:val="0"/>
                <w:iCs/>
                <w:color w:val="000000" w:themeColor="text1"/>
                <w:sz w:val="20"/>
                <w:szCs w:val="20"/>
              </w:rPr>
            </w:pPr>
            <w:r w:rsidRPr="00121E2B">
              <w:rPr>
                <w:b w:val="0"/>
                <w:bCs w:val="0"/>
                <w:iCs/>
                <w:color w:val="000000" w:themeColor="text1"/>
                <w:sz w:val="20"/>
                <w:szCs w:val="20"/>
              </w:rPr>
              <w:t>Which audience is interested in art that has something to say? Does art have the power to change public opinion? Does social change occur because of art?</w:t>
            </w:r>
          </w:p>
        </w:tc>
        <w:tc>
          <w:tcPr>
            <w:cnfStyle w:val="000010000000" w:firstRow="0" w:lastRow="0" w:firstColumn="0" w:lastColumn="0" w:oddVBand="1" w:evenVBand="0" w:oddHBand="0" w:evenHBand="0" w:firstRowFirstColumn="0" w:firstRowLastColumn="0" w:lastRowFirstColumn="0" w:lastRowLastColumn="0"/>
            <w:tcW w:w="1599" w:type="pct"/>
            <w:shd w:val="clear" w:color="auto" w:fill="ECE4F1" w:themeFill="accent6"/>
            <w:vAlign w:val="center"/>
          </w:tcPr>
          <w:p w14:paraId="004DB785" w14:textId="28C2150D" w:rsidR="00B95B9B" w:rsidRPr="00632F72" w:rsidRDefault="00B95B9B" w:rsidP="00E6722D">
            <w:pPr>
              <w:pStyle w:val="NoSpacing"/>
              <w:jc w:val="center"/>
              <w:rPr>
                <w:b w:val="0"/>
                <w:color w:val="000000" w:themeColor="text1"/>
                <w:sz w:val="20"/>
                <w:szCs w:val="20"/>
              </w:rPr>
            </w:pPr>
            <w:r w:rsidRPr="00632F72">
              <w:rPr>
                <w:color w:val="000000" w:themeColor="text1"/>
                <w:sz w:val="20"/>
                <w:szCs w:val="20"/>
              </w:rPr>
              <w:t>Artwork/</w:t>
            </w:r>
            <w:r w:rsidR="009755D2">
              <w:rPr>
                <w:color w:val="000000" w:themeColor="text1"/>
                <w:sz w:val="20"/>
                <w:szCs w:val="20"/>
              </w:rPr>
              <w:t>i</w:t>
            </w:r>
            <w:r w:rsidRPr="00632F72">
              <w:rPr>
                <w:color w:val="000000" w:themeColor="text1"/>
                <w:sz w:val="20"/>
                <w:szCs w:val="20"/>
              </w:rPr>
              <w:t>mage</w:t>
            </w:r>
          </w:p>
        </w:tc>
      </w:tr>
      <w:tr w:rsidR="00B95B9B" w:rsidRPr="00632F72" w14:paraId="0511188B" w14:textId="77777777" w:rsidTr="0061363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802" w:type="pct"/>
          </w:tcPr>
          <w:p w14:paraId="52A721C5" w14:textId="5144C6A2" w:rsidR="00381EEC" w:rsidRPr="009C14A5" w:rsidRDefault="00B95B9B" w:rsidP="00E6722D">
            <w:pPr>
              <w:pStyle w:val="NoSpacing"/>
              <w:spacing w:after="120"/>
              <w:rPr>
                <w:sz w:val="18"/>
                <w:szCs w:val="18"/>
              </w:rPr>
            </w:pPr>
            <w:r w:rsidRPr="00632F72">
              <w:rPr>
                <w:sz w:val="20"/>
              </w:rPr>
              <w:t xml:space="preserve">Consideration of the role of the audience. The viewer can be very active, rather than passive. Question for artists? How can artists invite the audience to </w:t>
            </w:r>
            <w:r w:rsidR="005F7EB5">
              <w:rPr>
                <w:sz w:val="20"/>
              </w:rPr>
              <w:t xml:space="preserve">engage and </w:t>
            </w:r>
            <w:r w:rsidRPr="00632F72">
              <w:rPr>
                <w:sz w:val="20"/>
              </w:rPr>
              <w:t>collaborate in a memorable experience</w:t>
            </w:r>
            <w:r w:rsidR="005F7EB5">
              <w:rPr>
                <w:sz w:val="20"/>
              </w:rPr>
              <w:t xml:space="preserve"> and create a two</w:t>
            </w:r>
            <w:r w:rsidR="00B45837">
              <w:rPr>
                <w:sz w:val="20"/>
              </w:rPr>
              <w:noBreakHyphen/>
            </w:r>
            <w:r w:rsidR="005F7EB5">
              <w:rPr>
                <w:sz w:val="20"/>
              </w:rPr>
              <w:t>way exchange</w:t>
            </w:r>
            <w:r w:rsidRPr="00632F72">
              <w:rPr>
                <w:sz w:val="20"/>
              </w:rPr>
              <w:t xml:space="preserve">? </w:t>
            </w:r>
            <w:bookmarkStart w:id="7" w:name="_Hlk175150898"/>
          </w:p>
          <w:bookmarkEnd w:id="7"/>
          <w:p w14:paraId="73625877" w14:textId="77777777" w:rsidR="00B95B9B" w:rsidRPr="005F6F65" w:rsidRDefault="00B95B9B" w:rsidP="005F6F65">
            <w:pPr>
              <w:pStyle w:val="NoSpacing"/>
              <w:keepNext/>
              <w:spacing w:after="120"/>
              <w:ind w:left="357"/>
              <w:rPr>
                <w:sz w:val="20"/>
                <w:szCs w:val="20"/>
              </w:rPr>
            </w:pPr>
            <w:r w:rsidRPr="005F6F65">
              <w:rPr>
                <w:sz w:val="20"/>
                <w:szCs w:val="20"/>
              </w:rPr>
              <w:t xml:space="preserve">‘The concept of audience can be evaluated historically or critically. The audience may be specific such as </w:t>
            </w:r>
            <w:hyperlink r:id="rId40" w:tooltip="Art historian" w:history="1">
              <w:r w:rsidRPr="005F6F65">
                <w:rPr>
                  <w:sz w:val="20"/>
                  <w:szCs w:val="20"/>
                </w:rPr>
                <w:t>art historians</w:t>
              </w:r>
            </w:hyperlink>
            <w:r w:rsidRPr="005F6F65">
              <w:rPr>
                <w:sz w:val="20"/>
                <w:szCs w:val="20"/>
              </w:rPr>
              <w:t xml:space="preserve"> or </w:t>
            </w:r>
            <w:hyperlink r:id="rId41" w:tooltip="Critic" w:history="1">
              <w:r w:rsidRPr="005F6F65">
                <w:rPr>
                  <w:sz w:val="20"/>
                  <w:szCs w:val="20"/>
                </w:rPr>
                <w:t>critics</w:t>
              </w:r>
            </w:hyperlink>
            <w:r w:rsidRPr="005F6F65">
              <w:rPr>
                <w:sz w:val="20"/>
                <w:szCs w:val="20"/>
              </w:rPr>
              <w:t xml:space="preserve">, or other members of the public such as students, </w:t>
            </w:r>
            <w:hyperlink r:id="rId42" w:tooltip="Art school" w:history="1">
              <w:r w:rsidRPr="005F6F65">
                <w:rPr>
                  <w:sz w:val="20"/>
                  <w:szCs w:val="20"/>
                </w:rPr>
                <w:t>teachers</w:t>
              </w:r>
            </w:hyperlink>
            <w:r w:rsidRPr="005F6F65">
              <w:rPr>
                <w:sz w:val="20"/>
                <w:szCs w:val="20"/>
              </w:rPr>
              <w:t xml:space="preserve">, </w:t>
            </w:r>
            <w:hyperlink r:id="rId43" w:tooltip="Patronage" w:history="1">
              <w:r w:rsidRPr="005F6F65">
                <w:rPr>
                  <w:sz w:val="20"/>
                  <w:szCs w:val="20"/>
                </w:rPr>
                <w:t>art buyers</w:t>
              </w:r>
            </w:hyperlink>
            <w:r w:rsidRPr="005F6F65">
              <w:rPr>
                <w:sz w:val="20"/>
                <w:szCs w:val="20"/>
              </w:rPr>
              <w:t xml:space="preserve"> etc. Or the audience may be abstract as when notions of "viewing" and "authorship" come into it. Artworks themselves are static, but the audience and their </w:t>
            </w:r>
            <w:hyperlink r:id="rId44" w:tooltip="Aesthetic interpretation" w:history="1">
              <w:r w:rsidRPr="005F6F65">
                <w:rPr>
                  <w:sz w:val="20"/>
                  <w:szCs w:val="20"/>
                </w:rPr>
                <w:t>interpretation</w:t>
              </w:r>
            </w:hyperlink>
            <w:r w:rsidRPr="005F6F65">
              <w:rPr>
                <w:sz w:val="20"/>
                <w:szCs w:val="20"/>
              </w:rPr>
              <w:t xml:space="preserve"> changes over time.’</w:t>
            </w:r>
          </w:p>
          <w:p w14:paraId="1EE8BB14" w14:textId="2C15C284" w:rsidR="00D775CE" w:rsidRPr="00613635" w:rsidRDefault="00382587" w:rsidP="00AA0B3F">
            <w:pPr>
              <w:rPr>
                <w:sz w:val="20"/>
                <w:szCs w:val="20"/>
                <w:u w:val="single"/>
              </w:rPr>
            </w:pPr>
            <w:bookmarkStart w:id="8" w:name="_Hlk175572428"/>
            <w:r w:rsidRPr="00613635">
              <w:rPr>
                <w:sz w:val="20"/>
                <w:szCs w:val="20"/>
              </w:rPr>
              <w:t xml:space="preserve">Quote from Wikipedia – </w:t>
            </w:r>
            <w:r w:rsidR="00B95B9B" w:rsidRPr="00613635">
              <w:rPr>
                <w:sz w:val="20"/>
                <w:szCs w:val="20"/>
              </w:rPr>
              <w:t>The conceptual framework</w:t>
            </w:r>
            <w:r w:rsidRPr="00613635">
              <w:rPr>
                <w:sz w:val="20"/>
                <w:szCs w:val="20"/>
              </w:rPr>
              <w:br/>
            </w:r>
            <w:hyperlink r:id="rId45" w:history="1">
              <w:r w:rsidR="00632F72" w:rsidRPr="00613635">
                <w:rPr>
                  <w:rStyle w:val="Hyperlink"/>
                  <w:sz w:val="20"/>
                  <w:szCs w:val="20"/>
                </w:rPr>
                <w:t>http://en.wikipedia.org/wiki/The_Conceptual_Framework</w:t>
              </w:r>
            </w:hyperlink>
            <w:bookmarkEnd w:id="8"/>
          </w:p>
        </w:tc>
        <w:tc>
          <w:tcPr>
            <w:tcW w:w="1599" w:type="pct"/>
          </w:tcPr>
          <w:p w14:paraId="615DACD4" w14:textId="77777777" w:rsidR="00A14DEE" w:rsidRPr="00F16B69" w:rsidRDefault="00B95B9B" w:rsidP="007A0929">
            <w:pPr>
              <w:pStyle w:val="ListBullet"/>
              <w:cnfStyle w:val="000000100000" w:firstRow="0" w:lastRow="0" w:firstColumn="0" w:lastColumn="0" w:oddVBand="0" w:evenVBand="0" w:oddHBand="1" w:evenHBand="0" w:firstRowFirstColumn="0" w:firstRowLastColumn="0" w:lastRowFirstColumn="0" w:lastRowLastColumn="0"/>
              <w:rPr>
                <w:sz w:val="20"/>
              </w:rPr>
            </w:pPr>
            <w:r w:rsidRPr="00F16B69">
              <w:rPr>
                <w:sz w:val="20"/>
              </w:rPr>
              <w:t>When Dada began, the point of much of the artwork was to shock or offend the sensibilities of the audience.</w:t>
            </w:r>
          </w:p>
          <w:p w14:paraId="61BC348E" w14:textId="1509CD9D" w:rsidR="00B95B9B" w:rsidRPr="00F16B69" w:rsidRDefault="00A14DEE" w:rsidP="007A0929">
            <w:pPr>
              <w:pStyle w:val="ListBullet"/>
              <w:cnfStyle w:val="000000100000" w:firstRow="0" w:lastRow="0" w:firstColumn="0" w:lastColumn="0" w:oddVBand="0" w:evenVBand="0" w:oddHBand="1" w:evenHBand="0" w:firstRowFirstColumn="0" w:firstRowLastColumn="0" w:lastRowFirstColumn="0" w:lastRowLastColumn="0"/>
              <w:rPr>
                <w:sz w:val="20"/>
              </w:rPr>
            </w:pPr>
            <w:r w:rsidRPr="00F16B69">
              <w:rPr>
                <w:sz w:val="20"/>
              </w:rPr>
              <w:t>Unfortunately</w:t>
            </w:r>
            <w:r w:rsidR="00BF2760" w:rsidRPr="00F16B69">
              <w:rPr>
                <w:sz w:val="20"/>
              </w:rPr>
              <w:t>,</w:t>
            </w:r>
            <w:r w:rsidR="00B95B9B" w:rsidRPr="00F16B69">
              <w:rPr>
                <w:sz w:val="20"/>
              </w:rPr>
              <w:t xml:space="preserve"> the entertainment provided by the Dad</w:t>
            </w:r>
            <w:r w:rsidR="003F0FB0">
              <w:rPr>
                <w:sz w:val="20"/>
              </w:rPr>
              <w:t>a</w:t>
            </w:r>
            <w:r w:rsidR="00B95B9B" w:rsidRPr="00F16B69">
              <w:rPr>
                <w:sz w:val="20"/>
              </w:rPr>
              <w:t xml:space="preserve">ists </w:t>
            </w:r>
            <w:r w:rsidRPr="00F16B69">
              <w:rPr>
                <w:sz w:val="20"/>
              </w:rPr>
              <w:t>worked against</w:t>
            </w:r>
            <w:r w:rsidR="00B95B9B" w:rsidRPr="00F16B69">
              <w:rPr>
                <w:sz w:val="20"/>
              </w:rPr>
              <w:t xml:space="preserve"> their primary purpose. Thus</w:t>
            </w:r>
            <w:r w:rsidR="00BF2760" w:rsidRPr="00F16B69">
              <w:rPr>
                <w:sz w:val="20"/>
              </w:rPr>
              <w:t>,</w:t>
            </w:r>
            <w:r w:rsidR="00B95B9B" w:rsidRPr="00F16B69">
              <w:rPr>
                <w:sz w:val="20"/>
              </w:rPr>
              <w:t xml:space="preserve"> as Dada </w:t>
            </w:r>
            <w:r w:rsidRPr="00F16B69">
              <w:rPr>
                <w:sz w:val="20"/>
              </w:rPr>
              <w:t>performances and</w:t>
            </w:r>
            <w:r w:rsidR="00B95B9B" w:rsidRPr="00F16B69">
              <w:rPr>
                <w:sz w:val="20"/>
              </w:rPr>
              <w:t xml:space="preserve"> artworks gained a cult following</w:t>
            </w:r>
            <w:r w:rsidR="00DF68F3">
              <w:rPr>
                <w:sz w:val="20"/>
              </w:rPr>
              <w:t>,</w:t>
            </w:r>
            <w:r w:rsidR="00B95B9B" w:rsidRPr="00F16B69">
              <w:rPr>
                <w:sz w:val="20"/>
              </w:rPr>
              <w:t xml:space="preserve"> Dada’s </w:t>
            </w:r>
            <w:r w:rsidR="00B95B9B" w:rsidRPr="005326CD">
              <w:rPr>
                <w:i/>
                <w:iCs/>
                <w:sz w:val="20"/>
              </w:rPr>
              <w:t>raison d’</w:t>
            </w:r>
            <w:r w:rsidR="00130941" w:rsidRPr="005326CD">
              <w:rPr>
                <w:i/>
                <w:iCs/>
                <w:sz w:val="20"/>
              </w:rPr>
              <w:t>ê</w:t>
            </w:r>
            <w:r w:rsidR="00B95B9B" w:rsidRPr="005326CD">
              <w:rPr>
                <w:i/>
                <w:iCs/>
                <w:sz w:val="20"/>
              </w:rPr>
              <w:t>tre</w:t>
            </w:r>
            <w:r w:rsidR="00B95B9B" w:rsidRPr="00F16B69">
              <w:rPr>
                <w:sz w:val="20"/>
              </w:rPr>
              <w:t xml:space="preserve"> was undermined. Dada’s popularity meant that it had a limited life span and</w:t>
            </w:r>
            <w:r w:rsidR="00E96AC9" w:rsidRPr="00F16B69">
              <w:rPr>
                <w:sz w:val="20"/>
              </w:rPr>
              <w:t xml:space="preserve"> the artists who had started the</w:t>
            </w:r>
            <w:r w:rsidR="00933722" w:rsidRPr="00F16B69">
              <w:rPr>
                <w:sz w:val="20"/>
              </w:rPr>
              <w:t xml:space="preserve"> </w:t>
            </w:r>
            <w:r w:rsidR="00B95B9B" w:rsidRPr="00F16B69">
              <w:rPr>
                <w:sz w:val="20"/>
              </w:rPr>
              <w:t>movement abandoned it as a failed experiment.</w:t>
            </w:r>
          </w:p>
          <w:p w14:paraId="2FE860F7" w14:textId="77777777" w:rsidR="003562C6" w:rsidRPr="003562C6" w:rsidRDefault="003562C6" w:rsidP="003562C6">
            <w:pPr>
              <w:pStyle w:val="ListBullet"/>
              <w:cnfStyle w:val="000000100000" w:firstRow="0" w:lastRow="0" w:firstColumn="0" w:lastColumn="0" w:oddVBand="0" w:evenVBand="0" w:oddHBand="1" w:evenHBand="0" w:firstRowFirstColumn="0" w:firstRowLastColumn="0" w:lastRowFirstColumn="0" w:lastRowLastColumn="0"/>
              <w:rPr>
                <w:sz w:val="20"/>
              </w:rPr>
            </w:pPr>
            <w:r w:rsidRPr="003562C6">
              <w:rPr>
                <w:sz w:val="20"/>
              </w:rPr>
              <w:t>Ernst’s racy, unconventional personal life influenced the way his early artworks were viewed.</w:t>
            </w:r>
          </w:p>
          <w:p w14:paraId="03163253" w14:textId="444C9356" w:rsidR="00B95B9B" w:rsidRPr="00F16B69" w:rsidRDefault="00B95B9B" w:rsidP="00F16B69">
            <w:pPr>
              <w:pStyle w:val="ListBullet"/>
              <w:cnfStyle w:val="000000100000" w:firstRow="0" w:lastRow="0" w:firstColumn="0" w:lastColumn="0" w:oddVBand="0" w:evenVBand="0" w:oddHBand="1" w:evenHBand="0" w:firstRowFirstColumn="0" w:firstRowLastColumn="0" w:lastRowFirstColumn="0" w:lastRowLastColumn="0"/>
              <w:rPr>
                <w:sz w:val="20"/>
              </w:rPr>
            </w:pPr>
            <w:r w:rsidRPr="00F16B69">
              <w:rPr>
                <w:sz w:val="20"/>
              </w:rPr>
              <w:t>In postwar Germany</w:t>
            </w:r>
            <w:r w:rsidR="00130941" w:rsidRPr="00F16B69">
              <w:rPr>
                <w:sz w:val="20"/>
              </w:rPr>
              <w:t>,</w:t>
            </w:r>
            <w:r w:rsidRPr="00F16B69">
              <w:rPr>
                <w:sz w:val="20"/>
              </w:rPr>
              <w:t xml:space="preserve"> his art was condemned as degenerate.</w:t>
            </w:r>
          </w:p>
          <w:p w14:paraId="05954F6E" w14:textId="77777777" w:rsidR="00B95B9B" w:rsidRPr="00F16B69" w:rsidRDefault="00B95B9B" w:rsidP="007A0929">
            <w:pPr>
              <w:pStyle w:val="ListBullet"/>
              <w:cnfStyle w:val="000000100000" w:firstRow="0" w:lastRow="0" w:firstColumn="0" w:lastColumn="0" w:oddVBand="0" w:evenVBand="0" w:oddHBand="1" w:evenHBand="0" w:firstRowFirstColumn="0" w:firstRowLastColumn="0" w:lastRowFirstColumn="0" w:lastRowLastColumn="0"/>
              <w:rPr>
                <w:sz w:val="20"/>
              </w:rPr>
            </w:pPr>
            <w:r w:rsidRPr="00F16B69">
              <w:rPr>
                <w:sz w:val="20"/>
              </w:rPr>
              <w:t>He was forced to flee Europe and the Gestapo</w:t>
            </w:r>
            <w:r w:rsidR="00130941" w:rsidRPr="00F16B69">
              <w:rPr>
                <w:sz w:val="20"/>
              </w:rPr>
              <w:t>,</w:t>
            </w:r>
            <w:r w:rsidRPr="00F16B69">
              <w:rPr>
                <w:sz w:val="20"/>
              </w:rPr>
              <w:t xml:space="preserve"> even though he had served his country honourably in the First World War.</w:t>
            </w:r>
          </w:p>
          <w:p w14:paraId="4C14E80F" w14:textId="77777777" w:rsidR="00B95B9B" w:rsidRPr="00F16B69" w:rsidRDefault="00B95B9B" w:rsidP="007A0929">
            <w:pPr>
              <w:pStyle w:val="ListBullet"/>
              <w:cnfStyle w:val="000000100000" w:firstRow="0" w:lastRow="0" w:firstColumn="0" w:lastColumn="0" w:oddVBand="0" w:evenVBand="0" w:oddHBand="1" w:evenHBand="0" w:firstRowFirstColumn="0" w:firstRowLastColumn="0" w:lastRowFirstColumn="0" w:lastRowLastColumn="0"/>
              <w:rPr>
                <w:sz w:val="20"/>
              </w:rPr>
            </w:pPr>
            <w:r w:rsidRPr="00F16B69">
              <w:rPr>
                <w:sz w:val="20"/>
              </w:rPr>
              <w:t>Much of Ernst’s work, though not overtly political in its subject matter, criticised traditional values and beliefs, and</w:t>
            </w:r>
            <w:r w:rsidR="00933722" w:rsidRPr="00F16B69">
              <w:rPr>
                <w:sz w:val="20"/>
              </w:rPr>
              <w:t xml:space="preserve"> </w:t>
            </w:r>
            <w:r w:rsidRPr="00F16B69">
              <w:rPr>
                <w:sz w:val="20"/>
              </w:rPr>
              <w:t>questioned age-o</w:t>
            </w:r>
            <w:r w:rsidR="00F16B69">
              <w:rPr>
                <w:sz w:val="20"/>
              </w:rPr>
              <w:t>ld certainties.</w:t>
            </w:r>
          </w:p>
          <w:p w14:paraId="591761A7" w14:textId="73412B5F" w:rsidR="00DC4E0F" w:rsidRPr="00DC4E0F" w:rsidRDefault="00B95B9B" w:rsidP="00DC4E0F">
            <w:pPr>
              <w:pStyle w:val="ListBullet"/>
              <w:cnfStyle w:val="000000100000" w:firstRow="0" w:lastRow="0" w:firstColumn="0" w:lastColumn="0" w:oddVBand="0" w:evenVBand="0" w:oddHBand="1" w:evenHBand="0" w:firstRowFirstColumn="0" w:firstRowLastColumn="0" w:lastRowFirstColumn="0" w:lastRowLastColumn="0"/>
              <w:rPr>
                <w:sz w:val="20"/>
              </w:rPr>
            </w:pPr>
            <w:r w:rsidRPr="00F16B69">
              <w:rPr>
                <w:sz w:val="20"/>
              </w:rPr>
              <w:t>Art which criticises social mores will often be labelled as offensive or anti-</w:t>
            </w:r>
            <w:r w:rsidR="00B602E4">
              <w:rPr>
                <w:sz w:val="20"/>
              </w:rPr>
              <w:t>E</w:t>
            </w:r>
            <w:r w:rsidRPr="00F16B69">
              <w:rPr>
                <w:sz w:val="20"/>
              </w:rPr>
              <w:t>stablishment</w:t>
            </w:r>
            <w:r w:rsidR="00130941" w:rsidRPr="00F16B69">
              <w:rPr>
                <w:sz w:val="20"/>
              </w:rPr>
              <w:t xml:space="preserve">, </w:t>
            </w:r>
            <w:r w:rsidRPr="00F16B69">
              <w:rPr>
                <w:sz w:val="20"/>
              </w:rPr>
              <w:t xml:space="preserve">especially in times of </w:t>
            </w:r>
            <w:r w:rsidRPr="00632F72">
              <w:rPr>
                <w:sz w:val="20"/>
              </w:rPr>
              <w:t>economic or political instability</w:t>
            </w:r>
            <w:r w:rsidR="00DC4E0F">
              <w:rPr>
                <w:sz w:val="20"/>
              </w:rPr>
              <w:t>.</w:t>
            </w:r>
          </w:p>
        </w:tc>
        <w:tc>
          <w:tcPr>
            <w:cnfStyle w:val="000010000000" w:firstRow="0" w:lastRow="0" w:firstColumn="0" w:lastColumn="0" w:oddVBand="1" w:evenVBand="0" w:oddHBand="0" w:evenHBand="0" w:firstRowFirstColumn="0" w:firstRowLastColumn="0" w:lastRowFirstColumn="0" w:lastRowLastColumn="0"/>
            <w:tcW w:w="1599" w:type="pct"/>
          </w:tcPr>
          <w:p w14:paraId="710A28E5" w14:textId="77777777" w:rsidR="00B95B9B" w:rsidRPr="00632F72" w:rsidRDefault="00B95B9B" w:rsidP="00F16B69">
            <w:pPr>
              <w:pStyle w:val="NoSpacing"/>
              <w:keepNext/>
              <w:jc w:val="center"/>
              <w:rPr>
                <w:sz w:val="20"/>
              </w:rPr>
            </w:pPr>
            <w:r w:rsidRPr="00632F72">
              <w:rPr>
                <w:sz w:val="20"/>
              </w:rPr>
              <w:t>Insert</w:t>
            </w:r>
          </w:p>
          <w:p w14:paraId="2DCFC23E" w14:textId="77777777" w:rsidR="00B95B9B" w:rsidRPr="00F16B69" w:rsidRDefault="00B95B9B" w:rsidP="00F16B69">
            <w:pPr>
              <w:pStyle w:val="NoSpacing"/>
              <w:keepNext/>
              <w:jc w:val="center"/>
              <w:rPr>
                <w:b/>
                <w:sz w:val="20"/>
              </w:rPr>
            </w:pPr>
            <w:r w:rsidRPr="00F16B69">
              <w:rPr>
                <w:b/>
                <w:sz w:val="20"/>
              </w:rPr>
              <w:t>Artwork 1</w:t>
            </w:r>
          </w:p>
          <w:p w14:paraId="165B917A" w14:textId="77777777" w:rsidR="00B95B9B" w:rsidRPr="00632F72" w:rsidRDefault="00B95B9B" w:rsidP="00F16B69">
            <w:pPr>
              <w:pStyle w:val="NoSpacing"/>
              <w:keepNext/>
              <w:jc w:val="center"/>
              <w:rPr>
                <w:sz w:val="20"/>
              </w:rPr>
            </w:pPr>
            <w:r w:rsidRPr="00632F72">
              <w:rPr>
                <w:sz w:val="20"/>
              </w:rPr>
              <w:t>Max Ernst</w:t>
            </w:r>
          </w:p>
          <w:p w14:paraId="68C267B2" w14:textId="6682E904" w:rsidR="004716E6" w:rsidRPr="003562C6" w:rsidRDefault="00B95B9B" w:rsidP="003562C6">
            <w:pPr>
              <w:pStyle w:val="NoSpacing"/>
              <w:keepNext/>
              <w:jc w:val="center"/>
              <w:rPr>
                <w:i/>
                <w:sz w:val="20"/>
              </w:rPr>
            </w:pPr>
            <w:r w:rsidRPr="00F16B69">
              <w:rPr>
                <w:i/>
                <w:sz w:val="20"/>
              </w:rPr>
              <w:t>Above the clouds,</w:t>
            </w:r>
            <w:r w:rsidR="003562C6">
              <w:rPr>
                <w:i/>
                <w:sz w:val="20"/>
              </w:rPr>
              <w:t xml:space="preserve"> </w:t>
            </w:r>
            <w:r w:rsidRPr="00632F72">
              <w:rPr>
                <w:sz w:val="20"/>
              </w:rPr>
              <w:t>1920</w:t>
            </w:r>
          </w:p>
        </w:tc>
      </w:tr>
    </w:tbl>
    <w:p w14:paraId="14AAD9AD" w14:textId="77777777" w:rsidR="00E6722D" w:rsidRDefault="00E6722D">
      <w:pPr>
        <w:spacing w:after="200"/>
      </w:pPr>
      <w:r>
        <w:br w:type="page"/>
      </w:r>
    </w:p>
    <w:tbl>
      <w:tblPr>
        <w:tblStyle w:val="ListTable3-Accent4"/>
        <w:tblW w:w="5000" w:type="pct"/>
        <w:tblInd w:w="-5" w:type="dxa"/>
        <w:tblLayout w:type="fixed"/>
        <w:tblCellMar>
          <w:top w:w="57" w:type="dxa"/>
          <w:bottom w:w="57" w:type="dxa"/>
        </w:tblCellMar>
        <w:tblLook w:val="0020" w:firstRow="1" w:lastRow="0" w:firstColumn="0" w:lastColumn="0" w:noHBand="0" w:noVBand="0"/>
      </w:tblPr>
      <w:tblGrid>
        <w:gridCol w:w="5042"/>
        <w:gridCol w:w="4475"/>
        <w:gridCol w:w="4475"/>
      </w:tblGrid>
      <w:tr w:rsidR="00E6722D" w:rsidRPr="005B09A7" w14:paraId="4A34F97E" w14:textId="77777777" w:rsidTr="00E6722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02" w:type="pct"/>
            <w:shd w:val="clear" w:color="auto" w:fill="ECE4F1"/>
            <w:vAlign w:val="center"/>
          </w:tcPr>
          <w:p w14:paraId="1ACBC0DC" w14:textId="57F8C59C" w:rsidR="00E6722D" w:rsidRPr="008A749D" w:rsidRDefault="00E6722D" w:rsidP="00E6722D">
            <w:pPr>
              <w:pStyle w:val="NoSpacing"/>
              <w:jc w:val="center"/>
              <w:rPr>
                <w:color w:val="000000" w:themeColor="text1"/>
                <w:sz w:val="20"/>
                <w:szCs w:val="20"/>
              </w:rPr>
            </w:pPr>
            <w:r w:rsidRPr="00632F72">
              <w:rPr>
                <w:color w:val="000000" w:themeColor="text1"/>
                <w:sz w:val="20"/>
                <w:szCs w:val="20"/>
              </w:rPr>
              <w:lastRenderedPageBreak/>
              <w:t>Audience</w:t>
            </w:r>
          </w:p>
        </w:tc>
        <w:tc>
          <w:tcPr>
            <w:tcW w:w="1599" w:type="pct"/>
            <w:shd w:val="clear" w:color="auto" w:fill="ECE4F1"/>
            <w:vAlign w:val="center"/>
          </w:tcPr>
          <w:p w14:paraId="7DC1CE5B" w14:textId="77777777" w:rsidR="00E6722D" w:rsidRPr="00632F72" w:rsidRDefault="00E6722D" w:rsidP="00E6722D">
            <w:pPr>
              <w:pStyle w:val="NoSpacing"/>
              <w:jc w:val="cente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632F72">
              <w:rPr>
                <w:color w:val="000000" w:themeColor="text1"/>
                <w:sz w:val="20"/>
                <w:szCs w:val="20"/>
              </w:rPr>
              <w:t>Evidence from artwork</w:t>
            </w:r>
          </w:p>
          <w:p w14:paraId="15B28B3F" w14:textId="0F166D5A" w:rsidR="00E6722D" w:rsidRPr="008A749D" w:rsidRDefault="00E6722D" w:rsidP="00E6722D">
            <w:pPr>
              <w:pStyle w:val="NoSpacing"/>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121E2B">
              <w:rPr>
                <w:b w:val="0"/>
                <w:bCs w:val="0"/>
                <w:iCs/>
                <w:color w:val="000000" w:themeColor="text1"/>
                <w:sz w:val="20"/>
                <w:szCs w:val="20"/>
              </w:rPr>
              <w:t>Which audience is interested in art that has something to say? Does art have the power to change public opinion? Does social change occur because of art?</w:t>
            </w:r>
          </w:p>
        </w:tc>
        <w:tc>
          <w:tcPr>
            <w:cnfStyle w:val="000010000000" w:firstRow="0" w:lastRow="0" w:firstColumn="0" w:lastColumn="0" w:oddVBand="1" w:evenVBand="0" w:oddHBand="0" w:evenHBand="0" w:firstRowFirstColumn="0" w:firstRowLastColumn="0" w:lastRowFirstColumn="0" w:lastRowLastColumn="0"/>
            <w:tcW w:w="1599" w:type="pct"/>
            <w:shd w:val="clear" w:color="auto" w:fill="ECE4F1"/>
            <w:vAlign w:val="center"/>
          </w:tcPr>
          <w:p w14:paraId="7D94A2C2" w14:textId="6A6DC592" w:rsidR="00E6722D" w:rsidRPr="00F16B69" w:rsidRDefault="00E6722D" w:rsidP="00E6722D">
            <w:pPr>
              <w:pStyle w:val="NoSpacing"/>
              <w:jc w:val="center"/>
              <w:rPr>
                <w:b w:val="0"/>
                <w:color w:val="000000" w:themeColor="text1"/>
                <w:sz w:val="20"/>
                <w:szCs w:val="20"/>
              </w:rPr>
            </w:pPr>
            <w:r w:rsidRPr="00632F72">
              <w:rPr>
                <w:color w:val="000000" w:themeColor="text1"/>
                <w:sz w:val="20"/>
                <w:szCs w:val="20"/>
              </w:rPr>
              <w:t>Artwork/</w:t>
            </w:r>
            <w:r>
              <w:rPr>
                <w:color w:val="000000" w:themeColor="text1"/>
                <w:sz w:val="20"/>
                <w:szCs w:val="20"/>
              </w:rPr>
              <w:t>i</w:t>
            </w:r>
            <w:r w:rsidRPr="00632F72">
              <w:rPr>
                <w:color w:val="000000" w:themeColor="text1"/>
                <w:sz w:val="20"/>
                <w:szCs w:val="20"/>
              </w:rPr>
              <w:t>mage</w:t>
            </w:r>
          </w:p>
        </w:tc>
      </w:tr>
      <w:tr w:rsidR="00B95B9B" w:rsidRPr="005B09A7" w14:paraId="1AC2236A" w14:textId="77777777" w:rsidTr="00E6722D">
        <w:trPr>
          <w:cnfStyle w:val="000000100000" w:firstRow="0" w:lastRow="0" w:firstColumn="0" w:lastColumn="0" w:oddVBand="0" w:evenVBand="0" w:oddHBand="1" w:evenHBand="0" w:firstRowFirstColumn="0" w:firstRowLastColumn="0" w:lastRowFirstColumn="0" w:lastRowLastColumn="0"/>
          <w:trHeight w:val="7518"/>
        </w:trPr>
        <w:tc>
          <w:tcPr>
            <w:cnfStyle w:val="000010000000" w:firstRow="0" w:lastRow="0" w:firstColumn="0" w:lastColumn="0" w:oddVBand="1" w:evenVBand="0" w:oddHBand="0" w:evenHBand="0" w:firstRowFirstColumn="0" w:firstRowLastColumn="0" w:lastRowFirstColumn="0" w:lastRowLastColumn="0"/>
            <w:tcW w:w="1802" w:type="pct"/>
          </w:tcPr>
          <w:p w14:paraId="7BE75027" w14:textId="77777777" w:rsidR="00B95B9B" w:rsidRPr="008A749D" w:rsidRDefault="00B95B9B" w:rsidP="008A749D">
            <w:pPr>
              <w:pStyle w:val="NoSpacing"/>
              <w:rPr>
                <w:color w:val="000000" w:themeColor="text1"/>
                <w:sz w:val="20"/>
                <w:szCs w:val="20"/>
              </w:rPr>
            </w:pPr>
          </w:p>
        </w:tc>
        <w:tc>
          <w:tcPr>
            <w:tcW w:w="1599" w:type="pct"/>
          </w:tcPr>
          <w:p w14:paraId="73FAE931" w14:textId="77777777" w:rsidR="00B95B9B" w:rsidRPr="008A749D" w:rsidRDefault="00B95B9B" w:rsidP="008A749D">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599" w:type="pct"/>
          </w:tcPr>
          <w:p w14:paraId="7BD0F4E8" w14:textId="77777777" w:rsidR="00B95B9B" w:rsidRPr="00F16B69" w:rsidRDefault="00B95B9B" w:rsidP="00F16B69">
            <w:pPr>
              <w:pStyle w:val="NoSpacing"/>
              <w:jc w:val="center"/>
              <w:rPr>
                <w:b/>
                <w:color w:val="000000" w:themeColor="text1"/>
                <w:sz w:val="20"/>
                <w:szCs w:val="20"/>
              </w:rPr>
            </w:pPr>
            <w:r w:rsidRPr="00F16B69">
              <w:rPr>
                <w:b/>
                <w:color w:val="000000" w:themeColor="text1"/>
                <w:sz w:val="20"/>
                <w:szCs w:val="20"/>
              </w:rPr>
              <w:t>Artwork 2</w:t>
            </w:r>
          </w:p>
          <w:p w14:paraId="42C70B55" w14:textId="7ACEAC9E" w:rsidR="00C706F6" w:rsidRDefault="00F16B69" w:rsidP="000B1031">
            <w:pPr>
              <w:pStyle w:val="NoSpacing"/>
              <w:jc w:val="center"/>
              <w:rPr>
                <w:color w:val="000000" w:themeColor="text1"/>
                <w:sz w:val="20"/>
                <w:szCs w:val="20"/>
              </w:rPr>
            </w:pPr>
            <w:r>
              <w:rPr>
                <w:color w:val="000000" w:themeColor="text1"/>
                <w:sz w:val="20"/>
                <w:szCs w:val="20"/>
              </w:rPr>
              <w:t>Insert imag</w:t>
            </w:r>
            <w:r w:rsidR="000B1031">
              <w:rPr>
                <w:color w:val="000000" w:themeColor="text1"/>
                <w:sz w:val="20"/>
                <w:szCs w:val="20"/>
              </w:rPr>
              <w:t>e</w:t>
            </w:r>
          </w:p>
          <w:p w14:paraId="1A506F14" w14:textId="3C05BA40" w:rsidR="00C706F6" w:rsidRPr="008A749D" w:rsidRDefault="00C706F6" w:rsidP="00F16B69">
            <w:pPr>
              <w:pStyle w:val="NoSpacing"/>
              <w:jc w:val="center"/>
              <w:rPr>
                <w:color w:val="000000" w:themeColor="text1"/>
                <w:sz w:val="20"/>
                <w:szCs w:val="20"/>
              </w:rPr>
            </w:pPr>
          </w:p>
        </w:tc>
      </w:tr>
    </w:tbl>
    <w:p w14:paraId="24D5687C" w14:textId="77777777" w:rsidR="005B09A7" w:rsidRPr="005B09A7" w:rsidRDefault="005B09A7" w:rsidP="005B09A7">
      <w:pPr>
        <w:spacing w:after="0" w:line="240" w:lineRule="auto"/>
        <w:rPr>
          <w:rFonts w:eastAsia="Times New Roman" w:cs="Arial"/>
          <w:b/>
          <w:bCs/>
          <w:color w:val="000000" w:themeColor="text1"/>
          <w:lang w:val="en-US"/>
        </w:rPr>
        <w:sectPr w:rsidR="005B09A7" w:rsidRPr="005B09A7" w:rsidSect="00C76CD7">
          <w:headerReference w:type="even" r:id="rId46"/>
          <w:headerReference w:type="default" r:id="rId47"/>
          <w:footerReference w:type="even" r:id="rId48"/>
          <w:footerReference w:type="default" r:id="rId49"/>
          <w:pgSz w:w="16838" w:h="11906" w:orient="landscape" w:code="9"/>
          <w:pgMar w:top="1276" w:right="1418" w:bottom="1276" w:left="1418" w:header="680" w:footer="567" w:gutter="0"/>
          <w:cols w:space="708"/>
          <w:docGrid w:linePitch="360"/>
        </w:sectPr>
      </w:pPr>
    </w:p>
    <w:p w14:paraId="2A1621C2" w14:textId="77777777" w:rsidR="00E23DF4" w:rsidRPr="002755DA" w:rsidRDefault="0079309B" w:rsidP="003B47C8">
      <w:pPr>
        <w:pStyle w:val="SCSAHeading2"/>
        <w:rPr>
          <w:rFonts w:cs="Arial"/>
          <w:bCs/>
          <w:lang w:val="en-US"/>
        </w:rPr>
      </w:pPr>
      <w:r w:rsidRPr="002755DA">
        <w:lastRenderedPageBreak/>
        <w:t>M</w:t>
      </w:r>
      <w:r w:rsidR="00E23DF4" w:rsidRPr="002755DA">
        <w:t xml:space="preserve">arking key for </w:t>
      </w:r>
      <w:r w:rsidR="00933722" w:rsidRPr="002755DA">
        <w:t xml:space="preserve">sample assessment task </w:t>
      </w:r>
      <w:r w:rsidR="00E23DF4" w:rsidRPr="002755DA">
        <w:t>3</w:t>
      </w:r>
      <w:r w:rsidR="00DB3E44" w:rsidRPr="002755DA">
        <w:t xml:space="preserve"> </w:t>
      </w:r>
      <w:r w:rsidRPr="002755DA">
        <w:t>–</w:t>
      </w:r>
      <w:r w:rsidR="00E23DF4" w:rsidRPr="002755DA">
        <w:t xml:space="preserve"> Semester 1</w:t>
      </w:r>
    </w:p>
    <w:p w14:paraId="2E19D89C" w14:textId="77777777" w:rsidR="005B09A7" w:rsidRPr="002755DA" w:rsidRDefault="005B09A7" w:rsidP="00690D65">
      <w:pPr>
        <w:pStyle w:val="BodyText"/>
        <w:rPr>
          <w:b/>
          <w:lang w:val="en-US" w:eastAsia="en-AU"/>
        </w:rPr>
      </w:pPr>
      <w:r w:rsidRPr="002755DA">
        <w:rPr>
          <w:b/>
          <w:lang w:val="en-US"/>
        </w:rPr>
        <w:t>Art Interpretation marking key</w:t>
      </w:r>
      <w:r w:rsidR="002705BA" w:rsidRPr="002755DA">
        <w:rPr>
          <w:b/>
          <w:lang w:val="en-US" w:eastAsia="en-AU"/>
        </w:rPr>
        <w:t xml:space="preserve"> (Investigation)</w:t>
      </w:r>
    </w:p>
    <w:tbl>
      <w:tblPr>
        <w:tblStyle w:val="ListTable3-Accent4"/>
        <w:tblW w:w="5000" w:type="pct"/>
        <w:tblLayout w:type="fixed"/>
        <w:tblCellMar>
          <w:top w:w="57" w:type="dxa"/>
          <w:bottom w:w="57" w:type="dxa"/>
        </w:tblCellMar>
        <w:tblLook w:val="0020" w:firstRow="1" w:lastRow="0" w:firstColumn="0" w:lastColumn="0" w:noHBand="0" w:noVBand="0"/>
      </w:tblPr>
      <w:tblGrid>
        <w:gridCol w:w="7649"/>
        <w:gridCol w:w="1367"/>
      </w:tblGrid>
      <w:tr w:rsidR="00B817DB" w:rsidRPr="006E2C45" w14:paraId="353F34F7" w14:textId="77777777" w:rsidTr="003B47C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42" w:type="pct"/>
            <w:tcBorders>
              <w:bottom w:val="single" w:sz="4" w:space="0" w:color="BD9FCF" w:themeColor="accent4"/>
              <w:right w:val="single" w:sz="4" w:space="0" w:color="FFFFFF" w:themeColor="background1"/>
            </w:tcBorders>
            <w:vAlign w:val="center"/>
          </w:tcPr>
          <w:p w14:paraId="309796F0" w14:textId="77777777" w:rsidR="005B09A7" w:rsidRPr="005003B6" w:rsidRDefault="005B09A7" w:rsidP="003B47C8">
            <w:pPr>
              <w:spacing w:after="0"/>
              <w:rPr>
                <w:color w:val="auto"/>
                <w:sz w:val="20"/>
              </w:rPr>
            </w:pPr>
            <w:r w:rsidRPr="005003B6">
              <w:rPr>
                <w:color w:val="auto"/>
                <w:sz w:val="20"/>
              </w:rPr>
              <w:t>Description</w:t>
            </w:r>
          </w:p>
        </w:tc>
        <w:tc>
          <w:tcPr>
            <w:tcW w:w="758" w:type="pct"/>
            <w:tcBorders>
              <w:top w:val="single" w:sz="4" w:space="0" w:color="BD9FCF" w:themeColor="accent4"/>
              <w:left w:val="single" w:sz="4" w:space="0" w:color="FFFFFF" w:themeColor="background1"/>
              <w:bottom w:val="single" w:sz="4" w:space="0" w:color="BD9FCF" w:themeColor="accent4"/>
            </w:tcBorders>
            <w:vAlign w:val="center"/>
          </w:tcPr>
          <w:p w14:paraId="42864CDB" w14:textId="77777777" w:rsidR="005B09A7" w:rsidRPr="005003B6" w:rsidRDefault="005B09A7" w:rsidP="00121E2B">
            <w:pPr>
              <w:spacing w:after="0"/>
              <w:jc w:val="center"/>
              <w:cnfStyle w:val="100000000000" w:firstRow="1" w:lastRow="0" w:firstColumn="0" w:lastColumn="0" w:oddVBand="0" w:evenVBand="0" w:oddHBand="0" w:evenHBand="0" w:firstRowFirstColumn="0" w:firstRowLastColumn="0" w:lastRowFirstColumn="0" w:lastRowLastColumn="0"/>
              <w:rPr>
                <w:color w:val="auto"/>
                <w:sz w:val="20"/>
              </w:rPr>
            </w:pPr>
            <w:r w:rsidRPr="005003B6">
              <w:rPr>
                <w:color w:val="auto"/>
                <w:sz w:val="20"/>
              </w:rPr>
              <w:t>Marks</w:t>
            </w:r>
          </w:p>
        </w:tc>
      </w:tr>
      <w:tr w:rsidR="00985D56" w:rsidRPr="006E2C45" w14:paraId="45EE3EB6" w14:textId="77777777" w:rsidTr="005003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ECE4F1" w:themeFill="accent6"/>
            <w:vAlign w:val="center"/>
          </w:tcPr>
          <w:p w14:paraId="27AA28DC" w14:textId="4B12698B" w:rsidR="00985D56" w:rsidRPr="00121E2B" w:rsidRDefault="00985D56" w:rsidP="00121E2B">
            <w:pPr>
              <w:spacing w:after="0"/>
              <w:rPr>
                <w:b/>
                <w:bCs/>
              </w:rPr>
            </w:pPr>
            <w:r w:rsidRPr="00121E2B">
              <w:rPr>
                <w:b/>
                <w:bCs/>
                <w:sz w:val="20"/>
                <w:szCs w:val="20"/>
              </w:rPr>
              <w:t xml:space="preserve">Discussion about how contextual factors have influenced commentary by research/investigation artist(s) </w:t>
            </w:r>
          </w:p>
        </w:tc>
      </w:tr>
      <w:tr w:rsidR="000946F2" w:rsidRPr="006E2C45" w14:paraId="0D5AAE6C" w14:textId="77777777" w:rsidTr="003B47C8">
        <w:tc>
          <w:tcPr>
            <w:cnfStyle w:val="000010000000" w:firstRow="0" w:lastRow="0" w:firstColumn="0" w:lastColumn="0" w:oddVBand="1" w:evenVBand="0" w:oddHBand="0" w:evenHBand="0" w:firstRowFirstColumn="0" w:firstRowLastColumn="0" w:lastRowFirstColumn="0" w:lastRowLastColumn="0"/>
            <w:tcW w:w="4242" w:type="pct"/>
          </w:tcPr>
          <w:p w14:paraId="271957C4" w14:textId="73769265" w:rsidR="000946F2" w:rsidRPr="009C14A5" w:rsidRDefault="005A5E23" w:rsidP="005003B6">
            <w:pPr>
              <w:pStyle w:val="BodyText"/>
              <w:spacing w:after="0"/>
              <w:rPr>
                <w:sz w:val="20"/>
                <w:szCs w:val="20"/>
              </w:rPr>
            </w:pPr>
            <w:r>
              <w:rPr>
                <w:sz w:val="20"/>
                <w:szCs w:val="20"/>
              </w:rPr>
              <w:t>Provides a d</w:t>
            </w:r>
            <w:r w:rsidR="00171C34" w:rsidRPr="009C14A5">
              <w:rPr>
                <w:sz w:val="20"/>
                <w:szCs w:val="20"/>
              </w:rPr>
              <w:t>etailed discussion of how contextual factors have influenced commentary by research/investigation artist</w:t>
            </w:r>
            <w:r>
              <w:rPr>
                <w:sz w:val="20"/>
                <w:szCs w:val="20"/>
              </w:rPr>
              <w:t>/</w:t>
            </w:r>
            <w:r w:rsidR="003F4D92">
              <w:rPr>
                <w:sz w:val="20"/>
                <w:szCs w:val="20"/>
              </w:rPr>
              <w:t>s</w:t>
            </w:r>
          </w:p>
        </w:tc>
        <w:tc>
          <w:tcPr>
            <w:tcW w:w="758" w:type="pct"/>
            <w:vAlign w:val="center"/>
          </w:tcPr>
          <w:p w14:paraId="1248C92E" w14:textId="4479F405" w:rsidR="000946F2" w:rsidRPr="009C14A5" w:rsidRDefault="00171C34" w:rsidP="005003B6">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9C14A5">
              <w:rPr>
                <w:sz w:val="20"/>
              </w:rPr>
              <w:t>8</w:t>
            </w:r>
          </w:p>
        </w:tc>
      </w:tr>
      <w:tr w:rsidR="000946F2" w:rsidRPr="006E2C45" w14:paraId="28DFDC40" w14:textId="77777777" w:rsidTr="003B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42" w:type="pct"/>
          </w:tcPr>
          <w:p w14:paraId="6AE22E5D" w14:textId="422515A0" w:rsidR="000946F2" w:rsidRPr="009C14A5" w:rsidRDefault="00171C34" w:rsidP="005003B6">
            <w:pPr>
              <w:spacing w:after="0"/>
              <w:rPr>
                <w:sz w:val="20"/>
                <w:szCs w:val="20"/>
              </w:rPr>
            </w:pPr>
            <w:r w:rsidRPr="009C14A5">
              <w:rPr>
                <w:sz w:val="20"/>
                <w:szCs w:val="20"/>
              </w:rPr>
              <w:t>Discusses how contextual factors have influenced commentary by research/investigation artist</w:t>
            </w:r>
            <w:r w:rsidR="005A5E23">
              <w:rPr>
                <w:sz w:val="20"/>
                <w:szCs w:val="20"/>
              </w:rPr>
              <w:t>/</w:t>
            </w:r>
            <w:r w:rsidR="003F4D92">
              <w:rPr>
                <w:sz w:val="20"/>
                <w:szCs w:val="20"/>
              </w:rPr>
              <w:t>s</w:t>
            </w:r>
          </w:p>
        </w:tc>
        <w:tc>
          <w:tcPr>
            <w:tcW w:w="758" w:type="pct"/>
            <w:vAlign w:val="center"/>
          </w:tcPr>
          <w:p w14:paraId="02198A6B" w14:textId="49DFA82A" w:rsidR="000946F2" w:rsidRPr="009C14A5" w:rsidRDefault="00171C34" w:rsidP="005003B6">
            <w:pPr>
              <w:spacing w:after="0"/>
              <w:jc w:val="center"/>
              <w:cnfStyle w:val="000000100000" w:firstRow="0" w:lastRow="0" w:firstColumn="0" w:lastColumn="0" w:oddVBand="0" w:evenVBand="0" w:oddHBand="1" w:evenHBand="0" w:firstRowFirstColumn="0" w:firstRowLastColumn="0" w:lastRowFirstColumn="0" w:lastRowLastColumn="0"/>
              <w:rPr>
                <w:sz w:val="20"/>
              </w:rPr>
            </w:pPr>
            <w:r w:rsidRPr="009C14A5">
              <w:rPr>
                <w:sz w:val="20"/>
              </w:rPr>
              <w:t>7</w:t>
            </w:r>
          </w:p>
        </w:tc>
      </w:tr>
      <w:tr w:rsidR="000946F2" w:rsidRPr="006E2C45" w14:paraId="1EB6CDF6" w14:textId="77777777" w:rsidTr="003B47C8">
        <w:tc>
          <w:tcPr>
            <w:cnfStyle w:val="000010000000" w:firstRow="0" w:lastRow="0" w:firstColumn="0" w:lastColumn="0" w:oddVBand="1" w:evenVBand="0" w:oddHBand="0" w:evenHBand="0" w:firstRowFirstColumn="0" w:firstRowLastColumn="0" w:lastRowFirstColumn="0" w:lastRowLastColumn="0"/>
            <w:tcW w:w="4242" w:type="pct"/>
          </w:tcPr>
          <w:p w14:paraId="2F1151A1" w14:textId="6C03FC8F" w:rsidR="000946F2" w:rsidRPr="009C14A5" w:rsidRDefault="00171C34" w:rsidP="005003B6">
            <w:pPr>
              <w:spacing w:after="0"/>
              <w:rPr>
                <w:sz w:val="20"/>
                <w:szCs w:val="20"/>
              </w:rPr>
            </w:pPr>
            <w:r w:rsidRPr="009C14A5">
              <w:rPr>
                <w:sz w:val="20"/>
                <w:szCs w:val="20"/>
              </w:rPr>
              <w:t>Explains how contextual factors have influenced commentary by research/investigation artist</w:t>
            </w:r>
            <w:r w:rsidR="005A5E23">
              <w:rPr>
                <w:sz w:val="20"/>
                <w:szCs w:val="20"/>
              </w:rPr>
              <w:t>/</w:t>
            </w:r>
            <w:r w:rsidR="003F4D92">
              <w:rPr>
                <w:sz w:val="20"/>
                <w:szCs w:val="20"/>
              </w:rPr>
              <w:t>s</w:t>
            </w:r>
          </w:p>
        </w:tc>
        <w:tc>
          <w:tcPr>
            <w:tcW w:w="758" w:type="pct"/>
            <w:vAlign w:val="center"/>
          </w:tcPr>
          <w:p w14:paraId="467557D1" w14:textId="3FDE0CFD" w:rsidR="000946F2" w:rsidRPr="009C14A5" w:rsidRDefault="00171C34" w:rsidP="005003B6">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9C14A5">
              <w:rPr>
                <w:sz w:val="20"/>
              </w:rPr>
              <w:t>6</w:t>
            </w:r>
          </w:p>
        </w:tc>
      </w:tr>
      <w:tr w:rsidR="000946F2" w:rsidRPr="006E2C45" w14:paraId="7B3250E4" w14:textId="77777777" w:rsidTr="003B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42" w:type="pct"/>
          </w:tcPr>
          <w:p w14:paraId="66081275" w14:textId="574659A4" w:rsidR="000946F2" w:rsidRPr="009C14A5" w:rsidRDefault="00171C34" w:rsidP="005003B6">
            <w:pPr>
              <w:spacing w:after="0"/>
              <w:rPr>
                <w:sz w:val="20"/>
                <w:szCs w:val="20"/>
              </w:rPr>
            </w:pPr>
            <w:r w:rsidRPr="009C14A5">
              <w:rPr>
                <w:sz w:val="20"/>
                <w:szCs w:val="20"/>
              </w:rPr>
              <w:t>Describes how contextual factors have influenced commentary by research/investigation artist</w:t>
            </w:r>
            <w:r w:rsidR="005A5E23">
              <w:rPr>
                <w:sz w:val="20"/>
                <w:szCs w:val="20"/>
              </w:rPr>
              <w:t>/</w:t>
            </w:r>
            <w:r w:rsidR="003F4D92">
              <w:rPr>
                <w:sz w:val="20"/>
                <w:szCs w:val="20"/>
              </w:rPr>
              <w:t>s</w:t>
            </w:r>
          </w:p>
        </w:tc>
        <w:tc>
          <w:tcPr>
            <w:tcW w:w="758" w:type="pct"/>
            <w:vAlign w:val="center"/>
          </w:tcPr>
          <w:p w14:paraId="5EB90644" w14:textId="0BDFD006" w:rsidR="000946F2" w:rsidRPr="009C14A5" w:rsidRDefault="00171C34" w:rsidP="005003B6">
            <w:pPr>
              <w:spacing w:after="0"/>
              <w:jc w:val="center"/>
              <w:cnfStyle w:val="000000100000" w:firstRow="0" w:lastRow="0" w:firstColumn="0" w:lastColumn="0" w:oddVBand="0" w:evenVBand="0" w:oddHBand="1" w:evenHBand="0" w:firstRowFirstColumn="0" w:firstRowLastColumn="0" w:lastRowFirstColumn="0" w:lastRowLastColumn="0"/>
              <w:rPr>
                <w:sz w:val="20"/>
              </w:rPr>
            </w:pPr>
            <w:r w:rsidRPr="009C14A5">
              <w:rPr>
                <w:sz w:val="20"/>
              </w:rPr>
              <w:t>5</w:t>
            </w:r>
          </w:p>
        </w:tc>
      </w:tr>
      <w:tr w:rsidR="000946F2" w:rsidRPr="006E2C45" w14:paraId="48CAA016" w14:textId="77777777" w:rsidTr="003B47C8">
        <w:tc>
          <w:tcPr>
            <w:cnfStyle w:val="000010000000" w:firstRow="0" w:lastRow="0" w:firstColumn="0" w:lastColumn="0" w:oddVBand="1" w:evenVBand="0" w:oddHBand="0" w:evenHBand="0" w:firstRowFirstColumn="0" w:firstRowLastColumn="0" w:lastRowFirstColumn="0" w:lastRowLastColumn="0"/>
            <w:tcW w:w="4242" w:type="pct"/>
          </w:tcPr>
          <w:p w14:paraId="54563423" w14:textId="63C5C9AD" w:rsidR="000946F2" w:rsidRPr="009C14A5" w:rsidRDefault="00171C34" w:rsidP="005003B6">
            <w:pPr>
              <w:spacing w:after="0"/>
              <w:rPr>
                <w:sz w:val="20"/>
                <w:szCs w:val="20"/>
              </w:rPr>
            </w:pPr>
            <w:r w:rsidRPr="009C14A5">
              <w:rPr>
                <w:sz w:val="20"/>
                <w:szCs w:val="20"/>
              </w:rPr>
              <w:t>Outlines</w:t>
            </w:r>
            <w:r w:rsidR="007B2C09" w:rsidRPr="009C14A5">
              <w:rPr>
                <w:sz w:val="20"/>
                <w:szCs w:val="20"/>
              </w:rPr>
              <w:t xml:space="preserve"> </w:t>
            </w:r>
            <w:r w:rsidRPr="009C14A5">
              <w:rPr>
                <w:sz w:val="20"/>
                <w:szCs w:val="20"/>
              </w:rPr>
              <w:t>how contextual factors have influenced commentary by research/investigation artist</w:t>
            </w:r>
            <w:r w:rsidR="005A5E23">
              <w:rPr>
                <w:sz w:val="20"/>
                <w:szCs w:val="20"/>
              </w:rPr>
              <w:t>/</w:t>
            </w:r>
            <w:r w:rsidR="003F4D92">
              <w:rPr>
                <w:sz w:val="20"/>
                <w:szCs w:val="20"/>
              </w:rPr>
              <w:t>s</w:t>
            </w:r>
          </w:p>
        </w:tc>
        <w:tc>
          <w:tcPr>
            <w:tcW w:w="758" w:type="pct"/>
            <w:vAlign w:val="center"/>
          </w:tcPr>
          <w:p w14:paraId="0A1AFF8E" w14:textId="32AC887D" w:rsidR="000946F2" w:rsidRPr="009C14A5" w:rsidRDefault="00171C34" w:rsidP="005003B6">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9C14A5">
              <w:rPr>
                <w:sz w:val="20"/>
              </w:rPr>
              <w:t>4</w:t>
            </w:r>
          </w:p>
        </w:tc>
      </w:tr>
      <w:tr w:rsidR="00171C34" w:rsidRPr="006E2C45" w14:paraId="4445AB56" w14:textId="77777777" w:rsidTr="003B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42" w:type="pct"/>
          </w:tcPr>
          <w:p w14:paraId="04B2BACA" w14:textId="11DCF0BA" w:rsidR="00171C34" w:rsidRPr="009C14A5" w:rsidRDefault="00171C34" w:rsidP="005003B6">
            <w:pPr>
              <w:spacing w:after="0"/>
              <w:rPr>
                <w:sz w:val="20"/>
                <w:szCs w:val="20"/>
              </w:rPr>
            </w:pPr>
            <w:r w:rsidRPr="009C14A5">
              <w:rPr>
                <w:sz w:val="20"/>
                <w:szCs w:val="20"/>
              </w:rPr>
              <w:t>Makes general comments about how contextual factors have influenced commentary by research/investigation artist</w:t>
            </w:r>
            <w:r w:rsidR="005A5E23">
              <w:rPr>
                <w:sz w:val="20"/>
                <w:szCs w:val="20"/>
              </w:rPr>
              <w:t>/</w:t>
            </w:r>
            <w:r w:rsidR="003F4D92">
              <w:rPr>
                <w:sz w:val="20"/>
                <w:szCs w:val="20"/>
              </w:rPr>
              <w:t>s</w:t>
            </w:r>
          </w:p>
        </w:tc>
        <w:tc>
          <w:tcPr>
            <w:tcW w:w="758" w:type="pct"/>
            <w:vAlign w:val="center"/>
          </w:tcPr>
          <w:p w14:paraId="57B48B02" w14:textId="1FFCFBD4" w:rsidR="00171C34" w:rsidRPr="009C14A5" w:rsidRDefault="00171C34" w:rsidP="005003B6">
            <w:pPr>
              <w:spacing w:after="0"/>
              <w:jc w:val="center"/>
              <w:cnfStyle w:val="000000100000" w:firstRow="0" w:lastRow="0" w:firstColumn="0" w:lastColumn="0" w:oddVBand="0" w:evenVBand="0" w:oddHBand="1" w:evenHBand="0" w:firstRowFirstColumn="0" w:firstRowLastColumn="0" w:lastRowFirstColumn="0" w:lastRowLastColumn="0"/>
              <w:rPr>
                <w:sz w:val="20"/>
              </w:rPr>
            </w:pPr>
            <w:r w:rsidRPr="009C14A5">
              <w:rPr>
                <w:sz w:val="20"/>
              </w:rPr>
              <w:t>3</w:t>
            </w:r>
          </w:p>
        </w:tc>
      </w:tr>
      <w:tr w:rsidR="00171C34" w:rsidRPr="006E2C45" w14:paraId="57BCD80A" w14:textId="77777777" w:rsidTr="003B47C8">
        <w:tc>
          <w:tcPr>
            <w:cnfStyle w:val="000010000000" w:firstRow="0" w:lastRow="0" w:firstColumn="0" w:lastColumn="0" w:oddVBand="1" w:evenVBand="0" w:oddHBand="0" w:evenHBand="0" w:firstRowFirstColumn="0" w:firstRowLastColumn="0" w:lastRowFirstColumn="0" w:lastRowLastColumn="0"/>
            <w:tcW w:w="4242" w:type="pct"/>
          </w:tcPr>
          <w:p w14:paraId="5559DF0B" w14:textId="560116B7" w:rsidR="00171C34" w:rsidRPr="009C14A5" w:rsidRDefault="00171C34" w:rsidP="005003B6">
            <w:pPr>
              <w:spacing w:after="0"/>
              <w:rPr>
                <w:sz w:val="20"/>
                <w:szCs w:val="20"/>
              </w:rPr>
            </w:pPr>
            <w:r w:rsidRPr="009C14A5">
              <w:rPr>
                <w:sz w:val="20"/>
                <w:szCs w:val="20"/>
              </w:rPr>
              <w:t xml:space="preserve">Makes </w:t>
            </w:r>
            <w:r w:rsidR="005A6F72">
              <w:rPr>
                <w:sz w:val="20"/>
                <w:szCs w:val="20"/>
              </w:rPr>
              <w:t>a statement</w:t>
            </w:r>
            <w:r w:rsidRPr="009C14A5">
              <w:rPr>
                <w:sz w:val="20"/>
                <w:szCs w:val="20"/>
              </w:rPr>
              <w:t xml:space="preserve"> about how contextual factors have influenced commentary by research/investigation artist</w:t>
            </w:r>
            <w:r w:rsidR="005A5E23">
              <w:rPr>
                <w:sz w:val="20"/>
                <w:szCs w:val="20"/>
              </w:rPr>
              <w:t>/</w:t>
            </w:r>
            <w:r w:rsidR="003F4D92">
              <w:rPr>
                <w:sz w:val="20"/>
                <w:szCs w:val="20"/>
              </w:rPr>
              <w:t>s</w:t>
            </w:r>
          </w:p>
        </w:tc>
        <w:tc>
          <w:tcPr>
            <w:tcW w:w="758" w:type="pct"/>
            <w:vAlign w:val="center"/>
          </w:tcPr>
          <w:p w14:paraId="73CE987D" w14:textId="4755B461" w:rsidR="00171C34" w:rsidRPr="009C14A5" w:rsidRDefault="00171C34" w:rsidP="005003B6">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9C14A5">
              <w:rPr>
                <w:sz w:val="20"/>
              </w:rPr>
              <w:t>2</w:t>
            </w:r>
          </w:p>
        </w:tc>
      </w:tr>
      <w:tr w:rsidR="00171C34" w:rsidRPr="006E2C45" w14:paraId="42F98F77" w14:textId="77777777" w:rsidTr="003B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42" w:type="pct"/>
          </w:tcPr>
          <w:p w14:paraId="022AC4F2" w14:textId="322E0457" w:rsidR="00171C34" w:rsidRPr="009C14A5" w:rsidRDefault="005A6F72" w:rsidP="005003B6">
            <w:pPr>
              <w:spacing w:after="0"/>
              <w:rPr>
                <w:sz w:val="20"/>
                <w:szCs w:val="20"/>
              </w:rPr>
            </w:pPr>
            <w:r>
              <w:rPr>
                <w:sz w:val="20"/>
                <w:szCs w:val="20"/>
              </w:rPr>
              <w:t>Identifies</w:t>
            </w:r>
            <w:r w:rsidRPr="009C14A5">
              <w:rPr>
                <w:sz w:val="20"/>
                <w:szCs w:val="20"/>
              </w:rPr>
              <w:t xml:space="preserve"> </w:t>
            </w:r>
            <w:r w:rsidR="00171C34" w:rsidRPr="009C14A5">
              <w:rPr>
                <w:sz w:val="20"/>
                <w:szCs w:val="20"/>
              </w:rPr>
              <w:t>a contextual factor that has influenced commentary by research/investigation artist</w:t>
            </w:r>
            <w:r w:rsidR="005A5E23">
              <w:rPr>
                <w:sz w:val="20"/>
                <w:szCs w:val="20"/>
              </w:rPr>
              <w:t>/</w:t>
            </w:r>
            <w:r w:rsidR="003F4D92">
              <w:rPr>
                <w:sz w:val="20"/>
                <w:szCs w:val="20"/>
              </w:rPr>
              <w:t>s</w:t>
            </w:r>
          </w:p>
        </w:tc>
        <w:tc>
          <w:tcPr>
            <w:tcW w:w="758" w:type="pct"/>
            <w:vAlign w:val="center"/>
          </w:tcPr>
          <w:p w14:paraId="3DD22C48" w14:textId="3DF5C834" w:rsidR="00171C34" w:rsidRPr="009C14A5" w:rsidRDefault="00171C34" w:rsidP="005003B6">
            <w:pPr>
              <w:spacing w:after="0"/>
              <w:jc w:val="center"/>
              <w:cnfStyle w:val="000000100000" w:firstRow="0" w:lastRow="0" w:firstColumn="0" w:lastColumn="0" w:oddVBand="0" w:evenVBand="0" w:oddHBand="1" w:evenHBand="0" w:firstRowFirstColumn="0" w:firstRowLastColumn="0" w:lastRowFirstColumn="0" w:lastRowLastColumn="0"/>
              <w:rPr>
                <w:sz w:val="20"/>
              </w:rPr>
            </w:pPr>
            <w:r w:rsidRPr="009C14A5">
              <w:rPr>
                <w:sz w:val="20"/>
              </w:rPr>
              <w:t>1</w:t>
            </w:r>
          </w:p>
        </w:tc>
      </w:tr>
      <w:tr w:rsidR="001873DA" w:rsidRPr="006E2C45" w14:paraId="6DDB4763" w14:textId="77777777" w:rsidTr="003B47C8">
        <w:tc>
          <w:tcPr>
            <w:cnfStyle w:val="000010000000" w:firstRow="0" w:lastRow="0" w:firstColumn="0" w:lastColumn="0" w:oddVBand="1" w:evenVBand="0" w:oddHBand="0" w:evenHBand="0" w:firstRowFirstColumn="0" w:firstRowLastColumn="0" w:lastRowFirstColumn="0" w:lastRowLastColumn="0"/>
            <w:tcW w:w="4242" w:type="pct"/>
          </w:tcPr>
          <w:p w14:paraId="206C39FF" w14:textId="3819E5BA" w:rsidR="001873DA" w:rsidRPr="009C14A5" w:rsidRDefault="006B663D" w:rsidP="005003B6">
            <w:pPr>
              <w:spacing w:after="0"/>
              <w:jc w:val="right"/>
              <w:rPr>
                <w:b/>
                <w:sz w:val="20"/>
              </w:rPr>
            </w:pPr>
            <w:r w:rsidRPr="009C14A5">
              <w:rPr>
                <w:b/>
                <w:sz w:val="20"/>
              </w:rPr>
              <w:t>Subt</w:t>
            </w:r>
            <w:r w:rsidR="001873DA" w:rsidRPr="009C14A5">
              <w:rPr>
                <w:b/>
                <w:sz w:val="20"/>
              </w:rPr>
              <w:t>otal</w:t>
            </w:r>
          </w:p>
        </w:tc>
        <w:tc>
          <w:tcPr>
            <w:tcW w:w="758" w:type="pct"/>
          </w:tcPr>
          <w:p w14:paraId="72F9A27B" w14:textId="59FF9D1E" w:rsidR="001873DA" w:rsidRPr="009C14A5" w:rsidRDefault="001873DA" w:rsidP="005003B6">
            <w:pPr>
              <w:spacing w:after="0"/>
              <w:jc w:val="right"/>
              <w:cnfStyle w:val="000000000000" w:firstRow="0" w:lastRow="0" w:firstColumn="0" w:lastColumn="0" w:oddVBand="0" w:evenVBand="0" w:oddHBand="0" w:evenHBand="0" w:firstRowFirstColumn="0" w:firstRowLastColumn="0" w:lastRowFirstColumn="0" w:lastRowLastColumn="0"/>
              <w:rPr>
                <w:b/>
                <w:sz w:val="20"/>
              </w:rPr>
            </w:pPr>
            <w:r w:rsidRPr="009C14A5">
              <w:rPr>
                <w:b/>
                <w:sz w:val="20"/>
              </w:rPr>
              <w:t>/</w:t>
            </w:r>
            <w:r w:rsidR="00B55F84" w:rsidRPr="009C14A5">
              <w:rPr>
                <w:b/>
                <w:sz w:val="20"/>
              </w:rPr>
              <w:t>8</w:t>
            </w:r>
          </w:p>
        </w:tc>
      </w:tr>
      <w:tr w:rsidR="001F1844" w:rsidRPr="006E2C45" w14:paraId="092288AB" w14:textId="77777777" w:rsidTr="005003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ECE4F1" w:themeFill="accent6"/>
          </w:tcPr>
          <w:p w14:paraId="556119AB" w14:textId="2A694DDC" w:rsidR="001F1844" w:rsidRPr="009C14A5" w:rsidRDefault="000A2A4D" w:rsidP="005003B6">
            <w:pPr>
              <w:spacing w:after="0"/>
              <w:rPr>
                <w:b/>
                <w:sz w:val="20"/>
              </w:rPr>
            </w:pPr>
            <w:r w:rsidRPr="009C14A5">
              <w:rPr>
                <w:b/>
                <w:bCs/>
                <w:sz w:val="20"/>
                <w:szCs w:val="20"/>
              </w:rPr>
              <w:t>Discussion about how media</w:t>
            </w:r>
            <w:r>
              <w:rPr>
                <w:b/>
                <w:bCs/>
                <w:sz w:val="20"/>
                <w:szCs w:val="20"/>
              </w:rPr>
              <w:t xml:space="preserve"> or</w:t>
            </w:r>
            <w:r w:rsidRPr="009C14A5">
              <w:rPr>
                <w:b/>
                <w:bCs/>
                <w:sz w:val="20"/>
                <w:szCs w:val="20"/>
              </w:rPr>
              <w:t xml:space="preserve"> techniques or style have contributed to function or meaning in t</w:t>
            </w:r>
            <w:r>
              <w:rPr>
                <w:b/>
                <w:bCs/>
                <w:sz w:val="20"/>
                <w:szCs w:val="20"/>
              </w:rPr>
              <w:t xml:space="preserve">wo </w:t>
            </w:r>
            <w:r w:rsidRPr="009C14A5">
              <w:rPr>
                <w:b/>
                <w:bCs/>
                <w:sz w:val="20"/>
                <w:szCs w:val="20"/>
              </w:rPr>
              <w:t>artwork</w:t>
            </w:r>
            <w:r>
              <w:rPr>
                <w:b/>
                <w:bCs/>
                <w:sz w:val="20"/>
                <w:szCs w:val="20"/>
              </w:rPr>
              <w:t>s</w:t>
            </w:r>
            <w:r w:rsidRPr="009C14A5">
              <w:rPr>
                <w:b/>
                <w:bCs/>
                <w:sz w:val="20"/>
                <w:szCs w:val="20"/>
              </w:rPr>
              <w:t xml:space="preserve">. </w:t>
            </w:r>
            <w:r w:rsidRPr="005326CD">
              <w:rPr>
                <w:b/>
                <w:bCs/>
                <w:sz w:val="20"/>
              </w:rPr>
              <w:t>For each artwork – 5 marks</w:t>
            </w:r>
          </w:p>
        </w:tc>
      </w:tr>
      <w:tr w:rsidR="001D2AC0" w:rsidRPr="006E2C45" w14:paraId="1FCE71DA" w14:textId="77777777" w:rsidTr="005003B6">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798C8B71" w14:textId="321E97AF" w:rsidR="001D2AC0" w:rsidRPr="009C14A5" w:rsidRDefault="001D2AC0" w:rsidP="005003B6">
            <w:pPr>
              <w:spacing w:after="0"/>
              <w:rPr>
                <w:b/>
                <w:bCs/>
                <w:i/>
                <w:iCs/>
                <w:sz w:val="20"/>
              </w:rPr>
            </w:pPr>
            <w:r w:rsidRPr="009C14A5">
              <w:rPr>
                <w:b/>
                <w:bCs/>
                <w:i/>
                <w:iCs/>
                <w:sz w:val="20"/>
              </w:rPr>
              <w:t>Artwork 1</w:t>
            </w:r>
          </w:p>
        </w:tc>
      </w:tr>
      <w:tr w:rsidR="00B817DB" w:rsidRPr="006E2C45" w14:paraId="0F59D14C" w14:textId="77777777" w:rsidTr="003B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42" w:type="pct"/>
            <w:shd w:val="clear" w:color="auto" w:fill="FFFFFF" w:themeFill="background1"/>
          </w:tcPr>
          <w:p w14:paraId="3A09548A" w14:textId="3EB31CEC" w:rsidR="001F1844" w:rsidRPr="009C14A5" w:rsidRDefault="008A4CC8" w:rsidP="005003B6">
            <w:pPr>
              <w:spacing w:after="0"/>
              <w:rPr>
                <w:b/>
                <w:sz w:val="20"/>
              </w:rPr>
            </w:pPr>
            <w:r>
              <w:rPr>
                <w:sz w:val="20"/>
              </w:rPr>
              <w:t>Discusses</w:t>
            </w:r>
            <w:r w:rsidR="001F1844" w:rsidRPr="009C14A5">
              <w:rPr>
                <w:sz w:val="20"/>
              </w:rPr>
              <w:t xml:space="preserve"> </w:t>
            </w:r>
            <w:r w:rsidR="001F1844" w:rsidRPr="009C14A5">
              <w:rPr>
                <w:sz w:val="20"/>
                <w:szCs w:val="20"/>
              </w:rPr>
              <w:t>how media</w:t>
            </w:r>
            <w:r w:rsidR="003D3976">
              <w:rPr>
                <w:sz w:val="20"/>
                <w:szCs w:val="20"/>
              </w:rPr>
              <w:t xml:space="preserve"> or</w:t>
            </w:r>
            <w:r w:rsidR="001F1844" w:rsidRPr="009C14A5">
              <w:rPr>
                <w:sz w:val="20"/>
                <w:szCs w:val="20"/>
              </w:rPr>
              <w:t xml:space="preserve"> techniques or style have contributed to function or meaning</w:t>
            </w:r>
          </w:p>
        </w:tc>
        <w:tc>
          <w:tcPr>
            <w:tcW w:w="758" w:type="pct"/>
            <w:shd w:val="clear" w:color="auto" w:fill="FFFFFF" w:themeFill="background1"/>
          </w:tcPr>
          <w:p w14:paraId="12FD029C" w14:textId="477ED2F3" w:rsidR="001F1844" w:rsidRPr="009C14A5" w:rsidRDefault="001E5DC3" w:rsidP="005003B6">
            <w:pPr>
              <w:spacing w:after="0"/>
              <w:jc w:val="center"/>
              <w:cnfStyle w:val="000000100000" w:firstRow="0" w:lastRow="0" w:firstColumn="0" w:lastColumn="0" w:oddVBand="0" w:evenVBand="0" w:oddHBand="1" w:evenHBand="0" w:firstRowFirstColumn="0" w:firstRowLastColumn="0" w:lastRowFirstColumn="0" w:lastRowLastColumn="0"/>
              <w:rPr>
                <w:bCs/>
                <w:sz w:val="20"/>
              </w:rPr>
            </w:pPr>
            <w:r w:rsidRPr="009C14A5">
              <w:rPr>
                <w:bCs/>
                <w:sz w:val="20"/>
              </w:rPr>
              <w:t>5</w:t>
            </w:r>
          </w:p>
        </w:tc>
      </w:tr>
      <w:tr w:rsidR="00B817DB" w:rsidRPr="006E2C45" w14:paraId="07D31ADD" w14:textId="77777777" w:rsidTr="003B47C8">
        <w:tc>
          <w:tcPr>
            <w:cnfStyle w:val="000010000000" w:firstRow="0" w:lastRow="0" w:firstColumn="0" w:lastColumn="0" w:oddVBand="1" w:evenVBand="0" w:oddHBand="0" w:evenHBand="0" w:firstRowFirstColumn="0" w:firstRowLastColumn="0" w:lastRowFirstColumn="0" w:lastRowLastColumn="0"/>
            <w:tcW w:w="4242" w:type="pct"/>
            <w:shd w:val="clear" w:color="auto" w:fill="FFFFFF" w:themeFill="background1"/>
          </w:tcPr>
          <w:p w14:paraId="03BF140D" w14:textId="67901566" w:rsidR="001F1844" w:rsidRPr="009C14A5" w:rsidRDefault="008A4CC8" w:rsidP="005003B6">
            <w:pPr>
              <w:spacing w:after="0"/>
              <w:rPr>
                <w:b/>
                <w:sz w:val="20"/>
              </w:rPr>
            </w:pPr>
            <w:r>
              <w:rPr>
                <w:sz w:val="20"/>
              </w:rPr>
              <w:t>Explains</w:t>
            </w:r>
            <w:r w:rsidRPr="009C14A5">
              <w:rPr>
                <w:sz w:val="20"/>
              </w:rPr>
              <w:t xml:space="preserve"> </w:t>
            </w:r>
            <w:r w:rsidR="001F1844" w:rsidRPr="009C14A5">
              <w:rPr>
                <w:sz w:val="20"/>
                <w:szCs w:val="20"/>
              </w:rPr>
              <w:t>how media</w:t>
            </w:r>
            <w:r w:rsidR="003D3976">
              <w:rPr>
                <w:sz w:val="20"/>
                <w:szCs w:val="20"/>
              </w:rPr>
              <w:t xml:space="preserve"> or</w:t>
            </w:r>
            <w:r w:rsidR="001F1844" w:rsidRPr="009C14A5">
              <w:rPr>
                <w:sz w:val="20"/>
                <w:szCs w:val="20"/>
              </w:rPr>
              <w:t xml:space="preserve"> techniques or style have contributed to function or meaning</w:t>
            </w:r>
          </w:p>
        </w:tc>
        <w:tc>
          <w:tcPr>
            <w:tcW w:w="758" w:type="pct"/>
            <w:shd w:val="clear" w:color="auto" w:fill="FFFFFF" w:themeFill="background1"/>
          </w:tcPr>
          <w:p w14:paraId="5470D61E" w14:textId="676F7C5B" w:rsidR="001F1844" w:rsidRPr="009C14A5" w:rsidRDefault="001E5DC3" w:rsidP="005003B6">
            <w:pPr>
              <w:spacing w:after="0"/>
              <w:jc w:val="center"/>
              <w:cnfStyle w:val="000000000000" w:firstRow="0" w:lastRow="0" w:firstColumn="0" w:lastColumn="0" w:oddVBand="0" w:evenVBand="0" w:oddHBand="0" w:evenHBand="0" w:firstRowFirstColumn="0" w:firstRowLastColumn="0" w:lastRowFirstColumn="0" w:lastRowLastColumn="0"/>
              <w:rPr>
                <w:bCs/>
                <w:sz w:val="20"/>
              </w:rPr>
            </w:pPr>
            <w:r w:rsidRPr="009C14A5">
              <w:rPr>
                <w:bCs/>
                <w:sz w:val="20"/>
              </w:rPr>
              <w:t>4</w:t>
            </w:r>
          </w:p>
        </w:tc>
      </w:tr>
      <w:tr w:rsidR="00B817DB" w:rsidRPr="006E2C45" w14:paraId="363C9072" w14:textId="77777777" w:rsidTr="003B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42" w:type="pct"/>
            <w:shd w:val="clear" w:color="auto" w:fill="FFFFFF" w:themeFill="background1"/>
          </w:tcPr>
          <w:p w14:paraId="48BA3B38" w14:textId="398F1CF1" w:rsidR="001F1844" w:rsidRPr="009C14A5" w:rsidRDefault="008A4CC8" w:rsidP="005003B6">
            <w:pPr>
              <w:spacing w:after="0"/>
              <w:rPr>
                <w:b/>
                <w:sz w:val="20"/>
              </w:rPr>
            </w:pPr>
            <w:r>
              <w:rPr>
                <w:sz w:val="20"/>
              </w:rPr>
              <w:t>Describe</w:t>
            </w:r>
            <w:r w:rsidRPr="009C14A5">
              <w:rPr>
                <w:sz w:val="20"/>
              </w:rPr>
              <w:t xml:space="preserve">s </w:t>
            </w:r>
            <w:r w:rsidR="001F1844" w:rsidRPr="009C14A5">
              <w:rPr>
                <w:sz w:val="20"/>
                <w:szCs w:val="20"/>
              </w:rPr>
              <w:t>how media</w:t>
            </w:r>
            <w:r w:rsidR="003D3976">
              <w:rPr>
                <w:sz w:val="20"/>
                <w:szCs w:val="20"/>
              </w:rPr>
              <w:t xml:space="preserve"> or</w:t>
            </w:r>
            <w:r w:rsidR="001F1844" w:rsidRPr="009C14A5">
              <w:rPr>
                <w:sz w:val="20"/>
                <w:szCs w:val="20"/>
              </w:rPr>
              <w:t xml:space="preserve"> techniques or style have contributed to function or meaning</w:t>
            </w:r>
            <w:r w:rsidR="00F2686C" w:rsidDel="00F2686C">
              <w:rPr>
                <w:sz w:val="20"/>
                <w:szCs w:val="20"/>
              </w:rPr>
              <w:t xml:space="preserve"> </w:t>
            </w:r>
          </w:p>
        </w:tc>
        <w:tc>
          <w:tcPr>
            <w:tcW w:w="758" w:type="pct"/>
            <w:shd w:val="clear" w:color="auto" w:fill="FFFFFF" w:themeFill="background1"/>
          </w:tcPr>
          <w:p w14:paraId="2B7EB042" w14:textId="3B02A539" w:rsidR="001F1844" w:rsidRPr="009C14A5" w:rsidRDefault="001E5DC3" w:rsidP="005003B6">
            <w:pPr>
              <w:spacing w:after="0"/>
              <w:jc w:val="center"/>
              <w:cnfStyle w:val="000000100000" w:firstRow="0" w:lastRow="0" w:firstColumn="0" w:lastColumn="0" w:oddVBand="0" w:evenVBand="0" w:oddHBand="1" w:evenHBand="0" w:firstRowFirstColumn="0" w:firstRowLastColumn="0" w:lastRowFirstColumn="0" w:lastRowLastColumn="0"/>
              <w:rPr>
                <w:bCs/>
                <w:sz w:val="20"/>
              </w:rPr>
            </w:pPr>
            <w:r w:rsidRPr="009C14A5">
              <w:rPr>
                <w:bCs/>
                <w:sz w:val="20"/>
              </w:rPr>
              <w:t>3</w:t>
            </w:r>
          </w:p>
        </w:tc>
      </w:tr>
      <w:tr w:rsidR="00B817DB" w:rsidRPr="006E2C45" w14:paraId="4F901932" w14:textId="77777777" w:rsidTr="003B47C8">
        <w:tc>
          <w:tcPr>
            <w:cnfStyle w:val="000010000000" w:firstRow="0" w:lastRow="0" w:firstColumn="0" w:lastColumn="0" w:oddVBand="1" w:evenVBand="0" w:oddHBand="0" w:evenHBand="0" w:firstRowFirstColumn="0" w:firstRowLastColumn="0" w:lastRowFirstColumn="0" w:lastRowLastColumn="0"/>
            <w:tcW w:w="4242" w:type="pct"/>
            <w:shd w:val="clear" w:color="auto" w:fill="FFFFFF" w:themeFill="background1"/>
          </w:tcPr>
          <w:p w14:paraId="4C7E2F4B" w14:textId="57FFF8B0" w:rsidR="001F1844" w:rsidRPr="009C14A5" w:rsidRDefault="008A4CC8" w:rsidP="005003B6">
            <w:pPr>
              <w:spacing w:after="0"/>
              <w:rPr>
                <w:b/>
                <w:sz w:val="20"/>
              </w:rPr>
            </w:pPr>
            <w:r>
              <w:rPr>
                <w:sz w:val="20"/>
              </w:rPr>
              <w:t>Outlines</w:t>
            </w:r>
            <w:r w:rsidRPr="009C14A5">
              <w:rPr>
                <w:sz w:val="20"/>
              </w:rPr>
              <w:t xml:space="preserve"> </w:t>
            </w:r>
            <w:r w:rsidR="001F1844" w:rsidRPr="009C14A5">
              <w:rPr>
                <w:sz w:val="20"/>
                <w:szCs w:val="20"/>
              </w:rPr>
              <w:t>how media</w:t>
            </w:r>
            <w:r w:rsidR="003D3976">
              <w:rPr>
                <w:sz w:val="20"/>
                <w:szCs w:val="20"/>
              </w:rPr>
              <w:t xml:space="preserve"> or</w:t>
            </w:r>
            <w:r w:rsidR="001F1844" w:rsidRPr="009C14A5">
              <w:rPr>
                <w:sz w:val="20"/>
                <w:szCs w:val="20"/>
              </w:rPr>
              <w:t xml:space="preserve"> techniques or style have contributed to function or meaning</w:t>
            </w:r>
          </w:p>
        </w:tc>
        <w:tc>
          <w:tcPr>
            <w:tcW w:w="758" w:type="pct"/>
            <w:shd w:val="clear" w:color="auto" w:fill="FFFFFF" w:themeFill="background1"/>
          </w:tcPr>
          <w:p w14:paraId="1FE92DD5" w14:textId="6F894057" w:rsidR="001F1844" w:rsidRPr="009C14A5" w:rsidRDefault="001E5DC3" w:rsidP="005003B6">
            <w:pPr>
              <w:spacing w:after="0"/>
              <w:jc w:val="center"/>
              <w:cnfStyle w:val="000000000000" w:firstRow="0" w:lastRow="0" w:firstColumn="0" w:lastColumn="0" w:oddVBand="0" w:evenVBand="0" w:oddHBand="0" w:evenHBand="0" w:firstRowFirstColumn="0" w:firstRowLastColumn="0" w:lastRowFirstColumn="0" w:lastRowLastColumn="0"/>
              <w:rPr>
                <w:bCs/>
                <w:sz w:val="20"/>
              </w:rPr>
            </w:pPr>
            <w:r w:rsidRPr="009C14A5">
              <w:rPr>
                <w:bCs/>
                <w:sz w:val="20"/>
              </w:rPr>
              <w:t>2</w:t>
            </w:r>
          </w:p>
        </w:tc>
      </w:tr>
      <w:tr w:rsidR="00B817DB" w:rsidRPr="006E2C45" w14:paraId="26C8951C" w14:textId="77777777" w:rsidTr="003B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42" w:type="pct"/>
            <w:shd w:val="clear" w:color="auto" w:fill="FFFFFF" w:themeFill="background1"/>
          </w:tcPr>
          <w:p w14:paraId="662384AE" w14:textId="5FFF51D6" w:rsidR="001F1844" w:rsidRPr="009C14A5" w:rsidRDefault="008A4CC8" w:rsidP="005003B6">
            <w:pPr>
              <w:spacing w:after="0"/>
              <w:rPr>
                <w:b/>
                <w:sz w:val="20"/>
              </w:rPr>
            </w:pPr>
            <w:r>
              <w:rPr>
                <w:sz w:val="20"/>
              </w:rPr>
              <w:t>Makes a statement about</w:t>
            </w:r>
            <w:r w:rsidRPr="009C14A5">
              <w:rPr>
                <w:sz w:val="20"/>
              </w:rPr>
              <w:t xml:space="preserve"> </w:t>
            </w:r>
            <w:r w:rsidR="001E5DC3" w:rsidRPr="009C14A5">
              <w:rPr>
                <w:sz w:val="20"/>
                <w:szCs w:val="20"/>
              </w:rPr>
              <w:t>how media</w:t>
            </w:r>
            <w:r w:rsidR="003D3976">
              <w:rPr>
                <w:sz w:val="20"/>
                <w:szCs w:val="20"/>
              </w:rPr>
              <w:t xml:space="preserve"> or</w:t>
            </w:r>
            <w:r w:rsidR="001E5DC3" w:rsidRPr="009C14A5">
              <w:rPr>
                <w:sz w:val="20"/>
                <w:szCs w:val="20"/>
              </w:rPr>
              <w:t xml:space="preserve"> techniques or style have contributed to function or meaning</w:t>
            </w:r>
          </w:p>
        </w:tc>
        <w:tc>
          <w:tcPr>
            <w:tcW w:w="758" w:type="pct"/>
            <w:shd w:val="clear" w:color="auto" w:fill="FFFFFF" w:themeFill="background1"/>
          </w:tcPr>
          <w:p w14:paraId="7BA5E82A" w14:textId="7F763220" w:rsidR="001F1844" w:rsidRPr="009C14A5" w:rsidRDefault="001E5DC3" w:rsidP="005003B6">
            <w:pPr>
              <w:spacing w:after="0"/>
              <w:jc w:val="center"/>
              <w:cnfStyle w:val="000000100000" w:firstRow="0" w:lastRow="0" w:firstColumn="0" w:lastColumn="0" w:oddVBand="0" w:evenVBand="0" w:oddHBand="1" w:evenHBand="0" w:firstRowFirstColumn="0" w:firstRowLastColumn="0" w:lastRowFirstColumn="0" w:lastRowLastColumn="0"/>
              <w:rPr>
                <w:bCs/>
                <w:sz w:val="20"/>
              </w:rPr>
            </w:pPr>
            <w:r w:rsidRPr="009C14A5">
              <w:rPr>
                <w:bCs/>
                <w:sz w:val="20"/>
              </w:rPr>
              <w:t>1</w:t>
            </w:r>
          </w:p>
        </w:tc>
      </w:tr>
      <w:tr w:rsidR="001F1844" w:rsidRPr="006E2C45" w14:paraId="373737FA" w14:textId="77777777" w:rsidTr="003B47C8">
        <w:tc>
          <w:tcPr>
            <w:cnfStyle w:val="000010000000" w:firstRow="0" w:lastRow="0" w:firstColumn="0" w:lastColumn="0" w:oddVBand="1" w:evenVBand="0" w:oddHBand="0" w:evenHBand="0" w:firstRowFirstColumn="0" w:firstRowLastColumn="0" w:lastRowFirstColumn="0" w:lastRowLastColumn="0"/>
            <w:tcW w:w="4242" w:type="pct"/>
            <w:shd w:val="clear" w:color="auto" w:fill="FFFFFF" w:themeFill="background1"/>
          </w:tcPr>
          <w:p w14:paraId="0E49D000" w14:textId="0959423E" w:rsidR="001F1844" w:rsidRPr="009C14A5" w:rsidRDefault="006B663D" w:rsidP="005003B6">
            <w:pPr>
              <w:spacing w:after="0"/>
              <w:jc w:val="right"/>
              <w:rPr>
                <w:sz w:val="20"/>
              </w:rPr>
            </w:pPr>
            <w:r w:rsidRPr="009C14A5">
              <w:rPr>
                <w:b/>
                <w:sz w:val="20"/>
              </w:rPr>
              <w:t>Subtotal</w:t>
            </w:r>
          </w:p>
        </w:tc>
        <w:tc>
          <w:tcPr>
            <w:tcW w:w="758" w:type="pct"/>
            <w:shd w:val="clear" w:color="auto" w:fill="FFFFFF" w:themeFill="background1"/>
          </w:tcPr>
          <w:p w14:paraId="40BD3F6E" w14:textId="109E5924" w:rsidR="001F1844" w:rsidRPr="009C14A5" w:rsidRDefault="001F1844" w:rsidP="005003B6">
            <w:pPr>
              <w:spacing w:after="0"/>
              <w:jc w:val="right"/>
              <w:cnfStyle w:val="000000000000" w:firstRow="0" w:lastRow="0" w:firstColumn="0" w:lastColumn="0" w:oddVBand="0" w:evenVBand="0" w:oddHBand="0" w:evenHBand="0" w:firstRowFirstColumn="0" w:firstRowLastColumn="0" w:lastRowFirstColumn="0" w:lastRowLastColumn="0"/>
              <w:rPr>
                <w:b/>
                <w:sz w:val="20"/>
              </w:rPr>
            </w:pPr>
            <w:r w:rsidRPr="009C14A5">
              <w:rPr>
                <w:b/>
                <w:sz w:val="20"/>
              </w:rPr>
              <w:t>/</w:t>
            </w:r>
            <w:r w:rsidR="00744BE9" w:rsidRPr="009C14A5">
              <w:rPr>
                <w:b/>
                <w:sz w:val="20"/>
              </w:rPr>
              <w:t>5</w:t>
            </w:r>
          </w:p>
        </w:tc>
      </w:tr>
      <w:tr w:rsidR="00744BE9" w:rsidRPr="006E2C45" w14:paraId="6F36BE90" w14:textId="77777777" w:rsidTr="005003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23CC49C5" w14:textId="22644025" w:rsidR="00744BE9" w:rsidRPr="009C14A5" w:rsidRDefault="001D2AC0" w:rsidP="005003B6">
            <w:pPr>
              <w:spacing w:after="0"/>
              <w:rPr>
                <w:b/>
                <w:i/>
                <w:iCs/>
                <w:sz w:val="20"/>
              </w:rPr>
            </w:pPr>
            <w:r w:rsidRPr="009C14A5">
              <w:rPr>
                <w:b/>
                <w:i/>
                <w:iCs/>
                <w:sz w:val="20"/>
              </w:rPr>
              <w:t>Artwork 2</w:t>
            </w:r>
          </w:p>
        </w:tc>
      </w:tr>
      <w:tr w:rsidR="00744BE9" w:rsidRPr="006E2C45" w14:paraId="7B2C1DBC" w14:textId="77777777" w:rsidTr="003B47C8">
        <w:tc>
          <w:tcPr>
            <w:cnfStyle w:val="000010000000" w:firstRow="0" w:lastRow="0" w:firstColumn="0" w:lastColumn="0" w:oddVBand="1" w:evenVBand="0" w:oddHBand="0" w:evenHBand="0" w:firstRowFirstColumn="0" w:firstRowLastColumn="0" w:lastRowFirstColumn="0" w:lastRowLastColumn="0"/>
            <w:tcW w:w="4242" w:type="pct"/>
            <w:shd w:val="clear" w:color="auto" w:fill="FFFFFF" w:themeFill="background1"/>
          </w:tcPr>
          <w:p w14:paraId="04E19B1C" w14:textId="4E2DF4FA" w:rsidR="00744BE9" w:rsidRPr="009C14A5" w:rsidRDefault="008A4CC8" w:rsidP="005003B6">
            <w:pPr>
              <w:spacing w:after="0"/>
              <w:rPr>
                <w:sz w:val="20"/>
              </w:rPr>
            </w:pPr>
            <w:r>
              <w:rPr>
                <w:sz w:val="20"/>
              </w:rPr>
              <w:t>Discusses</w:t>
            </w:r>
            <w:r w:rsidRPr="007E0B6B">
              <w:rPr>
                <w:sz w:val="20"/>
              </w:rPr>
              <w:t xml:space="preserve"> </w:t>
            </w:r>
            <w:r w:rsidRPr="007E0B6B">
              <w:rPr>
                <w:sz w:val="20"/>
                <w:szCs w:val="20"/>
              </w:rPr>
              <w:t>how media</w:t>
            </w:r>
            <w:r w:rsidR="003D3976">
              <w:rPr>
                <w:sz w:val="20"/>
                <w:szCs w:val="20"/>
              </w:rPr>
              <w:t xml:space="preserve"> or</w:t>
            </w:r>
            <w:r w:rsidRPr="007E0B6B">
              <w:rPr>
                <w:sz w:val="20"/>
                <w:szCs w:val="20"/>
              </w:rPr>
              <w:t xml:space="preserve"> techniques or style have contributed to function or meaning</w:t>
            </w:r>
          </w:p>
        </w:tc>
        <w:tc>
          <w:tcPr>
            <w:tcW w:w="758" w:type="pct"/>
            <w:shd w:val="clear" w:color="auto" w:fill="FFFFFF" w:themeFill="background1"/>
          </w:tcPr>
          <w:p w14:paraId="5E083027" w14:textId="0C90A47F" w:rsidR="00744BE9" w:rsidRPr="009C14A5" w:rsidRDefault="00744BE9" w:rsidP="005003B6">
            <w:pPr>
              <w:spacing w:after="0"/>
              <w:jc w:val="center"/>
              <w:cnfStyle w:val="000000000000" w:firstRow="0" w:lastRow="0" w:firstColumn="0" w:lastColumn="0" w:oddVBand="0" w:evenVBand="0" w:oddHBand="0" w:evenHBand="0" w:firstRowFirstColumn="0" w:firstRowLastColumn="0" w:lastRowFirstColumn="0" w:lastRowLastColumn="0"/>
              <w:rPr>
                <w:b/>
                <w:sz w:val="20"/>
              </w:rPr>
            </w:pPr>
            <w:r w:rsidRPr="009C14A5">
              <w:rPr>
                <w:bCs/>
                <w:sz w:val="20"/>
              </w:rPr>
              <w:t>5</w:t>
            </w:r>
          </w:p>
        </w:tc>
      </w:tr>
      <w:tr w:rsidR="00744BE9" w:rsidRPr="006E2C45" w14:paraId="52145364" w14:textId="77777777" w:rsidTr="003B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42" w:type="pct"/>
            <w:shd w:val="clear" w:color="auto" w:fill="FFFFFF" w:themeFill="background1"/>
          </w:tcPr>
          <w:p w14:paraId="1C4679F4" w14:textId="3E5D7E09" w:rsidR="00744BE9" w:rsidRPr="009C14A5" w:rsidRDefault="008A4CC8" w:rsidP="005003B6">
            <w:pPr>
              <w:spacing w:after="0"/>
              <w:rPr>
                <w:sz w:val="20"/>
              </w:rPr>
            </w:pPr>
            <w:r>
              <w:rPr>
                <w:sz w:val="20"/>
              </w:rPr>
              <w:t>Explains</w:t>
            </w:r>
            <w:r w:rsidRPr="007E0B6B">
              <w:rPr>
                <w:sz w:val="20"/>
              </w:rPr>
              <w:t xml:space="preserve"> </w:t>
            </w:r>
            <w:r w:rsidRPr="007E0B6B">
              <w:rPr>
                <w:sz w:val="20"/>
                <w:szCs w:val="20"/>
              </w:rPr>
              <w:t>how media</w:t>
            </w:r>
            <w:r w:rsidR="003D3976">
              <w:rPr>
                <w:sz w:val="20"/>
                <w:szCs w:val="20"/>
              </w:rPr>
              <w:t xml:space="preserve"> or</w:t>
            </w:r>
            <w:r w:rsidRPr="007E0B6B">
              <w:rPr>
                <w:sz w:val="20"/>
                <w:szCs w:val="20"/>
              </w:rPr>
              <w:t xml:space="preserve"> techniques or style have contributed to function or meaning</w:t>
            </w:r>
          </w:p>
        </w:tc>
        <w:tc>
          <w:tcPr>
            <w:tcW w:w="758" w:type="pct"/>
            <w:shd w:val="clear" w:color="auto" w:fill="FFFFFF" w:themeFill="background1"/>
          </w:tcPr>
          <w:p w14:paraId="56C15630" w14:textId="2C4EC003" w:rsidR="00744BE9" w:rsidRPr="009C14A5" w:rsidRDefault="00744BE9" w:rsidP="005003B6">
            <w:pPr>
              <w:spacing w:after="0"/>
              <w:jc w:val="center"/>
              <w:cnfStyle w:val="000000100000" w:firstRow="0" w:lastRow="0" w:firstColumn="0" w:lastColumn="0" w:oddVBand="0" w:evenVBand="0" w:oddHBand="1" w:evenHBand="0" w:firstRowFirstColumn="0" w:firstRowLastColumn="0" w:lastRowFirstColumn="0" w:lastRowLastColumn="0"/>
              <w:rPr>
                <w:b/>
                <w:sz w:val="20"/>
              </w:rPr>
            </w:pPr>
            <w:r w:rsidRPr="009C14A5">
              <w:rPr>
                <w:bCs/>
                <w:sz w:val="20"/>
              </w:rPr>
              <w:t>4</w:t>
            </w:r>
          </w:p>
        </w:tc>
      </w:tr>
      <w:tr w:rsidR="00744BE9" w:rsidRPr="006E2C45" w14:paraId="432617FA" w14:textId="77777777" w:rsidTr="003B47C8">
        <w:tc>
          <w:tcPr>
            <w:cnfStyle w:val="000010000000" w:firstRow="0" w:lastRow="0" w:firstColumn="0" w:lastColumn="0" w:oddVBand="1" w:evenVBand="0" w:oddHBand="0" w:evenHBand="0" w:firstRowFirstColumn="0" w:firstRowLastColumn="0" w:lastRowFirstColumn="0" w:lastRowLastColumn="0"/>
            <w:tcW w:w="4242" w:type="pct"/>
            <w:shd w:val="clear" w:color="auto" w:fill="FFFFFF" w:themeFill="background1"/>
          </w:tcPr>
          <w:p w14:paraId="40956D5C" w14:textId="5AA7F95E" w:rsidR="00744BE9" w:rsidRPr="009C14A5" w:rsidRDefault="008A4CC8" w:rsidP="005003B6">
            <w:pPr>
              <w:spacing w:after="0"/>
              <w:rPr>
                <w:sz w:val="20"/>
              </w:rPr>
            </w:pPr>
            <w:r>
              <w:rPr>
                <w:sz w:val="20"/>
              </w:rPr>
              <w:t>Describe</w:t>
            </w:r>
            <w:r w:rsidRPr="007E0B6B">
              <w:rPr>
                <w:sz w:val="20"/>
              </w:rPr>
              <w:t xml:space="preserve">s </w:t>
            </w:r>
            <w:r w:rsidRPr="007E0B6B">
              <w:rPr>
                <w:sz w:val="20"/>
                <w:szCs w:val="20"/>
              </w:rPr>
              <w:t>how media</w:t>
            </w:r>
            <w:r w:rsidR="003D3976">
              <w:rPr>
                <w:sz w:val="20"/>
                <w:szCs w:val="20"/>
              </w:rPr>
              <w:t xml:space="preserve"> or</w:t>
            </w:r>
            <w:r w:rsidRPr="007E0B6B">
              <w:rPr>
                <w:sz w:val="20"/>
                <w:szCs w:val="20"/>
              </w:rPr>
              <w:t xml:space="preserve"> techniques or style have contributed to function or meaning</w:t>
            </w:r>
          </w:p>
        </w:tc>
        <w:tc>
          <w:tcPr>
            <w:tcW w:w="758" w:type="pct"/>
            <w:shd w:val="clear" w:color="auto" w:fill="FFFFFF" w:themeFill="background1"/>
          </w:tcPr>
          <w:p w14:paraId="3F91458D" w14:textId="150A41D6" w:rsidR="00744BE9" w:rsidRPr="009C14A5" w:rsidRDefault="00744BE9" w:rsidP="005003B6">
            <w:pPr>
              <w:spacing w:after="0"/>
              <w:jc w:val="center"/>
              <w:cnfStyle w:val="000000000000" w:firstRow="0" w:lastRow="0" w:firstColumn="0" w:lastColumn="0" w:oddVBand="0" w:evenVBand="0" w:oddHBand="0" w:evenHBand="0" w:firstRowFirstColumn="0" w:firstRowLastColumn="0" w:lastRowFirstColumn="0" w:lastRowLastColumn="0"/>
              <w:rPr>
                <w:b/>
                <w:sz w:val="20"/>
              </w:rPr>
            </w:pPr>
            <w:r w:rsidRPr="009C14A5">
              <w:rPr>
                <w:bCs/>
                <w:sz w:val="20"/>
              </w:rPr>
              <w:t>3</w:t>
            </w:r>
          </w:p>
        </w:tc>
      </w:tr>
      <w:tr w:rsidR="00744BE9" w:rsidRPr="006E2C45" w14:paraId="32D74DD0" w14:textId="77777777" w:rsidTr="003B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42" w:type="pct"/>
            <w:shd w:val="clear" w:color="auto" w:fill="FFFFFF" w:themeFill="background1"/>
          </w:tcPr>
          <w:p w14:paraId="1CEDC828" w14:textId="5B170D2B" w:rsidR="00744BE9" w:rsidRPr="009C14A5" w:rsidRDefault="00D42046" w:rsidP="005003B6">
            <w:pPr>
              <w:spacing w:after="0"/>
              <w:rPr>
                <w:sz w:val="20"/>
              </w:rPr>
            </w:pPr>
            <w:r>
              <w:rPr>
                <w:sz w:val="20"/>
              </w:rPr>
              <w:t>Outlines</w:t>
            </w:r>
            <w:r w:rsidRPr="007E0B6B">
              <w:rPr>
                <w:sz w:val="20"/>
              </w:rPr>
              <w:t xml:space="preserve"> </w:t>
            </w:r>
            <w:r w:rsidRPr="007E0B6B">
              <w:rPr>
                <w:sz w:val="20"/>
                <w:szCs w:val="20"/>
              </w:rPr>
              <w:t>how media</w:t>
            </w:r>
            <w:r w:rsidR="003D3976">
              <w:rPr>
                <w:sz w:val="20"/>
                <w:szCs w:val="20"/>
              </w:rPr>
              <w:t xml:space="preserve"> or</w:t>
            </w:r>
            <w:r w:rsidRPr="007E0B6B">
              <w:rPr>
                <w:sz w:val="20"/>
                <w:szCs w:val="20"/>
              </w:rPr>
              <w:t xml:space="preserve"> techniques or style have contributed to function or meaning</w:t>
            </w:r>
          </w:p>
        </w:tc>
        <w:tc>
          <w:tcPr>
            <w:tcW w:w="758" w:type="pct"/>
            <w:shd w:val="clear" w:color="auto" w:fill="FFFFFF" w:themeFill="background1"/>
          </w:tcPr>
          <w:p w14:paraId="69245B81" w14:textId="35E2ED0B" w:rsidR="00744BE9" w:rsidRPr="009C14A5" w:rsidRDefault="00744BE9" w:rsidP="005003B6">
            <w:pPr>
              <w:spacing w:after="0"/>
              <w:jc w:val="center"/>
              <w:cnfStyle w:val="000000100000" w:firstRow="0" w:lastRow="0" w:firstColumn="0" w:lastColumn="0" w:oddVBand="0" w:evenVBand="0" w:oddHBand="1" w:evenHBand="0" w:firstRowFirstColumn="0" w:firstRowLastColumn="0" w:lastRowFirstColumn="0" w:lastRowLastColumn="0"/>
              <w:rPr>
                <w:b/>
                <w:sz w:val="20"/>
              </w:rPr>
            </w:pPr>
            <w:r w:rsidRPr="009C14A5">
              <w:rPr>
                <w:bCs/>
                <w:sz w:val="20"/>
              </w:rPr>
              <w:t>2</w:t>
            </w:r>
          </w:p>
        </w:tc>
      </w:tr>
      <w:tr w:rsidR="00744BE9" w:rsidRPr="006E2C45" w14:paraId="722A7587" w14:textId="77777777" w:rsidTr="003B47C8">
        <w:tc>
          <w:tcPr>
            <w:cnfStyle w:val="000010000000" w:firstRow="0" w:lastRow="0" w:firstColumn="0" w:lastColumn="0" w:oddVBand="1" w:evenVBand="0" w:oddHBand="0" w:evenHBand="0" w:firstRowFirstColumn="0" w:firstRowLastColumn="0" w:lastRowFirstColumn="0" w:lastRowLastColumn="0"/>
            <w:tcW w:w="4242" w:type="pct"/>
            <w:shd w:val="clear" w:color="auto" w:fill="FFFFFF" w:themeFill="background1"/>
          </w:tcPr>
          <w:p w14:paraId="0D096BB7" w14:textId="528E068A" w:rsidR="00744BE9" w:rsidRPr="009C14A5" w:rsidRDefault="00D42046" w:rsidP="005003B6">
            <w:pPr>
              <w:spacing w:after="0"/>
              <w:rPr>
                <w:sz w:val="20"/>
              </w:rPr>
            </w:pPr>
            <w:r>
              <w:rPr>
                <w:sz w:val="20"/>
              </w:rPr>
              <w:t>Makes a statement about</w:t>
            </w:r>
            <w:r w:rsidRPr="007E0B6B">
              <w:rPr>
                <w:sz w:val="20"/>
              </w:rPr>
              <w:t xml:space="preserve"> </w:t>
            </w:r>
            <w:r w:rsidRPr="007E0B6B">
              <w:rPr>
                <w:sz w:val="20"/>
                <w:szCs w:val="20"/>
              </w:rPr>
              <w:t>how media</w:t>
            </w:r>
            <w:r w:rsidR="003D3976">
              <w:rPr>
                <w:sz w:val="20"/>
                <w:szCs w:val="20"/>
              </w:rPr>
              <w:t xml:space="preserve"> or</w:t>
            </w:r>
            <w:r w:rsidRPr="007E0B6B">
              <w:rPr>
                <w:sz w:val="20"/>
                <w:szCs w:val="20"/>
              </w:rPr>
              <w:t xml:space="preserve"> techniques or style have contributed to function or meaning</w:t>
            </w:r>
          </w:p>
        </w:tc>
        <w:tc>
          <w:tcPr>
            <w:tcW w:w="758" w:type="pct"/>
            <w:shd w:val="clear" w:color="auto" w:fill="FFFFFF" w:themeFill="background1"/>
          </w:tcPr>
          <w:p w14:paraId="3D75FAFC" w14:textId="3EAA1B5C" w:rsidR="00744BE9" w:rsidRPr="009C14A5" w:rsidRDefault="00744BE9" w:rsidP="005003B6">
            <w:pPr>
              <w:spacing w:after="0"/>
              <w:jc w:val="center"/>
              <w:cnfStyle w:val="000000000000" w:firstRow="0" w:lastRow="0" w:firstColumn="0" w:lastColumn="0" w:oddVBand="0" w:evenVBand="0" w:oddHBand="0" w:evenHBand="0" w:firstRowFirstColumn="0" w:firstRowLastColumn="0" w:lastRowFirstColumn="0" w:lastRowLastColumn="0"/>
              <w:rPr>
                <w:b/>
                <w:sz w:val="20"/>
              </w:rPr>
            </w:pPr>
            <w:r w:rsidRPr="009C14A5">
              <w:rPr>
                <w:bCs/>
                <w:sz w:val="20"/>
              </w:rPr>
              <w:t>1</w:t>
            </w:r>
          </w:p>
        </w:tc>
      </w:tr>
      <w:tr w:rsidR="00744BE9" w:rsidRPr="006E2C45" w14:paraId="417D35FC" w14:textId="77777777" w:rsidTr="003B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42" w:type="pct"/>
            <w:shd w:val="clear" w:color="auto" w:fill="FFFFFF" w:themeFill="background1"/>
          </w:tcPr>
          <w:p w14:paraId="39117129" w14:textId="404EF8D3" w:rsidR="00744BE9" w:rsidRPr="009C14A5" w:rsidRDefault="006B663D" w:rsidP="005003B6">
            <w:pPr>
              <w:spacing w:after="0"/>
              <w:jc w:val="right"/>
              <w:rPr>
                <w:sz w:val="20"/>
              </w:rPr>
            </w:pPr>
            <w:r w:rsidRPr="009C14A5">
              <w:rPr>
                <w:b/>
                <w:sz w:val="20"/>
              </w:rPr>
              <w:t>Subtotal</w:t>
            </w:r>
          </w:p>
        </w:tc>
        <w:tc>
          <w:tcPr>
            <w:tcW w:w="758" w:type="pct"/>
            <w:shd w:val="clear" w:color="auto" w:fill="FFFFFF" w:themeFill="background1"/>
          </w:tcPr>
          <w:p w14:paraId="6D2F0FC7" w14:textId="467986C1" w:rsidR="00744BE9" w:rsidRPr="009C14A5" w:rsidRDefault="00744BE9" w:rsidP="005003B6">
            <w:pPr>
              <w:spacing w:after="0"/>
              <w:jc w:val="right"/>
              <w:cnfStyle w:val="000000100000" w:firstRow="0" w:lastRow="0" w:firstColumn="0" w:lastColumn="0" w:oddVBand="0" w:evenVBand="0" w:oddHBand="1" w:evenHBand="0" w:firstRowFirstColumn="0" w:firstRowLastColumn="0" w:lastRowFirstColumn="0" w:lastRowLastColumn="0"/>
              <w:rPr>
                <w:b/>
                <w:sz w:val="20"/>
              </w:rPr>
            </w:pPr>
            <w:r w:rsidRPr="009C14A5">
              <w:rPr>
                <w:b/>
                <w:sz w:val="20"/>
              </w:rPr>
              <w:t>/5</w:t>
            </w:r>
          </w:p>
        </w:tc>
      </w:tr>
      <w:tr w:rsidR="007F2B6A" w:rsidRPr="006E2C45" w14:paraId="2FD305BE" w14:textId="77777777" w:rsidTr="005003B6">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ECE4F1" w:themeFill="accent6"/>
          </w:tcPr>
          <w:p w14:paraId="2EAFF83D" w14:textId="79CBE34E" w:rsidR="007F2B6A" w:rsidRPr="009C14A5" w:rsidRDefault="000A2A4D" w:rsidP="00121E2B">
            <w:pPr>
              <w:pageBreakBefore/>
              <w:spacing w:after="0"/>
              <w:rPr>
                <w:b/>
                <w:sz w:val="20"/>
              </w:rPr>
            </w:pPr>
            <w:r w:rsidRPr="009C14A5">
              <w:rPr>
                <w:b/>
                <w:bCs/>
                <w:sz w:val="20"/>
                <w:szCs w:val="20"/>
              </w:rPr>
              <w:lastRenderedPageBreak/>
              <w:t>Evaluation of the effectiveness of research/investigation artist</w:t>
            </w:r>
            <w:r w:rsidR="00F267DB">
              <w:rPr>
                <w:b/>
                <w:bCs/>
                <w:sz w:val="20"/>
                <w:szCs w:val="20"/>
              </w:rPr>
              <w:t>/</w:t>
            </w:r>
            <w:r w:rsidRPr="009C14A5">
              <w:rPr>
                <w:b/>
                <w:bCs/>
                <w:sz w:val="20"/>
                <w:szCs w:val="20"/>
              </w:rPr>
              <w:t>s</w:t>
            </w:r>
            <w:r w:rsidR="00F267DB">
              <w:rPr>
                <w:b/>
                <w:bCs/>
                <w:sz w:val="20"/>
                <w:szCs w:val="20"/>
              </w:rPr>
              <w:t>’</w:t>
            </w:r>
            <w:r w:rsidRPr="009C14A5">
              <w:rPr>
                <w:b/>
                <w:bCs/>
                <w:sz w:val="20"/>
                <w:szCs w:val="20"/>
              </w:rPr>
              <w:t xml:space="preserve"> artwork in presenting their idea or comment, with reference to the quote.</w:t>
            </w:r>
          </w:p>
        </w:tc>
      </w:tr>
      <w:tr w:rsidR="000946F2" w:rsidRPr="006E2C45" w14:paraId="3D409C4F" w14:textId="77777777" w:rsidTr="003B47C8">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4242" w:type="pct"/>
          </w:tcPr>
          <w:p w14:paraId="04CCAD9B" w14:textId="402954CD" w:rsidR="000946F2" w:rsidRPr="009C14A5" w:rsidRDefault="00F267DB" w:rsidP="005003B6">
            <w:pPr>
              <w:spacing w:after="0"/>
              <w:rPr>
                <w:sz w:val="20"/>
              </w:rPr>
            </w:pPr>
            <w:r>
              <w:rPr>
                <w:sz w:val="20"/>
              </w:rPr>
              <w:t>Provides an i</w:t>
            </w:r>
            <w:r w:rsidR="007B2C09" w:rsidRPr="009C14A5">
              <w:rPr>
                <w:sz w:val="20"/>
              </w:rPr>
              <w:t xml:space="preserve">nsightful </w:t>
            </w:r>
            <w:r w:rsidR="001234EE" w:rsidRPr="009C14A5">
              <w:rPr>
                <w:sz w:val="20"/>
              </w:rPr>
              <w:t>evaluation</w:t>
            </w:r>
            <w:r w:rsidR="00097ACC" w:rsidRPr="009C14A5">
              <w:rPr>
                <w:sz w:val="20"/>
              </w:rPr>
              <w:t xml:space="preserve"> of</w:t>
            </w:r>
            <w:r w:rsidR="001234EE" w:rsidRPr="009C14A5">
              <w:rPr>
                <w:sz w:val="20"/>
              </w:rPr>
              <w:t xml:space="preserve"> </w:t>
            </w:r>
            <w:r w:rsidR="009B7523" w:rsidRPr="009C14A5">
              <w:rPr>
                <w:sz w:val="20"/>
                <w:szCs w:val="20"/>
              </w:rPr>
              <w:t>the effectiveness of research</w:t>
            </w:r>
            <w:r w:rsidR="00821032" w:rsidRPr="009C14A5">
              <w:rPr>
                <w:sz w:val="20"/>
                <w:szCs w:val="20"/>
              </w:rPr>
              <w:t>/</w:t>
            </w:r>
            <w:r w:rsidR="009B7523" w:rsidRPr="009C14A5">
              <w:rPr>
                <w:sz w:val="20"/>
                <w:szCs w:val="20"/>
              </w:rPr>
              <w:t>investigation artist</w:t>
            </w:r>
            <w:r>
              <w:rPr>
                <w:sz w:val="20"/>
                <w:szCs w:val="20"/>
              </w:rPr>
              <w:t>/</w:t>
            </w:r>
            <w:r w:rsidR="00D42046">
              <w:rPr>
                <w:sz w:val="20"/>
                <w:szCs w:val="20"/>
              </w:rPr>
              <w:t>s</w:t>
            </w:r>
            <w:r>
              <w:rPr>
                <w:sz w:val="20"/>
                <w:szCs w:val="20"/>
              </w:rPr>
              <w:t>’</w:t>
            </w:r>
            <w:r w:rsidR="009B7523" w:rsidRPr="009C14A5">
              <w:rPr>
                <w:sz w:val="20"/>
                <w:szCs w:val="20"/>
              </w:rPr>
              <w:t xml:space="preserve"> artwork in presenting their idea or comment</w:t>
            </w:r>
            <w:r w:rsidR="001B674C">
              <w:rPr>
                <w:sz w:val="20"/>
                <w:szCs w:val="20"/>
              </w:rPr>
              <w:t>ary</w:t>
            </w:r>
            <w:r w:rsidR="009B7523" w:rsidRPr="009C14A5">
              <w:rPr>
                <w:sz w:val="20"/>
                <w:szCs w:val="20"/>
              </w:rPr>
              <w:t>, with reference to the quote</w:t>
            </w:r>
          </w:p>
        </w:tc>
        <w:tc>
          <w:tcPr>
            <w:tcW w:w="758" w:type="pct"/>
            <w:vAlign w:val="center"/>
          </w:tcPr>
          <w:p w14:paraId="3B2CB5A0" w14:textId="6F09837C" w:rsidR="000946F2" w:rsidRPr="009C14A5" w:rsidRDefault="001F1844" w:rsidP="005003B6">
            <w:pPr>
              <w:spacing w:after="0"/>
              <w:jc w:val="center"/>
              <w:cnfStyle w:val="000000100000" w:firstRow="0" w:lastRow="0" w:firstColumn="0" w:lastColumn="0" w:oddVBand="0" w:evenVBand="0" w:oddHBand="1" w:evenHBand="0" w:firstRowFirstColumn="0" w:firstRowLastColumn="0" w:lastRowFirstColumn="0" w:lastRowLastColumn="0"/>
              <w:rPr>
                <w:sz w:val="20"/>
              </w:rPr>
            </w:pPr>
            <w:r w:rsidRPr="009C14A5">
              <w:rPr>
                <w:sz w:val="20"/>
              </w:rPr>
              <w:t>4</w:t>
            </w:r>
          </w:p>
        </w:tc>
      </w:tr>
      <w:tr w:rsidR="000946F2" w:rsidRPr="006E2C45" w14:paraId="1B9CD05F" w14:textId="77777777" w:rsidTr="003B47C8">
        <w:tc>
          <w:tcPr>
            <w:cnfStyle w:val="000010000000" w:firstRow="0" w:lastRow="0" w:firstColumn="0" w:lastColumn="0" w:oddVBand="1" w:evenVBand="0" w:oddHBand="0" w:evenHBand="0" w:firstRowFirstColumn="0" w:firstRowLastColumn="0" w:lastRowFirstColumn="0" w:lastRowLastColumn="0"/>
            <w:tcW w:w="4242" w:type="pct"/>
          </w:tcPr>
          <w:p w14:paraId="72B94CBA" w14:textId="3B319AF7" w:rsidR="000946F2" w:rsidRPr="009C14A5" w:rsidRDefault="00F267DB" w:rsidP="005003B6">
            <w:pPr>
              <w:spacing w:after="0"/>
              <w:rPr>
                <w:sz w:val="20"/>
              </w:rPr>
            </w:pPr>
            <w:r>
              <w:rPr>
                <w:sz w:val="20"/>
              </w:rPr>
              <w:t>Provides a d</w:t>
            </w:r>
            <w:r w:rsidR="00C75717" w:rsidRPr="009C14A5">
              <w:rPr>
                <w:sz w:val="20"/>
              </w:rPr>
              <w:t xml:space="preserve">etailed </w:t>
            </w:r>
            <w:r w:rsidR="001234EE" w:rsidRPr="009C14A5">
              <w:rPr>
                <w:sz w:val="20"/>
              </w:rPr>
              <w:t xml:space="preserve">evaluation </w:t>
            </w:r>
            <w:r w:rsidR="008A7D3F">
              <w:rPr>
                <w:sz w:val="20"/>
              </w:rPr>
              <w:t xml:space="preserve">of </w:t>
            </w:r>
            <w:r w:rsidR="009B7523" w:rsidRPr="009C14A5">
              <w:rPr>
                <w:sz w:val="20"/>
                <w:szCs w:val="20"/>
              </w:rPr>
              <w:t xml:space="preserve">the effectiveness of the </w:t>
            </w:r>
            <w:r w:rsidR="00821032" w:rsidRPr="009C14A5">
              <w:rPr>
                <w:sz w:val="20"/>
                <w:szCs w:val="20"/>
              </w:rPr>
              <w:t>research/</w:t>
            </w:r>
            <w:r w:rsidR="009B7523" w:rsidRPr="009C14A5">
              <w:rPr>
                <w:sz w:val="20"/>
                <w:szCs w:val="20"/>
              </w:rPr>
              <w:t>investigation artist</w:t>
            </w:r>
            <w:r>
              <w:rPr>
                <w:sz w:val="20"/>
                <w:szCs w:val="20"/>
              </w:rPr>
              <w:t>/</w:t>
            </w:r>
            <w:r w:rsidR="00D42046">
              <w:rPr>
                <w:sz w:val="20"/>
                <w:szCs w:val="20"/>
              </w:rPr>
              <w:t>s</w:t>
            </w:r>
            <w:r>
              <w:rPr>
                <w:sz w:val="20"/>
                <w:szCs w:val="20"/>
              </w:rPr>
              <w:t>’</w:t>
            </w:r>
            <w:r w:rsidR="00D42046" w:rsidRPr="007E0B6B">
              <w:rPr>
                <w:sz w:val="20"/>
                <w:szCs w:val="20"/>
              </w:rPr>
              <w:t xml:space="preserve"> </w:t>
            </w:r>
            <w:r w:rsidR="009B7523" w:rsidRPr="009C14A5">
              <w:rPr>
                <w:sz w:val="20"/>
                <w:szCs w:val="20"/>
              </w:rPr>
              <w:t>artwork in presenting their idea or comment</w:t>
            </w:r>
            <w:r w:rsidR="001B674C">
              <w:rPr>
                <w:sz w:val="20"/>
                <w:szCs w:val="20"/>
              </w:rPr>
              <w:t>ary,</w:t>
            </w:r>
            <w:r w:rsidR="009B7523" w:rsidRPr="009C14A5">
              <w:rPr>
                <w:sz w:val="20"/>
                <w:szCs w:val="20"/>
              </w:rPr>
              <w:t xml:space="preserve"> with reference to the quote</w:t>
            </w:r>
          </w:p>
        </w:tc>
        <w:tc>
          <w:tcPr>
            <w:tcW w:w="758" w:type="pct"/>
            <w:vAlign w:val="center"/>
          </w:tcPr>
          <w:p w14:paraId="49C16718" w14:textId="147260BB" w:rsidR="000946F2" w:rsidRPr="009C14A5" w:rsidRDefault="001F1844" w:rsidP="005003B6">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9C14A5">
              <w:rPr>
                <w:sz w:val="20"/>
              </w:rPr>
              <w:t>3</w:t>
            </w:r>
          </w:p>
        </w:tc>
      </w:tr>
      <w:tr w:rsidR="000946F2" w:rsidRPr="006E2C45" w14:paraId="79BB23B4" w14:textId="77777777" w:rsidTr="003B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42" w:type="pct"/>
          </w:tcPr>
          <w:p w14:paraId="69F29F61" w14:textId="76B85383" w:rsidR="000946F2" w:rsidRPr="009C14A5" w:rsidRDefault="00F267DB" w:rsidP="005003B6">
            <w:pPr>
              <w:spacing w:after="0"/>
              <w:rPr>
                <w:sz w:val="20"/>
              </w:rPr>
            </w:pPr>
            <w:r>
              <w:rPr>
                <w:sz w:val="20"/>
              </w:rPr>
              <w:t>Provides a s</w:t>
            </w:r>
            <w:r w:rsidR="00C75717" w:rsidRPr="009C14A5">
              <w:rPr>
                <w:sz w:val="20"/>
              </w:rPr>
              <w:t xml:space="preserve">ound </w:t>
            </w:r>
            <w:r w:rsidR="001234EE" w:rsidRPr="009C14A5">
              <w:rPr>
                <w:sz w:val="20"/>
              </w:rPr>
              <w:t xml:space="preserve">evaluation </w:t>
            </w:r>
            <w:r w:rsidR="001B674C">
              <w:rPr>
                <w:sz w:val="20"/>
              </w:rPr>
              <w:t xml:space="preserve">of </w:t>
            </w:r>
            <w:r w:rsidR="009B7523" w:rsidRPr="009C14A5">
              <w:rPr>
                <w:sz w:val="20"/>
                <w:szCs w:val="20"/>
              </w:rPr>
              <w:t>the effectiveness of the research</w:t>
            </w:r>
            <w:r w:rsidR="00E974FB" w:rsidRPr="009C14A5">
              <w:rPr>
                <w:sz w:val="20"/>
                <w:szCs w:val="20"/>
              </w:rPr>
              <w:t>/</w:t>
            </w:r>
            <w:r w:rsidR="009B7523" w:rsidRPr="009C14A5">
              <w:rPr>
                <w:sz w:val="20"/>
                <w:szCs w:val="20"/>
              </w:rPr>
              <w:t>investigation artist</w:t>
            </w:r>
            <w:r>
              <w:rPr>
                <w:sz w:val="20"/>
                <w:szCs w:val="20"/>
              </w:rPr>
              <w:t>/</w:t>
            </w:r>
            <w:r w:rsidR="00D42046">
              <w:rPr>
                <w:sz w:val="20"/>
                <w:szCs w:val="20"/>
              </w:rPr>
              <w:t>s</w:t>
            </w:r>
            <w:r>
              <w:rPr>
                <w:sz w:val="20"/>
                <w:szCs w:val="20"/>
              </w:rPr>
              <w:t>’</w:t>
            </w:r>
            <w:r w:rsidR="00D42046" w:rsidRPr="007E0B6B">
              <w:rPr>
                <w:sz w:val="20"/>
                <w:szCs w:val="20"/>
              </w:rPr>
              <w:t xml:space="preserve"> </w:t>
            </w:r>
            <w:r w:rsidR="009B7523" w:rsidRPr="009C14A5">
              <w:rPr>
                <w:sz w:val="20"/>
                <w:szCs w:val="20"/>
              </w:rPr>
              <w:t>artwork in presenting their idea or comment</w:t>
            </w:r>
            <w:r w:rsidR="001B674C">
              <w:rPr>
                <w:sz w:val="20"/>
                <w:szCs w:val="20"/>
              </w:rPr>
              <w:t>ary</w:t>
            </w:r>
            <w:r w:rsidR="009B7523" w:rsidRPr="009C14A5">
              <w:rPr>
                <w:sz w:val="20"/>
                <w:szCs w:val="20"/>
              </w:rPr>
              <w:t xml:space="preserve">, with </w:t>
            </w:r>
            <w:r w:rsidR="00DA64D3">
              <w:rPr>
                <w:sz w:val="20"/>
                <w:szCs w:val="20"/>
              </w:rPr>
              <w:t xml:space="preserve">some </w:t>
            </w:r>
            <w:r w:rsidR="009B7523" w:rsidRPr="009C14A5">
              <w:rPr>
                <w:sz w:val="20"/>
                <w:szCs w:val="20"/>
              </w:rPr>
              <w:t>reference to the quote</w:t>
            </w:r>
          </w:p>
        </w:tc>
        <w:tc>
          <w:tcPr>
            <w:tcW w:w="758" w:type="pct"/>
            <w:vAlign w:val="center"/>
          </w:tcPr>
          <w:p w14:paraId="1BD94866" w14:textId="2386BD42" w:rsidR="000946F2" w:rsidRPr="009C14A5" w:rsidRDefault="001F1844" w:rsidP="005003B6">
            <w:pPr>
              <w:spacing w:after="0"/>
              <w:jc w:val="center"/>
              <w:cnfStyle w:val="000000100000" w:firstRow="0" w:lastRow="0" w:firstColumn="0" w:lastColumn="0" w:oddVBand="0" w:evenVBand="0" w:oddHBand="1" w:evenHBand="0" w:firstRowFirstColumn="0" w:firstRowLastColumn="0" w:lastRowFirstColumn="0" w:lastRowLastColumn="0"/>
              <w:rPr>
                <w:sz w:val="20"/>
              </w:rPr>
            </w:pPr>
            <w:r w:rsidRPr="009C14A5">
              <w:rPr>
                <w:sz w:val="20"/>
              </w:rPr>
              <w:t>2</w:t>
            </w:r>
          </w:p>
        </w:tc>
      </w:tr>
      <w:tr w:rsidR="000946F2" w:rsidRPr="006E2C45" w14:paraId="43329FE6" w14:textId="77777777" w:rsidTr="003B47C8">
        <w:tc>
          <w:tcPr>
            <w:cnfStyle w:val="000010000000" w:firstRow="0" w:lastRow="0" w:firstColumn="0" w:lastColumn="0" w:oddVBand="1" w:evenVBand="0" w:oddHBand="0" w:evenHBand="0" w:firstRowFirstColumn="0" w:firstRowLastColumn="0" w:lastRowFirstColumn="0" w:lastRowLastColumn="0"/>
            <w:tcW w:w="4242" w:type="pct"/>
          </w:tcPr>
          <w:p w14:paraId="1B55A881" w14:textId="117DE8A6" w:rsidR="000946F2" w:rsidRPr="009C14A5" w:rsidRDefault="00F267DB" w:rsidP="005003B6">
            <w:pPr>
              <w:spacing w:after="0"/>
              <w:rPr>
                <w:sz w:val="20"/>
              </w:rPr>
            </w:pPr>
            <w:r>
              <w:rPr>
                <w:sz w:val="20"/>
              </w:rPr>
              <w:t>Provides a l</w:t>
            </w:r>
            <w:r w:rsidR="00E974FB" w:rsidRPr="009C14A5">
              <w:rPr>
                <w:sz w:val="20"/>
              </w:rPr>
              <w:t>imited</w:t>
            </w:r>
            <w:r w:rsidR="00C75717" w:rsidRPr="009C14A5">
              <w:rPr>
                <w:sz w:val="20"/>
              </w:rPr>
              <w:t xml:space="preserve"> </w:t>
            </w:r>
            <w:r w:rsidR="001234EE" w:rsidRPr="009C14A5">
              <w:rPr>
                <w:sz w:val="20"/>
              </w:rPr>
              <w:t xml:space="preserve">evaluation </w:t>
            </w:r>
            <w:r w:rsidR="001B674C">
              <w:rPr>
                <w:sz w:val="20"/>
              </w:rPr>
              <w:t xml:space="preserve">of </w:t>
            </w:r>
            <w:r w:rsidR="009B7523" w:rsidRPr="009C14A5">
              <w:rPr>
                <w:sz w:val="20"/>
                <w:szCs w:val="20"/>
              </w:rPr>
              <w:t>the effectiveness of the research</w:t>
            </w:r>
            <w:r w:rsidR="00E974FB" w:rsidRPr="009C14A5">
              <w:rPr>
                <w:sz w:val="20"/>
                <w:szCs w:val="20"/>
              </w:rPr>
              <w:t>/</w:t>
            </w:r>
            <w:r w:rsidR="009B7523" w:rsidRPr="009C14A5">
              <w:rPr>
                <w:sz w:val="20"/>
                <w:szCs w:val="20"/>
              </w:rPr>
              <w:t>investigation artist</w:t>
            </w:r>
            <w:r>
              <w:rPr>
                <w:sz w:val="20"/>
                <w:szCs w:val="20"/>
              </w:rPr>
              <w:t>/</w:t>
            </w:r>
            <w:r w:rsidR="00D42046">
              <w:rPr>
                <w:sz w:val="20"/>
                <w:szCs w:val="20"/>
              </w:rPr>
              <w:t>s</w:t>
            </w:r>
            <w:r>
              <w:rPr>
                <w:sz w:val="20"/>
                <w:szCs w:val="20"/>
              </w:rPr>
              <w:t>’</w:t>
            </w:r>
            <w:r w:rsidR="00D42046" w:rsidRPr="007E0B6B">
              <w:rPr>
                <w:sz w:val="20"/>
                <w:szCs w:val="20"/>
              </w:rPr>
              <w:t xml:space="preserve"> </w:t>
            </w:r>
            <w:r w:rsidR="009B7523" w:rsidRPr="009C14A5">
              <w:rPr>
                <w:sz w:val="20"/>
                <w:szCs w:val="20"/>
              </w:rPr>
              <w:t>artwork in presenting their idea or comment</w:t>
            </w:r>
            <w:r w:rsidR="001B674C">
              <w:rPr>
                <w:sz w:val="20"/>
                <w:szCs w:val="20"/>
              </w:rPr>
              <w:t>ary</w:t>
            </w:r>
            <w:r w:rsidR="009B7523" w:rsidRPr="009C14A5">
              <w:rPr>
                <w:sz w:val="20"/>
                <w:szCs w:val="20"/>
              </w:rPr>
              <w:t xml:space="preserve">, with </w:t>
            </w:r>
            <w:r w:rsidR="00DA64D3">
              <w:rPr>
                <w:sz w:val="20"/>
                <w:szCs w:val="20"/>
              </w:rPr>
              <w:t xml:space="preserve">limited </w:t>
            </w:r>
            <w:r w:rsidR="009B7523" w:rsidRPr="009C14A5">
              <w:rPr>
                <w:sz w:val="20"/>
                <w:szCs w:val="20"/>
              </w:rPr>
              <w:t>reference to the quote</w:t>
            </w:r>
          </w:p>
        </w:tc>
        <w:tc>
          <w:tcPr>
            <w:tcW w:w="758" w:type="pct"/>
            <w:vAlign w:val="center"/>
          </w:tcPr>
          <w:p w14:paraId="402E16EF" w14:textId="302FD260" w:rsidR="000946F2" w:rsidRPr="009C14A5" w:rsidRDefault="001F1844" w:rsidP="005003B6">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9C14A5">
              <w:rPr>
                <w:sz w:val="20"/>
              </w:rPr>
              <w:t>1</w:t>
            </w:r>
          </w:p>
        </w:tc>
      </w:tr>
      <w:tr w:rsidR="001873DA" w:rsidRPr="006E2C45" w14:paraId="3CA5CEC7" w14:textId="77777777" w:rsidTr="003B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42" w:type="pct"/>
          </w:tcPr>
          <w:p w14:paraId="3149F951" w14:textId="65F3D1AB" w:rsidR="001873DA" w:rsidRPr="009C14A5" w:rsidRDefault="006B663D" w:rsidP="00121E2B">
            <w:pPr>
              <w:spacing w:after="0"/>
              <w:jc w:val="right"/>
              <w:rPr>
                <w:b/>
                <w:sz w:val="20"/>
              </w:rPr>
            </w:pPr>
            <w:r w:rsidRPr="009C14A5">
              <w:rPr>
                <w:b/>
                <w:sz w:val="20"/>
              </w:rPr>
              <w:t>Subtotal</w:t>
            </w:r>
          </w:p>
        </w:tc>
        <w:tc>
          <w:tcPr>
            <w:tcW w:w="758" w:type="pct"/>
          </w:tcPr>
          <w:p w14:paraId="7DEE5E55" w14:textId="067440B1" w:rsidR="001873DA" w:rsidRPr="009C14A5" w:rsidRDefault="001873DA" w:rsidP="00121E2B">
            <w:pPr>
              <w:spacing w:after="0"/>
              <w:jc w:val="right"/>
              <w:cnfStyle w:val="000000100000" w:firstRow="0" w:lastRow="0" w:firstColumn="0" w:lastColumn="0" w:oddVBand="0" w:evenVBand="0" w:oddHBand="1" w:evenHBand="0" w:firstRowFirstColumn="0" w:firstRowLastColumn="0" w:lastRowFirstColumn="0" w:lastRowLastColumn="0"/>
              <w:rPr>
                <w:b/>
                <w:sz w:val="20"/>
              </w:rPr>
            </w:pPr>
            <w:r w:rsidRPr="009C14A5">
              <w:rPr>
                <w:b/>
                <w:sz w:val="20"/>
              </w:rPr>
              <w:t>/</w:t>
            </w:r>
            <w:r w:rsidR="001F1844" w:rsidRPr="009C14A5">
              <w:rPr>
                <w:b/>
                <w:sz w:val="20"/>
              </w:rPr>
              <w:t>4</w:t>
            </w:r>
          </w:p>
        </w:tc>
      </w:tr>
      <w:tr w:rsidR="00F517A2" w:rsidRPr="006E2C45" w14:paraId="5DA6C61E" w14:textId="77777777" w:rsidTr="003B47C8">
        <w:tc>
          <w:tcPr>
            <w:cnfStyle w:val="000010000000" w:firstRow="0" w:lastRow="0" w:firstColumn="0" w:lastColumn="0" w:oddVBand="1" w:evenVBand="0" w:oddHBand="0" w:evenHBand="0" w:firstRowFirstColumn="0" w:firstRowLastColumn="0" w:lastRowFirstColumn="0" w:lastRowLastColumn="0"/>
            <w:tcW w:w="4242" w:type="pct"/>
            <w:shd w:val="clear" w:color="auto" w:fill="E4D8EB"/>
          </w:tcPr>
          <w:p w14:paraId="6D0A69EF" w14:textId="77777777" w:rsidR="00F517A2" w:rsidRPr="009C14A5" w:rsidRDefault="00F517A2" w:rsidP="00121E2B">
            <w:pPr>
              <w:spacing w:after="0"/>
              <w:jc w:val="right"/>
              <w:rPr>
                <w:b/>
                <w:sz w:val="20"/>
              </w:rPr>
            </w:pPr>
            <w:r w:rsidRPr="009C14A5">
              <w:rPr>
                <w:b/>
                <w:sz w:val="20"/>
              </w:rPr>
              <w:t>Final total</w:t>
            </w:r>
          </w:p>
        </w:tc>
        <w:tc>
          <w:tcPr>
            <w:tcW w:w="758" w:type="pct"/>
            <w:shd w:val="clear" w:color="auto" w:fill="E4D8EB"/>
          </w:tcPr>
          <w:p w14:paraId="438EF055" w14:textId="3FB2AD34" w:rsidR="00F517A2" w:rsidRPr="009C14A5" w:rsidRDefault="00F517A2" w:rsidP="00121E2B">
            <w:pPr>
              <w:spacing w:after="0"/>
              <w:jc w:val="right"/>
              <w:cnfStyle w:val="000000000000" w:firstRow="0" w:lastRow="0" w:firstColumn="0" w:lastColumn="0" w:oddVBand="0" w:evenVBand="0" w:oddHBand="0" w:evenHBand="0" w:firstRowFirstColumn="0" w:firstRowLastColumn="0" w:lastRowFirstColumn="0" w:lastRowLastColumn="0"/>
              <w:rPr>
                <w:b/>
                <w:sz w:val="20"/>
              </w:rPr>
            </w:pPr>
            <w:r w:rsidRPr="009C14A5">
              <w:rPr>
                <w:b/>
                <w:sz w:val="20"/>
              </w:rPr>
              <w:t>/</w:t>
            </w:r>
            <w:r w:rsidR="00B55F84" w:rsidRPr="009C14A5">
              <w:rPr>
                <w:b/>
                <w:sz w:val="20"/>
              </w:rPr>
              <w:t>22</w:t>
            </w:r>
          </w:p>
        </w:tc>
      </w:tr>
      <w:tr w:rsidR="00D43E97" w:rsidRPr="003E6CBB" w14:paraId="67911C37" w14:textId="77777777" w:rsidTr="005003B6">
        <w:trPr>
          <w:cnfStyle w:val="000000100000" w:firstRow="0" w:lastRow="0" w:firstColumn="0" w:lastColumn="0" w:oddVBand="0" w:evenVBand="0" w:oddHBand="1" w:evenHBand="0" w:firstRowFirstColumn="0" w:firstRowLastColumn="0" w:lastRowFirstColumn="0" w:lastRowLastColumn="0"/>
          <w:trHeight w:val="1134"/>
        </w:trPr>
        <w:tc>
          <w:tcPr>
            <w:cnfStyle w:val="000010000000" w:firstRow="0" w:lastRow="0" w:firstColumn="0" w:lastColumn="0" w:oddVBand="1" w:evenVBand="0" w:oddHBand="0" w:evenHBand="0" w:firstRowFirstColumn="0" w:firstRowLastColumn="0" w:lastRowFirstColumn="0" w:lastRowLastColumn="0"/>
            <w:tcW w:w="5000" w:type="pct"/>
            <w:gridSpan w:val="2"/>
          </w:tcPr>
          <w:p w14:paraId="620B538C" w14:textId="13C0666F" w:rsidR="00D43E97" w:rsidRPr="00D43E97" w:rsidRDefault="0056212C" w:rsidP="00D43E97">
            <w:pPr>
              <w:rPr>
                <w:b/>
                <w:sz w:val="20"/>
              </w:rPr>
            </w:pPr>
            <w:r w:rsidRPr="002755DA">
              <w:rPr>
                <w:b/>
                <w:sz w:val="20"/>
              </w:rPr>
              <w:t>Comments</w:t>
            </w:r>
          </w:p>
        </w:tc>
      </w:tr>
    </w:tbl>
    <w:p w14:paraId="1B7A3C36" w14:textId="77777777" w:rsidR="005003B6" w:rsidRDefault="005003B6">
      <w:pPr>
        <w:spacing w:after="200"/>
      </w:pPr>
      <w:r>
        <w:br w:type="page"/>
      </w:r>
    </w:p>
    <w:p w14:paraId="5783EF21" w14:textId="5AECD965" w:rsidR="005B09A7" w:rsidRPr="00491480" w:rsidRDefault="005666E5" w:rsidP="00001D65">
      <w:pPr>
        <w:pStyle w:val="SCSAHeading1"/>
        <w:spacing w:after="120"/>
      </w:pPr>
      <w:r>
        <w:lastRenderedPageBreak/>
        <w:t>Resources</w:t>
      </w:r>
    </w:p>
    <w:p w14:paraId="7B799ADA" w14:textId="1C21A800" w:rsidR="005B09A7" w:rsidRPr="00367724" w:rsidRDefault="005B09A7" w:rsidP="00B471CA">
      <w:pPr>
        <w:spacing w:line="240" w:lineRule="auto"/>
        <w:rPr>
          <w:rFonts w:eastAsia="Times New Roman" w:cs="Times New Roman"/>
          <w:shd w:val="clear" w:color="auto" w:fill="FFFFFF"/>
        </w:rPr>
      </w:pPr>
      <w:r w:rsidRPr="00367724">
        <w:rPr>
          <w:rFonts w:eastAsia="Times New Roman" w:cs="Times New Roman"/>
          <w:shd w:val="clear" w:color="auto" w:fill="FFFFFF"/>
        </w:rPr>
        <w:t xml:space="preserve">Spies. W (ed.), </w:t>
      </w:r>
      <w:r w:rsidRPr="00367724">
        <w:rPr>
          <w:rFonts w:eastAsia="Times New Roman" w:cs="Times New Roman"/>
          <w:i/>
          <w:shd w:val="clear" w:color="auto" w:fill="FFFFFF"/>
        </w:rPr>
        <w:t>Max Ernst: A Retrospective</w:t>
      </w:r>
      <w:r w:rsidRPr="00367724">
        <w:rPr>
          <w:rFonts w:eastAsia="Times New Roman" w:cs="Times New Roman"/>
          <w:shd w:val="clear" w:color="auto" w:fill="FFFFFF"/>
        </w:rPr>
        <w:t>, 1991, Prestel Publishing</w:t>
      </w:r>
    </w:p>
    <w:p w14:paraId="622CD932" w14:textId="25B4549E" w:rsidR="005B09A7" w:rsidRPr="00731E7F" w:rsidRDefault="00B471CA" w:rsidP="00B471CA">
      <w:pPr>
        <w:spacing w:line="240" w:lineRule="auto"/>
        <w:rPr>
          <w:rStyle w:val="Hyperlink"/>
          <w:rFonts w:cstheme="minorHAnsi"/>
        </w:rPr>
      </w:pPr>
      <w:proofErr w:type="spellStart"/>
      <w:r>
        <w:t>Artchive</w:t>
      </w:r>
      <w:proofErr w:type="spellEnd"/>
      <w:r>
        <w:t xml:space="preserve"> </w:t>
      </w:r>
      <w:r>
        <w:softHyphen/>
        <w:t xml:space="preserve">– Max Ernst – </w:t>
      </w:r>
      <w:r w:rsidRPr="00731E7F">
        <w:rPr>
          <w:rFonts w:cstheme="minorHAnsi"/>
        </w:rPr>
        <w:t>Artwork &amp; Bio of the German Painter</w:t>
      </w:r>
      <w:r w:rsidRPr="00731E7F">
        <w:rPr>
          <w:rFonts w:cstheme="minorHAnsi"/>
        </w:rPr>
        <w:br/>
      </w:r>
      <w:hyperlink r:id="rId50" w:history="1">
        <w:r w:rsidRPr="0077191C">
          <w:rPr>
            <w:rStyle w:val="Hyperlink"/>
          </w:rPr>
          <w:t>http://www.artchive.com/artchive/E/ernst.html</w:t>
        </w:r>
      </w:hyperlink>
    </w:p>
    <w:p w14:paraId="4F429DE1" w14:textId="31DA6422" w:rsidR="005B09A7" w:rsidRPr="00731E7F" w:rsidRDefault="00B471CA" w:rsidP="00B471CA">
      <w:pPr>
        <w:spacing w:line="240" w:lineRule="auto"/>
        <w:rPr>
          <w:rStyle w:val="Hyperlink"/>
          <w:rFonts w:cstheme="minorHAnsi"/>
        </w:rPr>
      </w:pPr>
      <w:r w:rsidRPr="00731E7F">
        <w:rPr>
          <w:rFonts w:cstheme="minorHAnsi"/>
        </w:rPr>
        <w:t>The New York Review of Books – Surrealism Made Fresh by Sanford Schwartz</w:t>
      </w:r>
      <w:r w:rsidRPr="00731E7F">
        <w:rPr>
          <w:rFonts w:cstheme="minorHAnsi"/>
        </w:rPr>
        <w:br/>
      </w:r>
      <w:hyperlink r:id="rId51" w:history="1">
        <w:r w:rsidRPr="0077191C">
          <w:rPr>
            <w:rStyle w:val="Hyperlink"/>
          </w:rPr>
          <w:t>http://www.nybooks.com/articles/archives/2013/apr/04/surrealism-made-fresh/?pagination=false</w:t>
        </w:r>
      </w:hyperlink>
    </w:p>
    <w:p w14:paraId="737010FF" w14:textId="36474BE3" w:rsidR="002C3FAA" w:rsidRPr="00731E7F" w:rsidRDefault="00B471CA" w:rsidP="00B471CA">
      <w:pPr>
        <w:rPr>
          <w:rStyle w:val="Hyperlink"/>
          <w:rFonts w:cstheme="minorHAnsi"/>
        </w:rPr>
      </w:pPr>
      <w:r w:rsidRPr="00D2247A">
        <w:t>MoMA – Participation and Audience Involvement</w:t>
      </w:r>
      <w:r w:rsidRPr="00731E7F">
        <w:rPr>
          <w:rFonts w:eastAsiaTheme="minorHAnsi" w:cstheme="minorHAnsi"/>
        </w:rPr>
        <w:br/>
      </w:r>
      <w:hyperlink r:id="rId52" w:history="1">
        <w:r w:rsidRPr="0077191C">
          <w:rPr>
            <w:rStyle w:val="Hyperlink"/>
          </w:rPr>
          <w:t>https://www.moma.org/collection/terms/media-and-performance-art/participation-and-audience-involvement</w:t>
        </w:r>
      </w:hyperlink>
    </w:p>
    <w:p w14:paraId="3CAEDC1A" w14:textId="5BD12020" w:rsidR="00B471CA" w:rsidRPr="00731E7F" w:rsidRDefault="00B471CA" w:rsidP="00B471CA">
      <w:pPr>
        <w:spacing w:line="240" w:lineRule="auto"/>
        <w:rPr>
          <w:rFonts w:cstheme="minorHAnsi"/>
          <w:color w:val="5D3972" w:themeColor="accent2"/>
          <w:u w:val="single"/>
        </w:rPr>
      </w:pPr>
      <w:r w:rsidRPr="00731E7F">
        <w:rPr>
          <w:rFonts w:cstheme="minorHAnsi"/>
        </w:rPr>
        <w:t>The Art Story – Max Ernst</w:t>
      </w:r>
      <w:r w:rsidRPr="00731E7F">
        <w:rPr>
          <w:rFonts w:cstheme="minorHAnsi"/>
        </w:rPr>
        <w:br/>
      </w:r>
      <w:hyperlink r:id="rId53" w:history="1">
        <w:r w:rsidRPr="0077191C">
          <w:rPr>
            <w:rStyle w:val="Hyperlink"/>
          </w:rPr>
          <w:t>http://www.theartstory.org/artist-ernst-max.htm</w:t>
        </w:r>
      </w:hyperlink>
    </w:p>
    <w:p w14:paraId="00929B50" w14:textId="4FE479D4" w:rsidR="005B09A7" w:rsidRPr="00731E7F" w:rsidRDefault="00B471CA" w:rsidP="00B471CA">
      <w:pPr>
        <w:spacing w:line="240" w:lineRule="auto"/>
        <w:rPr>
          <w:rStyle w:val="Hyperlink"/>
          <w:rFonts w:cstheme="minorHAnsi"/>
        </w:rPr>
      </w:pPr>
      <w:r w:rsidRPr="00731E7F">
        <w:rPr>
          <w:rFonts w:cstheme="minorHAnsi"/>
        </w:rPr>
        <w:t>Wikipedia – The Conceptual Framework</w:t>
      </w:r>
      <w:r w:rsidRPr="00731E7F">
        <w:rPr>
          <w:rFonts w:cstheme="minorHAnsi"/>
        </w:rPr>
        <w:br/>
      </w:r>
      <w:hyperlink r:id="rId54" w:history="1">
        <w:r w:rsidRPr="0077191C">
          <w:rPr>
            <w:rStyle w:val="Hyperlink"/>
          </w:rPr>
          <w:t>http://en.wikipedia.org/wiki/The_Conceptual_Framework</w:t>
        </w:r>
      </w:hyperlink>
    </w:p>
    <w:p w14:paraId="3CEC85EB" w14:textId="7EF9E74F" w:rsidR="0027148F" w:rsidRPr="00F07814" w:rsidRDefault="00731E7F" w:rsidP="00B471CA">
      <w:pPr>
        <w:rPr>
          <w:rFonts w:cstheme="minorHAnsi"/>
          <w:lang w:val="it-IT"/>
        </w:rPr>
      </w:pPr>
      <w:r w:rsidRPr="00F07814">
        <w:rPr>
          <w:rFonts w:cstheme="minorHAnsi"/>
          <w:lang w:val="it-IT"/>
        </w:rPr>
        <w:t>Wikipedia – Max Ernst</w:t>
      </w:r>
      <w:r w:rsidRPr="00F07814">
        <w:rPr>
          <w:rFonts w:cstheme="minorHAnsi"/>
          <w:lang w:val="it-IT"/>
        </w:rPr>
        <w:br/>
      </w:r>
      <w:hyperlink r:id="rId55" w:history="1">
        <w:r w:rsidRPr="0077191C">
          <w:rPr>
            <w:rStyle w:val="Hyperlink"/>
            <w:lang w:val="it-IT"/>
          </w:rPr>
          <w:t>https://en.wikipedia.org/wiki/Max_Ernst</w:t>
        </w:r>
      </w:hyperlink>
      <w:r w:rsidRPr="00F07814">
        <w:rPr>
          <w:rFonts w:cstheme="minorHAnsi"/>
          <w:lang w:val="it-IT"/>
        </w:rPr>
        <w:t xml:space="preserve"> </w:t>
      </w:r>
    </w:p>
    <w:p w14:paraId="33C91663" w14:textId="3B64AF25" w:rsidR="005003B6" w:rsidRDefault="005003B6">
      <w:pPr>
        <w:spacing w:after="200"/>
        <w:rPr>
          <w:rFonts w:cstheme="minorHAnsi"/>
          <w:lang w:val="it-IT"/>
        </w:rPr>
      </w:pPr>
      <w:r>
        <w:rPr>
          <w:rFonts w:cstheme="minorHAnsi"/>
          <w:lang w:val="it-IT"/>
        </w:rPr>
        <w:br w:type="page"/>
      </w:r>
    </w:p>
    <w:p w14:paraId="17544D54" w14:textId="77777777" w:rsidR="00AD23D1" w:rsidRPr="00731E7F" w:rsidRDefault="00AD23D1" w:rsidP="00001D65">
      <w:pPr>
        <w:pStyle w:val="SCSAHeading1"/>
        <w:spacing w:after="120"/>
      </w:pPr>
      <w:r w:rsidRPr="00731E7F">
        <w:lastRenderedPageBreak/>
        <w:t>Acknowledgements</w:t>
      </w:r>
    </w:p>
    <w:p w14:paraId="1827470A" w14:textId="77777777" w:rsidR="00AD23D1" w:rsidRPr="00731E7F" w:rsidRDefault="00AD23D1" w:rsidP="00AD23D1">
      <w:pPr>
        <w:rPr>
          <w:rFonts w:cstheme="minorHAnsi"/>
        </w:rPr>
      </w:pPr>
      <w:r w:rsidRPr="00D2247A">
        <w:t xml:space="preserve">Miro, J. (n.d.). More important than a work of art itself […] [Quote]. Retrieved March, 2024, from </w:t>
      </w:r>
      <w:hyperlink r:id="rId56" w:history="1">
        <w:r w:rsidRPr="0077191C">
          <w:rPr>
            <w:rStyle w:val="Hyperlink"/>
          </w:rPr>
          <w:t>https://thecitesite.com/authors/joan-miro/</w:t>
        </w:r>
      </w:hyperlink>
      <w:r w:rsidRPr="0077191C">
        <w:rPr>
          <w:rFonts w:cstheme="minorHAnsi"/>
          <w:sz w:val="21"/>
          <w:szCs w:val="21"/>
        </w:rPr>
        <w:t xml:space="preserve"> </w:t>
      </w:r>
    </w:p>
    <w:p w14:paraId="35DD14F6" w14:textId="77777777" w:rsidR="00AD23D1" w:rsidRPr="00731E7F" w:rsidRDefault="00AD23D1" w:rsidP="00AD23D1">
      <w:pPr>
        <w:rPr>
          <w:rStyle w:val="Hyperlink"/>
          <w:rFonts w:cstheme="minorHAnsi"/>
        </w:rPr>
      </w:pPr>
      <w:r w:rsidRPr="00731E7F">
        <w:rPr>
          <w:rFonts w:cstheme="minorHAnsi"/>
        </w:rPr>
        <w:t xml:space="preserve">Information from: Blumberg, N. (2024, June 13). Max Ernst: German Artist. </w:t>
      </w:r>
      <w:r w:rsidRPr="00731E7F">
        <w:rPr>
          <w:rFonts w:cstheme="minorHAnsi"/>
          <w:i/>
          <w:iCs/>
        </w:rPr>
        <w:t>Encyclopedia Britannica</w:t>
      </w:r>
      <w:r w:rsidRPr="00731E7F">
        <w:rPr>
          <w:rFonts w:cstheme="minorHAnsi"/>
        </w:rPr>
        <w:t xml:space="preserve">. Retrieved August, 2024, from </w:t>
      </w:r>
      <w:hyperlink r:id="rId57" w:history="1">
        <w:r w:rsidRPr="0077191C">
          <w:rPr>
            <w:rStyle w:val="Hyperlink"/>
          </w:rPr>
          <w:t>https://www.britannica.com/biography/Max-Ernst</w:t>
        </w:r>
      </w:hyperlink>
    </w:p>
    <w:p w14:paraId="7D7A0265" w14:textId="77777777" w:rsidR="00AD23D1" w:rsidRPr="00AD23D1" w:rsidRDefault="00AD23D1" w:rsidP="00AD23D1">
      <w:pPr>
        <w:rPr>
          <w:rFonts w:cstheme="minorHAnsi"/>
        </w:rPr>
      </w:pPr>
      <w:r w:rsidRPr="00731E7F">
        <w:rPr>
          <w:rFonts w:cstheme="minorHAnsi"/>
        </w:rPr>
        <w:t xml:space="preserve">Information from: Max Ernst. (2024, July 9). In </w:t>
      </w:r>
      <w:r w:rsidRPr="00731E7F">
        <w:rPr>
          <w:rFonts w:cstheme="minorHAnsi"/>
          <w:i/>
          <w:iCs/>
        </w:rPr>
        <w:t>Wikipedia</w:t>
      </w:r>
      <w:r w:rsidRPr="00731E7F">
        <w:rPr>
          <w:rFonts w:cstheme="minorHAnsi"/>
        </w:rPr>
        <w:t xml:space="preserve">. Retrieved August, 2024, from </w:t>
      </w:r>
      <w:hyperlink r:id="rId58" w:history="1">
        <w:r w:rsidRPr="0077191C">
          <w:rPr>
            <w:rStyle w:val="Hyperlink"/>
          </w:rPr>
          <w:t>http://en.wikipedia.org/wiki/Max_Ernst</w:t>
        </w:r>
      </w:hyperlink>
      <w:r w:rsidRPr="00AD23D1">
        <w:rPr>
          <w:rFonts w:cstheme="minorHAnsi"/>
        </w:rPr>
        <w:t xml:space="preserve"> </w:t>
      </w:r>
      <w:r w:rsidRPr="00AD23D1">
        <w:rPr>
          <w:rFonts w:cstheme="minorHAnsi"/>
        </w:rPr>
        <w:br/>
      </w:r>
      <w:hyperlink r:id="rId59" w:history="1">
        <w:r w:rsidRPr="00AD23D1">
          <w:rPr>
            <w:rStyle w:val="Hyperlink"/>
            <w:rFonts w:cstheme="minorHAnsi"/>
          </w:rPr>
          <w:t>Used under Creative Commons Attribution-</w:t>
        </w:r>
        <w:proofErr w:type="spellStart"/>
        <w:r w:rsidRPr="00AD23D1">
          <w:rPr>
            <w:rStyle w:val="Hyperlink"/>
            <w:rFonts w:cstheme="minorHAnsi"/>
          </w:rPr>
          <w:t>ShareAlike</w:t>
        </w:r>
        <w:proofErr w:type="spellEnd"/>
        <w:r w:rsidRPr="00AD23D1">
          <w:rPr>
            <w:rStyle w:val="Hyperlink"/>
            <w:rFonts w:cstheme="minorHAnsi"/>
          </w:rPr>
          <w:t xml:space="preserve"> 4.0 licence</w:t>
        </w:r>
      </w:hyperlink>
    </w:p>
    <w:p w14:paraId="4CBAE583" w14:textId="77777777" w:rsidR="00AD23D1" w:rsidRPr="00B471CA" w:rsidRDefault="00AD23D1" w:rsidP="00AD23D1">
      <w:pPr>
        <w:rPr>
          <w:rFonts w:cstheme="minorHAnsi"/>
        </w:rPr>
      </w:pPr>
      <w:r w:rsidRPr="00B471CA">
        <w:rPr>
          <w:rFonts w:cstheme="minorHAnsi"/>
        </w:rPr>
        <w:t>Bunyan, M. (2013, September 2).</w:t>
      </w:r>
      <w:r w:rsidRPr="00B471CA">
        <w:rPr>
          <w:rFonts w:cstheme="minorHAnsi"/>
          <w:i/>
          <w:iCs/>
        </w:rPr>
        <w:t xml:space="preserve"> </w:t>
      </w:r>
      <w:r w:rsidRPr="00B471CA">
        <w:rPr>
          <w:rFonts w:cstheme="minorHAnsi"/>
        </w:rPr>
        <w:t xml:space="preserve">Max Ernst The Immaculate Conception Exhibition: ‘Max Ernst’ at </w:t>
      </w:r>
      <w:proofErr w:type="spellStart"/>
      <w:r w:rsidRPr="00B471CA">
        <w:rPr>
          <w:rFonts w:cstheme="minorHAnsi"/>
        </w:rPr>
        <w:t>Fondation</w:t>
      </w:r>
      <w:proofErr w:type="spellEnd"/>
      <w:r w:rsidRPr="00B471CA">
        <w:rPr>
          <w:rFonts w:cstheme="minorHAnsi"/>
        </w:rPr>
        <w:t xml:space="preserve"> Beyeler, </w:t>
      </w:r>
      <w:proofErr w:type="spellStart"/>
      <w:r w:rsidRPr="00B471CA">
        <w:rPr>
          <w:rFonts w:cstheme="minorHAnsi"/>
        </w:rPr>
        <w:t>Riehen</w:t>
      </w:r>
      <w:proofErr w:type="spellEnd"/>
      <w:r w:rsidRPr="00B471CA">
        <w:rPr>
          <w:rFonts w:cstheme="minorHAnsi"/>
        </w:rPr>
        <w:t xml:space="preserve">, Switzerland. </w:t>
      </w:r>
      <w:r w:rsidRPr="00B471CA">
        <w:rPr>
          <w:rFonts w:cstheme="minorHAnsi"/>
          <w:i/>
          <w:iCs/>
        </w:rPr>
        <w:t>Art Blart</w:t>
      </w:r>
      <w:r w:rsidRPr="00B471CA">
        <w:rPr>
          <w:rFonts w:cstheme="minorHAnsi"/>
        </w:rPr>
        <w:t xml:space="preserve">. Retrieved March, 2024, from </w:t>
      </w:r>
      <w:hyperlink r:id="rId60" w:history="1">
        <w:r w:rsidRPr="0077191C">
          <w:rPr>
            <w:rStyle w:val="Hyperlink"/>
          </w:rPr>
          <w:t>https://artblart.com/tag/max-ernst-the-immaculate-conception/</w:t>
        </w:r>
      </w:hyperlink>
      <w:r w:rsidRPr="00B471CA">
        <w:rPr>
          <w:rFonts w:cstheme="minorHAnsi"/>
        </w:rPr>
        <w:t xml:space="preserve"> </w:t>
      </w:r>
    </w:p>
    <w:p w14:paraId="3903A024" w14:textId="77777777" w:rsidR="00AD23D1" w:rsidRPr="00AD23D1" w:rsidRDefault="00AD23D1" w:rsidP="00AD23D1">
      <w:pPr>
        <w:rPr>
          <w:rFonts w:cstheme="minorHAnsi"/>
        </w:rPr>
      </w:pPr>
      <w:r w:rsidRPr="00B471CA">
        <w:rPr>
          <w:rFonts w:cstheme="minorHAnsi"/>
        </w:rPr>
        <w:t xml:space="preserve">Adapted from: </w:t>
      </w:r>
      <w:r w:rsidRPr="00AD23D1">
        <w:rPr>
          <w:rFonts w:cstheme="minorHAnsi"/>
        </w:rPr>
        <w:t xml:space="preserve">Spies, W. (ed.). (1991). </w:t>
      </w:r>
      <w:r w:rsidRPr="00AD23D1">
        <w:rPr>
          <w:rFonts w:cstheme="minorHAnsi"/>
          <w:i/>
          <w:iCs/>
        </w:rPr>
        <w:t>Introduction. Max Ernst: A Retrospective</w:t>
      </w:r>
      <w:r w:rsidRPr="00AD23D1">
        <w:rPr>
          <w:rFonts w:cstheme="minorHAnsi"/>
          <w:iCs/>
        </w:rPr>
        <w:t>.</w:t>
      </w:r>
      <w:r w:rsidRPr="00AD23D1">
        <w:rPr>
          <w:rFonts w:cstheme="minorHAnsi"/>
        </w:rPr>
        <w:t xml:space="preserve"> Prestel Publishing.</w:t>
      </w:r>
    </w:p>
    <w:p w14:paraId="5B235ED7" w14:textId="77777777" w:rsidR="00AD23D1" w:rsidRPr="00AD23D1" w:rsidRDefault="00AD23D1" w:rsidP="00AD23D1">
      <w:pPr>
        <w:rPr>
          <w:rFonts w:cstheme="minorHAnsi"/>
          <w:u w:val="single"/>
          <w:shd w:val="clear" w:color="auto" w:fill="FFFFFF"/>
        </w:rPr>
      </w:pPr>
      <w:r w:rsidRPr="00B471CA">
        <w:rPr>
          <w:rFonts w:cstheme="minorHAnsi"/>
        </w:rPr>
        <w:t xml:space="preserve">Nolan, S. (1998, October 1). The Enduring Significance of the Work of Max Ernst. </w:t>
      </w:r>
      <w:r w:rsidRPr="00B471CA">
        <w:rPr>
          <w:rFonts w:cstheme="minorHAnsi"/>
          <w:i/>
          <w:iCs/>
        </w:rPr>
        <w:t>World Socialist Web Site.</w:t>
      </w:r>
      <w:r w:rsidRPr="00B471CA">
        <w:rPr>
          <w:rFonts w:cstheme="minorHAnsi"/>
        </w:rPr>
        <w:t xml:space="preserve"> Retrieved August, 2024, from </w:t>
      </w:r>
      <w:hyperlink r:id="rId61" w:history="1">
        <w:r w:rsidRPr="00AD23D1">
          <w:rPr>
            <w:rStyle w:val="Hyperlink"/>
            <w:rFonts w:cstheme="minorHAnsi"/>
            <w:shd w:val="clear" w:color="auto" w:fill="FFFFFF"/>
          </w:rPr>
          <w:t>www.wsws.org/en/articles/1998/10/erns-o01.html</w:t>
        </w:r>
      </w:hyperlink>
      <w:r w:rsidRPr="00AD23D1">
        <w:rPr>
          <w:rFonts w:cstheme="minorHAnsi"/>
          <w:u w:val="single"/>
          <w:shd w:val="clear" w:color="auto" w:fill="FFFFFF"/>
        </w:rPr>
        <w:t xml:space="preserve"> </w:t>
      </w:r>
    </w:p>
    <w:p w14:paraId="76FA4F2B" w14:textId="77777777" w:rsidR="00AD23D1" w:rsidRPr="0077191C" w:rsidRDefault="00AD23D1" w:rsidP="00AD23D1">
      <w:pPr>
        <w:rPr>
          <w:rStyle w:val="Hyperlink"/>
        </w:rPr>
      </w:pPr>
      <w:r w:rsidRPr="00B471CA">
        <w:rPr>
          <w:rFonts w:cstheme="minorHAnsi"/>
        </w:rPr>
        <w:t xml:space="preserve">Manifesta13 Marseille. (2020). </w:t>
      </w:r>
      <w:r w:rsidRPr="00B471CA">
        <w:rPr>
          <w:rFonts w:cstheme="minorHAnsi"/>
          <w:i/>
          <w:iCs/>
        </w:rPr>
        <w:t>Max Ernst.</w:t>
      </w:r>
      <w:r w:rsidRPr="00B471CA">
        <w:rPr>
          <w:rFonts w:cstheme="minorHAnsi"/>
        </w:rPr>
        <w:t xml:space="preserve"> Retrieved March, 2024, from </w:t>
      </w:r>
      <w:hyperlink r:id="rId62" w:history="1">
        <w:r w:rsidRPr="0077191C">
          <w:rPr>
            <w:rStyle w:val="Hyperlink"/>
          </w:rPr>
          <w:t>https://manifesta13.org/participants/max-ernst/index.html</w:t>
        </w:r>
      </w:hyperlink>
      <w:r w:rsidRPr="0077191C">
        <w:rPr>
          <w:rStyle w:val="Hyperlink"/>
        </w:rPr>
        <w:t xml:space="preserve"> </w:t>
      </w:r>
    </w:p>
    <w:p w14:paraId="7BBC287E" w14:textId="77777777" w:rsidR="00AD23D1" w:rsidRPr="00AD23D1" w:rsidRDefault="00AD23D1" w:rsidP="00AD23D1">
      <w:pPr>
        <w:rPr>
          <w:rFonts w:cstheme="minorHAnsi"/>
        </w:rPr>
      </w:pPr>
      <w:r w:rsidRPr="00AD23D1">
        <w:rPr>
          <w:rFonts w:cstheme="minorHAnsi"/>
        </w:rPr>
        <w:t xml:space="preserve">Information from: </w:t>
      </w:r>
      <w:proofErr w:type="spellStart"/>
      <w:r w:rsidRPr="00AD23D1">
        <w:rPr>
          <w:rFonts w:cstheme="minorHAnsi"/>
        </w:rPr>
        <w:t>MoMa</w:t>
      </w:r>
      <w:proofErr w:type="spellEnd"/>
      <w:r w:rsidRPr="00AD23D1">
        <w:rPr>
          <w:rFonts w:cstheme="minorHAnsi"/>
        </w:rPr>
        <w:t xml:space="preserve">. (n.d.). </w:t>
      </w:r>
      <w:r w:rsidRPr="00AD23D1">
        <w:rPr>
          <w:rFonts w:cstheme="minorHAnsi"/>
          <w:i/>
          <w:iCs/>
        </w:rPr>
        <w:t>Participation and Audience Involvement</w:t>
      </w:r>
      <w:r w:rsidRPr="00AD23D1">
        <w:rPr>
          <w:rFonts w:cstheme="minorHAnsi"/>
        </w:rPr>
        <w:t xml:space="preserve">. Retrieved January, 2024, from </w:t>
      </w:r>
      <w:hyperlink r:id="rId63" w:history="1">
        <w:r w:rsidRPr="0077191C">
          <w:rPr>
            <w:rStyle w:val="Hyperlink"/>
          </w:rPr>
          <w:t>https://www.moma.org/collection/terms/media-and-performance-art/participation-and-audience-involvement</w:t>
        </w:r>
      </w:hyperlink>
    </w:p>
    <w:p w14:paraId="001262E2" w14:textId="16567C2C" w:rsidR="0027148F" w:rsidRPr="00001D65" w:rsidRDefault="00AD23D1" w:rsidP="00121E2B">
      <w:pPr>
        <w:rPr>
          <w:rFonts w:cstheme="minorHAnsi"/>
          <w:u w:val="single"/>
          <w:shd w:val="clear" w:color="auto" w:fill="FFFFFF"/>
        </w:rPr>
      </w:pPr>
      <w:r w:rsidRPr="00AD23D1">
        <w:rPr>
          <w:rFonts w:cstheme="minorHAnsi"/>
          <w:shd w:val="clear" w:color="auto" w:fill="FFFFFF"/>
        </w:rPr>
        <w:t xml:space="preserve">The Conceptual Framework. (2023, March 16). In </w:t>
      </w:r>
      <w:r w:rsidRPr="00AD23D1">
        <w:rPr>
          <w:rFonts w:cstheme="minorHAnsi"/>
          <w:i/>
          <w:iCs/>
          <w:shd w:val="clear" w:color="auto" w:fill="FFFFFF"/>
        </w:rPr>
        <w:t xml:space="preserve">Wikipedia. </w:t>
      </w:r>
      <w:r w:rsidRPr="00AD23D1">
        <w:rPr>
          <w:rFonts w:cstheme="minorHAnsi"/>
          <w:shd w:val="clear" w:color="auto" w:fill="FFFFFF"/>
        </w:rPr>
        <w:t>Retrieved August 2024,</w:t>
      </w:r>
      <w:r w:rsidRPr="00AD23D1">
        <w:rPr>
          <w:rFonts w:cstheme="minorHAnsi"/>
          <w:i/>
          <w:iCs/>
          <w:shd w:val="clear" w:color="auto" w:fill="FFFFFF"/>
        </w:rPr>
        <w:t xml:space="preserve"> </w:t>
      </w:r>
      <w:hyperlink r:id="rId64" w:history="1">
        <w:r w:rsidRPr="0077191C">
          <w:rPr>
            <w:rStyle w:val="Hyperlink"/>
          </w:rPr>
          <w:t>http://en.wikipedia.org/wiki/The_Conceptual_Framework</w:t>
        </w:r>
      </w:hyperlink>
      <w:r w:rsidRPr="00AD23D1">
        <w:rPr>
          <w:rFonts w:cstheme="minorHAnsi"/>
          <w:shd w:val="clear" w:color="auto" w:fill="FFFFFF"/>
        </w:rPr>
        <w:t xml:space="preserve"> </w:t>
      </w:r>
    </w:p>
    <w:sectPr w:rsidR="0027148F" w:rsidRPr="00001D65" w:rsidSect="005D7362">
      <w:headerReference w:type="even" r:id="rId65"/>
      <w:headerReference w:type="default" r:id="rId66"/>
      <w:pgSz w:w="11906" w:h="16838"/>
      <w:pgMar w:top="1440" w:right="1440" w:bottom="1276" w:left="144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D9192" w14:textId="77777777" w:rsidR="00E449C4" w:rsidRDefault="00E449C4" w:rsidP="005B09A7">
      <w:pPr>
        <w:spacing w:after="0" w:line="240" w:lineRule="auto"/>
      </w:pPr>
      <w:r>
        <w:separator/>
      </w:r>
    </w:p>
  </w:endnote>
  <w:endnote w:type="continuationSeparator" w:id="0">
    <w:p w14:paraId="0CF74423" w14:textId="77777777" w:rsidR="00E449C4" w:rsidRDefault="00E449C4" w:rsidP="005B09A7">
      <w:pPr>
        <w:spacing w:after="0" w:line="240" w:lineRule="auto"/>
      </w:pPr>
      <w:r>
        <w:continuationSeparator/>
      </w:r>
    </w:p>
  </w:endnote>
  <w:endnote w:type="continuationNotice" w:id="1">
    <w:p w14:paraId="0FB8702D" w14:textId="77777777" w:rsidR="00E449C4" w:rsidRDefault="00E44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C6426" w14:textId="31C93412" w:rsidR="00494728" w:rsidRPr="00FE27F6" w:rsidRDefault="00494728" w:rsidP="009F6E5F">
    <w:pPr>
      <w:pStyle w:val="Footereven"/>
    </w:pPr>
    <w:r>
      <w:t>2015/48282</w:t>
    </w:r>
    <w:r w:rsidR="00B9006B">
      <w:t>[</w:t>
    </w:r>
    <w:r>
      <w:t>v</w:t>
    </w:r>
    <w:r w:rsidR="005E28FB">
      <w:t>14</w:t>
    </w:r>
    <w:r w:rsidR="00B9006B">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A0271" w14:textId="77777777" w:rsidR="00494728" w:rsidRPr="00D43E97" w:rsidRDefault="00494728" w:rsidP="005D7362">
    <w:pPr>
      <w:pStyle w:val="Footereven"/>
    </w:pPr>
    <w:r w:rsidRPr="007320DA">
      <w:t>Sample</w:t>
    </w:r>
    <w:r>
      <w:t xml:space="preserve"> assessment tasks </w:t>
    </w:r>
    <w:r w:rsidRPr="00D41604">
      <w:t>|</w:t>
    </w:r>
    <w:r>
      <w:t xml:space="preserve"> Visual Arts</w:t>
    </w:r>
    <w:r w:rsidRPr="00D41604">
      <w:t xml:space="preserve"> | </w:t>
    </w:r>
    <w:r>
      <w:t>ATAR Year 12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57AB" w14:textId="77777777" w:rsidR="00494728" w:rsidRPr="00D43E97" w:rsidRDefault="00494728" w:rsidP="00C85610">
    <w:pPr>
      <w:pStyle w:val="Footerodd"/>
    </w:pPr>
    <w:r w:rsidRPr="007320DA">
      <w:t>Sample</w:t>
    </w:r>
    <w:r>
      <w:t xml:space="preserve"> assessment tasks </w:t>
    </w:r>
    <w:r w:rsidRPr="00D41604">
      <w:t>|</w:t>
    </w:r>
    <w:r>
      <w:t xml:space="preserve"> Visual Arts</w:t>
    </w:r>
    <w:r w:rsidRPr="00D41604">
      <w:t xml:space="preserve"> | </w:t>
    </w:r>
    <w:r>
      <w:t xml:space="preserve">ATAR Year 12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0672F" w14:textId="77777777" w:rsidR="00494728" w:rsidRPr="00DE34C4" w:rsidRDefault="00494728" w:rsidP="00FE6EF9">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2015/48282v2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94A48" w14:textId="77777777" w:rsidR="00494728" w:rsidRPr="009F6E5F" w:rsidRDefault="00494728" w:rsidP="009F6E5F">
    <w:pPr>
      <w:pStyle w:val="Footereven"/>
    </w:pPr>
    <w:r w:rsidRPr="009F6E5F">
      <w:t xml:space="preserve">Sample assessment tasks | Visual Arts | ATAR Year 12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D0FBD" w14:textId="77777777" w:rsidR="00494728" w:rsidRPr="00C85610" w:rsidRDefault="00494728" w:rsidP="00C85610">
    <w:pPr>
      <w:pStyle w:val="Footerodd"/>
    </w:pPr>
    <w:r w:rsidRPr="00C85610">
      <w:t xml:space="preserve">Sample assessment tasks | Visual Arts | ATAR Year 12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77493" w14:textId="77777777" w:rsidR="00494728" w:rsidRPr="00057A07" w:rsidRDefault="00494728" w:rsidP="00D872E5">
    <w:pPr>
      <w:pStyle w:val="Footereven"/>
    </w:pPr>
    <w:r w:rsidRPr="007320DA">
      <w:t>Sample</w:t>
    </w:r>
    <w:r>
      <w:t xml:space="preserve"> assessment tasks </w:t>
    </w:r>
    <w:r w:rsidRPr="00D41604">
      <w:t>|</w:t>
    </w:r>
    <w:r>
      <w:t xml:space="preserve"> Visual Arts</w:t>
    </w:r>
    <w:r w:rsidRPr="00D41604">
      <w:t xml:space="preserve"> | </w:t>
    </w:r>
    <w:r>
      <w:t xml:space="preserve">ATAR Year 12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B4E40" w14:textId="77777777" w:rsidR="00D872E5" w:rsidRPr="00057A07" w:rsidRDefault="00D872E5" w:rsidP="00D872E5">
    <w:pPr>
      <w:pStyle w:val="Footereven"/>
    </w:pPr>
    <w:r w:rsidRPr="007320DA">
      <w:t>Sample</w:t>
    </w:r>
    <w:r>
      <w:t xml:space="preserve"> assessment tasks </w:t>
    </w:r>
    <w:r w:rsidRPr="00D41604">
      <w:t>|</w:t>
    </w:r>
    <w:r>
      <w:t xml:space="preserve"> Visual Arts</w:t>
    </w:r>
    <w:r w:rsidRPr="00D41604">
      <w:t xml:space="preserve"> | </w:t>
    </w:r>
    <w:r>
      <w:t xml:space="preserve">ATAR Year 12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F6FB" w14:textId="77777777" w:rsidR="00494728" w:rsidRPr="00057A07" w:rsidRDefault="00494728" w:rsidP="00D872E5">
    <w:pPr>
      <w:pStyle w:val="Footerodd"/>
    </w:pPr>
    <w:r w:rsidRPr="007320DA">
      <w:t>Sample</w:t>
    </w:r>
    <w:r>
      <w:t xml:space="preserve"> assessment tasks </w:t>
    </w:r>
    <w:r w:rsidRPr="00D41604">
      <w:t>|</w:t>
    </w:r>
    <w:r>
      <w:t xml:space="preserve"> Visual Arts</w:t>
    </w:r>
    <w:r w:rsidRPr="00D41604">
      <w:t xml:space="preserve"> | </w:t>
    </w:r>
    <w:r>
      <w:t xml:space="preserve">ATAR Year 12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01DE1" w14:textId="77777777" w:rsidR="00494728" w:rsidRPr="00057A07" w:rsidRDefault="00494728" w:rsidP="00D872E5">
    <w:pPr>
      <w:pStyle w:val="Footereven"/>
    </w:pPr>
    <w:r w:rsidRPr="007320DA">
      <w:t>Sample</w:t>
    </w:r>
    <w:r>
      <w:t xml:space="preserve"> assessment tasks </w:t>
    </w:r>
    <w:r w:rsidRPr="00D41604">
      <w:t>|</w:t>
    </w:r>
    <w:r>
      <w:t xml:space="preserve"> Visual Arts</w:t>
    </w:r>
    <w:r w:rsidRPr="00D41604">
      <w:t xml:space="preserve"> | </w:t>
    </w:r>
    <w:r>
      <w:t xml:space="preserve">ATAR Year 12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6929" w14:textId="77777777" w:rsidR="00494728" w:rsidRPr="00D43E97" w:rsidRDefault="00494728" w:rsidP="00D872E5">
    <w:pPr>
      <w:pStyle w:val="Footerodd"/>
    </w:pPr>
    <w:r w:rsidRPr="007320DA">
      <w:t>Sample</w:t>
    </w:r>
    <w:r>
      <w:t xml:space="preserve"> assessment tasks </w:t>
    </w:r>
    <w:r w:rsidRPr="00D41604">
      <w:t>|</w:t>
    </w:r>
    <w:r>
      <w:t xml:space="preserve"> Visual Arts</w:t>
    </w:r>
    <w:r w:rsidRPr="00D41604">
      <w:t xml:space="preserve"> | </w:t>
    </w:r>
    <w:r>
      <w:t xml:space="preserve">ATAR Year 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FDCB7" w14:textId="77777777" w:rsidR="00E449C4" w:rsidRDefault="00E449C4" w:rsidP="005B09A7">
      <w:pPr>
        <w:spacing w:after="0" w:line="240" w:lineRule="auto"/>
      </w:pPr>
      <w:r>
        <w:separator/>
      </w:r>
    </w:p>
  </w:footnote>
  <w:footnote w:type="continuationSeparator" w:id="0">
    <w:p w14:paraId="18DE2A82" w14:textId="77777777" w:rsidR="00E449C4" w:rsidRDefault="00E449C4" w:rsidP="005B09A7">
      <w:pPr>
        <w:spacing w:after="0" w:line="240" w:lineRule="auto"/>
      </w:pPr>
      <w:r>
        <w:continuationSeparator/>
      </w:r>
    </w:p>
  </w:footnote>
  <w:footnote w:type="continuationNotice" w:id="1">
    <w:p w14:paraId="1F230F4C" w14:textId="77777777" w:rsidR="00E449C4" w:rsidRDefault="00E449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7FB60" w14:textId="77777777" w:rsidR="00494728" w:rsidRDefault="00494728" w:rsidP="003B0262">
    <w:pPr>
      <w:pStyle w:val="Header"/>
      <w:spacing w:after="120"/>
      <w:ind w:left="-709"/>
    </w:pPr>
    <w:r>
      <w:rPr>
        <w:noProof/>
        <w:lang w:eastAsia="en-AU"/>
      </w:rPr>
      <w:drawing>
        <wp:inline distT="0" distB="0" distL="0" distR="0" wp14:anchorId="65BD6DBE" wp14:editId="4237DFD0">
          <wp:extent cx="4533900" cy="704850"/>
          <wp:effectExtent l="0" t="0" r="0" b="0"/>
          <wp:docPr id="377034879" name="Picture 377034879"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34879" name="Picture 377034879"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46D78" w14:textId="77777777" w:rsidR="00494728" w:rsidRPr="00D43E97" w:rsidRDefault="00494728" w:rsidP="00D872E5">
    <w:pPr>
      <w:pStyle w:val="HeaderEvenLandscape"/>
    </w:pPr>
    <w:r w:rsidRPr="001B3981">
      <w:rPr>
        <w:noProof w:val="0"/>
      </w:rPr>
      <w:fldChar w:fldCharType="begin"/>
    </w:r>
    <w:r w:rsidRPr="001B3981">
      <w:instrText xml:space="preserve"> PAGE   \* MERGEFORMAT </w:instrText>
    </w:r>
    <w:r w:rsidRPr="001B3981">
      <w:rPr>
        <w:noProof w:val="0"/>
      </w:rPr>
      <w:fldChar w:fldCharType="separate"/>
    </w:r>
    <w:r w:rsidR="00BB1676">
      <w:t>20</w:t>
    </w:r>
    <w:r w:rsidRPr="001B3981">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CFA07" w14:textId="77777777" w:rsidR="00494728" w:rsidRPr="00D2247A" w:rsidRDefault="00494728" w:rsidP="00D2247A">
    <w:pPr>
      <w:pStyle w:val="HeaderoddLandscape"/>
    </w:pPr>
    <w:r w:rsidRPr="00D2247A">
      <w:fldChar w:fldCharType="begin"/>
    </w:r>
    <w:r w:rsidRPr="00D2247A">
      <w:instrText xml:space="preserve"> PAGE   \* MERGEFORMAT </w:instrText>
    </w:r>
    <w:r w:rsidRPr="00D2247A">
      <w:fldChar w:fldCharType="separate"/>
    </w:r>
    <w:r w:rsidR="00BB1676" w:rsidRPr="00D2247A">
      <w:t>19</w:t>
    </w:r>
    <w:r w:rsidRPr="00D2247A">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B183B" w14:textId="77777777" w:rsidR="00494728" w:rsidRPr="00D43E97" w:rsidRDefault="00494728" w:rsidP="00D872E5">
    <w:pPr>
      <w:pStyle w:val="Headereven"/>
    </w:pPr>
    <w:r w:rsidRPr="001B3981">
      <w:fldChar w:fldCharType="begin"/>
    </w:r>
    <w:r w:rsidRPr="001B3981">
      <w:instrText xml:space="preserve"> PAGE   \* MERGEFORMAT </w:instrText>
    </w:r>
    <w:r w:rsidRPr="001B3981">
      <w:fldChar w:fldCharType="separate"/>
    </w:r>
    <w:r w:rsidR="00BB1676">
      <w:t>22</w:t>
    </w:r>
    <w:r w:rsidRPr="001B3981">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37EC" w14:textId="77777777" w:rsidR="00494728" w:rsidRPr="00D43E97" w:rsidRDefault="00494728" w:rsidP="00D872E5">
    <w:pPr>
      <w:pStyle w:val="Headerodd"/>
    </w:pPr>
    <w:r w:rsidRPr="001B3981">
      <w:fldChar w:fldCharType="begin"/>
    </w:r>
    <w:r w:rsidRPr="001B3981">
      <w:instrText xml:space="preserve"> PAGE   \* MERGEFORMAT </w:instrText>
    </w:r>
    <w:r w:rsidRPr="001B3981">
      <w:fldChar w:fldCharType="separate"/>
    </w:r>
    <w:r w:rsidR="00BB1676">
      <w:t>21</w:t>
    </w:r>
    <w:r w:rsidRPr="001B398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EE6E" w14:textId="77777777" w:rsidR="00494728" w:rsidRPr="009F6E5F" w:rsidRDefault="00494728" w:rsidP="009F6E5F">
    <w:pPr>
      <w:pStyle w:val="Headereven"/>
    </w:pPr>
    <w:r w:rsidRPr="009F6E5F">
      <w:fldChar w:fldCharType="begin"/>
    </w:r>
    <w:r w:rsidRPr="009F6E5F">
      <w:instrText xml:space="preserve"> PAGE   \* MERGEFORMAT </w:instrText>
    </w:r>
    <w:r w:rsidRPr="009F6E5F">
      <w:fldChar w:fldCharType="separate"/>
    </w:r>
    <w:r w:rsidR="00BB1676" w:rsidRPr="009F6E5F">
      <w:t>8</w:t>
    </w:r>
    <w:r w:rsidRPr="009F6E5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6F0ED" w14:textId="5C5C428E" w:rsidR="00494728" w:rsidRPr="009F6E5F" w:rsidRDefault="00494728" w:rsidP="009F6E5F">
    <w:pPr>
      <w:pStyle w:val="Headerodd"/>
    </w:pPr>
    <w:r w:rsidRPr="009F6E5F">
      <w:fldChar w:fldCharType="begin"/>
    </w:r>
    <w:r w:rsidRPr="009F6E5F">
      <w:instrText xml:space="preserve"> PAGE   \* MERGEFORMAT </w:instrText>
    </w:r>
    <w:r w:rsidRPr="009F6E5F">
      <w:fldChar w:fldCharType="separate"/>
    </w:r>
    <w:r w:rsidR="00BB1676" w:rsidRPr="009F6E5F">
      <w:t>7</w:t>
    </w:r>
    <w:r w:rsidRPr="009F6E5F">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A765E" w14:textId="77777777" w:rsidR="00494728" w:rsidRPr="00057A07" w:rsidRDefault="00494728" w:rsidP="00D872E5">
    <w:pPr>
      <w:pStyle w:val="Headereven"/>
    </w:pPr>
    <w:r w:rsidRPr="001B3981">
      <w:fldChar w:fldCharType="begin"/>
    </w:r>
    <w:r w:rsidRPr="001B3981">
      <w:instrText xml:space="preserve"> PAGE   \* MERGEFORMAT </w:instrText>
    </w:r>
    <w:r w:rsidRPr="001B3981">
      <w:fldChar w:fldCharType="separate"/>
    </w:r>
    <w:r w:rsidR="00BB1676">
      <w:t>10</w:t>
    </w:r>
    <w:r w:rsidRPr="001B398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ECBCE" w14:textId="77777777" w:rsidR="00494728" w:rsidRPr="001B3981" w:rsidRDefault="00494728" w:rsidP="00D872E5">
    <w:pPr>
      <w:pStyle w:val="HeaderoddLandscape"/>
    </w:pPr>
    <w:r w:rsidRPr="001B3981">
      <w:fldChar w:fldCharType="begin"/>
    </w:r>
    <w:r w:rsidRPr="001B3981">
      <w:instrText xml:space="preserve"> PAGE   \* MERGEFORMAT </w:instrText>
    </w:r>
    <w:r w:rsidRPr="001B3981">
      <w:fldChar w:fldCharType="separate"/>
    </w:r>
    <w:r>
      <w:rPr>
        <w:noProof/>
      </w:rPr>
      <w:t>11</w:t>
    </w:r>
    <w:r w:rsidRPr="001B3981">
      <w:rPr>
        <w:noProof/>
      </w:rPr>
      <w:fldChar w:fldCharType="end"/>
    </w:r>
  </w:p>
  <w:p w14:paraId="661D7247" w14:textId="77777777" w:rsidR="00494728" w:rsidRDefault="004947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D0B5F" w14:textId="77777777" w:rsidR="00494728" w:rsidRPr="001B3981" w:rsidRDefault="00494728" w:rsidP="00D872E5">
    <w:pPr>
      <w:pStyle w:val="HeaderEvenLandscape"/>
    </w:pPr>
    <w:r w:rsidRPr="001B3981">
      <w:rPr>
        <w:noProof w:val="0"/>
      </w:rPr>
      <w:fldChar w:fldCharType="begin"/>
    </w:r>
    <w:r w:rsidRPr="001B3981">
      <w:instrText xml:space="preserve"> PAGE   \* MERGEFORMAT </w:instrText>
    </w:r>
    <w:r w:rsidRPr="001B3981">
      <w:rPr>
        <w:noProof w:val="0"/>
      </w:rPr>
      <w:fldChar w:fldCharType="separate"/>
    </w:r>
    <w:r>
      <w:t>12</w:t>
    </w:r>
    <w:r w:rsidRPr="001B3981">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0CABF" w14:textId="77777777" w:rsidR="00494728" w:rsidRPr="00057A07" w:rsidRDefault="00494728" w:rsidP="00D872E5">
    <w:pPr>
      <w:pStyle w:val="HeaderoddLandscape"/>
      <w:rPr>
        <w:noProof/>
      </w:rPr>
    </w:pPr>
    <w:r w:rsidRPr="001B3981">
      <w:rPr>
        <w:noProof/>
      </w:rPr>
      <w:fldChar w:fldCharType="begin"/>
    </w:r>
    <w:r w:rsidRPr="001B3981">
      <w:rPr>
        <w:noProof/>
      </w:rPr>
      <w:instrText xml:space="preserve"> PAGE   \* MERGEFORMAT </w:instrText>
    </w:r>
    <w:r w:rsidRPr="001B3981">
      <w:rPr>
        <w:noProof/>
      </w:rPr>
      <w:fldChar w:fldCharType="separate"/>
    </w:r>
    <w:r w:rsidR="00BB1676">
      <w:rPr>
        <w:noProof/>
      </w:rPr>
      <w:t>11</w:t>
    </w:r>
    <w:r w:rsidRPr="001B3981">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52CB" w14:textId="77777777" w:rsidR="00494728" w:rsidRPr="00D43E97" w:rsidRDefault="00494728" w:rsidP="00D872E5">
    <w:pPr>
      <w:pStyle w:val="Headereven"/>
    </w:pPr>
    <w:r w:rsidRPr="001B3981">
      <w:rPr>
        <w:noProof w:val="0"/>
      </w:rPr>
      <w:fldChar w:fldCharType="begin"/>
    </w:r>
    <w:r w:rsidRPr="001B3981">
      <w:instrText xml:space="preserve"> PAGE   \* MERGEFORMAT </w:instrText>
    </w:r>
    <w:r w:rsidRPr="001B3981">
      <w:rPr>
        <w:noProof w:val="0"/>
      </w:rPr>
      <w:fldChar w:fldCharType="separate"/>
    </w:r>
    <w:r w:rsidR="00BB1676">
      <w:t>14</w:t>
    </w:r>
    <w:r w:rsidRPr="001B3981">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8799F" w14:textId="77777777" w:rsidR="00494728" w:rsidRPr="00057A07" w:rsidRDefault="00494728" w:rsidP="00D872E5">
    <w:pPr>
      <w:pStyle w:val="Headerodd"/>
    </w:pPr>
    <w:r w:rsidRPr="001B3981">
      <w:fldChar w:fldCharType="begin"/>
    </w:r>
    <w:r w:rsidRPr="001B3981">
      <w:instrText xml:space="preserve"> PAGE   \* MERGEFORMAT </w:instrText>
    </w:r>
    <w:r w:rsidRPr="001B3981">
      <w:fldChar w:fldCharType="separate"/>
    </w:r>
    <w:r w:rsidR="00BB1676">
      <w:t>13</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C3E13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55499"/>
    <w:multiLevelType w:val="hybridMultilevel"/>
    <w:tmpl w:val="5314A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E11E1"/>
    <w:multiLevelType w:val="multilevel"/>
    <w:tmpl w:val="50E85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20A55"/>
    <w:multiLevelType w:val="hybridMultilevel"/>
    <w:tmpl w:val="8268759E"/>
    <w:lvl w:ilvl="0" w:tplc="9228A080">
      <w:start w:val="1"/>
      <w:numFmt w:val="lowerLetter"/>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050BD1"/>
    <w:multiLevelType w:val="hybridMultilevel"/>
    <w:tmpl w:val="B5DA2324"/>
    <w:lvl w:ilvl="0" w:tplc="87507CF8">
      <w:start w:val="5"/>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BFB2425"/>
    <w:multiLevelType w:val="hybridMultilevel"/>
    <w:tmpl w:val="FA9E439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F93038C"/>
    <w:multiLevelType w:val="multilevel"/>
    <w:tmpl w:val="75082F76"/>
    <w:numStyleLink w:val="SCSABulletList"/>
  </w:abstractNum>
  <w:abstractNum w:abstractNumId="7" w15:restartNumberingAfterBreak="0">
    <w:nsid w:val="4FE70FCD"/>
    <w:multiLevelType w:val="hybridMultilevel"/>
    <w:tmpl w:val="ABD0DAAC"/>
    <w:lvl w:ilvl="0" w:tplc="A49ECF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5453CA"/>
    <w:multiLevelType w:val="hybridMultilevel"/>
    <w:tmpl w:val="6B7E2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4CF156A"/>
    <w:multiLevelType w:val="hybridMultilevel"/>
    <w:tmpl w:val="59F6B45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54374E"/>
    <w:multiLevelType w:val="hybridMultilevel"/>
    <w:tmpl w:val="202CAD7C"/>
    <w:lvl w:ilvl="0" w:tplc="E78CA3B8">
      <w:start w:val="1"/>
      <w:numFmt w:val="bullet"/>
      <w:lvlText w:val=""/>
      <w:lvlJc w:val="left"/>
      <w:pPr>
        <w:ind w:left="360" w:hanging="360"/>
      </w:pPr>
      <w:rPr>
        <w:rFonts w:ascii="Symbol" w:hAnsi="Symbol" w:hint="default"/>
        <w:strike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F490F52"/>
    <w:multiLevelType w:val="hybridMultilevel"/>
    <w:tmpl w:val="734231F6"/>
    <w:lvl w:ilvl="0" w:tplc="80C0A6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148275F"/>
    <w:multiLevelType w:val="hybridMultilevel"/>
    <w:tmpl w:val="29BA0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FE3032"/>
    <w:multiLevelType w:val="hybridMultilevel"/>
    <w:tmpl w:val="13E00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C53775"/>
    <w:multiLevelType w:val="multilevel"/>
    <w:tmpl w:val="75082F76"/>
    <w:numStyleLink w:val="SCSABulletList"/>
  </w:abstractNum>
  <w:num w:numId="1" w16cid:durableId="738602895">
    <w:abstractNumId w:val="0"/>
  </w:num>
  <w:num w:numId="2" w16cid:durableId="1692216499">
    <w:abstractNumId w:val="14"/>
  </w:num>
  <w:num w:numId="3" w16cid:durableId="730083004">
    <w:abstractNumId w:val="3"/>
  </w:num>
  <w:num w:numId="4" w16cid:durableId="1819567232">
    <w:abstractNumId w:val="12"/>
  </w:num>
  <w:num w:numId="5" w16cid:durableId="760445338">
    <w:abstractNumId w:val="7"/>
  </w:num>
  <w:num w:numId="6" w16cid:durableId="1693727620">
    <w:abstractNumId w:val="1"/>
  </w:num>
  <w:num w:numId="7" w16cid:durableId="1543979428">
    <w:abstractNumId w:val="13"/>
  </w:num>
  <w:num w:numId="8" w16cid:durableId="413821797">
    <w:abstractNumId w:val="4"/>
  </w:num>
  <w:num w:numId="9" w16cid:durableId="2090730231">
    <w:abstractNumId w:val="2"/>
  </w:num>
  <w:num w:numId="10" w16cid:durableId="391270249">
    <w:abstractNumId w:val="10"/>
  </w:num>
  <w:num w:numId="11" w16cid:durableId="234441705">
    <w:abstractNumId w:val="11"/>
  </w:num>
  <w:num w:numId="12" w16cid:durableId="1246694655">
    <w:abstractNumId w:val="8"/>
  </w:num>
  <w:num w:numId="13" w16cid:durableId="1311520664">
    <w:abstractNumId w:val="9"/>
  </w:num>
  <w:num w:numId="14" w16cid:durableId="1898545072">
    <w:abstractNumId w:val="5"/>
  </w:num>
  <w:num w:numId="15" w16cid:durableId="335806873">
    <w:abstractNumId w:val="15"/>
  </w:num>
  <w:num w:numId="16" w16cid:durableId="185271560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A7"/>
    <w:rsid w:val="000003FA"/>
    <w:rsid w:val="000013C6"/>
    <w:rsid w:val="00001D65"/>
    <w:rsid w:val="000024A7"/>
    <w:rsid w:val="00003C88"/>
    <w:rsid w:val="00003C8F"/>
    <w:rsid w:val="00003D2A"/>
    <w:rsid w:val="00010516"/>
    <w:rsid w:val="00011908"/>
    <w:rsid w:val="00014191"/>
    <w:rsid w:val="0001588F"/>
    <w:rsid w:val="00021306"/>
    <w:rsid w:val="00024283"/>
    <w:rsid w:val="00026B10"/>
    <w:rsid w:val="00032A2E"/>
    <w:rsid w:val="00035021"/>
    <w:rsid w:val="00037C3E"/>
    <w:rsid w:val="00037CD0"/>
    <w:rsid w:val="00047155"/>
    <w:rsid w:val="000475A1"/>
    <w:rsid w:val="00053B1B"/>
    <w:rsid w:val="00053DE0"/>
    <w:rsid w:val="00054609"/>
    <w:rsid w:val="00057A07"/>
    <w:rsid w:val="00060B36"/>
    <w:rsid w:val="000620FB"/>
    <w:rsid w:val="00062742"/>
    <w:rsid w:val="0006332A"/>
    <w:rsid w:val="00066F56"/>
    <w:rsid w:val="00070BE1"/>
    <w:rsid w:val="00073ADF"/>
    <w:rsid w:val="00073DDF"/>
    <w:rsid w:val="000768C9"/>
    <w:rsid w:val="000828B8"/>
    <w:rsid w:val="00086049"/>
    <w:rsid w:val="000872D3"/>
    <w:rsid w:val="00093CDD"/>
    <w:rsid w:val="000946F2"/>
    <w:rsid w:val="00097ACC"/>
    <w:rsid w:val="000A1483"/>
    <w:rsid w:val="000A2545"/>
    <w:rsid w:val="000A2A4D"/>
    <w:rsid w:val="000A381C"/>
    <w:rsid w:val="000A47E2"/>
    <w:rsid w:val="000B1031"/>
    <w:rsid w:val="000B1A0A"/>
    <w:rsid w:val="000B3D0A"/>
    <w:rsid w:val="000B5A18"/>
    <w:rsid w:val="000B6A0C"/>
    <w:rsid w:val="000B73F8"/>
    <w:rsid w:val="000C0D39"/>
    <w:rsid w:val="000C2C77"/>
    <w:rsid w:val="000C6F4E"/>
    <w:rsid w:val="000C731C"/>
    <w:rsid w:val="000D60C2"/>
    <w:rsid w:val="000D7DF0"/>
    <w:rsid w:val="000E2EF4"/>
    <w:rsid w:val="000E303C"/>
    <w:rsid w:val="000E417C"/>
    <w:rsid w:val="000F0AE2"/>
    <w:rsid w:val="00104728"/>
    <w:rsid w:val="001049F0"/>
    <w:rsid w:val="001219EE"/>
    <w:rsid w:val="00121E2B"/>
    <w:rsid w:val="00122434"/>
    <w:rsid w:val="001230B4"/>
    <w:rsid w:val="001234EE"/>
    <w:rsid w:val="001250E5"/>
    <w:rsid w:val="00130941"/>
    <w:rsid w:val="00131969"/>
    <w:rsid w:val="00131FE1"/>
    <w:rsid w:val="00132B5C"/>
    <w:rsid w:val="00136AA1"/>
    <w:rsid w:val="001442EE"/>
    <w:rsid w:val="00144F25"/>
    <w:rsid w:val="0015368F"/>
    <w:rsid w:val="00154F4D"/>
    <w:rsid w:val="0015557A"/>
    <w:rsid w:val="00155C24"/>
    <w:rsid w:val="00163328"/>
    <w:rsid w:val="00163701"/>
    <w:rsid w:val="0016417D"/>
    <w:rsid w:val="00165A3E"/>
    <w:rsid w:val="00170B46"/>
    <w:rsid w:val="00171C34"/>
    <w:rsid w:val="001722DD"/>
    <w:rsid w:val="00175B98"/>
    <w:rsid w:val="001776E3"/>
    <w:rsid w:val="00181096"/>
    <w:rsid w:val="0018358B"/>
    <w:rsid w:val="00185CA7"/>
    <w:rsid w:val="00186924"/>
    <w:rsid w:val="001873DA"/>
    <w:rsid w:val="00191734"/>
    <w:rsid w:val="001929F5"/>
    <w:rsid w:val="00193A12"/>
    <w:rsid w:val="00195456"/>
    <w:rsid w:val="00196D40"/>
    <w:rsid w:val="001A283D"/>
    <w:rsid w:val="001A3387"/>
    <w:rsid w:val="001A3F9D"/>
    <w:rsid w:val="001A547F"/>
    <w:rsid w:val="001A6AA6"/>
    <w:rsid w:val="001B13C8"/>
    <w:rsid w:val="001B1665"/>
    <w:rsid w:val="001B54DC"/>
    <w:rsid w:val="001B674C"/>
    <w:rsid w:val="001B73F0"/>
    <w:rsid w:val="001C1B7E"/>
    <w:rsid w:val="001C3D19"/>
    <w:rsid w:val="001C4504"/>
    <w:rsid w:val="001C60A0"/>
    <w:rsid w:val="001C6743"/>
    <w:rsid w:val="001C7677"/>
    <w:rsid w:val="001C7B4D"/>
    <w:rsid w:val="001D1FD1"/>
    <w:rsid w:val="001D2079"/>
    <w:rsid w:val="001D2AC0"/>
    <w:rsid w:val="001D2FAE"/>
    <w:rsid w:val="001D581B"/>
    <w:rsid w:val="001D79F5"/>
    <w:rsid w:val="001E0F23"/>
    <w:rsid w:val="001E1AAA"/>
    <w:rsid w:val="001E1F64"/>
    <w:rsid w:val="001E5DC3"/>
    <w:rsid w:val="001E7E10"/>
    <w:rsid w:val="001F07F5"/>
    <w:rsid w:val="001F1844"/>
    <w:rsid w:val="001F1B4D"/>
    <w:rsid w:val="001F283E"/>
    <w:rsid w:val="001F6F08"/>
    <w:rsid w:val="001F718B"/>
    <w:rsid w:val="00201F77"/>
    <w:rsid w:val="00202690"/>
    <w:rsid w:val="002056B0"/>
    <w:rsid w:val="0020607F"/>
    <w:rsid w:val="00211F92"/>
    <w:rsid w:val="0021278A"/>
    <w:rsid w:val="00213310"/>
    <w:rsid w:val="002148FC"/>
    <w:rsid w:val="00216EFC"/>
    <w:rsid w:val="00224B9A"/>
    <w:rsid w:val="002273AF"/>
    <w:rsid w:val="00227912"/>
    <w:rsid w:val="002325C8"/>
    <w:rsid w:val="002367CA"/>
    <w:rsid w:val="0024365A"/>
    <w:rsid w:val="00244539"/>
    <w:rsid w:val="00245CC0"/>
    <w:rsid w:val="00250064"/>
    <w:rsid w:val="00254168"/>
    <w:rsid w:val="00260466"/>
    <w:rsid w:val="00260AB4"/>
    <w:rsid w:val="00266530"/>
    <w:rsid w:val="002705BA"/>
    <w:rsid w:val="0027148F"/>
    <w:rsid w:val="00272ED1"/>
    <w:rsid w:val="002736FC"/>
    <w:rsid w:val="002748C1"/>
    <w:rsid w:val="002755DA"/>
    <w:rsid w:val="00277A3A"/>
    <w:rsid w:val="0028084D"/>
    <w:rsid w:val="002815D7"/>
    <w:rsid w:val="002833C5"/>
    <w:rsid w:val="00284203"/>
    <w:rsid w:val="00290B61"/>
    <w:rsid w:val="00293DB8"/>
    <w:rsid w:val="00294A6B"/>
    <w:rsid w:val="002A5570"/>
    <w:rsid w:val="002B0438"/>
    <w:rsid w:val="002B5110"/>
    <w:rsid w:val="002B5236"/>
    <w:rsid w:val="002C2CED"/>
    <w:rsid w:val="002C3FAA"/>
    <w:rsid w:val="002C5705"/>
    <w:rsid w:val="002D3299"/>
    <w:rsid w:val="002D5ADB"/>
    <w:rsid w:val="002D7547"/>
    <w:rsid w:val="002D7CA7"/>
    <w:rsid w:val="002E32E2"/>
    <w:rsid w:val="002E4F3C"/>
    <w:rsid w:val="002F3286"/>
    <w:rsid w:val="00300146"/>
    <w:rsid w:val="003035D1"/>
    <w:rsid w:val="00304EE7"/>
    <w:rsid w:val="00305123"/>
    <w:rsid w:val="003054AA"/>
    <w:rsid w:val="00305CEF"/>
    <w:rsid w:val="0031132C"/>
    <w:rsid w:val="0032288B"/>
    <w:rsid w:val="00323A1F"/>
    <w:rsid w:val="00324BB5"/>
    <w:rsid w:val="00330A77"/>
    <w:rsid w:val="003319EA"/>
    <w:rsid w:val="00331F00"/>
    <w:rsid w:val="00337456"/>
    <w:rsid w:val="003409F1"/>
    <w:rsid w:val="00342AF6"/>
    <w:rsid w:val="00343AEA"/>
    <w:rsid w:val="00345639"/>
    <w:rsid w:val="00351800"/>
    <w:rsid w:val="0035302F"/>
    <w:rsid w:val="0035425C"/>
    <w:rsid w:val="003562C6"/>
    <w:rsid w:val="00362E72"/>
    <w:rsid w:val="00364C87"/>
    <w:rsid w:val="00365D6D"/>
    <w:rsid w:val="00367724"/>
    <w:rsid w:val="00370C26"/>
    <w:rsid w:val="00373A2C"/>
    <w:rsid w:val="00376511"/>
    <w:rsid w:val="00377F8F"/>
    <w:rsid w:val="00381EEC"/>
    <w:rsid w:val="00382587"/>
    <w:rsid w:val="0038659B"/>
    <w:rsid w:val="00387499"/>
    <w:rsid w:val="0039093B"/>
    <w:rsid w:val="003A0A20"/>
    <w:rsid w:val="003A2683"/>
    <w:rsid w:val="003A4A02"/>
    <w:rsid w:val="003A5FC6"/>
    <w:rsid w:val="003A6C50"/>
    <w:rsid w:val="003A773B"/>
    <w:rsid w:val="003B0262"/>
    <w:rsid w:val="003B47C8"/>
    <w:rsid w:val="003B4B4D"/>
    <w:rsid w:val="003B6026"/>
    <w:rsid w:val="003B6B8F"/>
    <w:rsid w:val="003B710B"/>
    <w:rsid w:val="003B7224"/>
    <w:rsid w:val="003B7CDC"/>
    <w:rsid w:val="003C2D40"/>
    <w:rsid w:val="003C3268"/>
    <w:rsid w:val="003C3DAF"/>
    <w:rsid w:val="003C472A"/>
    <w:rsid w:val="003C5857"/>
    <w:rsid w:val="003D150A"/>
    <w:rsid w:val="003D3976"/>
    <w:rsid w:val="003E31C1"/>
    <w:rsid w:val="003E3C8F"/>
    <w:rsid w:val="003E4D0D"/>
    <w:rsid w:val="003E60EF"/>
    <w:rsid w:val="003E6CBB"/>
    <w:rsid w:val="003F0FB0"/>
    <w:rsid w:val="003F28EA"/>
    <w:rsid w:val="003F3A52"/>
    <w:rsid w:val="003F4A09"/>
    <w:rsid w:val="003F4D92"/>
    <w:rsid w:val="003F4DAD"/>
    <w:rsid w:val="004112D0"/>
    <w:rsid w:val="00411361"/>
    <w:rsid w:val="00416AC5"/>
    <w:rsid w:val="004236D5"/>
    <w:rsid w:val="00426545"/>
    <w:rsid w:val="00426937"/>
    <w:rsid w:val="004305FE"/>
    <w:rsid w:val="00431B65"/>
    <w:rsid w:val="00435EC2"/>
    <w:rsid w:val="0044365F"/>
    <w:rsid w:val="0044378B"/>
    <w:rsid w:val="0044548D"/>
    <w:rsid w:val="004462F1"/>
    <w:rsid w:val="004473A9"/>
    <w:rsid w:val="00450028"/>
    <w:rsid w:val="00451DA9"/>
    <w:rsid w:val="004535CD"/>
    <w:rsid w:val="0045383B"/>
    <w:rsid w:val="004570B6"/>
    <w:rsid w:val="00457489"/>
    <w:rsid w:val="00457575"/>
    <w:rsid w:val="00464F8B"/>
    <w:rsid w:val="004716E6"/>
    <w:rsid w:val="00473C07"/>
    <w:rsid w:val="00473E72"/>
    <w:rsid w:val="004758A8"/>
    <w:rsid w:val="00475C9A"/>
    <w:rsid w:val="00477D30"/>
    <w:rsid w:val="00484D4E"/>
    <w:rsid w:val="00484F9F"/>
    <w:rsid w:val="00485766"/>
    <w:rsid w:val="00486828"/>
    <w:rsid w:val="0048711B"/>
    <w:rsid w:val="00490397"/>
    <w:rsid w:val="00490F83"/>
    <w:rsid w:val="00491480"/>
    <w:rsid w:val="00492A4C"/>
    <w:rsid w:val="004933BE"/>
    <w:rsid w:val="00494728"/>
    <w:rsid w:val="00494FDA"/>
    <w:rsid w:val="004954E7"/>
    <w:rsid w:val="004A3796"/>
    <w:rsid w:val="004B3109"/>
    <w:rsid w:val="004B5028"/>
    <w:rsid w:val="004B6CF0"/>
    <w:rsid w:val="004B7973"/>
    <w:rsid w:val="004C4500"/>
    <w:rsid w:val="004C468E"/>
    <w:rsid w:val="004C6F5C"/>
    <w:rsid w:val="004D01F2"/>
    <w:rsid w:val="004D1B2D"/>
    <w:rsid w:val="004D2530"/>
    <w:rsid w:val="004E0C47"/>
    <w:rsid w:val="004E1397"/>
    <w:rsid w:val="004E2384"/>
    <w:rsid w:val="004E291F"/>
    <w:rsid w:val="004E36EE"/>
    <w:rsid w:val="004E400B"/>
    <w:rsid w:val="004E4DB1"/>
    <w:rsid w:val="004E727D"/>
    <w:rsid w:val="004E786A"/>
    <w:rsid w:val="004F0543"/>
    <w:rsid w:val="004F38BC"/>
    <w:rsid w:val="004F5998"/>
    <w:rsid w:val="004F77FA"/>
    <w:rsid w:val="005003B6"/>
    <w:rsid w:val="0050127E"/>
    <w:rsid w:val="00502DC9"/>
    <w:rsid w:val="00503750"/>
    <w:rsid w:val="00505448"/>
    <w:rsid w:val="005108F8"/>
    <w:rsid w:val="00511A77"/>
    <w:rsid w:val="00522111"/>
    <w:rsid w:val="005223ED"/>
    <w:rsid w:val="00525E98"/>
    <w:rsid w:val="00532135"/>
    <w:rsid w:val="005326CD"/>
    <w:rsid w:val="00533E81"/>
    <w:rsid w:val="005400AD"/>
    <w:rsid w:val="00543E08"/>
    <w:rsid w:val="00544E02"/>
    <w:rsid w:val="00546173"/>
    <w:rsid w:val="00550490"/>
    <w:rsid w:val="005513BE"/>
    <w:rsid w:val="00555085"/>
    <w:rsid w:val="00561FED"/>
    <w:rsid w:val="0056212C"/>
    <w:rsid w:val="00562F31"/>
    <w:rsid w:val="005666E5"/>
    <w:rsid w:val="0056697E"/>
    <w:rsid w:val="00573F5E"/>
    <w:rsid w:val="00574E47"/>
    <w:rsid w:val="00575C12"/>
    <w:rsid w:val="00576C7C"/>
    <w:rsid w:val="00577649"/>
    <w:rsid w:val="00580DB0"/>
    <w:rsid w:val="00582448"/>
    <w:rsid w:val="00582E4E"/>
    <w:rsid w:val="00582EFC"/>
    <w:rsid w:val="005835CA"/>
    <w:rsid w:val="0058499C"/>
    <w:rsid w:val="0058684C"/>
    <w:rsid w:val="005920A2"/>
    <w:rsid w:val="0059505A"/>
    <w:rsid w:val="00595FF7"/>
    <w:rsid w:val="005A341B"/>
    <w:rsid w:val="005A34BB"/>
    <w:rsid w:val="005A3D6B"/>
    <w:rsid w:val="005A5E23"/>
    <w:rsid w:val="005A6868"/>
    <w:rsid w:val="005A6F72"/>
    <w:rsid w:val="005B09A7"/>
    <w:rsid w:val="005B144C"/>
    <w:rsid w:val="005B1E01"/>
    <w:rsid w:val="005B3788"/>
    <w:rsid w:val="005B691E"/>
    <w:rsid w:val="005C1ABB"/>
    <w:rsid w:val="005C3380"/>
    <w:rsid w:val="005C5B78"/>
    <w:rsid w:val="005C6C98"/>
    <w:rsid w:val="005C79DB"/>
    <w:rsid w:val="005D0BEF"/>
    <w:rsid w:val="005D2759"/>
    <w:rsid w:val="005D2CF4"/>
    <w:rsid w:val="005D3273"/>
    <w:rsid w:val="005D4134"/>
    <w:rsid w:val="005D5A49"/>
    <w:rsid w:val="005D660B"/>
    <w:rsid w:val="005D7362"/>
    <w:rsid w:val="005E28FB"/>
    <w:rsid w:val="005E31F7"/>
    <w:rsid w:val="005E5299"/>
    <w:rsid w:val="005E7315"/>
    <w:rsid w:val="005F02C3"/>
    <w:rsid w:val="005F0D55"/>
    <w:rsid w:val="005F3801"/>
    <w:rsid w:val="005F6261"/>
    <w:rsid w:val="005F6F65"/>
    <w:rsid w:val="005F7EB5"/>
    <w:rsid w:val="006003D4"/>
    <w:rsid w:val="006042DA"/>
    <w:rsid w:val="006048B4"/>
    <w:rsid w:val="00611864"/>
    <w:rsid w:val="00613635"/>
    <w:rsid w:val="00620343"/>
    <w:rsid w:val="0062042F"/>
    <w:rsid w:val="0062053D"/>
    <w:rsid w:val="00622CB3"/>
    <w:rsid w:val="00624540"/>
    <w:rsid w:val="00624608"/>
    <w:rsid w:val="0062592D"/>
    <w:rsid w:val="00627823"/>
    <w:rsid w:val="00632F72"/>
    <w:rsid w:val="00633A0B"/>
    <w:rsid w:val="00642959"/>
    <w:rsid w:val="00646276"/>
    <w:rsid w:val="00650E1D"/>
    <w:rsid w:val="00652D5F"/>
    <w:rsid w:val="0065466F"/>
    <w:rsid w:val="006550D0"/>
    <w:rsid w:val="00655A2E"/>
    <w:rsid w:val="00657FD6"/>
    <w:rsid w:val="00660451"/>
    <w:rsid w:val="00662745"/>
    <w:rsid w:val="006706C4"/>
    <w:rsid w:val="0067424F"/>
    <w:rsid w:val="00675CBC"/>
    <w:rsid w:val="006762C6"/>
    <w:rsid w:val="00680F42"/>
    <w:rsid w:val="00681314"/>
    <w:rsid w:val="006870C6"/>
    <w:rsid w:val="00690301"/>
    <w:rsid w:val="00690D65"/>
    <w:rsid w:val="00690DCA"/>
    <w:rsid w:val="006918F2"/>
    <w:rsid w:val="00691A25"/>
    <w:rsid w:val="00691A37"/>
    <w:rsid w:val="00696826"/>
    <w:rsid w:val="006976EB"/>
    <w:rsid w:val="00697F63"/>
    <w:rsid w:val="006A72F2"/>
    <w:rsid w:val="006B15BA"/>
    <w:rsid w:val="006B31AE"/>
    <w:rsid w:val="006B45F8"/>
    <w:rsid w:val="006B4ED5"/>
    <w:rsid w:val="006B5374"/>
    <w:rsid w:val="006B663D"/>
    <w:rsid w:val="006B6DF0"/>
    <w:rsid w:val="006B6FCC"/>
    <w:rsid w:val="006C0A8E"/>
    <w:rsid w:val="006C27BF"/>
    <w:rsid w:val="006C3964"/>
    <w:rsid w:val="006C44FE"/>
    <w:rsid w:val="006C5A64"/>
    <w:rsid w:val="006D113D"/>
    <w:rsid w:val="006D1718"/>
    <w:rsid w:val="006D34C3"/>
    <w:rsid w:val="006D4B14"/>
    <w:rsid w:val="006E0648"/>
    <w:rsid w:val="006E1A03"/>
    <w:rsid w:val="006E2C45"/>
    <w:rsid w:val="006E3D37"/>
    <w:rsid w:val="006E4A6C"/>
    <w:rsid w:val="006E5057"/>
    <w:rsid w:val="006F0107"/>
    <w:rsid w:val="006F2A65"/>
    <w:rsid w:val="006F3C0F"/>
    <w:rsid w:val="006F3DC8"/>
    <w:rsid w:val="006F5C3E"/>
    <w:rsid w:val="006F7C7A"/>
    <w:rsid w:val="00700F0C"/>
    <w:rsid w:val="00704939"/>
    <w:rsid w:val="007049B7"/>
    <w:rsid w:val="00706096"/>
    <w:rsid w:val="00713297"/>
    <w:rsid w:val="00716196"/>
    <w:rsid w:val="00716F98"/>
    <w:rsid w:val="00720E24"/>
    <w:rsid w:val="00724BFE"/>
    <w:rsid w:val="00725847"/>
    <w:rsid w:val="00726CD4"/>
    <w:rsid w:val="00731E7F"/>
    <w:rsid w:val="00740473"/>
    <w:rsid w:val="00742DDB"/>
    <w:rsid w:val="00744B6E"/>
    <w:rsid w:val="00744BE9"/>
    <w:rsid w:val="007518DF"/>
    <w:rsid w:val="0075214C"/>
    <w:rsid w:val="0075445C"/>
    <w:rsid w:val="00754E5D"/>
    <w:rsid w:val="00754F50"/>
    <w:rsid w:val="007550A9"/>
    <w:rsid w:val="00756522"/>
    <w:rsid w:val="0076519C"/>
    <w:rsid w:val="00765C55"/>
    <w:rsid w:val="00766258"/>
    <w:rsid w:val="00767684"/>
    <w:rsid w:val="00767B26"/>
    <w:rsid w:val="0077191C"/>
    <w:rsid w:val="00773AF3"/>
    <w:rsid w:val="00775D7E"/>
    <w:rsid w:val="00783271"/>
    <w:rsid w:val="007929DE"/>
    <w:rsid w:val="00792F16"/>
    <w:rsid w:val="0079309B"/>
    <w:rsid w:val="00794DA2"/>
    <w:rsid w:val="0079592D"/>
    <w:rsid w:val="007A024B"/>
    <w:rsid w:val="007A0929"/>
    <w:rsid w:val="007A142E"/>
    <w:rsid w:val="007A1A4E"/>
    <w:rsid w:val="007A5873"/>
    <w:rsid w:val="007B0B77"/>
    <w:rsid w:val="007B2C09"/>
    <w:rsid w:val="007B4071"/>
    <w:rsid w:val="007B4911"/>
    <w:rsid w:val="007D4937"/>
    <w:rsid w:val="007E1AC2"/>
    <w:rsid w:val="007E1BBD"/>
    <w:rsid w:val="007E213A"/>
    <w:rsid w:val="007E38EE"/>
    <w:rsid w:val="007E3BB3"/>
    <w:rsid w:val="007E45A2"/>
    <w:rsid w:val="007E50C3"/>
    <w:rsid w:val="007E5ADC"/>
    <w:rsid w:val="007F2B6A"/>
    <w:rsid w:val="007F5EC3"/>
    <w:rsid w:val="00804385"/>
    <w:rsid w:val="008113C6"/>
    <w:rsid w:val="008132B5"/>
    <w:rsid w:val="00813369"/>
    <w:rsid w:val="00813AC0"/>
    <w:rsid w:val="00816ED5"/>
    <w:rsid w:val="00817E7D"/>
    <w:rsid w:val="00821032"/>
    <w:rsid w:val="00825E14"/>
    <w:rsid w:val="00830D9F"/>
    <w:rsid w:val="008355E3"/>
    <w:rsid w:val="008401ED"/>
    <w:rsid w:val="00841A42"/>
    <w:rsid w:val="008427DE"/>
    <w:rsid w:val="00843EFE"/>
    <w:rsid w:val="0084497A"/>
    <w:rsid w:val="00845335"/>
    <w:rsid w:val="008528C2"/>
    <w:rsid w:val="00853841"/>
    <w:rsid w:val="00854937"/>
    <w:rsid w:val="0085517E"/>
    <w:rsid w:val="00856124"/>
    <w:rsid w:val="008640C4"/>
    <w:rsid w:val="008760F9"/>
    <w:rsid w:val="00892016"/>
    <w:rsid w:val="008959BD"/>
    <w:rsid w:val="00895B1F"/>
    <w:rsid w:val="0089749E"/>
    <w:rsid w:val="008A19B0"/>
    <w:rsid w:val="008A27AE"/>
    <w:rsid w:val="008A4CC8"/>
    <w:rsid w:val="008A749D"/>
    <w:rsid w:val="008A7D3F"/>
    <w:rsid w:val="008B33C6"/>
    <w:rsid w:val="008B45B8"/>
    <w:rsid w:val="008B71F5"/>
    <w:rsid w:val="008C130B"/>
    <w:rsid w:val="008C28FC"/>
    <w:rsid w:val="008C5C2A"/>
    <w:rsid w:val="008C5FDB"/>
    <w:rsid w:val="008C6FD4"/>
    <w:rsid w:val="008D0A46"/>
    <w:rsid w:val="008D6A46"/>
    <w:rsid w:val="008E06E7"/>
    <w:rsid w:val="008E0A89"/>
    <w:rsid w:val="008E0F7B"/>
    <w:rsid w:val="008E2119"/>
    <w:rsid w:val="008F06C2"/>
    <w:rsid w:val="008F1A4B"/>
    <w:rsid w:val="008F1FF9"/>
    <w:rsid w:val="008F27CF"/>
    <w:rsid w:val="008F4BF6"/>
    <w:rsid w:val="008F68BF"/>
    <w:rsid w:val="008F6CC7"/>
    <w:rsid w:val="009055A7"/>
    <w:rsid w:val="00907B88"/>
    <w:rsid w:val="00912694"/>
    <w:rsid w:val="0091306C"/>
    <w:rsid w:val="00914595"/>
    <w:rsid w:val="00914E7A"/>
    <w:rsid w:val="00917500"/>
    <w:rsid w:val="009239B9"/>
    <w:rsid w:val="00925F00"/>
    <w:rsid w:val="00930717"/>
    <w:rsid w:val="00930DB3"/>
    <w:rsid w:val="00931A25"/>
    <w:rsid w:val="00932D62"/>
    <w:rsid w:val="00933722"/>
    <w:rsid w:val="00935D74"/>
    <w:rsid w:val="00937655"/>
    <w:rsid w:val="00941CB7"/>
    <w:rsid w:val="009442A8"/>
    <w:rsid w:val="00951F58"/>
    <w:rsid w:val="009523C0"/>
    <w:rsid w:val="00954709"/>
    <w:rsid w:val="00955DAF"/>
    <w:rsid w:val="00961E19"/>
    <w:rsid w:val="00961E4E"/>
    <w:rsid w:val="009659F0"/>
    <w:rsid w:val="00965B76"/>
    <w:rsid w:val="009661AA"/>
    <w:rsid w:val="00967736"/>
    <w:rsid w:val="00972109"/>
    <w:rsid w:val="009749D5"/>
    <w:rsid w:val="009755D2"/>
    <w:rsid w:val="00976B64"/>
    <w:rsid w:val="00980093"/>
    <w:rsid w:val="00984556"/>
    <w:rsid w:val="00985D56"/>
    <w:rsid w:val="00991136"/>
    <w:rsid w:val="0099316F"/>
    <w:rsid w:val="00993754"/>
    <w:rsid w:val="00994944"/>
    <w:rsid w:val="009954A9"/>
    <w:rsid w:val="009961EA"/>
    <w:rsid w:val="009A05F0"/>
    <w:rsid w:val="009A231A"/>
    <w:rsid w:val="009A5D63"/>
    <w:rsid w:val="009B170C"/>
    <w:rsid w:val="009B464E"/>
    <w:rsid w:val="009B46D8"/>
    <w:rsid w:val="009B5AD3"/>
    <w:rsid w:val="009B7523"/>
    <w:rsid w:val="009C0248"/>
    <w:rsid w:val="009C0CB6"/>
    <w:rsid w:val="009C14A5"/>
    <w:rsid w:val="009C23BE"/>
    <w:rsid w:val="009C4ED7"/>
    <w:rsid w:val="009C6105"/>
    <w:rsid w:val="009D3459"/>
    <w:rsid w:val="009D5662"/>
    <w:rsid w:val="009D7906"/>
    <w:rsid w:val="009E0117"/>
    <w:rsid w:val="009E017A"/>
    <w:rsid w:val="009E1675"/>
    <w:rsid w:val="009F3D0A"/>
    <w:rsid w:val="009F3E00"/>
    <w:rsid w:val="009F4B11"/>
    <w:rsid w:val="009F6C4B"/>
    <w:rsid w:val="009F6E5F"/>
    <w:rsid w:val="009F7E82"/>
    <w:rsid w:val="00A0101F"/>
    <w:rsid w:val="00A0125F"/>
    <w:rsid w:val="00A0585D"/>
    <w:rsid w:val="00A06317"/>
    <w:rsid w:val="00A10CB1"/>
    <w:rsid w:val="00A13929"/>
    <w:rsid w:val="00A14DEE"/>
    <w:rsid w:val="00A16B3C"/>
    <w:rsid w:val="00A21A74"/>
    <w:rsid w:val="00A24311"/>
    <w:rsid w:val="00A24890"/>
    <w:rsid w:val="00A24B77"/>
    <w:rsid w:val="00A32999"/>
    <w:rsid w:val="00A3625C"/>
    <w:rsid w:val="00A36532"/>
    <w:rsid w:val="00A3670A"/>
    <w:rsid w:val="00A36DF5"/>
    <w:rsid w:val="00A41196"/>
    <w:rsid w:val="00A420F0"/>
    <w:rsid w:val="00A44913"/>
    <w:rsid w:val="00A44ACF"/>
    <w:rsid w:val="00A46BC3"/>
    <w:rsid w:val="00A502B9"/>
    <w:rsid w:val="00A5258A"/>
    <w:rsid w:val="00A527F2"/>
    <w:rsid w:val="00A54030"/>
    <w:rsid w:val="00A554A2"/>
    <w:rsid w:val="00A60FF5"/>
    <w:rsid w:val="00A62DCD"/>
    <w:rsid w:val="00A66D2C"/>
    <w:rsid w:val="00A6737B"/>
    <w:rsid w:val="00A7317D"/>
    <w:rsid w:val="00A76B95"/>
    <w:rsid w:val="00A8178F"/>
    <w:rsid w:val="00A820AD"/>
    <w:rsid w:val="00A823E5"/>
    <w:rsid w:val="00A8663D"/>
    <w:rsid w:val="00A907EA"/>
    <w:rsid w:val="00A9235E"/>
    <w:rsid w:val="00A92A27"/>
    <w:rsid w:val="00A92BDE"/>
    <w:rsid w:val="00A97714"/>
    <w:rsid w:val="00AA0127"/>
    <w:rsid w:val="00AA0311"/>
    <w:rsid w:val="00AA0B3F"/>
    <w:rsid w:val="00AA3332"/>
    <w:rsid w:val="00AA7481"/>
    <w:rsid w:val="00AB168D"/>
    <w:rsid w:val="00AB18A0"/>
    <w:rsid w:val="00AB2418"/>
    <w:rsid w:val="00AB2F49"/>
    <w:rsid w:val="00AB6E9E"/>
    <w:rsid w:val="00AC0FCC"/>
    <w:rsid w:val="00AC1DC5"/>
    <w:rsid w:val="00AC2C38"/>
    <w:rsid w:val="00AC30C6"/>
    <w:rsid w:val="00AC40EE"/>
    <w:rsid w:val="00AD23D1"/>
    <w:rsid w:val="00AD2B1B"/>
    <w:rsid w:val="00AD7DFB"/>
    <w:rsid w:val="00AE13F8"/>
    <w:rsid w:val="00AE1E15"/>
    <w:rsid w:val="00AE746C"/>
    <w:rsid w:val="00AF3275"/>
    <w:rsid w:val="00AF4D00"/>
    <w:rsid w:val="00AF7B75"/>
    <w:rsid w:val="00AF7BAA"/>
    <w:rsid w:val="00B039DD"/>
    <w:rsid w:val="00B039FB"/>
    <w:rsid w:val="00B04940"/>
    <w:rsid w:val="00B10B29"/>
    <w:rsid w:val="00B121ED"/>
    <w:rsid w:val="00B242CD"/>
    <w:rsid w:val="00B244CE"/>
    <w:rsid w:val="00B31A2C"/>
    <w:rsid w:val="00B329CE"/>
    <w:rsid w:val="00B37CD0"/>
    <w:rsid w:val="00B42CAB"/>
    <w:rsid w:val="00B44961"/>
    <w:rsid w:val="00B45837"/>
    <w:rsid w:val="00B471CA"/>
    <w:rsid w:val="00B504DE"/>
    <w:rsid w:val="00B505C5"/>
    <w:rsid w:val="00B5544A"/>
    <w:rsid w:val="00B55F84"/>
    <w:rsid w:val="00B602E4"/>
    <w:rsid w:val="00B60C58"/>
    <w:rsid w:val="00B63737"/>
    <w:rsid w:val="00B6531A"/>
    <w:rsid w:val="00B70A39"/>
    <w:rsid w:val="00B72A2B"/>
    <w:rsid w:val="00B72CF5"/>
    <w:rsid w:val="00B74A58"/>
    <w:rsid w:val="00B769CF"/>
    <w:rsid w:val="00B803DA"/>
    <w:rsid w:val="00B817DB"/>
    <w:rsid w:val="00B8314B"/>
    <w:rsid w:val="00B835D5"/>
    <w:rsid w:val="00B9006B"/>
    <w:rsid w:val="00B95B9B"/>
    <w:rsid w:val="00B95CC4"/>
    <w:rsid w:val="00B9712A"/>
    <w:rsid w:val="00B97745"/>
    <w:rsid w:val="00B97918"/>
    <w:rsid w:val="00BA2204"/>
    <w:rsid w:val="00BA38A0"/>
    <w:rsid w:val="00BB09AB"/>
    <w:rsid w:val="00BB1676"/>
    <w:rsid w:val="00BB2230"/>
    <w:rsid w:val="00BB5C1A"/>
    <w:rsid w:val="00BB6F18"/>
    <w:rsid w:val="00BB6F58"/>
    <w:rsid w:val="00BB76B1"/>
    <w:rsid w:val="00BC1BFB"/>
    <w:rsid w:val="00BC1FDD"/>
    <w:rsid w:val="00BC21C6"/>
    <w:rsid w:val="00BC4268"/>
    <w:rsid w:val="00BC5D83"/>
    <w:rsid w:val="00BC6AD9"/>
    <w:rsid w:val="00BC7429"/>
    <w:rsid w:val="00BD27D4"/>
    <w:rsid w:val="00BD4B89"/>
    <w:rsid w:val="00BE0888"/>
    <w:rsid w:val="00BE0CB7"/>
    <w:rsid w:val="00BE2438"/>
    <w:rsid w:val="00BE2A65"/>
    <w:rsid w:val="00BE4356"/>
    <w:rsid w:val="00BE4AB2"/>
    <w:rsid w:val="00BE6F1D"/>
    <w:rsid w:val="00BF03F6"/>
    <w:rsid w:val="00BF1E7B"/>
    <w:rsid w:val="00BF2760"/>
    <w:rsid w:val="00BF4393"/>
    <w:rsid w:val="00BF481D"/>
    <w:rsid w:val="00BF4D64"/>
    <w:rsid w:val="00BF7B0A"/>
    <w:rsid w:val="00C05D9B"/>
    <w:rsid w:val="00C06BF4"/>
    <w:rsid w:val="00C10A42"/>
    <w:rsid w:val="00C10D91"/>
    <w:rsid w:val="00C117A3"/>
    <w:rsid w:val="00C129F9"/>
    <w:rsid w:val="00C14AD9"/>
    <w:rsid w:val="00C164BC"/>
    <w:rsid w:val="00C179DE"/>
    <w:rsid w:val="00C20673"/>
    <w:rsid w:val="00C22A37"/>
    <w:rsid w:val="00C23408"/>
    <w:rsid w:val="00C245B2"/>
    <w:rsid w:val="00C24F43"/>
    <w:rsid w:val="00C27919"/>
    <w:rsid w:val="00C30CAA"/>
    <w:rsid w:val="00C34B31"/>
    <w:rsid w:val="00C35C91"/>
    <w:rsid w:val="00C42DD4"/>
    <w:rsid w:val="00C5332A"/>
    <w:rsid w:val="00C56765"/>
    <w:rsid w:val="00C6220A"/>
    <w:rsid w:val="00C63457"/>
    <w:rsid w:val="00C63629"/>
    <w:rsid w:val="00C668E5"/>
    <w:rsid w:val="00C67218"/>
    <w:rsid w:val="00C67E37"/>
    <w:rsid w:val="00C706F6"/>
    <w:rsid w:val="00C75717"/>
    <w:rsid w:val="00C76CD7"/>
    <w:rsid w:val="00C85610"/>
    <w:rsid w:val="00C90CE9"/>
    <w:rsid w:val="00C9115F"/>
    <w:rsid w:val="00C91FDD"/>
    <w:rsid w:val="00C93ACF"/>
    <w:rsid w:val="00C93C79"/>
    <w:rsid w:val="00C94DC6"/>
    <w:rsid w:val="00C9557A"/>
    <w:rsid w:val="00C96893"/>
    <w:rsid w:val="00C969F8"/>
    <w:rsid w:val="00C97642"/>
    <w:rsid w:val="00CA03CB"/>
    <w:rsid w:val="00CB1EE2"/>
    <w:rsid w:val="00CB238F"/>
    <w:rsid w:val="00CB393E"/>
    <w:rsid w:val="00CB3C68"/>
    <w:rsid w:val="00CB50BC"/>
    <w:rsid w:val="00CC0030"/>
    <w:rsid w:val="00CC1214"/>
    <w:rsid w:val="00CC3098"/>
    <w:rsid w:val="00CC4389"/>
    <w:rsid w:val="00CC55DB"/>
    <w:rsid w:val="00CC6899"/>
    <w:rsid w:val="00CC74DA"/>
    <w:rsid w:val="00CD6709"/>
    <w:rsid w:val="00CD7085"/>
    <w:rsid w:val="00CE1D7B"/>
    <w:rsid w:val="00CE202E"/>
    <w:rsid w:val="00CE2D76"/>
    <w:rsid w:val="00CE5791"/>
    <w:rsid w:val="00CE6C29"/>
    <w:rsid w:val="00CE7941"/>
    <w:rsid w:val="00CE7BF1"/>
    <w:rsid w:val="00CF1DCC"/>
    <w:rsid w:val="00CF2288"/>
    <w:rsid w:val="00CF6C17"/>
    <w:rsid w:val="00D01D1B"/>
    <w:rsid w:val="00D06634"/>
    <w:rsid w:val="00D1215B"/>
    <w:rsid w:val="00D122CC"/>
    <w:rsid w:val="00D127A0"/>
    <w:rsid w:val="00D13C04"/>
    <w:rsid w:val="00D1637C"/>
    <w:rsid w:val="00D21812"/>
    <w:rsid w:val="00D2247A"/>
    <w:rsid w:val="00D24AD0"/>
    <w:rsid w:val="00D25268"/>
    <w:rsid w:val="00D25F82"/>
    <w:rsid w:val="00D262C8"/>
    <w:rsid w:val="00D267E0"/>
    <w:rsid w:val="00D26AF7"/>
    <w:rsid w:val="00D3134B"/>
    <w:rsid w:val="00D36D65"/>
    <w:rsid w:val="00D3702A"/>
    <w:rsid w:val="00D3727A"/>
    <w:rsid w:val="00D4029C"/>
    <w:rsid w:val="00D42046"/>
    <w:rsid w:val="00D43E97"/>
    <w:rsid w:val="00D44A3B"/>
    <w:rsid w:val="00D455C7"/>
    <w:rsid w:val="00D476A6"/>
    <w:rsid w:val="00D523C3"/>
    <w:rsid w:val="00D5343A"/>
    <w:rsid w:val="00D53899"/>
    <w:rsid w:val="00D57C9F"/>
    <w:rsid w:val="00D63D06"/>
    <w:rsid w:val="00D65648"/>
    <w:rsid w:val="00D656B6"/>
    <w:rsid w:val="00D65AB2"/>
    <w:rsid w:val="00D71538"/>
    <w:rsid w:val="00D73A89"/>
    <w:rsid w:val="00D775CE"/>
    <w:rsid w:val="00D872E5"/>
    <w:rsid w:val="00D93C7C"/>
    <w:rsid w:val="00D964F1"/>
    <w:rsid w:val="00D97369"/>
    <w:rsid w:val="00DA2449"/>
    <w:rsid w:val="00DA2A8C"/>
    <w:rsid w:val="00DA2BFC"/>
    <w:rsid w:val="00DA3F5A"/>
    <w:rsid w:val="00DA4D4F"/>
    <w:rsid w:val="00DA64D3"/>
    <w:rsid w:val="00DA7901"/>
    <w:rsid w:val="00DB1BD7"/>
    <w:rsid w:val="00DB2262"/>
    <w:rsid w:val="00DB2AB3"/>
    <w:rsid w:val="00DB3E44"/>
    <w:rsid w:val="00DB5873"/>
    <w:rsid w:val="00DB6FA3"/>
    <w:rsid w:val="00DC0661"/>
    <w:rsid w:val="00DC3BDF"/>
    <w:rsid w:val="00DC4E0F"/>
    <w:rsid w:val="00DC5A87"/>
    <w:rsid w:val="00DD1092"/>
    <w:rsid w:val="00DD12FE"/>
    <w:rsid w:val="00DD29E6"/>
    <w:rsid w:val="00DD556F"/>
    <w:rsid w:val="00DD62AA"/>
    <w:rsid w:val="00DE69ED"/>
    <w:rsid w:val="00DF3771"/>
    <w:rsid w:val="00DF3F23"/>
    <w:rsid w:val="00DF4050"/>
    <w:rsid w:val="00DF68F3"/>
    <w:rsid w:val="00DF7560"/>
    <w:rsid w:val="00E00AA9"/>
    <w:rsid w:val="00E043F0"/>
    <w:rsid w:val="00E0517F"/>
    <w:rsid w:val="00E14653"/>
    <w:rsid w:val="00E173BD"/>
    <w:rsid w:val="00E206AA"/>
    <w:rsid w:val="00E21229"/>
    <w:rsid w:val="00E21D02"/>
    <w:rsid w:val="00E23DF4"/>
    <w:rsid w:val="00E27A73"/>
    <w:rsid w:val="00E316A7"/>
    <w:rsid w:val="00E35F67"/>
    <w:rsid w:val="00E37132"/>
    <w:rsid w:val="00E40420"/>
    <w:rsid w:val="00E407A4"/>
    <w:rsid w:val="00E407B3"/>
    <w:rsid w:val="00E449C4"/>
    <w:rsid w:val="00E44BB4"/>
    <w:rsid w:val="00E522F4"/>
    <w:rsid w:val="00E536A3"/>
    <w:rsid w:val="00E55788"/>
    <w:rsid w:val="00E578E3"/>
    <w:rsid w:val="00E607FA"/>
    <w:rsid w:val="00E6148F"/>
    <w:rsid w:val="00E6279A"/>
    <w:rsid w:val="00E63951"/>
    <w:rsid w:val="00E64931"/>
    <w:rsid w:val="00E66108"/>
    <w:rsid w:val="00E6722D"/>
    <w:rsid w:val="00E67C86"/>
    <w:rsid w:val="00E70EB1"/>
    <w:rsid w:val="00E73332"/>
    <w:rsid w:val="00E733ED"/>
    <w:rsid w:val="00E734C1"/>
    <w:rsid w:val="00E73589"/>
    <w:rsid w:val="00E747A7"/>
    <w:rsid w:val="00E751BA"/>
    <w:rsid w:val="00E75DBF"/>
    <w:rsid w:val="00E77164"/>
    <w:rsid w:val="00E817F0"/>
    <w:rsid w:val="00E83D7C"/>
    <w:rsid w:val="00E84CF5"/>
    <w:rsid w:val="00E87CCB"/>
    <w:rsid w:val="00E93CD8"/>
    <w:rsid w:val="00E96AC9"/>
    <w:rsid w:val="00E974FB"/>
    <w:rsid w:val="00EA0460"/>
    <w:rsid w:val="00EA0704"/>
    <w:rsid w:val="00EA1A0A"/>
    <w:rsid w:val="00EA6079"/>
    <w:rsid w:val="00EB3EAD"/>
    <w:rsid w:val="00EB6042"/>
    <w:rsid w:val="00EB650F"/>
    <w:rsid w:val="00EB65E6"/>
    <w:rsid w:val="00EC2599"/>
    <w:rsid w:val="00EC29E1"/>
    <w:rsid w:val="00EC2B21"/>
    <w:rsid w:val="00EC48DC"/>
    <w:rsid w:val="00ED2092"/>
    <w:rsid w:val="00ED2322"/>
    <w:rsid w:val="00ED75FD"/>
    <w:rsid w:val="00EE0566"/>
    <w:rsid w:val="00EE1A72"/>
    <w:rsid w:val="00EF08B6"/>
    <w:rsid w:val="00EF3673"/>
    <w:rsid w:val="00EF3F47"/>
    <w:rsid w:val="00EF49C1"/>
    <w:rsid w:val="00F057FC"/>
    <w:rsid w:val="00F05C96"/>
    <w:rsid w:val="00F07814"/>
    <w:rsid w:val="00F10B5E"/>
    <w:rsid w:val="00F12755"/>
    <w:rsid w:val="00F130AE"/>
    <w:rsid w:val="00F131C3"/>
    <w:rsid w:val="00F13276"/>
    <w:rsid w:val="00F139C4"/>
    <w:rsid w:val="00F13AC3"/>
    <w:rsid w:val="00F14D03"/>
    <w:rsid w:val="00F16598"/>
    <w:rsid w:val="00F16808"/>
    <w:rsid w:val="00F16B69"/>
    <w:rsid w:val="00F17B39"/>
    <w:rsid w:val="00F20FE8"/>
    <w:rsid w:val="00F229EA"/>
    <w:rsid w:val="00F267DB"/>
    <w:rsid w:val="00F2686C"/>
    <w:rsid w:val="00F27299"/>
    <w:rsid w:val="00F34F92"/>
    <w:rsid w:val="00F4050C"/>
    <w:rsid w:val="00F42D59"/>
    <w:rsid w:val="00F44BC9"/>
    <w:rsid w:val="00F460C6"/>
    <w:rsid w:val="00F4694D"/>
    <w:rsid w:val="00F476A2"/>
    <w:rsid w:val="00F517A2"/>
    <w:rsid w:val="00F61BA3"/>
    <w:rsid w:val="00F62FA8"/>
    <w:rsid w:val="00F6703E"/>
    <w:rsid w:val="00F726B6"/>
    <w:rsid w:val="00F73FAF"/>
    <w:rsid w:val="00F74493"/>
    <w:rsid w:val="00F770BA"/>
    <w:rsid w:val="00F772A4"/>
    <w:rsid w:val="00F82D73"/>
    <w:rsid w:val="00F84E9B"/>
    <w:rsid w:val="00F8653C"/>
    <w:rsid w:val="00F87D8D"/>
    <w:rsid w:val="00F92652"/>
    <w:rsid w:val="00F935D1"/>
    <w:rsid w:val="00F94A9A"/>
    <w:rsid w:val="00F95CB2"/>
    <w:rsid w:val="00FB3C88"/>
    <w:rsid w:val="00FB5C51"/>
    <w:rsid w:val="00FB72D3"/>
    <w:rsid w:val="00FC0CBB"/>
    <w:rsid w:val="00FC1EE8"/>
    <w:rsid w:val="00FC360A"/>
    <w:rsid w:val="00FC462D"/>
    <w:rsid w:val="00FC5C19"/>
    <w:rsid w:val="00FD1015"/>
    <w:rsid w:val="00FD3A2D"/>
    <w:rsid w:val="00FD4C1D"/>
    <w:rsid w:val="00FD5A07"/>
    <w:rsid w:val="00FD6290"/>
    <w:rsid w:val="00FE093B"/>
    <w:rsid w:val="00FE163C"/>
    <w:rsid w:val="00FE58BF"/>
    <w:rsid w:val="00FE6EF9"/>
    <w:rsid w:val="00FF2E80"/>
    <w:rsid w:val="00FF37B3"/>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FE41C"/>
  <w15:docId w15:val="{2BB580CF-45B2-4501-B7E6-0F28A1F4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47C8"/>
    <w:pPr>
      <w:spacing w:after="120"/>
    </w:pPr>
    <w:rPr>
      <w:rFonts w:eastAsiaTheme="minorEastAsia"/>
    </w:rPr>
  </w:style>
  <w:style w:type="paragraph" w:styleId="Heading1">
    <w:name w:val="heading 1"/>
    <w:basedOn w:val="Normal"/>
    <w:next w:val="Normal"/>
    <w:link w:val="Heading1Char"/>
    <w:uiPriority w:val="9"/>
    <w:qFormat/>
    <w:rsid w:val="005B09A7"/>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5B09A7"/>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9A7"/>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5B09A7"/>
    <w:rPr>
      <w:rFonts w:ascii="Franklin Gothic Book" w:eastAsia="MS Mincho" w:hAnsi="Franklin Gothic Book" w:cs="Calibri"/>
      <w:color w:val="342568"/>
      <w:sz w:val="24"/>
      <w:szCs w:val="24"/>
      <w:lang w:val="en-GB" w:eastAsia="ja-JP"/>
    </w:rPr>
  </w:style>
  <w:style w:type="table" w:styleId="TableGrid">
    <w:name w:val="Table Grid"/>
    <w:basedOn w:val="TableNormal"/>
    <w:uiPriority w:val="59"/>
    <w:rsid w:val="005B0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B09A7"/>
    <w:pPr>
      <w:tabs>
        <w:tab w:val="center" w:pos="4513"/>
        <w:tab w:val="right" w:pos="9026"/>
      </w:tabs>
      <w:spacing w:after="0" w:line="240" w:lineRule="auto"/>
    </w:pPr>
  </w:style>
  <w:style w:type="character" w:customStyle="1" w:styleId="HeaderChar">
    <w:name w:val="Header Char"/>
    <w:basedOn w:val="DefaultParagraphFont"/>
    <w:link w:val="Header"/>
    <w:rsid w:val="005B09A7"/>
  </w:style>
  <w:style w:type="paragraph" w:styleId="Footer">
    <w:name w:val="footer"/>
    <w:basedOn w:val="Normal"/>
    <w:link w:val="FooterChar"/>
    <w:uiPriority w:val="99"/>
    <w:unhideWhenUsed/>
    <w:rsid w:val="005B0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9A7"/>
  </w:style>
  <w:style w:type="paragraph" w:styleId="BalloonText">
    <w:name w:val="Balloon Text"/>
    <w:basedOn w:val="Normal"/>
    <w:link w:val="BalloonTextChar"/>
    <w:uiPriority w:val="99"/>
    <w:semiHidden/>
    <w:unhideWhenUsed/>
    <w:rsid w:val="005B0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9A7"/>
    <w:rPr>
      <w:rFonts w:ascii="Tahoma" w:hAnsi="Tahoma" w:cs="Tahoma"/>
      <w:sz w:val="16"/>
      <w:szCs w:val="16"/>
    </w:rPr>
  </w:style>
  <w:style w:type="table" w:customStyle="1" w:styleId="TableGrid1">
    <w:name w:val="Table Grid1"/>
    <w:basedOn w:val="TableNormal"/>
    <w:next w:val="TableGrid"/>
    <w:uiPriority w:val="59"/>
    <w:rsid w:val="005B09A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7191C"/>
    <w:rPr>
      <w:rFonts w:asciiTheme="minorHAnsi" w:hAnsiTheme="minorHAnsi"/>
      <w:color w:val="5D3972" w:themeColor="accent2"/>
      <w:sz w:val="22"/>
      <w:u w:val="single"/>
    </w:rPr>
  </w:style>
  <w:style w:type="table" w:customStyle="1" w:styleId="TableGrid2">
    <w:name w:val="Table Grid2"/>
    <w:basedOn w:val="TableNormal"/>
    <w:next w:val="TableGrid"/>
    <w:uiPriority w:val="59"/>
    <w:rsid w:val="005B09A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09A7"/>
    <w:pPr>
      <w:ind w:left="720"/>
      <w:contextualSpacing/>
    </w:pPr>
  </w:style>
  <w:style w:type="character" w:styleId="LineNumber">
    <w:name w:val="line number"/>
    <w:basedOn w:val="DefaultParagraphFont"/>
    <w:uiPriority w:val="99"/>
    <w:semiHidden/>
    <w:unhideWhenUsed/>
    <w:rsid w:val="00773AF3"/>
  </w:style>
  <w:style w:type="character" w:styleId="FollowedHyperlink">
    <w:name w:val="FollowedHyperlink"/>
    <w:basedOn w:val="DefaultParagraphFont"/>
    <w:uiPriority w:val="99"/>
    <w:semiHidden/>
    <w:unhideWhenUsed/>
    <w:rsid w:val="00DA7901"/>
    <w:rPr>
      <w:color w:val="646464"/>
      <w:u w:val="single"/>
    </w:rPr>
  </w:style>
  <w:style w:type="paragraph" w:styleId="BodyText">
    <w:name w:val="Body Text"/>
    <w:basedOn w:val="Normal"/>
    <w:link w:val="BodyTextChar"/>
    <w:uiPriority w:val="99"/>
    <w:unhideWhenUsed/>
    <w:qFormat/>
    <w:rsid w:val="00FE58BF"/>
    <w:pPr>
      <w:tabs>
        <w:tab w:val="right" w:pos="9072"/>
      </w:tabs>
    </w:pPr>
  </w:style>
  <w:style w:type="character" w:customStyle="1" w:styleId="BodyTextChar">
    <w:name w:val="Body Text Char"/>
    <w:basedOn w:val="DefaultParagraphFont"/>
    <w:link w:val="BodyText"/>
    <w:uiPriority w:val="99"/>
    <w:rsid w:val="00FE58BF"/>
  </w:style>
  <w:style w:type="table" w:styleId="ListTable4-Accent2">
    <w:name w:val="List Table 4 Accent 2"/>
    <w:basedOn w:val="TableNormal"/>
    <w:uiPriority w:val="49"/>
    <w:rsid w:val="00213310"/>
    <w:pPr>
      <w:spacing w:after="0" w:line="240" w:lineRule="auto"/>
    </w:pPr>
    <w:tblPr>
      <w:tblStyleRowBandSize w:val="1"/>
      <w:tblStyleColBandSize w:val="1"/>
      <w:tblBorders>
        <w:top w:val="single" w:sz="4" w:space="0" w:color="A277BB" w:themeColor="accent2" w:themeTint="99"/>
        <w:left w:val="single" w:sz="4" w:space="0" w:color="A277BB" w:themeColor="accent2" w:themeTint="99"/>
        <w:bottom w:val="single" w:sz="4" w:space="0" w:color="A277BB" w:themeColor="accent2" w:themeTint="99"/>
        <w:right w:val="single" w:sz="4" w:space="0" w:color="A277BB" w:themeColor="accent2" w:themeTint="99"/>
        <w:insideH w:val="single" w:sz="4" w:space="0" w:color="A277BB" w:themeColor="accent2" w:themeTint="99"/>
      </w:tblBorders>
    </w:tblPr>
    <w:tblStylePr w:type="firstRow">
      <w:rPr>
        <w:b/>
        <w:bCs/>
        <w:color w:val="FFFFFF" w:themeColor="background1"/>
      </w:rPr>
      <w:tblPr/>
      <w:tcPr>
        <w:tcBorders>
          <w:top w:val="single" w:sz="4" w:space="0" w:color="5D3972" w:themeColor="accent2"/>
          <w:left w:val="single" w:sz="4" w:space="0" w:color="5D3972" w:themeColor="accent2"/>
          <w:bottom w:val="single" w:sz="4" w:space="0" w:color="5D3972" w:themeColor="accent2"/>
          <w:right w:val="single" w:sz="4" w:space="0" w:color="5D3972" w:themeColor="accent2"/>
          <w:insideH w:val="nil"/>
        </w:tcBorders>
        <w:shd w:val="clear" w:color="auto" w:fill="5D3972" w:themeFill="accent2"/>
      </w:tcPr>
    </w:tblStylePr>
    <w:tblStylePr w:type="lastRow">
      <w:rPr>
        <w:b/>
        <w:bCs/>
      </w:rPr>
      <w:tblPr/>
      <w:tcPr>
        <w:tcBorders>
          <w:top w:val="double" w:sz="4" w:space="0" w:color="A277BB" w:themeColor="accent2" w:themeTint="99"/>
        </w:tcBorders>
      </w:tcPr>
    </w:tblStylePr>
    <w:tblStylePr w:type="firstCol">
      <w:rPr>
        <w:b/>
        <w:bCs/>
      </w:rPr>
    </w:tblStylePr>
    <w:tblStylePr w:type="lastCol">
      <w:rPr>
        <w:b/>
        <w:bCs/>
      </w:rPr>
    </w:tblStylePr>
    <w:tblStylePr w:type="band1Vert">
      <w:tblPr/>
      <w:tcPr>
        <w:shd w:val="clear" w:color="auto" w:fill="DFD1E8" w:themeFill="accent2" w:themeFillTint="33"/>
      </w:tcPr>
    </w:tblStylePr>
    <w:tblStylePr w:type="band1Horz">
      <w:tblPr/>
      <w:tcPr>
        <w:shd w:val="clear" w:color="auto" w:fill="DFD1E8" w:themeFill="accent2" w:themeFillTint="33"/>
      </w:tcPr>
    </w:tblStylePr>
  </w:style>
  <w:style w:type="table" w:styleId="ListTable3-Accent3">
    <w:name w:val="List Table 3 Accent 3"/>
    <w:basedOn w:val="TableNormal"/>
    <w:uiPriority w:val="48"/>
    <w:rsid w:val="00213310"/>
    <w:pPr>
      <w:spacing w:after="0" w:line="240" w:lineRule="auto"/>
    </w:pPr>
    <w:tblPr>
      <w:tblStyleRowBandSize w:val="1"/>
      <w:tblStyleColBandSize w:val="1"/>
      <w:tblBorders>
        <w:top w:val="single" w:sz="4" w:space="0" w:color="9C70B7" w:themeColor="accent3"/>
        <w:left w:val="single" w:sz="4" w:space="0" w:color="9C70B7" w:themeColor="accent3"/>
        <w:bottom w:val="single" w:sz="4" w:space="0" w:color="9C70B7" w:themeColor="accent3"/>
        <w:right w:val="single" w:sz="4" w:space="0" w:color="9C70B7" w:themeColor="accent3"/>
      </w:tblBorders>
    </w:tblPr>
    <w:tblStylePr w:type="firstRow">
      <w:rPr>
        <w:b/>
        <w:bCs/>
        <w:color w:val="FFFFFF" w:themeColor="background1"/>
      </w:rPr>
      <w:tblPr/>
      <w:tcPr>
        <w:shd w:val="clear" w:color="auto" w:fill="9C70B7" w:themeFill="accent3"/>
      </w:tcPr>
    </w:tblStylePr>
    <w:tblStylePr w:type="lastRow">
      <w:rPr>
        <w:b/>
        <w:bCs/>
      </w:rPr>
      <w:tblPr/>
      <w:tcPr>
        <w:tcBorders>
          <w:top w:val="double" w:sz="4" w:space="0" w:color="9C70B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70B7" w:themeColor="accent3"/>
          <w:right w:val="single" w:sz="4" w:space="0" w:color="9C70B7" w:themeColor="accent3"/>
        </w:tcBorders>
      </w:tcPr>
    </w:tblStylePr>
    <w:tblStylePr w:type="band1Horz">
      <w:tblPr/>
      <w:tcPr>
        <w:tcBorders>
          <w:top w:val="single" w:sz="4" w:space="0" w:color="9C70B7" w:themeColor="accent3"/>
          <w:bottom w:val="single" w:sz="4" w:space="0" w:color="9C70B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70B7" w:themeColor="accent3"/>
          <w:left w:val="nil"/>
        </w:tcBorders>
      </w:tcPr>
    </w:tblStylePr>
    <w:tblStylePr w:type="swCell">
      <w:tblPr/>
      <w:tcPr>
        <w:tcBorders>
          <w:top w:val="double" w:sz="4" w:space="0" w:color="9C70B7" w:themeColor="accent3"/>
          <w:right w:val="nil"/>
        </w:tcBorders>
      </w:tcPr>
    </w:tblStylePr>
  </w:style>
  <w:style w:type="table" w:styleId="ListTable3-Accent4">
    <w:name w:val="List Table 3 Accent 4"/>
    <w:basedOn w:val="TableNormal"/>
    <w:uiPriority w:val="48"/>
    <w:rsid w:val="00213310"/>
    <w:pPr>
      <w:spacing w:after="0" w:line="240" w:lineRule="auto"/>
    </w:pPr>
    <w:tblPr>
      <w:tblStyleRowBandSize w:val="1"/>
      <w:tblStyleColBandSize w:val="1"/>
      <w:tblBorders>
        <w:top w:val="single" w:sz="4" w:space="0" w:color="BD9FCF" w:themeColor="accent4"/>
        <w:left w:val="single" w:sz="4" w:space="0" w:color="BD9FCF" w:themeColor="accent4"/>
        <w:bottom w:val="single" w:sz="4" w:space="0" w:color="BD9FCF" w:themeColor="accent4"/>
        <w:right w:val="single" w:sz="4" w:space="0" w:color="BD9FCF" w:themeColor="accent4"/>
      </w:tblBorders>
    </w:tblPr>
    <w:tblStylePr w:type="firstRow">
      <w:rPr>
        <w:b/>
        <w:bCs/>
        <w:color w:val="FFFFFF" w:themeColor="background1"/>
      </w:rPr>
      <w:tblPr/>
      <w:tcPr>
        <w:shd w:val="clear" w:color="auto" w:fill="BD9FCF" w:themeFill="accent4"/>
      </w:tcPr>
    </w:tblStylePr>
    <w:tblStylePr w:type="lastRow">
      <w:rPr>
        <w:b/>
        <w:bCs/>
      </w:rPr>
      <w:tblPr/>
      <w:tcPr>
        <w:tcBorders>
          <w:top w:val="double" w:sz="4" w:space="0" w:color="BD9FC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9FCF" w:themeColor="accent4"/>
          <w:right w:val="single" w:sz="4" w:space="0" w:color="BD9FCF" w:themeColor="accent4"/>
        </w:tcBorders>
      </w:tcPr>
    </w:tblStylePr>
    <w:tblStylePr w:type="band1Horz">
      <w:tblPr/>
      <w:tcPr>
        <w:tcBorders>
          <w:top w:val="single" w:sz="4" w:space="0" w:color="BD9FCF" w:themeColor="accent4"/>
          <w:bottom w:val="single" w:sz="4" w:space="0" w:color="BD9FC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9FCF" w:themeColor="accent4"/>
          <w:left w:val="nil"/>
        </w:tcBorders>
      </w:tcPr>
    </w:tblStylePr>
    <w:tblStylePr w:type="swCell">
      <w:tblPr/>
      <w:tcPr>
        <w:tcBorders>
          <w:top w:val="double" w:sz="4" w:space="0" w:color="BD9FCF" w:themeColor="accent4"/>
          <w:right w:val="nil"/>
        </w:tcBorders>
      </w:tcPr>
    </w:tblStylePr>
  </w:style>
  <w:style w:type="paragraph" w:styleId="ListBullet">
    <w:name w:val="List Bullet"/>
    <w:uiPriority w:val="99"/>
    <w:unhideWhenUsed/>
    <w:rsid w:val="00213310"/>
    <w:pPr>
      <w:numPr>
        <w:numId w:val="1"/>
      </w:numPr>
      <w:spacing w:after="120"/>
      <w:ind w:left="357" w:hanging="357"/>
      <w:contextualSpacing/>
    </w:pPr>
  </w:style>
  <w:style w:type="table" w:styleId="ListTable3-Accent5">
    <w:name w:val="List Table 3 Accent 5"/>
    <w:basedOn w:val="TableNormal"/>
    <w:uiPriority w:val="48"/>
    <w:rsid w:val="00494FDA"/>
    <w:pPr>
      <w:spacing w:after="0" w:line="240" w:lineRule="auto"/>
    </w:pPr>
    <w:tblPr>
      <w:tblStyleRowBandSize w:val="1"/>
      <w:tblStyleColBandSize w:val="1"/>
      <w:tblBorders>
        <w:top w:val="single" w:sz="4" w:space="0" w:color="DECFE7" w:themeColor="accent5"/>
        <w:left w:val="single" w:sz="4" w:space="0" w:color="DECFE7" w:themeColor="accent5"/>
        <w:bottom w:val="single" w:sz="4" w:space="0" w:color="DECFE7" w:themeColor="accent5"/>
        <w:right w:val="single" w:sz="4" w:space="0" w:color="DECFE7" w:themeColor="accent5"/>
      </w:tblBorders>
    </w:tblPr>
    <w:tblStylePr w:type="firstRow">
      <w:rPr>
        <w:b/>
        <w:bCs/>
        <w:color w:val="FFFFFF" w:themeColor="background1"/>
      </w:rPr>
      <w:tblPr/>
      <w:tcPr>
        <w:shd w:val="clear" w:color="auto" w:fill="DECFE7" w:themeFill="accent5"/>
      </w:tcPr>
    </w:tblStylePr>
    <w:tblStylePr w:type="lastRow">
      <w:rPr>
        <w:b/>
        <w:bCs/>
      </w:rPr>
      <w:tblPr/>
      <w:tcPr>
        <w:tcBorders>
          <w:top w:val="double" w:sz="4" w:space="0" w:color="DECFE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CFE7" w:themeColor="accent5"/>
          <w:right w:val="single" w:sz="4" w:space="0" w:color="DECFE7" w:themeColor="accent5"/>
        </w:tcBorders>
      </w:tcPr>
    </w:tblStylePr>
    <w:tblStylePr w:type="band1Horz">
      <w:tblPr/>
      <w:tcPr>
        <w:tcBorders>
          <w:top w:val="single" w:sz="4" w:space="0" w:color="DECFE7" w:themeColor="accent5"/>
          <w:bottom w:val="single" w:sz="4" w:space="0" w:color="DECFE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CFE7" w:themeColor="accent5"/>
          <w:left w:val="nil"/>
        </w:tcBorders>
      </w:tcPr>
    </w:tblStylePr>
    <w:tblStylePr w:type="swCell">
      <w:tblPr/>
      <w:tcPr>
        <w:tcBorders>
          <w:top w:val="double" w:sz="4" w:space="0" w:color="DECFE7" w:themeColor="accent5"/>
          <w:right w:val="nil"/>
        </w:tcBorders>
      </w:tcPr>
    </w:tblStylePr>
  </w:style>
  <w:style w:type="paragraph" w:customStyle="1" w:styleId="AnswerLines">
    <w:name w:val="Answer Lines"/>
    <w:basedOn w:val="Normal"/>
    <w:qFormat/>
    <w:rsid w:val="009F6E5F"/>
    <w:pPr>
      <w:tabs>
        <w:tab w:val="right" w:leader="underscore" w:pos="9072"/>
      </w:tabs>
      <w:spacing w:after="260"/>
    </w:pPr>
    <w:rPr>
      <w:rFonts w:cs="Arial"/>
      <w:lang w:eastAsia="en-AU"/>
    </w:rPr>
  </w:style>
  <w:style w:type="paragraph" w:styleId="NoSpacing">
    <w:name w:val="No Spacing"/>
    <w:uiPriority w:val="1"/>
    <w:qFormat/>
    <w:rsid w:val="004D01F2"/>
    <w:pPr>
      <w:spacing w:after="0" w:line="240" w:lineRule="auto"/>
    </w:pPr>
  </w:style>
  <w:style w:type="paragraph" w:styleId="Revision">
    <w:name w:val="Revision"/>
    <w:hidden/>
    <w:uiPriority w:val="99"/>
    <w:semiHidden/>
    <w:rsid w:val="004570B6"/>
    <w:pPr>
      <w:spacing w:after="0" w:line="240" w:lineRule="auto"/>
    </w:pPr>
  </w:style>
  <w:style w:type="character" w:styleId="CommentReference">
    <w:name w:val="annotation reference"/>
    <w:basedOn w:val="DefaultParagraphFont"/>
    <w:uiPriority w:val="99"/>
    <w:semiHidden/>
    <w:unhideWhenUsed/>
    <w:rsid w:val="00A66D2C"/>
    <w:rPr>
      <w:sz w:val="16"/>
      <w:szCs w:val="16"/>
    </w:rPr>
  </w:style>
  <w:style w:type="paragraph" w:styleId="CommentText">
    <w:name w:val="annotation text"/>
    <w:basedOn w:val="Normal"/>
    <w:link w:val="CommentTextChar"/>
    <w:uiPriority w:val="99"/>
    <w:unhideWhenUsed/>
    <w:rsid w:val="00A66D2C"/>
    <w:pPr>
      <w:spacing w:line="240" w:lineRule="auto"/>
    </w:pPr>
    <w:rPr>
      <w:sz w:val="20"/>
      <w:szCs w:val="20"/>
    </w:rPr>
  </w:style>
  <w:style w:type="character" w:customStyle="1" w:styleId="CommentTextChar">
    <w:name w:val="Comment Text Char"/>
    <w:basedOn w:val="DefaultParagraphFont"/>
    <w:link w:val="CommentText"/>
    <w:uiPriority w:val="99"/>
    <w:rsid w:val="00A66D2C"/>
    <w:rPr>
      <w:sz w:val="20"/>
      <w:szCs w:val="20"/>
    </w:rPr>
  </w:style>
  <w:style w:type="paragraph" w:styleId="CommentSubject">
    <w:name w:val="annotation subject"/>
    <w:basedOn w:val="CommentText"/>
    <w:next w:val="CommentText"/>
    <w:link w:val="CommentSubjectChar"/>
    <w:uiPriority w:val="99"/>
    <w:semiHidden/>
    <w:unhideWhenUsed/>
    <w:rsid w:val="00A66D2C"/>
    <w:rPr>
      <w:b/>
      <w:bCs/>
    </w:rPr>
  </w:style>
  <w:style w:type="character" w:customStyle="1" w:styleId="CommentSubjectChar">
    <w:name w:val="Comment Subject Char"/>
    <w:basedOn w:val="CommentTextChar"/>
    <w:link w:val="CommentSubject"/>
    <w:uiPriority w:val="99"/>
    <w:semiHidden/>
    <w:rsid w:val="00A66D2C"/>
    <w:rPr>
      <w:b/>
      <w:bCs/>
      <w:sz w:val="20"/>
      <w:szCs w:val="20"/>
    </w:rPr>
  </w:style>
  <w:style w:type="paragraph" w:customStyle="1" w:styleId="Title1">
    <w:name w:val="Title 1"/>
    <w:basedOn w:val="Normal"/>
    <w:qFormat/>
    <w:rsid w:val="00941CB7"/>
    <w:pPr>
      <w:spacing w:before="3500"/>
      <w:jc w:val="center"/>
    </w:pPr>
    <w:rPr>
      <w:rFonts w:ascii="Franklin Gothic Book" w:hAnsi="Franklin Gothic Book"/>
      <w:b/>
      <w:smallCaps/>
      <w:color w:val="9688BE"/>
      <w:sz w:val="36"/>
    </w:rPr>
  </w:style>
  <w:style w:type="paragraph" w:customStyle="1" w:styleId="Title2">
    <w:name w:val="Title 2"/>
    <w:basedOn w:val="Normal"/>
    <w:qFormat/>
    <w:rsid w:val="00941CB7"/>
    <w:pPr>
      <w:pBdr>
        <w:top w:val="single" w:sz="8" w:space="1" w:color="4F6228"/>
      </w:pBdr>
      <w:spacing w:after="0"/>
      <w:jc w:val="center"/>
    </w:pPr>
    <w:rPr>
      <w:rFonts w:ascii="Franklin Gothic Book" w:hAnsi="Franklin Gothic Book"/>
      <w:b/>
      <w:bCs/>
      <w:smallCaps/>
      <w:color w:val="342568"/>
      <w:sz w:val="28"/>
      <w:szCs w:val="26"/>
    </w:rPr>
  </w:style>
  <w:style w:type="paragraph" w:customStyle="1" w:styleId="Title3">
    <w:name w:val="Title 3"/>
    <w:basedOn w:val="Normal"/>
    <w:qFormat/>
    <w:rsid w:val="00941CB7"/>
    <w:pPr>
      <w:pBdr>
        <w:bottom w:val="single" w:sz="8" w:space="1" w:color="4F6228"/>
      </w:pBdr>
      <w:jc w:val="center"/>
    </w:pPr>
    <w:rPr>
      <w:rFonts w:ascii="Franklin Gothic Book" w:hAnsi="Franklin Gothic Book"/>
      <w:b/>
      <w:bCs/>
      <w:smallCaps/>
      <w:color w:val="342568"/>
      <w:sz w:val="28"/>
      <w:szCs w:val="26"/>
    </w:rPr>
  </w:style>
  <w:style w:type="character" w:styleId="UnresolvedMention">
    <w:name w:val="Unresolved Mention"/>
    <w:basedOn w:val="DefaultParagraphFont"/>
    <w:uiPriority w:val="99"/>
    <w:semiHidden/>
    <w:unhideWhenUsed/>
    <w:rsid w:val="000620FB"/>
    <w:rPr>
      <w:color w:val="605E5C"/>
      <w:shd w:val="clear" w:color="auto" w:fill="E1DFDD"/>
    </w:rPr>
  </w:style>
  <w:style w:type="paragraph" w:customStyle="1" w:styleId="AnswerLinesindented">
    <w:name w:val="Answer Lines indented"/>
    <w:basedOn w:val="AnswerLines"/>
    <w:qFormat/>
    <w:rsid w:val="009F6E5F"/>
    <w:pPr>
      <w:ind w:left="357"/>
    </w:pPr>
  </w:style>
  <w:style w:type="paragraph" w:customStyle="1" w:styleId="Footereven">
    <w:name w:val="Footer even"/>
    <w:basedOn w:val="Normal"/>
    <w:qFormat/>
    <w:rsid w:val="009F6E5F"/>
    <w:pPr>
      <w:pBdr>
        <w:top w:val="single" w:sz="4" w:space="4" w:color="580F8B"/>
      </w:pBdr>
      <w:spacing w:after="0" w:line="240" w:lineRule="auto"/>
    </w:pPr>
    <w:rPr>
      <w:rFonts w:cs="Times New Roman"/>
      <w:b/>
      <w:noProof/>
      <w:color w:val="580F8B"/>
      <w:sz w:val="18"/>
      <w:szCs w:val="18"/>
      <w:lang w:eastAsia="en-AU"/>
    </w:rPr>
  </w:style>
  <w:style w:type="paragraph" w:customStyle="1" w:styleId="Footerodd">
    <w:name w:val="Footer odd"/>
    <w:basedOn w:val="Normal"/>
    <w:qFormat/>
    <w:rsid w:val="009F6E5F"/>
    <w:pPr>
      <w:pBdr>
        <w:top w:val="single" w:sz="4" w:space="4" w:color="580F8B"/>
      </w:pBdr>
      <w:spacing w:after="0" w:line="240" w:lineRule="auto"/>
      <w:jc w:val="right"/>
    </w:pPr>
    <w:rPr>
      <w:rFonts w:cs="Times New Roman"/>
      <w:b/>
      <w:noProof/>
      <w:color w:val="580F8B"/>
      <w:sz w:val="18"/>
      <w:szCs w:val="18"/>
      <w:lang w:eastAsia="en-AU"/>
    </w:rPr>
  </w:style>
  <w:style w:type="paragraph" w:customStyle="1" w:styleId="Headereven">
    <w:name w:val="Header even"/>
    <w:basedOn w:val="Normal"/>
    <w:qFormat/>
    <w:rsid w:val="009F6E5F"/>
    <w:pPr>
      <w:pBdr>
        <w:bottom w:val="single" w:sz="8" w:space="1" w:color="580F8B"/>
      </w:pBdr>
      <w:spacing w:after="0" w:line="240" w:lineRule="auto"/>
      <w:ind w:left="-1134" w:right="9356"/>
      <w:jc w:val="right"/>
    </w:pPr>
    <w:rPr>
      <w:rFonts w:cs="Times New Roman"/>
      <w:b/>
      <w:noProof/>
      <w:color w:val="580F8B"/>
      <w:sz w:val="36"/>
      <w:lang w:eastAsia="en-AU"/>
    </w:rPr>
  </w:style>
  <w:style w:type="paragraph" w:customStyle="1" w:styleId="Headerodd">
    <w:name w:val="Header odd"/>
    <w:basedOn w:val="Normal"/>
    <w:qFormat/>
    <w:rsid w:val="009F6E5F"/>
    <w:pPr>
      <w:pBdr>
        <w:bottom w:val="single" w:sz="8" w:space="1" w:color="580F8B"/>
      </w:pBdr>
      <w:spacing w:after="0" w:line="240" w:lineRule="auto"/>
      <w:ind w:left="9356" w:right="-1134"/>
    </w:pPr>
    <w:rPr>
      <w:rFonts w:cs="Times New Roman"/>
      <w:b/>
      <w:noProof/>
      <w:color w:val="580F8B"/>
      <w:sz w:val="36"/>
      <w:szCs w:val="24"/>
      <w:lang w:eastAsia="en-AU"/>
    </w:rPr>
  </w:style>
  <w:style w:type="paragraph" w:customStyle="1" w:styleId="Question">
    <w:name w:val="Question"/>
    <w:basedOn w:val="Normal"/>
    <w:qFormat/>
    <w:rsid w:val="009F6E5F"/>
    <w:pPr>
      <w:tabs>
        <w:tab w:val="right" w:pos="9072"/>
      </w:tabs>
    </w:pPr>
    <w:rPr>
      <w:rFonts w:cs="Arial"/>
      <w:b/>
      <w:lang w:eastAsia="en-AU"/>
    </w:rPr>
  </w:style>
  <w:style w:type="numbering" w:customStyle="1" w:styleId="SCSABulletList">
    <w:name w:val="SCSA Bullet List"/>
    <w:uiPriority w:val="99"/>
    <w:rsid w:val="009F6E5F"/>
    <w:pPr>
      <w:numPr>
        <w:numId w:val="13"/>
      </w:numPr>
    </w:pPr>
  </w:style>
  <w:style w:type="paragraph" w:customStyle="1" w:styleId="SCSAHeading1">
    <w:name w:val="SCSA Heading 1"/>
    <w:basedOn w:val="Heading1"/>
    <w:qFormat/>
    <w:rsid w:val="009F6E5F"/>
    <w:pPr>
      <w:spacing w:before="0"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9F6E5F"/>
    <w:pPr>
      <w:spacing w:before="0" w:after="12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3B47C8"/>
    <w:pPr>
      <w:spacing w:after="0"/>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rPr>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9F6E5F"/>
    <w:pPr>
      <w:keepNext/>
      <w:spacing w:before="3500" w:after="0"/>
      <w:jc w:val="center"/>
    </w:pPr>
    <w:rPr>
      <w:rFonts w:cs="Times New Roman"/>
      <w:b/>
      <w:smallCaps/>
      <w:color w:val="580F8B"/>
      <w:sz w:val="40"/>
      <w:szCs w:val="52"/>
      <w:lang w:eastAsia="en-AU"/>
    </w:rPr>
  </w:style>
  <w:style w:type="paragraph" w:customStyle="1" w:styleId="SCSATitle2">
    <w:name w:val="SCSA Title 2"/>
    <w:basedOn w:val="Normal"/>
    <w:qFormat/>
    <w:rsid w:val="009F6E5F"/>
    <w:pPr>
      <w:keepNext/>
      <w:pBdr>
        <w:top w:val="single" w:sz="8" w:space="3" w:color="580F8B"/>
      </w:pBdr>
      <w:spacing w:after="0"/>
      <w:ind w:left="1701" w:right="1701"/>
      <w:jc w:val="center"/>
    </w:pPr>
    <w:rPr>
      <w:rFonts w:cs="Times New Roman"/>
      <w:b/>
      <w:smallCaps/>
      <w:color w:val="580F8B"/>
      <w:sz w:val="32"/>
      <w:szCs w:val="28"/>
      <w:lang w:eastAsia="x-none"/>
    </w:rPr>
  </w:style>
  <w:style w:type="paragraph" w:customStyle="1" w:styleId="SCSATitle3">
    <w:name w:val="SCSA Title 3"/>
    <w:basedOn w:val="Normal"/>
    <w:qFormat/>
    <w:rsid w:val="009F6E5F"/>
    <w:pPr>
      <w:keepNext/>
      <w:pBdr>
        <w:bottom w:val="single" w:sz="8" w:space="3" w:color="580F8B"/>
      </w:pBdr>
      <w:spacing w:after="0"/>
      <w:ind w:left="1701" w:right="1701"/>
      <w:jc w:val="center"/>
    </w:pPr>
    <w:rPr>
      <w:rFonts w:cs="Times New Roman"/>
      <w:b/>
      <w:smallCaps/>
      <w:color w:val="580F8B"/>
      <w:sz w:val="32"/>
      <w:szCs w:val="28"/>
      <w:lang w:eastAsia="x-none"/>
    </w:rPr>
  </w:style>
  <w:style w:type="paragraph" w:customStyle="1" w:styleId="HeaderoddLandscape">
    <w:name w:val="Header odd Landscape"/>
    <w:basedOn w:val="Headerodd"/>
    <w:rsid w:val="005D7362"/>
    <w:pPr>
      <w:ind w:left="14175" w:right="-1276"/>
    </w:pPr>
    <w:rPr>
      <w:noProof w:val="0"/>
    </w:rPr>
  </w:style>
  <w:style w:type="paragraph" w:customStyle="1" w:styleId="HeaderEvenLandscape">
    <w:name w:val="Header Even Landscape"/>
    <w:basedOn w:val="Headereven"/>
    <w:rsid w:val="005D7362"/>
    <w:pPr>
      <w:ind w:left="-1276" w:right="141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271389">
      <w:bodyDiv w:val="1"/>
      <w:marLeft w:val="0"/>
      <w:marRight w:val="0"/>
      <w:marTop w:val="0"/>
      <w:marBottom w:val="0"/>
      <w:divBdr>
        <w:top w:val="none" w:sz="0" w:space="0" w:color="auto"/>
        <w:left w:val="none" w:sz="0" w:space="0" w:color="auto"/>
        <w:bottom w:val="none" w:sz="0" w:space="0" w:color="auto"/>
        <w:right w:val="none" w:sz="0" w:space="0" w:color="auto"/>
      </w:divBdr>
    </w:div>
    <w:div w:id="650717646">
      <w:bodyDiv w:val="1"/>
      <w:marLeft w:val="0"/>
      <w:marRight w:val="0"/>
      <w:marTop w:val="0"/>
      <w:marBottom w:val="0"/>
      <w:divBdr>
        <w:top w:val="none" w:sz="0" w:space="0" w:color="auto"/>
        <w:left w:val="none" w:sz="0" w:space="0" w:color="auto"/>
        <w:bottom w:val="none" w:sz="0" w:space="0" w:color="auto"/>
        <w:right w:val="none" w:sz="0" w:space="0" w:color="auto"/>
      </w:divBdr>
    </w:div>
    <w:div w:id="966545925">
      <w:bodyDiv w:val="1"/>
      <w:marLeft w:val="0"/>
      <w:marRight w:val="0"/>
      <w:marTop w:val="0"/>
      <w:marBottom w:val="0"/>
      <w:divBdr>
        <w:top w:val="none" w:sz="0" w:space="0" w:color="auto"/>
        <w:left w:val="none" w:sz="0" w:space="0" w:color="auto"/>
        <w:bottom w:val="none" w:sz="0" w:space="0" w:color="auto"/>
        <w:right w:val="none" w:sz="0" w:space="0" w:color="auto"/>
      </w:divBdr>
    </w:div>
    <w:div w:id="1191184112">
      <w:bodyDiv w:val="1"/>
      <w:marLeft w:val="0"/>
      <w:marRight w:val="0"/>
      <w:marTop w:val="0"/>
      <w:marBottom w:val="0"/>
      <w:divBdr>
        <w:top w:val="none" w:sz="0" w:space="0" w:color="auto"/>
        <w:left w:val="none" w:sz="0" w:space="0" w:color="auto"/>
        <w:bottom w:val="none" w:sz="0" w:space="0" w:color="auto"/>
        <w:right w:val="none" w:sz="0" w:space="0" w:color="auto"/>
      </w:divBdr>
    </w:div>
    <w:div w:id="1245603827">
      <w:bodyDiv w:val="1"/>
      <w:marLeft w:val="0"/>
      <w:marRight w:val="0"/>
      <w:marTop w:val="0"/>
      <w:marBottom w:val="0"/>
      <w:divBdr>
        <w:top w:val="none" w:sz="0" w:space="0" w:color="auto"/>
        <w:left w:val="none" w:sz="0" w:space="0" w:color="auto"/>
        <w:bottom w:val="none" w:sz="0" w:space="0" w:color="auto"/>
        <w:right w:val="none" w:sz="0" w:space="0" w:color="auto"/>
      </w:divBdr>
    </w:div>
    <w:div w:id="1630435842">
      <w:bodyDiv w:val="1"/>
      <w:marLeft w:val="0"/>
      <w:marRight w:val="0"/>
      <w:marTop w:val="0"/>
      <w:marBottom w:val="0"/>
      <w:divBdr>
        <w:top w:val="none" w:sz="0" w:space="0" w:color="auto"/>
        <w:left w:val="none" w:sz="0" w:space="0" w:color="auto"/>
        <w:bottom w:val="none" w:sz="0" w:space="0" w:color="auto"/>
        <w:right w:val="none" w:sz="0" w:space="0" w:color="auto"/>
      </w:divBdr>
    </w:div>
    <w:div w:id="18734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5.xml"/><Relationship Id="rId34" Type="http://schemas.openxmlformats.org/officeDocument/2006/relationships/hyperlink" Target="http://en.wikipedia.org/wiki/Loplop" TargetMode="External"/><Relationship Id="rId42" Type="http://schemas.openxmlformats.org/officeDocument/2006/relationships/hyperlink" Target="http://en.wikipedia.org/wiki/Art_school" TargetMode="External"/><Relationship Id="rId47" Type="http://schemas.openxmlformats.org/officeDocument/2006/relationships/header" Target="header11.xml"/><Relationship Id="rId50" Type="http://schemas.openxmlformats.org/officeDocument/2006/relationships/hyperlink" Target="http://www.artchive.com/artchive/E/ernst.html" TargetMode="External"/><Relationship Id="rId55" Type="http://schemas.openxmlformats.org/officeDocument/2006/relationships/hyperlink" Target="https://en.wikipedia.org/wiki/Max_Ernst" TargetMode="External"/><Relationship Id="rId63" Type="http://schemas.openxmlformats.org/officeDocument/2006/relationships/hyperlink" Target="https://www.moma.org/collection/terms/media-and-performance-art/participation-and-audience-involvement"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yperlink" Target="https://www.britannica.com/art/frottage" TargetMode="External"/><Relationship Id="rId37" Type="http://schemas.openxmlformats.org/officeDocument/2006/relationships/hyperlink" Target="https://artblart.com/tag/max-ernst-the-immaculate-conception/" TargetMode="External"/><Relationship Id="rId40" Type="http://schemas.openxmlformats.org/officeDocument/2006/relationships/hyperlink" Target="http://en.wikipedia.org/wiki/Art_historian" TargetMode="External"/><Relationship Id="rId45" Type="http://schemas.openxmlformats.org/officeDocument/2006/relationships/hyperlink" Target="http://en.wikipedia.org/wiki/The_Conceptual_Framework" TargetMode="External"/><Relationship Id="rId53" Type="http://schemas.openxmlformats.org/officeDocument/2006/relationships/hyperlink" Target="http://www.theartstory.org/artist-ernst-max.htm" TargetMode="External"/><Relationship Id="rId58" Type="http://schemas.openxmlformats.org/officeDocument/2006/relationships/hyperlink" Target="http://en.wikipedia.org/wiki/Max_Ernst" TargetMode="External"/><Relationship Id="rId66" Type="http://schemas.openxmlformats.org/officeDocument/2006/relationships/header" Target="header13.xml"/><Relationship Id="rId5" Type="http://schemas.openxmlformats.org/officeDocument/2006/relationships/webSettings" Target="webSettings.xml"/><Relationship Id="rId61" Type="http://schemas.openxmlformats.org/officeDocument/2006/relationships/hyperlink" Target="http://www.wsws.org/en/articles/1998/10/erns-o01.html" TargetMode="External"/><Relationship Id="rId19" Type="http://schemas.openxmlformats.org/officeDocument/2006/relationships/header" Target="header4.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yperlink" Target="https://www.britannica.com/art/automatism-art" TargetMode="External"/><Relationship Id="rId35" Type="http://schemas.openxmlformats.org/officeDocument/2006/relationships/hyperlink" Target="http://en.wikipedia.org/wiki/Max_Ernst" TargetMode="External"/><Relationship Id="rId43" Type="http://schemas.openxmlformats.org/officeDocument/2006/relationships/hyperlink" Target="http://en.wikipedia.org/wiki/Patronage" TargetMode="External"/><Relationship Id="rId48" Type="http://schemas.openxmlformats.org/officeDocument/2006/relationships/footer" Target="footer10.xml"/><Relationship Id="rId56" Type="http://schemas.openxmlformats.org/officeDocument/2006/relationships/hyperlink" Target="https://thecitesite.com/authors/joan-miro/" TargetMode="External"/><Relationship Id="rId64" Type="http://schemas.openxmlformats.org/officeDocument/2006/relationships/hyperlink" Target="http://en.wikipedia.org/wiki/The_Conceptual_Framework" TargetMode="External"/><Relationship Id="rId8" Type="http://schemas.openxmlformats.org/officeDocument/2006/relationships/image" Target="media/image1.png"/><Relationship Id="rId51" Type="http://schemas.openxmlformats.org/officeDocument/2006/relationships/hyperlink" Target="http://www.nybooks.com/articles/archives/2013/apr/04/surrealism-made-fresh/?pagination=false"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commons.wikimedia.org/wiki/File:%27Women_Ironing%27_by_Edgar_Degas,_Norton_Simon_Museum.JPG" TargetMode="External"/><Relationship Id="rId25" Type="http://schemas.openxmlformats.org/officeDocument/2006/relationships/footer" Target="footer7.xml"/><Relationship Id="rId33" Type="http://schemas.openxmlformats.org/officeDocument/2006/relationships/hyperlink" Target="https://www.britannica.com/art/decal" TargetMode="External"/><Relationship Id="rId38" Type="http://schemas.openxmlformats.org/officeDocument/2006/relationships/hyperlink" Target="https://manifesta13.org/participants/max-ernst/index.html" TargetMode="External"/><Relationship Id="rId46" Type="http://schemas.openxmlformats.org/officeDocument/2006/relationships/header" Target="header10.xml"/><Relationship Id="rId59" Type="http://schemas.openxmlformats.org/officeDocument/2006/relationships/hyperlink" Target="https://creativecommons.org/licenses/by-sa/4.0/deed.en" TargetMode="External"/><Relationship Id="rId67"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hyperlink" Target="http://en.wikipedia.org/wiki/Critic" TargetMode="External"/><Relationship Id="rId54" Type="http://schemas.openxmlformats.org/officeDocument/2006/relationships/hyperlink" Target="http://en.wikipedia.org/wiki/The_Conceptual_Framework" TargetMode="External"/><Relationship Id="rId62" Type="http://schemas.openxmlformats.org/officeDocument/2006/relationships/hyperlink" Target="https://manifesta13.org/participants/max-ernst/index.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yperlink" Target="https://artblart.com/2013/09/02/exhibition-max-ernst-at-fondation-beyeler-riehen-switzerland/" TargetMode="External"/><Relationship Id="rId49" Type="http://schemas.openxmlformats.org/officeDocument/2006/relationships/footer" Target="footer11.xml"/><Relationship Id="rId57" Type="http://schemas.openxmlformats.org/officeDocument/2006/relationships/hyperlink" Target="https://www.britannica.com/biography/Max-Ernst" TargetMode="External"/><Relationship Id="rId10" Type="http://schemas.openxmlformats.org/officeDocument/2006/relationships/footer" Target="footer1.xml"/><Relationship Id="rId31" Type="http://schemas.openxmlformats.org/officeDocument/2006/relationships/hyperlink" Target="https://www.britannica.com/art/Surrealism" TargetMode="External"/><Relationship Id="rId44" Type="http://schemas.openxmlformats.org/officeDocument/2006/relationships/hyperlink" Target="http://en.wikipedia.org/wiki/Aesthetic_interpretation" TargetMode="External"/><Relationship Id="rId52" Type="http://schemas.openxmlformats.org/officeDocument/2006/relationships/hyperlink" Target="https://www.moma.org/collection/terms/media-and-performance-art/participation-and-audience-involvement" TargetMode="External"/><Relationship Id="rId60" Type="http://schemas.openxmlformats.org/officeDocument/2006/relationships/hyperlink" Target="https://artblart.com/tag/max-ernst-the-immaculate-conception/" TargetMode="External"/><Relationship Id="rId65"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3" Type="http://schemas.openxmlformats.org/officeDocument/2006/relationships/header" Target="header2.xml"/><Relationship Id="rId18" Type="http://schemas.openxmlformats.org/officeDocument/2006/relationships/hyperlink" Target="https://indepest.com/2021/10/05/dreamer-rooms/" TargetMode="External"/><Relationship Id="rId39" Type="http://schemas.openxmlformats.org/officeDocument/2006/relationships/hyperlink" Target="http://wsws.org/en/articles/1998/10/erns-o01.html?view=pr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16AB9-0821-49A1-80C7-F1B7151C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36</Pages>
  <Words>7421</Words>
  <Characters>41633</Characters>
  <Application>Microsoft Office Word</Application>
  <DocSecurity>0</DocSecurity>
  <Lines>1224</Lines>
  <Paragraphs>778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Bowden</dc:creator>
  <cp:lastModifiedBy>Lisa Bowden</cp:lastModifiedBy>
  <cp:revision>27</cp:revision>
  <cp:lastPrinted>2023-05-10T00:43:00Z</cp:lastPrinted>
  <dcterms:created xsi:type="dcterms:W3CDTF">2024-10-18T01:37:00Z</dcterms:created>
  <dcterms:modified xsi:type="dcterms:W3CDTF">2025-02-26T03:39:00Z</dcterms:modified>
</cp:coreProperties>
</file>