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E8BC" w14:textId="77777777" w:rsidR="006B4883" w:rsidRPr="00E20CFB" w:rsidRDefault="006B4883" w:rsidP="006B4883">
      <w:pPr>
        <w:pBdr>
          <w:bottom w:val="single" w:sz="8" w:space="4" w:color="46328C"/>
        </w:pBdr>
        <w:spacing w:before="10680"/>
        <w:rPr>
          <w:rFonts w:ascii="Franklin Gothic Medium" w:hAnsi="Franklin Gothic Medium"/>
          <w:smallCaps/>
          <w:color w:val="3C3B42"/>
          <w:spacing w:val="5"/>
          <w:kern w:val="28"/>
          <w:sz w:val="40"/>
          <w:szCs w:val="52"/>
        </w:rPr>
      </w:pPr>
      <w:bookmarkStart w:id="0" w:name="_Toc440442424"/>
      <w:bookmarkStart w:id="1" w:name="_Toc360700429"/>
      <w:r>
        <w:rPr>
          <w:rFonts w:ascii="Franklin Gothic Medium" w:hAnsi="Franklin Gothic Medium"/>
          <w:smallCaps/>
          <w:noProof/>
          <w:color w:val="3C3B42"/>
          <w:spacing w:val="5"/>
          <w:kern w:val="28"/>
          <w:sz w:val="60"/>
          <w:szCs w:val="52"/>
          <w:lang w:eastAsia="en-AU"/>
        </w:rPr>
        <w:t>Media Production and Analysis</w:t>
      </w:r>
    </w:p>
    <w:p w14:paraId="596F3316" w14:textId="77777777" w:rsidR="006B4883" w:rsidRPr="00E20CFB" w:rsidRDefault="006B4883" w:rsidP="006B4883">
      <w:pPr>
        <w:pBdr>
          <w:bottom w:val="single" w:sz="8" w:space="4" w:color="46328C"/>
        </w:pBdr>
        <w:spacing w:before="11000" w:after="300"/>
        <w:contextualSpacing/>
        <w:rPr>
          <w:rFonts w:ascii="Franklin Gothic Medium" w:hAnsi="Franklin Gothic Medium"/>
          <w:smallCaps/>
          <w:color w:val="3C3B42"/>
          <w:spacing w:val="5"/>
          <w:kern w:val="28"/>
          <w:sz w:val="60"/>
          <w:szCs w:val="52"/>
        </w:rPr>
      </w:pPr>
      <w:r>
        <w:rPr>
          <w:rFonts w:ascii="Franklin Gothic Medium" w:hAnsi="Franklin Gothic Medium"/>
          <w:smallCaps/>
          <w:color w:val="3C3B42"/>
          <w:spacing w:val="5"/>
          <w:kern w:val="28"/>
          <w:sz w:val="28"/>
          <w:szCs w:val="28"/>
        </w:rPr>
        <w:t>Years 11 and 12 | ATAR and General</w:t>
      </w:r>
    </w:p>
    <w:p w14:paraId="1A07B513" w14:textId="77777777" w:rsidR="006B4883" w:rsidRPr="006B4883" w:rsidRDefault="006B4883" w:rsidP="00F91CE8">
      <w:pPr>
        <w:spacing w:before="600"/>
        <w:rPr>
          <w:rFonts w:ascii="Franklin Gothic Book" w:hAnsi="Franklin Gothic Book"/>
          <w:b/>
          <w:color w:val="9688BE"/>
          <w:sz w:val="28"/>
          <w14:textFill>
            <w14:solidFill>
              <w14:srgbClr w14:val="9688BE">
                <w14:lumMod w14:val="75000"/>
                <w14:lumMod w14:val="75000"/>
                <w14:lumMod w14:val="75000"/>
              </w14:srgbClr>
            </w14:solidFill>
          </w14:textFill>
        </w:rPr>
        <w:sectPr w:rsidR="006B4883" w:rsidRPr="006B4883" w:rsidSect="00062DA0">
          <w:headerReference w:type="even" r:id="rId8"/>
          <w:headerReference w:type="default" r:id="rId9"/>
          <w:footerReference w:type="even" r:id="rId10"/>
          <w:pgSz w:w="11906" w:h="16838"/>
          <w:pgMar w:top="1134" w:right="1077" w:bottom="851" w:left="1077" w:header="680" w:footer="567" w:gutter="0"/>
          <w:cols w:space="709"/>
          <w:docGrid w:linePitch="360"/>
        </w:sectPr>
      </w:pPr>
      <w:r>
        <w:rPr>
          <w:rFonts w:ascii="Franklin Gothic Book" w:hAnsi="Franklin Gothic Book"/>
          <w:b/>
          <w:color w:val="9688BE"/>
          <w:sz w:val="28"/>
          <w14:textFill>
            <w14:solidFill>
              <w14:srgbClr w14:val="9688BE">
                <w14:lumMod w14:val="75000"/>
                <w14:lumMod w14:val="75000"/>
                <w14:lumMod w14:val="75000"/>
              </w14:srgbClr>
            </w14:solidFill>
          </w14:textFill>
        </w:rPr>
        <w:t>Glossary</w:t>
      </w:r>
      <w:r w:rsidRPr="00E20CFB">
        <w:rPr>
          <w:rFonts w:ascii="Franklin Gothic Book" w:hAnsi="Franklin Gothic Book"/>
          <w:b/>
          <w:color w:val="9688BE"/>
          <w:sz w:val="28"/>
          <w14:textFill>
            <w14:solidFill>
              <w14:srgbClr w14:val="9688BE">
                <w14:lumMod w14:val="75000"/>
                <w14:lumMod w14:val="75000"/>
                <w14:lumMod w14:val="75000"/>
              </w14:srgbClr>
            </w14:solidFill>
          </w14:textFill>
        </w:rPr>
        <w:t xml:space="preserve"> </w:t>
      </w:r>
      <w:r w:rsidRPr="00E20CFB">
        <w:rPr>
          <w:rFonts w:ascii="Franklin Gothic Medium" w:hAnsi="Franklin Gothic Medium"/>
          <w:smallCaps/>
          <w:noProof/>
          <w:color w:val="3C3B42"/>
          <w:spacing w:val="5"/>
          <w:kern w:val="28"/>
          <w:sz w:val="60"/>
          <w:szCs w:val="52"/>
          <w:lang w:eastAsia="en-AU"/>
        </w:rPr>
        <w:drawing>
          <wp:anchor distT="0" distB="0" distL="114300" distR="114300" simplePos="0" relativeHeight="251659264" behindDoc="1" locked="0" layoutInCell="1" allowOverlap="1" wp14:anchorId="5FA0D628" wp14:editId="3844A98D">
            <wp:simplePos x="0" y="0"/>
            <wp:positionH relativeFrom="leftMargin">
              <wp:posOffset>-3074670</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A6AD3" w14:textId="77777777" w:rsidR="006B4883" w:rsidRPr="00FE69BA" w:rsidRDefault="006B4883" w:rsidP="006B4883">
      <w:pPr>
        <w:spacing w:after="200"/>
        <w:ind w:right="68"/>
        <w:jc w:val="both"/>
        <w:rPr>
          <w:rFonts w:eastAsia="Calibri"/>
          <w:b/>
        </w:rPr>
      </w:pPr>
      <w:r w:rsidRPr="00FE69BA">
        <w:rPr>
          <w:rFonts w:eastAsia="Calibri"/>
          <w:b/>
        </w:rPr>
        <w:lastRenderedPageBreak/>
        <w:t>Acknowledgement of Country</w:t>
      </w:r>
    </w:p>
    <w:p w14:paraId="6EA10115" w14:textId="77777777" w:rsidR="006B4883" w:rsidRPr="00FE69BA" w:rsidRDefault="006B4883" w:rsidP="006B4883">
      <w:pPr>
        <w:spacing w:after="7920"/>
        <w:ind w:right="68"/>
        <w:jc w:val="both"/>
        <w:rPr>
          <w:rFonts w:eastAsia="Calibri"/>
          <w:bCs/>
        </w:rPr>
      </w:pPr>
      <w:r w:rsidRPr="00FE69BA">
        <w:rPr>
          <w:rFonts w:eastAsia="Calibri"/>
          <w:bCs/>
        </w:rPr>
        <w:t xml:space="preserve">Kaya. The School Curriculum and Standards Authority (the Authority) acknowledges that our offices are on </w:t>
      </w:r>
      <w:proofErr w:type="spellStart"/>
      <w:r w:rsidRPr="00FE69BA">
        <w:rPr>
          <w:rFonts w:eastAsia="Calibri"/>
          <w:bCs/>
        </w:rPr>
        <w:t>Whadjuk</w:t>
      </w:r>
      <w:proofErr w:type="spellEnd"/>
      <w:r w:rsidRPr="00FE69BA">
        <w:rPr>
          <w:rFonts w:eastAsia="Calibri"/>
          <w:bCs/>
        </w:rPr>
        <w:t xml:space="preserve"> Noongar </w:t>
      </w:r>
      <w:proofErr w:type="spellStart"/>
      <w:r w:rsidRPr="00FE69BA">
        <w:rPr>
          <w:rFonts w:eastAsia="Calibri"/>
          <w:bCs/>
        </w:rPr>
        <w:t>boodjar</w:t>
      </w:r>
      <w:proofErr w:type="spellEnd"/>
      <w:r w:rsidRPr="00FE69BA">
        <w:rPr>
          <w:rFonts w:eastAsia="Calibri"/>
          <w:bC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1B37A11" w14:textId="77777777" w:rsidR="006B4883" w:rsidRPr="00E20CFB" w:rsidRDefault="006B4883" w:rsidP="006B4883">
      <w:pPr>
        <w:spacing w:after="160" w:line="276" w:lineRule="auto"/>
        <w:ind w:right="68"/>
        <w:jc w:val="both"/>
        <w:rPr>
          <w:rFonts w:eastAsia="Calibri"/>
          <w:b/>
          <w:sz w:val="16"/>
        </w:rPr>
      </w:pPr>
      <w:r w:rsidRPr="00E20CFB">
        <w:rPr>
          <w:rFonts w:eastAsia="Calibri"/>
          <w:b/>
          <w:sz w:val="16"/>
        </w:rPr>
        <w:t>Copyright</w:t>
      </w:r>
    </w:p>
    <w:p w14:paraId="4D5EA655" w14:textId="77777777" w:rsidR="006B4883" w:rsidRPr="00E20CFB" w:rsidRDefault="006B4883" w:rsidP="006B4883">
      <w:pPr>
        <w:spacing w:after="160" w:line="276" w:lineRule="auto"/>
        <w:ind w:right="68"/>
        <w:jc w:val="both"/>
        <w:rPr>
          <w:rFonts w:eastAsia="Calibri"/>
          <w:sz w:val="16"/>
        </w:rPr>
      </w:pPr>
      <w:r w:rsidRPr="00E20CFB">
        <w:rPr>
          <w:rFonts w:eastAsia="Calibri"/>
          <w:sz w:val="16"/>
        </w:rPr>
        <w:t>© School Curriculum and Standards Authority, 201</w:t>
      </w:r>
      <w:r>
        <w:rPr>
          <w:rFonts w:eastAsia="Calibri"/>
          <w:sz w:val="16"/>
        </w:rPr>
        <w:t>9</w:t>
      </w:r>
    </w:p>
    <w:p w14:paraId="431FE1A5" w14:textId="77777777" w:rsidR="006B4883" w:rsidRPr="00E20CFB" w:rsidRDefault="006B4883" w:rsidP="006B4883">
      <w:pPr>
        <w:spacing w:after="160" w:line="276" w:lineRule="auto"/>
        <w:ind w:right="68"/>
        <w:jc w:val="both"/>
        <w:rPr>
          <w:rFonts w:eastAsia="Calibri"/>
          <w:sz w:val="16"/>
        </w:rPr>
      </w:pPr>
      <w:r w:rsidRPr="00E20CFB">
        <w:rPr>
          <w:rFonts w:eastAsia="Calibri"/>
          <w:sz w:val="16"/>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Pr="00F42E2F">
        <w:rPr>
          <w:rFonts w:eastAsia="Calibri"/>
          <w:sz w:val="16"/>
        </w:rPr>
        <w:t xml:space="preserve">(the Authority) </w:t>
      </w:r>
      <w:r w:rsidRPr="00E20CFB">
        <w:rPr>
          <w:rFonts w:eastAsia="Calibri"/>
          <w:sz w:val="16"/>
        </w:rPr>
        <w:t>is acknowledged as the copyright owner, and that the Authority’s moral rights are not infringed.</w:t>
      </w:r>
    </w:p>
    <w:p w14:paraId="39205DD2" w14:textId="77777777" w:rsidR="006B4883" w:rsidRPr="00E20CFB" w:rsidRDefault="006B4883" w:rsidP="006B4883">
      <w:pPr>
        <w:spacing w:after="160" w:line="276" w:lineRule="auto"/>
        <w:ind w:right="68"/>
        <w:jc w:val="both"/>
        <w:rPr>
          <w:rFonts w:eastAsia="Calibri"/>
          <w:sz w:val="16"/>
        </w:rPr>
      </w:pPr>
      <w:r w:rsidRPr="00E20CFB">
        <w:rPr>
          <w:rFonts w:eastAsia="Calibri"/>
          <w:sz w:val="16"/>
        </w:rPr>
        <w:t xml:space="preserve">Copying or communication for any other purpose can be done only within the terms of the </w:t>
      </w:r>
      <w:r w:rsidRPr="00E20CFB">
        <w:rPr>
          <w:rFonts w:eastAsia="Calibri"/>
          <w:i/>
          <w:iCs/>
          <w:sz w:val="16"/>
        </w:rPr>
        <w:t>Copyright Act 1968</w:t>
      </w:r>
      <w:r w:rsidRPr="00E20CFB">
        <w:rPr>
          <w:rFonts w:eastAsia="Calibri"/>
          <w:sz w:val="16"/>
        </w:rPr>
        <w:t xml:space="preserve"> or with prior written permission of the Authority. Copying or communication of any third party copyright material can be done only within the terms of the </w:t>
      </w:r>
      <w:r w:rsidRPr="00E20CFB">
        <w:rPr>
          <w:rFonts w:eastAsia="Calibri"/>
          <w:i/>
          <w:iCs/>
          <w:sz w:val="16"/>
        </w:rPr>
        <w:t>Copyright Act 1968</w:t>
      </w:r>
      <w:r w:rsidRPr="00E20CFB">
        <w:rPr>
          <w:rFonts w:eastAsia="Calibri"/>
          <w:sz w:val="16"/>
        </w:rPr>
        <w:t xml:space="preserve"> or with permission of the copyright owners.</w:t>
      </w:r>
    </w:p>
    <w:p w14:paraId="29BC03D4" w14:textId="77777777" w:rsidR="006B4883" w:rsidRPr="00FE69BA" w:rsidRDefault="006B4883" w:rsidP="006B4883">
      <w:pPr>
        <w:spacing w:after="160" w:line="276" w:lineRule="auto"/>
        <w:ind w:right="68"/>
        <w:jc w:val="both"/>
        <w:rPr>
          <w:rFonts w:eastAsia="Calibri"/>
        </w:rPr>
      </w:pPr>
      <w:r w:rsidRPr="00E20CFB">
        <w:rPr>
          <w:rFonts w:cs="Arial"/>
          <w:sz w:val="16"/>
          <w:szCs w:val="16"/>
          <w:lang w:eastAsia="en-AU"/>
        </w:rPr>
        <w:t xml:space="preserve">Any content in this document that has been derived from the Australian Curriculum may be used under the terms of the </w:t>
      </w:r>
      <w:hyperlink r:id="rId12" w:tgtFrame="_blank" w:history="1">
        <w:r w:rsidRPr="00D75439">
          <w:rPr>
            <w:rStyle w:val="Hyperlink"/>
            <w:sz w:val="16"/>
            <w:szCs w:val="16"/>
          </w:rPr>
          <w:t>Creative Commons Attribution 4.0 International</w:t>
        </w:r>
      </w:hyperlink>
      <w:r w:rsidRPr="00FE69BA">
        <w:rPr>
          <w:rFonts w:eastAsia="Calibri"/>
          <w:sz w:val="16"/>
          <w:szCs w:val="16"/>
        </w:rPr>
        <w:t xml:space="preserve"> licence.</w:t>
      </w:r>
    </w:p>
    <w:p w14:paraId="2CEB9AE2" w14:textId="77777777" w:rsidR="006B4883" w:rsidRPr="00E20CFB" w:rsidRDefault="006B4883" w:rsidP="006B4883">
      <w:pPr>
        <w:spacing w:after="160" w:line="276" w:lineRule="auto"/>
        <w:ind w:right="68"/>
        <w:jc w:val="both"/>
        <w:rPr>
          <w:rFonts w:eastAsia="Calibri"/>
          <w:b/>
          <w:sz w:val="16"/>
        </w:rPr>
      </w:pPr>
      <w:r w:rsidRPr="00E20CFB">
        <w:rPr>
          <w:rFonts w:eastAsia="Calibri"/>
          <w:b/>
          <w:sz w:val="16"/>
        </w:rPr>
        <w:t>Disclaimer</w:t>
      </w:r>
    </w:p>
    <w:p w14:paraId="65A192C9" w14:textId="77777777" w:rsidR="006B4883" w:rsidRPr="006B4883" w:rsidRDefault="006B4883" w:rsidP="006B4883">
      <w:pPr>
        <w:sectPr w:rsidR="006B4883" w:rsidRPr="006B4883" w:rsidSect="006B4883">
          <w:headerReference w:type="even" r:id="rId13"/>
          <w:footerReference w:type="even" r:id="rId14"/>
          <w:pgSz w:w="11906" w:h="16838"/>
          <w:pgMar w:top="1440" w:right="1440" w:bottom="1440" w:left="1440" w:header="709" w:footer="709" w:gutter="0"/>
          <w:cols w:space="709"/>
          <w:docGrid w:linePitch="360"/>
        </w:sectPr>
      </w:pPr>
      <w:r w:rsidRPr="00E20CFB">
        <w:rPr>
          <w:rFonts w:eastAsia="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2891C30" w14:textId="77777777" w:rsidR="00890B49" w:rsidRPr="003528B6" w:rsidRDefault="00890B49" w:rsidP="006B4883">
      <w:pPr>
        <w:pStyle w:val="Heading1"/>
        <w:spacing w:before="0" w:after="200"/>
        <w:rPr>
          <w:rFonts w:asciiTheme="minorHAnsi" w:hAnsiTheme="minorHAnsi" w:cstheme="minorHAnsi"/>
          <w:color w:val="auto"/>
          <w:sz w:val="36"/>
        </w:rPr>
      </w:pPr>
      <w:r w:rsidRPr="003528B6">
        <w:rPr>
          <w:rFonts w:asciiTheme="minorHAnsi" w:hAnsiTheme="minorHAnsi" w:cstheme="minorHAnsi"/>
          <w:color w:val="auto"/>
          <w:sz w:val="36"/>
        </w:rPr>
        <w:lastRenderedPageBreak/>
        <w:t>Glossary</w:t>
      </w:r>
      <w:bookmarkEnd w:id="0"/>
      <w:bookmarkEnd w:id="1"/>
    </w:p>
    <w:p w14:paraId="610B17E1" w14:textId="77777777" w:rsidR="0012754D" w:rsidRPr="00F00315" w:rsidRDefault="00CD1829" w:rsidP="00F00315">
      <w:pPr>
        <w:pStyle w:val="MediumGrid21"/>
        <w:keepNext w:val="0"/>
        <w:spacing w:after="200" w:line="276" w:lineRule="auto"/>
      </w:pPr>
      <w:r w:rsidRPr="00F00315">
        <w:t xml:space="preserve">This glossary is provided to enable a common understanding of </w:t>
      </w:r>
      <w:r w:rsidR="00DA1FF1" w:rsidRPr="00F00315">
        <w:t xml:space="preserve">the key terms in </w:t>
      </w:r>
      <w:r w:rsidR="004A5C44" w:rsidRPr="00F00315">
        <w:t xml:space="preserve">the </w:t>
      </w:r>
      <w:r w:rsidR="00D81890" w:rsidRPr="00F00315">
        <w:t xml:space="preserve">Media Production and </w:t>
      </w:r>
      <w:r w:rsidR="009A223B" w:rsidRPr="00F00315">
        <w:t>Analysis</w:t>
      </w:r>
      <w:r w:rsidR="004A5C44" w:rsidRPr="00F00315">
        <w:t xml:space="preserve"> course</w:t>
      </w:r>
      <w:r w:rsidR="004D6843" w:rsidRPr="00F00315">
        <w:t xml:space="preserve"> syllabuses</w:t>
      </w:r>
      <w:r w:rsidR="00DA1FF1" w:rsidRPr="00F00315">
        <w:t>.</w:t>
      </w:r>
      <w:r w:rsidR="002E4930" w:rsidRPr="00F00315">
        <w:t xml:space="preserve"> </w:t>
      </w:r>
      <w:r w:rsidR="007437F4" w:rsidRPr="00F00315">
        <w:t>It is also recommended that the Organisation of Content section of the syllabuses be read and used for building a common understanding of terms in these courses.</w:t>
      </w:r>
    </w:p>
    <w:p w14:paraId="01A006A9" w14:textId="77777777" w:rsidR="00CE2983" w:rsidRPr="00F00315" w:rsidRDefault="00CE2983" w:rsidP="00F00315">
      <w:pPr>
        <w:spacing w:after="0" w:line="276" w:lineRule="auto"/>
        <w:rPr>
          <w:b/>
        </w:rPr>
      </w:pPr>
      <w:r w:rsidRPr="00F00315">
        <w:rPr>
          <w:rFonts w:asciiTheme="minorHAnsi" w:hAnsiTheme="minorHAnsi" w:cstheme="minorHAnsi"/>
          <w:b/>
        </w:rPr>
        <w:t>Agenda Setting</w:t>
      </w:r>
    </w:p>
    <w:p w14:paraId="732C256F" w14:textId="40CB0D54"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This suggests that the media, especially the news media, have the ability to identify, select, promote and order content in such a way that it affects the relative importance of a given issue and therefore how the public responds to it. Agenda Setting theory argues that the media does not tell us what to think but they do tell us what to think about.</w:t>
      </w:r>
    </w:p>
    <w:p w14:paraId="7FA4FB53" w14:textId="77777777" w:rsidR="00CE2983" w:rsidRPr="00F00315" w:rsidRDefault="00CE2983" w:rsidP="00F00315">
      <w:pPr>
        <w:spacing w:after="0" w:line="276" w:lineRule="auto"/>
        <w:rPr>
          <w:b/>
        </w:rPr>
      </w:pPr>
      <w:r w:rsidRPr="00F00315">
        <w:rPr>
          <w:rFonts w:asciiTheme="minorHAnsi" w:hAnsiTheme="minorHAnsi" w:cstheme="minorHAnsi"/>
          <w:b/>
        </w:rPr>
        <w:t>Audience Profile</w:t>
      </w:r>
    </w:p>
    <w:p w14:paraId="774A8906"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This is how a target audience/market is determined to assist companies and organisations develop production, marketing and promotional strategies. It can include information about people’s age, gender, education, occupation, income, lifestyle and media interests.</w:t>
      </w:r>
    </w:p>
    <w:p w14:paraId="01779E59" w14:textId="77777777" w:rsidR="00CE2983" w:rsidRPr="00F00315" w:rsidRDefault="00CE2983" w:rsidP="00F00315">
      <w:pPr>
        <w:spacing w:after="0" w:line="276" w:lineRule="auto"/>
        <w:rPr>
          <w:b/>
        </w:rPr>
      </w:pPr>
      <w:r w:rsidRPr="00F00315">
        <w:rPr>
          <w:rFonts w:asciiTheme="minorHAnsi" w:hAnsiTheme="minorHAnsi" w:cstheme="minorHAnsi"/>
          <w:b/>
        </w:rPr>
        <w:t>Audience Reach</w:t>
      </w:r>
    </w:p>
    <w:p w14:paraId="650276D9"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 xml:space="preserve">In media marketing and measurement, </w:t>
      </w:r>
      <w:r w:rsidR="00E10167" w:rsidRPr="00F00315">
        <w:rPr>
          <w:rFonts w:asciiTheme="minorHAnsi" w:hAnsiTheme="minorHAnsi" w:cstheme="minorHAnsi"/>
        </w:rPr>
        <w:t xml:space="preserve">audience </w:t>
      </w:r>
      <w:r w:rsidRPr="00F00315">
        <w:rPr>
          <w:rFonts w:asciiTheme="minorHAnsi" w:hAnsiTheme="minorHAnsi" w:cstheme="minorHAnsi"/>
        </w:rPr>
        <w:t>reach refers to the total number (or percentage) of different households, groups or individuals who view/access a particular medium or piece of content during a given period of time.</w:t>
      </w:r>
    </w:p>
    <w:p w14:paraId="2A965DB8" w14:textId="77777777" w:rsidR="00CE2983" w:rsidRPr="00F00315" w:rsidRDefault="00CE2983" w:rsidP="00F00315">
      <w:pPr>
        <w:spacing w:after="0" w:line="276" w:lineRule="auto"/>
        <w:rPr>
          <w:b/>
          <w:highlight w:val="yellow"/>
        </w:rPr>
      </w:pPr>
      <w:r w:rsidRPr="00F00315">
        <w:rPr>
          <w:rFonts w:asciiTheme="minorHAnsi" w:hAnsiTheme="minorHAnsi" w:cstheme="minorHAnsi"/>
          <w:b/>
        </w:rPr>
        <w:t>Auteur Figure</w:t>
      </w:r>
    </w:p>
    <w:p w14:paraId="65961696" w14:textId="77777777" w:rsidR="00CE2983" w:rsidRPr="00F00315" w:rsidRDefault="00CE2983" w:rsidP="00F00315">
      <w:pPr>
        <w:spacing w:after="200" w:line="276" w:lineRule="auto"/>
        <w:rPr>
          <w:rFonts w:asciiTheme="minorHAnsi" w:hAnsiTheme="minorHAnsi" w:cstheme="minorHAnsi"/>
          <w:highlight w:val="yellow"/>
        </w:rPr>
      </w:pPr>
      <w:r w:rsidRPr="00F00315">
        <w:rPr>
          <w:rFonts w:asciiTheme="minorHAnsi" w:hAnsiTheme="minorHAnsi" w:cstheme="minorHAnsi"/>
        </w:rPr>
        <w:t>Traditionally in film, auteur refers to a director who has a distinctive and personal style that is reflected across a body of work (e.g. Alfred Hitchcock, the Coen Brothers, Quentin Tarantino). More recently, the term has been expanded to also include other members of a production team (e.g. cinematographers, editors, script writers)</w:t>
      </w:r>
      <w:r w:rsidR="00D83FEB" w:rsidRPr="00F00315">
        <w:rPr>
          <w:rFonts w:asciiTheme="minorHAnsi" w:hAnsiTheme="minorHAnsi" w:cstheme="minorHAnsi"/>
        </w:rPr>
        <w:t xml:space="preserve"> </w:t>
      </w:r>
      <w:r w:rsidRPr="00F00315">
        <w:rPr>
          <w:rFonts w:asciiTheme="minorHAnsi" w:hAnsiTheme="minorHAnsi" w:cstheme="minorHAnsi"/>
        </w:rPr>
        <w:t>who exhibit a stylistic signature throughout their work.</w:t>
      </w:r>
    </w:p>
    <w:p w14:paraId="49ED61EA" w14:textId="77777777" w:rsidR="00CE2983" w:rsidRPr="00F00315" w:rsidRDefault="00CE2983" w:rsidP="00F00315">
      <w:pPr>
        <w:spacing w:after="0" w:line="276" w:lineRule="auto"/>
        <w:rPr>
          <w:b/>
        </w:rPr>
      </w:pPr>
      <w:r w:rsidRPr="00F00315">
        <w:rPr>
          <w:rFonts w:asciiTheme="minorHAnsi" w:hAnsiTheme="minorHAnsi" w:cstheme="minorHAnsi"/>
          <w:b/>
        </w:rPr>
        <w:t>Codes and Conventions</w:t>
      </w:r>
    </w:p>
    <w:p w14:paraId="32D23DA7" w14:textId="77777777" w:rsidR="00CE2983" w:rsidRPr="00F00315" w:rsidRDefault="00CE2983" w:rsidP="00F00315">
      <w:pPr>
        <w:spacing w:after="0" w:line="276" w:lineRule="auto"/>
        <w:rPr>
          <w:rFonts w:asciiTheme="minorHAnsi" w:hAnsiTheme="minorHAnsi" w:cstheme="minorHAnsi"/>
        </w:rPr>
      </w:pPr>
      <w:r w:rsidRPr="00F00315">
        <w:rPr>
          <w:rFonts w:asciiTheme="minorHAnsi" w:hAnsiTheme="minorHAnsi" w:cstheme="minorHAnsi"/>
          <w:b/>
        </w:rPr>
        <w:t>Codes</w:t>
      </w:r>
      <w:r w:rsidRPr="00F00315">
        <w:rPr>
          <w:rFonts w:asciiTheme="minorHAnsi" w:hAnsiTheme="minorHAnsi" w:cstheme="minorHAnsi"/>
        </w:rPr>
        <w:t xml:space="preserve"> are the tools we use to create meaning and to construct and analyse media work. Codes include Technical Codes (the ways we create meaning by how we record an image), Symbolic Codes (the ways we create meaning by what we see in an image), Audio Codes (the ways we create meaning through the use of sound) and Written Codes (the ways we construct meaning through the use of text). </w:t>
      </w:r>
    </w:p>
    <w:p w14:paraId="4693FBDF" w14:textId="77777777" w:rsidR="00CE2983" w:rsidRPr="00F00315" w:rsidRDefault="00CE2983" w:rsidP="00F00315">
      <w:pPr>
        <w:spacing w:after="0" w:line="276" w:lineRule="auto"/>
        <w:rPr>
          <w:rFonts w:asciiTheme="minorHAnsi" w:hAnsiTheme="minorHAnsi" w:cstheme="minorHAnsi"/>
        </w:rPr>
      </w:pPr>
      <w:r w:rsidRPr="00F00315">
        <w:rPr>
          <w:rFonts w:asciiTheme="minorHAnsi" w:hAnsiTheme="minorHAnsi" w:cstheme="minorHAnsi"/>
          <w:b/>
        </w:rPr>
        <w:t>Conventions</w:t>
      </w:r>
      <w:r w:rsidRPr="00F00315">
        <w:rPr>
          <w:rFonts w:asciiTheme="minorHAnsi" w:hAnsiTheme="minorHAnsi" w:cstheme="minorHAnsi"/>
        </w:rPr>
        <w:t xml:space="preserve"> are repeated ways of constructing media work, using codes that, over time, have become accepted by audiences (e.g. a fade to black indicates time has passed; a scene of a car chase will include dramatic music).</w:t>
      </w:r>
    </w:p>
    <w:p w14:paraId="36326970" w14:textId="77777777" w:rsidR="00CE2983" w:rsidRPr="00F00315" w:rsidRDefault="00CE2983" w:rsidP="00F00315">
      <w:pPr>
        <w:spacing w:line="276" w:lineRule="auto"/>
      </w:pPr>
      <w:r w:rsidRPr="00F00315">
        <w:t>The meanings that are constructed by codes and conventions are culturally determined.</w:t>
      </w:r>
    </w:p>
    <w:p w14:paraId="4703B5D8" w14:textId="77777777" w:rsidR="004266AD" w:rsidRPr="00F00315" w:rsidRDefault="004266AD" w:rsidP="00F00315">
      <w:pPr>
        <w:spacing w:after="0" w:line="276" w:lineRule="auto"/>
        <w:rPr>
          <w:rFonts w:asciiTheme="minorHAnsi" w:hAnsiTheme="minorHAnsi" w:cstheme="minorHAnsi"/>
          <w:b/>
        </w:rPr>
      </w:pPr>
      <w:r w:rsidRPr="00F00315">
        <w:rPr>
          <w:rFonts w:asciiTheme="minorHAnsi" w:hAnsiTheme="minorHAnsi" w:cstheme="minorHAnsi"/>
          <w:b/>
        </w:rPr>
        <w:t>Commercial and Non-commercial Media</w:t>
      </w:r>
    </w:p>
    <w:p w14:paraId="7463F63C" w14:textId="77777777" w:rsidR="004266AD" w:rsidRPr="00F00315" w:rsidRDefault="004266AD" w:rsidP="00F00315">
      <w:pPr>
        <w:spacing w:after="0" w:line="276" w:lineRule="auto"/>
        <w:rPr>
          <w:rFonts w:asciiTheme="minorHAnsi" w:hAnsiTheme="minorHAnsi" w:cstheme="minorHAnsi"/>
        </w:rPr>
      </w:pPr>
      <w:r w:rsidRPr="00F00315">
        <w:rPr>
          <w:rFonts w:asciiTheme="minorHAnsi" w:hAnsiTheme="minorHAnsi" w:cstheme="minorHAnsi"/>
        </w:rPr>
        <w:t>This refers to the industry context of media production.</w:t>
      </w:r>
    </w:p>
    <w:p w14:paraId="39EA42AD" w14:textId="77777777" w:rsidR="004266AD" w:rsidRPr="0059223A" w:rsidRDefault="004266AD" w:rsidP="0059223A">
      <w:pPr>
        <w:spacing w:after="0" w:line="276" w:lineRule="auto"/>
        <w:rPr>
          <w:rFonts w:asciiTheme="minorHAnsi" w:hAnsiTheme="minorHAnsi" w:cstheme="minorHAnsi"/>
        </w:rPr>
      </w:pPr>
      <w:r w:rsidRPr="0059223A">
        <w:rPr>
          <w:rFonts w:asciiTheme="minorHAnsi" w:hAnsiTheme="minorHAnsi" w:cstheme="minorHAnsi"/>
          <w:b/>
        </w:rPr>
        <w:t xml:space="preserve">Commercial media </w:t>
      </w:r>
      <w:r w:rsidRPr="0059223A">
        <w:rPr>
          <w:rFonts w:asciiTheme="minorHAnsi" w:hAnsiTheme="minorHAnsi" w:cstheme="minorHAnsi"/>
        </w:rPr>
        <w:t>are privately owned organisations in which a financial profit motive is a major influence in the production process. (e.g. Channel 7, News Corp, Warner Brothers)</w:t>
      </w:r>
    </w:p>
    <w:p w14:paraId="6B0CA975" w14:textId="77777777" w:rsidR="004266AD" w:rsidRPr="0059223A" w:rsidRDefault="004266AD" w:rsidP="0059223A">
      <w:pPr>
        <w:spacing w:after="0" w:line="276" w:lineRule="auto"/>
        <w:rPr>
          <w:rFonts w:asciiTheme="minorHAnsi" w:hAnsiTheme="minorHAnsi" w:cstheme="minorHAnsi"/>
        </w:rPr>
      </w:pPr>
      <w:r w:rsidRPr="0059223A">
        <w:rPr>
          <w:rFonts w:asciiTheme="minorHAnsi" w:hAnsiTheme="minorHAnsi" w:cstheme="minorHAnsi"/>
          <w:b/>
        </w:rPr>
        <w:t>Non-commercial media</w:t>
      </w:r>
      <w:r w:rsidRPr="0059223A">
        <w:rPr>
          <w:rFonts w:asciiTheme="minorHAnsi" w:hAnsiTheme="minorHAnsi" w:cstheme="minorHAnsi"/>
        </w:rPr>
        <w:t xml:space="preserve"> are publicly owned and generally have a smaller scale of production where financial profit is not necessarily the priority (e.g. the ABC, SBS).</w:t>
      </w:r>
    </w:p>
    <w:p w14:paraId="5FCDD9B3" w14:textId="77777777" w:rsidR="00CE2983" w:rsidRPr="00F00315" w:rsidRDefault="00CE2983" w:rsidP="00F00315">
      <w:pPr>
        <w:spacing w:before="200" w:after="0" w:line="276" w:lineRule="auto"/>
        <w:rPr>
          <w:b/>
        </w:rPr>
      </w:pPr>
      <w:r w:rsidRPr="00F00315">
        <w:rPr>
          <w:rFonts w:asciiTheme="minorHAnsi" w:hAnsiTheme="minorHAnsi" w:cstheme="minorHAnsi"/>
          <w:b/>
        </w:rPr>
        <w:lastRenderedPageBreak/>
        <w:t>Connotation and Denotation</w:t>
      </w:r>
    </w:p>
    <w:p w14:paraId="77258CF4" w14:textId="77777777" w:rsidR="00CE2983" w:rsidRPr="00F00315" w:rsidRDefault="00CE2983" w:rsidP="00F00315">
      <w:pPr>
        <w:spacing w:after="0" w:line="276" w:lineRule="auto"/>
        <w:rPr>
          <w:rFonts w:asciiTheme="minorHAnsi" w:hAnsiTheme="minorHAnsi" w:cstheme="minorHAnsi"/>
        </w:rPr>
      </w:pPr>
      <w:r w:rsidRPr="00F00315">
        <w:rPr>
          <w:rFonts w:asciiTheme="minorHAnsi" w:hAnsiTheme="minorHAnsi" w:cstheme="minorHAnsi"/>
          <w:b/>
        </w:rPr>
        <w:t>Denotation</w:t>
      </w:r>
      <w:r w:rsidRPr="00F00315">
        <w:rPr>
          <w:rFonts w:asciiTheme="minorHAnsi" w:hAnsiTheme="minorHAnsi" w:cstheme="minorHAnsi"/>
        </w:rPr>
        <w:t xml:space="preserve"> is the literal meaning of a symbol or object (e.g. an apple is a small piece of fruit grown on a tree; a love heart is a red symbol in the shape of a heart).</w:t>
      </w:r>
    </w:p>
    <w:p w14:paraId="769D602D" w14:textId="77777777" w:rsidR="00D83FEB"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b/>
        </w:rPr>
        <w:t>Connotation</w:t>
      </w:r>
      <w:r w:rsidRPr="00F00315">
        <w:rPr>
          <w:rFonts w:asciiTheme="minorHAnsi" w:hAnsiTheme="minorHAnsi" w:cstheme="minorHAnsi"/>
        </w:rPr>
        <w:t xml:space="preserve"> is the associated judgement or meaning we give to a symbol or object (e.g. an apple represents healthy living; a love heart represents love, affection and romance).</w:t>
      </w:r>
    </w:p>
    <w:p w14:paraId="0E7FA226" w14:textId="77777777" w:rsidR="00CE2983" w:rsidRPr="00F00315" w:rsidRDefault="00CE2983" w:rsidP="00F00315">
      <w:pPr>
        <w:spacing w:after="0" w:line="276" w:lineRule="auto"/>
        <w:rPr>
          <w:b/>
        </w:rPr>
      </w:pPr>
      <w:r w:rsidRPr="00F00315">
        <w:rPr>
          <w:rFonts w:asciiTheme="minorHAnsi" w:hAnsiTheme="minorHAnsi" w:cstheme="minorHAnsi"/>
          <w:b/>
        </w:rPr>
        <w:t>Context</w:t>
      </w:r>
    </w:p>
    <w:p w14:paraId="517C52C3" w14:textId="77777777" w:rsidR="00CE2983" w:rsidRPr="00F00315" w:rsidRDefault="00CE2983" w:rsidP="00F00315">
      <w:pPr>
        <w:spacing w:after="0" w:line="276" w:lineRule="auto"/>
        <w:rPr>
          <w:rFonts w:asciiTheme="minorHAnsi" w:hAnsiTheme="minorHAnsi" w:cstheme="minorHAnsi"/>
        </w:rPr>
      </w:pPr>
      <w:r w:rsidRPr="00F00315">
        <w:rPr>
          <w:rFonts w:asciiTheme="minorHAnsi" w:hAnsiTheme="minorHAnsi" w:cstheme="minorHAnsi"/>
        </w:rPr>
        <w:t xml:space="preserve">Because media work is created in a particular time and place, its production and consumption are influenced by the social, cultural, political, historic and economic conditions of that time and location. The context will influence the content of media work and its interpretation by the audience (e.g. a 1950s sitcom may feature a stay-at-home mother while one made in the 2000s may feature a working mother). </w:t>
      </w:r>
    </w:p>
    <w:p w14:paraId="297FDD34"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 xml:space="preserve">The viewing, listening and interacting context may also have an influence on audience response. </w:t>
      </w:r>
    </w:p>
    <w:p w14:paraId="2955EFFB" w14:textId="77777777" w:rsidR="00CE2983" w:rsidRPr="00F00315" w:rsidRDefault="00CE2983" w:rsidP="00F00315">
      <w:pPr>
        <w:spacing w:after="0" w:line="276" w:lineRule="auto"/>
        <w:rPr>
          <w:b/>
        </w:rPr>
      </w:pPr>
      <w:r w:rsidRPr="00F00315">
        <w:rPr>
          <w:rFonts w:asciiTheme="minorHAnsi" w:hAnsiTheme="minorHAnsi" w:cstheme="minorHAnsi"/>
          <w:b/>
        </w:rPr>
        <w:t>Controls and Constraints</w:t>
      </w:r>
    </w:p>
    <w:p w14:paraId="60E42CB9"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These are formal and/or informal elements that influence and limit what the producer of a media work can and cannot include in a production. These elements may include political, technical, legal (including classification, regulations, censorship), ethical, editorial, financial, genre, audience, community expectations and time considerations.</w:t>
      </w:r>
    </w:p>
    <w:p w14:paraId="2C94AC6B" w14:textId="77777777" w:rsidR="00CE2983" w:rsidRPr="00F00315" w:rsidRDefault="00CE2983" w:rsidP="00F00315">
      <w:pPr>
        <w:spacing w:after="0" w:line="276" w:lineRule="auto"/>
        <w:rPr>
          <w:b/>
        </w:rPr>
      </w:pPr>
      <w:r w:rsidRPr="00F00315">
        <w:rPr>
          <w:rFonts w:asciiTheme="minorHAnsi" w:hAnsiTheme="minorHAnsi" w:cstheme="minorHAnsi"/>
          <w:b/>
        </w:rPr>
        <w:t>Editorial Control</w:t>
      </w:r>
    </w:p>
    <w:p w14:paraId="5EA75E55"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This is the capacity by managers of media companies to influence media content (especially in news and current affairs) so that it complies with specific rules, models, expectations and/or guidelines. This may be influenced by media owners, professional associations (e.g. Australian Journalists’ Association) and government regulation.</w:t>
      </w:r>
    </w:p>
    <w:p w14:paraId="55DADE6F" w14:textId="77777777" w:rsidR="00CE2983" w:rsidRPr="00F00315" w:rsidRDefault="00CE2983" w:rsidP="00F00315">
      <w:pPr>
        <w:spacing w:after="0" w:line="276" w:lineRule="auto"/>
        <w:rPr>
          <w:b/>
        </w:rPr>
      </w:pPr>
      <w:r w:rsidRPr="00F00315">
        <w:rPr>
          <w:rFonts w:asciiTheme="minorHAnsi" w:hAnsiTheme="minorHAnsi" w:cstheme="minorHAnsi"/>
          <w:b/>
        </w:rPr>
        <w:t>Entertainment</w:t>
      </w:r>
    </w:p>
    <w:p w14:paraId="48943652"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An event, performance or activity that is enjoyable and engaging, designed to please others.</w:t>
      </w:r>
    </w:p>
    <w:p w14:paraId="78F4B423" w14:textId="77777777" w:rsidR="00CE2983" w:rsidRPr="00F00315" w:rsidRDefault="00CE2983" w:rsidP="00F00315">
      <w:pPr>
        <w:spacing w:after="0" w:line="276" w:lineRule="auto"/>
        <w:rPr>
          <w:b/>
        </w:rPr>
      </w:pPr>
      <w:r w:rsidRPr="00F00315">
        <w:rPr>
          <w:rFonts w:asciiTheme="minorHAnsi" w:hAnsiTheme="minorHAnsi" w:cstheme="minorHAnsi"/>
          <w:b/>
        </w:rPr>
        <w:t>Ethics</w:t>
      </w:r>
    </w:p>
    <w:p w14:paraId="5EAFA670"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These are behavioural codes and standards which have been established by a society, an organisation or individual of what is acceptable and unacceptable, based on values. While an action may be legal, it may not be ethical (e.g. one of the Code of Ethics of the Australian Journalists’ Association is that journalists ‘shall respect grief and personal privacy and shall have the right to resist compulsion to intrude on them’).</w:t>
      </w:r>
    </w:p>
    <w:p w14:paraId="1390FD1E" w14:textId="77777777" w:rsidR="00CE2983" w:rsidRPr="00F00315" w:rsidRDefault="00CE2983" w:rsidP="00F00315">
      <w:pPr>
        <w:spacing w:after="0" w:line="276" w:lineRule="auto"/>
        <w:rPr>
          <w:b/>
        </w:rPr>
      </w:pPr>
      <w:r w:rsidRPr="00F00315">
        <w:rPr>
          <w:rFonts w:asciiTheme="minorHAnsi" w:hAnsiTheme="minorHAnsi" w:cstheme="minorHAnsi"/>
          <w:b/>
        </w:rPr>
        <w:t>Genre</w:t>
      </w:r>
    </w:p>
    <w:p w14:paraId="3C4B26FD"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This is a term used to classify media work according to their use of repeated, recognisable and predictable sets of codes and conventions and narratives (e.g. film genres include horror, musicals, documentary and science fiction; TV genres include sport, news and reality shows; video game genres include first person shooter, real-time strategy).</w:t>
      </w:r>
    </w:p>
    <w:p w14:paraId="2A238F81" w14:textId="77777777" w:rsidR="00CE2983" w:rsidRPr="00F00315" w:rsidRDefault="00CE2983" w:rsidP="00F00315">
      <w:pPr>
        <w:spacing w:after="0" w:line="276" w:lineRule="auto"/>
        <w:rPr>
          <w:b/>
        </w:rPr>
      </w:pPr>
      <w:r w:rsidRPr="00F00315">
        <w:rPr>
          <w:rFonts w:asciiTheme="minorHAnsi" w:hAnsiTheme="minorHAnsi" w:cstheme="minorHAnsi"/>
          <w:b/>
        </w:rPr>
        <w:t>Ideology</w:t>
      </w:r>
    </w:p>
    <w:p w14:paraId="3145084E" w14:textId="77777777" w:rsidR="005465AA" w:rsidRDefault="00CE2983" w:rsidP="00F00315">
      <w:pPr>
        <w:spacing w:after="200" w:line="276" w:lineRule="auto"/>
        <w:rPr>
          <w:rFonts w:asciiTheme="minorHAnsi" w:hAnsiTheme="minorHAnsi" w:cstheme="minorHAnsi"/>
        </w:rPr>
      </w:pPr>
      <w:r w:rsidRPr="00F00315">
        <w:rPr>
          <w:rStyle w:val="Emphasis"/>
          <w:rFonts w:asciiTheme="minorHAnsi" w:hAnsiTheme="minorHAnsi" w:cstheme="minorHAnsi"/>
          <w:i w:val="0"/>
        </w:rPr>
        <w:t>This</w:t>
      </w:r>
      <w:r w:rsidRPr="00F00315">
        <w:rPr>
          <w:rFonts w:asciiTheme="minorHAnsi" w:hAnsiTheme="minorHAnsi" w:cstheme="minorHAnsi"/>
        </w:rPr>
        <w:t xml:space="preserve"> is a system of values and beliefs of a group which influences the way a society is organised and functions and how a group makes sense of their world. It often refers to a set of political, cultural or religious beliefs and practices that characterise a particular society (e.g. democracy, communism).</w:t>
      </w:r>
      <w:r w:rsidR="005465AA">
        <w:rPr>
          <w:rFonts w:asciiTheme="minorHAnsi" w:hAnsiTheme="minorHAnsi" w:cstheme="minorHAnsi"/>
        </w:rPr>
        <w:br w:type="page"/>
      </w:r>
    </w:p>
    <w:p w14:paraId="405C53E7" w14:textId="77777777" w:rsidR="00CE2983" w:rsidRPr="00F00315" w:rsidRDefault="00CE2983" w:rsidP="00F00315">
      <w:pPr>
        <w:spacing w:after="0" w:line="276" w:lineRule="auto"/>
        <w:rPr>
          <w:b/>
        </w:rPr>
      </w:pPr>
      <w:r w:rsidRPr="00F00315">
        <w:rPr>
          <w:rFonts w:asciiTheme="minorHAnsi" w:hAnsiTheme="minorHAnsi" w:cstheme="minorHAnsi"/>
          <w:b/>
        </w:rPr>
        <w:lastRenderedPageBreak/>
        <w:t>Immediacy</w:t>
      </w:r>
    </w:p>
    <w:p w14:paraId="310BAE45"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To give the audience a sense of involvement, urgency, credibility and excitement, producers of media work will try to suggest their representations of reality have occurred very recently or involve minimal construction (e.g. the use of news images from people’s mobile phones).</w:t>
      </w:r>
    </w:p>
    <w:p w14:paraId="28294F61" w14:textId="77777777" w:rsidR="00CE2983" w:rsidRPr="00F00315" w:rsidRDefault="00CE2983" w:rsidP="00F00315">
      <w:pPr>
        <w:spacing w:after="0" w:line="276" w:lineRule="auto"/>
        <w:rPr>
          <w:b/>
        </w:rPr>
      </w:pPr>
      <w:r w:rsidRPr="00F00315">
        <w:rPr>
          <w:rFonts w:asciiTheme="minorHAnsi" w:hAnsiTheme="minorHAnsi" w:cstheme="minorHAnsi"/>
          <w:b/>
        </w:rPr>
        <w:t>Mainstream Audience</w:t>
      </w:r>
    </w:p>
    <w:p w14:paraId="53D70C8F"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This is a term used to describe large, commercially based, intended audiences who consume popular media work, such as Hollywood films and reality television programmes. They share a dominant value syste</w:t>
      </w:r>
      <w:r w:rsidR="00971603">
        <w:rPr>
          <w:rFonts w:asciiTheme="minorHAnsi" w:hAnsiTheme="minorHAnsi" w:cstheme="minorHAnsi"/>
        </w:rPr>
        <w:t>m when interpreting media work.</w:t>
      </w:r>
    </w:p>
    <w:p w14:paraId="7C09BF5C" w14:textId="77777777" w:rsidR="00CE2983" w:rsidRPr="00F00315" w:rsidRDefault="00CE2983" w:rsidP="00F00315">
      <w:pPr>
        <w:spacing w:after="0" w:line="276" w:lineRule="auto"/>
        <w:rPr>
          <w:b/>
        </w:rPr>
      </w:pPr>
      <w:r w:rsidRPr="00F00315">
        <w:rPr>
          <w:rFonts w:asciiTheme="minorHAnsi" w:hAnsiTheme="minorHAnsi" w:cstheme="minorHAnsi"/>
          <w:b/>
        </w:rPr>
        <w:t>Marketing Strategies</w:t>
      </w:r>
    </w:p>
    <w:p w14:paraId="1CFF1E77"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These are the ways that media work is promoted to audiences (e.g. film trailers, print advertisements, star actors appearing on TV or radio chat shows, figurines given away at fast food outlets, merchandise).</w:t>
      </w:r>
    </w:p>
    <w:p w14:paraId="02408065" w14:textId="77777777" w:rsidR="00CE2983" w:rsidRPr="00F00315" w:rsidRDefault="00CE2983" w:rsidP="00F00315">
      <w:pPr>
        <w:spacing w:after="0" w:line="276" w:lineRule="auto"/>
        <w:rPr>
          <w:b/>
        </w:rPr>
      </w:pPr>
      <w:r w:rsidRPr="00F00315">
        <w:rPr>
          <w:rFonts w:asciiTheme="minorHAnsi" w:hAnsiTheme="minorHAnsi" w:cstheme="minorHAnsi"/>
          <w:b/>
        </w:rPr>
        <w:t>Media Aesthetics</w:t>
      </w:r>
    </w:p>
    <w:p w14:paraId="7F8A48E7"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These are the ways codes and conventions have been artistically combined and/or manipulated to create an emotional or intellectual response by an audience to a media work.</w:t>
      </w:r>
    </w:p>
    <w:p w14:paraId="771BB82F" w14:textId="77777777" w:rsidR="00CE2983" w:rsidRPr="00F00315" w:rsidRDefault="00CE2983" w:rsidP="00F00315">
      <w:pPr>
        <w:spacing w:after="0" w:line="276" w:lineRule="auto"/>
        <w:rPr>
          <w:b/>
        </w:rPr>
      </w:pPr>
      <w:r w:rsidRPr="00F00315">
        <w:rPr>
          <w:rFonts w:asciiTheme="minorHAnsi" w:hAnsiTheme="minorHAnsi" w:cstheme="minorHAnsi"/>
          <w:b/>
        </w:rPr>
        <w:t>Media Theories</w:t>
      </w:r>
    </w:p>
    <w:p w14:paraId="7D75D3FD" w14:textId="77777777" w:rsidR="00322C4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 xml:space="preserve">These have been developed to help explain the interrelationship between audiences and media work (e.g. Reception Theory suggests that </w:t>
      </w:r>
      <w:r w:rsidRPr="00F00315">
        <w:rPr>
          <w:rFonts w:asciiTheme="minorHAnsi" w:hAnsiTheme="minorHAnsi" w:cstheme="minorHAnsi"/>
          <w:bCs/>
        </w:rPr>
        <w:t>media</w:t>
      </w:r>
      <w:r w:rsidRPr="00F00315">
        <w:rPr>
          <w:rFonts w:asciiTheme="minorHAnsi" w:hAnsiTheme="minorHAnsi" w:cstheme="minorHAnsi"/>
        </w:rPr>
        <w:t xml:space="preserve"> work is encoded by the producer to reflect his/her values and messages. The text is then decoded by the audience and different people will decode the media work in different ways according to their context).</w:t>
      </w:r>
    </w:p>
    <w:p w14:paraId="2C5286EC" w14:textId="77777777" w:rsidR="00CE2983" w:rsidRPr="00F00315" w:rsidRDefault="00CE2983" w:rsidP="00F00315">
      <w:pPr>
        <w:spacing w:after="0" w:line="276" w:lineRule="auto"/>
        <w:rPr>
          <w:b/>
        </w:rPr>
      </w:pPr>
      <w:r w:rsidRPr="00F00315">
        <w:rPr>
          <w:rFonts w:asciiTheme="minorHAnsi" w:hAnsiTheme="minorHAnsi" w:cstheme="minorHAnsi"/>
          <w:b/>
        </w:rPr>
        <w:t>Media Trends</w:t>
      </w:r>
    </w:p>
    <w:p w14:paraId="750EE8DE"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 xml:space="preserve">These are the directions particular media may be developing at any given point in time and which influence media production and audience expectations. </w:t>
      </w:r>
    </w:p>
    <w:p w14:paraId="58088462" w14:textId="77777777" w:rsidR="00CE2983" w:rsidRPr="00F00315" w:rsidRDefault="00CE2983" w:rsidP="00F00315">
      <w:pPr>
        <w:spacing w:after="0" w:line="276" w:lineRule="auto"/>
        <w:rPr>
          <w:b/>
        </w:rPr>
      </w:pPr>
      <w:r w:rsidRPr="00F00315">
        <w:rPr>
          <w:rFonts w:asciiTheme="minorHAnsi" w:hAnsiTheme="minorHAnsi" w:cstheme="minorHAnsi"/>
          <w:b/>
        </w:rPr>
        <w:t>Narrative</w:t>
      </w:r>
    </w:p>
    <w:p w14:paraId="59CB87A1" w14:textId="77777777" w:rsidR="008D03C5" w:rsidRPr="00F00315" w:rsidRDefault="00CE2983" w:rsidP="00F00315">
      <w:pPr>
        <w:spacing w:after="200" w:line="276" w:lineRule="auto"/>
      </w:pPr>
      <w:r w:rsidRPr="00F00315">
        <w:rPr>
          <w:rFonts w:asciiTheme="minorHAnsi" w:hAnsiTheme="minorHAnsi" w:cstheme="minorHAnsi"/>
        </w:rPr>
        <w:t>Narrative is a chain of events in cause and effect relationship occurring in time and space. It is created through the interaction of the narrative elements of setting, character, conflict and resolution. The use of media codes and conventions contribute to the construction of the narrative.</w:t>
      </w:r>
    </w:p>
    <w:p w14:paraId="701F1822" w14:textId="77777777" w:rsidR="00CE2983" w:rsidRPr="00F00315" w:rsidRDefault="00CE2983" w:rsidP="00F00315">
      <w:pPr>
        <w:spacing w:after="0" w:line="276" w:lineRule="auto"/>
        <w:rPr>
          <w:b/>
        </w:rPr>
      </w:pPr>
      <w:r w:rsidRPr="00F00315">
        <w:rPr>
          <w:rFonts w:asciiTheme="minorHAnsi" w:hAnsiTheme="minorHAnsi" w:cstheme="minorHAnsi"/>
          <w:b/>
        </w:rPr>
        <w:t>Narrative Structure</w:t>
      </w:r>
    </w:p>
    <w:p w14:paraId="73EDB8B9"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This is the way the chain of events or cause and effect are manipulated to form a story (e.g. multiple plots, multiple viewpoints, chronological order).</w:t>
      </w:r>
    </w:p>
    <w:p w14:paraId="01D49276" w14:textId="77777777" w:rsidR="00CE2983" w:rsidRPr="00F00315" w:rsidRDefault="00CE2983" w:rsidP="00F00315">
      <w:pPr>
        <w:spacing w:after="0" w:line="276" w:lineRule="auto"/>
        <w:rPr>
          <w:b/>
        </w:rPr>
      </w:pPr>
      <w:r w:rsidRPr="00F00315">
        <w:rPr>
          <w:rFonts w:asciiTheme="minorHAnsi" w:hAnsiTheme="minorHAnsi" w:cstheme="minorHAnsi"/>
          <w:b/>
        </w:rPr>
        <w:t>Naturalisation</w:t>
      </w:r>
    </w:p>
    <w:p w14:paraId="53037914" w14:textId="77777777" w:rsidR="00CE2983" w:rsidRPr="00F00315" w:rsidRDefault="00CE2983" w:rsidP="00F00315">
      <w:pPr>
        <w:spacing w:after="200" w:line="276" w:lineRule="auto"/>
        <w:rPr>
          <w:rFonts w:asciiTheme="minorHAnsi" w:hAnsiTheme="minorHAnsi" w:cstheme="minorHAnsi"/>
        </w:rPr>
      </w:pPr>
      <w:r w:rsidRPr="00F00315">
        <w:rPr>
          <w:rFonts w:asciiTheme="minorHAnsi" w:hAnsiTheme="minorHAnsi" w:cstheme="minorHAnsi"/>
        </w:rPr>
        <w:t>This refers to the process where, as a result of repetition in the media, a stereotype is accepted as an accurate representation.</w:t>
      </w:r>
    </w:p>
    <w:p w14:paraId="4748E7A8" w14:textId="77777777" w:rsidR="00CE2983" w:rsidRPr="00F00315" w:rsidRDefault="00CE2983" w:rsidP="00F00315">
      <w:pPr>
        <w:spacing w:after="0" w:line="276" w:lineRule="auto"/>
        <w:rPr>
          <w:b/>
        </w:rPr>
      </w:pPr>
      <w:r w:rsidRPr="00F00315">
        <w:rPr>
          <w:rFonts w:asciiTheme="minorHAnsi" w:hAnsiTheme="minorHAnsi" w:cstheme="minorHAnsi"/>
          <w:b/>
        </w:rPr>
        <w:t>Niche Audience</w:t>
      </w:r>
    </w:p>
    <w:p w14:paraId="52EBFE62" w14:textId="77777777" w:rsidR="00E037F4" w:rsidRDefault="00CE2983" w:rsidP="00F00315">
      <w:pPr>
        <w:spacing w:after="200" w:line="276" w:lineRule="auto"/>
        <w:rPr>
          <w:rFonts w:asciiTheme="minorHAnsi" w:hAnsiTheme="minorHAnsi" w:cstheme="minorHAnsi"/>
        </w:rPr>
      </w:pPr>
      <w:r w:rsidRPr="00F00315">
        <w:rPr>
          <w:rFonts w:asciiTheme="minorHAnsi" w:hAnsiTheme="minorHAnsi" w:cstheme="minorHAnsi"/>
        </w:rPr>
        <w:t>This is an audience with more specialised and focused interests than a mass audience (e.g. film goers who prefer festival films or foreign language films, readers of gaming magazines, people who listen to classical music radio stations).</w:t>
      </w:r>
      <w:r w:rsidR="00E037F4">
        <w:rPr>
          <w:rFonts w:asciiTheme="minorHAnsi" w:hAnsiTheme="minorHAnsi" w:cstheme="minorHAnsi"/>
        </w:rPr>
        <w:br w:type="page"/>
      </w:r>
    </w:p>
    <w:p w14:paraId="428AD416" w14:textId="77777777" w:rsidR="00CE2983" w:rsidRPr="00F00315" w:rsidRDefault="00CE2983" w:rsidP="00F00315">
      <w:pPr>
        <w:spacing w:after="0" w:line="269" w:lineRule="auto"/>
        <w:rPr>
          <w:rFonts w:asciiTheme="minorHAnsi" w:hAnsiTheme="minorHAnsi" w:cstheme="minorHAnsi"/>
          <w:b/>
        </w:rPr>
      </w:pPr>
      <w:r w:rsidRPr="00F00315">
        <w:rPr>
          <w:rFonts w:cstheme="minorHAnsi"/>
          <w:b/>
        </w:rPr>
        <w:lastRenderedPageBreak/>
        <w:t>Persuasive Techniques</w:t>
      </w:r>
    </w:p>
    <w:p w14:paraId="62F72BB4" w14:textId="77777777" w:rsidR="00CE2983" w:rsidRPr="00F00315" w:rsidRDefault="00CE2983" w:rsidP="00F00315">
      <w:pPr>
        <w:spacing w:after="200" w:line="269" w:lineRule="auto"/>
        <w:rPr>
          <w:rFonts w:cstheme="minorHAnsi"/>
        </w:rPr>
      </w:pPr>
      <w:r w:rsidRPr="00F00315">
        <w:rPr>
          <w:rStyle w:val="ilfuvd"/>
          <w:rFonts w:cstheme="minorHAnsi"/>
        </w:rPr>
        <w:t>These are a wide range of methods that producers of media work use to deliberately create an emotional impact or response from the audience and/or to establish a point of view. They are used in a variety of media forms and genres including documentaries, propaganda, advertising, newspaper opinion columns, feature films. Techniques can include manipulation of codes, repetition, rhetorical questions, celebrity endorsement, exaggeration and stereotyping.</w:t>
      </w:r>
    </w:p>
    <w:p w14:paraId="3F547ED1" w14:textId="77777777" w:rsidR="00CE2983" w:rsidRPr="00F00315" w:rsidRDefault="00CE2983" w:rsidP="00F00315">
      <w:pPr>
        <w:spacing w:after="0" w:line="269" w:lineRule="auto"/>
        <w:rPr>
          <w:b/>
        </w:rPr>
      </w:pPr>
      <w:r w:rsidRPr="00F00315">
        <w:rPr>
          <w:rFonts w:asciiTheme="minorHAnsi" w:hAnsiTheme="minorHAnsi" w:cstheme="minorHAnsi"/>
          <w:b/>
        </w:rPr>
        <w:t>Point of View</w:t>
      </w:r>
    </w:p>
    <w:p w14:paraId="2791FD61" w14:textId="77777777" w:rsidR="00CE2983" w:rsidRPr="00F00315" w:rsidRDefault="00CE2983" w:rsidP="00F00315">
      <w:pPr>
        <w:spacing w:after="0" w:line="269" w:lineRule="auto"/>
        <w:rPr>
          <w:rFonts w:asciiTheme="minorHAnsi" w:hAnsiTheme="minorHAnsi" w:cstheme="minorHAnsi"/>
        </w:rPr>
      </w:pPr>
      <w:r w:rsidRPr="00F00315">
        <w:rPr>
          <w:rFonts w:asciiTheme="minorHAnsi" w:hAnsiTheme="minorHAnsi" w:cstheme="minorHAnsi"/>
        </w:rPr>
        <w:t>This is the intended meaning constructed by a media producer, using narrative elements, codes and conventions, to position the audience to interpret a media work in a particular way.</w:t>
      </w:r>
    </w:p>
    <w:p w14:paraId="26B249D5" w14:textId="77777777" w:rsidR="00CE2983" w:rsidRPr="00F00315" w:rsidRDefault="00CE2983" w:rsidP="00F00315">
      <w:pPr>
        <w:spacing w:after="200" w:line="269" w:lineRule="auto"/>
        <w:rPr>
          <w:rFonts w:asciiTheme="minorHAnsi" w:hAnsiTheme="minorHAnsi" w:cstheme="minorHAnsi"/>
        </w:rPr>
      </w:pPr>
      <w:r w:rsidRPr="00F00315">
        <w:rPr>
          <w:rFonts w:asciiTheme="minorHAnsi" w:hAnsiTheme="minorHAnsi" w:cstheme="minorHAnsi"/>
        </w:rPr>
        <w:t>It may also refer to the point from which the narrative is presented or refer to the perspective of a character, the director or the audience.</w:t>
      </w:r>
    </w:p>
    <w:p w14:paraId="20C730D2" w14:textId="77777777" w:rsidR="00CE2983" w:rsidRPr="00F00315" w:rsidRDefault="00CE2983" w:rsidP="00F00315">
      <w:pPr>
        <w:spacing w:after="0" w:line="269" w:lineRule="auto"/>
        <w:rPr>
          <w:b/>
        </w:rPr>
      </w:pPr>
      <w:r w:rsidRPr="00F00315">
        <w:rPr>
          <w:rFonts w:asciiTheme="minorHAnsi" w:hAnsiTheme="minorHAnsi" w:cstheme="minorHAnsi"/>
          <w:b/>
        </w:rPr>
        <w:t>Preferred Meaning</w:t>
      </w:r>
    </w:p>
    <w:p w14:paraId="14A8A3DC" w14:textId="77777777" w:rsidR="00CE2983" w:rsidRPr="00F00315" w:rsidRDefault="00CE2983" w:rsidP="00F00315">
      <w:pPr>
        <w:spacing w:after="200" w:line="269" w:lineRule="auto"/>
        <w:rPr>
          <w:rFonts w:asciiTheme="minorHAnsi" w:hAnsiTheme="minorHAnsi" w:cstheme="minorHAnsi"/>
        </w:rPr>
      </w:pPr>
      <w:r w:rsidRPr="00F00315">
        <w:rPr>
          <w:rFonts w:asciiTheme="minorHAnsi" w:hAnsiTheme="minorHAnsi" w:cstheme="minorHAnsi"/>
        </w:rPr>
        <w:t>This is the producer’s intended message. It is created through the selection and manipulation of images, words, sounds, codes and conventions to have the audience respond in a particular way (e.g. while watching a documentary, the viewer may be persuaded to agree that shark culling is the best way to prevent shark attacks).</w:t>
      </w:r>
    </w:p>
    <w:p w14:paraId="24A2F1E9" w14:textId="77777777" w:rsidR="00CE2983" w:rsidRPr="00F00315" w:rsidRDefault="00CE2983" w:rsidP="00F00315">
      <w:pPr>
        <w:spacing w:after="0" w:line="269" w:lineRule="auto"/>
        <w:rPr>
          <w:b/>
        </w:rPr>
      </w:pPr>
      <w:r w:rsidRPr="00F00315">
        <w:rPr>
          <w:rFonts w:asciiTheme="minorHAnsi" w:hAnsiTheme="minorHAnsi" w:cstheme="minorHAnsi"/>
          <w:b/>
        </w:rPr>
        <w:t>Propaganda</w:t>
      </w:r>
    </w:p>
    <w:p w14:paraId="1A2739F5" w14:textId="77777777" w:rsidR="00CE2983" w:rsidRPr="00F00315" w:rsidRDefault="00CE2983" w:rsidP="00F00315">
      <w:pPr>
        <w:spacing w:after="200" w:line="269" w:lineRule="auto"/>
        <w:rPr>
          <w:rFonts w:asciiTheme="minorHAnsi" w:hAnsiTheme="minorHAnsi" w:cstheme="minorHAnsi"/>
        </w:rPr>
      </w:pPr>
      <w:r w:rsidRPr="00F00315">
        <w:rPr>
          <w:rFonts w:asciiTheme="minorHAnsi" w:hAnsiTheme="minorHAnsi" w:cstheme="minorHAnsi"/>
        </w:rPr>
        <w:t>Media content which is used to purposely persuade audiences towards a specific point of view, by influencing their emotions, opinions, attitudes and actions, reinforcing the position or control of the organisation behind its construction.</w:t>
      </w:r>
    </w:p>
    <w:p w14:paraId="6DE73C53" w14:textId="77777777" w:rsidR="00CE2983" w:rsidRPr="00F00315" w:rsidRDefault="00CE2983" w:rsidP="00F00315">
      <w:pPr>
        <w:spacing w:after="0" w:line="269" w:lineRule="auto"/>
        <w:rPr>
          <w:b/>
        </w:rPr>
      </w:pPr>
      <w:r w:rsidRPr="00F00315">
        <w:rPr>
          <w:rFonts w:asciiTheme="minorHAnsi" w:hAnsiTheme="minorHAnsi" w:cstheme="minorHAnsi"/>
          <w:b/>
        </w:rPr>
        <w:t>Realism</w:t>
      </w:r>
    </w:p>
    <w:p w14:paraId="5B023190" w14:textId="77777777" w:rsidR="00CE2983" w:rsidRPr="00F00315" w:rsidRDefault="00CE2983" w:rsidP="00F00315">
      <w:pPr>
        <w:spacing w:after="200" w:line="269" w:lineRule="auto"/>
        <w:rPr>
          <w:rFonts w:asciiTheme="minorHAnsi" w:hAnsiTheme="minorHAnsi" w:cstheme="minorHAnsi"/>
        </w:rPr>
      </w:pPr>
      <w:r w:rsidRPr="00F00315">
        <w:rPr>
          <w:rFonts w:asciiTheme="minorHAnsi" w:hAnsiTheme="minorHAnsi" w:cstheme="minorHAnsi"/>
        </w:rPr>
        <w:t>The manipulation of codes and conventions to re-present a constructed world in a believable way to the audience.</w:t>
      </w:r>
    </w:p>
    <w:p w14:paraId="7E34536D" w14:textId="77777777" w:rsidR="00CE2983" w:rsidRPr="00F00315" w:rsidRDefault="00CE2983" w:rsidP="00F00315">
      <w:pPr>
        <w:spacing w:after="0" w:line="269" w:lineRule="auto"/>
        <w:rPr>
          <w:b/>
        </w:rPr>
      </w:pPr>
      <w:r w:rsidRPr="00F00315">
        <w:rPr>
          <w:rFonts w:asciiTheme="minorHAnsi" w:hAnsiTheme="minorHAnsi" w:cstheme="minorHAnsi"/>
          <w:b/>
        </w:rPr>
        <w:t>Representation</w:t>
      </w:r>
    </w:p>
    <w:p w14:paraId="38716EF0" w14:textId="77777777" w:rsidR="00CE2983" w:rsidRPr="00F00315" w:rsidRDefault="00CE2983" w:rsidP="00F00315">
      <w:pPr>
        <w:spacing w:after="200" w:line="269" w:lineRule="auto"/>
        <w:rPr>
          <w:rFonts w:asciiTheme="minorHAnsi" w:hAnsiTheme="minorHAnsi" w:cstheme="minorHAnsi"/>
          <w:spacing w:val="-3"/>
        </w:rPr>
      </w:pPr>
      <w:r w:rsidRPr="00F00315">
        <w:rPr>
          <w:rFonts w:asciiTheme="minorHAnsi" w:hAnsiTheme="minorHAnsi" w:cstheme="minorHAnsi"/>
          <w:spacing w:val="-3"/>
        </w:rPr>
        <w:t xml:space="preserve">This is the process by which real-life ideas, people, events, places and objects are constructed and represented in media work. Some elements </w:t>
      </w:r>
      <w:r w:rsidRPr="00F00315">
        <w:rPr>
          <w:rFonts w:asciiTheme="minorHAnsi" w:hAnsiTheme="minorHAnsi" w:cstheme="minorHAnsi"/>
          <w:iCs/>
          <w:spacing w:val="-3"/>
        </w:rPr>
        <w:t xml:space="preserve">of reality are selected and emphasised over others in order to represent or stand for someone or something. </w:t>
      </w:r>
      <w:r w:rsidRPr="00F00315">
        <w:rPr>
          <w:rFonts w:asciiTheme="minorHAnsi" w:hAnsiTheme="minorHAnsi" w:cstheme="minorHAnsi"/>
          <w:spacing w:val="-3"/>
        </w:rPr>
        <w:t xml:space="preserve">Meaning is derived </w:t>
      </w:r>
      <w:r w:rsidR="00F00315" w:rsidRPr="00F00315">
        <w:rPr>
          <w:rFonts w:asciiTheme="minorHAnsi" w:hAnsiTheme="minorHAnsi" w:cstheme="minorHAnsi"/>
          <w:spacing w:val="-3"/>
        </w:rPr>
        <w:t>from shared values and context.</w:t>
      </w:r>
    </w:p>
    <w:p w14:paraId="72B9CE38" w14:textId="77777777" w:rsidR="00CE2983" w:rsidRPr="00F00315" w:rsidRDefault="00CE2983" w:rsidP="00F00315">
      <w:pPr>
        <w:spacing w:after="0" w:line="269" w:lineRule="auto"/>
        <w:rPr>
          <w:b/>
        </w:rPr>
      </w:pPr>
      <w:r w:rsidRPr="00F00315">
        <w:rPr>
          <w:rFonts w:asciiTheme="minorHAnsi" w:hAnsiTheme="minorHAnsi" w:cstheme="minorHAnsi"/>
          <w:b/>
        </w:rPr>
        <w:t>Selection Processes</w:t>
      </w:r>
    </w:p>
    <w:p w14:paraId="5D291CCC" w14:textId="77777777" w:rsidR="00CE2983" w:rsidRPr="00F00315" w:rsidRDefault="00CE2983" w:rsidP="00F00315">
      <w:pPr>
        <w:spacing w:after="200" w:line="269" w:lineRule="auto"/>
        <w:rPr>
          <w:rFonts w:asciiTheme="minorHAnsi" w:hAnsiTheme="minorHAnsi" w:cstheme="minorHAnsi"/>
        </w:rPr>
      </w:pPr>
      <w:r w:rsidRPr="00F00315">
        <w:rPr>
          <w:rFonts w:asciiTheme="minorHAnsi" w:hAnsiTheme="minorHAnsi" w:cstheme="minorHAnsi"/>
        </w:rPr>
        <w:t xml:space="preserve">These construct meaning, realism and points of view in media work by </w:t>
      </w:r>
      <w:r w:rsidR="00B83224" w:rsidRPr="00F00315">
        <w:rPr>
          <w:rFonts w:asciiTheme="minorHAnsi" w:hAnsiTheme="minorHAnsi" w:cstheme="minorHAnsi"/>
        </w:rPr>
        <w:t>what is selected to be included</w:t>
      </w:r>
      <w:r w:rsidR="003B62E8">
        <w:rPr>
          <w:rFonts w:asciiTheme="minorHAnsi" w:hAnsiTheme="minorHAnsi" w:cstheme="minorHAnsi"/>
        </w:rPr>
        <w:t xml:space="preserve"> </w:t>
      </w:r>
      <w:r w:rsidRPr="00F00315">
        <w:rPr>
          <w:rFonts w:asciiTheme="minorHAnsi" w:hAnsiTheme="minorHAnsi" w:cstheme="minorHAnsi"/>
        </w:rPr>
        <w:t>(e.g. who to interview, what shots to use, where to film); what is omitted and therefore will not be part of a media work, which may impact on an audience’s interpretation (e.g. in a current affairs programme, not including an interview with a victim or someone opposed to the subject; only showing the violent parts of a pro-refugee demonstration) and what is emphasised, to draw attention to a particular aspect to influence the audience’s interpretation (e.g. including multiple long answers from a politician, but only a few, short responses from a member of the public).</w:t>
      </w:r>
    </w:p>
    <w:p w14:paraId="0D42B207" w14:textId="77777777" w:rsidR="00CE2983" w:rsidRPr="00F00315" w:rsidRDefault="00CE2983" w:rsidP="00F00315">
      <w:pPr>
        <w:spacing w:after="0" w:line="269" w:lineRule="auto"/>
        <w:rPr>
          <w:b/>
        </w:rPr>
      </w:pPr>
      <w:r w:rsidRPr="00F00315">
        <w:rPr>
          <w:rFonts w:asciiTheme="minorHAnsi" w:hAnsiTheme="minorHAnsi" w:cstheme="minorHAnsi"/>
          <w:b/>
        </w:rPr>
        <w:t>Stereotypes</w:t>
      </w:r>
    </w:p>
    <w:p w14:paraId="52B469F1" w14:textId="77777777" w:rsidR="00E037F4" w:rsidRDefault="00CE2983" w:rsidP="00E037F4">
      <w:pPr>
        <w:spacing w:after="200" w:line="269" w:lineRule="auto"/>
        <w:rPr>
          <w:rFonts w:asciiTheme="minorHAnsi" w:hAnsiTheme="minorHAnsi" w:cstheme="minorHAnsi"/>
        </w:rPr>
      </w:pPr>
      <w:r w:rsidRPr="00F00315">
        <w:rPr>
          <w:rFonts w:asciiTheme="minorHAnsi" w:hAnsiTheme="minorHAnsi" w:cstheme="minorHAnsi"/>
        </w:rPr>
        <w:t>These are oversimplified and exaggerated representations that become naturalised through repetition. They are constructed through selection processes that emphasise and exaggerate a small range of attributes</w:t>
      </w:r>
      <w:r w:rsidR="00E037F4">
        <w:rPr>
          <w:rFonts w:asciiTheme="minorHAnsi" w:hAnsiTheme="minorHAnsi" w:cstheme="minorHAnsi"/>
        </w:rPr>
        <w:t xml:space="preserve"> </w:t>
      </w:r>
      <w:r w:rsidRPr="00F00315">
        <w:rPr>
          <w:rFonts w:asciiTheme="minorHAnsi" w:hAnsiTheme="minorHAnsi" w:cstheme="minorHAnsi"/>
        </w:rPr>
        <w:t>(e.g. dumb blondes, evil scientists).</w:t>
      </w:r>
      <w:r w:rsidR="00E037F4">
        <w:rPr>
          <w:rFonts w:asciiTheme="minorHAnsi" w:hAnsiTheme="minorHAnsi" w:cstheme="minorHAnsi"/>
        </w:rPr>
        <w:br w:type="page"/>
      </w:r>
    </w:p>
    <w:p w14:paraId="6E51339D" w14:textId="77777777" w:rsidR="00CE2983" w:rsidRPr="00F00315" w:rsidRDefault="00CE2983" w:rsidP="00F00315">
      <w:pPr>
        <w:spacing w:after="0" w:line="276" w:lineRule="auto"/>
        <w:rPr>
          <w:rFonts w:asciiTheme="minorHAnsi" w:hAnsiTheme="minorHAnsi" w:cstheme="minorHAnsi"/>
          <w:b/>
        </w:rPr>
      </w:pPr>
      <w:r w:rsidRPr="00F00315">
        <w:rPr>
          <w:rFonts w:cstheme="minorHAnsi"/>
          <w:b/>
        </w:rPr>
        <w:lastRenderedPageBreak/>
        <w:t>Style</w:t>
      </w:r>
    </w:p>
    <w:p w14:paraId="3C3611E9" w14:textId="77777777" w:rsidR="00CE2983" w:rsidRPr="00F00315" w:rsidRDefault="00CE2983" w:rsidP="00F00315">
      <w:pPr>
        <w:spacing w:after="200" w:line="276" w:lineRule="auto"/>
        <w:rPr>
          <w:rFonts w:asciiTheme="minorHAnsi" w:eastAsiaTheme="minorHAnsi" w:hAnsiTheme="minorHAnsi" w:cstheme="minorHAnsi"/>
        </w:rPr>
      </w:pPr>
      <w:r w:rsidRPr="00F00315">
        <w:rPr>
          <w:rFonts w:asciiTheme="minorHAnsi" w:eastAsiaTheme="minorHAnsi" w:hAnsiTheme="minorHAnsi" w:cstheme="minorHAnsi"/>
        </w:rPr>
        <w:t>The organisation of media techniques by the producers of media work, to create a distinctive appearance, mood or tone, through the choice and manipulation of all elements of construction, including techniques, codes and conventions. Producers may create an individual style (auteurs) or a recognis</w:t>
      </w:r>
      <w:r w:rsidR="00B83224" w:rsidRPr="00F00315">
        <w:rPr>
          <w:rFonts w:asciiTheme="minorHAnsi" w:eastAsiaTheme="minorHAnsi" w:hAnsiTheme="minorHAnsi" w:cstheme="minorHAnsi"/>
        </w:rPr>
        <w:t>able group style</w:t>
      </w:r>
      <w:r w:rsidR="00E037F4">
        <w:rPr>
          <w:rFonts w:asciiTheme="minorHAnsi" w:eastAsiaTheme="minorHAnsi" w:hAnsiTheme="minorHAnsi" w:cstheme="minorHAnsi"/>
        </w:rPr>
        <w:t xml:space="preserve"> </w:t>
      </w:r>
      <w:r w:rsidRPr="00F00315">
        <w:rPr>
          <w:rFonts w:asciiTheme="minorHAnsi" w:eastAsiaTheme="minorHAnsi" w:hAnsiTheme="minorHAnsi" w:cstheme="minorHAnsi"/>
        </w:rPr>
        <w:t>(e.g. film styles include film noir, German expressionism, classical Hollywood narrative). </w:t>
      </w:r>
    </w:p>
    <w:p w14:paraId="0159E580" w14:textId="77777777" w:rsidR="00CE2983" w:rsidRPr="00F00315" w:rsidRDefault="00CE2983" w:rsidP="00F00315">
      <w:pPr>
        <w:spacing w:after="0" w:line="276" w:lineRule="auto"/>
        <w:rPr>
          <w:b/>
        </w:rPr>
      </w:pPr>
      <w:r w:rsidRPr="00F00315">
        <w:rPr>
          <w:rFonts w:asciiTheme="minorHAnsi" w:hAnsiTheme="minorHAnsi" w:cstheme="minorHAnsi"/>
          <w:b/>
        </w:rPr>
        <w:t>Subculture</w:t>
      </w:r>
    </w:p>
    <w:p w14:paraId="70C60868" w14:textId="77777777" w:rsidR="00CE2983" w:rsidRPr="00F00315" w:rsidRDefault="00BA47E5" w:rsidP="00F00315">
      <w:pPr>
        <w:spacing w:after="200" w:line="276" w:lineRule="auto"/>
        <w:rPr>
          <w:rFonts w:asciiTheme="minorHAnsi" w:hAnsiTheme="minorHAnsi" w:cstheme="minorHAnsi"/>
          <w:strike/>
        </w:rPr>
      </w:pPr>
      <w:r w:rsidRPr="00F00315">
        <w:rPr>
          <w:rFonts w:asciiTheme="minorHAnsi" w:hAnsiTheme="minorHAnsi" w:cstheme="minorHAnsi"/>
        </w:rPr>
        <w:t>Sub</w:t>
      </w:r>
      <w:r w:rsidR="00CE2983" w:rsidRPr="00F00315">
        <w:rPr>
          <w:rFonts w:asciiTheme="minorHAnsi" w:hAnsiTheme="minorHAnsi" w:cstheme="minorHAnsi"/>
        </w:rPr>
        <w:t>groups of people within a dominant culture who share interests, beliefs and/or practices that may differ from the mainstre</w:t>
      </w:r>
      <w:r w:rsidR="005465AA">
        <w:rPr>
          <w:rFonts w:asciiTheme="minorHAnsi" w:hAnsiTheme="minorHAnsi" w:cstheme="minorHAnsi"/>
        </w:rPr>
        <w:t>am (e.g. surfers, cosplayers).</w:t>
      </w:r>
    </w:p>
    <w:p w14:paraId="783D84BA" w14:textId="77777777" w:rsidR="00CE2983" w:rsidRPr="00F00315" w:rsidRDefault="00CE2983" w:rsidP="00F00315">
      <w:pPr>
        <w:spacing w:after="0" w:line="276" w:lineRule="auto"/>
        <w:rPr>
          <w:b/>
        </w:rPr>
      </w:pPr>
      <w:r w:rsidRPr="00F00315">
        <w:rPr>
          <w:rFonts w:asciiTheme="minorHAnsi" w:hAnsiTheme="minorHAnsi" w:cstheme="minorHAnsi"/>
          <w:b/>
        </w:rPr>
        <w:t>System of Communication</w:t>
      </w:r>
    </w:p>
    <w:p w14:paraId="6B19BE31" w14:textId="77777777" w:rsidR="00CE2983" w:rsidRPr="00F00315" w:rsidRDefault="00CE2983" w:rsidP="00F00315">
      <w:pPr>
        <w:spacing w:after="200" w:line="276" w:lineRule="auto"/>
      </w:pPr>
      <w:r w:rsidRPr="00F00315">
        <w:rPr>
          <w:rFonts w:asciiTheme="minorHAnsi" w:hAnsiTheme="minorHAnsi" w:cstheme="minorHAnsi"/>
        </w:rPr>
        <w:t>This is the process in which media producers work within a media form to create messages and how audiences interpret these messages (e.g. film, TV, radio).</w:t>
      </w:r>
    </w:p>
    <w:p w14:paraId="55A249EC" w14:textId="77777777" w:rsidR="007437F4" w:rsidRPr="00F00315" w:rsidRDefault="007437F4" w:rsidP="00F00315">
      <w:pPr>
        <w:spacing w:after="0" w:line="276" w:lineRule="auto"/>
        <w:rPr>
          <w:b/>
        </w:rPr>
      </w:pPr>
      <w:r w:rsidRPr="00F00315">
        <w:rPr>
          <w:rFonts w:asciiTheme="minorHAnsi" w:hAnsiTheme="minorHAnsi" w:cstheme="minorHAnsi"/>
          <w:b/>
        </w:rPr>
        <w:t>Theme</w:t>
      </w:r>
    </w:p>
    <w:p w14:paraId="4DFAC0C5" w14:textId="77777777" w:rsidR="00795DB8" w:rsidRPr="00F00315" w:rsidRDefault="007437F4" w:rsidP="00F00315">
      <w:pPr>
        <w:spacing w:after="0" w:line="276" w:lineRule="auto"/>
        <w:rPr>
          <w:rFonts w:asciiTheme="minorHAnsi" w:hAnsiTheme="minorHAnsi" w:cstheme="minorHAnsi"/>
        </w:rPr>
      </w:pPr>
      <w:r w:rsidRPr="00F00315">
        <w:rPr>
          <w:rFonts w:asciiTheme="minorHAnsi" w:hAnsiTheme="minorHAnsi" w:cstheme="minorHAnsi"/>
        </w:rPr>
        <w:t xml:space="preserve">An identifiable </w:t>
      </w:r>
      <w:r w:rsidR="003D23DA" w:rsidRPr="00F00315">
        <w:rPr>
          <w:rFonts w:asciiTheme="minorHAnsi" w:hAnsiTheme="minorHAnsi" w:cstheme="minorHAnsi"/>
        </w:rPr>
        <w:t xml:space="preserve">central </w:t>
      </w:r>
      <w:r w:rsidRPr="00F00315">
        <w:rPr>
          <w:rFonts w:asciiTheme="minorHAnsi" w:hAnsiTheme="minorHAnsi" w:cstheme="minorHAnsi"/>
        </w:rPr>
        <w:t>message</w:t>
      </w:r>
      <w:r w:rsidR="00386B0D" w:rsidRPr="00F00315">
        <w:rPr>
          <w:rFonts w:asciiTheme="minorHAnsi" w:hAnsiTheme="minorHAnsi" w:cstheme="minorHAnsi"/>
        </w:rPr>
        <w:t xml:space="preserve"> created by the media producer</w:t>
      </w:r>
      <w:r w:rsidRPr="00F00315">
        <w:rPr>
          <w:rFonts w:asciiTheme="minorHAnsi" w:hAnsiTheme="minorHAnsi" w:cstheme="minorHAnsi"/>
        </w:rPr>
        <w:t xml:space="preserve"> </w:t>
      </w:r>
      <w:r w:rsidR="00FE3D41" w:rsidRPr="00F00315">
        <w:rPr>
          <w:rFonts w:asciiTheme="minorHAnsi" w:hAnsiTheme="minorHAnsi" w:cstheme="minorHAnsi"/>
        </w:rPr>
        <w:t>that</w:t>
      </w:r>
      <w:r w:rsidR="00795DB8" w:rsidRPr="00F00315">
        <w:rPr>
          <w:rFonts w:asciiTheme="minorHAnsi" w:hAnsiTheme="minorHAnsi" w:cstheme="minorHAnsi"/>
        </w:rPr>
        <w:t xml:space="preserve"> regulates</w:t>
      </w:r>
      <w:r w:rsidR="00FE3D41" w:rsidRPr="00F00315">
        <w:rPr>
          <w:rFonts w:asciiTheme="minorHAnsi" w:hAnsiTheme="minorHAnsi" w:cstheme="minorHAnsi"/>
        </w:rPr>
        <w:t xml:space="preserve"> all </w:t>
      </w:r>
      <w:r w:rsidR="00795DB8" w:rsidRPr="00F00315">
        <w:rPr>
          <w:rFonts w:asciiTheme="minorHAnsi" w:hAnsiTheme="minorHAnsi" w:cstheme="minorHAnsi"/>
        </w:rPr>
        <w:t xml:space="preserve">production </w:t>
      </w:r>
      <w:r w:rsidR="00FE3D41" w:rsidRPr="00F00315">
        <w:rPr>
          <w:rFonts w:asciiTheme="minorHAnsi" w:hAnsiTheme="minorHAnsi" w:cstheme="minorHAnsi"/>
        </w:rPr>
        <w:t>aspects</w:t>
      </w:r>
      <w:r w:rsidR="00795DB8" w:rsidRPr="00F00315">
        <w:rPr>
          <w:rFonts w:asciiTheme="minorHAnsi" w:hAnsiTheme="minorHAnsi" w:cstheme="minorHAnsi"/>
        </w:rPr>
        <w:t xml:space="preserve"> (such as narrative, character development, conventions etc.)</w:t>
      </w:r>
      <w:r w:rsidR="00FE3D41" w:rsidRPr="00F00315">
        <w:rPr>
          <w:rFonts w:asciiTheme="minorHAnsi" w:hAnsiTheme="minorHAnsi" w:cstheme="minorHAnsi"/>
        </w:rPr>
        <w:t xml:space="preserve"> within</w:t>
      </w:r>
      <w:r w:rsidRPr="00F00315">
        <w:rPr>
          <w:rFonts w:asciiTheme="minorHAnsi" w:hAnsiTheme="minorHAnsi" w:cstheme="minorHAnsi"/>
        </w:rPr>
        <w:t xml:space="preserve"> a media work</w:t>
      </w:r>
      <w:r w:rsidR="00795DB8" w:rsidRPr="00F00315">
        <w:rPr>
          <w:rFonts w:asciiTheme="minorHAnsi" w:hAnsiTheme="minorHAnsi" w:cstheme="minorHAnsi"/>
        </w:rPr>
        <w:t>.</w:t>
      </w:r>
      <w:r w:rsidR="00FE3D41" w:rsidRPr="00F00315">
        <w:rPr>
          <w:rFonts w:asciiTheme="minorHAnsi" w:hAnsiTheme="minorHAnsi" w:cstheme="minorHAnsi"/>
        </w:rPr>
        <w:t xml:space="preserve"> </w:t>
      </w:r>
    </w:p>
    <w:p w14:paraId="27C21DD5" w14:textId="77777777" w:rsidR="007437F4" w:rsidRPr="00F00315" w:rsidRDefault="004708B3" w:rsidP="00F00315">
      <w:pPr>
        <w:spacing w:after="200" w:line="276" w:lineRule="auto"/>
      </w:pPr>
      <w:r w:rsidRPr="00F00315">
        <w:t>A media work may have more than one theme</w:t>
      </w:r>
      <w:r w:rsidR="00795DB8" w:rsidRPr="00F00315">
        <w:t xml:space="preserve">, though one theme is often more primary </w:t>
      </w:r>
      <w:r w:rsidR="00795DB8" w:rsidRPr="00F00315">
        <w:rPr>
          <w:rFonts w:asciiTheme="minorHAnsi" w:hAnsiTheme="minorHAnsi" w:cstheme="minorHAnsi"/>
        </w:rPr>
        <w:t>(</w:t>
      </w:r>
      <w:r w:rsidR="00E037F4">
        <w:rPr>
          <w:rFonts w:asciiTheme="minorHAnsi" w:hAnsiTheme="minorHAnsi" w:cstheme="minorHAnsi"/>
        </w:rPr>
        <w:t>e</w:t>
      </w:r>
      <w:r w:rsidR="00045593" w:rsidRPr="00F00315">
        <w:rPr>
          <w:rFonts w:asciiTheme="minorHAnsi" w:hAnsiTheme="minorHAnsi" w:cstheme="minorHAnsi"/>
        </w:rPr>
        <w:t>.g</w:t>
      </w:r>
      <w:r w:rsidR="00795DB8" w:rsidRPr="00F00315">
        <w:rPr>
          <w:rFonts w:asciiTheme="minorHAnsi" w:hAnsiTheme="minorHAnsi" w:cstheme="minorHAnsi"/>
        </w:rPr>
        <w:t xml:space="preserve">. </w:t>
      </w:r>
      <w:r w:rsidR="00795DB8" w:rsidRPr="00F00315">
        <w:t>the subject of a media work may be love, and its theme could be how love involves sacrifice or love can conquer incredible obstacles).</w:t>
      </w:r>
    </w:p>
    <w:p w14:paraId="5CFF4D2B" w14:textId="77777777" w:rsidR="00CE2983" w:rsidRPr="00F00315" w:rsidRDefault="00CE2983" w:rsidP="00F00315">
      <w:pPr>
        <w:spacing w:after="0" w:line="276" w:lineRule="auto"/>
        <w:rPr>
          <w:b/>
        </w:rPr>
      </w:pPr>
      <w:r w:rsidRPr="00F00315">
        <w:rPr>
          <w:rFonts w:asciiTheme="minorHAnsi" w:hAnsiTheme="minorHAnsi" w:cstheme="minorHAnsi"/>
          <w:b/>
        </w:rPr>
        <w:t>Values and Attitudes</w:t>
      </w:r>
    </w:p>
    <w:p w14:paraId="49404DD3" w14:textId="77777777" w:rsidR="00CE2983" w:rsidRPr="00A4381C" w:rsidRDefault="00CE2983" w:rsidP="00A4381C">
      <w:pPr>
        <w:spacing w:after="200" w:line="276" w:lineRule="auto"/>
      </w:pPr>
      <w:r w:rsidRPr="00A4381C">
        <w:t>Values and attitu</w:t>
      </w:r>
      <w:r w:rsidR="00F00315" w:rsidRPr="00A4381C">
        <w:t>des are embedded in media work.</w:t>
      </w:r>
    </w:p>
    <w:p w14:paraId="42F68460" w14:textId="77777777" w:rsidR="00CE2983" w:rsidRPr="00F00315" w:rsidRDefault="00CE2983" w:rsidP="00A4381C">
      <w:pPr>
        <w:spacing w:after="200" w:line="276" w:lineRule="auto"/>
        <w:rPr>
          <w:rFonts w:asciiTheme="minorHAnsi" w:hAnsiTheme="minorHAnsi" w:cstheme="minorHAnsi"/>
        </w:rPr>
      </w:pPr>
      <w:r w:rsidRPr="00F00315">
        <w:rPr>
          <w:rFonts w:asciiTheme="minorHAnsi" w:hAnsiTheme="minorHAnsi" w:cstheme="minorHAnsi"/>
          <w:b/>
        </w:rPr>
        <w:t>Values</w:t>
      </w:r>
      <w:r w:rsidRPr="00F00315">
        <w:rPr>
          <w:rFonts w:asciiTheme="minorHAnsi" w:hAnsiTheme="minorHAnsi" w:cstheme="minorHAnsi"/>
        </w:rPr>
        <w:t xml:space="preserve"> are what individuals or groups think are important and hold to be of worth (e.g. justice, honesty, education).</w:t>
      </w:r>
    </w:p>
    <w:p w14:paraId="06411FDC" w14:textId="77777777" w:rsidR="00CE2983" w:rsidRPr="00F00315" w:rsidRDefault="00CE2983" w:rsidP="00A4381C">
      <w:pPr>
        <w:spacing w:after="200" w:line="276" w:lineRule="auto"/>
        <w:rPr>
          <w:rFonts w:asciiTheme="minorHAnsi" w:hAnsiTheme="minorHAnsi" w:cstheme="minorHAnsi"/>
        </w:rPr>
      </w:pPr>
      <w:r w:rsidRPr="00F00315">
        <w:rPr>
          <w:rFonts w:asciiTheme="minorHAnsi" w:hAnsiTheme="minorHAnsi" w:cstheme="minorHAnsi"/>
          <w:b/>
        </w:rPr>
        <w:t>Dominant Values</w:t>
      </w:r>
      <w:r w:rsidRPr="00F00315">
        <w:rPr>
          <w:rFonts w:asciiTheme="minorHAnsi" w:hAnsiTheme="minorHAnsi" w:cstheme="minorHAnsi"/>
        </w:rPr>
        <w:t xml:space="preserve"> are those values that are widely shared among a group, community or culture in a particular context.</w:t>
      </w:r>
    </w:p>
    <w:p w14:paraId="0B6FEB41" w14:textId="77777777" w:rsidR="00153C43" w:rsidRPr="00F00315" w:rsidRDefault="00CE2983" w:rsidP="00F00315">
      <w:pPr>
        <w:spacing w:after="0" w:line="276" w:lineRule="auto"/>
      </w:pPr>
      <w:r w:rsidRPr="00F00315">
        <w:rPr>
          <w:rFonts w:asciiTheme="minorHAnsi" w:hAnsiTheme="minorHAnsi" w:cstheme="minorHAnsi"/>
          <w:b/>
        </w:rPr>
        <w:t>Attitudes</w:t>
      </w:r>
      <w:r w:rsidRPr="00F00315">
        <w:rPr>
          <w:rFonts w:asciiTheme="minorHAnsi" w:hAnsiTheme="minorHAnsi" w:cstheme="minorHAnsi"/>
        </w:rPr>
        <w:t xml:space="preserve"> are the positions held or responses an individual or group make, as a result of their values. They are beliefs about specific individuals, groups or ideas (e.g. anyone who steals should be sent to prison). Generally, an individual’s values will remain relatively constant during their life, their attitudes are likely to change as a result of maturity and experience.</w:t>
      </w:r>
    </w:p>
    <w:sectPr w:rsidR="00153C43" w:rsidRPr="00F00315" w:rsidSect="005465AA">
      <w:headerReference w:type="even" r:id="rId15"/>
      <w:headerReference w:type="default" r:id="rId16"/>
      <w:footerReference w:type="even" r:id="rId17"/>
      <w:footerReference w:type="default" r:id="rId18"/>
      <w:type w:val="oddPage"/>
      <w:pgSz w:w="11906" w:h="16838"/>
      <w:pgMar w:top="1440" w:right="1440" w:bottom="1440" w:left="1440"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D702" w14:textId="77777777" w:rsidR="006F06CC" w:rsidRDefault="006F06CC" w:rsidP="00742128">
      <w:pPr>
        <w:spacing w:after="0" w:line="240" w:lineRule="auto"/>
      </w:pPr>
      <w:r>
        <w:separator/>
      </w:r>
    </w:p>
  </w:endnote>
  <w:endnote w:type="continuationSeparator" w:id="0">
    <w:p w14:paraId="1824C084" w14:textId="77777777" w:rsidR="006F06CC" w:rsidRDefault="006F06C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0721" w14:textId="77777777" w:rsidR="00062DA0" w:rsidRPr="007D0E7A" w:rsidRDefault="00062DA0" w:rsidP="00062DA0">
    <w:pPr>
      <w:pStyle w:val="Footer"/>
      <w:pBdr>
        <w:top w:val="single" w:sz="8" w:space="4" w:color="5C815C"/>
      </w:pBdr>
      <w:tabs>
        <w:tab w:val="clear" w:pos="4513"/>
        <w:tab w:val="clear" w:pos="9026"/>
      </w:tabs>
      <w:rPr>
        <w:rFonts w:ascii="Franklin Gothic Book" w:hAnsi="Franklin Gothic Book"/>
        <w:color w:val="342568"/>
        <w:sz w:val="18"/>
      </w:rPr>
    </w:pPr>
    <w:r w:rsidRPr="004818AF">
      <w:rPr>
        <w:rFonts w:ascii="Arial" w:hAnsi="Arial" w:cs="Arial"/>
        <w:noProof/>
        <w:color w:val="342568"/>
        <w:sz w:val="18"/>
      </w:rPr>
      <w:t>HPRM: 2018/29108</w:t>
    </w:r>
    <w:r>
      <w:rPr>
        <w:rFonts w:ascii="Arial" w:hAnsi="Arial" w:cs="Arial"/>
        <w:noProof/>
        <w:color w:val="342568"/>
        <w:sz w:val="18"/>
      </w:rPr>
      <w:t>[v</w:t>
    </w:r>
    <w:r w:rsidR="000C598C">
      <w:rPr>
        <w:rFonts w:ascii="Arial" w:hAnsi="Arial" w:cs="Arial"/>
        <w:noProof/>
        <w:color w:val="342568"/>
        <w:sz w:val="18"/>
      </w:rPr>
      <w:t>5</w:t>
    </w:r>
    <w:r>
      <w:rPr>
        <w:rFonts w:ascii="Arial" w:hAnsi="Arial" w:cs="Arial"/>
        <w:noProof/>
        <w:color w:val="342568"/>
        <w:sz w:val="18"/>
      </w:rPr>
      <w:t>]</w:t>
    </w:r>
    <w:r>
      <w:rPr>
        <w:rFonts w:ascii="Franklin Gothic Book" w:hAnsi="Franklin Gothic Book"/>
        <w:b/>
        <w:noProof/>
        <w:color w:val="342568"/>
        <w:sz w:val="18"/>
      </w:rPr>
      <w:ptab w:relativeTo="margin" w:alignment="right" w:leader="none"/>
    </w:r>
    <w:r>
      <w:rPr>
        <w:rFonts w:ascii="Franklin Gothic Book" w:hAnsi="Franklin Gothic Book"/>
        <w:b/>
        <w:noProof/>
        <w:color w:val="342568"/>
        <w:sz w:val="18"/>
      </w:rPr>
      <w:t>Media Production &amp; Analysis</w:t>
    </w:r>
    <w:r w:rsidRPr="007D0E7A">
      <w:rPr>
        <w:rFonts w:ascii="Franklin Gothic Book" w:hAnsi="Franklin Gothic Book"/>
        <w:b/>
        <w:noProof/>
        <w:color w:val="342568"/>
        <w:sz w:val="18"/>
      </w:rPr>
      <w:t xml:space="preserve">| </w:t>
    </w:r>
    <w:r>
      <w:rPr>
        <w:rFonts w:ascii="Franklin Gothic Book" w:hAnsi="Franklin Gothic Book"/>
        <w:b/>
        <w:noProof/>
        <w:color w:val="342568"/>
        <w:sz w:val="18"/>
      </w:rPr>
      <w:t>ATAR and General</w:t>
    </w:r>
    <w:r w:rsidRPr="00630C74">
      <w:t xml:space="preserve"> </w:t>
    </w:r>
    <w:r w:rsidRPr="007D0E7A">
      <w:rPr>
        <w:rFonts w:ascii="Franklin Gothic Book" w:hAnsi="Franklin Gothic Book"/>
        <w:b/>
        <w:noProof/>
        <w:color w:val="342568"/>
        <w:sz w:val="18"/>
      </w:rPr>
      <w:t xml:space="preserve">| Year </w:t>
    </w:r>
    <w:r>
      <w:rPr>
        <w:rFonts w:ascii="Franklin Gothic Book" w:hAnsi="Franklin Gothic Book"/>
        <w:b/>
        <w:noProof/>
        <w:color w:val="342568"/>
        <w:sz w:val="18"/>
      </w:rPr>
      <w:t>11 and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6878" w14:textId="77777777" w:rsidR="006B4883" w:rsidRPr="0047474E" w:rsidRDefault="006B4883" w:rsidP="0047474E">
    <w:pPr>
      <w:numPr>
        <w:ilvl w:val="0"/>
        <w:numId w:val="15"/>
      </w:numPr>
      <w:pBdr>
        <w:top w:val="single" w:sz="4" w:space="4" w:color="5C815C"/>
      </w:pBdr>
      <w:spacing w:after="0" w:line="240" w:lineRule="auto"/>
      <w:rPr>
        <w:rFonts w:ascii="Franklin Gothic Book" w:eastAsia="Times New Roman" w:hAnsi="Franklin Gothic Book"/>
        <w:noProof/>
        <w:color w:val="342568"/>
        <w:sz w:val="18"/>
        <w:szCs w:val="16"/>
      </w:rPr>
    </w:pPr>
    <w:r w:rsidRPr="0047474E">
      <w:rPr>
        <w:rFonts w:ascii="Franklin Gothic Book" w:eastAsia="Times New Roman" w:hAnsi="Franklin Gothic Book"/>
        <w:noProof/>
        <w:color w:val="342568"/>
        <w:sz w:val="18"/>
        <w:szCs w:val="16"/>
      </w:rPr>
      <w:t>2018/29108v5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D5D5" w14:textId="77777777" w:rsidR="00F00315" w:rsidRPr="0047474E" w:rsidRDefault="0047474E" w:rsidP="0075221B">
    <w:pPr>
      <w:pBdr>
        <w:top w:val="single" w:sz="4" w:space="4" w:color="5C815C"/>
      </w:pBdr>
      <w:spacing w:after="0"/>
      <w:jc w:val="right"/>
      <w:rPr>
        <w:rFonts w:ascii="Franklin Gothic Book" w:eastAsia="Calibri" w:hAnsi="Franklin Gothic Book"/>
        <w:color w:val="342568"/>
        <w:sz w:val="18"/>
      </w:rPr>
    </w:pPr>
    <w:r w:rsidRPr="003D3430">
      <w:rPr>
        <w:rFonts w:ascii="Franklin Gothic Book" w:eastAsia="Calibri" w:hAnsi="Franklin Gothic Book"/>
        <w:b/>
        <w:noProof/>
        <w:color w:val="342568"/>
        <w:sz w:val="18"/>
        <w:szCs w:val="18"/>
      </w:rPr>
      <w:t>M</w:t>
    </w:r>
    <w:r>
      <w:rPr>
        <w:rFonts w:ascii="Franklin Gothic Book" w:eastAsia="Calibri" w:hAnsi="Franklin Gothic Book"/>
        <w:b/>
        <w:noProof/>
        <w:color w:val="342568"/>
        <w:sz w:val="18"/>
        <w:szCs w:val="18"/>
      </w:rPr>
      <w:t>edia Production a</w:t>
    </w:r>
    <w:r w:rsidRPr="003D3430">
      <w:rPr>
        <w:rFonts w:ascii="Franklin Gothic Book" w:eastAsia="Calibri" w:hAnsi="Franklin Gothic Book"/>
        <w:b/>
        <w:noProof/>
        <w:color w:val="342568"/>
        <w:sz w:val="18"/>
        <w:szCs w:val="18"/>
      </w:rPr>
      <w:t xml:space="preserve">nd Analysis | </w:t>
    </w:r>
    <w:r>
      <w:rPr>
        <w:rFonts w:ascii="Franklin Gothic Book" w:eastAsia="Calibri" w:hAnsi="Franklin Gothic Book"/>
        <w:b/>
        <w:noProof/>
        <w:color w:val="342568"/>
        <w:sz w:val="18"/>
        <w:szCs w:val="18"/>
      </w:rPr>
      <w:t>Year 11 and 12 | ATAR and General</w:t>
    </w:r>
    <w:r w:rsidRPr="003D3430">
      <w:rPr>
        <w:rFonts w:ascii="Franklin Gothic Book" w:eastAsia="Calibri" w:hAnsi="Franklin Gothic Book"/>
        <w:b/>
        <w:noProof/>
        <w:color w:val="342568"/>
        <w:sz w:val="18"/>
        <w:szCs w:val="18"/>
      </w:rPr>
      <w:t xml:space="preserve"> | </w:t>
    </w:r>
    <w:r w:rsidR="00971603">
      <w:rPr>
        <w:rFonts w:ascii="Franklin Gothic Book" w:eastAsia="Calibri" w:hAnsi="Franklin Gothic Book"/>
        <w:b/>
        <w:noProof/>
        <w:color w:val="342568"/>
        <w:sz w:val="18"/>
        <w:szCs w:val="18"/>
      </w:rPr>
      <w:t>Glossary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19BF" w14:textId="77777777" w:rsidR="006B4883" w:rsidRPr="0047474E" w:rsidRDefault="0047474E" w:rsidP="0075221B">
    <w:pPr>
      <w:pBdr>
        <w:top w:val="single" w:sz="4" w:space="4" w:color="5C815C"/>
      </w:pBdr>
      <w:spacing w:after="0"/>
      <w:rPr>
        <w:rFonts w:ascii="Franklin Gothic Book" w:eastAsia="Calibri" w:hAnsi="Franklin Gothic Book"/>
        <w:color w:val="342568"/>
        <w:sz w:val="18"/>
      </w:rPr>
    </w:pPr>
    <w:r w:rsidRPr="003D3430">
      <w:rPr>
        <w:rFonts w:ascii="Franklin Gothic Book" w:eastAsia="Calibri" w:hAnsi="Franklin Gothic Book"/>
        <w:b/>
        <w:noProof/>
        <w:color w:val="342568"/>
        <w:sz w:val="18"/>
        <w:szCs w:val="18"/>
      </w:rPr>
      <w:t>M</w:t>
    </w:r>
    <w:r>
      <w:rPr>
        <w:rFonts w:ascii="Franklin Gothic Book" w:eastAsia="Calibri" w:hAnsi="Franklin Gothic Book"/>
        <w:b/>
        <w:noProof/>
        <w:color w:val="342568"/>
        <w:sz w:val="18"/>
        <w:szCs w:val="18"/>
      </w:rPr>
      <w:t>edia Production a</w:t>
    </w:r>
    <w:r w:rsidRPr="003D3430">
      <w:rPr>
        <w:rFonts w:ascii="Franklin Gothic Book" w:eastAsia="Calibri" w:hAnsi="Franklin Gothic Book"/>
        <w:b/>
        <w:noProof/>
        <w:color w:val="342568"/>
        <w:sz w:val="18"/>
        <w:szCs w:val="18"/>
      </w:rPr>
      <w:t xml:space="preserve">nd Analysis | </w:t>
    </w:r>
    <w:r>
      <w:rPr>
        <w:rFonts w:ascii="Franklin Gothic Book" w:eastAsia="Calibri" w:hAnsi="Franklin Gothic Book"/>
        <w:b/>
        <w:noProof/>
        <w:color w:val="342568"/>
        <w:sz w:val="18"/>
        <w:szCs w:val="18"/>
      </w:rPr>
      <w:t>Year 11 and 12 | ATAR and General</w:t>
    </w:r>
    <w:r w:rsidRPr="003D3430">
      <w:rPr>
        <w:rFonts w:ascii="Franklin Gothic Book" w:eastAsia="Calibri" w:hAnsi="Franklin Gothic Book"/>
        <w:b/>
        <w:noProof/>
        <w:color w:val="342568"/>
        <w:sz w:val="18"/>
        <w:szCs w:val="18"/>
      </w:rPr>
      <w:t xml:space="preserve"> | </w:t>
    </w:r>
    <w:r>
      <w:rPr>
        <w:rFonts w:ascii="Franklin Gothic Book" w:eastAsia="Calibri" w:hAnsi="Franklin Gothic Book"/>
        <w:b/>
        <w:noProof/>
        <w:color w:val="342568"/>
        <w:sz w:val="18"/>
        <w:szCs w:val="18"/>
      </w:rPr>
      <w:t>Glossary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6B14" w14:textId="77777777" w:rsidR="006F06CC" w:rsidRDefault="006F06CC" w:rsidP="00742128">
      <w:pPr>
        <w:spacing w:after="0" w:line="240" w:lineRule="auto"/>
      </w:pPr>
      <w:r>
        <w:separator/>
      </w:r>
    </w:p>
  </w:footnote>
  <w:footnote w:type="continuationSeparator" w:id="0">
    <w:p w14:paraId="359B975D" w14:textId="77777777" w:rsidR="006F06CC" w:rsidRDefault="006F06C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A2C5" w14:textId="77777777" w:rsidR="00162458" w:rsidRPr="007D0E7A" w:rsidRDefault="00162458" w:rsidP="00062DA0">
    <w:pPr>
      <w:pStyle w:val="Header"/>
      <w:pBdr>
        <w:bottom w:val="single" w:sz="8" w:space="1" w:color="5C815C"/>
      </w:pBdr>
      <w:tabs>
        <w:tab w:val="clear" w:pos="4513"/>
        <w:tab w:val="clear" w:pos="9026"/>
      </w:tabs>
      <w:spacing w:after="240"/>
      <w:ind w:left="-1134" w:right="9356"/>
      <w:jc w:val="right"/>
      <w:rPr>
        <w:rFonts w:ascii="Franklin Gothic Book" w:hAnsi="Franklin Gothic Book"/>
        <w:b/>
        <w:color w:val="46328C"/>
        <w:sz w:val="32"/>
      </w:rPr>
    </w:pPr>
    <w:r w:rsidRPr="007D0E7A">
      <w:rPr>
        <w:rFonts w:ascii="Franklin Gothic Book" w:hAnsi="Franklin Gothic Book"/>
        <w:b/>
        <w:color w:val="46328C"/>
        <w:sz w:val="32"/>
      </w:rPr>
      <w:fldChar w:fldCharType="begin"/>
    </w:r>
    <w:r w:rsidRPr="007D0E7A">
      <w:rPr>
        <w:rFonts w:ascii="Franklin Gothic Book" w:hAnsi="Franklin Gothic Book"/>
        <w:b/>
        <w:color w:val="46328C"/>
        <w:sz w:val="32"/>
      </w:rPr>
      <w:instrText xml:space="preserve"> PAGE   \* MERGEFORMAT </w:instrText>
    </w:r>
    <w:r w:rsidRPr="007D0E7A">
      <w:rPr>
        <w:rFonts w:ascii="Franklin Gothic Book" w:hAnsi="Franklin Gothic Book"/>
        <w:b/>
        <w:color w:val="46328C"/>
        <w:sz w:val="32"/>
      </w:rPr>
      <w:fldChar w:fldCharType="separate"/>
    </w:r>
    <w:r w:rsidR="006B4883">
      <w:rPr>
        <w:rFonts w:ascii="Franklin Gothic Book" w:hAnsi="Franklin Gothic Book"/>
        <w:b/>
        <w:noProof/>
        <w:color w:val="46328C"/>
        <w:sz w:val="32"/>
      </w:rPr>
      <w:t>2</w:t>
    </w:r>
    <w:r w:rsidRPr="007D0E7A">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FD4E" w14:textId="77777777" w:rsidR="009251AC" w:rsidRPr="006B4883" w:rsidRDefault="006B4883" w:rsidP="006B4883">
    <w:pPr>
      <w:pStyle w:val="Header"/>
    </w:pPr>
    <w:r>
      <w:rPr>
        <w:noProof/>
        <w:lang w:eastAsia="en-AU"/>
      </w:rPr>
      <w:drawing>
        <wp:inline distT="0" distB="0" distL="0" distR="0" wp14:anchorId="5DB9B46C" wp14:editId="384B8E91">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180E" w14:textId="77777777" w:rsidR="006B4883" w:rsidRPr="00C54F23" w:rsidRDefault="006B4883" w:rsidP="00C54F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3BB3" w14:textId="77777777" w:rsidR="00C54F23" w:rsidRPr="005465AA" w:rsidRDefault="00C54F23" w:rsidP="00C54F23">
    <w:pPr>
      <w:pBdr>
        <w:bottom w:val="single" w:sz="8" w:space="1" w:color="5C815C"/>
      </w:pBdr>
      <w:spacing w:after="0"/>
      <w:ind w:left="-1134" w:right="9496"/>
      <w:jc w:val="both"/>
      <w:rPr>
        <w:rFonts w:ascii="Franklin Gothic Book" w:eastAsia="Calibri" w:hAnsi="Franklin Gothic Book"/>
        <w:b/>
        <w:color w:val="46328C"/>
        <w:sz w:val="32"/>
      </w:rPr>
    </w:pPr>
    <w:r w:rsidRPr="003D3430">
      <w:rPr>
        <w:rFonts w:ascii="Franklin Gothic Book" w:eastAsia="Calibri" w:hAnsi="Franklin Gothic Book"/>
        <w:b/>
        <w:color w:val="46328C"/>
        <w:sz w:val="32"/>
      </w:rPr>
      <w:fldChar w:fldCharType="begin"/>
    </w:r>
    <w:r w:rsidRPr="003D3430">
      <w:rPr>
        <w:rFonts w:ascii="Franklin Gothic Book" w:eastAsia="Calibri" w:hAnsi="Franklin Gothic Book"/>
        <w:b/>
        <w:color w:val="46328C"/>
        <w:sz w:val="32"/>
      </w:rPr>
      <w:instrText xml:space="preserve"> PAGE   \* MERGEFORMAT </w:instrText>
    </w:r>
    <w:r w:rsidRPr="003D3430">
      <w:rPr>
        <w:rFonts w:ascii="Franklin Gothic Book" w:eastAsia="Calibri" w:hAnsi="Franklin Gothic Book"/>
        <w:b/>
        <w:color w:val="46328C"/>
        <w:sz w:val="32"/>
      </w:rPr>
      <w:fldChar w:fldCharType="separate"/>
    </w:r>
    <w:r w:rsidR="003B62E8">
      <w:rPr>
        <w:rFonts w:ascii="Franklin Gothic Book" w:eastAsia="Calibri" w:hAnsi="Franklin Gothic Book"/>
        <w:b/>
        <w:noProof/>
        <w:color w:val="46328C"/>
        <w:sz w:val="32"/>
      </w:rPr>
      <w:t>4</w:t>
    </w:r>
    <w:r w:rsidRPr="003D3430">
      <w:rPr>
        <w:rFonts w:ascii="Franklin Gothic Book" w:eastAsia="Calibri"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28CC" w14:textId="77777777" w:rsidR="006B4883" w:rsidRPr="005465AA" w:rsidRDefault="005465AA" w:rsidP="00C54F23">
    <w:pPr>
      <w:pBdr>
        <w:bottom w:val="single" w:sz="8" w:space="1" w:color="5C815C"/>
      </w:pBdr>
      <w:spacing w:after="0"/>
      <w:ind w:left="9498" w:right="-1134"/>
      <w:rPr>
        <w:rFonts w:ascii="Franklin Gothic Book" w:eastAsia="Calibri" w:hAnsi="Franklin Gothic Book"/>
        <w:b/>
        <w:color w:val="46328C"/>
        <w:sz w:val="32"/>
      </w:rPr>
    </w:pPr>
    <w:r w:rsidRPr="003D3430">
      <w:rPr>
        <w:rFonts w:ascii="Franklin Gothic Book" w:eastAsia="Calibri" w:hAnsi="Franklin Gothic Book"/>
        <w:b/>
        <w:color w:val="46328C"/>
        <w:sz w:val="32"/>
      </w:rPr>
      <w:fldChar w:fldCharType="begin"/>
    </w:r>
    <w:r w:rsidRPr="003D3430">
      <w:rPr>
        <w:rFonts w:ascii="Franklin Gothic Book" w:eastAsia="Calibri" w:hAnsi="Franklin Gothic Book"/>
        <w:b/>
        <w:color w:val="46328C"/>
        <w:sz w:val="32"/>
      </w:rPr>
      <w:instrText xml:space="preserve"> PAGE   \* MERGEFORMAT </w:instrText>
    </w:r>
    <w:r w:rsidRPr="003D3430">
      <w:rPr>
        <w:rFonts w:ascii="Franklin Gothic Book" w:eastAsia="Calibri" w:hAnsi="Franklin Gothic Book"/>
        <w:b/>
        <w:color w:val="46328C"/>
        <w:sz w:val="32"/>
      </w:rPr>
      <w:fldChar w:fldCharType="separate"/>
    </w:r>
    <w:r w:rsidR="003B62E8">
      <w:rPr>
        <w:rFonts w:ascii="Franklin Gothic Book" w:eastAsia="Calibri" w:hAnsi="Franklin Gothic Book"/>
        <w:b/>
        <w:noProof/>
        <w:color w:val="46328C"/>
        <w:sz w:val="32"/>
      </w:rPr>
      <w:t>3</w:t>
    </w:r>
    <w:r w:rsidRPr="003D3430">
      <w:rPr>
        <w:rFonts w:ascii="Franklin Gothic Book" w:eastAsia="Calibri"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ED9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60C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D09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788D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81A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C3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MS P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72950EA"/>
    <w:multiLevelType w:val="multilevel"/>
    <w:tmpl w:val="F168A67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41A6C47"/>
    <w:multiLevelType w:val="multilevel"/>
    <w:tmpl w:val="1BE4645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1DC6D78"/>
    <w:multiLevelType w:val="hybridMultilevel"/>
    <w:tmpl w:val="69C0748E"/>
    <w:lvl w:ilvl="0" w:tplc="E856E48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BF2513"/>
    <w:multiLevelType w:val="hybridMultilevel"/>
    <w:tmpl w:val="BA8C12A4"/>
    <w:lvl w:ilvl="0" w:tplc="5F0EFCD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0A4289"/>
    <w:multiLevelType w:val="hybridMultilevel"/>
    <w:tmpl w:val="662E6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1896940">
    <w:abstractNumId w:val="9"/>
  </w:num>
  <w:num w:numId="2" w16cid:durableId="1593511029">
    <w:abstractNumId w:val="24"/>
  </w:num>
  <w:num w:numId="3" w16cid:durableId="1974944844">
    <w:abstractNumId w:val="12"/>
  </w:num>
  <w:num w:numId="4" w16cid:durableId="2045983371">
    <w:abstractNumId w:val="10"/>
  </w:num>
  <w:num w:numId="5" w16cid:durableId="807934998">
    <w:abstractNumId w:val="11"/>
  </w:num>
  <w:num w:numId="6" w16cid:durableId="1799100580">
    <w:abstractNumId w:val="7"/>
  </w:num>
  <w:num w:numId="7" w16cid:durableId="1834103632">
    <w:abstractNumId w:val="6"/>
  </w:num>
  <w:num w:numId="8" w16cid:durableId="220749794">
    <w:abstractNumId w:val="5"/>
  </w:num>
  <w:num w:numId="9" w16cid:durableId="1613173333">
    <w:abstractNumId w:val="4"/>
  </w:num>
  <w:num w:numId="10" w16cid:durableId="880095374">
    <w:abstractNumId w:val="8"/>
  </w:num>
  <w:num w:numId="11" w16cid:durableId="456336149">
    <w:abstractNumId w:val="3"/>
  </w:num>
  <w:num w:numId="12" w16cid:durableId="1116876809">
    <w:abstractNumId w:val="2"/>
  </w:num>
  <w:num w:numId="13" w16cid:durableId="138574936">
    <w:abstractNumId w:val="1"/>
  </w:num>
  <w:num w:numId="14" w16cid:durableId="813372826">
    <w:abstractNumId w:val="0"/>
  </w:num>
  <w:num w:numId="15" w16cid:durableId="321663632">
    <w:abstractNumId w:val="20"/>
  </w:num>
  <w:num w:numId="16" w16cid:durableId="1205631403">
    <w:abstractNumId w:val="14"/>
  </w:num>
  <w:num w:numId="17" w16cid:durableId="1184325304">
    <w:abstractNumId w:val="19"/>
  </w:num>
  <w:num w:numId="18" w16cid:durableId="1119838002">
    <w:abstractNumId w:val="15"/>
  </w:num>
  <w:num w:numId="19" w16cid:durableId="132871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9035480">
    <w:abstractNumId w:val="22"/>
  </w:num>
  <w:num w:numId="21" w16cid:durableId="633605882">
    <w:abstractNumId w:val="15"/>
    <w:lvlOverride w:ilvl="0">
      <w:lvl w:ilvl="0">
        <w:start w:val="1"/>
        <w:numFmt w:val="bullet"/>
        <w:pStyle w:val="ListBullet"/>
        <w:lvlText w:val=""/>
        <w:lvlJc w:val="left"/>
        <w:pPr>
          <w:tabs>
            <w:tab w:val="num" w:pos="397"/>
          </w:tabs>
          <w:ind w:left="397" w:hanging="397"/>
        </w:pPr>
        <w:rPr>
          <w:rFonts w:ascii="Symbol" w:hAnsi="Symbol" w:hint="default"/>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num>
  <w:num w:numId="22" w16cid:durableId="1151099215">
    <w:abstractNumId w:val="18"/>
  </w:num>
  <w:num w:numId="23" w16cid:durableId="223033732">
    <w:abstractNumId w:val="16"/>
  </w:num>
  <w:num w:numId="24" w16cid:durableId="1939093431">
    <w:abstractNumId w:val="15"/>
  </w:num>
  <w:num w:numId="25" w16cid:durableId="886256908">
    <w:abstractNumId w:val="15"/>
  </w:num>
  <w:num w:numId="26" w16cid:durableId="2001694061">
    <w:abstractNumId w:val="15"/>
  </w:num>
  <w:num w:numId="27" w16cid:durableId="1074352022">
    <w:abstractNumId w:val="15"/>
  </w:num>
  <w:num w:numId="28" w16cid:durableId="1705132933">
    <w:abstractNumId w:val="15"/>
  </w:num>
  <w:num w:numId="29" w16cid:durableId="1758284802">
    <w:abstractNumId w:val="15"/>
  </w:num>
  <w:num w:numId="30" w16cid:durableId="1727875333">
    <w:abstractNumId w:val="15"/>
  </w:num>
  <w:num w:numId="31" w16cid:durableId="726342920">
    <w:abstractNumId w:val="15"/>
  </w:num>
  <w:num w:numId="32" w16cid:durableId="228924572">
    <w:abstractNumId w:val="15"/>
  </w:num>
  <w:num w:numId="33" w16cid:durableId="981346225">
    <w:abstractNumId w:val="15"/>
  </w:num>
  <w:num w:numId="34" w16cid:durableId="1477914866">
    <w:abstractNumId w:val="15"/>
  </w:num>
  <w:num w:numId="35" w16cid:durableId="335618982">
    <w:abstractNumId w:val="15"/>
  </w:num>
  <w:num w:numId="36" w16cid:durableId="745106382">
    <w:abstractNumId w:val="22"/>
  </w:num>
  <w:num w:numId="37" w16cid:durableId="712119905">
    <w:abstractNumId w:val="21"/>
  </w:num>
  <w:num w:numId="38" w16cid:durableId="1121336573">
    <w:abstractNumId w:val="13"/>
  </w:num>
  <w:num w:numId="39" w16cid:durableId="1708410918">
    <w:abstractNumId w:val="20"/>
  </w:num>
  <w:num w:numId="40" w16cid:durableId="1472211867">
    <w:abstractNumId w:val="17"/>
  </w:num>
  <w:num w:numId="41" w16cid:durableId="1318918587">
    <w:abstractNumId w:val="22"/>
  </w:num>
  <w:num w:numId="42" w16cid:durableId="841972450">
    <w:abstractNumId w:val="22"/>
  </w:num>
  <w:num w:numId="43" w16cid:durableId="13694562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19D"/>
    <w:rsid w:val="0000345F"/>
    <w:rsid w:val="00004CA9"/>
    <w:rsid w:val="000122AB"/>
    <w:rsid w:val="00017D9C"/>
    <w:rsid w:val="0002336A"/>
    <w:rsid w:val="00031801"/>
    <w:rsid w:val="0003362A"/>
    <w:rsid w:val="00044FDD"/>
    <w:rsid w:val="000450B6"/>
    <w:rsid w:val="00045593"/>
    <w:rsid w:val="00046973"/>
    <w:rsid w:val="00062DA0"/>
    <w:rsid w:val="00063A6B"/>
    <w:rsid w:val="00064A6B"/>
    <w:rsid w:val="0007621B"/>
    <w:rsid w:val="00084ED9"/>
    <w:rsid w:val="0009024C"/>
    <w:rsid w:val="0009076A"/>
    <w:rsid w:val="000971C1"/>
    <w:rsid w:val="000A6ABE"/>
    <w:rsid w:val="000A7B41"/>
    <w:rsid w:val="000B0955"/>
    <w:rsid w:val="000B1346"/>
    <w:rsid w:val="000B4D21"/>
    <w:rsid w:val="000C28BC"/>
    <w:rsid w:val="000C4348"/>
    <w:rsid w:val="000C5185"/>
    <w:rsid w:val="000C598C"/>
    <w:rsid w:val="000C6884"/>
    <w:rsid w:val="000E181A"/>
    <w:rsid w:val="000F404F"/>
    <w:rsid w:val="0010627D"/>
    <w:rsid w:val="001176E8"/>
    <w:rsid w:val="00117AA5"/>
    <w:rsid w:val="0012754D"/>
    <w:rsid w:val="001323DE"/>
    <w:rsid w:val="00134286"/>
    <w:rsid w:val="0013465E"/>
    <w:rsid w:val="00137250"/>
    <w:rsid w:val="0014321A"/>
    <w:rsid w:val="00144BE5"/>
    <w:rsid w:val="001451B9"/>
    <w:rsid w:val="001460AE"/>
    <w:rsid w:val="00153C43"/>
    <w:rsid w:val="0015429E"/>
    <w:rsid w:val="00155B41"/>
    <w:rsid w:val="001567D0"/>
    <w:rsid w:val="00157E06"/>
    <w:rsid w:val="00162458"/>
    <w:rsid w:val="0016415A"/>
    <w:rsid w:val="001702DE"/>
    <w:rsid w:val="001807D9"/>
    <w:rsid w:val="00186B66"/>
    <w:rsid w:val="00186BC1"/>
    <w:rsid w:val="001877BC"/>
    <w:rsid w:val="0019340B"/>
    <w:rsid w:val="001953C6"/>
    <w:rsid w:val="001A03BA"/>
    <w:rsid w:val="001A389B"/>
    <w:rsid w:val="001A39D0"/>
    <w:rsid w:val="001A3E66"/>
    <w:rsid w:val="001A53E7"/>
    <w:rsid w:val="001A72DE"/>
    <w:rsid w:val="001A7DBB"/>
    <w:rsid w:val="001B0166"/>
    <w:rsid w:val="001B3A93"/>
    <w:rsid w:val="001D5394"/>
    <w:rsid w:val="001D56E3"/>
    <w:rsid w:val="001D717F"/>
    <w:rsid w:val="001D76C5"/>
    <w:rsid w:val="001E6CCB"/>
    <w:rsid w:val="001F6411"/>
    <w:rsid w:val="001F6805"/>
    <w:rsid w:val="001F6DF8"/>
    <w:rsid w:val="00211DB7"/>
    <w:rsid w:val="00212DB7"/>
    <w:rsid w:val="002155B7"/>
    <w:rsid w:val="00220B9B"/>
    <w:rsid w:val="00221E3D"/>
    <w:rsid w:val="002222CF"/>
    <w:rsid w:val="002222FF"/>
    <w:rsid w:val="00223D1B"/>
    <w:rsid w:val="002450C8"/>
    <w:rsid w:val="002451B5"/>
    <w:rsid w:val="00260409"/>
    <w:rsid w:val="00264DBE"/>
    <w:rsid w:val="00270163"/>
    <w:rsid w:val="00272533"/>
    <w:rsid w:val="0027335A"/>
    <w:rsid w:val="00275A29"/>
    <w:rsid w:val="00282782"/>
    <w:rsid w:val="00285893"/>
    <w:rsid w:val="00290C4A"/>
    <w:rsid w:val="00291FF2"/>
    <w:rsid w:val="0029552C"/>
    <w:rsid w:val="002A2E71"/>
    <w:rsid w:val="002A471E"/>
    <w:rsid w:val="002A6713"/>
    <w:rsid w:val="002B57DA"/>
    <w:rsid w:val="002B6FEE"/>
    <w:rsid w:val="002C05E5"/>
    <w:rsid w:val="002C5F8C"/>
    <w:rsid w:val="002C61E6"/>
    <w:rsid w:val="002D01AF"/>
    <w:rsid w:val="002D5514"/>
    <w:rsid w:val="002D5F35"/>
    <w:rsid w:val="002D6C5E"/>
    <w:rsid w:val="002D6E31"/>
    <w:rsid w:val="002E06EC"/>
    <w:rsid w:val="002E2B04"/>
    <w:rsid w:val="002E4930"/>
    <w:rsid w:val="002E57E4"/>
    <w:rsid w:val="002E6351"/>
    <w:rsid w:val="002E78F4"/>
    <w:rsid w:val="002F2D2E"/>
    <w:rsid w:val="002F318A"/>
    <w:rsid w:val="002F56E0"/>
    <w:rsid w:val="00301BEE"/>
    <w:rsid w:val="00304E41"/>
    <w:rsid w:val="00306C56"/>
    <w:rsid w:val="003073F5"/>
    <w:rsid w:val="003141FB"/>
    <w:rsid w:val="00322C43"/>
    <w:rsid w:val="00332937"/>
    <w:rsid w:val="00333092"/>
    <w:rsid w:val="00343469"/>
    <w:rsid w:val="00343FF2"/>
    <w:rsid w:val="003510E0"/>
    <w:rsid w:val="003528B6"/>
    <w:rsid w:val="00354FA2"/>
    <w:rsid w:val="003560CD"/>
    <w:rsid w:val="0036440F"/>
    <w:rsid w:val="00364BF8"/>
    <w:rsid w:val="00374B31"/>
    <w:rsid w:val="00386487"/>
    <w:rsid w:val="00386B0D"/>
    <w:rsid w:val="0039509D"/>
    <w:rsid w:val="003A2EB4"/>
    <w:rsid w:val="003B05EF"/>
    <w:rsid w:val="003B3191"/>
    <w:rsid w:val="003B62E8"/>
    <w:rsid w:val="003C0879"/>
    <w:rsid w:val="003C14C1"/>
    <w:rsid w:val="003C211D"/>
    <w:rsid w:val="003D06D8"/>
    <w:rsid w:val="003D23DA"/>
    <w:rsid w:val="003D3CBD"/>
    <w:rsid w:val="003D3E71"/>
    <w:rsid w:val="003D5AA8"/>
    <w:rsid w:val="003D667A"/>
    <w:rsid w:val="003E056E"/>
    <w:rsid w:val="003E6158"/>
    <w:rsid w:val="003F113B"/>
    <w:rsid w:val="003F1C41"/>
    <w:rsid w:val="003F7C58"/>
    <w:rsid w:val="00413C8C"/>
    <w:rsid w:val="00416C3D"/>
    <w:rsid w:val="004175CE"/>
    <w:rsid w:val="00417AE6"/>
    <w:rsid w:val="004216DE"/>
    <w:rsid w:val="004266AD"/>
    <w:rsid w:val="00426B9A"/>
    <w:rsid w:val="0043620D"/>
    <w:rsid w:val="004373F9"/>
    <w:rsid w:val="0043798A"/>
    <w:rsid w:val="00442321"/>
    <w:rsid w:val="0044627A"/>
    <w:rsid w:val="00453838"/>
    <w:rsid w:val="00461CEC"/>
    <w:rsid w:val="00465F15"/>
    <w:rsid w:val="0046634F"/>
    <w:rsid w:val="004668FB"/>
    <w:rsid w:val="00466D3C"/>
    <w:rsid w:val="004708B3"/>
    <w:rsid w:val="0047474E"/>
    <w:rsid w:val="004750DA"/>
    <w:rsid w:val="004818AF"/>
    <w:rsid w:val="00492C50"/>
    <w:rsid w:val="004965CC"/>
    <w:rsid w:val="004A0EFA"/>
    <w:rsid w:val="004A5BDC"/>
    <w:rsid w:val="004A5C44"/>
    <w:rsid w:val="004B1C1E"/>
    <w:rsid w:val="004B7DB5"/>
    <w:rsid w:val="004B7EF0"/>
    <w:rsid w:val="004C0FF0"/>
    <w:rsid w:val="004D4403"/>
    <w:rsid w:val="004D6843"/>
    <w:rsid w:val="004E16DA"/>
    <w:rsid w:val="004E4F6B"/>
    <w:rsid w:val="004E5665"/>
    <w:rsid w:val="004F37A0"/>
    <w:rsid w:val="00501EB0"/>
    <w:rsid w:val="00504046"/>
    <w:rsid w:val="0052123B"/>
    <w:rsid w:val="00527F02"/>
    <w:rsid w:val="00535F92"/>
    <w:rsid w:val="00540775"/>
    <w:rsid w:val="005465AA"/>
    <w:rsid w:val="00547777"/>
    <w:rsid w:val="00550627"/>
    <w:rsid w:val="00552BE2"/>
    <w:rsid w:val="00554AC8"/>
    <w:rsid w:val="0057088C"/>
    <w:rsid w:val="005721D2"/>
    <w:rsid w:val="0057594E"/>
    <w:rsid w:val="0057645F"/>
    <w:rsid w:val="005822AE"/>
    <w:rsid w:val="005860E9"/>
    <w:rsid w:val="00591D8E"/>
    <w:rsid w:val="0059223A"/>
    <w:rsid w:val="00593C3F"/>
    <w:rsid w:val="00596703"/>
    <w:rsid w:val="005A501F"/>
    <w:rsid w:val="005A6876"/>
    <w:rsid w:val="005B3F95"/>
    <w:rsid w:val="005B5A7B"/>
    <w:rsid w:val="005C2666"/>
    <w:rsid w:val="005C4C6D"/>
    <w:rsid w:val="005C4FAF"/>
    <w:rsid w:val="005D449D"/>
    <w:rsid w:val="005E18DA"/>
    <w:rsid w:val="005E230B"/>
    <w:rsid w:val="005E26A0"/>
    <w:rsid w:val="005E4B8A"/>
    <w:rsid w:val="005E6287"/>
    <w:rsid w:val="00601689"/>
    <w:rsid w:val="00613717"/>
    <w:rsid w:val="00615D87"/>
    <w:rsid w:val="00617E0F"/>
    <w:rsid w:val="00620C4B"/>
    <w:rsid w:val="00625B8B"/>
    <w:rsid w:val="0062622A"/>
    <w:rsid w:val="00626978"/>
    <w:rsid w:val="00630C3D"/>
    <w:rsid w:val="00637F0D"/>
    <w:rsid w:val="006435E9"/>
    <w:rsid w:val="00643DA9"/>
    <w:rsid w:val="00644FA1"/>
    <w:rsid w:val="00646BC4"/>
    <w:rsid w:val="00652BC5"/>
    <w:rsid w:val="006531AC"/>
    <w:rsid w:val="00664CF2"/>
    <w:rsid w:val="00666FEB"/>
    <w:rsid w:val="006748E6"/>
    <w:rsid w:val="006805DA"/>
    <w:rsid w:val="00685A4D"/>
    <w:rsid w:val="00691A72"/>
    <w:rsid w:val="00693261"/>
    <w:rsid w:val="0069421A"/>
    <w:rsid w:val="00697A7C"/>
    <w:rsid w:val="006A1957"/>
    <w:rsid w:val="006A3648"/>
    <w:rsid w:val="006A50AB"/>
    <w:rsid w:val="006B158A"/>
    <w:rsid w:val="006B1C5C"/>
    <w:rsid w:val="006B2A74"/>
    <w:rsid w:val="006B323D"/>
    <w:rsid w:val="006B4883"/>
    <w:rsid w:val="006D58BC"/>
    <w:rsid w:val="006D6015"/>
    <w:rsid w:val="006E122E"/>
    <w:rsid w:val="006E1D80"/>
    <w:rsid w:val="006E7EF2"/>
    <w:rsid w:val="006F06CC"/>
    <w:rsid w:val="006F34DA"/>
    <w:rsid w:val="006F544F"/>
    <w:rsid w:val="006F767C"/>
    <w:rsid w:val="00704D32"/>
    <w:rsid w:val="00711262"/>
    <w:rsid w:val="007155D0"/>
    <w:rsid w:val="00716616"/>
    <w:rsid w:val="00722030"/>
    <w:rsid w:val="00727151"/>
    <w:rsid w:val="007342C4"/>
    <w:rsid w:val="00737E63"/>
    <w:rsid w:val="00741822"/>
    <w:rsid w:val="00742128"/>
    <w:rsid w:val="007437F4"/>
    <w:rsid w:val="0075221B"/>
    <w:rsid w:val="00752DA1"/>
    <w:rsid w:val="0075524A"/>
    <w:rsid w:val="007575DB"/>
    <w:rsid w:val="007605C7"/>
    <w:rsid w:val="007637F1"/>
    <w:rsid w:val="00771F20"/>
    <w:rsid w:val="007721F7"/>
    <w:rsid w:val="00775D12"/>
    <w:rsid w:val="007766C5"/>
    <w:rsid w:val="00786DCE"/>
    <w:rsid w:val="00793207"/>
    <w:rsid w:val="00795DB8"/>
    <w:rsid w:val="00796601"/>
    <w:rsid w:val="007B19D2"/>
    <w:rsid w:val="007B1F8F"/>
    <w:rsid w:val="007C215D"/>
    <w:rsid w:val="007C3533"/>
    <w:rsid w:val="007C6CD4"/>
    <w:rsid w:val="007D0E7A"/>
    <w:rsid w:val="007D1D7B"/>
    <w:rsid w:val="007F4806"/>
    <w:rsid w:val="007F6A46"/>
    <w:rsid w:val="00801D0D"/>
    <w:rsid w:val="00802616"/>
    <w:rsid w:val="008079E9"/>
    <w:rsid w:val="008227E4"/>
    <w:rsid w:val="008253A8"/>
    <w:rsid w:val="008324A6"/>
    <w:rsid w:val="00846AF5"/>
    <w:rsid w:val="008525CD"/>
    <w:rsid w:val="0088053A"/>
    <w:rsid w:val="00884DDC"/>
    <w:rsid w:val="00890B49"/>
    <w:rsid w:val="008A02F7"/>
    <w:rsid w:val="008A7555"/>
    <w:rsid w:val="008A7983"/>
    <w:rsid w:val="008B6A41"/>
    <w:rsid w:val="008C329A"/>
    <w:rsid w:val="008D03C5"/>
    <w:rsid w:val="008D5098"/>
    <w:rsid w:val="008D51F6"/>
    <w:rsid w:val="008E144B"/>
    <w:rsid w:val="008E3F80"/>
    <w:rsid w:val="008E7BC8"/>
    <w:rsid w:val="008F06A3"/>
    <w:rsid w:val="008F1102"/>
    <w:rsid w:val="008F15C7"/>
    <w:rsid w:val="008F2FF8"/>
    <w:rsid w:val="008F77A9"/>
    <w:rsid w:val="00903859"/>
    <w:rsid w:val="00903967"/>
    <w:rsid w:val="00904BFC"/>
    <w:rsid w:val="00924C4D"/>
    <w:rsid w:val="00925173"/>
    <w:rsid w:val="009251AC"/>
    <w:rsid w:val="00933095"/>
    <w:rsid w:val="0094007F"/>
    <w:rsid w:val="009402A6"/>
    <w:rsid w:val="00943484"/>
    <w:rsid w:val="00943A44"/>
    <w:rsid w:val="00945408"/>
    <w:rsid w:val="00953B9C"/>
    <w:rsid w:val="00955E93"/>
    <w:rsid w:val="0095670F"/>
    <w:rsid w:val="0095742B"/>
    <w:rsid w:val="00961E2D"/>
    <w:rsid w:val="00962464"/>
    <w:rsid w:val="00964696"/>
    <w:rsid w:val="0096697A"/>
    <w:rsid w:val="00971603"/>
    <w:rsid w:val="009732C7"/>
    <w:rsid w:val="00974DD1"/>
    <w:rsid w:val="009803BE"/>
    <w:rsid w:val="00984E42"/>
    <w:rsid w:val="00990234"/>
    <w:rsid w:val="0099499A"/>
    <w:rsid w:val="009A223B"/>
    <w:rsid w:val="009A5DB0"/>
    <w:rsid w:val="009B2EEB"/>
    <w:rsid w:val="009C25B7"/>
    <w:rsid w:val="009D0C66"/>
    <w:rsid w:val="009D793E"/>
    <w:rsid w:val="009E0D7B"/>
    <w:rsid w:val="009E5B7F"/>
    <w:rsid w:val="009E60EC"/>
    <w:rsid w:val="009E76C6"/>
    <w:rsid w:val="009F02FC"/>
    <w:rsid w:val="00A0425A"/>
    <w:rsid w:val="00A0516B"/>
    <w:rsid w:val="00A05A22"/>
    <w:rsid w:val="00A11BB5"/>
    <w:rsid w:val="00A21254"/>
    <w:rsid w:val="00A24944"/>
    <w:rsid w:val="00A27208"/>
    <w:rsid w:val="00A34C2D"/>
    <w:rsid w:val="00A404C7"/>
    <w:rsid w:val="00A4381C"/>
    <w:rsid w:val="00A5095A"/>
    <w:rsid w:val="00A527AB"/>
    <w:rsid w:val="00A52B68"/>
    <w:rsid w:val="00A56EFE"/>
    <w:rsid w:val="00A61170"/>
    <w:rsid w:val="00A63E44"/>
    <w:rsid w:val="00A770FB"/>
    <w:rsid w:val="00A81A35"/>
    <w:rsid w:val="00A823CE"/>
    <w:rsid w:val="00A85FD4"/>
    <w:rsid w:val="00A9178C"/>
    <w:rsid w:val="00A937E0"/>
    <w:rsid w:val="00A93F91"/>
    <w:rsid w:val="00A96590"/>
    <w:rsid w:val="00AA2B0D"/>
    <w:rsid w:val="00AA321B"/>
    <w:rsid w:val="00AB00F3"/>
    <w:rsid w:val="00AC01E6"/>
    <w:rsid w:val="00AD6BBD"/>
    <w:rsid w:val="00AD74DC"/>
    <w:rsid w:val="00AE0CDE"/>
    <w:rsid w:val="00AE3C9D"/>
    <w:rsid w:val="00AE42A0"/>
    <w:rsid w:val="00AE57D9"/>
    <w:rsid w:val="00AF33AA"/>
    <w:rsid w:val="00B04173"/>
    <w:rsid w:val="00B06A38"/>
    <w:rsid w:val="00B07D79"/>
    <w:rsid w:val="00B13C8F"/>
    <w:rsid w:val="00B15444"/>
    <w:rsid w:val="00B227AB"/>
    <w:rsid w:val="00B22F69"/>
    <w:rsid w:val="00B26DB6"/>
    <w:rsid w:val="00B2701A"/>
    <w:rsid w:val="00B305FD"/>
    <w:rsid w:val="00B36F1D"/>
    <w:rsid w:val="00B40ECA"/>
    <w:rsid w:val="00B43F6B"/>
    <w:rsid w:val="00B4672F"/>
    <w:rsid w:val="00B46973"/>
    <w:rsid w:val="00B52743"/>
    <w:rsid w:val="00B55634"/>
    <w:rsid w:val="00B60171"/>
    <w:rsid w:val="00B60AD1"/>
    <w:rsid w:val="00B67D44"/>
    <w:rsid w:val="00B71C2D"/>
    <w:rsid w:val="00B83224"/>
    <w:rsid w:val="00B90AE2"/>
    <w:rsid w:val="00B911B3"/>
    <w:rsid w:val="00B91FE0"/>
    <w:rsid w:val="00B935B0"/>
    <w:rsid w:val="00B949B9"/>
    <w:rsid w:val="00BA36DC"/>
    <w:rsid w:val="00BA47E5"/>
    <w:rsid w:val="00BB0A97"/>
    <w:rsid w:val="00BB0B0D"/>
    <w:rsid w:val="00BB4454"/>
    <w:rsid w:val="00BB4634"/>
    <w:rsid w:val="00BB5BEF"/>
    <w:rsid w:val="00BC1F96"/>
    <w:rsid w:val="00BC651B"/>
    <w:rsid w:val="00BD0125"/>
    <w:rsid w:val="00BE277F"/>
    <w:rsid w:val="00BE6088"/>
    <w:rsid w:val="00BF4669"/>
    <w:rsid w:val="00BF6040"/>
    <w:rsid w:val="00C001A9"/>
    <w:rsid w:val="00C02869"/>
    <w:rsid w:val="00C046A0"/>
    <w:rsid w:val="00C05B2C"/>
    <w:rsid w:val="00C07B7D"/>
    <w:rsid w:val="00C1764E"/>
    <w:rsid w:val="00C21075"/>
    <w:rsid w:val="00C21CF4"/>
    <w:rsid w:val="00C21F0F"/>
    <w:rsid w:val="00C23006"/>
    <w:rsid w:val="00C23E91"/>
    <w:rsid w:val="00C242C8"/>
    <w:rsid w:val="00C24F89"/>
    <w:rsid w:val="00C258D2"/>
    <w:rsid w:val="00C25E8E"/>
    <w:rsid w:val="00C406C7"/>
    <w:rsid w:val="00C40915"/>
    <w:rsid w:val="00C43A9A"/>
    <w:rsid w:val="00C4635E"/>
    <w:rsid w:val="00C5002A"/>
    <w:rsid w:val="00C51F9A"/>
    <w:rsid w:val="00C52131"/>
    <w:rsid w:val="00C54937"/>
    <w:rsid w:val="00C54F23"/>
    <w:rsid w:val="00C5514D"/>
    <w:rsid w:val="00C56E58"/>
    <w:rsid w:val="00C5718F"/>
    <w:rsid w:val="00C57CDD"/>
    <w:rsid w:val="00C60758"/>
    <w:rsid w:val="00C615CD"/>
    <w:rsid w:val="00C633ED"/>
    <w:rsid w:val="00C6459C"/>
    <w:rsid w:val="00C70B5C"/>
    <w:rsid w:val="00C7375E"/>
    <w:rsid w:val="00C80FFC"/>
    <w:rsid w:val="00CA51CE"/>
    <w:rsid w:val="00CB0B33"/>
    <w:rsid w:val="00CC0DAA"/>
    <w:rsid w:val="00CC1640"/>
    <w:rsid w:val="00CC69D4"/>
    <w:rsid w:val="00CD1829"/>
    <w:rsid w:val="00CD489B"/>
    <w:rsid w:val="00CD4CA0"/>
    <w:rsid w:val="00CD5A56"/>
    <w:rsid w:val="00CE0E01"/>
    <w:rsid w:val="00CE1AE8"/>
    <w:rsid w:val="00CE2983"/>
    <w:rsid w:val="00CF2A51"/>
    <w:rsid w:val="00CF39A2"/>
    <w:rsid w:val="00CF604B"/>
    <w:rsid w:val="00CF6AB8"/>
    <w:rsid w:val="00D06C33"/>
    <w:rsid w:val="00D0711B"/>
    <w:rsid w:val="00D073D9"/>
    <w:rsid w:val="00D101E0"/>
    <w:rsid w:val="00D11113"/>
    <w:rsid w:val="00D17A5D"/>
    <w:rsid w:val="00D2269E"/>
    <w:rsid w:val="00D40971"/>
    <w:rsid w:val="00D470C5"/>
    <w:rsid w:val="00D65C5C"/>
    <w:rsid w:val="00D7112A"/>
    <w:rsid w:val="00D72720"/>
    <w:rsid w:val="00D74A1C"/>
    <w:rsid w:val="00D75439"/>
    <w:rsid w:val="00D81890"/>
    <w:rsid w:val="00D83218"/>
    <w:rsid w:val="00D83FEB"/>
    <w:rsid w:val="00D92D10"/>
    <w:rsid w:val="00D92E58"/>
    <w:rsid w:val="00D956D2"/>
    <w:rsid w:val="00DA1FF1"/>
    <w:rsid w:val="00DA35ED"/>
    <w:rsid w:val="00DB4B3C"/>
    <w:rsid w:val="00DB54BB"/>
    <w:rsid w:val="00DC3A58"/>
    <w:rsid w:val="00DD0EDA"/>
    <w:rsid w:val="00DD1D21"/>
    <w:rsid w:val="00DD4934"/>
    <w:rsid w:val="00DD4C52"/>
    <w:rsid w:val="00DD51A8"/>
    <w:rsid w:val="00DD5300"/>
    <w:rsid w:val="00DE1DCD"/>
    <w:rsid w:val="00DE593F"/>
    <w:rsid w:val="00DF111A"/>
    <w:rsid w:val="00DF738C"/>
    <w:rsid w:val="00E037F4"/>
    <w:rsid w:val="00E10167"/>
    <w:rsid w:val="00E147B7"/>
    <w:rsid w:val="00E17EB7"/>
    <w:rsid w:val="00E2289B"/>
    <w:rsid w:val="00E327A3"/>
    <w:rsid w:val="00E32BF5"/>
    <w:rsid w:val="00E41C0A"/>
    <w:rsid w:val="00E44C79"/>
    <w:rsid w:val="00E45AA2"/>
    <w:rsid w:val="00E463A0"/>
    <w:rsid w:val="00E5522A"/>
    <w:rsid w:val="00E62A15"/>
    <w:rsid w:val="00E663FA"/>
    <w:rsid w:val="00E721B6"/>
    <w:rsid w:val="00E72FD7"/>
    <w:rsid w:val="00E75196"/>
    <w:rsid w:val="00E7681A"/>
    <w:rsid w:val="00E77B69"/>
    <w:rsid w:val="00E84AEC"/>
    <w:rsid w:val="00E85BA6"/>
    <w:rsid w:val="00E85FC7"/>
    <w:rsid w:val="00EA2178"/>
    <w:rsid w:val="00EA21EF"/>
    <w:rsid w:val="00EA2E64"/>
    <w:rsid w:val="00EA445F"/>
    <w:rsid w:val="00EB3C04"/>
    <w:rsid w:val="00EB424E"/>
    <w:rsid w:val="00EC112E"/>
    <w:rsid w:val="00EC2FBE"/>
    <w:rsid w:val="00EC3099"/>
    <w:rsid w:val="00EC66E8"/>
    <w:rsid w:val="00ED3A00"/>
    <w:rsid w:val="00ED3C07"/>
    <w:rsid w:val="00ED685C"/>
    <w:rsid w:val="00EE2E1D"/>
    <w:rsid w:val="00EE2EC6"/>
    <w:rsid w:val="00EF0533"/>
    <w:rsid w:val="00EF46CE"/>
    <w:rsid w:val="00EF6131"/>
    <w:rsid w:val="00EF748A"/>
    <w:rsid w:val="00F00315"/>
    <w:rsid w:val="00F00BA5"/>
    <w:rsid w:val="00F128D6"/>
    <w:rsid w:val="00F17E64"/>
    <w:rsid w:val="00F307D5"/>
    <w:rsid w:val="00F35D7C"/>
    <w:rsid w:val="00F40591"/>
    <w:rsid w:val="00F46135"/>
    <w:rsid w:val="00F52B64"/>
    <w:rsid w:val="00F62BE9"/>
    <w:rsid w:val="00F639EE"/>
    <w:rsid w:val="00F63D11"/>
    <w:rsid w:val="00F81088"/>
    <w:rsid w:val="00F814B6"/>
    <w:rsid w:val="00F83152"/>
    <w:rsid w:val="00F865FD"/>
    <w:rsid w:val="00F91CE8"/>
    <w:rsid w:val="00F931A3"/>
    <w:rsid w:val="00FA0805"/>
    <w:rsid w:val="00FB24B1"/>
    <w:rsid w:val="00FB3BF6"/>
    <w:rsid w:val="00FC09E7"/>
    <w:rsid w:val="00FC2705"/>
    <w:rsid w:val="00FD167A"/>
    <w:rsid w:val="00FD1E6C"/>
    <w:rsid w:val="00FD73A8"/>
    <w:rsid w:val="00FE2FC5"/>
    <w:rsid w:val="00FE3734"/>
    <w:rsid w:val="00FE3D41"/>
    <w:rsid w:val="00FE5D51"/>
    <w:rsid w:val="00FE73C4"/>
    <w:rsid w:val="00FF1F9D"/>
    <w:rsid w:val="00FF3FB7"/>
    <w:rsid w:val="00FF4CA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B41CEC"/>
  <w15:chartTrackingRefBased/>
  <w15:docId w15:val="{29F73DC5-A92D-4D49-83F0-FE76239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39"/>
    <w:pPr>
      <w:spacing w:after="120" w:line="264" w:lineRule="auto"/>
    </w:pPr>
    <w:rPr>
      <w:sz w:val="22"/>
      <w:szCs w:val="22"/>
      <w:lang w:eastAsia="en-US"/>
    </w:rPr>
  </w:style>
  <w:style w:type="paragraph" w:styleId="Heading1">
    <w:name w:val="heading 1"/>
    <w:basedOn w:val="Normal"/>
    <w:next w:val="Normal"/>
    <w:link w:val="Heading1Char"/>
    <w:qFormat/>
    <w:rsid w:val="00F00315"/>
    <w:pPr>
      <w:widowControl w:val="0"/>
      <w:spacing w:before="480"/>
      <w:contextualSpacing/>
      <w:outlineLvl w:val="0"/>
    </w:pPr>
    <w:rPr>
      <w:rFonts w:ascii="Franklin Gothic Medium" w:eastAsia="HGSoeiKakugothicUB" w:hAnsi="Franklin Gothic Medium"/>
      <w:b/>
      <w:bCs/>
      <w:color w:val="342568"/>
      <w:sz w:val="40"/>
      <w:szCs w:val="28"/>
    </w:rPr>
  </w:style>
  <w:style w:type="paragraph" w:styleId="Heading2">
    <w:name w:val="heading 2"/>
    <w:basedOn w:val="Normal"/>
    <w:next w:val="Normal"/>
    <w:link w:val="Heading2Char"/>
    <w:uiPriority w:val="9"/>
    <w:qFormat/>
    <w:rsid w:val="00A93F91"/>
    <w:pPr>
      <w:keepNext/>
      <w:keepLines/>
      <w:spacing w:before="240" w:after="60"/>
      <w:outlineLvl w:val="1"/>
    </w:pPr>
    <w:rPr>
      <w:rFonts w:ascii="Franklin Gothic Medium" w:eastAsia="HGSoeiKakugothicUB" w:hAnsi="Franklin Gothic Medium"/>
      <w:b/>
      <w:bCs/>
      <w:color w:val="595959"/>
      <w:sz w:val="32"/>
      <w:szCs w:val="26"/>
    </w:rPr>
  </w:style>
  <w:style w:type="paragraph" w:styleId="Heading3">
    <w:name w:val="heading 3"/>
    <w:basedOn w:val="Normal"/>
    <w:next w:val="Normal"/>
    <w:link w:val="Heading3Char"/>
    <w:uiPriority w:val="9"/>
    <w:qFormat/>
    <w:rsid w:val="00063A6B"/>
    <w:pPr>
      <w:spacing w:before="240" w:after="60"/>
      <w:outlineLvl w:val="2"/>
    </w:pPr>
    <w:rPr>
      <w:b/>
      <w:bCs/>
      <w:color w:val="595959"/>
      <w:sz w:val="26"/>
      <w:szCs w:val="26"/>
    </w:rPr>
  </w:style>
  <w:style w:type="paragraph" w:styleId="Heading4">
    <w:name w:val="heading 4"/>
    <w:basedOn w:val="Subtitle"/>
    <w:next w:val="Normal"/>
    <w:link w:val="Heading4Char"/>
    <w:uiPriority w:val="9"/>
    <w:qFormat/>
    <w:rsid w:val="00964696"/>
    <w:pPr>
      <w:outlineLvl w:val="3"/>
    </w:pPr>
  </w:style>
  <w:style w:type="paragraph" w:styleId="Heading5">
    <w:name w:val="heading 5"/>
    <w:basedOn w:val="Normal"/>
    <w:next w:val="Normal"/>
    <w:link w:val="Heading5Char"/>
    <w:uiPriority w:val="9"/>
    <w:qFormat/>
    <w:rsid w:val="002C05E5"/>
    <w:pPr>
      <w:keepNext/>
      <w:keepLines/>
      <w:spacing w:before="200" w:after="0"/>
      <w:outlineLvl w:val="4"/>
    </w:pPr>
    <w:rPr>
      <w:rFonts w:ascii="Franklin Gothic Medium" w:eastAsia="HGSoeiKakugothicUB" w:hAnsi="Franklin Gothic Medium"/>
      <w:color w:val="221945"/>
    </w:rPr>
  </w:style>
  <w:style w:type="paragraph" w:styleId="Heading6">
    <w:name w:val="heading 6"/>
    <w:basedOn w:val="Normal"/>
    <w:next w:val="Normal"/>
    <w:link w:val="Heading6Char"/>
    <w:uiPriority w:val="9"/>
    <w:qFormat/>
    <w:rsid w:val="002C05E5"/>
    <w:pPr>
      <w:keepNext/>
      <w:keepLines/>
      <w:spacing w:before="200" w:after="0"/>
      <w:outlineLvl w:val="5"/>
    </w:pPr>
    <w:rPr>
      <w:rFonts w:ascii="Franklin Gothic Medium" w:eastAsia="HGSoeiKakugothicUB" w:hAnsi="Franklin Gothic Medium"/>
      <w:i/>
      <w:iCs/>
      <w:color w:val="221945"/>
    </w:rPr>
  </w:style>
  <w:style w:type="paragraph" w:styleId="Heading7">
    <w:name w:val="heading 7"/>
    <w:basedOn w:val="Normal"/>
    <w:next w:val="Normal"/>
    <w:link w:val="Heading7Char"/>
    <w:uiPriority w:val="9"/>
    <w:qFormat/>
    <w:rsid w:val="002C05E5"/>
    <w:pPr>
      <w:keepNext/>
      <w:keepLines/>
      <w:spacing w:before="200" w:after="0"/>
      <w:outlineLvl w:val="6"/>
    </w:pPr>
    <w:rPr>
      <w:rFonts w:ascii="Franklin Gothic Medium" w:eastAsia="HGSoeiKakugothicUB" w:hAnsi="Franklin Gothic Medium"/>
      <w:i/>
      <w:iCs/>
      <w:color w:val="404040"/>
    </w:rPr>
  </w:style>
  <w:style w:type="paragraph" w:styleId="Heading8">
    <w:name w:val="heading 8"/>
    <w:basedOn w:val="Normal"/>
    <w:next w:val="Normal"/>
    <w:link w:val="Heading8Char"/>
    <w:uiPriority w:val="9"/>
    <w:qFormat/>
    <w:rsid w:val="002C05E5"/>
    <w:pPr>
      <w:keepNext/>
      <w:keepLines/>
      <w:spacing w:before="200" w:after="0"/>
      <w:outlineLvl w:val="7"/>
    </w:pPr>
    <w:rPr>
      <w:rFonts w:ascii="Franklin Gothic Medium" w:eastAsia="HGSoeiKakugothicUB" w:hAnsi="Franklin Gothic Medium"/>
      <w:color w:val="46328C"/>
      <w:szCs w:val="20"/>
    </w:rPr>
  </w:style>
  <w:style w:type="paragraph" w:styleId="Heading9">
    <w:name w:val="heading 9"/>
    <w:basedOn w:val="Normal"/>
    <w:next w:val="Normal"/>
    <w:link w:val="Heading9Char"/>
    <w:uiPriority w:val="9"/>
    <w:qFormat/>
    <w:rsid w:val="002C05E5"/>
    <w:pPr>
      <w:keepNext/>
      <w:keepLines/>
      <w:spacing w:before="200" w:after="0"/>
      <w:outlineLvl w:val="8"/>
    </w:pPr>
    <w:rPr>
      <w:rFonts w:ascii="Franklin Gothic Medium" w:eastAsia="HGSoeiKakugothicUB" w:hAnsi="Franklin Gothic Medium"/>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0315"/>
    <w:rPr>
      <w:rFonts w:ascii="Franklin Gothic Medium" w:eastAsia="HGSoeiKakugothicUB" w:hAnsi="Franklin Gothic Medium"/>
      <w:b/>
      <w:bCs/>
      <w:color w:val="342568"/>
      <w:sz w:val="40"/>
      <w:szCs w:val="28"/>
      <w:lang w:eastAsia="en-US"/>
    </w:rPr>
  </w:style>
  <w:style w:type="character" w:customStyle="1" w:styleId="Heading2Char">
    <w:name w:val="Heading 2 Char"/>
    <w:link w:val="Heading2"/>
    <w:uiPriority w:val="9"/>
    <w:rsid w:val="00A93F91"/>
    <w:rPr>
      <w:rFonts w:ascii="Franklin Gothic Medium" w:eastAsia="HGSoeiKakugothicUB" w:hAnsi="Franklin Gothic Medium" w:cs="Times New Roman"/>
      <w:b/>
      <w:bCs/>
      <w:color w:val="595959"/>
      <w:sz w:val="32"/>
      <w:szCs w:val="26"/>
    </w:rPr>
  </w:style>
  <w:style w:type="character" w:customStyle="1" w:styleId="Heading3Char">
    <w:name w:val="Heading 3 Char"/>
    <w:link w:val="Heading3"/>
    <w:uiPriority w:val="9"/>
    <w:rsid w:val="00063A6B"/>
    <w:rPr>
      <w:b/>
      <w:bCs/>
      <w:color w:val="595959"/>
      <w:sz w:val="26"/>
      <w:szCs w:val="26"/>
    </w:rPr>
  </w:style>
  <w:style w:type="character" w:customStyle="1" w:styleId="Heading4Char">
    <w:name w:val="Heading 4 Char"/>
    <w:link w:val="Heading4"/>
    <w:uiPriority w:val="9"/>
    <w:rsid w:val="00964696"/>
    <w:rPr>
      <w:rFonts w:ascii="Franklin Gothic Book" w:hAnsi="Franklin Gothic Book"/>
      <w:b/>
      <w:color w:val="3C3B42"/>
    </w:rPr>
  </w:style>
  <w:style w:type="character" w:customStyle="1" w:styleId="Heading5Char">
    <w:name w:val="Heading 5 Char"/>
    <w:link w:val="Heading5"/>
    <w:uiPriority w:val="9"/>
    <w:semiHidden/>
    <w:rsid w:val="002C05E5"/>
    <w:rPr>
      <w:rFonts w:ascii="Franklin Gothic Medium" w:eastAsia="HGSoeiKakugothicUB" w:hAnsi="Franklin Gothic Medium" w:cs="Times New Roman"/>
      <w:color w:val="221945"/>
    </w:rPr>
  </w:style>
  <w:style w:type="character" w:customStyle="1" w:styleId="Heading6Char">
    <w:name w:val="Heading 6 Char"/>
    <w:link w:val="Heading6"/>
    <w:uiPriority w:val="9"/>
    <w:semiHidden/>
    <w:rsid w:val="002C05E5"/>
    <w:rPr>
      <w:rFonts w:ascii="Franklin Gothic Medium" w:eastAsia="HGSoeiKakugothicUB" w:hAnsi="Franklin Gothic Medium" w:cs="Times New Roman"/>
      <w:i/>
      <w:iCs/>
      <w:color w:val="221945"/>
    </w:rPr>
  </w:style>
  <w:style w:type="character" w:customStyle="1" w:styleId="Heading7Char">
    <w:name w:val="Heading 7 Char"/>
    <w:link w:val="Heading7"/>
    <w:uiPriority w:val="9"/>
    <w:semiHidden/>
    <w:rsid w:val="002C05E5"/>
    <w:rPr>
      <w:rFonts w:ascii="Franklin Gothic Medium" w:eastAsia="HGSoeiKakugothicUB" w:hAnsi="Franklin Gothic Medium" w:cs="Times New Roman"/>
      <w:i/>
      <w:iCs/>
      <w:color w:val="404040"/>
    </w:rPr>
  </w:style>
  <w:style w:type="character" w:customStyle="1" w:styleId="Heading8Char">
    <w:name w:val="Heading 8 Char"/>
    <w:link w:val="Heading8"/>
    <w:uiPriority w:val="9"/>
    <w:semiHidden/>
    <w:rsid w:val="002C05E5"/>
    <w:rPr>
      <w:rFonts w:ascii="Franklin Gothic Medium" w:eastAsia="HGSoeiKakugothicUB" w:hAnsi="Franklin Gothic Medium" w:cs="Times New Roman"/>
      <w:color w:val="46328C"/>
      <w:sz w:val="20"/>
      <w:szCs w:val="20"/>
    </w:rPr>
  </w:style>
  <w:style w:type="character" w:customStyle="1" w:styleId="Heading9Char">
    <w:name w:val="Heading 9 Char"/>
    <w:link w:val="Heading9"/>
    <w:uiPriority w:val="9"/>
    <w:semiHidden/>
    <w:rsid w:val="002C05E5"/>
    <w:rPr>
      <w:rFonts w:ascii="Franklin Gothic Medium" w:eastAsia="HGSoeiKakugothicUB" w:hAnsi="Franklin Gothic Medium" w:cs="Times New Roman"/>
      <w:i/>
      <w:iCs/>
      <w:color w:val="404040"/>
      <w:sz w:val="20"/>
      <w:szCs w:val="20"/>
    </w:rPr>
  </w:style>
  <w:style w:type="paragraph" w:styleId="Caption">
    <w:name w:val="caption"/>
    <w:basedOn w:val="Normal"/>
    <w:next w:val="Normal"/>
    <w:uiPriority w:val="35"/>
    <w:qFormat/>
    <w:rsid w:val="002C05E5"/>
    <w:pPr>
      <w:spacing w:line="240" w:lineRule="auto"/>
    </w:pPr>
    <w:rPr>
      <w:b/>
      <w:bCs/>
      <w:color w:val="46328C"/>
      <w:sz w:val="18"/>
      <w:szCs w:val="18"/>
    </w:rPr>
  </w:style>
  <w:style w:type="paragraph" w:styleId="Title">
    <w:name w:val="Title"/>
    <w:basedOn w:val="Normal"/>
    <w:next w:val="Normal"/>
    <w:link w:val="TitleChar"/>
    <w:qFormat/>
    <w:rsid w:val="00C51F9A"/>
    <w:pPr>
      <w:pBdr>
        <w:bottom w:val="single" w:sz="8" w:space="4" w:color="46328C"/>
      </w:pBdr>
      <w:spacing w:before="11000" w:after="300" w:line="240" w:lineRule="auto"/>
      <w:contextualSpacing/>
    </w:pPr>
    <w:rPr>
      <w:rFonts w:ascii="Franklin Gothic Medium" w:eastAsia="HGSoeiKakugothicUB" w:hAnsi="Franklin Gothic Medium"/>
      <w:smallCaps/>
      <w:color w:val="3C3B42"/>
      <w:spacing w:val="5"/>
      <w:kern w:val="28"/>
      <w:sz w:val="60"/>
      <w:szCs w:val="52"/>
    </w:rPr>
  </w:style>
  <w:style w:type="character" w:customStyle="1" w:styleId="TitleChar">
    <w:name w:val="Title Char"/>
    <w:link w:val="Title"/>
    <w:rsid w:val="00C51F9A"/>
    <w:rPr>
      <w:rFonts w:ascii="Franklin Gothic Medium" w:eastAsia="HGSoeiKakugothicUB" w:hAnsi="Franklin Gothic Medium" w:cs="Times New Roman"/>
      <w:smallCaps/>
      <w:color w:val="3C3B42"/>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sz w:val="28"/>
    </w:rPr>
  </w:style>
  <w:style w:type="character" w:customStyle="1" w:styleId="SubtitleChar">
    <w:name w:val="Subtitle Char"/>
    <w:link w:val="Subtitle"/>
    <w:uiPriority w:val="11"/>
    <w:rsid w:val="00964696"/>
    <w:rPr>
      <w:rFonts w:ascii="Franklin Gothic Book" w:hAnsi="Franklin Gothic Book"/>
      <w:b/>
      <w:color w:val="9688BE"/>
      <w:sz w:val="28"/>
    </w:rPr>
  </w:style>
  <w:style w:type="character" w:styleId="Strong">
    <w:name w:val="Strong"/>
    <w:uiPriority w:val="22"/>
    <w:qFormat/>
    <w:rsid w:val="002C05E5"/>
    <w:rPr>
      <w:b/>
      <w:bCs/>
    </w:rPr>
  </w:style>
  <w:style w:type="character" w:styleId="Emphasis">
    <w:name w:val="Emphasis"/>
    <w:uiPriority w:val="20"/>
    <w:qFormat/>
    <w:rsid w:val="002C05E5"/>
    <w:rPr>
      <w:i/>
      <w:iCs/>
    </w:rPr>
  </w:style>
  <w:style w:type="paragraph" w:customStyle="1" w:styleId="MediumGrid21">
    <w:name w:val="Medium Grid 21"/>
    <w:basedOn w:val="Normal"/>
    <w:uiPriority w:val="1"/>
    <w:qFormat/>
    <w:rsid w:val="00C1764E"/>
    <w:pPr>
      <w:keepNext/>
      <w:spacing w:after="0"/>
    </w:pPr>
  </w:style>
  <w:style w:type="paragraph" w:customStyle="1" w:styleId="ColorfulList-Accent11">
    <w:name w:val="Colorful List - Accent 11"/>
    <w:basedOn w:val="Normal"/>
    <w:uiPriority w:val="34"/>
    <w:qFormat/>
    <w:rsid w:val="005E26A0"/>
    <w:pPr>
      <w:ind w:left="720"/>
      <w:contextualSpacing/>
    </w:pPr>
    <w:rPr>
      <w:sz w:val="18"/>
    </w:rPr>
  </w:style>
  <w:style w:type="paragraph" w:customStyle="1" w:styleId="ColorfulGrid-Accent11">
    <w:name w:val="Colorful Grid - Accent 11"/>
    <w:basedOn w:val="Normal"/>
    <w:next w:val="Normal"/>
    <w:link w:val="ColorfulGrid-Accent1Char"/>
    <w:uiPriority w:val="29"/>
    <w:rsid w:val="002C05E5"/>
    <w:rPr>
      <w:i/>
      <w:iCs/>
      <w:color w:val="000000"/>
    </w:rPr>
  </w:style>
  <w:style w:type="character" w:customStyle="1" w:styleId="ColorfulGrid-Accent1Char">
    <w:name w:val="Colorful Grid - Accent 1 Char"/>
    <w:link w:val="ColorfulGrid-Accent11"/>
    <w:uiPriority w:val="29"/>
    <w:rsid w:val="002C05E5"/>
    <w:rPr>
      <w:i/>
      <w:iCs/>
      <w:color w:val="000000"/>
    </w:rPr>
  </w:style>
  <w:style w:type="paragraph" w:customStyle="1" w:styleId="LightShading-Accent21">
    <w:name w:val="Light Shading - Accent 21"/>
    <w:basedOn w:val="Normal"/>
    <w:next w:val="Normal"/>
    <w:link w:val="LightShading-Accent2Char"/>
    <w:uiPriority w:val="30"/>
    <w:rsid w:val="002C05E5"/>
    <w:pPr>
      <w:pBdr>
        <w:bottom w:val="single" w:sz="4" w:space="4" w:color="46328C"/>
      </w:pBdr>
      <w:spacing w:before="200" w:after="280"/>
      <w:ind w:left="936" w:right="936"/>
    </w:pPr>
    <w:rPr>
      <w:b/>
      <w:bCs/>
      <w:i/>
      <w:iCs/>
      <w:color w:val="46328C"/>
    </w:rPr>
  </w:style>
  <w:style w:type="character" w:customStyle="1" w:styleId="LightShading-Accent2Char">
    <w:name w:val="Light Shading - Accent 2 Char"/>
    <w:link w:val="LightShading-Accent21"/>
    <w:uiPriority w:val="30"/>
    <w:rsid w:val="002C05E5"/>
    <w:rPr>
      <w:b/>
      <w:bCs/>
      <w:i/>
      <w:iCs/>
      <w:color w:val="46328C"/>
    </w:rPr>
  </w:style>
  <w:style w:type="character" w:customStyle="1" w:styleId="PlainTable31">
    <w:name w:val="Plain Table 31"/>
    <w:uiPriority w:val="19"/>
    <w:qFormat/>
    <w:rsid w:val="002C05E5"/>
    <w:rPr>
      <w:i/>
      <w:iCs/>
      <w:color w:val="808080"/>
    </w:rPr>
  </w:style>
  <w:style w:type="character" w:customStyle="1" w:styleId="PlainTable41">
    <w:name w:val="Plain Table 41"/>
    <w:uiPriority w:val="21"/>
    <w:qFormat/>
    <w:rsid w:val="002C05E5"/>
    <w:rPr>
      <w:b/>
      <w:bCs/>
      <w:i/>
      <w:iCs/>
      <w:color w:val="46328C"/>
    </w:rPr>
  </w:style>
  <w:style w:type="character" w:customStyle="1" w:styleId="PlainTable51">
    <w:name w:val="Plain Table 51"/>
    <w:uiPriority w:val="31"/>
    <w:rsid w:val="002C05E5"/>
    <w:rPr>
      <w:smallCaps/>
      <w:color w:val="514F59"/>
      <w:u w:val="single"/>
    </w:rPr>
  </w:style>
  <w:style w:type="character" w:customStyle="1" w:styleId="TableGridLight1">
    <w:name w:val="Table Grid Light1"/>
    <w:uiPriority w:val="32"/>
    <w:rsid w:val="002C05E5"/>
    <w:rPr>
      <w:b/>
      <w:bCs/>
      <w:smallCaps/>
      <w:color w:val="514F59"/>
      <w:spacing w:val="5"/>
      <w:u w:val="single"/>
    </w:rPr>
  </w:style>
  <w:style w:type="character" w:customStyle="1" w:styleId="GridTable1Light1">
    <w:name w:val="Grid Table 1 Light1"/>
    <w:uiPriority w:val="33"/>
    <w:rsid w:val="002C05E5"/>
    <w:rPr>
      <w:b/>
      <w:bCs/>
      <w:smallCaps/>
      <w:spacing w:val="5"/>
    </w:rPr>
  </w:style>
  <w:style w:type="paragraph" w:customStyle="1" w:styleId="GridTable31">
    <w:name w:val="Grid Table 31"/>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rPr>
  </w:style>
  <w:style w:type="character" w:customStyle="1" w:styleId="HeaderChar">
    <w:name w:val="Header Char"/>
    <w:link w:val="Header"/>
    <w:uiPriority w:val="99"/>
    <w:rsid w:val="003D3CBD"/>
    <w:rPr>
      <w:rFonts w:ascii="Arial" w:hAnsi="Arial"/>
      <w:color w:val="3D563D"/>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sz w:val="24"/>
      <w:szCs w:val="20"/>
      <w:lang w:val="en-US"/>
    </w:rPr>
  </w:style>
  <w:style w:type="character" w:customStyle="1" w:styleId="BodyTextChar">
    <w:name w:val="Body Text Char"/>
    <w:link w:val="BodyText"/>
    <w:rsid w:val="00C57CDD"/>
    <w:rPr>
      <w:rFonts w:ascii="Times New Roman" w:eastAsia="Times New Roman" w:hAnsi="Times New Roman" w:cs="Times New Roman"/>
      <w:sz w:val="24"/>
      <w:szCs w:val="20"/>
      <w:lang w:val="en-US"/>
    </w:rPr>
  </w:style>
  <w:style w:type="table" w:styleId="DarkList-Accent4">
    <w:name w:val="Dark List Accent 4"/>
    <w:aliases w:val="Syllabus tables"/>
    <w:basedOn w:val="TableNormal"/>
    <w:uiPriority w:val="61"/>
    <w:rsid w:val="00157E06"/>
    <w:rPr>
      <w:rFonts w:ascii="Arial"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Courier New" w:hAnsi="Courier New"/>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Courier New" w:hAnsi="Courier New"/>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Courier New" w:hAnsi="Courier New"/>
        <w:b/>
        <w:bCs/>
        <w:sz w:val="18"/>
      </w:rPr>
      <w:tblPr/>
      <w:tcPr>
        <w:vAlign w:val="center"/>
      </w:tcPr>
    </w:tblStylePr>
    <w:tblStylePr w:type="lastCol">
      <w:pPr>
        <w:wordWrap/>
        <w:spacing w:beforeLines="0" w:before="40" w:beforeAutospacing="0" w:afterLines="0" w:after="40" w:afterAutospacing="0" w:line="240" w:lineRule="auto"/>
        <w:jc w:val="center"/>
      </w:pPr>
      <w:rPr>
        <w:rFonts w:ascii="Courier New" w:hAnsi="Courier New"/>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szCs w:val="20"/>
    </w:rPr>
  </w:style>
  <w:style w:type="character" w:styleId="Hyperlink">
    <w:name w:val="Hyperlink"/>
    <w:basedOn w:val="FollowedHyperlink"/>
    <w:uiPriority w:val="99"/>
    <w:unhideWhenUsed/>
    <w:rsid w:val="00D75439"/>
    <w:rPr>
      <w:color w:val="580F8B"/>
      <w:u w:val="single"/>
    </w:rPr>
  </w:style>
  <w:style w:type="table" w:styleId="DarkList-Accent5">
    <w:name w:val="Dark List Accent 5"/>
    <w:basedOn w:val="TableNormal"/>
    <w:uiPriority w:val="61"/>
    <w:rsid w:val="00E41C0A"/>
    <w:tblPr>
      <w:tblStyleRowBandSize w:val="1"/>
      <w:tblStyleColBandSize w:val="1"/>
      <w:tblBorders>
        <w:top w:val="single" w:sz="8" w:space="0" w:color="C4BFD9"/>
        <w:left w:val="single" w:sz="8" w:space="0" w:color="C4BFD9"/>
        <w:bottom w:val="single" w:sz="8" w:space="0" w:color="C4BFD9"/>
        <w:right w:val="single" w:sz="8" w:space="0" w:color="C4BFD9"/>
      </w:tblBorders>
    </w:tblPr>
    <w:tblStylePr w:type="firstRow">
      <w:pPr>
        <w:spacing w:before="0" w:after="0" w:line="240" w:lineRule="auto"/>
      </w:pPr>
      <w:rPr>
        <w:b/>
        <w:bCs/>
        <w:color w:val="FFFFFF"/>
      </w:rPr>
      <w:tblPr/>
      <w:tcPr>
        <w:shd w:val="clear" w:color="auto" w:fill="C4BFD9"/>
      </w:tcPr>
    </w:tblStylePr>
    <w:tblStylePr w:type="lastRow">
      <w:pPr>
        <w:spacing w:before="0" w:after="0" w:line="240" w:lineRule="auto"/>
      </w:pPr>
      <w:rPr>
        <w:b/>
        <w:bCs/>
      </w:rPr>
      <w:tblPr/>
      <w:tcPr>
        <w:tcBorders>
          <w:top w:val="double" w:sz="6" w:space="0" w:color="C4BFD9"/>
          <w:left w:val="single" w:sz="8" w:space="0" w:color="C4BFD9"/>
          <w:bottom w:val="single" w:sz="8" w:space="0" w:color="C4BFD9"/>
          <w:right w:val="single" w:sz="8" w:space="0" w:color="C4BFD9"/>
        </w:tcBorders>
      </w:tcPr>
    </w:tblStylePr>
    <w:tblStylePr w:type="firstCol">
      <w:rPr>
        <w:b/>
        <w:bCs/>
      </w:rPr>
    </w:tblStylePr>
    <w:tblStylePr w:type="lastCol">
      <w:rPr>
        <w:b/>
        <w:bCs/>
      </w:rPr>
    </w:tblStylePr>
    <w:tblStylePr w:type="band1Vert">
      <w:tblPr/>
      <w:tcPr>
        <w:tcBorders>
          <w:top w:val="single" w:sz="8" w:space="0" w:color="C4BFD9"/>
          <w:left w:val="single" w:sz="8" w:space="0" w:color="C4BFD9"/>
          <w:bottom w:val="single" w:sz="8" w:space="0" w:color="C4BFD9"/>
          <w:right w:val="single" w:sz="8" w:space="0" w:color="C4BFD9"/>
        </w:tcBorders>
      </w:tcPr>
    </w:tblStylePr>
    <w:tblStylePr w:type="band1Horz">
      <w:tblPr/>
      <w:tcPr>
        <w:tcBorders>
          <w:top w:val="single" w:sz="8" w:space="0" w:color="C4BFD9"/>
          <w:left w:val="single" w:sz="8" w:space="0" w:color="C4BFD9"/>
          <w:bottom w:val="single" w:sz="8" w:space="0" w:color="C4BFD9"/>
          <w:right w:val="single" w:sz="8" w:space="0" w:color="C4BFD9"/>
        </w:tcBorders>
      </w:tcPr>
    </w:tblStylePr>
  </w:style>
  <w:style w:type="table" w:styleId="MediumShading2-Accent5">
    <w:name w:val="Medium Shading 2 Accent 5"/>
    <w:basedOn w:val="TableNormal"/>
    <w:uiPriority w:val="69"/>
    <w:rsid w:val="00637F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1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8B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8B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8B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8B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3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3DE"/>
      </w:tcPr>
    </w:tblStylePr>
  </w:style>
  <w:style w:type="table" w:styleId="MediumShading2-Accent6">
    <w:name w:val="Medium Shading 2 Accent 6"/>
    <w:basedOn w:val="TableNormal"/>
    <w:uiPriority w:val="69"/>
    <w:rsid w:val="00637F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E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BF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BF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BF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BF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D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DFEC"/>
      </w:tcPr>
    </w:tblStylePr>
  </w:style>
  <w:style w:type="table" w:styleId="ColorfulList-Accent4">
    <w:name w:val="Colorful List Accent 4"/>
    <w:basedOn w:val="TableNormal"/>
    <w:uiPriority w:val="63"/>
    <w:rsid w:val="00637F0D"/>
    <w:tblPr>
      <w:tblStyleRowBandSize w:val="1"/>
      <w:tblStyleColBandSize w:val="1"/>
      <w:tblBorders>
        <w:top w:val="single" w:sz="8" w:space="0" w:color="B0A5CE"/>
        <w:left w:val="single" w:sz="8" w:space="0" w:color="B0A5CE"/>
        <w:bottom w:val="single" w:sz="8" w:space="0" w:color="B0A5CE"/>
        <w:right w:val="single" w:sz="8" w:space="0" w:color="B0A5CE"/>
        <w:insideH w:val="single" w:sz="8" w:space="0" w:color="B0A5CE"/>
      </w:tblBorders>
    </w:tblPr>
    <w:tblStylePr w:type="firstRow">
      <w:pPr>
        <w:spacing w:before="0" w:after="0" w:line="240" w:lineRule="auto"/>
      </w:pPr>
      <w:rPr>
        <w:b/>
        <w:bCs/>
        <w:color w:val="FFFFFF"/>
      </w:rPr>
      <w:tblPr/>
      <w:tcPr>
        <w:tcBorders>
          <w:top w:val="single" w:sz="8" w:space="0" w:color="B0A5CE"/>
          <w:left w:val="single" w:sz="8" w:space="0" w:color="B0A5CE"/>
          <w:bottom w:val="single" w:sz="8" w:space="0" w:color="B0A5CE"/>
          <w:right w:val="single" w:sz="8" w:space="0" w:color="B0A5CE"/>
          <w:insideH w:val="nil"/>
          <w:insideV w:val="nil"/>
        </w:tcBorders>
        <w:shd w:val="clear" w:color="auto" w:fill="9688BE"/>
      </w:tcPr>
    </w:tblStylePr>
    <w:tblStylePr w:type="lastRow">
      <w:pPr>
        <w:spacing w:before="0" w:after="0" w:line="240" w:lineRule="auto"/>
      </w:pPr>
      <w:rPr>
        <w:b/>
        <w:bCs/>
      </w:rPr>
      <w:tblPr/>
      <w:tcPr>
        <w:tcBorders>
          <w:top w:val="double" w:sz="6" w:space="0" w:color="B0A5CE"/>
          <w:left w:val="single" w:sz="8" w:space="0" w:color="B0A5CE"/>
          <w:bottom w:val="single" w:sz="8" w:space="0" w:color="B0A5CE"/>
          <w:right w:val="single" w:sz="8" w:space="0" w:color="B0A5CE"/>
          <w:insideH w:val="nil"/>
          <w:insideV w:val="nil"/>
        </w:tcBorders>
      </w:tcPr>
    </w:tblStylePr>
    <w:tblStylePr w:type="firstCol">
      <w:rPr>
        <w:b/>
        <w:bCs/>
      </w:rPr>
    </w:tblStylePr>
    <w:tblStylePr w:type="lastCol">
      <w:rPr>
        <w:b/>
        <w:bCs/>
      </w:rPr>
    </w:tblStylePr>
    <w:tblStylePr w:type="band1Vert">
      <w:tblPr/>
      <w:tcPr>
        <w:shd w:val="clear" w:color="auto" w:fill="E4E1EF"/>
      </w:tcPr>
    </w:tblStylePr>
    <w:tblStylePr w:type="band1Horz">
      <w:tblPr/>
      <w:tcPr>
        <w:tcBorders>
          <w:insideH w:val="nil"/>
          <w:insideV w:val="nil"/>
        </w:tcBorders>
        <w:shd w:val="clear" w:color="auto" w:fill="E4E1EF"/>
      </w:tcPr>
    </w:tblStylePr>
    <w:tblStylePr w:type="band2Horz">
      <w:tblPr/>
      <w:tcPr>
        <w:tcBorders>
          <w:insideH w:val="nil"/>
          <w:insideV w:val="nil"/>
        </w:tcBorders>
      </w:tcPr>
    </w:tblStylePr>
  </w:style>
  <w:style w:type="table" w:styleId="ColorfulShading-Accent4">
    <w:name w:val="Colorful Shading Accent 4"/>
    <w:basedOn w:val="TableNormal"/>
    <w:uiPriority w:val="62"/>
    <w:rsid w:val="00637F0D"/>
    <w:tblPr>
      <w:tblStyleRowBandSize w:val="1"/>
      <w:tblStyleColBandSize w:val="1"/>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Pr>
    <w:tblStylePr w:type="firstRow">
      <w:pPr>
        <w:spacing w:before="0" w:after="0" w:line="240" w:lineRule="auto"/>
      </w:pPr>
      <w:rPr>
        <w:rFonts w:ascii="Tms Rmn" w:eastAsia="Helv" w:hAnsi="Tms Rmn" w:cs="Times New Roman"/>
        <w:b/>
        <w:bCs/>
      </w:rPr>
      <w:tblPr/>
      <w:tcPr>
        <w:tcBorders>
          <w:top w:val="single" w:sz="8" w:space="0" w:color="9688BE"/>
          <w:left w:val="single" w:sz="8" w:space="0" w:color="9688BE"/>
          <w:bottom w:val="single" w:sz="18" w:space="0" w:color="9688BE"/>
          <w:right w:val="single" w:sz="8" w:space="0" w:color="9688BE"/>
          <w:insideH w:val="nil"/>
          <w:insideV w:val="single" w:sz="8" w:space="0" w:color="9688BE"/>
        </w:tcBorders>
      </w:tcPr>
    </w:tblStylePr>
    <w:tblStylePr w:type="lastRow">
      <w:pPr>
        <w:spacing w:before="0" w:after="0" w:line="240" w:lineRule="auto"/>
      </w:pPr>
      <w:rPr>
        <w:rFonts w:ascii="Tms Rmn" w:eastAsia="Helv" w:hAnsi="Tms Rmn" w:cs="Times New Roman"/>
        <w:b/>
        <w:bCs/>
      </w:rPr>
      <w:tblPr/>
      <w:tcPr>
        <w:tcBorders>
          <w:top w:val="double" w:sz="6" w:space="0" w:color="9688BE"/>
          <w:left w:val="single" w:sz="8" w:space="0" w:color="9688BE"/>
          <w:bottom w:val="single" w:sz="8" w:space="0" w:color="9688BE"/>
          <w:right w:val="single" w:sz="8" w:space="0" w:color="9688BE"/>
          <w:insideH w:val="nil"/>
          <w:insideV w:val="single" w:sz="8" w:space="0" w:color="9688BE"/>
        </w:tcBorders>
      </w:tcPr>
    </w:tblStylePr>
    <w:tblStylePr w:type="firstCol">
      <w:rPr>
        <w:rFonts w:ascii="Tms Rmn" w:eastAsia="Helv" w:hAnsi="Tms Rmn" w:cs="Times New Roman"/>
        <w:b/>
        <w:bCs/>
      </w:rPr>
    </w:tblStylePr>
    <w:tblStylePr w:type="lastCol">
      <w:rPr>
        <w:rFonts w:ascii="Tms Rmn" w:eastAsia="Helv" w:hAnsi="Tms Rmn" w:cs="Times New Roman"/>
        <w:b/>
        <w:bCs/>
      </w:rPr>
      <w:tblPr/>
      <w:tcPr>
        <w:tcBorders>
          <w:top w:val="single" w:sz="8" w:space="0" w:color="9688BE"/>
          <w:left w:val="single" w:sz="8" w:space="0" w:color="9688BE"/>
          <w:bottom w:val="single" w:sz="8" w:space="0" w:color="9688BE"/>
          <w:right w:val="single" w:sz="8" w:space="0" w:color="9688BE"/>
        </w:tcBorders>
      </w:tcPr>
    </w:tblStylePr>
    <w:tblStylePr w:type="band1Vert">
      <w:tblPr/>
      <w:tcPr>
        <w:tcBorders>
          <w:top w:val="single" w:sz="8" w:space="0" w:color="9688BE"/>
          <w:left w:val="single" w:sz="8" w:space="0" w:color="9688BE"/>
          <w:bottom w:val="single" w:sz="8" w:space="0" w:color="9688BE"/>
          <w:right w:val="single" w:sz="8" w:space="0" w:color="9688BE"/>
        </w:tcBorders>
        <w:shd w:val="clear" w:color="auto" w:fill="E4E1EF"/>
      </w:tcPr>
    </w:tblStylePr>
    <w:tblStylePr w:type="band1Horz">
      <w:tblPr/>
      <w:tcPr>
        <w:tcBorders>
          <w:top w:val="single" w:sz="8" w:space="0" w:color="9688BE"/>
          <w:left w:val="single" w:sz="8" w:space="0" w:color="9688BE"/>
          <w:bottom w:val="single" w:sz="8" w:space="0" w:color="9688BE"/>
          <w:right w:val="single" w:sz="8" w:space="0" w:color="9688BE"/>
          <w:insideV w:val="single" w:sz="8" w:space="0" w:color="9688BE"/>
        </w:tcBorders>
        <w:shd w:val="clear" w:color="auto" w:fill="E4E1EF"/>
      </w:tcPr>
    </w:tblStylePr>
    <w:tblStylePr w:type="band2Horz">
      <w:tblPr/>
      <w:tcPr>
        <w:tcBorders>
          <w:top w:val="single" w:sz="8" w:space="0" w:color="9688BE"/>
          <w:left w:val="single" w:sz="8" w:space="0" w:color="9688BE"/>
          <w:bottom w:val="single" w:sz="8" w:space="0" w:color="9688BE"/>
          <w:right w:val="single" w:sz="8" w:space="0" w:color="9688BE"/>
          <w:insideV w:val="single" w:sz="8" w:space="0" w:color="9688BE"/>
        </w:tcBorders>
      </w:tcPr>
    </w:tblStylePr>
  </w:style>
  <w:style w:type="paragraph" w:customStyle="1" w:styleId="Title2">
    <w:name w:val="Title2"/>
    <w:next w:val="Heading2"/>
    <w:qFormat/>
    <w:rsid w:val="008079E9"/>
    <w:pPr>
      <w:pBdr>
        <w:bottom w:val="single" w:sz="8" w:space="1" w:color="9688BE"/>
      </w:pBdr>
      <w:spacing w:before="5500" w:after="120" w:line="276" w:lineRule="auto"/>
    </w:pPr>
    <w:rPr>
      <w:rFonts w:ascii="Franklin Gothic Medium" w:eastAsia="HGSoeiKakugothicUB" w:hAnsi="Franklin Gothic Medium"/>
      <w:smallCaps/>
      <w:color w:val="3C3B42"/>
      <w:spacing w:val="5"/>
      <w:kern w:val="28"/>
      <w:sz w:val="60"/>
      <w:szCs w:val="52"/>
      <w:lang w:eastAsia="en-US"/>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szCs w:val="20"/>
    </w:rPr>
  </w:style>
  <w:style w:type="paragraph" w:customStyle="1" w:styleId="Paragraph">
    <w:name w:val="Paragraph"/>
    <w:basedOn w:val="Normal"/>
    <w:link w:val="ParagraphChar"/>
    <w:qFormat/>
    <w:rsid w:val="001A03BA"/>
    <w:pPr>
      <w:spacing w:before="120" w:line="276" w:lineRule="auto"/>
    </w:pPr>
    <w:rPr>
      <w:rFonts w:cs="Calibri"/>
    </w:rPr>
  </w:style>
  <w:style w:type="character" w:customStyle="1" w:styleId="ParagraphChar">
    <w:name w:val="Paragraph Char"/>
    <w:link w:val="Paragraph"/>
    <w:locked/>
    <w:rsid w:val="001A03BA"/>
    <w:rPr>
      <w:rFonts w:cs="Calibri"/>
    </w:rPr>
  </w:style>
  <w:style w:type="paragraph" w:customStyle="1" w:styleId="ListItem">
    <w:name w:val="List Item"/>
    <w:basedOn w:val="Paragraph"/>
    <w:link w:val="ListItemChar"/>
    <w:qFormat/>
    <w:rsid w:val="00C615CD"/>
    <w:pPr>
      <w:numPr>
        <w:numId w:val="20"/>
      </w:numPr>
    </w:pPr>
    <w:rPr>
      <w:iCs/>
    </w:rPr>
  </w:style>
  <w:style w:type="character" w:customStyle="1" w:styleId="ListItemChar">
    <w:name w:val="List Item Char"/>
    <w:link w:val="ListItem"/>
    <w:rsid w:val="00C615CD"/>
    <w:rPr>
      <w:rFonts w:cs="Calibri"/>
      <w:iCs/>
    </w:rPr>
  </w:style>
  <w:style w:type="paragraph" w:customStyle="1" w:styleId="CharCharCharCharCharCharCharCharCharCharCharCharCharCharCharChar2">
    <w:name w:val="Char Char Char Char Char Char Char Char Char Char Char Char Char Char Char Char"/>
    <w:basedOn w:val="Normal"/>
    <w:rsid w:val="00A9178C"/>
    <w:pPr>
      <w:spacing w:after="0" w:line="240" w:lineRule="auto"/>
    </w:pPr>
    <w:rPr>
      <w:rFonts w:ascii="Arial" w:eastAsia="Times New Roman" w:hAnsi="Arial"/>
      <w:szCs w:val="20"/>
    </w:rPr>
  </w:style>
  <w:style w:type="paragraph" w:styleId="NormalWeb">
    <w:name w:val="Normal (Web)"/>
    <w:basedOn w:val="Normal"/>
    <w:uiPriority w:val="99"/>
    <w:semiHidden/>
    <w:unhideWhenUsed/>
    <w:rsid w:val="00CC1640"/>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uiPriority w:val="99"/>
    <w:semiHidden/>
    <w:unhideWhenUsed/>
    <w:rsid w:val="00FE3734"/>
    <w:rPr>
      <w:sz w:val="18"/>
      <w:szCs w:val="18"/>
    </w:rPr>
  </w:style>
  <w:style w:type="paragraph" w:styleId="CommentText">
    <w:name w:val="annotation text"/>
    <w:basedOn w:val="Normal"/>
    <w:link w:val="CommentTextChar"/>
    <w:uiPriority w:val="99"/>
    <w:semiHidden/>
    <w:unhideWhenUsed/>
    <w:rsid w:val="00FE3734"/>
    <w:pPr>
      <w:spacing w:line="240" w:lineRule="auto"/>
    </w:pPr>
    <w:rPr>
      <w:sz w:val="24"/>
      <w:szCs w:val="24"/>
    </w:rPr>
  </w:style>
  <w:style w:type="character" w:customStyle="1" w:styleId="CommentTextChar">
    <w:name w:val="Comment Text Char"/>
    <w:link w:val="CommentText"/>
    <w:uiPriority w:val="99"/>
    <w:semiHidden/>
    <w:rsid w:val="00FE3734"/>
    <w:rPr>
      <w:sz w:val="24"/>
      <w:szCs w:val="24"/>
    </w:rPr>
  </w:style>
  <w:style w:type="paragraph" w:styleId="CommentSubject">
    <w:name w:val="annotation subject"/>
    <w:basedOn w:val="CommentText"/>
    <w:next w:val="CommentText"/>
    <w:link w:val="CommentSubjectChar"/>
    <w:uiPriority w:val="99"/>
    <w:semiHidden/>
    <w:unhideWhenUsed/>
    <w:rsid w:val="00FE3734"/>
    <w:rPr>
      <w:b/>
      <w:bCs/>
      <w:sz w:val="20"/>
      <w:szCs w:val="20"/>
    </w:rPr>
  </w:style>
  <w:style w:type="character" w:customStyle="1" w:styleId="CommentSubjectChar">
    <w:name w:val="Comment Subject Char"/>
    <w:link w:val="CommentSubject"/>
    <w:uiPriority w:val="99"/>
    <w:semiHidden/>
    <w:rsid w:val="00FE3734"/>
    <w:rPr>
      <w:b/>
      <w:bCs/>
      <w:sz w:val="20"/>
      <w:szCs w:val="20"/>
    </w:rPr>
  </w:style>
  <w:style w:type="paragraph" w:customStyle="1" w:styleId="Default">
    <w:name w:val="Default"/>
    <w:rsid w:val="00AC01E6"/>
    <w:pPr>
      <w:widowControl w:val="0"/>
      <w:autoSpaceDE w:val="0"/>
      <w:autoSpaceDN w:val="0"/>
      <w:adjustRightInd w:val="0"/>
    </w:pPr>
    <w:rPr>
      <w:rFonts w:ascii="Arial" w:hAnsi="Arial" w:cs="Arial"/>
      <w:color w:val="000000"/>
      <w:sz w:val="24"/>
      <w:szCs w:val="24"/>
      <w:lang w:val="en-US" w:eastAsia="en-US"/>
    </w:rPr>
  </w:style>
  <w:style w:type="character" w:customStyle="1" w:styleId="ilfuvd">
    <w:name w:val="ilfuvd"/>
    <w:basedOn w:val="DefaultParagraphFont"/>
    <w:rsid w:val="003B05EF"/>
  </w:style>
  <w:style w:type="character" w:styleId="FollowedHyperlink">
    <w:name w:val="FollowedHyperlink"/>
    <w:basedOn w:val="DefaultParagraphFont"/>
    <w:uiPriority w:val="99"/>
    <w:semiHidden/>
    <w:unhideWhenUsed/>
    <w:rsid w:val="00D75439"/>
    <w:rPr>
      <w:color w:val="646464"/>
      <w:u w:val="single"/>
    </w:rPr>
  </w:style>
  <w:style w:type="paragraph" w:styleId="ListParagraph">
    <w:name w:val="List Paragraph"/>
    <w:basedOn w:val="Normal"/>
    <w:uiPriority w:val="72"/>
    <w:qFormat/>
    <w:rsid w:val="0059223A"/>
    <w:pPr>
      <w:ind w:left="720"/>
      <w:contextualSpacing/>
    </w:pPr>
  </w:style>
  <w:style w:type="paragraph" w:styleId="Revision">
    <w:name w:val="Revision"/>
    <w:hidden/>
    <w:uiPriority w:val="71"/>
    <w:semiHidden/>
    <w:rsid w:val="00974D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284">
      <w:bodyDiv w:val="1"/>
      <w:marLeft w:val="0"/>
      <w:marRight w:val="0"/>
      <w:marTop w:val="0"/>
      <w:marBottom w:val="0"/>
      <w:divBdr>
        <w:top w:val="none" w:sz="0" w:space="0" w:color="auto"/>
        <w:left w:val="none" w:sz="0" w:space="0" w:color="auto"/>
        <w:bottom w:val="none" w:sz="0" w:space="0" w:color="auto"/>
        <w:right w:val="none" w:sz="0" w:space="0" w:color="auto"/>
      </w:divBdr>
    </w:div>
    <w:div w:id="65996648">
      <w:bodyDiv w:val="1"/>
      <w:marLeft w:val="0"/>
      <w:marRight w:val="0"/>
      <w:marTop w:val="0"/>
      <w:marBottom w:val="0"/>
      <w:divBdr>
        <w:top w:val="none" w:sz="0" w:space="0" w:color="auto"/>
        <w:left w:val="none" w:sz="0" w:space="0" w:color="auto"/>
        <w:bottom w:val="none" w:sz="0" w:space="0" w:color="auto"/>
        <w:right w:val="none" w:sz="0" w:space="0" w:color="auto"/>
      </w:divBdr>
    </w:div>
    <w:div w:id="95297850">
      <w:bodyDiv w:val="1"/>
      <w:marLeft w:val="0"/>
      <w:marRight w:val="0"/>
      <w:marTop w:val="0"/>
      <w:marBottom w:val="0"/>
      <w:divBdr>
        <w:top w:val="none" w:sz="0" w:space="0" w:color="auto"/>
        <w:left w:val="none" w:sz="0" w:space="0" w:color="auto"/>
        <w:bottom w:val="none" w:sz="0" w:space="0" w:color="auto"/>
        <w:right w:val="none" w:sz="0" w:space="0" w:color="auto"/>
      </w:divBdr>
    </w:div>
    <w:div w:id="163789401">
      <w:bodyDiv w:val="1"/>
      <w:marLeft w:val="0"/>
      <w:marRight w:val="0"/>
      <w:marTop w:val="0"/>
      <w:marBottom w:val="0"/>
      <w:divBdr>
        <w:top w:val="none" w:sz="0" w:space="0" w:color="auto"/>
        <w:left w:val="none" w:sz="0" w:space="0" w:color="auto"/>
        <w:bottom w:val="none" w:sz="0" w:space="0" w:color="auto"/>
        <w:right w:val="none" w:sz="0" w:space="0" w:color="auto"/>
      </w:divBdr>
    </w:div>
    <w:div w:id="193470302">
      <w:bodyDiv w:val="1"/>
      <w:marLeft w:val="0"/>
      <w:marRight w:val="0"/>
      <w:marTop w:val="0"/>
      <w:marBottom w:val="0"/>
      <w:divBdr>
        <w:top w:val="none" w:sz="0" w:space="0" w:color="auto"/>
        <w:left w:val="none" w:sz="0" w:space="0" w:color="auto"/>
        <w:bottom w:val="none" w:sz="0" w:space="0" w:color="auto"/>
        <w:right w:val="none" w:sz="0" w:space="0" w:color="auto"/>
      </w:divBdr>
    </w:div>
    <w:div w:id="205720735">
      <w:bodyDiv w:val="1"/>
      <w:marLeft w:val="0"/>
      <w:marRight w:val="0"/>
      <w:marTop w:val="0"/>
      <w:marBottom w:val="0"/>
      <w:divBdr>
        <w:top w:val="none" w:sz="0" w:space="0" w:color="auto"/>
        <w:left w:val="none" w:sz="0" w:space="0" w:color="auto"/>
        <w:bottom w:val="none" w:sz="0" w:space="0" w:color="auto"/>
        <w:right w:val="none" w:sz="0" w:space="0" w:color="auto"/>
      </w:divBdr>
    </w:div>
    <w:div w:id="214507617">
      <w:bodyDiv w:val="1"/>
      <w:marLeft w:val="0"/>
      <w:marRight w:val="0"/>
      <w:marTop w:val="0"/>
      <w:marBottom w:val="0"/>
      <w:divBdr>
        <w:top w:val="none" w:sz="0" w:space="0" w:color="auto"/>
        <w:left w:val="none" w:sz="0" w:space="0" w:color="auto"/>
        <w:bottom w:val="none" w:sz="0" w:space="0" w:color="auto"/>
        <w:right w:val="none" w:sz="0" w:space="0" w:color="auto"/>
      </w:divBdr>
    </w:div>
    <w:div w:id="220289221">
      <w:bodyDiv w:val="1"/>
      <w:marLeft w:val="0"/>
      <w:marRight w:val="0"/>
      <w:marTop w:val="0"/>
      <w:marBottom w:val="0"/>
      <w:divBdr>
        <w:top w:val="none" w:sz="0" w:space="0" w:color="auto"/>
        <w:left w:val="none" w:sz="0" w:space="0" w:color="auto"/>
        <w:bottom w:val="none" w:sz="0" w:space="0" w:color="auto"/>
        <w:right w:val="none" w:sz="0" w:space="0" w:color="auto"/>
      </w:divBdr>
    </w:div>
    <w:div w:id="281423130">
      <w:bodyDiv w:val="1"/>
      <w:marLeft w:val="0"/>
      <w:marRight w:val="0"/>
      <w:marTop w:val="0"/>
      <w:marBottom w:val="0"/>
      <w:divBdr>
        <w:top w:val="none" w:sz="0" w:space="0" w:color="auto"/>
        <w:left w:val="none" w:sz="0" w:space="0" w:color="auto"/>
        <w:bottom w:val="none" w:sz="0" w:space="0" w:color="auto"/>
        <w:right w:val="none" w:sz="0" w:space="0" w:color="auto"/>
      </w:divBdr>
    </w:div>
    <w:div w:id="287901600">
      <w:bodyDiv w:val="1"/>
      <w:marLeft w:val="0"/>
      <w:marRight w:val="0"/>
      <w:marTop w:val="0"/>
      <w:marBottom w:val="0"/>
      <w:divBdr>
        <w:top w:val="none" w:sz="0" w:space="0" w:color="auto"/>
        <w:left w:val="none" w:sz="0" w:space="0" w:color="auto"/>
        <w:bottom w:val="none" w:sz="0" w:space="0" w:color="auto"/>
        <w:right w:val="none" w:sz="0" w:space="0" w:color="auto"/>
      </w:divBdr>
    </w:div>
    <w:div w:id="293411890">
      <w:bodyDiv w:val="1"/>
      <w:marLeft w:val="0"/>
      <w:marRight w:val="0"/>
      <w:marTop w:val="0"/>
      <w:marBottom w:val="0"/>
      <w:divBdr>
        <w:top w:val="none" w:sz="0" w:space="0" w:color="auto"/>
        <w:left w:val="none" w:sz="0" w:space="0" w:color="auto"/>
        <w:bottom w:val="none" w:sz="0" w:space="0" w:color="auto"/>
        <w:right w:val="none" w:sz="0" w:space="0" w:color="auto"/>
      </w:divBdr>
    </w:div>
    <w:div w:id="309359474">
      <w:bodyDiv w:val="1"/>
      <w:marLeft w:val="0"/>
      <w:marRight w:val="0"/>
      <w:marTop w:val="0"/>
      <w:marBottom w:val="0"/>
      <w:divBdr>
        <w:top w:val="none" w:sz="0" w:space="0" w:color="auto"/>
        <w:left w:val="none" w:sz="0" w:space="0" w:color="auto"/>
        <w:bottom w:val="none" w:sz="0" w:space="0" w:color="auto"/>
        <w:right w:val="none" w:sz="0" w:space="0" w:color="auto"/>
      </w:divBdr>
    </w:div>
    <w:div w:id="309486998">
      <w:bodyDiv w:val="1"/>
      <w:marLeft w:val="0"/>
      <w:marRight w:val="0"/>
      <w:marTop w:val="0"/>
      <w:marBottom w:val="0"/>
      <w:divBdr>
        <w:top w:val="none" w:sz="0" w:space="0" w:color="auto"/>
        <w:left w:val="none" w:sz="0" w:space="0" w:color="auto"/>
        <w:bottom w:val="none" w:sz="0" w:space="0" w:color="auto"/>
        <w:right w:val="none" w:sz="0" w:space="0" w:color="auto"/>
      </w:divBdr>
    </w:div>
    <w:div w:id="317149772">
      <w:bodyDiv w:val="1"/>
      <w:marLeft w:val="0"/>
      <w:marRight w:val="0"/>
      <w:marTop w:val="0"/>
      <w:marBottom w:val="0"/>
      <w:divBdr>
        <w:top w:val="none" w:sz="0" w:space="0" w:color="auto"/>
        <w:left w:val="none" w:sz="0" w:space="0" w:color="auto"/>
        <w:bottom w:val="none" w:sz="0" w:space="0" w:color="auto"/>
        <w:right w:val="none" w:sz="0" w:space="0" w:color="auto"/>
      </w:divBdr>
    </w:div>
    <w:div w:id="324430807">
      <w:bodyDiv w:val="1"/>
      <w:marLeft w:val="0"/>
      <w:marRight w:val="0"/>
      <w:marTop w:val="0"/>
      <w:marBottom w:val="0"/>
      <w:divBdr>
        <w:top w:val="none" w:sz="0" w:space="0" w:color="auto"/>
        <w:left w:val="none" w:sz="0" w:space="0" w:color="auto"/>
        <w:bottom w:val="none" w:sz="0" w:space="0" w:color="auto"/>
        <w:right w:val="none" w:sz="0" w:space="0" w:color="auto"/>
      </w:divBdr>
    </w:div>
    <w:div w:id="330453752">
      <w:bodyDiv w:val="1"/>
      <w:marLeft w:val="0"/>
      <w:marRight w:val="0"/>
      <w:marTop w:val="0"/>
      <w:marBottom w:val="0"/>
      <w:divBdr>
        <w:top w:val="none" w:sz="0" w:space="0" w:color="auto"/>
        <w:left w:val="none" w:sz="0" w:space="0" w:color="auto"/>
        <w:bottom w:val="none" w:sz="0" w:space="0" w:color="auto"/>
        <w:right w:val="none" w:sz="0" w:space="0" w:color="auto"/>
      </w:divBdr>
    </w:div>
    <w:div w:id="343216994">
      <w:bodyDiv w:val="1"/>
      <w:marLeft w:val="0"/>
      <w:marRight w:val="0"/>
      <w:marTop w:val="0"/>
      <w:marBottom w:val="0"/>
      <w:divBdr>
        <w:top w:val="none" w:sz="0" w:space="0" w:color="auto"/>
        <w:left w:val="none" w:sz="0" w:space="0" w:color="auto"/>
        <w:bottom w:val="none" w:sz="0" w:space="0" w:color="auto"/>
        <w:right w:val="none" w:sz="0" w:space="0" w:color="auto"/>
      </w:divBdr>
    </w:div>
    <w:div w:id="356665258">
      <w:bodyDiv w:val="1"/>
      <w:marLeft w:val="0"/>
      <w:marRight w:val="0"/>
      <w:marTop w:val="0"/>
      <w:marBottom w:val="0"/>
      <w:divBdr>
        <w:top w:val="none" w:sz="0" w:space="0" w:color="auto"/>
        <w:left w:val="none" w:sz="0" w:space="0" w:color="auto"/>
        <w:bottom w:val="none" w:sz="0" w:space="0" w:color="auto"/>
        <w:right w:val="none" w:sz="0" w:space="0" w:color="auto"/>
      </w:divBdr>
    </w:div>
    <w:div w:id="403139259">
      <w:bodyDiv w:val="1"/>
      <w:marLeft w:val="0"/>
      <w:marRight w:val="0"/>
      <w:marTop w:val="0"/>
      <w:marBottom w:val="0"/>
      <w:divBdr>
        <w:top w:val="none" w:sz="0" w:space="0" w:color="auto"/>
        <w:left w:val="none" w:sz="0" w:space="0" w:color="auto"/>
        <w:bottom w:val="none" w:sz="0" w:space="0" w:color="auto"/>
        <w:right w:val="none" w:sz="0" w:space="0" w:color="auto"/>
      </w:divBdr>
    </w:div>
    <w:div w:id="406540879">
      <w:bodyDiv w:val="1"/>
      <w:marLeft w:val="0"/>
      <w:marRight w:val="0"/>
      <w:marTop w:val="0"/>
      <w:marBottom w:val="0"/>
      <w:divBdr>
        <w:top w:val="none" w:sz="0" w:space="0" w:color="auto"/>
        <w:left w:val="none" w:sz="0" w:space="0" w:color="auto"/>
        <w:bottom w:val="none" w:sz="0" w:space="0" w:color="auto"/>
        <w:right w:val="none" w:sz="0" w:space="0" w:color="auto"/>
      </w:divBdr>
    </w:div>
    <w:div w:id="408040046">
      <w:bodyDiv w:val="1"/>
      <w:marLeft w:val="0"/>
      <w:marRight w:val="0"/>
      <w:marTop w:val="0"/>
      <w:marBottom w:val="0"/>
      <w:divBdr>
        <w:top w:val="none" w:sz="0" w:space="0" w:color="auto"/>
        <w:left w:val="none" w:sz="0" w:space="0" w:color="auto"/>
        <w:bottom w:val="none" w:sz="0" w:space="0" w:color="auto"/>
        <w:right w:val="none" w:sz="0" w:space="0" w:color="auto"/>
      </w:divBdr>
    </w:div>
    <w:div w:id="461506106">
      <w:bodyDiv w:val="1"/>
      <w:marLeft w:val="0"/>
      <w:marRight w:val="0"/>
      <w:marTop w:val="0"/>
      <w:marBottom w:val="0"/>
      <w:divBdr>
        <w:top w:val="none" w:sz="0" w:space="0" w:color="auto"/>
        <w:left w:val="none" w:sz="0" w:space="0" w:color="auto"/>
        <w:bottom w:val="none" w:sz="0" w:space="0" w:color="auto"/>
        <w:right w:val="none" w:sz="0" w:space="0" w:color="auto"/>
      </w:divBdr>
    </w:div>
    <w:div w:id="478545116">
      <w:bodyDiv w:val="1"/>
      <w:marLeft w:val="0"/>
      <w:marRight w:val="0"/>
      <w:marTop w:val="0"/>
      <w:marBottom w:val="0"/>
      <w:divBdr>
        <w:top w:val="none" w:sz="0" w:space="0" w:color="auto"/>
        <w:left w:val="none" w:sz="0" w:space="0" w:color="auto"/>
        <w:bottom w:val="none" w:sz="0" w:space="0" w:color="auto"/>
        <w:right w:val="none" w:sz="0" w:space="0" w:color="auto"/>
      </w:divBdr>
    </w:div>
    <w:div w:id="483546585">
      <w:bodyDiv w:val="1"/>
      <w:marLeft w:val="0"/>
      <w:marRight w:val="0"/>
      <w:marTop w:val="0"/>
      <w:marBottom w:val="0"/>
      <w:divBdr>
        <w:top w:val="none" w:sz="0" w:space="0" w:color="auto"/>
        <w:left w:val="none" w:sz="0" w:space="0" w:color="auto"/>
        <w:bottom w:val="none" w:sz="0" w:space="0" w:color="auto"/>
        <w:right w:val="none" w:sz="0" w:space="0" w:color="auto"/>
      </w:divBdr>
    </w:div>
    <w:div w:id="486627459">
      <w:bodyDiv w:val="1"/>
      <w:marLeft w:val="0"/>
      <w:marRight w:val="0"/>
      <w:marTop w:val="0"/>
      <w:marBottom w:val="0"/>
      <w:divBdr>
        <w:top w:val="none" w:sz="0" w:space="0" w:color="auto"/>
        <w:left w:val="none" w:sz="0" w:space="0" w:color="auto"/>
        <w:bottom w:val="none" w:sz="0" w:space="0" w:color="auto"/>
        <w:right w:val="none" w:sz="0" w:space="0" w:color="auto"/>
      </w:divBdr>
    </w:div>
    <w:div w:id="497502136">
      <w:bodyDiv w:val="1"/>
      <w:marLeft w:val="0"/>
      <w:marRight w:val="0"/>
      <w:marTop w:val="0"/>
      <w:marBottom w:val="0"/>
      <w:divBdr>
        <w:top w:val="none" w:sz="0" w:space="0" w:color="auto"/>
        <w:left w:val="none" w:sz="0" w:space="0" w:color="auto"/>
        <w:bottom w:val="none" w:sz="0" w:space="0" w:color="auto"/>
        <w:right w:val="none" w:sz="0" w:space="0" w:color="auto"/>
      </w:divBdr>
    </w:div>
    <w:div w:id="592906634">
      <w:bodyDiv w:val="1"/>
      <w:marLeft w:val="0"/>
      <w:marRight w:val="0"/>
      <w:marTop w:val="0"/>
      <w:marBottom w:val="0"/>
      <w:divBdr>
        <w:top w:val="none" w:sz="0" w:space="0" w:color="auto"/>
        <w:left w:val="none" w:sz="0" w:space="0" w:color="auto"/>
        <w:bottom w:val="none" w:sz="0" w:space="0" w:color="auto"/>
        <w:right w:val="none" w:sz="0" w:space="0" w:color="auto"/>
      </w:divBdr>
    </w:div>
    <w:div w:id="595407530">
      <w:bodyDiv w:val="1"/>
      <w:marLeft w:val="0"/>
      <w:marRight w:val="0"/>
      <w:marTop w:val="0"/>
      <w:marBottom w:val="0"/>
      <w:divBdr>
        <w:top w:val="none" w:sz="0" w:space="0" w:color="auto"/>
        <w:left w:val="none" w:sz="0" w:space="0" w:color="auto"/>
        <w:bottom w:val="none" w:sz="0" w:space="0" w:color="auto"/>
        <w:right w:val="none" w:sz="0" w:space="0" w:color="auto"/>
      </w:divBdr>
    </w:div>
    <w:div w:id="654381850">
      <w:bodyDiv w:val="1"/>
      <w:marLeft w:val="0"/>
      <w:marRight w:val="0"/>
      <w:marTop w:val="0"/>
      <w:marBottom w:val="0"/>
      <w:divBdr>
        <w:top w:val="none" w:sz="0" w:space="0" w:color="auto"/>
        <w:left w:val="none" w:sz="0" w:space="0" w:color="auto"/>
        <w:bottom w:val="none" w:sz="0" w:space="0" w:color="auto"/>
        <w:right w:val="none" w:sz="0" w:space="0" w:color="auto"/>
      </w:divBdr>
    </w:div>
    <w:div w:id="672537104">
      <w:bodyDiv w:val="1"/>
      <w:marLeft w:val="0"/>
      <w:marRight w:val="0"/>
      <w:marTop w:val="0"/>
      <w:marBottom w:val="0"/>
      <w:divBdr>
        <w:top w:val="none" w:sz="0" w:space="0" w:color="auto"/>
        <w:left w:val="none" w:sz="0" w:space="0" w:color="auto"/>
        <w:bottom w:val="none" w:sz="0" w:space="0" w:color="auto"/>
        <w:right w:val="none" w:sz="0" w:space="0" w:color="auto"/>
      </w:divBdr>
    </w:div>
    <w:div w:id="683752022">
      <w:bodyDiv w:val="1"/>
      <w:marLeft w:val="0"/>
      <w:marRight w:val="0"/>
      <w:marTop w:val="0"/>
      <w:marBottom w:val="0"/>
      <w:divBdr>
        <w:top w:val="none" w:sz="0" w:space="0" w:color="auto"/>
        <w:left w:val="none" w:sz="0" w:space="0" w:color="auto"/>
        <w:bottom w:val="none" w:sz="0" w:space="0" w:color="auto"/>
        <w:right w:val="none" w:sz="0" w:space="0" w:color="auto"/>
      </w:divBdr>
    </w:div>
    <w:div w:id="686753334">
      <w:bodyDiv w:val="1"/>
      <w:marLeft w:val="0"/>
      <w:marRight w:val="0"/>
      <w:marTop w:val="0"/>
      <w:marBottom w:val="0"/>
      <w:divBdr>
        <w:top w:val="none" w:sz="0" w:space="0" w:color="auto"/>
        <w:left w:val="none" w:sz="0" w:space="0" w:color="auto"/>
        <w:bottom w:val="none" w:sz="0" w:space="0" w:color="auto"/>
        <w:right w:val="none" w:sz="0" w:space="0" w:color="auto"/>
      </w:divBdr>
    </w:div>
    <w:div w:id="687947891">
      <w:bodyDiv w:val="1"/>
      <w:marLeft w:val="0"/>
      <w:marRight w:val="0"/>
      <w:marTop w:val="0"/>
      <w:marBottom w:val="0"/>
      <w:divBdr>
        <w:top w:val="none" w:sz="0" w:space="0" w:color="auto"/>
        <w:left w:val="none" w:sz="0" w:space="0" w:color="auto"/>
        <w:bottom w:val="none" w:sz="0" w:space="0" w:color="auto"/>
        <w:right w:val="none" w:sz="0" w:space="0" w:color="auto"/>
      </w:divBdr>
    </w:div>
    <w:div w:id="702630065">
      <w:bodyDiv w:val="1"/>
      <w:marLeft w:val="0"/>
      <w:marRight w:val="0"/>
      <w:marTop w:val="0"/>
      <w:marBottom w:val="0"/>
      <w:divBdr>
        <w:top w:val="none" w:sz="0" w:space="0" w:color="auto"/>
        <w:left w:val="none" w:sz="0" w:space="0" w:color="auto"/>
        <w:bottom w:val="none" w:sz="0" w:space="0" w:color="auto"/>
        <w:right w:val="none" w:sz="0" w:space="0" w:color="auto"/>
      </w:divBdr>
    </w:div>
    <w:div w:id="710155223">
      <w:bodyDiv w:val="1"/>
      <w:marLeft w:val="0"/>
      <w:marRight w:val="0"/>
      <w:marTop w:val="0"/>
      <w:marBottom w:val="0"/>
      <w:divBdr>
        <w:top w:val="none" w:sz="0" w:space="0" w:color="auto"/>
        <w:left w:val="none" w:sz="0" w:space="0" w:color="auto"/>
        <w:bottom w:val="none" w:sz="0" w:space="0" w:color="auto"/>
        <w:right w:val="none" w:sz="0" w:space="0" w:color="auto"/>
      </w:divBdr>
    </w:div>
    <w:div w:id="760567272">
      <w:bodyDiv w:val="1"/>
      <w:marLeft w:val="0"/>
      <w:marRight w:val="0"/>
      <w:marTop w:val="0"/>
      <w:marBottom w:val="0"/>
      <w:divBdr>
        <w:top w:val="none" w:sz="0" w:space="0" w:color="auto"/>
        <w:left w:val="none" w:sz="0" w:space="0" w:color="auto"/>
        <w:bottom w:val="none" w:sz="0" w:space="0" w:color="auto"/>
        <w:right w:val="none" w:sz="0" w:space="0" w:color="auto"/>
      </w:divBdr>
    </w:div>
    <w:div w:id="766392831">
      <w:bodyDiv w:val="1"/>
      <w:marLeft w:val="0"/>
      <w:marRight w:val="0"/>
      <w:marTop w:val="0"/>
      <w:marBottom w:val="0"/>
      <w:divBdr>
        <w:top w:val="none" w:sz="0" w:space="0" w:color="auto"/>
        <w:left w:val="none" w:sz="0" w:space="0" w:color="auto"/>
        <w:bottom w:val="none" w:sz="0" w:space="0" w:color="auto"/>
        <w:right w:val="none" w:sz="0" w:space="0" w:color="auto"/>
      </w:divBdr>
    </w:div>
    <w:div w:id="769743440">
      <w:bodyDiv w:val="1"/>
      <w:marLeft w:val="0"/>
      <w:marRight w:val="0"/>
      <w:marTop w:val="0"/>
      <w:marBottom w:val="0"/>
      <w:divBdr>
        <w:top w:val="none" w:sz="0" w:space="0" w:color="auto"/>
        <w:left w:val="none" w:sz="0" w:space="0" w:color="auto"/>
        <w:bottom w:val="none" w:sz="0" w:space="0" w:color="auto"/>
        <w:right w:val="none" w:sz="0" w:space="0" w:color="auto"/>
      </w:divBdr>
    </w:div>
    <w:div w:id="783616728">
      <w:bodyDiv w:val="1"/>
      <w:marLeft w:val="0"/>
      <w:marRight w:val="0"/>
      <w:marTop w:val="0"/>
      <w:marBottom w:val="0"/>
      <w:divBdr>
        <w:top w:val="none" w:sz="0" w:space="0" w:color="auto"/>
        <w:left w:val="none" w:sz="0" w:space="0" w:color="auto"/>
        <w:bottom w:val="none" w:sz="0" w:space="0" w:color="auto"/>
        <w:right w:val="none" w:sz="0" w:space="0" w:color="auto"/>
      </w:divBdr>
    </w:div>
    <w:div w:id="802582615">
      <w:bodyDiv w:val="1"/>
      <w:marLeft w:val="0"/>
      <w:marRight w:val="0"/>
      <w:marTop w:val="0"/>
      <w:marBottom w:val="0"/>
      <w:divBdr>
        <w:top w:val="none" w:sz="0" w:space="0" w:color="auto"/>
        <w:left w:val="none" w:sz="0" w:space="0" w:color="auto"/>
        <w:bottom w:val="none" w:sz="0" w:space="0" w:color="auto"/>
        <w:right w:val="none" w:sz="0" w:space="0" w:color="auto"/>
      </w:divBdr>
    </w:div>
    <w:div w:id="806125154">
      <w:bodyDiv w:val="1"/>
      <w:marLeft w:val="0"/>
      <w:marRight w:val="0"/>
      <w:marTop w:val="0"/>
      <w:marBottom w:val="0"/>
      <w:divBdr>
        <w:top w:val="none" w:sz="0" w:space="0" w:color="auto"/>
        <w:left w:val="none" w:sz="0" w:space="0" w:color="auto"/>
        <w:bottom w:val="none" w:sz="0" w:space="0" w:color="auto"/>
        <w:right w:val="none" w:sz="0" w:space="0" w:color="auto"/>
      </w:divBdr>
    </w:div>
    <w:div w:id="810947669">
      <w:bodyDiv w:val="1"/>
      <w:marLeft w:val="0"/>
      <w:marRight w:val="0"/>
      <w:marTop w:val="0"/>
      <w:marBottom w:val="0"/>
      <w:divBdr>
        <w:top w:val="none" w:sz="0" w:space="0" w:color="auto"/>
        <w:left w:val="none" w:sz="0" w:space="0" w:color="auto"/>
        <w:bottom w:val="none" w:sz="0" w:space="0" w:color="auto"/>
        <w:right w:val="none" w:sz="0" w:space="0" w:color="auto"/>
      </w:divBdr>
    </w:div>
    <w:div w:id="816803712">
      <w:bodyDiv w:val="1"/>
      <w:marLeft w:val="0"/>
      <w:marRight w:val="0"/>
      <w:marTop w:val="0"/>
      <w:marBottom w:val="0"/>
      <w:divBdr>
        <w:top w:val="none" w:sz="0" w:space="0" w:color="auto"/>
        <w:left w:val="none" w:sz="0" w:space="0" w:color="auto"/>
        <w:bottom w:val="none" w:sz="0" w:space="0" w:color="auto"/>
        <w:right w:val="none" w:sz="0" w:space="0" w:color="auto"/>
      </w:divBdr>
    </w:div>
    <w:div w:id="866330950">
      <w:bodyDiv w:val="1"/>
      <w:marLeft w:val="0"/>
      <w:marRight w:val="0"/>
      <w:marTop w:val="0"/>
      <w:marBottom w:val="0"/>
      <w:divBdr>
        <w:top w:val="none" w:sz="0" w:space="0" w:color="auto"/>
        <w:left w:val="none" w:sz="0" w:space="0" w:color="auto"/>
        <w:bottom w:val="none" w:sz="0" w:space="0" w:color="auto"/>
        <w:right w:val="none" w:sz="0" w:space="0" w:color="auto"/>
      </w:divBdr>
    </w:div>
    <w:div w:id="895093359">
      <w:bodyDiv w:val="1"/>
      <w:marLeft w:val="0"/>
      <w:marRight w:val="0"/>
      <w:marTop w:val="0"/>
      <w:marBottom w:val="0"/>
      <w:divBdr>
        <w:top w:val="none" w:sz="0" w:space="0" w:color="auto"/>
        <w:left w:val="none" w:sz="0" w:space="0" w:color="auto"/>
        <w:bottom w:val="none" w:sz="0" w:space="0" w:color="auto"/>
        <w:right w:val="none" w:sz="0" w:space="0" w:color="auto"/>
      </w:divBdr>
    </w:div>
    <w:div w:id="908924182">
      <w:bodyDiv w:val="1"/>
      <w:marLeft w:val="0"/>
      <w:marRight w:val="0"/>
      <w:marTop w:val="0"/>
      <w:marBottom w:val="0"/>
      <w:divBdr>
        <w:top w:val="none" w:sz="0" w:space="0" w:color="auto"/>
        <w:left w:val="none" w:sz="0" w:space="0" w:color="auto"/>
        <w:bottom w:val="none" w:sz="0" w:space="0" w:color="auto"/>
        <w:right w:val="none" w:sz="0" w:space="0" w:color="auto"/>
      </w:divBdr>
    </w:div>
    <w:div w:id="909461080">
      <w:bodyDiv w:val="1"/>
      <w:marLeft w:val="0"/>
      <w:marRight w:val="0"/>
      <w:marTop w:val="0"/>
      <w:marBottom w:val="0"/>
      <w:divBdr>
        <w:top w:val="none" w:sz="0" w:space="0" w:color="auto"/>
        <w:left w:val="none" w:sz="0" w:space="0" w:color="auto"/>
        <w:bottom w:val="none" w:sz="0" w:space="0" w:color="auto"/>
        <w:right w:val="none" w:sz="0" w:space="0" w:color="auto"/>
      </w:divBdr>
    </w:div>
    <w:div w:id="922372204">
      <w:bodyDiv w:val="1"/>
      <w:marLeft w:val="0"/>
      <w:marRight w:val="0"/>
      <w:marTop w:val="0"/>
      <w:marBottom w:val="0"/>
      <w:divBdr>
        <w:top w:val="none" w:sz="0" w:space="0" w:color="auto"/>
        <w:left w:val="none" w:sz="0" w:space="0" w:color="auto"/>
        <w:bottom w:val="none" w:sz="0" w:space="0" w:color="auto"/>
        <w:right w:val="none" w:sz="0" w:space="0" w:color="auto"/>
      </w:divBdr>
    </w:div>
    <w:div w:id="931276277">
      <w:bodyDiv w:val="1"/>
      <w:marLeft w:val="0"/>
      <w:marRight w:val="0"/>
      <w:marTop w:val="0"/>
      <w:marBottom w:val="0"/>
      <w:divBdr>
        <w:top w:val="none" w:sz="0" w:space="0" w:color="auto"/>
        <w:left w:val="none" w:sz="0" w:space="0" w:color="auto"/>
        <w:bottom w:val="none" w:sz="0" w:space="0" w:color="auto"/>
        <w:right w:val="none" w:sz="0" w:space="0" w:color="auto"/>
      </w:divBdr>
    </w:div>
    <w:div w:id="957293896">
      <w:bodyDiv w:val="1"/>
      <w:marLeft w:val="0"/>
      <w:marRight w:val="0"/>
      <w:marTop w:val="0"/>
      <w:marBottom w:val="0"/>
      <w:divBdr>
        <w:top w:val="none" w:sz="0" w:space="0" w:color="auto"/>
        <w:left w:val="none" w:sz="0" w:space="0" w:color="auto"/>
        <w:bottom w:val="none" w:sz="0" w:space="0" w:color="auto"/>
        <w:right w:val="none" w:sz="0" w:space="0" w:color="auto"/>
      </w:divBdr>
    </w:div>
    <w:div w:id="967662046">
      <w:bodyDiv w:val="1"/>
      <w:marLeft w:val="0"/>
      <w:marRight w:val="0"/>
      <w:marTop w:val="0"/>
      <w:marBottom w:val="0"/>
      <w:divBdr>
        <w:top w:val="none" w:sz="0" w:space="0" w:color="auto"/>
        <w:left w:val="none" w:sz="0" w:space="0" w:color="auto"/>
        <w:bottom w:val="none" w:sz="0" w:space="0" w:color="auto"/>
        <w:right w:val="none" w:sz="0" w:space="0" w:color="auto"/>
      </w:divBdr>
    </w:div>
    <w:div w:id="969286527">
      <w:bodyDiv w:val="1"/>
      <w:marLeft w:val="0"/>
      <w:marRight w:val="0"/>
      <w:marTop w:val="0"/>
      <w:marBottom w:val="0"/>
      <w:divBdr>
        <w:top w:val="none" w:sz="0" w:space="0" w:color="auto"/>
        <w:left w:val="none" w:sz="0" w:space="0" w:color="auto"/>
        <w:bottom w:val="none" w:sz="0" w:space="0" w:color="auto"/>
        <w:right w:val="none" w:sz="0" w:space="0" w:color="auto"/>
      </w:divBdr>
    </w:div>
    <w:div w:id="988554998">
      <w:bodyDiv w:val="1"/>
      <w:marLeft w:val="0"/>
      <w:marRight w:val="0"/>
      <w:marTop w:val="0"/>
      <w:marBottom w:val="0"/>
      <w:divBdr>
        <w:top w:val="none" w:sz="0" w:space="0" w:color="auto"/>
        <w:left w:val="none" w:sz="0" w:space="0" w:color="auto"/>
        <w:bottom w:val="none" w:sz="0" w:space="0" w:color="auto"/>
        <w:right w:val="none" w:sz="0" w:space="0" w:color="auto"/>
      </w:divBdr>
    </w:div>
    <w:div w:id="995646180">
      <w:bodyDiv w:val="1"/>
      <w:marLeft w:val="0"/>
      <w:marRight w:val="0"/>
      <w:marTop w:val="0"/>
      <w:marBottom w:val="0"/>
      <w:divBdr>
        <w:top w:val="none" w:sz="0" w:space="0" w:color="auto"/>
        <w:left w:val="none" w:sz="0" w:space="0" w:color="auto"/>
        <w:bottom w:val="none" w:sz="0" w:space="0" w:color="auto"/>
        <w:right w:val="none" w:sz="0" w:space="0" w:color="auto"/>
      </w:divBdr>
    </w:div>
    <w:div w:id="997808366">
      <w:bodyDiv w:val="1"/>
      <w:marLeft w:val="0"/>
      <w:marRight w:val="0"/>
      <w:marTop w:val="0"/>
      <w:marBottom w:val="0"/>
      <w:divBdr>
        <w:top w:val="none" w:sz="0" w:space="0" w:color="auto"/>
        <w:left w:val="none" w:sz="0" w:space="0" w:color="auto"/>
        <w:bottom w:val="none" w:sz="0" w:space="0" w:color="auto"/>
        <w:right w:val="none" w:sz="0" w:space="0" w:color="auto"/>
      </w:divBdr>
    </w:div>
    <w:div w:id="997883076">
      <w:bodyDiv w:val="1"/>
      <w:marLeft w:val="0"/>
      <w:marRight w:val="0"/>
      <w:marTop w:val="0"/>
      <w:marBottom w:val="0"/>
      <w:divBdr>
        <w:top w:val="none" w:sz="0" w:space="0" w:color="auto"/>
        <w:left w:val="none" w:sz="0" w:space="0" w:color="auto"/>
        <w:bottom w:val="none" w:sz="0" w:space="0" w:color="auto"/>
        <w:right w:val="none" w:sz="0" w:space="0" w:color="auto"/>
      </w:divBdr>
    </w:div>
    <w:div w:id="1012103207">
      <w:bodyDiv w:val="1"/>
      <w:marLeft w:val="0"/>
      <w:marRight w:val="0"/>
      <w:marTop w:val="0"/>
      <w:marBottom w:val="0"/>
      <w:divBdr>
        <w:top w:val="none" w:sz="0" w:space="0" w:color="auto"/>
        <w:left w:val="none" w:sz="0" w:space="0" w:color="auto"/>
        <w:bottom w:val="none" w:sz="0" w:space="0" w:color="auto"/>
        <w:right w:val="none" w:sz="0" w:space="0" w:color="auto"/>
      </w:divBdr>
    </w:div>
    <w:div w:id="1027098034">
      <w:bodyDiv w:val="1"/>
      <w:marLeft w:val="0"/>
      <w:marRight w:val="0"/>
      <w:marTop w:val="0"/>
      <w:marBottom w:val="0"/>
      <w:divBdr>
        <w:top w:val="none" w:sz="0" w:space="0" w:color="auto"/>
        <w:left w:val="none" w:sz="0" w:space="0" w:color="auto"/>
        <w:bottom w:val="none" w:sz="0" w:space="0" w:color="auto"/>
        <w:right w:val="none" w:sz="0" w:space="0" w:color="auto"/>
      </w:divBdr>
    </w:div>
    <w:div w:id="1030493892">
      <w:bodyDiv w:val="1"/>
      <w:marLeft w:val="0"/>
      <w:marRight w:val="0"/>
      <w:marTop w:val="0"/>
      <w:marBottom w:val="0"/>
      <w:divBdr>
        <w:top w:val="none" w:sz="0" w:space="0" w:color="auto"/>
        <w:left w:val="none" w:sz="0" w:space="0" w:color="auto"/>
        <w:bottom w:val="none" w:sz="0" w:space="0" w:color="auto"/>
        <w:right w:val="none" w:sz="0" w:space="0" w:color="auto"/>
      </w:divBdr>
    </w:div>
    <w:div w:id="1033654823">
      <w:bodyDiv w:val="1"/>
      <w:marLeft w:val="0"/>
      <w:marRight w:val="0"/>
      <w:marTop w:val="0"/>
      <w:marBottom w:val="0"/>
      <w:divBdr>
        <w:top w:val="none" w:sz="0" w:space="0" w:color="auto"/>
        <w:left w:val="none" w:sz="0" w:space="0" w:color="auto"/>
        <w:bottom w:val="none" w:sz="0" w:space="0" w:color="auto"/>
        <w:right w:val="none" w:sz="0" w:space="0" w:color="auto"/>
      </w:divBdr>
    </w:div>
    <w:div w:id="1040983060">
      <w:bodyDiv w:val="1"/>
      <w:marLeft w:val="0"/>
      <w:marRight w:val="0"/>
      <w:marTop w:val="0"/>
      <w:marBottom w:val="0"/>
      <w:divBdr>
        <w:top w:val="none" w:sz="0" w:space="0" w:color="auto"/>
        <w:left w:val="none" w:sz="0" w:space="0" w:color="auto"/>
        <w:bottom w:val="none" w:sz="0" w:space="0" w:color="auto"/>
        <w:right w:val="none" w:sz="0" w:space="0" w:color="auto"/>
      </w:divBdr>
    </w:div>
    <w:div w:id="1044139770">
      <w:bodyDiv w:val="1"/>
      <w:marLeft w:val="0"/>
      <w:marRight w:val="0"/>
      <w:marTop w:val="0"/>
      <w:marBottom w:val="0"/>
      <w:divBdr>
        <w:top w:val="none" w:sz="0" w:space="0" w:color="auto"/>
        <w:left w:val="none" w:sz="0" w:space="0" w:color="auto"/>
        <w:bottom w:val="none" w:sz="0" w:space="0" w:color="auto"/>
        <w:right w:val="none" w:sz="0" w:space="0" w:color="auto"/>
      </w:divBdr>
    </w:div>
    <w:div w:id="1047727736">
      <w:bodyDiv w:val="1"/>
      <w:marLeft w:val="0"/>
      <w:marRight w:val="0"/>
      <w:marTop w:val="0"/>
      <w:marBottom w:val="0"/>
      <w:divBdr>
        <w:top w:val="none" w:sz="0" w:space="0" w:color="auto"/>
        <w:left w:val="none" w:sz="0" w:space="0" w:color="auto"/>
        <w:bottom w:val="none" w:sz="0" w:space="0" w:color="auto"/>
        <w:right w:val="none" w:sz="0" w:space="0" w:color="auto"/>
      </w:divBdr>
    </w:div>
    <w:div w:id="1071731646">
      <w:bodyDiv w:val="1"/>
      <w:marLeft w:val="0"/>
      <w:marRight w:val="0"/>
      <w:marTop w:val="0"/>
      <w:marBottom w:val="0"/>
      <w:divBdr>
        <w:top w:val="none" w:sz="0" w:space="0" w:color="auto"/>
        <w:left w:val="none" w:sz="0" w:space="0" w:color="auto"/>
        <w:bottom w:val="none" w:sz="0" w:space="0" w:color="auto"/>
        <w:right w:val="none" w:sz="0" w:space="0" w:color="auto"/>
      </w:divBdr>
    </w:div>
    <w:div w:id="1079475395">
      <w:bodyDiv w:val="1"/>
      <w:marLeft w:val="0"/>
      <w:marRight w:val="0"/>
      <w:marTop w:val="0"/>
      <w:marBottom w:val="0"/>
      <w:divBdr>
        <w:top w:val="none" w:sz="0" w:space="0" w:color="auto"/>
        <w:left w:val="none" w:sz="0" w:space="0" w:color="auto"/>
        <w:bottom w:val="none" w:sz="0" w:space="0" w:color="auto"/>
        <w:right w:val="none" w:sz="0" w:space="0" w:color="auto"/>
      </w:divBdr>
    </w:div>
    <w:div w:id="1095782710">
      <w:bodyDiv w:val="1"/>
      <w:marLeft w:val="0"/>
      <w:marRight w:val="0"/>
      <w:marTop w:val="0"/>
      <w:marBottom w:val="0"/>
      <w:divBdr>
        <w:top w:val="none" w:sz="0" w:space="0" w:color="auto"/>
        <w:left w:val="none" w:sz="0" w:space="0" w:color="auto"/>
        <w:bottom w:val="none" w:sz="0" w:space="0" w:color="auto"/>
        <w:right w:val="none" w:sz="0" w:space="0" w:color="auto"/>
      </w:divBdr>
    </w:div>
    <w:div w:id="1137189293">
      <w:bodyDiv w:val="1"/>
      <w:marLeft w:val="0"/>
      <w:marRight w:val="0"/>
      <w:marTop w:val="0"/>
      <w:marBottom w:val="0"/>
      <w:divBdr>
        <w:top w:val="none" w:sz="0" w:space="0" w:color="auto"/>
        <w:left w:val="none" w:sz="0" w:space="0" w:color="auto"/>
        <w:bottom w:val="none" w:sz="0" w:space="0" w:color="auto"/>
        <w:right w:val="none" w:sz="0" w:space="0" w:color="auto"/>
      </w:divBdr>
    </w:div>
    <w:div w:id="1148203573">
      <w:bodyDiv w:val="1"/>
      <w:marLeft w:val="0"/>
      <w:marRight w:val="0"/>
      <w:marTop w:val="0"/>
      <w:marBottom w:val="0"/>
      <w:divBdr>
        <w:top w:val="none" w:sz="0" w:space="0" w:color="auto"/>
        <w:left w:val="none" w:sz="0" w:space="0" w:color="auto"/>
        <w:bottom w:val="none" w:sz="0" w:space="0" w:color="auto"/>
        <w:right w:val="none" w:sz="0" w:space="0" w:color="auto"/>
      </w:divBdr>
    </w:div>
    <w:div w:id="1154876617">
      <w:bodyDiv w:val="1"/>
      <w:marLeft w:val="0"/>
      <w:marRight w:val="0"/>
      <w:marTop w:val="0"/>
      <w:marBottom w:val="0"/>
      <w:divBdr>
        <w:top w:val="none" w:sz="0" w:space="0" w:color="auto"/>
        <w:left w:val="none" w:sz="0" w:space="0" w:color="auto"/>
        <w:bottom w:val="none" w:sz="0" w:space="0" w:color="auto"/>
        <w:right w:val="none" w:sz="0" w:space="0" w:color="auto"/>
      </w:divBdr>
    </w:div>
    <w:div w:id="1156604828">
      <w:bodyDiv w:val="1"/>
      <w:marLeft w:val="0"/>
      <w:marRight w:val="0"/>
      <w:marTop w:val="0"/>
      <w:marBottom w:val="0"/>
      <w:divBdr>
        <w:top w:val="none" w:sz="0" w:space="0" w:color="auto"/>
        <w:left w:val="none" w:sz="0" w:space="0" w:color="auto"/>
        <w:bottom w:val="none" w:sz="0" w:space="0" w:color="auto"/>
        <w:right w:val="none" w:sz="0" w:space="0" w:color="auto"/>
      </w:divBdr>
    </w:div>
    <w:div w:id="1187477202">
      <w:bodyDiv w:val="1"/>
      <w:marLeft w:val="0"/>
      <w:marRight w:val="0"/>
      <w:marTop w:val="0"/>
      <w:marBottom w:val="0"/>
      <w:divBdr>
        <w:top w:val="none" w:sz="0" w:space="0" w:color="auto"/>
        <w:left w:val="none" w:sz="0" w:space="0" w:color="auto"/>
        <w:bottom w:val="none" w:sz="0" w:space="0" w:color="auto"/>
        <w:right w:val="none" w:sz="0" w:space="0" w:color="auto"/>
      </w:divBdr>
    </w:div>
    <w:div w:id="1205368302">
      <w:bodyDiv w:val="1"/>
      <w:marLeft w:val="0"/>
      <w:marRight w:val="0"/>
      <w:marTop w:val="0"/>
      <w:marBottom w:val="0"/>
      <w:divBdr>
        <w:top w:val="none" w:sz="0" w:space="0" w:color="auto"/>
        <w:left w:val="none" w:sz="0" w:space="0" w:color="auto"/>
        <w:bottom w:val="none" w:sz="0" w:space="0" w:color="auto"/>
        <w:right w:val="none" w:sz="0" w:space="0" w:color="auto"/>
      </w:divBdr>
    </w:div>
    <w:div w:id="1215120850">
      <w:bodyDiv w:val="1"/>
      <w:marLeft w:val="0"/>
      <w:marRight w:val="0"/>
      <w:marTop w:val="0"/>
      <w:marBottom w:val="0"/>
      <w:divBdr>
        <w:top w:val="none" w:sz="0" w:space="0" w:color="auto"/>
        <w:left w:val="none" w:sz="0" w:space="0" w:color="auto"/>
        <w:bottom w:val="none" w:sz="0" w:space="0" w:color="auto"/>
        <w:right w:val="none" w:sz="0" w:space="0" w:color="auto"/>
      </w:divBdr>
    </w:div>
    <w:div w:id="1223636702">
      <w:bodyDiv w:val="1"/>
      <w:marLeft w:val="0"/>
      <w:marRight w:val="0"/>
      <w:marTop w:val="0"/>
      <w:marBottom w:val="0"/>
      <w:divBdr>
        <w:top w:val="none" w:sz="0" w:space="0" w:color="auto"/>
        <w:left w:val="none" w:sz="0" w:space="0" w:color="auto"/>
        <w:bottom w:val="none" w:sz="0" w:space="0" w:color="auto"/>
        <w:right w:val="none" w:sz="0" w:space="0" w:color="auto"/>
      </w:divBdr>
    </w:div>
    <w:div w:id="1234122702">
      <w:bodyDiv w:val="1"/>
      <w:marLeft w:val="0"/>
      <w:marRight w:val="0"/>
      <w:marTop w:val="0"/>
      <w:marBottom w:val="0"/>
      <w:divBdr>
        <w:top w:val="none" w:sz="0" w:space="0" w:color="auto"/>
        <w:left w:val="none" w:sz="0" w:space="0" w:color="auto"/>
        <w:bottom w:val="none" w:sz="0" w:space="0" w:color="auto"/>
        <w:right w:val="none" w:sz="0" w:space="0" w:color="auto"/>
      </w:divBdr>
    </w:div>
    <w:div w:id="1253272786">
      <w:bodyDiv w:val="1"/>
      <w:marLeft w:val="0"/>
      <w:marRight w:val="0"/>
      <w:marTop w:val="0"/>
      <w:marBottom w:val="0"/>
      <w:divBdr>
        <w:top w:val="none" w:sz="0" w:space="0" w:color="auto"/>
        <w:left w:val="none" w:sz="0" w:space="0" w:color="auto"/>
        <w:bottom w:val="none" w:sz="0" w:space="0" w:color="auto"/>
        <w:right w:val="none" w:sz="0" w:space="0" w:color="auto"/>
      </w:divBdr>
    </w:div>
    <w:div w:id="1256986118">
      <w:bodyDiv w:val="1"/>
      <w:marLeft w:val="0"/>
      <w:marRight w:val="0"/>
      <w:marTop w:val="0"/>
      <w:marBottom w:val="0"/>
      <w:divBdr>
        <w:top w:val="none" w:sz="0" w:space="0" w:color="auto"/>
        <w:left w:val="none" w:sz="0" w:space="0" w:color="auto"/>
        <w:bottom w:val="none" w:sz="0" w:space="0" w:color="auto"/>
        <w:right w:val="none" w:sz="0" w:space="0" w:color="auto"/>
      </w:divBdr>
    </w:div>
    <w:div w:id="1263689780">
      <w:bodyDiv w:val="1"/>
      <w:marLeft w:val="0"/>
      <w:marRight w:val="0"/>
      <w:marTop w:val="0"/>
      <w:marBottom w:val="0"/>
      <w:divBdr>
        <w:top w:val="none" w:sz="0" w:space="0" w:color="auto"/>
        <w:left w:val="none" w:sz="0" w:space="0" w:color="auto"/>
        <w:bottom w:val="none" w:sz="0" w:space="0" w:color="auto"/>
        <w:right w:val="none" w:sz="0" w:space="0" w:color="auto"/>
      </w:divBdr>
    </w:div>
    <w:div w:id="1275553320">
      <w:bodyDiv w:val="1"/>
      <w:marLeft w:val="0"/>
      <w:marRight w:val="0"/>
      <w:marTop w:val="0"/>
      <w:marBottom w:val="0"/>
      <w:divBdr>
        <w:top w:val="none" w:sz="0" w:space="0" w:color="auto"/>
        <w:left w:val="none" w:sz="0" w:space="0" w:color="auto"/>
        <w:bottom w:val="none" w:sz="0" w:space="0" w:color="auto"/>
        <w:right w:val="none" w:sz="0" w:space="0" w:color="auto"/>
      </w:divBdr>
    </w:div>
    <w:div w:id="1281647035">
      <w:bodyDiv w:val="1"/>
      <w:marLeft w:val="0"/>
      <w:marRight w:val="0"/>
      <w:marTop w:val="0"/>
      <w:marBottom w:val="0"/>
      <w:divBdr>
        <w:top w:val="none" w:sz="0" w:space="0" w:color="auto"/>
        <w:left w:val="none" w:sz="0" w:space="0" w:color="auto"/>
        <w:bottom w:val="none" w:sz="0" w:space="0" w:color="auto"/>
        <w:right w:val="none" w:sz="0" w:space="0" w:color="auto"/>
      </w:divBdr>
    </w:div>
    <w:div w:id="1294826238">
      <w:bodyDiv w:val="1"/>
      <w:marLeft w:val="0"/>
      <w:marRight w:val="0"/>
      <w:marTop w:val="0"/>
      <w:marBottom w:val="0"/>
      <w:divBdr>
        <w:top w:val="none" w:sz="0" w:space="0" w:color="auto"/>
        <w:left w:val="none" w:sz="0" w:space="0" w:color="auto"/>
        <w:bottom w:val="none" w:sz="0" w:space="0" w:color="auto"/>
        <w:right w:val="none" w:sz="0" w:space="0" w:color="auto"/>
      </w:divBdr>
    </w:div>
    <w:div w:id="1303122602">
      <w:bodyDiv w:val="1"/>
      <w:marLeft w:val="0"/>
      <w:marRight w:val="0"/>
      <w:marTop w:val="0"/>
      <w:marBottom w:val="0"/>
      <w:divBdr>
        <w:top w:val="none" w:sz="0" w:space="0" w:color="auto"/>
        <w:left w:val="none" w:sz="0" w:space="0" w:color="auto"/>
        <w:bottom w:val="none" w:sz="0" w:space="0" w:color="auto"/>
        <w:right w:val="none" w:sz="0" w:space="0" w:color="auto"/>
      </w:divBdr>
    </w:div>
    <w:div w:id="1312245462">
      <w:bodyDiv w:val="1"/>
      <w:marLeft w:val="0"/>
      <w:marRight w:val="0"/>
      <w:marTop w:val="0"/>
      <w:marBottom w:val="0"/>
      <w:divBdr>
        <w:top w:val="none" w:sz="0" w:space="0" w:color="auto"/>
        <w:left w:val="none" w:sz="0" w:space="0" w:color="auto"/>
        <w:bottom w:val="none" w:sz="0" w:space="0" w:color="auto"/>
        <w:right w:val="none" w:sz="0" w:space="0" w:color="auto"/>
      </w:divBdr>
    </w:div>
    <w:div w:id="1329751294">
      <w:bodyDiv w:val="1"/>
      <w:marLeft w:val="0"/>
      <w:marRight w:val="0"/>
      <w:marTop w:val="0"/>
      <w:marBottom w:val="0"/>
      <w:divBdr>
        <w:top w:val="none" w:sz="0" w:space="0" w:color="auto"/>
        <w:left w:val="none" w:sz="0" w:space="0" w:color="auto"/>
        <w:bottom w:val="none" w:sz="0" w:space="0" w:color="auto"/>
        <w:right w:val="none" w:sz="0" w:space="0" w:color="auto"/>
      </w:divBdr>
    </w:div>
    <w:div w:id="1374887946">
      <w:bodyDiv w:val="1"/>
      <w:marLeft w:val="0"/>
      <w:marRight w:val="0"/>
      <w:marTop w:val="0"/>
      <w:marBottom w:val="0"/>
      <w:divBdr>
        <w:top w:val="none" w:sz="0" w:space="0" w:color="auto"/>
        <w:left w:val="none" w:sz="0" w:space="0" w:color="auto"/>
        <w:bottom w:val="none" w:sz="0" w:space="0" w:color="auto"/>
        <w:right w:val="none" w:sz="0" w:space="0" w:color="auto"/>
      </w:divBdr>
    </w:div>
    <w:div w:id="1395201286">
      <w:bodyDiv w:val="1"/>
      <w:marLeft w:val="0"/>
      <w:marRight w:val="0"/>
      <w:marTop w:val="0"/>
      <w:marBottom w:val="0"/>
      <w:divBdr>
        <w:top w:val="none" w:sz="0" w:space="0" w:color="auto"/>
        <w:left w:val="none" w:sz="0" w:space="0" w:color="auto"/>
        <w:bottom w:val="none" w:sz="0" w:space="0" w:color="auto"/>
        <w:right w:val="none" w:sz="0" w:space="0" w:color="auto"/>
      </w:divBdr>
    </w:div>
    <w:div w:id="1401948698">
      <w:bodyDiv w:val="1"/>
      <w:marLeft w:val="0"/>
      <w:marRight w:val="0"/>
      <w:marTop w:val="0"/>
      <w:marBottom w:val="0"/>
      <w:divBdr>
        <w:top w:val="none" w:sz="0" w:space="0" w:color="auto"/>
        <w:left w:val="none" w:sz="0" w:space="0" w:color="auto"/>
        <w:bottom w:val="none" w:sz="0" w:space="0" w:color="auto"/>
        <w:right w:val="none" w:sz="0" w:space="0" w:color="auto"/>
      </w:divBdr>
    </w:div>
    <w:div w:id="1411124157">
      <w:bodyDiv w:val="1"/>
      <w:marLeft w:val="0"/>
      <w:marRight w:val="0"/>
      <w:marTop w:val="0"/>
      <w:marBottom w:val="0"/>
      <w:divBdr>
        <w:top w:val="none" w:sz="0" w:space="0" w:color="auto"/>
        <w:left w:val="none" w:sz="0" w:space="0" w:color="auto"/>
        <w:bottom w:val="none" w:sz="0" w:space="0" w:color="auto"/>
        <w:right w:val="none" w:sz="0" w:space="0" w:color="auto"/>
      </w:divBdr>
    </w:div>
    <w:div w:id="1464234075">
      <w:bodyDiv w:val="1"/>
      <w:marLeft w:val="0"/>
      <w:marRight w:val="0"/>
      <w:marTop w:val="0"/>
      <w:marBottom w:val="0"/>
      <w:divBdr>
        <w:top w:val="none" w:sz="0" w:space="0" w:color="auto"/>
        <w:left w:val="none" w:sz="0" w:space="0" w:color="auto"/>
        <w:bottom w:val="none" w:sz="0" w:space="0" w:color="auto"/>
        <w:right w:val="none" w:sz="0" w:space="0" w:color="auto"/>
      </w:divBdr>
    </w:div>
    <w:div w:id="1466194371">
      <w:bodyDiv w:val="1"/>
      <w:marLeft w:val="0"/>
      <w:marRight w:val="0"/>
      <w:marTop w:val="0"/>
      <w:marBottom w:val="0"/>
      <w:divBdr>
        <w:top w:val="none" w:sz="0" w:space="0" w:color="auto"/>
        <w:left w:val="none" w:sz="0" w:space="0" w:color="auto"/>
        <w:bottom w:val="none" w:sz="0" w:space="0" w:color="auto"/>
        <w:right w:val="none" w:sz="0" w:space="0" w:color="auto"/>
      </w:divBdr>
    </w:div>
    <w:div w:id="1492716732">
      <w:bodyDiv w:val="1"/>
      <w:marLeft w:val="0"/>
      <w:marRight w:val="0"/>
      <w:marTop w:val="0"/>
      <w:marBottom w:val="0"/>
      <w:divBdr>
        <w:top w:val="none" w:sz="0" w:space="0" w:color="auto"/>
        <w:left w:val="none" w:sz="0" w:space="0" w:color="auto"/>
        <w:bottom w:val="none" w:sz="0" w:space="0" w:color="auto"/>
        <w:right w:val="none" w:sz="0" w:space="0" w:color="auto"/>
      </w:divBdr>
    </w:div>
    <w:div w:id="1493371259">
      <w:bodyDiv w:val="1"/>
      <w:marLeft w:val="0"/>
      <w:marRight w:val="0"/>
      <w:marTop w:val="0"/>
      <w:marBottom w:val="0"/>
      <w:divBdr>
        <w:top w:val="none" w:sz="0" w:space="0" w:color="auto"/>
        <w:left w:val="none" w:sz="0" w:space="0" w:color="auto"/>
        <w:bottom w:val="none" w:sz="0" w:space="0" w:color="auto"/>
        <w:right w:val="none" w:sz="0" w:space="0" w:color="auto"/>
      </w:divBdr>
    </w:div>
    <w:div w:id="1501659067">
      <w:bodyDiv w:val="1"/>
      <w:marLeft w:val="0"/>
      <w:marRight w:val="0"/>
      <w:marTop w:val="0"/>
      <w:marBottom w:val="0"/>
      <w:divBdr>
        <w:top w:val="none" w:sz="0" w:space="0" w:color="auto"/>
        <w:left w:val="none" w:sz="0" w:space="0" w:color="auto"/>
        <w:bottom w:val="none" w:sz="0" w:space="0" w:color="auto"/>
        <w:right w:val="none" w:sz="0" w:space="0" w:color="auto"/>
      </w:divBdr>
    </w:div>
    <w:div w:id="1506363692">
      <w:bodyDiv w:val="1"/>
      <w:marLeft w:val="0"/>
      <w:marRight w:val="0"/>
      <w:marTop w:val="0"/>
      <w:marBottom w:val="0"/>
      <w:divBdr>
        <w:top w:val="none" w:sz="0" w:space="0" w:color="auto"/>
        <w:left w:val="none" w:sz="0" w:space="0" w:color="auto"/>
        <w:bottom w:val="none" w:sz="0" w:space="0" w:color="auto"/>
        <w:right w:val="none" w:sz="0" w:space="0" w:color="auto"/>
      </w:divBdr>
    </w:div>
    <w:div w:id="1515265027">
      <w:bodyDiv w:val="1"/>
      <w:marLeft w:val="0"/>
      <w:marRight w:val="0"/>
      <w:marTop w:val="0"/>
      <w:marBottom w:val="0"/>
      <w:divBdr>
        <w:top w:val="none" w:sz="0" w:space="0" w:color="auto"/>
        <w:left w:val="none" w:sz="0" w:space="0" w:color="auto"/>
        <w:bottom w:val="none" w:sz="0" w:space="0" w:color="auto"/>
        <w:right w:val="none" w:sz="0" w:space="0" w:color="auto"/>
      </w:divBdr>
    </w:div>
    <w:div w:id="1524901662">
      <w:bodyDiv w:val="1"/>
      <w:marLeft w:val="0"/>
      <w:marRight w:val="0"/>
      <w:marTop w:val="0"/>
      <w:marBottom w:val="0"/>
      <w:divBdr>
        <w:top w:val="none" w:sz="0" w:space="0" w:color="auto"/>
        <w:left w:val="none" w:sz="0" w:space="0" w:color="auto"/>
        <w:bottom w:val="none" w:sz="0" w:space="0" w:color="auto"/>
        <w:right w:val="none" w:sz="0" w:space="0" w:color="auto"/>
      </w:divBdr>
    </w:div>
    <w:div w:id="1526937969">
      <w:bodyDiv w:val="1"/>
      <w:marLeft w:val="0"/>
      <w:marRight w:val="0"/>
      <w:marTop w:val="0"/>
      <w:marBottom w:val="0"/>
      <w:divBdr>
        <w:top w:val="none" w:sz="0" w:space="0" w:color="auto"/>
        <w:left w:val="none" w:sz="0" w:space="0" w:color="auto"/>
        <w:bottom w:val="none" w:sz="0" w:space="0" w:color="auto"/>
        <w:right w:val="none" w:sz="0" w:space="0" w:color="auto"/>
      </w:divBdr>
    </w:div>
    <w:div w:id="1544632480">
      <w:bodyDiv w:val="1"/>
      <w:marLeft w:val="0"/>
      <w:marRight w:val="0"/>
      <w:marTop w:val="0"/>
      <w:marBottom w:val="0"/>
      <w:divBdr>
        <w:top w:val="none" w:sz="0" w:space="0" w:color="auto"/>
        <w:left w:val="none" w:sz="0" w:space="0" w:color="auto"/>
        <w:bottom w:val="none" w:sz="0" w:space="0" w:color="auto"/>
        <w:right w:val="none" w:sz="0" w:space="0" w:color="auto"/>
      </w:divBdr>
    </w:div>
    <w:div w:id="1546285569">
      <w:bodyDiv w:val="1"/>
      <w:marLeft w:val="0"/>
      <w:marRight w:val="0"/>
      <w:marTop w:val="0"/>
      <w:marBottom w:val="0"/>
      <w:divBdr>
        <w:top w:val="none" w:sz="0" w:space="0" w:color="auto"/>
        <w:left w:val="none" w:sz="0" w:space="0" w:color="auto"/>
        <w:bottom w:val="none" w:sz="0" w:space="0" w:color="auto"/>
        <w:right w:val="none" w:sz="0" w:space="0" w:color="auto"/>
      </w:divBdr>
    </w:div>
    <w:div w:id="1546288866">
      <w:bodyDiv w:val="1"/>
      <w:marLeft w:val="0"/>
      <w:marRight w:val="0"/>
      <w:marTop w:val="0"/>
      <w:marBottom w:val="0"/>
      <w:divBdr>
        <w:top w:val="none" w:sz="0" w:space="0" w:color="auto"/>
        <w:left w:val="none" w:sz="0" w:space="0" w:color="auto"/>
        <w:bottom w:val="none" w:sz="0" w:space="0" w:color="auto"/>
        <w:right w:val="none" w:sz="0" w:space="0" w:color="auto"/>
      </w:divBdr>
    </w:div>
    <w:div w:id="1546719907">
      <w:bodyDiv w:val="1"/>
      <w:marLeft w:val="0"/>
      <w:marRight w:val="0"/>
      <w:marTop w:val="0"/>
      <w:marBottom w:val="0"/>
      <w:divBdr>
        <w:top w:val="none" w:sz="0" w:space="0" w:color="auto"/>
        <w:left w:val="none" w:sz="0" w:space="0" w:color="auto"/>
        <w:bottom w:val="none" w:sz="0" w:space="0" w:color="auto"/>
        <w:right w:val="none" w:sz="0" w:space="0" w:color="auto"/>
      </w:divBdr>
    </w:div>
    <w:div w:id="1579707334">
      <w:bodyDiv w:val="1"/>
      <w:marLeft w:val="0"/>
      <w:marRight w:val="0"/>
      <w:marTop w:val="0"/>
      <w:marBottom w:val="0"/>
      <w:divBdr>
        <w:top w:val="none" w:sz="0" w:space="0" w:color="auto"/>
        <w:left w:val="none" w:sz="0" w:space="0" w:color="auto"/>
        <w:bottom w:val="none" w:sz="0" w:space="0" w:color="auto"/>
        <w:right w:val="none" w:sz="0" w:space="0" w:color="auto"/>
      </w:divBdr>
    </w:div>
    <w:div w:id="1603952851">
      <w:bodyDiv w:val="1"/>
      <w:marLeft w:val="0"/>
      <w:marRight w:val="0"/>
      <w:marTop w:val="0"/>
      <w:marBottom w:val="0"/>
      <w:divBdr>
        <w:top w:val="none" w:sz="0" w:space="0" w:color="auto"/>
        <w:left w:val="none" w:sz="0" w:space="0" w:color="auto"/>
        <w:bottom w:val="none" w:sz="0" w:space="0" w:color="auto"/>
        <w:right w:val="none" w:sz="0" w:space="0" w:color="auto"/>
      </w:divBdr>
    </w:div>
    <w:div w:id="1648047234">
      <w:bodyDiv w:val="1"/>
      <w:marLeft w:val="0"/>
      <w:marRight w:val="0"/>
      <w:marTop w:val="0"/>
      <w:marBottom w:val="0"/>
      <w:divBdr>
        <w:top w:val="none" w:sz="0" w:space="0" w:color="auto"/>
        <w:left w:val="none" w:sz="0" w:space="0" w:color="auto"/>
        <w:bottom w:val="none" w:sz="0" w:space="0" w:color="auto"/>
        <w:right w:val="none" w:sz="0" w:space="0" w:color="auto"/>
      </w:divBdr>
    </w:div>
    <w:div w:id="1659264030">
      <w:bodyDiv w:val="1"/>
      <w:marLeft w:val="0"/>
      <w:marRight w:val="0"/>
      <w:marTop w:val="0"/>
      <w:marBottom w:val="0"/>
      <w:divBdr>
        <w:top w:val="none" w:sz="0" w:space="0" w:color="auto"/>
        <w:left w:val="none" w:sz="0" w:space="0" w:color="auto"/>
        <w:bottom w:val="none" w:sz="0" w:space="0" w:color="auto"/>
        <w:right w:val="none" w:sz="0" w:space="0" w:color="auto"/>
      </w:divBdr>
    </w:div>
    <w:div w:id="1671788192">
      <w:bodyDiv w:val="1"/>
      <w:marLeft w:val="0"/>
      <w:marRight w:val="0"/>
      <w:marTop w:val="0"/>
      <w:marBottom w:val="0"/>
      <w:divBdr>
        <w:top w:val="none" w:sz="0" w:space="0" w:color="auto"/>
        <w:left w:val="none" w:sz="0" w:space="0" w:color="auto"/>
        <w:bottom w:val="none" w:sz="0" w:space="0" w:color="auto"/>
        <w:right w:val="none" w:sz="0" w:space="0" w:color="auto"/>
      </w:divBdr>
    </w:div>
    <w:div w:id="1672374429">
      <w:bodyDiv w:val="1"/>
      <w:marLeft w:val="0"/>
      <w:marRight w:val="0"/>
      <w:marTop w:val="0"/>
      <w:marBottom w:val="0"/>
      <w:divBdr>
        <w:top w:val="none" w:sz="0" w:space="0" w:color="auto"/>
        <w:left w:val="none" w:sz="0" w:space="0" w:color="auto"/>
        <w:bottom w:val="none" w:sz="0" w:space="0" w:color="auto"/>
        <w:right w:val="none" w:sz="0" w:space="0" w:color="auto"/>
      </w:divBdr>
    </w:div>
    <w:div w:id="1678119069">
      <w:bodyDiv w:val="1"/>
      <w:marLeft w:val="0"/>
      <w:marRight w:val="0"/>
      <w:marTop w:val="0"/>
      <w:marBottom w:val="0"/>
      <w:divBdr>
        <w:top w:val="none" w:sz="0" w:space="0" w:color="auto"/>
        <w:left w:val="none" w:sz="0" w:space="0" w:color="auto"/>
        <w:bottom w:val="none" w:sz="0" w:space="0" w:color="auto"/>
        <w:right w:val="none" w:sz="0" w:space="0" w:color="auto"/>
      </w:divBdr>
    </w:div>
    <w:div w:id="1687172605">
      <w:bodyDiv w:val="1"/>
      <w:marLeft w:val="0"/>
      <w:marRight w:val="0"/>
      <w:marTop w:val="0"/>
      <w:marBottom w:val="0"/>
      <w:divBdr>
        <w:top w:val="none" w:sz="0" w:space="0" w:color="auto"/>
        <w:left w:val="none" w:sz="0" w:space="0" w:color="auto"/>
        <w:bottom w:val="none" w:sz="0" w:space="0" w:color="auto"/>
        <w:right w:val="none" w:sz="0" w:space="0" w:color="auto"/>
      </w:divBdr>
    </w:div>
    <w:div w:id="1694919895">
      <w:bodyDiv w:val="1"/>
      <w:marLeft w:val="0"/>
      <w:marRight w:val="0"/>
      <w:marTop w:val="0"/>
      <w:marBottom w:val="0"/>
      <w:divBdr>
        <w:top w:val="none" w:sz="0" w:space="0" w:color="auto"/>
        <w:left w:val="none" w:sz="0" w:space="0" w:color="auto"/>
        <w:bottom w:val="none" w:sz="0" w:space="0" w:color="auto"/>
        <w:right w:val="none" w:sz="0" w:space="0" w:color="auto"/>
      </w:divBdr>
    </w:div>
    <w:div w:id="1696419708">
      <w:bodyDiv w:val="1"/>
      <w:marLeft w:val="0"/>
      <w:marRight w:val="0"/>
      <w:marTop w:val="0"/>
      <w:marBottom w:val="0"/>
      <w:divBdr>
        <w:top w:val="none" w:sz="0" w:space="0" w:color="auto"/>
        <w:left w:val="none" w:sz="0" w:space="0" w:color="auto"/>
        <w:bottom w:val="none" w:sz="0" w:space="0" w:color="auto"/>
        <w:right w:val="none" w:sz="0" w:space="0" w:color="auto"/>
      </w:divBdr>
    </w:div>
    <w:div w:id="1697122748">
      <w:bodyDiv w:val="1"/>
      <w:marLeft w:val="0"/>
      <w:marRight w:val="0"/>
      <w:marTop w:val="0"/>
      <w:marBottom w:val="0"/>
      <w:divBdr>
        <w:top w:val="none" w:sz="0" w:space="0" w:color="auto"/>
        <w:left w:val="none" w:sz="0" w:space="0" w:color="auto"/>
        <w:bottom w:val="none" w:sz="0" w:space="0" w:color="auto"/>
        <w:right w:val="none" w:sz="0" w:space="0" w:color="auto"/>
      </w:divBdr>
    </w:div>
    <w:div w:id="1700162146">
      <w:bodyDiv w:val="1"/>
      <w:marLeft w:val="0"/>
      <w:marRight w:val="0"/>
      <w:marTop w:val="0"/>
      <w:marBottom w:val="0"/>
      <w:divBdr>
        <w:top w:val="none" w:sz="0" w:space="0" w:color="auto"/>
        <w:left w:val="none" w:sz="0" w:space="0" w:color="auto"/>
        <w:bottom w:val="none" w:sz="0" w:space="0" w:color="auto"/>
        <w:right w:val="none" w:sz="0" w:space="0" w:color="auto"/>
      </w:divBdr>
    </w:div>
    <w:div w:id="1716663478">
      <w:bodyDiv w:val="1"/>
      <w:marLeft w:val="0"/>
      <w:marRight w:val="0"/>
      <w:marTop w:val="0"/>
      <w:marBottom w:val="0"/>
      <w:divBdr>
        <w:top w:val="none" w:sz="0" w:space="0" w:color="auto"/>
        <w:left w:val="none" w:sz="0" w:space="0" w:color="auto"/>
        <w:bottom w:val="none" w:sz="0" w:space="0" w:color="auto"/>
        <w:right w:val="none" w:sz="0" w:space="0" w:color="auto"/>
      </w:divBdr>
    </w:div>
    <w:div w:id="1740861992">
      <w:bodyDiv w:val="1"/>
      <w:marLeft w:val="0"/>
      <w:marRight w:val="0"/>
      <w:marTop w:val="0"/>
      <w:marBottom w:val="0"/>
      <w:divBdr>
        <w:top w:val="none" w:sz="0" w:space="0" w:color="auto"/>
        <w:left w:val="none" w:sz="0" w:space="0" w:color="auto"/>
        <w:bottom w:val="none" w:sz="0" w:space="0" w:color="auto"/>
        <w:right w:val="none" w:sz="0" w:space="0" w:color="auto"/>
      </w:divBdr>
    </w:div>
    <w:div w:id="1760787519">
      <w:bodyDiv w:val="1"/>
      <w:marLeft w:val="0"/>
      <w:marRight w:val="0"/>
      <w:marTop w:val="0"/>
      <w:marBottom w:val="0"/>
      <w:divBdr>
        <w:top w:val="none" w:sz="0" w:space="0" w:color="auto"/>
        <w:left w:val="none" w:sz="0" w:space="0" w:color="auto"/>
        <w:bottom w:val="none" w:sz="0" w:space="0" w:color="auto"/>
        <w:right w:val="none" w:sz="0" w:space="0" w:color="auto"/>
      </w:divBdr>
    </w:div>
    <w:div w:id="1772821940">
      <w:bodyDiv w:val="1"/>
      <w:marLeft w:val="0"/>
      <w:marRight w:val="0"/>
      <w:marTop w:val="0"/>
      <w:marBottom w:val="0"/>
      <w:divBdr>
        <w:top w:val="none" w:sz="0" w:space="0" w:color="auto"/>
        <w:left w:val="none" w:sz="0" w:space="0" w:color="auto"/>
        <w:bottom w:val="none" w:sz="0" w:space="0" w:color="auto"/>
        <w:right w:val="none" w:sz="0" w:space="0" w:color="auto"/>
      </w:divBdr>
    </w:div>
    <w:div w:id="1808085360">
      <w:bodyDiv w:val="1"/>
      <w:marLeft w:val="0"/>
      <w:marRight w:val="0"/>
      <w:marTop w:val="0"/>
      <w:marBottom w:val="0"/>
      <w:divBdr>
        <w:top w:val="none" w:sz="0" w:space="0" w:color="auto"/>
        <w:left w:val="none" w:sz="0" w:space="0" w:color="auto"/>
        <w:bottom w:val="none" w:sz="0" w:space="0" w:color="auto"/>
        <w:right w:val="none" w:sz="0" w:space="0" w:color="auto"/>
      </w:divBdr>
    </w:div>
    <w:div w:id="1820730097">
      <w:bodyDiv w:val="1"/>
      <w:marLeft w:val="0"/>
      <w:marRight w:val="0"/>
      <w:marTop w:val="0"/>
      <w:marBottom w:val="0"/>
      <w:divBdr>
        <w:top w:val="none" w:sz="0" w:space="0" w:color="auto"/>
        <w:left w:val="none" w:sz="0" w:space="0" w:color="auto"/>
        <w:bottom w:val="none" w:sz="0" w:space="0" w:color="auto"/>
        <w:right w:val="none" w:sz="0" w:space="0" w:color="auto"/>
      </w:divBdr>
    </w:div>
    <w:div w:id="1822234845">
      <w:bodyDiv w:val="1"/>
      <w:marLeft w:val="0"/>
      <w:marRight w:val="0"/>
      <w:marTop w:val="0"/>
      <w:marBottom w:val="0"/>
      <w:divBdr>
        <w:top w:val="none" w:sz="0" w:space="0" w:color="auto"/>
        <w:left w:val="none" w:sz="0" w:space="0" w:color="auto"/>
        <w:bottom w:val="none" w:sz="0" w:space="0" w:color="auto"/>
        <w:right w:val="none" w:sz="0" w:space="0" w:color="auto"/>
      </w:divBdr>
    </w:div>
    <w:div w:id="1837721853">
      <w:bodyDiv w:val="1"/>
      <w:marLeft w:val="0"/>
      <w:marRight w:val="0"/>
      <w:marTop w:val="0"/>
      <w:marBottom w:val="0"/>
      <w:divBdr>
        <w:top w:val="none" w:sz="0" w:space="0" w:color="auto"/>
        <w:left w:val="none" w:sz="0" w:space="0" w:color="auto"/>
        <w:bottom w:val="none" w:sz="0" w:space="0" w:color="auto"/>
        <w:right w:val="none" w:sz="0" w:space="0" w:color="auto"/>
      </w:divBdr>
    </w:div>
    <w:div w:id="1861115321">
      <w:bodyDiv w:val="1"/>
      <w:marLeft w:val="0"/>
      <w:marRight w:val="0"/>
      <w:marTop w:val="0"/>
      <w:marBottom w:val="0"/>
      <w:divBdr>
        <w:top w:val="none" w:sz="0" w:space="0" w:color="auto"/>
        <w:left w:val="none" w:sz="0" w:space="0" w:color="auto"/>
        <w:bottom w:val="none" w:sz="0" w:space="0" w:color="auto"/>
        <w:right w:val="none" w:sz="0" w:space="0" w:color="auto"/>
      </w:divBdr>
    </w:div>
    <w:div w:id="1880896614">
      <w:bodyDiv w:val="1"/>
      <w:marLeft w:val="0"/>
      <w:marRight w:val="0"/>
      <w:marTop w:val="0"/>
      <w:marBottom w:val="0"/>
      <w:divBdr>
        <w:top w:val="none" w:sz="0" w:space="0" w:color="auto"/>
        <w:left w:val="none" w:sz="0" w:space="0" w:color="auto"/>
        <w:bottom w:val="none" w:sz="0" w:space="0" w:color="auto"/>
        <w:right w:val="none" w:sz="0" w:space="0" w:color="auto"/>
      </w:divBdr>
    </w:div>
    <w:div w:id="1902054611">
      <w:bodyDiv w:val="1"/>
      <w:marLeft w:val="0"/>
      <w:marRight w:val="0"/>
      <w:marTop w:val="0"/>
      <w:marBottom w:val="0"/>
      <w:divBdr>
        <w:top w:val="none" w:sz="0" w:space="0" w:color="auto"/>
        <w:left w:val="none" w:sz="0" w:space="0" w:color="auto"/>
        <w:bottom w:val="none" w:sz="0" w:space="0" w:color="auto"/>
        <w:right w:val="none" w:sz="0" w:space="0" w:color="auto"/>
      </w:divBdr>
    </w:div>
    <w:div w:id="1910730838">
      <w:bodyDiv w:val="1"/>
      <w:marLeft w:val="0"/>
      <w:marRight w:val="0"/>
      <w:marTop w:val="0"/>
      <w:marBottom w:val="0"/>
      <w:divBdr>
        <w:top w:val="none" w:sz="0" w:space="0" w:color="auto"/>
        <w:left w:val="none" w:sz="0" w:space="0" w:color="auto"/>
        <w:bottom w:val="none" w:sz="0" w:space="0" w:color="auto"/>
        <w:right w:val="none" w:sz="0" w:space="0" w:color="auto"/>
      </w:divBdr>
    </w:div>
    <w:div w:id="1911846398">
      <w:bodyDiv w:val="1"/>
      <w:marLeft w:val="0"/>
      <w:marRight w:val="0"/>
      <w:marTop w:val="0"/>
      <w:marBottom w:val="0"/>
      <w:divBdr>
        <w:top w:val="none" w:sz="0" w:space="0" w:color="auto"/>
        <w:left w:val="none" w:sz="0" w:space="0" w:color="auto"/>
        <w:bottom w:val="none" w:sz="0" w:space="0" w:color="auto"/>
        <w:right w:val="none" w:sz="0" w:space="0" w:color="auto"/>
      </w:divBdr>
    </w:div>
    <w:div w:id="1943412052">
      <w:bodyDiv w:val="1"/>
      <w:marLeft w:val="0"/>
      <w:marRight w:val="0"/>
      <w:marTop w:val="0"/>
      <w:marBottom w:val="0"/>
      <w:divBdr>
        <w:top w:val="none" w:sz="0" w:space="0" w:color="auto"/>
        <w:left w:val="none" w:sz="0" w:space="0" w:color="auto"/>
        <w:bottom w:val="none" w:sz="0" w:space="0" w:color="auto"/>
        <w:right w:val="none" w:sz="0" w:space="0" w:color="auto"/>
      </w:divBdr>
    </w:div>
    <w:div w:id="1943606234">
      <w:bodyDiv w:val="1"/>
      <w:marLeft w:val="0"/>
      <w:marRight w:val="0"/>
      <w:marTop w:val="0"/>
      <w:marBottom w:val="0"/>
      <w:divBdr>
        <w:top w:val="none" w:sz="0" w:space="0" w:color="auto"/>
        <w:left w:val="none" w:sz="0" w:space="0" w:color="auto"/>
        <w:bottom w:val="none" w:sz="0" w:space="0" w:color="auto"/>
        <w:right w:val="none" w:sz="0" w:space="0" w:color="auto"/>
      </w:divBdr>
    </w:div>
    <w:div w:id="1947418075">
      <w:bodyDiv w:val="1"/>
      <w:marLeft w:val="0"/>
      <w:marRight w:val="0"/>
      <w:marTop w:val="0"/>
      <w:marBottom w:val="0"/>
      <w:divBdr>
        <w:top w:val="none" w:sz="0" w:space="0" w:color="auto"/>
        <w:left w:val="none" w:sz="0" w:space="0" w:color="auto"/>
        <w:bottom w:val="none" w:sz="0" w:space="0" w:color="auto"/>
        <w:right w:val="none" w:sz="0" w:space="0" w:color="auto"/>
      </w:divBdr>
    </w:div>
    <w:div w:id="1965772755">
      <w:bodyDiv w:val="1"/>
      <w:marLeft w:val="0"/>
      <w:marRight w:val="0"/>
      <w:marTop w:val="0"/>
      <w:marBottom w:val="0"/>
      <w:divBdr>
        <w:top w:val="none" w:sz="0" w:space="0" w:color="auto"/>
        <w:left w:val="none" w:sz="0" w:space="0" w:color="auto"/>
        <w:bottom w:val="none" w:sz="0" w:space="0" w:color="auto"/>
        <w:right w:val="none" w:sz="0" w:space="0" w:color="auto"/>
      </w:divBdr>
    </w:div>
    <w:div w:id="1968509330">
      <w:bodyDiv w:val="1"/>
      <w:marLeft w:val="0"/>
      <w:marRight w:val="0"/>
      <w:marTop w:val="0"/>
      <w:marBottom w:val="0"/>
      <w:divBdr>
        <w:top w:val="none" w:sz="0" w:space="0" w:color="auto"/>
        <w:left w:val="none" w:sz="0" w:space="0" w:color="auto"/>
        <w:bottom w:val="none" w:sz="0" w:space="0" w:color="auto"/>
        <w:right w:val="none" w:sz="0" w:space="0" w:color="auto"/>
      </w:divBdr>
    </w:div>
    <w:div w:id="1985352932">
      <w:bodyDiv w:val="1"/>
      <w:marLeft w:val="0"/>
      <w:marRight w:val="0"/>
      <w:marTop w:val="0"/>
      <w:marBottom w:val="0"/>
      <w:divBdr>
        <w:top w:val="none" w:sz="0" w:space="0" w:color="auto"/>
        <w:left w:val="none" w:sz="0" w:space="0" w:color="auto"/>
        <w:bottom w:val="none" w:sz="0" w:space="0" w:color="auto"/>
        <w:right w:val="none" w:sz="0" w:space="0" w:color="auto"/>
      </w:divBdr>
    </w:div>
    <w:div w:id="1992324866">
      <w:bodyDiv w:val="1"/>
      <w:marLeft w:val="0"/>
      <w:marRight w:val="0"/>
      <w:marTop w:val="0"/>
      <w:marBottom w:val="0"/>
      <w:divBdr>
        <w:top w:val="none" w:sz="0" w:space="0" w:color="auto"/>
        <w:left w:val="none" w:sz="0" w:space="0" w:color="auto"/>
        <w:bottom w:val="none" w:sz="0" w:space="0" w:color="auto"/>
        <w:right w:val="none" w:sz="0" w:space="0" w:color="auto"/>
      </w:divBdr>
    </w:div>
    <w:div w:id="1992982401">
      <w:bodyDiv w:val="1"/>
      <w:marLeft w:val="0"/>
      <w:marRight w:val="0"/>
      <w:marTop w:val="0"/>
      <w:marBottom w:val="0"/>
      <w:divBdr>
        <w:top w:val="none" w:sz="0" w:space="0" w:color="auto"/>
        <w:left w:val="none" w:sz="0" w:space="0" w:color="auto"/>
        <w:bottom w:val="none" w:sz="0" w:space="0" w:color="auto"/>
        <w:right w:val="none" w:sz="0" w:space="0" w:color="auto"/>
      </w:divBdr>
    </w:div>
    <w:div w:id="1993561480">
      <w:bodyDiv w:val="1"/>
      <w:marLeft w:val="0"/>
      <w:marRight w:val="0"/>
      <w:marTop w:val="0"/>
      <w:marBottom w:val="0"/>
      <w:divBdr>
        <w:top w:val="none" w:sz="0" w:space="0" w:color="auto"/>
        <w:left w:val="none" w:sz="0" w:space="0" w:color="auto"/>
        <w:bottom w:val="none" w:sz="0" w:space="0" w:color="auto"/>
        <w:right w:val="none" w:sz="0" w:space="0" w:color="auto"/>
      </w:divBdr>
    </w:div>
    <w:div w:id="1997569299">
      <w:bodyDiv w:val="1"/>
      <w:marLeft w:val="0"/>
      <w:marRight w:val="0"/>
      <w:marTop w:val="0"/>
      <w:marBottom w:val="0"/>
      <w:divBdr>
        <w:top w:val="none" w:sz="0" w:space="0" w:color="auto"/>
        <w:left w:val="none" w:sz="0" w:space="0" w:color="auto"/>
        <w:bottom w:val="none" w:sz="0" w:space="0" w:color="auto"/>
        <w:right w:val="none" w:sz="0" w:space="0" w:color="auto"/>
      </w:divBdr>
    </w:div>
    <w:div w:id="2007391791">
      <w:bodyDiv w:val="1"/>
      <w:marLeft w:val="0"/>
      <w:marRight w:val="0"/>
      <w:marTop w:val="0"/>
      <w:marBottom w:val="0"/>
      <w:divBdr>
        <w:top w:val="none" w:sz="0" w:space="0" w:color="auto"/>
        <w:left w:val="none" w:sz="0" w:space="0" w:color="auto"/>
        <w:bottom w:val="none" w:sz="0" w:space="0" w:color="auto"/>
        <w:right w:val="none" w:sz="0" w:space="0" w:color="auto"/>
      </w:divBdr>
    </w:div>
    <w:div w:id="2043704410">
      <w:bodyDiv w:val="1"/>
      <w:marLeft w:val="0"/>
      <w:marRight w:val="0"/>
      <w:marTop w:val="0"/>
      <w:marBottom w:val="0"/>
      <w:divBdr>
        <w:top w:val="none" w:sz="0" w:space="0" w:color="auto"/>
        <w:left w:val="none" w:sz="0" w:space="0" w:color="auto"/>
        <w:bottom w:val="none" w:sz="0" w:space="0" w:color="auto"/>
        <w:right w:val="none" w:sz="0" w:space="0" w:color="auto"/>
      </w:divBdr>
    </w:div>
    <w:div w:id="2056082153">
      <w:bodyDiv w:val="1"/>
      <w:marLeft w:val="0"/>
      <w:marRight w:val="0"/>
      <w:marTop w:val="0"/>
      <w:marBottom w:val="0"/>
      <w:divBdr>
        <w:top w:val="none" w:sz="0" w:space="0" w:color="auto"/>
        <w:left w:val="none" w:sz="0" w:space="0" w:color="auto"/>
        <w:bottom w:val="none" w:sz="0" w:space="0" w:color="auto"/>
        <w:right w:val="none" w:sz="0" w:space="0" w:color="auto"/>
      </w:divBdr>
    </w:div>
    <w:div w:id="2068994580">
      <w:bodyDiv w:val="1"/>
      <w:marLeft w:val="0"/>
      <w:marRight w:val="0"/>
      <w:marTop w:val="0"/>
      <w:marBottom w:val="0"/>
      <w:divBdr>
        <w:top w:val="none" w:sz="0" w:space="0" w:color="auto"/>
        <w:left w:val="none" w:sz="0" w:space="0" w:color="auto"/>
        <w:bottom w:val="none" w:sz="0" w:space="0" w:color="auto"/>
        <w:right w:val="none" w:sz="0" w:space="0" w:color="auto"/>
      </w:divBdr>
    </w:div>
    <w:div w:id="21421903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BD1A-4322-4DE6-A717-B09DA039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cp:lastModifiedBy>URQUHART Aaron [Publications and Communication]</cp:lastModifiedBy>
  <cp:revision>28</cp:revision>
  <cp:lastPrinted>2018-10-24T03:22:00Z</cp:lastPrinted>
  <dcterms:created xsi:type="dcterms:W3CDTF">2021-09-27T01:38:00Z</dcterms:created>
  <dcterms:modified xsi:type="dcterms:W3CDTF">2022-10-31T01:54:00Z</dcterms:modified>
</cp:coreProperties>
</file>