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AD5C2" w14:textId="7B754AAC" w:rsidR="00DB1E30" w:rsidRPr="009E1981" w:rsidRDefault="00DB1E30" w:rsidP="00DB1E30">
      <w:pPr>
        <w:spacing w:line="256" w:lineRule="auto"/>
        <w:rPr>
          <w:rFonts w:eastAsia="Calibri" w:cs="Calibri"/>
          <w:b/>
          <w:bCs/>
          <w:kern w:val="0"/>
          <w14:ligatures w14:val="none"/>
        </w:rPr>
      </w:pPr>
      <w:r w:rsidRPr="009E1981">
        <w:rPr>
          <w:rFonts w:eastAsia="Calibri" w:cs="Calibri"/>
          <w:b/>
          <w:bCs/>
          <w:kern w:val="0"/>
          <w14:ligatures w14:val="none"/>
        </w:rPr>
        <w:t>Building and Construction | General Year</w:t>
      </w:r>
      <w:r w:rsidR="00C16850">
        <w:rPr>
          <w:rFonts w:eastAsia="Calibri" w:cs="Calibri"/>
          <w:b/>
          <w:bCs/>
          <w:kern w:val="0"/>
          <w14:ligatures w14:val="none"/>
        </w:rPr>
        <w:t xml:space="preserve"> </w:t>
      </w:r>
      <w:r w:rsidRPr="009E1981">
        <w:rPr>
          <w:rFonts w:eastAsia="Calibri" w:cs="Calibri"/>
          <w:b/>
          <w:bCs/>
          <w:kern w:val="0"/>
          <w14:ligatures w14:val="none"/>
        </w:rPr>
        <w:t>1</w:t>
      </w:r>
      <w:r w:rsidR="0055335A">
        <w:rPr>
          <w:rFonts w:eastAsia="Calibri" w:cs="Calibri"/>
          <w:b/>
          <w:bCs/>
          <w:kern w:val="0"/>
          <w14:ligatures w14:val="none"/>
        </w:rPr>
        <w:t>2</w:t>
      </w:r>
      <w:r w:rsidRPr="009E1981">
        <w:rPr>
          <w:rFonts w:eastAsia="Calibri" w:cs="Calibri"/>
          <w:b/>
          <w:bCs/>
          <w:kern w:val="0"/>
          <w14:ligatures w14:val="none"/>
        </w:rPr>
        <w:t xml:space="preserve"> | Summary of minor syllabus changes for 2025</w:t>
      </w:r>
    </w:p>
    <w:p w14:paraId="4B8C4211" w14:textId="75304912" w:rsidR="00DB1E30" w:rsidRPr="009E1981" w:rsidRDefault="00DB1E30" w:rsidP="00DB1E30">
      <w:pPr>
        <w:rPr>
          <w:rFonts w:eastAsia="Calibri" w:cs="Calibri"/>
          <w:kern w:val="0"/>
          <w14:ligatures w14:val="none"/>
        </w:rPr>
      </w:pPr>
      <w:r w:rsidRPr="009E1981">
        <w:rPr>
          <w:rFonts w:eastAsia="Calibri" w:cs="Calibri"/>
          <w:kern w:val="0"/>
          <w14:ligatures w14:val="none"/>
        </w:rPr>
        <w:t xml:space="preserve">The content identified by </w:t>
      </w:r>
      <w:r w:rsidRPr="009E1981">
        <w:rPr>
          <w:rFonts w:eastAsia="Calibri" w:cs="Calibri"/>
          <w:strike/>
          <w:kern w:val="0"/>
          <w14:ligatures w14:val="none"/>
        </w:rPr>
        <w:t>strikethrough</w:t>
      </w:r>
      <w:r w:rsidRPr="009E1981">
        <w:rPr>
          <w:rFonts w:eastAsia="Calibri" w:cs="Calibri"/>
          <w:kern w:val="0"/>
          <w14:ligatures w14:val="none"/>
        </w:rPr>
        <w:t xml:space="preserve"> has been deleted from the syllabus and the content identified in </w:t>
      </w:r>
      <w:r w:rsidRPr="009E1981">
        <w:rPr>
          <w:rFonts w:eastAsia="Calibri" w:cs="Calibri"/>
          <w:i/>
          <w:kern w:val="0"/>
          <w14:ligatures w14:val="none"/>
        </w:rPr>
        <w:t>italics</w:t>
      </w:r>
      <w:r w:rsidRPr="009E1981">
        <w:rPr>
          <w:rFonts w:eastAsia="Calibri" w:cs="Calibri"/>
          <w:kern w:val="0"/>
          <w14:ligatures w14:val="none"/>
        </w:rPr>
        <w:t xml:space="preserve"> has been revised in the syllabus for teaching from 2025.</w:t>
      </w:r>
    </w:p>
    <w:p w14:paraId="56FEEFF7" w14:textId="0D48C10F" w:rsidR="00DB1E30" w:rsidRPr="009E1981" w:rsidRDefault="00DB1E30" w:rsidP="00293B78">
      <w:pPr>
        <w:pStyle w:val="SyllabusHeading2"/>
      </w:pPr>
      <w:r w:rsidRPr="009E1981">
        <w:t>Rationale</w:t>
      </w:r>
    </w:p>
    <w:p w14:paraId="03AFB787" w14:textId="01383FD9" w:rsidR="00DB1E30" w:rsidRPr="005A63F0" w:rsidRDefault="008810A1" w:rsidP="00DB1E30">
      <w:pPr>
        <w:rPr>
          <w:rFonts w:cs="Calibri"/>
        </w:rPr>
      </w:pPr>
      <w:r w:rsidRPr="004972A6">
        <w:rPr>
          <w:rFonts w:cs="Calibri"/>
        </w:rPr>
        <w:t xml:space="preserve">The course nurtures environmental and community responsibility in students and promotes the importance of ongoing learning. It develops interaction and communication skills with varied audiences and fosters an understanding of teamwork. It prepares students to appreciate the continually changing conditions and expectations within building professions and encourages innovation and creativity. In dealing with issues, such as quality assurance, duty of care, time management, contract management and liability, it develops ethical practices and considerations. The course requires compliance with the </w:t>
      </w:r>
      <w:r w:rsidRPr="008810A1">
        <w:rPr>
          <w:rFonts w:cs="Calibri"/>
          <w:i/>
          <w:strike/>
        </w:rPr>
        <w:t>Occupational Safety and Health Act 1996</w:t>
      </w:r>
      <w:r>
        <w:rPr>
          <w:rFonts w:cs="Calibri"/>
        </w:rPr>
        <w:t xml:space="preserve"> </w:t>
      </w:r>
      <w:r w:rsidR="00C2441D">
        <w:rPr>
          <w:rFonts w:cs="Calibri"/>
          <w:i/>
          <w:iCs/>
        </w:rPr>
        <w:t xml:space="preserve">Work Health and Safety Act 2020 </w:t>
      </w:r>
      <w:r w:rsidRPr="004972A6">
        <w:rPr>
          <w:rFonts w:cs="Calibri"/>
        </w:rPr>
        <w:t xml:space="preserve">and trains students in the principles of </w:t>
      </w:r>
      <w:r w:rsidRPr="006A160F">
        <w:rPr>
          <w:rFonts w:cs="Calibri"/>
          <w:strike/>
        </w:rPr>
        <w:t>occupational safety and health (OSH)</w:t>
      </w:r>
      <w:r w:rsidR="00C2441D">
        <w:rPr>
          <w:rFonts w:cs="Calibri"/>
        </w:rPr>
        <w:t xml:space="preserve"> </w:t>
      </w:r>
      <w:r w:rsidR="00E7258C">
        <w:rPr>
          <w:rFonts w:cs="Calibri"/>
          <w:i/>
          <w:iCs/>
        </w:rPr>
        <w:t>work health and safety</w:t>
      </w:r>
      <w:r w:rsidRPr="004972A6">
        <w:rPr>
          <w:rFonts w:cs="Calibri"/>
        </w:rPr>
        <w:t>.</w:t>
      </w:r>
    </w:p>
    <w:p w14:paraId="151670DB" w14:textId="12F06881" w:rsidR="009E1981" w:rsidRPr="005A63F0" w:rsidRDefault="009E1981" w:rsidP="00293B78">
      <w:pPr>
        <w:pStyle w:val="SyllabusHeading2"/>
        <w:rPr>
          <w:sz w:val="28"/>
        </w:rPr>
      </w:pPr>
      <w:r w:rsidRPr="005A63F0">
        <w:t>Organisation of content</w:t>
      </w:r>
    </w:p>
    <w:p w14:paraId="4AE4F9ED" w14:textId="4D54D3FC" w:rsidR="009E1981" w:rsidRPr="005A63F0" w:rsidRDefault="009E1981" w:rsidP="00293B78">
      <w:pPr>
        <w:pStyle w:val="SyllabusHeading3"/>
        <w:rPr>
          <w:rStyle w:val="Heading3Char"/>
          <w:rFonts w:cs="Calibri"/>
          <w:b w:val="0"/>
          <w:bCs/>
          <w:sz w:val="26"/>
          <w:szCs w:val="26"/>
        </w:rPr>
      </w:pPr>
      <w:r w:rsidRPr="005A63F0">
        <w:t>Materials</w:t>
      </w:r>
    </w:p>
    <w:p w14:paraId="365123D9" w14:textId="61D90004" w:rsidR="009E1981" w:rsidRPr="005A63F0" w:rsidRDefault="009E1981" w:rsidP="00DB1E30">
      <w:pPr>
        <w:rPr>
          <w:rFonts w:cs="Calibri"/>
          <w:b/>
        </w:rPr>
      </w:pPr>
      <w:r w:rsidRPr="005A63F0">
        <w:rPr>
          <w:rFonts w:cs="Calibri"/>
          <w:b/>
        </w:rPr>
        <w:t>Working with materials</w:t>
      </w:r>
    </w:p>
    <w:p w14:paraId="60715DF0" w14:textId="77777777" w:rsidR="008247D0" w:rsidRPr="00B234AA" w:rsidRDefault="008247D0" w:rsidP="008247D0">
      <w:pPr>
        <w:pStyle w:val="Paragraph"/>
        <w:rPr>
          <w:rFonts w:ascii="Calibri" w:hAnsi="Calibri" w:cs="Calibri"/>
          <w:color w:val="auto"/>
        </w:rPr>
      </w:pPr>
      <w:r w:rsidRPr="00B234AA">
        <w:rPr>
          <w:rFonts w:ascii="Calibri" w:hAnsi="Calibri" w:cs="Calibri"/>
          <w:color w:val="auto"/>
        </w:rPr>
        <w:t>The ways, advantages and limitations of combining and connecting building parts of the same or different materials in building up whole structures are examined.</w:t>
      </w:r>
    </w:p>
    <w:p w14:paraId="2338AE1D" w14:textId="3E9E95E9" w:rsidR="005A63F0" w:rsidRPr="005A63F0" w:rsidRDefault="008247D0" w:rsidP="008247D0">
      <w:pPr>
        <w:rPr>
          <w:rFonts w:cs="Calibri"/>
        </w:rPr>
      </w:pPr>
      <w:r w:rsidRPr="008247D0">
        <w:rPr>
          <w:rFonts w:cs="Calibri"/>
          <w:strike/>
        </w:rPr>
        <w:t>Occupational Safety and Health</w:t>
      </w:r>
      <w:r w:rsidRPr="00B234AA">
        <w:rPr>
          <w:rFonts w:cs="Calibri"/>
        </w:rPr>
        <w:t xml:space="preserve"> </w:t>
      </w:r>
      <w:r>
        <w:rPr>
          <w:rFonts w:cs="Calibri"/>
          <w:i/>
          <w:iCs/>
        </w:rPr>
        <w:t xml:space="preserve">Work health and safety </w:t>
      </w:r>
      <w:r w:rsidRPr="00B234AA">
        <w:rPr>
          <w:rFonts w:cs="Calibri"/>
        </w:rPr>
        <w:t>practices and obligations to self and others are of prime importance. The aim is to work with various materials and machines in a safe and responsible manner.</w:t>
      </w:r>
    </w:p>
    <w:p w14:paraId="0602F9DC" w14:textId="390F47C7" w:rsidR="005A63F0" w:rsidRPr="005A63F0" w:rsidRDefault="005A63F0" w:rsidP="00293B78">
      <w:pPr>
        <w:pStyle w:val="SyllabusHeading2"/>
      </w:pPr>
      <w:bookmarkStart w:id="0" w:name="_Toc156546263"/>
      <w:r w:rsidRPr="005A63F0">
        <w:t xml:space="preserve">Unit </w:t>
      </w:r>
      <w:bookmarkEnd w:id="0"/>
      <w:r w:rsidR="00E65AA1">
        <w:t>3</w:t>
      </w:r>
    </w:p>
    <w:p w14:paraId="0FF18CDC" w14:textId="51BF8885" w:rsidR="005A63F0" w:rsidRPr="005A63F0" w:rsidRDefault="005A63F0" w:rsidP="005A63F0">
      <w:pPr>
        <w:rPr>
          <w:rFonts w:cs="Calibri"/>
          <w:b/>
          <w:iCs/>
        </w:rPr>
      </w:pPr>
      <w:r w:rsidRPr="005A63F0">
        <w:rPr>
          <w:rFonts w:cs="Calibri"/>
          <w:b/>
        </w:rPr>
        <w:t xml:space="preserve">Working with </w:t>
      </w:r>
      <w:r w:rsidRPr="005A63F0">
        <w:rPr>
          <w:rFonts w:cs="Calibri"/>
          <w:b/>
          <w:iCs/>
        </w:rPr>
        <w:t>materials</w:t>
      </w:r>
    </w:p>
    <w:p w14:paraId="3982FAD4" w14:textId="68CD014D" w:rsidR="005A63F0" w:rsidRPr="005A63F0" w:rsidRDefault="00807A0A" w:rsidP="00193929">
      <w:pPr>
        <w:pStyle w:val="ListParagraph"/>
        <w:numPr>
          <w:ilvl w:val="0"/>
          <w:numId w:val="1"/>
        </w:numPr>
        <w:ind w:left="426" w:hanging="426"/>
        <w:rPr>
          <w:b/>
        </w:rPr>
      </w:pPr>
      <w:r w:rsidRPr="006A160F">
        <w:rPr>
          <w:rFonts w:ascii="Calibri" w:hAnsi="Calibri" w:cs="Calibri"/>
          <w:strike/>
        </w:rPr>
        <w:t>occupational safety and health (OSH)</w:t>
      </w:r>
      <w:r w:rsidRPr="006A160F">
        <w:rPr>
          <w:rFonts w:ascii="Calibri" w:hAnsi="Calibri" w:cs="Calibri"/>
        </w:rPr>
        <w:t xml:space="preserve"> </w:t>
      </w:r>
      <w:r w:rsidR="006A160F" w:rsidRPr="006A160F">
        <w:rPr>
          <w:rFonts w:ascii="Calibri" w:hAnsi="Calibri" w:cs="Calibri"/>
          <w:i/>
          <w:iCs/>
        </w:rPr>
        <w:t>work health and safety</w:t>
      </w:r>
      <w:r w:rsidR="006A160F">
        <w:rPr>
          <w:rFonts w:ascii="Calibri" w:hAnsi="Calibri" w:cs="Calibri"/>
        </w:rPr>
        <w:t xml:space="preserve"> </w:t>
      </w:r>
      <w:r w:rsidRPr="000F1C2B">
        <w:rPr>
          <w:rFonts w:ascii="Calibri" w:hAnsi="Calibri" w:cs="Calibri"/>
        </w:rPr>
        <w:t>rules and regulations relating to the</w:t>
      </w:r>
      <w:r>
        <w:rPr>
          <w:rFonts w:ascii="Calibri" w:hAnsi="Calibri" w:cs="Calibri"/>
        </w:rPr>
        <w:t xml:space="preserve"> use of materials and processes.</w:t>
      </w:r>
    </w:p>
    <w:p w14:paraId="3BEEE775" w14:textId="1D5783B9" w:rsidR="005A63F0" w:rsidRDefault="005A63F0" w:rsidP="00293B78">
      <w:pPr>
        <w:pStyle w:val="SyllabusHeading2"/>
      </w:pPr>
      <w:r w:rsidRPr="005A63F0">
        <w:t xml:space="preserve">Unit </w:t>
      </w:r>
      <w:r w:rsidR="00D3439C">
        <w:t>4</w:t>
      </w:r>
    </w:p>
    <w:p w14:paraId="3C44FE76" w14:textId="0C50E587" w:rsidR="005A63F0" w:rsidRPr="005A63F0" w:rsidRDefault="005A63F0" w:rsidP="005A63F0">
      <w:pPr>
        <w:rPr>
          <w:rFonts w:cs="Calibri"/>
          <w:b/>
          <w:iCs/>
        </w:rPr>
      </w:pPr>
      <w:r w:rsidRPr="005A63F0">
        <w:rPr>
          <w:rFonts w:cs="Calibri"/>
          <w:b/>
        </w:rPr>
        <w:t xml:space="preserve">Working with </w:t>
      </w:r>
      <w:r w:rsidRPr="005A63F0">
        <w:rPr>
          <w:rFonts w:cs="Calibri"/>
          <w:b/>
          <w:iCs/>
        </w:rPr>
        <w:t>materials</w:t>
      </w:r>
    </w:p>
    <w:p w14:paraId="111072AE" w14:textId="3EA694F7" w:rsidR="005A63F0" w:rsidRPr="00067108" w:rsidRDefault="003D5B22" w:rsidP="00193929">
      <w:pPr>
        <w:pStyle w:val="ListParagraph"/>
        <w:numPr>
          <w:ilvl w:val="0"/>
          <w:numId w:val="1"/>
        </w:numPr>
        <w:ind w:left="426" w:hanging="426"/>
        <w:rPr>
          <w:rFonts w:ascii="Calibri" w:hAnsi="Calibri" w:cs="Calibri"/>
          <w:b/>
        </w:rPr>
      </w:pPr>
      <w:r w:rsidRPr="003D5B22">
        <w:rPr>
          <w:rFonts w:ascii="Calibri" w:eastAsia="Times New Roman" w:hAnsi="Calibri" w:cs="Calibri"/>
          <w:strike/>
        </w:rPr>
        <w:t>occupational safety and health (OSH)</w:t>
      </w:r>
      <w:r w:rsidRPr="001D691A">
        <w:rPr>
          <w:rFonts w:ascii="Calibri" w:eastAsia="Times New Roman" w:hAnsi="Calibri" w:cs="Calibri"/>
        </w:rPr>
        <w:t xml:space="preserve"> </w:t>
      </w:r>
      <w:r w:rsidR="00C06248">
        <w:rPr>
          <w:rFonts w:ascii="Calibri" w:eastAsia="Times New Roman" w:hAnsi="Calibri" w:cs="Calibri"/>
          <w:i/>
          <w:iCs/>
        </w:rPr>
        <w:t xml:space="preserve">work health and safety </w:t>
      </w:r>
      <w:r w:rsidRPr="001D691A">
        <w:rPr>
          <w:rFonts w:ascii="Calibri" w:eastAsia="Times New Roman" w:hAnsi="Calibri" w:cs="Calibri"/>
        </w:rPr>
        <w:t>rules and regulations relating to the</w:t>
      </w:r>
      <w:r>
        <w:rPr>
          <w:rFonts w:ascii="Calibri" w:eastAsia="Times New Roman" w:hAnsi="Calibri" w:cs="Calibri"/>
        </w:rPr>
        <w:t xml:space="preserve"> use of materials and processes.</w:t>
      </w:r>
    </w:p>
    <w:sectPr w:rsidR="005A63F0" w:rsidRPr="0006710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DC483" w14:textId="77777777" w:rsidR="00D531E7" w:rsidRDefault="00D531E7" w:rsidP="00DB1E30">
      <w:pPr>
        <w:spacing w:after="0" w:line="240" w:lineRule="auto"/>
      </w:pPr>
      <w:r>
        <w:separator/>
      </w:r>
    </w:p>
  </w:endnote>
  <w:endnote w:type="continuationSeparator" w:id="0">
    <w:p w14:paraId="55DCBD75" w14:textId="77777777" w:rsidR="00D531E7" w:rsidRDefault="00D531E7" w:rsidP="00DB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eiryo">
    <w:altName w:val="Yu Gothic"/>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AD534" w14:textId="562193CB" w:rsidR="0098587C" w:rsidRPr="0098587C" w:rsidRDefault="0098587C">
    <w:pPr>
      <w:pStyle w:val="Footer"/>
      <w:rPr>
        <w:rFonts w:ascii="Calibri" w:hAnsi="Calibri" w:cs="Calibri"/>
        <w:sz w:val="18"/>
        <w:szCs w:val="18"/>
      </w:rPr>
    </w:pPr>
    <w:r>
      <w:rPr>
        <w:rFonts w:ascii="Calibri" w:hAnsi="Calibri" w:cs="Calibri"/>
        <w:sz w:val="18"/>
        <w:szCs w:val="18"/>
      </w:rPr>
      <w:t>2024/58026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94201" w14:textId="77777777" w:rsidR="00D531E7" w:rsidRDefault="00D531E7" w:rsidP="00DB1E30">
      <w:pPr>
        <w:spacing w:after="0" w:line="240" w:lineRule="auto"/>
      </w:pPr>
      <w:r>
        <w:separator/>
      </w:r>
    </w:p>
  </w:footnote>
  <w:footnote w:type="continuationSeparator" w:id="0">
    <w:p w14:paraId="2D496956" w14:textId="77777777" w:rsidR="00D531E7" w:rsidRDefault="00D531E7" w:rsidP="00DB1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36E9D" w14:textId="23767622" w:rsidR="00DB1E30" w:rsidRPr="00DB1E30" w:rsidRDefault="00DB1E30" w:rsidP="00293B78">
    <w:pPr>
      <w:spacing w:after="240"/>
      <w:rPr>
        <w:rFonts w:cs="Calibri"/>
      </w:rPr>
    </w:pPr>
    <w:r w:rsidRPr="00DB1E30">
      <w:rPr>
        <w:b/>
        <w:bCs/>
      </w:rPr>
      <w:t>School administrators</w:t>
    </w:r>
    <w:r w:rsidR="006E3FCE">
      <w:rPr>
        <w:b/>
        <w:bCs/>
      </w:rPr>
      <w:t>,</w:t>
    </w:r>
    <w:r w:rsidRPr="00DB1E30">
      <w:rPr>
        <w:b/>
        <w:bCs/>
      </w:rPr>
      <w:t xml:space="preserve"> Heads of Learning Area –</w:t>
    </w:r>
    <w:r w:rsidR="00445B38">
      <w:rPr>
        <w:b/>
        <w:bCs/>
      </w:rPr>
      <w:t xml:space="preserve"> </w:t>
    </w:r>
    <w:r w:rsidRPr="00DB1E30">
      <w:rPr>
        <w:b/>
        <w:bCs/>
      </w:rPr>
      <w:t>Technolog</w:t>
    </w:r>
    <w:r w:rsidR="00FF0CB0">
      <w:rPr>
        <w:b/>
        <w:bCs/>
      </w:rPr>
      <w:t xml:space="preserve">ies </w:t>
    </w:r>
    <w:r w:rsidRPr="00DB1E30">
      <w:rPr>
        <w:b/>
        <w:bCs/>
      </w:rPr>
      <w:t xml:space="preserve">and teachers of </w:t>
    </w:r>
    <w:r w:rsidR="00FF0CB0">
      <w:rPr>
        <w:b/>
        <w:bCs/>
      </w:rPr>
      <w:t>Building and Construction</w:t>
    </w:r>
    <w:r w:rsidRPr="00DB1E30">
      <w:rPr>
        <w:b/>
        <w:bCs/>
      </w:rPr>
      <w:t xml:space="preserve"> General Year 1</w:t>
    </w:r>
    <w:r w:rsidR="0055335A">
      <w:rPr>
        <w:b/>
        <w:bCs/>
      </w:rPr>
      <w:t>2</w:t>
    </w:r>
    <w:r w:rsidRPr="00DB1E30">
      <w:rPr>
        <w:b/>
        <w:bCs/>
      </w:rPr>
      <w:t xml:space="preserve"> are requested to note for 2025 the following minor syllabus changes. The syllabus is labelled ‘For teaching from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37619"/>
    <w:multiLevelType w:val="hybridMultilevel"/>
    <w:tmpl w:val="34CC0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8519808">
    <w:abstractNumId w:val="0"/>
  </w:num>
  <w:num w:numId="2" w16cid:durableId="97906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30"/>
    <w:rsid w:val="00067108"/>
    <w:rsid w:val="000E2B97"/>
    <w:rsid w:val="00151EEA"/>
    <w:rsid w:val="00193929"/>
    <w:rsid w:val="00201319"/>
    <w:rsid w:val="00293B78"/>
    <w:rsid w:val="002F6F4E"/>
    <w:rsid w:val="003A48A4"/>
    <w:rsid w:val="003D5B22"/>
    <w:rsid w:val="00445B38"/>
    <w:rsid w:val="0055335A"/>
    <w:rsid w:val="005A63F0"/>
    <w:rsid w:val="006A160F"/>
    <w:rsid w:val="006E3FCE"/>
    <w:rsid w:val="00724AE0"/>
    <w:rsid w:val="00747C7C"/>
    <w:rsid w:val="007C7325"/>
    <w:rsid w:val="00807A0A"/>
    <w:rsid w:val="008247D0"/>
    <w:rsid w:val="0087040F"/>
    <w:rsid w:val="008810A1"/>
    <w:rsid w:val="008C7056"/>
    <w:rsid w:val="008F046E"/>
    <w:rsid w:val="0098587C"/>
    <w:rsid w:val="009E1981"/>
    <w:rsid w:val="00AB1297"/>
    <w:rsid w:val="00B339E3"/>
    <w:rsid w:val="00BE3250"/>
    <w:rsid w:val="00C06248"/>
    <w:rsid w:val="00C16850"/>
    <w:rsid w:val="00C20570"/>
    <w:rsid w:val="00C2441D"/>
    <w:rsid w:val="00C726BD"/>
    <w:rsid w:val="00D3439C"/>
    <w:rsid w:val="00D531E7"/>
    <w:rsid w:val="00DB1E30"/>
    <w:rsid w:val="00E65AA1"/>
    <w:rsid w:val="00E7258C"/>
    <w:rsid w:val="00FF0CB0"/>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D92B"/>
  <w15:chartTrackingRefBased/>
  <w15:docId w15:val="{5A2547DE-C668-4E5B-901F-C71CCE78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E30"/>
    <w:pPr>
      <w:spacing w:after="120" w:line="276" w:lineRule="auto"/>
    </w:pPr>
    <w:rPr>
      <w:rFonts w:ascii="Calibri" w:hAnsi="Calibri"/>
      <w:kern w:val="2"/>
      <w14:ligatures w14:val="standardContextual"/>
    </w:rPr>
  </w:style>
  <w:style w:type="paragraph" w:styleId="Heading1">
    <w:name w:val="heading 1"/>
    <w:basedOn w:val="Normal"/>
    <w:next w:val="Normal"/>
    <w:link w:val="Heading1Char"/>
    <w:uiPriority w:val="9"/>
    <w:qFormat/>
    <w:rsid w:val="00DB1E30"/>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DB1E30"/>
    <w:pPr>
      <w:keepNext/>
      <w:keepLines/>
      <w:spacing w:before="160" w:after="80" w:line="259" w:lineRule="auto"/>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DB1E30"/>
    <w:pPr>
      <w:keepNext/>
      <w:keepLines/>
      <w:spacing w:before="160" w:after="80" w:line="259" w:lineRule="auto"/>
      <w:outlineLvl w:val="2"/>
    </w:pPr>
    <w:rPr>
      <w:rFonts w:asciiTheme="minorHAnsi" w:eastAsiaTheme="majorEastAsia" w:hAnsiTheme="minorHAnsi"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DB1E30"/>
    <w:pPr>
      <w:keepNext/>
      <w:keepLines/>
      <w:spacing w:before="80" w:after="40" w:line="259" w:lineRule="auto"/>
      <w:outlineLvl w:val="3"/>
    </w:pPr>
    <w:rPr>
      <w:rFonts w:asciiTheme="minorHAnsi" w:eastAsiaTheme="majorEastAsia" w:hAnsiTheme="minorHAnsi"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DB1E30"/>
    <w:pPr>
      <w:keepNext/>
      <w:keepLines/>
      <w:spacing w:before="80" w:after="40" w:line="259" w:lineRule="auto"/>
      <w:outlineLvl w:val="4"/>
    </w:pPr>
    <w:rPr>
      <w:rFonts w:asciiTheme="minorHAnsi" w:eastAsiaTheme="majorEastAsia" w:hAnsiTheme="minorHAnsi" w:cstheme="majorBidi"/>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DB1E30"/>
    <w:pPr>
      <w:keepNext/>
      <w:keepLines/>
      <w:spacing w:before="40" w:after="0" w:line="259" w:lineRule="auto"/>
      <w:outlineLvl w:val="5"/>
    </w:pPr>
    <w:rPr>
      <w:rFonts w:asciiTheme="minorHAnsi" w:eastAsiaTheme="majorEastAsia" w:hAnsiTheme="minorHAnsi"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DB1E30"/>
    <w:pPr>
      <w:keepNext/>
      <w:keepLines/>
      <w:spacing w:before="40" w:after="0" w:line="259" w:lineRule="auto"/>
      <w:outlineLvl w:val="6"/>
    </w:pPr>
    <w:rPr>
      <w:rFonts w:asciiTheme="minorHAnsi" w:eastAsiaTheme="majorEastAsia" w:hAnsiTheme="minorHAnsi"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DB1E30"/>
    <w:pPr>
      <w:keepNext/>
      <w:keepLines/>
      <w:spacing w:after="0" w:line="259" w:lineRule="auto"/>
      <w:outlineLvl w:val="7"/>
    </w:pPr>
    <w:rPr>
      <w:rFonts w:asciiTheme="minorHAnsi" w:eastAsiaTheme="majorEastAsia" w:hAnsiTheme="minorHAnsi"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DB1E30"/>
    <w:pPr>
      <w:keepNext/>
      <w:keepLines/>
      <w:spacing w:after="0" w:line="259" w:lineRule="auto"/>
      <w:outlineLvl w:val="8"/>
    </w:pPr>
    <w:rPr>
      <w:rFonts w:asciiTheme="minorHAnsi" w:eastAsiaTheme="majorEastAsia" w:hAnsiTheme="minorHAnsi"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E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E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E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E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E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E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E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E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E30"/>
    <w:rPr>
      <w:rFonts w:eastAsiaTheme="majorEastAsia" w:cstheme="majorBidi"/>
      <w:color w:val="272727" w:themeColor="text1" w:themeTint="D8"/>
    </w:rPr>
  </w:style>
  <w:style w:type="paragraph" w:styleId="Title">
    <w:name w:val="Title"/>
    <w:basedOn w:val="Normal"/>
    <w:next w:val="Normal"/>
    <w:link w:val="TitleChar"/>
    <w:uiPriority w:val="10"/>
    <w:qFormat/>
    <w:rsid w:val="00DB1E30"/>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DB1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E30"/>
    <w:pPr>
      <w:numPr>
        <w:ilvl w:val="1"/>
      </w:numPr>
      <w:spacing w:after="160" w:line="259" w:lineRule="auto"/>
    </w:pPr>
    <w:rPr>
      <w:rFonts w:asciiTheme="minorHAnsi" w:eastAsiaTheme="majorEastAsia" w:hAnsiTheme="minorHAnsi"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DB1E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E30"/>
    <w:pPr>
      <w:spacing w:before="160" w:after="160" w:line="259" w:lineRule="auto"/>
      <w:jc w:val="center"/>
    </w:pPr>
    <w:rPr>
      <w:rFonts w:asciiTheme="minorHAnsi" w:hAnsiTheme="minorHAnsi"/>
      <w:i/>
      <w:iCs/>
      <w:color w:val="404040" w:themeColor="text1" w:themeTint="BF"/>
      <w:kern w:val="0"/>
      <w14:ligatures w14:val="none"/>
    </w:rPr>
  </w:style>
  <w:style w:type="character" w:customStyle="1" w:styleId="QuoteChar">
    <w:name w:val="Quote Char"/>
    <w:basedOn w:val="DefaultParagraphFont"/>
    <w:link w:val="Quote"/>
    <w:uiPriority w:val="29"/>
    <w:rsid w:val="00DB1E30"/>
    <w:rPr>
      <w:i/>
      <w:iCs/>
      <w:color w:val="404040" w:themeColor="text1" w:themeTint="BF"/>
    </w:rPr>
  </w:style>
  <w:style w:type="paragraph" w:styleId="ListParagraph">
    <w:name w:val="List Paragraph"/>
    <w:basedOn w:val="Normal"/>
    <w:uiPriority w:val="34"/>
    <w:qFormat/>
    <w:rsid w:val="00DB1E30"/>
    <w:pPr>
      <w:spacing w:after="160" w:line="259" w:lineRule="auto"/>
      <w:ind w:left="720"/>
      <w:contextualSpacing/>
    </w:pPr>
    <w:rPr>
      <w:rFonts w:asciiTheme="minorHAnsi" w:hAnsiTheme="minorHAnsi"/>
      <w:kern w:val="0"/>
      <w14:ligatures w14:val="none"/>
    </w:rPr>
  </w:style>
  <w:style w:type="character" w:styleId="IntenseEmphasis">
    <w:name w:val="Intense Emphasis"/>
    <w:basedOn w:val="DefaultParagraphFont"/>
    <w:uiPriority w:val="21"/>
    <w:qFormat/>
    <w:rsid w:val="00DB1E30"/>
    <w:rPr>
      <w:i/>
      <w:iCs/>
      <w:color w:val="0F4761" w:themeColor="accent1" w:themeShade="BF"/>
    </w:rPr>
  </w:style>
  <w:style w:type="paragraph" w:styleId="IntenseQuote">
    <w:name w:val="Intense Quote"/>
    <w:basedOn w:val="Normal"/>
    <w:next w:val="Normal"/>
    <w:link w:val="IntenseQuoteChar"/>
    <w:uiPriority w:val="30"/>
    <w:qFormat/>
    <w:rsid w:val="00DB1E3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DB1E30"/>
    <w:rPr>
      <w:i/>
      <w:iCs/>
      <w:color w:val="0F4761" w:themeColor="accent1" w:themeShade="BF"/>
    </w:rPr>
  </w:style>
  <w:style w:type="character" w:styleId="IntenseReference">
    <w:name w:val="Intense Reference"/>
    <w:basedOn w:val="DefaultParagraphFont"/>
    <w:uiPriority w:val="32"/>
    <w:qFormat/>
    <w:rsid w:val="00DB1E30"/>
    <w:rPr>
      <w:b/>
      <w:bCs/>
      <w:smallCaps/>
      <w:color w:val="0F4761" w:themeColor="accent1" w:themeShade="BF"/>
      <w:spacing w:val="5"/>
    </w:rPr>
  </w:style>
  <w:style w:type="paragraph" w:styleId="Header">
    <w:name w:val="header"/>
    <w:basedOn w:val="Normal"/>
    <w:link w:val="HeaderChar"/>
    <w:uiPriority w:val="99"/>
    <w:unhideWhenUsed/>
    <w:rsid w:val="00DB1E30"/>
    <w:pPr>
      <w:tabs>
        <w:tab w:val="center" w:pos="4513"/>
        <w:tab w:val="right" w:pos="9026"/>
      </w:tabs>
      <w:spacing w:after="0" w:line="240" w:lineRule="auto"/>
    </w:pPr>
    <w:rPr>
      <w:rFonts w:asciiTheme="minorHAnsi" w:hAnsiTheme="minorHAnsi"/>
      <w:kern w:val="0"/>
      <w14:ligatures w14:val="none"/>
    </w:rPr>
  </w:style>
  <w:style w:type="character" w:customStyle="1" w:styleId="HeaderChar">
    <w:name w:val="Header Char"/>
    <w:basedOn w:val="DefaultParagraphFont"/>
    <w:link w:val="Header"/>
    <w:uiPriority w:val="99"/>
    <w:rsid w:val="00DB1E30"/>
  </w:style>
  <w:style w:type="paragraph" w:styleId="Footer">
    <w:name w:val="footer"/>
    <w:basedOn w:val="Normal"/>
    <w:link w:val="FooterChar"/>
    <w:uiPriority w:val="99"/>
    <w:unhideWhenUsed/>
    <w:rsid w:val="00DB1E30"/>
    <w:pPr>
      <w:tabs>
        <w:tab w:val="center" w:pos="4513"/>
        <w:tab w:val="right" w:pos="9026"/>
      </w:tabs>
      <w:spacing w:after="0" w:line="240" w:lineRule="auto"/>
    </w:pPr>
    <w:rPr>
      <w:rFonts w:asciiTheme="minorHAnsi" w:hAnsiTheme="minorHAnsi"/>
      <w:kern w:val="0"/>
      <w14:ligatures w14:val="none"/>
    </w:rPr>
  </w:style>
  <w:style w:type="character" w:customStyle="1" w:styleId="FooterChar">
    <w:name w:val="Footer Char"/>
    <w:basedOn w:val="DefaultParagraphFont"/>
    <w:link w:val="Footer"/>
    <w:uiPriority w:val="99"/>
    <w:rsid w:val="00DB1E30"/>
  </w:style>
  <w:style w:type="paragraph" w:customStyle="1" w:styleId="Paragraph">
    <w:name w:val="Paragraph"/>
    <w:basedOn w:val="Normal"/>
    <w:link w:val="ParagraphChar"/>
    <w:qFormat/>
    <w:rsid w:val="005A63F0"/>
    <w:pPr>
      <w:spacing w:before="120"/>
    </w:pPr>
    <w:rPr>
      <w:rFonts w:ascii="Arial" w:hAnsi="Arial" w:cs="Arial"/>
      <w:color w:val="595959" w:themeColor="text1" w:themeTint="A6"/>
      <w:kern w:val="0"/>
      <w:lang w:eastAsia="en-AU"/>
      <w14:ligatures w14:val="none"/>
    </w:rPr>
  </w:style>
  <w:style w:type="character" w:customStyle="1" w:styleId="ParagraphChar">
    <w:name w:val="Paragraph Char"/>
    <w:basedOn w:val="DefaultParagraphFont"/>
    <w:link w:val="Paragraph"/>
    <w:locked/>
    <w:rsid w:val="005A63F0"/>
    <w:rPr>
      <w:rFonts w:ascii="Arial" w:hAnsi="Arial" w:cs="Arial"/>
      <w:color w:val="595959" w:themeColor="text1" w:themeTint="A6"/>
      <w:lang w:eastAsia="en-AU"/>
    </w:rPr>
  </w:style>
  <w:style w:type="paragraph" w:customStyle="1" w:styleId="CharCharCharCharCharCharCharCharCharCharCharCharCharCharCharChar">
    <w:name w:val="Char Char Char Char Char Char Char Char Char Char Char Char Char Char Char Char"/>
    <w:basedOn w:val="Normal"/>
    <w:rsid w:val="005A63F0"/>
    <w:pPr>
      <w:spacing w:after="0" w:line="240" w:lineRule="auto"/>
    </w:pPr>
    <w:rPr>
      <w:rFonts w:ascii="Arial" w:eastAsia="Times New Roman" w:hAnsi="Arial" w:cs="Times New Roman"/>
      <w:kern w:val="0"/>
      <w:szCs w:val="20"/>
      <w14:ligatures w14:val="none"/>
    </w:rPr>
  </w:style>
  <w:style w:type="character" w:styleId="BookTitle">
    <w:name w:val="Book Title"/>
    <w:basedOn w:val="DefaultParagraphFont"/>
    <w:uiPriority w:val="33"/>
    <w:rsid w:val="003A48A4"/>
    <w:rPr>
      <w:b/>
      <w:bCs/>
      <w:smallCaps/>
      <w:spacing w:val="5"/>
    </w:rPr>
  </w:style>
  <w:style w:type="paragraph" w:customStyle="1" w:styleId="Footereven">
    <w:name w:val="Footer even"/>
    <w:basedOn w:val="Normal"/>
    <w:qFormat/>
    <w:rsid w:val="00293B78"/>
    <w:pPr>
      <w:pBdr>
        <w:top w:val="single" w:sz="4" w:space="4" w:color="580F8B"/>
      </w:pBdr>
      <w:spacing w:line="240" w:lineRule="auto"/>
    </w:pPr>
    <w:rPr>
      <w:rFonts w:asciiTheme="minorHAnsi" w:eastAsiaTheme="minorEastAsia" w:hAnsiTheme="minorHAnsi" w:cs="Times New Roman"/>
      <w:b/>
      <w:noProof/>
      <w:color w:val="580F8B"/>
      <w:kern w:val="0"/>
      <w:sz w:val="18"/>
      <w:szCs w:val="18"/>
      <w:lang w:eastAsia="en-AU"/>
      <w14:ligatures w14:val="none"/>
    </w:rPr>
  </w:style>
  <w:style w:type="paragraph" w:customStyle="1" w:styleId="Footerodd">
    <w:name w:val="Footer odd"/>
    <w:basedOn w:val="Normal"/>
    <w:qFormat/>
    <w:rsid w:val="00293B78"/>
    <w:pPr>
      <w:pBdr>
        <w:top w:val="single" w:sz="4" w:space="4" w:color="580F8B"/>
      </w:pBdr>
      <w:spacing w:line="240" w:lineRule="auto"/>
      <w:jc w:val="right"/>
    </w:pPr>
    <w:rPr>
      <w:rFonts w:asciiTheme="minorHAnsi" w:eastAsiaTheme="minorEastAsia" w:hAnsiTheme="minorHAnsi" w:cs="Times New Roman"/>
      <w:b/>
      <w:noProof/>
      <w:color w:val="580F8B"/>
      <w:kern w:val="0"/>
      <w:sz w:val="18"/>
      <w:szCs w:val="18"/>
      <w:lang w:eastAsia="en-AU"/>
      <w14:ligatures w14:val="none"/>
    </w:rPr>
  </w:style>
  <w:style w:type="paragraph" w:customStyle="1" w:styleId="Headereven">
    <w:name w:val="Header even"/>
    <w:basedOn w:val="Normal"/>
    <w:qFormat/>
    <w:rsid w:val="00293B78"/>
    <w:pPr>
      <w:pBdr>
        <w:bottom w:val="single" w:sz="8" w:space="1" w:color="580F8B"/>
      </w:pBdr>
      <w:spacing w:line="240" w:lineRule="auto"/>
      <w:ind w:left="-1134" w:right="9356"/>
      <w:jc w:val="right"/>
    </w:pPr>
    <w:rPr>
      <w:rFonts w:asciiTheme="minorHAnsi" w:eastAsiaTheme="minorEastAsia" w:hAnsiTheme="minorHAnsi" w:cs="Times New Roman"/>
      <w:b/>
      <w:color w:val="580F8B"/>
      <w:kern w:val="0"/>
      <w:sz w:val="36"/>
      <w:lang w:eastAsia="en-AU"/>
      <w14:ligatures w14:val="none"/>
    </w:rPr>
  </w:style>
  <w:style w:type="paragraph" w:customStyle="1" w:styleId="Headerodd">
    <w:name w:val="Header odd"/>
    <w:basedOn w:val="Normal"/>
    <w:qFormat/>
    <w:rsid w:val="00293B78"/>
    <w:pPr>
      <w:pBdr>
        <w:bottom w:val="single" w:sz="8" w:space="1" w:color="580F8B"/>
      </w:pBdr>
      <w:spacing w:line="240" w:lineRule="auto"/>
      <w:ind w:left="9356" w:right="-1134"/>
    </w:pPr>
    <w:rPr>
      <w:rFonts w:asciiTheme="minorHAnsi" w:eastAsiaTheme="minorEastAsia" w:hAnsiTheme="minorHAnsi" w:cs="Times New Roman"/>
      <w:b/>
      <w:noProof/>
      <w:color w:val="580F8B"/>
      <w:kern w:val="0"/>
      <w:sz w:val="36"/>
      <w:szCs w:val="24"/>
      <w:lang w:eastAsia="en-AU"/>
      <w14:ligatures w14:val="none"/>
    </w:rPr>
  </w:style>
  <w:style w:type="paragraph" w:customStyle="1" w:styleId="SyllabusHeading1">
    <w:name w:val="Syllabus Heading 1"/>
    <w:basedOn w:val="Normal"/>
    <w:qFormat/>
    <w:rsid w:val="00293B78"/>
    <w:pPr>
      <w:outlineLvl w:val="0"/>
    </w:pPr>
    <w:rPr>
      <w:rFonts w:asciiTheme="minorHAnsi" w:eastAsiaTheme="minorEastAsia" w:hAnsiTheme="minorHAnsi"/>
      <w:b/>
      <w:color w:val="580F8B"/>
      <w:kern w:val="0"/>
      <w:sz w:val="40"/>
      <w14:ligatures w14:val="none"/>
    </w:rPr>
  </w:style>
  <w:style w:type="paragraph" w:customStyle="1" w:styleId="SyllabusAppendixHeading1">
    <w:name w:val="Syllabus Appendix Heading 1"/>
    <w:basedOn w:val="SyllabusHeading1"/>
    <w:link w:val="SyllabusAppendixHeading1Char"/>
    <w:qFormat/>
    <w:rsid w:val="00293B78"/>
    <w:rPr>
      <w:rFonts w:asciiTheme="majorHAnsi" w:hAnsiTheme="majorHAnsi" w:cstheme="majorBidi"/>
      <w:szCs w:val="40"/>
    </w:rPr>
  </w:style>
  <w:style w:type="character" w:customStyle="1" w:styleId="SyllabusAppendixHeading1Char">
    <w:name w:val="Syllabus Appendix Heading 1 Char"/>
    <w:basedOn w:val="Heading1Char"/>
    <w:link w:val="SyllabusAppendixHeading1"/>
    <w:rsid w:val="00293B78"/>
    <w:rPr>
      <w:rFonts w:asciiTheme="majorHAnsi" w:eastAsiaTheme="minorEastAsia" w:hAnsiTheme="majorHAnsi" w:cstheme="majorBidi"/>
      <w:b/>
      <w:color w:val="580F8B"/>
      <w:sz w:val="40"/>
      <w:szCs w:val="40"/>
    </w:rPr>
  </w:style>
  <w:style w:type="paragraph" w:customStyle="1" w:styleId="SyllabusHeading3">
    <w:name w:val="Syllabus Heading 3"/>
    <w:basedOn w:val="Normal"/>
    <w:qFormat/>
    <w:rsid w:val="00293B78"/>
    <w:pPr>
      <w:spacing w:before="120"/>
      <w:outlineLvl w:val="2"/>
    </w:pPr>
    <w:rPr>
      <w:rFonts w:asciiTheme="minorHAnsi" w:eastAsiaTheme="minorEastAsia" w:hAnsiTheme="minorHAnsi"/>
      <w:b/>
      <w:color w:val="595959"/>
      <w:kern w:val="0"/>
      <w:sz w:val="28"/>
      <w14:ligatures w14:val="none"/>
    </w:rPr>
  </w:style>
  <w:style w:type="paragraph" w:customStyle="1" w:styleId="SyllabusAppendixHeading2">
    <w:name w:val="Syllabus Appendix Heading 2"/>
    <w:basedOn w:val="SyllabusHeading3"/>
    <w:qFormat/>
    <w:rsid w:val="00293B78"/>
    <w:pPr>
      <w:widowControl w:val="0"/>
      <w:spacing w:before="0"/>
      <w:outlineLvl w:val="1"/>
    </w:pPr>
  </w:style>
  <w:style w:type="paragraph" w:customStyle="1" w:styleId="SyllabusAppendixHeading3">
    <w:name w:val="Syllabus Appendix Heading 3"/>
    <w:basedOn w:val="Normal"/>
    <w:qFormat/>
    <w:rsid w:val="00293B78"/>
    <w:pPr>
      <w:keepNext/>
      <w:spacing w:after="0"/>
    </w:pPr>
    <w:rPr>
      <w:rFonts w:asciiTheme="minorHAnsi" w:eastAsiaTheme="minorEastAsia" w:hAnsiTheme="minorHAnsi" w:cs="Arial"/>
      <w:b/>
      <w:bCs/>
      <w:noProof/>
      <w:kern w:val="0"/>
      <w14:ligatures w14:val="none"/>
    </w:rPr>
  </w:style>
  <w:style w:type="paragraph" w:customStyle="1" w:styleId="SyllabusHeading2">
    <w:name w:val="Syllabus Heading 2"/>
    <w:basedOn w:val="Normal"/>
    <w:qFormat/>
    <w:rsid w:val="00293B78"/>
    <w:pPr>
      <w:spacing w:before="240"/>
      <w:outlineLvl w:val="1"/>
    </w:pPr>
    <w:rPr>
      <w:rFonts w:asciiTheme="minorHAnsi" w:eastAsiaTheme="minorEastAsia" w:hAnsiTheme="minorHAnsi"/>
      <w:b/>
      <w:color w:val="595959"/>
      <w:kern w:val="0"/>
      <w:sz w:val="32"/>
      <w14:ligatures w14:val="none"/>
    </w:rPr>
  </w:style>
  <w:style w:type="paragraph" w:customStyle="1" w:styleId="SyllabusHeading4">
    <w:name w:val="Syllabus Heading 4"/>
    <w:basedOn w:val="Paragraph"/>
    <w:qFormat/>
    <w:rsid w:val="00293B78"/>
    <w:rPr>
      <w:rFonts w:asciiTheme="minorHAnsi" w:hAnsiTheme="minorHAnsi" w:cs="Calibri"/>
      <w:b/>
      <w:color w:val="auto"/>
      <w:sz w:val="24"/>
    </w:rPr>
  </w:style>
  <w:style w:type="paragraph" w:customStyle="1" w:styleId="SyllabusListParagraph">
    <w:name w:val="Syllabus List Paragraph"/>
    <w:basedOn w:val="ListParagraph"/>
    <w:qFormat/>
    <w:rsid w:val="00293B78"/>
    <w:pPr>
      <w:numPr>
        <w:numId w:val="2"/>
      </w:numPr>
      <w:spacing w:after="120" w:line="276" w:lineRule="auto"/>
      <w:contextualSpacing w:val="0"/>
    </w:pPr>
    <w:rPr>
      <w:rFonts w:eastAsiaTheme="minorEastAsia"/>
      <w:szCs w:val="20"/>
    </w:rPr>
  </w:style>
  <w:style w:type="table" w:customStyle="1" w:styleId="SyllabusTable">
    <w:name w:val="Syllabus Table"/>
    <w:basedOn w:val="TableNormal"/>
    <w:uiPriority w:val="99"/>
    <w:rsid w:val="00293B78"/>
    <w:pPr>
      <w:spacing w:after="0" w:line="276" w:lineRule="auto"/>
    </w:pPr>
    <w:rPr>
      <w:rFonts w:ascii="Calibri" w:eastAsiaTheme="minorEastAsia" w:hAnsi="Calibri"/>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yllabusTitle1">
    <w:name w:val="Syllabus Title 1"/>
    <w:basedOn w:val="Normal"/>
    <w:link w:val="SyllabusTitle1Char"/>
    <w:qFormat/>
    <w:rsid w:val="00293B78"/>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14:ligatures w14:val="none"/>
    </w:rPr>
  </w:style>
  <w:style w:type="character" w:customStyle="1" w:styleId="SyllabusTitle1Char">
    <w:name w:val="Syllabus Title 1 Char"/>
    <w:basedOn w:val="DefaultParagraphFont"/>
    <w:link w:val="SyllabusTitle1"/>
    <w:rsid w:val="00293B78"/>
    <w:rPr>
      <w:rFonts w:eastAsiaTheme="majorEastAsia" w:cstheme="majorBidi"/>
      <w:b/>
      <w:smallCaps/>
      <w:spacing w:val="5"/>
      <w:kern w:val="28"/>
      <w:sz w:val="60"/>
      <w:szCs w:val="52"/>
    </w:rPr>
  </w:style>
  <w:style w:type="paragraph" w:customStyle="1" w:styleId="SyllabusTitle2">
    <w:name w:val="Syllabus Title 2"/>
    <w:basedOn w:val="Normal"/>
    <w:qFormat/>
    <w:rsid w:val="00293B78"/>
    <w:pPr>
      <w:widowControl w:val="0"/>
      <w:spacing w:before="120" w:line="240" w:lineRule="auto"/>
    </w:pPr>
    <w:rPr>
      <w:rFonts w:ascii="Calibri Light" w:eastAsiaTheme="minorEastAsia" w:hAnsi="Calibri Light"/>
      <w:b/>
      <w:kern w:val="0"/>
      <w:sz w:val="40"/>
      <w14:ligatures w14:val="none"/>
    </w:rPr>
  </w:style>
  <w:style w:type="paragraph" w:customStyle="1" w:styleId="SyllabusTitle3">
    <w:name w:val="Syllabus Title 3"/>
    <w:basedOn w:val="Normal"/>
    <w:link w:val="SyllabusTitle3Char"/>
    <w:qFormat/>
    <w:rsid w:val="00293B78"/>
    <w:pPr>
      <w:widowControl w:val="0"/>
      <w:spacing w:line="240" w:lineRule="auto"/>
    </w:pPr>
    <w:rPr>
      <w:rFonts w:asciiTheme="minorHAnsi" w:eastAsiaTheme="minorEastAsia" w:hAnsiTheme="minorHAnsi"/>
      <w:b/>
      <w:color w:val="580F8B"/>
      <w:kern w:val="0"/>
      <w:sz w:val="40"/>
      <w14:textFill>
        <w14:solidFill>
          <w14:srgbClr w14:val="580F8B">
            <w14:lumMod w14:val="75000"/>
            <w14:lumMod w14:val="75000"/>
            <w14:lumMod w14:val="75000"/>
          </w14:srgbClr>
        </w14:solidFill>
      </w14:textFill>
      <w14:ligatures w14:val="none"/>
    </w:rPr>
  </w:style>
  <w:style w:type="character" w:customStyle="1" w:styleId="SyllabusTitle3Char">
    <w:name w:val="Syllabus Title 3 Char"/>
    <w:basedOn w:val="DefaultParagraphFont"/>
    <w:link w:val="SyllabusTitle3"/>
    <w:rsid w:val="00293B78"/>
    <w:rPr>
      <w:rFonts w:eastAsiaTheme="minorEastAsia"/>
      <w:b/>
      <w:color w:val="580F8B"/>
      <w:sz w:val="40"/>
      <w14:textFill>
        <w14:solidFill>
          <w14:srgbClr w14:val="580F8B">
            <w14:lumMod w14:val="75000"/>
            <w14:lumMod w14:val="75000"/>
            <w14:lumMod w14:val="75000"/>
          </w14:srgb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Wheatley</dc:creator>
  <cp:keywords/>
  <dc:description/>
  <cp:lastModifiedBy>Rachel Hoare</cp:lastModifiedBy>
  <cp:revision>8</cp:revision>
  <dcterms:created xsi:type="dcterms:W3CDTF">2024-08-07T00:31:00Z</dcterms:created>
  <dcterms:modified xsi:type="dcterms:W3CDTF">2024-08-10T10:38:00Z</dcterms:modified>
</cp:coreProperties>
</file>