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8749" w14:textId="0C175F61" w:rsidR="00823D14" w:rsidRPr="006C1F31" w:rsidRDefault="004E4F13" w:rsidP="0012684C">
      <w:pPr>
        <w:pBdr>
          <w:bottom w:val="single" w:sz="8" w:space="4" w:color="46328C"/>
        </w:pBdr>
        <w:spacing w:before="3480" w:after="120"/>
        <w:rPr>
          <w:rFonts w:eastAsia="Times New Roman" w:cstheme="minorHAnsi"/>
          <w:b/>
          <w:bCs/>
          <w:sz w:val="72"/>
          <w:szCs w:val="72"/>
          <w:lang w:eastAsia="en-AU"/>
        </w:rPr>
      </w:pPr>
      <w:r w:rsidRPr="006C1F31">
        <w:rPr>
          <w:b/>
          <w:bCs/>
          <w:sz w:val="72"/>
          <w:szCs w:val="72"/>
          <w:lang w:eastAsia="en-AU"/>
        </w:rPr>
        <w:t>Visual Arts</w:t>
      </w:r>
      <w:r w:rsidR="00823D14" w:rsidRPr="006C1F31">
        <w:rPr>
          <w:b/>
          <w:bCs/>
          <w:sz w:val="72"/>
          <w:szCs w:val="72"/>
          <w:lang w:eastAsia="en-AU"/>
        </w:rPr>
        <w:t xml:space="preserve"> </w:t>
      </w:r>
      <w:r w:rsidRPr="006C1F31">
        <w:rPr>
          <w:b/>
          <w:bCs/>
          <w:spacing w:val="5"/>
          <w:kern w:val="28"/>
          <w:sz w:val="72"/>
          <w:szCs w:val="72"/>
        </w:rPr>
        <w:t xml:space="preserve">ATAR </w:t>
      </w:r>
      <w:r w:rsidR="00A81638" w:rsidRPr="006C1F31">
        <w:rPr>
          <w:b/>
          <w:bCs/>
          <w:spacing w:val="5"/>
          <w:kern w:val="28"/>
          <w:sz w:val="72"/>
          <w:szCs w:val="72"/>
        </w:rPr>
        <w:t xml:space="preserve">course </w:t>
      </w:r>
      <w:r w:rsidR="00A81638" w:rsidRPr="006C1F31">
        <w:rPr>
          <w:b/>
          <w:bCs/>
          <w:sz w:val="72"/>
          <w:szCs w:val="72"/>
          <w:lang w:eastAsia="en-AU"/>
        </w:rPr>
        <w:t>p</w:t>
      </w:r>
      <w:r w:rsidRPr="006C1F31">
        <w:rPr>
          <w:b/>
          <w:bCs/>
          <w:sz w:val="72"/>
          <w:szCs w:val="72"/>
          <w:lang w:eastAsia="en-AU"/>
        </w:rPr>
        <w:t>ractical (production)</w:t>
      </w:r>
      <w:r w:rsidR="00A81638" w:rsidRPr="006C1F31" w:rsidDel="00A81638">
        <w:rPr>
          <w:b/>
          <w:bCs/>
          <w:sz w:val="72"/>
          <w:szCs w:val="72"/>
          <w:lang w:eastAsia="en-AU"/>
        </w:rPr>
        <w:t xml:space="preserve"> </w:t>
      </w:r>
      <w:r w:rsidR="006C1F31" w:rsidRPr="006C1F31">
        <w:rPr>
          <w:b/>
          <w:bCs/>
          <w:sz w:val="72"/>
          <w:szCs w:val="72"/>
          <w:lang w:eastAsia="en-AU"/>
        </w:rPr>
        <w:br/>
      </w:r>
      <w:r w:rsidR="006C1F31" w:rsidRPr="006C1F31">
        <w:rPr>
          <w:rFonts w:eastAsia="Times New Roman" w:cstheme="minorHAnsi"/>
          <w:b/>
          <w:bCs/>
          <w:sz w:val="72"/>
          <w:szCs w:val="72"/>
          <w:lang w:eastAsia="en-AU"/>
        </w:rPr>
        <w:t>e</w:t>
      </w:r>
      <w:r w:rsidR="00FB1AF7" w:rsidRPr="006C1F31">
        <w:rPr>
          <w:rFonts w:eastAsia="Times New Roman" w:cstheme="minorHAnsi"/>
          <w:b/>
          <w:bCs/>
          <w:sz w:val="72"/>
          <w:szCs w:val="72"/>
          <w:lang w:eastAsia="en-AU"/>
        </w:rPr>
        <w:t>xamination</w:t>
      </w:r>
      <w:r w:rsidR="009976CA" w:rsidRPr="006C1F31">
        <w:rPr>
          <w:rFonts w:eastAsia="Times New Roman" w:cstheme="minorHAnsi"/>
          <w:b/>
          <w:bCs/>
          <w:sz w:val="72"/>
          <w:szCs w:val="72"/>
          <w:lang w:eastAsia="en-AU"/>
        </w:rPr>
        <w:t xml:space="preserve"> </w:t>
      </w:r>
      <w:r w:rsidR="00FB1AF7" w:rsidRPr="006C1F31">
        <w:rPr>
          <w:rFonts w:eastAsia="Times New Roman" w:cstheme="minorHAnsi"/>
          <w:b/>
          <w:bCs/>
          <w:sz w:val="72"/>
          <w:szCs w:val="72"/>
          <w:lang w:eastAsia="en-AU"/>
        </w:rPr>
        <w:t>marking key</w:t>
      </w:r>
      <w:r w:rsidR="00A81638" w:rsidRPr="006C1F31">
        <w:rPr>
          <w:rFonts w:eastAsia="Times New Roman" w:cstheme="minorHAnsi"/>
          <w:b/>
          <w:bCs/>
          <w:sz w:val="72"/>
          <w:szCs w:val="72"/>
          <w:lang w:eastAsia="en-AU"/>
        </w:rPr>
        <w:t xml:space="preserve"> support document </w:t>
      </w:r>
    </w:p>
    <w:p w14:paraId="7536821D" w14:textId="497987FF" w:rsidR="009976CA" w:rsidRDefault="009976CA" w:rsidP="0012684C">
      <w:pPr>
        <w:spacing w:after="120"/>
        <w:rPr>
          <w:rFonts w:eastAsia="Times New Roman" w:cstheme="minorHAnsi"/>
          <w:bCs/>
          <w:sz w:val="40"/>
          <w:szCs w:val="40"/>
          <w:lang w:eastAsia="en-AU"/>
        </w:rPr>
      </w:pPr>
      <w:r>
        <w:rPr>
          <w:rFonts w:eastAsia="Times New Roman" w:cstheme="minorHAnsi"/>
          <w:bCs/>
          <w:sz w:val="40"/>
          <w:szCs w:val="40"/>
          <w:lang w:eastAsia="en-AU"/>
        </w:rPr>
        <w:br w:type="page"/>
      </w:r>
    </w:p>
    <w:p w14:paraId="3FB54A4A" w14:textId="77777777" w:rsidR="009976CA" w:rsidRPr="00247E8B" w:rsidRDefault="009976CA" w:rsidP="0012684C">
      <w:pPr>
        <w:spacing w:after="120"/>
        <w:rPr>
          <w:b/>
          <w:lang w:eastAsia="en-AU"/>
        </w:rPr>
      </w:pPr>
      <w:r w:rsidRPr="00247E8B">
        <w:rPr>
          <w:b/>
          <w:lang w:eastAsia="en-AU"/>
        </w:rPr>
        <w:lastRenderedPageBreak/>
        <w:t>Acknowledgement of Country</w:t>
      </w:r>
    </w:p>
    <w:p w14:paraId="28EFD08D" w14:textId="77777777" w:rsidR="009976CA" w:rsidRPr="00FC151F" w:rsidRDefault="009976CA" w:rsidP="0012684C">
      <w:pPr>
        <w:spacing w:after="120"/>
        <w:rPr>
          <w:rFonts w:ascii="Calibri" w:eastAsia="Times New Roman" w:hAnsi="Calibri" w:cs="Times New Roman"/>
          <w:szCs w:val="16"/>
          <w:lang w:eastAsia="en-AU"/>
        </w:rPr>
      </w:pPr>
      <w:r w:rsidRPr="00FC151F">
        <w:rPr>
          <w:rFonts w:ascii="Calibri" w:eastAsia="Times New Roman" w:hAnsi="Calibri" w:cs="Times New Roman"/>
          <w:szCs w:val="16"/>
          <w:lang w:eastAsia="en-AU"/>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32078A2" w14:textId="77777777" w:rsidR="009976CA" w:rsidRPr="00B92A3D" w:rsidRDefault="009976CA" w:rsidP="00B92A3D">
      <w:pPr>
        <w:tabs>
          <w:tab w:val="left" w:pos="5355"/>
        </w:tabs>
        <w:spacing w:before="6480" w:after="120"/>
        <w:rPr>
          <w:rFonts w:ascii="Calibri" w:eastAsia="Times New Roman" w:hAnsi="Calibri" w:cs="Times New Roman"/>
          <w:sz w:val="20"/>
          <w:szCs w:val="20"/>
          <w:lang w:eastAsia="en-AU"/>
        </w:rPr>
      </w:pPr>
      <w:r w:rsidRPr="00B92A3D">
        <w:rPr>
          <w:rFonts w:ascii="Calibri" w:eastAsia="Times New Roman" w:hAnsi="Calibri" w:cs="Times New Roman"/>
          <w:b/>
          <w:sz w:val="20"/>
          <w:szCs w:val="20"/>
        </w:rPr>
        <w:t>Copyright</w:t>
      </w:r>
    </w:p>
    <w:p w14:paraId="5FC0964C" w14:textId="339093FA" w:rsidR="009976CA" w:rsidRPr="00B92A3D" w:rsidRDefault="009976CA" w:rsidP="0012684C">
      <w:pPr>
        <w:spacing w:after="120"/>
        <w:rPr>
          <w:rFonts w:ascii="Calibri" w:eastAsia="Times New Roman" w:hAnsi="Calibri" w:cs="Times New Roman"/>
          <w:sz w:val="20"/>
          <w:szCs w:val="20"/>
        </w:rPr>
      </w:pPr>
      <w:r w:rsidRPr="00B92A3D">
        <w:rPr>
          <w:rFonts w:ascii="Calibri" w:eastAsia="Times New Roman" w:hAnsi="Calibri" w:cs="Times New Roman"/>
          <w:sz w:val="20"/>
          <w:szCs w:val="20"/>
        </w:rPr>
        <w:t>© School Curriculum and Standards Authority, 202</w:t>
      </w:r>
      <w:r w:rsidR="0012684C" w:rsidRPr="00B92A3D">
        <w:rPr>
          <w:rFonts w:ascii="Calibri" w:eastAsia="Times New Roman" w:hAnsi="Calibri" w:cs="Times New Roman"/>
          <w:sz w:val="20"/>
          <w:szCs w:val="20"/>
        </w:rPr>
        <w:t>6</w:t>
      </w:r>
    </w:p>
    <w:p w14:paraId="531A58EC" w14:textId="77777777" w:rsidR="00B92A3D" w:rsidRPr="00B61BA9" w:rsidRDefault="00B92A3D" w:rsidP="00B92A3D">
      <w:pPr>
        <w:spacing w:after="120"/>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4D22D67" w14:textId="77777777" w:rsidR="00B92A3D" w:rsidRPr="00B61BA9" w:rsidRDefault="00B92A3D" w:rsidP="00B92A3D">
      <w:pPr>
        <w:spacing w:after="120"/>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614A5223" w14:textId="7E248FD2" w:rsidR="009976CA" w:rsidRPr="00B92A3D" w:rsidRDefault="00B92A3D" w:rsidP="00B92A3D">
      <w:pPr>
        <w:spacing w:after="120"/>
        <w:rPr>
          <w:rFonts w:ascii="Calibri" w:eastAsia="Times New Roman" w:hAnsi="Calibri" w:cs="Times New Roman"/>
          <w:iCs/>
          <w:sz w:val="20"/>
          <w:szCs w:val="20"/>
        </w:rPr>
      </w:pPr>
      <w:r w:rsidRPr="00B61BA9">
        <w:rPr>
          <w:rFonts w:cstheme="minorHAnsi"/>
          <w:sz w:val="20"/>
          <w:szCs w:val="20"/>
        </w:rPr>
        <w:t xml:space="preserve">Any content in this document that has been derived from the Australian Curriculum may be used under the terms of the </w:t>
      </w:r>
      <w:hyperlink r:id="rId8" w:tgtFrame="_blank" w:history="1">
        <w:r w:rsidRPr="00B61BA9">
          <w:rPr>
            <w:rFonts w:cstheme="minorHAnsi"/>
            <w:color w:val="580F8B"/>
            <w:sz w:val="20"/>
            <w:szCs w:val="20"/>
            <w:u w:val="single"/>
          </w:rPr>
          <w:t>Creative Commons Attribution 4.0 International licence</w:t>
        </w:r>
      </w:hyperlink>
      <w:r w:rsidR="009976CA" w:rsidRPr="00B92A3D">
        <w:rPr>
          <w:rFonts w:ascii="Calibri" w:eastAsia="Times New Roman" w:hAnsi="Calibri" w:cs="Times New Roman"/>
          <w:iCs/>
          <w:sz w:val="20"/>
          <w:szCs w:val="20"/>
        </w:rPr>
        <w:t>.</w:t>
      </w:r>
    </w:p>
    <w:p w14:paraId="7B3DE792" w14:textId="77777777" w:rsidR="009976CA" w:rsidRPr="00B92A3D" w:rsidRDefault="009976CA" w:rsidP="0012684C">
      <w:pPr>
        <w:spacing w:after="120"/>
        <w:rPr>
          <w:rFonts w:ascii="Calibri" w:eastAsia="Times New Roman" w:hAnsi="Calibri" w:cs="Times New Roman"/>
          <w:b/>
          <w:sz w:val="20"/>
          <w:szCs w:val="20"/>
        </w:rPr>
      </w:pPr>
      <w:r w:rsidRPr="00B92A3D">
        <w:rPr>
          <w:rFonts w:ascii="Calibri" w:eastAsia="Times New Roman" w:hAnsi="Calibri" w:cs="Times New Roman"/>
          <w:b/>
          <w:sz w:val="20"/>
          <w:szCs w:val="20"/>
        </w:rPr>
        <w:t>Disclaimer</w:t>
      </w:r>
    </w:p>
    <w:p w14:paraId="535DC0C4" w14:textId="75B5232E" w:rsidR="00A368FE" w:rsidRPr="00B92A3D" w:rsidRDefault="00B92A3D" w:rsidP="0012684C">
      <w:pPr>
        <w:shd w:val="clear" w:color="auto" w:fill="FFFFFF"/>
        <w:spacing w:after="120"/>
        <w:rPr>
          <w:rFonts w:ascii="Calibri" w:eastAsia="Calibri" w:hAnsi="Calibri" w:cs="Calibri"/>
          <w:sz w:val="20"/>
          <w:szCs w:val="20"/>
          <w:lang w:eastAsia="en-AU"/>
        </w:rPr>
        <w:sectPr w:rsidR="00A368FE" w:rsidRPr="00B92A3D" w:rsidSect="00370028">
          <w:footerReference w:type="default" r:id="rId9"/>
          <w:headerReference w:type="first" r:id="rId10"/>
          <w:pgSz w:w="11906" w:h="16838"/>
          <w:pgMar w:top="1440" w:right="1440" w:bottom="1440" w:left="1418" w:header="708" w:footer="708" w:gutter="0"/>
          <w:cols w:space="708"/>
          <w:titlePg/>
          <w:docGrid w:linePitch="360"/>
        </w:sectPr>
      </w:pPr>
      <w:r w:rsidRPr="00E04C9E">
        <w:rPr>
          <w:rFonts w:cstheme="minorHAnsi"/>
          <w:sz w:val="20"/>
          <w:szCs w:val="20"/>
          <w:lang w:val="en-GB"/>
        </w:rPr>
        <w:t>Any resources, such as texts and websites, that may be referred to in this document are provided as examples of resources that teachers can use to support their learning programs. Their inclusion does not imply that they are mandated or that they are the only resources relevant to the course. Teachers must exercise their professional judgement as to the appropriateness of any resources they may wish to use</w:t>
      </w:r>
      <w:r w:rsidR="00C97412" w:rsidRPr="00B92A3D">
        <w:rPr>
          <w:rFonts w:ascii="Calibri" w:eastAsia="Calibri" w:hAnsi="Calibri" w:cs="Calibri"/>
          <w:sz w:val="20"/>
          <w:szCs w:val="20"/>
          <w:lang w:eastAsia="en-AU"/>
        </w:rPr>
        <w:t>.</w:t>
      </w:r>
    </w:p>
    <w:p w14:paraId="667D4BAE" w14:textId="1F3356B6" w:rsidR="00A368FE" w:rsidRPr="00A368FE" w:rsidRDefault="00A368FE" w:rsidP="0012684C">
      <w:pPr>
        <w:shd w:val="clear" w:color="auto" w:fill="FFFFFF"/>
        <w:spacing w:after="120"/>
        <w:rPr>
          <w:rFonts w:ascii="Calibri" w:eastAsia="Calibri" w:hAnsi="Calibri" w:cs="Calibri"/>
          <w:b/>
          <w:color w:val="580F8B" w:themeColor="accent1"/>
          <w:sz w:val="28"/>
          <w:szCs w:val="18"/>
          <w:lang w:eastAsia="en-AU"/>
        </w:rPr>
      </w:pPr>
      <w:r w:rsidRPr="00A368FE">
        <w:rPr>
          <w:rFonts w:ascii="Calibri" w:eastAsia="Calibri" w:hAnsi="Calibri" w:cs="Calibri"/>
          <w:b/>
          <w:color w:val="580F8B" w:themeColor="accent1"/>
          <w:sz w:val="28"/>
          <w:szCs w:val="18"/>
          <w:lang w:eastAsia="en-AU"/>
        </w:rPr>
        <w:lastRenderedPageBreak/>
        <w:t>Contents</w:t>
      </w:r>
    </w:p>
    <w:p w14:paraId="6A55F06C" w14:textId="639B8E18" w:rsidR="00181981" w:rsidRDefault="00A368FE">
      <w:pPr>
        <w:pStyle w:val="TOC1"/>
        <w:tabs>
          <w:tab w:val="right" w:leader="dot" w:pos="9038"/>
        </w:tabs>
        <w:rPr>
          <w:rFonts w:eastAsiaTheme="minorEastAsia"/>
          <w:noProof/>
          <w:kern w:val="2"/>
          <w:sz w:val="24"/>
          <w:szCs w:val="24"/>
          <w:lang w:eastAsia="en-AU"/>
          <w14:ligatures w14:val="standardContextual"/>
        </w:rPr>
      </w:pPr>
      <w:r>
        <w:rPr>
          <w:rFonts w:ascii="Calibri" w:eastAsia="Calibri" w:hAnsi="Calibri" w:cs="Calibri"/>
          <w:sz w:val="18"/>
          <w:szCs w:val="18"/>
          <w:lang w:eastAsia="en-AU"/>
        </w:rPr>
        <w:fldChar w:fldCharType="begin"/>
      </w:r>
      <w:r>
        <w:rPr>
          <w:rFonts w:ascii="Calibri" w:eastAsia="Calibri" w:hAnsi="Calibri" w:cs="Calibri"/>
          <w:sz w:val="18"/>
          <w:szCs w:val="18"/>
          <w:lang w:eastAsia="en-AU"/>
        </w:rPr>
        <w:instrText xml:space="preserve"> TOC \o "1-2" \h \z \u </w:instrText>
      </w:r>
      <w:r>
        <w:rPr>
          <w:rFonts w:ascii="Calibri" w:eastAsia="Calibri" w:hAnsi="Calibri" w:cs="Calibri"/>
          <w:sz w:val="18"/>
          <w:szCs w:val="18"/>
          <w:lang w:eastAsia="en-AU"/>
        </w:rPr>
        <w:fldChar w:fldCharType="separate"/>
      </w:r>
      <w:hyperlink w:anchor="_Toc226475254" w:history="1">
        <w:r w:rsidR="00181981" w:rsidRPr="005E61C1">
          <w:rPr>
            <w:rStyle w:val="Hyperlink"/>
            <w:noProof/>
          </w:rPr>
          <w:t>Introduction</w:t>
        </w:r>
        <w:r w:rsidR="00181981">
          <w:rPr>
            <w:noProof/>
            <w:webHidden/>
          </w:rPr>
          <w:tab/>
        </w:r>
        <w:r w:rsidR="00181981">
          <w:rPr>
            <w:noProof/>
            <w:webHidden/>
          </w:rPr>
          <w:fldChar w:fldCharType="begin"/>
        </w:r>
        <w:r w:rsidR="00181981">
          <w:rPr>
            <w:noProof/>
            <w:webHidden/>
          </w:rPr>
          <w:instrText xml:space="preserve"> PAGEREF _Toc226475254 \h </w:instrText>
        </w:r>
        <w:r w:rsidR="00181981">
          <w:rPr>
            <w:noProof/>
            <w:webHidden/>
          </w:rPr>
        </w:r>
        <w:r w:rsidR="00181981">
          <w:rPr>
            <w:noProof/>
            <w:webHidden/>
          </w:rPr>
          <w:fldChar w:fldCharType="separate"/>
        </w:r>
        <w:r w:rsidR="00181981">
          <w:rPr>
            <w:noProof/>
            <w:webHidden/>
          </w:rPr>
          <w:t>1</w:t>
        </w:r>
        <w:r w:rsidR="00181981">
          <w:rPr>
            <w:noProof/>
            <w:webHidden/>
          </w:rPr>
          <w:fldChar w:fldCharType="end"/>
        </w:r>
      </w:hyperlink>
    </w:p>
    <w:p w14:paraId="7DF546C8" w14:textId="63DFDB00" w:rsidR="00181981" w:rsidRDefault="00181981">
      <w:pPr>
        <w:pStyle w:val="TOC1"/>
        <w:tabs>
          <w:tab w:val="right" w:leader="dot" w:pos="9038"/>
        </w:tabs>
        <w:rPr>
          <w:rFonts w:eastAsiaTheme="minorEastAsia"/>
          <w:noProof/>
          <w:kern w:val="2"/>
          <w:sz w:val="24"/>
          <w:szCs w:val="24"/>
          <w:lang w:eastAsia="en-AU"/>
          <w14:ligatures w14:val="standardContextual"/>
        </w:rPr>
      </w:pPr>
      <w:hyperlink w:anchor="_Toc226475255" w:history="1">
        <w:r w:rsidRPr="005E61C1">
          <w:rPr>
            <w:rStyle w:val="Hyperlink"/>
            <w:rFonts w:eastAsia="Times New Roman"/>
            <w:noProof/>
          </w:rPr>
          <w:t>Criterion 1: Creativity and innovation</w:t>
        </w:r>
        <w:r>
          <w:rPr>
            <w:noProof/>
            <w:webHidden/>
          </w:rPr>
          <w:tab/>
        </w:r>
        <w:r>
          <w:rPr>
            <w:noProof/>
            <w:webHidden/>
          </w:rPr>
          <w:fldChar w:fldCharType="begin"/>
        </w:r>
        <w:r>
          <w:rPr>
            <w:noProof/>
            <w:webHidden/>
          </w:rPr>
          <w:instrText xml:space="preserve"> PAGEREF _Toc226475255 \h </w:instrText>
        </w:r>
        <w:r>
          <w:rPr>
            <w:noProof/>
            <w:webHidden/>
          </w:rPr>
        </w:r>
        <w:r>
          <w:rPr>
            <w:noProof/>
            <w:webHidden/>
          </w:rPr>
          <w:fldChar w:fldCharType="separate"/>
        </w:r>
        <w:r>
          <w:rPr>
            <w:noProof/>
            <w:webHidden/>
          </w:rPr>
          <w:t>1</w:t>
        </w:r>
        <w:r>
          <w:rPr>
            <w:noProof/>
            <w:webHidden/>
          </w:rPr>
          <w:fldChar w:fldCharType="end"/>
        </w:r>
      </w:hyperlink>
    </w:p>
    <w:p w14:paraId="45A967E8" w14:textId="70D53458" w:rsidR="00181981" w:rsidRDefault="00181981">
      <w:pPr>
        <w:pStyle w:val="TOC1"/>
        <w:tabs>
          <w:tab w:val="right" w:leader="dot" w:pos="9038"/>
        </w:tabs>
        <w:rPr>
          <w:rFonts w:eastAsiaTheme="minorEastAsia"/>
          <w:noProof/>
          <w:kern w:val="2"/>
          <w:sz w:val="24"/>
          <w:szCs w:val="24"/>
          <w:lang w:eastAsia="en-AU"/>
          <w14:ligatures w14:val="standardContextual"/>
        </w:rPr>
      </w:pPr>
      <w:hyperlink w:anchor="_Toc226475256" w:history="1">
        <w:r w:rsidRPr="005E61C1">
          <w:rPr>
            <w:rStyle w:val="Hyperlink"/>
            <w:rFonts w:eastAsia="Times New Roman"/>
            <w:noProof/>
          </w:rPr>
          <w:t>Criterion 2: Communication of ideas</w:t>
        </w:r>
        <w:r>
          <w:rPr>
            <w:noProof/>
            <w:webHidden/>
          </w:rPr>
          <w:tab/>
        </w:r>
        <w:r>
          <w:rPr>
            <w:noProof/>
            <w:webHidden/>
          </w:rPr>
          <w:fldChar w:fldCharType="begin"/>
        </w:r>
        <w:r>
          <w:rPr>
            <w:noProof/>
            <w:webHidden/>
          </w:rPr>
          <w:instrText xml:space="preserve"> PAGEREF _Toc226475256 \h </w:instrText>
        </w:r>
        <w:r>
          <w:rPr>
            <w:noProof/>
            <w:webHidden/>
          </w:rPr>
        </w:r>
        <w:r>
          <w:rPr>
            <w:noProof/>
            <w:webHidden/>
          </w:rPr>
          <w:fldChar w:fldCharType="separate"/>
        </w:r>
        <w:r>
          <w:rPr>
            <w:noProof/>
            <w:webHidden/>
          </w:rPr>
          <w:t>2</w:t>
        </w:r>
        <w:r>
          <w:rPr>
            <w:noProof/>
            <w:webHidden/>
          </w:rPr>
          <w:fldChar w:fldCharType="end"/>
        </w:r>
      </w:hyperlink>
    </w:p>
    <w:p w14:paraId="0F0415DD" w14:textId="214A101E" w:rsidR="00181981" w:rsidRDefault="00181981">
      <w:pPr>
        <w:pStyle w:val="TOC1"/>
        <w:tabs>
          <w:tab w:val="right" w:leader="dot" w:pos="9038"/>
        </w:tabs>
        <w:rPr>
          <w:rFonts w:eastAsiaTheme="minorEastAsia"/>
          <w:noProof/>
          <w:kern w:val="2"/>
          <w:sz w:val="24"/>
          <w:szCs w:val="24"/>
          <w:lang w:eastAsia="en-AU"/>
          <w14:ligatures w14:val="standardContextual"/>
        </w:rPr>
      </w:pPr>
      <w:hyperlink w:anchor="_Toc226475257" w:history="1">
        <w:r w:rsidRPr="005E61C1">
          <w:rPr>
            <w:rStyle w:val="Hyperlink"/>
            <w:rFonts w:eastAsia="Times New Roman"/>
            <w:noProof/>
          </w:rPr>
          <w:t>Criterion 3: Use of visual language</w:t>
        </w:r>
        <w:r>
          <w:rPr>
            <w:noProof/>
            <w:webHidden/>
          </w:rPr>
          <w:tab/>
        </w:r>
        <w:r>
          <w:rPr>
            <w:noProof/>
            <w:webHidden/>
          </w:rPr>
          <w:fldChar w:fldCharType="begin"/>
        </w:r>
        <w:r>
          <w:rPr>
            <w:noProof/>
            <w:webHidden/>
          </w:rPr>
          <w:instrText xml:space="preserve"> PAGEREF _Toc226475257 \h </w:instrText>
        </w:r>
        <w:r>
          <w:rPr>
            <w:noProof/>
            <w:webHidden/>
          </w:rPr>
        </w:r>
        <w:r>
          <w:rPr>
            <w:noProof/>
            <w:webHidden/>
          </w:rPr>
          <w:fldChar w:fldCharType="separate"/>
        </w:r>
        <w:r>
          <w:rPr>
            <w:noProof/>
            <w:webHidden/>
          </w:rPr>
          <w:t>3</w:t>
        </w:r>
        <w:r>
          <w:rPr>
            <w:noProof/>
            <w:webHidden/>
          </w:rPr>
          <w:fldChar w:fldCharType="end"/>
        </w:r>
      </w:hyperlink>
    </w:p>
    <w:p w14:paraId="2AC765F3" w14:textId="3EE80C9B" w:rsidR="00181981" w:rsidRDefault="00181981">
      <w:pPr>
        <w:pStyle w:val="TOC1"/>
        <w:tabs>
          <w:tab w:val="right" w:leader="dot" w:pos="9038"/>
        </w:tabs>
        <w:rPr>
          <w:rFonts w:eastAsiaTheme="minorEastAsia"/>
          <w:noProof/>
          <w:kern w:val="2"/>
          <w:sz w:val="24"/>
          <w:szCs w:val="24"/>
          <w:lang w:eastAsia="en-AU"/>
          <w14:ligatures w14:val="standardContextual"/>
        </w:rPr>
      </w:pPr>
      <w:hyperlink w:anchor="_Toc226475258" w:history="1">
        <w:r w:rsidRPr="005E61C1">
          <w:rPr>
            <w:rStyle w:val="Hyperlink"/>
            <w:rFonts w:eastAsia="Times New Roman"/>
            <w:noProof/>
          </w:rPr>
          <w:t>Criterion 4: Application of techniques (skills and/or processes) when handling media, materials and/or technology</w:t>
        </w:r>
        <w:r>
          <w:rPr>
            <w:noProof/>
            <w:webHidden/>
          </w:rPr>
          <w:tab/>
        </w:r>
        <w:r>
          <w:rPr>
            <w:noProof/>
            <w:webHidden/>
          </w:rPr>
          <w:fldChar w:fldCharType="begin"/>
        </w:r>
        <w:r>
          <w:rPr>
            <w:noProof/>
            <w:webHidden/>
          </w:rPr>
          <w:instrText xml:space="preserve"> PAGEREF _Toc226475258 \h </w:instrText>
        </w:r>
        <w:r>
          <w:rPr>
            <w:noProof/>
            <w:webHidden/>
          </w:rPr>
        </w:r>
        <w:r>
          <w:rPr>
            <w:noProof/>
            <w:webHidden/>
          </w:rPr>
          <w:fldChar w:fldCharType="separate"/>
        </w:r>
        <w:r>
          <w:rPr>
            <w:noProof/>
            <w:webHidden/>
          </w:rPr>
          <w:t>4</w:t>
        </w:r>
        <w:r>
          <w:rPr>
            <w:noProof/>
            <w:webHidden/>
          </w:rPr>
          <w:fldChar w:fldCharType="end"/>
        </w:r>
      </w:hyperlink>
    </w:p>
    <w:p w14:paraId="751B6DCC" w14:textId="3E9EEAA0" w:rsidR="00A368FE" w:rsidRDefault="00A368FE" w:rsidP="0012684C">
      <w:pPr>
        <w:shd w:val="clear" w:color="auto" w:fill="FFFFFF"/>
        <w:spacing w:after="120"/>
        <w:rPr>
          <w:rFonts w:ascii="Calibri" w:eastAsia="Calibri" w:hAnsi="Calibri" w:cs="Calibri"/>
          <w:sz w:val="18"/>
          <w:szCs w:val="18"/>
          <w:lang w:eastAsia="en-AU"/>
        </w:rPr>
      </w:pPr>
      <w:r>
        <w:rPr>
          <w:rFonts w:ascii="Calibri" w:eastAsia="Calibri" w:hAnsi="Calibri" w:cs="Calibri"/>
          <w:sz w:val="18"/>
          <w:szCs w:val="18"/>
          <w:lang w:eastAsia="en-AU"/>
        </w:rPr>
        <w:fldChar w:fldCharType="end"/>
      </w:r>
      <w:r>
        <w:rPr>
          <w:rFonts w:ascii="Calibri" w:eastAsia="Calibri" w:hAnsi="Calibri" w:cs="Calibri"/>
          <w:sz w:val="18"/>
          <w:szCs w:val="18"/>
          <w:lang w:eastAsia="en-AU"/>
        </w:rPr>
        <w:br w:type="page"/>
      </w:r>
    </w:p>
    <w:p w14:paraId="7BF9E65B" w14:textId="77777777" w:rsidR="00A368FE" w:rsidRDefault="00A368FE" w:rsidP="0012684C">
      <w:pPr>
        <w:shd w:val="clear" w:color="auto" w:fill="FFFFFF"/>
        <w:spacing w:after="120"/>
        <w:rPr>
          <w:rFonts w:ascii="Calibri" w:eastAsia="Calibri" w:hAnsi="Calibri" w:cs="Calibri"/>
          <w:sz w:val="18"/>
          <w:szCs w:val="18"/>
          <w:lang w:eastAsia="en-AU"/>
        </w:rPr>
      </w:pPr>
    </w:p>
    <w:p w14:paraId="45D3D7C4" w14:textId="77777777" w:rsidR="00A368FE" w:rsidRPr="00C97412" w:rsidRDefault="00A368FE" w:rsidP="0012684C">
      <w:pPr>
        <w:shd w:val="clear" w:color="auto" w:fill="FFFFFF"/>
        <w:spacing w:after="120"/>
        <w:rPr>
          <w:rFonts w:ascii="Calibri" w:eastAsia="Calibri" w:hAnsi="Calibri" w:cs="Calibri"/>
          <w:sz w:val="18"/>
          <w:szCs w:val="18"/>
          <w:lang w:eastAsia="en-AU"/>
        </w:rPr>
        <w:sectPr w:rsidR="00A368FE" w:rsidRPr="00C97412" w:rsidSect="00A368FE">
          <w:footerReference w:type="default" r:id="rId11"/>
          <w:pgSz w:w="11906" w:h="16838"/>
          <w:pgMar w:top="1440" w:right="1440" w:bottom="1440" w:left="1418" w:header="708" w:footer="708" w:gutter="0"/>
          <w:pgNumType w:fmt="lowerRoman" w:start="1"/>
          <w:cols w:space="708"/>
          <w:docGrid w:linePitch="360"/>
        </w:sectPr>
      </w:pPr>
    </w:p>
    <w:p w14:paraId="24CCAB89" w14:textId="59510F24" w:rsidR="00D1715B" w:rsidRPr="00A368FE" w:rsidRDefault="00C97412" w:rsidP="0012684C">
      <w:pPr>
        <w:pStyle w:val="Heading1"/>
        <w:spacing w:after="120"/>
      </w:pPr>
      <w:bookmarkStart w:id="0" w:name="_Toc226475254"/>
      <w:r w:rsidRPr="00A368FE">
        <w:lastRenderedPageBreak/>
        <w:t>Introduction</w:t>
      </w:r>
      <w:bookmarkEnd w:id="0"/>
    </w:p>
    <w:p w14:paraId="030E0F50" w14:textId="54547802" w:rsidR="00D1715B" w:rsidRDefault="00EE58EC" w:rsidP="0012684C">
      <w:pPr>
        <w:pStyle w:val="BodyText"/>
        <w:spacing w:after="120"/>
      </w:pPr>
      <w:r w:rsidRPr="00EE58EC">
        <w:t>The</w:t>
      </w:r>
      <w:r>
        <w:rPr>
          <w:i/>
        </w:rPr>
        <w:t xml:space="preserve"> </w:t>
      </w:r>
      <w:r w:rsidR="00D1715B" w:rsidRPr="00EE58EC">
        <w:rPr>
          <w:i/>
        </w:rPr>
        <w:t xml:space="preserve">Visual Arts ATAR </w:t>
      </w:r>
      <w:r w:rsidR="00C97412">
        <w:rPr>
          <w:i/>
        </w:rPr>
        <w:t>course p</w:t>
      </w:r>
      <w:r w:rsidR="00D1715B" w:rsidRPr="00EE58EC">
        <w:rPr>
          <w:i/>
        </w:rPr>
        <w:t>ractical (production) examination marking key</w:t>
      </w:r>
      <w:r w:rsidR="00D1715B">
        <w:t xml:space="preserve"> </w:t>
      </w:r>
      <w:r w:rsidR="00D1715B" w:rsidRPr="00432F46">
        <w:rPr>
          <w:i/>
          <w:iCs/>
        </w:rPr>
        <w:t>support document</w:t>
      </w:r>
      <w:r w:rsidR="00D1715B">
        <w:t xml:space="preserve"> provid</w:t>
      </w:r>
      <w:r w:rsidR="005A0B59">
        <w:t>es</w:t>
      </w:r>
      <w:r w:rsidR="00E93549">
        <w:t xml:space="preserve"> elaboration and e</w:t>
      </w:r>
      <w:r w:rsidR="005A0B59">
        <w:t xml:space="preserve">xemplification </w:t>
      </w:r>
      <w:r w:rsidR="00D1715B">
        <w:t>of each criterion</w:t>
      </w:r>
      <w:r w:rsidR="00C97412">
        <w:t xml:space="preserve"> in the </w:t>
      </w:r>
      <w:r w:rsidR="00C97412" w:rsidRPr="00432F46">
        <w:rPr>
          <w:i/>
          <w:iCs/>
        </w:rPr>
        <w:t>Visual Arts ATAR course practical (production) examination marking key</w:t>
      </w:r>
      <w:r w:rsidR="00F307FB">
        <w:t>,</w:t>
      </w:r>
      <w:r w:rsidR="00D1715B">
        <w:t xml:space="preserve"> </w:t>
      </w:r>
      <w:r w:rsidR="003B1562">
        <w:t>with suggested</w:t>
      </w:r>
      <w:r w:rsidR="00F307FB">
        <w:t xml:space="preserve"> </w:t>
      </w:r>
      <w:r w:rsidR="00D1715B">
        <w:t xml:space="preserve">strategies </w:t>
      </w:r>
      <w:r w:rsidR="00E93549">
        <w:t xml:space="preserve">for teachers and students to consider </w:t>
      </w:r>
      <w:r w:rsidR="00D1715B">
        <w:t>when ad</w:t>
      </w:r>
      <w:r w:rsidR="00E93549">
        <w:t>dressing the marking criteria</w:t>
      </w:r>
      <w:r w:rsidR="00D1715B">
        <w:t>.</w:t>
      </w:r>
    </w:p>
    <w:p w14:paraId="0931F7E1" w14:textId="5733E246" w:rsidR="00731961" w:rsidRDefault="00D1715B" w:rsidP="0012684C">
      <w:pPr>
        <w:pStyle w:val="BodyText"/>
        <w:spacing w:after="120"/>
        <w:rPr>
          <w:rFonts w:eastAsia="Times New Roman"/>
        </w:rPr>
      </w:pPr>
      <w:r w:rsidRPr="00731961">
        <w:t xml:space="preserve">It is pivotal that students have a clear understanding of the marking criteria in the practical (production) marking key and </w:t>
      </w:r>
      <w:r w:rsidR="00AE236C">
        <w:t>it is</w:t>
      </w:r>
      <w:r w:rsidRPr="00731961">
        <w:t xml:space="preserve"> vital that teachers share and discuss the marking key with students prior to assessment. In order for students to achieve the best possible mark, teachers should employ a range of strategies to encourage students to consider the importance and function of each criterion in their artworks.</w:t>
      </w:r>
    </w:p>
    <w:p w14:paraId="4BC23885" w14:textId="4F09068E" w:rsidR="00E9180B" w:rsidRPr="00B23F43" w:rsidRDefault="00E9180B" w:rsidP="0012684C">
      <w:pPr>
        <w:pStyle w:val="Heading1"/>
        <w:spacing w:after="120"/>
        <w:rPr>
          <w:rFonts w:eastAsia="Times New Roman"/>
        </w:rPr>
      </w:pPr>
      <w:bookmarkStart w:id="1" w:name="_Toc226475255"/>
      <w:r w:rsidRPr="00B23F43">
        <w:rPr>
          <w:rFonts w:eastAsia="Times New Roman"/>
        </w:rPr>
        <w:t>Criterion</w:t>
      </w:r>
      <w:r w:rsidR="00355D15" w:rsidRPr="00B23F43">
        <w:rPr>
          <w:rFonts w:eastAsia="Times New Roman"/>
        </w:rPr>
        <w:t xml:space="preserve"> </w:t>
      </w:r>
      <w:r w:rsidRPr="00B23F43">
        <w:rPr>
          <w:rFonts w:eastAsia="Times New Roman"/>
        </w:rPr>
        <w:t>1: Creativity</w:t>
      </w:r>
      <w:r w:rsidR="00432F46">
        <w:rPr>
          <w:rFonts w:eastAsia="Times New Roman"/>
        </w:rPr>
        <w:t xml:space="preserve"> and </w:t>
      </w:r>
      <w:r w:rsidRPr="00B23F43">
        <w:rPr>
          <w:rFonts w:eastAsia="Times New Roman"/>
        </w:rPr>
        <w:t>innovation</w:t>
      </w:r>
      <w:bookmarkEnd w:id="1"/>
    </w:p>
    <w:p w14:paraId="7AE60BAC" w14:textId="789F56A7" w:rsidR="00E9180B" w:rsidRPr="00E46D72" w:rsidRDefault="000974EE" w:rsidP="0012684C">
      <w:pPr>
        <w:pStyle w:val="BodyText"/>
        <w:spacing w:after="120"/>
        <w:rPr>
          <w:rFonts w:eastAsia="Times New Roman"/>
          <w:sz w:val="24"/>
          <w:szCs w:val="24"/>
        </w:rPr>
      </w:pPr>
      <w:r>
        <w:rPr>
          <w:rFonts w:eastAsia="Times New Roman"/>
        </w:rPr>
        <w:t>Invention, personal self-expression, self-direction and reflection are critical to creating unique artworks. C</w:t>
      </w:r>
      <w:r w:rsidR="00E9180B" w:rsidRPr="00E46D72">
        <w:rPr>
          <w:rFonts w:eastAsia="Times New Roman"/>
        </w:rPr>
        <w:t xml:space="preserve">onceptual ideas are developed and embedded within the artwork. They are realised through the exploration and </w:t>
      </w:r>
      <w:r w:rsidR="003B1562">
        <w:rPr>
          <w:rFonts w:eastAsia="Times New Roman"/>
        </w:rPr>
        <w:t xml:space="preserve">purposeful </w:t>
      </w:r>
      <w:r w:rsidR="00E9180B" w:rsidRPr="00E46D72">
        <w:rPr>
          <w:rFonts w:eastAsia="Times New Roman"/>
        </w:rPr>
        <w:t>application of media</w:t>
      </w:r>
      <w:r w:rsidR="003B1562">
        <w:rPr>
          <w:rFonts w:eastAsia="Times New Roman"/>
        </w:rPr>
        <w:t>, materials and/or technology</w:t>
      </w:r>
      <w:r w:rsidR="00E9180B" w:rsidRPr="00E46D72">
        <w:rPr>
          <w:rFonts w:eastAsia="Times New Roman"/>
        </w:rPr>
        <w:t xml:space="preserve">. Examples of innovation take ideas beyond the </w:t>
      </w:r>
      <w:r w:rsidR="00F5714C" w:rsidRPr="00E46D72">
        <w:rPr>
          <w:rFonts w:eastAsia="Times New Roman"/>
        </w:rPr>
        <w:t>clichéd</w:t>
      </w:r>
      <w:r w:rsidR="00E9180B" w:rsidRPr="00E46D72">
        <w:rPr>
          <w:rFonts w:eastAsia="Times New Roman"/>
        </w:rPr>
        <w:t xml:space="preserve"> and expected, offering surprise,</w:t>
      </w:r>
      <w:r>
        <w:rPr>
          <w:rFonts w:eastAsia="Times New Roman"/>
        </w:rPr>
        <w:t xml:space="preserve"> wonder,</w:t>
      </w:r>
      <w:r w:rsidR="00E9180B" w:rsidRPr="00E46D72">
        <w:rPr>
          <w:rFonts w:eastAsia="Times New Roman"/>
        </w:rPr>
        <w:t xml:space="preserve"> intrigue and</w:t>
      </w:r>
      <w:r>
        <w:rPr>
          <w:rFonts w:eastAsia="Times New Roman"/>
        </w:rPr>
        <w:t>/or</w:t>
      </w:r>
      <w:r w:rsidR="00E9180B" w:rsidRPr="00E46D72">
        <w:rPr>
          <w:rFonts w:eastAsia="Times New Roman"/>
        </w:rPr>
        <w:t xml:space="preserve"> higher order </w:t>
      </w:r>
      <w:r>
        <w:rPr>
          <w:rFonts w:eastAsia="Times New Roman"/>
        </w:rPr>
        <w:t>concepts</w:t>
      </w:r>
      <w:r w:rsidR="00E9180B" w:rsidRPr="00E46D72">
        <w:rPr>
          <w:rFonts w:eastAsia="Times New Roman"/>
        </w:rPr>
        <w:t>.</w:t>
      </w:r>
    </w:p>
    <w:p w14:paraId="44B1F36D" w14:textId="3FC5319D" w:rsidR="00E9180B" w:rsidRPr="00432F46" w:rsidRDefault="00C60CA9" w:rsidP="00B92A3D">
      <w:pPr>
        <w:spacing w:after="0"/>
      </w:pPr>
      <w:r w:rsidRPr="00432F46">
        <w:t>E</w:t>
      </w:r>
      <w:r w:rsidR="00E9180B" w:rsidRPr="00432F46">
        <w:t>xamples of creativity</w:t>
      </w:r>
      <w:r w:rsidR="00432F46" w:rsidRPr="00432F46">
        <w:t xml:space="preserve"> and </w:t>
      </w:r>
      <w:r w:rsidR="00E9180B" w:rsidRPr="00432F46">
        <w:t>innovation may include:</w:t>
      </w:r>
    </w:p>
    <w:p w14:paraId="63E7F9DA" w14:textId="661C57E7" w:rsidR="00E9180B" w:rsidRPr="00731961" w:rsidRDefault="000974EE" w:rsidP="0012684C">
      <w:pPr>
        <w:pStyle w:val="Bulletlistparagraph"/>
        <w:spacing w:after="120"/>
      </w:pPr>
      <w:r w:rsidRPr="00731961">
        <w:t>unique personal s</w:t>
      </w:r>
      <w:r w:rsidR="00E9180B" w:rsidRPr="00731961">
        <w:t xml:space="preserve">olutions and </w:t>
      </w:r>
      <w:r w:rsidR="00C37E93" w:rsidRPr="00731961">
        <w:t xml:space="preserve">pushing current boundaries with </w:t>
      </w:r>
      <w:r w:rsidR="00F5714C" w:rsidRPr="00731961">
        <w:t>ideas or themes</w:t>
      </w:r>
    </w:p>
    <w:p w14:paraId="55691934" w14:textId="77777777" w:rsidR="00E9180B" w:rsidRPr="00731961" w:rsidRDefault="00E9180B" w:rsidP="0012684C">
      <w:pPr>
        <w:pStyle w:val="Bulletlistparagraph"/>
        <w:spacing w:after="120"/>
      </w:pPr>
      <w:r w:rsidRPr="00731961">
        <w:t>new ways of expressing oneself through style</w:t>
      </w:r>
    </w:p>
    <w:p w14:paraId="3BF8C724" w14:textId="77777777" w:rsidR="00E9180B" w:rsidRPr="00731961" w:rsidRDefault="00E9180B" w:rsidP="0012684C">
      <w:pPr>
        <w:pStyle w:val="Bulletlistparagraph"/>
        <w:spacing w:after="120"/>
      </w:pPr>
      <w:r w:rsidRPr="00731961">
        <w:t>combining artworks in new or unusual ways</w:t>
      </w:r>
    </w:p>
    <w:p w14:paraId="51FC9575" w14:textId="3BD26140" w:rsidR="00E9180B" w:rsidRPr="00731961" w:rsidRDefault="00E9180B" w:rsidP="0012684C">
      <w:pPr>
        <w:pStyle w:val="Bulletlistparagraph"/>
        <w:spacing w:after="120"/>
      </w:pPr>
      <w:r w:rsidRPr="00731961">
        <w:t>bringing something new into being</w:t>
      </w:r>
    </w:p>
    <w:p w14:paraId="61FE7A20" w14:textId="2FE35112" w:rsidR="00E9180B" w:rsidRPr="00731961" w:rsidRDefault="00E9180B" w:rsidP="0012684C">
      <w:pPr>
        <w:pStyle w:val="Bulletlistparagraph"/>
        <w:spacing w:after="120"/>
      </w:pPr>
      <w:r w:rsidRPr="00731961">
        <w:t>novel and unpred</w:t>
      </w:r>
      <w:r w:rsidR="00F5714C" w:rsidRPr="00731961">
        <w:t xml:space="preserve">ictable approaches to </w:t>
      </w:r>
      <w:r w:rsidR="000974EE" w:rsidRPr="00731961">
        <w:t xml:space="preserve">media, </w:t>
      </w:r>
      <w:r w:rsidR="00F5714C" w:rsidRPr="00731961">
        <w:t xml:space="preserve">materials, subject, style and </w:t>
      </w:r>
      <w:r w:rsidRPr="00731961">
        <w:t>concepts/ideas</w:t>
      </w:r>
    </w:p>
    <w:p w14:paraId="7AA0088B" w14:textId="6FBCFA8B" w:rsidR="00E9180B" w:rsidRPr="00731961" w:rsidRDefault="00E9180B" w:rsidP="0012684C">
      <w:pPr>
        <w:pStyle w:val="Bulletlistparagraph"/>
        <w:spacing w:after="120"/>
      </w:pPr>
      <w:r w:rsidRPr="00731961">
        <w:t>being able to see</w:t>
      </w:r>
      <w:r w:rsidR="00C37E93" w:rsidRPr="00731961">
        <w:t xml:space="preserve"> the relationship</w:t>
      </w:r>
      <w:r w:rsidR="00B479E5" w:rsidRPr="00731961">
        <w:t>/s</w:t>
      </w:r>
      <w:r w:rsidR="00C37E93" w:rsidRPr="00731961">
        <w:t xml:space="preserve"> between concepts/ideas that have</w:t>
      </w:r>
      <w:r w:rsidRPr="00731961">
        <w:t xml:space="preserve"> not previously been seen</w:t>
      </w:r>
    </w:p>
    <w:p w14:paraId="6874C46A" w14:textId="20F39D57" w:rsidR="00E9180B" w:rsidRPr="00731961" w:rsidRDefault="00E9180B" w:rsidP="0012684C">
      <w:pPr>
        <w:pStyle w:val="Bulletlistparagraph"/>
        <w:spacing w:after="120"/>
      </w:pPr>
      <w:r w:rsidRPr="00731961">
        <w:t>re</w:t>
      </w:r>
      <w:r w:rsidR="00234DBE" w:rsidRPr="00731961">
        <w:t>-</w:t>
      </w:r>
      <w:r w:rsidRPr="00731961">
        <w:t>contextualising ideas in a new or different context</w:t>
      </w:r>
      <w:r w:rsidR="00C37E93" w:rsidRPr="00731961">
        <w:t>, format or way</w:t>
      </w:r>
    </w:p>
    <w:p w14:paraId="62A00387" w14:textId="19A5D03F" w:rsidR="00E9180B" w:rsidRPr="00731961" w:rsidRDefault="00B479E5" w:rsidP="0012684C">
      <w:pPr>
        <w:pStyle w:val="Bulletlistparagraph"/>
        <w:spacing w:after="120"/>
      </w:pPr>
      <w:r w:rsidRPr="00731961">
        <w:t>applying</w:t>
      </w:r>
      <w:r w:rsidR="00E9180B" w:rsidRPr="00731961">
        <w:t xml:space="preserve"> critical and creative thinking</w:t>
      </w:r>
    </w:p>
    <w:p w14:paraId="2FB436E6" w14:textId="23D3B995" w:rsidR="00E9180B" w:rsidRPr="00731961" w:rsidRDefault="00B479E5" w:rsidP="0012684C">
      <w:pPr>
        <w:pStyle w:val="Bulletlistparagraph"/>
        <w:spacing w:after="120"/>
      </w:pPr>
      <w:r w:rsidRPr="00731961">
        <w:t xml:space="preserve">commitment to a process that involves </w:t>
      </w:r>
      <w:r w:rsidR="00F5714C" w:rsidRPr="00731961">
        <w:t>risk-</w:t>
      </w:r>
      <w:r w:rsidRPr="00731961">
        <w:t xml:space="preserve">taking and challenges appropriate </w:t>
      </w:r>
      <w:r w:rsidR="003A093B" w:rsidRPr="00731961">
        <w:t>for</w:t>
      </w:r>
      <w:r w:rsidR="00E9180B" w:rsidRPr="00731961">
        <w:t xml:space="preserve"> the age group</w:t>
      </w:r>
    </w:p>
    <w:p w14:paraId="2FAADBC4" w14:textId="70BDB0A4" w:rsidR="00E9180B" w:rsidRPr="00731961" w:rsidRDefault="00B479E5" w:rsidP="0012684C">
      <w:pPr>
        <w:pStyle w:val="Bulletlistparagraph"/>
        <w:spacing w:after="120"/>
      </w:pPr>
      <w:r w:rsidRPr="00731961">
        <w:t xml:space="preserve">developing or exploring </w:t>
      </w:r>
      <w:r w:rsidR="00E9180B" w:rsidRPr="00731961">
        <w:t>emerging art styles </w:t>
      </w:r>
    </w:p>
    <w:p w14:paraId="2F12B4D2" w14:textId="0D6A0994" w:rsidR="00E9180B" w:rsidRPr="00731961" w:rsidRDefault="00F5714C" w:rsidP="0012684C">
      <w:pPr>
        <w:pStyle w:val="Bulletlistparagraph"/>
        <w:spacing w:after="120"/>
      </w:pPr>
      <w:r w:rsidRPr="00731961">
        <w:t xml:space="preserve">extensive research and transformation of ideas </w:t>
      </w:r>
    </w:p>
    <w:p w14:paraId="45963FC4" w14:textId="175D0BD9" w:rsidR="00F5714C" w:rsidRPr="00731961" w:rsidRDefault="000974EE" w:rsidP="0012684C">
      <w:pPr>
        <w:pStyle w:val="Bulletlistparagraph"/>
        <w:spacing w:after="120"/>
      </w:pPr>
      <w:r w:rsidRPr="00731961">
        <w:t xml:space="preserve">exploring </w:t>
      </w:r>
      <w:r w:rsidR="00F5714C" w:rsidRPr="00731961">
        <w:t>diverse viewpoint/s</w:t>
      </w:r>
    </w:p>
    <w:p w14:paraId="6FE063E9" w14:textId="0F60DF95" w:rsidR="0091156D" w:rsidRPr="00731961" w:rsidRDefault="0091156D" w:rsidP="0012684C">
      <w:pPr>
        <w:pStyle w:val="Bulletlistparagraph"/>
        <w:spacing w:after="120"/>
      </w:pPr>
      <w:r w:rsidRPr="00731961">
        <w:t>creating with unexpected materials</w:t>
      </w:r>
      <w:r w:rsidR="000974EE" w:rsidRPr="00731961">
        <w:t xml:space="preserve"> or combinations</w:t>
      </w:r>
    </w:p>
    <w:p w14:paraId="7F685283" w14:textId="220F6D93" w:rsidR="000974EE" w:rsidRPr="00731961" w:rsidRDefault="00BD62BB" w:rsidP="0012684C">
      <w:pPr>
        <w:pStyle w:val="Bulletlistparagraph"/>
        <w:spacing w:after="120"/>
      </w:pPr>
      <w:r w:rsidRPr="00731961">
        <w:t>self-direction in creating solutions</w:t>
      </w:r>
      <w:r w:rsidR="005A0B59" w:rsidRPr="00731961">
        <w:t>.</w:t>
      </w:r>
    </w:p>
    <w:p w14:paraId="7BAFBB72" w14:textId="718513F7" w:rsidR="00E9180B" w:rsidRPr="005B33E8" w:rsidRDefault="00E9180B" w:rsidP="00B92A3D">
      <w:pPr>
        <w:spacing w:after="0"/>
        <w:rPr>
          <w:lang w:eastAsia="en-AU"/>
        </w:rPr>
      </w:pPr>
      <w:r w:rsidRPr="005B33E8">
        <w:rPr>
          <w:lang w:eastAsia="en-AU"/>
        </w:rPr>
        <w:t>S</w:t>
      </w:r>
      <w:r w:rsidR="00630839" w:rsidRPr="005B33E8">
        <w:rPr>
          <w:lang w:eastAsia="en-AU"/>
        </w:rPr>
        <w:t>uggested s</w:t>
      </w:r>
      <w:r w:rsidRPr="005B33E8">
        <w:rPr>
          <w:lang w:eastAsia="en-AU"/>
        </w:rPr>
        <w:t>trategies to promote creativity</w:t>
      </w:r>
      <w:r w:rsidR="005B33E8" w:rsidRPr="008C50E3">
        <w:rPr>
          <w:bCs/>
          <w:lang w:eastAsia="en-AU"/>
        </w:rPr>
        <w:t xml:space="preserve"> and</w:t>
      </w:r>
      <w:r w:rsidR="005B33E8">
        <w:rPr>
          <w:b/>
          <w:lang w:eastAsia="en-AU"/>
        </w:rPr>
        <w:t xml:space="preserve"> </w:t>
      </w:r>
      <w:r w:rsidRPr="005B33E8">
        <w:rPr>
          <w:lang w:eastAsia="en-AU"/>
        </w:rPr>
        <w:t>innovation:</w:t>
      </w:r>
    </w:p>
    <w:p w14:paraId="49674819" w14:textId="222A725C" w:rsidR="00E9180B" w:rsidRPr="00731961" w:rsidRDefault="00713240" w:rsidP="0012684C">
      <w:pPr>
        <w:pStyle w:val="Bulletlistparagraph"/>
        <w:spacing w:after="120"/>
      </w:pPr>
      <w:r w:rsidRPr="00731961">
        <w:t xml:space="preserve">provide motivation, </w:t>
      </w:r>
      <w:r w:rsidR="00E9180B" w:rsidRPr="00731961">
        <w:t xml:space="preserve">spark interest in </w:t>
      </w:r>
      <w:r w:rsidRPr="00731961">
        <w:t xml:space="preserve">the theme and </w:t>
      </w:r>
      <w:r w:rsidR="00E9180B" w:rsidRPr="00731961">
        <w:t>unpack topic</w:t>
      </w:r>
    </w:p>
    <w:p w14:paraId="1A45B084" w14:textId="1112E539" w:rsidR="00E9180B" w:rsidRPr="00731961" w:rsidRDefault="000966D2" w:rsidP="0012684C">
      <w:pPr>
        <w:pStyle w:val="Bulletlistparagraph"/>
        <w:spacing w:after="120"/>
      </w:pPr>
      <w:r w:rsidRPr="00731961">
        <w:t xml:space="preserve">research and </w:t>
      </w:r>
      <w:r w:rsidR="00E9180B" w:rsidRPr="00731961">
        <w:t xml:space="preserve">explore </w:t>
      </w:r>
      <w:r w:rsidRPr="00731961">
        <w:t xml:space="preserve">a </w:t>
      </w:r>
      <w:r w:rsidR="00E9180B" w:rsidRPr="00731961">
        <w:t>theme broadly</w:t>
      </w:r>
    </w:p>
    <w:p w14:paraId="7E916BBA" w14:textId="6C8E2AED" w:rsidR="00E9180B" w:rsidRPr="00731961" w:rsidRDefault="00713240" w:rsidP="0012684C">
      <w:pPr>
        <w:pStyle w:val="Bulletlistparagraph"/>
        <w:spacing w:after="120"/>
      </w:pPr>
      <w:r w:rsidRPr="00731961">
        <w:t xml:space="preserve">photograph, sketch, discuss and create </w:t>
      </w:r>
      <w:r w:rsidR="00E662E8">
        <w:t xml:space="preserve">a </w:t>
      </w:r>
      <w:r w:rsidRPr="00731961">
        <w:t>mind</w:t>
      </w:r>
      <w:r w:rsidR="00E662E8">
        <w:t xml:space="preserve"> </w:t>
      </w:r>
      <w:r w:rsidRPr="00731961">
        <w:t>map/visual mood</w:t>
      </w:r>
      <w:r w:rsidR="00E662E8">
        <w:t xml:space="preserve"> </w:t>
      </w:r>
      <w:r w:rsidRPr="00731961">
        <w:t xml:space="preserve">board and a </w:t>
      </w:r>
      <w:r w:rsidR="00E9180B" w:rsidRPr="00731961">
        <w:t>statement of intent</w:t>
      </w:r>
    </w:p>
    <w:p w14:paraId="2BDEAC1E" w14:textId="3643E290" w:rsidR="00E9180B" w:rsidRPr="00731961" w:rsidRDefault="00E9180B" w:rsidP="0012684C">
      <w:pPr>
        <w:pStyle w:val="Bulletlistparagraph"/>
        <w:spacing w:after="120"/>
      </w:pPr>
      <w:r w:rsidRPr="00731961">
        <w:t>resea</w:t>
      </w:r>
      <w:r w:rsidR="00DA1BD5" w:rsidRPr="00731961">
        <w:t>rch artists interrelationships/</w:t>
      </w:r>
      <w:r w:rsidR="00713240" w:rsidRPr="00731961">
        <w:t>inspiration (t</w:t>
      </w:r>
      <w:r w:rsidRPr="00731961">
        <w:t xml:space="preserve">eacher to vet for </w:t>
      </w:r>
      <w:r w:rsidR="003B1562" w:rsidRPr="00731961">
        <w:t>potential rigour, relevance</w:t>
      </w:r>
      <w:r w:rsidRPr="00731961">
        <w:t xml:space="preserve"> </w:t>
      </w:r>
      <w:r w:rsidR="003B1562" w:rsidRPr="00731961">
        <w:t xml:space="preserve">and compatibility to </w:t>
      </w:r>
      <w:r w:rsidRPr="00731961">
        <w:t>student skill set and interest</w:t>
      </w:r>
      <w:r w:rsidR="003B1562" w:rsidRPr="00731961">
        <w:t>)</w:t>
      </w:r>
    </w:p>
    <w:p w14:paraId="187DC3F5" w14:textId="15D63E25" w:rsidR="00E9180B" w:rsidRPr="00731961" w:rsidRDefault="00A5100E" w:rsidP="0012684C">
      <w:pPr>
        <w:pStyle w:val="Bulletlistparagraph"/>
        <w:spacing w:after="120"/>
      </w:pPr>
      <w:r w:rsidRPr="00731961">
        <w:t>visit galleries (local or virtual) to expose students</w:t>
      </w:r>
      <w:r w:rsidR="00E9180B" w:rsidRPr="00731961">
        <w:t xml:space="preserve"> to a range of artwork</w:t>
      </w:r>
    </w:p>
    <w:p w14:paraId="2BD3454D" w14:textId="469B4426" w:rsidR="00E9180B" w:rsidRPr="00731961" w:rsidRDefault="00A5100E" w:rsidP="0012684C">
      <w:pPr>
        <w:pStyle w:val="Bulletlistparagraph"/>
        <w:spacing w:after="120"/>
      </w:pPr>
      <w:r w:rsidRPr="00731961">
        <w:t xml:space="preserve">access </w:t>
      </w:r>
      <w:r w:rsidR="00E9180B" w:rsidRPr="00731961">
        <w:t>exemplars of successful previous student artwork </w:t>
      </w:r>
    </w:p>
    <w:p w14:paraId="631676C2" w14:textId="7C6FE7D4" w:rsidR="00E9180B" w:rsidRPr="00731961" w:rsidRDefault="00E9180B" w:rsidP="0012684C">
      <w:pPr>
        <w:pStyle w:val="Bulletlistparagraph"/>
        <w:spacing w:after="120"/>
      </w:pPr>
      <w:r w:rsidRPr="00731961">
        <w:t>embrace feedb</w:t>
      </w:r>
      <w:r w:rsidR="00A5100E" w:rsidRPr="00731961">
        <w:t>ack, constructive criticism and</w:t>
      </w:r>
      <w:r w:rsidRPr="00731961">
        <w:t xml:space="preserve"> consider alternative perspectives</w:t>
      </w:r>
    </w:p>
    <w:p w14:paraId="6FD6DDDF" w14:textId="77777777" w:rsidR="00E9180B" w:rsidRPr="00731961" w:rsidRDefault="00E9180B" w:rsidP="0012684C">
      <w:pPr>
        <w:pStyle w:val="Bulletlistparagraph"/>
        <w:spacing w:after="120"/>
      </w:pPr>
      <w:r w:rsidRPr="00731961">
        <w:t>be prepared to go back to the drawing board</w:t>
      </w:r>
    </w:p>
    <w:p w14:paraId="210A9559" w14:textId="5FE66DF0" w:rsidR="00E9180B" w:rsidRPr="00731961" w:rsidRDefault="000974EE" w:rsidP="0012684C">
      <w:pPr>
        <w:pStyle w:val="Bulletlistparagraph"/>
        <w:spacing w:after="120"/>
      </w:pPr>
      <w:r w:rsidRPr="00731961">
        <w:lastRenderedPageBreak/>
        <w:t>think deeply – synthesising to draw ideas together into a ‘whole’</w:t>
      </w:r>
    </w:p>
    <w:p w14:paraId="2E102903" w14:textId="7D2D7ACA" w:rsidR="00E9180B" w:rsidRPr="00731961" w:rsidRDefault="00E9180B" w:rsidP="0012684C">
      <w:pPr>
        <w:pStyle w:val="Bulletlistparagraph"/>
        <w:spacing w:after="120"/>
      </w:pPr>
      <w:r w:rsidRPr="00731961">
        <w:t>organise art workshops, camps and experiences that promote idea</w:t>
      </w:r>
      <w:r w:rsidR="00DF32E7">
        <w:t xml:space="preserve"> </w:t>
      </w:r>
      <w:r w:rsidR="00B479E5" w:rsidRPr="00731961">
        <w:t>development</w:t>
      </w:r>
    </w:p>
    <w:p w14:paraId="3D021BFA" w14:textId="0230E42F" w:rsidR="00E9180B" w:rsidRPr="00731961" w:rsidRDefault="00E9180B" w:rsidP="0012684C">
      <w:pPr>
        <w:pStyle w:val="Bulletlistparagraph"/>
        <w:spacing w:after="120"/>
      </w:pPr>
      <w:r w:rsidRPr="00731961">
        <w:t>invite local artist/s to engage with students</w:t>
      </w:r>
      <w:r w:rsidR="00A5100E" w:rsidRPr="00731961">
        <w:t xml:space="preserve"> </w:t>
      </w:r>
      <w:r w:rsidRPr="00731961">
        <w:t> </w:t>
      </w:r>
    </w:p>
    <w:p w14:paraId="14F80F07" w14:textId="71840665" w:rsidR="00E9180B" w:rsidRPr="00731961" w:rsidRDefault="00A5100E" w:rsidP="0012684C">
      <w:pPr>
        <w:pStyle w:val="Bulletlistparagraph"/>
        <w:spacing w:after="120"/>
      </w:pPr>
      <w:r w:rsidRPr="00731961">
        <w:t xml:space="preserve">promote </w:t>
      </w:r>
      <w:r w:rsidR="00E9180B" w:rsidRPr="00731961">
        <w:t>extensive experimentation </w:t>
      </w:r>
      <w:r w:rsidR="00713240" w:rsidRPr="00731961">
        <w:t xml:space="preserve">and exploration, e.g. </w:t>
      </w:r>
      <w:r w:rsidR="00B479E5" w:rsidRPr="00731961">
        <w:t xml:space="preserve">properties of </w:t>
      </w:r>
      <w:r w:rsidR="00713240" w:rsidRPr="00731961">
        <w:t xml:space="preserve">media </w:t>
      </w:r>
      <w:r w:rsidR="00B479E5" w:rsidRPr="00731961">
        <w:t>and materials</w:t>
      </w:r>
    </w:p>
    <w:p w14:paraId="28A4A21C" w14:textId="17389838" w:rsidR="00A5100E" w:rsidRPr="00731961" w:rsidRDefault="00FA0CD8" w:rsidP="0012684C">
      <w:pPr>
        <w:pStyle w:val="Bulletlistparagraph"/>
        <w:spacing w:after="120"/>
      </w:pPr>
      <w:r w:rsidRPr="00731961">
        <w:t xml:space="preserve">developing </w:t>
      </w:r>
      <w:r w:rsidR="00AD6250" w:rsidRPr="00731961">
        <w:t>different ideas b</w:t>
      </w:r>
      <w:r w:rsidRPr="00731961">
        <w:t>eyond what immediately comes to mind</w:t>
      </w:r>
      <w:r w:rsidR="005249D5" w:rsidRPr="00731961">
        <w:t xml:space="preserve">, </w:t>
      </w:r>
      <w:r w:rsidR="007C19FC" w:rsidRPr="00731961">
        <w:t>to produce imaginative</w:t>
      </w:r>
      <w:r w:rsidR="005249D5" w:rsidRPr="00731961">
        <w:t xml:space="preserve"> representations/solutions</w:t>
      </w:r>
    </w:p>
    <w:p w14:paraId="4390087E" w14:textId="44C4CD78" w:rsidR="00F5714C" w:rsidRPr="00731961" w:rsidRDefault="00F5714C" w:rsidP="0012684C">
      <w:pPr>
        <w:pStyle w:val="Bulletlistparagraph"/>
        <w:spacing w:after="120"/>
      </w:pPr>
      <w:r w:rsidRPr="00731961">
        <w:t>collect</w:t>
      </w:r>
      <w:r w:rsidR="00A5100E" w:rsidRPr="00731961">
        <w:t xml:space="preserve"> and use </w:t>
      </w:r>
      <w:r w:rsidRPr="00731961">
        <w:t>unconventional media</w:t>
      </w:r>
      <w:r w:rsidR="00A5100E" w:rsidRPr="00731961">
        <w:t xml:space="preserve"> or materials</w:t>
      </w:r>
    </w:p>
    <w:p w14:paraId="42549A33" w14:textId="0FC541B6" w:rsidR="00713240" w:rsidRPr="00731961" w:rsidRDefault="00713240" w:rsidP="0012684C">
      <w:pPr>
        <w:pStyle w:val="Bulletlistparagraph"/>
        <w:spacing w:after="120"/>
      </w:pPr>
      <w:r w:rsidRPr="00731961">
        <w:t>explore metaphors and analogies</w:t>
      </w:r>
    </w:p>
    <w:p w14:paraId="64633DB2" w14:textId="44EB6F14" w:rsidR="00DA1BD5" w:rsidRPr="00731961" w:rsidRDefault="00DA1BD5" w:rsidP="0012684C">
      <w:pPr>
        <w:pStyle w:val="Bulletlistparagraph"/>
        <w:spacing w:after="120"/>
      </w:pPr>
      <w:r w:rsidRPr="00731961">
        <w:t>use poetry and prose (sensory language)</w:t>
      </w:r>
      <w:r w:rsidR="00A5100E" w:rsidRPr="00731961">
        <w:t xml:space="preserve"> as a catalyst for ideas</w:t>
      </w:r>
      <w:r w:rsidR="005A0B59" w:rsidRPr="00731961">
        <w:t>.</w:t>
      </w:r>
    </w:p>
    <w:p w14:paraId="23815B3C" w14:textId="1B59EBF6" w:rsidR="00E9180B" w:rsidRPr="00B23F43" w:rsidRDefault="00E9180B" w:rsidP="00B92A3D">
      <w:pPr>
        <w:pStyle w:val="Heading1"/>
        <w:spacing w:after="120"/>
        <w:rPr>
          <w:rFonts w:eastAsia="Times New Roman"/>
        </w:rPr>
      </w:pPr>
      <w:bookmarkStart w:id="2" w:name="_Toc226475256"/>
      <w:r w:rsidRPr="00B23F43">
        <w:rPr>
          <w:rFonts w:eastAsia="Times New Roman"/>
        </w:rPr>
        <w:t>Criterion 2: Communication of ideas</w:t>
      </w:r>
      <w:bookmarkEnd w:id="2"/>
    </w:p>
    <w:p w14:paraId="71F7F856" w14:textId="2962931B" w:rsidR="00E9180B" w:rsidRPr="00E46D72" w:rsidRDefault="00E9180B" w:rsidP="0012684C">
      <w:pPr>
        <w:pStyle w:val="BodyText"/>
        <w:spacing w:after="120"/>
        <w:rPr>
          <w:rFonts w:eastAsia="Times New Roman"/>
          <w:sz w:val="24"/>
          <w:szCs w:val="24"/>
        </w:rPr>
      </w:pPr>
      <w:r w:rsidRPr="00E46D72">
        <w:rPr>
          <w:rFonts w:eastAsia="Times New Roman"/>
        </w:rPr>
        <w:t>The communication of ideas provides the viewer with an understanding of the student</w:t>
      </w:r>
      <w:r w:rsidR="00734E77">
        <w:rPr>
          <w:rFonts w:eastAsia="Times New Roman"/>
        </w:rPr>
        <w:t>’s</w:t>
      </w:r>
      <w:r w:rsidRPr="00E46D72">
        <w:rPr>
          <w:rFonts w:eastAsia="Times New Roman"/>
        </w:rPr>
        <w:t xml:space="preserve"> intentions and their authentic exploration of meaning and purpos</w:t>
      </w:r>
      <w:r w:rsidR="00E26011">
        <w:rPr>
          <w:rFonts w:eastAsia="Times New Roman"/>
        </w:rPr>
        <w:t>e. Th</w:t>
      </w:r>
      <w:r w:rsidR="005A0B59">
        <w:rPr>
          <w:rFonts w:eastAsia="Times New Roman"/>
        </w:rPr>
        <w:t>is includes ensuring that th</w:t>
      </w:r>
      <w:r w:rsidR="00E26011">
        <w:rPr>
          <w:rFonts w:eastAsia="Times New Roman"/>
        </w:rPr>
        <w:t>e meaning in the artwork/s</w:t>
      </w:r>
      <w:r w:rsidRPr="00E46D72">
        <w:rPr>
          <w:rFonts w:eastAsia="Times New Roman"/>
        </w:rPr>
        <w:t xml:space="preserve"> is transmitted to the viewer in a concise and</w:t>
      </w:r>
      <w:r w:rsidR="005A0B59">
        <w:rPr>
          <w:rFonts w:eastAsia="Times New Roman"/>
        </w:rPr>
        <w:t xml:space="preserve"> accessible way. The expectation of this criterion is that h</w:t>
      </w:r>
      <w:r w:rsidR="000974EE">
        <w:rPr>
          <w:rFonts w:eastAsia="Times New Roman"/>
        </w:rPr>
        <w:t>igh-end artworks are thought-</w:t>
      </w:r>
      <w:r w:rsidRPr="00E46D72">
        <w:rPr>
          <w:rFonts w:eastAsia="Times New Roman"/>
        </w:rPr>
        <w:t>provoking and engaging, regardless of whether the works are multi-layered and complex, or succinct.</w:t>
      </w:r>
    </w:p>
    <w:p w14:paraId="6179D0BA" w14:textId="7559EDAA" w:rsidR="00E9180B" w:rsidRPr="00E46D72" w:rsidRDefault="00E9180B" w:rsidP="0012684C">
      <w:pPr>
        <w:pStyle w:val="BodyText"/>
        <w:spacing w:after="120"/>
        <w:rPr>
          <w:rFonts w:eastAsia="Times New Roman"/>
          <w:sz w:val="24"/>
          <w:szCs w:val="24"/>
        </w:rPr>
      </w:pPr>
      <w:r w:rsidRPr="00E46D72">
        <w:rPr>
          <w:rFonts w:eastAsia="Times New Roman"/>
        </w:rPr>
        <w:t xml:space="preserve">The effective use of </w:t>
      </w:r>
      <w:r w:rsidR="000974EE" w:rsidRPr="00E46D72">
        <w:rPr>
          <w:rFonts w:eastAsia="Times New Roman"/>
        </w:rPr>
        <w:t>elements and principles</w:t>
      </w:r>
      <w:r w:rsidR="00BC2A47">
        <w:rPr>
          <w:rFonts w:eastAsia="Times New Roman"/>
        </w:rPr>
        <w:t>,</w:t>
      </w:r>
      <w:r w:rsidR="000974EE" w:rsidRPr="00E46D72">
        <w:rPr>
          <w:rFonts w:eastAsia="Times New Roman"/>
        </w:rPr>
        <w:t xml:space="preserve"> </w:t>
      </w:r>
      <w:r w:rsidR="000974EE">
        <w:rPr>
          <w:rFonts w:eastAsia="Times New Roman"/>
        </w:rPr>
        <w:t>and conventions are fundamental to</w:t>
      </w:r>
      <w:r w:rsidR="007E050C">
        <w:rPr>
          <w:rFonts w:eastAsia="Times New Roman"/>
        </w:rPr>
        <w:t xml:space="preserve"> </w:t>
      </w:r>
      <w:r w:rsidR="00734E77">
        <w:rPr>
          <w:rFonts w:eastAsia="Times New Roman"/>
        </w:rPr>
        <w:t xml:space="preserve">successfully </w:t>
      </w:r>
      <w:r w:rsidR="007E050C">
        <w:rPr>
          <w:rFonts w:eastAsia="Times New Roman"/>
        </w:rPr>
        <w:t xml:space="preserve">communicating ideas, </w:t>
      </w:r>
      <w:r w:rsidRPr="007E050C">
        <w:rPr>
          <w:rFonts w:eastAsia="Times New Roman"/>
        </w:rPr>
        <w:t xml:space="preserve">themes </w:t>
      </w:r>
      <w:r w:rsidR="007E050C" w:rsidRPr="007E050C">
        <w:rPr>
          <w:rFonts w:eastAsia="Times New Roman"/>
        </w:rPr>
        <w:t>(</w:t>
      </w:r>
      <w:r w:rsidR="00CB2BE9">
        <w:rPr>
          <w:rFonts w:eastAsia="Times New Roman"/>
        </w:rPr>
        <w:t>e.g.</w:t>
      </w:r>
      <w:r w:rsidR="007E050C" w:rsidRPr="007E050C">
        <w:rPr>
          <w:rFonts w:eastAsia="Times New Roman"/>
        </w:rPr>
        <w:t xml:space="preserve"> philosophical, conceptual, political, religious</w:t>
      </w:r>
      <w:r w:rsidR="00CB2BE9">
        <w:rPr>
          <w:rFonts w:eastAsia="Times New Roman"/>
        </w:rPr>
        <w:t xml:space="preserve">, </w:t>
      </w:r>
      <w:r w:rsidR="00CB2BE9" w:rsidRPr="007E050C">
        <w:rPr>
          <w:rFonts w:eastAsia="Times New Roman"/>
        </w:rPr>
        <w:t>and emotional</w:t>
      </w:r>
      <w:r w:rsidR="007E050C" w:rsidRPr="007E050C">
        <w:rPr>
          <w:rFonts w:eastAsia="Times New Roman"/>
        </w:rPr>
        <w:t xml:space="preserve">) and </w:t>
      </w:r>
      <w:r w:rsidR="00C36C8B" w:rsidRPr="007E050C">
        <w:rPr>
          <w:rFonts w:eastAsia="Times New Roman"/>
        </w:rPr>
        <w:t>context (s</w:t>
      </w:r>
      <w:r w:rsidR="00734E77">
        <w:rPr>
          <w:rFonts w:eastAsia="Times New Roman"/>
        </w:rPr>
        <w:t>ocial, cultural and historical) to the viewer.</w:t>
      </w:r>
    </w:p>
    <w:p w14:paraId="2F5AC73C" w14:textId="6F272C15" w:rsidR="00E9180B" w:rsidRPr="00E662E8" w:rsidRDefault="00C60CA9" w:rsidP="00B92A3D">
      <w:pPr>
        <w:spacing w:after="0"/>
        <w:rPr>
          <w:lang w:eastAsia="en-AU"/>
        </w:rPr>
      </w:pPr>
      <w:r w:rsidRPr="00E662E8">
        <w:rPr>
          <w:lang w:eastAsia="en-AU"/>
        </w:rPr>
        <w:t>E</w:t>
      </w:r>
      <w:r w:rsidR="00E9180B" w:rsidRPr="00E662E8">
        <w:rPr>
          <w:lang w:eastAsia="en-AU"/>
        </w:rPr>
        <w:t>xa</w:t>
      </w:r>
      <w:r w:rsidR="009C32EB" w:rsidRPr="00E662E8">
        <w:rPr>
          <w:lang w:eastAsia="en-AU"/>
        </w:rPr>
        <w:t>mples of communication of ideas</w:t>
      </w:r>
      <w:r w:rsidR="00CF1427" w:rsidRPr="00E662E8">
        <w:rPr>
          <w:lang w:eastAsia="en-AU"/>
        </w:rPr>
        <w:t xml:space="preserve"> </w:t>
      </w:r>
      <w:r w:rsidR="00E9180B" w:rsidRPr="00E662E8">
        <w:rPr>
          <w:lang w:eastAsia="en-AU"/>
        </w:rPr>
        <w:t>may include:</w:t>
      </w:r>
    </w:p>
    <w:p w14:paraId="489A1A78" w14:textId="14E8A245" w:rsidR="00E9180B" w:rsidRPr="00E46D72" w:rsidRDefault="000974EE" w:rsidP="0012684C">
      <w:pPr>
        <w:pStyle w:val="Bulletlistparagraph"/>
        <w:spacing w:after="120"/>
        <w:rPr>
          <w:rFonts w:eastAsia="Times New Roman"/>
          <w:sz w:val="24"/>
          <w:szCs w:val="24"/>
        </w:rPr>
      </w:pPr>
      <w:r>
        <w:rPr>
          <w:rFonts w:eastAsia="Times New Roman"/>
        </w:rPr>
        <w:t xml:space="preserve">enticing </w:t>
      </w:r>
      <w:r w:rsidR="00E9180B" w:rsidRPr="00E46D72">
        <w:rPr>
          <w:rFonts w:eastAsia="Times New Roman"/>
        </w:rPr>
        <w:t xml:space="preserve">viewer engagement </w:t>
      </w:r>
      <w:r>
        <w:rPr>
          <w:rFonts w:eastAsia="Times New Roman"/>
        </w:rPr>
        <w:t xml:space="preserve">with the artwork/s and </w:t>
      </w:r>
      <w:r w:rsidR="00E9180B" w:rsidRPr="00E46D72">
        <w:rPr>
          <w:rFonts w:eastAsia="Times New Roman"/>
        </w:rPr>
        <w:t>holding the viewer</w:t>
      </w:r>
      <w:r w:rsidR="008C50E3">
        <w:rPr>
          <w:rFonts w:eastAsia="Times New Roman"/>
        </w:rPr>
        <w:t>’</w:t>
      </w:r>
      <w:r w:rsidR="00E9180B" w:rsidRPr="00E46D72">
        <w:rPr>
          <w:rFonts w:eastAsia="Times New Roman"/>
        </w:rPr>
        <w:t>s attention</w:t>
      </w:r>
    </w:p>
    <w:p w14:paraId="5AF646FB" w14:textId="01094F53" w:rsidR="00E9180B" w:rsidRPr="00E46D72" w:rsidRDefault="005A0B59" w:rsidP="0012684C">
      <w:pPr>
        <w:pStyle w:val="Bulletlistparagraph"/>
        <w:spacing w:after="120"/>
        <w:rPr>
          <w:rFonts w:eastAsia="Times New Roman"/>
          <w:sz w:val="24"/>
          <w:szCs w:val="24"/>
        </w:rPr>
      </w:pPr>
      <w:r>
        <w:rPr>
          <w:rFonts w:eastAsia="Times New Roman"/>
        </w:rPr>
        <w:t>engagement</w:t>
      </w:r>
      <w:r w:rsidR="00E9180B" w:rsidRPr="00EB74E0">
        <w:rPr>
          <w:rFonts w:eastAsia="Times New Roman"/>
        </w:rPr>
        <w:t xml:space="preserve"> by</w:t>
      </w:r>
      <w:r w:rsidR="00E9180B" w:rsidRPr="00E46D72">
        <w:rPr>
          <w:rFonts w:eastAsia="Times New Roman"/>
        </w:rPr>
        <w:t xml:space="preserve"> </w:t>
      </w:r>
      <w:r w:rsidR="00734E77">
        <w:rPr>
          <w:rFonts w:eastAsia="Times New Roman"/>
        </w:rPr>
        <w:t xml:space="preserve">the </w:t>
      </w:r>
      <w:r w:rsidR="00E9180B" w:rsidRPr="00E46D72">
        <w:rPr>
          <w:rFonts w:eastAsia="Times New Roman"/>
        </w:rPr>
        <w:t xml:space="preserve">viewer of the embedded ideas within the </w:t>
      </w:r>
      <w:r w:rsidR="008F1566">
        <w:rPr>
          <w:rFonts w:eastAsia="Times New Roman"/>
        </w:rPr>
        <w:t xml:space="preserve">artwork(s) whether informative, </w:t>
      </w:r>
      <w:r w:rsidR="00E9180B" w:rsidRPr="00E46D72">
        <w:rPr>
          <w:rFonts w:eastAsia="Times New Roman"/>
        </w:rPr>
        <w:t>humorous, provocative or decorative</w:t>
      </w:r>
    </w:p>
    <w:p w14:paraId="350DFFC6" w14:textId="7A8AFC27" w:rsidR="00E9180B" w:rsidRPr="00E46D72" w:rsidRDefault="000600AD" w:rsidP="0012684C">
      <w:pPr>
        <w:pStyle w:val="Bulletlistparagraph"/>
        <w:spacing w:after="120"/>
        <w:rPr>
          <w:rFonts w:eastAsia="Times New Roman"/>
          <w:sz w:val="24"/>
          <w:szCs w:val="24"/>
        </w:rPr>
      </w:pPr>
      <w:r>
        <w:rPr>
          <w:rFonts w:eastAsia="Times New Roman"/>
        </w:rPr>
        <w:t xml:space="preserve">evoking </w:t>
      </w:r>
      <w:r w:rsidR="00734E77">
        <w:rPr>
          <w:rFonts w:eastAsia="Times New Roman"/>
        </w:rPr>
        <w:t xml:space="preserve">mood or </w:t>
      </w:r>
      <w:r w:rsidR="00E9180B" w:rsidRPr="00E46D72">
        <w:rPr>
          <w:rFonts w:eastAsia="Times New Roman"/>
        </w:rPr>
        <w:t>viewer reaction and</w:t>
      </w:r>
      <w:r w:rsidR="00265CC8">
        <w:rPr>
          <w:rFonts w:eastAsia="Times New Roman"/>
        </w:rPr>
        <w:t>/or</w:t>
      </w:r>
      <w:r>
        <w:rPr>
          <w:rFonts w:eastAsia="Times New Roman"/>
        </w:rPr>
        <w:t xml:space="preserve"> emotion, such as </w:t>
      </w:r>
      <w:r w:rsidR="00E9180B" w:rsidRPr="00E46D72">
        <w:rPr>
          <w:rFonts w:eastAsia="Times New Roman"/>
        </w:rPr>
        <w:t>laugh</w:t>
      </w:r>
      <w:r>
        <w:rPr>
          <w:rFonts w:eastAsia="Times New Roman"/>
        </w:rPr>
        <w:t>ter, discomfort, discussion</w:t>
      </w:r>
    </w:p>
    <w:p w14:paraId="751A1AAE" w14:textId="77777777" w:rsidR="00E9180B" w:rsidRPr="00E46D72" w:rsidRDefault="00E9180B" w:rsidP="0012684C">
      <w:pPr>
        <w:pStyle w:val="Bulletlistparagraph"/>
        <w:spacing w:after="120"/>
        <w:rPr>
          <w:rFonts w:eastAsia="Times New Roman"/>
          <w:sz w:val="24"/>
          <w:szCs w:val="24"/>
        </w:rPr>
      </w:pPr>
      <w:r w:rsidRPr="00E46D72">
        <w:rPr>
          <w:rFonts w:eastAsia="Times New Roman"/>
        </w:rPr>
        <w:t>successful relaying and exchanging of information</w:t>
      </w:r>
    </w:p>
    <w:p w14:paraId="057E778E" w14:textId="4F96A3E0" w:rsidR="00E9180B" w:rsidRDefault="00E9180B" w:rsidP="0012684C">
      <w:pPr>
        <w:pStyle w:val="Bulletlistparagraph"/>
        <w:spacing w:after="120"/>
        <w:rPr>
          <w:rFonts w:eastAsia="Times New Roman"/>
        </w:rPr>
      </w:pPr>
      <w:r w:rsidRPr="00E46D72">
        <w:rPr>
          <w:rFonts w:eastAsia="Times New Roman"/>
        </w:rPr>
        <w:t xml:space="preserve">artwork </w:t>
      </w:r>
      <w:r w:rsidR="000600AD">
        <w:rPr>
          <w:rFonts w:eastAsia="Times New Roman"/>
        </w:rPr>
        <w:t xml:space="preserve">that </w:t>
      </w:r>
      <w:r w:rsidRPr="00E46D72">
        <w:rPr>
          <w:rFonts w:eastAsia="Times New Roman"/>
        </w:rPr>
        <w:t>mirrors the artist statement</w:t>
      </w:r>
    </w:p>
    <w:p w14:paraId="1359E604" w14:textId="44BB3CF2" w:rsidR="009C32EB" w:rsidRDefault="009C32EB" w:rsidP="0012684C">
      <w:pPr>
        <w:pStyle w:val="Bulletlistparagraph"/>
        <w:spacing w:after="120"/>
        <w:rPr>
          <w:rFonts w:eastAsia="Times New Roman"/>
        </w:rPr>
      </w:pPr>
      <w:r>
        <w:rPr>
          <w:rFonts w:eastAsia="Times New Roman"/>
        </w:rPr>
        <w:t>catalyst</w:t>
      </w:r>
      <w:r w:rsidR="00B61122">
        <w:rPr>
          <w:rFonts w:eastAsia="Times New Roman"/>
        </w:rPr>
        <w:t>s</w:t>
      </w:r>
      <w:r>
        <w:rPr>
          <w:rFonts w:eastAsia="Times New Roman"/>
        </w:rPr>
        <w:t xml:space="preserve"> for audience</w:t>
      </w:r>
      <w:r w:rsidR="00A70B64">
        <w:rPr>
          <w:rFonts w:eastAsia="Times New Roman"/>
        </w:rPr>
        <w:t xml:space="preserve"> reaction, discussion, shock, </w:t>
      </w:r>
      <w:r>
        <w:rPr>
          <w:rFonts w:eastAsia="Times New Roman"/>
        </w:rPr>
        <w:t>debate</w:t>
      </w:r>
      <w:r w:rsidR="00A70B64">
        <w:rPr>
          <w:rFonts w:eastAsia="Times New Roman"/>
        </w:rPr>
        <w:t xml:space="preserve"> or aesthetic appreciation</w:t>
      </w:r>
      <w:r w:rsidR="005A0B59">
        <w:rPr>
          <w:rFonts w:eastAsia="Times New Roman"/>
        </w:rPr>
        <w:t>.</w:t>
      </w:r>
    </w:p>
    <w:p w14:paraId="79E3C911" w14:textId="08BE09F0" w:rsidR="00E9180B" w:rsidRPr="008C50E3" w:rsidRDefault="00B20336" w:rsidP="00B92A3D">
      <w:pPr>
        <w:spacing w:after="0"/>
        <w:rPr>
          <w:lang w:eastAsia="en-AU"/>
        </w:rPr>
      </w:pPr>
      <w:r>
        <w:rPr>
          <w:lang w:eastAsia="en-AU"/>
        </w:rPr>
        <w:t>Suggested s</w:t>
      </w:r>
      <w:r w:rsidR="00E9180B" w:rsidRPr="008C50E3">
        <w:rPr>
          <w:lang w:eastAsia="en-AU"/>
        </w:rPr>
        <w:t xml:space="preserve">trategies </w:t>
      </w:r>
      <w:r>
        <w:rPr>
          <w:lang w:eastAsia="en-AU"/>
        </w:rPr>
        <w:t>for</w:t>
      </w:r>
      <w:r w:rsidR="00021332">
        <w:rPr>
          <w:lang w:eastAsia="en-AU"/>
        </w:rPr>
        <w:t xml:space="preserve"> students </w:t>
      </w:r>
      <w:r w:rsidR="00E9180B" w:rsidRPr="008C50E3">
        <w:rPr>
          <w:lang w:eastAsia="en-AU"/>
        </w:rPr>
        <w:t xml:space="preserve">to promote communication of </w:t>
      </w:r>
      <w:r w:rsidR="00632627">
        <w:rPr>
          <w:lang w:eastAsia="en-AU"/>
        </w:rPr>
        <w:t xml:space="preserve">their </w:t>
      </w:r>
      <w:r w:rsidR="00E9180B" w:rsidRPr="008C50E3">
        <w:rPr>
          <w:lang w:eastAsia="en-AU"/>
        </w:rPr>
        <w:t>ideas:</w:t>
      </w:r>
    </w:p>
    <w:p w14:paraId="5B35B842" w14:textId="7F64D774" w:rsidR="000600AD" w:rsidRPr="000600AD" w:rsidRDefault="000600AD" w:rsidP="0012684C">
      <w:pPr>
        <w:pStyle w:val="Bulletlistparagraph"/>
        <w:spacing w:after="120"/>
        <w:rPr>
          <w:rFonts w:eastAsia="Times New Roman"/>
          <w:sz w:val="24"/>
          <w:szCs w:val="24"/>
        </w:rPr>
      </w:pPr>
      <w:r>
        <w:rPr>
          <w:rFonts w:eastAsia="Times New Roman"/>
        </w:rPr>
        <w:t xml:space="preserve">develop ideas from </w:t>
      </w:r>
      <w:r w:rsidR="00632627">
        <w:rPr>
          <w:rFonts w:eastAsia="Times New Roman"/>
        </w:rPr>
        <w:t xml:space="preserve">your </w:t>
      </w:r>
      <w:r>
        <w:rPr>
          <w:rFonts w:eastAsia="Times New Roman"/>
        </w:rPr>
        <w:t xml:space="preserve">own experience </w:t>
      </w:r>
    </w:p>
    <w:p w14:paraId="32A584F1" w14:textId="2CC564D5" w:rsidR="00E9180B" w:rsidRPr="00E46D72" w:rsidRDefault="000600AD" w:rsidP="0012684C">
      <w:pPr>
        <w:pStyle w:val="Bulletlistparagraph"/>
        <w:spacing w:after="120"/>
        <w:rPr>
          <w:rFonts w:eastAsia="Times New Roman"/>
          <w:sz w:val="24"/>
          <w:szCs w:val="24"/>
        </w:rPr>
      </w:pPr>
      <w:r>
        <w:rPr>
          <w:rFonts w:eastAsia="Times New Roman"/>
        </w:rPr>
        <w:t xml:space="preserve">define and articulate your intention – </w:t>
      </w:r>
      <w:r w:rsidR="00E9180B" w:rsidRPr="00E46D72">
        <w:rPr>
          <w:rFonts w:eastAsia="Times New Roman"/>
        </w:rPr>
        <w:t>w</w:t>
      </w:r>
      <w:r w:rsidR="00382ED2">
        <w:rPr>
          <w:rFonts w:eastAsia="Times New Roman"/>
        </w:rPr>
        <w:t>hat is it that you are trying to say</w:t>
      </w:r>
      <w:r>
        <w:rPr>
          <w:rFonts w:eastAsia="Times New Roman"/>
        </w:rPr>
        <w:t>?</w:t>
      </w:r>
    </w:p>
    <w:p w14:paraId="12E9DD75" w14:textId="77777777" w:rsidR="00E9180B" w:rsidRPr="00E46D72" w:rsidRDefault="00E9180B" w:rsidP="0012684C">
      <w:pPr>
        <w:pStyle w:val="Bulletlistparagraph"/>
        <w:spacing w:after="120"/>
        <w:rPr>
          <w:rFonts w:eastAsia="Times New Roman"/>
          <w:sz w:val="24"/>
          <w:szCs w:val="24"/>
        </w:rPr>
      </w:pPr>
      <w:r w:rsidRPr="00E46D72">
        <w:rPr>
          <w:rFonts w:eastAsia="Times New Roman"/>
        </w:rPr>
        <w:t>write and rewrite a statement of intent (this may change as the work evolves)</w:t>
      </w:r>
    </w:p>
    <w:p w14:paraId="30E1850E" w14:textId="77777777" w:rsidR="00E9180B" w:rsidRPr="00E46D72" w:rsidRDefault="00E9180B" w:rsidP="0012684C">
      <w:pPr>
        <w:pStyle w:val="Bulletlistparagraph"/>
        <w:spacing w:after="120"/>
        <w:rPr>
          <w:rFonts w:eastAsia="Times New Roman"/>
          <w:sz w:val="24"/>
          <w:szCs w:val="24"/>
        </w:rPr>
      </w:pPr>
      <w:r w:rsidRPr="00E46D72">
        <w:rPr>
          <w:rFonts w:eastAsia="Times New Roman"/>
        </w:rPr>
        <w:t>develop alternate ideas by considering a range of points of view</w:t>
      </w:r>
    </w:p>
    <w:p w14:paraId="56BA42BA" w14:textId="7311F0F7" w:rsidR="00E9180B" w:rsidRPr="00E46D72" w:rsidRDefault="000600AD" w:rsidP="0012684C">
      <w:pPr>
        <w:pStyle w:val="Bulletlistparagraph"/>
        <w:spacing w:after="120"/>
        <w:rPr>
          <w:rFonts w:eastAsia="Times New Roman"/>
          <w:sz w:val="24"/>
          <w:szCs w:val="24"/>
        </w:rPr>
      </w:pPr>
      <w:r>
        <w:rPr>
          <w:rFonts w:eastAsia="Times New Roman"/>
        </w:rPr>
        <w:t>explore</w:t>
      </w:r>
      <w:r w:rsidR="00E9180B" w:rsidRPr="00E46D72">
        <w:rPr>
          <w:rFonts w:eastAsia="Times New Roman"/>
        </w:rPr>
        <w:t xml:space="preserve"> a range of different ways to communicate your ideas</w:t>
      </w:r>
    </w:p>
    <w:p w14:paraId="5CA63CB4" w14:textId="197250DD" w:rsidR="00E9180B" w:rsidRPr="004044E9" w:rsidRDefault="00E9180B" w:rsidP="0012684C">
      <w:pPr>
        <w:pStyle w:val="Bulletlistparagraph"/>
        <w:spacing w:after="120"/>
        <w:rPr>
          <w:rFonts w:eastAsia="Times New Roman"/>
          <w:sz w:val="24"/>
          <w:szCs w:val="24"/>
        </w:rPr>
      </w:pPr>
      <w:r w:rsidRPr="00E46D72">
        <w:rPr>
          <w:rFonts w:eastAsia="Times New Roman"/>
        </w:rPr>
        <w:t>test the</w:t>
      </w:r>
      <w:r w:rsidR="00CB2BE9">
        <w:rPr>
          <w:rFonts w:eastAsia="Times New Roman"/>
        </w:rPr>
        <w:t xml:space="preserve"> effectiveness of the</w:t>
      </w:r>
      <w:r w:rsidRPr="00E46D72">
        <w:rPr>
          <w:rFonts w:eastAsia="Times New Roman"/>
        </w:rPr>
        <w:t xml:space="preserve"> communication by </w:t>
      </w:r>
      <w:r w:rsidR="004044E9">
        <w:rPr>
          <w:rFonts w:eastAsia="Times New Roman"/>
        </w:rPr>
        <w:t>seeking</w:t>
      </w:r>
      <w:r w:rsidRPr="00E46D72">
        <w:rPr>
          <w:rFonts w:eastAsia="Times New Roman"/>
        </w:rPr>
        <w:t xml:space="preserve"> feedback</w:t>
      </w:r>
      <w:r w:rsidR="004044E9">
        <w:rPr>
          <w:rFonts w:eastAsia="Times New Roman"/>
          <w:sz w:val="24"/>
          <w:szCs w:val="24"/>
        </w:rPr>
        <w:t xml:space="preserve"> (</w:t>
      </w:r>
      <w:r w:rsidRPr="004044E9">
        <w:rPr>
          <w:rFonts w:eastAsia="Times New Roman"/>
        </w:rPr>
        <w:t>ask exactly what is</w:t>
      </w:r>
      <w:r w:rsidR="000600AD" w:rsidRPr="004044E9">
        <w:rPr>
          <w:rFonts w:eastAsia="Times New Roman"/>
        </w:rPr>
        <w:t xml:space="preserve"> being communicated</w:t>
      </w:r>
      <w:r w:rsidR="004044E9">
        <w:rPr>
          <w:rFonts w:eastAsia="Times New Roman"/>
        </w:rPr>
        <w:t xml:space="preserve"> and </w:t>
      </w:r>
      <w:r w:rsidR="004044E9" w:rsidRPr="004044E9">
        <w:rPr>
          <w:rFonts w:eastAsia="Times New Roman"/>
        </w:rPr>
        <w:t>what</w:t>
      </w:r>
      <w:r w:rsidR="004044E9">
        <w:rPr>
          <w:rFonts w:eastAsia="Times New Roman"/>
        </w:rPr>
        <w:t xml:space="preserve"> the viewer thinks the work mean</w:t>
      </w:r>
      <w:r w:rsidR="004044E9" w:rsidRPr="004044E9">
        <w:rPr>
          <w:rFonts w:eastAsia="Times New Roman"/>
        </w:rPr>
        <w:t>s</w:t>
      </w:r>
      <w:r w:rsidR="004044E9">
        <w:rPr>
          <w:rFonts w:eastAsia="Times New Roman"/>
        </w:rPr>
        <w:t>)</w:t>
      </w:r>
    </w:p>
    <w:p w14:paraId="7073B3FB" w14:textId="1FA1D094" w:rsidR="00E9180B" w:rsidRPr="00E46D72" w:rsidRDefault="00E9180B" w:rsidP="0012684C">
      <w:pPr>
        <w:pStyle w:val="Bulletlistparagraph"/>
        <w:spacing w:after="120"/>
        <w:rPr>
          <w:rFonts w:eastAsia="Times New Roman"/>
          <w:sz w:val="24"/>
          <w:szCs w:val="24"/>
        </w:rPr>
      </w:pPr>
      <w:r w:rsidRPr="00E46D72">
        <w:rPr>
          <w:rFonts w:eastAsia="Times New Roman"/>
        </w:rPr>
        <w:t xml:space="preserve">visually </w:t>
      </w:r>
      <w:r w:rsidR="00CB2BE9" w:rsidRPr="00CB2BE9">
        <w:rPr>
          <w:rFonts w:eastAsia="Times New Roman"/>
        </w:rPr>
        <w:t>‘</w:t>
      </w:r>
      <w:r w:rsidRPr="00CB2BE9">
        <w:rPr>
          <w:rFonts w:eastAsia="Times New Roman"/>
        </w:rPr>
        <w:t>proofread</w:t>
      </w:r>
      <w:r w:rsidR="00CB2BE9" w:rsidRPr="00CB2BE9">
        <w:rPr>
          <w:rFonts w:eastAsia="Times New Roman"/>
        </w:rPr>
        <w:t>’</w:t>
      </w:r>
      <w:r w:rsidR="00CB2BE9">
        <w:rPr>
          <w:rFonts w:eastAsia="Times New Roman"/>
        </w:rPr>
        <w:t xml:space="preserve"> </w:t>
      </w:r>
      <w:r w:rsidRPr="00E46D72">
        <w:rPr>
          <w:rFonts w:eastAsia="Times New Roman"/>
        </w:rPr>
        <w:t xml:space="preserve">your own </w:t>
      </w:r>
      <w:r w:rsidR="00CB2BE9">
        <w:rPr>
          <w:rFonts w:eastAsia="Times New Roman"/>
        </w:rPr>
        <w:t>art</w:t>
      </w:r>
      <w:r w:rsidRPr="00E46D72">
        <w:rPr>
          <w:rFonts w:eastAsia="Times New Roman"/>
        </w:rPr>
        <w:t>work</w:t>
      </w:r>
      <w:r w:rsidR="000600AD">
        <w:rPr>
          <w:rFonts w:eastAsia="Times New Roman"/>
        </w:rPr>
        <w:t>,</w:t>
      </w:r>
      <w:r w:rsidRPr="00E46D72">
        <w:rPr>
          <w:rFonts w:eastAsia="Times New Roman"/>
        </w:rPr>
        <w:t xml:space="preserve"> being critically aware and willing to refine and amend</w:t>
      </w:r>
    </w:p>
    <w:p w14:paraId="21CCA849" w14:textId="06A72725" w:rsidR="00E9180B" w:rsidRPr="00A77CAD" w:rsidRDefault="00E9180B" w:rsidP="0012684C">
      <w:pPr>
        <w:pStyle w:val="Bulletlistparagraph"/>
        <w:spacing w:after="120"/>
        <w:rPr>
          <w:rFonts w:eastAsia="Times New Roman"/>
          <w:sz w:val="24"/>
          <w:szCs w:val="24"/>
        </w:rPr>
      </w:pPr>
      <w:r w:rsidRPr="00E46D72">
        <w:rPr>
          <w:rFonts w:eastAsia="Times New Roman"/>
        </w:rPr>
        <w:t xml:space="preserve">leave </w:t>
      </w:r>
      <w:r w:rsidR="000600AD">
        <w:rPr>
          <w:rFonts w:eastAsia="Times New Roman"/>
        </w:rPr>
        <w:t>art</w:t>
      </w:r>
      <w:r w:rsidRPr="00E46D72">
        <w:rPr>
          <w:rFonts w:eastAsia="Times New Roman"/>
        </w:rPr>
        <w:t>work in a strategic spot and view with fresh eyes</w:t>
      </w:r>
      <w:r w:rsidR="000600AD">
        <w:rPr>
          <w:rFonts w:eastAsia="Times New Roman"/>
        </w:rPr>
        <w:t xml:space="preserve"> – different angles, light, day or time</w:t>
      </w:r>
    </w:p>
    <w:p w14:paraId="546C0C91" w14:textId="0EC3FDED" w:rsidR="0012684C" w:rsidRDefault="00A77CAD" w:rsidP="0012684C">
      <w:pPr>
        <w:pStyle w:val="Bulletlistparagraph"/>
        <w:spacing w:after="120"/>
        <w:rPr>
          <w:rFonts w:eastAsia="Times New Roman"/>
        </w:rPr>
      </w:pPr>
      <w:r>
        <w:rPr>
          <w:rFonts w:eastAsia="Times New Roman"/>
        </w:rPr>
        <w:t xml:space="preserve">preparing documentation that shows thinking </w:t>
      </w:r>
      <w:r w:rsidR="008C50E3">
        <w:rPr>
          <w:rFonts w:eastAsia="Times New Roman"/>
        </w:rPr>
        <w:t xml:space="preserve">is </w:t>
      </w:r>
      <w:r>
        <w:rPr>
          <w:rFonts w:eastAsia="Times New Roman"/>
        </w:rPr>
        <w:t>deep and different</w:t>
      </w:r>
      <w:r w:rsidR="005A0B59">
        <w:rPr>
          <w:rFonts w:eastAsia="Times New Roman"/>
        </w:rPr>
        <w:t>.</w:t>
      </w:r>
    </w:p>
    <w:p w14:paraId="0FF13242" w14:textId="77777777" w:rsidR="0012684C" w:rsidRDefault="0012684C" w:rsidP="0012684C">
      <w:pPr>
        <w:spacing w:after="120"/>
        <w:rPr>
          <w:rFonts w:eastAsia="Times New Roman"/>
          <w:lang w:eastAsia="ja-JP"/>
        </w:rPr>
      </w:pPr>
      <w:r>
        <w:rPr>
          <w:rFonts w:eastAsia="Times New Roman"/>
        </w:rPr>
        <w:br w:type="page"/>
      </w:r>
    </w:p>
    <w:p w14:paraId="700C17C9" w14:textId="0D4C7B15" w:rsidR="00E9180B" w:rsidRPr="00B23F43" w:rsidRDefault="00E9180B" w:rsidP="0012684C">
      <w:pPr>
        <w:pStyle w:val="Heading1"/>
        <w:spacing w:after="120"/>
        <w:rPr>
          <w:rFonts w:eastAsia="Times New Roman"/>
        </w:rPr>
      </w:pPr>
      <w:bookmarkStart w:id="3" w:name="_Toc226475257"/>
      <w:r w:rsidRPr="00B23F43">
        <w:rPr>
          <w:rFonts w:eastAsia="Times New Roman"/>
        </w:rPr>
        <w:lastRenderedPageBreak/>
        <w:t>Criterion 3: Use of visual language</w:t>
      </w:r>
      <w:bookmarkEnd w:id="3"/>
      <w:r w:rsidRPr="00B23F43">
        <w:rPr>
          <w:rFonts w:eastAsia="Times New Roman"/>
        </w:rPr>
        <w:t> </w:t>
      </w:r>
    </w:p>
    <w:p w14:paraId="706267FC" w14:textId="6A23888D" w:rsidR="00E9180B" w:rsidRPr="00E46D72" w:rsidRDefault="0099191D" w:rsidP="0012684C">
      <w:pPr>
        <w:pStyle w:val="BodyText"/>
        <w:spacing w:after="120"/>
        <w:rPr>
          <w:rFonts w:eastAsia="Times New Roman"/>
          <w:sz w:val="24"/>
          <w:szCs w:val="24"/>
        </w:rPr>
      </w:pPr>
      <w:r>
        <w:rPr>
          <w:rFonts w:eastAsia="Times New Roman"/>
        </w:rPr>
        <w:t>Visual language involves the</w:t>
      </w:r>
      <w:r w:rsidR="00E9180B" w:rsidRPr="00E46D72">
        <w:rPr>
          <w:rFonts w:eastAsia="Times New Roman"/>
        </w:rPr>
        <w:t xml:space="preserve"> combination and arrangement of the elements and principles of art and design to compose and realise the resolved a</w:t>
      </w:r>
      <w:r w:rsidR="00827162">
        <w:rPr>
          <w:rFonts w:eastAsia="Times New Roman"/>
        </w:rPr>
        <w:t xml:space="preserve">rtwork, regardless of the media, </w:t>
      </w:r>
      <w:r w:rsidR="00E9180B" w:rsidRPr="00E46D72">
        <w:rPr>
          <w:rFonts w:eastAsia="Times New Roman"/>
        </w:rPr>
        <w:t xml:space="preserve">materials </w:t>
      </w:r>
      <w:r w:rsidR="00827162">
        <w:rPr>
          <w:rFonts w:eastAsia="Times New Roman"/>
        </w:rPr>
        <w:t xml:space="preserve">and/or technology </w:t>
      </w:r>
      <w:r w:rsidR="00E9180B" w:rsidRPr="00E46D72">
        <w:rPr>
          <w:rFonts w:eastAsia="Times New Roman"/>
        </w:rPr>
        <w:t xml:space="preserve">applied in the body of </w:t>
      </w:r>
      <w:r w:rsidR="00E9180B" w:rsidRPr="00CB2BE9">
        <w:rPr>
          <w:rFonts w:eastAsia="Times New Roman"/>
        </w:rPr>
        <w:t>work.</w:t>
      </w:r>
      <w:r w:rsidR="00827162" w:rsidRPr="00CB2BE9">
        <w:rPr>
          <w:rFonts w:eastAsia="Times New Roman"/>
        </w:rPr>
        <w:t xml:space="preserve"> </w:t>
      </w:r>
      <w:r w:rsidR="00B479E5" w:rsidRPr="00CB2BE9">
        <w:rPr>
          <w:rFonts w:eastAsia="Times New Roman"/>
        </w:rPr>
        <w:t xml:space="preserve">Proficient </w:t>
      </w:r>
      <w:r w:rsidR="00B479E5">
        <w:rPr>
          <w:rFonts w:eastAsia="Times New Roman"/>
        </w:rPr>
        <w:t>u</w:t>
      </w:r>
      <w:r w:rsidR="00365A97">
        <w:rPr>
          <w:rFonts w:eastAsia="Times New Roman"/>
        </w:rPr>
        <w:t>se</w:t>
      </w:r>
      <w:r w:rsidR="00827162">
        <w:rPr>
          <w:rFonts w:eastAsia="Times New Roman"/>
        </w:rPr>
        <w:t xml:space="preserve"> of visual language </w:t>
      </w:r>
      <w:r w:rsidR="00365A97">
        <w:rPr>
          <w:rFonts w:eastAsia="Times New Roman"/>
        </w:rPr>
        <w:t xml:space="preserve">enables an artist to effectively </w:t>
      </w:r>
      <w:r w:rsidR="00827162">
        <w:rPr>
          <w:rFonts w:eastAsia="Times New Roman"/>
        </w:rPr>
        <w:t>express, com</w:t>
      </w:r>
      <w:r>
        <w:rPr>
          <w:rFonts w:eastAsia="Times New Roman"/>
        </w:rPr>
        <w:t xml:space="preserve">municate and </w:t>
      </w:r>
      <w:r w:rsidR="00365A97">
        <w:rPr>
          <w:rFonts w:eastAsia="Times New Roman"/>
        </w:rPr>
        <w:t>arrive at artistic</w:t>
      </w:r>
      <w:r w:rsidR="00827162">
        <w:rPr>
          <w:rFonts w:eastAsia="Times New Roman"/>
        </w:rPr>
        <w:t xml:space="preserve"> solutions</w:t>
      </w:r>
      <w:r>
        <w:rPr>
          <w:rFonts w:eastAsia="Times New Roman"/>
        </w:rPr>
        <w:t xml:space="preserve"> in their own arts practice.</w:t>
      </w:r>
    </w:p>
    <w:p w14:paraId="40B23ABE" w14:textId="115578D6" w:rsidR="00E9180B" w:rsidRDefault="00C60CA9" w:rsidP="00B92A3D">
      <w:pPr>
        <w:spacing w:after="0"/>
        <w:rPr>
          <w:lang w:eastAsia="en-AU"/>
        </w:rPr>
      </w:pPr>
      <w:r>
        <w:rPr>
          <w:lang w:eastAsia="en-AU"/>
        </w:rPr>
        <w:t>E</w:t>
      </w:r>
      <w:r w:rsidR="00E9180B" w:rsidRPr="00B23F43">
        <w:rPr>
          <w:lang w:eastAsia="en-AU"/>
        </w:rPr>
        <w:t>xamples of use of visual language may include:</w:t>
      </w:r>
    </w:p>
    <w:p w14:paraId="42CCB4A4" w14:textId="75DA17D9" w:rsidR="00B479E5" w:rsidRPr="00653AB9" w:rsidRDefault="00E9180B" w:rsidP="0012684C">
      <w:pPr>
        <w:pStyle w:val="Bulletlistparagraph"/>
        <w:spacing w:after="120"/>
        <w:rPr>
          <w:rFonts w:eastAsia="Times New Roman"/>
        </w:rPr>
      </w:pPr>
      <w:r w:rsidRPr="00E46D72">
        <w:rPr>
          <w:rFonts w:eastAsia="Times New Roman"/>
        </w:rPr>
        <w:t>cognition or deliber</w:t>
      </w:r>
      <w:r w:rsidR="0099191D">
        <w:rPr>
          <w:rFonts w:eastAsia="Times New Roman"/>
        </w:rPr>
        <w:t xml:space="preserve">ate choices that demonstrate </w:t>
      </w:r>
      <w:r w:rsidRPr="00E46D72">
        <w:rPr>
          <w:rFonts w:eastAsia="Times New Roman"/>
        </w:rPr>
        <w:t xml:space="preserve">understanding </w:t>
      </w:r>
      <w:r w:rsidR="0099191D">
        <w:rPr>
          <w:rFonts w:eastAsia="Times New Roman"/>
        </w:rPr>
        <w:t>and effective application of</w:t>
      </w:r>
      <w:r w:rsidRPr="00E46D72">
        <w:rPr>
          <w:rFonts w:eastAsia="Times New Roman"/>
        </w:rPr>
        <w:t xml:space="preserve"> the elements and principles and how they impact upon meaning and/or the messages in the artwork</w:t>
      </w:r>
      <w:r w:rsidR="00B479E5" w:rsidRPr="00653AB9">
        <w:rPr>
          <w:rFonts w:eastAsia="Times New Roman"/>
        </w:rPr>
        <w:t xml:space="preserve"> </w:t>
      </w:r>
    </w:p>
    <w:p w14:paraId="426BE077" w14:textId="7549FE27" w:rsidR="00E9180B" w:rsidRPr="00E46D72" w:rsidRDefault="00E9180B" w:rsidP="0012684C">
      <w:pPr>
        <w:pStyle w:val="Bulletlistparagraph"/>
        <w:spacing w:after="120"/>
        <w:rPr>
          <w:rFonts w:eastAsia="Times New Roman"/>
        </w:rPr>
      </w:pPr>
      <w:r w:rsidRPr="00E46D72">
        <w:rPr>
          <w:rFonts w:eastAsia="Times New Roman"/>
        </w:rPr>
        <w:t>elements and principles are utilised and/or manipulated in a thoughtful, discerning way </w:t>
      </w:r>
    </w:p>
    <w:p w14:paraId="3F8F1271" w14:textId="77777777" w:rsidR="00E9180B" w:rsidRPr="00E46D72" w:rsidRDefault="00E9180B" w:rsidP="0012684C">
      <w:pPr>
        <w:pStyle w:val="Bulletlistparagraph"/>
        <w:spacing w:after="120"/>
        <w:rPr>
          <w:rFonts w:eastAsia="Times New Roman"/>
        </w:rPr>
      </w:pPr>
      <w:r w:rsidRPr="00E46D72">
        <w:rPr>
          <w:rFonts w:eastAsia="Times New Roman"/>
        </w:rPr>
        <w:t>an awareness of the influence and effect the elements and principles have upon each other</w:t>
      </w:r>
    </w:p>
    <w:p w14:paraId="6EC35164" w14:textId="2C3E47FD" w:rsidR="00E9180B" w:rsidRPr="00E46D72" w:rsidRDefault="00E9180B" w:rsidP="0012684C">
      <w:pPr>
        <w:pStyle w:val="Bulletlistparagraph"/>
        <w:spacing w:after="120"/>
        <w:rPr>
          <w:rFonts w:eastAsia="Times New Roman"/>
        </w:rPr>
      </w:pPr>
      <w:r w:rsidRPr="00E46D72">
        <w:rPr>
          <w:rFonts w:eastAsia="Times New Roman"/>
        </w:rPr>
        <w:t>a link/alignment between the elements and principles and the artist’s intention and/or meaning/purpose of the artwork </w:t>
      </w:r>
    </w:p>
    <w:p w14:paraId="56164916" w14:textId="3805956F" w:rsidR="00E9180B" w:rsidRPr="00E46D72" w:rsidRDefault="00E9180B" w:rsidP="0012684C">
      <w:pPr>
        <w:pStyle w:val="Bulletlistparagraph"/>
        <w:spacing w:after="120"/>
        <w:rPr>
          <w:rFonts w:eastAsia="Times New Roman"/>
        </w:rPr>
      </w:pPr>
      <w:r w:rsidRPr="00E46D72">
        <w:rPr>
          <w:rFonts w:eastAsia="Times New Roman"/>
        </w:rPr>
        <w:t>conscious selection of the elements and principles that relate to either the studio area or the style of artwork</w:t>
      </w:r>
    </w:p>
    <w:p w14:paraId="2FFEB03A" w14:textId="662AE31A" w:rsidR="00E9180B" w:rsidRPr="00E46D72" w:rsidRDefault="00E9180B" w:rsidP="0012684C">
      <w:pPr>
        <w:pStyle w:val="Bulletlistparagraph"/>
        <w:spacing w:after="120"/>
        <w:rPr>
          <w:rFonts w:eastAsia="Times New Roman"/>
        </w:rPr>
      </w:pPr>
      <w:r w:rsidRPr="00E46D72">
        <w:rPr>
          <w:rFonts w:eastAsia="Times New Roman"/>
        </w:rPr>
        <w:t>con</w:t>
      </w:r>
      <w:r w:rsidR="003A093B">
        <w:rPr>
          <w:rFonts w:eastAsia="Times New Roman"/>
        </w:rPr>
        <w:t>sideration for</w:t>
      </w:r>
      <w:r w:rsidRPr="00E46D72">
        <w:rPr>
          <w:rFonts w:eastAsia="Times New Roman"/>
        </w:rPr>
        <w:t xml:space="preserve"> the inclusion of spec</w:t>
      </w:r>
      <w:r w:rsidR="0099191D">
        <w:rPr>
          <w:rFonts w:eastAsia="Times New Roman"/>
        </w:rPr>
        <w:t>ific elements and principles,</w:t>
      </w:r>
      <w:r w:rsidRPr="00E46D72">
        <w:rPr>
          <w:rFonts w:eastAsia="Times New Roman"/>
        </w:rPr>
        <w:t xml:space="preserve"> and conventions to convey ideas embedded in artwork</w:t>
      </w:r>
      <w:r w:rsidR="0099191D">
        <w:rPr>
          <w:rFonts w:eastAsia="Times New Roman"/>
        </w:rPr>
        <w:t>/s</w:t>
      </w:r>
    </w:p>
    <w:p w14:paraId="58BB75BD" w14:textId="59C829D2" w:rsidR="00E9180B" w:rsidRPr="00E46D72" w:rsidRDefault="00E9180B" w:rsidP="0012684C">
      <w:pPr>
        <w:pStyle w:val="Bulletlistparagraph"/>
        <w:spacing w:after="120"/>
        <w:rPr>
          <w:rFonts w:eastAsia="Times New Roman"/>
        </w:rPr>
      </w:pPr>
      <w:r w:rsidRPr="00E46D72">
        <w:rPr>
          <w:rFonts w:eastAsia="Times New Roman"/>
        </w:rPr>
        <w:t>an awareness of how variation of the elements and principles</w:t>
      </w:r>
      <w:r w:rsidR="00BD3B0A">
        <w:rPr>
          <w:rFonts w:eastAsia="Times New Roman"/>
        </w:rPr>
        <w:t>,</w:t>
      </w:r>
      <w:r w:rsidRPr="00E46D72">
        <w:rPr>
          <w:rFonts w:eastAsia="Times New Roman"/>
        </w:rPr>
        <w:t xml:space="preserve"> such a</w:t>
      </w:r>
      <w:r w:rsidR="0099191D">
        <w:rPr>
          <w:rFonts w:eastAsia="Times New Roman"/>
        </w:rPr>
        <w:t xml:space="preserve">s colour, line, movement, scale, </w:t>
      </w:r>
      <w:r w:rsidRPr="00E46D72">
        <w:rPr>
          <w:rFonts w:eastAsia="Times New Roman"/>
        </w:rPr>
        <w:t>etc</w:t>
      </w:r>
      <w:r w:rsidR="00330179">
        <w:rPr>
          <w:rFonts w:eastAsia="Times New Roman"/>
        </w:rPr>
        <w:t>.</w:t>
      </w:r>
      <w:r w:rsidRPr="00E46D72">
        <w:rPr>
          <w:rFonts w:eastAsia="Times New Roman"/>
        </w:rPr>
        <w:t xml:space="preserve"> can induce different psychological </w:t>
      </w:r>
      <w:r w:rsidR="0099191D">
        <w:rPr>
          <w:rFonts w:eastAsia="Times New Roman"/>
        </w:rPr>
        <w:t>and</w:t>
      </w:r>
      <w:r w:rsidRPr="00E46D72">
        <w:rPr>
          <w:rFonts w:eastAsia="Times New Roman"/>
        </w:rPr>
        <w:t xml:space="preserve"> physiological responses in viewers</w:t>
      </w:r>
    </w:p>
    <w:p w14:paraId="2AA0B73E" w14:textId="77777777" w:rsidR="00E9180B" w:rsidRPr="00E46D72" w:rsidRDefault="00E9180B" w:rsidP="0012684C">
      <w:pPr>
        <w:pStyle w:val="Bulletlistparagraph"/>
        <w:spacing w:after="120"/>
        <w:rPr>
          <w:rFonts w:eastAsia="Times New Roman"/>
        </w:rPr>
      </w:pPr>
      <w:r w:rsidRPr="00E46D72">
        <w:rPr>
          <w:rFonts w:eastAsia="Times New Roman"/>
        </w:rPr>
        <w:t>a consideration of what, how and why certain elements and principles were selected and subsequently utilised</w:t>
      </w:r>
    </w:p>
    <w:p w14:paraId="391E6E8E" w14:textId="77777777" w:rsidR="00BD3B0A" w:rsidRDefault="00E9180B" w:rsidP="0012684C">
      <w:pPr>
        <w:pStyle w:val="Bulletlistparagraph"/>
        <w:spacing w:after="120"/>
        <w:rPr>
          <w:rFonts w:eastAsia="Times New Roman"/>
        </w:rPr>
      </w:pPr>
      <w:r w:rsidRPr="00E46D72">
        <w:rPr>
          <w:rFonts w:eastAsia="Times New Roman"/>
        </w:rPr>
        <w:t xml:space="preserve">specific artistic conventions that are considered and manipulated in relation to chosen studio area, such as film (lighting, sound, script, editing), sculpture (form, texture, space) and 2D </w:t>
      </w:r>
    </w:p>
    <w:p w14:paraId="72A2885B" w14:textId="371187D9" w:rsidR="00E9180B" w:rsidRPr="00E46D72" w:rsidRDefault="00BD3B0A" w:rsidP="0012684C">
      <w:pPr>
        <w:pStyle w:val="Bulletlistparagraph"/>
        <w:numPr>
          <w:ilvl w:val="0"/>
          <w:numId w:val="0"/>
        </w:numPr>
        <w:spacing w:after="120"/>
        <w:ind w:left="360"/>
        <w:rPr>
          <w:rFonts w:eastAsia="Times New Roman"/>
        </w:rPr>
      </w:pPr>
      <w:r>
        <w:rPr>
          <w:rFonts w:eastAsia="Times New Roman"/>
        </w:rPr>
        <w:t xml:space="preserve">(two-dimensional) </w:t>
      </w:r>
      <w:r w:rsidR="00E9180B" w:rsidRPr="00E46D72">
        <w:rPr>
          <w:rFonts w:eastAsia="Times New Roman"/>
        </w:rPr>
        <w:t>artwork (line, colour etc</w:t>
      </w:r>
      <w:r w:rsidR="00330179">
        <w:rPr>
          <w:rFonts w:eastAsia="Times New Roman"/>
        </w:rPr>
        <w:t>.</w:t>
      </w:r>
      <w:r w:rsidR="00E9180B" w:rsidRPr="00E46D72">
        <w:rPr>
          <w:rFonts w:eastAsia="Times New Roman"/>
        </w:rPr>
        <w:t>)</w:t>
      </w:r>
    </w:p>
    <w:p w14:paraId="60560C29" w14:textId="61E0C7CF" w:rsidR="00E9180B" w:rsidRDefault="00B479E5" w:rsidP="0012684C">
      <w:pPr>
        <w:pStyle w:val="Bulletlistparagraph"/>
        <w:spacing w:after="120"/>
        <w:rPr>
          <w:rFonts w:eastAsia="Times New Roman"/>
        </w:rPr>
      </w:pPr>
      <w:r>
        <w:rPr>
          <w:rFonts w:eastAsia="Times New Roman"/>
        </w:rPr>
        <w:t xml:space="preserve">making design decisions with the viewer in mind, e.g. </w:t>
      </w:r>
      <w:r w:rsidR="00E9180B" w:rsidRPr="00E46D72">
        <w:rPr>
          <w:rFonts w:eastAsia="Times New Roman"/>
        </w:rPr>
        <w:t>appropriate choice of scale within a sculpture to engage an audience from several viewpoints</w:t>
      </w:r>
    </w:p>
    <w:p w14:paraId="601D5988" w14:textId="1B059B49" w:rsidR="00E9180B" w:rsidRDefault="00E9180B" w:rsidP="0012684C">
      <w:pPr>
        <w:pStyle w:val="Bulletlistparagraph"/>
        <w:spacing w:after="120"/>
        <w:rPr>
          <w:rFonts w:eastAsia="Times New Roman"/>
        </w:rPr>
      </w:pPr>
      <w:r w:rsidRPr="00E46D72">
        <w:rPr>
          <w:rFonts w:eastAsia="Times New Roman"/>
        </w:rPr>
        <w:t>effective synchronicity of sou</w:t>
      </w:r>
      <w:r w:rsidR="0099191D">
        <w:rPr>
          <w:rFonts w:eastAsia="Times New Roman"/>
        </w:rPr>
        <w:t>nd, vision and continuity in an</w:t>
      </w:r>
      <w:r w:rsidRPr="00E46D72">
        <w:rPr>
          <w:rFonts w:eastAsia="Times New Roman"/>
        </w:rPr>
        <w:t xml:space="preserve"> artwork</w:t>
      </w:r>
    </w:p>
    <w:p w14:paraId="628C6D62" w14:textId="6450D17D" w:rsidR="0099191D" w:rsidRPr="00E46D72" w:rsidRDefault="0099191D" w:rsidP="0012684C">
      <w:pPr>
        <w:pStyle w:val="Bulletlistparagraph"/>
        <w:spacing w:after="120"/>
        <w:rPr>
          <w:rFonts w:eastAsia="Times New Roman"/>
        </w:rPr>
      </w:pPr>
      <w:r>
        <w:rPr>
          <w:rFonts w:eastAsia="Times New Roman"/>
        </w:rPr>
        <w:t>examining artwork by others to systematically introduce and experiment with diff</w:t>
      </w:r>
      <w:r w:rsidR="005A0B59">
        <w:rPr>
          <w:rFonts w:eastAsia="Times New Roman"/>
        </w:rPr>
        <w:t>erent approaches to composition.</w:t>
      </w:r>
    </w:p>
    <w:p w14:paraId="72BAF83B" w14:textId="1BB6FDEC" w:rsidR="00E9180B" w:rsidRDefault="00E9180B" w:rsidP="00B92A3D">
      <w:pPr>
        <w:spacing w:after="0"/>
        <w:rPr>
          <w:lang w:eastAsia="en-AU"/>
        </w:rPr>
      </w:pPr>
      <w:r w:rsidRPr="00B23F43">
        <w:rPr>
          <w:lang w:eastAsia="en-AU"/>
        </w:rPr>
        <w:t>S</w:t>
      </w:r>
      <w:r w:rsidR="00630839">
        <w:rPr>
          <w:lang w:eastAsia="en-AU"/>
        </w:rPr>
        <w:t>uggested s</w:t>
      </w:r>
      <w:r w:rsidRPr="00B23F43">
        <w:rPr>
          <w:lang w:eastAsia="en-AU"/>
        </w:rPr>
        <w:t>trategies to promote use of visual language:</w:t>
      </w:r>
    </w:p>
    <w:p w14:paraId="09D1DE08" w14:textId="77777777" w:rsidR="00E9180B" w:rsidRPr="00E46D72" w:rsidRDefault="00E9180B" w:rsidP="0012684C">
      <w:pPr>
        <w:pStyle w:val="Bulletlistparagraph"/>
        <w:spacing w:after="120"/>
        <w:rPr>
          <w:rFonts w:eastAsia="Times New Roman"/>
        </w:rPr>
      </w:pPr>
      <w:r w:rsidRPr="00E46D72">
        <w:rPr>
          <w:rFonts w:eastAsia="Times New Roman"/>
        </w:rPr>
        <w:t>become familiar with and understand the elements and principles</w:t>
      </w:r>
    </w:p>
    <w:p w14:paraId="533F9047" w14:textId="37F097D1" w:rsidR="00E9180B" w:rsidRPr="00E46D72" w:rsidRDefault="0099191D" w:rsidP="0012684C">
      <w:pPr>
        <w:pStyle w:val="Bulletlistparagraph"/>
        <w:spacing w:after="120"/>
        <w:rPr>
          <w:rFonts w:eastAsia="Times New Roman"/>
        </w:rPr>
      </w:pPr>
      <w:r>
        <w:rPr>
          <w:rFonts w:eastAsia="Times New Roman"/>
        </w:rPr>
        <w:t>be selective;</w:t>
      </w:r>
      <w:r w:rsidR="00E9180B" w:rsidRPr="00E46D72">
        <w:rPr>
          <w:rFonts w:eastAsia="Times New Roman"/>
        </w:rPr>
        <w:t xml:space="preserve"> consider the impact of each element and how it is used (principle)</w:t>
      </w:r>
    </w:p>
    <w:p w14:paraId="488ED68C" w14:textId="394E4BB6" w:rsidR="00E9180B" w:rsidRPr="00E46D72" w:rsidRDefault="00AC4C44" w:rsidP="0012684C">
      <w:pPr>
        <w:pStyle w:val="Bulletlistparagraph"/>
        <w:spacing w:after="120"/>
        <w:rPr>
          <w:rFonts w:eastAsia="Times New Roman"/>
        </w:rPr>
      </w:pPr>
      <w:r>
        <w:rPr>
          <w:rFonts w:eastAsia="Times New Roman"/>
        </w:rPr>
        <w:t>observe</w:t>
      </w:r>
      <w:r w:rsidR="00734E77">
        <w:rPr>
          <w:rFonts w:eastAsia="Times New Roman"/>
        </w:rPr>
        <w:t xml:space="preserve"> </w:t>
      </w:r>
      <w:r w:rsidR="00E9180B" w:rsidRPr="00E46D72">
        <w:rPr>
          <w:rFonts w:eastAsia="Times New Roman"/>
        </w:rPr>
        <w:t>how other artists manipulate the elements and principles to communicate meaning</w:t>
      </w:r>
    </w:p>
    <w:p w14:paraId="2AC9A223" w14:textId="29019A39" w:rsidR="00E9180B" w:rsidRPr="00E46D72" w:rsidRDefault="00E9180B" w:rsidP="0012684C">
      <w:pPr>
        <w:pStyle w:val="Bulletlistparagraph"/>
        <w:spacing w:after="120"/>
        <w:rPr>
          <w:rFonts w:eastAsia="Times New Roman"/>
        </w:rPr>
      </w:pPr>
      <w:r w:rsidRPr="00E46D72">
        <w:rPr>
          <w:rFonts w:eastAsia="Times New Roman"/>
        </w:rPr>
        <w:t>c</w:t>
      </w:r>
      <w:r w:rsidR="0099191D">
        <w:rPr>
          <w:rFonts w:eastAsia="Times New Roman"/>
        </w:rPr>
        <w:t>onsider the analogy of a recipe</w:t>
      </w:r>
      <w:r w:rsidR="00BD3B0A">
        <w:rPr>
          <w:rFonts w:eastAsia="Times New Roman"/>
        </w:rPr>
        <w:t xml:space="preserve"> –</w:t>
      </w:r>
      <w:r w:rsidRPr="00E46D72">
        <w:rPr>
          <w:rFonts w:eastAsia="Times New Roman"/>
        </w:rPr>
        <w:t xml:space="preserve"> the elements are the ‘ingredients’ and the principles can be seen as the ‘method’</w:t>
      </w:r>
    </w:p>
    <w:p w14:paraId="145DD410" w14:textId="4BBDF9B5" w:rsidR="00E9180B" w:rsidRPr="00E46D72" w:rsidRDefault="009A6AAE" w:rsidP="0012684C">
      <w:pPr>
        <w:pStyle w:val="Bulletlistparagraph"/>
        <w:spacing w:after="120"/>
        <w:rPr>
          <w:rFonts w:eastAsia="Times New Roman"/>
        </w:rPr>
      </w:pPr>
      <w:r>
        <w:rPr>
          <w:rFonts w:eastAsia="Times New Roman"/>
        </w:rPr>
        <w:t>exploring</w:t>
      </w:r>
      <w:r w:rsidR="0099191D">
        <w:rPr>
          <w:rFonts w:eastAsia="Times New Roman"/>
        </w:rPr>
        <w:t xml:space="preserve"> varied compositions/</w:t>
      </w:r>
      <w:r w:rsidR="00E9180B" w:rsidRPr="00E46D72">
        <w:rPr>
          <w:rFonts w:eastAsia="Times New Roman"/>
        </w:rPr>
        <w:t xml:space="preserve">installations </w:t>
      </w:r>
      <w:r w:rsidR="0099191D">
        <w:rPr>
          <w:rFonts w:eastAsia="Times New Roman"/>
        </w:rPr>
        <w:t xml:space="preserve">by </w:t>
      </w:r>
      <w:r w:rsidR="00E9180B" w:rsidRPr="00E46D72">
        <w:rPr>
          <w:rFonts w:eastAsia="Times New Roman"/>
        </w:rPr>
        <w:t>altering the application of the elements and principles</w:t>
      </w:r>
    </w:p>
    <w:p w14:paraId="1BAA7ADE" w14:textId="54EADFA6" w:rsidR="00E9180B" w:rsidRPr="00E46D72" w:rsidRDefault="00E9180B" w:rsidP="0012684C">
      <w:pPr>
        <w:pStyle w:val="Bulletlistparagraph"/>
        <w:spacing w:after="120"/>
        <w:rPr>
          <w:rFonts w:eastAsia="Times New Roman"/>
        </w:rPr>
      </w:pPr>
      <w:r w:rsidRPr="00E46D72">
        <w:rPr>
          <w:rFonts w:eastAsia="Times New Roman"/>
        </w:rPr>
        <w:t>consider links to meaning and purpose</w:t>
      </w:r>
    </w:p>
    <w:p w14:paraId="3EBFFBE1" w14:textId="7A629EB9" w:rsidR="009A6AAE" w:rsidRPr="00E46D72" w:rsidRDefault="00734E77" w:rsidP="0012684C">
      <w:pPr>
        <w:pStyle w:val="Bulletlistparagraph"/>
        <w:spacing w:after="120"/>
        <w:rPr>
          <w:rFonts w:eastAsia="Times New Roman"/>
        </w:rPr>
      </w:pPr>
      <w:r>
        <w:rPr>
          <w:rFonts w:eastAsia="Times New Roman"/>
        </w:rPr>
        <w:t>creating t</w:t>
      </w:r>
      <w:r w:rsidRPr="00E46D72">
        <w:rPr>
          <w:rFonts w:eastAsia="Times New Roman"/>
        </w:rPr>
        <w:t xml:space="preserve">humbnails/sketches </w:t>
      </w:r>
      <w:r>
        <w:rPr>
          <w:rFonts w:eastAsia="Times New Roman"/>
        </w:rPr>
        <w:t xml:space="preserve">in the design process that present alternative combinations </w:t>
      </w:r>
    </w:p>
    <w:p w14:paraId="763865FF" w14:textId="153629FC" w:rsidR="00E9180B" w:rsidRPr="00E46D72" w:rsidRDefault="00E9180B" w:rsidP="0012684C">
      <w:pPr>
        <w:pStyle w:val="Bulletlistparagraph"/>
        <w:spacing w:after="120"/>
        <w:rPr>
          <w:rFonts w:eastAsia="Times New Roman"/>
        </w:rPr>
      </w:pPr>
      <w:r w:rsidRPr="00E46D72">
        <w:rPr>
          <w:rFonts w:eastAsia="Times New Roman"/>
        </w:rPr>
        <w:t>consider sound and image in relation to the intended narrative and/or genre</w:t>
      </w:r>
    </w:p>
    <w:p w14:paraId="3E0D27EE" w14:textId="23D474A8" w:rsidR="0024062A" w:rsidRPr="0024062A" w:rsidRDefault="00E9180B" w:rsidP="0012684C">
      <w:pPr>
        <w:pStyle w:val="Bulletlistparagraph"/>
        <w:spacing w:after="120"/>
        <w:rPr>
          <w:rFonts w:eastAsia="Times New Roman"/>
        </w:rPr>
      </w:pPr>
      <w:r w:rsidRPr="00E46D72">
        <w:rPr>
          <w:rFonts w:eastAsia="Times New Roman"/>
        </w:rPr>
        <w:t>consider what the ‘best’ or most relevant elements and principles woul</w:t>
      </w:r>
      <w:r w:rsidR="0099191D">
        <w:rPr>
          <w:rFonts w:eastAsia="Times New Roman"/>
        </w:rPr>
        <w:t xml:space="preserve">d be to communicate intent, meaning and/or </w:t>
      </w:r>
      <w:r w:rsidRPr="00E46D72">
        <w:rPr>
          <w:rFonts w:eastAsia="Times New Roman"/>
        </w:rPr>
        <w:t>suit the subject matter</w:t>
      </w:r>
    </w:p>
    <w:p w14:paraId="42CB084E" w14:textId="1FFFDBAE" w:rsidR="00D50950" w:rsidRPr="00BD3B0A" w:rsidRDefault="00D53482" w:rsidP="0012684C">
      <w:pPr>
        <w:pStyle w:val="Bulletlistparagraph"/>
        <w:spacing w:after="120"/>
        <w:rPr>
          <w:rFonts w:eastAsia="Times New Roman" w:cs="Times New Roman"/>
          <w:b/>
          <w:noProof/>
          <w:sz w:val="28"/>
          <w:szCs w:val="28"/>
          <w:lang w:eastAsia="en-AU"/>
        </w:rPr>
      </w:pPr>
      <w:r>
        <w:rPr>
          <w:rFonts w:eastAsia="Times New Roman"/>
        </w:rPr>
        <w:lastRenderedPageBreak/>
        <w:t>ask</w:t>
      </w:r>
      <w:r w:rsidR="009A6AAE">
        <w:rPr>
          <w:rFonts w:eastAsia="Times New Roman"/>
        </w:rPr>
        <w:t xml:space="preserve"> </w:t>
      </w:r>
      <w:r w:rsidR="00E9180B" w:rsidRPr="00E46D72">
        <w:rPr>
          <w:rFonts w:eastAsia="Times New Roman"/>
        </w:rPr>
        <w:t>qu</w:t>
      </w:r>
      <w:r w:rsidR="009F5D27">
        <w:rPr>
          <w:rFonts w:eastAsia="Times New Roman"/>
        </w:rPr>
        <w:t>estions during the design phase</w:t>
      </w:r>
      <w:r w:rsidR="00BD3B0A">
        <w:rPr>
          <w:rFonts w:eastAsia="Times New Roman"/>
        </w:rPr>
        <w:t>,</w:t>
      </w:r>
      <w:r w:rsidR="009F5D27">
        <w:rPr>
          <w:rFonts w:eastAsia="Times New Roman"/>
        </w:rPr>
        <w:t xml:space="preserve"> such as</w:t>
      </w:r>
      <w:r w:rsidR="00E9180B" w:rsidRPr="00E46D72">
        <w:rPr>
          <w:rFonts w:eastAsia="Times New Roman"/>
        </w:rPr>
        <w:t xml:space="preserve"> </w:t>
      </w:r>
      <w:r w:rsidR="009F5D27">
        <w:rPr>
          <w:rFonts w:eastAsia="Times New Roman"/>
        </w:rPr>
        <w:t>‘</w:t>
      </w:r>
      <w:r w:rsidR="00E9180B" w:rsidRPr="00E46D72">
        <w:rPr>
          <w:rFonts w:eastAsia="Times New Roman"/>
        </w:rPr>
        <w:t>Does the artwork draw the attention and interest of the viewer?</w:t>
      </w:r>
      <w:r w:rsidR="009F5D27">
        <w:rPr>
          <w:rFonts w:eastAsia="Times New Roman"/>
        </w:rPr>
        <w:t>’,</w:t>
      </w:r>
      <w:r w:rsidR="00E9180B" w:rsidRPr="00E46D72">
        <w:rPr>
          <w:rFonts w:eastAsia="Times New Roman"/>
        </w:rPr>
        <w:t xml:space="preserve"> </w:t>
      </w:r>
      <w:r w:rsidR="009F5D27">
        <w:rPr>
          <w:rFonts w:eastAsia="Times New Roman"/>
        </w:rPr>
        <w:t>‘</w:t>
      </w:r>
      <w:r w:rsidR="00E9180B" w:rsidRPr="00E46D72">
        <w:rPr>
          <w:rFonts w:eastAsia="Times New Roman"/>
        </w:rPr>
        <w:t>Does the use of visual language impact my response to the artwork (</w:t>
      </w:r>
      <w:r w:rsidR="009F5D27">
        <w:rPr>
          <w:rFonts w:eastAsia="Times New Roman"/>
        </w:rPr>
        <w:t xml:space="preserve">by </w:t>
      </w:r>
      <w:r w:rsidR="00E9180B" w:rsidRPr="00E46D72">
        <w:rPr>
          <w:rFonts w:eastAsia="Times New Roman"/>
        </w:rPr>
        <w:t>directing my eye</w:t>
      </w:r>
      <w:r w:rsidR="009F5D27">
        <w:rPr>
          <w:rFonts w:eastAsia="Times New Roman"/>
        </w:rPr>
        <w:t>/</w:t>
      </w:r>
      <w:r w:rsidR="00E9180B" w:rsidRPr="00E46D72">
        <w:rPr>
          <w:rFonts w:eastAsia="Times New Roman"/>
        </w:rPr>
        <w:t>drawing my attention)?</w:t>
      </w:r>
      <w:r w:rsidR="009F5D27">
        <w:rPr>
          <w:rFonts w:eastAsia="Times New Roman"/>
        </w:rPr>
        <w:t>’</w:t>
      </w:r>
    </w:p>
    <w:p w14:paraId="798E76FD" w14:textId="1A36C908" w:rsidR="00330179" w:rsidRDefault="00E9180B" w:rsidP="0012684C">
      <w:pPr>
        <w:pStyle w:val="Heading1"/>
        <w:spacing w:after="120"/>
        <w:rPr>
          <w:rFonts w:eastAsia="Times New Roman"/>
        </w:rPr>
      </w:pPr>
      <w:bookmarkStart w:id="4" w:name="_Toc226475258"/>
      <w:r w:rsidRPr="00B23F43">
        <w:rPr>
          <w:rFonts w:eastAsia="Times New Roman"/>
        </w:rPr>
        <w:t xml:space="preserve">Criterion 4: </w:t>
      </w:r>
      <w:r w:rsidR="00355D15" w:rsidRPr="00B23F43">
        <w:rPr>
          <w:rFonts w:eastAsia="Times New Roman"/>
        </w:rPr>
        <w:t>Application of techniques (skills and/or processes) when handling media, materials and/or technology</w:t>
      </w:r>
      <w:bookmarkEnd w:id="4"/>
    </w:p>
    <w:p w14:paraId="12471BE7" w14:textId="77777777" w:rsidR="00C60CA9" w:rsidRPr="00CB2BE9" w:rsidRDefault="00C60CA9" w:rsidP="0012684C">
      <w:pPr>
        <w:pStyle w:val="BodyText"/>
        <w:spacing w:after="120"/>
        <w:rPr>
          <w:rFonts w:eastAsia="Times New Roman"/>
        </w:rPr>
      </w:pPr>
      <w:r w:rsidRPr="00CB2BE9">
        <w:rPr>
          <w:rFonts w:eastAsia="Times New Roman"/>
          <w:shd w:val="clear" w:color="auto" w:fill="FFFFFF"/>
        </w:rPr>
        <w:t xml:space="preserve">This criterion looks at ways in which techniques are applied to fully realise the idea being communicated in an artwork. It is </w:t>
      </w:r>
      <w:r w:rsidRPr="00CB2BE9">
        <w:rPr>
          <w:rFonts w:eastAsia="Times New Roman"/>
        </w:rPr>
        <w:t>how students have honed and practised skills, and developed processes specific to their chosen artform, and includes the manipulation and handling of media, materials and/or technology into a successful and resolved artwork. Evidence of their skill and understanding is apparent in the way the artwork is completed.</w:t>
      </w:r>
    </w:p>
    <w:p w14:paraId="02710DB3" w14:textId="7F1C8AE5" w:rsidR="00C60CA9" w:rsidRDefault="00653AB9" w:rsidP="0012684C">
      <w:pPr>
        <w:pStyle w:val="BodyText"/>
        <w:spacing w:after="120"/>
        <w:rPr>
          <w:rFonts w:eastAsia="Times New Roman"/>
          <w:shd w:val="clear" w:color="auto" w:fill="FFFFFF"/>
        </w:rPr>
      </w:pPr>
      <w:r w:rsidRPr="00CB2BE9">
        <w:rPr>
          <w:rFonts w:eastAsia="Times New Roman"/>
          <w:shd w:val="clear" w:color="auto" w:fill="FFFFFF"/>
        </w:rPr>
        <w:t>It is the experimentation with</w:t>
      </w:r>
      <w:r w:rsidR="00C60CA9" w:rsidRPr="00CB2BE9">
        <w:rPr>
          <w:rFonts w:eastAsia="Times New Roman"/>
          <w:shd w:val="clear" w:color="auto" w:fill="FFFFFF"/>
        </w:rPr>
        <w:t xml:space="preserve"> media, materials and/or technology and the application of appropriate techniques that help</w:t>
      </w:r>
      <w:r w:rsidR="00F0699F">
        <w:rPr>
          <w:rFonts w:eastAsia="Times New Roman"/>
          <w:shd w:val="clear" w:color="auto" w:fill="FFFFFF"/>
        </w:rPr>
        <w:t xml:space="preserve"> succe</w:t>
      </w:r>
      <w:r w:rsidR="008A7E68">
        <w:rPr>
          <w:rFonts w:eastAsia="Times New Roman"/>
          <w:shd w:val="clear" w:color="auto" w:fill="FFFFFF"/>
        </w:rPr>
        <w:t>ssfully facilitate and communicat</w:t>
      </w:r>
      <w:r w:rsidR="00F0699F">
        <w:rPr>
          <w:rFonts w:eastAsia="Times New Roman"/>
          <w:shd w:val="clear" w:color="auto" w:fill="FFFFFF"/>
        </w:rPr>
        <w:t>e</w:t>
      </w:r>
      <w:r w:rsidR="00C60CA9" w:rsidRPr="00CB2BE9">
        <w:rPr>
          <w:rFonts w:eastAsia="Times New Roman"/>
          <w:shd w:val="clear" w:color="auto" w:fill="FFFFFF"/>
        </w:rPr>
        <w:t xml:space="preserve"> ideas. Conventional methods can be selected along with unique and unconventional explorations to create new and innovative applications.</w:t>
      </w:r>
    </w:p>
    <w:p w14:paraId="6E59067C" w14:textId="77777777" w:rsidR="00C60CA9" w:rsidRDefault="00C60CA9" w:rsidP="00B92A3D">
      <w:pPr>
        <w:spacing w:after="0"/>
        <w:rPr>
          <w:lang w:eastAsia="en-AU"/>
        </w:rPr>
      </w:pPr>
      <w:r>
        <w:rPr>
          <w:lang w:eastAsia="en-AU"/>
        </w:rPr>
        <w:t>E</w:t>
      </w:r>
      <w:r w:rsidRPr="00B23F43">
        <w:rPr>
          <w:lang w:eastAsia="en-AU"/>
        </w:rPr>
        <w:t>xamples of techniques (skills and/or processes) when handling med</w:t>
      </w:r>
      <w:r>
        <w:rPr>
          <w:lang w:eastAsia="en-AU"/>
        </w:rPr>
        <w:t xml:space="preserve">ia, materials and/or technology </w:t>
      </w:r>
      <w:r w:rsidRPr="00B23F43">
        <w:rPr>
          <w:lang w:eastAsia="en-AU"/>
        </w:rPr>
        <w:t>may include:</w:t>
      </w:r>
    </w:p>
    <w:p w14:paraId="7BE4ACB9" w14:textId="03823EB4" w:rsidR="00C60CA9" w:rsidRDefault="00C60CA9" w:rsidP="0012684C">
      <w:pPr>
        <w:pStyle w:val="Bulletlistparagraph"/>
        <w:spacing w:after="120"/>
        <w:rPr>
          <w:rFonts w:eastAsia="Times New Roman"/>
        </w:rPr>
      </w:pPr>
      <w:r w:rsidRPr="00355D15">
        <w:rPr>
          <w:rFonts w:eastAsia="Times New Roman"/>
        </w:rPr>
        <w:t xml:space="preserve">student’s own choice of media, materials and/or </w:t>
      </w:r>
      <w:r>
        <w:rPr>
          <w:rFonts w:eastAsia="Times New Roman"/>
        </w:rPr>
        <w:t>technology sy</w:t>
      </w:r>
      <w:r w:rsidRPr="00355D15">
        <w:rPr>
          <w:rFonts w:eastAsia="Times New Roman"/>
        </w:rPr>
        <w:t>mpathetic to their own intention</w:t>
      </w:r>
      <w:r>
        <w:rPr>
          <w:rFonts w:eastAsia="Times New Roman"/>
        </w:rPr>
        <w:t xml:space="preserve">, innovatively </w:t>
      </w:r>
      <w:r w:rsidR="003A093B">
        <w:rPr>
          <w:rFonts w:eastAsia="Times New Roman"/>
        </w:rPr>
        <w:t xml:space="preserve">combined </w:t>
      </w:r>
      <w:r>
        <w:rPr>
          <w:rFonts w:eastAsia="Times New Roman"/>
        </w:rPr>
        <w:t>to express ideas</w:t>
      </w:r>
    </w:p>
    <w:p w14:paraId="0EC326F4" w14:textId="77777777" w:rsidR="00C60CA9" w:rsidRDefault="00C60CA9" w:rsidP="0012684C">
      <w:pPr>
        <w:pStyle w:val="Bulletlistparagraph"/>
        <w:spacing w:after="120"/>
        <w:rPr>
          <w:rFonts w:eastAsia="Times New Roman"/>
        </w:rPr>
      </w:pPr>
      <w:r>
        <w:rPr>
          <w:rFonts w:eastAsia="Times New Roman"/>
        </w:rPr>
        <w:t>research into chosen materials through testing and experimentation with materials, sample artwork/s, videos/film and investigation artists’ work during the inquiry process</w:t>
      </w:r>
    </w:p>
    <w:p w14:paraId="6FBA07EC" w14:textId="260FBEFF" w:rsidR="00C60CA9" w:rsidRDefault="00463ECE" w:rsidP="0012684C">
      <w:pPr>
        <w:pStyle w:val="Bulletlistparagraph"/>
        <w:spacing w:after="120"/>
        <w:rPr>
          <w:rFonts w:eastAsia="Times New Roman"/>
        </w:rPr>
      </w:pPr>
      <w:r>
        <w:rPr>
          <w:rFonts w:eastAsia="Times New Roman"/>
        </w:rPr>
        <w:t xml:space="preserve">growing </w:t>
      </w:r>
      <w:r w:rsidR="00C60CA9">
        <w:rPr>
          <w:rFonts w:eastAsia="Times New Roman"/>
        </w:rPr>
        <w:t>awareness of the characteristics of the materials selected and possible techniques applied to those materials</w:t>
      </w:r>
    </w:p>
    <w:p w14:paraId="2D414D93" w14:textId="0B6E49B6" w:rsidR="00653AB9" w:rsidRPr="00355D15" w:rsidRDefault="00653AB9" w:rsidP="0012684C">
      <w:pPr>
        <w:pStyle w:val="Bulletlistparagraph"/>
        <w:spacing w:after="120"/>
        <w:rPr>
          <w:rFonts w:eastAsia="Times New Roman"/>
        </w:rPr>
      </w:pPr>
      <w:r>
        <w:rPr>
          <w:rFonts w:eastAsia="Times New Roman"/>
        </w:rPr>
        <w:t>skilful execution of selected technique/s</w:t>
      </w:r>
    </w:p>
    <w:p w14:paraId="4ECEEC28" w14:textId="0B36B46E" w:rsidR="00C60CA9" w:rsidRPr="00E46D72" w:rsidRDefault="00463ECE" w:rsidP="0012684C">
      <w:pPr>
        <w:pStyle w:val="Bulletlistparagraph"/>
        <w:spacing w:after="120"/>
        <w:rPr>
          <w:rFonts w:eastAsia="Times New Roman"/>
        </w:rPr>
      </w:pPr>
      <w:r>
        <w:rPr>
          <w:rFonts w:eastAsia="Times New Roman"/>
        </w:rPr>
        <w:t>exploring</w:t>
      </w:r>
      <w:r w:rsidR="00C60CA9">
        <w:rPr>
          <w:rFonts w:eastAsia="Times New Roman"/>
        </w:rPr>
        <w:t xml:space="preserve"> </w:t>
      </w:r>
      <w:r w:rsidR="00C60CA9" w:rsidRPr="00E46D72">
        <w:rPr>
          <w:rFonts w:eastAsia="Times New Roman"/>
        </w:rPr>
        <w:t>conventional a</w:t>
      </w:r>
      <w:r w:rsidR="00C60CA9">
        <w:rPr>
          <w:rFonts w:eastAsia="Times New Roman"/>
        </w:rPr>
        <w:t>nd experimental</w:t>
      </w:r>
      <w:r w:rsidR="00C60CA9" w:rsidRPr="00E46D72">
        <w:rPr>
          <w:rFonts w:eastAsia="Times New Roman"/>
        </w:rPr>
        <w:t xml:space="preserve"> approaches</w:t>
      </w:r>
    </w:p>
    <w:p w14:paraId="7346AB72" w14:textId="77777777" w:rsidR="00C60CA9" w:rsidRPr="00E46D72" w:rsidRDefault="00C60CA9" w:rsidP="0012684C">
      <w:pPr>
        <w:pStyle w:val="Bulletlistparagraph"/>
        <w:spacing w:after="120"/>
        <w:rPr>
          <w:rFonts w:eastAsia="Times New Roman"/>
        </w:rPr>
      </w:pPr>
      <w:r>
        <w:rPr>
          <w:rFonts w:eastAsia="Times New Roman"/>
        </w:rPr>
        <w:t>perceptive and sensitive use of media, demonstrating expressive and/or technical competence</w:t>
      </w:r>
    </w:p>
    <w:p w14:paraId="792C2A59" w14:textId="5CA3C9C1" w:rsidR="00C60CA9" w:rsidRPr="00A70B64" w:rsidRDefault="00463ECE" w:rsidP="0012684C">
      <w:pPr>
        <w:pStyle w:val="Bulletlistparagraph"/>
        <w:spacing w:after="120"/>
        <w:rPr>
          <w:rFonts w:eastAsia="Times New Roman"/>
        </w:rPr>
      </w:pPr>
      <w:r w:rsidRPr="00A70B64">
        <w:rPr>
          <w:rFonts w:eastAsia="Times New Roman"/>
        </w:rPr>
        <w:t>persisting with</w:t>
      </w:r>
      <w:r w:rsidR="00FA0CD8" w:rsidRPr="00A70B64">
        <w:rPr>
          <w:rFonts w:eastAsia="Times New Roman"/>
        </w:rPr>
        <w:t xml:space="preserve"> controlling</w:t>
      </w:r>
      <w:r w:rsidRPr="00A70B64">
        <w:rPr>
          <w:rFonts w:eastAsia="Times New Roman"/>
        </w:rPr>
        <w:t xml:space="preserve"> </w:t>
      </w:r>
      <w:r w:rsidR="00C60CA9" w:rsidRPr="00A70B64">
        <w:rPr>
          <w:rFonts w:eastAsia="Times New Roman"/>
        </w:rPr>
        <w:t>media through correct and/or appropriate choice of technique/s</w:t>
      </w:r>
    </w:p>
    <w:p w14:paraId="2E6194F0" w14:textId="3E96627A" w:rsidR="00C60CA9" w:rsidRPr="00A70B64" w:rsidRDefault="00463ECE" w:rsidP="0012684C">
      <w:pPr>
        <w:pStyle w:val="Bulletlistparagraph"/>
        <w:spacing w:after="120"/>
        <w:rPr>
          <w:rFonts w:eastAsia="Times New Roman"/>
        </w:rPr>
      </w:pPr>
      <w:r w:rsidRPr="00A70B64">
        <w:rPr>
          <w:rFonts w:eastAsia="Times New Roman"/>
        </w:rPr>
        <w:t>discerning choices</w:t>
      </w:r>
      <w:r w:rsidR="00C60CA9" w:rsidRPr="00A70B64">
        <w:rPr>
          <w:rFonts w:eastAsia="Times New Roman"/>
        </w:rPr>
        <w:t xml:space="preserve"> of art processes and specific convent</w:t>
      </w:r>
      <w:r w:rsidR="009A6AAE" w:rsidRPr="00A70B64">
        <w:rPr>
          <w:rFonts w:eastAsia="Times New Roman"/>
        </w:rPr>
        <w:t>ions</w:t>
      </w:r>
      <w:r w:rsidR="00733519">
        <w:rPr>
          <w:rFonts w:eastAsia="Times New Roman"/>
        </w:rPr>
        <w:t xml:space="preserve">, </w:t>
      </w:r>
      <w:r w:rsidR="009A6AAE" w:rsidRPr="00A70B64">
        <w:rPr>
          <w:rFonts w:eastAsia="Times New Roman"/>
        </w:rPr>
        <w:t>e.g. decisions about paint application leading to a</w:t>
      </w:r>
      <w:r w:rsidR="00C60CA9" w:rsidRPr="00A70B64">
        <w:rPr>
          <w:rFonts w:eastAsia="Times New Roman"/>
        </w:rPr>
        <w:t xml:space="preserve"> </w:t>
      </w:r>
      <w:r w:rsidR="009A6AAE" w:rsidRPr="00A70B64">
        <w:rPr>
          <w:rFonts w:eastAsia="Times New Roman"/>
        </w:rPr>
        <w:t xml:space="preserve">refined, skilled and innovative </w:t>
      </w:r>
      <w:r w:rsidR="00C60CA9" w:rsidRPr="00A70B64">
        <w:rPr>
          <w:rFonts w:eastAsia="Times New Roman"/>
        </w:rPr>
        <w:t xml:space="preserve">use of </w:t>
      </w:r>
      <w:r w:rsidR="00A70B64" w:rsidRPr="00A70B64">
        <w:rPr>
          <w:rFonts w:eastAsia="Times New Roman"/>
        </w:rPr>
        <w:t>oil paints</w:t>
      </w:r>
    </w:p>
    <w:p w14:paraId="1C187A90" w14:textId="14AA038C" w:rsidR="00C60CA9" w:rsidRPr="00E93549" w:rsidRDefault="00C60CA9" w:rsidP="0012684C">
      <w:pPr>
        <w:pStyle w:val="Bulletlistparagraph"/>
        <w:spacing w:after="120"/>
        <w:rPr>
          <w:rFonts w:eastAsia="Times New Roman"/>
        </w:rPr>
      </w:pPr>
      <w:r w:rsidRPr="00A70B64">
        <w:t xml:space="preserve">combinations of approaches or techniques in compositions and representations </w:t>
      </w:r>
      <w:r>
        <w:t xml:space="preserve">to create refined </w:t>
      </w:r>
      <w:r w:rsidRPr="008868E7">
        <w:t xml:space="preserve">and meaningful compositions in a variety of media, i.e. </w:t>
      </w:r>
      <w:r w:rsidR="00EE0191">
        <w:t>digital m</w:t>
      </w:r>
      <w:r w:rsidRPr="008868E7">
        <w:t xml:space="preserve">edia </w:t>
      </w:r>
      <w:r w:rsidR="00EE0191">
        <w:t>a</w:t>
      </w:r>
      <w:r w:rsidRPr="008868E7">
        <w:t>rts</w:t>
      </w:r>
      <w:r w:rsidR="00EE0191">
        <w:t xml:space="preserve"> </w:t>
      </w:r>
      <w:r w:rsidRPr="008868E7">
        <w:t xml:space="preserve"> </w:t>
      </w:r>
      <w:r w:rsidR="00D50950">
        <w:t>–</w:t>
      </w:r>
      <w:r w:rsidRPr="008868E7">
        <w:t xml:space="preserve"> </w:t>
      </w:r>
      <w:r w:rsidR="00EE0191">
        <w:t>p</w:t>
      </w:r>
      <w:r w:rsidRPr="008868E7">
        <w:t xml:space="preserve">hotography, </w:t>
      </w:r>
      <w:r w:rsidR="00EE0191">
        <w:t>c</w:t>
      </w:r>
      <w:r w:rsidRPr="008868E7">
        <w:t xml:space="preserve">omputer, </w:t>
      </w:r>
      <w:r w:rsidR="00EE0191">
        <w:t>g</w:t>
      </w:r>
      <w:r w:rsidRPr="008868E7">
        <w:t xml:space="preserve">raphic design, </w:t>
      </w:r>
      <w:r w:rsidR="00EE0191">
        <w:t>f</w:t>
      </w:r>
      <w:r w:rsidRPr="008868E7">
        <w:t xml:space="preserve">ilm, </w:t>
      </w:r>
      <w:r w:rsidR="00EE0191">
        <w:t>v</w:t>
      </w:r>
      <w:r w:rsidRPr="008868E7">
        <w:t>ideo.</w:t>
      </w:r>
    </w:p>
    <w:p w14:paraId="352AA3C7" w14:textId="7EF1CE42" w:rsidR="00C60CA9" w:rsidRDefault="00C60CA9" w:rsidP="00B92A3D">
      <w:pPr>
        <w:spacing w:after="0"/>
        <w:rPr>
          <w:lang w:eastAsia="en-AU"/>
        </w:rPr>
      </w:pPr>
      <w:r w:rsidRPr="00B23F43">
        <w:rPr>
          <w:lang w:eastAsia="en-AU"/>
        </w:rPr>
        <w:t>S</w:t>
      </w:r>
      <w:r w:rsidR="00630839">
        <w:rPr>
          <w:lang w:eastAsia="en-AU"/>
        </w:rPr>
        <w:t>uggested s</w:t>
      </w:r>
      <w:r w:rsidRPr="00B23F43">
        <w:rPr>
          <w:lang w:eastAsia="en-AU"/>
        </w:rPr>
        <w:t>trategies to promote techniques (skills and/or processes) when handling media, materials and/or technology:</w:t>
      </w:r>
    </w:p>
    <w:p w14:paraId="4D76CE02" w14:textId="5D45FB7E" w:rsidR="00C60CA9" w:rsidRPr="00E96481" w:rsidRDefault="00C60CA9" w:rsidP="0012684C">
      <w:pPr>
        <w:pStyle w:val="Bulletlistparagraph"/>
        <w:spacing w:after="120"/>
        <w:rPr>
          <w:rFonts w:eastAsia="Times New Roman"/>
        </w:rPr>
      </w:pPr>
      <w:r w:rsidRPr="00E46D72">
        <w:rPr>
          <w:rFonts w:eastAsia="Times New Roman"/>
        </w:rPr>
        <w:t>work with students’ capabilities or particular interests</w:t>
      </w:r>
      <w:r>
        <w:rPr>
          <w:rFonts w:eastAsia="Times New Roman"/>
        </w:rPr>
        <w:t xml:space="preserve">, selecting artforms and techniques suitable </w:t>
      </w:r>
      <w:r w:rsidR="00EE0191">
        <w:rPr>
          <w:rFonts w:eastAsia="Times New Roman"/>
        </w:rPr>
        <w:t>for</w:t>
      </w:r>
      <w:r w:rsidRPr="00E96481">
        <w:rPr>
          <w:rFonts w:eastAsia="Times New Roman"/>
        </w:rPr>
        <w:t xml:space="preserve"> </w:t>
      </w:r>
      <w:r>
        <w:rPr>
          <w:rFonts w:eastAsia="Times New Roman"/>
        </w:rPr>
        <w:t>expressing an idea or comment</w:t>
      </w:r>
    </w:p>
    <w:p w14:paraId="1E8BE599" w14:textId="0532119F" w:rsidR="00C60CA9" w:rsidRPr="0091156D" w:rsidRDefault="00C60CA9" w:rsidP="0012684C">
      <w:pPr>
        <w:pStyle w:val="Bulletlistparagraph"/>
        <w:spacing w:after="120"/>
        <w:rPr>
          <w:rFonts w:eastAsia="Times New Roman"/>
        </w:rPr>
      </w:pPr>
      <w:r w:rsidRPr="0091156D">
        <w:rPr>
          <w:rFonts w:eastAsia="Times New Roman"/>
        </w:rPr>
        <w:t>provide opportunities to engage</w:t>
      </w:r>
      <w:r>
        <w:rPr>
          <w:rFonts w:eastAsia="Times New Roman"/>
        </w:rPr>
        <w:t xml:space="preserve"> with and refine handling in a range of media through exposure, research, observation and exploration</w:t>
      </w:r>
      <w:r w:rsidR="00FA0CD8">
        <w:rPr>
          <w:rFonts w:eastAsia="Times New Roman"/>
        </w:rPr>
        <w:t xml:space="preserve"> </w:t>
      </w:r>
      <w:r w:rsidR="00BE0B6E">
        <w:rPr>
          <w:rFonts w:eastAsia="Times New Roman"/>
        </w:rPr>
        <w:t>(</w:t>
      </w:r>
      <w:r w:rsidR="00C85AB2">
        <w:rPr>
          <w:rFonts w:eastAsia="Times New Roman"/>
        </w:rPr>
        <w:t xml:space="preserve">this may be </w:t>
      </w:r>
      <w:r w:rsidR="00BE0B6E" w:rsidRPr="00BE0B6E">
        <w:rPr>
          <w:rFonts w:eastAsia="Times New Roman"/>
        </w:rPr>
        <w:t>commence</w:t>
      </w:r>
      <w:r w:rsidR="00C85AB2">
        <w:rPr>
          <w:rFonts w:eastAsia="Times New Roman"/>
        </w:rPr>
        <w:t>d</w:t>
      </w:r>
      <w:r w:rsidR="00BE0B6E" w:rsidRPr="00BE0B6E">
        <w:rPr>
          <w:rFonts w:eastAsia="Times New Roman"/>
        </w:rPr>
        <w:t xml:space="preserve"> </w:t>
      </w:r>
      <w:r w:rsidR="00FA0CD8" w:rsidRPr="00BE0B6E">
        <w:rPr>
          <w:rFonts w:eastAsia="Times New Roman"/>
        </w:rPr>
        <w:t xml:space="preserve">in </w:t>
      </w:r>
      <w:r w:rsidR="00B479E5" w:rsidRPr="00BE0B6E">
        <w:rPr>
          <w:rFonts w:eastAsia="Times New Roman"/>
        </w:rPr>
        <w:t>Y</w:t>
      </w:r>
      <w:r w:rsidR="007C19FC" w:rsidRPr="00BE0B6E">
        <w:rPr>
          <w:rFonts w:eastAsia="Times New Roman"/>
        </w:rPr>
        <w:t>ear</w:t>
      </w:r>
      <w:r w:rsidR="00EE0191">
        <w:rPr>
          <w:rFonts w:eastAsia="Times New Roman"/>
        </w:rPr>
        <w:t>s</w:t>
      </w:r>
      <w:r w:rsidR="007C19FC" w:rsidRPr="00BE0B6E">
        <w:rPr>
          <w:rFonts w:eastAsia="Times New Roman"/>
        </w:rPr>
        <w:t xml:space="preserve"> 10 </w:t>
      </w:r>
      <w:r w:rsidR="00EE0191">
        <w:rPr>
          <w:rFonts w:eastAsia="Times New Roman"/>
        </w:rPr>
        <w:t>and</w:t>
      </w:r>
      <w:r w:rsidR="00392BEC">
        <w:rPr>
          <w:rFonts w:eastAsia="Times New Roman"/>
        </w:rPr>
        <w:t xml:space="preserve"> </w:t>
      </w:r>
      <w:r w:rsidR="007C19FC" w:rsidRPr="00BE0B6E">
        <w:rPr>
          <w:rFonts w:eastAsia="Times New Roman"/>
        </w:rPr>
        <w:t>1</w:t>
      </w:r>
      <w:r w:rsidR="00B479E5" w:rsidRPr="00BE0B6E">
        <w:rPr>
          <w:rFonts w:eastAsia="Times New Roman"/>
        </w:rPr>
        <w:t>1</w:t>
      </w:r>
      <w:r w:rsidR="00BE0B6E" w:rsidRPr="00BE0B6E">
        <w:rPr>
          <w:rFonts w:eastAsia="Times New Roman"/>
        </w:rPr>
        <w:t>)</w:t>
      </w:r>
    </w:p>
    <w:p w14:paraId="4D006FDC" w14:textId="18BFB840" w:rsidR="00DA2F78" w:rsidRPr="008A7E68" w:rsidRDefault="00C60CA9" w:rsidP="0012684C">
      <w:pPr>
        <w:pStyle w:val="Bulletlistparagraph"/>
        <w:spacing w:after="120"/>
        <w:rPr>
          <w:rFonts w:eastAsia="Times New Roman"/>
        </w:rPr>
      </w:pPr>
      <w:r>
        <w:rPr>
          <w:rFonts w:eastAsia="Times New Roman"/>
        </w:rPr>
        <w:t>provide students with the opportunity</w:t>
      </w:r>
      <w:r w:rsidRPr="00E46D72">
        <w:rPr>
          <w:rFonts w:eastAsia="Times New Roman"/>
        </w:rPr>
        <w:t xml:space="preserve"> to implement </w:t>
      </w:r>
      <w:r>
        <w:rPr>
          <w:rFonts w:eastAsia="Times New Roman"/>
        </w:rPr>
        <w:t xml:space="preserve">and develop </w:t>
      </w:r>
      <w:r w:rsidRPr="00E46D72">
        <w:rPr>
          <w:rFonts w:eastAsia="Times New Roman"/>
        </w:rPr>
        <w:t xml:space="preserve">visual language in </w:t>
      </w:r>
      <w:r w:rsidR="00EE0191">
        <w:rPr>
          <w:rFonts w:eastAsia="Times New Roman"/>
        </w:rPr>
        <w:t xml:space="preserve">their </w:t>
      </w:r>
      <w:r w:rsidRPr="00E46D72">
        <w:rPr>
          <w:rFonts w:eastAsia="Times New Roman"/>
        </w:rPr>
        <w:t>own art practice</w:t>
      </w:r>
      <w:r>
        <w:rPr>
          <w:rFonts w:eastAsia="Times New Roman"/>
        </w:rPr>
        <w:t>, through the selection of materials, artform and techniques</w:t>
      </w:r>
    </w:p>
    <w:p w14:paraId="622CDFD5" w14:textId="3771F63A" w:rsidR="00C60CA9" w:rsidRPr="009659A1" w:rsidRDefault="00C60CA9" w:rsidP="0012684C">
      <w:pPr>
        <w:pStyle w:val="Bulletlistparagraph"/>
        <w:spacing w:after="120"/>
        <w:rPr>
          <w:rFonts w:eastAsia="Times New Roman"/>
        </w:rPr>
      </w:pPr>
      <w:r>
        <w:rPr>
          <w:rFonts w:eastAsia="Times New Roman"/>
        </w:rPr>
        <w:t>provide</w:t>
      </w:r>
      <w:r w:rsidRPr="00E46D72">
        <w:rPr>
          <w:rFonts w:eastAsia="Times New Roman"/>
        </w:rPr>
        <w:t xml:space="preserve"> examples </w:t>
      </w:r>
      <w:r w:rsidR="00B479E5">
        <w:rPr>
          <w:rFonts w:eastAsia="Times New Roman"/>
        </w:rPr>
        <w:t>o</w:t>
      </w:r>
      <w:r w:rsidR="00EE0191">
        <w:rPr>
          <w:rFonts w:eastAsia="Times New Roman"/>
        </w:rPr>
        <w:t>f</w:t>
      </w:r>
      <w:r w:rsidR="00B479E5">
        <w:rPr>
          <w:rFonts w:eastAsia="Times New Roman"/>
        </w:rPr>
        <w:t xml:space="preserve"> decision-</w:t>
      </w:r>
      <w:r>
        <w:rPr>
          <w:rFonts w:eastAsia="Times New Roman"/>
        </w:rPr>
        <w:t>making and</w:t>
      </w:r>
      <w:r w:rsidRPr="00E46D72">
        <w:rPr>
          <w:rFonts w:eastAsia="Times New Roman"/>
        </w:rPr>
        <w:t xml:space="preserve"> discerning choices</w:t>
      </w:r>
      <w:r w:rsidR="00EE0191">
        <w:rPr>
          <w:rFonts w:eastAsia="Times New Roman"/>
        </w:rPr>
        <w:t xml:space="preserve"> made</w:t>
      </w:r>
      <w:r w:rsidRPr="00E46D72">
        <w:rPr>
          <w:rFonts w:eastAsia="Times New Roman"/>
        </w:rPr>
        <w:t xml:space="preserve"> in the </w:t>
      </w:r>
      <w:r>
        <w:rPr>
          <w:rFonts w:eastAsia="Times New Roman"/>
        </w:rPr>
        <w:t>application of techniques when</w:t>
      </w:r>
      <w:r w:rsidRPr="00E46D72">
        <w:rPr>
          <w:rFonts w:eastAsia="Times New Roman"/>
        </w:rPr>
        <w:t xml:space="preserve"> </w:t>
      </w:r>
      <w:r>
        <w:rPr>
          <w:rFonts w:eastAsia="Times New Roman"/>
        </w:rPr>
        <w:t>handling media, materials and/or technology</w:t>
      </w:r>
      <w:r w:rsidR="00392BEC">
        <w:rPr>
          <w:rFonts w:eastAsia="Times New Roman"/>
        </w:rPr>
        <w:t xml:space="preserve">, e.g. </w:t>
      </w:r>
      <w:r w:rsidR="009659A1">
        <w:rPr>
          <w:rFonts w:eastAsia="Times New Roman"/>
        </w:rPr>
        <w:t>analysing an artist’s</w:t>
      </w:r>
      <w:r w:rsidR="00392BEC">
        <w:rPr>
          <w:rFonts w:eastAsia="Times New Roman"/>
        </w:rPr>
        <w:t xml:space="preserve"> </w:t>
      </w:r>
      <w:r w:rsidR="009659A1">
        <w:rPr>
          <w:rFonts w:eastAsia="Times New Roman"/>
        </w:rPr>
        <w:t>considered choices</w:t>
      </w:r>
      <w:r w:rsidR="009659A1">
        <w:t xml:space="preserve"> about what they include or exclude when using selected materials</w:t>
      </w:r>
    </w:p>
    <w:p w14:paraId="740872A5" w14:textId="71D65F68" w:rsidR="005A0B59" w:rsidRPr="00AA0685" w:rsidRDefault="00DA2F78" w:rsidP="0012684C">
      <w:pPr>
        <w:pStyle w:val="Bulletlistparagraph"/>
        <w:spacing w:after="120"/>
        <w:rPr>
          <w:rFonts w:eastAsia="Times New Roman"/>
        </w:rPr>
      </w:pPr>
      <w:r>
        <w:rPr>
          <w:rFonts w:eastAsia="Times New Roman"/>
        </w:rPr>
        <w:lastRenderedPageBreak/>
        <w:t>encourage risk-taking</w:t>
      </w:r>
      <w:r w:rsidR="00FA0CD8" w:rsidRPr="00E46D72">
        <w:rPr>
          <w:rFonts w:eastAsia="Times New Roman"/>
        </w:rPr>
        <w:t xml:space="preserve"> when experimenting with</w:t>
      </w:r>
      <w:r w:rsidR="00FA0CD8">
        <w:rPr>
          <w:rFonts w:eastAsia="Times New Roman"/>
        </w:rPr>
        <w:t xml:space="preserve"> media, with an </w:t>
      </w:r>
      <w:r w:rsidR="00FA0CD8" w:rsidRPr="00E46D72">
        <w:rPr>
          <w:rFonts w:eastAsia="Times New Roman"/>
        </w:rPr>
        <w:t>aim to create different effects/results</w:t>
      </w:r>
    </w:p>
    <w:p w14:paraId="66632163" w14:textId="57011EE5" w:rsidR="008A7E68" w:rsidRDefault="00C60CA9" w:rsidP="0012684C">
      <w:pPr>
        <w:pStyle w:val="Bulletlistparagraph"/>
        <w:spacing w:after="120"/>
        <w:rPr>
          <w:rFonts w:eastAsia="Times New Roman"/>
        </w:rPr>
      </w:pPr>
      <w:r>
        <w:rPr>
          <w:rFonts w:eastAsia="Times New Roman"/>
        </w:rPr>
        <w:t>undertake research to encourage purposeful exploration</w:t>
      </w:r>
      <w:r w:rsidR="008D27EF">
        <w:rPr>
          <w:rFonts w:eastAsia="Times New Roman"/>
        </w:rPr>
        <w:t xml:space="preserve"> and </w:t>
      </w:r>
      <w:r w:rsidR="00C43D23">
        <w:rPr>
          <w:rFonts w:eastAsia="Times New Roman"/>
        </w:rPr>
        <w:t>problem-solving</w:t>
      </w:r>
      <w:r>
        <w:rPr>
          <w:rFonts w:eastAsia="Times New Roman"/>
        </w:rPr>
        <w:t xml:space="preserve"> in their own art</w:t>
      </w:r>
      <w:r w:rsidR="0014204B">
        <w:rPr>
          <w:rFonts w:eastAsia="Times New Roman"/>
        </w:rPr>
        <w:t> </w:t>
      </w:r>
      <w:r>
        <w:rPr>
          <w:rFonts w:eastAsia="Times New Roman"/>
        </w:rPr>
        <w:t>making</w:t>
      </w:r>
    </w:p>
    <w:p w14:paraId="0BD4F3AC" w14:textId="77777777" w:rsidR="00C60CA9" w:rsidRPr="00E96481" w:rsidRDefault="00C60CA9" w:rsidP="0012684C">
      <w:pPr>
        <w:pStyle w:val="Bulletlistparagraph"/>
        <w:spacing w:after="120"/>
        <w:rPr>
          <w:rFonts w:eastAsia="Times New Roman"/>
        </w:rPr>
      </w:pPr>
      <w:r>
        <w:rPr>
          <w:rFonts w:eastAsia="Times New Roman"/>
        </w:rPr>
        <w:t>investigate</w:t>
      </w:r>
      <w:r w:rsidRPr="00E46D72">
        <w:rPr>
          <w:rFonts w:eastAsia="Times New Roman"/>
        </w:rPr>
        <w:t xml:space="preserve"> material possibilities and surface treatments associated with </w:t>
      </w:r>
      <w:r>
        <w:rPr>
          <w:rFonts w:eastAsia="Times New Roman"/>
        </w:rPr>
        <w:t xml:space="preserve">a </w:t>
      </w:r>
      <w:r w:rsidRPr="00E46D72">
        <w:rPr>
          <w:rFonts w:eastAsia="Times New Roman"/>
        </w:rPr>
        <w:t>chosen artform </w:t>
      </w:r>
      <w:r>
        <w:rPr>
          <w:rFonts w:eastAsia="Times New Roman"/>
        </w:rPr>
        <w:t xml:space="preserve">to </w:t>
      </w:r>
      <w:r w:rsidRPr="003722E2">
        <w:rPr>
          <w:rFonts w:eastAsia="Times New Roman"/>
        </w:rPr>
        <w:t>develop</w:t>
      </w:r>
      <w:r>
        <w:rPr>
          <w:rFonts w:eastAsia="Times New Roman"/>
        </w:rPr>
        <w:t xml:space="preserve"> ideas or skills</w:t>
      </w:r>
    </w:p>
    <w:p w14:paraId="0394D352" w14:textId="6204B28A" w:rsidR="00C60CA9" w:rsidRDefault="005A0B59" w:rsidP="0012684C">
      <w:pPr>
        <w:pStyle w:val="Bulletlistparagraph"/>
        <w:spacing w:after="120"/>
        <w:rPr>
          <w:rFonts w:eastAsia="Times New Roman"/>
        </w:rPr>
      </w:pPr>
      <w:r>
        <w:rPr>
          <w:rFonts w:eastAsia="Times New Roman"/>
        </w:rPr>
        <w:t>engagin</w:t>
      </w:r>
      <w:r w:rsidR="00C60CA9">
        <w:rPr>
          <w:rFonts w:eastAsia="Times New Roman"/>
        </w:rPr>
        <w:t>g</w:t>
      </w:r>
      <w:r>
        <w:rPr>
          <w:rFonts w:eastAsia="Times New Roman"/>
        </w:rPr>
        <w:t xml:space="preserve"> with</w:t>
      </w:r>
      <w:r w:rsidR="00C60CA9">
        <w:rPr>
          <w:rFonts w:eastAsia="Times New Roman"/>
        </w:rPr>
        <w:t xml:space="preserve"> the</w:t>
      </w:r>
      <w:r w:rsidR="00C60CA9" w:rsidRPr="00E46D72">
        <w:rPr>
          <w:rFonts w:eastAsia="Times New Roman"/>
        </w:rPr>
        <w:t xml:space="preserve"> nature of materials and the effects that these will have on the artwork</w:t>
      </w:r>
    </w:p>
    <w:p w14:paraId="7F7BAF5A" w14:textId="0F66D94D" w:rsidR="00C60CA9" w:rsidRPr="003722E2" w:rsidRDefault="00C60CA9" w:rsidP="0012684C">
      <w:pPr>
        <w:pStyle w:val="Bulletlistparagraph"/>
        <w:spacing w:after="120"/>
        <w:rPr>
          <w:rFonts w:eastAsia="Times New Roman"/>
        </w:rPr>
      </w:pPr>
      <w:r w:rsidRPr="003722E2">
        <w:rPr>
          <w:rFonts w:eastAsia="Times New Roman"/>
        </w:rPr>
        <w:t xml:space="preserve">experiment with a combination of techniques across different artforms and document observations </w:t>
      </w:r>
      <w:r w:rsidR="00DA2F78">
        <w:rPr>
          <w:rFonts w:eastAsia="Times New Roman"/>
        </w:rPr>
        <w:t>during the</w:t>
      </w:r>
      <w:r w:rsidRPr="003722E2">
        <w:rPr>
          <w:rFonts w:eastAsia="Times New Roman"/>
        </w:rPr>
        <w:t xml:space="preserve"> creative process</w:t>
      </w:r>
    </w:p>
    <w:p w14:paraId="4703033C" w14:textId="5D2C9BE4" w:rsidR="00C60CA9" w:rsidRPr="00E46D72" w:rsidRDefault="00C60CA9" w:rsidP="0012684C">
      <w:pPr>
        <w:pStyle w:val="Bulletlistparagraph"/>
        <w:spacing w:after="120"/>
        <w:rPr>
          <w:rFonts w:eastAsia="Times New Roman"/>
        </w:rPr>
      </w:pPr>
      <w:r w:rsidRPr="003722E2">
        <w:rPr>
          <w:rFonts w:eastAsia="Times New Roman"/>
        </w:rPr>
        <w:t xml:space="preserve">consideration of the style of genre in </w:t>
      </w:r>
      <w:r w:rsidRPr="00E46D72">
        <w:rPr>
          <w:rFonts w:eastAsia="Times New Roman"/>
        </w:rPr>
        <w:t>relation to the intended me</w:t>
      </w:r>
      <w:r w:rsidR="00B479E5">
        <w:rPr>
          <w:rFonts w:eastAsia="Times New Roman"/>
        </w:rPr>
        <w:t>ssage or purpose of the artwork</w:t>
      </w:r>
    </w:p>
    <w:p w14:paraId="599FF23B" w14:textId="573B8DD9" w:rsidR="00C60CA9" w:rsidRPr="00E46D72" w:rsidRDefault="00C60CA9" w:rsidP="0012684C">
      <w:pPr>
        <w:pStyle w:val="Bulletlistparagraph"/>
        <w:spacing w:after="120"/>
        <w:rPr>
          <w:rFonts w:eastAsia="Times New Roman"/>
        </w:rPr>
      </w:pPr>
      <w:r>
        <w:rPr>
          <w:rFonts w:eastAsia="Times New Roman"/>
        </w:rPr>
        <w:t>encourage discernment in</w:t>
      </w:r>
      <w:r w:rsidRPr="00E46D72">
        <w:rPr>
          <w:rFonts w:eastAsia="Times New Roman"/>
        </w:rPr>
        <w:t xml:space="preserve"> choice</w:t>
      </w:r>
      <w:r>
        <w:rPr>
          <w:rFonts w:eastAsia="Times New Roman"/>
        </w:rPr>
        <w:t>s made</w:t>
      </w:r>
      <w:r w:rsidR="00DA2F78">
        <w:rPr>
          <w:rFonts w:eastAsia="Times New Roman"/>
        </w:rPr>
        <w:t>,</w:t>
      </w:r>
      <w:r>
        <w:rPr>
          <w:rFonts w:eastAsia="Times New Roman"/>
        </w:rPr>
        <w:t xml:space="preserve"> to </w:t>
      </w:r>
      <w:r w:rsidR="008A7E68">
        <w:rPr>
          <w:rFonts w:eastAsia="Times New Roman"/>
        </w:rPr>
        <w:t xml:space="preserve">closely </w:t>
      </w:r>
      <w:r>
        <w:rPr>
          <w:rFonts w:eastAsia="Times New Roman"/>
        </w:rPr>
        <w:t>align</w:t>
      </w:r>
      <w:r w:rsidR="008A7E68">
        <w:rPr>
          <w:rFonts w:eastAsia="Times New Roman"/>
        </w:rPr>
        <w:t xml:space="preserve"> </w:t>
      </w:r>
      <w:r>
        <w:rPr>
          <w:rFonts w:eastAsia="Times New Roman"/>
        </w:rPr>
        <w:t>with</w:t>
      </w:r>
      <w:r w:rsidRPr="00E46D72">
        <w:rPr>
          <w:rFonts w:eastAsia="Times New Roman"/>
        </w:rPr>
        <w:t xml:space="preserve"> artistic inten</w:t>
      </w:r>
      <w:r>
        <w:rPr>
          <w:rFonts w:eastAsia="Times New Roman"/>
        </w:rPr>
        <w:t>tion</w:t>
      </w:r>
    </w:p>
    <w:p w14:paraId="681CAEAD" w14:textId="2B2E044A" w:rsidR="00C60CA9" w:rsidRPr="00E46D72" w:rsidRDefault="00CB2BE9" w:rsidP="0012684C">
      <w:pPr>
        <w:pStyle w:val="Bulletlistparagraph"/>
        <w:spacing w:after="120"/>
        <w:rPr>
          <w:rFonts w:eastAsia="Times New Roman"/>
        </w:rPr>
      </w:pPr>
      <w:r>
        <w:rPr>
          <w:rFonts w:eastAsia="Times New Roman"/>
        </w:rPr>
        <w:t>practising techniques until a proficient level of skill is achieved, e.g.</w:t>
      </w:r>
      <w:r w:rsidR="00C60CA9">
        <w:rPr>
          <w:rFonts w:eastAsia="Times New Roman"/>
        </w:rPr>
        <w:t xml:space="preserve"> master</w:t>
      </w:r>
      <w:r>
        <w:rPr>
          <w:rFonts w:eastAsia="Times New Roman"/>
        </w:rPr>
        <w:t>ing</w:t>
      </w:r>
      <w:r w:rsidR="00C60CA9">
        <w:rPr>
          <w:rFonts w:eastAsia="Times New Roman"/>
        </w:rPr>
        <w:t xml:space="preserve"> p</w:t>
      </w:r>
      <w:r w:rsidR="00C60CA9" w:rsidRPr="00E46D72">
        <w:rPr>
          <w:rFonts w:eastAsia="Times New Roman"/>
        </w:rPr>
        <w:t>aint</w:t>
      </w:r>
      <w:r w:rsidR="00C60CA9">
        <w:rPr>
          <w:rFonts w:eastAsia="Times New Roman"/>
        </w:rPr>
        <w:t>ing techniques</w:t>
      </w:r>
      <w:r w:rsidR="00A27F3D">
        <w:rPr>
          <w:rFonts w:eastAsia="Times New Roman"/>
        </w:rPr>
        <w:t>,</w:t>
      </w:r>
      <w:r w:rsidR="00C60CA9">
        <w:rPr>
          <w:rFonts w:eastAsia="Times New Roman"/>
        </w:rPr>
        <w:t xml:space="preserve"> such as</w:t>
      </w:r>
      <w:r w:rsidR="00C60CA9" w:rsidRPr="00E46D72">
        <w:rPr>
          <w:rFonts w:eastAsia="Times New Roman"/>
        </w:rPr>
        <w:t xml:space="preserve"> grisaille, blocking, glazing</w:t>
      </w:r>
    </w:p>
    <w:p w14:paraId="2F661C9C" w14:textId="77777777" w:rsidR="00C60CA9" w:rsidRDefault="00C60CA9" w:rsidP="0012684C">
      <w:pPr>
        <w:pStyle w:val="Bulletlistparagraph"/>
        <w:spacing w:after="120"/>
        <w:rPr>
          <w:rFonts w:eastAsia="Times New Roman"/>
        </w:rPr>
      </w:pPr>
      <w:r>
        <w:rPr>
          <w:rFonts w:eastAsia="Times New Roman"/>
        </w:rPr>
        <w:t>apply specific p</w:t>
      </w:r>
      <w:r w:rsidRPr="00E46D72">
        <w:rPr>
          <w:rFonts w:eastAsia="Times New Roman"/>
        </w:rPr>
        <w:t>rintmaking</w:t>
      </w:r>
      <w:r>
        <w:rPr>
          <w:rFonts w:eastAsia="Times New Roman"/>
        </w:rPr>
        <w:t xml:space="preserve"> conventions, such as editions</w:t>
      </w:r>
    </w:p>
    <w:p w14:paraId="7B644683" w14:textId="436A201A" w:rsidR="00C60CA9" w:rsidRPr="00E46D72" w:rsidRDefault="00C60CA9" w:rsidP="0012684C">
      <w:pPr>
        <w:pStyle w:val="Bulletlistparagraph"/>
        <w:spacing w:after="120"/>
        <w:rPr>
          <w:rFonts w:eastAsia="Times New Roman"/>
        </w:rPr>
      </w:pPr>
      <w:r>
        <w:rPr>
          <w:rFonts w:eastAsia="Times New Roman"/>
        </w:rPr>
        <w:t>explore and master printmaking processes</w:t>
      </w:r>
      <w:r w:rsidR="00A27F3D">
        <w:rPr>
          <w:rFonts w:eastAsia="Times New Roman"/>
        </w:rPr>
        <w:t>,</w:t>
      </w:r>
      <w:r>
        <w:rPr>
          <w:rFonts w:eastAsia="Times New Roman"/>
        </w:rPr>
        <w:t xml:space="preserve"> such as </w:t>
      </w:r>
      <w:r w:rsidRPr="00E46D72">
        <w:rPr>
          <w:rFonts w:eastAsia="Times New Roman"/>
        </w:rPr>
        <w:t>etching, mono, intaglio, relief</w:t>
      </w:r>
    </w:p>
    <w:p w14:paraId="50F2187C" w14:textId="4BE7550F" w:rsidR="00C60CA9" w:rsidRPr="00E46D72" w:rsidRDefault="00C60CA9" w:rsidP="0012684C">
      <w:pPr>
        <w:pStyle w:val="Bulletlistparagraph"/>
        <w:spacing w:after="120"/>
        <w:rPr>
          <w:rFonts w:eastAsia="Times New Roman"/>
        </w:rPr>
      </w:pPr>
      <w:r>
        <w:rPr>
          <w:rFonts w:eastAsia="Times New Roman"/>
        </w:rPr>
        <w:t xml:space="preserve">experiment with </w:t>
      </w:r>
      <w:r w:rsidR="008A7E68">
        <w:rPr>
          <w:rFonts w:eastAsia="Times New Roman"/>
        </w:rPr>
        <w:t xml:space="preserve">traditional and/or contemporary textile techniques, e.g. </w:t>
      </w:r>
      <w:r>
        <w:rPr>
          <w:rFonts w:eastAsia="Times New Roman"/>
        </w:rPr>
        <w:t xml:space="preserve">sewing, lace making, weaving, shibori and/or embroidery </w:t>
      </w:r>
    </w:p>
    <w:p w14:paraId="72A2217D" w14:textId="77777777" w:rsidR="00C60CA9" w:rsidRPr="00E46D72" w:rsidRDefault="00C60CA9" w:rsidP="0012684C">
      <w:pPr>
        <w:pStyle w:val="Bulletlistparagraph"/>
        <w:spacing w:after="120"/>
        <w:rPr>
          <w:rFonts w:eastAsia="Times New Roman"/>
        </w:rPr>
      </w:pPr>
      <w:r>
        <w:rPr>
          <w:rFonts w:eastAsia="Times New Roman"/>
        </w:rPr>
        <w:t xml:space="preserve">explore and refine hand-building and/or </w:t>
      </w:r>
      <w:r w:rsidRPr="00E46D72">
        <w:rPr>
          <w:rFonts w:eastAsia="Times New Roman"/>
        </w:rPr>
        <w:t>wheel</w:t>
      </w:r>
      <w:r>
        <w:rPr>
          <w:rFonts w:eastAsia="Times New Roman"/>
        </w:rPr>
        <w:t>-throwing techniques in ceramics</w:t>
      </w:r>
    </w:p>
    <w:p w14:paraId="50EBAD73" w14:textId="63086D53" w:rsidR="00C60CA9" w:rsidRPr="00E46D72" w:rsidRDefault="009A6AAE" w:rsidP="0012684C">
      <w:pPr>
        <w:pStyle w:val="Bulletlistparagraph"/>
        <w:spacing w:after="120"/>
        <w:rPr>
          <w:rFonts w:eastAsia="Times New Roman"/>
        </w:rPr>
      </w:pPr>
      <w:r>
        <w:rPr>
          <w:rFonts w:eastAsia="Times New Roman"/>
        </w:rPr>
        <w:t>using</w:t>
      </w:r>
      <w:r w:rsidR="00C60CA9" w:rsidRPr="00E46D72">
        <w:rPr>
          <w:rFonts w:eastAsia="Times New Roman"/>
        </w:rPr>
        <w:t xml:space="preserve"> subtractive/additive</w:t>
      </w:r>
      <w:r w:rsidR="00C60CA9">
        <w:rPr>
          <w:rFonts w:eastAsia="Times New Roman"/>
        </w:rPr>
        <w:t xml:space="preserve"> processes</w:t>
      </w:r>
      <w:r w:rsidR="00A27F3D">
        <w:rPr>
          <w:rFonts w:eastAsia="Times New Roman"/>
        </w:rPr>
        <w:t>,</w:t>
      </w:r>
      <w:r w:rsidR="00C60CA9">
        <w:rPr>
          <w:rFonts w:eastAsia="Times New Roman"/>
        </w:rPr>
        <w:t xml:space="preserve"> such as</w:t>
      </w:r>
      <w:r w:rsidR="00C60CA9" w:rsidRPr="00E46D72">
        <w:rPr>
          <w:rFonts w:eastAsia="Times New Roman"/>
        </w:rPr>
        <w:t xml:space="preserve"> armature, plaster casting, plaster bandage, assemblage</w:t>
      </w:r>
      <w:r w:rsidR="00C60CA9">
        <w:rPr>
          <w:rFonts w:eastAsia="Times New Roman"/>
        </w:rPr>
        <w:t xml:space="preserve"> to create a sculptural form</w:t>
      </w:r>
    </w:p>
    <w:p w14:paraId="7C69E41F" w14:textId="005CD44C" w:rsidR="00C60CA9" w:rsidRPr="003F18D8" w:rsidRDefault="009A6AAE" w:rsidP="0012684C">
      <w:pPr>
        <w:pStyle w:val="Bulletlistparagraph"/>
        <w:spacing w:after="120"/>
        <w:rPr>
          <w:rFonts w:eastAsia="Times New Roman"/>
        </w:rPr>
      </w:pPr>
      <w:r>
        <w:rPr>
          <w:rFonts w:eastAsia="Times New Roman"/>
        </w:rPr>
        <w:t>embracing</w:t>
      </w:r>
      <w:r w:rsidR="00C60CA9" w:rsidRPr="00E46D72">
        <w:rPr>
          <w:rFonts w:eastAsia="Times New Roman"/>
        </w:rPr>
        <w:t xml:space="preserve"> innovative practices informed by photography, digital technology and/or emerging</w:t>
      </w:r>
      <w:r w:rsidR="0014204B">
        <w:rPr>
          <w:rFonts w:eastAsia="Times New Roman"/>
        </w:rPr>
        <w:t> </w:t>
      </w:r>
      <w:r w:rsidR="00C60CA9" w:rsidRPr="00E46D72">
        <w:rPr>
          <w:rFonts w:eastAsia="Times New Roman"/>
        </w:rPr>
        <w:t>arts</w:t>
      </w:r>
    </w:p>
    <w:p w14:paraId="0561872E" w14:textId="3F40E7DB" w:rsidR="00C60CA9" w:rsidRPr="00E46D72" w:rsidRDefault="009A6AAE" w:rsidP="0012684C">
      <w:pPr>
        <w:pStyle w:val="Bulletlistparagraph"/>
        <w:spacing w:after="120"/>
        <w:rPr>
          <w:rFonts w:eastAsia="Times New Roman"/>
        </w:rPr>
      </w:pPr>
      <w:r>
        <w:rPr>
          <w:rFonts w:eastAsia="Times New Roman"/>
        </w:rPr>
        <w:t>exploring</w:t>
      </w:r>
      <w:r w:rsidR="00C60CA9">
        <w:rPr>
          <w:rFonts w:eastAsia="Times New Roman"/>
        </w:rPr>
        <w:t xml:space="preserve"> editing techniques, moving image, sound and narration in film</w:t>
      </w:r>
    </w:p>
    <w:p w14:paraId="098BA464" w14:textId="77777777" w:rsidR="00C60CA9" w:rsidRPr="00E46D72" w:rsidRDefault="00C60CA9" w:rsidP="0012684C">
      <w:pPr>
        <w:pStyle w:val="Bulletlistparagraph"/>
        <w:spacing w:after="120"/>
        <w:rPr>
          <w:rFonts w:eastAsia="Times New Roman"/>
        </w:rPr>
      </w:pPr>
      <w:r>
        <w:rPr>
          <w:rFonts w:eastAsia="Times New Roman"/>
        </w:rPr>
        <w:t xml:space="preserve">effective documentation of a progressive, site-specific installation </w:t>
      </w:r>
    </w:p>
    <w:p w14:paraId="4D2E380A" w14:textId="56870BA0" w:rsidR="00C60CA9" w:rsidRPr="00B479E5" w:rsidRDefault="00C60CA9" w:rsidP="0012684C">
      <w:pPr>
        <w:pStyle w:val="Bulletlistparagraph"/>
        <w:spacing w:after="120"/>
        <w:rPr>
          <w:rFonts w:eastAsia="Times New Roman"/>
        </w:rPr>
      </w:pPr>
      <w:r>
        <w:t>teach</w:t>
      </w:r>
      <w:r w:rsidR="009A6AAE">
        <w:t>ing</w:t>
      </w:r>
      <w:r>
        <w:t xml:space="preserve"> the </w:t>
      </w:r>
      <w:r w:rsidRPr="008868E7">
        <w:t>characteristics and expressive features of art in new media and technology</w:t>
      </w:r>
    </w:p>
    <w:p w14:paraId="7A3FFA4E" w14:textId="64933BDD" w:rsidR="00B479E5" w:rsidRPr="002C252E" w:rsidRDefault="009A6AAE" w:rsidP="0012684C">
      <w:pPr>
        <w:pStyle w:val="Bulletlistparagraph"/>
        <w:spacing w:after="120"/>
        <w:rPr>
          <w:rFonts w:eastAsia="Times New Roman"/>
        </w:rPr>
      </w:pPr>
      <w:r>
        <w:t>practising</w:t>
      </w:r>
      <w:r w:rsidR="00DA2F78" w:rsidRPr="002C252E">
        <w:t xml:space="preserve"> </w:t>
      </w:r>
      <w:r w:rsidR="002C252E" w:rsidRPr="002C252E">
        <w:t xml:space="preserve">a range of </w:t>
      </w:r>
      <w:r w:rsidR="00DA2F78" w:rsidRPr="002C252E">
        <w:rPr>
          <w:rFonts w:eastAsia="Times New Roman"/>
        </w:rPr>
        <w:t>drawing techniques</w:t>
      </w:r>
      <w:r w:rsidR="00DA2F78" w:rsidRPr="002C252E">
        <w:t xml:space="preserve"> and combin</w:t>
      </w:r>
      <w:r w:rsidR="00A27F3D">
        <w:t>ing them with other techniques</w:t>
      </w:r>
      <w:r w:rsidR="00DA2F78" w:rsidRPr="002C252E">
        <w:t xml:space="preserve"> to create new a result/effect</w:t>
      </w:r>
    </w:p>
    <w:p w14:paraId="732D37DF" w14:textId="0259C770" w:rsidR="00B479E5" w:rsidRPr="002C252E" w:rsidRDefault="009A6AAE" w:rsidP="0012684C">
      <w:pPr>
        <w:pStyle w:val="Bulletlistparagraph"/>
        <w:spacing w:after="120"/>
        <w:rPr>
          <w:rFonts w:eastAsia="Times New Roman"/>
        </w:rPr>
      </w:pPr>
      <w:r>
        <w:t xml:space="preserve">heightening </w:t>
      </w:r>
      <w:r w:rsidR="002C252E" w:rsidRPr="002C252E">
        <w:t>the value of process</w:t>
      </w:r>
      <w:r w:rsidR="002C252E">
        <w:t>,</w:t>
      </w:r>
      <w:r w:rsidR="002C252E" w:rsidRPr="002C252E">
        <w:t xml:space="preserve"> rather than</w:t>
      </w:r>
      <w:r w:rsidR="00DA2F78" w:rsidRPr="002C252E">
        <w:t xml:space="preserve"> product</w:t>
      </w:r>
      <w:r w:rsidR="002C252E" w:rsidRPr="002C252E">
        <w:t xml:space="preserve"> </w:t>
      </w:r>
      <w:r w:rsidR="002C252E">
        <w:t>by exploring ephemeral art to create a transitory expression in time</w:t>
      </w:r>
      <w:r w:rsidR="00F43630">
        <w:t>, e.g. installation, street art</w:t>
      </w:r>
    </w:p>
    <w:p w14:paraId="66F20428" w14:textId="34FEE361" w:rsidR="00BE0B6E" w:rsidRDefault="002C252E" w:rsidP="0012684C">
      <w:pPr>
        <w:pStyle w:val="Bulletlistparagraph"/>
        <w:spacing w:after="120"/>
        <w:rPr>
          <w:rFonts w:eastAsia="Times New Roman"/>
        </w:rPr>
      </w:pPr>
      <w:r w:rsidRPr="002C252E">
        <w:t>purposeful</w:t>
      </w:r>
      <w:r w:rsidR="009A6AAE">
        <w:t>ly</w:t>
      </w:r>
      <w:r w:rsidRPr="002C252E">
        <w:t xml:space="preserve"> experiment with </w:t>
      </w:r>
      <w:r w:rsidR="00B479E5" w:rsidRPr="002C252E">
        <w:t>mixed media</w:t>
      </w:r>
      <w:r w:rsidR="008D27EF">
        <w:t xml:space="preserve">, </w:t>
      </w:r>
      <w:r w:rsidRPr="002C252E">
        <w:t>e.g. a</w:t>
      </w:r>
      <w:r w:rsidR="008D27EF">
        <w:rPr>
          <w:shd w:val="clear" w:color="auto" w:fill="FFFFFF"/>
        </w:rPr>
        <w:t>ssemblage</w:t>
      </w:r>
      <w:r w:rsidRPr="002C252E">
        <w:rPr>
          <w:shd w:val="clear" w:color="auto" w:fill="FFFFFF"/>
        </w:rPr>
        <w:t>, collage</w:t>
      </w:r>
      <w:r w:rsidR="008D27EF">
        <w:rPr>
          <w:shd w:val="clear" w:color="auto" w:fill="FFFFFF"/>
        </w:rPr>
        <w:t xml:space="preserve">, frottage </w:t>
      </w:r>
    </w:p>
    <w:p w14:paraId="149ACC5C" w14:textId="400FB917" w:rsidR="00BE0B6E" w:rsidRPr="00630839" w:rsidRDefault="00BE0B6E" w:rsidP="0012684C">
      <w:pPr>
        <w:pStyle w:val="Bulletlistparagraph"/>
        <w:spacing w:after="120"/>
        <w:rPr>
          <w:rFonts w:eastAsia="Times New Roman"/>
        </w:rPr>
      </w:pPr>
      <w:r w:rsidRPr="00630839">
        <w:rPr>
          <w:rFonts w:eastAsia="Times New Roman"/>
        </w:rPr>
        <w:t xml:space="preserve">encourage authentic inquiry into different media, materials, technologies, techniques and/or processes </w:t>
      </w:r>
      <w:r w:rsidR="00F43630" w:rsidRPr="00630839">
        <w:rPr>
          <w:rFonts w:eastAsia="Times New Roman"/>
        </w:rPr>
        <w:t>in</w:t>
      </w:r>
      <w:r w:rsidRPr="00630839">
        <w:rPr>
          <w:rFonts w:eastAsia="Times New Roman"/>
        </w:rPr>
        <w:t xml:space="preserve"> </w:t>
      </w:r>
      <w:r w:rsidR="008D27EF" w:rsidRPr="00630839">
        <w:rPr>
          <w:rFonts w:eastAsia="Times New Roman"/>
        </w:rPr>
        <w:t>primary and/or middle school</w:t>
      </w:r>
      <w:r w:rsidRPr="00630839">
        <w:rPr>
          <w:rFonts w:eastAsia="Times New Roman"/>
        </w:rPr>
        <w:t xml:space="preserve"> years</w:t>
      </w:r>
      <w:r w:rsidR="005A0B59">
        <w:rPr>
          <w:rFonts w:eastAsia="Times New Roman"/>
        </w:rPr>
        <w:t>.</w:t>
      </w:r>
    </w:p>
    <w:sectPr w:rsidR="00BE0B6E" w:rsidRPr="00630839" w:rsidSect="00A368FE">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97705" w14:textId="77777777" w:rsidR="007049A5" w:rsidRDefault="007049A5" w:rsidP="0066548D">
      <w:pPr>
        <w:spacing w:after="0" w:line="240" w:lineRule="auto"/>
      </w:pPr>
      <w:r>
        <w:separator/>
      </w:r>
    </w:p>
  </w:endnote>
  <w:endnote w:type="continuationSeparator" w:id="0">
    <w:p w14:paraId="54F54602" w14:textId="77777777" w:rsidR="007049A5" w:rsidRDefault="007049A5" w:rsidP="00665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33B5" w14:textId="1D6DB2FF" w:rsidR="00BA1216" w:rsidRPr="00CB73D7" w:rsidRDefault="0071334E">
    <w:pPr>
      <w:pStyle w:val="Footer"/>
      <w:rPr>
        <w:sz w:val="18"/>
        <w:szCs w:val="18"/>
      </w:rPr>
    </w:pPr>
    <w:r w:rsidRPr="00CB73D7">
      <w:rPr>
        <w:sz w:val="18"/>
        <w:szCs w:val="18"/>
      </w:rPr>
      <w:t>2021/53305</w:t>
    </w:r>
    <w:r w:rsidR="005629D8">
      <w:rPr>
        <w:sz w:val="18"/>
        <w:szCs w:val="18"/>
      </w:rPr>
      <w:t>[</w:t>
    </w:r>
    <w:r w:rsidR="009976CA" w:rsidRPr="00CB73D7">
      <w:rPr>
        <w:sz w:val="18"/>
        <w:szCs w:val="18"/>
      </w:rPr>
      <w:t>v</w:t>
    </w:r>
    <w:r w:rsidR="0012684C">
      <w:rPr>
        <w:sz w:val="18"/>
        <w:szCs w:val="18"/>
      </w:rPr>
      <w:t>6</w:t>
    </w:r>
    <w:r w:rsidR="005629D8">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B9FA" w14:textId="4E1731D6" w:rsidR="00A368FE" w:rsidRPr="00A368FE" w:rsidRDefault="00A368FE" w:rsidP="00A368FE">
    <w:pPr>
      <w:pStyle w:val="Footer"/>
      <w:tabs>
        <w:tab w:val="clear" w:pos="4513"/>
      </w:tabs>
    </w:pPr>
    <w:r w:rsidRPr="00D50950">
      <w:rPr>
        <w:rFonts w:eastAsia="Times New Roman"/>
        <w:sz w:val="18"/>
        <w:szCs w:val="18"/>
      </w:rPr>
      <w:t xml:space="preserve">Visual Arts ATAR </w:t>
    </w:r>
    <w:r>
      <w:rPr>
        <w:rFonts w:eastAsia="Times New Roman"/>
        <w:sz w:val="18"/>
        <w:szCs w:val="18"/>
      </w:rPr>
      <w:t>course p</w:t>
    </w:r>
    <w:r w:rsidRPr="00D50950">
      <w:rPr>
        <w:rFonts w:eastAsia="Times New Roman"/>
        <w:sz w:val="18"/>
        <w:szCs w:val="18"/>
      </w:rPr>
      <w:t>ractical (production) examination marking key</w:t>
    </w:r>
    <w:r>
      <w:rPr>
        <w:rFonts w:eastAsia="Times New Roman"/>
        <w:sz w:val="18"/>
        <w:szCs w:val="18"/>
      </w:rPr>
      <w:t xml:space="preserve"> support document</w:t>
    </w:r>
    <w:r>
      <w:rPr>
        <w:rFonts w:eastAsia="Times New Roman"/>
        <w:sz w:val="18"/>
        <w:szCs w:val="18"/>
      </w:rPr>
      <w:tab/>
    </w:r>
    <w:r w:rsidRPr="00A368FE">
      <w:rPr>
        <w:rFonts w:eastAsia="Times New Roman"/>
        <w:sz w:val="18"/>
        <w:szCs w:val="18"/>
      </w:rPr>
      <w:fldChar w:fldCharType="begin"/>
    </w:r>
    <w:r w:rsidRPr="00A368FE">
      <w:rPr>
        <w:rFonts w:eastAsia="Times New Roman"/>
        <w:sz w:val="18"/>
        <w:szCs w:val="18"/>
      </w:rPr>
      <w:instrText xml:space="preserve"> PAGE   \* MERGEFORMAT </w:instrText>
    </w:r>
    <w:r w:rsidRPr="00A368FE">
      <w:rPr>
        <w:rFonts w:eastAsia="Times New Roman"/>
        <w:sz w:val="18"/>
        <w:szCs w:val="18"/>
      </w:rPr>
      <w:fldChar w:fldCharType="separate"/>
    </w:r>
    <w:r w:rsidR="00003BD3">
      <w:rPr>
        <w:rFonts w:eastAsia="Times New Roman"/>
        <w:noProof/>
        <w:sz w:val="18"/>
        <w:szCs w:val="18"/>
      </w:rPr>
      <w:t>ii</w:t>
    </w:r>
    <w:r w:rsidRPr="00A368FE">
      <w:rPr>
        <w:rFonts w:eastAsia="Times New Roman"/>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BA4F" w14:textId="3C46644A" w:rsidR="00D50950" w:rsidRPr="00D50950" w:rsidRDefault="00D50950" w:rsidP="00D50950">
    <w:pPr>
      <w:pStyle w:val="BodyText"/>
      <w:tabs>
        <w:tab w:val="right" w:pos="9048"/>
      </w:tabs>
      <w:rPr>
        <w:sz w:val="18"/>
        <w:szCs w:val="18"/>
      </w:rPr>
    </w:pPr>
    <w:r w:rsidRPr="00D50950">
      <w:rPr>
        <w:rFonts w:eastAsia="Times New Roman"/>
        <w:sz w:val="18"/>
        <w:szCs w:val="18"/>
      </w:rPr>
      <w:t xml:space="preserve">Visual Arts ATAR </w:t>
    </w:r>
    <w:r w:rsidR="00AE236C">
      <w:rPr>
        <w:rFonts w:eastAsia="Times New Roman"/>
        <w:sz w:val="18"/>
        <w:szCs w:val="18"/>
      </w:rPr>
      <w:t>course p</w:t>
    </w:r>
    <w:r w:rsidRPr="00D50950">
      <w:rPr>
        <w:rFonts w:eastAsia="Times New Roman"/>
        <w:sz w:val="18"/>
        <w:szCs w:val="18"/>
      </w:rPr>
      <w:t>ractical (production) examination marking key</w:t>
    </w:r>
    <w:r w:rsidR="00AE236C">
      <w:rPr>
        <w:rFonts w:eastAsia="Times New Roman"/>
        <w:sz w:val="18"/>
        <w:szCs w:val="18"/>
      </w:rPr>
      <w:t xml:space="preserve"> support document</w:t>
    </w:r>
    <w:r>
      <w:rPr>
        <w:rFonts w:eastAsia="Times New Roman"/>
        <w:sz w:val="18"/>
        <w:szCs w:val="18"/>
      </w:rPr>
      <w:tab/>
    </w:r>
    <w:r w:rsidRPr="00D50950">
      <w:rPr>
        <w:rFonts w:eastAsia="Times New Roman"/>
        <w:sz w:val="18"/>
        <w:szCs w:val="18"/>
      </w:rPr>
      <w:fldChar w:fldCharType="begin"/>
    </w:r>
    <w:r w:rsidRPr="00D50950">
      <w:rPr>
        <w:rFonts w:eastAsia="Times New Roman"/>
        <w:sz w:val="18"/>
        <w:szCs w:val="18"/>
      </w:rPr>
      <w:instrText xml:space="preserve"> PAGE   \* MERGEFORMAT </w:instrText>
    </w:r>
    <w:r w:rsidRPr="00D50950">
      <w:rPr>
        <w:rFonts w:eastAsia="Times New Roman"/>
        <w:sz w:val="18"/>
        <w:szCs w:val="18"/>
      </w:rPr>
      <w:fldChar w:fldCharType="separate"/>
    </w:r>
    <w:r w:rsidR="00003BD3">
      <w:rPr>
        <w:rFonts w:eastAsia="Times New Roman"/>
        <w:noProof/>
        <w:sz w:val="18"/>
        <w:szCs w:val="18"/>
      </w:rPr>
      <w:t>5</w:t>
    </w:r>
    <w:r w:rsidRPr="00D50950">
      <w:rPr>
        <w:rFonts w:eastAsia="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17BE" w14:textId="77777777" w:rsidR="007049A5" w:rsidRDefault="007049A5" w:rsidP="0066548D">
      <w:pPr>
        <w:spacing w:after="0" w:line="240" w:lineRule="auto"/>
      </w:pPr>
      <w:r>
        <w:separator/>
      </w:r>
    </w:p>
  </w:footnote>
  <w:footnote w:type="continuationSeparator" w:id="0">
    <w:p w14:paraId="5BAB92FD" w14:textId="77777777" w:rsidR="007049A5" w:rsidRDefault="007049A5" w:rsidP="00665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434E" w14:textId="3A041A5A" w:rsidR="00211D71" w:rsidRDefault="0086772A">
    <w:pPr>
      <w:pStyle w:val="Header"/>
    </w:pPr>
    <w:r w:rsidRPr="00BF733A">
      <w:rPr>
        <w:rFonts w:ascii="Calibri" w:hAnsi="Calibri" w:cs="Calibri"/>
        <w:noProof/>
        <w:szCs w:val="16"/>
        <w:lang w:eastAsia="en-AU"/>
      </w:rPr>
      <w:drawing>
        <wp:anchor distT="0" distB="0" distL="114300" distR="114300" simplePos="0" relativeHeight="251659264" behindDoc="1" locked="0" layoutInCell="1" allowOverlap="1" wp14:anchorId="4A73B98C" wp14:editId="541A7B5C">
          <wp:simplePos x="0" y="0"/>
          <wp:positionH relativeFrom="page">
            <wp:posOffset>-4320540</wp:posOffset>
          </wp:positionH>
          <wp:positionV relativeFrom="page">
            <wp:posOffset>3006090</wp:posOffset>
          </wp:positionV>
          <wp:extent cx="13233600" cy="10407600"/>
          <wp:effectExtent l="0" t="0" r="6350" b="0"/>
          <wp:wrapNone/>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3600" cy="1040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70028">
      <w:rPr>
        <w:noProof/>
        <w:lang w:eastAsia="en-AU"/>
      </w:rPr>
      <w:drawing>
        <wp:inline distT="0" distB="0" distL="0" distR="0" wp14:anchorId="443E3AAC" wp14:editId="26C733EA">
          <wp:extent cx="3487420" cy="542290"/>
          <wp:effectExtent l="0" t="0" r="0" b="0"/>
          <wp:docPr id="5" name="Picture 5" descr="SCSA%20and%20Government%20WA%20(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SA%20and%20Government%20WA%20(purpl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87420" cy="542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5E1F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0A3B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EC09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040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BCA9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2AA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873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48E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B864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76C7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50246"/>
    <w:multiLevelType w:val="multilevel"/>
    <w:tmpl w:val="C5F4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626011"/>
    <w:multiLevelType w:val="multilevel"/>
    <w:tmpl w:val="5958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153F5"/>
    <w:multiLevelType w:val="hybridMultilevel"/>
    <w:tmpl w:val="9EEC5C70"/>
    <w:lvl w:ilvl="0" w:tplc="CC7A0DE6">
      <w:numFmt w:val="bullet"/>
      <w:lvlText w:val="-"/>
      <w:lvlJc w:val="left"/>
      <w:pPr>
        <w:ind w:left="1004" w:hanging="360"/>
      </w:pPr>
      <w:rPr>
        <w:rFonts w:ascii="Calibri" w:eastAsiaTheme="minorHAnsi" w:hAnsi="Calibri" w:cs="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1BFA0EBD"/>
    <w:multiLevelType w:val="multilevel"/>
    <w:tmpl w:val="4EC6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04B69"/>
    <w:multiLevelType w:val="multilevel"/>
    <w:tmpl w:val="63A8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185E61"/>
    <w:multiLevelType w:val="multilevel"/>
    <w:tmpl w:val="C3A06068"/>
    <w:lvl w:ilvl="0">
      <w:start w:val="1"/>
      <w:numFmt w:val="bullet"/>
      <w:pStyle w:val="Bulletlistparagraph"/>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627B4"/>
    <w:multiLevelType w:val="multilevel"/>
    <w:tmpl w:val="A5B6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EC78E9"/>
    <w:multiLevelType w:val="multilevel"/>
    <w:tmpl w:val="B064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C43E72"/>
    <w:multiLevelType w:val="multilevel"/>
    <w:tmpl w:val="BACA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D404B4"/>
    <w:multiLevelType w:val="multilevel"/>
    <w:tmpl w:val="1E5C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3E42C9"/>
    <w:multiLevelType w:val="hybridMultilevel"/>
    <w:tmpl w:val="A8845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86687D"/>
    <w:multiLevelType w:val="multilevel"/>
    <w:tmpl w:val="9B8C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3C7F73"/>
    <w:multiLevelType w:val="multilevel"/>
    <w:tmpl w:val="78B6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4E2998"/>
    <w:multiLevelType w:val="multilevel"/>
    <w:tmpl w:val="C7C8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4F697F"/>
    <w:multiLevelType w:val="hybridMultilevel"/>
    <w:tmpl w:val="5E28B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96273313">
    <w:abstractNumId w:val="15"/>
  </w:num>
  <w:num w:numId="2" w16cid:durableId="1161191124">
    <w:abstractNumId w:val="21"/>
  </w:num>
  <w:num w:numId="3" w16cid:durableId="1727483169">
    <w:abstractNumId w:val="23"/>
  </w:num>
  <w:num w:numId="4" w16cid:durableId="1035545976">
    <w:abstractNumId w:val="10"/>
  </w:num>
  <w:num w:numId="5" w16cid:durableId="547693656">
    <w:abstractNumId w:val="18"/>
  </w:num>
  <w:num w:numId="6" w16cid:durableId="391076947">
    <w:abstractNumId w:val="16"/>
  </w:num>
  <w:num w:numId="7" w16cid:durableId="2024551542">
    <w:abstractNumId w:val="13"/>
  </w:num>
  <w:num w:numId="8" w16cid:durableId="1356492558">
    <w:abstractNumId w:val="11"/>
  </w:num>
  <w:num w:numId="9" w16cid:durableId="331181238">
    <w:abstractNumId w:val="17"/>
  </w:num>
  <w:num w:numId="10" w16cid:durableId="1463498760">
    <w:abstractNumId w:val="19"/>
  </w:num>
  <w:num w:numId="11" w16cid:durableId="2029869598">
    <w:abstractNumId w:val="14"/>
  </w:num>
  <w:num w:numId="12" w16cid:durableId="2065181822">
    <w:abstractNumId w:val="22"/>
  </w:num>
  <w:num w:numId="13" w16cid:durableId="824516599">
    <w:abstractNumId w:val="12"/>
  </w:num>
  <w:num w:numId="14" w16cid:durableId="43911142">
    <w:abstractNumId w:val="24"/>
  </w:num>
  <w:num w:numId="15" w16cid:durableId="653218093">
    <w:abstractNumId w:val="9"/>
  </w:num>
  <w:num w:numId="16" w16cid:durableId="1941257122">
    <w:abstractNumId w:val="7"/>
  </w:num>
  <w:num w:numId="17" w16cid:durableId="1764715463">
    <w:abstractNumId w:val="6"/>
  </w:num>
  <w:num w:numId="18" w16cid:durableId="174537017">
    <w:abstractNumId w:val="5"/>
  </w:num>
  <w:num w:numId="19" w16cid:durableId="113255796">
    <w:abstractNumId w:val="4"/>
  </w:num>
  <w:num w:numId="20" w16cid:durableId="1903634308">
    <w:abstractNumId w:val="8"/>
  </w:num>
  <w:num w:numId="21" w16cid:durableId="753009870">
    <w:abstractNumId w:val="3"/>
  </w:num>
  <w:num w:numId="22" w16cid:durableId="1386679841">
    <w:abstractNumId w:val="2"/>
  </w:num>
  <w:num w:numId="23" w16cid:durableId="248085136">
    <w:abstractNumId w:val="1"/>
  </w:num>
  <w:num w:numId="24" w16cid:durableId="1796024567">
    <w:abstractNumId w:val="0"/>
  </w:num>
  <w:num w:numId="25" w16cid:durableId="612167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0B"/>
    <w:rsid w:val="00003BD3"/>
    <w:rsid w:val="00016A67"/>
    <w:rsid w:val="00021332"/>
    <w:rsid w:val="00030DF2"/>
    <w:rsid w:val="00044D4E"/>
    <w:rsid w:val="000544CD"/>
    <w:rsid w:val="000600AD"/>
    <w:rsid w:val="00061DF0"/>
    <w:rsid w:val="000764D1"/>
    <w:rsid w:val="00076851"/>
    <w:rsid w:val="000966D2"/>
    <w:rsid w:val="000974EE"/>
    <w:rsid w:val="000C36EE"/>
    <w:rsid w:val="00103368"/>
    <w:rsid w:val="00111A49"/>
    <w:rsid w:val="0012684C"/>
    <w:rsid w:val="0014204B"/>
    <w:rsid w:val="00181981"/>
    <w:rsid w:val="00190628"/>
    <w:rsid w:val="001A0B25"/>
    <w:rsid w:val="001B6820"/>
    <w:rsid w:val="001C6E11"/>
    <w:rsid w:val="001D353D"/>
    <w:rsid w:val="001D7C33"/>
    <w:rsid w:val="00211D71"/>
    <w:rsid w:val="00234DBE"/>
    <w:rsid w:val="00236CC0"/>
    <w:rsid w:val="00236F3A"/>
    <w:rsid w:val="0024062A"/>
    <w:rsid w:val="00265CC8"/>
    <w:rsid w:val="002C252E"/>
    <w:rsid w:val="002D7695"/>
    <w:rsid w:val="00312CE6"/>
    <w:rsid w:val="00330179"/>
    <w:rsid w:val="0033029C"/>
    <w:rsid w:val="00334375"/>
    <w:rsid w:val="00355D15"/>
    <w:rsid w:val="00365A97"/>
    <w:rsid w:val="00370028"/>
    <w:rsid w:val="00382ED2"/>
    <w:rsid w:val="00392BEC"/>
    <w:rsid w:val="003A093B"/>
    <w:rsid w:val="003B1562"/>
    <w:rsid w:val="003C0534"/>
    <w:rsid w:val="003C3E54"/>
    <w:rsid w:val="003C70BF"/>
    <w:rsid w:val="003F18D8"/>
    <w:rsid w:val="004044E9"/>
    <w:rsid w:val="004116CB"/>
    <w:rsid w:val="00413FDE"/>
    <w:rsid w:val="00432F46"/>
    <w:rsid w:val="00463ECE"/>
    <w:rsid w:val="004654C6"/>
    <w:rsid w:val="00497DFF"/>
    <w:rsid w:val="004B6EAE"/>
    <w:rsid w:val="004E4F13"/>
    <w:rsid w:val="005249D5"/>
    <w:rsid w:val="00552FEA"/>
    <w:rsid w:val="005629D8"/>
    <w:rsid w:val="0058532E"/>
    <w:rsid w:val="00594E73"/>
    <w:rsid w:val="005A0B59"/>
    <w:rsid w:val="005A7B36"/>
    <w:rsid w:val="005B33E8"/>
    <w:rsid w:val="005B48B5"/>
    <w:rsid w:val="005D1351"/>
    <w:rsid w:val="00630839"/>
    <w:rsid w:val="00632627"/>
    <w:rsid w:val="006349CE"/>
    <w:rsid w:val="00640287"/>
    <w:rsid w:val="00653AB9"/>
    <w:rsid w:val="0066548D"/>
    <w:rsid w:val="0068175F"/>
    <w:rsid w:val="0069306E"/>
    <w:rsid w:val="006A0D7C"/>
    <w:rsid w:val="006A0F99"/>
    <w:rsid w:val="006C1F31"/>
    <w:rsid w:val="006D1E74"/>
    <w:rsid w:val="006F2AEF"/>
    <w:rsid w:val="007049A5"/>
    <w:rsid w:val="00713240"/>
    <w:rsid w:val="0071334E"/>
    <w:rsid w:val="00716BD5"/>
    <w:rsid w:val="007219A6"/>
    <w:rsid w:val="00731961"/>
    <w:rsid w:val="00733519"/>
    <w:rsid w:val="00734E77"/>
    <w:rsid w:val="0074102F"/>
    <w:rsid w:val="007442F2"/>
    <w:rsid w:val="00765DEE"/>
    <w:rsid w:val="007C19FC"/>
    <w:rsid w:val="007D41AF"/>
    <w:rsid w:val="007E050C"/>
    <w:rsid w:val="00823D14"/>
    <w:rsid w:val="00827162"/>
    <w:rsid w:val="0086772A"/>
    <w:rsid w:val="008A7E68"/>
    <w:rsid w:val="008C34EB"/>
    <w:rsid w:val="008C50E3"/>
    <w:rsid w:val="008D27EF"/>
    <w:rsid w:val="008F1566"/>
    <w:rsid w:val="00907835"/>
    <w:rsid w:val="0091156D"/>
    <w:rsid w:val="00915B5C"/>
    <w:rsid w:val="00933E1E"/>
    <w:rsid w:val="00941E6E"/>
    <w:rsid w:val="009659A1"/>
    <w:rsid w:val="0099191D"/>
    <w:rsid w:val="009950ED"/>
    <w:rsid w:val="009976CA"/>
    <w:rsid w:val="009A5847"/>
    <w:rsid w:val="009A6AAE"/>
    <w:rsid w:val="009C32EB"/>
    <w:rsid w:val="009E6B21"/>
    <w:rsid w:val="009F0F5A"/>
    <w:rsid w:val="009F5D27"/>
    <w:rsid w:val="00A045D6"/>
    <w:rsid w:val="00A121C8"/>
    <w:rsid w:val="00A14746"/>
    <w:rsid w:val="00A27F3D"/>
    <w:rsid w:val="00A368FE"/>
    <w:rsid w:val="00A5100E"/>
    <w:rsid w:val="00A62B7F"/>
    <w:rsid w:val="00A70B64"/>
    <w:rsid w:val="00A77CAD"/>
    <w:rsid w:val="00A81638"/>
    <w:rsid w:val="00A93C8B"/>
    <w:rsid w:val="00AA0685"/>
    <w:rsid w:val="00AC4C44"/>
    <w:rsid w:val="00AD6250"/>
    <w:rsid w:val="00AD7F13"/>
    <w:rsid w:val="00AE236C"/>
    <w:rsid w:val="00AF6089"/>
    <w:rsid w:val="00B20336"/>
    <w:rsid w:val="00B23F43"/>
    <w:rsid w:val="00B40000"/>
    <w:rsid w:val="00B479E5"/>
    <w:rsid w:val="00B61122"/>
    <w:rsid w:val="00B92A3D"/>
    <w:rsid w:val="00BA1216"/>
    <w:rsid w:val="00BA1691"/>
    <w:rsid w:val="00BC2A47"/>
    <w:rsid w:val="00BD211C"/>
    <w:rsid w:val="00BD3B0A"/>
    <w:rsid w:val="00BD62BB"/>
    <w:rsid w:val="00BE0B6E"/>
    <w:rsid w:val="00BE44BB"/>
    <w:rsid w:val="00BE5D56"/>
    <w:rsid w:val="00BF0FB5"/>
    <w:rsid w:val="00BF1B37"/>
    <w:rsid w:val="00C2569A"/>
    <w:rsid w:val="00C36C8B"/>
    <w:rsid w:val="00C37E93"/>
    <w:rsid w:val="00C43D23"/>
    <w:rsid w:val="00C568DF"/>
    <w:rsid w:val="00C60CA9"/>
    <w:rsid w:val="00C85AB2"/>
    <w:rsid w:val="00C97412"/>
    <w:rsid w:val="00CB2BE9"/>
    <w:rsid w:val="00CB73D7"/>
    <w:rsid w:val="00CF1427"/>
    <w:rsid w:val="00D1715B"/>
    <w:rsid w:val="00D50950"/>
    <w:rsid w:val="00D51EEB"/>
    <w:rsid w:val="00D53482"/>
    <w:rsid w:val="00DA1BD5"/>
    <w:rsid w:val="00DA2F78"/>
    <w:rsid w:val="00DF32E7"/>
    <w:rsid w:val="00E2089D"/>
    <w:rsid w:val="00E26011"/>
    <w:rsid w:val="00E662E8"/>
    <w:rsid w:val="00E749DE"/>
    <w:rsid w:val="00E9180B"/>
    <w:rsid w:val="00E918E1"/>
    <w:rsid w:val="00E93549"/>
    <w:rsid w:val="00E96481"/>
    <w:rsid w:val="00EB341E"/>
    <w:rsid w:val="00EB74E0"/>
    <w:rsid w:val="00EC1194"/>
    <w:rsid w:val="00EE0191"/>
    <w:rsid w:val="00EE58EC"/>
    <w:rsid w:val="00EF31D4"/>
    <w:rsid w:val="00F0699F"/>
    <w:rsid w:val="00F12A29"/>
    <w:rsid w:val="00F307FB"/>
    <w:rsid w:val="00F43630"/>
    <w:rsid w:val="00F5714C"/>
    <w:rsid w:val="00FA0CD8"/>
    <w:rsid w:val="00FB1AF7"/>
    <w:rsid w:val="00FD1B10"/>
    <w:rsid w:val="00FE1004"/>
  </w:rsids>
  <m:mathPr>
    <m:mathFont m:val="Cambria Math"/>
    <m:brkBin m:val="before"/>
    <m:brkBinSub m:val="--"/>
    <m:smallFrac m:val="0"/>
    <m:dispDef/>
    <m:lMargin m:val="0"/>
    <m:rMargin m:val="0"/>
    <m:defJc m:val="centerGroup"/>
    <m:wrapIndent m:val="1440"/>
    <m:intLim m:val="subSup"/>
    <m:naryLim m:val="undOvr"/>
  </m:mathPr>
  <w:themeFontLang w:val="en-AU"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CEF56"/>
  <w15:chartTrackingRefBased/>
  <w15:docId w15:val="{EAFE52C8-66D2-49DF-8B41-5E263A15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961"/>
    <w:pPr>
      <w:spacing w:after="200" w:line="276" w:lineRule="auto"/>
    </w:pPr>
  </w:style>
  <w:style w:type="paragraph" w:styleId="Heading1">
    <w:name w:val="heading 1"/>
    <w:basedOn w:val="Normal"/>
    <w:next w:val="Normal"/>
    <w:link w:val="Heading1Char"/>
    <w:uiPriority w:val="9"/>
    <w:qFormat/>
    <w:rsid w:val="00A368FE"/>
    <w:pPr>
      <w:spacing w:before="200"/>
      <w:outlineLvl w:val="0"/>
    </w:pPr>
    <w:rPr>
      <w:rFonts w:eastAsiaTheme="minorEastAsia" w:cstheme="minorHAnsi"/>
      <w:b/>
      <w:noProof/>
      <w:color w:val="580F8B" w:themeColor="accent1"/>
      <w:sz w:val="28"/>
      <w:szCs w:val="28"/>
      <w:lang w:eastAsia="en-AU"/>
    </w:rPr>
  </w:style>
  <w:style w:type="paragraph" w:styleId="Heading2">
    <w:name w:val="heading 2"/>
    <w:basedOn w:val="Normal"/>
    <w:next w:val="Normal"/>
    <w:link w:val="Heading2Char"/>
    <w:uiPriority w:val="9"/>
    <w:unhideWhenUsed/>
    <w:qFormat/>
    <w:rsid w:val="00731961"/>
    <w:pPr>
      <w:spacing w:before="200"/>
      <w:outlineLvl w:val="1"/>
    </w:pPr>
    <w:rPr>
      <w:rFonts w:eastAsia="SimSun"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180B"/>
    <w:rPr>
      <w:sz w:val="16"/>
      <w:szCs w:val="16"/>
    </w:rPr>
  </w:style>
  <w:style w:type="paragraph" w:styleId="CommentText">
    <w:name w:val="annotation text"/>
    <w:basedOn w:val="Normal"/>
    <w:link w:val="CommentTextChar"/>
    <w:uiPriority w:val="99"/>
    <w:semiHidden/>
    <w:unhideWhenUsed/>
    <w:rsid w:val="00E9180B"/>
    <w:pPr>
      <w:spacing w:line="240" w:lineRule="auto"/>
    </w:pPr>
    <w:rPr>
      <w:sz w:val="20"/>
      <w:szCs w:val="20"/>
    </w:rPr>
  </w:style>
  <w:style w:type="character" w:customStyle="1" w:styleId="CommentTextChar">
    <w:name w:val="Comment Text Char"/>
    <w:basedOn w:val="DefaultParagraphFont"/>
    <w:link w:val="CommentText"/>
    <w:uiPriority w:val="99"/>
    <w:semiHidden/>
    <w:rsid w:val="00E9180B"/>
    <w:rPr>
      <w:sz w:val="20"/>
      <w:szCs w:val="20"/>
    </w:rPr>
  </w:style>
  <w:style w:type="paragraph" w:styleId="BalloonText">
    <w:name w:val="Balloon Text"/>
    <w:basedOn w:val="Normal"/>
    <w:link w:val="BalloonTextChar"/>
    <w:uiPriority w:val="99"/>
    <w:semiHidden/>
    <w:unhideWhenUsed/>
    <w:rsid w:val="00E91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80B"/>
    <w:rPr>
      <w:rFonts w:ascii="Segoe UI" w:hAnsi="Segoe UI" w:cs="Segoe UI"/>
      <w:sz w:val="18"/>
      <w:szCs w:val="18"/>
    </w:rPr>
  </w:style>
  <w:style w:type="paragraph" w:styleId="ListParagraph">
    <w:name w:val="List Paragraph"/>
    <w:basedOn w:val="Normal"/>
    <w:uiPriority w:val="34"/>
    <w:qFormat/>
    <w:rsid w:val="00915B5C"/>
    <w:pPr>
      <w:ind w:left="720"/>
      <w:contextualSpacing/>
    </w:pPr>
  </w:style>
  <w:style w:type="paragraph" w:styleId="Revision">
    <w:name w:val="Revision"/>
    <w:hidden/>
    <w:uiPriority w:val="99"/>
    <w:semiHidden/>
    <w:rsid w:val="00BA1691"/>
    <w:pPr>
      <w:spacing w:after="0" w:line="240" w:lineRule="auto"/>
    </w:pPr>
  </w:style>
  <w:style w:type="paragraph" w:styleId="Header">
    <w:name w:val="header"/>
    <w:basedOn w:val="Normal"/>
    <w:link w:val="HeaderChar"/>
    <w:uiPriority w:val="99"/>
    <w:unhideWhenUsed/>
    <w:rsid w:val="006654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48D"/>
  </w:style>
  <w:style w:type="paragraph" w:styleId="Footer">
    <w:name w:val="footer"/>
    <w:basedOn w:val="Normal"/>
    <w:link w:val="FooterChar"/>
    <w:uiPriority w:val="99"/>
    <w:unhideWhenUsed/>
    <w:rsid w:val="006654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48D"/>
  </w:style>
  <w:style w:type="character" w:styleId="Hyperlink">
    <w:name w:val="Hyperlink"/>
    <w:basedOn w:val="FollowedHyperlink"/>
    <w:uiPriority w:val="99"/>
    <w:unhideWhenUsed/>
    <w:qFormat/>
    <w:rsid w:val="009976CA"/>
    <w:rPr>
      <w:rFonts w:asciiTheme="minorHAnsi" w:hAnsiTheme="minorHAnsi"/>
      <w:color w:val="580F8B"/>
      <w:u w:val="single"/>
    </w:rPr>
  </w:style>
  <w:style w:type="character" w:styleId="FollowedHyperlink">
    <w:name w:val="FollowedHyperlink"/>
    <w:basedOn w:val="DefaultParagraphFont"/>
    <w:uiPriority w:val="99"/>
    <w:semiHidden/>
    <w:unhideWhenUsed/>
    <w:rsid w:val="009976CA"/>
    <w:rPr>
      <w:color w:val="646464" w:themeColor="followedHyperlink"/>
      <w:u w:val="single"/>
    </w:rPr>
  </w:style>
  <w:style w:type="character" w:customStyle="1" w:styleId="Heading1Char">
    <w:name w:val="Heading 1 Char"/>
    <w:basedOn w:val="DefaultParagraphFont"/>
    <w:link w:val="Heading1"/>
    <w:uiPriority w:val="9"/>
    <w:rsid w:val="00A368FE"/>
    <w:rPr>
      <w:rFonts w:eastAsiaTheme="minorEastAsia" w:cstheme="minorHAnsi"/>
      <w:b/>
      <w:noProof/>
      <w:color w:val="580F8B" w:themeColor="accent1"/>
      <w:sz w:val="28"/>
      <w:szCs w:val="28"/>
      <w:lang w:eastAsia="en-AU"/>
    </w:rPr>
  </w:style>
  <w:style w:type="paragraph" w:styleId="BodyText">
    <w:name w:val="Body Text"/>
    <w:basedOn w:val="Normal"/>
    <w:link w:val="BodyTextChar"/>
    <w:uiPriority w:val="99"/>
    <w:unhideWhenUsed/>
    <w:qFormat/>
    <w:rsid w:val="00731961"/>
    <w:pPr>
      <w:spacing w:before="200"/>
    </w:pPr>
    <w:rPr>
      <w:rFonts w:eastAsiaTheme="minorEastAsia" w:cstheme="minorHAnsi"/>
      <w:lang w:eastAsia="zh-CN"/>
    </w:rPr>
  </w:style>
  <w:style w:type="character" w:customStyle="1" w:styleId="BodyTextChar">
    <w:name w:val="Body Text Char"/>
    <w:basedOn w:val="DefaultParagraphFont"/>
    <w:link w:val="BodyText"/>
    <w:uiPriority w:val="99"/>
    <w:rsid w:val="00731961"/>
    <w:rPr>
      <w:rFonts w:eastAsiaTheme="minorEastAsia" w:cstheme="minorHAnsi"/>
      <w:lang w:eastAsia="zh-CN"/>
    </w:rPr>
  </w:style>
  <w:style w:type="character" w:customStyle="1" w:styleId="Heading2Char">
    <w:name w:val="Heading 2 Char"/>
    <w:basedOn w:val="DefaultParagraphFont"/>
    <w:link w:val="Heading2"/>
    <w:uiPriority w:val="9"/>
    <w:rsid w:val="00731961"/>
    <w:rPr>
      <w:rFonts w:eastAsia="SimSun" w:cstheme="minorHAnsi"/>
      <w:b/>
      <w:sz w:val="24"/>
      <w:szCs w:val="24"/>
    </w:rPr>
  </w:style>
  <w:style w:type="paragraph" w:customStyle="1" w:styleId="Bulletlistparagraph">
    <w:name w:val="Bullet list paragraph"/>
    <w:basedOn w:val="Normal"/>
    <w:link w:val="BulletlistparagraphChar"/>
    <w:qFormat/>
    <w:rsid w:val="00731961"/>
    <w:pPr>
      <w:numPr>
        <w:numId w:val="1"/>
      </w:numPr>
      <w:tabs>
        <w:tab w:val="clear" w:pos="720"/>
      </w:tabs>
      <w:ind w:left="360"/>
      <w:contextualSpacing/>
    </w:pPr>
    <w:rPr>
      <w:rFonts w:eastAsiaTheme="minorEastAsia"/>
      <w:lang w:eastAsia="ja-JP"/>
    </w:rPr>
  </w:style>
  <w:style w:type="character" w:customStyle="1" w:styleId="BulletlistparagraphChar">
    <w:name w:val="Bullet list paragraph Char"/>
    <w:basedOn w:val="DefaultParagraphFont"/>
    <w:link w:val="Bulletlistparagraph"/>
    <w:rsid w:val="00731961"/>
    <w:rPr>
      <w:rFonts w:eastAsiaTheme="minorEastAsia"/>
      <w:lang w:eastAsia="ja-JP"/>
    </w:rPr>
  </w:style>
  <w:style w:type="paragraph" w:styleId="CommentSubject">
    <w:name w:val="annotation subject"/>
    <w:basedOn w:val="CommentText"/>
    <w:next w:val="CommentText"/>
    <w:link w:val="CommentSubjectChar"/>
    <w:uiPriority w:val="99"/>
    <w:semiHidden/>
    <w:unhideWhenUsed/>
    <w:rsid w:val="00EC1194"/>
    <w:rPr>
      <w:b/>
      <w:bCs/>
    </w:rPr>
  </w:style>
  <w:style w:type="character" w:customStyle="1" w:styleId="CommentSubjectChar">
    <w:name w:val="Comment Subject Char"/>
    <w:basedOn w:val="CommentTextChar"/>
    <w:link w:val="CommentSubject"/>
    <w:uiPriority w:val="99"/>
    <w:semiHidden/>
    <w:rsid w:val="00EC1194"/>
    <w:rPr>
      <w:b/>
      <w:bCs/>
      <w:sz w:val="20"/>
      <w:szCs w:val="20"/>
    </w:rPr>
  </w:style>
  <w:style w:type="paragraph" w:styleId="TOC1">
    <w:name w:val="toc 1"/>
    <w:basedOn w:val="Normal"/>
    <w:next w:val="Normal"/>
    <w:autoRedefine/>
    <w:uiPriority w:val="39"/>
    <w:unhideWhenUsed/>
    <w:rsid w:val="00A368F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098734">
      <w:bodyDiv w:val="1"/>
      <w:marLeft w:val="0"/>
      <w:marRight w:val="0"/>
      <w:marTop w:val="0"/>
      <w:marBottom w:val="0"/>
      <w:divBdr>
        <w:top w:val="none" w:sz="0" w:space="0" w:color="auto"/>
        <w:left w:val="none" w:sz="0" w:space="0" w:color="auto"/>
        <w:bottom w:val="none" w:sz="0" w:space="0" w:color="auto"/>
        <w:right w:val="none" w:sz="0" w:space="0" w:color="auto"/>
      </w:divBdr>
    </w:div>
    <w:div w:id="195463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CSAPurples">
      <a:dk1>
        <a:sysClr val="windowText" lastClr="000000"/>
      </a:dk1>
      <a:lt1>
        <a:sysClr val="window" lastClr="FFFFFF"/>
      </a:lt1>
      <a:dk2>
        <a:srgbClr val="000000"/>
      </a:dk2>
      <a:lt2>
        <a:srgbClr val="FFFFFF"/>
      </a:lt2>
      <a:accent1>
        <a:srgbClr val="580F8B"/>
      </a:accent1>
      <a:accent2>
        <a:srgbClr val="5C815C"/>
      </a:accent2>
      <a:accent3>
        <a:srgbClr val="9C70B7"/>
      </a:accent3>
      <a:accent4>
        <a:srgbClr val="BD9FCF"/>
      </a:accent4>
      <a:accent5>
        <a:srgbClr val="DECFE7"/>
      </a:accent5>
      <a:accent6>
        <a:srgbClr val="ECE4F1"/>
      </a:accent6>
      <a:hlink>
        <a:srgbClr val="580F8B"/>
      </a:hlink>
      <a:folHlink>
        <a:srgbClr val="64646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7B5E2-C074-4AD4-A4AC-6585216E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2639</Words>
  <Characters>13459</Characters>
  <Application>Microsoft Office Word</Application>
  <DocSecurity>0</DocSecurity>
  <Lines>464</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Bowden</dc:creator>
  <cp:keywords/>
  <dc:description/>
  <cp:lastModifiedBy>Rachel Hoare</cp:lastModifiedBy>
  <cp:revision>7</cp:revision>
  <cp:lastPrinted>2022-05-05T07:58:00Z</cp:lastPrinted>
  <dcterms:created xsi:type="dcterms:W3CDTF">2026-03-11T02:41:00Z</dcterms:created>
  <dcterms:modified xsi:type="dcterms:W3CDTF">2026-04-07T09:28:00Z</dcterms:modified>
</cp:coreProperties>
</file>