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5D016" w14:textId="28F22379" w:rsidR="009E0CDB" w:rsidRPr="00215D94" w:rsidRDefault="009E0CDB" w:rsidP="0052595B">
      <w:pPr>
        <w:pStyle w:val="SCSATitle1"/>
      </w:pPr>
      <w:bookmarkStart w:id="0" w:name="_Toc382809747"/>
      <w:r w:rsidRPr="00215D94">
        <w:rPr>
          <w:noProof/>
          <w:lang w:eastAsia="en-AU" w:bidi="hi-IN"/>
        </w:rPr>
        <w:drawing>
          <wp:anchor distT="0" distB="0" distL="114300" distR="114300" simplePos="0" relativeHeight="251659264" behindDoc="1" locked="0" layoutInCell="1" allowOverlap="1" wp14:anchorId="0405AB66" wp14:editId="6C479862">
            <wp:simplePos x="0" y="0"/>
            <wp:positionH relativeFrom="page">
              <wp:align>center</wp:align>
            </wp:positionH>
            <wp:positionV relativeFrom="page">
              <wp:align>center</wp:align>
            </wp:positionV>
            <wp:extent cx="7581600" cy="10724400"/>
            <wp:effectExtent l="0" t="0" r="635" b="1270"/>
            <wp:wrapNone/>
            <wp:docPr id="2" name="Picture 2" descr="School Curriculum and Standards Authority header with the Western Australian State Government badge and agency logo. &#10;The badge and agency logo are combination marks consisting of a word mark and a pictorial mark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hool Curriculum and Standards Authority header with the Western Australian State Government badge and agency logo. &#10;The badge and agency logo are combination marks consisting of a word mark and a pictorial mark in purpl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215D94">
        <w:t xml:space="preserve">Humanities and Social </w:t>
      </w:r>
      <w:r w:rsidRPr="00215D94">
        <w:rPr>
          <w:rFonts w:asciiTheme="minorHAnsi" w:hAnsiTheme="minorHAnsi"/>
        </w:rPr>
        <w:t>Sciences</w:t>
      </w:r>
      <w:r w:rsidRPr="00215D94">
        <w:t xml:space="preserve"> in Action</w:t>
      </w:r>
    </w:p>
    <w:p w14:paraId="367EE776" w14:textId="77777777" w:rsidR="009E0CDB" w:rsidRPr="00215D94" w:rsidRDefault="009E0CDB" w:rsidP="0052595B">
      <w:pPr>
        <w:pStyle w:val="SCSATitle2"/>
      </w:pPr>
      <w:r w:rsidRPr="00215D94">
        <w:t>General course</w:t>
      </w:r>
    </w:p>
    <w:p w14:paraId="6B506254" w14:textId="4FB95657" w:rsidR="005D206A" w:rsidRPr="0052595B" w:rsidRDefault="009E0CDB" w:rsidP="0052595B">
      <w:pPr>
        <w:pStyle w:val="SCSATitle3"/>
      </w:pPr>
      <w:r w:rsidRPr="0052595B">
        <w:t>Year 11 syllabus</w:t>
      </w:r>
      <w:r w:rsidR="005806C5" w:rsidRPr="00A93F91">
        <w:t xml:space="preserve"> </w:t>
      </w:r>
      <w:r w:rsidR="005806C5">
        <w:t xml:space="preserve">for teaching from </w:t>
      </w:r>
      <w:r w:rsidR="00DD2771">
        <w:t>2027</w:t>
      </w:r>
      <w:r w:rsidR="005D206A" w:rsidRPr="0052595B">
        <w:br w:type="page"/>
      </w:r>
    </w:p>
    <w:p w14:paraId="04552AB1" w14:textId="296A3A6E" w:rsidR="00C64FBB" w:rsidRPr="00215D94" w:rsidRDefault="00C64FBB" w:rsidP="005D206A">
      <w:pPr>
        <w:rPr>
          <w:b/>
          <w:bCs/>
        </w:rPr>
      </w:pPr>
      <w:r w:rsidRPr="00215D94">
        <w:rPr>
          <w:b/>
          <w:bCs/>
        </w:rPr>
        <w:lastRenderedPageBreak/>
        <w:t>Acknowledgement</w:t>
      </w:r>
      <w:r w:rsidRPr="00215D94">
        <w:rPr>
          <w:b/>
          <w:bCs/>
          <w:spacing w:val="-2"/>
        </w:rPr>
        <w:t xml:space="preserve"> </w:t>
      </w:r>
      <w:r w:rsidRPr="00215D94">
        <w:rPr>
          <w:b/>
          <w:bCs/>
        </w:rPr>
        <w:t>of</w:t>
      </w:r>
      <w:r w:rsidRPr="00215D94">
        <w:rPr>
          <w:b/>
          <w:bCs/>
          <w:spacing w:val="-5"/>
        </w:rPr>
        <w:t xml:space="preserve"> </w:t>
      </w:r>
      <w:r w:rsidRPr="00215D94">
        <w:rPr>
          <w:b/>
          <w:bCs/>
        </w:rPr>
        <w:t>Country</w:t>
      </w:r>
    </w:p>
    <w:p w14:paraId="52536DD7" w14:textId="0097DBB4" w:rsidR="00C64FBB" w:rsidRPr="00215D94" w:rsidRDefault="00C64FBB" w:rsidP="005806C5">
      <w:pPr>
        <w:spacing w:after="5520"/>
      </w:pPr>
      <w:r w:rsidRPr="00215D94">
        <w:t>Kaya. The School Curriculum and Standards Authority (the Authority) acknowledges that our offices are on</w:t>
      </w:r>
      <w:r w:rsidRPr="00215D94">
        <w:rPr>
          <w:spacing w:val="1"/>
        </w:rPr>
        <w:t xml:space="preserve"> </w:t>
      </w:r>
      <w:r w:rsidRPr="00215D94">
        <w:t>Whadjuk Noongar boodjar and that we deliver our services on the country of many traditional custodians</w:t>
      </w:r>
      <w:r w:rsidRPr="00215D94">
        <w:rPr>
          <w:spacing w:val="1"/>
        </w:rPr>
        <w:t xml:space="preserve"> </w:t>
      </w:r>
      <w:r w:rsidRPr="00215D94">
        <w:t>and language groups throughout Western Australia. The Authority acknowledges the traditional custodians</w:t>
      </w:r>
      <w:r w:rsidRPr="00215D94">
        <w:rPr>
          <w:spacing w:val="1"/>
        </w:rPr>
        <w:t xml:space="preserve"> </w:t>
      </w:r>
      <w:r w:rsidRPr="00215D94">
        <w:t xml:space="preserve">throughout Western Australia and their </w:t>
      </w:r>
      <w:r w:rsidRPr="00215D94">
        <w:rPr>
          <w:rFonts w:eastAsia="Times New Roman" w:cs="Times New Roman"/>
          <w:szCs w:val="16"/>
          <w:lang w:eastAsia="en-AU"/>
        </w:rPr>
        <w:t>continuing</w:t>
      </w:r>
      <w:r w:rsidRPr="00215D94">
        <w:t xml:space="preserve"> connection to land, waters and community. We offer our</w:t>
      </w:r>
      <w:r w:rsidRPr="00215D94">
        <w:rPr>
          <w:spacing w:val="-47"/>
        </w:rPr>
        <w:t xml:space="preserve"> </w:t>
      </w:r>
      <w:r w:rsidRPr="00215D94">
        <w:t>respect</w:t>
      </w:r>
      <w:r w:rsidRPr="00215D94">
        <w:rPr>
          <w:spacing w:val="-3"/>
        </w:rPr>
        <w:t xml:space="preserve"> </w:t>
      </w:r>
      <w:r w:rsidRPr="00215D94">
        <w:t>to</w:t>
      </w:r>
      <w:r w:rsidRPr="00215D94">
        <w:rPr>
          <w:spacing w:val="1"/>
        </w:rPr>
        <w:t xml:space="preserve"> </w:t>
      </w:r>
      <w:r w:rsidRPr="00215D94">
        <w:t>Elders</w:t>
      </w:r>
      <w:r w:rsidRPr="00215D94">
        <w:rPr>
          <w:spacing w:val="-2"/>
        </w:rPr>
        <w:t xml:space="preserve"> </w:t>
      </w:r>
      <w:r w:rsidRPr="00215D94">
        <w:t>past</w:t>
      </w:r>
      <w:r w:rsidRPr="00215D94">
        <w:rPr>
          <w:spacing w:val="1"/>
        </w:rPr>
        <w:t xml:space="preserve"> </w:t>
      </w:r>
      <w:r w:rsidRPr="00215D94">
        <w:t>and</w:t>
      </w:r>
      <w:r w:rsidRPr="00215D94">
        <w:rPr>
          <w:spacing w:val="-3"/>
        </w:rPr>
        <w:t xml:space="preserve"> </w:t>
      </w:r>
      <w:r w:rsidRPr="00215D94">
        <w:t>present.</w:t>
      </w:r>
    </w:p>
    <w:p w14:paraId="786978D1" w14:textId="77777777" w:rsidR="005D206A" w:rsidRPr="00215D94" w:rsidRDefault="005D206A" w:rsidP="005D206A">
      <w:pPr>
        <w:rPr>
          <w:b/>
          <w:bCs/>
          <w:sz w:val="20"/>
          <w:szCs w:val="20"/>
        </w:rPr>
      </w:pPr>
      <w:r w:rsidRPr="00215D94">
        <w:rPr>
          <w:b/>
          <w:bCs/>
          <w:sz w:val="20"/>
          <w:szCs w:val="20"/>
        </w:rPr>
        <w:t>Important information</w:t>
      </w:r>
    </w:p>
    <w:p w14:paraId="39977823" w14:textId="77777777" w:rsidR="005806C5" w:rsidRPr="00F01DF6" w:rsidRDefault="005806C5" w:rsidP="005806C5">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02E8A013" w14:textId="143233CE" w:rsidR="005806C5" w:rsidRPr="00F01DF6" w:rsidRDefault="005806C5" w:rsidP="005806C5">
      <w:pPr>
        <w:rPr>
          <w:sz w:val="20"/>
          <w:szCs w:val="20"/>
        </w:rPr>
      </w:pPr>
      <w:r w:rsidRPr="00F01DF6">
        <w:rPr>
          <w:sz w:val="20"/>
          <w:szCs w:val="20"/>
        </w:rPr>
        <w:t>This syllabus is effective from 1 January 202</w:t>
      </w:r>
      <w:r w:rsidR="00DD2771">
        <w:rPr>
          <w:sz w:val="20"/>
          <w:szCs w:val="20"/>
        </w:rPr>
        <w:t>7</w:t>
      </w:r>
      <w:r w:rsidRPr="00F01DF6">
        <w:rPr>
          <w:sz w:val="20"/>
          <w:szCs w:val="20"/>
        </w:rPr>
        <w:t>.</w:t>
      </w:r>
    </w:p>
    <w:p w14:paraId="3151A5B6" w14:textId="77777777" w:rsidR="005806C5" w:rsidRPr="00F01DF6" w:rsidRDefault="005806C5" w:rsidP="005806C5">
      <w:pPr>
        <w:rPr>
          <w:sz w:val="20"/>
          <w:szCs w:val="20"/>
        </w:rPr>
      </w:pPr>
      <w:r w:rsidRPr="00F01DF6">
        <w:rPr>
          <w:sz w:val="20"/>
          <w:szCs w:val="20"/>
        </w:rPr>
        <w:t>Users of this syllabus are responsible for checking its currency.</w:t>
      </w:r>
    </w:p>
    <w:p w14:paraId="244F026D" w14:textId="77777777" w:rsidR="005806C5" w:rsidRPr="00F01DF6" w:rsidRDefault="005806C5" w:rsidP="005806C5">
      <w:pPr>
        <w:rPr>
          <w:sz w:val="20"/>
          <w:szCs w:val="20"/>
        </w:rPr>
      </w:pPr>
      <w:r w:rsidRPr="00F01DF6">
        <w:rPr>
          <w:sz w:val="20"/>
          <w:szCs w:val="20"/>
        </w:rPr>
        <w:t>Syllabuses are formally reviewed by the Authority on a cyclical basis, typically every five years.</w:t>
      </w:r>
    </w:p>
    <w:p w14:paraId="6878496E" w14:textId="77777777" w:rsidR="005D206A" w:rsidRPr="00215D94" w:rsidRDefault="005D206A" w:rsidP="005D206A">
      <w:pPr>
        <w:rPr>
          <w:b/>
          <w:sz w:val="20"/>
          <w:szCs w:val="20"/>
        </w:rPr>
      </w:pPr>
      <w:r w:rsidRPr="00215D94">
        <w:rPr>
          <w:b/>
          <w:sz w:val="20"/>
          <w:szCs w:val="20"/>
        </w:rPr>
        <w:t>Copyright</w:t>
      </w:r>
    </w:p>
    <w:p w14:paraId="69A5FC4A" w14:textId="032CF4AF" w:rsidR="005D206A" w:rsidRPr="00215D94" w:rsidRDefault="005D206A" w:rsidP="005D206A">
      <w:pPr>
        <w:rPr>
          <w:sz w:val="20"/>
          <w:szCs w:val="20"/>
        </w:rPr>
      </w:pPr>
      <w:r w:rsidRPr="00215D94">
        <w:rPr>
          <w:sz w:val="20"/>
          <w:szCs w:val="20"/>
        </w:rPr>
        <w:t>© School Curriculum and Standards Authority, 202</w:t>
      </w:r>
      <w:r w:rsidR="00E20198">
        <w:rPr>
          <w:sz w:val="20"/>
          <w:szCs w:val="20"/>
        </w:rPr>
        <w:t>5</w:t>
      </w:r>
    </w:p>
    <w:p w14:paraId="1FCCA257" w14:textId="77777777" w:rsidR="005D206A" w:rsidRPr="00215D94" w:rsidRDefault="005D206A" w:rsidP="005D206A">
      <w:pPr>
        <w:rPr>
          <w:sz w:val="20"/>
          <w:szCs w:val="20"/>
        </w:rPr>
      </w:pPr>
      <w:r w:rsidRPr="00215D94">
        <w:rPr>
          <w:sz w:val="20"/>
          <w:szCs w:val="20"/>
        </w:rPr>
        <w:t>This document – apart from any third-party copyright material contained in it – may be freely copied, or communicated on an intranet, for non-commercial purposes in educational institutions, provided that the School Curriculum and Standards Authority is acknowledged as the copyright owner, and that the Authority’s moral rights are not infringed.</w:t>
      </w:r>
    </w:p>
    <w:p w14:paraId="087C95F6" w14:textId="77777777" w:rsidR="005D206A" w:rsidRPr="00215D94" w:rsidRDefault="005D206A" w:rsidP="005D206A">
      <w:pPr>
        <w:rPr>
          <w:sz w:val="20"/>
          <w:szCs w:val="20"/>
        </w:rPr>
      </w:pPr>
      <w:r w:rsidRPr="00215D94">
        <w:rPr>
          <w:sz w:val="20"/>
          <w:szCs w:val="20"/>
        </w:rPr>
        <w:t xml:space="preserve">Copying or communication for any other purpose can be done only within the terms of the </w:t>
      </w:r>
      <w:r w:rsidRPr="00215D94">
        <w:rPr>
          <w:i/>
          <w:iCs/>
          <w:sz w:val="20"/>
          <w:szCs w:val="20"/>
        </w:rPr>
        <w:t>Copyright Act 1968</w:t>
      </w:r>
      <w:r w:rsidRPr="00215D94">
        <w:rPr>
          <w:sz w:val="20"/>
          <w:szCs w:val="20"/>
        </w:rPr>
        <w:t xml:space="preserve"> or with prior written permission of the School Curriculum and Standards Authority. Copying or communication of any third-party copyright material can be done only within the terms of the </w:t>
      </w:r>
      <w:r w:rsidRPr="00215D94">
        <w:rPr>
          <w:i/>
          <w:iCs/>
          <w:sz w:val="20"/>
          <w:szCs w:val="20"/>
        </w:rPr>
        <w:t>Copyright Act 1968</w:t>
      </w:r>
      <w:r w:rsidRPr="00215D94">
        <w:rPr>
          <w:sz w:val="20"/>
          <w:szCs w:val="20"/>
        </w:rPr>
        <w:t xml:space="preserve"> or with permission of the copyright owners.</w:t>
      </w:r>
    </w:p>
    <w:p w14:paraId="2332038E" w14:textId="1ED60356" w:rsidR="0052595B" w:rsidRDefault="005D206A">
      <w:pPr>
        <w:rPr>
          <w:sz w:val="20"/>
          <w:szCs w:val="20"/>
        </w:rPr>
      </w:pPr>
      <w:r w:rsidRPr="00215D94">
        <w:rPr>
          <w:sz w:val="20"/>
          <w:szCs w:val="20"/>
        </w:rPr>
        <w:t xml:space="preserve">Any content in this document that has been derived from the Australian Curriculum may be used under the terms of the </w:t>
      </w:r>
      <w:hyperlink r:id="rId9" w:tgtFrame="_blank" w:history="1">
        <w:r w:rsidRPr="00215D94">
          <w:rPr>
            <w:rStyle w:val="Hyperlink"/>
            <w:sz w:val="20"/>
            <w:szCs w:val="20"/>
          </w:rPr>
          <w:t>Creative Commons Attribution 4.0 International licence</w:t>
        </w:r>
      </w:hyperlink>
      <w:r w:rsidRPr="00215D94">
        <w:rPr>
          <w:sz w:val="20"/>
          <w:szCs w:val="20"/>
        </w:rPr>
        <w:t>.</w:t>
      </w:r>
    </w:p>
    <w:p w14:paraId="738B260A" w14:textId="77777777" w:rsidR="0052595B" w:rsidRPr="00215D94" w:rsidRDefault="0052595B" w:rsidP="005D206A">
      <w:pPr>
        <w:rPr>
          <w:sz w:val="20"/>
          <w:szCs w:val="20"/>
        </w:rPr>
        <w:sectPr w:rsidR="0052595B" w:rsidRPr="00215D94" w:rsidSect="0052595B">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docGrid w:linePitch="360"/>
        </w:sectPr>
      </w:pPr>
    </w:p>
    <w:p w14:paraId="1D808D1E" w14:textId="442A5852" w:rsidR="002B50F9" w:rsidRPr="0052595B" w:rsidRDefault="002B50F9" w:rsidP="0052595B">
      <w:pPr>
        <w:pStyle w:val="SCSATOCHeading"/>
      </w:pPr>
      <w:r w:rsidRPr="0052595B">
        <w:lastRenderedPageBreak/>
        <w:t>Contents</w:t>
      </w:r>
    </w:p>
    <w:p w14:paraId="62D097F5" w14:textId="179B10A1" w:rsidR="00A91F59" w:rsidRDefault="00AF01B4">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6389715" w:history="1">
        <w:r w:rsidR="00A91F59" w:rsidRPr="00642177">
          <w:rPr>
            <w:rStyle w:val="Hyperlink"/>
            <w:noProof/>
          </w:rPr>
          <w:t>Rationale</w:t>
        </w:r>
        <w:r w:rsidR="00A91F59">
          <w:rPr>
            <w:noProof/>
            <w:webHidden/>
          </w:rPr>
          <w:tab/>
        </w:r>
        <w:r w:rsidR="00A91F59">
          <w:rPr>
            <w:noProof/>
            <w:webHidden/>
          </w:rPr>
          <w:fldChar w:fldCharType="begin"/>
        </w:r>
        <w:r w:rsidR="00A91F59">
          <w:rPr>
            <w:noProof/>
            <w:webHidden/>
          </w:rPr>
          <w:instrText xml:space="preserve"> PAGEREF _Toc236389715 \h </w:instrText>
        </w:r>
        <w:r w:rsidR="00A91F59">
          <w:rPr>
            <w:noProof/>
            <w:webHidden/>
          </w:rPr>
        </w:r>
        <w:r w:rsidR="00A91F59">
          <w:rPr>
            <w:noProof/>
            <w:webHidden/>
          </w:rPr>
          <w:fldChar w:fldCharType="separate"/>
        </w:r>
        <w:r w:rsidR="00A91F59">
          <w:rPr>
            <w:noProof/>
            <w:webHidden/>
          </w:rPr>
          <w:t>1</w:t>
        </w:r>
        <w:r w:rsidR="00A91F59">
          <w:rPr>
            <w:noProof/>
            <w:webHidden/>
          </w:rPr>
          <w:fldChar w:fldCharType="end"/>
        </w:r>
      </w:hyperlink>
    </w:p>
    <w:p w14:paraId="776281CB" w14:textId="666ABEC0" w:rsidR="00A91F59" w:rsidRDefault="00A91F59">
      <w:pPr>
        <w:pStyle w:val="TOC1"/>
        <w:rPr>
          <w:b w:val="0"/>
          <w:bCs w:val="0"/>
          <w:noProof/>
          <w:sz w:val="24"/>
          <w:szCs w:val="21"/>
          <w:lang w:eastAsia="zh-CN" w:bidi="hi-IN"/>
        </w:rPr>
      </w:pPr>
      <w:hyperlink w:anchor="_Toc236389716" w:history="1">
        <w:r w:rsidRPr="00642177">
          <w:rPr>
            <w:rStyle w:val="Hyperlink"/>
            <w:noProof/>
          </w:rPr>
          <w:t>Aims</w:t>
        </w:r>
        <w:r>
          <w:rPr>
            <w:noProof/>
            <w:webHidden/>
          </w:rPr>
          <w:tab/>
        </w:r>
        <w:r>
          <w:rPr>
            <w:noProof/>
            <w:webHidden/>
          </w:rPr>
          <w:fldChar w:fldCharType="begin"/>
        </w:r>
        <w:r>
          <w:rPr>
            <w:noProof/>
            <w:webHidden/>
          </w:rPr>
          <w:instrText xml:space="preserve"> PAGEREF _Toc236389716 \h </w:instrText>
        </w:r>
        <w:r>
          <w:rPr>
            <w:noProof/>
            <w:webHidden/>
          </w:rPr>
        </w:r>
        <w:r>
          <w:rPr>
            <w:noProof/>
            <w:webHidden/>
          </w:rPr>
          <w:fldChar w:fldCharType="separate"/>
        </w:r>
        <w:r>
          <w:rPr>
            <w:noProof/>
            <w:webHidden/>
          </w:rPr>
          <w:t>1</w:t>
        </w:r>
        <w:r>
          <w:rPr>
            <w:noProof/>
            <w:webHidden/>
          </w:rPr>
          <w:fldChar w:fldCharType="end"/>
        </w:r>
      </w:hyperlink>
    </w:p>
    <w:p w14:paraId="191A4940" w14:textId="2155FF01" w:rsidR="00A91F59" w:rsidRDefault="00A91F59">
      <w:pPr>
        <w:pStyle w:val="TOC1"/>
        <w:rPr>
          <w:b w:val="0"/>
          <w:bCs w:val="0"/>
          <w:noProof/>
          <w:sz w:val="24"/>
          <w:szCs w:val="21"/>
          <w:lang w:eastAsia="zh-CN" w:bidi="hi-IN"/>
        </w:rPr>
      </w:pPr>
      <w:hyperlink w:anchor="_Toc236389717" w:history="1">
        <w:r w:rsidRPr="00642177">
          <w:rPr>
            <w:rStyle w:val="Hyperlink"/>
            <w:noProof/>
          </w:rPr>
          <w:t>Organisation</w:t>
        </w:r>
        <w:r>
          <w:rPr>
            <w:noProof/>
            <w:webHidden/>
          </w:rPr>
          <w:tab/>
        </w:r>
        <w:r>
          <w:rPr>
            <w:noProof/>
            <w:webHidden/>
          </w:rPr>
          <w:fldChar w:fldCharType="begin"/>
        </w:r>
        <w:r>
          <w:rPr>
            <w:noProof/>
            <w:webHidden/>
          </w:rPr>
          <w:instrText xml:space="preserve"> PAGEREF _Toc236389717 \h </w:instrText>
        </w:r>
        <w:r>
          <w:rPr>
            <w:noProof/>
            <w:webHidden/>
          </w:rPr>
        </w:r>
        <w:r>
          <w:rPr>
            <w:noProof/>
            <w:webHidden/>
          </w:rPr>
          <w:fldChar w:fldCharType="separate"/>
        </w:r>
        <w:r>
          <w:rPr>
            <w:noProof/>
            <w:webHidden/>
          </w:rPr>
          <w:t>2</w:t>
        </w:r>
        <w:r>
          <w:rPr>
            <w:noProof/>
            <w:webHidden/>
          </w:rPr>
          <w:fldChar w:fldCharType="end"/>
        </w:r>
      </w:hyperlink>
    </w:p>
    <w:p w14:paraId="2078E382" w14:textId="432666A5" w:rsidR="00A91F59" w:rsidRDefault="00A91F59">
      <w:pPr>
        <w:pStyle w:val="TOC2"/>
        <w:rPr>
          <w:noProof/>
          <w:sz w:val="24"/>
          <w:szCs w:val="21"/>
          <w:lang w:eastAsia="zh-CN" w:bidi="hi-IN"/>
        </w:rPr>
      </w:pPr>
      <w:hyperlink w:anchor="_Toc236389718" w:history="1">
        <w:r w:rsidRPr="00642177">
          <w:rPr>
            <w:rStyle w:val="Hyperlink"/>
            <w:noProof/>
          </w:rPr>
          <w:t>Structure of the syllabus</w:t>
        </w:r>
        <w:r>
          <w:rPr>
            <w:noProof/>
            <w:webHidden/>
          </w:rPr>
          <w:tab/>
        </w:r>
        <w:r>
          <w:rPr>
            <w:noProof/>
            <w:webHidden/>
          </w:rPr>
          <w:fldChar w:fldCharType="begin"/>
        </w:r>
        <w:r>
          <w:rPr>
            <w:noProof/>
            <w:webHidden/>
          </w:rPr>
          <w:instrText xml:space="preserve"> PAGEREF _Toc236389718 \h </w:instrText>
        </w:r>
        <w:r>
          <w:rPr>
            <w:noProof/>
            <w:webHidden/>
          </w:rPr>
        </w:r>
        <w:r>
          <w:rPr>
            <w:noProof/>
            <w:webHidden/>
          </w:rPr>
          <w:fldChar w:fldCharType="separate"/>
        </w:r>
        <w:r>
          <w:rPr>
            <w:noProof/>
            <w:webHidden/>
          </w:rPr>
          <w:t>2</w:t>
        </w:r>
        <w:r>
          <w:rPr>
            <w:noProof/>
            <w:webHidden/>
          </w:rPr>
          <w:fldChar w:fldCharType="end"/>
        </w:r>
      </w:hyperlink>
    </w:p>
    <w:p w14:paraId="58BCC219" w14:textId="3A842B65" w:rsidR="00A91F59" w:rsidRDefault="00A91F59">
      <w:pPr>
        <w:pStyle w:val="TOC2"/>
        <w:rPr>
          <w:noProof/>
          <w:sz w:val="24"/>
          <w:szCs w:val="21"/>
          <w:lang w:eastAsia="zh-CN" w:bidi="hi-IN"/>
        </w:rPr>
      </w:pPr>
      <w:hyperlink w:anchor="_Toc236389719" w:history="1">
        <w:r w:rsidRPr="00642177">
          <w:rPr>
            <w:rStyle w:val="Hyperlink"/>
            <w:noProof/>
          </w:rPr>
          <w:t>Organisation of content</w:t>
        </w:r>
        <w:r>
          <w:rPr>
            <w:noProof/>
            <w:webHidden/>
          </w:rPr>
          <w:tab/>
        </w:r>
        <w:r>
          <w:rPr>
            <w:noProof/>
            <w:webHidden/>
          </w:rPr>
          <w:fldChar w:fldCharType="begin"/>
        </w:r>
        <w:r>
          <w:rPr>
            <w:noProof/>
            <w:webHidden/>
          </w:rPr>
          <w:instrText xml:space="preserve"> PAGEREF _Toc236389719 \h </w:instrText>
        </w:r>
        <w:r>
          <w:rPr>
            <w:noProof/>
            <w:webHidden/>
          </w:rPr>
        </w:r>
        <w:r>
          <w:rPr>
            <w:noProof/>
            <w:webHidden/>
          </w:rPr>
          <w:fldChar w:fldCharType="separate"/>
        </w:r>
        <w:r>
          <w:rPr>
            <w:noProof/>
            <w:webHidden/>
          </w:rPr>
          <w:t>2</w:t>
        </w:r>
        <w:r>
          <w:rPr>
            <w:noProof/>
            <w:webHidden/>
          </w:rPr>
          <w:fldChar w:fldCharType="end"/>
        </w:r>
      </w:hyperlink>
    </w:p>
    <w:p w14:paraId="5C6F2B0C" w14:textId="34FC504E" w:rsidR="00A91F59" w:rsidRDefault="00A91F59">
      <w:pPr>
        <w:pStyle w:val="TOC2"/>
        <w:rPr>
          <w:noProof/>
          <w:sz w:val="24"/>
          <w:szCs w:val="21"/>
          <w:lang w:eastAsia="zh-CN" w:bidi="hi-IN"/>
        </w:rPr>
      </w:pPr>
      <w:hyperlink w:anchor="_Toc236389720" w:history="1">
        <w:r w:rsidRPr="00642177">
          <w:rPr>
            <w:rStyle w:val="Hyperlink"/>
            <w:noProof/>
          </w:rPr>
          <w:t>Progression from the Years 7–10 curriculum</w:t>
        </w:r>
        <w:r>
          <w:rPr>
            <w:noProof/>
            <w:webHidden/>
          </w:rPr>
          <w:tab/>
        </w:r>
        <w:r>
          <w:rPr>
            <w:noProof/>
            <w:webHidden/>
          </w:rPr>
          <w:fldChar w:fldCharType="begin"/>
        </w:r>
        <w:r>
          <w:rPr>
            <w:noProof/>
            <w:webHidden/>
          </w:rPr>
          <w:instrText xml:space="preserve"> PAGEREF _Toc236389720 \h </w:instrText>
        </w:r>
        <w:r>
          <w:rPr>
            <w:noProof/>
            <w:webHidden/>
          </w:rPr>
        </w:r>
        <w:r>
          <w:rPr>
            <w:noProof/>
            <w:webHidden/>
          </w:rPr>
          <w:fldChar w:fldCharType="separate"/>
        </w:r>
        <w:r>
          <w:rPr>
            <w:noProof/>
            <w:webHidden/>
          </w:rPr>
          <w:t>3</w:t>
        </w:r>
        <w:r>
          <w:rPr>
            <w:noProof/>
            <w:webHidden/>
          </w:rPr>
          <w:fldChar w:fldCharType="end"/>
        </w:r>
      </w:hyperlink>
    </w:p>
    <w:p w14:paraId="2FD34FC4" w14:textId="27850EF4" w:rsidR="00A91F59" w:rsidRDefault="00A91F59">
      <w:pPr>
        <w:pStyle w:val="TOC2"/>
        <w:rPr>
          <w:noProof/>
          <w:sz w:val="24"/>
          <w:szCs w:val="21"/>
          <w:lang w:eastAsia="zh-CN" w:bidi="hi-IN"/>
        </w:rPr>
      </w:pPr>
      <w:hyperlink w:anchor="_Toc236389721" w:history="1">
        <w:r w:rsidRPr="00642177">
          <w:rPr>
            <w:rStyle w:val="Hyperlink"/>
            <w:noProof/>
          </w:rPr>
          <w:t>Representation of the General Capabilities</w:t>
        </w:r>
        <w:r>
          <w:rPr>
            <w:noProof/>
            <w:webHidden/>
          </w:rPr>
          <w:tab/>
        </w:r>
        <w:r>
          <w:rPr>
            <w:noProof/>
            <w:webHidden/>
          </w:rPr>
          <w:fldChar w:fldCharType="begin"/>
        </w:r>
        <w:r>
          <w:rPr>
            <w:noProof/>
            <w:webHidden/>
          </w:rPr>
          <w:instrText xml:space="preserve"> PAGEREF _Toc236389721 \h </w:instrText>
        </w:r>
        <w:r>
          <w:rPr>
            <w:noProof/>
            <w:webHidden/>
          </w:rPr>
        </w:r>
        <w:r>
          <w:rPr>
            <w:noProof/>
            <w:webHidden/>
          </w:rPr>
          <w:fldChar w:fldCharType="separate"/>
        </w:r>
        <w:r>
          <w:rPr>
            <w:noProof/>
            <w:webHidden/>
          </w:rPr>
          <w:t>3</w:t>
        </w:r>
        <w:r>
          <w:rPr>
            <w:noProof/>
            <w:webHidden/>
          </w:rPr>
          <w:fldChar w:fldCharType="end"/>
        </w:r>
      </w:hyperlink>
    </w:p>
    <w:p w14:paraId="58A7D4F7" w14:textId="05101235" w:rsidR="00A91F59" w:rsidRDefault="00A91F59">
      <w:pPr>
        <w:pStyle w:val="TOC2"/>
        <w:rPr>
          <w:noProof/>
          <w:sz w:val="24"/>
          <w:szCs w:val="21"/>
          <w:lang w:eastAsia="zh-CN" w:bidi="hi-IN"/>
        </w:rPr>
      </w:pPr>
      <w:hyperlink w:anchor="_Toc236389722" w:history="1">
        <w:r w:rsidRPr="00642177">
          <w:rPr>
            <w:rStyle w:val="Hyperlink"/>
            <w:noProof/>
          </w:rPr>
          <w:t>Representation of the Cross-curriculum Priorities</w:t>
        </w:r>
        <w:r>
          <w:rPr>
            <w:noProof/>
            <w:webHidden/>
          </w:rPr>
          <w:tab/>
        </w:r>
        <w:r>
          <w:rPr>
            <w:noProof/>
            <w:webHidden/>
          </w:rPr>
          <w:fldChar w:fldCharType="begin"/>
        </w:r>
        <w:r>
          <w:rPr>
            <w:noProof/>
            <w:webHidden/>
          </w:rPr>
          <w:instrText xml:space="preserve"> PAGEREF _Toc236389722 \h </w:instrText>
        </w:r>
        <w:r>
          <w:rPr>
            <w:noProof/>
            <w:webHidden/>
          </w:rPr>
        </w:r>
        <w:r>
          <w:rPr>
            <w:noProof/>
            <w:webHidden/>
          </w:rPr>
          <w:fldChar w:fldCharType="separate"/>
        </w:r>
        <w:r>
          <w:rPr>
            <w:noProof/>
            <w:webHidden/>
          </w:rPr>
          <w:t>5</w:t>
        </w:r>
        <w:r>
          <w:rPr>
            <w:noProof/>
            <w:webHidden/>
          </w:rPr>
          <w:fldChar w:fldCharType="end"/>
        </w:r>
      </w:hyperlink>
    </w:p>
    <w:p w14:paraId="39A1DB80" w14:textId="45D49A05" w:rsidR="00A91F59" w:rsidRDefault="00A91F59">
      <w:pPr>
        <w:pStyle w:val="TOC1"/>
        <w:rPr>
          <w:b w:val="0"/>
          <w:bCs w:val="0"/>
          <w:noProof/>
          <w:sz w:val="24"/>
          <w:szCs w:val="21"/>
          <w:lang w:eastAsia="zh-CN" w:bidi="hi-IN"/>
        </w:rPr>
      </w:pPr>
      <w:hyperlink w:anchor="_Toc236389723" w:history="1">
        <w:r w:rsidRPr="00642177">
          <w:rPr>
            <w:rStyle w:val="Hyperlink"/>
            <w:noProof/>
          </w:rPr>
          <w:t>Unit 1 – All humans have rights</w:t>
        </w:r>
        <w:r>
          <w:rPr>
            <w:noProof/>
            <w:webHidden/>
          </w:rPr>
          <w:tab/>
        </w:r>
        <w:r>
          <w:rPr>
            <w:noProof/>
            <w:webHidden/>
          </w:rPr>
          <w:fldChar w:fldCharType="begin"/>
        </w:r>
        <w:r>
          <w:rPr>
            <w:noProof/>
            <w:webHidden/>
          </w:rPr>
          <w:instrText xml:space="preserve"> PAGEREF _Toc236389723 \h </w:instrText>
        </w:r>
        <w:r>
          <w:rPr>
            <w:noProof/>
            <w:webHidden/>
          </w:rPr>
        </w:r>
        <w:r>
          <w:rPr>
            <w:noProof/>
            <w:webHidden/>
          </w:rPr>
          <w:fldChar w:fldCharType="separate"/>
        </w:r>
        <w:r>
          <w:rPr>
            <w:noProof/>
            <w:webHidden/>
          </w:rPr>
          <w:t>6</w:t>
        </w:r>
        <w:r>
          <w:rPr>
            <w:noProof/>
            <w:webHidden/>
          </w:rPr>
          <w:fldChar w:fldCharType="end"/>
        </w:r>
      </w:hyperlink>
    </w:p>
    <w:p w14:paraId="116E9A31" w14:textId="252629CA" w:rsidR="00A91F59" w:rsidRDefault="00A91F59">
      <w:pPr>
        <w:pStyle w:val="TOC2"/>
        <w:rPr>
          <w:noProof/>
          <w:sz w:val="24"/>
          <w:szCs w:val="21"/>
          <w:lang w:eastAsia="zh-CN" w:bidi="hi-IN"/>
        </w:rPr>
      </w:pPr>
      <w:hyperlink w:anchor="_Toc236389724" w:history="1">
        <w:r w:rsidRPr="00642177">
          <w:rPr>
            <w:rStyle w:val="Hyperlink"/>
            <w:noProof/>
          </w:rPr>
          <w:t>Unit description</w:t>
        </w:r>
        <w:r>
          <w:rPr>
            <w:noProof/>
            <w:webHidden/>
          </w:rPr>
          <w:tab/>
        </w:r>
        <w:r>
          <w:rPr>
            <w:noProof/>
            <w:webHidden/>
          </w:rPr>
          <w:fldChar w:fldCharType="begin"/>
        </w:r>
        <w:r>
          <w:rPr>
            <w:noProof/>
            <w:webHidden/>
          </w:rPr>
          <w:instrText xml:space="preserve"> PAGEREF _Toc236389724 \h </w:instrText>
        </w:r>
        <w:r>
          <w:rPr>
            <w:noProof/>
            <w:webHidden/>
          </w:rPr>
        </w:r>
        <w:r>
          <w:rPr>
            <w:noProof/>
            <w:webHidden/>
          </w:rPr>
          <w:fldChar w:fldCharType="separate"/>
        </w:r>
        <w:r>
          <w:rPr>
            <w:noProof/>
            <w:webHidden/>
          </w:rPr>
          <w:t>6</w:t>
        </w:r>
        <w:r>
          <w:rPr>
            <w:noProof/>
            <w:webHidden/>
          </w:rPr>
          <w:fldChar w:fldCharType="end"/>
        </w:r>
      </w:hyperlink>
    </w:p>
    <w:p w14:paraId="5B1DF15D" w14:textId="4B64751B" w:rsidR="00A91F59" w:rsidRDefault="00A91F59">
      <w:pPr>
        <w:pStyle w:val="TOC2"/>
        <w:rPr>
          <w:noProof/>
          <w:sz w:val="24"/>
          <w:szCs w:val="21"/>
          <w:lang w:eastAsia="zh-CN" w:bidi="hi-IN"/>
        </w:rPr>
      </w:pPr>
      <w:hyperlink w:anchor="_Toc236389725" w:history="1">
        <w:r w:rsidRPr="00642177">
          <w:rPr>
            <w:rStyle w:val="Hyperlink"/>
            <w:noProof/>
          </w:rPr>
          <w:t>Unit content</w:t>
        </w:r>
        <w:r>
          <w:rPr>
            <w:noProof/>
            <w:webHidden/>
          </w:rPr>
          <w:tab/>
        </w:r>
        <w:r>
          <w:rPr>
            <w:noProof/>
            <w:webHidden/>
          </w:rPr>
          <w:fldChar w:fldCharType="begin"/>
        </w:r>
        <w:r>
          <w:rPr>
            <w:noProof/>
            <w:webHidden/>
          </w:rPr>
          <w:instrText xml:space="preserve"> PAGEREF _Toc236389725 \h </w:instrText>
        </w:r>
        <w:r>
          <w:rPr>
            <w:noProof/>
            <w:webHidden/>
          </w:rPr>
        </w:r>
        <w:r>
          <w:rPr>
            <w:noProof/>
            <w:webHidden/>
          </w:rPr>
          <w:fldChar w:fldCharType="separate"/>
        </w:r>
        <w:r>
          <w:rPr>
            <w:noProof/>
            <w:webHidden/>
          </w:rPr>
          <w:t>6</w:t>
        </w:r>
        <w:r>
          <w:rPr>
            <w:noProof/>
            <w:webHidden/>
          </w:rPr>
          <w:fldChar w:fldCharType="end"/>
        </w:r>
      </w:hyperlink>
    </w:p>
    <w:p w14:paraId="26C15308" w14:textId="1C61DF21" w:rsidR="00A91F59" w:rsidRDefault="00A91F59">
      <w:pPr>
        <w:pStyle w:val="TOC1"/>
        <w:rPr>
          <w:b w:val="0"/>
          <w:bCs w:val="0"/>
          <w:noProof/>
          <w:sz w:val="24"/>
          <w:szCs w:val="21"/>
          <w:lang w:eastAsia="zh-CN" w:bidi="hi-IN"/>
        </w:rPr>
      </w:pPr>
      <w:hyperlink w:anchor="_Toc236389726" w:history="1">
        <w:r w:rsidRPr="00642177">
          <w:rPr>
            <w:rStyle w:val="Hyperlink"/>
            <w:noProof/>
          </w:rPr>
          <w:t>Unit 2 – A sense of community</w:t>
        </w:r>
        <w:r>
          <w:rPr>
            <w:noProof/>
            <w:webHidden/>
          </w:rPr>
          <w:tab/>
        </w:r>
        <w:r>
          <w:rPr>
            <w:noProof/>
            <w:webHidden/>
          </w:rPr>
          <w:fldChar w:fldCharType="begin"/>
        </w:r>
        <w:r>
          <w:rPr>
            <w:noProof/>
            <w:webHidden/>
          </w:rPr>
          <w:instrText xml:space="preserve"> PAGEREF _Toc236389726 \h </w:instrText>
        </w:r>
        <w:r>
          <w:rPr>
            <w:noProof/>
            <w:webHidden/>
          </w:rPr>
        </w:r>
        <w:r>
          <w:rPr>
            <w:noProof/>
            <w:webHidden/>
          </w:rPr>
          <w:fldChar w:fldCharType="separate"/>
        </w:r>
        <w:r>
          <w:rPr>
            <w:noProof/>
            <w:webHidden/>
          </w:rPr>
          <w:t>9</w:t>
        </w:r>
        <w:r>
          <w:rPr>
            <w:noProof/>
            <w:webHidden/>
          </w:rPr>
          <w:fldChar w:fldCharType="end"/>
        </w:r>
      </w:hyperlink>
    </w:p>
    <w:p w14:paraId="619B1001" w14:textId="7E8B8057" w:rsidR="00A91F59" w:rsidRDefault="00A91F59">
      <w:pPr>
        <w:pStyle w:val="TOC2"/>
        <w:rPr>
          <w:noProof/>
          <w:sz w:val="24"/>
          <w:szCs w:val="21"/>
          <w:lang w:eastAsia="zh-CN" w:bidi="hi-IN"/>
        </w:rPr>
      </w:pPr>
      <w:hyperlink w:anchor="_Toc236389727" w:history="1">
        <w:r w:rsidRPr="00642177">
          <w:rPr>
            <w:rStyle w:val="Hyperlink"/>
            <w:noProof/>
          </w:rPr>
          <w:t>Unit description</w:t>
        </w:r>
        <w:r>
          <w:rPr>
            <w:noProof/>
            <w:webHidden/>
          </w:rPr>
          <w:tab/>
        </w:r>
        <w:r>
          <w:rPr>
            <w:noProof/>
            <w:webHidden/>
          </w:rPr>
          <w:fldChar w:fldCharType="begin"/>
        </w:r>
        <w:r>
          <w:rPr>
            <w:noProof/>
            <w:webHidden/>
          </w:rPr>
          <w:instrText xml:space="preserve"> PAGEREF _Toc236389727 \h </w:instrText>
        </w:r>
        <w:r>
          <w:rPr>
            <w:noProof/>
            <w:webHidden/>
          </w:rPr>
        </w:r>
        <w:r>
          <w:rPr>
            <w:noProof/>
            <w:webHidden/>
          </w:rPr>
          <w:fldChar w:fldCharType="separate"/>
        </w:r>
        <w:r>
          <w:rPr>
            <w:noProof/>
            <w:webHidden/>
          </w:rPr>
          <w:t>9</w:t>
        </w:r>
        <w:r>
          <w:rPr>
            <w:noProof/>
            <w:webHidden/>
          </w:rPr>
          <w:fldChar w:fldCharType="end"/>
        </w:r>
      </w:hyperlink>
    </w:p>
    <w:p w14:paraId="14C1D5C0" w14:textId="2BD606BD" w:rsidR="00A91F59" w:rsidRDefault="00A91F59">
      <w:pPr>
        <w:pStyle w:val="TOC2"/>
        <w:rPr>
          <w:noProof/>
          <w:sz w:val="24"/>
          <w:szCs w:val="21"/>
          <w:lang w:eastAsia="zh-CN" w:bidi="hi-IN"/>
        </w:rPr>
      </w:pPr>
      <w:hyperlink w:anchor="_Toc236389728" w:history="1">
        <w:r w:rsidRPr="00642177">
          <w:rPr>
            <w:rStyle w:val="Hyperlink"/>
            <w:noProof/>
          </w:rPr>
          <w:t>Unit content</w:t>
        </w:r>
        <w:r>
          <w:rPr>
            <w:noProof/>
            <w:webHidden/>
          </w:rPr>
          <w:tab/>
        </w:r>
        <w:r>
          <w:rPr>
            <w:noProof/>
            <w:webHidden/>
          </w:rPr>
          <w:fldChar w:fldCharType="begin"/>
        </w:r>
        <w:r>
          <w:rPr>
            <w:noProof/>
            <w:webHidden/>
          </w:rPr>
          <w:instrText xml:space="preserve"> PAGEREF _Toc236389728 \h </w:instrText>
        </w:r>
        <w:r>
          <w:rPr>
            <w:noProof/>
            <w:webHidden/>
          </w:rPr>
        </w:r>
        <w:r>
          <w:rPr>
            <w:noProof/>
            <w:webHidden/>
          </w:rPr>
          <w:fldChar w:fldCharType="separate"/>
        </w:r>
        <w:r>
          <w:rPr>
            <w:noProof/>
            <w:webHidden/>
          </w:rPr>
          <w:t>9</w:t>
        </w:r>
        <w:r>
          <w:rPr>
            <w:noProof/>
            <w:webHidden/>
          </w:rPr>
          <w:fldChar w:fldCharType="end"/>
        </w:r>
      </w:hyperlink>
    </w:p>
    <w:p w14:paraId="6B31E2FD" w14:textId="7A836FC9" w:rsidR="00A91F59" w:rsidRDefault="00A91F59">
      <w:pPr>
        <w:pStyle w:val="TOC1"/>
        <w:rPr>
          <w:b w:val="0"/>
          <w:bCs w:val="0"/>
          <w:noProof/>
          <w:sz w:val="24"/>
          <w:szCs w:val="21"/>
          <w:lang w:eastAsia="zh-CN" w:bidi="hi-IN"/>
        </w:rPr>
      </w:pPr>
      <w:hyperlink w:anchor="_Toc236389729" w:history="1">
        <w:r w:rsidRPr="00642177">
          <w:rPr>
            <w:rStyle w:val="Hyperlink"/>
            <w:noProof/>
          </w:rPr>
          <w:t>Assessment</w:t>
        </w:r>
        <w:r>
          <w:rPr>
            <w:noProof/>
            <w:webHidden/>
          </w:rPr>
          <w:tab/>
        </w:r>
        <w:r>
          <w:rPr>
            <w:noProof/>
            <w:webHidden/>
          </w:rPr>
          <w:fldChar w:fldCharType="begin"/>
        </w:r>
        <w:r>
          <w:rPr>
            <w:noProof/>
            <w:webHidden/>
          </w:rPr>
          <w:instrText xml:space="preserve"> PAGEREF _Toc236389729 \h </w:instrText>
        </w:r>
        <w:r>
          <w:rPr>
            <w:noProof/>
            <w:webHidden/>
          </w:rPr>
        </w:r>
        <w:r>
          <w:rPr>
            <w:noProof/>
            <w:webHidden/>
          </w:rPr>
          <w:fldChar w:fldCharType="separate"/>
        </w:r>
        <w:r>
          <w:rPr>
            <w:noProof/>
            <w:webHidden/>
          </w:rPr>
          <w:t>12</w:t>
        </w:r>
        <w:r>
          <w:rPr>
            <w:noProof/>
            <w:webHidden/>
          </w:rPr>
          <w:fldChar w:fldCharType="end"/>
        </w:r>
      </w:hyperlink>
    </w:p>
    <w:p w14:paraId="73DE059C" w14:textId="692041AA" w:rsidR="00A91F59" w:rsidRDefault="00A91F59">
      <w:pPr>
        <w:pStyle w:val="TOC2"/>
        <w:rPr>
          <w:noProof/>
          <w:sz w:val="24"/>
          <w:szCs w:val="21"/>
          <w:lang w:eastAsia="zh-CN" w:bidi="hi-IN"/>
        </w:rPr>
      </w:pPr>
      <w:hyperlink w:anchor="_Toc236389730" w:history="1">
        <w:r w:rsidRPr="00642177">
          <w:rPr>
            <w:rStyle w:val="Hyperlink"/>
            <w:noProof/>
          </w:rPr>
          <w:t>School-based assessment</w:t>
        </w:r>
        <w:r>
          <w:rPr>
            <w:noProof/>
            <w:webHidden/>
          </w:rPr>
          <w:tab/>
        </w:r>
        <w:r>
          <w:rPr>
            <w:noProof/>
            <w:webHidden/>
          </w:rPr>
          <w:fldChar w:fldCharType="begin"/>
        </w:r>
        <w:r>
          <w:rPr>
            <w:noProof/>
            <w:webHidden/>
          </w:rPr>
          <w:instrText xml:space="preserve"> PAGEREF _Toc236389730 \h </w:instrText>
        </w:r>
        <w:r>
          <w:rPr>
            <w:noProof/>
            <w:webHidden/>
          </w:rPr>
        </w:r>
        <w:r>
          <w:rPr>
            <w:noProof/>
            <w:webHidden/>
          </w:rPr>
          <w:fldChar w:fldCharType="separate"/>
        </w:r>
        <w:r>
          <w:rPr>
            <w:noProof/>
            <w:webHidden/>
          </w:rPr>
          <w:t>13</w:t>
        </w:r>
        <w:r>
          <w:rPr>
            <w:noProof/>
            <w:webHidden/>
          </w:rPr>
          <w:fldChar w:fldCharType="end"/>
        </w:r>
      </w:hyperlink>
    </w:p>
    <w:p w14:paraId="278A1BB2" w14:textId="0574E3EF" w:rsidR="00A91F59" w:rsidRDefault="00A91F59">
      <w:pPr>
        <w:pStyle w:val="TOC2"/>
        <w:rPr>
          <w:noProof/>
          <w:sz w:val="24"/>
          <w:szCs w:val="21"/>
          <w:lang w:eastAsia="zh-CN" w:bidi="hi-IN"/>
        </w:rPr>
      </w:pPr>
      <w:hyperlink w:anchor="_Toc236389731" w:history="1">
        <w:r w:rsidRPr="00642177">
          <w:rPr>
            <w:rStyle w:val="Hyperlink"/>
            <w:noProof/>
          </w:rPr>
          <w:t>Assessment table – Year 11</w:t>
        </w:r>
        <w:r>
          <w:rPr>
            <w:noProof/>
            <w:webHidden/>
          </w:rPr>
          <w:tab/>
        </w:r>
        <w:r>
          <w:rPr>
            <w:noProof/>
            <w:webHidden/>
          </w:rPr>
          <w:fldChar w:fldCharType="begin"/>
        </w:r>
        <w:r>
          <w:rPr>
            <w:noProof/>
            <w:webHidden/>
          </w:rPr>
          <w:instrText xml:space="preserve"> PAGEREF _Toc236389731 \h </w:instrText>
        </w:r>
        <w:r>
          <w:rPr>
            <w:noProof/>
            <w:webHidden/>
          </w:rPr>
        </w:r>
        <w:r>
          <w:rPr>
            <w:noProof/>
            <w:webHidden/>
          </w:rPr>
          <w:fldChar w:fldCharType="separate"/>
        </w:r>
        <w:r>
          <w:rPr>
            <w:noProof/>
            <w:webHidden/>
          </w:rPr>
          <w:t>14</w:t>
        </w:r>
        <w:r>
          <w:rPr>
            <w:noProof/>
            <w:webHidden/>
          </w:rPr>
          <w:fldChar w:fldCharType="end"/>
        </w:r>
      </w:hyperlink>
    </w:p>
    <w:p w14:paraId="78555666" w14:textId="20B06A84" w:rsidR="00A91F59" w:rsidRDefault="00A91F59">
      <w:pPr>
        <w:pStyle w:val="TOC2"/>
        <w:rPr>
          <w:noProof/>
          <w:sz w:val="24"/>
          <w:szCs w:val="21"/>
          <w:lang w:eastAsia="zh-CN" w:bidi="hi-IN"/>
        </w:rPr>
      </w:pPr>
      <w:hyperlink w:anchor="_Toc236389732" w:history="1">
        <w:r w:rsidRPr="00642177">
          <w:rPr>
            <w:rStyle w:val="Hyperlink"/>
            <w:noProof/>
          </w:rPr>
          <w:t>Reporting</w:t>
        </w:r>
        <w:r>
          <w:rPr>
            <w:noProof/>
            <w:webHidden/>
          </w:rPr>
          <w:tab/>
        </w:r>
        <w:r>
          <w:rPr>
            <w:noProof/>
            <w:webHidden/>
          </w:rPr>
          <w:fldChar w:fldCharType="begin"/>
        </w:r>
        <w:r>
          <w:rPr>
            <w:noProof/>
            <w:webHidden/>
          </w:rPr>
          <w:instrText xml:space="preserve"> PAGEREF _Toc236389732 \h </w:instrText>
        </w:r>
        <w:r>
          <w:rPr>
            <w:noProof/>
            <w:webHidden/>
          </w:rPr>
        </w:r>
        <w:r>
          <w:rPr>
            <w:noProof/>
            <w:webHidden/>
          </w:rPr>
          <w:fldChar w:fldCharType="separate"/>
        </w:r>
        <w:r>
          <w:rPr>
            <w:noProof/>
            <w:webHidden/>
          </w:rPr>
          <w:t>15</w:t>
        </w:r>
        <w:r>
          <w:rPr>
            <w:noProof/>
            <w:webHidden/>
          </w:rPr>
          <w:fldChar w:fldCharType="end"/>
        </w:r>
      </w:hyperlink>
    </w:p>
    <w:p w14:paraId="7CE085FB" w14:textId="4C047C2D" w:rsidR="00A91F59" w:rsidRDefault="00A91F59">
      <w:pPr>
        <w:pStyle w:val="TOC1"/>
        <w:rPr>
          <w:b w:val="0"/>
          <w:bCs w:val="0"/>
          <w:noProof/>
          <w:sz w:val="24"/>
          <w:szCs w:val="21"/>
          <w:lang w:eastAsia="zh-CN" w:bidi="hi-IN"/>
        </w:rPr>
      </w:pPr>
      <w:hyperlink w:anchor="_Toc236389733" w:history="1">
        <w:r w:rsidRPr="00642177">
          <w:rPr>
            <w:rStyle w:val="Hyperlink"/>
            <w:noProof/>
          </w:rPr>
          <w:t>Appendix 1 – Grade descriptions Year 11</w:t>
        </w:r>
        <w:r>
          <w:rPr>
            <w:noProof/>
            <w:webHidden/>
          </w:rPr>
          <w:tab/>
        </w:r>
        <w:r>
          <w:rPr>
            <w:noProof/>
            <w:webHidden/>
          </w:rPr>
          <w:fldChar w:fldCharType="begin"/>
        </w:r>
        <w:r>
          <w:rPr>
            <w:noProof/>
            <w:webHidden/>
          </w:rPr>
          <w:instrText xml:space="preserve"> PAGEREF _Toc236389733 \h </w:instrText>
        </w:r>
        <w:r>
          <w:rPr>
            <w:noProof/>
            <w:webHidden/>
          </w:rPr>
        </w:r>
        <w:r>
          <w:rPr>
            <w:noProof/>
            <w:webHidden/>
          </w:rPr>
          <w:fldChar w:fldCharType="separate"/>
        </w:r>
        <w:r>
          <w:rPr>
            <w:noProof/>
            <w:webHidden/>
          </w:rPr>
          <w:t>16</w:t>
        </w:r>
        <w:r>
          <w:rPr>
            <w:noProof/>
            <w:webHidden/>
          </w:rPr>
          <w:fldChar w:fldCharType="end"/>
        </w:r>
      </w:hyperlink>
    </w:p>
    <w:p w14:paraId="4C80E2FF" w14:textId="5F51BA66" w:rsidR="00A91F59" w:rsidRDefault="00A91F59">
      <w:pPr>
        <w:pStyle w:val="TOC1"/>
        <w:rPr>
          <w:b w:val="0"/>
          <w:bCs w:val="0"/>
          <w:noProof/>
          <w:sz w:val="24"/>
          <w:szCs w:val="21"/>
          <w:lang w:eastAsia="zh-CN" w:bidi="hi-IN"/>
        </w:rPr>
      </w:pPr>
      <w:hyperlink w:anchor="_Toc236389734" w:history="1">
        <w:r w:rsidRPr="00642177">
          <w:rPr>
            <w:rStyle w:val="Hyperlink"/>
            <w:noProof/>
          </w:rPr>
          <w:t>Appendix 2 – Glossary</w:t>
        </w:r>
        <w:r>
          <w:rPr>
            <w:noProof/>
            <w:webHidden/>
          </w:rPr>
          <w:tab/>
        </w:r>
        <w:r>
          <w:rPr>
            <w:noProof/>
            <w:webHidden/>
          </w:rPr>
          <w:fldChar w:fldCharType="begin"/>
        </w:r>
        <w:r>
          <w:rPr>
            <w:noProof/>
            <w:webHidden/>
          </w:rPr>
          <w:instrText xml:space="preserve"> PAGEREF _Toc236389734 \h </w:instrText>
        </w:r>
        <w:r>
          <w:rPr>
            <w:noProof/>
            <w:webHidden/>
          </w:rPr>
        </w:r>
        <w:r>
          <w:rPr>
            <w:noProof/>
            <w:webHidden/>
          </w:rPr>
          <w:fldChar w:fldCharType="separate"/>
        </w:r>
        <w:r>
          <w:rPr>
            <w:noProof/>
            <w:webHidden/>
          </w:rPr>
          <w:t>18</w:t>
        </w:r>
        <w:r>
          <w:rPr>
            <w:noProof/>
            <w:webHidden/>
          </w:rPr>
          <w:fldChar w:fldCharType="end"/>
        </w:r>
      </w:hyperlink>
    </w:p>
    <w:p w14:paraId="645B5A3B" w14:textId="0791315F" w:rsidR="00AF01B4" w:rsidRPr="0052595B" w:rsidRDefault="00AF01B4" w:rsidP="0052595B">
      <w:r>
        <w:fldChar w:fldCharType="end"/>
      </w:r>
    </w:p>
    <w:p w14:paraId="1676752C" w14:textId="081F41F9" w:rsidR="0052595B" w:rsidRPr="0052595B" w:rsidRDefault="0052595B" w:rsidP="0052595B">
      <w:pPr>
        <w:sectPr w:rsidR="0052595B" w:rsidRPr="0052595B" w:rsidSect="0052595B">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8"/>
          <w:docGrid w:linePitch="360"/>
        </w:sectPr>
      </w:pPr>
    </w:p>
    <w:p w14:paraId="64F1E8E5" w14:textId="34147E64" w:rsidR="0069646F" w:rsidRPr="00215D94" w:rsidRDefault="0069646F" w:rsidP="0052595B">
      <w:pPr>
        <w:pStyle w:val="SCSAHeading1"/>
      </w:pPr>
      <w:bookmarkStart w:id="1" w:name="_Toc236389715"/>
      <w:r w:rsidRPr="00215D94">
        <w:lastRenderedPageBreak/>
        <w:t>Rationale</w:t>
      </w:r>
      <w:bookmarkEnd w:id="0"/>
      <w:bookmarkEnd w:id="1"/>
    </w:p>
    <w:p w14:paraId="661924B4" w14:textId="77777777" w:rsidR="005806C5" w:rsidRDefault="005806C5" w:rsidP="005806C5">
      <w:bookmarkStart w:id="2" w:name="_Toc347908200"/>
      <w:r>
        <w:t>The Humanities and Social Sciences in Action General course encourages students to become informed and active participants in society. It provides students with the skills to make educated choices about important social issues. Students examine issues on a variety of scales, from local to global, and investigate how they as individuals can make an impact on them. They explore the systems and communities they live in and consider how they can contribute effectively to them.</w:t>
      </w:r>
    </w:p>
    <w:p w14:paraId="6DA2087F" w14:textId="77777777" w:rsidR="005806C5" w:rsidRPr="001226E6" w:rsidRDefault="005806C5" w:rsidP="005806C5">
      <w:r>
        <w:t>Students examine the evolution of human rights movements across the world. They learn about past movements and the impact these have had for marginalised groups, as well as what has been learned from the past to continue to improve access to human rights today. They explore different types of communities and the various ways that people participate in, contribute to and improve their communities. The syllabus focuses on improving the liveability of communities, and how people can help with this improvement.</w:t>
      </w:r>
    </w:p>
    <w:p w14:paraId="7C2CDAAE" w14:textId="77777777" w:rsidR="005806C5" w:rsidRDefault="005806C5" w:rsidP="005806C5">
      <w:r w:rsidRPr="00961191">
        <w:t>Using an inquiry-based approach</w:t>
      </w:r>
      <w:r>
        <w:t>,</w:t>
      </w:r>
      <w:r w:rsidRPr="00961191">
        <w:t xml:space="preserve"> students develop their critical Humanities and Social Sciences skills </w:t>
      </w:r>
      <w:r>
        <w:t>as they</w:t>
      </w:r>
      <w:r w:rsidRPr="00961191">
        <w:t xml:space="preserve"> gain exposure to real-world issues and examine the forces that shape societies. As </w:t>
      </w:r>
      <w:r>
        <w:t>they</w:t>
      </w:r>
      <w:r w:rsidRPr="00961191">
        <w:t xml:space="preserve"> become more confident with their skills and their understanding of their place in the world, they approach problems</w:t>
      </w:r>
      <w:r>
        <w:t xml:space="preserve"> as well-informed and confident decision-makers.</w:t>
      </w:r>
    </w:p>
    <w:p w14:paraId="5FCE50CD" w14:textId="77777777" w:rsidR="005806C5" w:rsidRPr="001226E6" w:rsidRDefault="005806C5" w:rsidP="005806C5">
      <w:r>
        <w:t xml:space="preserve">Throughout the course, students develop their knowledge and skills with relevant and contemporary case studies which allow them to apply these skills in everyday life. They discover what impacts them on a variety of scales and how they can contribute to active problem-solving. </w:t>
      </w:r>
      <w:bookmarkStart w:id="3" w:name="_Hlk207178103"/>
      <w:r>
        <w:t>Their development of knowledge and skills means students can contribute to their community with integrity and responsibility.</w:t>
      </w:r>
      <w:bookmarkEnd w:id="3"/>
    </w:p>
    <w:p w14:paraId="08FEB19A" w14:textId="77777777" w:rsidR="005806C5" w:rsidRDefault="005806C5" w:rsidP="005806C5">
      <w:r>
        <w:t>The practical skills, knowledge and understandings of the Humanities and Social Sciences in Action course prepare students for further education and employment in many fields. These include business, community engagement, law, public policy and social sciences. Students will be well-prepared to make decisions which shape their futures and to be informed, contributing members of society.</w:t>
      </w:r>
    </w:p>
    <w:p w14:paraId="6D636F61" w14:textId="77777777" w:rsidR="005806C5" w:rsidRPr="00D16FD6" w:rsidRDefault="005806C5" w:rsidP="005806C5">
      <w:pPr>
        <w:pStyle w:val="SCSAHeading1"/>
      </w:pPr>
      <w:bookmarkStart w:id="4" w:name="_Toc110421308"/>
      <w:bookmarkStart w:id="5" w:name="_Toc236389716"/>
      <w:r w:rsidRPr="00D16FD6">
        <w:t>Aims</w:t>
      </w:r>
      <w:bookmarkEnd w:id="4"/>
      <w:bookmarkEnd w:id="5"/>
    </w:p>
    <w:p w14:paraId="1AB4D088" w14:textId="77777777" w:rsidR="005806C5" w:rsidRPr="00D16FD6" w:rsidRDefault="005806C5" w:rsidP="005806C5">
      <w:r w:rsidRPr="00D16FD6">
        <w:t xml:space="preserve">The </w:t>
      </w:r>
      <w:r>
        <w:t>Humanities and Social Sciences in Action</w:t>
      </w:r>
      <w:r w:rsidRPr="00D16FD6">
        <w:t xml:space="preserve"> </w:t>
      </w:r>
      <w:r>
        <w:t xml:space="preserve">General </w:t>
      </w:r>
      <w:r w:rsidRPr="00D16FD6">
        <w:t xml:space="preserve">course aims to develop </w:t>
      </w:r>
      <w:proofErr w:type="gramStart"/>
      <w:r w:rsidRPr="00D16FD6">
        <w:t>students’</w:t>
      </w:r>
      <w:proofErr w:type="gramEnd"/>
      <w:r w:rsidRPr="00D16FD6">
        <w:t>:</w:t>
      </w:r>
    </w:p>
    <w:p w14:paraId="25B0A14A" w14:textId="77777777" w:rsidR="005806C5" w:rsidRPr="00833668" w:rsidRDefault="005806C5" w:rsidP="005806C5">
      <w:pPr>
        <w:pStyle w:val="ListParagraph"/>
        <w:numPr>
          <w:ilvl w:val="0"/>
          <w:numId w:val="28"/>
        </w:numPr>
      </w:pPr>
      <w:r w:rsidRPr="59101D46">
        <w:t>Humanities and Social Sciences skills through investigations and case studies</w:t>
      </w:r>
    </w:p>
    <w:p w14:paraId="042849FC" w14:textId="77777777" w:rsidR="005806C5" w:rsidRPr="00833668" w:rsidRDefault="005806C5" w:rsidP="005806C5">
      <w:pPr>
        <w:pStyle w:val="ListParagraph"/>
        <w:numPr>
          <w:ilvl w:val="0"/>
          <w:numId w:val="28"/>
        </w:numPr>
      </w:pPr>
      <w:r w:rsidRPr="59101D46">
        <w:t xml:space="preserve">skills </w:t>
      </w:r>
      <w:r>
        <w:t>in</w:t>
      </w:r>
      <w:r w:rsidRPr="59101D46">
        <w:t xml:space="preserve"> research</w:t>
      </w:r>
      <w:r>
        <w:t>ing</w:t>
      </w:r>
      <w:r w:rsidRPr="59101D46">
        <w:t xml:space="preserve"> viewpoints </w:t>
      </w:r>
      <w:r>
        <w:t>on</w:t>
      </w:r>
      <w:r w:rsidRPr="59101D46">
        <w:t xml:space="preserve"> contemporary issues and develop</w:t>
      </w:r>
      <w:r>
        <w:t>ing</w:t>
      </w:r>
      <w:r w:rsidRPr="59101D46">
        <w:t xml:space="preserve"> possible solutions to help ensure a more sustainable future</w:t>
      </w:r>
    </w:p>
    <w:p w14:paraId="18AB0192" w14:textId="77777777" w:rsidR="005806C5" w:rsidRPr="00833668" w:rsidRDefault="005806C5" w:rsidP="005806C5">
      <w:pPr>
        <w:pStyle w:val="ListParagraph"/>
        <w:numPr>
          <w:ilvl w:val="0"/>
          <w:numId w:val="28"/>
        </w:numPr>
      </w:pPr>
      <w:r w:rsidRPr="59101D46">
        <w:t>knowledge and understanding of the contemporary and ongoing issues facing people, societies and governments today and into the future</w:t>
      </w:r>
    </w:p>
    <w:p w14:paraId="7367FA47" w14:textId="77777777" w:rsidR="005806C5" w:rsidRPr="00833668" w:rsidRDefault="005806C5" w:rsidP="005806C5">
      <w:pPr>
        <w:pStyle w:val="ListParagraph"/>
        <w:numPr>
          <w:ilvl w:val="0"/>
          <w:numId w:val="28"/>
        </w:numPr>
      </w:pPr>
      <w:r>
        <w:t>ability</w:t>
      </w:r>
      <w:r w:rsidRPr="59101D46">
        <w:t xml:space="preserve"> to discuss contemporary and ongoing issues and the variety of perspectives associated with </w:t>
      </w:r>
      <w:r>
        <w:t>them</w:t>
      </w:r>
    </w:p>
    <w:p w14:paraId="76F9777E" w14:textId="77777777" w:rsidR="005806C5" w:rsidRPr="00833668" w:rsidRDefault="005806C5" w:rsidP="005806C5">
      <w:pPr>
        <w:pStyle w:val="ListParagraph"/>
        <w:numPr>
          <w:ilvl w:val="0"/>
          <w:numId w:val="28"/>
        </w:numPr>
      </w:pPr>
      <w:r>
        <w:t xml:space="preserve">ability to develop </w:t>
      </w:r>
      <w:r w:rsidRPr="59101D46">
        <w:t>perspectives and solutions to problems on a variety of scales</w:t>
      </w:r>
    </w:p>
    <w:p w14:paraId="5B6A06CC" w14:textId="77777777" w:rsidR="005806C5" w:rsidRPr="00833668" w:rsidRDefault="005806C5" w:rsidP="005806C5">
      <w:pPr>
        <w:pStyle w:val="ListParagraph"/>
        <w:numPr>
          <w:ilvl w:val="0"/>
          <w:numId w:val="28"/>
        </w:numPr>
      </w:pPr>
      <w:r>
        <w:t>skills to</w:t>
      </w:r>
      <w:r w:rsidRPr="59101D46">
        <w:t xml:space="preserve"> active</w:t>
      </w:r>
      <w:r>
        <w:t>ly</w:t>
      </w:r>
      <w:r w:rsidRPr="59101D46">
        <w:t xml:space="preserve"> participa</w:t>
      </w:r>
      <w:r>
        <w:t>te</w:t>
      </w:r>
      <w:r w:rsidRPr="59101D46">
        <w:t xml:space="preserve"> in society, fac</w:t>
      </w:r>
      <w:r>
        <w:t>e</w:t>
      </w:r>
      <w:r w:rsidRPr="59101D46">
        <w:t xml:space="preserve"> challenges and effect change within their communities and within the bounds of the law</w:t>
      </w:r>
    </w:p>
    <w:p w14:paraId="0D939ADA" w14:textId="77777777" w:rsidR="005806C5" w:rsidRPr="00C4242A" w:rsidRDefault="005806C5" w:rsidP="005806C5">
      <w:pPr>
        <w:pStyle w:val="ListParagraph"/>
        <w:numPr>
          <w:ilvl w:val="0"/>
          <w:numId w:val="28"/>
        </w:numPr>
      </w:pPr>
      <w:r>
        <w:t>ability to e</w:t>
      </w:r>
      <w:r w:rsidRPr="00C4242A">
        <w:t xml:space="preserve">valuate information for reliability and accuracy and respond to </w:t>
      </w:r>
      <w:r>
        <w:t>it</w:t>
      </w:r>
      <w:r w:rsidRPr="00C4242A">
        <w:t xml:space="preserve"> accordingly.</w:t>
      </w:r>
    </w:p>
    <w:p w14:paraId="394B7A92" w14:textId="5F61BBA7" w:rsidR="00D85755" w:rsidRPr="0052595B" w:rsidRDefault="009E0CDB" w:rsidP="0052595B">
      <w:r w:rsidRPr="0052595B">
        <w:br w:type="page"/>
      </w:r>
    </w:p>
    <w:p w14:paraId="17003C01" w14:textId="524635F0" w:rsidR="0069646F" w:rsidRPr="00215D94" w:rsidRDefault="0069646F" w:rsidP="00C952AC">
      <w:pPr>
        <w:pStyle w:val="SCSAHeading1"/>
        <w:spacing w:line="266" w:lineRule="auto"/>
      </w:pPr>
      <w:bookmarkStart w:id="6" w:name="_Toc382809749"/>
      <w:bookmarkStart w:id="7" w:name="_Toc236389717"/>
      <w:r w:rsidRPr="00215D94">
        <w:lastRenderedPageBreak/>
        <w:t>Organisation</w:t>
      </w:r>
      <w:bookmarkEnd w:id="6"/>
      <w:bookmarkEnd w:id="7"/>
    </w:p>
    <w:p w14:paraId="7F0AB68B" w14:textId="77777777" w:rsidR="0069646F" w:rsidRPr="00215D94" w:rsidRDefault="0069646F" w:rsidP="00C952AC">
      <w:pPr>
        <w:spacing w:line="266" w:lineRule="auto"/>
        <w:rPr>
          <w:rFonts w:ascii="Calibri" w:hAnsi="Calibri" w:cs="Calibri"/>
        </w:rPr>
      </w:pPr>
      <w:r w:rsidRPr="00215D94">
        <w:rPr>
          <w:rFonts w:ascii="Calibri" w:hAnsi="Calibri" w:cs="Calibri"/>
        </w:rPr>
        <w:t>This course is organised into a Year 11 syllabus and a Year 12 syllabus. The cognitive complexity of the syllabus content increases from Year 11 to Year 12.</w:t>
      </w:r>
    </w:p>
    <w:p w14:paraId="5909FDF0" w14:textId="77777777" w:rsidR="0069646F" w:rsidRPr="00215D94" w:rsidRDefault="0069646F" w:rsidP="00C952AC">
      <w:pPr>
        <w:pStyle w:val="SCSAHeading2"/>
        <w:spacing w:line="266" w:lineRule="auto"/>
      </w:pPr>
      <w:bookmarkStart w:id="8" w:name="_Toc382809750"/>
      <w:bookmarkStart w:id="9" w:name="_Toc236389718"/>
      <w:r w:rsidRPr="00215D94">
        <w:t>Structure of the syllabus</w:t>
      </w:r>
      <w:bookmarkEnd w:id="8"/>
      <w:bookmarkEnd w:id="9"/>
    </w:p>
    <w:p w14:paraId="6F5FBB5F" w14:textId="4699A16E" w:rsidR="0069646F" w:rsidRPr="00215D94" w:rsidRDefault="0069646F" w:rsidP="00C952AC">
      <w:pPr>
        <w:spacing w:line="266" w:lineRule="auto"/>
      </w:pPr>
      <w:r w:rsidRPr="00215D94">
        <w:t>The Year 1</w:t>
      </w:r>
      <w:r w:rsidR="001C457E" w:rsidRPr="00215D94">
        <w:t>1</w:t>
      </w:r>
      <w:r w:rsidRPr="00215D94">
        <w:t xml:space="preserve"> syllabus is divided into two units</w:t>
      </w:r>
      <w:r w:rsidR="00301E9F" w:rsidRPr="00215D94">
        <w:t>,</w:t>
      </w:r>
      <w:r w:rsidRPr="00215D94">
        <w:t xml:space="preserve"> which are</w:t>
      </w:r>
      <w:r w:rsidR="00B23F22" w:rsidRPr="00215D94">
        <w:t xml:space="preserve"> typically</w:t>
      </w:r>
      <w:r w:rsidRPr="00215D94">
        <w:t xml:space="preserve"> delivered as a pair. The notional time for the pair of units is 110 class contact hours.</w:t>
      </w:r>
    </w:p>
    <w:p w14:paraId="46A42DE3" w14:textId="77777777" w:rsidR="0069646F" w:rsidRPr="00215D94" w:rsidRDefault="0069646F" w:rsidP="00C952AC">
      <w:pPr>
        <w:pStyle w:val="SCSAHeading3"/>
        <w:spacing w:line="266" w:lineRule="auto"/>
      </w:pPr>
      <w:r w:rsidRPr="00215D94">
        <w:t>Unit 1 – All humans have rights</w:t>
      </w:r>
    </w:p>
    <w:p w14:paraId="23813967" w14:textId="2857082E" w:rsidR="0069646F" w:rsidRPr="00215D94" w:rsidRDefault="00301E9F" w:rsidP="00C952AC">
      <w:pPr>
        <w:spacing w:line="266" w:lineRule="auto"/>
        <w:rPr>
          <w:b/>
        </w:rPr>
      </w:pPr>
      <w:r w:rsidRPr="00215D94">
        <w:t>S</w:t>
      </w:r>
      <w:r w:rsidR="0069646F" w:rsidRPr="00215D94">
        <w:t xml:space="preserve">tudents investigate human rights movements </w:t>
      </w:r>
      <w:r w:rsidR="00C24F0C" w:rsidRPr="00215D94">
        <w:t>over</w:t>
      </w:r>
      <w:r w:rsidR="0069646F" w:rsidRPr="00215D94">
        <w:t xml:space="preserve"> the last 100 years and the change that these movements have brought for people around the world. They explore how these changes impact contemporary human rights movements </w:t>
      </w:r>
      <w:r w:rsidR="00B638B5" w:rsidRPr="00215D94">
        <w:t>and people</w:t>
      </w:r>
      <w:r w:rsidRPr="00215D94">
        <w:t>,</w:t>
      </w:r>
      <w:r w:rsidR="008867A4" w:rsidRPr="00215D94">
        <w:t xml:space="preserve"> now and</w:t>
      </w:r>
      <w:r w:rsidR="0069646F" w:rsidRPr="00215D94">
        <w:t xml:space="preserve"> in the future.</w:t>
      </w:r>
    </w:p>
    <w:p w14:paraId="2F83F963" w14:textId="77777777" w:rsidR="0069646F" w:rsidRPr="00215D94" w:rsidRDefault="0069646F" w:rsidP="00C952AC">
      <w:pPr>
        <w:pStyle w:val="SCSAHeading3"/>
        <w:spacing w:line="266" w:lineRule="auto"/>
      </w:pPr>
      <w:r w:rsidRPr="00215D94">
        <w:t>Unit 2 – A sense of community</w:t>
      </w:r>
    </w:p>
    <w:p w14:paraId="7503240D" w14:textId="4DAA8CBF" w:rsidR="0069646F" w:rsidRPr="00DD2771" w:rsidRDefault="00DB6257" w:rsidP="00C952AC">
      <w:pPr>
        <w:spacing w:line="266" w:lineRule="auto"/>
      </w:pPr>
      <w:r w:rsidRPr="00215D94">
        <w:t>S</w:t>
      </w:r>
      <w:r w:rsidR="0069646F" w:rsidRPr="00215D94">
        <w:t xml:space="preserve">tudents examine the communities </w:t>
      </w:r>
      <w:r w:rsidR="00D47802" w:rsidRPr="00215D94">
        <w:t xml:space="preserve">in which </w:t>
      </w:r>
      <w:r w:rsidR="0069646F" w:rsidRPr="00215D94">
        <w:t xml:space="preserve">they live, play and work. They explore the benefits of being part of a community and the challenges communities can face to remain sustainable for the future. Students investigate the role they have in these communities and how they can become active and engaged </w:t>
      </w:r>
      <w:r w:rsidR="00F9594C" w:rsidRPr="00215D94">
        <w:t>members</w:t>
      </w:r>
      <w:r w:rsidR="0069646F" w:rsidRPr="00215D94">
        <w:t>.</w:t>
      </w:r>
    </w:p>
    <w:p w14:paraId="148B05CE" w14:textId="4DE9EF51" w:rsidR="0069646F" w:rsidRPr="00215D94" w:rsidRDefault="0069646F" w:rsidP="00C952AC">
      <w:pPr>
        <w:pStyle w:val="NoSpacing"/>
        <w:spacing w:line="266" w:lineRule="auto"/>
      </w:pPr>
      <w:bookmarkStart w:id="10" w:name="_Toc359420699"/>
      <w:bookmarkStart w:id="11" w:name="_Toc382809751"/>
      <w:r w:rsidRPr="00215D94">
        <w:t xml:space="preserve">Each </w:t>
      </w:r>
      <w:r w:rsidRPr="0052595B">
        <w:t>unit</w:t>
      </w:r>
      <w:r w:rsidRPr="00215D94">
        <w:t xml:space="preserve"> includes:</w:t>
      </w:r>
    </w:p>
    <w:p w14:paraId="346A65B6" w14:textId="77777777" w:rsidR="0069646F" w:rsidRPr="0052595B" w:rsidRDefault="0069646F" w:rsidP="00C952AC">
      <w:pPr>
        <w:pStyle w:val="ListParagraph"/>
        <w:numPr>
          <w:ilvl w:val="0"/>
          <w:numId w:val="3"/>
        </w:numPr>
        <w:spacing w:line="266" w:lineRule="auto"/>
      </w:pPr>
      <w:r w:rsidRPr="0052595B">
        <w:t>a unit description – a short description of the focus of the unit</w:t>
      </w:r>
    </w:p>
    <w:p w14:paraId="70CCC198" w14:textId="6E4A51C4" w:rsidR="0069646F" w:rsidRPr="0052595B" w:rsidRDefault="0069646F" w:rsidP="00C952AC">
      <w:pPr>
        <w:pStyle w:val="ListParagraph"/>
        <w:numPr>
          <w:ilvl w:val="0"/>
          <w:numId w:val="3"/>
        </w:numPr>
        <w:spacing w:line="266" w:lineRule="auto"/>
      </w:pPr>
      <w:r w:rsidRPr="0052595B">
        <w:t>unit skills</w:t>
      </w:r>
      <w:r w:rsidR="004B121B" w:rsidRPr="0052595B">
        <w:t xml:space="preserve"> –</w:t>
      </w:r>
      <w:r w:rsidRPr="0052595B">
        <w:t xml:space="preserve"> the skills which will be taught and applied to the unit content</w:t>
      </w:r>
    </w:p>
    <w:p w14:paraId="7A2BD32F" w14:textId="2C6F0E49" w:rsidR="0069646F" w:rsidRPr="0052595B" w:rsidRDefault="0069646F" w:rsidP="00C952AC">
      <w:pPr>
        <w:pStyle w:val="ListParagraph"/>
        <w:numPr>
          <w:ilvl w:val="0"/>
          <w:numId w:val="3"/>
        </w:numPr>
        <w:spacing w:line="266" w:lineRule="auto"/>
      </w:pPr>
      <w:r w:rsidRPr="0052595B">
        <w:t>unit content – the content to be taught and learned</w:t>
      </w:r>
      <w:r w:rsidR="00F12A90" w:rsidRPr="0052595B">
        <w:t>.</w:t>
      </w:r>
    </w:p>
    <w:p w14:paraId="4D7931F8" w14:textId="77777777" w:rsidR="0069646F" w:rsidRPr="00215D94" w:rsidRDefault="0069646F" w:rsidP="00C952AC">
      <w:pPr>
        <w:pStyle w:val="SCSAHeading2"/>
        <w:spacing w:line="266" w:lineRule="auto"/>
      </w:pPr>
      <w:bookmarkStart w:id="12" w:name="_Toc236389719"/>
      <w:r w:rsidRPr="00215D94">
        <w:t>Organisation of content</w:t>
      </w:r>
      <w:bookmarkEnd w:id="10"/>
      <w:bookmarkEnd w:id="11"/>
      <w:bookmarkEnd w:id="12"/>
    </w:p>
    <w:p w14:paraId="3D7EDDBF" w14:textId="4EF6C278" w:rsidR="0069646F" w:rsidRPr="00215D94" w:rsidRDefault="0069646F" w:rsidP="00C952AC">
      <w:pPr>
        <w:spacing w:line="266" w:lineRule="auto"/>
      </w:pPr>
      <w:bookmarkStart w:id="13" w:name="_Toc359483686"/>
      <w:bookmarkStart w:id="14" w:name="_Toc359415277"/>
      <w:bookmarkEnd w:id="2"/>
      <w:r w:rsidRPr="00215D94">
        <w:t>The</w:t>
      </w:r>
      <w:r w:rsidR="003F3C2F" w:rsidRPr="00215D94">
        <w:t xml:space="preserve"> </w:t>
      </w:r>
      <w:r w:rsidRPr="00215D94">
        <w:t xml:space="preserve">Humanities and Social Sciences in Action </w:t>
      </w:r>
      <w:r w:rsidR="000E4DBA">
        <w:t xml:space="preserve">General </w:t>
      </w:r>
      <w:r w:rsidRPr="00215D94">
        <w:t xml:space="preserve">course </w:t>
      </w:r>
      <w:r w:rsidR="006E08F2" w:rsidRPr="00215D94">
        <w:t xml:space="preserve">is organised into </w:t>
      </w:r>
      <w:r w:rsidRPr="00215D94">
        <w:t>two strands</w:t>
      </w:r>
      <w:r w:rsidR="00D47802" w:rsidRPr="00215D94">
        <w:t>:</w:t>
      </w:r>
      <w:r w:rsidRPr="00215D94">
        <w:t xml:space="preserve"> </w:t>
      </w:r>
      <w:r w:rsidR="002F3129" w:rsidRPr="00215D94">
        <w:t>Skills</w:t>
      </w:r>
      <w:r w:rsidR="00D47802" w:rsidRPr="00215D94">
        <w:t>,</w:t>
      </w:r>
      <w:r w:rsidR="002F3129" w:rsidRPr="00215D94">
        <w:t xml:space="preserve"> and Knowledge and </w:t>
      </w:r>
      <w:r w:rsidR="00EB15E5" w:rsidRPr="00215D94">
        <w:t>u</w:t>
      </w:r>
      <w:r w:rsidR="002F3129" w:rsidRPr="00215D94">
        <w:t>nderstanding</w:t>
      </w:r>
      <w:r w:rsidRPr="00215D94">
        <w:t>. This strand organisation provides an opportunity to integrate content in flexible and meaningful ways.</w:t>
      </w:r>
    </w:p>
    <w:p w14:paraId="6EE2D3AC" w14:textId="753F1688" w:rsidR="003F3C2F" w:rsidRPr="00215D94" w:rsidRDefault="003F3C2F" w:rsidP="00C952AC">
      <w:pPr>
        <w:pStyle w:val="SCSAHeading3"/>
        <w:spacing w:line="266" w:lineRule="auto"/>
      </w:pPr>
      <w:r w:rsidRPr="00215D94">
        <w:t>Skills</w:t>
      </w:r>
    </w:p>
    <w:p w14:paraId="0EDF5D22" w14:textId="3CF59437" w:rsidR="003F3C2F" w:rsidRPr="0052595B" w:rsidRDefault="003F3C2F" w:rsidP="00C952AC">
      <w:pPr>
        <w:pStyle w:val="ListParagraph"/>
        <w:numPr>
          <w:ilvl w:val="0"/>
          <w:numId w:val="4"/>
        </w:numPr>
        <w:spacing w:line="266" w:lineRule="auto"/>
      </w:pPr>
      <w:r w:rsidRPr="0052595B">
        <w:t xml:space="preserve">Questioning and </w:t>
      </w:r>
      <w:r w:rsidR="000B43F5" w:rsidRPr="0052595B">
        <w:t>r</w:t>
      </w:r>
      <w:r w:rsidRPr="0052595B">
        <w:t>esearching</w:t>
      </w:r>
    </w:p>
    <w:p w14:paraId="2A048758" w14:textId="77777777" w:rsidR="003F3C2F" w:rsidRPr="0052595B" w:rsidRDefault="003F3C2F" w:rsidP="00C952AC">
      <w:pPr>
        <w:pStyle w:val="ListParagraph"/>
        <w:numPr>
          <w:ilvl w:val="0"/>
          <w:numId w:val="4"/>
        </w:numPr>
        <w:spacing w:line="266" w:lineRule="auto"/>
      </w:pPr>
      <w:r w:rsidRPr="0052595B">
        <w:t>Analysing</w:t>
      </w:r>
    </w:p>
    <w:p w14:paraId="0AC8F1F8" w14:textId="53883DCE" w:rsidR="003F3C2F" w:rsidRPr="0052595B" w:rsidRDefault="003F3C2F" w:rsidP="00C952AC">
      <w:pPr>
        <w:pStyle w:val="ListParagraph"/>
        <w:numPr>
          <w:ilvl w:val="0"/>
          <w:numId w:val="4"/>
        </w:numPr>
        <w:spacing w:line="266" w:lineRule="auto"/>
      </w:pPr>
      <w:r w:rsidRPr="0052595B">
        <w:t>Evaluating</w:t>
      </w:r>
    </w:p>
    <w:p w14:paraId="59F77702" w14:textId="3443E483" w:rsidR="003F3C2F" w:rsidRPr="0052595B" w:rsidRDefault="008867A4" w:rsidP="00C952AC">
      <w:pPr>
        <w:pStyle w:val="ListParagraph"/>
        <w:numPr>
          <w:ilvl w:val="0"/>
          <w:numId w:val="4"/>
        </w:numPr>
        <w:spacing w:line="266" w:lineRule="auto"/>
      </w:pPr>
      <w:bookmarkStart w:id="15" w:name="_Hlk161992228"/>
      <w:r w:rsidRPr="0052595B">
        <w:t xml:space="preserve">Communicating and </w:t>
      </w:r>
      <w:r w:rsidR="000B43F5" w:rsidRPr="0052595B">
        <w:t>r</w:t>
      </w:r>
      <w:r w:rsidR="003F3C2F" w:rsidRPr="0052595B">
        <w:t>eflecting</w:t>
      </w:r>
    </w:p>
    <w:bookmarkEnd w:id="15"/>
    <w:p w14:paraId="470DBC62" w14:textId="6B8F562D" w:rsidR="0069646F" w:rsidRPr="00215D94" w:rsidRDefault="0069646F" w:rsidP="00C952AC">
      <w:pPr>
        <w:pStyle w:val="SCSAHeading3"/>
        <w:spacing w:line="266" w:lineRule="auto"/>
      </w:pPr>
      <w:r w:rsidRPr="00215D94">
        <w:t xml:space="preserve">Knowledge and </w:t>
      </w:r>
      <w:r w:rsidR="00EB15E5" w:rsidRPr="00215D94">
        <w:t>u</w:t>
      </w:r>
      <w:r w:rsidRPr="00215D94">
        <w:t>nderstanding</w:t>
      </w:r>
    </w:p>
    <w:p w14:paraId="2A8EF66F" w14:textId="4A91182F" w:rsidR="0010019D" w:rsidRPr="0052595B" w:rsidRDefault="00EB15E5" w:rsidP="00C952AC">
      <w:pPr>
        <w:pStyle w:val="ListParagraph"/>
        <w:numPr>
          <w:ilvl w:val="0"/>
          <w:numId w:val="5"/>
        </w:numPr>
        <w:spacing w:line="266" w:lineRule="auto"/>
      </w:pPr>
      <w:r w:rsidRPr="0052595B">
        <w:t>T</w:t>
      </w:r>
      <w:r w:rsidR="0010019D" w:rsidRPr="0052595B">
        <w:t xml:space="preserve">he content is delivered through an overview and two specific focus areas, each of which </w:t>
      </w:r>
      <w:r w:rsidR="00B875EC" w:rsidRPr="0052595B">
        <w:t xml:space="preserve">concentrates </w:t>
      </w:r>
      <w:r w:rsidR="0010019D" w:rsidRPr="0052595B">
        <w:t>on a particular facet of the unit.</w:t>
      </w:r>
    </w:p>
    <w:p w14:paraId="0FA77EF1" w14:textId="6E548516" w:rsidR="00B16D81" w:rsidRPr="0052595B" w:rsidRDefault="00B16D81" w:rsidP="00C952AC">
      <w:pPr>
        <w:pStyle w:val="ListParagraph"/>
        <w:numPr>
          <w:ilvl w:val="0"/>
          <w:numId w:val="5"/>
        </w:numPr>
        <w:spacing w:line="266" w:lineRule="auto"/>
      </w:pPr>
      <w:r w:rsidRPr="0052595B">
        <w:t>The overview content should be taught at the beginning of each unit</w:t>
      </w:r>
      <w:r w:rsidR="000110F9" w:rsidRPr="0052595B">
        <w:t xml:space="preserve">. </w:t>
      </w:r>
      <w:r w:rsidRPr="0052595B">
        <w:t>The broad topics of the overview underpin the learnings of the focus areas for each unit</w:t>
      </w:r>
      <w:r w:rsidR="0019309F" w:rsidRPr="0052595B">
        <w:t>.</w:t>
      </w:r>
    </w:p>
    <w:p w14:paraId="520351FA" w14:textId="3B59B318" w:rsidR="0010019D" w:rsidRPr="0052595B" w:rsidRDefault="0010019D" w:rsidP="00C952AC">
      <w:pPr>
        <w:pStyle w:val="ListParagraph"/>
        <w:numPr>
          <w:ilvl w:val="0"/>
          <w:numId w:val="5"/>
        </w:numPr>
        <w:spacing w:line="266" w:lineRule="auto"/>
      </w:pPr>
      <w:r w:rsidRPr="0052595B">
        <w:t xml:space="preserve">The unit content that is listed after ‘e.g.’ is provided as suggested examples to guide teachers on relevant topics, which could be used to teach the content descriptions; teachers are not restricted to the listed examples. </w:t>
      </w:r>
    </w:p>
    <w:p w14:paraId="25516228" w14:textId="2BA249F6" w:rsidR="001A74A7" w:rsidRPr="0052595B" w:rsidRDefault="001A74A7" w:rsidP="00C952AC">
      <w:pPr>
        <w:pStyle w:val="ListParagraph"/>
        <w:numPr>
          <w:ilvl w:val="0"/>
          <w:numId w:val="5"/>
        </w:numPr>
        <w:spacing w:line="266" w:lineRule="auto"/>
      </w:pPr>
      <w:r w:rsidRPr="0052595B">
        <w:t xml:space="preserve">A </w:t>
      </w:r>
      <w:r w:rsidR="006E08F2" w:rsidRPr="0052595B">
        <w:t>g</w:t>
      </w:r>
      <w:r w:rsidRPr="0052595B">
        <w:t xml:space="preserve">lossary of key terms has </w:t>
      </w:r>
      <w:bookmarkStart w:id="16" w:name="_Hlk161992457"/>
      <w:r w:rsidRPr="0052595B">
        <w:t xml:space="preserve">been </w:t>
      </w:r>
      <w:bookmarkStart w:id="17" w:name="_Hlk161992359"/>
      <w:r w:rsidR="00B875EC" w:rsidRPr="0052595B">
        <w:t>included in the syllabus (</w:t>
      </w:r>
      <w:r w:rsidR="00C7182F" w:rsidRPr="0052595B">
        <w:t>Appendix 2</w:t>
      </w:r>
      <w:r w:rsidR="00B875EC" w:rsidRPr="0052595B">
        <w:t>)</w:t>
      </w:r>
      <w:r w:rsidRPr="0052595B">
        <w:t xml:space="preserve"> </w:t>
      </w:r>
      <w:bookmarkEnd w:id="16"/>
      <w:bookmarkEnd w:id="17"/>
      <w:r w:rsidRPr="0052595B">
        <w:t xml:space="preserve">and </w:t>
      </w:r>
      <w:r w:rsidR="00FE4157" w:rsidRPr="0052595B">
        <w:t>should be referred to when teaching the definition of these terms.</w:t>
      </w:r>
    </w:p>
    <w:p w14:paraId="101B8378" w14:textId="77777777" w:rsidR="0069646F" w:rsidRPr="00215D94" w:rsidRDefault="0069646F" w:rsidP="009A0EA3">
      <w:pPr>
        <w:pStyle w:val="SCSAHeading3"/>
      </w:pPr>
      <w:r w:rsidRPr="00215D94">
        <w:lastRenderedPageBreak/>
        <w:t>Relationship between the strands</w:t>
      </w:r>
    </w:p>
    <w:p w14:paraId="0A8F5E5A" w14:textId="7B386865" w:rsidR="0069646F" w:rsidRPr="00215D94" w:rsidRDefault="0069646F" w:rsidP="009A0EA3">
      <w:bookmarkStart w:id="18" w:name="_Toc382809752"/>
      <w:r w:rsidRPr="00215D94">
        <w:t xml:space="preserve">The two strands are </w:t>
      </w:r>
      <w:r w:rsidR="001D3297" w:rsidRPr="00215D94">
        <w:t>interrelated,</w:t>
      </w:r>
      <w:r w:rsidRPr="00215D94">
        <w:t xml:space="preserve"> and the content enables integration of the strands in the development of a teaching and learning program. The Humanities and Social Sciences Knowledge and </w:t>
      </w:r>
      <w:r w:rsidR="00EB15E5" w:rsidRPr="00215D94">
        <w:t>u</w:t>
      </w:r>
      <w:r w:rsidRPr="00215D94">
        <w:t xml:space="preserve">nderstanding strand provides the contexts through which </w:t>
      </w:r>
      <w:r w:rsidR="001D3297" w:rsidRPr="00215D94">
        <w:t>skills</w:t>
      </w:r>
      <w:r w:rsidRPr="00215D94">
        <w:t xml:space="preserve"> are to be developed. The same set of skills is included in each of the units to provide a common focus for the teaching and learning of content.</w:t>
      </w:r>
    </w:p>
    <w:p w14:paraId="0CC231E5" w14:textId="77777777" w:rsidR="005806C5" w:rsidRPr="009C3CBD" w:rsidRDefault="005806C5" w:rsidP="009A0EA3">
      <w:pPr>
        <w:pStyle w:val="SCSAHeading2"/>
      </w:pPr>
      <w:bookmarkStart w:id="19" w:name="_Toc110421312"/>
      <w:bookmarkStart w:id="20" w:name="_Toc347908213"/>
      <w:bookmarkStart w:id="21" w:name="_Toc359415278"/>
      <w:bookmarkStart w:id="22" w:name="_Toc382809753"/>
      <w:bookmarkStart w:id="23" w:name="_Toc236389720"/>
      <w:bookmarkEnd w:id="13"/>
      <w:bookmarkEnd w:id="14"/>
      <w:bookmarkEnd w:id="18"/>
      <w:r w:rsidRPr="009C3CBD">
        <w:t>Progression from the Years 7–10 curriculum</w:t>
      </w:r>
      <w:bookmarkEnd w:id="19"/>
      <w:bookmarkEnd w:id="23"/>
      <w:r w:rsidRPr="009C3CBD">
        <w:t xml:space="preserve"> </w:t>
      </w:r>
    </w:p>
    <w:p w14:paraId="1100C8E7" w14:textId="77777777" w:rsidR="005806C5" w:rsidRPr="00215D94" w:rsidRDefault="005806C5" w:rsidP="009A0EA3">
      <w:r>
        <w:t>This syllabus continues to develop student understandings and skills developed in the Years 7–10 Humanities and Social Sciences curriculum. It further develops students’ ability to explore, analyse and apply Humanities and Social Sciences concepts. This syllabus features a wider range of contexts and introduces students to a more diverse, increasingly sophisticated range of Humanities and Social Sciences tools and skills.</w:t>
      </w:r>
    </w:p>
    <w:p w14:paraId="66280DEC" w14:textId="7476E506" w:rsidR="005806C5" w:rsidRPr="006054A2" w:rsidRDefault="005806C5" w:rsidP="009A0EA3">
      <w:pPr>
        <w:pStyle w:val="SCSAHeading2"/>
      </w:pPr>
      <w:bookmarkStart w:id="24" w:name="_Toc110421313"/>
      <w:bookmarkStart w:id="25" w:name="_Toc236389721"/>
      <w:r w:rsidRPr="006054A2">
        <w:t xml:space="preserve">Representation of the </w:t>
      </w:r>
      <w:r>
        <w:t>General Capabilities</w:t>
      </w:r>
      <w:bookmarkEnd w:id="24"/>
      <w:bookmarkEnd w:id="25"/>
    </w:p>
    <w:p w14:paraId="29AB05EE" w14:textId="519A41A0" w:rsidR="005806C5" w:rsidRPr="009C3CBD" w:rsidRDefault="005806C5" w:rsidP="009A0EA3">
      <w:r w:rsidRPr="009C3CBD">
        <w:t xml:space="preserve">The </w:t>
      </w:r>
      <w:r>
        <w:t>General Capabilities</w:t>
      </w:r>
      <w:r w:rsidRPr="009C3CBD">
        <w:t xml:space="preserve"> encompass the knowledge, skills, behaviours and dispositions that will assist students to live and work </w:t>
      </w:r>
      <w:r>
        <w:t>successfully now and into the future. They are not assessed unless identified within the specified unit content. Teachers should find opportunities to incorporate the following General Capabilities into</w:t>
      </w:r>
      <w:r w:rsidRPr="009C3CBD">
        <w:t xml:space="preserve"> the teaching and learning program for the </w:t>
      </w:r>
      <w:bookmarkStart w:id="26" w:name="_Hlk197498480"/>
      <w:r>
        <w:t>Humanities and Social Sciences in Action General</w:t>
      </w:r>
      <w:r w:rsidRPr="009C3CBD">
        <w:t xml:space="preserve"> </w:t>
      </w:r>
      <w:bookmarkEnd w:id="26"/>
      <w:r w:rsidRPr="009C3CBD">
        <w:t xml:space="preserve">course. </w:t>
      </w:r>
    </w:p>
    <w:p w14:paraId="210F4438" w14:textId="77777777" w:rsidR="005806C5" w:rsidRPr="009C3CBD" w:rsidRDefault="005806C5" w:rsidP="009A0EA3">
      <w:pPr>
        <w:pStyle w:val="SCSAHeading3"/>
      </w:pPr>
      <w:r w:rsidRPr="009C3CBD">
        <w:t>Critical and creative thinking</w:t>
      </w:r>
    </w:p>
    <w:p w14:paraId="61B8DA21" w14:textId="77777777" w:rsidR="005806C5" w:rsidRPr="004C5D9D" w:rsidRDefault="005806C5" w:rsidP="009A0EA3">
      <w:r>
        <w:t>S</w:t>
      </w:r>
      <w:r w:rsidRPr="004C5D9D">
        <w:t>tudents develop critical and creative thinking by forming hypotheses, evaluating perspectives and developing solutions. They refine questions, assess sources for reliability and bias, and generate innovative ideas. By analysing problems, drawing conclusions and evaluating actions, they justify decisions and predict outcomes across social, political, economic and environmental contexts.</w:t>
      </w:r>
    </w:p>
    <w:p w14:paraId="0B951043" w14:textId="77777777" w:rsidR="005806C5" w:rsidRDefault="005806C5" w:rsidP="009A0EA3">
      <w:r w:rsidRPr="00E326AA">
        <w:t>Critical thinking fosters empathy, open-mindedness and ethical decision-making, while creative thinking promotes adaptability and innovation. Through reflection, students assess strategies, transfer knowledge and refine conclusions. These skills enable them to navigate complexity, solve problems and drive positive change, shaping them into thoughtful, informed and socially responsible individuals.</w:t>
      </w:r>
    </w:p>
    <w:p w14:paraId="709D9FDF" w14:textId="77777777" w:rsidR="005806C5" w:rsidRPr="009C3CBD" w:rsidRDefault="005806C5" w:rsidP="009A0EA3">
      <w:pPr>
        <w:pStyle w:val="SCSAHeading3"/>
      </w:pPr>
      <w:r w:rsidRPr="009C3CBD">
        <w:t>Ethical understanding</w:t>
      </w:r>
    </w:p>
    <w:p w14:paraId="6A0B1D6E" w14:textId="77777777" w:rsidR="005806C5" w:rsidRDefault="005806C5" w:rsidP="009A0EA3">
      <w:pPr>
        <w:rPr>
          <w:b/>
          <w:bCs/>
        </w:rPr>
      </w:pPr>
      <w:r w:rsidRPr="00287FA1">
        <w:t>In</w:t>
      </w:r>
      <w:r>
        <w:t xml:space="preserve"> the course</w:t>
      </w:r>
      <w:r w:rsidRPr="00287FA1">
        <w:t>, students develop ethical understanding by exploring real-world issues, analysing differing perspectives, and evaluating ethical implications in historical and contemporary contexts. They examine ethical concepts, values, rights and responsibilities through evidence-based case studies, debates and discussion</w:t>
      </w:r>
      <w:r>
        <w:t>s</w:t>
      </w:r>
      <w:r w:rsidRPr="00287FA1">
        <w:t>. Investigating dilemmas, they assess how emotions, reasoning, habits and societal norms shape decisions. Through collaborative discussions and inquiry, students reflect on their ethical viewpoints, recogni</w:t>
      </w:r>
      <w:r>
        <w:t>s</w:t>
      </w:r>
      <w:r w:rsidRPr="00287FA1">
        <w:t xml:space="preserve">e bias and justify </w:t>
      </w:r>
      <w:r w:rsidRPr="00250916">
        <w:t>reasoning</w:t>
      </w:r>
      <w:r w:rsidRPr="00287FA1">
        <w:t>. This fosters critical thinking, accountability and responsible citizenship. By applying ethical reasoning, students navigate complex social, political and environmental challenges, preparing them to contribute to a fair and just society.</w:t>
      </w:r>
    </w:p>
    <w:p w14:paraId="4774E2B2" w14:textId="77777777" w:rsidR="005806C5" w:rsidRPr="009C3CBD" w:rsidRDefault="005806C5" w:rsidP="009A0EA3">
      <w:pPr>
        <w:pStyle w:val="SCSAHeading3"/>
        <w:spacing w:after="80" w:line="266" w:lineRule="auto"/>
      </w:pPr>
      <w:r w:rsidRPr="009C3CBD">
        <w:lastRenderedPageBreak/>
        <w:t>Literacy</w:t>
      </w:r>
    </w:p>
    <w:p w14:paraId="6A29A96B" w14:textId="77777777" w:rsidR="005806C5" w:rsidRPr="008F07E8" w:rsidRDefault="005806C5" w:rsidP="009A0EA3">
      <w:pPr>
        <w:spacing w:after="80" w:line="266" w:lineRule="auto"/>
      </w:pPr>
      <w:r w:rsidRPr="008D1E9B">
        <w:t>In</w:t>
      </w:r>
      <w:r>
        <w:t xml:space="preserve"> the Humanities and Social Sciences in Action General course</w:t>
      </w:r>
      <w:r w:rsidRPr="008D1E9B">
        <w:t>, students develop literacy skills by engaging with diverse texts, including print, digital and multimedia sources. They decode, analyse and evaluate primary and secondary sources for reliability, bias and relevance, using subject-specific terminology to interpret data, consider perspectives and solve problems. Through inquiry-based learning, they construct arguments, communicate findings in appropriate formats and collaborate effectively. Students create commentaries using media articles, data trends, interviews and speeches, while also analysing stimulus materials like graphs and maps. This process strengthens their ability to critically engage with information, justify viewpoints and apply literacy skills in real-world contexts.</w:t>
      </w:r>
    </w:p>
    <w:p w14:paraId="5B555725" w14:textId="77777777" w:rsidR="005806C5" w:rsidRPr="009C3CBD" w:rsidRDefault="005806C5" w:rsidP="009A0EA3">
      <w:pPr>
        <w:pStyle w:val="SCSAHeading3"/>
        <w:spacing w:after="80" w:line="266" w:lineRule="auto"/>
      </w:pPr>
      <w:r w:rsidRPr="009C3CBD">
        <w:t>Personal and social capability</w:t>
      </w:r>
    </w:p>
    <w:p w14:paraId="73FD0825" w14:textId="77777777" w:rsidR="005806C5" w:rsidRPr="00253BAD" w:rsidRDefault="005806C5" w:rsidP="009A0EA3">
      <w:pPr>
        <w:spacing w:after="80" w:line="266" w:lineRule="auto"/>
      </w:pPr>
      <w:r>
        <w:t>S</w:t>
      </w:r>
      <w:r w:rsidRPr="70855E88">
        <w:t>tudents develop personal and social capability through real-world learning, collaboration and critical thinking. They investigate historical, geographical, civic and economic issues, analyse diverse perspectives and actively engage in discussions, teamwork and leadership</w:t>
      </w:r>
      <w:r>
        <w:t xml:space="preserve"> opportunities</w:t>
      </w:r>
      <w:r w:rsidRPr="70855E88">
        <w:t xml:space="preserve">. By assessing sources for reliability and bias, they refine decision-making and problem-solving skills. Through social action and advocacy, they design and implement projects addressing human rights, environmental or community challenges. Reflection through journals and commentaries helps them track </w:t>
      </w:r>
      <w:r>
        <w:t xml:space="preserve">their own and other’s </w:t>
      </w:r>
      <w:r w:rsidRPr="70855E88">
        <w:t>evolving understandings. These experiences equip students with the skills to become informed, responsible and ethical global citizens, ready to navigate an evolving world.</w:t>
      </w:r>
    </w:p>
    <w:p w14:paraId="4D2E6E40" w14:textId="61F20177" w:rsidR="005806C5" w:rsidRPr="009C3CBD" w:rsidRDefault="005806C5" w:rsidP="009A0EA3">
      <w:pPr>
        <w:pStyle w:val="SCSAHeading3"/>
        <w:spacing w:after="80" w:line="266" w:lineRule="auto"/>
      </w:pPr>
      <w:r w:rsidRPr="009C3CBD">
        <w:t xml:space="preserve">Addressing the other </w:t>
      </w:r>
      <w:r>
        <w:t>General Capabilities</w:t>
      </w:r>
    </w:p>
    <w:bookmarkEnd w:id="20"/>
    <w:p w14:paraId="09485C01" w14:textId="5F3781F2" w:rsidR="005806C5" w:rsidRPr="009C3CBD" w:rsidRDefault="005806C5" w:rsidP="009A0EA3">
      <w:pPr>
        <w:spacing w:after="80" w:line="266" w:lineRule="auto"/>
      </w:pPr>
      <w:r w:rsidRPr="009C3CBD">
        <w:t xml:space="preserve">Although the following </w:t>
      </w:r>
      <w:r>
        <w:t>General Capabilities</w:t>
      </w:r>
      <w:r w:rsidRPr="009C3CBD">
        <w:t xml:space="preserve"> have not been identified as a focus in the</w:t>
      </w:r>
      <w:r w:rsidRPr="007F158A">
        <w:t xml:space="preserve"> </w:t>
      </w:r>
      <w:r>
        <w:t>Humanities and Social Sciences General</w:t>
      </w:r>
      <w:r w:rsidRPr="009C3CBD">
        <w:t xml:space="preserve"> </w:t>
      </w:r>
      <w:r>
        <w:rPr>
          <w:noProof/>
        </w:rPr>
        <w:t>syllabus, teachers may find opportunities to incorporate them into the teaching and learning program.</w:t>
      </w:r>
    </w:p>
    <w:p w14:paraId="37FE422B" w14:textId="77777777" w:rsidR="005806C5" w:rsidRPr="007F158A" w:rsidRDefault="005806C5" w:rsidP="009A0EA3">
      <w:pPr>
        <w:pStyle w:val="ListParagraph"/>
        <w:numPr>
          <w:ilvl w:val="0"/>
          <w:numId w:val="29"/>
        </w:numPr>
        <w:spacing w:after="80" w:line="266" w:lineRule="auto"/>
      </w:pPr>
      <w:r w:rsidRPr="007F158A">
        <w:t>Digital literacy</w:t>
      </w:r>
    </w:p>
    <w:p w14:paraId="303D411E" w14:textId="77777777" w:rsidR="005806C5" w:rsidRPr="007F158A" w:rsidRDefault="005806C5" w:rsidP="009A0EA3">
      <w:pPr>
        <w:pStyle w:val="ListParagraph"/>
        <w:numPr>
          <w:ilvl w:val="0"/>
          <w:numId w:val="29"/>
        </w:numPr>
        <w:spacing w:after="80" w:line="266" w:lineRule="auto"/>
      </w:pPr>
      <w:r w:rsidRPr="007F158A">
        <w:t>Intercultural understanding</w:t>
      </w:r>
    </w:p>
    <w:p w14:paraId="38F7D90A" w14:textId="77777777" w:rsidR="005806C5" w:rsidRPr="007F158A" w:rsidRDefault="005806C5" w:rsidP="009A0EA3">
      <w:pPr>
        <w:pStyle w:val="ListParagraph"/>
        <w:numPr>
          <w:ilvl w:val="0"/>
          <w:numId w:val="29"/>
        </w:numPr>
        <w:spacing w:after="80" w:line="266" w:lineRule="auto"/>
      </w:pPr>
      <w:r w:rsidRPr="007F158A">
        <w:t>Numeracy</w:t>
      </w:r>
    </w:p>
    <w:p w14:paraId="174E36DE" w14:textId="7EF4BC5E" w:rsidR="005806C5" w:rsidRDefault="005806C5" w:rsidP="009A0EA3">
      <w:pPr>
        <w:spacing w:after="80" w:line="266" w:lineRule="auto"/>
      </w:pPr>
      <w:r w:rsidRPr="009C3CBD">
        <w:t>Such opportunities may occur through the application of different contexts, pedagogical practices and/or assessment strategies that relate to the syllabus as part of the teaching and learning program.</w:t>
      </w:r>
    </w:p>
    <w:p w14:paraId="2E9B9B25" w14:textId="4BFF1436" w:rsidR="005806C5" w:rsidRPr="009C3CBD" w:rsidRDefault="005806C5" w:rsidP="009A0EA3">
      <w:pPr>
        <w:pStyle w:val="SCSAHeading3"/>
        <w:spacing w:after="80" w:line="266" w:lineRule="auto"/>
      </w:pPr>
      <w:r w:rsidRPr="009C3CBD">
        <w:t xml:space="preserve">Summary representation of the </w:t>
      </w:r>
      <w:r>
        <w:t>General Capabilities</w:t>
      </w:r>
      <w:r w:rsidRPr="009C3CBD">
        <w:t xml:space="preserve"> in the </w:t>
      </w:r>
      <w:r>
        <w:t>Humanities and Social Sciences in Action General</w:t>
      </w:r>
      <w:r w:rsidRPr="009C3CBD">
        <w:t xml:space="preserve"> course</w:t>
      </w:r>
    </w:p>
    <w:p w14:paraId="06A5D27F" w14:textId="77777777" w:rsidR="005806C5" w:rsidRDefault="005806C5" w:rsidP="009A0EA3">
      <w:pPr>
        <w:spacing w:after="80" w:line="266" w:lineRule="auto"/>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46"/>
        <w:gridCol w:w="3192"/>
        <w:gridCol w:w="858"/>
        <w:gridCol w:w="594"/>
        <w:gridCol w:w="595"/>
        <w:gridCol w:w="595"/>
        <w:gridCol w:w="595"/>
        <w:gridCol w:w="595"/>
        <w:gridCol w:w="595"/>
        <w:gridCol w:w="595"/>
      </w:tblGrid>
      <w:tr w:rsidR="005806C5" w:rsidRPr="006A76EA" w14:paraId="580CFBB8" w14:textId="77777777" w:rsidTr="00B64B8E">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Pr>
          <w:p w14:paraId="4A20C2AC" w14:textId="77777777" w:rsidR="005806C5" w:rsidRPr="006A76EA" w:rsidRDefault="005806C5" w:rsidP="009A0EA3">
            <w:pPr>
              <w:spacing w:after="100" w:afterAutospacing="1" w:line="266" w:lineRule="auto"/>
              <w:rPr>
                <w:b w:val="0"/>
                <w:bCs/>
              </w:rPr>
            </w:pPr>
            <w:bookmarkStart w:id="27" w:name="_Hlk197439578"/>
            <w:r w:rsidRPr="006A76EA">
              <w:rPr>
                <w:bCs/>
              </w:rPr>
              <w:t>Year</w:t>
            </w:r>
          </w:p>
        </w:tc>
        <w:tc>
          <w:tcPr>
            <w:tcW w:w="3193" w:type="dxa"/>
            <w:vMerge w:val="restart"/>
          </w:tcPr>
          <w:p w14:paraId="65D927CF" w14:textId="77777777" w:rsidR="005806C5" w:rsidRPr="006A76EA" w:rsidRDefault="005806C5" w:rsidP="009A0EA3">
            <w:pPr>
              <w:spacing w:after="100" w:afterAutospacing="1" w:line="266" w:lineRule="auto"/>
              <w:rPr>
                <w:b w:val="0"/>
                <w:bCs/>
              </w:rPr>
            </w:pPr>
            <w:r w:rsidRPr="006A76EA">
              <w:rPr>
                <w:bCs/>
              </w:rPr>
              <w:t>Course</w:t>
            </w:r>
          </w:p>
        </w:tc>
        <w:tc>
          <w:tcPr>
            <w:tcW w:w="857" w:type="dxa"/>
            <w:vMerge w:val="restart"/>
          </w:tcPr>
          <w:p w14:paraId="56D91C8B" w14:textId="77777777" w:rsidR="005806C5" w:rsidRPr="006A76EA" w:rsidRDefault="005806C5" w:rsidP="009A0EA3">
            <w:pPr>
              <w:spacing w:after="100" w:afterAutospacing="1" w:line="266" w:lineRule="auto"/>
              <w:rPr>
                <w:b w:val="0"/>
                <w:bCs/>
              </w:rPr>
            </w:pPr>
            <w:r w:rsidRPr="006A76EA">
              <w:rPr>
                <w:bCs/>
              </w:rPr>
              <w:t xml:space="preserve">Course </w:t>
            </w:r>
            <w:r>
              <w:rPr>
                <w:bCs/>
              </w:rPr>
              <w:t>t</w:t>
            </w:r>
            <w:r w:rsidRPr="006A76EA">
              <w:rPr>
                <w:bCs/>
              </w:rPr>
              <w:t>ype</w:t>
            </w:r>
          </w:p>
        </w:tc>
        <w:tc>
          <w:tcPr>
            <w:tcW w:w="4164" w:type="dxa"/>
            <w:gridSpan w:val="7"/>
          </w:tcPr>
          <w:p w14:paraId="6228F35C" w14:textId="6D6FE6AF" w:rsidR="005806C5" w:rsidRPr="006A76EA" w:rsidRDefault="005806C5" w:rsidP="009A0EA3">
            <w:pPr>
              <w:spacing w:after="100" w:afterAutospacing="1" w:line="266" w:lineRule="auto"/>
              <w:jc w:val="center"/>
              <w:rPr>
                <w:b w:val="0"/>
                <w:bCs/>
              </w:rPr>
            </w:pPr>
            <w:r w:rsidRPr="006A76EA">
              <w:rPr>
                <w:bCs/>
              </w:rPr>
              <w:t xml:space="preserve">General </w:t>
            </w:r>
            <w:r w:rsidR="00C52820">
              <w:rPr>
                <w:bCs/>
              </w:rPr>
              <w:t>C</w:t>
            </w:r>
            <w:r w:rsidRPr="006A76EA">
              <w:rPr>
                <w:bCs/>
              </w:rPr>
              <w:t>apabilities</w:t>
            </w:r>
          </w:p>
        </w:tc>
      </w:tr>
      <w:tr w:rsidR="005806C5" w:rsidRPr="006A76EA" w14:paraId="4C0A1F1F" w14:textId="77777777" w:rsidTr="00B64B8E">
        <w:trPr>
          <w:trHeight w:val="142"/>
        </w:trPr>
        <w:tc>
          <w:tcPr>
            <w:tcW w:w="846" w:type="dxa"/>
            <w:vMerge/>
          </w:tcPr>
          <w:p w14:paraId="05219FE2" w14:textId="77777777" w:rsidR="005806C5" w:rsidRPr="006A76EA" w:rsidRDefault="005806C5" w:rsidP="009A0EA3">
            <w:pPr>
              <w:spacing w:after="100" w:afterAutospacing="1" w:line="266" w:lineRule="auto"/>
              <w:rPr>
                <w:b/>
                <w:bCs/>
              </w:rPr>
            </w:pPr>
          </w:p>
        </w:tc>
        <w:tc>
          <w:tcPr>
            <w:tcW w:w="3193" w:type="dxa"/>
            <w:vMerge/>
          </w:tcPr>
          <w:p w14:paraId="75FF5300" w14:textId="77777777" w:rsidR="005806C5" w:rsidRPr="006A76EA" w:rsidRDefault="005806C5" w:rsidP="009A0EA3">
            <w:pPr>
              <w:spacing w:after="100" w:afterAutospacing="1" w:line="266" w:lineRule="auto"/>
              <w:rPr>
                <w:b/>
                <w:bCs/>
              </w:rPr>
            </w:pPr>
          </w:p>
        </w:tc>
        <w:tc>
          <w:tcPr>
            <w:tcW w:w="857" w:type="dxa"/>
            <w:vMerge/>
          </w:tcPr>
          <w:p w14:paraId="5F202627" w14:textId="77777777" w:rsidR="005806C5" w:rsidRPr="006A76EA" w:rsidRDefault="005806C5" w:rsidP="009A0EA3">
            <w:pPr>
              <w:spacing w:after="100" w:afterAutospacing="1" w:line="266" w:lineRule="auto"/>
              <w:rPr>
                <w:b/>
                <w:bCs/>
              </w:rPr>
            </w:pPr>
          </w:p>
        </w:tc>
        <w:tc>
          <w:tcPr>
            <w:tcW w:w="594" w:type="dxa"/>
          </w:tcPr>
          <w:p w14:paraId="6F648972" w14:textId="77777777" w:rsidR="005806C5" w:rsidRPr="006A76EA" w:rsidRDefault="005806C5" w:rsidP="009A0EA3">
            <w:pPr>
              <w:spacing w:after="100" w:afterAutospacing="1" w:line="266" w:lineRule="auto"/>
              <w:jc w:val="center"/>
              <w:rPr>
                <w:b/>
                <w:bCs/>
              </w:rPr>
            </w:pPr>
            <w:r w:rsidRPr="001F0833">
              <w:rPr>
                <w:rFonts w:ascii="Calibri" w:eastAsia="Calibri" w:hAnsi="Calibri" w:cs="Calibri"/>
                <w:b/>
                <w:bCs/>
              </w:rPr>
              <w:t>CCT</w:t>
            </w:r>
          </w:p>
        </w:tc>
        <w:tc>
          <w:tcPr>
            <w:tcW w:w="595" w:type="dxa"/>
          </w:tcPr>
          <w:p w14:paraId="7EF9CE1A" w14:textId="77777777" w:rsidR="005806C5" w:rsidRPr="006A76EA" w:rsidRDefault="005806C5" w:rsidP="009A0EA3">
            <w:pPr>
              <w:spacing w:after="100" w:afterAutospacing="1" w:line="266" w:lineRule="auto"/>
              <w:jc w:val="center"/>
              <w:rPr>
                <w:b/>
                <w:bCs/>
              </w:rPr>
            </w:pPr>
            <w:r w:rsidRPr="001F0833">
              <w:rPr>
                <w:rFonts w:ascii="Calibri" w:eastAsia="Calibri" w:hAnsi="Calibri" w:cs="Calibri"/>
                <w:b/>
                <w:bCs/>
              </w:rPr>
              <w:t>DL</w:t>
            </w:r>
          </w:p>
        </w:tc>
        <w:tc>
          <w:tcPr>
            <w:tcW w:w="595" w:type="dxa"/>
          </w:tcPr>
          <w:p w14:paraId="5064A6AB" w14:textId="77777777" w:rsidR="005806C5" w:rsidRPr="006A76EA" w:rsidRDefault="005806C5" w:rsidP="009A0EA3">
            <w:pPr>
              <w:spacing w:after="100" w:afterAutospacing="1" w:line="266" w:lineRule="auto"/>
              <w:jc w:val="center"/>
              <w:rPr>
                <w:b/>
                <w:bCs/>
              </w:rPr>
            </w:pPr>
            <w:r w:rsidRPr="001F0833">
              <w:rPr>
                <w:rFonts w:ascii="Calibri" w:eastAsia="Calibri" w:hAnsi="Calibri" w:cs="Calibri"/>
                <w:b/>
                <w:bCs/>
              </w:rPr>
              <w:t>EU</w:t>
            </w:r>
          </w:p>
        </w:tc>
        <w:tc>
          <w:tcPr>
            <w:tcW w:w="595" w:type="dxa"/>
          </w:tcPr>
          <w:p w14:paraId="405AC543" w14:textId="77777777" w:rsidR="005806C5" w:rsidRPr="006A76EA" w:rsidRDefault="005806C5" w:rsidP="009A0EA3">
            <w:pPr>
              <w:spacing w:after="100" w:afterAutospacing="1" w:line="266" w:lineRule="auto"/>
              <w:jc w:val="center"/>
              <w:rPr>
                <w:b/>
                <w:bCs/>
              </w:rPr>
            </w:pPr>
            <w:r w:rsidRPr="001F0833">
              <w:rPr>
                <w:rFonts w:ascii="Calibri" w:eastAsia="Calibri" w:hAnsi="Calibri" w:cs="Calibri"/>
                <w:b/>
                <w:bCs/>
              </w:rPr>
              <w:t>IU</w:t>
            </w:r>
          </w:p>
        </w:tc>
        <w:tc>
          <w:tcPr>
            <w:tcW w:w="595" w:type="dxa"/>
          </w:tcPr>
          <w:p w14:paraId="754E7EB1" w14:textId="77777777" w:rsidR="005806C5" w:rsidRPr="006A76EA" w:rsidRDefault="005806C5" w:rsidP="009A0EA3">
            <w:pPr>
              <w:spacing w:after="100" w:afterAutospacing="1" w:line="266" w:lineRule="auto"/>
              <w:jc w:val="center"/>
              <w:rPr>
                <w:b/>
                <w:bCs/>
              </w:rPr>
            </w:pPr>
            <w:r w:rsidRPr="001F0833">
              <w:rPr>
                <w:rFonts w:ascii="Calibri" w:eastAsia="Calibri" w:hAnsi="Calibri" w:cs="Calibri"/>
                <w:b/>
                <w:bCs/>
              </w:rPr>
              <w:t>L</w:t>
            </w:r>
          </w:p>
        </w:tc>
        <w:tc>
          <w:tcPr>
            <w:tcW w:w="595" w:type="dxa"/>
          </w:tcPr>
          <w:p w14:paraId="5F5F46F5" w14:textId="77777777" w:rsidR="005806C5" w:rsidRPr="006A76EA" w:rsidRDefault="005806C5" w:rsidP="009A0EA3">
            <w:pPr>
              <w:spacing w:after="100" w:afterAutospacing="1" w:line="266" w:lineRule="auto"/>
              <w:jc w:val="center"/>
              <w:rPr>
                <w:b/>
                <w:bCs/>
              </w:rPr>
            </w:pPr>
            <w:r w:rsidRPr="001F0833">
              <w:rPr>
                <w:rFonts w:ascii="Calibri" w:eastAsia="Calibri" w:hAnsi="Calibri" w:cs="Calibri"/>
                <w:b/>
                <w:bCs/>
              </w:rPr>
              <w:t>N</w:t>
            </w:r>
          </w:p>
        </w:tc>
        <w:tc>
          <w:tcPr>
            <w:tcW w:w="595" w:type="dxa"/>
          </w:tcPr>
          <w:p w14:paraId="65320C2E" w14:textId="77777777" w:rsidR="005806C5" w:rsidRPr="006A76EA" w:rsidRDefault="005806C5" w:rsidP="009A0EA3">
            <w:pPr>
              <w:spacing w:after="100" w:afterAutospacing="1" w:line="266" w:lineRule="auto"/>
              <w:jc w:val="center"/>
              <w:rPr>
                <w:b/>
                <w:bCs/>
              </w:rPr>
            </w:pPr>
            <w:r w:rsidRPr="001F0833">
              <w:rPr>
                <w:rFonts w:ascii="Calibri" w:eastAsia="Calibri" w:hAnsi="Calibri" w:cs="Calibri"/>
                <w:b/>
                <w:bCs/>
              </w:rPr>
              <w:t>PSC</w:t>
            </w:r>
          </w:p>
        </w:tc>
      </w:tr>
      <w:bookmarkEnd w:id="27"/>
      <w:tr w:rsidR="005806C5" w14:paraId="6015F115" w14:textId="77777777" w:rsidTr="00B64B8E">
        <w:trPr>
          <w:trHeight w:val="261"/>
        </w:trPr>
        <w:tc>
          <w:tcPr>
            <w:tcW w:w="846" w:type="dxa"/>
          </w:tcPr>
          <w:p w14:paraId="3B58BD02" w14:textId="77777777" w:rsidR="005806C5" w:rsidRDefault="005806C5" w:rsidP="009A0EA3">
            <w:pPr>
              <w:spacing w:after="100" w:afterAutospacing="1" w:line="266" w:lineRule="auto"/>
            </w:pPr>
            <w:r>
              <w:t>Year 11</w:t>
            </w:r>
          </w:p>
        </w:tc>
        <w:tc>
          <w:tcPr>
            <w:tcW w:w="3193" w:type="dxa"/>
          </w:tcPr>
          <w:p w14:paraId="5657B9E9" w14:textId="77777777" w:rsidR="005806C5" w:rsidRDefault="005806C5" w:rsidP="009A0EA3">
            <w:pPr>
              <w:spacing w:after="100" w:afterAutospacing="1" w:line="266" w:lineRule="auto"/>
            </w:pPr>
            <w:r>
              <w:rPr>
                <w:rFonts w:cs="Calibri"/>
              </w:rPr>
              <w:t>Humanities and Social Sciences in Action (GEHAS)</w:t>
            </w:r>
          </w:p>
        </w:tc>
        <w:tc>
          <w:tcPr>
            <w:tcW w:w="857" w:type="dxa"/>
          </w:tcPr>
          <w:p w14:paraId="7E8404B8" w14:textId="77777777" w:rsidR="005806C5" w:rsidRDefault="005806C5" w:rsidP="009A0EA3">
            <w:pPr>
              <w:spacing w:after="100" w:afterAutospacing="1" w:line="266" w:lineRule="auto"/>
            </w:pPr>
            <w:r>
              <w:t>General</w:t>
            </w:r>
          </w:p>
        </w:tc>
        <w:tc>
          <w:tcPr>
            <w:tcW w:w="594" w:type="dxa"/>
          </w:tcPr>
          <w:p w14:paraId="29B60852" w14:textId="77777777" w:rsidR="005806C5" w:rsidRPr="002404BF" w:rsidRDefault="005806C5" w:rsidP="009A0EA3">
            <w:pPr>
              <w:spacing w:after="100" w:afterAutospacing="1" w:line="266" w:lineRule="auto"/>
              <w:jc w:val="center"/>
            </w:pPr>
            <w:r w:rsidRPr="002404BF">
              <w:sym w:font="Wingdings" w:char="F0FC"/>
            </w:r>
          </w:p>
        </w:tc>
        <w:tc>
          <w:tcPr>
            <w:tcW w:w="595" w:type="dxa"/>
            <w:shd w:val="clear" w:color="auto" w:fill="DECFE8" w:themeFill="accent5"/>
          </w:tcPr>
          <w:p w14:paraId="476A06D5" w14:textId="77777777" w:rsidR="005806C5" w:rsidRPr="002404BF" w:rsidRDefault="005806C5" w:rsidP="009A0EA3">
            <w:pPr>
              <w:spacing w:after="100" w:afterAutospacing="1" w:line="266" w:lineRule="auto"/>
              <w:jc w:val="center"/>
            </w:pPr>
          </w:p>
        </w:tc>
        <w:tc>
          <w:tcPr>
            <w:tcW w:w="595" w:type="dxa"/>
          </w:tcPr>
          <w:p w14:paraId="4994F970" w14:textId="77777777" w:rsidR="005806C5" w:rsidRPr="002404BF" w:rsidRDefault="005806C5" w:rsidP="009A0EA3">
            <w:pPr>
              <w:spacing w:after="100" w:afterAutospacing="1" w:line="266" w:lineRule="auto"/>
              <w:jc w:val="center"/>
            </w:pPr>
            <w:r w:rsidRPr="002404BF">
              <w:sym w:font="Wingdings" w:char="F0FC"/>
            </w:r>
          </w:p>
        </w:tc>
        <w:tc>
          <w:tcPr>
            <w:tcW w:w="595" w:type="dxa"/>
            <w:shd w:val="clear" w:color="auto" w:fill="DECFE8" w:themeFill="accent5"/>
          </w:tcPr>
          <w:p w14:paraId="73321247" w14:textId="77777777" w:rsidR="005806C5" w:rsidRPr="002404BF" w:rsidRDefault="005806C5" w:rsidP="009A0EA3">
            <w:pPr>
              <w:spacing w:after="100" w:afterAutospacing="1" w:line="266" w:lineRule="auto"/>
              <w:jc w:val="center"/>
            </w:pPr>
          </w:p>
        </w:tc>
        <w:tc>
          <w:tcPr>
            <w:tcW w:w="595" w:type="dxa"/>
          </w:tcPr>
          <w:p w14:paraId="62F430C4" w14:textId="77777777" w:rsidR="005806C5" w:rsidRPr="002404BF" w:rsidRDefault="005806C5" w:rsidP="009A0EA3">
            <w:pPr>
              <w:spacing w:after="100" w:afterAutospacing="1" w:line="266" w:lineRule="auto"/>
              <w:jc w:val="center"/>
            </w:pPr>
            <w:r w:rsidRPr="002404BF">
              <w:sym w:font="Wingdings" w:char="F0FC"/>
            </w:r>
          </w:p>
        </w:tc>
        <w:tc>
          <w:tcPr>
            <w:tcW w:w="595" w:type="dxa"/>
            <w:shd w:val="clear" w:color="auto" w:fill="DECFE8" w:themeFill="accent5"/>
          </w:tcPr>
          <w:p w14:paraId="4CFFBC86" w14:textId="77777777" w:rsidR="005806C5" w:rsidRPr="002404BF" w:rsidRDefault="005806C5" w:rsidP="009A0EA3">
            <w:pPr>
              <w:spacing w:after="100" w:afterAutospacing="1" w:line="266" w:lineRule="auto"/>
              <w:jc w:val="center"/>
            </w:pPr>
          </w:p>
        </w:tc>
        <w:tc>
          <w:tcPr>
            <w:tcW w:w="595" w:type="dxa"/>
          </w:tcPr>
          <w:p w14:paraId="09F03B0C" w14:textId="77777777" w:rsidR="005806C5" w:rsidRDefault="005806C5" w:rsidP="009A0EA3">
            <w:pPr>
              <w:spacing w:after="100" w:afterAutospacing="1" w:line="266" w:lineRule="auto"/>
              <w:jc w:val="center"/>
            </w:pPr>
            <w:r w:rsidRPr="002404BF">
              <w:sym w:font="Wingdings" w:char="F0FC"/>
            </w:r>
          </w:p>
        </w:tc>
      </w:tr>
      <w:tr w:rsidR="005806C5" w14:paraId="4E182814" w14:textId="77777777" w:rsidTr="00B64B8E">
        <w:trPr>
          <w:trHeight w:val="261"/>
        </w:trPr>
        <w:tc>
          <w:tcPr>
            <w:tcW w:w="846" w:type="dxa"/>
          </w:tcPr>
          <w:p w14:paraId="44CE9589" w14:textId="77777777" w:rsidR="005806C5" w:rsidRDefault="005806C5" w:rsidP="009A0EA3">
            <w:pPr>
              <w:spacing w:after="100" w:afterAutospacing="1" w:line="266" w:lineRule="auto"/>
            </w:pPr>
            <w:r>
              <w:t>Year 12</w:t>
            </w:r>
          </w:p>
        </w:tc>
        <w:tc>
          <w:tcPr>
            <w:tcW w:w="3193" w:type="dxa"/>
          </w:tcPr>
          <w:p w14:paraId="444B799E" w14:textId="77777777" w:rsidR="005806C5" w:rsidRDefault="005806C5" w:rsidP="009A0EA3">
            <w:pPr>
              <w:spacing w:after="100" w:afterAutospacing="1" w:line="266" w:lineRule="auto"/>
            </w:pPr>
            <w:r>
              <w:rPr>
                <w:rFonts w:cs="Calibri"/>
              </w:rPr>
              <w:t>Humanities and Social Sciences in Action (GTHAS)</w:t>
            </w:r>
          </w:p>
        </w:tc>
        <w:tc>
          <w:tcPr>
            <w:tcW w:w="857" w:type="dxa"/>
          </w:tcPr>
          <w:p w14:paraId="1E857BDD" w14:textId="77777777" w:rsidR="005806C5" w:rsidRDefault="005806C5" w:rsidP="009A0EA3">
            <w:pPr>
              <w:spacing w:after="100" w:afterAutospacing="1" w:line="266" w:lineRule="auto"/>
            </w:pPr>
            <w:r>
              <w:t>General</w:t>
            </w:r>
          </w:p>
        </w:tc>
        <w:tc>
          <w:tcPr>
            <w:tcW w:w="594" w:type="dxa"/>
          </w:tcPr>
          <w:p w14:paraId="01EDA27C" w14:textId="77777777" w:rsidR="005806C5" w:rsidRPr="002404BF" w:rsidRDefault="005806C5" w:rsidP="009A0EA3">
            <w:pPr>
              <w:spacing w:after="100" w:afterAutospacing="1" w:line="266" w:lineRule="auto"/>
              <w:jc w:val="center"/>
            </w:pPr>
            <w:r w:rsidRPr="002404BF">
              <w:sym w:font="Wingdings" w:char="F0FC"/>
            </w:r>
          </w:p>
        </w:tc>
        <w:tc>
          <w:tcPr>
            <w:tcW w:w="595" w:type="dxa"/>
            <w:shd w:val="clear" w:color="auto" w:fill="DECFE8" w:themeFill="accent5"/>
          </w:tcPr>
          <w:p w14:paraId="147F1051" w14:textId="77777777" w:rsidR="005806C5" w:rsidRPr="002404BF" w:rsidRDefault="005806C5" w:rsidP="009A0EA3">
            <w:pPr>
              <w:spacing w:after="100" w:afterAutospacing="1" w:line="266" w:lineRule="auto"/>
              <w:jc w:val="center"/>
            </w:pPr>
          </w:p>
        </w:tc>
        <w:tc>
          <w:tcPr>
            <w:tcW w:w="595" w:type="dxa"/>
          </w:tcPr>
          <w:p w14:paraId="69A1BFC7" w14:textId="77777777" w:rsidR="005806C5" w:rsidRPr="002404BF" w:rsidRDefault="005806C5" w:rsidP="009A0EA3">
            <w:pPr>
              <w:spacing w:after="100" w:afterAutospacing="1" w:line="266" w:lineRule="auto"/>
              <w:jc w:val="center"/>
            </w:pPr>
            <w:r w:rsidRPr="002404BF">
              <w:sym w:font="Wingdings" w:char="F0FC"/>
            </w:r>
          </w:p>
        </w:tc>
        <w:tc>
          <w:tcPr>
            <w:tcW w:w="595" w:type="dxa"/>
            <w:shd w:val="clear" w:color="auto" w:fill="DECFE8" w:themeFill="accent5"/>
          </w:tcPr>
          <w:p w14:paraId="7D4729A7" w14:textId="77777777" w:rsidR="005806C5" w:rsidRPr="002404BF" w:rsidRDefault="005806C5" w:rsidP="009A0EA3">
            <w:pPr>
              <w:spacing w:after="100" w:afterAutospacing="1" w:line="266" w:lineRule="auto"/>
              <w:jc w:val="center"/>
            </w:pPr>
          </w:p>
        </w:tc>
        <w:tc>
          <w:tcPr>
            <w:tcW w:w="595" w:type="dxa"/>
          </w:tcPr>
          <w:p w14:paraId="2E15EF3E" w14:textId="77777777" w:rsidR="005806C5" w:rsidRPr="002404BF" w:rsidRDefault="005806C5" w:rsidP="009A0EA3">
            <w:pPr>
              <w:spacing w:after="100" w:afterAutospacing="1" w:line="266" w:lineRule="auto"/>
              <w:jc w:val="center"/>
            </w:pPr>
            <w:r w:rsidRPr="002404BF">
              <w:sym w:font="Wingdings" w:char="F0FC"/>
            </w:r>
          </w:p>
        </w:tc>
        <w:tc>
          <w:tcPr>
            <w:tcW w:w="595" w:type="dxa"/>
            <w:shd w:val="clear" w:color="auto" w:fill="DECFE8" w:themeFill="accent5"/>
          </w:tcPr>
          <w:p w14:paraId="1A87F5DE" w14:textId="77777777" w:rsidR="005806C5" w:rsidRPr="002404BF" w:rsidRDefault="005806C5" w:rsidP="009A0EA3">
            <w:pPr>
              <w:spacing w:after="100" w:afterAutospacing="1" w:line="266" w:lineRule="auto"/>
              <w:jc w:val="center"/>
            </w:pPr>
          </w:p>
        </w:tc>
        <w:tc>
          <w:tcPr>
            <w:tcW w:w="595" w:type="dxa"/>
          </w:tcPr>
          <w:p w14:paraId="6CEFFF0B" w14:textId="77777777" w:rsidR="005806C5" w:rsidRDefault="005806C5" w:rsidP="009A0EA3">
            <w:pPr>
              <w:spacing w:after="100" w:afterAutospacing="1" w:line="266" w:lineRule="auto"/>
              <w:jc w:val="center"/>
            </w:pPr>
            <w:r w:rsidRPr="002404BF">
              <w:sym w:font="Wingdings" w:char="F0FC"/>
            </w:r>
          </w:p>
        </w:tc>
      </w:tr>
    </w:tbl>
    <w:p w14:paraId="0FC67470" w14:textId="77777777" w:rsidR="005806C5" w:rsidRPr="009C3CBD" w:rsidRDefault="005806C5" w:rsidP="009A0EA3">
      <w:pPr>
        <w:spacing w:before="80" w:after="0" w:line="266" w:lineRule="auto"/>
        <w:rPr>
          <w:b/>
          <w:bCs/>
        </w:rPr>
      </w:pPr>
      <w:r w:rsidRPr="009C3CBD">
        <w:rPr>
          <w:b/>
          <w:bCs/>
        </w:rPr>
        <w:t>Key</w:t>
      </w:r>
    </w:p>
    <w:p w14:paraId="4B6DB91D" w14:textId="77777777" w:rsidR="005806C5" w:rsidRPr="001F0833" w:rsidRDefault="005806C5" w:rsidP="009A0EA3">
      <w:pPr>
        <w:spacing w:after="80" w:line="266" w:lineRule="auto"/>
      </w:pPr>
      <w:bookmarkStart w:id="28" w:name="_Hlk206510884"/>
      <w:r w:rsidRPr="001F0833">
        <w:t>CCT: Critical and creative thinking, DL: Digital literacy, EU: Ethical understanding, IU: Intercultural understanding, L: Literacy, N: Numeracy, PSC: Personal and social capability</w:t>
      </w:r>
      <w:bookmarkEnd w:id="28"/>
    </w:p>
    <w:p w14:paraId="618A3510" w14:textId="75C44419" w:rsidR="0069646F" w:rsidRPr="00215D94" w:rsidRDefault="0069646F" w:rsidP="0052595B">
      <w:pPr>
        <w:pStyle w:val="SCSAHeading2"/>
      </w:pPr>
      <w:bookmarkStart w:id="29" w:name="_Toc236389722"/>
      <w:r w:rsidRPr="00215D94">
        <w:lastRenderedPageBreak/>
        <w:t xml:space="preserve">Representation of the </w:t>
      </w:r>
      <w:r w:rsidR="005806C5">
        <w:t>Cross-curriculum Priorities</w:t>
      </w:r>
      <w:bookmarkEnd w:id="21"/>
      <w:bookmarkEnd w:id="22"/>
      <w:bookmarkEnd w:id="29"/>
    </w:p>
    <w:p w14:paraId="0E229DE0" w14:textId="6136952D" w:rsidR="0069646F" w:rsidRPr="00215D94" w:rsidRDefault="0069646F" w:rsidP="00392223">
      <w:r w:rsidRPr="00215D94">
        <w:t xml:space="preserve">The </w:t>
      </w:r>
      <w:r w:rsidR="005806C5">
        <w:t>Cross-curriculum Priorities</w:t>
      </w:r>
      <w:r w:rsidRPr="00215D94">
        <w:t xml:space="preserve"> address contemporary issues </w:t>
      </w:r>
      <w:r w:rsidR="00C52820">
        <w:t>that</w:t>
      </w:r>
      <w:r w:rsidRPr="00215D94">
        <w:t xml:space="preserve"> students face in an increasingly complex and changing world. Teachers may find opportunities to incorporate the</w:t>
      </w:r>
      <w:r w:rsidR="00D628FC">
        <w:t xml:space="preserve">m </w:t>
      </w:r>
      <w:r w:rsidRPr="00215D94">
        <w:t>into the teaching and learning program for the Humanities and Social Sciences</w:t>
      </w:r>
      <w:r w:rsidR="00BB3615" w:rsidRPr="00215D94">
        <w:t xml:space="preserve"> in Action</w:t>
      </w:r>
      <w:r w:rsidRPr="00215D94">
        <w:t xml:space="preserve"> </w:t>
      </w:r>
      <w:r w:rsidR="000E4DBA">
        <w:t xml:space="preserve">General </w:t>
      </w:r>
      <w:r w:rsidRPr="00215D94">
        <w:t>course. The</w:t>
      </w:r>
      <w:r w:rsidR="0066618A" w:rsidRPr="00215D94">
        <w:t> </w:t>
      </w:r>
      <w:r w:rsidR="005806C5">
        <w:t>Cross-curriculum Priorities</w:t>
      </w:r>
      <w:r w:rsidRPr="00215D94">
        <w:t xml:space="preserve"> are not assessed unless they are identified within the specified unit content.</w:t>
      </w:r>
    </w:p>
    <w:p w14:paraId="610F65E7" w14:textId="500F50DF" w:rsidR="0069646F" w:rsidRPr="0052595B" w:rsidRDefault="0069646F" w:rsidP="0052595B">
      <w:pPr>
        <w:pStyle w:val="SCSAHeading3"/>
      </w:pPr>
      <w:r w:rsidRPr="0052595B">
        <w:t>Aboriginal and Torres Strait Islander histories and cultures</w:t>
      </w:r>
    </w:p>
    <w:p w14:paraId="26C52C5B" w14:textId="792B679A" w:rsidR="0069646F" w:rsidRPr="00215D94" w:rsidRDefault="0069646F" w:rsidP="00392223">
      <w:r w:rsidRPr="00215D94">
        <w:t>Through the study of relevant contexts</w:t>
      </w:r>
      <w:r w:rsidR="00025747" w:rsidRPr="00215D94">
        <w:t xml:space="preserve"> within the course</w:t>
      </w:r>
      <w:r w:rsidRPr="00215D94">
        <w:t xml:space="preserve">, </w:t>
      </w:r>
      <w:r w:rsidR="00FC5AF3">
        <w:t xml:space="preserve">there are </w:t>
      </w:r>
      <w:r w:rsidRPr="00215D94">
        <w:t xml:space="preserve">opportunities for the development of students’ understanding and appreciation of the diversity of Aboriginal and Torres Strait Islander Peoples’ histories and cultures. </w:t>
      </w:r>
      <w:r w:rsidR="006952A3" w:rsidRPr="00215D94">
        <w:t>They</w:t>
      </w:r>
      <w:r w:rsidRPr="00215D94">
        <w:t xml:space="preserve"> learn about decisions that have been made in the past and the impact they have had</w:t>
      </w:r>
      <w:r w:rsidR="00C761EA" w:rsidRPr="00215D94">
        <w:t>,</w:t>
      </w:r>
      <w:r w:rsidRPr="00215D94">
        <w:t xml:space="preserve"> and continue to have</w:t>
      </w:r>
      <w:r w:rsidR="00C761EA" w:rsidRPr="00215D94">
        <w:t>,</w:t>
      </w:r>
      <w:r w:rsidRPr="00215D94">
        <w:t xml:space="preserve"> on Aboriginal and Torres Strait Islander </w:t>
      </w:r>
      <w:r w:rsidR="00F70455" w:rsidRPr="00215D94">
        <w:t>P</w:t>
      </w:r>
      <w:r w:rsidRPr="00215D94">
        <w:t>eople</w:t>
      </w:r>
      <w:r w:rsidR="00F70455" w:rsidRPr="00215D94">
        <w:t>s</w:t>
      </w:r>
      <w:r w:rsidRPr="00215D94">
        <w:t xml:space="preserve"> and cultures. Students can investigate contemporary issues facing </w:t>
      </w:r>
      <w:bookmarkStart w:id="30" w:name="_Hlk161992829"/>
      <w:r w:rsidR="00DE742D" w:rsidRPr="00215D94">
        <w:t>Aboriginal and Torres Strait Islander</w:t>
      </w:r>
      <w:r w:rsidRPr="00215D94">
        <w:t xml:space="preserve"> Peoples </w:t>
      </w:r>
      <w:bookmarkEnd w:id="30"/>
      <w:r w:rsidRPr="00215D94">
        <w:t xml:space="preserve">and examine legislation, policies, </w:t>
      </w:r>
      <w:r w:rsidR="00FC5AF3">
        <w:t xml:space="preserve">and </w:t>
      </w:r>
      <w:r w:rsidR="002B1EAD" w:rsidRPr="00215D94">
        <w:t>group</w:t>
      </w:r>
      <w:r w:rsidRPr="00215D94">
        <w:t xml:space="preserve"> and individual ways of addressing and resolving these issues.</w:t>
      </w:r>
    </w:p>
    <w:p w14:paraId="754365F0" w14:textId="77777777" w:rsidR="0069646F" w:rsidRPr="0052595B" w:rsidRDefault="0069646F" w:rsidP="0052595B">
      <w:pPr>
        <w:pStyle w:val="SCSAHeading3"/>
      </w:pPr>
      <w:r w:rsidRPr="0052595B">
        <w:t xml:space="preserve">Asia and Australia's engagement with Asia </w:t>
      </w:r>
    </w:p>
    <w:p w14:paraId="35AAA1F2" w14:textId="636D708B" w:rsidR="005806C5" w:rsidRDefault="002B63A0" w:rsidP="00392223">
      <w:r>
        <w:t xml:space="preserve">The study of </w:t>
      </w:r>
      <w:r w:rsidR="00FC5AF3">
        <w:t xml:space="preserve">Asia and </w:t>
      </w:r>
      <w:r w:rsidR="0069646F" w:rsidRPr="00215D94">
        <w:t>Australia’s engagement with Asia reinforces understanding of the diversity of cultures and people</w:t>
      </w:r>
      <w:r w:rsidR="00A3519A">
        <w:t>s</w:t>
      </w:r>
      <w:r w:rsidR="0069646F" w:rsidRPr="00215D94">
        <w:t xml:space="preserve"> living in Australia</w:t>
      </w:r>
      <w:r w:rsidR="00C761EA" w:rsidRPr="00215D94">
        <w:t>. It</w:t>
      </w:r>
      <w:r w:rsidR="0069646F" w:rsidRPr="00215D94">
        <w:t xml:space="preserve"> fosters social inclusion and cohesion and allows consideration of a variety of perspectives. Through the study of relevant contexts</w:t>
      </w:r>
      <w:r w:rsidR="00FC5AF3">
        <w:t>,</w:t>
      </w:r>
      <w:r w:rsidR="0069646F" w:rsidRPr="00215D94">
        <w:t xml:space="preserve"> students learn about the region in which they live through a social, cultural, political and economic lens. They investigate ways of life across the region and how people are impacted and adapt to issues which are unique to their region. Students explore the role that Australia has played in the economic and social development in the Asia</w:t>
      </w:r>
      <w:r w:rsidR="00F77ED2" w:rsidRPr="00215D94">
        <w:t>n</w:t>
      </w:r>
      <w:r w:rsidR="0069646F" w:rsidRPr="00215D94">
        <w:t xml:space="preserve"> region over time</w:t>
      </w:r>
      <w:r w:rsidR="002E0275" w:rsidRPr="00215D94">
        <w:t>, as well as the contribution countries in the Asian region have made to Australia</w:t>
      </w:r>
      <w:r w:rsidR="0069646F" w:rsidRPr="00215D94">
        <w:t>.</w:t>
      </w:r>
    </w:p>
    <w:p w14:paraId="6E13A132" w14:textId="69A1460C" w:rsidR="0069646F" w:rsidRPr="0052595B" w:rsidRDefault="0069646F" w:rsidP="0052595B">
      <w:pPr>
        <w:pStyle w:val="SCSAHeading3"/>
      </w:pPr>
      <w:bookmarkStart w:id="31" w:name="_Hlk161060318"/>
      <w:r w:rsidRPr="0052595B">
        <w:t>Sustainability</w:t>
      </w:r>
    </w:p>
    <w:bookmarkEnd w:id="31"/>
    <w:p w14:paraId="021BE4AB" w14:textId="404D03FA" w:rsidR="009E0CDB" w:rsidRPr="00215D94" w:rsidRDefault="003A2E66" w:rsidP="00392223">
      <w:r w:rsidRPr="00215D94">
        <w:t xml:space="preserve">Sustainable patterns of living meet the needs of the present without compromising the ability of future generations to meet their needs. Actions to improve sustainability are both individual and collective and </w:t>
      </w:r>
      <w:r w:rsidR="00FC5AF3">
        <w:t xml:space="preserve">are </w:t>
      </w:r>
      <w:r w:rsidRPr="00215D94">
        <w:t>shared across local and global communities. The Humanities and Social Sciences in Action</w:t>
      </w:r>
      <w:r w:rsidR="000E4DBA">
        <w:t xml:space="preserve"> General</w:t>
      </w:r>
      <w:r w:rsidRPr="00215D94">
        <w:t xml:space="preserve"> course is solutions-focused, </w:t>
      </w:r>
      <w:r w:rsidR="004A50A5" w:rsidRPr="00215D94">
        <w:t>centred</w:t>
      </w:r>
      <w:r w:rsidRPr="00215D94">
        <w:t xml:space="preserve"> on protecting environments through informed action. Students explore actions that support more sustainable patterns of living</w:t>
      </w:r>
      <w:r w:rsidR="00F77ED2" w:rsidRPr="00215D94">
        <w:t>,</w:t>
      </w:r>
      <w:r w:rsidRPr="00215D94">
        <w:t xml:space="preserve"> which require consideration of environmental, social, cultural and economic systems and their interdependence.</w:t>
      </w:r>
      <w:r w:rsidR="009E0CDB" w:rsidRPr="00215D94">
        <w:br w:type="page"/>
      </w:r>
    </w:p>
    <w:p w14:paraId="30FD2064" w14:textId="57CED8CB" w:rsidR="00755F10" w:rsidRPr="00215D94" w:rsidRDefault="00755F10" w:rsidP="00E50D66">
      <w:pPr>
        <w:pStyle w:val="SCSAHeading1"/>
        <w:spacing w:line="266" w:lineRule="auto"/>
      </w:pPr>
      <w:bookmarkStart w:id="32" w:name="_Toc236389723"/>
      <w:r w:rsidRPr="00215D94">
        <w:lastRenderedPageBreak/>
        <w:t xml:space="preserve">Unit 1 </w:t>
      </w:r>
      <w:r w:rsidR="004A1529" w:rsidRPr="00215D94">
        <w:t xml:space="preserve">– </w:t>
      </w:r>
      <w:r w:rsidRPr="00215D94">
        <w:t xml:space="preserve">All </w:t>
      </w:r>
      <w:r w:rsidR="008F27F9" w:rsidRPr="00215D94">
        <w:t>h</w:t>
      </w:r>
      <w:r w:rsidRPr="00215D94">
        <w:t xml:space="preserve">umans have </w:t>
      </w:r>
      <w:r w:rsidR="008F27F9" w:rsidRPr="00215D94">
        <w:t>r</w:t>
      </w:r>
      <w:r w:rsidRPr="00215D94">
        <w:t>ights</w:t>
      </w:r>
      <w:bookmarkEnd w:id="32"/>
    </w:p>
    <w:p w14:paraId="79D06D66" w14:textId="77777777" w:rsidR="00755F10" w:rsidRPr="00215D94" w:rsidRDefault="00755F10" w:rsidP="00E50D66">
      <w:pPr>
        <w:pStyle w:val="SCSAHeading2"/>
        <w:spacing w:line="266" w:lineRule="auto"/>
      </w:pPr>
      <w:bookmarkStart w:id="33" w:name="_Toc359505491"/>
      <w:bookmarkStart w:id="34" w:name="_Toc382809755"/>
      <w:bookmarkStart w:id="35" w:name="_Toc359506615"/>
      <w:bookmarkStart w:id="36" w:name="_Toc359503799"/>
      <w:bookmarkStart w:id="37" w:name="_Toc359483691"/>
      <w:bookmarkStart w:id="38" w:name="_Toc347908227"/>
      <w:bookmarkStart w:id="39" w:name="_Toc236389724"/>
      <w:r w:rsidRPr="00215D94">
        <w:t>Unit description</w:t>
      </w:r>
      <w:bookmarkEnd w:id="33"/>
      <w:bookmarkEnd w:id="34"/>
      <w:bookmarkEnd w:id="39"/>
    </w:p>
    <w:p w14:paraId="4C01D06C" w14:textId="6EB249E2" w:rsidR="00755F10" w:rsidRPr="00215D94" w:rsidRDefault="00755F10" w:rsidP="00E50D66">
      <w:pPr>
        <w:spacing w:line="266" w:lineRule="auto"/>
      </w:pPr>
      <w:bookmarkStart w:id="40" w:name="_Toc358372276"/>
      <w:bookmarkStart w:id="41" w:name="_Toc359503802"/>
      <w:bookmarkStart w:id="42" w:name="_Toc359505494"/>
      <w:bookmarkStart w:id="43" w:name="_Toc382809757"/>
      <w:r w:rsidRPr="00215D94">
        <w:t xml:space="preserve">In this unit students </w:t>
      </w:r>
      <w:r w:rsidR="00F93B78" w:rsidRPr="00215D94">
        <w:t>focus on</w:t>
      </w:r>
      <w:r w:rsidRPr="00215D94">
        <w:t xml:space="preserve"> human rights</w:t>
      </w:r>
      <w:r w:rsidR="00F93B78" w:rsidRPr="00215D94">
        <w:t xml:space="preserve"> and how these rights have been gained over time</w:t>
      </w:r>
      <w:r w:rsidRPr="00215D94">
        <w:t xml:space="preserve">. Students explore the United Nations Universal Declaration of Human Rights, and how </w:t>
      </w:r>
      <w:r w:rsidR="00F93B78" w:rsidRPr="00215D94">
        <w:t>people</w:t>
      </w:r>
      <w:r w:rsidRPr="00215D94">
        <w:t xml:space="preserve"> across the world have been able to access these rights through </w:t>
      </w:r>
      <w:r w:rsidR="00F93B78" w:rsidRPr="00215D94">
        <w:t>laws, both statute and common</w:t>
      </w:r>
      <w:r w:rsidRPr="00215D94">
        <w:t xml:space="preserve">, policy changes and the progression of attitudes, perspectives, and behaviours over time. Students investigate case studies to see the development of civil and human rights movements and the impact these still have today. </w:t>
      </w:r>
      <w:r w:rsidR="00F93B78" w:rsidRPr="00215D94">
        <w:t>They</w:t>
      </w:r>
      <w:r w:rsidRPr="00215D94">
        <w:t xml:space="preserve"> </w:t>
      </w:r>
      <w:r w:rsidR="000015E2" w:rsidRPr="00215D94">
        <w:t>examine</w:t>
      </w:r>
      <w:r w:rsidRPr="00215D94">
        <w:t xml:space="preserve"> the circumstances that have prevented minority groups from accessing basic human rights and suggest ways to improve access to rights for these </w:t>
      </w:r>
      <w:r w:rsidR="00CA586A" w:rsidRPr="00215D94">
        <w:t>groups</w:t>
      </w:r>
      <w:r w:rsidRPr="00215D94">
        <w:t>.</w:t>
      </w:r>
    </w:p>
    <w:p w14:paraId="7CA5AE80" w14:textId="77777777" w:rsidR="00755F10" w:rsidRPr="00215D94" w:rsidRDefault="00755F10" w:rsidP="00E50D66">
      <w:pPr>
        <w:pStyle w:val="SCSAHeading2"/>
        <w:spacing w:line="266" w:lineRule="auto"/>
      </w:pPr>
      <w:bookmarkStart w:id="44" w:name="_Toc236389725"/>
      <w:r w:rsidRPr="00215D94">
        <w:t>Unit content</w:t>
      </w:r>
      <w:bookmarkEnd w:id="40"/>
      <w:bookmarkEnd w:id="41"/>
      <w:bookmarkEnd w:id="42"/>
      <w:bookmarkEnd w:id="43"/>
      <w:bookmarkEnd w:id="44"/>
    </w:p>
    <w:p w14:paraId="7B245A95" w14:textId="77777777" w:rsidR="00755F10" w:rsidRPr="00215D94" w:rsidRDefault="00755F10" w:rsidP="00E50D66">
      <w:pPr>
        <w:spacing w:line="266" w:lineRule="auto"/>
      </w:pPr>
      <w:r w:rsidRPr="00215D94">
        <w:t>This unit includes the knowledge, understandings and skills described below.</w:t>
      </w:r>
    </w:p>
    <w:p w14:paraId="3CB41086" w14:textId="0E4E394C" w:rsidR="00755F10" w:rsidRPr="00215D94" w:rsidRDefault="00755F10" w:rsidP="00E50D66">
      <w:pPr>
        <w:spacing w:line="266" w:lineRule="auto"/>
      </w:pPr>
      <w:r w:rsidRPr="00215D94">
        <w:t xml:space="preserve">The Overview and Focus </w:t>
      </w:r>
      <w:r w:rsidR="0046417C">
        <w:t>a</w:t>
      </w:r>
      <w:r w:rsidRPr="00215D94">
        <w:t xml:space="preserve">reas 1 and 2 </w:t>
      </w:r>
      <w:r w:rsidR="0045005F">
        <w:t>must</w:t>
      </w:r>
      <w:r w:rsidRPr="00215D94">
        <w:t xml:space="preserve"> be taught for both units.</w:t>
      </w:r>
    </w:p>
    <w:bookmarkEnd w:id="35"/>
    <w:bookmarkEnd w:id="36"/>
    <w:bookmarkEnd w:id="37"/>
    <w:p w14:paraId="62EAAB09" w14:textId="77777777" w:rsidR="00755F10" w:rsidRPr="00215D94" w:rsidRDefault="00755F10" w:rsidP="00E50D66">
      <w:pPr>
        <w:pStyle w:val="SCSAHeading3"/>
        <w:spacing w:line="266" w:lineRule="auto"/>
      </w:pPr>
      <w:r w:rsidRPr="00215D94">
        <w:t>Skills</w:t>
      </w:r>
    </w:p>
    <w:p w14:paraId="1BAEE7DF" w14:textId="45DCFDEB" w:rsidR="00C0748F" w:rsidRPr="00215D94" w:rsidRDefault="00C0748F" w:rsidP="00E50D66">
      <w:pPr>
        <w:pStyle w:val="SCSAHeading4"/>
        <w:spacing w:line="266" w:lineRule="auto"/>
      </w:pPr>
      <w:bookmarkStart w:id="45" w:name="_Hlk161994953"/>
      <w:r w:rsidRPr="00215D94">
        <w:t>Questioning and researching</w:t>
      </w:r>
    </w:p>
    <w:p w14:paraId="20020FA2" w14:textId="59CD6310" w:rsidR="00C0748F" w:rsidRPr="0052595B" w:rsidRDefault="00BE13F7" w:rsidP="00E50D66">
      <w:pPr>
        <w:pStyle w:val="ListParagraph"/>
        <w:numPr>
          <w:ilvl w:val="0"/>
          <w:numId w:val="6"/>
        </w:numPr>
        <w:spacing w:line="266" w:lineRule="auto"/>
      </w:pPr>
      <w:r w:rsidRPr="0052595B">
        <w:t>c</w:t>
      </w:r>
      <w:r w:rsidR="00C0748F" w:rsidRPr="0052595B">
        <w:t>onstruct a range of questions to investigate a specific topic or issue</w:t>
      </w:r>
    </w:p>
    <w:p w14:paraId="0A1E877B" w14:textId="564F90A4" w:rsidR="00C0748F" w:rsidRPr="0052595B" w:rsidRDefault="00BE13F7" w:rsidP="00E50D66">
      <w:pPr>
        <w:pStyle w:val="ListParagraph"/>
        <w:numPr>
          <w:ilvl w:val="0"/>
          <w:numId w:val="6"/>
        </w:numPr>
        <w:spacing w:line="266" w:lineRule="auto"/>
      </w:pPr>
      <w:r w:rsidRPr="0052595B">
        <w:t>d</w:t>
      </w:r>
      <w:r w:rsidR="00C0748F" w:rsidRPr="0052595B">
        <w:t>evelop a coherent plan for an individual or</w:t>
      </w:r>
      <w:r w:rsidR="006717C2" w:rsidRPr="0052595B">
        <w:t xml:space="preserve"> a</w:t>
      </w:r>
      <w:r w:rsidR="00C0748F" w:rsidRPr="0052595B">
        <w:t xml:space="preserve"> collaborative inquiry and/or social action </w:t>
      </w:r>
    </w:p>
    <w:p w14:paraId="5040340D" w14:textId="34A2B37F" w:rsidR="00C0748F" w:rsidRPr="0052595B" w:rsidRDefault="00BE13F7" w:rsidP="00E50D66">
      <w:pPr>
        <w:pStyle w:val="ListParagraph"/>
        <w:numPr>
          <w:ilvl w:val="0"/>
          <w:numId w:val="6"/>
        </w:numPr>
        <w:spacing w:line="266" w:lineRule="auto"/>
      </w:pPr>
      <w:r w:rsidRPr="0052595B">
        <w:t>c</w:t>
      </w:r>
      <w:r w:rsidR="00C0748F" w:rsidRPr="0052595B">
        <w:t>ollect and record information from a range of primary and secondary sources</w:t>
      </w:r>
    </w:p>
    <w:p w14:paraId="4A19C3AB" w14:textId="269D7213" w:rsidR="00C0748F" w:rsidRPr="0052595B" w:rsidRDefault="00BE13F7" w:rsidP="00E50D66">
      <w:pPr>
        <w:pStyle w:val="ListParagraph"/>
        <w:numPr>
          <w:ilvl w:val="0"/>
          <w:numId w:val="6"/>
        </w:numPr>
        <w:spacing w:line="266" w:lineRule="auto"/>
      </w:pPr>
      <w:r w:rsidRPr="0052595B">
        <w:t>s</w:t>
      </w:r>
      <w:r w:rsidR="00C0748F" w:rsidRPr="0052595B">
        <w:t>elect sources to sample a variety of perspective</w:t>
      </w:r>
      <w:r w:rsidR="000015E2" w:rsidRPr="0052595B">
        <w:t>s</w:t>
      </w:r>
    </w:p>
    <w:p w14:paraId="59745501" w14:textId="2DF4F584" w:rsidR="00C0748F" w:rsidRPr="0052595B" w:rsidRDefault="00BE13F7" w:rsidP="00E50D66">
      <w:pPr>
        <w:pStyle w:val="ListParagraph"/>
        <w:numPr>
          <w:ilvl w:val="0"/>
          <w:numId w:val="6"/>
        </w:numPr>
        <w:spacing w:line="266" w:lineRule="auto"/>
      </w:pPr>
      <w:r w:rsidRPr="0052595B">
        <w:t>u</w:t>
      </w:r>
      <w:r w:rsidR="00C0748F" w:rsidRPr="0052595B">
        <w:t>se appropriate ethical protocols</w:t>
      </w:r>
      <w:r w:rsidR="001A5767" w:rsidRPr="0052595B">
        <w:t xml:space="preserve"> and scholarship</w:t>
      </w:r>
      <w:r w:rsidR="00C0748F" w:rsidRPr="0052595B">
        <w:t xml:space="preserve"> throughout the research and communicat</w:t>
      </w:r>
      <w:r w:rsidR="00651980" w:rsidRPr="0052595B">
        <w:t>ion</w:t>
      </w:r>
      <w:r w:rsidR="00C0748F" w:rsidRPr="0052595B">
        <w:t xml:space="preserve"> process</w:t>
      </w:r>
    </w:p>
    <w:p w14:paraId="5EEDF80E" w14:textId="77454703" w:rsidR="00C0748F" w:rsidRPr="00215D94" w:rsidRDefault="00C0748F" w:rsidP="00E50D66">
      <w:pPr>
        <w:pStyle w:val="SCSAHeading4"/>
        <w:spacing w:line="266" w:lineRule="auto"/>
      </w:pPr>
      <w:r w:rsidRPr="00215D94">
        <w:t>Analysing</w:t>
      </w:r>
    </w:p>
    <w:p w14:paraId="6A52121E" w14:textId="6F6F6A77" w:rsidR="00C0748F" w:rsidRPr="0052595B" w:rsidRDefault="00BE13F7" w:rsidP="00E50D66">
      <w:pPr>
        <w:pStyle w:val="ListParagraph"/>
        <w:numPr>
          <w:ilvl w:val="0"/>
          <w:numId w:val="7"/>
        </w:numPr>
        <w:spacing w:line="266" w:lineRule="auto"/>
      </w:pPr>
      <w:r w:rsidRPr="0052595B">
        <w:t>i</w:t>
      </w:r>
      <w:r w:rsidR="00C0748F" w:rsidRPr="0052595B">
        <w:t>dentify the reliability, bias, usefulness and currency of primary and/or secondary sources</w:t>
      </w:r>
    </w:p>
    <w:p w14:paraId="698DEB5A" w14:textId="4100C492" w:rsidR="00C0748F" w:rsidRPr="0052595B" w:rsidRDefault="00C0748F" w:rsidP="00E50D66">
      <w:pPr>
        <w:pStyle w:val="ListParagraph"/>
        <w:numPr>
          <w:ilvl w:val="0"/>
          <w:numId w:val="7"/>
        </w:numPr>
        <w:spacing w:line="266" w:lineRule="auto"/>
      </w:pPr>
      <w:r w:rsidRPr="0052595B">
        <w:t>analyse relationships in information and/or data</w:t>
      </w:r>
    </w:p>
    <w:p w14:paraId="048ACF77" w14:textId="14A8B05E" w:rsidR="00C0748F" w:rsidRPr="0052595B" w:rsidRDefault="00A1401F" w:rsidP="00E50D66">
      <w:pPr>
        <w:pStyle w:val="ListParagraph"/>
        <w:numPr>
          <w:ilvl w:val="0"/>
          <w:numId w:val="7"/>
        </w:numPr>
        <w:spacing w:line="266" w:lineRule="auto"/>
      </w:pPr>
      <w:r w:rsidRPr="0052595B">
        <w:t xml:space="preserve">account for </w:t>
      </w:r>
      <w:r w:rsidR="00C0748F" w:rsidRPr="0052595B">
        <w:t>different perspectives within the information gathered</w:t>
      </w:r>
    </w:p>
    <w:p w14:paraId="5C45ADB1" w14:textId="64FA2466" w:rsidR="00C0748F" w:rsidRPr="0052595B" w:rsidRDefault="00C0748F" w:rsidP="00E50D66">
      <w:pPr>
        <w:pStyle w:val="ListParagraph"/>
        <w:numPr>
          <w:ilvl w:val="0"/>
          <w:numId w:val="7"/>
        </w:numPr>
        <w:spacing w:line="266" w:lineRule="auto"/>
      </w:pPr>
      <w:r w:rsidRPr="0052595B">
        <w:t>use evidence from</w:t>
      </w:r>
      <w:r w:rsidR="002353F4" w:rsidRPr="0052595B">
        <w:t xml:space="preserve"> </w:t>
      </w:r>
      <w:r w:rsidR="00030567">
        <w:t xml:space="preserve">different </w:t>
      </w:r>
      <w:r w:rsidRPr="0052595B">
        <w:t>sources to support a point of view</w:t>
      </w:r>
    </w:p>
    <w:p w14:paraId="7825589B" w14:textId="32CBB539" w:rsidR="00C0748F" w:rsidRPr="0052595B" w:rsidRDefault="00BE13F7" w:rsidP="00E50D66">
      <w:pPr>
        <w:pStyle w:val="ListParagraph"/>
        <w:numPr>
          <w:ilvl w:val="0"/>
          <w:numId w:val="7"/>
        </w:numPr>
        <w:spacing w:line="266" w:lineRule="auto"/>
      </w:pPr>
      <w:r w:rsidRPr="0052595B">
        <w:t>u</w:t>
      </w:r>
      <w:r w:rsidR="00C0748F" w:rsidRPr="0052595B">
        <w:t>se decision-making tools to propose individual and collective action</w:t>
      </w:r>
      <w:r w:rsidR="00600FD6" w:rsidRPr="0052595B">
        <w:t>,</w:t>
      </w:r>
      <w:r w:rsidR="00C0748F" w:rsidRPr="0052595B">
        <w:t xml:space="preserve"> </w:t>
      </w:r>
      <w:r w:rsidR="00C64239" w:rsidRPr="0052595B">
        <w:t>considering</w:t>
      </w:r>
      <w:r w:rsidR="00C0748F" w:rsidRPr="0052595B">
        <w:t xml:space="preserve"> environmental, social, political and/or economic factors</w:t>
      </w:r>
    </w:p>
    <w:p w14:paraId="4BC5356F" w14:textId="6F75D229" w:rsidR="00C0748F" w:rsidRPr="00215D94" w:rsidRDefault="00C0748F" w:rsidP="00E50D66">
      <w:pPr>
        <w:pStyle w:val="SCSAHeading4"/>
        <w:spacing w:line="266" w:lineRule="auto"/>
      </w:pPr>
      <w:r w:rsidRPr="00215D94">
        <w:t>Evaluating</w:t>
      </w:r>
    </w:p>
    <w:p w14:paraId="679FB85E" w14:textId="7C08CA18" w:rsidR="00C0748F" w:rsidRPr="0052595B" w:rsidRDefault="00BE13F7" w:rsidP="00E50D66">
      <w:pPr>
        <w:pStyle w:val="ListParagraph"/>
        <w:numPr>
          <w:ilvl w:val="0"/>
          <w:numId w:val="8"/>
        </w:numPr>
        <w:spacing w:line="266" w:lineRule="auto"/>
      </w:pPr>
      <w:r w:rsidRPr="0052595B">
        <w:t>e</w:t>
      </w:r>
      <w:r w:rsidR="00C0748F" w:rsidRPr="0052595B">
        <w:t xml:space="preserve">valuate information </w:t>
      </w:r>
      <w:r w:rsidR="00C64239" w:rsidRPr="0052595B">
        <w:t xml:space="preserve">and use evidence </w:t>
      </w:r>
      <w:r w:rsidR="00C0748F" w:rsidRPr="0052595B">
        <w:t>to draw conclusions and develop explanations</w:t>
      </w:r>
      <w:r w:rsidR="0045005F" w:rsidRPr="0052595B">
        <w:t>,</w:t>
      </w:r>
      <w:r w:rsidR="00C64239" w:rsidRPr="0052595B">
        <w:t xml:space="preserve"> considering</w:t>
      </w:r>
      <w:r w:rsidR="00C0748F" w:rsidRPr="0052595B">
        <w:t xml:space="preserve"> different perspectives</w:t>
      </w:r>
    </w:p>
    <w:p w14:paraId="7570CE34" w14:textId="4AA3B274" w:rsidR="00C0748F" w:rsidRPr="00215D94" w:rsidRDefault="00C64239" w:rsidP="00E50D66">
      <w:pPr>
        <w:pStyle w:val="ListParagraph"/>
        <w:numPr>
          <w:ilvl w:val="0"/>
          <w:numId w:val="8"/>
        </w:numPr>
        <w:spacing w:line="266" w:lineRule="auto"/>
      </w:pPr>
      <w:r w:rsidRPr="0052595B">
        <w:t>use evid</w:t>
      </w:r>
      <w:r w:rsidRPr="00215D94">
        <w:t xml:space="preserve">ence to </w:t>
      </w:r>
      <w:r w:rsidR="00BE13F7" w:rsidRPr="00215D94">
        <w:t>j</w:t>
      </w:r>
      <w:r w:rsidR="00C0748F" w:rsidRPr="00215D94">
        <w:t>ustify a course of action and predict the potential outcomes of the proposed action</w:t>
      </w:r>
    </w:p>
    <w:p w14:paraId="00E6AC3F" w14:textId="4075606F" w:rsidR="00C0748F" w:rsidRPr="00215D94" w:rsidRDefault="005A2276" w:rsidP="00E50D66">
      <w:pPr>
        <w:pStyle w:val="SCSAHeading4"/>
        <w:spacing w:line="266" w:lineRule="auto"/>
      </w:pPr>
      <w:r w:rsidRPr="00215D94">
        <w:t>Communicating and r</w:t>
      </w:r>
      <w:r w:rsidR="00C0748F" w:rsidRPr="00215D94">
        <w:t>eflecting</w:t>
      </w:r>
    </w:p>
    <w:p w14:paraId="671F51BD" w14:textId="16D956B7" w:rsidR="004D61B1" w:rsidRPr="0052595B" w:rsidRDefault="005A2276" w:rsidP="00E50D66">
      <w:pPr>
        <w:pStyle w:val="ListParagraph"/>
        <w:numPr>
          <w:ilvl w:val="0"/>
          <w:numId w:val="9"/>
        </w:numPr>
        <w:spacing w:line="266" w:lineRule="auto"/>
      </w:pPr>
      <w:r w:rsidRPr="0052595B">
        <w:t>use subject-specific terminology and concepts</w:t>
      </w:r>
    </w:p>
    <w:p w14:paraId="75AA91EA" w14:textId="5BBCD0E6" w:rsidR="005A2276" w:rsidRPr="0052595B" w:rsidRDefault="005A2276" w:rsidP="00E50D66">
      <w:pPr>
        <w:pStyle w:val="ListParagraph"/>
        <w:numPr>
          <w:ilvl w:val="0"/>
          <w:numId w:val="9"/>
        </w:numPr>
        <w:spacing w:line="266" w:lineRule="auto"/>
      </w:pPr>
      <w:r w:rsidRPr="0052595B">
        <w:t>use appropriate formats, either individually or in negotiation with a group</w:t>
      </w:r>
      <w:r w:rsidR="00600FD6" w:rsidRPr="0052595B">
        <w:t>,</w:t>
      </w:r>
      <w:r w:rsidRPr="0052595B">
        <w:t xml:space="preserve"> to communicate findings </w:t>
      </w:r>
      <w:r w:rsidR="00600FD6" w:rsidRPr="0052595B">
        <w:t xml:space="preserve">that </w:t>
      </w:r>
      <w:r w:rsidRPr="0052595B">
        <w:t>suit audience and purpose</w:t>
      </w:r>
    </w:p>
    <w:p w14:paraId="2C6A9CC4" w14:textId="5E1B47EF" w:rsidR="00C0748F" w:rsidRPr="0052595B" w:rsidRDefault="00BE13F7" w:rsidP="00E50D66">
      <w:pPr>
        <w:pStyle w:val="ListParagraph"/>
        <w:numPr>
          <w:ilvl w:val="0"/>
          <w:numId w:val="9"/>
        </w:numPr>
        <w:spacing w:line="266" w:lineRule="auto"/>
      </w:pPr>
      <w:r w:rsidRPr="0052595B">
        <w:t>r</w:t>
      </w:r>
      <w:r w:rsidR="00C0748F" w:rsidRPr="0052595B">
        <w:t>eflect on own learning to review original understandings</w:t>
      </w:r>
    </w:p>
    <w:p w14:paraId="110CE7AB" w14:textId="2D875069" w:rsidR="00C0748F" w:rsidRPr="0052595B" w:rsidRDefault="00BE13F7" w:rsidP="00E50D66">
      <w:pPr>
        <w:pStyle w:val="ListParagraph"/>
        <w:numPr>
          <w:ilvl w:val="0"/>
          <w:numId w:val="9"/>
        </w:numPr>
        <w:spacing w:line="266" w:lineRule="auto"/>
      </w:pPr>
      <w:r w:rsidRPr="0052595B">
        <w:t>r</w:t>
      </w:r>
      <w:r w:rsidR="00C0748F" w:rsidRPr="0052595B">
        <w:t>eflect on why conclusions may change in the future</w:t>
      </w:r>
    </w:p>
    <w:bookmarkEnd w:id="45"/>
    <w:p w14:paraId="0D83C8BB" w14:textId="75A6F04D" w:rsidR="00755F10" w:rsidRPr="00215D94" w:rsidRDefault="00755F10" w:rsidP="0052595B">
      <w:pPr>
        <w:pStyle w:val="SCSAHeading3"/>
      </w:pPr>
      <w:r w:rsidRPr="00215D94">
        <w:lastRenderedPageBreak/>
        <w:t xml:space="preserve">Knowledge and </w:t>
      </w:r>
      <w:r w:rsidR="00EB15E5" w:rsidRPr="00215D94">
        <w:t>u</w:t>
      </w:r>
      <w:r w:rsidRPr="00215D94">
        <w:t>nderstanding</w:t>
      </w:r>
    </w:p>
    <w:p w14:paraId="13B8677B" w14:textId="335DDEF4" w:rsidR="00755F10" w:rsidRPr="00215D94" w:rsidRDefault="00755F10" w:rsidP="0052595B">
      <w:pPr>
        <w:pStyle w:val="SCSAHeading4"/>
      </w:pPr>
      <w:r w:rsidRPr="00215D94">
        <w:t xml:space="preserve">Overview of </w:t>
      </w:r>
      <w:r w:rsidR="002672D3">
        <w:t>h</w:t>
      </w:r>
      <w:r w:rsidRPr="00215D94">
        <w:t xml:space="preserve">uman </w:t>
      </w:r>
      <w:r w:rsidR="00F66B20" w:rsidRPr="00215D94">
        <w:t>r</w:t>
      </w:r>
      <w:r w:rsidRPr="00215D94">
        <w:t>ights</w:t>
      </w:r>
    </w:p>
    <w:p w14:paraId="247B0ADE" w14:textId="77777777" w:rsidR="00B16D81" w:rsidRPr="00215D94" w:rsidRDefault="00B16D81" w:rsidP="0052595B">
      <w:r w:rsidRPr="0052595B">
        <w:t>Students</w:t>
      </w:r>
      <w:r w:rsidRPr="00215D94">
        <w:t xml:space="preserve"> study the following overview content:</w:t>
      </w:r>
    </w:p>
    <w:p w14:paraId="1F5C9F39" w14:textId="1C4491D5" w:rsidR="00B16D81" w:rsidRPr="0052595B" w:rsidRDefault="00B16D81">
      <w:pPr>
        <w:pStyle w:val="ListParagraph"/>
        <w:numPr>
          <w:ilvl w:val="0"/>
          <w:numId w:val="10"/>
        </w:numPr>
      </w:pPr>
      <w:r w:rsidRPr="0052595B">
        <w:t>key terms and concepts</w:t>
      </w:r>
    </w:p>
    <w:p w14:paraId="3F550681" w14:textId="77777777" w:rsidR="00B16D81" w:rsidRPr="0052595B" w:rsidRDefault="00B16D81">
      <w:pPr>
        <w:pStyle w:val="ListParagraph"/>
        <w:numPr>
          <w:ilvl w:val="1"/>
          <w:numId w:val="10"/>
        </w:numPr>
      </w:pPr>
      <w:r w:rsidRPr="0052595B">
        <w:t>human rights</w:t>
      </w:r>
    </w:p>
    <w:p w14:paraId="60D72FED" w14:textId="34F58BB9" w:rsidR="00335F7C" w:rsidRPr="0052595B" w:rsidRDefault="00335F7C">
      <w:pPr>
        <w:pStyle w:val="ListParagraph"/>
        <w:numPr>
          <w:ilvl w:val="1"/>
          <w:numId w:val="10"/>
        </w:numPr>
      </w:pPr>
      <w:r w:rsidRPr="0052595B">
        <w:t>social issue</w:t>
      </w:r>
      <w:r w:rsidR="00BD18A9" w:rsidRPr="0052595B">
        <w:t>s</w:t>
      </w:r>
    </w:p>
    <w:p w14:paraId="13AA37EB" w14:textId="77777777" w:rsidR="00B16D81" w:rsidRPr="0052595B" w:rsidRDefault="00B16D81">
      <w:pPr>
        <w:pStyle w:val="ListParagraph"/>
        <w:numPr>
          <w:ilvl w:val="1"/>
          <w:numId w:val="10"/>
        </w:numPr>
      </w:pPr>
      <w:r w:rsidRPr="0052595B">
        <w:t>social movements</w:t>
      </w:r>
    </w:p>
    <w:p w14:paraId="042FEA46" w14:textId="0D5355D2" w:rsidR="00B16D81" w:rsidRPr="0052595B" w:rsidRDefault="00B16D81">
      <w:pPr>
        <w:pStyle w:val="ListParagraph"/>
        <w:numPr>
          <w:ilvl w:val="1"/>
          <w:numId w:val="10"/>
        </w:numPr>
      </w:pPr>
      <w:r w:rsidRPr="0052595B">
        <w:t>social action</w:t>
      </w:r>
      <w:r w:rsidR="00BD18A9" w:rsidRPr="0052595B">
        <w:t>s</w:t>
      </w:r>
    </w:p>
    <w:p w14:paraId="49E09754" w14:textId="0D9B4869" w:rsidR="001A1273" w:rsidRPr="0052595B" w:rsidRDefault="00B16D81">
      <w:pPr>
        <w:pStyle w:val="ListParagraph"/>
        <w:numPr>
          <w:ilvl w:val="0"/>
          <w:numId w:val="10"/>
        </w:numPr>
      </w:pPr>
      <w:r w:rsidRPr="0052595B">
        <w:t xml:space="preserve">human rights declarations supported by the United Nations, </w:t>
      </w:r>
      <w:r w:rsidR="001A1273" w:rsidRPr="0052595B">
        <w:t>including</w:t>
      </w:r>
    </w:p>
    <w:p w14:paraId="321D6700" w14:textId="0752FE18" w:rsidR="001A1273" w:rsidRPr="0052595B" w:rsidRDefault="00B16D81">
      <w:pPr>
        <w:pStyle w:val="ListParagraph"/>
        <w:numPr>
          <w:ilvl w:val="1"/>
          <w:numId w:val="10"/>
        </w:numPr>
      </w:pPr>
      <w:r w:rsidRPr="0052595B">
        <w:t xml:space="preserve">the Universal Declaration of </w:t>
      </w:r>
      <w:r w:rsidR="0019309F" w:rsidRPr="0052595B">
        <w:t>H</w:t>
      </w:r>
      <w:r w:rsidRPr="0052595B">
        <w:t xml:space="preserve">uman </w:t>
      </w:r>
      <w:r w:rsidR="0019309F" w:rsidRPr="0052595B">
        <w:t>R</w:t>
      </w:r>
      <w:r w:rsidRPr="0052595B">
        <w:t>ights</w:t>
      </w:r>
    </w:p>
    <w:p w14:paraId="01B587D6" w14:textId="1AD17D1F" w:rsidR="00B16D81" w:rsidRPr="0052595B" w:rsidRDefault="001A1273">
      <w:pPr>
        <w:pStyle w:val="ListParagraph"/>
        <w:numPr>
          <w:ilvl w:val="1"/>
          <w:numId w:val="10"/>
        </w:numPr>
      </w:pPr>
      <w:r w:rsidRPr="0052595B">
        <w:t>the</w:t>
      </w:r>
      <w:r w:rsidR="00B16D81" w:rsidRPr="0052595B">
        <w:t xml:space="preserve"> Declaration on the Rights of Indigenous Peoples</w:t>
      </w:r>
    </w:p>
    <w:p w14:paraId="51080121" w14:textId="74F80638" w:rsidR="001A1273" w:rsidRPr="0052595B" w:rsidRDefault="00BD18A9">
      <w:pPr>
        <w:pStyle w:val="ListParagraph"/>
        <w:numPr>
          <w:ilvl w:val="1"/>
          <w:numId w:val="10"/>
        </w:numPr>
      </w:pPr>
      <w:r w:rsidRPr="0052595B">
        <w:t>t</w:t>
      </w:r>
      <w:r w:rsidR="005F3D52" w:rsidRPr="0052595B">
        <w:t>he Convention on the Rights of the Child</w:t>
      </w:r>
    </w:p>
    <w:p w14:paraId="3BBF5E11" w14:textId="77777777" w:rsidR="007B15DE" w:rsidRPr="0052595B" w:rsidRDefault="00B16D81">
      <w:pPr>
        <w:pStyle w:val="ListParagraph"/>
        <w:numPr>
          <w:ilvl w:val="0"/>
          <w:numId w:val="10"/>
        </w:numPr>
      </w:pPr>
      <w:r w:rsidRPr="0052595B">
        <w:t xml:space="preserve">human rights in Australia, </w:t>
      </w:r>
      <w:r w:rsidR="00BC261D" w:rsidRPr="0052595B">
        <w:t>including</w:t>
      </w:r>
      <w:r w:rsidRPr="0052595B">
        <w:t xml:space="preserve"> </w:t>
      </w:r>
    </w:p>
    <w:p w14:paraId="5433BC51" w14:textId="7A417200" w:rsidR="007B15DE" w:rsidRPr="0052595B" w:rsidRDefault="00B16D81">
      <w:pPr>
        <w:pStyle w:val="ListParagraph"/>
        <w:numPr>
          <w:ilvl w:val="1"/>
          <w:numId w:val="10"/>
        </w:numPr>
      </w:pPr>
      <w:r w:rsidRPr="0052595B">
        <w:t>releva</w:t>
      </w:r>
      <w:r w:rsidR="00FE375E" w:rsidRPr="0052595B">
        <w:t>nt common law and statute law</w:t>
      </w:r>
    </w:p>
    <w:p w14:paraId="5A4EE07A" w14:textId="1935A82F" w:rsidR="007B15DE" w:rsidRPr="0052595B" w:rsidRDefault="00B16D81">
      <w:pPr>
        <w:pStyle w:val="ListParagraph"/>
        <w:numPr>
          <w:ilvl w:val="1"/>
          <w:numId w:val="10"/>
        </w:numPr>
      </w:pPr>
      <w:r w:rsidRPr="0052595B">
        <w:t>the Australian Human Rights Commission</w:t>
      </w:r>
    </w:p>
    <w:p w14:paraId="2C28CEF2" w14:textId="3A81C3DA" w:rsidR="00B16D81" w:rsidRPr="0052595B" w:rsidRDefault="00E92126">
      <w:pPr>
        <w:pStyle w:val="ListParagraph"/>
        <w:numPr>
          <w:ilvl w:val="1"/>
          <w:numId w:val="10"/>
        </w:numPr>
      </w:pPr>
      <w:r w:rsidRPr="0052595B">
        <w:t xml:space="preserve">international </w:t>
      </w:r>
      <w:r w:rsidR="00B16D81" w:rsidRPr="0052595B">
        <w:t>treaty membership</w:t>
      </w:r>
      <w:r w:rsidR="0090729C" w:rsidRPr="0052595B">
        <w:t>, such as the International Covenant on Civil and Political Rights</w:t>
      </w:r>
    </w:p>
    <w:p w14:paraId="3497E838" w14:textId="205DB7A1" w:rsidR="00B16D81" w:rsidRPr="0052595B" w:rsidRDefault="00B16D81">
      <w:pPr>
        <w:pStyle w:val="ListParagraph"/>
        <w:numPr>
          <w:ilvl w:val="0"/>
          <w:numId w:val="10"/>
        </w:numPr>
      </w:pPr>
      <w:r w:rsidRPr="0052595B">
        <w:t>examples of human rights violations in Australia and globally</w:t>
      </w:r>
    </w:p>
    <w:p w14:paraId="3CF3A7BB" w14:textId="5AF50D86" w:rsidR="00755F10" w:rsidRPr="0052595B" w:rsidRDefault="00755F10" w:rsidP="0052595B">
      <w:pPr>
        <w:pStyle w:val="SCSAHeading5"/>
      </w:pPr>
      <w:bookmarkStart w:id="46" w:name="_Hlk138852336"/>
      <w:r w:rsidRPr="00215D94">
        <w:t xml:space="preserve">Focus </w:t>
      </w:r>
      <w:r w:rsidR="0081425E">
        <w:t>a</w:t>
      </w:r>
      <w:r w:rsidRPr="00215D94">
        <w:t xml:space="preserve">rea 1: Ongoing </w:t>
      </w:r>
      <w:r w:rsidR="00F66B20" w:rsidRPr="00215D94">
        <w:t>h</w:t>
      </w:r>
      <w:r w:rsidRPr="00215D94">
        <w:t xml:space="preserve">uman </w:t>
      </w:r>
      <w:r w:rsidR="00F66B20" w:rsidRPr="00215D94">
        <w:t>r</w:t>
      </w:r>
      <w:r w:rsidRPr="00215D94">
        <w:t xml:space="preserve">ights </w:t>
      </w:r>
      <w:r w:rsidR="00F66B20" w:rsidRPr="00215D94">
        <w:t>i</w:t>
      </w:r>
      <w:r w:rsidRPr="00215D94">
        <w:t>ssues</w:t>
      </w:r>
    </w:p>
    <w:p w14:paraId="6A7688F9" w14:textId="638B6B35" w:rsidR="00755F10" w:rsidRPr="00215D94" w:rsidRDefault="00755F10" w:rsidP="00A16959">
      <w:r w:rsidRPr="00215D94">
        <w:t xml:space="preserve">Students study </w:t>
      </w:r>
      <w:r w:rsidR="00E92126" w:rsidRPr="00215D94">
        <w:t xml:space="preserve">at least </w:t>
      </w:r>
      <w:r w:rsidRPr="00215D94">
        <w:rPr>
          <w:bCs/>
        </w:rPr>
        <w:t xml:space="preserve">one </w:t>
      </w:r>
      <w:r w:rsidR="00CA586A" w:rsidRPr="00215D94">
        <w:t>group</w:t>
      </w:r>
      <w:r w:rsidRPr="00215D94">
        <w:t xml:space="preserve"> within society and how their access to human rights has changed over time</w:t>
      </w:r>
      <w:r w:rsidR="000B33FB" w:rsidRPr="00215D94">
        <w:t xml:space="preserve"> in an Australian or international context</w:t>
      </w:r>
      <w:r w:rsidRPr="00215D94">
        <w:t>. They learn about this group</w:t>
      </w:r>
      <w:r w:rsidR="007019F8" w:rsidRPr="00215D94">
        <w:t>’s</w:t>
      </w:r>
      <w:r w:rsidRPr="00215D94">
        <w:t xml:space="preserve"> access to human rights in the past</w:t>
      </w:r>
      <w:r w:rsidR="00600FD6">
        <w:t xml:space="preserve"> and</w:t>
      </w:r>
      <w:r w:rsidRPr="00215D94">
        <w:t xml:space="preserve"> </w:t>
      </w:r>
      <w:r w:rsidR="00991599" w:rsidRPr="00215D94">
        <w:t>present</w:t>
      </w:r>
      <w:r w:rsidRPr="00215D94">
        <w:t xml:space="preserve"> and</w:t>
      </w:r>
      <w:r w:rsidR="0090729C" w:rsidRPr="00215D94">
        <w:t xml:space="preserve"> predicted </w:t>
      </w:r>
      <w:r w:rsidR="000B33FB" w:rsidRPr="00215D94">
        <w:t>changes</w:t>
      </w:r>
      <w:r w:rsidRPr="00215D94">
        <w:t xml:space="preserve"> in the future.</w:t>
      </w:r>
    </w:p>
    <w:p w14:paraId="6071A2B4" w14:textId="373CDDE6" w:rsidR="00755F10" w:rsidRPr="0052595B" w:rsidRDefault="00755F10" w:rsidP="0052595B">
      <w:pPr>
        <w:pStyle w:val="NoSpacing"/>
      </w:pPr>
      <w:r w:rsidRPr="00215D94">
        <w:t>Students study</w:t>
      </w:r>
      <w:r w:rsidR="00E92126" w:rsidRPr="00215D94">
        <w:t xml:space="preserve"> at least </w:t>
      </w:r>
      <w:r w:rsidRPr="00215D94">
        <w:t>one group</w:t>
      </w:r>
      <w:r w:rsidR="004D1EE9" w:rsidRPr="00215D94">
        <w:t>,</w:t>
      </w:r>
      <w:r w:rsidR="00643140" w:rsidRPr="00215D94">
        <w:t xml:space="preserve"> </w:t>
      </w:r>
      <w:r w:rsidR="007019F8" w:rsidRPr="00215D94">
        <w:t xml:space="preserve">such as </w:t>
      </w:r>
      <w:r w:rsidRPr="00215D94">
        <w:t>(</w:t>
      </w:r>
      <w:bookmarkStart w:id="47" w:name="_Hlk161993970"/>
      <w:r w:rsidRPr="00215D94">
        <w:t>this list is n</w:t>
      </w:r>
      <w:r w:rsidR="007019F8" w:rsidRPr="00215D94">
        <w:t xml:space="preserve">either </w:t>
      </w:r>
      <w:r w:rsidRPr="00215D94">
        <w:t xml:space="preserve">prescriptive </w:t>
      </w:r>
      <w:r w:rsidR="007019F8" w:rsidRPr="00215D94">
        <w:t>n</w:t>
      </w:r>
      <w:r w:rsidRPr="00215D94">
        <w:t>or exhaustive</w:t>
      </w:r>
      <w:bookmarkEnd w:id="47"/>
      <w:r w:rsidRPr="00215D94">
        <w:t>):</w:t>
      </w:r>
    </w:p>
    <w:p w14:paraId="0DDE60F2" w14:textId="1F3EAAF3" w:rsidR="00643140" w:rsidRPr="0052595B" w:rsidRDefault="00600FD6">
      <w:pPr>
        <w:pStyle w:val="ListParagraph"/>
        <w:numPr>
          <w:ilvl w:val="0"/>
          <w:numId w:val="11"/>
        </w:numPr>
      </w:pPr>
      <w:r w:rsidRPr="0052595B">
        <w:t xml:space="preserve">the </w:t>
      </w:r>
      <w:r w:rsidR="00643140" w:rsidRPr="0052595B">
        <w:t>social</w:t>
      </w:r>
      <w:r w:rsidR="007019F8" w:rsidRPr="0052595B">
        <w:t>ly</w:t>
      </w:r>
      <w:r w:rsidR="00643140" w:rsidRPr="0052595B">
        <w:t xml:space="preserve"> disadvantage</w:t>
      </w:r>
      <w:r w:rsidR="007019F8" w:rsidRPr="0052595B">
        <w:t>d</w:t>
      </w:r>
      <w:r w:rsidR="00292EEF" w:rsidRPr="0052595B">
        <w:t>;</w:t>
      </w:r>
      <w:r w:rsidR="00EC332B" w:rsidRPr="0052595B">
        <w:t xml:space="preserve"> for example</w:t>
      </w:r>
      <w:r w:rsidR="00292EEF" w:rsidRPr="0052595B">
        <w:t>,</w:t>
      </w:r>
      <w:r w:rsidR="00643140" w:rsidRPr="0052595B">
        <w:t xml:space="preserve"> </w:t>
      </w:r>
      <w:r w:rsidR="00EC332B" w:rsidRPr="0052595B">
        <w:t>generational poverty, refugees</w:t>
      </w:r>
    </w:p>
    <w:p w14:paraId="4DF9B24C" w14:textId="61D13209" w:rsidR="00643140" w:rsidRPr="0052595B" w:rsidRDefault="00600FD6">
      <w:pPr>
        <w:pStyle w:val="ListParagraph"/>
        <w:numPr>
          <w:ilvl w:val="0"/>
          <w:numId w:val="11"/>
        </w:numPr>
      </w:pPr>
      <w:r w:rsidRPr="0052595B">
        <w:t xml:space="preserve">people of different </w:t>
      </w:r>
      <w:r w:rsidR="00643140" w:rsidRPr="0052595B">
        <w:t>gende</w:t>
      </w:r>
      <w:r w:rsidR="00EC332B" w:rsidRPr="0052595B">
        <w:t>r</w:t>
      </w:r>
      <w:r w:rsidRPr="0052595B">
        <w:t>s</w:t>
      </w:r>
    </w:p>
    <w:p w14:paraId="176891D6" w14:textId="5A81B2FD" w:rsidR="00643140" w:rsidRPr="0052595B" w:rsidRDefault="00600FD6">
      <w:pPr>
        <w:pStyle w:val="ListParagraph"/>
        <w:numPr>
          <w:ilvl w:val="0"/>
          <w:numId w:val="11"/>
        </w:numPr>
      </w:pPr>
      <w:r w:rsidRPr="0052595B">
        <w:t xml:space="preserve">people of different </w:t>
      </w:r>
      <w:r w:rsidR="001602D8" w:rsidRPr="0052595B">
        <w:t>cultures</w:t>
      </w:r>
      <w:r w:rsidR="00643140" w:rsidRPr="0052595B">
        <w:t xml:space="preserve"> and ethnicit</w:t>
      </w:r>
      <w:r w:rsidRPr="0052595B">
        <w:t>ies</w:t>
      </w:r>
      <w:r w:rsidR="00292EEF" w:rsidRPr="0052595B">
        <w:t>;</w:t>
      </w:r>
      <w:r w:rsidR="00643140" w:rsidRPr="0052595B">
        <w:t xml:space="preserve"> </w:t>
      </w:r>
      <w:r w:rsidR="00CC1CA1" w:rsidRPr="0052595B">
        <w:t>for example,</w:t>
      </w:r>
      <w:r w:rsidR="00643140" w:rsidRPr="0052595B">
        <w:t xml:space="preserve"> Aboriginal and Torres Strait Islander Peoples</w:t>
      </w:r>
      <w:r w:rsidR="00EC332B" w:rsidRPr="0052595B">
        <w:t>, culturally and linguistically diverse people</w:t>
      </w:r>
    </w:p>
    <w:p w14:paraId="02B3B818" w14:textId="4A04E77A" w:rsidR="00EC332B" w:rsidRPr="0052595B" w:rsidRDefault="00D44022">
      <w:pPr>
        <w:pStyle w:val="ListParagraph"/>
        <w:numPr>
          <w:ilvl w:val="0"/>
          <w:numId w:val="11"/>
        </w:numPr>
      </w:pPr>
      <w:r w:rsidRPr="0052595B">
        <w:t>people with a disability</w:t>
      </w:r>
    </w:p>
    <w:p w14:paraId="11685DDB" w14:textId="4557AD3F" w:rsidR="00643140" w:rsidRPr="0052595B" w:rsidRDefault="00600FD6">
      <w:pPr>
        <w:pStyle w:val="ListParagraph"/>
        <w:numPr>
          <w:ilvl w:val="0"/>
          <w:numId w:val="11"/>
        </w:numPr>
      </w:pPr>
      <w:r w:rsidRPr="0052595B">
        <w:t xml:space="preserve">people of different </w:t>
      </w:r>
      <w:r w:rsidR="00643140" w:rsidRPr="0052595B">
        <w:t>age</w:t>
      </w:r>
      <w:r w:rsidRPr="0052595B">
        <w:t>s</w:t>
      </w:r>
      <w:r w:rsidR="00292EEF" w:rsidRPr="0052595B">
        <w:t>;</w:t>
      </w:r>
      <w:r w:rsidR="00643140" w:rsidRPr="0052595B">
        <w:t xml:space="preserve"> </w:t>
      </w:r>
      <w:r w:rsidR="00CC1CA1" w:rsidRPr="0052595B">
        <w:t>for example,</w:t>
      </w:r>
      <w:r w:rsidR="00643140" w:rsidRPr="0052595B">
        <w:t xml:space="preserve"> the elderly</w:t>
      </w:r>
      <w:r w:rsidR="00EC332B" w:rsidRPr="0052595B">
        <w:t>, children</w:t>
      </w:r>
      <w:r w:rsidR="005A1A19" w:rsidRPr="0052595B">
        <w:t>.</w:t>
      </w:r>
    </w:p>
    <w:p w14:paraId="43AEC261" w14:textId="42B11E29" w:rsidR="00755F10" w:rsidRPr="00215D94" w:rsidRDefault="00755F10" w:rsidP="0052595B">
      <w:pPr>
        <w:pStyle w:val="NoSpacing"/>
      </w:pPr>
      <w:r w:rsidRPr="00215D94">
        <w:t>For the selected group</w:t>
      </w:r>
      <w:r w:rsidR="00F3069E" w:rsidRPr="00215D94">
        <w:t>,</w:t>
      </w:r>
      <w:r w:rsidRPr="00215D94">
        <w:t xml:space="preserve"> </w:t>
      </w:r>
      <w:r w:rsidRPr="0052595B">
        <w:t>students</w:t>
      </w:r>
      <w:r w:rsidRPr="00215D94">
        <w:t xml:space="preserve"> </w:t>
      </w:r>
      <w:r w:rsidR="00292EEF" w:rsidRPr="00215D94">
        <w:t>explore</w:t>
      </w:r>
      <w:r w:rsidRPr="00215D94">
        <w:t>:</w:t>
      </w:r>
    </w:p>
    <w:p w14:paraId="2263CBEC" w14:textId="37065648" w:rsidR="00755F10" w:rsidRPr="0052595B" w:rsidRDefault="0019309F">
      <w:pPr>
        <w:pStyle w:val="ListParagraph"/>
        <w:numPr>
          <w:ilvl w:val="0"/>
          <w:numId w:val="12"/>
        </w:numPr>
      </w:pPr>
      <w:r w:rsidRPr="0052595B">
        <w:t xml:space="preserve">the </w:t>
      </w:r>
      <w:r w:rsidR="00755F10" w:rsidRPr="0052595B">
        <w:t>treatment of the group in the past, through legislation and within society</w:t>
      </w:r>
    </w:p>
    <w:p w14:paraId="6992D78D" w14:textId="3EAFC97A" w:rsidR="00755F10" w:rsidRPr="0052595B" w:rsidRDefault="001A1273">
      <w:pPr>
        <w:pStyle w:val="ListParagraph"/>
        <w:numPr>
          <w:ilvl w:val="0"/>
          <w:numId w:val="12"/>
        </w:numPr>
      </w:pPr>
      <w:r w:rsidRPr="0052595B">
        <w:t xml:space="preserve">changes </w:t>
      </w:r>
      <w:r w:rsidR="00BE13F7" w:rsidRPr="0052595B">
        <w:t xml:space="preserve">to </w:t>
      </w:r>
      <w:r w:rsidR="00755F10" w:rsidRPr="0052595B">
        <w:t>the group</w:t>
      </w:r>
      <w:r w:rsidR="00600FD6" w:rsidRPr="0052595B">
        <w:t>’</w:t>
      </w:r>
      <w:r w:rsidR="00755F10" w:rsidRPr="0052595B">
        <w:t xml:space="preserve">s human rights through </w:t>
      </w:r>
      <w:r w:rsidR="005A1A19" w:rsidRPr="0052595B">
        <w:t xml:space="preserve">the law (common and statute) </w:t>
      </w:r>
      <w:r w:rsidR="00755F10" w:rsidRPr="0052595B">
        <w:t>and within society</w:t>
      </w:r>
      <w:r w:rsidR="00BD1256" w:rsidRPr="0052595B">
        <w:t>,</w:t>
      </w:r>
      <w:r w:rsidR="00D03F6A" w:rsidRPr="0052595B">
        <w:t xml:space="preserve"> and how these rights are being </w:t>
      </w:r>
      <w:r w:rsidR="00BE13F7" w:rsidRPr="0052595B">
        <w:t>actioned</w:t>
      </w:r>
      <w:r w:rsidR="00D03F6A" w:rsidRPr="0052595B">
        <w:t xml:space="preserve"> at a local, national and/or global level</w:t>
      </w:r>
    </w:p>
    <w:p w14:paraId="006E3088" w14:textId="5B7C06D3" w:rsidR="00755F10" w:rsidRPr="0052595B" w:rsidRDefault="00755F10">
      <w:pPr>
        <w:pStyle w:val="ListParagraph"/>
        <w:numPr>
          <w:ilvl w:val="0"/>
          <w:numId w:val="12"/>
        </w:numPr>
      </w:pPr>
      <w:r w:rsidRPr="0052595B">
        <w:t xml:space="preserve">actions that individuals, communities and organisations can take </w:t>
      </w:r>
      <w:r w:rsidR="00991599" w:rsidRPr="0052595B">
        <w:t>to improve</w:t>
      </w:r>
      <w:r w:rsidRPr="0052595B">
        <w:t xml:space="preserve"> human rights for the group</w:t>
      </w:r>
    </w:p>
    <w:p w14:paraId="1E4876F3" w14:textId="44F7C7DF" w:rsidR="00646B1F" w:rsidRDefault="00421AC3">
      <w:pPr>
        <w:pStyle w:val="ListParagraph"/>
        <w:numPr>
          <w:ilvl w:val="0"/>
          <w:numId w:val="12"/>
        </w:numPr>
      </w:pPr>
      <w:r w:rsidRPr="0052595B">
        <w:t>the short</w:t>
      </w:r>
      <w:r w:rsidR="00433CE1" w:rsidRPr="0052595B">
        <w:t>-</w:t>
      </w:r>
      <w:r w:rsidRPr="0052595B">
        <w:t xml:space="preserve"> and long-term impacts of changes </w:t>
      </w:r>
      <w:r w:rsidR="005A1A19" w:rsidRPr="0052595B">
        <w:t xml:space="preserve">in access </w:t>
      </w:r>
      <w:r w:rsidRPr="0052595B">
        <w:t>to human rights for this group</w:t>
      </w:r>
      <w:r w:rsidR="005A1A19" w:rsidRPr="0052595B">
        <w:t>.</w:t>
      </w:r>
    </w:p>
    <w:p w14:paraId="75A3C360" w14:textId="4A2015E4" w:rsidR="00E50D66" w:rsidRDefault="00E50D66">
      <w:r>
        <w:br w:type="page"/>
      </w:r>
    </w:p>
    <w:bookmarkEnd w:id="46"/>
    <w:p w14:paraId="5D07FBD4" w14:textId="78D11E17" w:rsidR="00755F10" w:rsidRPr="0052595B" w:rsidRDefault="00755F10" w:rsidP="0052595B">
      <w:pPr>
        <w:pStyle w:val="SCSAHeading5"/>
      </w:pPr>
      <w:r w:rsidRPr="00215D94">
        <w:lastRenderedPageBreak/>
        <w:t xml:space="preserve">Focus </w:t>
      </w:r>
      <w:r w:rsidR="00433CE1">
        <w:t>a</w:t>
      </w:r>
      <w:r w:rsidRPr="00215D94">
        <w:t xml:space="preserve">rea 2: Contemporary </w:t>
      </w:r>
      <w:r w:rsidR="008F27F9" w:rsidRPr="00215D94">
        <w:t>h</w:t>
      </w:r>
      <w:r w:rsidRPr="00215D94">
        <w:t xml:space="preserve">uman </w:t>
      </w:r>
      <w:r w:rsidR="008F27F9" w:rsidRPr="00215D94">
        <w:t>r</w:t>
      </w:r>
      <w:r w:rsidRPr="00215D94">
        <w:t xml:space="preserve">ights </w:t>
      </w:r>
      <w:r w:rsidR="008F27F9" w:rsidRPr="00215D94">
        <w:t>a</w:t>
      </w:r>
      <w:r w:rsidRPr="00215D94">
        <w:t>ctions</w:t>
      </w:r>
    </w:p>
    <w:p w14:paraId="1654D829" w14:textId="097C5138" w:rsidR="00755F10" w:rsidRPr="00215D94" w:rsidRDefault="00755F10" w:rsidP="00A16959">
      <w:r w:rsidRPr="00215D94">
        <w:t xml:space="preserve">Students study </w:t>
      </w:r>
      <w:r w:rsidR="00E92126" w:rsidRPr="00215D94">
        <w:t>at least</w:t>
      </w:r>
      <w:r w:rsidR="00E92126" w:rsidRPr="00215D94">
        <w:rPr>
          <w:bCs/>
        </w:rPr>
        <w:t xml:space="preserve"> </w:t>
      </w:r>
      <w:r w:rsidRPr="00215D94">
        <w:rPr>
          <w:bCs/>
        </w:rPr>
        <w:t>one</w:t>
      </w:r>
      <w:r w:rsidRPr="00215D94">
        <w:t xml:space="preserve"> </w:t>
      </w:r>
      <w:r w:rsidR="00D03F6A" w:rsidRPr="00215D94">
        <w:t>c</w:t>
      </w:r>
      <w:r w:rsidR="00814D4F" w:rsidRPr="00215D94">
        <w:t>ontemporary</w:t>
      </w:r>
      <w:r w:rsidR="00D03F6A" w:rsidRPr="00215D94">
        <w:t xml:space="preserve"> </w:t>
      </w:r>
      <w:r w:rsidRPr="00215D94">
        <w:t>example of a</w:t>
      </w:r>
      <w:r w:rsidR="00BD18A9" w:rsidRPr="00215D94">
        <w:t xml:space="preserve"> social</w:t>
      </w:r>
      <w:r w:rsidRPr="00215D94">
        <w:t xml:space="preserve"> action/movement by an individual, a group, </w:t>
      </w:r>
      <w:r w:rsidR="00433CE1">
        <w:t xml:space="preserve">an </w:t>
      </w:r>
      <w:r w:rsidRPr="00215D94">
        <w:t xml:space="preserve">organisation or </w:t>
      </w:r>
      <w:r w:rsidR="00433CE1">
        <w:t xml:space="preserve">a </w:t>
      </w:r>
      <w:r w:rsidRPr="00215D94">
        <w:t>community that has contributed to promoting or fostering human rights.</w:t>
      </w:r>
    </w:p>
    <w:p w14:paraId="4FF55A7C" w14:textId="7F422D90" w:rsidR="00755F10" w:rsidRPr="0052595B" w:rsidRDefault="00755F10" w:rsidP="0052595B">
      <w:pPr>
        <w:pStyle w:val="NoSpacing"/>
      </w:pPr>
      <w:r w:rsidRPr="00215D94">
        <w:t xml:space="preserve">Students select </w:t>
      </w:r>
      <w:r w:rsidR="00F64800" w:rsidRPr="00215D94">
        <w:t xml:space="preserve">at least </w:t>
      </w:r>
      <w:r w:rsidRPr="00215D94">
        <w:t>one</w:t>
      </w:r>
      <w:r w:rsidRPr="00215D94">
        <w:rPr>
          <w:b/>
        </w:rPr>
        <w:t xml:space="preserve"> </w:t>
      </w:r>
      <w:r w:rsidR="00814D4F" w:rsidRPr="00215D94">
        <w:t xml:space="preserve">contemporary </w:t>
      </w:r>
      <w:r w:rsidRPr="00215D94">
        <w:t>social action/movement</w:t>
      </w:r>
      <w:r w:rsidR="006D5BA8" w:rsidRPr="00215D94">
        <w:t>,</w:t>
      </w:r>
      <w:r w:rsidR="00055683" w:rsidRPr="00215D94">
        <w:t xml:space="preserve"> such as</w:t>
      </w:r>
      <w:r w:rsidRPr="00215D94">
        <w:t xml:space="preserve"> (this list is n</w:t>
      </w:r>
      <w:r w:rsidR="00055683" w:rsidRPr="00215D94">
        <w:t>either</w:t>
      </w:r>
      <w:r w:rsidRPr="00215D94">
        <w:t xml:space="preserve"> prescriptive </w:t>
      </w:r>
      <w:r w:rsidR="00055683" w:rsidRPr="00215D94">
        <w:t>n</w:t>
      </w:r>
      <w:r w:rsidRPr="00215D94">
        <w:t>or exhaustive):</w:t>
      </w:r>
    </w:p>
    <w:p w14:paraId="116FA0F1" w14:textId="2CABDEFB" w:rsidR="00E92126" w:rsidRPr="0052595B" w:rsidRDefault="00E92126">
      <w:pPr>
        <w:pStyle w:val="ListParagraph"/>
        <w:numPr>
          <w:ilvl w:val="0"/>
          <w:numId w:val="13"/>
        </w:numPr>
      </w:pPr>
      <w:r w:rsidRPr="0052595B">
        <w:t>Outright International</w:t>
      </w:r>
    </w:p>
    <w:p w14:paraId="722CA031" w14:textId="01448460" w:rsidR="00E92126" w:rsidRPr="0052595B" w:rsidRDefault="00E92126">
      <w:pPr>
        <w:pStyle w:val="ListParagraph"/>
        <w:numPr>
          <w:ilvl w:val="0"/>
          <w:numId w:val="13"/>
        </w:numPr>
      </w:pPr>
      <w:r w:rsidRPr="0052595B">
        <w:t>People with Disabilit</w:t>
      </w:r>
      <w:r w:rsidR="00433CE1" w:rsidRPr="0052595B">
        <w:t>y</w:t>
      </w:r>
      <w:r w:rsidRPr="0052595B">
        <w:t xml:space="preserve"> Australia</w:t>
      </w:r>
    </w:p>
    <w:p w14:paraId="59A9CD29" w14:textId="07B7646B" w:rsidR="00E92126" w:rsidRPr="0052595B" w:rsidRDefault="00E92126">
      <w:pPr>
        <w:pStyle w:val="ListParagraph"/>
        <w:numPr>
          <w:ilvl w:val="0"/>
          <w:numId w:val="13"/>
        </w:numPr>
      </w:pPr>
      <w:r w:rsidRPr="0052595B">
        <w:t xml:space="preserve">Roads to Refuge </w:t>
      </w:r>
      <w:r w:rsidR="00BD18A9" w:rsidRPr="0052595B">
        <w:t>–</w:t>
      </w:r>
      <w:r w:rsidRPr="0052595B">
        <w:t xml:space="preserve"> Centre for </w:t>
      </w:r>
      <w:r w:rsidR="00433CE1" w:rsidRPr="0052595B">
        <w:t>R</w:t>
      </w:r>
      <w:r w:rsidRPr="0052595B">
        <w:t xml:space="preserve">efugee </w:t>
      </w:r>
      <w:r w:rsidR="00433CE1" w:rsidRPr="0052595B">
        <w:t>R</w:t>
      </w:r>
      <w:r w:rsidRPr="0052595B">
        <w:t>esearch</w:t>
      </w:r>
    </w:p>
    <w:p w14:paraId="674FA08F" w14:textId="43E57E06" w:rsidR="00E92126" w:rsidRPr="0052595B" w:rsidRDefault="00D03F6A">
      <w:pPr>
        <w:pStyle w:val="ListParagraph"/>
        <w:numPr>
          <w:ilvl w:val="0"/>
          <w:numId w:val="13"/>
        </w:numPr>
      </w:pPr>
      <w:r w:rsidRPr="0052595B">
        <w:t>Reconciliation Australia</w:t>
      </w:r>
    </w:p>
    <w:p w14:paraId="5CEDBDB4" w14:textId="4666836D" w:rsidR="0054142B" w:rsidRPr="0052595B" w:rsidRDefault="0054142B">
      <w:pPr>
        <w:pStyle w:val="ListParagraph"/>
        <w:numPr>
          <w:ilvl w:val="0"/>
          <w:numId w:val="13"/>
        </w:numPr>
      </w:pPr>
      <w:r w:rsidRPr="0052595B">
        <w:t>Youth Advocacy Centre</w:t>
      </w:r>
    </w:p>
    <w:p w14:paraId="752E1ABF" w14:textId="42A21A01" w:rsidR="00755F10" w:rsidRPr="00215D94" w:rsidRDefault="00755F10" w:rsidP="0052595B">
      <w:pPr>
        <w:pStyle w:val="NoSpacing"/>
      </w:pPr>
      <w:r w:rsidRPr="00215D94">
        <w:t xml:space="preserve">For the </w:t>
      </w:r>
      <w:r w:rsidRPr="0052595B">
        <w:t>selected</w:t>
      </w:r>
      <w:r w:rsidRPr="00215D94">
        <w:t xml:space="preserve"> social </w:t>
      </w:r>
      <w:r w:rsidR="00BD18A9" w:rsidRPr="00215D94">
        <w:t>action/</w:t>
      </w:r>
      <w:r w:rsidRPr="00215D94">
        <w:t>movement</w:t>
      </w:r>
      <w:r w:rsidR="00433CE1">
        <w:t>,</w:t>
      </w:r>
      <w:r w:rsidRPr="00215D94">
        <w:t xml:space="preserve"> students </w:t>
      </w:r>
      <w:r w:rsidR="006D5BA8" w:rsidRPr="00215D94">
        <w:t>explore</w:t>
      </w:r>
      <w:r w:rsidRPr="00215D94">
        <w:t>:</w:t>
      </w:r>
    </w:p>
    <w:p w14:paraId="04C50707" w14:textId="11778304" w:rsidR="00755F10" w:rsidRPr="0052595B" w:rsidRDefault="00755F10">
      <w:pPr>
        <w:pStyle w:val="ListParagraph"/>
        <w:numPr>
          <w:ilvl w:val="0"/>
          <w:numId w:val="14"/>
        </w:numPr>
      </w:pPr>
      <w:r w:rsidRPr="0052595B">
        <w:t>the sequence of events leading up to and during the action/movement</w:t>
      </w:r>
      <w:r w:rsidR="006D5BA8" w:rsidRPr="0052595B">
        <w:t>,</w:t>
      </w:r>
      <w:r w:rsidR="00D03F6A" w:rsidRPr="0052595B">
        <w:t xml:space="preserve"> and the current perspectives of </w:t>
      </w:r>
      <w:r w:rsidR="00BD18A9" w:rsidRPr="0052595B">
        <w:t>stakeholders</w:t>
      </w:r>
    </w:p>
    <w:p w14:paraId="284E7121" w14:textId="5B5574A5" w:rsidR="00217AD9" w:rsidRPr="0052595B" w:rsidRDefault="00217AD9">
      <w:pPr>
        <w:pStyle w:val="ListParagraph"/>
        <w:numPr>
          <w:ilvl w:val="0"/>
          <w:numId w:val="14"/>
        </w:numPr>
      </w:pPr>
      <w:r w:rsidRPr="0052595B">
        <w:t>the role of key individuals and/or groups, organisations or communities involved in organising and participating in the movement</w:t>
      </w:r>
      <w:r w:rsidRPr="0052595B" w:rsidDel="00217AD9">
        <w:t xml:space="preserve"> </w:t>
      </w:r>
    </w:p>
    <w:p w14:paraId="02BE32BF" w14:textId="77777777" w:rsidR="00755F10" w:rsidRPr="0052595B" w:rsidRDefault="00755F10">
      <w:pPr>
        <w:pStyle w:val="ListParagraph"/>
        <w:numPr>
          <w:ilvl w:val="0"/>
          <w:numId w:val="14"/>
        </w:numPr>
      </w:pPr>
      <w:r w:rsidRPr="0052595B">
        <w:t>the social and/or political changes brought about by the action/movement</w:t>
      </w:r>
    </w:p>
    <w:p w14:paraId="55AD6D5A" w14:textId="77777777" w:rsidR="00755F10" w:rsidRPr="0052595B" w:rsidRDefault="00755F10">
      <w:pPr>
        <w:pStyle w:val="ListParagraph"/>
        <w:numPr>
          <w:ilvl w:val="0"/>
          <w:numId w:val="14"/>
        </w:numPr>
      </w:pPr>
      <w:r w:rsidRPr="0052595B">
        <w:t>the effectiveness of the action/movement to create permanent, meaningful change</w:t>
      </w:r>
    </w:p>
    <w:p w14:paraId="7948F6BA" w14:textId="21940DF4" w:rsidR="00755F10" w:rsidRPr="0052595B" w:rsidRDefault="00755F10">
      <w:pPr>
        <w:pStyle w:val="ListParagraph"/>
        <w:numPr>
          <w:ilvl w:val="0"/>
          <w:numId w:val="14"/>
        </w:numPr>
      </w:pPr>
      <w:r w:rsidRPr="0052595B">
        <w:t xml:space="preserve">the barriers for </w:t>
      </w:r>
      <w:r w:rsidR="00E92126" w:rsidRPr="0052595B">
        <w:t>f</w:t>
      </w:r>
      <w:r w:rsidRPr="0052595B">
        <w:t>uture</w:t>
      </w:r>
      <w:r w:rsidR="00E92126" w:rsidRPr="0052595B">
        <w:t xml:space="preserve"> progress</w:t>
      </w:r>
      <w:r w:rsidR="00D03F6A" w:rsidRPr="0052595B">
        <w:t xml:space="preserve"> and possible</w:t>
      </w:r>
      <w:r w:rsidR="002353F4" w:rsidRPr="0052595B">
        <w:t xml:space="preserve"> ways to overcome</w:t>
      </w:r>
      <w:r w:rsidR="00D03F6A" w:rsidRPr="0052595B">
        <w:t xml:space="preserve"> these barriers</w:t>
      </w:r>
      <w:r w:rsidR="00867939" w:rsidRPr="0052595B">
        <w:t>.</w:t>
      </w:r>
    </w:p>
    <w:p w14:paraId="2B01F251" w14:textId="696C21E4" w:rsidR="009E0CDB" w:rsidRPr="0052595B" w:rsidRDefault="009E0CDB" w:rsidP="0052595B">
      <w:r w:rsidRPr="00215D94">
        <w:br w:type="page"/>
      </w:r>
    </w:p>
    <w:p w14:paraId="04B9E120" w14:textId="29C0DB41" w:rsidR="00755F10" w:rsidRPr="00215D94" w:rsidRDefault="00755F10" w:rsidP="00030567">
      <w:pPr>
        <w:pStyle w:val="SCSAHeading1"/>
      </w:pPr>
      <w:bookmarkStart w:id="48" w:name="_Toc382809758"/>
      <w:bookmarkStart w:id="49" w:name="_Toc236389726"/>
      <w:r w:rsidRPr="00215D94">
        <w:lastRenderedPageBreak/>
        <w:t xml:space="preserve">Unit 2 </w:t>
      </w:r>
      <w:bookmarkEnd w:id="48"/>
      <w:r w:rsidR="004A1529" w:rsidRPr="00215D94">
        <w:t xml:space="preserve">– </w:t>
      </w:r>
      <w:r w:rsidRPr="00215D94">
        <w:t xml:space="preserve">A </w:t>
      </w:r>
      <w:r w:rsidR="00B01F27">
        <w:t>s</w:t>
      </w:r>
      <w:r w:rsidRPr="00215D94">
        <w:t xml:space="preserve">ense of </w:t>
      </w:r>
      <w:r w:rsidR="00B01F27">
        <w:t>c</w:t>
      </w:r>
      <w:r w:rsidRPr="00215D94">
        <w:t>ommunity</w:t>
      </w:r>
      <w:bookmarkEnd w:id="49"/>
    </w:p>
    <w:p w14:paraId="69FE37FA" w14:textId="77777777" w:rsidR="00755F10" w:rsidRPr="00215D94" w:rsidRDefault="00755F10" w:rsidP="00030567">
      <w:pPr>
        <w:pStyle w:val="SCSAHeading2"/>
      </w:pPr>
      <w:bookmarkStart w:id="50" w:name="_Toc382809759"/>
      <w:bookmarkStart w:id="51" w:name="_Toc236389727"/>
      <w:bookmarkEnd w:id="38"/>
      <w:r w:rsidRPr="00215D94">
        <w:t>Unit description</w:t>
      </w:r>
      <w:bookmarkEnd w:id="50"/>
      <w:bookmarkEnd w:id="51"/>
    </w:p>
    <w:p w14:paraId="58B66A3B" w14:textId="64486ADD" w:rsidR="00755F10" w:rsidRPr="00215D94" w:rsidRDefault="00755F10" w:rsidP="00030567">
      <w:bookmarkStart w:id="52" w:name="_Toc382809761"/>
      <w:r w:rsidRPr="00215D94">
        <w:t>In this unit students focus on opportunities as well as challenges within their local communities. Students investigate the meaning of</w:t>
      </w:r>
      <w:r w:rsidR="000110F9" w:rsidRPr="00215D94">
        <w:t>, and th</w:t>
      </w:r>
      <w:r w:rsidRPr="00215D94">
        <w:t>eir place within</w:t>
      </w:r>
      <w:r w:rsidR="009E7547" w:rsidRPr="00215D94">
        <w:t>,</w:t>
      </w:r>
      <w:r w:rsidRPr="00215D94">
        <w:t xml:space="preserve"> a community. They explore issues and possible solutions relevant to communities that they are or may be involved in. </w:t>
      </w:r>
      <w:r w:rsidR="009E7547" w:rsidRPr="00215D94">
        <w:t xml:space="preserve">Through the development of </w:t>
      </w:r>
      <w:r w:rsidRPr="00215D94">
        <w:t>Humanities and Social Sciences skills</w:t>
      </w:r>
      <w:r w:rsidR="009E7547" w:rsidRPr="00215D94">
        <w:t>, students</w:t>
      </w:r>
      <w:r w:rsidRPr="00215D94">
        <w:t xml:space="preserve"> investigate how to improve living within these communities. They </w:t>
      </w:r>
      <w:r w:rsidR="00322205" w:rsidRPr="00215D94">
        <w:t xml:space="preserve">are able to </w:t>
      </w:r>
      <w:r w:rsidRPr="00215D94">
        <w:t xml:space="preserve">propose changes and solutions to issues facing a community and </w:t>
      </w:r>
      <w:r w:rsidR="009E7547" w:rsidRPr="00215D94">
        <w:t xml:space="preserve">explore ways of </w:t>
      </w:r>
      <w:r w:rsidRPr="00215D94">
        <w:t xml:space="preserve">raising awareness for this. Students investigate their place within a community and how they as individuals can </w:t>
      </w:r>
      <w:r w:rsidR="0019309F" w:rsidRPr="00215D94">
        <w:t xml:space="preserve">affect </w:t>
      </w:r>
      <w:r w:rsidRPr="00215D94">
        <w:t>change on a variety of scales.</w:t>
      </w:r>
    </w:p>
    <w:p w14:paraId="69162F4D" w14:textId="77777777" w:rsidR="00755F10" w:rsidRPr="00215D94" w:rsidRDefault="00755F10" w:rsidP="00030567">
      <w:pPr>
        <w:pStyle w:val="SCSAHeading2"/>
      </w:pPr>
      <w:bookmarkStart w:id="53" w:name="_Toc236389728"/>
      <w:r w:rsidRPr="00215D94">
        <w:t>Unit content</w:t>
      </w:r>
      <w:bookmarkEnd w:id="52"/>
      <w:bookmarkEnd w:id="53"/>
    </w:p>
    <w:p w14:paraId="13217CF5" w14:textId="77777777" w:rsidR="00755F10" w:rsidRPr="00215D94" w:rsidRDefault="00755F10" w:rsidP="00030567">
      <w:r w:rsidRPr="00215D94">
        <w:t>This unit includes the knowledge, understandings and skills described below.</w:t>
      </w:r>
    </w:p>
    <w:p w14:paraId="06C390A2" w14:textId="4C8ACCDC" w:rsidR="00755F10" w:rsidRPr="00215D94" w:rsidRDefault="00755F10" w:rsidP="00030567">
      <w:r w:rsidRPr="00215D94">
        <w:t xml:space="preserve">The Overview and Focus </w:t>
      </w:r>
      <w:r w:rsidR="0046417C">
        <w:t>a</w:t>
      </w:r>
      <w:r w:rsidRPr="00215D94">
        <w:t xml:space="preserve">reas 1 and 2 </w:t>
      </w:r>
      <w:r w:rsidR="0045005F">
        <w:t>must</w:t>
      </w:r>
      <w:r w:rsidRPr="00215D94">
        <w:t xml:space="preserve"> be taught for both units.</w:t>
      </w:r>
    </w:p>
    <w:p w14:paraId="17905139" w14:textId="77777777" w:rsidR="00755F10" w:rsidRPr="00215D94" w:rsidRDefault="00755F10" w:rsidP="00030567">
      <w:pPr>
        <w:pStyle w:val="SCSAHeading3"/>
      </w:pPr>
      <w:r w:rsidRPr="00215D94">
        <w:t>Skills</w:t>
      </w:r>
    </w:p>
    <w:p w14:paraId="01F53985" w14:textId="7E41EF2C" w:rsidR="000C4EC9" w:rsidRPr="00215D94" w:rsidRDefault="000C4EC9" w:rsidP="00030567">
      <w:pPr>
        <w:pStyle w:val="SCSAHeading4"/>
      </w:pPr>
      <w:r w:rsidRPr="00215D94">
        <w:t>Questioning and researching</w:t>
      </w:r>
    </w:p>
    <w:p w14:paraId="37AC5332" w14:textId="77777777" w:rsidR="000C4EC9" w:rsidRPr="0052595B" w:rsidRDefault="000C4EC9" w:rsidP="00030567">
      <w:pPr>
        <w:pStyle w:val="ListParagraph"/>
        <w:numPr>
          <w:ilvl w:val="0"/>
          <w:numId w:val="15"/>
        </w:numPr>
      </w:pPr>
      <w:r w:rsidRPr="0052595B">
        <w:t>construct a range of questions to investigate a specific topic or issue</w:t>
      </w:r>
    </w:p>
    <w:p w14:paraId="690081A0" w14:textId="428174DA" w:rsidR="000C4EC9" w:rsidRPr="0052595B" w:rsidRDefault="000C4EC9" w:rsidP="00030567">
      <w:pPr>
        <w:pStyle w:val="ListParagraph"/>
        <w:numPr>
          <w:ilvl w:val="0"/>
          <w:numId w:val="15"/>
        </w:numPr>
      </w:pPr>
      <w:r w:rsidRPr="0052595B">
        <w:t xml:space="preserve">develop a coherent plan for an individual or collaborative inquiry and/or social action </w:t>
      </w:r>
    </w:p>
    <w:p w14:paraId="5379CD83" w14:textId="77777777" w:rsidR="000C4EC9" w:rsidRPr="0052595B" w:rsidRDefault="000C4EC9" w:rsidP="00030567">
      <w:pPr>
        <w:pStyle w:val="ListParagraph"/>
        <w:numPr>
          <w:ilvl w:val="0"/>
          <w:numId w:val="15"/>
        </w:numPr>
      </w:pPr>
      <w:r w:rsidRPr="0052595B">
        <w:t>collect and record information from a range of primary and secondary sources</w:t>
      </w:r>
    </w:p>
    <w:p w14:paraId="02CDF422" w14:textId="61E85EEF" w:rsidR="000C4EC9" w:rsidRPr="0052595B" w:rsidRDefault="000C4EC9" w:rsidP="00030567">
      <w:pPr>
        <w:pStyle w:val="ListParagraph"/>
        <w:numPr>
          <w:ilvl w:val="0"/>
          <w:numId w:val="15"/>
        </w:numPr>
      </w:pPr>
      <w:r w:rsidRPr="0052595B">
        <w:t>select sources to sample a variety of perspectives</w:t>
      </w:r>
    </w:p>
    <w:p w14:paraId="321B7227" w14:textId="13DF8176" w:rsidR="000C4EC9" w:rsidRPr="0052595B" w:rsidRDefault="000C4EC9" w:rsidP="00030567">
      <w:pPr>
        <w:pStyle w:val="ListParagraph"/>
        <w:numPr>
          <w:ilvl w:val="0"/>
          <w:numId w:val="15"/>
        </w:numPr>
      </w:pPr>
      <w:r w:rsidRPr="0052595B">
        <w:t>use appropriate ethical protocols and scholarship throughout the research and communicati</w:t>
      </w:r>
      <w:r w:rsidR="00FC3F2F" w:rsidRPr="0052595B">
        <w:t>on</w:t>
      </w:r>
      <w:r w:rsidRPr="0052595B">
        <w:t xml:space="preserve"> process</w:t>
      </w:r>
    </w:p>
    <w:p w14:paraId="61F705AE" w14:textId="00763DD9" w:rsidR="000C4EC9" w:rsidRPr="00215D94" w:rsidRDefault="000C4EC9" w:rsidP="00030567">
      <w:pPr>
        <w:pStyle w:val="SCSAHeading4"/>
      </w:pPr>
      <w:r w:rsidRPr="00215D94">
        <w:t>Analysing</w:t>
      </w:r>
    </w:p>
    <w:p w14:paraId="5CA1C7F0" w14:textId="532F673A" w:rsidR="000C4EC9" w:rsidRPr="0052595B" w:rsidRDefault="000C4EC9" w:rsidP="00030567">
      <w:pPr>
        <w:pStyle w:val="ListParagraph"/>
        <w:numPr>
          <w:ilvl w:val="0"/>
          <w:numId w:val="16"/>
        </w:numPr>
      </w:pPr>
      <w:r w:rsidRPr="0052595B">
        <w:t>identify the reliability, bias, usefulness and currency of primary and/or secondary sources</w:t>
      </w:r>
    </w:p>
    <w:p w14:paraId="45803953" w14:textId="77777777" w:rsidR="000C4EC9" w:rsidRPr="0052595B" w:rsidRDefault="000C4EC9" w:rsidP="00030567">
      <w:pPr>
        <w:pStyle w:val="ListParagraph"/>
        <w:numPr>
          <w:ilvl w:val="0"/>
          <w:numId w:val="16"/>
        </w:numPr>
      </w:pPr>
      <w:r w:rsidRPr="0052595B">
        <w:t>analyse relationships in information and/or data</w:t>
      </w:r>
    </w:p>
    <w:p w14:paraId="6323F7A6" w14:textId="77777777" w:rsidR="000C4EC9" w:rsidRPr="0052595B" w:rsidRDefault="000C4EC9" w:rsidP="00030567">
      <w:pPr>
        <w:pStyle w:val="ListParagraph"/>
        <w:numPr>
          <w:ilvl w:val="0"/>
          <w:numId w:val="16"/>
        </w:numPr>
      </w:pPr>
      <w:r w:rsidRPr="0052595B">
        <w:t>account for different perspectives within the information gathered</w:t>
      </w:r>
    </w:p>
    <w:p w14:paraId="3EE6BF05" w14:textId="5C97FB27" w:rsidR="000C4EC9" w:rsidRPr="0052595B" w:rsidRDefault="000C4EC9" w:rsidP="00030567">
      <w:pPr>
        <w:pStyle w:val="ListParagraph"/>
        <w:numPr>
          <w:ilvl w:val="0"/>
          <w:numId w:val="16"/>
        </w:numPr>
      </w:pPr>
      <w:r w:rsidRPr="0052595B">
        <w:t xml:space="preserve">use decision-making tools to propose individual and collective action, </w:t>
      </w:r>
      <w:proofErr w:type="gramStart"/>
      <w:r w:rsidRPr="0052595B">
        <w:t>taking into account</w:t>
      </w:r>
      <w:proofErr w:type="gramEnd"/>
      <w:r w:rsidRPr="0052595B">
        <w:t xml:space="preserve"> environmental, social, political and/or economic factors</w:t>
      </w:r>
    </w:p>
    <w:p w14:paraId="353AF2C4" w14:textId="4D8AFFBA" w:rsidR="000C4EC9" w:rsidRPr="00215D94" w:rsidRDefault="000C4EC9" w:rsidP="00030567">
      <w:pPr>
        <w:pStyle w:val="SCSAHeading4"/>
      </w:pPr>
      <w:r w:rsidRPr="00215D94">
        <w:t>Evaluating</w:t>
      </w:r>
    </w:p>
    <w:p w14:paraId="31801BC6" w14:textId="2A8EF3A8" w:rsidR="000C4EC9" w:rsidRPr="0052595B" w:rsidRDefault="000C4EC9" w:rsidP="00030567">
      <w:pPr>
        <w:pStyle w:val="ListParagraph"/>
        <w:numPr>
          <w:ilvl w:val="0"/>
          <w:numId w:val="17"/>
        </w:numPr>
      </w:pPr>
      <w:r w:rsidRPr="0052595B">
        <w:t xml:space="preserve">evaluate information </w:t>
      </w:r>
      <w:r w:rsidR="00D90332" w:rsidRPr="0052595B">
        <w:t xml:space="preserve">and use evidence </w:t>
      </w:r>
      <w:r w:rsidRPr="0052595B">
        <w:t>to draw conclusions and develop explanations, taking into account different perspectives</w:t>
      </w:r>
    </w:p>
    <w:p w14:paraId="1AB65B37" w14:textId="6881665F" w:rsidR="000C4EC9" w:rsidRPr="0052595B" w:rsidRDefault="00D90332" w:rsidP="00030567">
      <w:pPr>
        <w:pStyle w:val="ListParagraph"/>
        <w:numPr>
          <w:ilvl w:val="0"/>
          <w:numId w:val="17"/>
        </w:numPr>
      </w:pPr>
      <w:r w:rsidRPr="0052595B">
        <w:t xml:space="preserve">use evidence to </w:t>
      </w:r>
      <w:r w:rsidR="000C4EC9" w:rsidRPr="0052595B">
        <w:t>justify a course of action and predict the potential outcomes of the proposed action</w:t>
      </w:r>
    </w:p>
    <w:p w14:paraId="60D6101D" w14:textId="4741489E" w:rsidR="000C4EC9" w:rsidRPr="00215D94" w:rsidRDefault="000C4EC9" w:rsidP="00030567">
      <w:pPr>
        <w:pStyle w:val="SCSAHeading4"/>
      </w:pPr>
      <w:r w:rsidRPr="00215D94">
        <w:t>Communicating and reflecting</w:t>
      </w:r>
    </w:p>
    <w:p w14:paraId="0F351F26" w14:textId="77777777" w:rsidR="000C4EC9" w:rsidRPr="0052595B" w:rsidRDefault="000C4EC9" w:rsidP="00030567">
      <w:pPr>
        <w:pStyle w:val="ListParagraph"/>
        <w:numPr>
          <w:ilvl w:val="0"/>
          <w:numId w:val="18"/>
        </w:numPr>
      </w:pPr>
      <w:r w:rsidRPr="0052595B">
        <w:t>use subject-specific terminology and concepts</w:t>
      </w:r>
    </w:p>
    <w:p w14:paraId="03F8BCE4" w14:textId="2E8BA3C6" w:rsidR="000C4EC9" w:rsidRPr="0052595B" w:rsidRDefault="000C4EC9" w:rsidP="00030567">
      <w:pPr>
        <w:pStyle w:val="ListParagraph"/>
        <w:numPr>
          <w:ilvl w:val="0"/>
          <w:numId w:val="18"/>
        </w:numPr>
      </w:pPr>
      <w:r w:rsidRPr="0052595B">
        <w:t>use appropriate formats, either individually or in negotiation with a group</w:t>
      </w:r>
      <w:r w:rsidR="00FC35F7" w:rsidRPr="0052595B">
        <w:t>,</w:t>
      </w:r>
      <w:r w:rsidRPr="0052595B">
        <w:t xml:space="preserve"> to communicate findings </w:t>
      </w:r>
      <w:r w:rsidR="00DA3F66" w:rsidRPr="0052595B">
        <w:t xml:space="preserve">that </w:t>
      </w:r>
      <w:r w:rsidRPr="0052595B">
        <w:t>suit audience and purpose</w:t>
      </w:r>
    </w:p>
    <w:p w14:paraId="78732043" w14:textId="77777777" w:rsidR="000C4EC9" w:rsidRPr="0052595B" w:rsidRDefault="000C4EC9" w:rsidP="00030567">
      <w:pPr>
        <w:pStyle w:val="ListParagraph"/>
        <w:numPr>
          <w:ilvl w:val="0"/>
          <w:numId w:val="18"/>
        </w:numPr>
      </w:pPr>
      <w:r w:rsidRPr="0052595B">
        <w:t>reflect on own learning to review original understandings</w:t>
      </w:r>
    </w:p>
    <w:p w14:paraId="73A99556" w14:textId="3E16BC9F" w:rsidR="000C4EC9" w:rsidRPr="0052595B" w:rsidRDefault="000C4EC9" w:rsidP="00030567">
      <w:pPr>
        <w:pStyle w:val="ListParagraph"/>
        <w:numPr>
          <w:ilvl w:val="0"/>
          <w:numId w:val="18"/>
        </w:numPr>
      </w:pPr>
      <w:r w:rsidRPr="0052595B">
        <w:t>reflect on why conclusions may change in the future</w:t>
      </w:r>
    </w:p>
    <w:p w14:paraId="16F8FAC5" w14:textId="094EE380" w:rsidR="00755F10" w:rsidRPr="00215D94" w:rsidRDefault="00755F10" w:rsidP="0052595B">
      <w:pPr>
        <w:pStyle w:val="SCSAHeading3"/>
      </w:pPr>
      <w:r w:rsidRPr="00215D94">
        <w:lastRenderedPageBreak/>
        <w:t xml:space="preserve">Knowledge and </w:t>
      </w:r>
      <w:r w:rsidR="00EB15E5" w:rsidRPr="00215D94">
        <w:t>u</w:t>
      </w:r>
      <w:r w:rsidRPr="00215D94">
        <w:t>nderstanding</w:t>
      </w:r>
    </w:p>
    <w:p w14:paraId="68B921E5" w14:textId="12B90F44" w:rsidR="00755F10" w:rsidRPr="00215D94" w:rsidRDefault="00755F10" w:rsidP="0052595B">
      <w:pPr>
        <w:pStyle w:val="SCSAHeading4"/>
      </w:pPr>
      <w:r w:rsidRPr="00215D94">
        <w:t xml:space="preserve">Overview of </w:t>
      </w:r>
      <w:r w:rsidR="002672D3">
        <w:t>c</w:t>
      </w:r>
      <w:r w:rsidRPr="00215D94">
        <w:t>ommunities</w:t>
      </w:r>
    </w:p>
    <w:p w14:paraId="21562F3A" w14:textId="77777777" w:rsidR="00755F10" w:rsidRPr="00215D94" w:rsidRDefault="00755F10" w:rsidP="0052595B">
      <w:r w:rsidRPr="00215D94">
        <w:t xml:space="preserve">Students study the </w:t>
      </w:r>
      <w:r w:rsidRPr="0052595B">
        <w:t>following</w:t>
      </w:r>
      <w:r w:rsidRPr="00215D94">
        <w:t xml:space="preserve"> overview content:</w:t>
      </w:r>
    </w:p>
    <w:p w14:paraId="025E802B" w14:textId="5B4D0F4A" w:rsidR="00755F10" w:rsidRPr="0052595B" w:rsidRDefault="00991599">
      <w:pPr>
        <w:pStyle w:val="ListParagraph"/>
        <w:numPr>
          <w:ilvl w:val="0"/>
          <w:numId w:val="19"/>
        </w:numPr>
      </w:pPr>
      <w:r w:rsidRPr="0052595B">
        <w:t>key</w:t>
      </w:r>
      <w:r w:rsidR="00755F10" w:rsidRPr="0052595B">
        <w:t xml:space="preserve"> terms and concepts </w:t>
      </w:r>
    </w:p>
    <w:p w14:paraId="59F39AC7" w14:textId="760029FB" w:rsidR="001A5767" w:rsidRPr="0052595B" w:rsidRDefault="001A5767">
      <w:pPr>
        <w:pStyle w:val="ListParagraph"/>
        <w:numPr>
          <w:ilvl w:val="1"/>
          <w:numId w:val="19"/>
        </w:numPr>
      </w:pPr>
      <w:r w:rsidRPr="0052595B">
        <w:t>active citizenship</w:t>
      </w:r>
    </w:p>
    <w:p w14:paraId="7E6798A8" w14:textId="14D2116F" w:rsidR="00755F10" w:rsidRPr="0052595B" w:rsidRDefault="00755F10">
      <w:pPr>
        <w:pStyle w:val="ListParagraph"/>
        <w:numPr>
          <w:ilvl w:val="1"/>
          <w:numId w:val="19"/>
        </w:numPr>
      </w:pPr>
      <w:r w:rsidRPr="0052595B">
        <w:t>community</w:t>
      </w:r>
    </w:p>
    <w:p w14:paraId="54ECC0A4" w14:textId="2BE1C6E0" w:rsidR="001A5767" w:rsidRPr="0052595B" w:rsidRDefault="001A5767">
      <w:pPr>
        <w:pStyle w:val="ListParagraph"/>
        <w:numPr>
          <w:ilvl w:val="1"/>
          <w:numId w:val="19"/>
        </w:numPr>
      </w:pPr>
      <w:r w:rsidRPr="0052595B">
        <w:t>diversity</w:t>
      </w:r>
    </w:p>
    <w:p w14:paraId="57BC4ACE" w14:textId="4DD8BBB8" w:rsidR="00140B23" w:rsidRPr="0052595B" w:rsidRDefault="00140B23">
      <w:pPr>
        <w:pStyle w:val="ListParagraph"/>
        <w:numPr>
          <w:ilvl w:val="1"/>
          <w:numId w:val="19"/>
        </w:numPr>
      </w:pPr>
      <w:r w:rsidRPr="0052595B">
        <w:t>liveability</w:t>
      </w:r>
    </w:p>
    <w:p w14:paraId="587346BC" w14:textId="781BA887" w:rsidR="001A5767" w:rsidRPr="0052595B" w:rsidRDefault="001A5767">
      <w:pPr>
        <w:pStyle w:val="ListParagraph"/>
        <w:numPr>
          <w:ilvl w:val="1"/>
          <w:numId w:val="19"/>
        </w:numPr>
      </w:pPr>
      <w:r w:rsidRPr="0052595B">
        <w:t>local community</w:t>
      </w:r>
    </w:p>
    <w:p w14:paraId="4F7CF54A" w14:textId="702495E7" w:rsidR="00991599" w:rsidRPr="0052595B" w:rsidRDefault="00991599">
      <w:pPr>
        <w:pStyle w:val="ListParagraph"/>
        <w:numPr>
          <w:ilvl w:val="1"/>
          <w:numId w:val="19"/>
        </w:numPr>
      </w:pPr>
      <w:r w:rsidRPr="0052595B">
        <w:t>stakeholders</w:t>
      </w:r>
    </w:p>
    <w:p w14:paraId="4A4353CB" w14:textId="4689F0CF" w:rsidR="0054142B" w:rsidRPr="0052595B" w:rsidRDefault="00755F10">
      <w:pPr>
        <w:pStyle w:val="ListParagraph"/>
        <w:numPr>
          <w:ilvl w:val="0"/>
          <w:numId w:val="19"/>
        </w:numPr>
      </w:pPr>
      <w:r w:rsidRPr="0052595B">
        <w:t>different types of communities</w:t>
      </w:r>
      <w:r w:rsidR="00844E24" w:rsidRPr="0052595B">
        <w:t>,</w:t>
      </w:r>
      <w:r w:rsidRPr="0052595B">
        <w:t xml:space="preserve"> including local community,</w:t>
      </w:r>
      <w:r w:rsidR="009B28ED" w:rsidRPr="0052595B">
        <w:t xml:space="preserve"> </w:t>
      </w:r>
      <w:r w:rsidRPr="0052595B">
        <w:t>community organisations, religious</w:t>
      </w:r>
      <w:r w:rsidR="00844E24" w:rsidRPr="0052595B">
        <w:t xml:space="preserve"> communities</w:t>
      </w:r>
      <w:r w:rsidRPr="0052595B">
        <w:t>, cultural</w:t>
      </w:r>
      <w:r w:rsidR="00844E24" w:rsidRPr="0052595B">
        <w:t xml:space="preserve"> communities</w:t>
      </w:r>
      <w:r w:rsidRPr="0052595B">
        <w:t>,</w:t>
      </w:r>
      <w:r w:rsidR="00155952" w:rsidRPr="0052595B">
        <w:t xml:space="preserve"> and</w:t>
      </w:r>
      <w:r w:rsidRPr="0052595B">
        <w:t xml:space="preserve"> online</w:t>
      </w:r>
      <w:r w:rsidR="0054142B" w:rsidRPr="0052595B">
        <w:t xml:space="preserve"> </w:t>
      </w:r>
      <w:r w:rsidR="00844E24" w:rsidRPr="0052595B">
        <w:t>communities</w:t>
      </w:r>
    </w:p>
    <w:p w14:paraId="68ECA3B0" w14:textId="40F67716" w:rsidR="0054142B" w:rsidRPr="0052595B" w:rsidRDefault="0054142B">
      <w:pPr>
        <w:pStyle w:val="ListParagraph"/>
        <w:numPr>
          <w:ilvl w:val="0"/>
          <w:numId w:val="19"/>
        </w:numPr>
      </w:pPr>
      <w:r w:rsidRPr="0052595B">
        <w:t>social issues that can occur within a local community</w:t>
      </w:r>
    </w:p>
    <w:p w14:paraId="375D6D02" w14:textId="24EFC9AF" w:rsidR="00755F10" w:rsidRPr="0052595B" w:rsidRDefault="00755F10">
      <w:pPr>
        <w:pStyle w:val="ListParagraph"/>
        <w:numPr>
          <w:ilvl w:val="0"/>
          <w:numId w:val="19"/>
        </w:numPr>
      </w:pPr>
      <w:r w:rsidRPr="0052595B">
        <w:t>the roles and responsibilities</w:t>
      </w:r>
      <w:r w:rsidR="00155952" w:rsidRPr="0052595B">
        <w:t>, including active participation,</w:t>
      </w:r>
      <w:r w:rsidRPr="0052595B">
        <w:t xml:space="preserve"> of people within those communities</w:t>
      </w:r>
    </w:p>
    <w:p w14:paraId="1E0D9B3B" w14:textId="1BDF330B" w:rsidR="00755F10" w:rsidRPr="0052595B" w:rsidRDefault="00755F10">
      <w:pPr>
        <w:pStyle w:val="ListParagraph"/>
        <w:numPr>
          <w:ilvl w:val="0"/>
          <w:numId w:val="19"/>
        </w:numPr>
      </w:pPr>
      <w:r w:rsidRPr="0052595B">
        <w:t>the role of community organisations in responding to social issues</w:t>
      </w:r>
      <w:r w:rsidR="00844E24" w:rsidRPr="0052595B">
        <w:t>;</w:t>
      </w:r>
      <w:r w:rsidRPr="0052595B">
        <w:t xml:space="preserve"> </w:t>
      </w:r>
      <w:r w:rsidR="00CC1CA1" w:rsidRPr="0052595B">
        <w:t>for example</w:t>
      </w:r>
      <w:r w:rsidRPr="0052595B">
        <w:t xml:space="preserve">, local councils, </w:t>
      </w:r>
      <w:r w:rsidR="00DA3F66" w:rsidRPr="0052595B">
        <w:t>n</w:t>
      </w:r>
      <w:r w:rsidR="00991599" w:rsidRPr="0052595B">
        <w:t xml:space="preserve">on-government </w:t>
      </w:r>
      <w:r w:rsidR="00DA3F66" w:rsidRPr="0052595B">
        <w:t>o</w:t>
      </w:r>
      <w:r w:rsidR="00991599" w:rsidRPr="0052595B">
        <w:t>rganisations (</w:t>
      </w:r>
      <w:r w:rsidRPr="0052595B">
        <w:t>NGOs</w:t>
      </w:r>
      <w:r w:rsidR="00991599" w:rsidRPr="0052595B">
        <w:t>)</w:t>
      </w:r>
      <w:r w:rsidR="00844E24" w:rsidRPr="0052595B">
        <w:t xml:space="preserve"> and</w:t>
      </w:r>
      <w:r w:rsidRPr="0052595B">
        <w:t xml:space="preserve"> charities</w:t>
      </w:r>
    </w:p>
    <w:p w14:paraId="52FFB695" w14:textId="367BB6F2" w:rsidR="00D03F6A" w:rsidRPr="0052595B" w:rsidRDefault="00D03F6A">
      <w:pPr>
        <w:pStyle w:val="ListParagraph"/>
        <w:numPr>
          <w:ilvl w:val="0"/>
          <w:numId w:val="19"/>
        </w:numPr>
      </w:pPr>
      <w:r w:rsidRPr="0052595B">
        <w:t xml:space="preserve">the perspectives of stakeholders </w:t>
      </w:r>
      <w:r w:rsidR="0054142B" w:rsidRPr="0052595B">
        <w:t xml:space="preserve">in </w:t>
      </w:r>
      <w:r w:rsidRPr="0052595B">
        <w:t>contribut</w:t>
      </w:r>
      <w:r w:rsidR="0054142B" w:rsidRPr="0052595B">
        <w:t>ing</w:t>
      </w:r>
      <w:r w:rsidRPr="0052595B">
        <w:t xml:space="preserve"> to public debate and issues</w:t>
      </w:r>
    </w:p>
    <w:p w14:paraId="5B24F4CD" w14:textId="36B6D0A8" w:rsidR="00D03F6A" w:rsidRPr="0052595B" w:rsidRDefault="00D03F6A">
      <w:pPr>
        <w:pStyle w:val="ListParagraph"/>
        <w:numPr>
          <w:ilvl w:val="0"/>
          <w:numId w:val="19"/>
        </w:numPr>
      </w:pPr>
      <w:r w:rsidRPr="0052595B">
        <w:t xml:space="preserve">the role of government and/or other community organisations in managing </w:t>
      </w:r>
      <w:r w:rsidR="0054142B" w:rsidRPr="0052595B">
        <w:t>resources</w:t>
      </w:r>
      <w:r w:rsidR="00140B23" w:rsidRPr="0052595B">
        <w:t xml:space="preserve"> and improving the liveability</w:t>
      </w:r>
      <w:r w:rsidRPr="0052595B">
        <w:t xml:space="preserve"> of </w:t>
      </w:r>
      <w:r w:rsidR="00140B23" w:rsidRPr="0052595B">
        <w:t>a</w:t>
      </w:r>
      <w:r w:rsidRPr="0052595B">
        <w:t xml:space="preserve"> community</w:t>
      </w:r>
    </w:p>
    <w:p w14:paraId="1AF46E0B" w14:textId="53CAD114" w:rsidR="00755F10" w:rsidRPr="0052595B" w:rsidRDefault="00755F10" w:rsidP="0052595B">
      <w:pPr>
        <w:pStyle w:val="SCSAHeading5"/>
      </w:pPr>
      <w:r w:rsidRPr="00215D94">
        <w:t>Focus Area 1: Engagement with the community</w:t>
      </w:r>
    </w:p>
    <w:p w14:paraId="2E2E56F7" w14:textId="5CB5FFCA" w:rsidR="00755F10" w:rsidRPr="00215D94" w:rsidRDefault="00755F10" w:rsidP="00A16959">
      <w:r w:rsidRPr="00215D94">
        <w:t xml:space="preserve">Students study </w:t>
      </w:r>
      <w:r w:rsidR="001A5767" w:rsidRPr="00215D94">
        <w:t>at least</w:t>
      </w:r>
      <w:r w:rsidR="001A5767" w:rsidRPr="00215D94">
        <w:rPr>
          <w:bCs/>
        </w:rPr>
        <w:t xml:space="preserve"> </w:t>
      </w:r>
      <w:r w:rsidRPr="00215D94">
        <w:rPr>
          <w:bCs/>
        </w:rPr>
        <w:t>one</w:t>
      </w:r>
      <w:r w:rsidRPr="00215D94">
        <w:rPr>
          <w:b/>
        </w:rPr>
        <w:t xml:space="preserve"> </w:t>
      </w:r>
      <w:r w:rsidRPr="00215D94">
        <w:t>c</w:t>
      </w:r>
      <w:r w:rsidR="00814D4F" w:rsidRPr="00215D94">
        <w:t>ontemporary</w:t>
      </w:r>
      <w:r w:rsidRPr="00215D94">
        <w:t xml:space="preserve"> community service</w:t>
      </w:r>
      <w:r w:rsidR="00C636D3">
        <w:t xml:space="preserve"> category</w:t>
      </w:r>
      <w:r w:rsidRPr="00215D94">
        <w:t xml:space="preserve"> related to improving communities</w:t>
      </w:r>
      <w:r w:rsidR="00140B23" w:rsidRPr="00215D94">
        <w:t>. They</w:t>
      </w:r>
      <w:r w:rsidRPr="00215D94">
        <w:t xml:space="preserve"> explore the potential issues the</w:t>
      </w:r>
      <w:r w:rsidR="00DA3F66">
        <w:t xml:space="preserve"> service</w:t>
      </w:r>
      <w:r w:rsidRPr="00215D94">
        <w:t xml:space="preserve"> face</w:t>
      </w:r>
      <w:r w:rsidR="00DA3F66">
        <w:t>s</w:t>
      </w:r>
      <w:r w:rsidRPr="00215D94">
        <w:t xml:space="preserve"> and how those issues are currently being addressed. Students </w:t>
      </w:r>
      <w:r w:rsidR="00484B81" w:rsidRPr="00215D94">
        <w:t xml:space="preserve">investigate </w:t>
      </w:r>
      <w:r w:rsidRPr="00215D94">
        <w:t>any further actions required/expected by government</w:t>
      </w:r>
      <w:r w:rsidR="00B026C1" w:rsidRPr="00215D94">
        <w:t>s</w:t>
      </w:r>
      <w:r w:rsidRPr="00215D94">
        <w:t xml:space="preserve">, communities or other individuals that </w:t>
      </w:r>
      <w:r w:rsidR="00484B81" w:rsidRPr="00215D94">
        <w:t xml:space="preserve">could </w:t>
      </w:r>
      <w:r w:rsidRPr="00215D94">
        <w:t>enhance or further improve this service category.</w:t>
      </w:r>
    </w:p>
    <w:p w14:paraId="42CB19B2" w14:textId="1566E86F" w:rsidR="00755F10" w:rsidRPr="0052595B" w:rsidRDefault="00755F10" w:rsidP="0052595B">
      <w:pPr>
        <w:pStyle w:val="NoSpacing"/>
      </w:pPr>
      <w:r w:rsidRPr="00215D94">
        <w:t>Students s</w:t>
      </w:r>
      <w:r w:rsidR="00BC24D8" w:rsidRPr="00215D94">
        <w:t>elect</w:t>
      </w:r>
      <w:r w:rsidR="001A5767" w:rsidRPr="00215D94">
        <w:t xml:space="preserve"> at least </w:t>
      </w:r>
      <w:r w:rsidRPr="00215D94">
        <w:rPr>
          <w:bCs/>
        </w:rPr>
        <w:t xml:space="preserve">one </w:t>
      </w:r>
      <w:r w:rsidRPr="00215D94">
        <w:t>service</w:t>
      </w:r>
      <w:r w:rsidR="0027078C" w:rsidRPr="00215D94">
        <w:t xml:space="preserve"> </w:t>
      </w:r>
      <w:r w:rsidR="0054142B" w:rsidRPr="00215D94">
        <w:t>category</w:t>
      </w:r>
      <w:r w:rsidR="00B026C1" w:rsidRPr="00215D94">
        <w:t>,</w:t>
      </w:r>
      <w:r w:rsidR="0054142B" w:rsidRPr="00215D94">
        <w:t xml:space="preserve"> </w:t>
      </w:r>
      <w:r w:rsidR="0027078C" w:rsidRPr="00215D94">
        <w:t xml:space="preserve">such as </w:t>
      </w:r>
      <w:r w:rsidRPr="00215D94">
        <w:t>(this list is n</w:t>
      </w:r>
      <w:r w:rsidR="0027078C" w:rsidRPr="00215D94">
        <w:t>either</w:t>
      </w:r>
      <w:r w:rsidRPr="00215D94">
        <w:t xml:space="preserve"> prescriptive </w:t>
      </w:r>
      <w:r w:rsidR="0027078C" w:rsidRPr="00215D94">
        <w:t>n</w:t>
      </w:r>
      <w:r w:rsidRPr="00215D94">
        <w:t>or exhaustive):</w:t>
      </w:r>
    </w:p>
    <w:p w14:paraId="51A3B9B1" w14:textId="59AAB772" w:rsidR="001A5767" w:rsidRPr="0052595B" w:rsidRDefault="001A5767">
      <w:pPr>
        <w:pStyle w:val="ListParagraph"/>
        <w:numPr>
          <w:ilvl w:val="0"/>
          <w:numId w:val="20"/>
        </w:numPr>
      </w:pPr>
      <w:r w:rsidRPr="0052595B">
        <w:t>aged care</w:t>
      </w:r>
    </w:p>
    <w:p w14:paraId="634FADB1" w14:textId="77777777" w:rsidR="001A5767" w:rsidRPr="0052595B" w:rsidRDefault="001A5767">
      <w:pPr>
        <w:pStyle w:val="ListParagraph"/>
        <w:numPr>
          <w:ilvl w:val="0"/>
          <w:numId w:val="20"/>
        </w:numPr>
      </w:pPr>
      <w:r w:rsidRPr="0052595B">
        <w:t>community planning and public spaces</w:t>
      </w:r>
    </w:p>
    <w:p w14:paraId="2D79A141" w14:textId="77777777" w:rsidR="007D6E21" w:rsidRPr="0052595B" w:rsidRDefault="007D6E21">
      <w:pPr>
        <w:pStyle w:val="ListParagraph"/>
        <w:numPr>
          <w:ilvl w:val="0"/>
          <w:numId w:val="20"/>
        </w:numPr>
      </w:pPr>
      <w:r w:rsidRPr="0052595B">
        <w:t>community services that enhance belonging and wellbeing</w:t>
      </w:r>
    </w:p>
    <w:p w14:paraId="7F1E8A11" w14:textId="01261CC7" w:rsidR="001A5767" w:rsidRPr="0052595B" w:rsidRDefault="001A5767">
      <w:pPr>
        <w:pStyle w:val="ListParagraph"/>
        <w:numPr>
          <w:ilvl w:val="0"/>
          <w:numId w:val="20"/>
        </w:numPr>
      </w:pPr>
      <w:r w:rsidRPr="0052595B">
        <w:t>disability</w:t>
      </w:r>
      <w:r w:rsidR="00C636D3" w:rsidRPr="0052595B">
        <w:t xml:space="preserve"> services</w:t>
      </w:r>
    </w:p>
    <w:p w14:paraId="6AA020E7" w14:textId="1D2887F1" w:rsidR="001A5767" w:rsidRPr="0052595B" w:rsidRDefault="001A5767">
      <w:pPr>
        <w:pStyle w:val="ListParagraph"/>
        <w:numPr>
          <w:ilvl w:val="0"/>
          <w:numId w:val="20"/>
        </w:numPr>
      </w:pPr>
      <w:r w:rsidRPr="0052595B">
        <w:t>education</w:t>
      </w:r>
    </w:p>
    <w:p w14:paraId="31B79371" w14:textId="46B9AE48" w:rsidR="001A5767" w:rsidRPr="0052595B" w:rsidRDefault="001A5767">
      <w:pPr>
        <w:pStyle w:val="ListParagraph"/>
        <w:numPr>
          <w:ilvl w:val="0"/>
          <w:numId w:val="20"/>
        </w:numPr>
      </w:pPr>
      <w:r w:rsidRPr="0052595B">
        <w:t>healthcare</w:t>
      </w:r>
    </w:p>
    <w:p w14:paraId="2C158E3A" w14:textId="12F39498" w:rsidR="00C33772" w:rsidRPr="0052595B" w:rsidRDefault="00C33772">
      <w:pPr>
        <w:pStyle w:val="ListParagraph"/>
        <w:numPr>
          <w:ilvl w:val="0"/>
          <w:numId w:val="20"/>
        </w:numPr>
      </w:pPr>
      <w:r w:rsidRPr="0052595B">
        <w:t>homelessness</w:t>
      </w:r>
      <w:r w:rsidR="00D04658" w:rsidRPr="0052595B">
        <w:t xml:space="preserve"> services</w:t>
      </w:r>
    </w:p>
    <w:p w14:paraId="04A5A4F3" w14:textId="7D8A5249" w:rsidR="00755F10" w:rsidRPr="0052595B" w:rsidRDefault="00755F10">
      <w:pPr>
        <w:pStyle w:val="ListParagraph"/>
        <w:numPr>
          <w:ilvl w:val="0"/>
          <w:numId w:val="20"/>
        </w:numPr>
      </w:pPr>
      <w:r w:rsidRPr="0052595B">
        <w:t>legal</w:t>
      </w:r>
      <w:r w:rsidR="00C636D3" w:rsidRPr="0052595B">
        <w:t xml:space="preserve"> aid</w:t>
      </w:r>
    </w:p>
    <w:p w14:paraId="5DE295A4" w14:textId="3B2FF2B9" w:rsidR="00755F10" w:rsidRPr="0052595B" w:rsidRDefault="00755F10">
      <w:pPr>
        <w:pStyle w:val="ListParagraph"/>
        <w:numPr>
          <w:ilvl w:val="0"/>
          <w:numId w:val="20"/>
        </w:numPr>
      </w:pPr>
      <w:r w:rsidRPr="0052595B">
        <w:t>multicultural</w:t>
      </w:r>
      <w:r w:rsidR="00C636D3" w:rsidRPr="0052595B">
        <w:t xml:space="preserve"> services</w:t>
      </w:r>
    </w:p>
    <w:p w14:paraId="02D803D9" w14:textId="1921E4C3" w:rsidR="007D6E21" w:rsidRPr="0052595B" w:rsidRDefault="001A5767">
      <w:pPr>
        <w:pStyle w:val="ListParagraph"/>
        <w:numPr>
          <w:ilvl w:val="0"/>
          <w:numId w:val="20"/>
        </w:numPr>
      </w:pPr>
      <w:r w:rsidRPr="0052595B">
        <w:t>youth</w:t>
      </w:r>
      <w:r w:rsidR="00C636D3" w:rsidRPr="0052595B">
        <w:t xml:space="preserve"> services</w:t>
      </w:r>
      <w:r w:rsidR="007D6E21" w:rsidRPr="0052595B">
        <w:t>.</w:t>
      </w:r>
    </w:p>
    <w:p w14:paraId="4E095485" w14:textId="4D22DD92" w:rsidR="00755F10" w:rsidRPr="0052595B" w:rsidRDefault="00755F10" w:rsidP="0052595B">
      <w:pPr>
        <w:pStyle w:val="NoSpacing"/>
      </w:pPr>
      <w:r w:rsidRPr="00215D94">
        <w:t>For the selected service category students investigate:</w:t>
      </w:r>
    </w:p>
    <w:p w14:paraId="1FEE8BBF" w14:textId="2553EB1C" w:rsidR="009B28ED" w:rsidRPr="0052595B" w:rsidRDefault="009B28ED">
      <w:pPr>
        <w:pStyle w:val="ListParagraph"/>
        <w:numPr>
          <w:ilvl w:val="0"/>
          <w:numId w:val="21"/>
        </w:numPr>
      </w:pPr>
      <w:r w:rsidRPr="0052595B">
        <w:t>reasons why the service is important within the community</w:t>
      </w:r>
    </w:p>
    <w:p w14:paraId="47991707" w14:textId="3E002679" w:rsidR="00903495" w:rsidRPr="0052595B" w:rsidRDefault="00155952">
      <w:pPr>
        <w:pStyle w:val="ListParagraph"/>
        <w:numPr>
          <w:ilvl w:val="0"/>
          <w:numId w:val="21"/>
        </w:numPr>
      </w:pPr>
      <w:r w:rsidRPr="0052595B">
        <w:t xml:space="preserve">how different groups </w:t>
      </w:r>
      <w:r w:rsidR="009B28ED" w:rsidRPr="0052595B">
        <w:t>access</w:t>
      </w:r>
      <w:r w:rsidRPr="0052595B">
        <w:t xml:space="preserve"> the service within the community</w:t>
      </w:r>
    </w:p>
    <w:p w14:paraId="6DAA5E0B" w14:textId="54866AD2" w:rsidR="00155952" w:rsidRPr="0052595B" w:rsidRDefault="00155952">
      <w:pPr>
        <w:pStyle w:val="ListParagraph"/>
        <w:numPr>
          <w:ilvl w:val="0"/>
          <w:numId w:val="21"/>
        </w:numPr>
      </w:pPr>
      <w:r w:rsidRPr="0052595B">
        <w:t>how the service improves liveability within the community</w:t>
      </w:r>
    </w:p>
    <w:p w14:paraId="5C4C79D9" w14:textId="4F6F1AB8" w:rsidR="00755F10" w:rsidRPr="0052595B" w:rsidRDefault="00755F10">
      <w:pPr>
        <w:pStyle w:val="ListParagraph"/>
        <w:numPr>
          <w:ilvl w:val="0"/>
          <w:numId w:val="21"/>
        </w:numPr>
      </w:pPr>
      <w:r w:rsidRPr="0052595B">
        <w:t xml:space="preserve">potential issues associated with </w:t>
      </w:r>
      <w:r w:rsidR="00903495" w:rsidRPr="0052595B">
        <w:t>providing and</w:t>
      </w:r>
      <w:r w:rsidR="00666BDA" w:rsidRPr="0052595B">
        <w:t>/or</w:t>
      </w:r>
      <w:r w:rsidR="00903495" w:rsidRPr="0052595B">
        <w:t xml:space="preserve"> maintaining </w:t>
      </w:r>
      <w:r w:rsidRPr="0052595B">
        <w:t>the service</w:t>
      </w:r>
      <w:r w:rsidR="006B3A2B" w:rsidRPr="0052595B">
        <w:t xml:space="preserve"> and actions that can be taken to improve and </w:t>
      </w:r>
      <w:r w:rsidR="00C636D3" w:rsidRPr="0052595B">
        <w:t xml:space="preserve">ensure the </w:t>
      </w:r>
      <w:r w:rsidR="006B3A2B" w:rsidRPr="0052595B">
        <w:t>sustainability of the service</w:t>
      </w:r>
      <w:r w:rsidR="00F90555" w:rsidRPr="0052595B">
        <w:t>.</w:t>
      </w:r>
    </w:p>
    <w:p w14:paraId="565C80DB" w14:textId="44CCDFEB" w:rsidR="00755F10" w:rsidRPr="0052595B" w:rsidRDefault="00755F10" w:rsidP="0052595B">
      <w:pPr>
        <w:pStyle w:val="SCSAHeading5"/>
      </w:pPr>
      <w:r w:rsidRPr="00215D94">
        <w:lastRenderedPageBreak/>
        <w:t xml:space="preserve">Focus Area 2: Influencing </w:t>
      </w:r>
      <w:r w:rsidR="00C636D3">
        <w:t>c</w:t>
      </w:r>
      <w:r w:rsidRPr="00215D94">
        <w:t xml:space="preserve">ommunity </w:t>
      </w:r>
      <w:r w:rsidR="00C636D3">
        <w:t>c</w:t>
      </w:r>
      <w:r w:rsidRPr="00215D94">
        <w:t>hange</w:t>
      </w:r>
    </w:p>
    <w:p w14:paraId="35C84493" w14:textId="02B704A1" w:rsidR="00755F10" w:rsidRPr="0052595B" w:rsidRDefault="00755F10" w:rsidP="0052595B">
      <w:r w:rsidRPr="00215D94">
        <w:t>Students study</w:t>
      </w:r>
      <w:r w:rsidR="000A3C6C" w:rsidRPr="00215D94">
        <w:t xml:space="preserve"> at least one</w:t>
      </w:r>
      <w:r w:rsidRPr="00215D94">
        <w:t xml:space="preserve"> </w:t>
      </w:r>
      <w:r w:rsidR="00D6062E" w:rsidRPr="00215D94">
        <w:t>contemporary</w:t>
      </w:r>
      <w:r w:rsidR="00552C0A" w:rsidRPr="00215D94">
        <w:t xml:space="preserve"> </w:t>
      </w:r>
      <w:r w:rsidRPr="00215D94">
        <w:t>example of a community initiative by an individual, group, organisation or community that has contributed to social change. They explore the impact</w:t>
      </w:r>
      <w:r w:rsidR="00484B81" w:rsidRPr="00215D94">
        <w:t>s</w:t>
      </w:r>
      <w:r w:rsidRPr="00215D94">
        <w:t xml:space="preserve"> this change has had on a community and how this initiative can be improved and implemented by other communities.</w:t>
      </w:r>
    </w:p>
    <w:p w14:paraId="5EFB8E45" w14:textId="370C4245" w:rsidR="00755F10" w:rsidRPr="0052595B" w:rsidRDefault="00755F10" w:rsidP="0052595B">
      <w:pPr>
        <w:pStyle w:val="NoSpacing"/>
      </w:pPr>
      <w:r w:rsidRPr="00215D94">
        <w:t>Students select</w:t>
      </w:r>
      <w:r w:rsidR="000A3C6C" w:rsidRPr="00215D94">
        <w:t xml:space="preserve"> at least one</w:t>
      </w:r>
      <w:r w:rsidRPr="00215D94">
        <w:rPr>
          <w:b/>
        </w:rPr>
        <w:t xml:space="preserve"> </w:t>
      </w:r>
      <w:r w:rsidRPr="00215D94">
        <w:t>contemporary community initiative</w:t>
      </w:r>
      <w:r w:rsidR="005B7653" w:rsidRPr="00215D94">
        <w:t>,</w:t>
      </w:r>
      <w:r w:rsidR="00F90555" w:rsidRPr="00215D94">
        <w:t xml:space="preserve"> such as</w:t>
      </w:r>
      <w:r w:rsidRPr="00215D94">
        <w:t xml:space="preserve"> </w:t>
      </w:r>
      <w:bookmarkStart w:id="54" w:name="_Hlk161995752"/>
      <w:r w:rsidR="00F90555" w:rsidRPr="00215D94">
        <w:t>(this list is neither prescriptive nor exhaustive)</w:t>
      </w:r>
      <w:bookmarkEnd w:id="54"/>
      <w:r w:rsidR="00F90555" w:rsidRPr="00215D94">
        <w:t>:</w:t>
      </w:r>
    </w:p>
    <w:p w14:paraId="738DE938" w14:textId="387C166A" w:rsidR="00755F10" w:rsidRPr="0052595B" w:rsidRDefault="003D3892">
      <w:pPr>
        <w:pStyle w:val="ListParagraph"/>
        <w:numPr>
          <w:ilvl w:val="0"/>
          <w:numId w:val="22"/>
        </w:numPr>
      </w:pPr>
      <w:r w:rsidRPr="0052595B">
        <w:t>c</w:t>
      </w:r>
      <w:r w:rsidR="00755F10" w:rsidRPr="0052595B">
        <w:t xml:space="preserve">rime </w:t>
      </w:r>
      <w:r w:rsidRPr="0052595B">
        <w:t>p</w:t>
      </w:r>
      <w:r w:rsidR="00755F10" w:rsidRPr="0052595B">
        <w:t>revention</w:t>
      </w:r>
    </w:p>
    <w:p w14:paraId="263908B9" w14:textId="2AF1FD1C" w:rsidR="00755F10" w:rsidRPr="0052595B" w:rsidRDefault="003D3892">
      <w:pPr>
        <w:pStyle w:val="ListParagraph"/>
        <w:numPr>
          <w:ilvl w:val="0"/>
          <w:numId w:val="22"/>
        </w:numPr>
      </w:pPr>
      <w:r w:rsidRPr="0052595B">
        <w:t>e</w:t>
      </w:r>
      <w:r w:rsidR="00666BDA" w:rsidRPr="0052595B">
        <w:t xml:space="preserve">nhancing </w:t>
      </w:r>
      <w:r w:rsidR="00755F10" w:rsidRPr="0052595B">
        <w:t>housing affordability</w:t>
      </w:r>
    </w:p>
    <w:p w14:paraId="751072F3" w14:textId="2A934005" w:rsidR="00755F10" w:rsidRPr="0052595B" w:rsidRDefault="00755F10">
      <w:pPr>
        <w:pStyle w:val="ListParagraph"/>
        <w:numPr>
          <w:ilvl w:val="0"/>
          <w:numId w:val="22"/>
        </w:numPr>
      </w:pPr>
      <w:r w:rsidRPr="0052595B">
        <w:t xml:space="preserve">WA </w:t>
      </w:r>
      <w:r w:rsidR="00034044" w:rsidRPr="0052595B">
        <w:t>p</w:t>
      </w:r>
      <w:r w:rsidRPr="0052595B">
        <w:t xml:space="preserve">ublic </w:t>
      </w:r>
      <w:r w:rsidR="00034044" w:rsidRPr="0052595B">
        <w:t>h</w:t>
      </w:r>
      <w:r w:rsidRPr="0052595B">
        <w:t>ealth campaigns</w:t>
      </w:r>
    </w:p>
    <w:p w14:paraId="1316DB00" w14:textId="2087DEC2" w:rsidR="00755F10" w:rsidRPr="0052595B" w:rsidRDefault="003D3892">
      <w:pPr>
        <w:pStyle w:val="ListParagraph"/>
        <w:numPr>
          <w:ilvl w:val="0"/>
          <w:numId w:val="22"/>
        </w:numPr>
      </w:pPr>
      <w:r w:rsidRPr="0052595B">
        <w:t>l</w:t>
      </w:r>
      <w:r w:rsidR="00755F10" w:rsidRPr="0052595B">
        <w:t>ocal council Reconciliation Action Plans</w:t>
      </w:r>
    </w:p>
    <w:p w14:paraId="6EDC5940" w14:textId="17798C2D" w:rsidR="00755F10" w:rsidRPr="0052595B" w:rsidRDefault="003D3892">
      <w:pPr>
        <w:pStyle w:val="ListParagraph"/>
        <w:numPr>
          <w:ilvl w:val="0"/>
          <w:numId w:val="22"/>
        </w:numPr>
      </w:pPr>
      <w:r w:rsidRPr="0052595B">
        <w:t>l</w:t>
      </w:r>
      <w:r w:rsidR="00755F10" w:rsidRPr="0052595B">
        <w:t>ocal council</w:t>
      </w:r>
      <w:r w:rsidR="00F90555" w:rsidRPr="0052595B">
        <w:t xml:space="preserve"> </w:t>
      </w:r>
      <w:r w:rsidR="002E726E" w:rsidRPr="0052595B">
        <w:t>initiatives</w:t>
      </w:r>
    </w:p>
    <w:p w14:paraId="1658ECAE" w14:textId="1C2DAE8F" w:rsidR="00755F10" w:rsidRPr="0052595B" w:rsidRDefault="003D3892">
      <w:pPr>
        <w:pStyle w:val="ListParagraph"/>
        <w:numPr>
          <w:ilvl w:val="0"/>
          <w:numId w:val="22"/>
        </w:numPr>
      </w:pPr>
      <w:r w:rsidRPr="0052595B">
        <w:t>y</w:t>
      </w:r>
      <w:r w:rsidR="00755F10" w:rsidRPr="0052595B">
        <w:t xml:space="preserve">outh </w:t>
      </w:r>
      <w:r w:rsidRPr="0052595B">
        <w:t>a</w:t>
      </w:r>
      <w:r w:rsidR="00755F10" w:rsidRPr="0052595B">
        <w:t xml:space="preserve">dvisory </w:t>
      </w:r>
      <w:r w:rsidRPr="0052595B">
        <w:t>c</w:t>
      </w:r>
      <w:r w:rsidR="00755F10" w:rsidRPr="0052595B">
        <w:t>ouncils</w:t>
      </w:r>
    </w:p>
    <w:p w14:paraId="6C7C8F92" w14:textId="1F8E5DB9" w:rsidR="00755F10" w:rsidRPr="0052595B" w:rsidRDefault="003D3892">
      <w:pPr>
        <w:pStyle w:val="ListParagraph"/>
        <w:numPr>
          <w:ilvl w:val="0"/>
          <w:numId w:val="22"/>
        </w:numPr>
      </w:pPr>
      <w:r w:rsidRPr="0052595B">
        <w:t>v</w:t>
      </w:r>
      <w:r w:rsidR="00666BDA" w:rsidRPr="0052595B">
        <w:t>olunteer groups within a community</w:t>
      </w:r>
      <w:r w:rsidR="00F90555" w:rsidRPr="0052595B">
        <w:t>.</w:t>
      </w:r>
    </w:p>
    <w:p w14:paraId="019CD55F" w14:textId="700610FC" w:rsidR="00755F10" w:rsidRPr="00215D94" w:rsidRDefault="00755F10" w:rsidP="0052595B">
      <w:pPr>
        <w:pStyle w:val="NoSpacing"/>
      </w:pPr>
      <w:r w:rsidRPr="00215D94">
        <w:t>For the selected community initiative</w:t>
      </w:r>
      <w:r w:rsidR="00034044">
        <w:t>,</w:t>
      </w:r>
      <w:r w:rsidRPr="00215D94">
        <w:t xml:space="preserve"> students </w:t>
      </w:r>
      <w:r w:rsidR="00140B23" w:rsidRPr="00215D94">
        <w:t>investigate</w:t>
      </w:r>
      <w:r w:rsidRPr="00215D94">
        <w:t>:</w:t>
      </w:r>
    </w:p>
    <w:p w14:paraId="78B23E67" w14:textId="4B5E03DD" w:rsidR="00755F10" w:rsidRPr="0052595B" w:rsidRDefault="00755F10">
      <w:pPr>
        <w:pStyle w:val="ListParagraph"/>
        <w:numPr>
          <w:ilvl w:val="0"/>
          <w:numId w:val="23"/>
        </w:numPr>
      </w:pPr>
      <w:r w:rsidRPr="0052595B">
        <w:t>the type of community initiative</w:t>
      </w:r>
    </w:p>
    <w:p w14:paraId="6910EBA7" w14:textId="6E0BBD7B" w:rsidR="00755F10" w:rsidRPr="0052595B" w:rsidRDefault="00552C0A">
      <w:pPr>
        <w:pStyle w:val="ListParagraph"/>
        <w:numPr>
          <w:ilvl w:val="0"/>
          <w:numId w:val="23"/>
        </w:numPr>
      </w:pPr>
      <w:r w:rsidRPr="0052595B">
        <w:t xml:space="preserve">how this initiative is </w:t>
      </w:r>
      <w:r w:rsidR="009B28ED" w:rsidRPr="0052595B">
        <w:t>accessed</w:t>
      </w:r>
      <w:r w:rsidRPr="0052595B">
        <w:t xml:space="preserve"> in the community</w:t>
      </w:r>
    </w:p>
    <w:p w14:paraId="292947E7" w14:textId="0583D305" w:rsidR="00755F10" w:rsidRPr="0052595B" w:rsidRDefault="00755F10">
      <w:pPr>
        <w:pStyle w:val="ListParagraph"/>
        <w:numPr>
          <w:ilvl w:val="0"/>
          <w:numId w:val="23"/>
        </w:numPr>
      </w:pPr>
      <w:r w:rsidRPr="0052595B">
        <w:t xml:space="preserve">how individuals and </w:t>
      </w:r>
      <w:r w:rsidR="00140B23" w:rsidRPr="0052595B">
        <w:t>stakeholders</w:t>
      </w:r>
      <w:r w:rsidRPr="0052595B">
        <w:t>, including the media, have contributed to positive and/or negative impacts by either escalating issues or assisting with solutions for social change</w:t>
      </w:r>
    </w:p>
    <w:p w14:paraId="2FB829BB" w14:textId="1D6CCED7" w:rsidR="00755F10" w:rsidRPr="0052595B" w:rsidRDefault="00755F10">
      <w:pPr>
        <w:pStyle w:val="ListParagraph"/>
        <w:numPr>
          <w:ilvl w:val="0"/>
          <w:numId w:val="23"/>
        </w:numPr>
      </w:pPr>
      <w:r w:rsidRPr="0052595B">
        <w:t xml:space="preserve">the influence/impact of the community initiative on social change </w:t>
      </w:r>
      <w:r w:rsidR="00484B81" w:rsidRPr="0052595B">
        <w:t>in</w:t>
      </w:r>
      <w:r w:rsidRPr="0052595B">
        <w:t xml:space="preserve"> the community</w:t>
      </w:r>
    </w:p>
    <w:p w14:paraId="4725C958" w14:textId="31BFF30B" w:rsidR="009E0CDB" w:rsidRPr="00215D94" w:rsidRDefault="00755F10">
      <w:pPr>
        <w:pStyle w:val="ListParagraph"/>
        <w:numPr>
          <w:ilvl w:val="0"/>
          <w:numId w:val="23"/>
        </w:numPr>
      </w:pPr>
      <w:r w:rsidRPr="0052595B">
        <w:t>how this initiative can be improved and</w:t>
      </w:r>
      <w:r w:rsidR="009B28ED" w:rsidRPr="0052595B">
        <w:t>/or</w:t>
      </w:r>
      <w:r w:rsidRPr="0052595B">
        <w:t xml:space="preserve"> adapted by </w:t>
      </w:r>
      <w:r w:rsidR="000E4DBA" w:rsidRPr="0052595B">
        <w:t xml:space="preserve">a range of </w:t>
      </w:r>
      <w:r w:rsidRPr="0052595B">
        <w:t>other</w:t>
      </w:r>
      <w:r w:rsidR="000E4DBA" w:rsidRPr="0052595B">
        <w:t xml:space="preserve"> communities.</w:t>
      </w:r>
      <w:r w:rsidR="009E0CDB" w:rsidRPr="00215D94">
        <w:br w:type="page"/>
      </w:r>
    </w:p>
    <w:p w14:paraId="2F6880A6" w14:textId="540593AA" w:rsidR="00982E0A" w:rsidRPr="00215D94" w:rsidRDefault="00D44769" w:rsidP="0052595B">
      <w:pPr>
        <w:pStyle w:val="SCSAHeading1"/>
      </w:pPr>
      <w:bookmarkStart w:id="55" w:name="_Toc382809762"/>
      <w:bookmarkStart w:id="56" w:name="_Toc236389729"/>
      <w:r w:rsidRPr="00215D94">
        <w:lastRenderedPageBreak/>
        <w:t>A</w:t>
      </w:r>
      <w:r w:rsidR="00982E0A" w:rsidRPr="00215D94">
        <w:t>ssessment</w:t>
      </w:r>
      <w:bookmarkEnd w:id="56"/>
    </w:p>
    <w:p w14:paraId="571C1C8C" w14:textId="67E35E45" w:rsidR="00982E0A" w:rsidRPr="00215D94" w:rsidRDefault="00982E0A" w:rsidP="0052595B">
      <w:pPr>
        <w:pStyle w:val="NoSpacing"/>
      </w:pPr>
      <w:r w:rsidRPr="00215D94">
        <w:t xml:space="preserve">Assessment is an integral part of teaching and learning </w:t>
      </w:r>
      <w:r w:rsidR="00034044">
        <w:t xml:space="preserve">that </w:t>
      </w:r>
      <w:r w:rsidRPr="00215D94">
        <w:t xml:space="preserve">at the senior </w:t>
      </w:r>
      <w:r w:rsidRPr="0052595B">
        <w:t>secondary</w:t>
      </w:r>
      <w:r w:rsidRPr="00215D94">
        <w:t xml:space="preserve"> years:</w:t>
      </w:r>
    </w:p>
    <w:p w14:paraId="6C800232" w14:textId="77777777" w:rsidR="00982E0A" w:rsidRPr="0052595B" w:rsidRDefault="00982E0A">
      <w:pPr>
        <w:pStyle w:val="ListParagraph"/>
        <w:numPr>
          <w:ilvl w:val="0"/>
          <w:numId w:val="24"/>
        </w:numPr>
      </w:pPr>
      <w:r w:rsidRPr="0052595B">
        <w:t>provides evidence of student achievement</w:t>
      </w:r>
    </w:p>
    <w:p w14:paraId="05E1221E" w14:textId="77777777" w:rsidR="00982E0A" w:rsidRPr="0052595B" w:rsidRDefault="00982E0A">
      <w:pPr>
        <w:pStyle w:val="ListParagraph"/>
        <w:numPr>
          <w:ilvl w:val="0"/>
          <w:numId w:val="24"/>
        </w:numPr>
      </w:pPr>
      <w:r w:rsidRPr="0052595B">
        <w:t>identifies opportunities for further learning</w:t>
      </w:r>
    </w:p>
    <w:p w14:paraId="28E68662" w14:textId="77777777" w:rsidR="00982E0A" w:rsidRPr="0052595B" w:rsidRDefault="00982E0A">
      <w:pPr>
        <w:pStyle w:val="ListParagraph"/>
        <w:numPr>
          <w:ilvl w:val="0"/>
          <w:numId w:val="24"/>
        </w:numPr>
      </w:pPr>
      <w:r w:rsidRPr="0052595B">
        <w:t>connects to the standards described for the course</w:t>
      </w:r>
    </w:p>
    <w:p w14:paraId="2EBE1AE5" w14:textId="77777777" w:rsidR="00982E0A" w:rsidRPr="0052595B" w:rsidRDefault="00982E0A">
      <w:pPr>
        <w:pStyle w:val="ListParagraph"/>
        <w:numPr>
          <w:ilvl w:val="0"/>
          <w:numId w:val="24"/>
        </w:numPr>
      </w:pPr>
      <w:r w:rsidRPr="0052595B">
        <w:t>contributes to the recognition of student achievement.</w:t>
      </w:r>
    </w:p>
    <w:p w14:paraId="4E1A8CFF" w14:textId="77777777" w:rsidR="00982E0A" w:rsidRPr="00215D94" w:rsidRDefault="00982E0A" w:rsidP="00A16959">
      <w:r w:rsidRPr="00215D94">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6B9FE940" w14:textId="20601529" w:rsidR="00982E0A" w:rsidRPr="00215D94" w:rsidRDefault="00982E0A" w:rsidP="00A16959">
      <w:r w:rsidRPr="00215D94">
        <w:rPr>
          <w:shd w:val="clear" w:color="auto" w:fill="FEFEFE"/>
        </w:rPr>
        <w:t>Formative assessment involves a range of informal and formal assessment procedures used by teachers during the learning process to improve student achievement and guide teaching and learning activities. It often involves qualitative feedback (rather than scores) for both students and teachers, which focuses on the details of specific knowledge and skills that are being learnt.</w:t>
      </w:r>
    </w:p>
    <w:p w14:paraId="70C43B8D" w14:textId="2BDBAF62" w:rsidR="00982E0A" w:rsidRPr="00215D94" w:rsidRDefault="00982E0A" w:rsidP="00A16959">
      <w:r w:rsidRPr="00215D94">
        <w:rPr>
          <w:shd w:val="clear" w:color="auto" w:fill="FEFEFE"/>
        </w:rPr>
        <w:t>Summative assessment involves assessment procedures that aim to determine students’ learning at a particular time</w:t>
      </w:r>
      <w:r w:rsidR="00097DE1" w:rsidRPr="00215D94">
        <w:rPr>
          <w:shd w:val="clear" w:color="auto" w:fill="FEFEFE"/>
        </w:rPr>
        <w:t>;</w:t>
      </w:r>
      <w:r w:rsidRPr="00215D94">
        <w:rPr>
          <w:shd w:val="clear" w:color="auto" w:fill="FEFEFE"/>
        </w:rPr>
        <w:t xml:space="preserve"> for example</w:t>
      </w:r>
      <w:r w:rsidR="00097DE1" w:rsidRPr="00215D94">
        <w:rPr>
          <w:shd w:val="clear" w:color="auto" w:fill="FEFEFE"/>
        </w:rPr>
        <w:t>,</w:t>
      </w:r>
      <w:r w:rsidRPr="00215D94">
        <w:rPr>
          <w:shd w:val="clear" w:color="auto" w:fill="FEFEFE"/>
        </w:rPr>
        <w:t xml:space="preserve"> when reporting against the standards after completion of a </w:t>
      </w:r>
      <w:r w:rsidR="00034044">
        <w:rPr>
          <w:shd w:val="clear" w:color="auto" w:fill="FEFEFE"/>
        </w:rPr>
        <w:t xml:space="preserve">unit or </w:t>
      </w:r>
      <w:r w:rsidRPr="00215D94">
        <w:rPr>
          <w:shd w:val="clear" w:color="auto" w:fill="FEFEFE"/>
        </w:rPr>
        <w:t xml:space="preserve">units. </w:t>
      </w:r>
      <w:r w:rsidRPr="00215D94">
        <w:rPr>
          <w:rFonts w:eastAsia="Times New Roman"/>
        </w:rPr>
        <w:t>These assessments should be limited in number and made clear to students through the assessment outline.</w:t>
      </w:r>
    </w:p>
    <w:p w14:paraId="332D8171" w14:textId="3AC2311F" w:rsidR="00982E0A" w:rsidRPr="00215D94" w:rsidRDefault="00982E0A" w:rsidP="00A16959">
      <w:pPr>
        <w:rPr>
          <w:rFonts w:eastAsia="Times New Roman"/>
          <w:color w:val="000000" w:themeColor="text1"/>
        </w:rPr>
      </w:pPr>
      <w:r w:rsidRPr="00215D94">
        <w:rPr>
          <w:rFonts w:eastAsia="Times New Roman"/>
          <w:color w:val="000000" w:themeColor="text1"/>
        </w:rPr>
        <w:t xml:space="preserve">Appropriate assessment of student work in this course is underpinned by reference to </w:t>
      </w:r>
      <w:r w:rsidR="000D65C3">
        <w:rPr>
          <w:rFonts w:eastAsia="Times New Roman"/>
          <w:color w:val="000000" w:themeColor="text1"/>
        </w:rPr>
        <w:t>a</w:t>
      </w:r>
      <w:r w:rsidR="000D65C3" w:rsidRPr="00215D94">
        <w:rPr>
          <w:rFonts w:eastAsia="Times New Roman"/>
          <w:color w:val="000000" w:themeColor="text1"/>
        </w:rPr>
        <w:t xml:space="preserve"> </w:t>
      </w:r>
      <w:r w:rsidRPr="00215D94">
        <w:rPr>
          <w:rFonts w:eastAsia="Times New Roman"/>
          <w:color w:val="000000" w:themeColor="text1"/>
        </w:rPr>
        <w:t>set of pre</w:t>
      </w:r>
      <w:r w:rsidRPr="00215D94">
        <w:rPr>
          <w:rFonts w:eastAsia="Times New Roman"/>
          <w:color w:val="000000" w:themeColor="text1"/>
        </w:rPr>
        <w:noBreakHyphen/>
        <w:t>determined course standards. These standards describe the level of achievement required to achieve each grade from A to E. Teachers use these standards to determine how well a student has demonstrated their learning.</w:t>
      </w:r>
    </w:p>
    <w:p w14:paraId="73CB9135" w14:textId="7B7A17A9" w:rsidR="00982E0A" w:rsidRPr="00215D94" w:rsidRDefault="00982E0A" w:rsidP="00A16959">
      <w:r w:rsidRPr="00215D94">
        <w:t xml:space="preserve">Where relevant, higher order cognitive skills (e.g. application, analysis, evaluation and synthesis) and the </w:t>
      </w:r>
      <w:r w:rsidR="005806C5">
        <w:t>General Capabilities</w:t>
      </w:r>
      <w:r w:rsidRPr="00215D94">
        <w:t xml:space="preserve"> should be included in the assessment of student achievement in this course. All assessment should be consistent with the requirements identified in the course assessment table.</w:t>
      </w:r>
    </w:p>
    <w:p w14:paraId="259120FF" w14:textId="6622E6C0" w:rsidR="0052595B" w:rsidRDefault="00982E0A" w:rsidP="00A16959">
      <w:r w:rsidRPr="00215D94">
        <w:t>Assessment should not generate workload and/or stress that, under fair and reasonable circumstances, would unduly diminish the performance of students.</w:t>
      </w:r>
    </w:p>
    <w:p w14:paraId="63FB354E" w14:textId="77777777" w:rsidR="0052595B" w:rsidRDefault="0052595B">
      <w:r>
        <w:br w:type="page"/>
      </w:r>
    </w:p>
    <w:p w14:paraId="6F64F737" w14:textId="77777777" w:rsidR="00982E0A" w:rsidRPr="00215D94" w:rsidRDefault="00982E0A" w:rsidP="0052595B">
      <w:pPr>
        <w:pStyle w:val="SCSAHeading2"/>
      </w:pPr>
      <w:bookmarkStart w:id="57" w:name="_Toc236389730"/>
      <w:r w:rsidRPr="00215D94">
        <w:lastRenderedPageBreak/>
        <w:t>School-based assessment</w:t>
      </w:r>
      <w:bookmarkEnd w:id="57"/>
    </w:p>
    <w:p w14:paraId="0F6CE0D6" w14:textId="77777777" w:rsidR="00982E0A" w:rsidRPr="00215D94" w:rsidRDefault="00982E0A" w:rsidP="00A16959">
      <w:r w:rsidRPr="00215D94">
        <w:t xml:space="preserve">The </w:t>
      </w:r>
      <w:r w:rsidRPr="00215D94">
        <w:rPr>
          <w:i/>
        </w:rPr>
        <w:t>Western Australian Certificate of Education (WACE) Manual</w:t>
      </w:r>
      <w:r w:rsidRPr="00215D94">
        <w:t xml:space="preserve"> contains essential information on principles, policies and procedures for school-based assessment that must be read in conjunction with this syllabus.</w:t>
      </w:r>
    </w:p>
    <w:p w14:paraId="5EFA1BED" w14:textId="77777777" w:rsidR="00982E0A" w:rsidRPr="00215D94" w:rsidRDefault="00982E0A" w:rsidP="0093122C">
      <w:pPr>
        <w:rPr>
          <w:rFonts w:cs="Calibri"/>
        </w:rPr>
      </w:pPr>
      <w:r w:rsidRPr="00215D94">
        <w:rPr>
          <w:rFonts w:cs="Calibri"/>
        </w:rPr>
        <w:t>School-based assessment involves teachers gathering, describing and quantifying information about student achievement.</w:t>
      </w:r>
    </w:p>
    <w:p w14:paraId="3C0E370D" w14:textId="77777777" w:rsidR="00982E0A" w:rsidRPr="00215D94" w:rsidRDefault="00982E0A" w:rsidP="0052595B">
      <w:pPr>
        <w:pStyle w:val="NoSpacing"/>
      </w:pPr>
      <w:r w:rsidRPr="00215D94">
        <w:t xml:space="preserve">Teachers design school-based assessment tasks to meet the needs of students. As outlined in the </w:t>
      </w:r>
      <w:r w:rsidRPr="00215D94">
        <w:rPr>
          <w:i/>
        </w:rPr>
        <w:t>WACE Manual</w:t>
      </w:r>
      <w:r w:rsidRPr="00215D94">
        <w:t>, school-based assessment of student achievement in this course must be based on the Principles of Assessment:</w:t>
      </w:r>
    </w:p>
    <w:p w14:paraId="0862D367" w14:textId="77777777" w:rsidR="00982E0A" w:rsidRPr="0052595B" w:rsidRDefault="00982E0A">
      <w:pPr>
        <w:pStyle w:val="ListParagraph"/>
        <w:numPr>
          <w:ilvl w:val="0"/>
          <w:numId w:val="25"/>
        </w:numPr>
      </w:pPr>
      <w:r w:rsidRPr="0052595B">
        <w:t>Assessment is an integral part of teaching and learning</w:t>
      </w:r>
    </w:p>
    <w:p w14:paraId="5254DC8D" w14:textId="77777777" w:rsidR="00982E0A" w:rsidRPr="0052595B" w:rsidRDefault="00982E0A">
      <w:pPr>
        <w:pStyle w:val="ListParagraph"/>
        <w:numPr>
          <w:ilvl w:val="0"/>
          <w:numId w:val="25"/>
        </w:numPr>
      </w:pPr>
      <w:r w:rsidRPr="0052595B">
        <w:t>Assessment should be educative</w:t>
      </w:r>
    </w:p>
    <w:p w14:paraId="1C9DE7AA" w14:textId="77777777" w:rsidR="00982E0A" w:rsidRPr="0052595B" w:rsidRDefault="00982E0A">
      <w:pPr>
        <w:pStyle w:val="ListParagraph"/>
        <w:numPr>
          <w:ilvl w:val="0"/>
          <w:numId w:val="25"/>
        </w:numPr>
      </w:pPr>
      <w:r w:rsidRPr="0052595B">
        <w:t>Assessment should be fair</w:t>
      </w:r>
    </w:p>
    <w:p w14:paraId="70CD2172" w14:textId="77777777" w:rsidR="00982E0A" w:rsidRPr="0052595B" w:rsidRDefault="00982E0A">
      <w:pPr>
        <w:pStyle w:val="ListParagraph"/>
        <w:numPr>
          <w:ilvl w:val="0"/>
          <w:numId w:val="25"/>
        </w:numPr>
      </w:pPr>
      <w:r w:rsidRPr="0052595B">
        <w:t>Assessment should be designed to meet its specific purpose/s</w:t>
      </w:r>
    </w:p>
    <w:p w14:paraId="08891791" w14:textId="77777777" w:rsidR="00982E0A" w:rsidRPr="0052595B" w:rsidRDefault="00982E0A">
      <w:pPr>
        <w:pStyle w:val="ListParagraph"/>
        <w:numPr>
          <w:ilvl w:val="0"/>
          <w:numId w:val="25"/>
        </w:numPr>
      </w:pPr>
      <w:r w:rsidRPr="0052595B">
        <w:t>Assessment should lead to informative reporting</w:t>
      </w:r>
    </w:p>
    <w:p w14:paraId="0E59C09D" w14:textId="77777777" w:rsidR="00982E0A" w:rsidRPr="0052595B" w:rsidRDefault="00982E0A">
      <w:pPr>
        <w:pStyle w:val="ListParagraph"/>
        <w:numPr>
          <w:ilvl w:val="0"/>
          <w:numId w:val="25"/>
        </w:numPr>
      </w:pPr>
      <w:r w:rsidRPr="0052595B">
        <w:t>Assessment should lead to school-wide evaluation processes</w:t>
      </w:r>
    </w:p>
    <w:p w14:paraId="243EFD96" w14:textId="77777777" w:rsidR="00982E0A" w:rsidRPr="0052595B" w:rsidRDefault="00982E0A">
      <w:pPr>
        <w:pStyle w:val="ListParagraph"/>
        <w:numPr>
          <w:ilvl w:val="0"/>
          <w:numId w:val="25"/>
        </w:numPr>
      </w:pPr>
      <w:r w:rsidRPr="0052595B">
        <w:t>Assessment should provide significant data for improvement of teaching practices.</w:t>
      </w:r>
    </w:p>
    <w:p w14:paraId="1F931FF6" w14:textId="343F0403" w:rsidR="00982E0A" w:rsidRPr="00215D94" w:rsidRDefault="00982E0A" w:rsidP="00A16959">
      <w:r w:rsidRPr="00215D94">
        <w:t xml:space="preserve">The table below provides details of the assessment types </w:t>
      </w:r>
      <w:r w:rsidR="00050C59">
        <w:t xml:space="preserve">and their weightings </w:t>
      </w:r>
      <w:r w:rsidRPr="00215D94">
        <w:t xml:space="preserve">for the Humanities and Social Sciences in Action </w:t>
      </w:r>
      <w:r w:rsidR="000E4DBA">
        <w:t xml:space="preserve">General </w:t>
      </w:r>
      <w:r w:rsidRPr="00215D94">
        <w:t xml:space="preserve">Year 11 </w:t>
      </w:r>
      <w:r w:rsidR="006E4234" w:rsidRPr="00215D94">
        <w:t>s</w:t>
      </w:r>
      <w:r w:rsidRPr="00215D94">
        <w:t>yllabus.</w:t>
      </w:r>
    </w:p>
    <w:p w14:paraId="6A3DEA3F" w14:textId="77777777" w:rsidR="00982E0A" w:rsidRPr="00215D94" w:rsidRDefault="00982E0A" w:rsidP="0052595B">
      <w:pPr>
        <w:pStyle w:val="NoSpacing"/>
      </w:pPr>
      <w:r w:rsidRPr="00215D94">
        <w:t>Summative assessments in this course must:</w:t>
      </w:r>
    </w:p>
    <w:p w14:paraId="64505078" w14:textId="33A4C610" w:rsidR="00982E0A" w:rsidRPr="0052595B" w:rsidRDefault="00982E0A">
      <w:pPr>
        <w:pStyle w:val="ListParagraph"/>
        <w:numPr>
          <w:ilvl w:val="0"/>
          <w:numId w:val="26"/>
        </w:numPr>
      </w:pPr>
      <w:bookmarkStart w:id="58" w:name="_Hlk161050487"/>
      <w:r w:rsidRPr="0052595B">
        <w:t>be limited in number to no more than eight tasks</w:t>
      </w:r>
    </w:p>
    <w:p w14:paraId="782C06C6" w14:textId="65494B42" w:rsidR="00982E0A" w:rsidRPr="0052595B" w:rsidRDefault="00982E0A">
      <w:pPr>
        <w:pStyle w:val="ListParagraph"/>
        <w:numPr>
          <w:ilvl w:val="0"/>
          <w:numId w:val="26"/>
        </w:numPr>
      </w:pPr>
      <w:r w:rsidRPr="0052595B">
        <w:t xml:space="preserve">allow for the assessment of each assessment type </w:t>
      </w:r>
      <w:r w:rsidR="008071DE" w:rsidRPr="0052595B">
        <w:t>at least once over the year/pair of units</w:t>
      </w:r>
    </w:p>
    <w:bookmarkEnd w:id="58"/>
    <w:p w14:paraId="4C0CCB72" w14:textId="77777777" w:rsidR="00982E0A" w:rsidRPr="0052595B" w:rsidRDefault="00982E0A">
      <w:pPr>
        <w:pStyle w:val="ListParagraph"/>
        <w:numPr>
          <w:ilvl w:val="0"/>
          <w:numId w:val="26"/>
        </w:numPr>
      </w:pPr>
      <w:r w:rsidRPr="0052595B">
        <w:t>have a minimum value of 5 per cent of the total school assessment mark</w:t>
      </w:r>
    </w:p>
    <w:p w14:paraId="21E5B573" w14:textId="77777777" w:rsidR="00982E0A" w:rsidRPr="0052595B" w:rsidRDefault="00982E0A">
      <w:pPr>
        <w:pStyle w:val="ListParagraph"/>
        <w:numPr>
          <w:ilvl w:val="0"/>
          <w:numId w:val="26"/>
        </w:numPr>
      </w:pPr>
      <w:r w:rsidRPr="0052595B">
        <w:t>provide a representative sampling of the syllabus content.</w:t>
      </w:r>
    </w:p>
    <w:p w14:paraId="046EB8E0" w14:textId="1287620D" w:rsidR="0066618A" w:rsidRPr="00215D94" w:rsidRDefault="00982E0A" w:rsidP="00A16959">
      <w:r w:rsidRPr="00215D94">
        <w:t>Assessment tasks not administered under test or controlled conditions require appropriate authentication processes.</w:t>
      </w:r>
    </w:p>
    <w:p w14:paraId="3736764F" w14:textId="77777777" w:rsidR="00A16959" w:rsidRPr="0052595B" w:rsidRDefault="00A16959" w:rsidP="0052595B">
      <w:bookmarkStart w:id="59" w:name="_Toc359505483"/>
      <w:bookmarkStart w:id="60" w:name="_Toc359503791"/>
      <w:bookmarkEnd w:id="55"/>
      <w:r w:rsidRPr="0052595B">
        <w:br w:type="page"/>
      </w:r>
    </w:p>
    <w:p w14:paraId="76EC792C" w14:textId="4794EC35" w:rsidR="004A5C55" w:rsidRPr="00215D94" w:rsidRDefault="00982E0A" w:rsidP="00153647">
      <w:pPr>
        <w:pStyle w:val="SCSAHeading2"/>
        <w:spacing w:after="100" w:line="271" w:lineRule="auto"/>
      </w:pPr>
      <w:bookmarkStart w:id="61" w:name="_Toc236389731"/>
      <w:r w:rsidRPr="00215D94">
        <w:lastRenderedPageBreak/>
        <w:t>Assessment table</w:t>
      </w:r>
      <w:bookmarkEnd w:id="59"/>
      <w:bookmarkEnd w:id="60"/>
      <w:r w:rsidRPr="00215D94">
        <w:t xml:space="preserve"> – Year 11</w:t>
      </w:r>
      <w:bookmarkEnd w:id="61"/>
    </w:p>
    <w:tbl>
      <w:tblPr>
        <w:tblStyle w:val="SCSATable"/>
        <w:tblW w:w="5000" w:type="pct"/>
        <w:tblLook w:val="00A0" w:firstRow="1" w:lastRow="0" w:firstColumn="1" w:lastColumn="0" w:noHBand="0" w:noVBand="0"/>
      </w:tblPr>
      <w:tblGrid>
        <w:gridCol w:w="7650"/>
        <w:gridCol w:w="1410"/>
      </w:tblGrid>
      <w:tr w:rsidR="00A16959" w:rsidRPr="0052595B" w14:paraId="314E8394" w14:textId="77777777" w:rsidTr="00E50D66">
        <w:trPr>
          <w:cnfStyle w:val="100000000000" w:firstRow="1" w:lastRow="0" w:firstColumn="0" w:lastColumn="0" w:oddVBand="0" w:evenVBand="0" w:oddHBand="0" w:evenHBand="0" w:firstRowFirstColumn="0" w:firstRowLastColumn="0" w:lastRowFirstColumn="0" w:lastRowLastColumn="0"/>
          <w:trHeight w:val="20"/>
        </w:trPr>
        <w:tc>
          <w:tcPr>
            <w:tcW w:w="4222" w:type="pct"/>
            <w:hideMark/>
          </w:tcPr>
          <w:p w14:paraId="31CD99AA" w14:textId="77777777" w:rsidR="008847B2" w:rsidRPr="0052595B" w:rsidRDefault="008847B2" w:rsidP="00153647">
            <w:pPr>
              <w:spacing w:line="271" w:lineRule="auto"/>
            </w:pPr>
            <w:r w:rsidRPr="0052595B">
              <w:t>Type of assessment</w:t>
            </w:r>
          </w:p>
        </w:tc>
        <w:tc>
          <w:tcPr>
            <w:tcW w:w="778" w:type="pct"/>
            <w:vAlign w:val="center"/>
            <w:hideMark/>
          </w:tcPr>
          <w:p w14:paraId="378CD830" w14:textId="77777777" w:rsidR="008847B2" w:rsidRPr="0052595B" w:rsidRDefault="008847B2" w:rsidP="00153647">
            <w:pPr>
              <w:spacing w:line="271" w:lineRule="auto"/>
              <w:jc w:val="center"/>
            </w:pPr>
            <w:r w:rsidRPr="0052595B">
              <w:t>Weighting</w:t>
            </w:r>
          </w:p>
        </w:tc>
      </w:tr>
      <w:tr w:rsidR="00063B0D" w:rsidRPr="0052595B" w:rsidDel="00FF6A90" w14:paraId="4EA28EEC" w14:textId="77777777" w:rsidTr="00E50D66">
        <w:trPr>
          <w:trHeight w:val="20"/>
        </w:trPr>
        <w:tc>
          <w:tcPr>
            <w:tcW w:w="4222" w:type="pct"/>
          </w:tcPr>
          <w:p w14:paraId="727973AF" w14:textId="77777777" w:rsidR="00992361" w:rsidRPr="0052595B" w:rsidRDefault="00992361" w:rsidP="00153647">
            <w:pPr>
              <w:spacing w:line="271" w:lineRule="auto"/>
              <w:rPr>
                <w:b/>
                <w:bCs/>
              </w:rPr>
            </w:pPr>
            <w:r w:rsidRPr="0052595B">
              <w:rPr>
                <w:b/>
                <w:bCs/>
              </w:rPr>
              <w:t>Social action investigation</w:t>
            </w:r>
          </w:p>
          <w:p w14:paraId="3857EECC" w14:textId="0E918E81" w:rsidR="00992361" w:rsidRPr="0052595B" w:rsidRDefault="00992361" w:rsidP="00153647">
            <w:pPr>
              <w:spacing w:after="100" w:line="271" w:lineRule="auto"/>
            </w:pPr>
            <w:r w:rsidRPr="0052595B">
              <w:t>A social action investigation will require students to collect and analyse information</w:t>
            </w:r>
            <w:r w:rsidR="007C4F42" w:rsidRPr="0052595B">
              <w:t>,</w:t>
            </w:r>
            <w:r w:rsidRPr="0052595B">
              <w:t xml:space="preserve"> including data</w:t>
            </w:r>
            <w:r w:rsidR="007C4F42" w:rsidRPr="0052595B">
              <w:t>,</w:t>
            </w:r>
            <w:r w:rsidRPr="0052595B">
              <w:t xml:space="preserve"> to investigate an issue. Th</w:t>
            </w:r>
            <w:r w:rsidR="007C4F42" w:rsidRPr="0052595B">
              <w:t>is type of assessment</w:t>
            </w:r>
            <w:r w:rsidRPr="0052595B">
              <w:t xml:space="preserve"> must address the syllabus content and provide the opportunity for a student to increase their own understanding about an existing social action.</w:t>
            </w:r>
          </w:p>
          <w:p w14:paraId="2070D0DE" w14:textId="10727A5E" w:rsidR="00992361" w:rsidRPr="0052595B" w:rsidRDefault="00992361" w:rsidP="00153647">
            <w:pPr>
              <w:spacing w:after="100" w:line="271" w:lineRule="auto"/>
            </w:pPr>
            <w:r w:rsidRPr="0052595B">
              <w:t>Students develop a plan for their own social action, conduct research and communicate findings. The</w:t>
            </w:r>
            <w:r w:rsidR="007E4E62" w:rsidRPr="0052595B">
              <w:t>y</w:t>
            </w:r>
            <w:r w:rsidRPr="0052595B">
              <w:t xml:space="preserve"> include evidence of planning, evaluation and reflection on their social action. Students may implement their social action plan in a local context and evaluate the outcomes of the social action.</w:t>
            </w:r>
          </w:p>
          <w:p w14:paraId="23099670" w14:textId="31225E89" w:rsidR="00992361" w:rsidRPr="0052595B" w:rsidRDefault="00992361" w:rsidP="00153647">
            <w:pPr>
              <w:spacing w:after="100" w:line="271" w:lineRule="auto"/>
            </w:pPr>
            <w:r w:rsidRPr="0052595B">
              <w:t>Students can work individually or collaboratively.</w:t>
            </w:r>
          </w:p>
          <w:p w14:paraId="0E4EAD5D" w14:textId="5ADCA2B9" w:rsidR="00063B0D" w:rsidRPr="0052595B" w:rsidDel="00FF6A90" w:rsidRDefault="00992361" w:rsidP="00153647">
            <w:pPr>
              <w:spacing w:line="271" w:lineRule="auto"/>
            </w:pPr>
            <w:r w:rsidRPr="0052595B">
              <w:t>Formats can include written, oral and/or multimodal formats, such as a research booklet, report, speech, a public performance, newsletter article, lesson activity, in-class validation and/or a combination of these.</w:t>
            </w:r>
          </w:p>
        </w:tc>
        <w:tc>
          <w:tcPr>
            <w:tcW w:w="778" w:type="pct"/>
            <w:vAlign w:val="center"/>
          </w:tcPr>
          <w:p w14:paraId="7B5D8ACB" w14:textId="77777777" w:rsidR="00063B0D" w:rsidRPr="0052595B" w:rsidDel="00FF6A90" w:rsidRDefault="00063B0D" w:rsidP="00153647">
            <w:pPr>
              <w:spacing w:line="271" w:lineRule="auto"/>
              <w:jc w:val="center"/>
            </w:pPr>
            <w:r w:rsidRPr="0052595B">
              <w:t>30%</w:t>
            </w:r>
          </w:p>
        </w:tc>
      </w:tr>
      <w:tr w:rsidR="00063B0D" w:rsidRPr="0052595B" w14:paraId="105516FD" w14:textId="77777777" w:rsidTr="00E50D66">
        <w:trPr>
          <w:trHeight w:val="20"/>
        </w:trPr>
        <w:tc>
          <w:tcPr>
            <w:tcW w:w="4222" w:type="pct"/>
          </w:tcPr>
          <w:p w14:paraId="6D09B4B6" w14:textId="77777777" w:rsidR="00063B0D" w:rsidRPr="0052595B" w:rsidRDefault="00063B0D" w:rsidP="00153647">
            <w:pPr>
              <w:spacing w:line="271" w:lineRule="auto"/>
              <w:rPr>
                <w:b/>
                <w:bCs/>
              </w:rPr>
            </w:pPr>
            <w:r w:rsidRPr="0052595B">
              <w:rPr>
                <w:b/>
                <w:bCs/>
              </w:rPr>
              <w:t>Commentary</w:t>
            </w:r>
          </w:p>
          <w:p w14:paraId="28668E86" w14:textId="1CECF5E6" w:rsidR="00063B0D" w:rsidRPr="0052595B" w:rsidRDefault="00063B0D" w:rsidP="00153647">
            <w:pPr>
              <w:spacing w:after="100" w:line="271" w:lineRule="auto"/>
            </w:pPr>
            <w:r w:rsidRPr="0052595B">
              <w:t>A commentary will require students to maintain a summary of their learning about a</w:t>
            </w:r>
            <w:r w:rsidR="001E67ED" w:rsidRPr="0052595B">
              <w:t>n i</w:t>
            </w:r>
            <w:r w:rsidRPr="0052595B">
              <w:t xml:space="preserve">ssue. Students complete </w:t>
            </w:r>
            <w:r w:rsidR="00774B3F" w:rsidRPr="0052595B">
              <w:t xml:space="preserve">at least </w:t>
            </w:r>
            <w:r w:rsidRPr="0052595B">
              <w:t>four entries at various times during the teaching and learning of the syllabus content. The commentary allows students to draw conclusions and reflect on their learning</w:t>
            </w:r>
            <w:r w:rsidR="00050C59" w:rsidRPr="0052595B">
              <w:t>,</w:t>
            </w:r>
            <w:r w:rsidRPr="0052595B">
              <w:t xml:space="preserve"> consider</w:t>
            </w:r>
            <w:r w:rsidR="00050C59" w:rsidRPr="0052595B">
              <w:t>ing</w:t>
            </w:r>
            <w:r w:rsidRPr="0052595B">
              <w:t xml:space="preserve"> how their thinking </w:t>
            </w:r>
            <w:r w:rsidR="00050C59" w:rsidRPr="0052595B">
              <w:t>o</w:t>
            </w:r>
            <w:r w:rsidRPr="0052595B">
              <w:t xml:space="preserve">n the subject has </w:t>
            </w:r>
            <w:r w:rsidR="00774B3F" w:rsidRPr="0052595B">
              <w:t>developed</w:t>
            </w:r>
            <w:r w:rsidRPr="0052595B">
              <w:t>.</w:t>
            </w:r>
          </w:p>
          <w:p w14:paraId="01766D72" w14:textId="49A2365F" w:rsidR="00063B0D" w:rsidRPr="0052595B" w:rsidRDefault="00063B0D" w:rsidP="00153647">
            <w:pPr>
              <w:spacing w:after="100" w:line="271" w:lineRule="auto"/>
            </w:pPr>
            <w:r w:rsidRPr="0052595B">
              <w:t>The commentary can be based on a variety of stimulus materials including, but not limited to, media articles, trends in data and information, participation in social action, interview</w:t>
            </w:r>
            <w:r w:rsidR="00050C59" w:rsidRPr="0052595B">
              <w:t>s with</w:t>
            </w:r>
            <w:r w:rsidRPr="0052595B">
              <w:t xml:space="preserve"> stakeholders, speech</w:t>
            </w:r>
            <w:r w:rsidR="00447942" w:rsidRPr="0052595B">
              <w:t>es</w:t>
            </w:r>
            <w:r w:rsidRPr="0052595B">
              <w:t xml:space="preserve"> or guest </w:t>
            </w:r>
            <w:r w:rsidR="00447942" w:rsidRPr="0052595B">
              <w:t>speaker</w:t>
            </w:r>
            <w:r w:rsidR="00811A95" w:rsidRPr="0052595B">
              <w:t>s</w:t>
            </w:r>
            <w:r w:rsidRPr="0052595B">
              <w:t>. Students may include images, photos and diagrams to support evaluation and conclusions.</w:t>
            </w:r>
          </w:p>
          <w:p w14:paraId="1031E6E2" w14:textId="37515BD2" w:rsidR="00063B0D" w:rsidRPr="0052595B" w:rsidRDefault="00063B0D" w:rsidP="00153647">
            <w:pPr>
              <w:spacing w:line="271" w:lineRule="auto"/>
            </w:pPr>
            <w:r w:rsidRPr="0052595B">
              <w:t>Formats can be in written, digital, oral or visual form.</w:t>
            </w:r>
          </w:p>
        </w:tc>
        <w:tc>
          <w:tcPr>
            <w:tcW w:w="778" w:type="pct"/>
            <w:vAlign w:val="center"/>
          </w:tcPr>
          <w:p w14:paraId="657338C0" w14:textId="21BCEF1E" w:rsidR="00063B0D" w:rsidRPr="0052595B" w:rsidRDefault="00511BF6" w:rsidP="00153647">
            <w:pPr>
              <w:spacing w:line="271" w:lineRule="auto"/>
              <w:jc w:val="center"/>
            </w:pPr>
            <w:r w:rsidRPr="0052595B">
              <w:t>3</w:t>
            </w:r>
            <w:r w:rsidR="00063B0D" w:rsidRPr="0052595B">
              <w:t>0%</w:t>
            </w:r>
          </w:p>
        </w:tc>
      </w:tr>
      <w:tr w:rsidR="00063B0D" w:rsidRPr="0052595B" w14:paraId="35B366B6" w14:textId="77777777" w:rsidTr="00E50D66">
        <w:trPr>
          <w:trHeight w:val="20"/>
        </w:trPr>
        <w:tc>
          <w:tcPr>
            <w:tcW w:w="4222" w:type="pct"/>
          </w:tcPr>
          <w:p w14:paraId="72D44735" w14:textId="77777777" w:rsidR="00063B0D" w:rsidRPr="0052595B" w:rsidRDefault="00063B0D" w:rsidP="00153647">
            <w:pPr>
              <w:spacing w:line="271" w:lineRule="auto"/>
              <w:rPr>
                <w:b/>
                <w:bCs/>
              </w:rPr>
            </w:pPr>
            <w:r w:rsidRPr="0052595B">
              <w:rPr>
                <w:b/>
                <w:bCs/>
              </w:rPr>
              <w:t>Response</w:t>
            </w:r>
          </w:p>
          <w:p w14:paraId="54BCB0D7" w14:textId="174761F6" w:rsidR="00063B0D" w:rsidRPr="0052595B" w:rsidRDefault="00063B0D" w:rsidP="00153647">
            <w:pPr>
              <w:spacing w:after="100" w:line="271" w:lineRule="auto"/>
            </w:pPr>
            <w:r w:rsidRPr="0052595B">
              <w:t>A response can include questions that require students to apply knowledge and skills to analyse, interpret and evaluate stimulus material and/or respond to questions based on the syllabus content. Stimulus material can include written text, graphs, tables, diagrams, maps, photographs, cartoons or infographic</w:t>
            </w:r>
            <w:r w:rsidR="00774B3F" w:rsidRPr="0052595B">
              <w:t>s</w:t>
            </w:r>
            <w:r w:rsidRPr="0052595B">
              <w:t>.</w:t>
            </w:r>
          </w:p>
          <w:p w14:paraId="65D91A38" w14:textId="2885D3FD" w:rsidR="00063B0D" w:rsidRPr="0052595B" w:rsidRDefault="00063B0D" w:rsidP="00153647">
            <w:pPr>
              <w:spacing w:after="100" w:line="271" w:lineRule="auto"/>
            </w:pPr>
            <w:r w:rsidRPr="0052595B">
              <w:t>Formats can include written short responses, sectionalised extended responses, extended responses and/or a combination of these.</w:t>
            </w:r>
          </w:p>
          <w:p w14:paraId="64F0B195" w14:textId="0DCCA95A" w:rsidR="00063B0D" w:rsidRPr="0052595B" w:rsidRDefault="00063B0D" w:rsidP="00153647">
            <w:pPr>
              <w:spacing w:line="271" w:lineRule="auto"/>
            </w:pPr>
            <w:r w:rsidRPr="0052595B">
              <w:t>Typically, th</w:t>
            </w:r>
            <w:r w:rsidR="00980970" w:rsidRPr="0052595B">
              <w:t>is task is</w:t>
            </w:r>
            <w:r w:rsidRPr="0052595B">
              <w:t xml:space="preserve"> conducted in class under test conditions.</w:t>
            </w:r>
          </w:p>
        </w:tc>
        <w:tc>
          <w:tcPr>
            <w:tcW w:w="778" w:type="pct"/>
            <w:vAlign w:val="center"/>
          </w:tcPr>
          <w:p w14:paraId="00D9919A" w14:textId="4CAFF615" w:rsidR="00063B0D" w:rsidRPr="0052595B" w:rsidRDefault="00511BF6" w:rsidP="00153647">
            <w:pPr>
              <w:spacing w:line="271" w:lineRule="auto"/>
              <w:jc w:val="center"/>
            </w:pPr>
            <w:r w:rsidRPr="0052595B">
              <w:t>4</w:t>
            </w:r>
            <w:r w:rsidR="00063B0D" w:rsidRPr="0052595B">
              <w:t>0%</w:t>
            </w:r>
          </w:p>
        </w:tc>
      </w:tr>
    </w:tbl>
    <w:p w14:paraId="02A588D5" w14:textId="77777777" w:rsidR="00FF43CB" w:rsidRPr="00335236" w:rsidRDefault="00FF43CB" w:rsidP="00153647">
      <w:pPr>
        <w:spacing w:before="100" w:after="100" w:line="271" w:lineRule="auto"/>
        <w:rPr>
          <w:rFonts w:eastAsia="Times New Roman" w:cstheme="minorHAnsi"/>
          <w:spacing w:val="-3"/>
        </w:rPr>
      </w:pPr>
      <w:r w:rsidRPr="00335236">
        <w:rPr>
          <w:rFonts w:eastAsia="Times New Roman" w:cstheme="minorHAnsi"/>
          <w:spacing w:val="-3"/>
        </w:rPr>
        <w:t xml:space="preserve">Teachers are required to use the </w:t>
      </w:r>
      <w:r w:rsidRPr="0052595B">
        <w:t>assessment</w:t>
      </w:r>
      <w:r w:rsidRPr="00335236">
        <w:rPr>
          <w:rFonts w:eastAsia="Times New Roman" w:cstheme="minorHAnsi"/>
          <w:spacing w:val="-3"/>
        </w:rPr>
        <w:t xml:space="preserve"> table to develop an assessment outline for the pair of units.</w:t>
      </w:r>
    </w:p>
    <w:p w14:paraId="237EF985" w14:textId="77777777" w:rsidR="00FF43CB" w:rsidRPr="0052595B" w:rsidRDefault="00FF43CB" w:rsidP="00153647">
      <w:pPr>
        <w:pStyle w:val="NoSpacing"/>
        <w:spacing w:line="271" w:lineRule="auto"/>
      </w:pPr>
      <w:r w:rsidRPr="002F4692">
        <w:t>The assessment outline must:</w:t>
      </w:r>
    </w:p>
    <w:p w14:paraId="59372840" w14:textId="77777777" w:rsidR="00FF43CB" w:rsidRPr="0052595B" w:rsidRDefault="00FF43CB">
      <w:pPr>
        <w:pStyle w:val="ListParagraph"/>
        <w:numPr>
          <w:ilvl w:val="0"/>
          <w:numId w:val="27"/>
        </w:numPr>
        <w:spacing w:line="271" w:lineRule="auto"/>
      </w:pPr>
      <w:r w:rsidRPr="0052595B">
        <w:t>include a set of assessment tasks</w:t>
      </w:r>
    </w:p>
    <w:p w14:paraId="3410144A" w14:textId="77777777" w:rsidR="00FF43CB" w:rsidRPr="0052595B" w:rsidRDefault="00FF43CB">
      <w:pPr>
        <w:pStyle w:val="ListParagraph"/>
        <w:numPr>
          <w:ilvl w:val="0"/>
          <w:numId w:val="27"/>
        </w:numPr>
        <w:spacing w:line="271" w:lineRule="auto"/>
      </w:pPr>
      <w:r w:rsidRPr="0052595B">
        <w:t>include a general description of each task</w:t>
      </w:r>
    </w:p>
    <w:p w14:paraId="67E72A14" w14:textId="77777777" w:rsidR="00FF43CB" w:rsidRPr="0052595B" w:rsidRDefault="00FF43CB">
      <w:pPr>
        <w:pStyle w:val="ListParagraph"/>
        <w:numPr>
          <w:ilvl w:val="0"/>
          <w:numId w:val="27"/>
        </w:numPr>
        <w:spacing w:line="271" w:lineRule="auto"/>
      </w:pPr>
      <w:r w:rsidRPr="0052595B">
        <w:t>indicate the unit content to be assessed</w:t>
      </w:r>
    </w:p>
    <w:p w14:paraId="2A46413F" w14:textId="77777777" w:rsidR="00FF43CB" w:rsidRPr="0052595B" w:rsidRDefault="00FF43CB">
      <w:pPr>
        <w:pStyle w:val="ListParagraph"/>
        <w:numPr>
          <w:ilvl w:val="0"/>
          <w:numId w:val="27"/>
        </w:numPr>
        <w:spacing w:line="271" w:lineRule="auto"/>
      </w:pPr>
      <w:r w:rsidRPr="0052595B">
        <w:t>indicate a weighting for each task and each assessment type</w:t>
      </w:r>
    </w:p>
    <w:p w14:paraId="3DFFBDA1" w14:textId="148ABF28" w:rsidR="0052595B" w:rsidRPr="0052595B" w:rsidRDefault="00FF43CB">
      <w:pPr>
        <w:pStyle w:val="ListParagraph"/>
        <w:numPr>
          <w:ilvl w:val="0"/>
          <w:numId w:val="27"/>
        </w:numPr>
        <w:spacing w:line="271" w:lineRule="auto"/>
      </w:pPr>
      <w:r w:rsidRPr="0052595B">
        <w:t>include the approximate timing of each task (for exam</w:t>
      </w:r>
      <w:r w:rsidRPr="002F4692">
        <w:t>ple, the week the task is conducted, or the issue and submission dates for an extended task).</w:t>
      </w:r>
      <w:r w:rsidR="0052595B" w:rsidRPr="0052595B">
        <w:br w:type="page"/>
      </w:r>
    </w:p>
    <w:p w14:paraId="1D07B158" w14:textId="3D4C8CEA" w:rsidR="00982E0A" w:rsidRPr="00215D94" w:rsidRDefault="00982E0A" w:rsidP="0052595B">
      <w:pPr>
        <w:pStyle w:val="SCSAHeading2"/>
      </w:pPr>
      <w:bookmarkStart w:id="62" w:name="_Toc236389732"/>
      <w:r w:rsidRPr="00215D94">
        <w:lastRenderedPageBreak/>
        <w:t>Reporting</w:t>
      </w:r>
      <w:bookmarkEnd w:id="62"/>
    </w:p>
    <w:p w14:paraId="4B2B3504" w14:textId="0BECF83D" w:rsidR="00982E0A" w:rsidRPr="0052595B" w:rsidRDefault="00982E0A" w:rsidP="0052595B">
      <w:bookmarkStart w:id="63" w:name="_Toc382809764"/>
      <w:bookmarkStart w:id="64" w:name="_Toc359506610"/>
      <w:bookmarkStart w:id="65" w:name="_Toc359503794"/>
      <w:r w:rsidRPr="00215D94">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392"/>
      </w:tblGrid>
      <w:tr w:rsidR="0093122C" w:rsidRPr="0052595B" w14:paraId="02D51048" w14:textId="77777777" w:rsidTr="0052595B">
        <w:trPr>
          <w:cnfStyle w:val="100000000000" w:firstRow="1" w:lastRow="0" w:firstColumn="0" w:lastColumn="0" w:oddVBand="0" w:evenVBand="0" w:oddHBand="0" w:evenHBand="0" w:firstRowFirstColumn="0" w:firstRowLastColumn="0" w:lastRowFirstColumn="0" w:lastRowLastColumn="0"/>
          <w:trHeight w:val="20"/>
        </w:trPr>
        <w:tc>
          <w:tcPr>
            <w:tcW w:w="722" w:type="dxa"/>
            <w:hideMark/>
          </w:tcPr>
          <w:p w14:paraId="71AD632E" w14:textId="77777777" w:rsidR="0093122C" w:rsidRPr="0052595B" w:rsidRDefault="0093122C" w:rsidP="0052595B">
            <w:pPr>
              <w:jc w:val="center"/>
            </w:pPr>
            <w:r w:rsidRPr="0052595B">
              <w:t>Grade</w:t>
            </w:r>
          </w:p>
        </w:tc>
        <w:tc>
          <w:tcPr>
            <w:tcW w:w="2392" w:type="dxa"/>
            <w:hideMark/>
          </w:tcPr>
          <w:p w14:paraId="23C2CA3B" w14:textId="77777777" w:rsidR="0093122C" w:rsidRPr="0052595B" w:rsidRDefault="0093122C" w:rsidP="0052595B">
            <w:r w:rsidRPr="0052595B">
              <w:t>Interpretation</w:t>
            </w:r>
          </w:p>
        </w:tc>
      </w:tr>
      <w:tr w:rsidR="0093122C" w:rsidRPr="0052595B" w14:paraId="022ADADD" w14:textId="77777777" w:rsidTr="0052595B">
        <w:trPr>
          <w:trHeight w:val="20"/>
        </w:trPr>
        <w:tc>
          <w:tcPr>
            <w:tcW w:w="722" w:type="dxa"/>
            <w:hideMark/>
          </w:tcPr>
          <w:p w14:paraId="42DE3B46" w14:textId="77777777" w:rsidR="0093122C" w:rsidRPr="0052595B" w:rsidRDefault="0093122C" w:rsidP="0052595B">
            <w:pPr>
              <w:jc w:val="center"/>
              <w:rPr>
                <w:b/>
              </w:rPr>
            </w:pPr>
            <w:r w:rsidRPr="0052595B">
              <w:rPr>
                <w:b/>
              </w:rPr>
              <w:t>A</w:t>
            </w:r>
          </w:p>
        </w:tc>
        <w:tc>
          <w:tcPr>
            <w:tcW w:w="2392" w:type="dxa"/>
            <w:hideMark/>
          </w:tcPr>
          <w:p w14:paraId="6294D135" w14:textId="77777777" w:rsidR="0093122C" w:rsidRPr="0052595B" w:rsidRDefault="0093122C" w:rsidP="0052595B">
            <w:r w:rsidRPr="0052595B">
              <w:t>Excellent achievement</w:t>
            </w:r>
          </w:p>
        </w:tc>
      </w:tr>
      <w:tr w:rsidR="0093122C" w:rsidRPr="0052595B" w14:paraId="16EF0929" w14:textId="77777777" w:rsidTr="0052595B">
        <w:trPr>
          <w:trHeight w:val="20"/>
        </w:trPr>
        <w:tc>
          <w:tcPr>
            <w:tcW w:w="722" w:type="dxa"/>
            <w:hideMark/>
          </w:tcPr>
          <w:p w14:paraId="411B0662" w14:textId="77777777" w:rsidR="0093122C" w:rsidRPr="0052595B" w:rsidRDefault="0093122C" w:rsidP="0052595B">
            <w:pPr>
              <w:jc w:val="center"/>
              <w:rPr>
                <w:b/>
              </w:rPr>
            </w:pPr>
            <w:r w:rsidRPr="0052595B">
              <w:rPr>
                <w:b/>
              </w:rPr>
              <w:t>B</w:t>
            </w:r>
          </w:p>
        </w:tc>
        <w:tc>
          <w:tcPr>
            <w:tcW w:w="2392" w:type="dxa"/>
            <w:hideMark/>
          </w:tcPr>
          <w:p w14:paraId="44D0BCFD" w14:textId="77777777" w:rsidR="0093122C" w:rsidRPr="0052595B" w:rsidRDefault="0093122C" w:rsidP="0052595B">
            <w:r w:rsidRPr="0052595B">
              <w:t>High achievement</w:t>
            </w:r>
          </w:p>
        </w:tc>
      </w:tr>
      <w:tr w:rsidR="0093122C" w:rsidRPr="0052595B" w14:paraId="662AF894" w14:textId="77777777" w:rsidTr="0052595B">
        <w:trPr>
          <w:trHeight w:val="20"/>
        </w:trPr>
        <w:tc>
          <w:tcPr>
            <w:tcW w:w="722" w:type="dxa"/>
            <w:hideMark/>
          </w:tcPr>
          <w:p w14:paraId="6B3F15CD" w14:textId="77777777" w:rsidR="0093122C" w:rsidRPr="0052595B" w:rsidRDefault="0093122C" w:rsidP="0052595B">
            <w:pPr>
              <w:jc w:val="center"/>
              <w:rPr>
                <w:b/>
              </w:rPr>
            </w:pPr>
            <w:r w:rsidRPr="0052595B">
              <w:rPr>
                <w:b/>
              </w:rPr>
              <w:t>C</w:t>
            </w:r>
          </w:p>
        </w:tc>
        <w:tc>
          <w:tcPr>
            <w:tcW w:w="2392" w:type="dxa"/>
            <w:hideMark/>
          </w:tcPr>
          <w:p w14:paraId="6E34443E" w14:textId="77777777" w:rsidR="0093122C" w:rsidRPr="0052595B" w:rsidRDefault="0093122C" w:rsidP="0052595B">
            <w:r w:rsidRPr="0052595B">
              <w:t>Satisfactory achievement</w:t>
            </w:r>
          </w:p>
        </w:tc>
      </w:tr>
      <w:tr w:rsidR="0093122C" w:rsidRPr="0052595B" w14:paraId="77283E7E" w14:textId="77777777" w:rsidTr="0052595B">
        <w:trPr>
          <w:trHeight w:val="20"/>
        </w:trPr>
        <w:tc>
          <w:tcPr>
            <w:tcW w:w="722" w:type="dxa"/>
            <w:hideMark/>
          </w:tcPr>
          <w:p w14:paraId="198F41ED" w14:textId="77777777" w:rsidR="0093122C" w:rsidRPr="0052595B" w:rsidRDefault="0093122C" w:rsidP="0052595B">
            <w:pPr>
              <w:jc w:val="center"/>
              <w:rPr>
                <w:b/>
              </w:rPr>
            </w:pPr>
            <w:r w:rsidRPr="0052595B">
              <w:rPr>
                <w:b/>
              </w:rPr>
              <w:t>D</w:t>
            </w:r>
          </w:p>
        </w:tc>
        <w:tc>
          <w:tcPr>
            <w:tcW w:w="2392" w:type="dxa"/>
            <w:hideMark/>
          </w:tcPr>
          <w:p w14:paraId="27E0D3C0" w14:textId="77777777" w:rsidR="0093122C" w:rsidRPr="0052595B" w:rsidRDefault="0093122C" w:rsidP="0052595B">
            <w:r w:rsidRPr="0052595B">
              <w:t>Limited achievement</w:t>
            </w:r>
          </w:p>
        </w:tc>
      </w:tr>
      <w:tr w:rsidR="0093122C" w:rsidRPr="0052595B" w14:paraId="7F657E63" w14:textId="77777777" w:rsidTr="0052595B">
        <w:trPr>
          <w:trHeight w:val="20"/>
        </w:trPr>
        <w:tc>
          <w:tcPr>
            <w:tcW w:w="722" w:type="dxa"/>
            <w:hideMark/>
          </w:tcPr>
          <w:p w14:paraId="5DF26E7E" w14:textId="77777777" w:rsidR="0093122C" w:rsidRPr="0052595B" w:rsidRDefault="0093122C" w:rsidP="0052595B">
            <w:pPr>
              <w:jc w:val="center"/>
              <w:rPr>
                <w:b/>
              </w:rPr>
            </w:pPr>
            <w:r w:rsidRPr="0052595B">
              <w:rPr>
                <w:b/>
              </w:rPr>
              <w:t>E</w:t>
            </w:r>
          </w:p>
        </w:tc>
        <w:tc>
          <w:tcPr>
            <w:tcW w:w="2392" w:type="dxa"/>
            <w:hideMark/>
          </w:tcPr>
          <w:p w14:paraId="3885C864" w14:textId="77777777" w:rsidR="0093122C" w:rsidRPr="0052595B" w:rsidRDefault="0093122C" w:rsidP="0052595B">
            <w:r w:rsidRPr="0052595B">
              <w:t>Very low achievement</w:t>
            </w:r>
          </w:p>
        </w:tc>
      </w:tr>
    </w:tbl>
    <w:p w14:paraId="6C0AA8FC" w14:textId="67ADF447" w:rsidR="00982E0A" w:rsidRPr="00215D94" w:rsidRDefault="00982E0A" w:rsidP="0052595B">
      <w:pPr>
        <w:spacing w:before="120"/>
        <w:rPr>
          <w:rFonts w:eastAsia="Times New Roman" w:cs="Calibri"/>
        </w:rPr>
      </w:pPr>
      <w:r w:rsidRPr="00215D94">
        <w:rPr>
          <w:rFonts w:cs="Calibri"/>
        </w:rPr>
        <w:t>The grade descriptions for the Humanities and Social Sciences in Action General Year 11 syllabus are provided in Appendix 1. They are used to support the allocation of a grade. They can also be accessed</w:t>
      </w:r>
      <w:r w:rsidR="00051E13" w:rsidRPr="00215D94">
        <w:rPr>
          <w:rFonts w:cs="Calibri"/>
        </w:rPr>
        <w:t xml:space="preserve"> </w:t>
      </w:r>
      <w:r w:rsidRPr="00215D94">
        <w:rPr>
          <w:rFonts w:cs="Calibri"/>
        </w:rPr>
        <w:t xml:space="preserve">on the </w:t>
      </w:r>
      <w:r w:rsidRPr="00215D94">
        <w:rPr>
          <w:rFonts w:eastAsia="Times New Roman" w:cs="Calibri"/>
          <w:szCs w:val="26"/>
        </w:rPr>
        <w:t xml:space="preserve">course page of the </w:t>
      </w:r>
      <w:r w:rsidRPr="00215D94">
        <w:rPr>
          <w:rFonts w:cs="Calibri"/>
        </w:rPr>
        <w:t>Authority website (</w:t>
      </w:r>
      <w:hyperlink r:id="rId18" w:history="1">
        <w:r w:rsidRPr="00215D94">
          <w:rPr>
            <w:rStyle w:val="Hyperlink"/>
            <w:rFonts w:cs="Calibri"/>
          </w:rPr>
          <w:t>www.scsa.wa.edu.au</w:t>
        </w:r>
      </w:hyperlink>
      <w:r w:rsidRPr="00215D94">
        <w:rPr>
          <w:rFonts w:cs="Calibri"/>
        </w:rPr>
        <w:t>)</w:t>
      </w:r>
      <w:r w:rsidRPr="00215D94">
        <w:rPr>
          <w:rFonts w:eastAsia="Times New Roman" w:cs="Calibri"/>
          <w:szCs w:val="26"/>
        </w:rPr>
        <w:t>.</w:t>
      </w:r>
    </w:p>
    <w:p w14:paraId="7001AB87" w14:textId="77777777" w:rsidR="00982E0A" w:rsidRPr="00215D94" w:rsidRDefault="00982E0A" w:rsidP="0052595B">
      <w:pPr>
        <w:rPr>
          <w:rFonts w:cs="Calibri"/>
        </w:rPr>
      </w:pPr>
      <w:r w:rsidRPr="00215D94">
        <w:rPr>
          <w:rFonts w:cs="Calibri"/>
        </w:rPr>
        <w:t xml:space="preserve">To be assigned a grade, a student must have had the opportunity to complete the education program, including the </w:t>
      </w:r>
      <w:r w:rsidRPr="0052595B">
        <w:t>assessment</w:t>
      </w:r>
      <w:r w:rsidRPr="00215D94">
        <w:rPr>
          <w:rFonts w:cs="Calibri"/>
        </w:rPr>
        <w:t xml:space="preserve"> program (unless the school accepts that there are exceptional and justifiable circumstances).</w:t>
      </w:r>
    </w:p>
    <w:p w14:paraId="0B1E4E1C" w14:textId="77777777" w:rsidR="00982E0A" w:rsidRPr="00215D94" w:rsidRDefault="00982E0A" w:rsidP="0052595B">
      <w:pPr>
        <w:rPr>
          <w:rFonts w:cs="Calibri"/>
        </w:rPr>
      </w:pPr>
      <w:r w:rsidRPr="00215D94">
        <w:rPr>
          <w:rFonts w:cs="Calibri"/>
        </w:rPr>
        <w:t xml:space="preserve">Refer to the </w:t>
      </w:r>
      <w:r w:rsidRPr="00215D94">
        <w:rPr>
          <w:rFonts w:cs="Calibri"/>
          <w:i/>
        </w:rPr>
        <w:t>WACE Manual</w:t>
      </w:r>
      <w:r w:rsidRPr="00215D94">
        <w:rPr>
          <w:rFonts w:cs="Calibri"/>
        </w:rPr>
        <w:t xml:space="preserve"> for further </w:t>
      </w:r>
      <w:r w:rsidRPr="0052595B">
        <w:t>information</w:t>
      </w:r>
      <w:r w:rsidRPr="00215D94">
        <w:rPr>
          <w:rFonts w:cs="Calibri"/>
        </w:rPr>
        <w:t xml:space="preserve"> about the use of a ranked list in the process of assigning grades.</w:t>
      </w:r>
    </w:p>
    <w:p w14:paraId="24A74996" w14:textId="373D8D1C" w:rsidR="009E0CDB" w:rsidRPr="00215D94" w:rsidRDefault="00982E0A" w:rsidP="0052595B">
      <w:pPr>
        <w:rPr>
          <w:rFonts w:cs="Calibri"/>
        </w:rPr>
      </w:pPr>
      <w:r w:rsidRPr="00215D94">
        <w:rPr>
          <w:rFonts w:cs="Calibri"/>
        </w:rPr>
        <w:t xml:space="preserve">The grade is determined by reference to </w:t>
      </w:r>
      <w:r w:rsidRPr="0052595B">
        <w:t>the</w:t>
      </w:r>
      <w:r w:rsidRPr="00215D94">
        <w:rPr>
          <w:rFonts w:cs="Calibri"/>
        </w:rPr>
        <w:t xml:space="preserve"> standard, not allocated on the basis of a pre</w:t>
      </w:r>
      <w:r w:rsidRPr="00215D94">
        <w:rPr>
          <w:rFonts w:cs="Calibri"/>
        </w:rPr>
        <w:noBreakHyphen/>
        <w:t>determined range of marks (cut-offs).</w:t>
      </w:r>
      <w:r w:rsidR="009E0CDB" w:rsidRPr="00215D94">
        <w:rPr>
          <w:rFonts w:cs="Calibri"/>
        </w:rPr>
        <w:br w:type="page"/>
      </w:r>
    </w:p>
    <w:p w14:paraId="40BEC8EC" w14:textId="77777777" w:rsidR="00982E0A" w:rsidRPr="00215D94" w:rsidRDefault="00982E0A" w:rsidP="0052595B">
      <w:pPr>
        <w:pStyle w:val="SCSAAppendixHeading1"/>
      </w:pPr>
      <w:bookmarkStart w:id="66" w:name="_Toc382809766"/>
      <w:bookmarkStart w:id="67" w:name="_Toc236389733"/>
      <w:bookmarkEnd w:id="63"/>
      <w:bookmarkEnd w:id="64"/>
      <w:bookmarkEnd w:id="65"/>
      <w:r w:rsidRPr="00215D94">
        <w:lastRenderedPageBreak/>
        <w:t>Appendix 1 – Grade descriptions Year 1</w:t>
      </w:r>
      <w:bookmarkEnd w:id="66"/>
      <w:r w:rsidRPr="00215D94">
        <w:t>1</w:t>
      </w:r>
      <w:bookmarkEnd w:id="67"/>
    </w:p>
    <w:tbl>
      <w:tblPr>
        <w:tblStyle w:val="SCSASyllabusGradeDescriptionsTable"/>
        <w:tblW w:w="5000" w:type="pct"/>
        <w:tblLook w:val="00A0" w:firstRow="1" w:lastRow="0" w:firstColumn="1" w:lastColumn="0" w:noHBand="0" w:noVBand="0"/>
      </w:tblPr>
      <w:tblGrid>
        <w:gridCol w:w="987"/>
        <w:gridCol w:w="8073"/>
      </w:tblGrid>
      <w:tr w:rsidR="001D5558" w:rsidRPr="00215D94" w14:paraId="0F32332E" w14:textId="77777777" w:rsidTr="00976AF8">
        <w:trPr>
          <w:trHeight w:val="20"/>
        </w:trPr>
        <w:tc>
          <w:tcPr>
            <w:cnfStyle w:val="001000000000" w:firstRow="0" w:lastRow="0" w:firstColumn="1" w:lastColumn="0" w:oddVBand="0" w:evenVBand="0" w:oddHBand="0" w:evenHBand="0" w:firstRowFirstColumn="0" w:firstRowLastColumn="0" w:lastRowFirstColumn="0" w:lastRowLastColumn="0"/>
            <w:tcW w:w="987" w:type="dxa"/>
          </w:tcPr>
          <w:p w14:paraId="2F1A5684" w14:textId="77777777" w:rsidR="001D5558" w:rsidRPr="00215D94" w:rsidRDefault="001D5558" w:rsidP="00535572">
            <w:pPr>
              <w:rPr>
                <w:rFonts w:eastAsia="Times New Roman" w:cs="Calibri"/>
                <w:b w:val="0"/>
                <w:szCs w:val="40"/>
              </w:rPr>
            </w:pPr>
            <w:r w:rsidRPr="00215D94">
              <w:rPr>
                <w:rFonts w:eastAsia="Times New Roman" w:cs="Calibri"/>
                <w:szCs w:val="40"/>
              </w:rPr>
              <w:t>A</w:t>
            </w:r>
          </w:p>
        </w:tc>
        <w:tc>
          <w:tcPr>
            <w:tcW w:w="8073" w:type="dxa"/>
          </w:tcPr>
          <w:p w14:paraId="2075DA66" w14:textId="19DEEB41" w:rsidR="001D5558" w:rsidRPr="00215D94" w:rsidRDefault="0068475F" w:rsidP="00535572">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215D94">
              <w:rPr>
                <w:rFonts w:eastAsia="Times New Roman" w:cs="Calibri"/>
                <w:b/>
                <w:bCs/>
                <w:szCs w:val="20"/>
              </w:rPr>
              <w:t>Knowledge and understanding</w:t>
            </w:r>
          </w:p>
          <w:p w14:paraId="6173831B" w14:textId="26528E6C" w:rsidR="00355C09" w:rsidRPr="00215D94" w:rsidRDefault="00355C09" w:rsidP="00535572">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15D94">
              <w:rPr>
                <w:rFonts w:cs="Arial"/>
                <w:color w:val="000000"/>
                <w:szCs w:val="20"/>
              </w:rPr>
              <w:t>Selects and applies terminology and concepts to develop accurate and relevant responses.</w:t>
            </w:r>
          </w:p>
          <w:p w14:paraId="6477CE9D" w14:textId="4337E1B1" w:rsidR="00D300E6" w:rsidRPr="00215D94" w:rsidRDefault="00D300E6" w:rsidP="00535572">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15D94">
              <w:rPr>
                <w:rFonts w:cs="Arial"/>
                <w:color w:val="000000"/>
                <w:szCs w:val="20"/>
              </w:rPr>
              <w:t>Accurately e</w:t>
            </w:r>
            <w:r w:rsidR="00774B3F" w:rsidRPr="00215D94">
              <w:rPr>
                <w:rFonts w:cs="Arial"/>
                <w:color w:val="000000"/>
                <w:szCs w:val="20"/>
              </w:rPr>
              <w:t>valuates</w:t>
            </w:r>
            <w:r w:rsidRPr="00215D94">
              <w:rPr>
                <w:rFonts w:cs="Arial"/>
                <w:color w:val="000000"/>
                <w:szCs w:val="20"/>
              </w:rPr>
              <w:t xml:space="preserve"> structures, systems and processes.</w:t>
            </w:r>
          </w:p>
          <w:p w14:paraId="2BA9E40E" w14:textId="66AD5947" w:rsidR="00D300E6" w:rsidRPr="00215D94" w:rsidRDefault="00D300E6" w:rsidP="00976AF8">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15D94">
              <w:rPr>
                <w:rFonts w:cs="Arial"/>
                <w:color w:val="000000"/>
                <w:szCs w:val="20"/>
              </w:rPr>
              <w:t xml:space="preserve">Applies concepts and uses supporting examples and/or diagrams to explain and link complex processes, </w:t>
            </w:r>
            <w:r w:rsidRPr="00215D94">
              <w:rPr>
                <w:rFonts w:eastAsia="Times New Roman" w:cstheme="minorHAnsi"/>
                <w:szCs w:val="20"/>
              </w:rPr>
              <w:t>issues, events, perspectives and relationships</w:t>
            </w:r>
            <w:r w:rsidRPr="00215D94">
              <w:rPr>
                <w:rFonts w:cs="Arial"/>
                <w:color w:val="000000"/>
                <w:szCs w:val="20"/>
              </w:rPr>
              <w:t xml:space="preserve"> in a range of situations.</w:t>
            </w:r>
          </w:p>
          <w:p w14:paraId="44415A22" w14:textId="5555443C" w:rsidR="001D5558" w:rsidRPr="00215D94" w:rsidRDefault="0068475F" w:rsidP="00535572">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215D94">
              <w:rPr>
                <w:rFonts w:eastAsia="Times New Roman" w:cs="Calibri"/>
                <w:b/>
                <w:bCs/>
                <w:szCs w:val="20"/>
              </w:rPr>
              <w:t>Skills</w:t>
            </w:r>
          </w:p>
          <w:p w14:paraId="1A2BA3F8" w14:textId="58E44BA7"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 xml:space="preserve">Selects a range of </w:t>
            </w:r>
            <w:r w:rsidR="00980970" w:rsidRPr="00215D94">
              <w:rPr>
                <w:rFonts w:eastAsia="Times New Roman" w:cs="Calibri"/>
                <w:szCs w:val="20"/>
              </w:rPr>
              <w:t>relevant</w:t>
            </w:r>
            <w:r w:rsidRPr="00215D94">
              <w:rPr>
                <w:rFonts w:eastAsia="Times New Roman" w:cs="Calibri"/>
                <w:szCs w:val="20"/>
              </w:rPr>
              <w:t xml:space="preserve"> sources and records accurate information using an appropriate format and ethical </w:t>
            </w:r>
            <w:r w:rsidR="00C97D90" w:rsidRPr="00215D94">
              <w:rPr>
                <w:rFonts w:eastAsia="Times New Roman" w:cs="Calibri"/>
                <w:szCs w:val="20"/>
              </w:rPr>
              <w:t>protocols.</w:t>
            </w:r>
          </w:p>
          <w:p w14:paraId="450C66AD" w14:textId="51B4A53C"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 xml:space="preserve">Analyses a variety of sources to identify and describe relationships and </w:t>
            </w:r>
            <w:proofErr w:type="gramStart"/>
            <w:r w:rsidR="00C97D90" w:rsidRPr="00215D94">
              <w:rPr>
                <w:rFonts w:eastAsia="Times New Roman" w:cs="Calibri"/>
                <w:szCs w:val="20"/>
              </w:rPr>
              <w:t>perspectives</w:t>
            </w:r>
            <w:r w:rsidR="00F80061" w:rsidRPr="00215D94">
              <w:rPr>
                <w:rFonts w:eastAsia="Times New Roman" w:cs="Calibri"/>
                <w:szCs w:val="20"/>
              </w:rPr>
              <w:t>,</w:t>
            </w:r>
            <w:r w:rsidR="00C97D90" w:rsidRPr="00215D94">
              <w:rPr>
                <w:rFonts w:eastAsia="Times New Roman" w:cs="Calibri"/>
                <w:szCs w:val="20"/>
              </w:rPr>
              <w:t xml:space="preserve"> and</w:t>
            </w:r>
            <w:proofErr w:type="gramEnd"/>
            <w:r w:rsidRPr="00215D94">
              <w:rPr>
                <w:rFonts w:eastAsia="Times New Roman" w:cs="Calibri"/>
                <w:szCs w:val="20"/>
              </w:rPr>
              <w:t xml:space="preserve"> uses evidence from sources to support this </w:t>
            </w:r>
            <w:r w:rsidR="00C97D90" w:rsidRPr="00215D94">
              <w:rPr>
                <w:rFonts w:eastAsia="Times New Roman" w:cs="Calibri"/>
                <w:szCs w:val="20"/>
              </w:rPr>
              <w:t>analysis.</w:t>
            </w:r>
          </w:p>
          <w:p w14:paraId="2FC28B99" w14:textId="41E751EE"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 xml:space="preserve">Uses </w:t>
            </w:r>
            <w:r w:rsidR="00980970" w:rsidRPr="00215D94">
              <w:rPr>
                <w:rFonts w:eastAsia="Times New Roman" w:cs="Calibri"/>
                <w:szCs w:val="20"/>
              </w:rPr>
              <w:t xml:space="preserve">relevant </w:t>
            </w:r>
            <w:r w:rsidRPr="00215D94">
              <w:rPr>
                <w:rFonts w:eastAsia="Times New Roman" w:cs="Calibri"/>
                <w:szCs w:val="20"/>
              </w:rPr>
              <w:t xml:space="preserve">evidence to draw conclusions and justify courses of </w:t>
            </w:r>
            <w:r w:rsidR="00C97D90" w:rsidRPr="00215D94">
              <w:rPr>
                <w:rFonts w:eastAsia="Times New Roman" w:cs="Calibri"/>
                <w:szCs w:val="20"/>
              </w:rPr>
              <w:t>action.</w:t>
            </w:r>
          </w:p>
          <w:p w14:paraId="7D459897" w14:textId="66836EA2" w:rsidR="00CC20F4" w:rsidRPr="00215D94" w:rsidRDefault="00CC20F4" w:rsidP="00CC20F4">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Selects and uses appropriate communication formats to present findings.</w:t>
            </w:r>
          </w:p>
          <w:p w14:paraId="70F8ADD8" w14:textId="16F9AD0C" w:rsidR="001D5558" w:rsidRPr="00215D94" w:rsidRDefault="00F73410"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Critically r</w:t>
            </w:r>
            <w:r w:rsidR="001D5558" w:rsidRPr="00215D94">
              <w:rPr>
                <w:rFonts w:eastAsia="Times New Roman" w:cs="Calibri"/>
                <w:szCs w:val="20"/>
              </w:rPr>
              <w:t>eflects on learning and displays a substantive response to feedback</w:t>
            </w:r>
            <w:r w:rsidR="00AD2625">
              <w:rPr>
                <w:rFonts w:eastAsia="Times New Roman" w:cs="Calibri"/>
                <w:szCs w:val="20"/>
              </w:rPr>
              <w:t>.</w:t>
            </w:r>
          </w:p>
        </w:tc>
      </w:tr>
    </w:tbl>
    <w:p w14:paraId="13E21AFE" w14:textId="77777777" w:rsidR="001D5558" w:rsidRPr="00215D94" w:rsidRDefault="001D5558" w:rsidP="001D5558">
      <w:pPr>
        <w:spacing w:after="0"/>
      </w:pPr>
    </w:p>
    <w:tbl>
      <w:tblPr>
        <w:tblStyle w:val="SCSASyllabusGradeDescriptionsTable"/>
        <w:tblW w:w="5000" w:type="pct"/>
        <w:tblLook w:val="00A0" w:firstRow="1" w:lastRow="0" w:firstColumn="1" w:lastColumn="0" w:noHBand="0" w:noVBand="0"/>
      </w:tblPr>
      <w:tblGrid>
        <w:gridCol w:w="987"/>
        <w:gridCol w:w="8073"/>
      </w:tblGrid>
      <w:tr w:rsidR="001D5558" w:rsidRPr="00215D94" w14:paraId="6AC27419" w14:textId="77777777" w:rsidTr="00976AF8">
        <w:trPr>
          <w:trHeight w:val="20"/>
        </w:trPr>
        <w:tc>
          <w:tcPr>
            <w:cnfStyle w:val="001000000000" w:firstRow="0" w:lastRow="0" w:firstColumn="1" w:lastColumn="0" w:oddVBand="0" w:evenVBand="0" w:oddHBand="0" w:evenHBand="0" w:firstRowFirstColumn="0" w:firstRowLastColumn="0" w:lastRowFirstColumn="0" w:lastRowLastColumn="0"/>
            <w:tcW w:w="987" w:type="dxa"/>
          </w:tcPr>
          <w:p w14:paraId="64324D5A" w14:textId="77777777" w:rsidR="001D5558" w:rsidRPr="00215D94" w:rsidRDefault="001D5558" w:rsidP="00535572">
            <w:pPr>
              <w:rPr>
                <w:rFonts w:eastAsia="Times New Roman" w:cs="Calibri"/>
                <w:b w:val="0"/>
                <w:szCs w:val="40"/>
              </w:rPr>
            </w:pPr>
            <w:r w:rsidRPr="00215D94">
              <w:rPr>
                <w:rFonts w:eastAsia="Times New Roman" w:cs="Calibri"/>
                <w:szCs w:val="40"/>
              </w:rPr>
              <w:t>B</w:t>
            </w:r>
          </w:p>
        </w:tc>
        <w:tc>
          <w:tcPr>
            <w:tcW w:w="8073" w:type="dxa"/>
          </w:tcPr>
          <w:p w14:paraId="5E58A711" w14:textId="77777777" w:rsidR="0068475F" w:rsidRPr="00215D94" w:rsidRDefault="0068475F" w:rsidP="0068475F">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215D94">
              <w:rPr>
                <w:rFonts w:eastAsia="Times New Roman" w:cs="Calibri"/>
                <w:b/>
                <w:bCs/>
                <w:szCs w:val="20"/>
              </w:rPr>
              <w:t>Knowledge and understanding</w:t>
            </w:r>
          </w:p>
          <w:p w14:paraId="4B4A1120" w14:textId="414AEA13" w:rsidR="00355C09" w:rsidRPr="00215D94" w:rsidRDefault="00355C09" w:rsidP="006C5A55">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15D94">
              <w:rPr>
                <w:rFonts w:cs="Arial"/>
                <w:color w:val="000000"/>
                <w:szCs w:val="20"/>
              </w:rPr>
              <w:t>Uses terminology and concepts to develop relevant responses.</w:t>
            </w:r>
          </w:p>
          <w:p w14:paraId="280EC601" w14:textId="183F2474" w:rsidR="00D300E6" w:rsidRPr="00215D94" w:rsidRDefault="00D300E6" w:rsidP="00D300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15D94">
              <w:rPr>
                <w:rFonts w:cs="Arial"/>
                <w:color w:val="000000"/>
                <w:szCs w:val="20"/>
              </w:rPr>
              <w:t>Explains structures, systems and processes.</w:t>
            </w:r>
          </w:p>
          <w:p w14:paraId="741EE8A4" w14:textId="38FE4F1F" w:rsidR="00D300E6" w:rsidRPr="00215D94" w:rsidRDefault="00D300E6" w:rsidP="00976AF8">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15D94">
              <w:rPr>
                <w:rFonts w:cs="Arial"/>
                <w:color w:val="000000"/>
                <w:szCs w:val="20"/>
              </w:rPr>
              <w:t xml:space="preserve">Applies concepts and uses supporting examples and/or diagrams to explain processes, </w:t>
            </w:r>
            <w:r w:rsidRPr="00215D94">
              <w:rPr>
                <w:rFonts w:eastAsia="Times New Roman" w:cstheme="minorHAnsi"/>
                <w:szCs w:val="20"/>
              </w:rPr>
              <w:t>issues, events, perspectives and relationships</w:t>
            </w:r>
            <w:r w:rsidRPr="00215D94">
              <w:rPr>
                <w:rFonts w:cs="Arial"/>
                <w:color w:val="000000"/>
                <w:szCs w:val="20"/>
              </w:rPr>
              <w:t xml:space="preserve"> in a range of situations</w:t>
            </w:r>
            <w:r w:rsidR="00AD2625">
              <w:rPr>
                <w:rFonts w:cs="Arial"/>
                <w:color w:val="000000"/>
                <w:szCs w:val="20"/>
              </w:rPr>
              <w:t>.</w:t>
            </w:r>
          </w:p>
          <w:p w14:paraId="614CF838" w14:textId="0EA2624B" w:rsidR="001D5558" w:rsidRPr="00215D94" w:rsidRDefault="0068475F" w:rsidP="00D300E6">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215D94">
              <w:rPr>
                <w:rFonts w:eastAsia="Times New Roman" w:cs="Calibri"/>
                <w:b/>
                <w:bCs/>
                <w:szCs w:val="20"/>
              </w:rPr>
              <w:t>Skills</w:t>
            </w:r>
          </w:p>
          <w:p w14:paraId="60DB71AE" w14:textId="078813EF"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 xml:space="preserve">Selects a range of mainly </w:t>
            </w:r>
            <w:r w:rsidR="00355C09" w:rsidRPr="00215D94">
              <w:rPr>
                <w:rFonts w:eastAsia="Times New Roman" w:cs="Calibri"/>
                <w:szCs w:val="20"/>
              </w:rPr>
              <w:t>relevant</w:t>
            </w:r>
            <w:r w:rsidRPr="00215D94">
              <w:rPr>
                <w:rFonts w:eastAsia="Times New Roman" w:cs="Calibri"/>
                <w:szCs w:val="20"/>
              </w:rPr>
              <w:t xml:space="preserve"> sources and records mainly accurate information using an appropriate format and ethical </w:t>
            </w:r>
            <w:r w:rsidR="00C97D90" w:rsidRPr="00215D94">
              <w:rPr>
                <w:rFonts w:eastAsia="Times New Roman" w:cs="Calibri"/>
                <w:szCs w:val="20"/>
              </w:rPr>
              <w:t>protocols.</w:t>
            </w:r>
          </w:p>
          <w:p w14:paraId="1FAEB8A7" w14:textId="114E287D"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 xml:space="preserve">Analyses sources to identify and describe relationships and </w:t>
            </w:r>
            <w:r w:rsidR="00C97D90" w:rsidRPr="00215D94">
              <w:rPr>
                <w:rFonts w:eastAsia="Times New Roman" w:cs="Calibri"/>
                <w:szCs w:val="20"/>
              </w:rPr>
              <w:t>perspectives and</w:t>
            </w:r>
            <w:r w:rsidRPr="00215D94">
              <w:rPr>
                <w:rFonts w:eastAsia="Times New Roman" w:cs="Calibri"/>
                <w:szCs w:val="20"/>
              </w:rPr>
              <w:t xml:space="preserve"> uses evidence from these sources to support this </w:t>
            </w:r>
            <w:r w:rsidR="00C97D90" w:rsidRPr="00215D94">
              <w:rPr>
                <w:rFonts w:eastAsia="Times New Roman" w:cs="Calibri"/>
                <w:szCs w:val="20"/>
              </w:rPr>
              <w:t>analysis.</w:t>
            </w:r>
          </w:p>
          <w:p w14:paraId="3907547E" w14:textId="335ADCCE"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 xml:space="preserve">Uses mainly </w:t>
            </w:r>
            <w:r w:rsidR="00355C09" w:rsidRPr="00215D94">
              <w:rPr>
                <w:rFonts w:eastAsia="Times New Roman" w:cs="Calibri"/>
                <w:szCs w:val="20"/>
              </w:rPr>
              <w:t>relevant evidence to draw</w:t>
            </w:r>
            <w:r w:rsidRPr="00215D94">
              <w:rPr>
                <w:rFonts w:eastAsia="Times New Roman" w:cs="Calibri"/>
                <w:szCs w:val="20"/>
              </w:rPr>
              <w:t xml:space="preserve"> conclusions </w:t>
            </w:r>
            <w:r w:rsidR="006C5A55" w:rsidRPr="00215D94">
              <w:rPr>
                <w:rFonts w:eastAsia="Times New Roman" w:cs="Calibri"/>
                <w:szCs w:val="20"/>
              </w:rPr>
              <w:t>and justify</w:t>
            </w:r>
            <w:r w:rsidRPr="00215D94">
              <w:rPr>
                <w:rFonts w:eastAsia="Times New Roman" w:cs="Calibri"/>
                <w:szCs w:val="20"/>
              </w:rPr>
              <w:t xml:space="preserve"> </w:t>
            </w:r>
            <w:r w:rsidR="00F73410" w:rsidRPr="00215D94">
              <w:rPr>
                <w:rFonts w:eastAsia="Times New Roman" w:cs="Calibri"/>
                <w:szCs w:val="20"/>
              </w:rPr>
              <w:t xml:space="preserve">courses </w:t>
            </w:r>
            <w:r w:rsidRPr="00215D94">
              <w:rPr>
                <w:rFonts w:eastAsia="Times New Roman" w:cs="Calibri"/>
                <w:szCs w:val="20"/>
              </w:rPr>
              <w:t xml:space="preserve">of </w:t>
            </w:r>
            <w:r w:rsidR="00C97D90" w:rsidRPr="00215D94">
              <w:rPr>
                <w:rFonts w:eastAsia="Times New Roman" w:cs="Calibri"/>
                <w:szCs w:val="20"/>
              </w:rPr>
              <w:t>action.</w:t>
            </w:r>
          </w:p>
          <w:p w14:paraId="5A04F4A3" w14:textId="5B382035" w:rsidR="00CC20F4" w:rsidRPr="00215D94" w:rsidRDefault="00CC20F4" w:rsidP="00CC20F4">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Uses appropriate communication format</w:t>
            </w:r>
            <w:r w:rsidR="006C5A55" w:rsidRPr="00215D94">
              <w:rPr>
                <w:rFonts w:eastAsia="Times New Roman" w:cs="Calibri"/>
                <w:szCs w:val="20"/>
              </w:rPr>
              <w:t>s</w:t>
            </w:r>
            <w:r w:rsidRPr="00215D94">
              <w:rPr>
                <w:rFonts w:eastAsia="Times New Roman" w:cs="Calibri"/>
                <w:szCs w:val="20"/>
              </w:rPr>
              <w:t xml:space="preserve"> to present findings.</w:t>
            </w:r>
          </w:p>
          <w:p w14:paraId="7D380FC8" w14:textId="02901CD6"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 xml:space="preserve">Reflects on learning and </w:t>
            </w:r>
            <w:r w:rsidR="006C5A55" w:rsidRPr="00215D94">
              <w:rPr>
                <w:rFonts w:eastAsia="Times New Roman" w:cs="Calibri"/>
                <w:szCs w:val="20"/>
              </w:rPr>
              <w:t xml:space="preserve">demonstrates </w:t>
            </w:r>
            <w:r w:rsidRPr="00215D94">
              <w:rPr>
                <w:rFonts w:eastAsia="Times New Roman" w:cs="Calibri"/>
                <w:szCs w:val="20"/>
              </w:rPr>
              <w:t>a response to feedback</w:t>
            </w:r>
            <w:r w:rsidR="005E21D1" w:rsidRPr="00215D94">
              <w:rPr>
                <w:rFonts w:eastAsia="Times New Roman" w:cs="Calibri"/>
                <w:szCs w:val="20"/>
              </w:rPr>
              <w:t>.</w:t>
            </w:r>
          </w:p>
        </w:tc>
      </w:tr>
    </w:tbl>
    <w:p w14:paraId="40ECDA71" w14:textId="77777777" w:rsidR="001D5558" w:rsidRPr="00215D94" w:rsidRDefault="001D5558" w:rsidP="001D5558">
      <w:pPr>
        <w:spacing w:after="0"/>
      </w:pPr>
    </w:p>
    <w:tbl>
      <w:tblPr>
        <w:tblStyle w:val="SCSASyllabusGradeDescriptionsTable"/>
        <w:tblW w:w="5000" w:type="pct"/>
        <w:tblLook w:val="00A0" w:firstRow="1" w:lastRow="0" w:firstColumn="1" w:lastColumn="0" w:noHBand="0" w:noVBand="0"/>
      </w:tblPr>
      <w:tblGrid>
        <w:gridCol w:w="987"/>
        <w:gridCol w:w="8073"/>
      </w:tblGrid>
      <w:tr w:rsidR="001D5558" w:rsidRPr="00215D94" w14:paraId="0581AA74" w14:textId="77777777" w:rsidTr="00976AF8">
        <w:trPr>
          <w:trHeight w:val="20"/>
        </w:trPr>
        <w:tc>
          <w:tcPr>
            <w:cnfStyle w:val="001000000000" w:firstRow="0" w:lastRow="0" w:firstColumn="1" w:lastColumn="0" w:oddVBand="0" w:evenVBand="0" w:oddHBand="0" w:evenHBand="0" w:firstRowFirstColumn="0" w:firstRowLastColumn="0" w:lastRowFirstColumn="0" w:lastRowLastColumn="0"/>
            <w:tcW w:w="987" w:type="dxa"/>
          </w:tcPr>
          <w:p w14:paraId="59850873" w14:textId="77777777" w:rsidR="001D5558" w:rsidRPr="00215D94" w:rsidRDefault="001D5558" w:rsidP="00535572">
            <w:pPr>
              <w:rPr>
                <w:rFonts w:eastAsia="Times New Roman" w:cs="Calibri"/>
                <w:b w:val="0"/>
                <w:szCs w:val="40"/>
              </w:rPr>
            </w:pPr>
            <w:bookmarkStart w:id="68" w:name="_Hlk149131980"/>
            <w:r w:rsidRPr="00215D94">
              <w:rPr>
                <w:rFonts w:eastAsia="Times New Roman" w:cs="Calibri"/>
                <w:szCs w:val="40"/>
              </w:rPr>
              <w:t>C</w:t>
            </w:r>
          </w:p>
        </w:tc>
        <w:tc>
          <w:tcPr>
            <w:tcW w:w="8073" w:type="dxa"/>
          </w:tcPr>
          <w:p w14:paraId="06A19584" w14:textId="77777777" w:rsidR="0068475F" w:rsidRPr="00215D94" w:rsidRDefault="0068475F" w:rsidP="0068475F">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215D94">
              <w:rPr>
                <w:rFonts w:eastAsia="Times New Roman" w:cs="Calibri"/>
                <w:b/>
                <w:bCs/>
                <w:szCs w:val="20"/>
              </w:rPr>
              <w:t>Knowledge and understanding</w:t>
            </w:r>
          </w:p>
          <w:p w14:paraId="6EAE59BE" w14:textId="43CD7977" w:rsidR="00355C09" w:rsidRPr="00215D94" w:rsidRDefault="00355C09"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Uses some terminology to develop responses.</w:t>
            </w:r>
          </w:p>
          <w:p w14:paraId="6FE71D9A" w14:textId="75647B65" w:rsidR="00D300E6" w:rsidRPr="00215D94" w:rsidRDefault="00D300E6" w:rsidP="00D300E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15D94">
              <w:rPr>
                <w:rFonts w:cs="Arial"/>
                <w:color w:val="000000"/>
                <w:szCs w:val="20"/>
              </w:rPr>
              <w:t>Describes structures, systems and processes.</w:t>
            </w:r>
          </w:p>
          <w:p w14:paraId="70F80B81" w14:textId="2E19C359" w:rsidR="004C08E7" w:rsidRPr="00215D94" w:rsidRDefault="004C08E7" w:rsidP="00976AF8">
            <w:pPr>
              <w:spacing w:after="120"/>
              <w:cnfStyle w:val="000000000000" w:firstRow="0" w:lastRow="0" w:firstColumn="0" w:lastColumn="0" w:oddVBand="0" w:evenVBand="0" w:oddHBand="0" w:evenHBand="0" w:firstRowFirstColumn="0" w:firstRowLastColumn="0" w:lastRowFirstColumn="0" w:lastRowLastColumn="0"/>
              <w:rPr>
                <w:rFonts w:eastAsia="Times New Roman" w:cstheme="minorHAnsi"/>
                <w:szCs w:val="20"/>
              </w:rPr>
            </w:pPr>
            <w:r w:rsidRPr="00215D94">
              <w:rPr>
                <w:rFonts w:eastAsia="Times New Roman" w:cstheme="minorHAnsi"/>
                <w:szCs w:val="20"/>
              </w:rPr>
              <w:t>Makes general references to concepts to describe processes, issues, events, perspectives and relationships.</w:t>
            </w:r>
          </w:p>
          <w:p w14:paraId="48A8F6C1" w14:textId="7F3E1214" w:rsidR="001D5558" w:rsidRPr="00215D94" w:rsidRDefault="0068475F" w:rsidP="00D300E6">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215D94">
              <w:rPr>
                <w:rFonts w:eastAsia="Times New Roman" w:cs="Calibri"/>
                <w:b/>
                <w:bCs/>
                <w:szCs w:val="20"/>
              </w:rPr>
              <w:t>Skills</w:t>
            </w:r>
          </w:p>
          <w:p w14:paraId="150F24A1" w14:textId="391033C8"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 xml:space="preserve">Selects some </w:t>
            </w:r>
            <w:r w:rsidR="00355C09" w:rsidRPr="00215D94">
              <w:rPr>
                <w:rFonts w:eastAsia="Times New Roman" w:cs="Calibri"/>
                <w:szCs w:val="20"/>
              </w:rPr>
              <w:t xml:space="preserve">relevant </w:t>
            </w:r>
            <w:r w:rsidRPr="00215D94">
              <w:rPr>
                <w:rFonts w:eastAsia="Times New Roman" w:cs="Calibri"/>
                <w:szCs w:val="20"/>
              </w:rPr>
              <w:t xml:space="preserve">sources and records information using an appropriate format and some ethical </w:t>
            </w:r>
            <w:r w:rsidR="00C97D90" w:rsidRPr="00215D94">
              <w:rPr>
                <w:rFonts w:eastAsia="Times New Roman" w:cs="Calibri"/>
                <w:szCs w:val="20"/>
              </w:rPr>
              <w:t>protocols.</w:t>
            </w:r>
          </w:p>
          <w:p w14:paraId="03C8A479" w14:textId="3F6FF62B"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 xml:space="preserve">Analyses </w:t>
            </w:r>
            <w:r w:rsidR="006C5A55" w:rsidRPr="00215D94">
              <w:rPr>
                <w:rFonts w:eastAsia="Times New Roman" w:cs="Calibri"/>
                <w:szCs w:val="20"/>
              </w:rPr>
              <w:t>some</w:t>
            </w:r>
            <w:r w:rsidRPr="00215D94">
              <w:rPr>
                <w:rFonts w:eastAsia="Times New Roman" w:cs="Calibri"/>
                <w:szCs w:val="20"/>
              </w:rPr>
              <w:t xml:space="preserve"> </w:t>
            </w:r>
            <w:r w:rsidR="00355C09" w:rsidRPr="00215D94">
              <w:rPr>
                <w:rFonts w:eastAsia="Times New Roman" w:cs="Calibri"/>
                <w:szCs w:val="20"/>
              </w:rPr>
              <w:t xml:space="preserve">relevant </w:t>
            </w:r>
            <w:r w:rsidRPr="00215D94">
              <w:rPr>
                <w:rFonts w:eastAsia="Times New Roman" w:cs="Calibri"/>
                <w:szCs w:val="20"/>
              </w:rPr>
              <w:t xml:space="preserve">sources to identify some relationships and </w:t>
            </w:r>
            <w:proofErr w:type="gramStart"/>
            <w:r w:rsidR="00C97D90" w:rsidRPr="00215D94">
              <w:rPr>
                <w:rFonts w:eastAsia="Times New Roman" w:cs="Calibri"/>
                <w:szCs w:val="20"/>
              </w:rPr>
              <w:t>perspectives</w:t>
            </w:r>
            <w:r w:rsidR="005E21D1" w:rsidRPr="00215D94">
              <w:rPr>
                <w:rFonts w:eastAsia="Times New Roman" w:cs="Calibri"/>
                <w:szCs w:val="20"/>
              </w:rPr>
              <w:t>,</w:t>
            </w:r>
            <w:r w:rsidR="00C97D90" w:rsidRPr="00215D94">
              <w:rPr>
                <w:rFonts w:eastAsia="Times New Roman" w:cs="Calibri"/>
                <w:szCs w:val="20"/>
              </w:rPr>
              <w:t xml:space="preserve"> and</w:t>
            </w:r>
            <w:proofErr w:type="gramEnd"/>
            <w:r w:rsidRPr="00215D94">
              <w:rPr>
                <w:rFonts w:eastAsia="Times New Roman" w:cs="Calibri"/>
                <w:szCs w:val="20"/>
              </w:rPr>
              <w:t xml:space="preserve"> uses some evidence from these sources to support this </w:t>
            </w:r>
            <w:r w:rsidR="00C97D90" w:rsidRPr="00215D94">
              <w:rPr>
                <w:rFonts w:eastAsia="Times New Roman" w:cs="Calibri"/>
                <w:szCs w:val="20"/>
              </w:rPr>
              <w:t>analysis.</w:t>
            </w:r>
          </w:p>
          <w:p w14:paraId="7D4F72B7" w14:textId="55287205"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Uses evidence to draw some conclusions and briefly justif</w:t>
            </w:r>
            <w:r w:rsidR="00AD2625">
              <w:rPr>
                <w:rFonts w:eastAsia="Times New Roman" w:cs="Calibri"/>
                <w:szCs w:val="20"/>
              </w:rPr>
              <w:t>ies</w:t>
            </w:r>
            <w:r w:rsidR="00CC20F4" w:rsidRPr="00215D94">
              <w:rPr>
                <w:rFonts w:eastAsia="Times New Roman" w:cs="Calibri"/>
                <w:szCs w:val="20"/>
              </w:rPr>
              <w:t xml:space="preserve"> </w:t>
            </w:r>
            <w:r w:rsidRPr="00215D94">
              <w:rPr>
                <w:rFonts w:eastAsia="Times New Roman" w:cs="Calibri"/>
                <w:szCs w:val="20"/>
              </w:rPr>
              <w:t>course</w:t>
            </w:r>
            <w:r w:rsidR="00AD2625">
              <w:rPr>
                <w:rFonts w:eastAsia="Times New Roman" w:cs="Calibri"/>
                <w:szCs w:val="20"/>
              </w:rPr>
              <w:t>s</w:t>
            </w:r>
            <w:r w:rsidRPr="00215D94">
              <w:rPr>
                <w:rFonts w:eastAsia="Times New Roman" w:cs="Calibri"/>
                <w:szCs w:val="20"/>
              </w:rPr>
              <w:t xml:space="preserve"> of </w:t>
            </w:r>
            <w:r w:rsidR="00C97D90" w:rsidRPr="00215D94">
              <w:rPr>
                <w:rFonts w:eastAsia="Times New Roman" w:cs="Calibri"/>
                <w:szCs w:val="20"/>
              </w:rPr>
              <w:t>action.</w:t>
            </w:r>
          </w:p>
          <w:p w14:paraId="6861925D" w14:textId="1338658D" w:rsidR="00CC20F4" w:rsidRPr="00215D94" w:rsidRDefault="00CC20F4" w:rsidP="00CC20F4">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Uses an appropriate communication format to present findings.</w:t>
            </w:r>
          </w:p>
          <w:p w14:paraId="1A568D91" w14:textId="0630E016"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Reflects on learning</w:t>
            </w:r>
            <w:r w:rsidR="005E21D1" w:rsidRPr="00215D94">
              <w:rPr>
                <w:rFonts w:eastAsia="Times New Roman" w:cs="Calibri"/>
                <w:szCs w:val="20"/>
              </w:rPr>
              <w:t>.</w:t>
            </w:r>
          </w:p>
        </w:tc>
      </w:tr>
    </w:tbl>
    <w:p w14:paraId="7D21E11F" w14:textId="77777777" w:rsidR="00A00DA5" w:rsidRPr="00976AF8" w:rsidRDefault="00A00DA5" w:rsidP="00976AF8">
      <w:r w:rsidRPr="00976AF8">
        <w:br w:type="page"/>
      </w:r>
    </w:p>
    <w:tbl>
      <w:tblPr>
        <w:tblStyle w:val="SCSASyllabusGradeDescriptionsTable"/>
        <w:tblW w:w="5000" w:type="pct"/>
        <w:tblLook w:val="00A0" w:firstRow="1" w:lastRow="0" w:firstColumn="1" w:lastColumn="0" w:noHBand="0" w:noVBand="0"/>
      </w:tblPr>
      <w:tblGrid>
        <w:gridCol w:w="987"/>
        <w:gridCol w:w="8073"/>
      </w:tblGrid>
      <w:tr w:rsidR="001D5558" w:rsidRPr="00215D94" w14:paraId="33BED4A8" w14:textId="77777777" w:rsidTr="00976AF8">
        <w:trPr>
          <w:trHeight w:val="20"/>
        </w:trPr>
        <w:tc>
          <w:tcPr>
            <w:cnfStyle w:val="001000000000" w:firstRow="0" w:lastRow="0" w:firstColumn="1" w:lastColumn="0" w:oddVBand="0" w:evenVBand="0" w:oddHBand="0" w:evenHBand="0" w:firstRowFirstColumn="0" w:firstRowLastColumn="0" w:lastRowFirstColumn="0" w:lastRowLastColumn="0"/>
            <w:tcW w:w="987" w:type="dxa"/>
          </w:tcPr>
          <w:p w14:paraId="4E3BC8AF" w14:textId="77777777" w:rsidR="001D5558" w:rsidRPr="00215D94" w:rsidRDefault="001D5558" w:rsidP="00535572">
            <w:pPr>
              <w:rPr>
                <w:rFonts w:eastAsia="Times New Roman" w:cs="Calibri"/>
                <w:b w:val="0"/>
                <w:szCs w:val="40"/>
              </w:rPr>
            </w:pPr>
            <w:r w:rsidRPr="00215D94">
              <w:rPr>
                <w:rFonts w:eastAsia="Times New Roman" w:cs="Calibri"/>
                <w:szCs w:val="40"/>
              </w:rPr>
              <w:lastRenderedPageBreak/>
              <w:t>D</w:t>
            </w:r>
          </w:p>
        </w:tc>
        <w:tc>
          <w:tcPr>
            <w:tcW w:w="8073" w:type="dxa"/>
          </w:tcPr>
          <w:p w14:paraId="0B4877F0" w14:textId="77777777" w:rsidR="0068475F" w:rsidRPr="00215D94" w:rsidRDefault="0068475F" w:rsidP="0068475F">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215D94">
              <w:rPr>
                <w:rFonts w:eastAsia="Times New Roman" w:cs="Calibri"/>
                <w:b/>
                <w:bCs/>
                <w:szCs w:val="20"/>
              </w:rPr>
              <w:t>Knowledge and understanding</w:t>
            </w:r>
          </w:p>
          <w:p w14:paraId="3614F807" w14:textId="71EADC0E" w:rsidR="00355C09" w:rsidRPr="00215D94" w:rsidRDefault="00355C09"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Makes limited use of terminology to develop responses.</w:t>
            </w:r>
          </w:p>
          <w:p w14:paraId="6C1F4188" w14:textId="5473C1FA" w:rsidR="00D300E6" w:rsidRPr="00215D94" w:rsidRDefault="00D300E6"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Describes concepts using everyday language and simple representations.</w:t>
            </w:r>
          </w:p>
          <w:p w14:paraId="0D737AC7" w14:textId="0BAB1365" w:rsidR="001D5558" w:rsidRPr="00215D94" w:rsidRDefault="00DC05B2" w:rsidP="00976AF8">
            <w:pPr>
              <w:spacing w:after="120"/>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Refers to</w:t>
            </w:r>
            <w:r w:rsidR="001D5558" w:rsidRPr="00215D94">
              <w:rPr>
                <w:rFonts w:eastAsia="Times New Roman" w:cs="Calibri"/>
                <w:szCs w:val="20"/>
              </w:rPr>
              <w:t xml:space="preserve"> concepts to explain</w:t>
            </w:r>
            <w:r w:rsidR="00D300E6" w:rsidRPr="00215D94">
              <w:rPr>
                <w:rFonts w:eastAsia="Times New Roman" w:cs="Calibri"/>
                <w:szCs w:val="20"/>
              </w:rPr>
              <w:t xml:space="preserve"> processes,</w:t>
            </w:r>
            <w:r w:rsidR="001D5558" w:rsidRPr="00215D94">
              <w:rPr>
                <w:rFonts w:eastAsia="Times New Roman" w:cs="Calibri"/>
                <w:szCs w:val="20"/>
              </w:rPr>
              <w:t xml:space="preserve"> issues</w:t>
            </w:r>
            <w:r w:rsidR="005E21D1" w:rsidRPr="00215D94">
              <w:rPr>
                <w:rFonts w:eastAsia="Times New Roman" w:cs="Calibri"/>
                <w:szCs w:val="20"/>
              </w:rPr>
              <w:t xml:space="preserve"> and</w:t>
            </w:r>
            <w:r w:rsidR="001D5558" w:rsidRPr="00215D94">
              <w:rPr>
                <w:rFonts w:eastAsia="Times New Roman" w:cs="Calibri"/>
                <w:szCs w:val="20"/>
              </w:rPr>
              <w:t xml:space="preserve"> events with minimal or no </w:t>
            </w:r>
            <w:r w:rsidR="00C97D90" w:rsidRPr="00215D94">
              <w:rPr>
                <w:rFonts w:eastAsia="Times New Roman" w:cs="Calibri"/>
                <w:szCs w:val="20"/>
              </w:rPr>
              <w:t>accuracy.</w:t>
            </w:r>
          </w:p>
          <w:p w14:paraId="2239D7FF" w14:textId="7C102C65" w:rsidR="001D5558" w:rsidRPr="00215D94" w:rsidRDefault="0068475F" w:rsidP="00535572">
            <w:pPr>
              <w:cnfStyle w:val="000000000000" w:firstRow="0" w:lastRow="0" w:firstColumn="0" w:lastColumn="0" w:oddVBand="0" w:evenVBand="0" w:oddHBand="0" w:evenHBand="0" w:firstRowFirstColumn="0" w:firstRowLastColumn="0" w:lastRowFirstColumn="0" w:lastRowLastColumn="0"/>
              <w:rPr>
                <w:rFonts w:eastAsia="Times New Roman" w:cs="Calibri"/>
                <w:b/>
                <w:bCs/>
                <w:szCs w:val="20"/>
              </w:rPr>
            </w:pPr>
            <w:r w:rsidRPr="00215D94">
              <w:rPr>
                <w:rFonts w:eastAsia="Times New Roman" w:cs="Calibri"/>
                <w:b/>
                <w:bCs/>
                <w:szCs w:val="20"/>
              </w:rPr>
              <w:t>Skills</w:t>
            </w:r>
          </w:p>
          <w:p w14:paraId="202011DA" w14:textId="38E850D2" w:rsidR="001D5558" w:rsidRPr="00215D94" w:rsidRDefault="00DC05B2"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S</w:t>
            </w:r>
            <w:r w:rsidR="001D5558" w:rsidRPr="00215D94">
              <w:rPr>
                <w:rFonts w:eastAsia="Times New Roman" w:cs="Calibri"/>
                <w:szCs w:val="20"/>
              </w:rPr>
              <w:t>elect</w:t>
            </w:r>
            <w:r>
              <w:rPr>
                <w:rFonts w:eastAsia="Times New Roman" w:cs="Calibri"/>
                <w:szCs w:val="20"/>
              </w:rPr>
              <w:t>s</w:t>
            </w:r>
            <w:r w:rsidR="001D5558" w:rsidRPr="00215D94">
              <w:rPr>
                <w:rFonts w:eastAsia="Times New Roman" w:cs="Calibri"/>
                <w:szCs w:val="20"/>
              </w:rPr>
              <w:t xml:space="preserve"> a source with minimal </w:t>
            </w:r>
            <w:r w:rsidR="00355C09" w:rsidRPr="00215D94">
              <w:rPr>
                <w:rFonts w:eastAsia="Times New Roman" w:cs="Calibri"/>
                <w:szCs w:val="20"/>
              </w:rPr>
              <w:t>relevance</w:t>
            </w:r>
            <w:r w:rsidR="001D5558" w:rsidRPr="00215D94">
              <w:rPr>
                <w:rFonts w:eastAsia="Times New Roman" w:cs="Calibri"/>
                <w:szCs w:val="20"/>
              </w:rPr>
              <w:t xml:space="preserve"> and records information briefly using an appropriate format and minimal to no ethical </w:t>
            </w:r>
            <w:r w:rsidR="00C97D90" w:rsidRPr="00215D94">
              <w:rPr>
                <w:rFonts w:eastAsia="Times New Roman" w:cs="Calibri"/>
                <w:szCs w:val="20"/>
              </w:rPr>
              <w:t>protocols.</w:t>
            </w:r>
          </w:p>
          <w:p w14:paraId="228DABC8" w14:textId="43715876" w:rsidR="00CC20F4" w:rsidRPr="00215D94" w:rsidRDefault="00DC05B2"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Demonstrates an attempt</w:t>
            </w:r>
            <w:r w:rsidRPr="00215D94">
              <w:rPr>
                <w:rFonts w:eastAsia="Times New Roman" w:cs="Calibri"/>
                <w:szCs w:val="20"/>
              </w:rPr>
              <w:t xml:space="preserve"> </w:t>
            </w:r>
            <w:r w:rsidR="006C5A55" w:rsidRPr="00215D94">
              <w:rPr>
                <w:rFonts w:eastAsia="Times New Roman" w:cs="Calibri"/>
                <w:szCs w:val="20"/>
              </w:rPr>
              <w:t>to</w:t>
            </w:r>
            <w:r w:rsidR="001D5558" w:rsidRPr="00215D94">
              <w:rPr>
                <w:rFonts w:eastAsia="Times New Roman" w:cs="Calibri"/>
                <w:szCs w:val="20"/>
              </w:rPr>
              <w:t xml:space="preserve"> analyse a source to identify some relationships and/or </w:t>
            </w:r>
            <w:r w:rsidR="00C97D90" w:rsidRPr="00215D94">
              <w:rPr>
                <w:rFonts w:eastAsia="Times New Roman" w:cs="Calibri"/>
                <w:szCs w:val="20"/>
              </w:rPr>
              <w:t>perspectives and</w:t>
            </w:r>
            <w:r w:rsidR="001D5558" w:rsidRPr="00215D94">
              <w:rPr>
                <w:rFonts w:eastAsia="Times New Roman" w:cs="Calibri"/>
                <w:szCs w:val="20"/>
              </w:rPr>
              <w:t xml:space="preserve"> uses minimal or no evidence from a source to support </w:t>
            </w:r>
            <w:r w:rsidR="00C97D90" w:rsidRPr="00215D94">
              <w:rPr>
                <w:rFonts w:eastAsia="Times New Roman" w:cs="Calibri"/>
                <w:szCs w:val="20"/>
              </w:rPr>
              <w:t>these.</w:t>
            </w:r>
          </w:p>
          <w:p w14:paraId="0D762B1B" w14:textId="497099E3" w:rsidR="001D5558" w:rsidRPr="00215D94" w:rsidRDefault="00DC05B2"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Demonstrates an a</w:t>
            </w:r>
            <w:r w:rsidR="006C5A55" w:rsidRPr="00215D94">
              <w:rPr>
                <w:rFonts w:eastAsia="Times New Roman" w:cs="Calibri"/>
                <w:szCs w:val="20"/>
              </w:rPr>
              <w:t>ttempt to u</w:t>
            </w:r>
            <w:r w:rsidR="001D5558" w:rsidRPr="00215D94">
              <w:rPr>
                <w:rFonts w:eastAsia="Times New Roman" w:cs="Calibri"/>
                <w:szCs w:val="20"/>
              </w:rPr>
              <w:t xml:space="preserve">se evidence to </w:t>
            </w:r>
            <w:r w:rsidR="00355C09" w:rsidRPr="00215D94">
              <w:rPr>
                <w:rFonts w:eastAsia="Times New Roman" w:cs="Calibri"/>
                <w:szCs w:val="20"/>
              </w:rPr>
              <w:t>make a statement.</w:t>
            </w:r>
          </w:p>
          <w:p w14:paraId="52765447" w14:textId="63F42C09" w:rsidR="00CC20F4" w:rsidRPr="00215D94" w:rsidRDefault="00DC05B2" w:rsidP="00CC20F4">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Demonstrates an a</w:t>
            </w:r>
            <w:r w:rsidR="006C5A55" w:rsidRPr="00215D94">
              <w:rPr>
                <w:rFonts w:eastAsia="Times New Roman" w:cs="Calibri"/>
                <w:szCs w:val="20"/>
              </w:rPr>
              <w:t>ttempt to u</w:t>
            </w:r>
            <w:r w:rsidR="00CC20F4" w:rsidRPr="00215D94">
              <w:rPr>
                <w:rFonts w:eastAsia="Times New Roman" w:cs="Calibri"/>
                <w:szCs w:val="20"/>
              </w:rPr>
              <w:t>se an appropriate communication format to present findings.</w:t>
            </w:r>
          </w:p>
          <w:p w14:paraId="1E440D4C" w14:textId="23565949" w:rsidR="001D5558" w:rsidRPr="00215D94" w:rsidRDefault="00DC05B2"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Pr>
                <w:rFonts w:eastAsia="Times New Roman" w:cs="Calibri"/>
                <w:szCs w:val="20"/>
              </w:rPr>
              <w:t>Demonstrates an a</w:t>
            </w:r>
            <w:r w:rsidR="006C5A55" w:rsidRPr="00215D94">
              <w:rPr>
                <w:rFonts w:eastAsia="Times New Roman" w:cs="Calibri"/>
                <w:szCs w:val="20"/>
              </w:rPr>
              <w:t>ttempt to</w:t>
            </w:r>
            <w:r w:rsidR="001D5558" w:rsidRPr="00215D94">
              <w:rPr>
                <w:rFonts w:eastAsia="Times New Roman" w:cs="Calibri"/>
                <w:szCs w:val="20"/>
              </w:rPr>
              <w:t xml:space="preserve"> reflect on learning</w:t>
            </w:r>
            <w:r w:rsidR="005E21D1" w:rsidRPr="00215D94">
              <w:rPr>
                <w:rFonts w:eastAsia="Times New Roman" w:cs="Calibri"/>
                <w:szCs w:val="20"/>
              </w:rPr>
              <w:t xml:space="preserve">. </w:t>
            </w:r>
          </w:p>
        </w:tc>
      </w:tr>
      <w:bookmarkEnd w:id="68"/>
    </w:tbl>
    <w:p w14:paraId="3AF105C7" w14:textId="77777777" w:rsidR="001D5558" w:rsidRPr="00215D94" w:rsidRDefault="001D5558" w:rsidP="001D5558">
      <w:pPr>
        <w:spacing w:after="0"/>
      </w:pPr>
    </w:p>
    <w:tbl>
      <w:tblPr>
        <w:tblStyle w:val="SCSASyllabusGradeDescriptionsTable"/>
        <w:tblW w:w="5000" w:type="pct"/>
        <w:tblLook w:val="00A0" w:firstRow="1" w:lastRow="0" w:firstColumn="1" w:lastColumn="0" w:noHBand="0" w:noVBand="0"/>
      </w:tblPr>
      <w:tblGrid>
        <w:gridCol w:w="987"/>
        <w:gridCol w:w="8073"/>
      </w:tblGrid>
      <w:tr w:rsidR="001D5558" w:rsidRPr="00215D94" w14:paraId="56E85C2B" w14:textId="77777777" w:rsidTr="00976AF8">
        <w:trPr>
          <w:trHeight w:val="20"/>
        </w:trPr>
        <w:tc>
          <w:tcPr>
            <w:cnfStyle w:val="001000000000" w:firstRow="0" w:lastRow="0" w:firstColumn="1" w:lastColumn="0" w:oddVBand="0" w:evenVBand="0" w:oddHBand="0" w:evenHBand="0" w:firstRowFirstColumn="0" w:firstRowLastColumn="0" w:lastRowFirstColumn="0" w:lastRowLastColumn="0"/>
            <w:tcW w:w="987" w:type="dxa"/>
          </w:tcPr>
          <w:p w14:paraId="4B77677A" w14:textId="77777777" w:rsidR="001D5558" w:rsidRPr="00215D94" w:rsidRDefault="001D5558" w:rsidP="00535572">
            <w:pPr>
              <w:rPr>
                <w:rFonts w:eastAsia="Times New Roman" w:cs="Calibri"/>
                <w:b w:val="0"/>
                <w:szCs w:val="40"/>
              </w:rPr>
            </w:pPr>
            <w:r w:rsidRPr="00215D94">
              <w:rPr>
                <w:rFonts w:eastAsia="Times New Roman" w:cs="Calibri"/>
                <w:szCs w:val="40"/>
              </w:rPr>
              <w:t>E</w:t>
            </w:r>
          </w:p>
        </w:tc>
        <w:tc>
          <w:tcPr>
            <w:tcW w:w="8073" w:type="dxa"/>
          </w:tcPr>
          <w:p w14:paraId="3EC99866" w14:textId="77777777" w:rsidR="001D5558" w:rsidRPr="00215D94" w:rsidRDefault="001D5558" w:rsidP="00535572">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15D94">
              <w:rPr>
                <w:rFonts w:eastAsia="Times New Roman" w:cs="Calibri"/>
                <w:szCs w:val="20"/>
              </w:rPr>
              <w:t>Does not meet the requirements of a D grade and/or has completed insufficient assessment tasks to be assigned a higher grade.</w:t>
            </w:r>
          </w:p>
        </w:tc>
      </w:tr>
    </w:tbl>
    <w:p w14:paraId="33F14246" w14:textId="66CE5BD9" w:rsidR="009E0CDB" w:rsidRPr="00976AF8" w:rsidRDefault="009E0CDB" w:rsidP="00976AF8">
      <w:r w:rsidRPr="00976AF8">
        <w:br w:type="page"/>
      </w:r>
    </w:p>
    <w:p w14:paraId="498856BD" w14:textId="77777777" w:rsidR="00982E0A" w:rsidRPr="00215D94" w:rsidRDefault="00982E0A" w:rsidP="0052595B">
      <w:pPr>
        <w:pStyle w:val="SCSAAppendixHeading1"/>
      </w:pPr>
      <w:bookmarkStart w:id="69" w:name="_Toc382809767"/>
      <w:bookmarkStart w:id="70" w:name="_Hlk152313874"/>
      <w:bookmarkStart w:id="71" w:name="_Toc236389734"/>
      <w:r w:rsidRPr="00215D94">
        <w:lastRenderedPageBreak/>
        <w:t>Appendix 2 – Glossary</w:t>
      </w:r>
      <w:bookmarkEnd w:id="69"/>
      <w:bookmarkEnd w:id="71"/>
    </w:p>
    <w:bookmarkEnd w:id="70"/>
    <w:p w14:paraId="6385E83B" w14:textId="77777777" w:rsidR="0038134E" w:rsidRPr="00215D94" w:rsidRDefault="0038134E" w:rsidP="00976AF8">
      <w:pPr>
        <w:pStyle w:val="SCSAAppendixHeading3"/>
      </w:pPr>
      <w:r w:rsidRPr="00215D94">
        <w:t>Active citizenship</w:t>
      </w:r>
    </w:p>
    <w:p w14:paraId="232B0A6F" w14:textId="3CB5361A" w:rsidR="0038134E" w:rsidRPr="00215D94" w:rsidRDefault="0038134E" w:rsidP="00CC2B3B">
      <w:r w:rsidRPr="00215D94">
        <w:t>Refers to involvement and informed participation in the civic and political activities of society at local, state, regional</w:t>
      </w:r>
      <w:r w:rsidR="00D72B81" w:rsidRPr="00215D94">
        <w:t>,</w:t>
      </w:r>
      <w:r w:rsidRPr="00215D94">
        <w:t xml:space="preserve"> national and global levels.</w:t>
      </w:r>
    </w:p>
    <w:p w14:paraId="2AD1ABCC" w14:textId="77777777" w:rsidR="0038134E" w:rsidRPr="00215D94" w:rsidRDefault="0038134E" w:rsidP="00976AF8">
      <w:pPr>
        <w:pStyle w:val="SCSAAppendixHeading3"/>
      </w:pPr>
      <w:r w:rsidRPr="00215D94">
        <w:t>Barriers to change</w:t>
      </w:r>
    </w:p>
    <w:p w14:paraId="48B88867" w14:textId="77777777" w:rsidR="0038134E" w:rsidRPr="00215D94" w:rsidRDefault="0038134E" w:rsidP="00CC2B3B">
      <w:r w:rsidRPr="00215D94">
        <w:t>Elements which can hinder, slow or stop change.</w:t>
      </w:r>
    </w:p>
    <w:p w14:paraId="7241FC62" w14:textId="77777777" w:rsidR="0038134E" w:rsidRPr="00215D94" w:rsidRDefault="0038134E" w:rsidP="00976AF8">
      <w:pPr>
        <w:pStyle w:val="SCSAAppendixHeading3"/>
      </w:pPr>
      <w:r w:rsidRPr="00215D94">
        <w:t>Community</w:t>
      </w:r>
    </w:p>
    <w:p w14:paraId="687C2373" w14:textId="0EE94CCE" w:rsidR="0038134E" w:rsidRPr="00215D94" w:rsidRDefault="0038134E" w:rsidP="00CC2B3B">
      <w:r w:rsidRPr="00215D94">
        <w:t xml:space="preserve">A group of people who have common characteristics, share similar interests or </w:t>
      </w:r>
      <w:r w:rsidR="00C74184">
        <w:t>live</w:t>
      </w:r>
      <w:r w:rsidR="00C74184" w:rsidRPr="00215D94">
        <w:t xml:space="preserve"> </w:t>
      </w:r>
      <w:r w:rsidRPr="00215D94">
        <w:t>in the same place.</w:t>
      </w:r>
    </w:p>
    <w:p w14:paraId="64C0C10B" w14:textId="58F1CEC1" w:rsidR="00814D4F" w:rsidRPr="00215D94" w:rsidRDefault="00814D4F" w:rsidP="00976AF8">
      <w:pPr>
        <w:pStyle w:val="SCSAAppendixHeading3"/>
      </w:pPr>
      <w:bookmarkStart w:id="72" w:name="_Hlk163807036"/>
      <w:r w:rsidRPr="00215D94">
        <w:t>Contemporary</w:t>
      </w:r>
    </w:p>
    <w:p w14:paraId="37608355" w14:textId="53D2822D" w:rsidR="00814D4F" w:rsidRPr="00215D94" w:rsidRDefault="00814D4F" w:rsidP="00CC2B3B">
      <w:r w:rsidRPr="00215D94">
        <w:t>Belonging to or occurring in the present.</w:t>
      </w:r>
    </w:p>
    <w:bookmarkEnd w:id="72"/>
    <w:p w14:paraId="27C4E2F6" w14:textId="526045A9" w:rsidR="001602D8" w:rsidRDefault="001602D8" w:rsidP="00976AF8">
      <w:pPr>
        <w:pStyle w:val="SCSAAppendixHeading3"/>
      </w:pPr>
      <w:r>
        <w:t>Culture</w:t>
      </w:r>
    </w:p>
    <w:p w14:paraId="2F399726" w14:textId="610AFE13" w:rsidR="001602D8" w:rsidRPr="006D07D0" w:rsidRDefault="001602D8" w:rsidP="006D07D0">
      <w:r w:rsidRPr="00CA0DCA">
        <w:t>The accepted and traditionally patterned ways of behaving and a set of common understandings shared by members of a group or community. Includes land, language, ways of living and working and artistic expression, relationship and identity.</w:t>
      </w:r>
    </w:p>
    <w:p w14:paraId="484A2CA4" w14:textId="1CB60399" w:rsidR="0038134E" w:rsidRPr="00215D94" w:rsidRDefault="0038134E" w:rsidP="00976AF8">
      <w:pPr>
        <w:pStyle w:val="SCSAAppendixHeading3"/>
      </w:pPr>
      <w:r w:rsidRPr="00215D94">
        <w:t>Diversity</w:t>
      </w:r>
    </w:p>
    <w:p w14:paraId="601A4E57" w14:textId="16E1B03F" w:rsidR="0038134E" w:rsidRPr="00215D94" w:rsidRDefault="00A94E8F" w:rsidP="00CC2B3B">
      <w:r w:rsidRPr="00215D94">
        <w:t>The mix of people in a group or society</w:t>
      </w:r>
      <w:r w:rsidR="00C74184">
        <w:t>,</w:t>
      </w:r>
      <w:r w:rsidRPr="00215D94">
        <w:t xml:space="preserve"> i.e. differences in factors such as age, abilit</w:t>
      </w:r>
      <w:r w:rsidR="00C74184">
        <w:t>y</w:t>
      </w:r>
      <w:r w:rsidRPr="00215D94">
        <w:t>, culture and religion</w:t>
      </w:r>
      <w:r w:rsidR="007C2458" w:rsidRPr="00215D94">
        <w:t>,</w:t>
      </w:r>
      <w:r w:rsidRPr="00215D94">
        <w:t xml:space="preserve"> and/or </w:t>
      </w:r>
      <w:r w:rsidR="007C2458" w:rsidRPr="00215D94">
        <w:t xml:space="preserve">differences </w:t>
      </w:r>
      <w:r w:rsidRPr="00215D94">
        <w:t>in how people identify in relation to factors such as gender and sexuality.</w:t>
      </w:r>
    </w:p>
    <w:p w14:paraId="39B616B3" w14:textId="0925061A" w:rsidR="001602D8" w:rsidRDefault="001602D8" w:rsidP="00976AF8">
      <w:pPr>
        <w:pStyle w:val="SCSAAppendixHeading3"/>
      </w:pPr>
      <w:r>
        <w:t>Ethnicity</w:t>
      </w:r>
    </w:p>
    <w:p w14:paraId="4FD48BAD" w14:textId="1A3A144C" w:rsidR="001602D8" w:rsidRPr="006D07D0" w:rsidRDefault="001602D8" w:rsidP="006D07D0">
      <w:r>
        <w:t>T</w:t>
      </w:r>
      <w:r w:rsidRPr="00CA0DCA">
        <w:t>he categori</w:t>
      </w:r>
      <w:r>
        <w:t>s</w:t>
      </w:r>
      <w:r w:rsidRPr="00CA0DCA">
        <w:t>ation of individuals or groups based on shared cultural, linguistic, religious, or ancestral characteristics</w:t>
      </w:r>
    </w:p>
    <w:p w14:paraId="6C3C5457" w14:textId="4C0DFDF5" w:rsidR="0038134E" w:rsidRPr="00215D94" w:rsidRDefault="0038134E" w:rsidP="00976AF8">
      <w:pPr>
        <w:pStyle w:val="SCSAAppendixHeading3"/>
      </w:pPr>
      <w:r w:rsidRPr="00215D94">
        <w:t>Human rights</w:t>
      </w:r>
    </w:p>
    <w:p w14:paraId="617C8DA8" w14:textId="6B33296A" w:rsidR="0038134E" w:rsidRPr="00215D94" w:rsidRDefault="0038134E" w:rsidP="00CC2B3B">
      <w:r w:rsidRPr="00215D94">
        <w:t>The rights that come from being human</w:t>
      </w:r>
      <w:r w:rsidR="00C74184">
        <w:t>; t</w:t>
      </w:r>
      <w:r w:rsidRPr="00215D94">
        <w:t>hat is, the basic rights and freedoms to which all humans are entitled, often held to include the right</w:t>
      </w:r>
      <w:r w:rsidR="00C74184">
        <w:t>s</w:t>
      </w:r>
      <w:r w:rsidRPr="00215D94">
        <w:t xml:space="preserve"> to life and liberty</w:t>
      </w:r>
      <w:r w:rsidR="0079127F" w:rsidRPr="00215D94">
        <w:t>,</w:t>
      </w:r>
      <w:r w:rsidRPr="00215D94">
        <w:t xml:space="preserve"> freedom of thought and expression and equality before the law.</w:t>
      </w:r>
    </w:p>
    <w:p w14:paraId="00C80B80" w14:textId="77777777" w:rsidR="0038134E" w:rsidRPr="00215D94" w:rsidRDefault="0038134E" w:rsidP="00976AF8">
      <w:pPr>
        <w:pStyle w:val="SCSAAppendixHeading3"/>
      </w:pPr>
      <w:r w:rsidRPr="00215D94">
        <w:t>Liveability</w:t>
      </w:r>
    </w:p>
    <w:p w14:paraId="156DD07F" w14:textId="0BC359BF" w:rsidR="0038134E" w:rsidRPr="00215D94" w:rsidRDefault="0038134E" w:rsidP="00CC2B3B">
      <w:r w:rsidRPr="00215D94">
        <w:t xml:space="preserve">An assessment of what a place is like to live in, using </w:t>
      </w:r>
      <w:proofErr w:type="gramStart"/>
      <w:r w:rsidRPr="00215D94">
        <w:t>particular criteria</w:t>
      </w:r>
      <w:proofErr w:type="gramEnd"/>
      <w:r w:rsidR="00A262F7" w:rsidRPr="00215D94">
        <w:t>;</w:t>
      </w:r>
      <w:r w:rsidRPr="00215D94">
        <w:t xml:space="preserve"> for example, environmental quality</w:t>
      </w:r>
      <w:r w:rsidR="00A262F7" w:rsidRPr="00215D94">
        <w:t>,</w:t>
      </w:r>
      <w:r w:rsidRPr="00215D94">
        <w:t xml:space="preserve"> crime and safety</w:t>
      </w:r>
      <w:r w:rsidR="00A262F7" w:rsidRPr="00215D94">
        <w:t>,</w:t>
      </w:r>
      <w:r w:rsidRPr="00215D94">
        <w:t xml:space="preserve"> education and health provision</w:t>
      </w:r>
      <w:r w:rsidR="00A262F7" w:rsidRPr="00215D94">
        <w:t>,</w:t>
      </w:r>
      <w:r w:rsidRPr="00215D94">
        <w:t xml:space="preserve"> access to shops and services</w:t>
      </w:r>
      <w:r w:rsidR="00A262F7" w:rsidRPr="00215D94">
        <w:t>,</w:t>
      </w:r>
      <w:r w:rsidRPr="00215D94">
        <w:t xml:space="preserve"> recreational facilities and cultural activities.</w:t>
      </w:r>
    </w:p>
    <w:p w14:paraId="4035CEB8" w14:textId="07825B12" w:rsidR="0038134E" w:rsidRPr="00215D94" w:rsidRDefault="0038134E" w:rsidP="00976AF8">
      <w:pPr>
        <w:pStyle w:val="SCSAAppendixHeading3"/>
      </w:pPr>
      <w:r w:rsidRPr="00215D94">
        <w:t>Non-government organisations</w:t>
      </w:r>
      <w:r w:rsidR="00A262F7" w:rsidRPr="00215D94">
        <w:t xml:space="preserve"> (NGOs)</w:t>
      </w:r>
    </w:p>
    <w:p w14:paraId="6B484005" w14:textId="24C8C11E" w:rsidR="0038134E" w:rsidRPr="00215D94" w:rsidRDefault="0038134E" w:rsidP="00CC2B3B">
      <w:r w:rsidRPr="00215D94">
        <w:t xml:space="preserve">A group that is organised at a local, national or international level around a common interest and on a non-profit, voluntary basis. NGOs </w:t>
      </w:r>
      <w:r w:rsidR="00C74184" w:rsidRPr="00215D94">
        <w:t xml:space="preserve">mostly </w:t>
      </w:r>
      <w:r w:rsidRPr="00215D94">
        <w:t xml:space="preserve">operate independently of government, but when funded by government </w:t>
      </w:r>
      <w:r w:rsidR="00A262F7" w:rsidRPr="00215D94">
        <w:t xml:space="preserve">they </w:t>
      </w:r>
      <w:r w:rsidRPr="00215D94">
        <w:t>still maintain their independence.</w:t>
      </w:r>
    </w:p>
    <w:p w14:paraId="4B97FC39" w14:textId="77777777" w:rsidR="0038134E" w:rsidRPr="00215D94" w:rsidRDefault="0038134E" w:rsidP="00976AF8">
      <w:pPr>
        <w:pStyle w:val="SCSAAppendixHeading3"/>
      </w:pPr>
      <w:r w:rsidRPr="00215D94">
        <w:t>Perspectives</w:t>
      </w:r>
    </w:p>
    <w:p w14:paraId="20B3ECE0" w14:textId="19833244" w:rsidR="0038134E" w:rsidRPr="00215D94" w:rsidRDefault="0038134E" w:rsidP="00CC2B3B">
      <w:r w:rsidRPr="00215D94">
        <w:t>A person’s perspective is their point of view; the position from which they see and understand the world and events going on around them. People may have different points of view about a particular event depending on their age, gender, social position and their beliefs and values.</w:t>
      </w:r>
    </w:p>
    <w:p w14:paraId="78308811" w14:textId="77777777" w:rsidR="0038134E" w:rsidRPr="00215D94" w:rsidRDefault="0038134E" w:rsidP="00976AF8">
      <w:pPr>
        <w:pStyle w:val="SCSAAppendixHeading3"/>
      </w:pPr>
      <w:r w:rsidRPr="00215D94">
        <w:lastRenderedPageBreak/>
        <w:t>Social action</w:t>
      </w:r>
    </w:p>
    <w:p w14:paraId="78E0E863" w14:textId="02BB0869" w:rsidR="0038134E" w:rsidRPr="00215D94" w:rsidRDefault="0038134E" w:rsidP="00CC2B3B">
      <w:r w:rsidRPr="00215D94">
        <w:t xml:space="preserve">People coming together to help improve their lives and solve problems that are important </w:t>
      </w:r>
      <w:r w:rsidR="00FF4283">
        <w:t>to</w:t>
      </w:r>
      <w:r w:rsidRPr="00215D94">
        <w:t xml:space="preserve"> their communities.</w:t>
      </w:r>
    </w:p>
    <w:p w14:paraId="5D39DF67" w14:textId="2D67861A" w:rsidR="00BA2094" w:rsidRPr="00215D94" w:rsidRDefault="00BA2094" w:rsidP="00976AF8">
      <w:pPr>
        <w:pStyle w:val="SCSAAppendixHeading3"/>
      </w:pPr>
      <w:r w:rsidRPr="00215D94">
        <w:t>Social issue</w:t>
      </w:r>
    </w:p>
    <w:p w14:paraId="30253B9B" w14:textId="6E950BD9" w:rsidR="00BA2094" w:rsidRPr="00215D94" w:rsidRDefault="00BA2094" w:rsidP="00CC2B3B">
      <w:r w:rsidRPr="00215D94">
        <w:t xml:space="preserve">A subject or problem that people are thinking and talking </w:t>
      </w:r>
      <w:proofErr w:type="gramStart"/>
      <w:r w:rsidRPr="00215D94">
        <w:t>about, and</w:t>
      </w:r>
      <w:proofErr w:type="gramEnd"/>
      <w:r w:rsidRPr="00215D94">
        <w:t xml:space="preserve"> have a variety of opinions and perspectives on</w:t>
      </w:r>
      <w:r w:rsidR="00A262F7" w:rsidRPr="00215D94">
        <w:t>.</w:t>
      </w:r>
    </w:p>
    <w:p w14:paraId="4B2F53F8" w14:textId="77777777" w:rsidR="000B33FB" w:rsidRPr="00215D94" w:rsidRDefault="000B33FB" w:rsidP="00976AF8">
      <w:pPr>
        <w:pStyle w:val="SCSAAppendixHeading3"/>
      </w:pPr>
      <w:r w:rsidRPr="00215D94">
        <w:t>Social movement</w:t>
      </w:r>
    </w:p>
    <w:p w14:paraId="165B1269" w14:textId="2D37B9B8" w:rsidR="000B33FB" w:rsidRPr="00215D94" w:rsidRDefault="000B33FB" w:rsidP="00CC2B3B">
      <w:r w:rsidRPr="00215D94">
        <w:t>An organised effort by a group of people to achieve a social or political goal.</w:t>
      </w:r>
    </w:p>
    <w:p w14:paraId="203FBB7A" w14:textId="037E10E7" w:rsidR="0038134E" w:rsidRPr="00215D94" w:rsidRDefault="0038134E" w:rsidP="00976AF8">
      <w:pPr>
        <w:pStyle w:val="SCSAAppendixHeading3"/>
      </w:pPr>
      <w:r w:rsidRPr="00215D94">
        <w:t>Stakeholder</w:t>
      </w:r>
    </w:p>
    <w:p w14:paraId="4807F2D0" w14:textId="53D7C611" w:rsidR="0038134E" w:rsidRPr="00215D94" w:rsidRDefault="0038134E" w:rsidP="00CC2B3B">
      <w:r w:rsidRPr="00215D94">
        <w:t xml:space="preserve">A person or group who is affected </w:t>
      </w:r>
      <w:r w:rsidR="008071DE" w:rsidRPr="00215D94">
        <w:t>by</w:t>
      </w:r>
      <w:r w:rsidR="00A262F7" w:rsidRPr="00215D94">
        <w:t>,</w:t>
      </w:r>
      <w:r w:rsidR="008071DE" w:rsidRPr="00215D94">
        <w:t xml:space="preserve"> or</w:t>
      </w:r>
      <w:r w:rsidRPr="00215D94">
        <w:t xml:space="preserve"> concerned with</w:t>
      </w:r>
      <w:r w:rsidR="00A262F7" w:rsidRPr="00215D94">
        <w:t>,</w:t>
      </w:r>
      <w:r w:rsidRPr="00215D94">
        <w:t xml:space="preserve"> an issue or enterprise.</w:t>
      </w:r>
    </w:p>
    <w:p w14:paraId="7E06C558" w14:textId="77777777" w:rsidR="0038134E" w:rsidRPr="00215D94" w:rsidRDefault="0038134E" w:rsidP="00976AF8">
      <w:pPr>
        <w:pStyle w:val="SCSAAppendixHeading3"/>
      </w:pPr>
      <w:r w:rsidRPr="00215D94">
        <w:t>United Nations</w:t>
      </w:r>
    </w:p>
    <w:p w14:paraId="64CDB747" w14:textId="6777864C" w:rsidR="0038134E" w:rsidRPr="00215D94" w:rsidRDefault="0038134E" w:rsidP="00CC2B3B">
      <w:r w:rsidRPr="00215D94">
        <w:t xml:space="preserve">An international organisation with 193 member states </w:t>
      </w:r>
      <w:r w:rsidR="00FF4283">
        <w:t>that</w:t>
      </w:r>
      <w:r w:rsidR="00FF4283" w:rsidRPr="00215D94">
        <w:t xml:space="preserve"> </w:t>
      </w:r>
      <w:r w:rsidRPr="00215D94">
        <w:t xml:space="preserve">allows the world’s nations to </w:t>
      </w:r>
      <w:proofErr w:type="gramStart"/>
      <w:r w:rsidRPr="00215D94">
        <w:t>gather together</w:t>
      </w:r>
      <w:proofErr w:type="gramEnd"/>
      <w:r w:rsidRPr="00215D94">
        <w:t>, discuss common problems and find shared solutions that benefit all of humanity.</w:t>
      </w:r>
      <w:r w:rsidR="003559BF">
        <w:t xml:space="preserve"> </w:t>
      </w:r>
      <w:r w:rsidR="003559BF" w:rsidRPr="003559BF">
        <w:t>(United Nations, n.d.)</w:t>
      </w:r>
    </w:p>
    <w:p w14:paraId="0286FABA" w14:textId="77777777" w:rsidR="0038134E" w:rsidRPr="00215D94" w:rsidRDefault="0038134E" w:rsidP="00976AF8">
      <w:pPr>
        <w:pStyle w:val="SCSAAppendixHeading3"/>
      </w:pPr>
      <w:r w:rsidRPr="00215D94">
        <w:t>Universal Declaration of Human Rights</w:t>
      </w:r>
    </w:p>
    <w:p w14:paraId="0F4D7097" w14:textId="62376882" w:rsidR="0038134E" w:rsidRPr="00215D94" w:rsidRDefault="0038134E" w:rsidP="00976AF8">
      <w:r w:rsidRPr="00215D94">
        <w:t xml:space="preserve">A document </w:t>
      </w:r>
      <w:r w:rsidR="00FF4283">
        <w:t>that</w:t>
      </w:r>
      <w:r w:rsidR="00FF4283" w:rsidRPr="00215D94">
        <w:t xml:space="preserve"> </w:t>
      </w:r>
      <w:r w:rsidRPr="00215D94">
        <w:t xml:space="preserve">outlines the common standard of </w:t>
      </w:r>
      <w:r w:rsidRPr="00976AF8">
        <w:t>achievements</w:t>
      </w:r>
      <w:r w:rsidRPr="00215D94">
        <w:t xml:space="preserve"> for all peoples and all nations, and the fundamental human rights to be universally protected</w:t>
      </w:r>
      <w:r w:rsidR="00A262F7" w:rsidRPr="00215D94">
        <w:t>.</w:t>
      </w:r>
      <w:r w:rsidR="003559BF">
        <w:t xml:space="preserve"> </w:t>
      </w:r>
      <w:r w:rsidR="003559BF" w:rsidRPr="003559BF">
        <w:t>(United Nations, n.d.)</w:t>
      </w:r>
    </w:p>
    <w:p w14:paraId="73828975" w14:textId="77777777" w:rsidR="0038134E" w:rsidRPr="00215D94" w:rsidRDefault="0038134E" w:rsidP="00976AF8">
      <w:pPr>
        <w:pStyle w:val="SCSAAppendixHeading3"/>
      </w:pPr>
      <w:r w:rsidRPr="00215D94">
        <w:t>Youth</w:t>
      </w:r>
    </w:p>
    <w:p w14:paraId="71E04C5B" w14:textId="77777777" w:rsidR="0038134E" w:rsidRPr="00215D94" w:rsidRDefault="0038134E" w:rsidP="00CC2B3B">
      <w:r w:rsidRPr="00215D94">
        <w:t>The time of being young, usually the age from 12 to 24.</w:t>
      </w:r>
    </w:p>
    <w:p w14:paraId="59BE0572" w14:textId="77777777" w:rsidR="00976AF8" w:rsidRDefault="00976AF8">
      <w:pPr>
        <w:spacing w:after="160" w:line="259" w:lineRule="auto"/>
        <w:rPr>
          <w:rFonts w:cstheme="minorHAnsi"/>
          <w:color w:val="000000" w:themeColor="text1"/>
        </w:rPr>
      </w:pPr>
    </w:p>
    <w:p w14:paraId="399B7258" w14:textId="77777777" w:rsidR="00976AF8" w:rsidRDefault="00976AF8">
      <w:pPr>
        <w:spacing w:after="160" w:line="259" w:lineRule="auto"/>
        <w:rPr>
          <w:rFonts w:cstheme="minorHAnsi"/>
          <w:color w:val="000000" w:themeColor="text1"/>
        </w:rPr>
        <w:sectPr w:rsidR="00976AF8" w:rsidSect="002672D3">
          <w:headerReference w:type="even" r:id="rId19"/>
          <w:headerReference w:type="default" r:id="rId20"/>
          <w:footerReference w:type="even" r:id="rId21"/>
          <w:footerReference w:type="default" r:id="rId22"/>
          <w:headerReference w:type="first" r:id="rId23"/>
          <w:type w:val="oddPage"/>
          <w:pgSz w:w="11906" w:h="16838" w:code="9"/>
          <w:pgMar w:top="1644" w:right="1418" w:bottom="1276" w:left="1418" w:header="680" w:footer="567" w:gutter="0"/>
          <w:pgNumType w:start="1"/>
          <w:cols w:space="708"/>
          <w:docGrid w:linePitch="360"/>
        </w:sectPr>
      </w:pPr>
    </w:p>
    <w:p w14:paraId="0ACB2C20" w14:textId="57E76085" w:rsidR="00982E0A" w:rsidRPr="00215D94" w:rsidRDefault="00F61168" w:rsidP="00900183">
      <w:pPr>
        <w:rPr>
          <w:rFonts w:cstheme="minorHAnsi"/>
          <w:color w:val="000000" w:themeColor="text1"/>
        </w:rPr>
      </w:pPr>
      <w:r w:rsidRPr="00215D94">
        <w:rPr>
          <w:noProof/>
          <w:lang w:eastAsia="en-AU" w:bidi="hi-IN"/>
        </w:rPr>
        <w:lastRenderedPageBreak/>
        <w:drawing>
          <wp:anchor distT="0" distB="0" distL="114300" distR="114300" simplePos="0" relativeHeight="251663360" behindDoc="1" locked="0" layoutInCell="1" allowOverlap="1" wp14:anchorId="5EF9BACC" wp14:editId="7B356FAC">
            <wp:simplePos x="0" y="0"/>
            <wp:positionH relativeFrom="page">
              <wp:align>center</wp:align>
            </wp:positionH>
            <wp:positionV relativeFrom="page">
              <wp:align>center</wp:align>
            </wp:positionV>
            <wp:extent cx="7581600" cy="10724400"/>
            <wp:effectExtent l="0" t="0" r="635" b="127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sectPr w:rsidR="00982E0A" w:rsidRPr="00215D94" w:rsidSect="00976AF8">
      <w:headerReference w:type="even" r:id="rId25"/>
      <w:headerReference w:type="default" r:id="rId26"/>
      <w:footerReference w:type="even" r:id="rId27"/>
      <w:footerReference w:type="default" r:id="rId28"/>
      <w:type w:val="evenPage"/>
      <w:pgSz w:w="11906" w:h="16838" w:code="9"/>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1F3A4" w14:textId="77777777" w:rsidR="009A43BC" w:rsidRDefault="009A43BC" w:rsidP="00481E4A">
      <w:pPr>
        <w:spacing w:after="0" w:line="240" w:lineRule="auto"/>
      </w:pPr>
      <w:r>
        <w:separator/>
      </w:r>
    </w:p>
  </w:endnote>
  <w:endnote w:type="continuationSeparator" w:id="0">
    <w:p w14:paraId="06A68D67" w14:textId="77777777" w:rsidR="009A43BC" w:rsidRDefault="009A43BC" w:rsidP="004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Dotum">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CEED" w14:textId="2FC8D8B7" w:rsidR="00CC2B3B" w:rsidRDefault="00CC2B3B" w:rsidP="0052595B">
    <w:pPr>
      <w:pStyle w:val="SCSAFootereven"/>
    </w:pPr>
    <w:r w:rsidRPr="00CF67CB">
      <w:t>202</w:t>
    </w:r>
    <w:r>
      <w:t>3</w:t>
    </w:r>
    <w:r w:rsidRPr="00CF67CB">
      <w:t>/</w:t>
    </w:r>
    <w:r>
      <w:t>74018[</w:t>
    </w:r>
    <w:r w:rsidRPr="00DB159B">
      <w:t>v</w:t>
    </w:r>
    <w:r w:rsidR="00DD2771">
      <w:t>7</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5175" w14:textId="1C62C096" w:rsidR="0052595B" w:rsidRPr="0052595B" w:rsidRDefault="0052595B" w:rsidP="0052595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F15D" w14:textId="77777777" w:rsidR="005D206A" w:rsidRPr="002B50F9" w:rsidRDefault="005D206A" w:rsidP="002B50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E34E" w14:textId="6A3B04D0" w:rsidR="00412E48" w:rsidRPr="005D206A" w:rsidRDefault="007C3F62" w:rsidP="0052595B">
    <w:pPr>
      <w:pStyle w:val="SCSAFootereven"/>
    </w:pPr>
    <w:r w:rsidRPr="005D206A">
      <w:t>Humanities and Social Sciences in Action | General course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7C83" w14:textId="13F108F4" w:rsidR="00844810" w:rsidRPr="005D206A" w:rsidRDefault="00844810" w:rsidP="0052595B">
    <w:pPr>
      <w:pStyle w:val="SCSAFooterodd"/>
    </w:pPr>
    <w:r w:rsidRPr="005D206A">
      <w:t>Humanities and Social Sciences in Action | General course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BC06" w14:textId="46252B2D" w:rsidR="00976AF8" w:rsidRPr="00976AF8" w:rsidRDefault="00976AF8" w:rsidP="00976AF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9C6F" w14:textId="445BE2EC" w:rsidR="00976AF8" w:rsidRPr="00976AF8" w:rsidRDefault="00976AF8" w:rsidP="00976A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D7A91" w14:textId="77777777" w:rsidR="009A43BC" w:rsidRDefault="009A43BC" w:rsidP="00481E4A">
      <w:pPr>
        <w:spacing w:after="0" w:line="240" w:lineRule="auto"/>
      </w:pPr>
      <w:r>
        <w:separator/>
      </w:r>
    </w:p>
  </w:footnote>
  <w:footnote w:type="continuationSeparator" w:id="0">
    <w:p w14:paraId="4E535746" w14:textId="77777777" w:rsidR="009A43BC" w:rsidRDefault="009A43BC" w:rsidP="004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185F" w14:textId="2DBECD23" w:rsidR="00DD2771" w:rsidRDefault="00DD2771">
    <w:pPr>
      <w:pStyle w:val="Header"/>
    </w:pPr>
    <w:r>
      <w:rPr>
        <w:noProof/>
      </w:rPr>
      <mc:AlternateContent>
        <mc:Choice Requires="wps">
          <w:drawing>
            <wp:anchor distT="0" distB="0" distL="0" distR="0" simplePos="0" relativeHeight="251659264" behindDoc="0" locked="0" layoutInCell="1" allowOverlap="1" wp14:anchorId="0BD074DC" wp14:editId="72EE3EC0">
              <wp:simplePos x="635" y="635"/>
              <wp:positionH relativeFrom="page">
                <wp:align>center</wp:align>
              </wp:positionH>
              <wp:positionV relativeFrom="page">
                <wp:align>top</wp:align>
              </wp:positionV>
              <wp:extent cx="518795" cy="368935"/>
              <wp:effectExtent l="0" t="0" r="14605" b="12065"/>
              <wp:wrapNone/>
              <wp:docPr id="6334627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3D505B7" w14:textId="0E490F61"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D074DC"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33D505B7" w14:textId="0E490F61"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B793F" w14:textId="54B5A2BF" w:rsidR="00976AF8" w:rsidRPr="00976AF8" w:rsidRDefault="00DD2771" w:rsidP="00976AF8">
    <w:r>
      <w:rPr>
        <w:noProof/>
      </w:rPr>
      <mc:AlternateContent>
        <mc:Choice Requires="wps">
          <w:drawing>
            <wp:anchor distT="0" distB="0" distL="0" distR="0" simplePos="0" relativeHeight="251667456" behindDoc="0" locked="0" layoutInCell="1" allowOverlap="1" wp14:anchorId="57315A91" wp14:editId="53F68E3A">
              <wp:simplePos x="635" y="635"/>
              <wp:positionH relativeFrom="page">
                <wp:align>center</wp:align>
              </wp:positionH>
              <wp:positionV relativeFrom="page">
                <wp:align>top</wp:align>
              </wp:positionV>
              <wp:extent cx="518795" cy="368935"/>
              <wp:effectExtent l="0" t="0" r="14605" b="12065"/>
              <wp:wrapNone/>
              <wp:docPr id="1837243473"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72DDF9B" w14:textId="25E80936"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315A91"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272DDF9B" w14:textId="25E80936"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7401" w14:textId="0C06C8B5" w:rsidR="00DD2771" w:rsidRDefault="00DD2771">
    <w:pPr>
      <w:pStyle w:val="Header"/>
    </w:pPr>
    <w:r>
      <w:rPr>
        <w:noProof/>
      </w:rPr>
      <mc:AlternateContent>
        <mc:Choice Requires="wps">
          <w:drawing>
            <wp:anchor distT="0" distB="0" distL="0" distR="0" simplePos="0" relativeHeight="251660288" behindDoc="0" locked="0" layoutInCell="1" allowOverlap="1" wp14:anchorId="7B4E748F" wp14:editId="3E5AAB28">
              <wp:simplePos x="635" y="635"/>
              <wp:positionH relativeFrom="page">
                <wp:align>center</wp:align>
              </wp:positionH>
              <wp:positionV relativeFrom="page">
                <wp:align>top</wp:align>
              </wp:positionV>
              <wp:extent cx="518795" cy="368935"/>
              <wp:effectExtent l="0" t="0" r="14605" b="12065"/>
              <wp:wrapNone/>
              <wp:docPr id="19145358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F17B994" w14:textId="0C3730EB"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4E748F"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3F17B994" w14:textId="0C3730EB"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8F47" w14:textId="2EA35905" w:rsidR="00DD2771" w:rsidRDefault="00DD2771">
    <w:pPr>
      <w:pStyle w:val="Header"/>
    </w:pPr>
    <w:r>
      <w:rPr>
        <w:noProof/>
      </w:rPr>
      <mc:AlternateContent>
        <mc:Choice Requires="wps">
          <w:drawing>
            <wp:anchor distT="0" distB="0" distL="0" distR="0" simplePos="0" relativeHeight="251658240" behindDoc="0" locked="0" layoutInCell="1" allowOverlap="1" wp14:anchorId="4B9AE823" wp14:editId="641A265C">
              <wp:simplePos x="635" y="635"/>
              <wp:positionH relativeFrom="page">
                <wp:align>center</wp:align>
              </wp:positionH>
              <wp:positionV relativeFrom="page">
                <wp:align>top</wp:align>
              </wp:positionV>
              <wp:extent cx="518795" cy="368935"/>
              <wp:effectExtent l="0" t="0" r="14605" b="12065"/>
              <wp:wrapNone/>
              <wp:docPr id="4845070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02FE33D" w14:textId="582D8CD3"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9AE823"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502FE33D" w14:textId="582D8CD3"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D76F3" w14:textId="397DF1A6" w:rsidR="0052595B" w:rsidRPr="0052595B" w:rsidRDefault="00DD2771" w:rsidP="0052595B">
    <w:r>
      <w:rPr>
        <w:noProof/>
      </w:rPr>
      <mc:AlternateContent>
        <mc:Choice Requires="wps">
          <w:drawing>
            <wp:anchor distT="0" distB="0" distL="0" distR="0" simplePos="0" relativeHeight="251661312" behindDoc="0" locked="0" layoutInCell="1" allowOverlap="1" wp14:anchorId="2FAC3191" wp14:editId="54182EA1">
              <wp:simplePos x="635" y="635"/>
              <wp:positionH relativeFrom="page">
                <wp:align>center</wp:align>
              </wp:positionH>
              <wp:positionV relativeFrom="page">
                <wp:align>top</wp:align>
              </wp:positionV>
              <wp:extent cx="518795" cy="368935"/>
              <wp:effectExtent l="0" t="0" r="14605" b="12065"/>
              <wp:wrapNone/>
              <wp:docPr id="79750487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5C44D01" w14:textId="56CADC81"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AC3191"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05C44D01" w14:textId="56CADC81"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DE48" w14:textId="2A22DAD5" w:rsidR="0052595B" w:rsidRDefault="00DD2771">
    <w:pPr>
      <w:pStyle w:val="Header"/>
    </w:pPr>
    <w:r>
      <w:rPr>
        <w:noProof/>
      </w:rPr>
      <mc:AlternateContent>
        <mc:Choice Requires="wps">
          <w:drawing>
            <wp:anchor distT="0" distB="0" distL="0" distR="0" simplePos="0" relativeHeight="251662336" behindDoc="0" locked="0" layoutInCell="1" allowOverlap="1" wp14:anchorId="1631E803" wp14:editId="26ECE50A">
              <wp:simplePos x="635" y="635"/>
              <wp:positionH relativeFrom="page">
                <wp:align>center</wp:align>
              </wp:positionH>
              <wp:positionV relativeFrom="page">
                <wp:align>top</wp:align>
              </wp:positionV>
              <wp:extent cx="518795" cy="368935"/>
              <wp:effectExtent l="0" t="0" r="14605" b="12065"/>
              <wp:wrapNone/>
              <wp:docPr id="25426504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EF3689" w14:textId="5B0BE382"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31E803"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13EF3689" w14:textId="5B0BE382"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7C07" w14:textId="1C4A2112" w:rsidR="00844810" w:rsidRPr="005D206A" w:rsidRDefault="00DD2771" w:rsidP="0052595B">
    <w:pPr>
      <w:pStyle w:val="SCSAHeadereven"/>
      <w:rPr>
        <w:noProof/>
      </w:rPr>
    </w:pPr>
    <w:r>
      <w:rPr>
        <w:noProof/>
        <w14:ligatures w14:val="none"/>
      </w:rPr>
      <mc:AlternateContent>
        <mc:Choice Requires="wps">
          <w:drawing>
            <wp:anchor distT="0" distB="0" distL="0" distR="0" simplePos="0" relativeHeight="251664384" behindDoc="0" locked="0" layoutInCell="1" allowOverlap="1" wp14:anchorId="62E37359" wp14:editId="4AFD7ED1">
              <wp:simplePos x="904875" y="428625"/>
              <wp:positionH relativeFrom="page">
                <wp:align>center</wp:align>
              </wp:positionH>
              <wp:positionV relativeFrom="page">
                <wp:align>top</wp:align>
              </wp:positionV>
              <wp:extent cx="518795" cy="368935"/>
              <wp:effectExtent l="0" t="0" r="14605" b="12065"/>
              <wp:wrapNone/>
              <wp:docPr id="119391996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54196E3" w14:textId="40462768"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E37359" id="_x0000_t202" coordsize="21600,21600" o:spt="202" path="m,l,21600r21600,l21600,xe">
              <v:stroke joinstyle="miter"/>
              <v:path gradientshapeok="t" o:connecttype="rect"/>
            </v:shapetype>
            <v:shape id="Text Box 7" o:spid="_x0000_s1031"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054196E3" w14:textId="40462768"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v:textbox>
              <w10:wrap anchorx="page" anchory="page"/>
            </v:shape>
          </w:pict>
        </mc:Fallback>
      </mc:AlternateContent>
    </w:r>
    <w:r w:rsidR="00844810" w:rsidRPr="005D206A">
      <w:rPr>
        <w:noProof/>
      </w:rPr>
      <w:fldChar w:fldCharType="begin"/>
    </w:r>
    <w:r w:rsidR="00844810" w:rsidRPr="005D206A">
      <w:rPr>
        <w:noProof/>
      </w:rPr>
      <w:instrText xml:space="preserve"> PAGE   \* MERGEFORMAT </w:instrText>
    </w:r>
    <w:r w:rsidR="00844810" w:rsidRPr="005D206A">
      <w:rPr>
        <w:noProof/>
      </w:rPr>
      <w:fldChar w:fldCharType="separate"/>
    </w:r>
    <w:r w:rsidR="00844810" w:rsidRPr="005D206A">
      <w:rPr>
        <w:noProof/>
      </w:rPr>
      <w:t>2</w:t>
    </w:r>
    <w:r w:rsidR="00844810" w:rsidRPr="005D206A">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B665" w14:textId="111BC416" w:rsidR="00412E48" w:rsidRPr="005D206A" w:rsidRDefault="00DD2771" w:rsidP="0052595B">
    <w:pPr>
      <w:pStyle w:val="SCSAHeaderodd"/>
    </w:pPr>
    <w:r>
      <w:rPr>
        <w:noProof/>
        <w14:ligatures w14:val="none"/>
      </w:rPr>
      <mc:AlternateContent>
        <mc:Choice Requires="wps">
          <w:drawing>
            <wp:anchor distT="0" distB="0" distL="0" distR="0" simplePos="0" relativeHeight="251665408" behindDoc="0" locked="0" layoutInCell="1" allowOverlap="1" wp14:anchorId="713E3929" wp14:editId="5049340A">
              <wp:simplePos x="904875" y="428625"/>
              <wp:positionH relativeFrom="page">
                <wp:align>center</wp:align>
              </wp:positionH>
              <wp:positionV relativeFrom="page">
                <wp:align>top</wp:align>
              </wp:positionV>
              <wp:extent cx="518795" cy="368935"/>
              <wp:effectExtent l="0" t="0" r="14605" b="12065"/>
              <wp:wrapNone/>
              <wp:docPr id="179365942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B2F8C2C" w14:textId="5A213F5C"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3E3929"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2B2F8C2C" w14:textId="5A213F5C"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v:textbox>
              <w10:wrap anchorx="page" anchory="page"/>
            </v:shape>
          </w:pict>
        </mc:Fallback>
      </mc:AlternateContent>
    </w:r>
    <w:r w:rsidR="00412E48" w:rsidRPr="005D206A">
      <w:fldChar w:fldCharType="begin"/>
    </w:r>
    <w:r w:rsidR="00412E48" w:rsidRPr="005D206A">
      <w:instrText xml:space="preserve"> PAGE   \* MERGEFORMAT </w:instrText>
    </w:r>
    <w:r w:rsidR="00412E48" w:rsidRPr="005D206A">
      <w:fldChar w:fldCharType="separate"/>
    </w:r>
    <w:r w:rsidR="00412E48" w:rsidRPr="005D206A">
      <w:t>1</w:t>
    </w:r>
    <w:r w:rsidR="00412E48" w:rsidRPr="005D206A">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C2B9" w14:textId="607C770D" w:rsidR="007714F1" w:rsidRDefault="00DD2771">
    <w:pPr>
      <w:pStyle w:val="Header"/>
    </w:pPr>
    <w:r>
      <w:rPr>
        <w:noProof/>
      </w:rPr>
      <mc:AlternateContent>
        <mc:Choice Requires="wps">
          <w:drawing>
            <wp:anchor distT="0" distB="0" distL="0" distR="0" simplePos="0" relativeHeight="251663360" behindDoc="0" locked="0" layoutInCell="1" allowOverlap="1" wp14:anchorId="21F00E15" wp14:editId="5F37546F">
              <wp:simplePos x="635" y="635"/>
              <wp:positionH relativeFrom="page">
                <wp:align>center</wp:align>
              </wp:positionH>
              <wp:positionV relativeFrom="page">
                <wp:align>top</wp:align>
              </wp:positionV>
              <wp:extent cx="518795" cy="368935"/>
              <wp:effectExtent l="0" t="0" r="14605" b="12065"/>
              <wp:wrapNone/>
              <wp:docPr id="106370765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065230E" w14:textId="62FE9C5C"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F00E15" id="_x0000_t202" coordsize="21600,21600" o:spt="202" path="m,l,21600r21600,l21600,xe">
              <v:stroke joinstyle="miter"/>
              <v:path gradientshapeok="t" o:connecttype="rect"/>
            </v:shapetype>
            <v:shape id="Text Box 6" o:spid="_x0000_s1033"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2065230E" w14:textId="62FE9C5C"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362B" w14:textId="73F87F24" w:rsidR="00976AF8" w:rsidRPr="00976AF8" w:rsidRDefault="00DD2771" w:rsidP="00976AF8">
    <w:r>
      <w:rPr>
        <w:noProof/>
      </w:rPr>
      <mc:AlternateContent>
        <mc:Choice Requires="wps">
          <w:drawing>
            <wp:anchor distT="0" distB="0" distL="0" distR="0" simplePos="0" relativeHeight="251666432" behindDoc="0" locked="0" layoutInCell="1" allowOverlap="1" wp14:anchorId="1F3274F4" wp14:editId="2495B841">
              <wp:simplePos x="635" y="635"/>
              <wp:positionH relativeFrom="page">
                <wp:align>center</wp:align>
              </wp:positionH>
              <wp:positionV relativeFrom="page">
                <wp:align>top</wp:align>
              </wp:positionV>
              <wp:extent cx="518795" cy="368935"/>
              <wp:effectExtent l="0" t="0" r="14605" b="12065"/>
              <wp:wrapNone/>
              <wp:docPr id="8671323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57BA95" w14:textId="2F9DCC7B"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3274F4"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3B57BA95" w14:textId="2F9DCC7B" w:rsidR="00DD2771" w:rsidRPr="00DD2771" w:rsidRDefault="00DD2771" w:rsidP="00DD2771">
                    <w:pPr>
                      <w:spacing w:after="0"/>
                      <w:rPr>
                        <w:rFonts w:ascii="Aptos" w:eastAsia="Aptos" w:hAnsi="Aptos" w:cs="Aptos"/>
                        <w:noProof/>
                        <w:color w:val="000000"/>
                        <w:sz w:val="20"/>
                        <w:szCs w:val="20"/>
                      </w:rPr>
                    </w:pPr>
                    <w:r w:rsidRPr="00DD2771">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D75C9"/>
    <w:multiLevelType w:val="multilevel"/>
    <w:tmpl w:val="762853C8"/>
    <w:numStyleLink w:val="SCSABulletList"/>
  </w:abstractNum>
  <w:abstractNum w:abstractNumId="1" w15:restartNumberingAfterBreak="0">
    <w:nsid w:val="0DC500DF"/>
    <w:multiLevelType w:val="multilevel"/>
    <w:tmpl w:val="762853C8"/>
    <w:numStyleLink w:val="SCSABulletList"/>
  </w:abstractNum>
  <w:abstractNum w:abstractNumId="2" w15:restartNumberingAfterBreak="0">
    <w:nsid w:val="1196691B"/>
    <w:multiLevelType w:val="multilevel"/>
    <w:tmpl w:val="762853C8"/>
    <w:numStyleLink w:val="SCSABulletList"/>
  </w:abstractNum>
  <w:abstractNum w:abstractNumId="3" w15:restartNumberingAfterBreak="0">
    <w:nsid w:val="15F03CD9"/>
    <w:multiLevelType w:val="multilevel"/>
    <w:tmpl w:val="762853C8"/>
    <w:numStyleLink w:val="SCSABulletList"/>
  </w:abstractNum>
  <w:abstractNum w:abstractNumId="4" w15:restartNumberingAfterBreak="0">
    <w:nsid w:val="193F4A27"/>
    <w:multiLevelType w:val="multilevel"/>
    <w:tmpl w:val="762853C8"/>
    <w:numStyleLink w:val="SCSABulletList"/>
  </w:abstractNum>
  <w:abstractNum w:abstractNumId="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1B55437F"/>
    <w:multiLevelType w:val="multilevel"/>
    <w:tmpl w:val="762853C8"/>
    <w:numStyleLink w:val="SCSABulletList"/>
  </w:abstractNum>
  <w:abstractNum w:abstractNumId="7" w15:restartNumberingAfterBreak="0">
    <w:nsid w:val="25293C9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8" w15:restartNumberingAfterBreak="0">
    <w:nsid w:val="26D45D02"/>
    <w:multiLevelType w:val="multilevel"/>
    <w:tmpl w:val="762853C8"/>
    <w:numStyleLink w:val="SCSABulletList"/>
  </w:abstractNum>
  <w:abstractNum w:abstractNumId="9" w15:restartNumberingAfterBreak="0">
    <w:nsid w:val="2A9671D8"/>
    <w:multiLevelType w:val="multilevel"/>
    <w:tmpl w:val="762853C8"/>
    <w:numStyleLink w:val="SCSABulletList"/>
  </w:abstractNum>
  <w:abstractNum w:abstractNumId="10" w15:restartNumberingAfterBreak="0">
    <w:nsid w:val="2FF33C11"/>
    <w:multiLevelType w:val="multilevel"/>
    <w:tmpl w:val="762853C8"/>
    <w:numStyleLink w:val="SCSABulletList"/>
  </w:abstractNum>
  <w:abstractNum w:abstractNumId="11" w15:restartNumberingAfterBreak="0">
    <w:nsid w:val="35774D50"/>
    <w:multiLevelType w:val="multilevel"/>
    <w:tmpl w:val="762853C8"/>
    <w:numStyleLink w:val="SCSABulletList"/>
  </w:abstractNum>
  <w:abstractNum w:abstractNumId="12" w15:restartNumberingAfterBreak="0">
    <w:nsid w:val="39215F5E"/>
    <w:multiLevelType w:val="multilevel"/>
    <w:tmpl w:val="762853C8"/>
    <w:numStyleLink w:val="SCSABulletList"/>
  </w:abstractNum>
  <w:abstractNum w:abstractNumId="13" w15:restartNumberingAfterBreak="0">
    <w:nsid w:val="3AA0566A"/>
    <w:multiLevelType w:val="multilevel"/>
    <w:tmpl w:val="762853C8"/>
    <w:numStyleLink w:val="SCSABulletList"/>
  </w:abstractNum>
  <w:abstractNum w:abstractNumId="14" w15:restartNumberingAfterBreak="0">
    <w:nsid w:val="3AC132FE"/>
    <w:multiLevelType w:val="multilevel"/>
    <w:tmpl w:val="762853C8"/>
    <w:numStyleLink w:val="SCSABulletList"/>
  </w:abstractNum>
  <w:abstractNum w:abstractNumId="15" w15:restartNumberingAfterBreak="0">
    <w:nsid w:val="3B8E0490"/>
    <w:multiLevelType w:val="multilevel"/>
    <w:tmpl w:val="762853C8"/>
    <w:numStyleLink w:val="SCSABulletList"/>
  </w:abstractNum>
  <w:abstractNum w:abstractNumId="16" w15:restartNumberingAfterBreak="0">
    <w:nsid w:val="45D960E3"/>
    <w:multiLevelType w:val="multilevel"/>
    <w:tmpl w:val="762853C8"/>
    <w:numStyleLink w:val="SCSABulletList"/>
  </w:abstractNum>
  <w:abstractNum w:abstractNumId="17" w15:restartNumberingAfterBreak="0">
    <w:nsid w:val="47705651"/>
    <w:multiLevelType w:val="multilevel"/>
    <w:tmpl w:val="762853C8"/>
    <w:numStyleLink w:val="SCSABulletList"/>
  </w:abstractNum>
  <w:abstractNum w:abstractNumId="18" w15:restartNumberingAfterBreak="0">
    <w:nsid w:val="48BC2215"/>
    <w:multiLevelType w:val="multilevel"/>
    <w:tmpl w:val="762853C8"/>
    <w:numStyleLink w:val="SCSABulletList"/>
  </w:abstractNum>
  <w:abstractNum w:abstractNumId="19" w15:restartNumberingAfterBreak="0">
    <w:nsid w:val="4CA04D85"/>
    <w:multiLevelType w:val="multilevel"/>
    <w:tmpl w:val="762853C8"/>
    <w:numStyleLink w:val="SCSABulletList"/>
  </w:abstractNum>
  <w:abstractNum w:abstractNumId="20"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1" w15:restartNumberingAfterBreak="0">
    <w:nsid w:val="65AF276D"/>
    <w:multiLevelType w:val="multilevel"/>
    <w:tmpl w:val="762853C8"/>
    <w:numStyleLink w:val="SCSABulletList"/>
  </w:abstractNum>
  <w:abstractNum w:abstractNumId="22" w15:restartNumberingAfterBreak="0">
    <w:nsid w:val="67B13B6A"/>
    <w:multiLevelType w:val="multilevel"/>
    <w:tmpl w:val="762853C8"/>
    <w:numStyleLink w:val="SCSABulletList"/>
  </w:abstractNum>
  <w:abstractNum w:abstractNumId="23" w15:restartNumberingAfterBreak="0">
    <w:nsid w:val="67F27131"/>
    <w:multiLevelType w:val="multilevel"/>
    <w:tmpl w:val="762853C8"/>
    <w:numStyleLink w:val="SCSABulletList"/>
  </w:abstractNum>
  <w:abstractNum w:abstractNumId="24" w15:restartNumberingAfterBreak="0">
    <w:nsid w:val="706A5A85"/>
    <w:multiLevelType w:val="multilevel"/>
    <w:tmpl w:val="762853C8"/>
    <w:numStyleLink w:val="SCSABulletList"/>
  </w:abstractNum>
  <w:abstractNum w:abstractNumId="25" w15:restartNumberingAfterBreak="0">
    <w:nsid w:val="72BA1D09"/>
    <w:multiLevelType w:val="multilevel"/>
    <w:tmpl w:val="762853C8"/>
    <w:numStyleLink w:val="SCSABulletList"/>
  </w:abstractNum>
  <w:abstractNum w:abstractNumId="26" w15:restartNumberingAfterBreak="0">
    <w:nsid w:val="766B3A2A"/>
    <w:multiLevelType w:val="multilevel"/>
    <w:tmpl w:val="762853C8"/>
    <w:numStyleLink w:val="SCSABulletList"/>
  </w:abstractNum>
  <w:abstractNum w:abstractNumId="27" w15:restartNumberingAfterBreak="0">
    <w:nsid w:val="7E235DFF"/>
    <w:multiLevelType w:val="multilevel"/>
    <w:tmpl w:val="762853C8"/>
    <w:numStyleLink w:val="SCSABulletList"/>
  </w:abstractNum>
  <w:abstractNum w:abstractNumId="28" w15:restartNumberingAfterBreak="0">
    <w:nsid w:val="7E891252"/>
    <w:multiLevelType w:val="multilevel"/>
    <w:tmpl w:val="762853C8"/>
    <w:numStyleLink w:val="SCSABulletList"/>
  </w:abstractNum>
  <w:num w:numId="1" w16cid:durableId="809054037">
    <w:abstractNumId w:val="5"/>
  </w:num>
  <w:num w:numId="2" w16cid:durableId="96096301">
    <w:abstractNumId w:val="4"/>
  </w:num>
  <w:num w:numId="3" w16cid:durableId="1651473017">
    <w:abstractNumId w:val="18"/>
  </w:num>
  <w:num w:numId="4" w16cid:durableId="684404266">
    <w:abstractNumId w:val="16"/>
  </w:num>
  <w:num w:numId="5" w16cid:durableId="642004162">
    <w:abstractNumId w:val="8"/>
  </w:num>
  <w:num w:numId="6" w16cid:durableId="1115254910">
    <w:abstractNumId w:val="25"/>
  </w:num>
  <w:num w:numId="7" w16cid:durableId="1180389257">
    <w:abstractNumId w:val="27"/>
  </w:num>
  <w:num w:numId="8" w16cid:durableId="123886077">
    <w:abstractNumId w:val="2"/>
  </w:num>
  <w:num w:numId="9" w16cid:durableId="1907184696">
    <w:abstractNumId w:val="15"/>
  </w:num>
  <w:num w:numId="10" w16cid:durableId="1802963649">
    <w:abstractNumId w:val="19"/>
  </w:num>
  <w:num w:numId="11" w16cid:durableId="1457798618">
    <w:abstractNumId w:val="3"/>
  </w:num>
  <w:num w:numId="12" w16cid:durableId="1028989728">
    <w:abstractNumId w:val="12"/>
  </w:num>
  <w:num w:numId="13" w16cid:durableId="812789592">
    <w:abstractNumId w:val="1"/>
  </w:num>
  <w:num w:numId="14" w16cid:durableId="245846157">
    <w:abstractNumId w:val="22"/>
  </w:num>
  <w:num w:numId="15" w16cid:durableId="1929000407">
    <w:abstractNumId w:val="10"/>
  </w:num>
  <w:num w:numId="16" w16cid:durableId="1193958194">
    <w:abstractNumId w:val="23"/>
  </w:num>
  <w:num w:numId="17" w16cid:durableId="711687736">
    <w:abstractNumId w:val="26"/>
  </w:num>
  <w:num w:numId="18" w16cid:durableId="635062258">
    <w:abstractNumId w:val="17"/>
  </w:num>
  <w:num w:numId="19" w16cid:durableId="2053309756">
    <w:abstractNumId w:val="0"/>
  </w:num>
  <w:num w:numId="20" w16cid:durableId="963463365">
    <w:abstractNumId w:val="21"/>
  </w:num>
  <w:num w:numId="21" w16cid:durableId="1998146396">
    <w:abstractNumId w:val="14"/>
  </w:num>
  <w:num w:numId="22" w16cid:durableId="1837643806">
    <w:abstractNumId w:val="6"/>
  </w:num>
  <w:num w:numId="23" w16cid:durableId="1273438837">
    <w:abstractNumId w:val="9"/>
  </w:num>
  <w:num w:numId="24" w16cid:durableId="84621076">
    <w:abstractNumId w:val="11"/>
  </w:num>
  <w:num w:numId="25" w16cid:durableId="230389841">
    <w:abstractNumId w:val="28"/>
  </w:num>
  <w:num w:numId="26" w16cid:durableId="1222525385">
    <w:abstractNumId w:val="24"/>
  </w:num>
  <w:num w:numId="27" w16cid:durableId="874150651">
    <w:abstractNumId w:val="13"/>
  </w:num>
  <w:num w:numId="28" w16cid:durableId="795609992">
    <w:abstractNumId w:val="7"/>
  </w:num>
  <w:num w:numId="29" w16cid:durableId="2026057853">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46F"/>
    <w:rsid w:val="000015E2"/>
    <w:rsid w:val="00003392"/>
    <w:rsid w:val="00005F44"/>
    <w:rsid w:val="00006118"/>
    <w:rsid w:val="000110F9"/>
    <w:rsid w:val="00013853"/>
    <w:rsid w:val="00016488"/>
    <w:rsid w:val="00025747"/>
    <w:rsid w:val="00030567"/>
    <w:rsid w:val="00030F22"/>
    <w:rsid w:val="00034044"/>
    <w:rsid w:val="00043078"/>
    <w:rsid w:val="00043B8B"/>
    <w:rsid w:val="000455CC"/>
    <w:rsid w:val="00050C59"/>
    <w:rsid w:val="00051E13"/>
    <w:rsid w:val="00055683"/>
    <w:rsid w:val="00056BAE"/>
    <w:rsid w:val="00063B0D"/>
    <w:rsid w:val="00064FAA"/>
    <w:rsid w:val="00073C2F"/>
    <w:rsid w:val="00097DE1"/>
    <w:rsid w:val="000A0F48"/>
    <w:rsid w:val="000A3C6C"/>
    <w:rsid w:val="000B33FB"/>
    <w:rsid w:val="000B3543"/>
    <w:rsid w:val="000B43F5"/>
    <w:rsid w:val="000B6BCF"/>
    <w:rsid w:val="000C3A91"/>
    <w:rsid w:val="000C4EC9"/>
    <w:rsid w:val="000D65C3"/>
    <w:rsid w:val="000D751F"/>
    <w:rsid w:val="000D79CF"/>
    <w:rsid w:val="000E22A3"/>
    <w:rsid w:val="000E4CDA"/>
    <w:rsid w:val="000E4DBA"/>
    <w:rsid w:val="000E54B7"/>
    <w:rsid w:val="000F7365"/>
    <w:rsid w:val="0010019D"/>
    <w:rsid w:val="00123B79"/>
    <w:rsid w:val="00131B9E"/>
    <w:rsid w:val="00140B23"/>
    <w:rsid w:val="0014276E"/>
    <w:rsid w:val="00150956"/>
    <w:rsid w:val="00152CBF"/>
    <w:rsid w:val="00153647"/>
    <w:rsid w:val="00155952"/>
    <w:rsid w:val="0016020C"/>
    <w:rsid w:val="001602D8"/>
    <w:rsid w:val="0016297D"/>
    <w:rsid w:val="00162A80"/>
    <w:rsid w:val="00167EDC"/>
    <w:rsid w:val="00170ACB"/>
    <w:rsid w:val="00177186"/>
    <w:rsid w:val="00177B6A"/>
    <w:rsid w:val="00183A02"/>
    <w:rsid w:val="0019309F"/>
    <w:rsid w:val="001A1273"/>
    <w:rsid w:val="001A5767"/>
    <w:rsid w:val="001A7003"/>
    <w:rsid w:val="001A74A7"/>
    <w:rsid w:val="001B3F5C"/>
    <w:rsid w:val="001C01BE"/>
    <w:rsid w:val="001C2331"/>
    <w:rsid w:val="001C457E"/>
    <w:rsid w:val="001C623E"/>
    <w:rsid w:val="001C7CF2"/>
    <w:rsid w:val="001D3297"/>
    <w:rsid w:val="001D5558"/>
    <w:rsid w:val="001D5DB0"/>
    <w:rsid w:val="001E535B"/>
    <w:rsid w:val="001E67ED"/>
    <w:rsid w:val="001F1D2F"/>
    <w:rsid w:val="001F424D"/>
    <w:rsid w:val="001F6AD6"/>
    <w:rsid w:val="00202511"/>
    <w:rsid w:val="002057CD"/>
    <w:rsid w:val="00215D94"/>
    <w:rsid w:val="00217AD9"/>
    <w:rsid w:val="00231E84"/>
    <w:rsid w:val="002353F4"/>
    <w:rsid w:val="00240FA6"/>
    <w:rsid w:val="00241904"/>
    <w:rsid w:val="002532DE"/>
    <w:rsid w:val="00255BBE"/>
    <w:rsid w:val="002672D3"/>
    <w:rsid w:val="0027078C"/>
    <w:rsid w:val="00270917"/>
    <w:rsid w:val="0027418C"/>
    <w:rsid w:val="00280668"/>
    <w:rsid w:val="00281C1E"/>
    <w:rsid w:val="002926F5"/>
    <w:rsid w:val="00292EEF"/>
    <w:rsid w:val="00296C78"/>
    <w:rsid w:val="002A1A4D"/>
    <w:rsid w:val="002A788A"/>
    <w:rsid w:val="002B1EAD"/>
    <w:rsid w:val="002B302B"/>
    <w:rsid w:val="002B50F9"/>
    <w:rsid w:val="002B5627"/>
    <w:rsid w:val="002B63A0"/>
    <w:rsid w:val="002C4BDC"/>
    <w:rsid w:val="002D4A33"/>
    <w:rsid w:val="002E0275"/>
    <w:rsid w:val="002E54D7"/>
    <w:rsid w:val="002E726E"/>
    <w:rsid w:val="002F1FFF"/>
    <w:rsid w:val="002F3129"/>
    <w:rsid w:val="002F3CC9"/>
    <w:rsid w:val="002F6B05"/>
    <w:rsid w:val="00301E9F"/>
    <w:rsid w:val="003049AF"/>
    <w:rsid w:val="00307F9D"/>
    <w:rsid w:val="00313776"/>
    <w:rsid w:val="003143E9"/>
    <w:rsid w:val="00322205"/>
    <w:rsid w:val="00335F7C"/>
    <w:rsid w:val="00336EBD"/>
    <w:rsid w:val="0035274B"/>
    <w:rsid w:val="003559BF"/>
    <w:rsid w:val="00355C09"/>
    <w:rsid w:val="003620FB"/>
    <w:rsid w:val="00370E72"/>
    <w:rsid w:val="00371A84"/>
    <w:rsid w:val="00372B5E"/>
    <w:rsid w:val="003803C7"/>
    <w:rsid w:val="00380412"/>
    <w:rsid w:val="0038043F"/>
    <w:rsid w:val="00380577"/>
    <w:rsid w:val="003809A9"/>
    <w:rsid w:val="0038134E"/>
    <w:rsid w:val="003905D8"/>
    <w:rsid w:val="00392223"/>
    <w:rsid w:val="0039477F"/>
    <w:rsid w:val="003A220D"/>
    <w:rsid w:val="003A2E66"/>
    <w:rsid w:val="003A6D1C"/>
    <w:rsid w:val="003B00DA"/>
    <w:rsid w:val="003B064F"/>
    <w:rsid w:val="003B3DDE"/>
    <w:rsid w:val="003B3F16"/>
    <w:rsid w:val="003B6CDF"/>
    <w:rsid w:val="003C7B14"/>
    <w:rsid w:val="003D3892"/>
    <w:rsid w:val="003E5B8B"/>
    <w:rsid w:val="003F3C2F"/>
    <w:rsid w:val="003F52C5"/>
    <w:rsid w:val="0041185A"/>
    <w:rsid w:val="00411E1B"/>
    <w:rsid w:val="00412E48"/>
    <w:rsid w:val="00413304"/>
    <w:rsid w:val="00421AC3"/>
    <w:rsid w:val="00422052"/>
    <w:rsid w:val="00425D78"/>
    <w:rsid w:val="00433CE1"/>
    <w:rsid w:val="00437CC1"/>
    <w:rsid w:val="00447942"/>
    <w:rsid w:val="0045005F"/>
    <w:rsid w:val="00451FCF"/>
    <w:rsid w:val="0046417C"/>
    <w:rsid w:val="00480D0C"/>
    <w:rsid w:val="00481E4A"/>
    <w:rsid w:val="004839C7"/>
    <w:rsid w:val="00484602"/>
    <w:rsid w:val="00484B81"/>
    <w:rsid w:val="004914EE"/>
    <w:rsid w:val="004A1529"/>
    <w:rsid w:val="004A50A5"/>
    <w:rsid w:val="004A5C55"/>
    <w:rsid w:val="004B121B"/>
    <w:rsid w:val="004B1268"/>
    <w:rsid w:val="004B302B"/>
    <w:rsid w:val="004B3D1A"/>
    <w:rsid w:val="004C08E7"/>
    <w:rsid w:val="004C2D86"/>
    <w:rsid w:val="004C4E18"/>
    <w:rsid w:val="004C728C"/>
    <w:rsid w:val="004D1110"/>
    <w:rsid w:val="004D1EE9"/>
    <w:rsid w:val="004D61B1"/>
    <w:rsid w:val="004E521A"/>
    <w:rsid w:val="004F674F"/>
    <w:rsid w:val="0050208F"/>
    <w:rsid w:val="00511BF6"/>
    <w:rsid w:val="00512D81"/>
    <w:rsid w:val="0052595B"/>
    <w:rsid w:val="0052596E"/>
    <w:rsid w:val="00534C76"/>
    <w:rsid w:val="0054142B"/>
    <w:rsid w:val="005436E9"/>
    <w:rsid w:val="0055261D"/>
    <w:rsid w:val="00552C0A"/>
    <w:rsid w:val="00553573"/>
    <w:rsid w:val="00555E0A"/>
    <w:rsid w:val="0057254A"/>
    <w:rsid w:val="00572918"/>
    <w:rsid w:val="005806C5"/>
    <w:rsid w:val="00582D70"/>
    <w:rsid w:val="00597E4D"/>
    <w:rsid w:val="005A1A19"/>
    <w:rsid w:val="005A2276"/>
    <w:rsid w:val="005B1879"/>
    <w:rsid w:val="005B4C25"/>
    <w:rsid w:val="005B7653"/>
    <w:rsid w:val="005D1008"/>
    <w:rsid w:val="005D1B8C"/>
    <w:rsid w:val="005D206A"/>
    <w:rsid w:val="005E21D1"/>
    <w:rsid w:val="005E31EB"/>
    <w:rsid w:val="005E7806"/>
    <w:rsid w:val="005F2383"/>
    <w:rsid w:val="005F3D52"/>
    <w:rsid w:val="00600FD6"/>
    <w:rsid w:val="00603465"/>
    <w:rsid w:val="00607014"/>
    <w:rsid w:val="00607B3A"/>
    <w:rsid w:val="00616335"/>
    <w:rsid w:val="00617638"/>
    <w:rsid w:val="006407EA"/>
    <w:rsid w:val="00643140"/>
    <w:rsid w:val="0064676A"/>
    <w:rsid w:val="00646B1F"/>
    <w:rsid w:val="00651980"/>
    <w:rsid w:val="00651C2B"/>
    <w:rsid w:val="0065415E"/>
    <w:rsid w:val="006547B9"/>
    <w:rsid w:val="006602C7"/>
    <w:rsid w:val="0066618A"/>
    <w:rsid w:val="00666BDA"/>
    <w:rsid w:val="006717C2"/>
    <w:rsid w:val="00673D58"/>
    <w:rsid w:val="00682F72"/>
    <w:rsid w:val="006831E0"/>
    <w:rsid w:val="0068475F"/>
    <w:rsid w:val="006952A3"/>
    <w:rsid w:val="0069646F"/>
    <w:rsid w:val="00696D60"/>
    <w:rsid w:val="006A6E89"/>
    <w:rsid w:val="006B3A2B"/>
    <w:rsid w:val="006B3C1A"/>
    <w:rsid w:val="006B4159"/>
    <w:rsid w:val="006C5A55"/>
    <w:rsid w:val="006D07D0"/>
    <w:rsid w:val="006D5BA8"/>
    <w:rsid w:val="006E08F2"/>
    <w:rsid w:val="006E0A2E"/>
    <w:rsid w:val="006E3DA3"/>
    <w:rsid w:val="006E422D"/>
    <w:rsid w:val="006E4234"/>
    <w:rsid w:val="006E57A9"/>
    <w:rsid w:val="007019F8"/>
    <w:rsid w:val="00714B4D"/>
    <w:rsid w:val="00714F18"/>
    <w:rsid w:val="00720C04"/>
    <w:rsid w:val="007268C1"/>
    <w:rsid w:val="00733F85"/>
    <w:rsid w:val="00736984"/>
    <w:rsid w:val="00743A1D"/>
    <w:rsid w:val="00755F10"/>
    <w:rsid w:val="00764975"/>
    <w:rsid w:val="00765635"/>
    <w:rsid w:val="007661EE"/>
    <w:rsid w:val="007714F1"/>
    <w:rsid w:val="00774B3F"/>
    <w:rsid w:val="00781AC2"/>
    <w:rsid w:val="00787DC2"/>
    <w:rsid w:val="0079127F"/>
    <w:rsid w:val="00794B7B"/>
    <w:rsid w:val="007B04D4"/>
    <w:rsid w:val="007B15DE"/>
    <w:rsid w:val="007B4202"/>
    <w:rsid w:val="007C2458"/>
    <w:rsid w:val="007C28A8"/>
    <w:rsid w:val="007C3F62"/>
    <w:rsid w:val="007C4F42"/>
    <w:rsid w:val="007D21EC"/>
    <w:rsid w:val="007D6E21"/>
    <w:rsid w:val="007E1F19"/>
    <w:rsid w:val="007E4E62"/>
    <w:rsid w:val="007F7183"/>
    <w:rsid w:val="00800456"/>
    <w:rsid w:val="00804FBB"/>
    <w:rsid w:val="008071DE"/>
    <w:rsid w:val="00811A95"/>
    <w:rsid w:val="0081425E"/>
    <w:rsid w:val="00814D4F"/>
    <w:rsid w:val="00815D2D"/>
    <w:rsid w:val="0081658D"/>
    <w:rsid w:val="008271EE"/>
    <w:rsid w:val="00837724"/>
    <w:rsid w:val="00842D3F"/>
    <w:rsid w:val="00844810"/>
    <w:rsid w:val="00844E24"/>
    <w:rsid w:val="00852B58"/>
    <w:rsid w:val="00852DE3"/>
    <w:rsid w:val="00867939"/>
    <w:rsid w:val="00876778"/>
    <w:rsid w:val="008847B2"/>
    <w:rsid w:val="00885A94"/>
    <w:rsid w:val="008867A4"/>
    <w:rsid w:val="008903E8"/>
    <w:rsid w:val="008947AD"/>
    <w:rsid w:val="00896EEF"/>
    <w:rsid w:val="008A7D91"/>
    <w:rsid w:val="008C1148"/>
    <w:rsid w:val="008C4B02"/>
    <w:rsid w:val="008C5BDA"/>
    <w:rsid w:val="008D331A"/>
    <w:rsid w:val="008D7168"/>
    <w:rsid w:val="008E5837"/>
    <w:rsid w:val="008E6CC1"/>
    <w:rsid w:val="008F199F"/>
    <w:rsid w:val="008F27F9"/>
    <w:rsid w:val="008F2917"/>
    <w:rsid w:val="00900183"/>
    <w:rsid w:val="00903495"/>
    <w:rsid w:val="00904F28"/>
    <w:rsid w:val="0090729C"/>
    <w:rsid w:val="00907F03"/>
    <w:rsid w:val="00916D6E"/>
    <w:rsid w:val="0093122C"/>
    <w:rsid w:val="00940891"/>
    <w:rsid w:val="00957690"/>
    <w:rsid w:val="00971221"/>
    <w:rsid w:val="009727AB"/>
    <w:rsid w:val="00976AF8"/>
    <w:rsid w:val="00980970"/>
    <w:rsid w:val="009823AF"/>
    <w:rsid w:val="00982D52"/>
    <w:rsid w:val="00982E0A"/>
    <w:rsid w:val="00991599"/>
    <w:rsid w:val="0099183F"/>
    <w:rsid w:val="00992361"/>
    <w:rsid w:val="00993431"/>
    <w:rsid w:val="00995C4A"/>
    <w:rsid w:val="009A0EA3"/>
    <w:rsid w:val="009A3364"/>
    <w:rsid w:val="009A43BC"/>
    <w:rsid w:val="009A4DEE"/>
    <w:rsid w:val="009A5676"/>
    <w:rsid w:val="009B28ED"/>
    <w:rsid w:val="009B3AD0"/>
    <w:rsid w:val="009B4E10"/>
    <w:rsid w:val="009C5893"/>
    <w:rsid w:val="009C6E97"/>
    <w:rsid w:val="009D17A6"/>
    <w:rsid w:val="009D23E7"/>
    <w:rsid w:val="009D3AD2"/>
    <w:rsid w:val="009E0CDB"/>
    <w:rsid w:val="009E7547"/>
    <w:rsid w:val="009F137B"/>
    <w:rsid w:val="00A00DA5"/>
    <w:rsid w:val="00A071DD"/>
    <w:rsid w:val="00A1401F"/>
    <w:rsid w:val="00A16959"/>
    <w:rsid w:val="00A175B0"/>
    <w:rsid w:val="00A262F7"/>
    <w:rsid w:val="00A315CE"/>
    <w:rsid w:val="00A3519A"/>
    <w:rsid w:val="00A4647F"/>
    <w:rsid w:val="00A53760"/>
    <w:rsid w:val="00A614B7"/>
    <w:rsid w:val="00A83D3E"/>
    <w:rsid w:val="00A85AFB"/>
    <w:rsid w:val="00A91F59"/>
    <w:rsid w:val="00A94E8F"/>
    <w:rsid w:val="00AA7B5D"/>
    <w:rsid w:val="00AB39AF"/>
    <w:rsid w:val="00AD0D51"/>
    <w:rsid w:val="00AD1136"/>
    <w:rsid w:val="00AD2625"/>
    <w:rsid w:val="00AE23FB"/>
    <w:rsid w:val="00AF01B4"/>
    <w:rsid w:val="00AF404B"/>
    <w:rsid w:val="00B01F27"/>
    <w:rsid w:val="00B023B8"/>
    <w:rsid w:val="00B026C1"/>
    <w:rsid w:val="00B11AB3"/>
    <w:rsid w:val="00B16D81"/>
    <w:rsid w:val="00B23F22"/>
    <w:rsid w:val="00B305BF"/>
    <w:rsid w:val="00B404A5"/>
    <w:rsid w:val="00B5138A"/>
    <w:rsid w:val="00B56AE5"/>
    <w:rsid w:val="00B61284"/>
    <w:rsid w:val="00B6204B"/>
    <w:rsid w:val="00B62E02"/>
    <w:rsid w:val="00B638B5"/>
    <w:rsid w:val="00B72C34"/>
    <w:rsid w:val="00B762A2"/>
    <w:rsid w:val="00B875EC"/>
    <w:rsid w:val="00B907A1"/>
    <w:rsid w:val="00BA2094"/>
    <w:rsid w:val="00BA4C60"/>
    <w:rsid w:val="00BB313F"/>
    <w:rsid w:val="00BB3615"/>
    <w:rsid w:val="00BB792F"/>
    <w:rsid w:val="00BC24D8"/>
    <w:rsid w:val="00BC261D"/>
    <w:rsid w:val="00BC2DAA"/>
    <w:rsid w:val="00BD1256"/>
    <w:rsid w:val="00BD18A9"/>
    <w:rsid w:val="00BD1CB1"/>
    <w:rsid w:val="00BE13F7"/>
    <w:rsid w:val="00BE56C1"/>
    <w:rsid w:val="00BF09DE"/>
    <w:rsid w:val="00C0748F"/>
    <w:rsid w:val="00C24F0C"/>
    <w:rsid w:val="00C25EA1"/>
    <w:rsid w:val="00C267B2"/>
    <w:rsid w:val="00C33772"/>
    <w:rsid w:val="00C45F0B"/>
    <w:rsid w:val="00C51427"/>
    <w:rsid w:val="00C52820"/>
    <w:rsid w:val="00C61582"/>
    <w:rsid w:val="00C627F9"/>
    <w:rsid w:val="00C636D3"/>
    <w:rsid w:val="00C64239"/>
    <w:rsid w:val="00C64FBB"/>
    <w:rsid w:val="00C7182F"/>
    <w:rsid w:val="00C74184"/>
    <w:rsid w:val="00C75167"/>
    <w:rsid w:val="00C761EA"/>
    <w:rsid w:val="00C84DA6"/>
    <w:rsid w:val="00C850B4"/>
    <w:rsid w:val="00C9400B"/>
    <w:rsid w:val="00C94B2A"/>
    <w:rsid w:val="00C952AC"/>
    <w:rsid w:val="00C97D90"/>
    <w:rsid w:val="00CA06D0"/>
    <w:rsid w:val="00CA0DCA"/>
    <w:rsid w:val="00CA586A"/>
    <w:rsid w:val="00CB0EA0"/>
    <w:rsid w:val="00CB2922"/>
    <w:rsid w:val="00CC0F44"/>
    <w:rsid w:val="00CC1CA1"/>
    <w:rsid w:val="00CC20F4"/>
    <w:rsid w:val="00CC2475"/>
    <w:rsid w:val="00CC2B3B"/>
    <w:rsid w:val="00CD4BB4"/>
    <w:rsid w:val="00CE3809"/>
    <w:rsid w:val="00D02059"/>
    <w:rsid w:val="00D03F6A"/>
    <w:rsid w:val="00D04658"/>
    <w:rsid w:val="00D13221"/>
    <w:rsid w:val="00D135F1"/>
    <w:rsid w:val="00D24FE5"/>
    <w:rsid w:val="00D25168"/>
    <w:rsid w:val="00D300E6"/>
    <w:rsid w:val="00D36FDA"/>
    <w:rsid w:val="00D44022"/>
    <w:rsid w:val="00D44769"/>
    <w:rsid w:val="00D47802"/>
    <w:rsid w:val="00D518F9"/>
    <w:rsid w:val="00D546EB"/>
    <w:rsid w:val="00D57C71"/>
    <w:rsid w:val="00D6062E"/>
    <w:rsid w:val="00D61FA3"/>
    <w:rsid w:val="00D6241F"/>
    <w:rsid w:val="00D628FC"/>
    <w:rsid w:val="00D62F69"/>
    <w:rsid w:val="00D72B81"/>
    <w:rsid w:val="00D80DFA"/>
    <w:rsid w:val="00D84EFB"/>
    <w:rsid w:val="00D85755"/>
    <w:rsid w:val="00D90332"/>
    <w:rsid w:val="00D92BF2"/>
    <w:rsid w:val="00DA3F66"/>
    <w:rsid w:val="00DB0C89"/>
    <w:rsid w:val="00DB3828"/>
    <w:rsid w:val="00DB6257"/>
    <w:rsid w:val="00DC05B2"/>
    <w:rsid w:val="00DD2771"/>
    <w:rsid w:val="00DD2B2C"/>
    <w:rsid w:val="00DE742D"/>
    <w:rsid w:val="00E030DF"/>
    <w:rsid w:val="00E03F03"/>
    <w:rsid w:val="00E06B2D"/>
    <w:rsid w:val="00E07D5A"/>
    <w:rsid w:val="00E112D7"/>
    <w:rsid w:val="00E13CAB"/>
    <w:rsid w:val="00E20198"/>
    <w:rsid w:val="00E216C8"/>
    <w:rsid w:val="00E360A1"/>
    <w:rsid w:val="00E45A06"/>
    <w:rsid w:val="00E50D66"/>
    <w:rsid w:val="00E54783"/>
    <w:rsid w:val="00E57273"/>
    <w:rsid w:val="00E5751B"/>
    <w:rsid w:val="00E57D71"/>
    <w:rsid w:val="00E57E9B"/>
    <w:rsid w:val="00E72399"/>
    <w:rsid w:val="00E74A84"/>
    <w:rsid w:val="00E82074"/>
    <w:rsid w:val="00E87953"/>
    <w:rsid w:val="00E910B7"/>
    <w:rsid w:val="00E91D7B"/>
    <w:rsid w:val="00E92126"/>
    <w:rsid w:val="00E9342E"/>
    <w:rsid w:val="00EA2721"/>
    <w:rsid w:val="00EA2E0C"/>
    <w:rsid w:val="00EA2FF3"/>
    <w:rsid w:val="00EA3A9C"/>
    <w:rsid w:val="00EB15E5"/>
    <w:rsid w:val="00EB22F5"/>
    <w:rsid w:val="00EB47A9"/>
    <w:rsid w:val="00EC332B"/>
    <w:rsid w:val="00EC3834"/>
    <w:rsid w:val="00EE638A"/>
    <w:rsid w:val="00EF38C1"/>
    <w:rsid w:val="00F12A90"/>
    <w:rsid w:val="00F3069E"/>
    <w:rsid w:val="00F4080C"/>
    <w:rsid w:val="00F43910"/>
    <w:rsid w:val="00F61168"/>
    <w:rsid w:val="00F64800"/>
    <w:rsid w:val="00F66B20"/>
    <w:rsid w:val="00F66B35"/>
    <w:rsid w:val="00F70455"/>
    <w:rsid w:val="00F73410"/>
    <w:rsid w:val="00F74095"/>
    <w:rsid w:val="00F75E98"/>
    <w:rsid w:val="00F77ED2"/>
    <w:rsid w:val="00F80061"/>
    <w:rsid w:val="00F90555"/>
    <w:rsid w:val="00F915E7"/>
    <w:rsid w:val="00F93B78"/>
    <w:rsid w:val="00F95455"/>
    <w:rsid w:val="00F9594C"/>
    <w:rsid w:val="00FA0835"/>
    <w:rsid w:val="00FB331D"/>
    <w:rsid w:val="00FB6242"/>
    <w:rsid w:val="00FC35F7"/>
    <w:rsid w:val="00FC3F2F"/>
    <w:rsid w:val="00FC5AF3"/>
    <w:rsid w:val="00FC60A6"/>
    <w:rsid w:val="00FD4ED0"/>
    <w:rsid w:val="00FE0500"/>
    <w:rsid w:val="00FE06A6"/>
    <w:rsid w:val="00FE18CB"/>
    <w:rsid w:val="00FE22CC"/>
    <w:rsid w:val="00FE375E"/>
    <w:rsid w:val="00FE4157"/>
    <w:rsid w:val="00FF4283"/>
    <w:rsid w:val="00FF43CB"/>
    <w:rsid w:val="00FF52E6"/>
    <w:rsid w:val="00FF71A6"/>
    <w:rsid w:val="00FF7947"/>
  </w:rsids>
  <m:mathPr>
    <m:mathFont m:val="Cambria Math"/>
    <m:brkBin m:val="before"/>
    <m:brkBinSub m:val="--"/>
    <m:smallFrac m:val="0"/>
    <m:dispDef/>
    <m:lMargin m:val="0"/>
    <m:rMargin m:val="0"/>
    <m:defJc m:val="centerGroup"/>
    <m:wrapIndent m:val="1440"/>
    <m:intLim m:val="subSup"/>
    <m:naryLim m:val="undOvr"/>
  </m:mathPr>
  <w:themeFontLang w:val="en-AU"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FE538"/>
  <w15:chartTrackingRefBased/>
  <w15:docId w15:val="{042AF23D-795C-45DD-8ED1-E90BB7C7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95B"/>
  </w:style>
  <w:style w:type="paragraph" w:styleId="Heading1">
    <w:name w:val="heading 1"/>
    <w:basedOn w:val="Normal"/>
    <w:link w:val="Heading1Char"/>
    <w:uiPriority w:val="9"/>
    <w:qFormat/>
    <w:rsid w:val="00794B7B"/>
    <w:pPr>
      <w:widowControl w:val="0"/>
      <w:autoSpaceDE w:val="0"/>
      <w:autoSpaceDN w:val="0"/>
      <w:spacing w:before="240"/>
      <w:outlineLvl w:val="0"/>
    </w:pPr>
    <w:rPr>
      <w:rFonts w:eastAsia="Franklin Gothic Medium" w:cs="Franklin Gothic Medium"/>
      <w:b/>
      <w:color w:val="342468"/>
      <w:sz w:val="40"/>
      <w:szCs w:val="40"/>
    </w:rPr>
  </w:style>
  <w:style w:type="paragraph" w:styleId="Heading2">
    <w:name w:val="heading 2"/>
    <w:basedOn w:val="Heading3"/>
    <w:link w:val="Heading2Char"/>
    <w:uiPriority w:val="9"/>
    <w:unhideWhenUsed/>
    <w:qFormat/>
    <w:rsid w:val="009E0CDB"/>
    <w:pPr>
      <w:outlineLvl w:val="1"/>
    </w:pPr>
    <w:rPr>
      <w:sz w:val="32"/>
    </w:rPr>
  </w:style>
  <w:style w:type="paragraph" w:styleId="Heading3">
    <w:name w:val="heading 3"/>
    <w:basedOn w:val="Normal"/>
    <w:link w:val="Heading3Char"/>
    <w:uiPriority w:val="9"/>
    <w:unhideWhenUsed/>
    <w:qFormat/>
    <w:rsid w:val="009E0CDB"/>
    <w:pPr>
      <w:widowControl w:val="0"/>
      <w:autoSpaceDE w:val="0"/>
      <w:autoSpaceDN w:val="0"/>
      <w:spacing w:before="240"/>
      <w:outlineLvl w:val="2"/>
    </w:pPr>
    <w:rPr>
      <w:rFonts w:eastAsia="Calibri" w:cs="Calibri"/>
      <w:b/>
      <w:bCs/>
      <w:color w:val="585858"/>
      <w:sz w:val="26"/>
      <w:szCs w:val="26"/>
    </w:rPr>
  </w:style>
  <w:style w:type="paragraph" w:styleId="Heading4">
    <w:name w:val="heading 4"/>
    <w:basedOn w:val="Normal"/>
    <w:link w:val="Heading4Char"/>
    <w:uiPriority w:val="9"/>
    <w:unhideWhenUsed/>
    <w:qFormat/>
    <w:rsid w:val="00794B7B"/>
    <w:pPr>
      <w:widowControl w:val="0"/>
      <w:autoSpaceDE w:val="0"/>
      <w:autoSpaceDN w:val="0"/>
      <w:spacing w:before="120"/>
      <w:outlineLvl w:val="3"/>
    </w:pPr>
    <w:rPr>
      <w:rFonts w:eastAsia="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B7B"/>
    <w:rPr>
      <w:rFonts w:eastAsia="Franklin Gothic Medium" w:cs="Franklin Gothic Medium"/>
      <w:b/>
      <w:color w:val="342468"/>
      <w:sz w:val="40"/>
      <w:szCs w:val="40"/>
    </w:rPr>
  </w:style>
  <w:style w:type="character" w:customStyle="1" w:styleId="Heading2Char">
    <w:name w:val="Heading 2 Char"/>
    <w:basedOn w:val="DefaultParagraphFont"/>
    <w:link w:val="Heading2"/>
    <w:uiPriority w:val="9"/>
    <w:rsid w:val="0069646F"/>
    <w:rPr>
      <w:rFonts w:eastAsia="Calibri" w:cs="Calibri"/>
      <w:b/>
      <w:bCs/>
      <w:color w:val="585858"/>
      <w:sz w:val="32"/>
      <w:szCs w:val="26"/>
    </w:rPr>
  </w:style>
  <w:style w:type="character" w:customStyle="1" w:styleId="Heading3Char">
    <w:name w:val="Heading 3 Char"/>
    <w:basedOn w:val="DefaultParagraphFont"/>
    <w:link w:val="Heading3"/>
    <w:uiPriority w:val="9"/>
    <w:rsid w:val="0069646F"/>
    <w:rPr>
      <w:rFonts w:ascii="Calibri" w:eastAsia="Calibri" w:hAnsi="Calibri" w:cs="Calibri"/>
      <w:b/>
      <w:bCs/>
      <w:color w:val="585858"/>
      <w:sz w:val="26"/>
      <w:szCs w:val="26"/>
    </w:rPr>
  </w:style>
  <w:style w:type="paragraph" w:styleId="ListParagraph">
    <w:name w:val="List Paragraph"/>
    <w:basedOn w:val="Normal"/>
    <w:link w:val="ListParagraphChar"/>
    <w:uiPriority w:val="34"/>
    <w:qFormat/>
    <w:rsid w:val="0052595B"/>
    <w:pPr>
      <w:contextualSpacing/>
    </w:pPr>
    <w:rPr>
      <w:kern w:val="2"/>
      <w:lang w:eastAsia="ja-JP"/>
    </w:rPr>
  </w:style>
  <w:style w:type="paragraph" w:customStyle="1" w:styleId="SCSAHeading1">
    <w:name w:val="SCSA Heading 1"/>
    <w:basedOn w:val="Normal"/>
    <w:qFormat/>
    <w:rsid w:val="0052595B"/>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52595B"/>
  </w:style>
  <w:style w:type="paragraph" w:customStyle="1" w:styleId="SCSAHeading3">
    <w:name w:val="SCSA Heading 3"/>
    <w:basedOn w:val="Normal"/>
    <w:qFormat/>
    <w:rsid w:val="0052595B"/>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52595B"/>
    <w:pPr>
      <w:outlineLvl w:val="1"/>
    </w:pPr>
  </w:style>
  <w:style w:type="paragraph" w:customStyle="1" w:styleId="SCSAHeading4">
    <w:name w:val="SCSA Heading 4"/>
    <w:basedOn w:val="Normal"/>
    <w:qFormat/>
    <w:rsid w:val="0052595B"/>
    <w:pPr>
      <w:keepNext/>
      <w:outlineLvl w:val="3"/>
    </w:pPr>
    <w:rPr>
      <w:rFonts w:asciiTheme="majorHAnsi" w:eastAsiaTheme="majorEastAsia" w:hAnsiTheme="majorHAnsi" w:cstheme="majorBidi"/>
      <w:b/>
      <w:bCs/>
      <w:sz w:val="24"/>
      <w:szCs w:val="24"/>
      <w:lang w:eastAsia="en-AU"/>
      <w14:ligatures w14:val="standardContextual"/>
    </w:rPr>
  </w:style>
  <w:style w:type="table" w:styleId="TableGrid">
    <w:name w:val="Table Grid"/>
    <w:basedOn w:val="TableNormal"/>
    <w:uiPriority w:val="39"/>
    <w:rsid w:val="0098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66618A"/>
    <w:rPr>
      <w:color w:val="580F8B"/>
      <w:u w:val="single"/>
    </w:rPr>
  </w:style>
  <w:style w:type="paragraph" w:customStyle="1" w:styleId="SCSAAppendixHeading3">
    <w:name w:val="SCSA Appendix Heading 3"/>
    <w:basedOn w:val="SCSAHeading4"/>
    <w:qFormat/>
    <w:rsid w:val="0052595B"/>
    <w:pPr>
      <w:spacing w:after="0"/>
      <w:outlineLvl w:val="9"/>
    </w:pPr>
  </w:style>
  <w:style w:type="numbering" w:customStyle="1" w:styleId="SCSABulletList">
    <w:name w:val="SCSA Bullet List"/>
    <w:uiPriority w:val="99"/>
    <w:rsid w:val="0052595B"/>
    <w:pPr>
      <w:numPr>
        <w:numId w:val="1"/>
      </w:numPr>
    </w:pPr>
  </w:style>
  <w:style w:type="paragraph" w:customStyle="1" w:styleId="SCSAFooterodd">
    <w:name w:val="SCSA Footer odd"/>
    <w:basedOn w:val="Normal"/>
    <w:qFormat/>
    <w:rsid w:val="0052595B"/>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52595B"/>
    <w:pPr>
      <w:jc w:val="left"/>
    </w:pPr>
  </w:style>
  <w:style w:type="paragraph" w:customStyle="1" w:styleId="SCSAHeaderodd">
    <w:name w:val="SCSA Header odd"/>
    <w:basedOn w:val="Normal"/>
    <w:qFormat/>
    <w:rsid w:val="0052595B"/>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styleId="Footer">
    <w:name w:val="footer"/>
    <w:basedOn w:val="Normal"/>
    <w:link w:val="FooterChar"/>
    <w:uiPriority w:val="99"/>
    <w:unhideWhenUsed/>
    <w:rsid w:val="00481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E4A"/>
    <w:rPr>
      <w:rFonts w:ascii="Calibri" w:eastAsiaTheme="minorEastAsia" w:hAnsi="Calibri"/>
    </w:rPr>
  </w:style>
  <w:style w:type="paragraph" w:styleId="TOC1">
    <w:name w:val="toc 1"/>
    <w:basedOn w:val="Normal"/>
    <w:next w:val="Normal"/>
    <w:uiPriority w:val="39"/>
    <w:rsid w:val="0052595B"/>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52595B"/>
    <w:pPr>
      <w:tabs>
        <w:tab w:val="right" w:leader="dot" w:pos="9072"/>
      </w:tabs>
      <w:spacing w:after="0" w:line="360" w:lineRule="auto"/>
      <w:ind w:left="284"/>
    </w:pPr>
    <w:rPr>
      <w:kern w:val="2"/>
      <w:lang w:eastAsia="ja-JP"/>
      <w14:ligatures w14:val="standardContextual"/>
    </w:rPr>
  </w:style>
  <w:style w:type="paragraph" w:customStyle="1" w:styleId="SCSAHeadereven">
    <w:name w:val="SCSA Header even"/>
    <w:basedOn w:val="SCSAHeaderodd"/>
    <w:qFormat/>
    <w:rsid w:val="0052595B"/>
    <w:pPr>
      <w:ind w:left="-1134" w:right="9356"/>
      <w:jc w:val="right"/>
    </w:pPr>
  </w:style>
  <w:style w:type="paragraph" w:customStyle="1" w:styleId="SCSAHeading2">
    <w:name w:val="SCSA Heading 2"/>
    <w:basedOn w:val="Normal"/>
    <w:qFormat/>
    <w:rsid w:val="0052595B"/>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styleId="NoSpacing">
    <w:name w:val="No Spacing"/>
    <w:basedOn w:val="Normal"/>
    <w:uiPriority w:val="1"/>
    <w:qFormat/>
    <w:rsid w:val="0052595B"/>
    <w:pPr>
      <w:keepNext/>
      <w:spacing w:after="0"/>
    </w:pPr>
  </w:style>
  <w:style w:type="paragraph" w:customStyle="1" w:styleId="SCSAHeading5">
    <w:name w:val="SCSA Heading 5"/>
    <w:basedOn w:val="Normal"/>
    <w:qFormat/>
    <w:rsid w:val="0052595B"/>
    <w:pPr>
      <w:keepNext/>
      <w:spacing w:after="0"/>
    </w:pPr>
    <w:rPr>
      <w:b/>
      <w:bCs/>
    </w:rPr>
  </w:style>
  <w:style w:type="table" w:customStyle="1" w:styleId="SCSASyllabusGradeDescriptionsTable">
    <w:name w:val="SCSA Syllabus Grade Descriptions Table"/>
    <w:basedOn w:val="TableNormal"/>
    <w:uiPriority w:val="99"/>
    <w:rsid w:val="0052595B"/>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paragraph" w:styleId="Header">
    <w:name w:val="header"/>
    <w:basedOn w:val="Normal"/>
    <w:link w:val="HeaderChar"/>
    <w:uiPriority w:val="99"/>
    <w:unhideWhenUsed/>
    <w:rsid w:val="00481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E4A"/>
    <w:rPr>
      <w:rFonts w:ascii="Calibri" w:eastAsiaTheme="minorEastAsia" w:hAnsi="Calibri"/>
    </w:rPr>
  </w:style>
  <w:style w:type="character" w:customStyle="1" w:styleId="Heading4Char">
    <w:name w:val="Heading 4 Char"/>
    <w:basedOn w:val="DefaultParagraphFont"/>
    <w:link w:val="Heading4"/>
    <w:uiPriority w:val="9"/>
    <w:rsid w:val="00794B7B"/>
    <w:rPr>
      <w:rFonts w:ascii="Calibri" w:eastAsia="Calibri" w:hAnsi="Calibri" w:cs="Calibri"/>
      <w:b/>
      <w:bCs/>
    </w:rPr>
  </w:style>
  <w:style w:type="character" w:styleId="FollowedHyperlink">
    <w:name w:val="FollowedHyperlink"/>
    <w:basedOn w:val="DefaultParagraphFont"/>
    <w:uiPriority w:val="99"/>
    <w:semiHidden/>
    <w:unhideWhenUsed/>
    <w:rsid w:val="0066618A"/>
    <w:rPr>
      <w:color w:val="646464"/>
      <w:u w:val="single"/>
    </w:rPr>
  </w:style>
  <w:style w:type="table" w:customStyle="1" w:styleId="SCSATable">
    <w:name w:val="SCSA Table"/>
    <w:basedOn w:val="TableNormal"/>
    <w:uiPriority w:val="99"/>
    <w:rsid w:val="0052595B"/>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52595B"/>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styleId="Revision">
    <w:name w:val="Revision"/>
    <w:hidden/>
    <w:uiPriority w:val="99"/>
    <w:semiHidden/>
    <w:rsid w:val="005B4C25"/>
    <w:pPr>
      <w:spacing w:after="0" w:line="240" w:lineRule="auto"/>
    </w:pPr>
    <w:rPr>
      <w:rFonts w:ascii="Calibri" w:hAnsi="Calibri"/>
    </w:rPr>
  </w:style>
  <w:style w:type="paragraph" w:customStyle="1" w:styleId="SCSATitle1">
    <w:name w:val="SCSA Title 1"/>
    <w:basedOn w:val="Normal"/>
    <w:link w:val="SCSATitle1Char"/>
    <w:qFormat/>
    <w:rsid w:val="0052595B"/>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52595B"/>
    <w:rPr>
      <w:rFonts w:asciiTheme="majorHAnsi" w:eastAsiaTheme="majorEastAsia" w:hAnsiTheme="majorHAnsi" w:cstheme="majorBidi"/>
      <w:b/>
      <w:bCs/>
      <w:smallCaps/>
      <w:spacing w:val="5"/>
      <w:kern w:val="28"/>
      <w:sz w:val="60"/>
      <w:szCs w:val="60"/>
      <w14:ligatures w14:val="standardContextual"/>
    </w:rPr>
  </w:style>
  <w:style w:type="paragraph" w:styleId="TOCHeading">
    <w:name w:val="TOC Heading"/>
    <w:basedOn w:val="Normal"/>
    <w:next w:val="Normal"/>
    <w:uiPriority w:val="39"/>
    <w:unhideWhenUsed/>
    <w:qFormat/>
    <w:rsid w:val="005D206A"/>
    <w:pPr>
      <w:outlineLvl w:val="0"/>
    </w:pPr>
    <w:rPr>
      <w:b/>
      <w:color w:val="580F8B"/>
      <w:sz w:val="40"/>
    </w:rPr>
  </w:style>
  <w:style w:type="paragraph" w:customStyle="1" w:styleId="SCSATitle2">
    <w:name w:val="SCSA Title 2"/>
    <w:basedOn w:val="Normal"/>
    <w:qFormat/>
    <w:rsid w:val="0052595B"/>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52595B"/>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52595B"/>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52595B"/>
    <w:pPr>
      <w:outlineLvl w:val="9"/>
    </w:pPr>
  </w:style>
  <w:style w:type="character" w:customStyle="1" w:styleId="ListParagraphChar">
    <w:name w:val="List Paragraph Char"/>
    <w:basedOn w:val="DefaultParagraphFont"/>
    <w:link w:val="ListParagraph"/>
    <w:uiPriority w:val="34"/>
    <w:qFormat/>
    <w:locked/>
    <w:rsid w:val="0052595B"/>
    <w:rPr>
      <w:kern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www.scsa.wa.edu.au"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ED589-D02D-4C63-8284-2D47880B6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24</Pages>
  <Words>6509</Words>
  <Characters>35149</Characters>
  <Application>Microsoft Office Word</Application>
  <DocSecurity>0</DocSecurity>
  <Lines>817</Lines>
  <Paragraphs>640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53</cp:revision>
  <cp:lastPrinted>2026-07-31T03:28:00Z</cp:lastPrinted>
  <dcterms:created xsi:type="dcterms:W3CDTF">2024-05-21T06:54:00Z</dcterms:created>
  <dcterms:modified xsi:type="dcterms:W3CDTF">2026-07-31T03:28:00Z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1ce0fd9d,25c1dfec,721d7f81,2f88f566,f27c6d5,3f66e40a,4729c5e1,6ae9121f,52b2390,6d821c51</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2026-07-23T06:54:56Z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207a9101-4101-46ab-a71a-ca3f59279db0</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