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F25" w:rsidRPr="009B1D2B" w:rsidRDefault="008D6F25" w:rsidP="008D6F25">
      <w:pPr>
        <w:rPr>
          <w:b/>
        </w:rPr>
      </w:pPr>
      <w:r w:rsidRPr="009B1D2B">
        <w:rPr>
          <w:b/>
        </w:rPr>
        <w:t xml:space="preserve">Topic clarification for ATAR Written and Practical (oral) examinations </w:t>
      </w:r>
    </w:p>
    <w:p w:rsidR="002E7BB3" w:rsidRDefault="00CC3E33" w:rsidP="002E40A4">
      <w:pPr>
        <w:spacing w:after="240" w:line="276" w:lineRule="auto"/>
        <w:rPr>
          <w:rFonts w:ascii="Calibri" w:hAnsi="Calibri" w:cs="Calibri"/>
        </w:rPr>
      </w:pPr>
      <w:r>
        <w:t xml:space="preserve">In response to requests for further clarification regarding the </w:t>
      </w:r>
      <w:r>
        <w:rPr>
          <w:rFonts w:ascii="Calibri" w:hAnsi="Calibri" w:cs="Calibri"/>
        </w:rPr>
        <w:t xml:space="preserve">interpretation of the </w:t>
      </w:r>
      <w:r w:rsidRPr="008C2565">
        <w:rPr>
          <w:rFonts w:ascii="Calibri" w:hAnsi="Calibri" w:cs="Calibri"/>
        </w:rPr>
        <w:t>Chinese: Second Language ATAR</w:t>
      </w:r>
      <w:r>
        <w:rPr>
          <w:rFonts w:ascii="Calibri" w:hAnsi="Calibri" w:cs="Calibri"/>
        </w:rPr>
        <w:t xml:space="preserve"> Year 12 Unit 4 topics </w:t>
      </w:r>
      <w:r w:rsidR="00582E26">
        <w:rPr>
          <w:rFonts w:ascii="Calibri" w:hAnsi="Calibri" w:cs="Calibri"/>
        </w:rPr>
        <w:t>–</w:t>
      </w:r>
      <w:bookmarkStart w:id="0" w:name="_GoBack"/>
      <w:bookmarkEnd w:id="0"/>
      <w:r>
        <w:rPr>
          <w:rFonts w:ascii="Calibri" w:hAnsi="Calibri" w:cs="Calibri"/>
        </w:rPr>
        <w:t xml:space="preserve"> </w:t>
      </w:r>
      <w:r w:rsidRPr="00A74B35">
        <w:rPr>
          <w:rFonts w:ascii="Calibri" w:hAnsi="Calibri" w:cs="Calibri"/>
          <w:i/>
        </w:rPr>
        <w:t>The environment</w:t>
      </w:r>
      <w:r>
        <w:rPr>
          <w:rFonts w:ascii="Calibri" w:hAnsi="Calibri" w:cs="Calibri"/>
        </w:rPr>
        <w:t xml:space="preserve"> and </w:t>
      </w:r>
      <w:r w:rsidRPr="00A74B35">
        <w:rPr>
          <w:rFonts w:ascii="Calibri" w:hAnsi="Calibri" w:cs="Calibri"/>
          <w:i/>
        </w:rPr>
        <w:t>Current issues</w:t>
      </w:r>
      <w:r>
        <w:rPr>
          <w:rFonts w:ascii="Calibri" w:hAnsi="Calibri" w:cs="Calibri"/>
        </w:rPr>
        <w:t>, the following clarifying subtopics will apply to the ATAR written and practical examinations from 2019.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3185"/>
        <w:gridCol w:w="3005"/>
      </w:tblGrid>
      <w:tr w:rsidR="00CC3E33" w:rsidTr="00CC3E33">
        <w:trPr>
          <w:trHeight w:val="604"/>
        </w:trPr>
        <w:tc>
          <w:tcPr>
            <w:tcW w:w="3006" w:type="dxa"/>
            <w:shd w:val="clear" w:color="auto" w:fill="D9D9D9" w:themeFill="background1" w:themeFillShade="D9"/>
          </w:tcPr>
          <w:p w:rsidR="00CC3E33" w:rsidRDefault="00CC3E33" w:rsidP="00CC3E33">
            <w:pPr>
              <w:spacing w:after="100" w:afterAutospacing="1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Learning context in syllabus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CC3E33" w:rsidRPr="00CC3E33" w:rsidRDefault="00CC3E33" w:rsidP="00CC3E33">
            <w:pPr>
              <w:spacing w:after="100" w:afterAutospacing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Topic and description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in</w:t>
            </w:r>
            <w:r>
              <w:rPr>
                <w:rFonts w:ascii="Calibri" w:hAnsi="Calibri" w:cs="Calibri"/>
                <w:b/>
              </w:rPr>
              <w:t xml:space="preserve"> syllabus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CC3E33" w:rsidRDefault="00CC3E33" w:rsidP="00CC3E33">
            <w:pPr>
              <w:spacing w:after="100" w:afterAutospacing="1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Clarifying subtopics </w:t>
            </w:r>
            <w:r>
              <w:rPr>
                <w:rFonts w:ascii="Calibri" w:hAnsi="Calibri" w:cs="Calibri"/>
                <w:b/>
              </w:rPr>
              <w:br/>
              <w:t>(Year 12 from 2019)</w:t>
            </w:r>
          </w:p>
        </w:tc>
      </w:tr>
      <w:tr w:rsidR="00CC3E33" w:rsidTr="00CC3E33">
        <w:tc>
          <w:tcPr>
            <w:tcW w:w="2405" w:type="dxa"/>
          </w:tcPr>
          <w:p w:rsidR="00CC3E33" w:rsidRDefault="00CC3E33" w:rsidP="00CC3E33">
            <w:pPr>
              <w:tabs>
                <w:tab w:val="left" w:pos="360"/>
              </w:tabs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Chinese-speaking communities </w:t>
            </w:r>
          </w:p>
        </w:tc>
        <w:tc>
          <w:tcPr>
            <w:tcW w:w="3402" w:type="dxa"/>
          </w:tcPr>
          <w:p w:rsidR="00CC3E33" w:rsidRDefault="00CC3E33" w:rsidP="00CC3E33">
            <w:pPr>
              <w:tabs>
                <w:tab w:val="left" w:pos="360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environment</w:t>
            </w:r>
          </w:p>
          <w:p w:rsidR="00CC3E33" w:rsidRDefault="00CC3E33" w:rsidP="00CC3E33">
            <w:pPr>
              <w:tabs>
                <w:tab w:val="left" w:pos="360"/>
              </w:tabs>
              <w:spacing w:after="120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 xml:space="preserve">Students explore current issues in relation to the environment in Chinese-speaking communities. </w:t>
            </w:r>
          </w:p>
        </w:tc>
        <w:tc>
          <w:tcPr>
            <w:tcW w:w="3209" w:type="dxa"/>
            <w:vAlign w:val="center"/>
          </w:tcPr>
          <w:p w:rsidR="00CC3E33" w:rsidRDefault="00CC3E33" w:rsidP="00CC3E33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ind w:left="341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Land pollution (waste) </w:t>
            </w:r>
          </w:p>
          <w:p w:rsidR="00CC3E33" w:rsidRDefault="00CC3E33" w:rsidP="00CC3E33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ind w:left="341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Water pollution</w:t>
            </w:r>
          </w:p>
          <w:p w:rsidR="00CC3E33" w:rsidRDefault="00CC3E33" w:rsidP="00CC3E33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ind w:left="341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Air pollution</w:t>
            </w:r>
          </w:p>
        </w:tc>
      </w:tr>
      <w:tr w:rsidR="00CC3E33" w:rsidTr="00CC3E33">
        <w:tc>
          <w:tcPr>
            <w:tcW w:w="3006" w:type="dxa"/>
          </w:tcPr>
          <w:p w:rsidR="00CC3E33" w:rsidRDefault="00CC3E33" w:rsidP="00CC3E33">
            <w:pPr>
              <w:tabs>
                <w:tab w:val="left" w:pos="360"/>
              </w:tabs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changing world </w:t>
            </w:r>
          </w:p>
        </w:tc>
        <w:tc>
          <w:tcPr>
            <w:tcW w:w="3005" w:type="dxa"/>
          </w:tcPr>
          <w:p w:rsidR="00CC3E33" w:rsidRDefault="00CC3E33" w:rsidP="00CC3E33">
            <w:pPr>
              <w:tabs>
                <w:tab w:val="left" w:pos="360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Current issues</w:t>
            </w:r>
          </w:p>
          <w:p w:rsidR="00CC3E33" w:rsidRDefault="00CC3E33" w:rsidP="00CC3E33">
            <w:pPr>
              <w:tabs>
                <w:tab w:val="left" w:pos="360"/>
              </w:tabs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consider issues in the changing world relevant to them. </w:t>
            </w:r>
          </w:p>
        </w:tc>
        <w:tc>
          <w:tcPr>
            <w:tcW w:w="3005" w:type="dxa"/>
            <w:vAlign w:val="center"/>
          </w:tcPr>
          <w:p w:rsidR="00CC3E33" w:rsidRDefault="00CC3E33" w:rsidP="00CC3E33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ind w:left="341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Impact of social media</w:t>
            </w:r>
          </w:p>
          <w:p w:rsidR="00CC3E33" w:rsidRDefault="00CC3E33" w:rsidP="00CC3E33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ind w:left="341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Smoking and alcohol </w:t>
            </w:r>
          </w:p>
          <w:p w:rsidR="00CC3E33" w:rsidRDefault="00CC3E33" w:rsidP="00CC3E33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ind w:left="341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Peer pressure</w:t>
            </w:r>
          </w:p>
        </w:tc>
      </w:tr>
    </w:tbl>
    <w:p w:rsidR="00CC3E33" w:rsidRDefault="00CC3E33" w:rsidP="00582E26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Teachers are advised to use these subtopics to inform their teaching and assessment programs from Year 12 2019. </w:t>
      </w:r>
    </w:p>
    <w:p w:rsidR="008D6F25" w:rsidRDefault="008D6F25" w:rsidP="00582E26">
      <w:pPr>
        <w:spacing w:after="240"/>
      </w:pPr>
      <w:r>
        <w:t xml:space="preserve">A revised version of the </w:t>
      </w:r>
      <w:r w:rsidRPr="001E7B3E">
        <w:t>Chinese: Second Language ATAR</w:t>
      </w:r>
      <w:r>
        <w:t xml:space="preserve"> Year 12 syllabus (for use from 2019) that includes these subtopics is available on the course page </w:t>
      </w:r>
      <w:hyperlink r:id="rId7" w:history="1">
        <w:r w:rsidRPr="00944A48">
          <w:rPr>
            <w:rStyle w:val="Hyperlink"/>
          </w:rPr>
          <w:t>https://senior-secondary.scsa.wa.edu.au/syllabus-and-support-materials/languages/chinese-second-language</w:t>
        </w:r>
      </w:hyperlink>
      <w:r w:rsidR="00582E26">
        <w:t>.</w:t>
      </w:r>
    </w:p>
    <w:p w:rsidR="008D6F25" w:rsidRPr="009B1D2B" w:rsidRDefault="008D6F25" w:rsidP="008D6F25">
      <w:pPr>
        <w:rPr>
          <w:b/>
        </w:rPr>
      </w:pPr>
      <w:r w:rsidRPr="009B1D2B">
        <w:rPr>
          <w:b/>
        </w:rPr>
        <w:t>Use of grid</w:t>
      </w:r>
      <w:r w:rsidR="00D51D8D">
        <w:rPr>
          <w:b/>
        </w:rPr>
        <w:t>/square</w:t>
      </w:r>
      <w:r w:rsidRPr="009B1D2B">
        <w:rPr>
          <w:b/>
        </w:rPr>
        <w:t xml:space="preserve"> paper in the ATAR written examination</w:t>
      </w:r>
    </w:p>
    <w:p w:rsidR="008D6F25" w:rsidRDefault="008D6F25" w:rsidP="008D6F25">
      <w:r>
        <w:t xml:space="preserve">Teachers of the Chinese: Second Language ATAR course are advised that from 2019, </w:t>
      </w:r>
      <w:r w:rsidR="00D51D8D">
        <w:t xml:space="preserve">lines will be replaced by </w:t>
      </w:r>
      <w:r>
        <w:t>grid/square</w:t>
      </w:r>
      <w:r w:rsidR="00D51D8D">
        <w:t xml:space="preserve">s </w:t>
      </w:r>
      <w:r>
        <w:t xml:space="preserve">in Section Three: Written Communication of the </w:t>
      </w:r>
      <w:r w:rsidRPr="009B1D2B">
        <w:t>written examination</w:t>
      </w:r>
      <w:r w:rsidR="00582E26">
        <w:t>.</w:t>
      </w:r>
    </w:p>
    <w:p w:rsidR="008D6F25" w:rsidRDefault="008D6F25" w:rsidP="008D6F25">
      <w:r>
        <w:t xml:space="preserve">A revised version of the </w:t>
      </w:r>
      <w:r w:rsidRPr="001E7B3E">
        <w:t>Chinese: Second Language ATAR</w:t>
      </w:r>
      <w:r>
        <w:t xml:space="preserve"> Year 12 syllabus (for use from 2019) that reflects this design brief change is available on the course page </w:t>
      </w:r>
      <w:hyperlink r:id="rId8" w:history="1">
        <w:r w:rsidRPr="00944A48">
          <w:rPr>
            <w:rStyle w:val="Hyperlink"/>
          </w:rPr>
          <w:t>https://senior-secondary.scsa.wa.edu.au/syllabus-and-support-materials/languages/chinese-second-language</w:t>
        </w:r>
      </w:hyperlink>
      <w:r w:rsidR="00582E26">
        <w:t>.</w:t>
      </w:r>
    </w:p>
    <w:p w:rsidR="00B43D35" w:rsidRDefault="008D6F25">
      <w:r>
        <w:t>A sample of the grid/square</w:t>
      </w:r>
      <w:r w:rsidR="00D51D8D">
        <w:t>s</w:t>
      </w:r>
      <w:r w:rsidR="00923D59">
        <w:t xml:space="preserve"> (1.3cm by 1.3cm)</w:t>
      </w:r>
      <w:r w:rsidR="00FD6CD0">
        <w:t xml:space="preserve"> is shown on the next</w:t>
      </w:r>
      <w:r>
        <w:t xml:space="preserve"> page. </w:t>
      </w:r>
      <w:r w:rsidR="00B43D35">
        <w:br w:type="page"/>
      </w:r>
    </w:p>
    <w:p w:rsidR="00CC3E33" w:rsidRPr="002E7BB3" w:rsidRDefault="00582E26" w:rsidP="00B43D35">
      <w:pPr>
        <w:spacing w:line="276" w:lineRule="auto"/>
        <w:jc w:val="center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78.5pt;height:758.25pt;z-index:251659264;mso-position-horizontal:center;mso-position-horizontal-relative:margin;mso-position-vertical:center;mso-position-vertical-relative:margin">
            <v:imagedata r:id="rId9" o:title="Chinese grid paper"/>
            <w10:wrap type="square" anchorx="margin" anchory="margin"/>
          </v:shape>
        </w:pict>
      </w:r>
    </w:p>
    <w:sectPr w:rsidR="00CC3E33" w:rsidRPr="002E7BB3" w:rsidSect="000C54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4C2" w:rsidRDefault="009544C2" w:rsidP="003174BC">
      <w:pPr>
        <w:spacing w:after="0" w:line="240" w:lineRule="auto"/>
      </w:pPr>
      <w:r>
        <w:separator/>
      </w:r>
    </w:p>
  </w:endnote>
  <w:endnote w:type="continuationSeparator" w:id="0">
    <w:p w:rsidR="009544C2" w:rsidRDefault="009544C2" w:rsidP="0031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0F" w:rsidRDefault="00EB4F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0F" w:rsidRDefault="00EB4F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0F" w:rsidRDefault="00EB4F0F">
    <w:pPr>
      <w:pStyle w:val="Footer"/>
    </w:pPr>
    <w:r>
      <w:t>2018/4593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4C2" w:rsidRDefault="009544C2" w:rsidP="003174BC">
      <w:pPr>
        <w:spacing w:after="0" w:line="240" w:lineRule="auto"/>
      </w:pPr>
      <w:r>
        <w:separator/>
      </w:r>
    </w:p>
  </w:footnote>
  <w:footnote w:type="continuationSeparator" w:id="0">
    <w:p w:rsidR="009544C2" w:rsidRDefault="009544C2" w:rsidP="0031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0F" w:rsidRDefault="00EB4F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0F" w:rsidRDefault="00EB4F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74" w:rsidRDefault="000C5474" w:rsidP="000C5474">
    <w:pPr>
      <w:pStyle w:val="Header"/>
      <w:spacing w:after="480"/>
    </w:pPr>
    <w:r>
      <w:rPr>
        <w:noProof/>
        <w:lang w:eastAsia="en-AU"/>
      </w:rPr>
      <w:drawing>
        <wp:inline distT="0" distB="0" distL="0" distR="0" wp14:anchorId="641832AA" wp14:editId="0F5C83D2">
          <wp:extent cx="5731510" cy="510540"/>
          <wp:effectExtent l="0" t="0" r="2540" b="3810"/>
          <wp:docPr id="1" name="Picture 1" descr="C:\Documents and Settings\calvb\My Documents\My Pictures\Logos\SCSA cobadge photoshop files\Purple tree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alvb\My Documents\My Pictures\Logos\SCSA cobadge photoshop files\Purple tree 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2F7B"/>
    <w:multiLevelType w:val="hybridMultilevel"/>
    <w:tmpl w:val="21BEB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3004"/>
    <w:multiLevelType w:val="multilevel"/>
    <w:tmpl w:val="A120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168E0"/>
    <w:multiLevelType w:val="hybridMultilevel"/>
    <w:tmpl w:val="747E71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880D73"/>
    <w:multiLevelType w:val="hybridMultilevel"/>
    <w:tmpl w:val="72E6622A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 w15:restartNumberingAfterBreak="0">
    <w:nsid w:val="297C21CA"/>
    <w:multiLevelType w:val="multilevel"/>
    <w:tmpl w:val="09A6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641D2"/>
    <w:multiLevelType w:val="multilevel"/>
    <w:tmpl w:val="B714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A97A09"/>
    <w:multiLevelType w:val="multilevel"/>
    <w:tmpl w:val="F06A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9B4E51"/>
    <w:multiLevelType w:val="multilevel"/>
    <w:tmpl w:val="8178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E540C"/>
    <w:multiLevelType w:val="multilevel"/>
    <w:tmpl w:val="0A44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3B78D3"/>
    <w:multiLevelType w:val="hybridMultilevel"/>
    <w:tmpl w:val="24CAC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97698"/>
    <w:multiLevelType w:val="hybridMultilevel"/>
    <w:tmpl w:val="D5E66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D568B"/>
    <w:multiLevelType w:val="multilevel"/>
    <w:tmpl w:val="B6C6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D65BEC"/>
    <w:multiLevelType w:val="multilevel"/>
    <w:tmpl w:val="4F52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620CD5"/>
    <w:multiLevelType w:val="multilevel"/>
    <w:tmpl w:val="14F6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6F7592"/>
    <w:multiLevelType w:val="multilevel"/>
    <w:tmpl w:val="53C6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EE36CA"/>
    <w:multiLevelType w:val="hybridMultilevel"/>
    <w:tmpl w:val="2B8E38BA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6FE43FB"/>
    <w:multiLevelType w:val="multilevel"/>
    <w:tmpl w:val="56AC5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4"/>
  </w:num>
  <w:num w:numId="5">
    <w:abstractNumId w:val="4"/>
  </w:num>
  <w:num w:numId="6">
    <w:abstractNumId w:val="5"/>
  </w:num>
  <w:num w:numId="7">
    <w:abstractNumId w:val="12"/>
  </w:num>
  <w:num w:numId="8">
    <w:abstractNumId w:val="13"/>
  </w:num>
  <w:num w:numId="9">
    <w:abstractNumId w:val="0"/>
  </w:num>
  <w:num w:numId="10">
    <w:abstractNumId w:val="16"/>
  </w:num>
  <w:num w:numId="11">
    <w:abstractNumId w:val="2"/>
  </w:num>
  <w:num w:numId="12">
    <w:abstractNumId w:val="11"/>
  </w:num>
  <w:num w:numId="13">
    <w:abstractNumId w:val="8"/>
  </w:num>
  <w:num w:numId="14">
    <w:abstractNumId w:val="7"/>
  </w:num>
  <w:num w:numId="15">
    <w:abstractNumId w:val="15"/>
  </w:num>
  <w:num w:numId="16">
    <w:abstractNumId w:val="9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04"/>
    <w:rsid w:val="0001549B"/>
    <w:rsid w:val="000302F8"/>
    <w:rsid w:val="0003083E"/>
    <w:rsid w:val="00035A59"/>
    <w:rsid w:val="00085000"/>
    <w:rsid w:val="000A14EC"/>
    <w:rsid w:val="000B1FCE"/>
    <w:rsid w:val="000C5474"/>
    <w:rsid w:val="000D0820"/>
    <w:rsid w:val="000E0C57"/>
    <w:rsid w:val="001243AB"/>
    <w:rsid w:val="0012543D"/>
    <w:rsid w:val="00151A94"/>
    <w:rsid w:val="001606B5"/>
    <w:rsid w:val="00164E51"/>
    <w:rsid w:val="00165C52"/>
    <w:rsid w:val="00172CBB"/>
    <w:rsid w:val="00196E67"/>
    <w:rsid w:val="00197478"/>
    <w:rsid w:val="001C19FA"/>
    <w:rsid w:val="001E5F16"/>
    <w:rsid w:val="002134D1"/>
    <w:rsid w:val="0024027C"/>
    <w:rsid w:val="00240894"/>
    <w:rsid w:val="00265BD4"/>
    <w:rsid w:val="0026659F"/>
    <w:rsid w:val="00274B16"/>
    <w:rsid w:val="00274E8F"/>
    <w:rsid w:val="002A0F81"/>
    <w:rsid w:val="002A467B"/>
    <w:rsid w:val="002E40A4"/>
    <w:rsid w:val="002E7BB3"/>
    <w:rsid w:val="002F7FAF"/>
    <w:rsid w:val="00313D46"/>
    <w:rsid w:val="003174BC"/>
    <w:rsid w:val="003464FC"/>
    <w:rsid w:val="00357481"/>
    <w:rsid w:val="0036058A"/>
    <w:rsid w:val="003A026E"/>
    <w:rsid w:val="003A4B8E"/>
    <w:rsid w:val="003B068C"/>
    <w:rsid w:val="003F2F86"/>
    <w:rsid w:val="00405DE9"/>
    <w:rsid w:val="00427101"/>
    <w:rsid w:val="00440DDC"/>
    <w:rsid w:val="00465D19"/>
    <w:rsid w:val="00467363"/>
    <w:rsid w:val="004868E5"/>
    <w:rsid w:val="004B0FCA"/>
    <w:rsid w:val="004C6B84"/>
    <w:rsid w:val="004D4301"/>
    <w:rsid w:val="004F050C"/>
    <w:rsid w:val="0051691C"/>
    <w:rsid w:val="005205D4"/>
    <w:rsid w:val="00560CB1"/>
    <w:rsid w:val="00562A0E"/>
    <w:rsid w:val="00576170"/>
    <w:rsid w:val="00582E26"/>
    <w:rsid w:val="00593D6D"/>
    <w:rsid w:val="00600281"/>
    <w:rsid w:val="00603B5C"/>
    <w:rsid w:val="00607E1F"/>
    <w:rsid w:val="0061790A"/>
    <w:rsid w:val="006211E5"/>
    <w:rsid w:val="00630691"/>
    <w:rsid w:val="00636428"/>
    <w:rsid w:val="006626D0"/>
    <w:rsid w:val="00696DA4"/>
    <w:rsid w:val="006E25BD"/>
    <w:rsid w:val="006F7C85"/>
    <w:rsid w:val="00706C77"/>
    <w:rsid w:val="00731F50"/>
    <w:rsid w:val="007450FA"/>
    <w:rsid w:val="0077387F"/>
    <w:rsid w:val="00773D53"/>
    <w:rsid w:val="00777755"/>
    <w:rsid w:val="007A5DC3"/>
    <w:rsid w:val="007A7A40"/>
    <w:rsid w:val="007B1F3D"/>
    <w:rsid w:val="007C2660"/>
    <w:rsid w:val="007C421A"/>
    <w:rsid w:val="007D4CA9"/>
    <w:rsid w:val="007D4EA4"/>
    <w:rsid w:val="008047C6"/>
    <w:rsid w:val="0081442D"/>
    <w:rsid w:val="00830011"/>
    <w:rsid w:val="008534DE"/>
    <w:rsid w:val="008A212E"/>
    <w:rsid w:val="008A2C0C"/>
    <w:rsid w:val="008A3EDD"/>
    <w:rsid w:val="008B1F07"/>
    <w:rsid w:val="008B35E3"/>
    <w:rsid w:val="008D558E"/>
    <w:rsid w:val="008D6F25"/>
    <w:rsid w:val="008E1DD4"/>
    <w:rsid w:val="008F459A"/>
    <w:rsid w:val="00900622"/>
    <w:rsid w:val="00911F46"/>
    <w:rsid w:val="00923D59"/>
    <w:rsid w:val="009544C2"/>
    <w:rsid w:val="00965204"/>
    <w:rsid w:val="00980B72"/>
    <w:rsid w:val="00986ED2"/>
    <w:rsid w:val="009B008C"/>
    <w:rsid w:val="009C5536"/>
    <w:rsid w:val="00A01C5D"/>
    <w:rsid w:val="00A258E7"/>
    <w:rsid w:val="00A376F1"/>
    <w:rsid w:val="00A52B22"/>
    <w:rsid w:val="00A56983"/>
    <w:rsid w:val="00A61767"/>
    <w:rsid w:val="00A650B8"/>
    <w:rsid w:val="00A65A5E"/>
    <w:rsid w:val="00A66B7D"/>
    <w:rsid w:val="00AA6617"/>
    <w:rsid w:val="00AD353F"/>
    <w:rsid w:val="00AD385F"/>
    <w:rsid w:val="00AD3A37"/>
    <w:rsid w:val="00AE6E15"/>
    <w:rsid w:val="00B11DA3"/>
    <w:rsid w:val="00B20833"/>
    <w:rsid w:val="00B23FE6"/>
    <w:rsid w:val="00B2478D"/>
    <w:rsid w:val="00B31AA7"/>
    <w:rsid w:val="00B4341B"/>
    <w:rsid w:val="00B43D35"/>
    <w:rsid w:val="00B70771"/>
    <w:rsid w:val="00B77BEF"/>
    <w:rsid w:val="00B92FDD"/>
    <w:rsid w:val="00BA4206"/>
    <w:rsid w:val="00BD4B90"/>
    <w:rsid w:val="00BE4C41"/>
    <w:rsid w:val="00BE4C7C"/>
    <w:rsid w:val="00BE7AF9"/>
    <w:rsid w:val="00BF569F"/>
    <w:rsid w:val="00C31907"/>
    <w:rsid w:val="00C42446"/>
    <w:rsid w:val="00C44A0F"/>
    <w:rsid w:val="00C473A3"/>
    <w:rsid w:val="00C578E1"/>
    <w:rsid w:val="00CA1D04"/>
    <w:rsid w:val="00CB4B09"/>
    <w:rsid w:val="00CC3E33"/>
    <w:rsid w:val="00CC3EEB"/>
    <w:rsid w:val="00CD6AA3"/>
    <w:rsid w:val="00CE784A"/>
    <w:rsid w:val="00D0634E"/>
    <w:rsid w:val="00D50C8A"/>
    <w:rsid w:val="00D51D8D"/>
    <w:rsid w:val="00D61605"/>
    <w:rsid w:val="00D62E3C"/>
    <w:rsid w:val="00D7502C"/>
    <w:rsid w:val="00D76333"/>
    <w:rsid w:val="00DC33E1"/>
    <w:rsid w:val="00DC3F80"/>
    <w:rsid w:val="00DD387D"/>
    <w:rsid w:val="00DD5435"/>
    <w:rsid w:val="00DE6A4D"/>
    <w:rsid w:val="00DF6CC4"/>
    <w:rsid w:val="00E035F2"/>
    <w:rsid w:val="00E300CA"/>
    <w:rsid w:val="00E32A5E"/>
    <w:rsid w:val="00E6172C"/>
    <w:rsid w:val="00E81905"/>
    <w:rsid w:val="00E935C9"/>
    <w:rsid w:val="00EA6069"/>
    <w:rsid w:val="00EA78FD"/>
    <w:rsid w:val="00EB0370"/>
    <w:rsid w:val="00EB4F0F"/>
    <w:rsid w:val="00EC0FCE"/>
    <w:rsid w:val="00EC751F"/>
    <w:rsid w:val="00EE6D12"/>
    <w:rsid w:val="00EF37C8"/>
    <w:rsid w:val="00F014A5"/>
    <w:rsid w:val="00F0320B"/>
    <w:rsid w:val="00F24C2C"/>
    <w:rsid w:val="00F5064A"/>
    <w:rsid w:val="00F64444"/>
    <w:rsid w:val="00F67ACC"/>
    <w:rsid w:val="00F74149"/>
    <w:rsid w:val="00F77FA8"/>
    <w:rsid w:val="00F834AD"/>
    <w:rsid w:val="00F97DA9"/>
    <w:rsid w:val="00FB01E8"/>
    <w:rsid w:val="00FB3CF0"/>
    <w:rsid w:val="00FB6664"/>
    <w:rsid w:val="00FC54E8"/>
    <w:rsid w:val="00FD318D"/>
    <w:rsid w:val="00FD6CD0"/>
    <w:rsid w:val="00FE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C40361B-CCCA-49FE-816C-D239F59E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204"/>
    <w:rPr>
      <w:color w:val="1A437E"/>
      <w:u w:val="single"/>
    </w:rPr>
  </w:style>
  <w:style w:type="character" w:styleId="Emphasis">
    <w:name w:val="Emphasis"/>
    <w:basedOn w:val="DefaultParagraphFont"/>
    <w:uiPriority w:val="20"/>
    <w:qFormat/>
    <w:rsid w:val="0096520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17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4BC"/>
  </w:style>
  <w:style w:type="paragraph" w:styleId="Footer">
    <w:name w:val="footer"/>
    <w:basedOn w:val="Normal"/>
    <w:link w:val="FooterChar"/>
    <w:uiPriority w:val="99"/>
    <w:unhideWhenUsed/>
    <w:rsid w:val="00317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4BC"/>
  </w:style>
  <w:style w:type="paragraph" w:styleId="BalloonText">
    <w:name w:val="Balloon Text"/>
    <w:basedOn w:val="Normal"/>
    <w:link w:val="BalloonTextChar"/>
    <w:uiPriority w:val="99"/>
    <w:semiHidden/>
    <w:unhideWhenUsed/>
    <w:rsid w:val="002A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C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5027">
          <w:marLeft w:val="0"/>
          <w:marRight w:val="0"/>
          <w:marTop w:val="0"/>
          <w:marBottom w:val="0"/>
          <w:divBdr>
            <w:top w:val="single" w:sz="6" w:space="0" w:color="D7E2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59492">
          <w:marLeft w:val="0"/>
          <w:marRight w:val="0"/>
          <w:marTop w:val="0"/>
          <w:marBottom w:val="0"/>
          <w:divBdr>
            <w:top w:val="single" w:sz="6" w:space="0" w:color="D7E2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5772">
          <w:marLeft w:val="0"/>
          <w:marRight w:val="0"/>
          <w:marTop w:val="0"/>
          <w:marBottom w:val="0"/>
          <w:divBdr>
            <w:top w:val="single" w:sz="6" w:space="0" w:color="D7E2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8608">
          <w:marLeft w:val="0"/>
          <w:marRight w:val="0"/>
          <w:marTop w:val="0"/>
          <w:marBottom w:val="0"/>
          <w:divBdr>
            <w:top w:val="single" w:sz="6" w:space="0" w:color="D7E2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ior-secondary.scsa.wa.edu.au/syllabus-and-support-materials/languages/chinese-second-languag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enior-secondary.scsa.wa.edu.au/syllabus-and-support-materials/languages/chinese-second-languag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Djanegara</dc:creator>
  <cp:keywords/>
  <dc:description/>
  <cp:lastModifiedBy>Jo Merrey</cp:lastModifiedBy>
  <cp:revision>11</cp:revision>
  <cp:lastPrinted>2018-02-26T01:38:00Z</cp:lastPrinted>
  <dcterms:created xsi:type="dcterms:W3CDTF">2018-02-02T02:33:00Z</dcterms:created>
  <dcterms:modified xsi:type="dcterms:W3CDTF">2018-03-08T01:18:00Z</dcterms:modified>
</cp:coreProperties>
</file>