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8604B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 as an A</w:t>
      </w:r>
      <w:r w:rsidR="00484924">
        <w:rPr>
          <w:rFonts w:ascii="Franklin Gothic Medium" w:hAnsi="Franklin Gothic Medium"/>
          <w:smallCaps/>
          <w:color w:val="5F497A"/>
          <w:sz w:val="28"/>
          <w:szCs w:val="28"/>
          <w:lang w:eastAsia="x-none"/>
        </w:rPr>
        <w:t xml:space="preserve">dditional </w:t>
      </w:r>
      <w:r>
        <w:rPr>
          <w:rFonts w:ascii="Franklin Gothic Medium" w:hAnsi="Franklin Gothic Medium"/>
          <w:smallCaps/>
          <w:color w:val="5F497A"/>
          <w:sz w:val="28"/>
          <w:szCs w:val="28"/>
          <w:lang w:eastAsia="x-none"/>
        </w:rPr>
        <w:t>L</w:t>
      </w:r>
      <w:r w:rsidR="00484924">
        <w:rPr>
          <w:rFonts w:ascii="Franklin Gothic Medium" w:hAnsi="Franklin Gothic Medium"/>
          <w:smallCaps/>
          <w:color w:val="5F497A"/>
          <w:sz w:val="28"/>
          <w:szCs w:val="28"/>
          <w:lang w:eastAsia="x-none"/>
        </w:rPr>
        <w:t xml:space="preserve">anguage or </w:t>
      </w:r>
      <w:r>
        <w:rPr>
          <w:rFonts w:ascii="Franklin Gothic Medium" w:hAnsi="Franklin Gothic Medium"/>
          <w:smallCaps/>
          <w:color w:val="5F497A"/>
          <w:sz w:val="28"/>
          <w:szCs w:val="28"/>
          <w:lang w:eastAsia="x-none"/>
        </w:rPr>
        <w:t>D</w:t>
      </w:r>
      <w:r w:rsidR="00484924">
        <w:rPr>
          <w:rFonts w:ascii="Franklin Gothic Medium" w:hAnsi="Franklin Gothic Medium"/>
          <w:smallCaps/>
          <w:color w:val="5F497A"/>
          <w:sz w:val="28"/>
          <w:szCs w:val="28"/>
          <w:lang w:eastAsia="x-none"/>
        </w:rPr>
        <w:t>ialect</w:t>
      </w:r>
    </w:p>
    <w:p w:rsidR="00855E0F" w:rsidRPr="00891E0F" w:rsidRDefault="0048492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 Year 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ED208C" w:rsidP="00855E0F">
      <w:pPr>
        <w:pStyle w:val="Heading1"/>
      </w:pPr>
      <w:r>
        <w:t>English as an Additional L</w:t>
      </w:r>
      <w:r w:rsidR="00484924">
        <w:t>anguage or Dialect – Foundation</w:t>
      </w:r>
      <w:r w:rsidR="00855E0F">
        <w:t xml:space="preserve"> </w:t>
      </w:r>
      <w:r w:rsidR="00484924">
        <w:t>Year 11</w:t>
      </w:r>
    </w:p>
    <w:p w:rsidR="0025174E" w:rsidRPr="00855E0F" w:rsidRDefault="00ED208C" w:rsidP="00855E0F">
      <w:pPr>
        <w:pStyle w:val="Heading2"/>
      </w:pPr>
      <w:r w:rsidRPr="004C6186">
        <w:t xml:space="preserve">Semester 1 </w:t>
      </w:r>
      <w:r w:rsidR="001E0296">
        <w:t xml:space="preserve">– </w:t>
      </w:r>
      <w:r>
        <w:t xml:space="preserve">Unit 1 </w:t>
      </w:r>
      <w:r w:rsidR="00A112F9">
        <w:t xml:space="preserve">– </w:t>
      </w:r>
      <w:r w:rsidR="001E0296">
        <w:t>Moving between c</w:t>
      </w:r>
      <w:r>
        <w:t>ultures</w:t>
      </w:r>
    </w:p>
    <w:tbl>
      <w:tblPr>
        <w:tblStyle w:val="TableGrid1"/>
        <w:tblW w:w="9689"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1004"/>
        <w:gridCol w:w="6935"/>
        <w:gridCol w:w="1750"/>
      </w:tblGrid>
      <w:tr w:rsidR="004C3673" w:rsidRPr="006B42FC" w:rsidTr="00E53B2F">
        <w:trPr>
          <w:tblHeader/>
        </w:trPr>
        <w:tc>
          <w:tcPr>
            <w:tcW w:w="1004" w:type="dxa"/>
            <w:tcBorders>
              <w:top w:val="single" w:sz="4" w:space="0" w:color="FFFFFF" w:themeColor="background1"/>
              <w:left w:val="single" w:sz="4" w:space="0" w:color="BD9FCF" w:themeColor="accent4"/>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B45CE4">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Weeks</w:t>
            </w:r>
          </w:p>
        </w:tc>
        <w:tc>
          <w:tcPr>
            <w:tcW w:w="6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6B42FC">
            <w:pPr>
              <w:spacing w:before="120" w:after="120"/>
              <w:jc w:val="center"/>
              <w:rPr>
                <w:rFonts w:asciiTheme="minorHAnsi" w:hAnsiTheme="minorHAnsi" w:cstheme="minorHAnsi"/>
                <w:b/>
                <w:color w:val="FFFFFF" w:themeColor="background1"/>
                <w:sz w:val="20"/>
                <w:szCs w:val="20"/>
                <w:lang w:eastAsia="en-US"/>
              </w:rPr>
            </w:pPr>
            <w:r w:rsidRPr="006B42FC">
              <w:rPr>
                <w:rFonts w:asciiTheme="minorHAnsi" w:hAnsiTheme="minorHAnsi" w:cstheme="minorHAnsi"/>
                <w:b/>
                <w:color w:val="FFFFFF" w:themeColor="background1"/>
                <w:sz w:val="20"/>
                <w:szCs w:val="20"/>
                <w:lang w:eastAsia="en-US"/>
              </w:rPr>
              <w:t>Syllabus content (drawn from unit content and the Language Table)</w:t>
            </w:r>
          </w:p>
        </w:tc>
        <w:tc>
          <w:tcPr>
            <w:tcW w:w="1750" w:type="dxa"/>
            <w:tcBorders>
              <w:top w:val="single" w:sz="4" w:space="0" w:color="FFFFFF" w:themeColor="background1"/>
              <w:left w:val="single" w:sz="4" w:space="0" w:color="FFFFFF" w:themeColor="background1"/>
              <w:bottom w:val="single" w:sz="4" w:space="0" w:color="FFFFFF" w:themeColor="background1"/>
              <w:right w:val="single" w:sz="4" w:space="0" w:color="BD9FCF" w:themeColor="accent4"/>
            </w:tcBorders>
            <w:shd w:val="clear" w:color="auto" w:fill="BD9FCF" w:themeFill="accent4"/>
            <w:vAlign w:val="center"/>
          </w:tcPr>
          <w:p w:rsidR="004C3673" w:rsidRPr="006B42FC" w:rsidRDefault="00581C7A" w:rsidP="006B42FC">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Assessment t</w:t>
            </w:r>
            <w:r w:rsidR="004C3673" w:rsidRPr="006B42FC">
              <w:rPr>
                <w:rFonts w:asciiTheme="minorHAnsi" w:hAnsiTheme="minorHAnsi" w:cstheme="minorHAnsi"/>
                <w:b/>
                <w:color w:val="FFFFFF" w:themeColor="background1"/>
                <w:sz w:val="20"/>
                <w:szCs w:val="20"/>
                <w:lang w:val="en-US" w:eastAsia="en-US"/>
              </w:rPr>
              <w:t>asks</w:t>
            </w:r>
          </w:p>
        </w:tc>
      </w:tr>
      <w:tr w:rsidR="00906EFA" w:rsidRPr="006B42FC" w:rsidTr="00727756">
        <w:tc>
          <w:tcPr>
            <w:tcW w:w="9689" w:type="dxa"/>
            <w:gridSpan w:val="3"/>
            <w:tcBorders>
              <w:top w:val="single" w:sz="4" w:space="0" w:color="FFFFFF" w:themeColor="background1"/>
            </w:tcBorders>
            <w:shd w:val="clear" w:color="auto" w:fill="E4D8EB" w:themeFill="accent4" w:themeFillTint="66"/>
            <w:vAlign w:val="center"/>
          </w:tcPr>
          <w:p w:rsidR="00906EFA" w:rsidRPr="006B42FC" w:rsidRDefault="00906EFA" w:rsidP="00B45CE4">
            <w:pPr>
              <w:spacing w:before="120" w:after="12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Context One: Coming to Australia</w:t>
            </w:r>
          </w:p>
        </w:tc>
      </w:tr>
      <w:tr w:rsidR="004C3673" w:rsidRPr="006B42FC" w:rsidTr="00E53B2F">
        <w:tc>
          <w:tcPr>
            <w:tcW w:w="1004" w:type="dxa"/>
            <w:shd w:val="clear" w:color="auto" w:fill="F1EBF5" w:themeFill="accent4" w:themeFillTint="33"/>
            <w:vAlign w:val="center"/>
          </w:tcPr>
          <w:p w:rsidR="004C3673" w:rsidRPr="006B42FC" w:rsidRDefault="00FE380A"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1</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2</w:t>
            </w:r>
          </w:p>
        </w:tc>
        <w:tc>
          <w:tcPr>
            <w:tcW w:w="6935" w:type="dxa"/>
          </w:tcPr>
          <w:p w:rsidR="004C3673" w:rsidRPr="006B42FC" w:rsidRDefault="004C3673" w:rsidP="00556E03">
            <w:pPr>
              <w:rPr>
                <w:rFonts w:asciiTheme="minorHAnsi" w:hAnsiTheme="minorHAnsi" w:cstheme="minorHAnsi"/>
                <w:b/>
                <w:sz w:val="20"/>
                <w:szCs w:val="20"/>
              </w:rPr>
            </w:pPr>
            <w:r w:rsidRPr="006B42FC">
              <w:rPr>
                <w:rFonts w:asciiTheme="minorHAnsi" w:hAnsiTheme="minorHAnsi" w:cstheme="minorHAnsi"/>
                <w:b/>
                <w:sz w:val="20"/>
                <w:szCs w:val="20"/>
              </w:rPr>
              <w:t>Comprehensio</w:t>
            </w:r>
            <w:r w:rsidR="00AE0B7B" w:rsidRPr="006B42FC">
              <w:rPr>
                <w:rFonts w:asciiTheme="minorHAnsi" w:hAnsiTheme="minorHAnsi" w:cstheme="minorHAnsi"/>
                <w:b/>
                <w:sz w:val="20"/>
                <w:szCs w:val="20"/>
              </w:rPr>
              <w:t>n/Language and textual analysis</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begin</w:t>
            </w:r>
            <w:r w:rsidR="004C3673" w:rsidRPr="006B42FC">
              <w:rPr>
                <w:rFonts w:asciiTheme="minorHAnsi" w:eastAsia="MS Mincho" w:hAnsiTheme="minorHAnsi" w:cstheme="minorHAnsi"/>
                <w:sz w:val="20"/>
                <w:szCs w:val="20"/>
                <w:lang w:val="en-US" w:eastAsia="en-US"/>
              </w:rPr>
              <w:t xml:space="preserve"> to identify non-verbal cues and intonation to guess the meaning of words in familiar contexts</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visual information</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home language/dialect to support understanding of simple aural texts</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retell </w:t>
            </w:r>
            <w:r w:rsidR="004C3673" w:rsidRPr="006B42FC">
              <w:rPr>
                <w:rFonts w:asciiTheme="minorHAnsi" w:eastAsia="MS Mincho" w:hAnsiTheme="minorHAnsi" w:cstheme="minorHAnsi"/>
                <w:sz w:val="20"/>
                <w:szCs w:val="20"/>
                <w:lang w:val="en-US" w:eastAsia="en-US"/>
              </w:rPr>
              <w:t>the gist of a story</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identifying main ideas in a simple text</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proofErr w:type="spellStart"/>
            <w:r w:rsidRPr="006B42FC">
              <w:rPr>
                <w:rFonts w:asciiTheme="minorHAnsi" w:eastAsia="MS Mincho" w:hAnsiTheme="minorHAnsi" w:cstheme="minorHAnsi"/>
                <w:sz w:val="20"/>
                <w:szCs w:val="20"/>
                <w:lang w:val="en-US" w:eastAsia="en-US"/>
              </w:rPr>
              <w:t>recognise</w:t>
            </w:r>
            <w:proofErr w:type="spellEnd"/>
            <w:r w:rsidR="004C3673" w:rsidRPr="006B42FC">
              <w:rPr>
                <w:rFonts w:asciiTheme="minorHAnsi" w:eastAsia="MS Mincho" w:hAnsiTheme="minorHAnsi" w:cstheme="minorHAnsi"/>
                <w:sz w:val="20"/>
                <w:szCs w:val="20"/>
                <w:lang w:val="en-US" w:eastAsia="en-US"/>
              </w:rPr>
              <w:t xml:space="preserve"> the different features of basic text types</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respond</w:t>
            </w:r>
            <w:r w:rsidR="004C3673" w:rsidRPr="006B42FC">
              <w:rPr>
                <w:rFonts w:asciiTheme="minorHAnsi" w:eastAsia="MS Mincho" w:hAnsiTheme="minorHAnsi" w:cstheme="minorHAnsi"/>
                <w:sz w:val="20"/>
                <w:szCs w:val="20"/>
                <w:lang w:val="en-US" w:eastAsia="en-US"/>
              </w:rPr>
              <w:t xml:space="preserve"> to simple aural texts about familiar topics</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identify/use</w:t>
            </w:r>
            <w:r w:rsidR="004C3673" w:rsidRPr="006B42FC">
              <w:rPr>
                <w:rFonts w:asciiTheme="minorHAnsi" w:eastAsia="MS Mincho" w:hAnsiTheme="minorHAnsi" w:cstheme="minorHAnsi"/>
                <w:sz w:val="20"/>
                <w:szCs w:val="20"/>
                <w:lang w:val="en-US" w:eastAsia="en-US"/>
              </w:rPr>
              <w:t xml:space="preserve"> familiar vocabulary, morphemes and computer symbols</w:t>
            </w:r>
            <w:r w:rsidR="00160F7C">
              <w:rPr>
                <w:rFonts w:asciiTheme="minorHAnsi" w:eastAsia="MS Mincho" w:hAnsiTheme="minorHAnsi" w:cstheme="minorHAnsi"/>
                <w:sz w:val="20"/>
                <w:szCs w:val="20"/>
                <w:lang w:val="en-US" w:eastAsia="en-US"/>
              </w:rPr>
              <w:t xml:space="preserve"> </w:t>
            </w:r>
            <w:r w:rsidR="004C3673" w:rsidRPr="006B42FC">
              <w:rPr>
                <w:rFonts w:asciiTheme="minorHAnsi" w:eastAsia="MS Mincho" w:hAnsiTheme="minorHAnsi" w:cstheme="minorHAnsi"/>
                <w:sz w:val="20"/>
                <w:szCs w:val="20"/>
                <w:lang w:val="en-US" w:eastAsia="en-US"/>
              </w:rPr>
              <w:t>to determine meaning from texts</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keep charts or lists to </w:t>
            </w:r>
            <w:proofErr w:type="spellStart"/>
            <w:r w:rsidRPr="006B42FC">
              <w:rPr>
                <w:rFonts w:asciiTheme="minorHAnsi" w:eastAsia="MS Mincho" w:hAnsiTheme="minorHAnsi" w:cstheme="minorHAnsi"/>
                <w:sz w:val="20"/>
                <w:szCs w:val="20"/>
                <w:lang w:val="en-US" w:eastAsia="en-US"/>
              </w:rPr>
              <w:t>organise</w:t>
            </w:r>
            <w:proofErr w:type="spellEnd"/>
            <w:r w:rsidRPr="006B42FC">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classify new vocabulary and knowledge</w:t>
            </w:r>
          </w:p>
          <w:p w:rsidR="004C3673" w:rsidRPr="006B42FC" w:rsidRDefault="0040600B" w:rsidP="00556E03">
            <w:pPr>
              <w:numPr>
                <w:ilvl w:val="0"/>
                <w:numId w:val="4"/>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dictionaries, including bilingual and picture, and library and we</w:t>
            </w:r>
            <w:r w:rsidRPr="006B42FC">
              <w:rPr>
                <w:rFonts w:asciiTheme="minorHAnsi" w:eastAsia="MS Mincho" w:hAnsiTheme="minorHAnsi" w:cstheme="minorHAnsi"/>
                <w:sz w:val="20"/>
                <w:szCs w:val="20"/>
                <w:lang w:val="en-US" w:eastAsia="en-US"/>
              </w:rPr>
              <w:t>b resources to understand texts</w:t>
            </w:r>
          </w:p>
          <w:p w:rsidR="00E509F1" w:rsidRPr="006B42FC" w:rsidRDefault="0040600B" w:rsidP="00556E03">
            <w:pPr>
              <w:ind w:right="71"/>
              <w:rPr>
                <w:rFonts w:asciiTheme="minorHAnsi" w:hAnsiTheme="minorHAnsi" w:cstheme="minorHAnsi"/>
                <w:b/>
                <w:bCs/>
                <w:sz w:val="20"/>
                <w:szCs w:val="20"/>
                <w:lang w:val="en-US" w:eastAsia="en-US"/>
              </w:rPr>
            </w:pPr>
            <w:r w:rsidRPr="006B42FC">
              <w:rPr>
                <w:rFonts w:asciiTheme="minorHAnsi" w:hAnsiTheme="minorHAnsi" w:cstheme="minorHAnsi"/>
                <w:b/>
                <w:bCs/>
                <w:sz w:val="20"/>
                <w:szCs w:val="20"/>
                <w:lang w:val="en-US" w:eastAsia="en-US"/>
              </w:rPr>
              <w:t>Language competencies</w:t>
            </w:r>
          </w:p>
          <w:p w:rsidR="00E509F1" w:rsidRPr="006B42FC" w:rsidRDefault="0040600B" w:rsidP="00556E03">
            <w:pPr>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E509F1" w:rsidRPr="00B45CE4" w:rsidRDefault="0040600B" w:rsidP="00556E03">
            <w:pPr>
              <w:numPr>
                <w:ilvl w:val="0"/>
                <w:numId w:val="4"/>
              </w:numPr>
              <w:contextualSpacing/>
              <w:rPr>
                <w:rFonts w:asciiTheme="minorHAnsi" w:eastAsia="MS Mincho" w:hAnsiTheme="minorHAnsi" w:cstheme="minorHAnsi"/>
                <w:sz w:val="20"/>
                <w:szCs w:val="20"/>
                <w:lang w:val="en-US" w:eastAsia="en-US"/>
              </w:rPr>
            </w:pPr>
            <w:r w:rsidRPr="00B45CE4">
              <w:rPr>
                <w:rFonts w:asciiTheme="minorHAnsi" w:eastAsia="MS Mincho" w:hAnsiTheme="minorHAnsi" w:cstheme="minorHAnsi"/>
                <w:sz w:val="20"/>
                <w:szCs w:val="20"/>
                <w:lang w:val="en-US" w:eastAsia="en-US"/>
              </w:rPr>
              <w:t>listen for gist, develop</w:t>
            </w:r>
            <w:r w:rsidR="00E509F1" w:rsidRPr="00B45CE4">
              <w:rPr>
                <w:rFonts w:asciiTheme="minorHAnsi" w:eastAsia="MS Mincho" w:hAnsiTheme="minorHAnsi" w:cstheme="minorHAnsi"/>
                <w:sz w:val="20"/>
                <w:szCs w:val="20"/>
                <w:lang w:val="en-US" w:eastAsia="en-US"/>
              </w:rPr>
              <w:t xml:space="preserve"> argument and specific content</w:t>
            </w:r>
          </w:p>
          <w:p w:rsidR="00E509F1" w:rsidRPr="006B42FC" w:rsidRDefault="0040600B" w:rsidP="00556E03">
            <w:pPr>
              <w:numPr>
                <w:ilvl w:val="0"/>
                <w:numId w:val="4"/>
              </w:numPr>
              <w:contextualSpacing/>
              <w:rPr>
                <w:rFonts w:asciiTheme="minorHAnsi" w:hAnsiTheme="minorHAnsi" w:cstheme="minorHAnsi"/>
                <w:iCs/>
                <w:sz w:val="20"/>
                <w:szCs w:val="20"/>
              </w:rPr>
            </w:pPr>
            <w:r w:rsidRPr="00B45CE4">
              <w:rPr>
                <w:rFonts w:asciiTheme="minorHAnsi" w:eastAsia="MS Mincho" w:hAnsiTheme="minorHAnsi" w:cstheme="minorHAnsi"/>
                <w:sz w:val="20"/>
                <w:szCs w:val="20"/>
                <w:lang w:val="en-US" w:eastAsia="en-US"/>
              </w:rPr>
              <w:t>understand</w:t>
            </w:r>
            <w:r w:rsidRPr="006B42FC">
              <w:rPr>
                <w:rFonts w:asciiTheme="minorHAnsi" w:hAnsiTheme="minorHAnsi" w:cstheme="minorHAnsi"/>
                <w:iCs/>
                <w:sz w:val="20"/>
                <w:szCs w:val="20"/>
              </w:rPr>
              <w:t xml:space="preserve"> and use</w:t>
            </w:r>
            <w:r w:rsidR="00E509F1" w:rsidRPr="006B42FC">
              <w:rPr>
                <w:rFonts w:asciiTheme="minorHAnsi" w:hAnsiTheme="minorHAnsi" w:cstheme="minorHAnsi"/>
                <w:iCs/>
                <w:sz w:val="20"/>
                <w:szCs w:val="20"/>
              </w:rPr>
              <w:t xml:space="preserve"> words appropriate to the different semantic fields of SAE</w:t>
            </w:r>
          </w:p>
          <w:p w:rsidR="00E509F1" w:rsidRPr="006B42FC" w:rsidRDefault="0040600B" w:rsidP="00556E03">
            <w:pPr>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E509F1" w:rsidRPr="00B45CE4" w:rsidRDefault="0040600B" w:rsidP="00556E03">
            <w:pPr>
              <w:numPr>
                <w:ilvl w:val="0"/>
                <w:numId w:val="4"/>
              </w:numPr>
              <w:contextualSpacing/>
              <w:rPr>
                <w:rFonts w:asciiTheme="minorHAnsi" w:eastAsia="MS Mincho" w:hAnsiTheme="minorHAnsi" w:cstheme="minorHAnsi"/>
                <w:sz w:val="20"/>
                <w:szCs w:val="20"/>
                <w:lang w:val="en-US" w:eastAsia="en-US"/>
              </w:rPr>
            </w:pPr>
            <w:r w:rsidRPr="00B45CE4">
              <w:rPr>
                <w:rFonts w:asciiTheme="minorHAnsi" w:eastAsia="MS Mincho" w:hAnsiTheme="minorHAnsi" w:cstheme="minorHAnsi"/>
                <w:sz w:val="20"/>
                <w:szCs w:val="20"/>
                <w:lang w:val="en-US" w:eastAsia="en-US"/>
              </w:rPr>
              <w:t>identify</w:t>
            </w:r>
            <w:r w:rsidR="00E509F1" w:rsidRPr="00B45CE4">
              <w:rPr>
                <w:rFonts w:asciiTheme="minorHAnsi" w:eastAsia="MS Mincho" w:hAnsiTheme="minorHAnsi" w:cstheme="minorHAnsi"/>
                <w:sz w:val="20"/>
                <w:szCs w:val="20"/>
                <w:lang w:val="en-US" w:eastAsia="en-US"/>
              </w:rPr>
              <w:t xml:space="preserve"> register variations between familiar, semi-formal and some formal contexts </w:t>
            </w:r>
          </w:p>
          <w:p w:rsidR="00E509F1" w:rsidRPr="006B42FC" w:rsidRDefault="0040600B" w:rsidP="00556E03">
            <w:pPr>
              <w:numPr>
                <w:ilvl w:val="0"/>
                <w:numId w:val="4"/>
              </w:numPr>
              <w:contextualSpacing/>
              <w:rPr>
                <w:rFonts w:asciiTheme="minorHAnsi" w:hAnsiTheme="minorHAnsi" w:cstheme="minorHAnsi"/>
                <w:iCs/>
                <w:sz w:val="20"/>
                <w:szCs w:val="20"/>
              </w:rPr>
            </w:pPr>
            <w:r w:rsidRPr="00B45CE4">
              <w:rPr>
                <w:rFonts w:asciiTheme="minorHAnsi" w:eastAsia="MS Mincho" w:hAnsiTheme="minorHAnsi" w:cstheme="minorHAnsi"/>
                <w:sz w:val="20"/>
                <w:szCs w:val="20"/>
                <w:lang w:val="en-US" w:eastAsia="en-US"/>
              </w:rPr>
              <w:t>recognise</w:t>
            </w:r>
            <w:r w:rsidR="00E509F1" w:rsidRPr="006B42FC">
              <w:rPr>
                <w:rFonts w:asciiTheme="minorHAnsi" w:hAnsiTheme="minorHAnsi" w:cstheme="minorHAnsi"/>
                <w:iCs/>
                <w:sz w:val="20"/>
                <w:szCs w:val="20"/>
              </w:rPr>
              <w:t xml:space="preserve"> some common cultural references</w:t>
            </w:r>
          </w:p>
          <w:p w:rsidR="004C3673" w:rsidRPr="006B42FC" w:rsidRDefault="004C3673" w:rsidP="00556E03">
            <w:pPr>
              <w:rPr>
                <w:rFonts w:asciiTheme="minorHAnsi" w:hAnsiTheme="minorHAnsi" w:cstheme="minorHAnsi"/>
                <w:sz w:val="20"/>
                <w:szCs w:val="20"/>
                <w:lang w:val="en-US" w:eastAsia="en-US"/>
              </w:rPr>
            </w:pPr>
            <w:r w:rsidRPr="006B42FC">
              <w:rPr>
                <w:rFonts w:asciiTheme="minorHAnsi" w:hAnsiTheme="minorHAnsi" w:cstheme="minorHAnsi"/>
                <w:b/>
                <w:sz w:val="20"/>
                <w:szCs w:val="20"/>
                <w:lang w:val="en-US" w:eastAsia="en-US"/>
              </w:rPr>
              <w:t>Texts:</w:t>
            </w:r>
            <w:r w:rsidRPr="006B42FC">
              <w:rPr>
                <w:rFonts w:asciiTheme="minorHAnsi" w:hAnsiTheme="minorHAnsi" w:cstheme="minorHAnsi"/>
                <w:i/>
                <w:sz w:val="20"/>
                <w:szCs w:val="20"/>
                <w:lang w:val="en-US" w:eastAsia="en-US"/>
              </w:rPr>
              <w:t xml:space="preserve"> Refugees</w:t>
            </w:r>
            <w:r w:rsidRPr="006B42FC">
              <w:rPr>
                <w:rFonts w:asciiTheme="minorHAnsi" w:hAnsiTheme="minorHAnsi" w:cstheme="minorHAnsi"/>
                <w:sz w:val="20"/>
                <w:szCs w:val="20"/>
                <w:lang w:val="en-US" w:eastAsia="en-US"/>
              </w:rPr>
              <w:t xml:space="preserve"> (reader), Miller, D. Lothian Books</w:t>
            </w:r>
            <w:r w:rsidR="0040600B" w:rsidRPr="006B42FC">
              <w:rPr>
                <w:rFonts w:asciiTheme="minorHAnsi" w:hAnsiTheme="minorHAnsi" w:cstheme="minorHAnsi"/>
                <w:sz w:val="20"/>
                <w:szCs w:val="20"/>
                <w:lang w:val="en-US" w:eastAsia="en-US"/>
              </w:rPr>
              <w:t xml:space="preserve">; </w:t>
            </w:r>
            <w:r w:rsidRPr="006B42FC">
              <w:rPr>
                <w:rFonts w:asciiTheme="minorHAnsi" w:hAnsiTheme="minorHAnsi" w:cstheme="minorHAnsi"/>
                <w:i/>
                <w:sz w:val="20"/>
                <w:szCs w:val="20"/>
                <w:lang w:val="en-US" w:eastAsia="en-US"/>
              </w:rPr>
              <w:t>Lost and Found</w:t>
            </w:r>
            <w:r w:rsidRPr="006B42FC">
              <w:rPr>
                <w:rFonts w:asciiTheme="minorHAnsi" w:hAnsiTheme="minorHAnsi" w:cstheme="minorHAnsi"/>
                <w:sz w:val="20"/>
                <w:szCs w:val="20"/>
                <w:lang w:val="en-US" w:eastAsia="en-US"/>
              </w:rPr>
              <w:t xml:space="preserve"> DVD</w:t>
            </w:r>
            <w:r w:rsidR="0040600B" w:rsidRPr="006B42FC">
              <w:rPr>
                <w:rFonts w:asciiTheme="minorHAnsi" w:hAnsiTheme="minorHAnsi" w:cstheme="minorHAnsi"/>
                <w:sz w:val="20"/>
                <w:szCs w:val="20"/>
                <w:lang w:val="en-US" w:eastAsia="en-US"/>
              </w:rPr>
              <w:t xml:space="preserve"> </w:t>
            </w:r>
            <w:r w:rsidRPr="006B42FC">
              <w:rPr>
                <w:rFonts w:asciiTheme="minorHAnsi" w:hAnsiTheme="minorHAnsi" w:cstheme="minorHAnsi"/>
                <w:sz w:val="20"/>
                <w:szCs w:val="20"/>
                <w:lang w:val="en-US" w:eastAsia="en-US"/>
              </w:rPr>
              <w:t xml:space="preserve">Langdon </w:t>
            </w:r>
            <w:proofErr w:type="spellStart"/>
            <w:r w:rsidRPr="006B42FC">
              <w:rPr>
                <w:rFonts w:asciiTheme="minorHAnsi" w:hAnsiTheme="minorHAnsi" w:cstheme="minorHAnsi"/>
                <w:sz w:val="20"/>
                <w:szCs w:val="20"/>
                <w:lang w:val="en-US" w:eastAsia="en-US"/>
              </w:rPr>
              <w:t>Rodda</w:t>
            </w:r>
            <w:proofErr w:type="spellEnd"/>
            <w:r w:rsidRPr="006B42FC">
              <w:rPr>
                <w:rFonts w:asciiTheme="minorHAnsi" w:hAnsiTheme="minorHAnsi" w:cstheme="minorHAnsi"/>
                <w:sz w:val="20"/>
                <w:szCs w:val="20"/>
                <w:lang w:val="en-US" w:eastAsia="en-US"/>
              </w:rPr>
              <w:t>, AMES, Victoria</w:t>
            </w:r>
            <w:r w:rsidR="0040600B" w:rsidRPr="006B42FC">
              <w:rPr>
                <w:rFonts w:asciiTheme="minorHAnsi" w:hAnsiTheme="minorHAnsi" w:cstheme="minorHAnsi"/>
                <w:sz w:val="20"/>
                <w:szCs w:val="20"/>
                <w:lang w:val="en-US" w:eastAsia="en-US"/>
              </w:rPr>
              <w:t xml:space="preserve">; </w:t>
            </w:r>
            <w:hyperlink r:id="rId14" w:history="1">
              <w:r w:rsidRPr="006B42FC">
                <w:rPr>
                  <w:rFonts w:asciiTheme="minorHAnsi" w:hAnsiTheme="minorHAnsi" w:cstheme="minorHAnsi"/>
                  <w:color w:val="0000FF"/>
                  <w:sz w:val="20"/>
                  <w:szCs w:val="20"/>
                  <w:u w:val="single"/>
                  <w:lang w:val="en-US" w:eastAsia="en-US"/>
                </w:rPr>
                <w:t>www.abc.net.au/btn/</w:t>
              </w:r>
            </w:hyperlink>
          </w:p>
          <w:p w:rsidR="004C3673" w:rsidRPr="006B42FC" w:rsidRDefault="004C3673" w:rsidP="00556E03">
            <w:pPr>
              <w:rPr>
                <w:rFonts w:asciiTheme="minorHAnsi" w:hAnsiTheme="minorHAnsi" w:cstheme="minorHAnsi"/>
                <w:sz w:val="20"/>
                <w:szCs w:val="20"/>
                <w:lang w:val="en-US" w:eastAsia="en-US"/>
              </w:rPr>
            </w:pPr>
            <w:r w:rsidRPr="006B42FC">
              <w:rPr>
                <w:rFonts w:asciiTheme="minorHAnsi" w:hAnsiTheme="minorHAnsi" w:cstheme="minorHAnsi"/>
                <w:i/>
                <w:sz w:val="20"/>
                <w:szCs w:val="20"/>
                <w:lang w:val="en-US" w:eastAsia="en-US"/>
              </w:rPr>
              <w:t>Life Threads: A Celebration of Multiculturalism in Western Australia</w:t>
            </w:r>
            <w:r w:rsidRPr="006B42FC">
              <w:rPr>
                <w:rFonts w:asciiTheme="minorHAnsi" w:hAnsiTheme="minorHAnsi" w:cstheme="minorHAnsi"/>
                <w:sz w:val="20"/>
                <w:szCs w:val="20"/>
                <w:lang w:val="en-US" w:eastAsia="en-US"/>
              </w:rPr>
              <w:t xml:space="preserve">, </w:t>
            </w:r>
            <w:proofErr w:type="spellStart"/>
            <w:r w:rsidRPr="006B42FC">
              <w:rPr>
                <w:rFonts w:asciiTheme="minorHAnsi" w:hAnsiTheme="minorHAnsi" w:cstheme="minorHAnsi"/>
                <w:sz w:val="20"/>
                <w:szCs w:val="20"/>
                <w:lang w:val="en-US" w:eastAsia="en-US"/>
              </w:rPr>
              <w:t>Kerr.E</w:t>
            </w:r>
            <w:proofErr w:type="spellEnd"/>
            <w:r w:rsidRPr="006B42FC">
              <w:rPr>
                <w:rFonts w:asciiTheme="minorHAnsi" w:hAnsiTheme="minorHAnsi" w:cstheme="minorHAnsi"/>
                <w:sz w:val="20"/>
                <w:szCs w:val="20"/>
                <w:lang w:val="en-US" w:eastAsia="en-US"/>
              </w:rPr>
              <w:t xml:space="preserve">., (ed.) </w:t>
            </w:r>
            <w:proofErr w:type="spellStart"/>
            <w:r w:rsidRPr="006B42FC">
              <w:rPr>
                <w:rFonts w:asciiTheme="minorHAnsi" w:hAnsiTheme="minorHAnsi" w:cstheme="minorHAnsi"/>
                <w:sz w:val="20"/>
                <w:szCs w:val="20"/>
                <w:lang w:val="en-US" w:eastAsia="en-US"/>
              </w:rPr>
              <w:t>Communicare</w:t>
            </w:r>
            <w:proofErr w:type="spellEnd"/>
            <w:r w:rsidRPr="006B42FC">
              <w:rPr>
                <w:rFonts w:asciiTheme="minorHAnsi" w:hAnsiTheme="minorHAnsi" w:cstheme="minorHAnsi"/>
                <w:sz w:val="20"/>
                <w:szCs w:val="20"/>
                <w:lang w:val="en-US" w:eastAsia="en-US"/>
              </w:rPr>
              <w:t xml:space="preserve"> Inc. Perth, 2003</w:t>
            </w:r>
            <w:r w:rsidR="0040600B" w:rsidRPr="006B42FC">
              <w:rPr>
                <w:rFonts w:asciiTheme="minorHAnsi" w:hAnsiTheme="minorHAnsi" w:cstheme="minorHAnsi"/>
                <w:sz w:val="20"/>
                <w:szCs w:val="20"/>
                <w:lang w:val="en-US" w:eastAsia="en-US"/>
              </w:rPr>
              <w:t xml:space="preserve">; </w:t>
            </w:r>
            <w:r w:rsidRPr="006B42FC">
              <w:rPr>
                <w:rFonts w:asciiTheme="minorHAnsi" w:hAnsiTheme="minorHAnsi" w:cstheme="minorHAnsi"/>
                <w:i/>
                <w:sz w:val="20"/>
                <w:szCs w:val="20"/>
                <w:lang w:val="en-US" w:eastAsia="en-US"/>
              </w:rPr>
              <w:t>Refugees telling their stories.</w:t>
            </w:r>
            <w:r w:rsidRPr="006B42FC">
              <w:rPr>
                <w:rFonts w:asciiTheme="minorHAnsi" w:hAnsiTheme="minorHAnsi" w:cstheme="minorHAnsi"/>
                <w:sz w:val="20"/>
                <w:szCs w:val="20"/>
                <w:lang w:val="en-US" w:eastAsia="en-US"/>
              </w:rPr>
              <w:t xml:space="preserve"> </w:t>
            </w:r>
            <w:proofErr w:type="spellStart"/>
            <w:r w:rsidRPr="006B42FC">
              <w:rPr>
                <w:rFonts w:asciiTheme="minorHAnsi" w:hAnsiTheme="minorHAnsi" w:cstheme="minorHAnsi"/>
                <w:sz w:val="20"/>
                <w:szCs w:val="20"/>
                <w:lang w:val="en-US" w:eastAsia="en-US"/>
              </w:rPr>
              <w:t>Napper</w:t>
            </w:r>
            <w:proofErr w:type="spellEnd"/>
            <w:r w:rsidRPr="006B42FC">
              <w:rPr>
                <w:rFonts w:asciiTheme="minorHAnsi" w:hAnsiTheme="minorHAnsi" w:cstheme="minorHAnsi"/>
                <w:sz w:val="20"/>
                <w:szCs w:val="20"/>
                <w:lang w:val="en-US" w:eastAsia="en-US"/>
              </w:rPr>
              <w:t>, T. (ed.)</w:t>
            </w:r>
            <w:r w:rsidR="0040600B" w:rsidRPr="006B42FC">
              <w:rPr>
                <w:rFonts w:asciiTheme="minorHAnsi" w:hAnsiTheme="minorHAnsi" w:cstheme="minorHAnsi"/>
                <w:sz w:val="20"/>
                <w:szCs w:val="20"/>
                <w:lang w:val="en-US" w:eastAsia="en-US"/>
              </w:rPr>
              <w:t xml:space="preserve"> </w:t>
            </w:r>
            <w:r w:rsidRPr="006B42FC">
              <w:rPr>
                <w:rFonts w:asciiTheme="minorHAnsi" w:hAnsiTheme="minorHAnsi" w:cstheme="minorHAnsi"/>
                <w:sz w:val="20"/>
                <w:szCs w:val="20"/>
                <w:lang w:val="en-US" w:eastAsia="en-US"/>
              </w:rPr>
              <w:t>UNHCR High School Article Writing Competition, Australia 2003 &amp; 2004</w:t>
            </w:r>
            <w:r w:rsidR="0040600B" w:rsidRPr="006B42FC">
              <w:rPr>
                <w:rFonts w:asciiTheme="minorHAnsi" w:hAnsiTheme="minorHAnsi" w:cstheme="minorHAnsi"/>
                <w:sz w:val="20"/>
                <w:szCs w:val="20"/>
                <w:lang w:val="en-US" w:eastAsia="en-US"/>
              </w:rPr>
              <w:t xml:space="preserve">; </w:t>
            </w:r>
            <w:r w:rsidRPr="006B42FC">
              <w:rPr>
                <w:rFonts w:asciiTheme="minorHAnsi" w:hAnsiTheme="minorHAnsi" w:cstheme="minorHAnsi"/>
                <w:i/>
                <w:sz w:val="20"/>
                <w:szCs w:val="20"/>
                <w:lang w:val="en-US" w:eastAsia="en-US"/>
              </w:rPr>
              <w:t>In their own voices: Teenage Refugees Speak Out</w:t>
            </w:r>
            <w:r w:rsidRPr="006B42FC">
              <w:rPr>
                <w:rFonts w:asciiTheme="minorHAnsi" w:hAnsiTheme="minorHAnsi" w:cstheme="minorHAnsi"/>
                <w:sz w:val="20"/>
                <w:szCs w:val="20"/>
                <w:lang w:val="en-US" w:eastAsia="en-US"/>
              </w:rPr>
              <w:t xml:space="preserve">. </w:t>
            </w:r>
            <w:proofErr w:type="spellStart"/>
            <w:r w:rsidRPr="006B42FC">
              <w:rPr>
                <w:rFonts w:asciiTheme="minorHAnsi" w:hAnsiTheme="minorHAnsi" w:cstheme="minorHAnsi"/>
                <w:sz w:val="20"/>
                <w:szCs w:val="20"/>
                <w:lang w:val="en-US" w:eastAsia="en-US"/>
              </w:rPr>
              <w:t>Tekavec</w:t>
            </w:r>
            <w:proofErr w:type="spellEnd"/>
            <w:r w:rsidRPr="006B42FC">
              <w:rPr>
                <w:rFonts w:asciiTheme="minorHAnsi" w:hAnsiTheme="minorHAnsi" w:cstheme="minorHAnsi"/>
                <w:sz w:val="20"/>
                <w:szCs w:val="20"/>
                <w:lang w:val="en-US" w:eastAsia="en-US"/>
              </w:rPr>
              <w:t>, V. Rosen Publishing Group N.Y. 1995</w:t>
            </w:r>
          </w:p>
        </w:tc>
        <w:tc>
          <w:tcPr>
            <w:tcW w:w="1750" w:type="dxa"/>
          </w:tcPr>
          <w:p w:rsidR="00A44C1E" w:rsidRPr="006B42FC" w:rsidRDefault="004C3673" w:rsidP="00A44C1E">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 Response (informal aural texts 5%)</w:t>
            </w:r>
            <w:r w:rsidR="00A44C1E" w:rsidRPr="006B42FC">
              <w:rPr>
                <w:rFonts w:asciiTheme="minorHAnsi" w:hAnsiTheme="minorHAnsi" w:cstheme="minorHAnsi"/>
                <w:b/>
                <w:sz w:val="20"/>
                <w:szCs w:val="20"/>
                <w:lang w:val="en-US" w:eastAsia="en-US"/>
              </w:rPr>
              <w:t xml:space="preserve"> </w:t>
            </w:r>
          </w:p>
          <w:p w:rsidR="004C3673" w:rsidRPr="006B42FC" w:rsidRDefault="00A44C1E"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2:</w:t>
            </w:r>
            <w:r w:rsidR="00160F7C">
              <w:rPr>
                <w:rFonts w:asciiTheme="minorHAnsi" w:hAnsiTheme="minorHAnsi" w:cstheme="minorHAnsi"/>
                <w:b/>
                <w:sz w:val="20"/>
                <w:szCs w:val="20"/>
                <w:lang w:val="en-US" w:eastAsia="en-US"/>
              </w:rPr>
              <w:t xml:space="preserve"> </w:t>
            </w:r>
            <w:r w:rsidRPr="006B42FC">
              <w:rPr>
                <w:rFonts w:asciiTheme="minorHAnsi" w:hAnsiTheme="minorHAnsi" w:cstheme="minorHAnsi"/>
                <w:b/>
                <w:sz w:val="20"/>
                <w:szCs w:val="20"/>
                <w:lang w:val="en-US" w:eastAsia="en-US"/>
              </w:rPr>
              <w:t>Response (informal written/visual texts 5%)</w:t>
            </w:r>
          </w:p>
          <w:p w:rsidR="004C3673" w:rsidRPr="006B42FC" w:rsidRDefault="004C3673" w:rsidP="004C3673">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Respond to a variety of texts about immigration by answering multiple choice questions and completing cloze activities.</w:t>
            </w:r>
          </w:p>
          <w:p w:rsidR="004C3673" w:rsidRPr="006B42FC" w:rsidRDefault="004C3673" w:rsidP="00906EFA">
            <w:pPr>
              <w:rPr>
                <w:rFonts w:asciiTheme="minorHAnsi" w:hAnsiTheme="minorHAnsi" w:cstheme="minorHAnsi"/>
                <w:sz w:val="20"/>
                <w:szCs w:val="20"/>
                <w:lang w:val="en-US" w:eastAsia="en-US"/>
              </w:rPr>
            </w:pPr>
          </w:p>
        </w:tc>
      </w:tr>
      <w:tr w:rsidR="004C3673" w:rsidRPr="006B42FC" w:rsidTr="00E53B2F">
        <w:tc>
          <w:tcPr>
            <w:tcW w:w="1004" w:type="dxa"/>
            <w:shd w:val="clear" w:color="auto" w:fill="F1EBF5" w:themeFill="accent4" w:themeFillTint="33"/>
            <w:vAlign w:val="center"/>
          </w:tcPr>
          <w:p w:rsidR="004C3673" w:rsidRPr="006B42FC" w:rsidRDefault="004C3673"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3</w:t>
            </w:r>
          </w:p>
        </w:tc>
        <w:tc>
          <w:tcPr>
            <w:tcW w:w="6935" w:type="dxa"/>
          </w:tcPr>
          <w:p w:rsidR="00E509F1" w:rsidRPr="006B42FC" w:rsidRDefault="00E509F1" w:rsidP="00556E03">
            <w:pPr>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0040600B" w:rsidRPr="006B42FC">
              <w:rPr>
                <w:rFonts w:asciiTheme="minorHAnsi" w:hAnsiTheme="minorHAnsi" w:cstheme="minorHAnsi"/>
                <w:b/>
                <w:sz w:val="20"/>
                <w:szCs w:val="20"/>
                <w:lang w:eastAsia="en-US"/>
              </w:rPr>
              <w:t>xts</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11A06" w:rsidRPr="006B42FC">
              <w:rPr>
                <w:rFonts w:asciiTheme="minorHAnsi" w:eastAsia="MS Mincho" w:hAnsiTheme="minorHAnsi" w:cstheme="minorHAnsi"/>
                <w:sz w:val="20"/>
                <w:szCs w:val="20"/>
                <w:lang w:val="en-US" w:eastAsia="en-US"/>
              </w:rPr>
              <w:t xml:space="preserve"> simple formulaic expressions/</w:t>
            </w:r>
            <w:r w:rsidR="004C3673" w:rsidRPr="006B42FC">
              <w:rPr>
                <w:rFonts w:asciiTheme="minorHAnsi" w:eastAsia="MS Mincho" w:hAnsiTheme="minorHAnsi" w:cstheme="minorHAnsi"/>
                <w:sz w:val="20"/>
                <w:szCs w:val="20"/>
                <w:lang w:val="en-US" w:eastAsia="en-US"/>
              </w:rPr>
              <w:t>set phrases and common forms of address</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4C3673" w:rsidRPr="006B42FC">
              <w:rPr>
                <w:rFonts w:asciiTheme="minorHAnsi" w:eastAsia="MS Mincho" w:hAnsiTheme="minorHAnsi" w:cstheme="minorHAnsi"/>
                <w:sz w:val="20"/>
                <w:szCs w:val="20"/>
                <w:lang w:val="en-US" w:eastAsia="en-US"/>
              </w:rPr>
              <w:t xml:space="preserve"> and </w:t>
            </w:r>
            <w:r w:rsidR="00BA5BC8"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common cultural gestures and non-verbal </w:t>
            </w:r>
            <w:proofErr w:type="spellStart"/>
            <w:r w:rsidR="004C3673" w:rsidRPr="006B42FC">
              <w:rPr>
                <w:rFonts w:asciiTheme="minorHAnsi" w:eastAsia="MS Mincho" w:hAnsiTheme="minorHAnsi" w:cstheme="minorHAnsi"/>
                <w:sz w:val="20"/>
                <w:szCs w:val="20"/>
                <w:lang w:val="en-US" w:eastAsia="en-US"/>
              </w:rPr>
              <w:t>behaviours</w:t>
            </w:r>
            <w:proofErr w:type="spellEnd"/>
            <w:r w:rsidR="004C3673" w:rsidRPr="006B42FC">
              <w:rPr>
                <w:rFonts w:asciiTheme="minorHAnsi" w:eastAsia="MS Mincho" w:hAnsiTheme="minorHAnsi" w:cstheme="minorHAnsi"/>
                <w:sz w:val="20"/>
                <w:szCs w:val="20"/>
                <w:lang w:val="en-US" w:eastAsia="en-US"/>
              </w:rPr>
              <w:t xml:space="preserve"> </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question</w:t>
            </w:r>
            <w:r w:rsidR="004C3673" w:rsidRPr="006B42FC">
              <w:rPr>
                <w:rFonts w:asciiTheme="minorHAnsi" w:eastAsia="MS Mincho" w:hAnsiTheme="minorHAnsi" w:cstheme="minorHAnsi"/>
                <w:sz w:val="20"/>
                <w:szCs w:val="20"/>
                <w:lang w:val="en-US" w:eastAsia="en-US"/>
              </w:rPr>
              <w:t xml:space="preserve"> a</w:t>
            </w:r>
            <w:r w:rsidR="007E0A65">
              <w:rPr>
                <w:rFonts w:asciiTheme="minorHAnsi" w:eastAsia="MS Mincho" w:hAnsiTheme="minorHAnsi" w:cstheme="minorHAnsi"/>
                <w:sz w:val="20"/>
                <w:szCs w:val="20"/>
                <w:lang w:val="en-US" w:eastAsia="en-US"/>
              </w:rPr>
              <w:t>ppropriately</w:t>
            </w:r>
            <w:r w:rsidR="005507A2">
              <w:rPr>
                <w:rFonts w:asciiTheme="minorHAnsi" w:eastAsia="MS Mincho" w:hAnsiTheme="minorHAnsi" w:cstheme="minorHAnsi"/>
                <w:sz w:val="20"/>
                <w:szCs w:val="20"/>
                <w:lang w:val="en-US" w:eastAsia="en-US"/>
              </w:rPr>
              <w:t>,</w:t>
            </w:r>
            <w:r w:rsidR="007E0A65">
              <w:rPr>
                <w:rFonts w:asciiTheme="minorHAnsi" w:eastAsia="MS Mincho" w:hAnsiTheme="minorHAnsi" w:cstheme="minorHAnsi"/>
                <w:sz w:val="20"/>
                <w:szCs w:val="20"/>
                <w:lang w:val="en-US" w:eastAsia="en-US"/>
              </w:rPr>
              <w:t xml:space="preserve"> </w:t>
            </w:r>
            <w:r w:rsidR="004C3673" w:rsidRPr="006B42FC">
              <w:rPr>
                <w:rFonts w:asciiTheme="minorHAnsi" w:eastAsia="MS Mincho" w:hAnsiTheme="minorHAnsi" w:cstheme="minorHAnsi"/>
                <w:sz w:val="20"/>
                <w:szCs w:val="20"/>
                <w:lang w:val="en-US" w:eastAsia="en-US"/>
              </w:rPr>
              <w:t xml:space="preserve">knowing topics to avoid </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personal space/sociocultural </w:t>
            </w:r>
            <w:proofErr w:type="spellStart"/>
            <w:r w:rsidR="004C3673" w:rsidRPr="006B42FC">
              <w:rPr>
                <w:rFonts w:asciiTheme="minorHAnsi" w:eastAsia="MS Mincho" w:hAnsiTheme="minorHAnsi" w:cstheme="minorHAnsi"/>
                <w:sz w:val="20"/>
                <w:szCs w:val="20"/>
                <w:lang w:val="en-US" w:eastAsia="en-US"/>
              </w:rPr>
              <w:t>behaviour</w:t>
            </w:r>
            <w:proofErr w:type="spellEnd"/>
            <w:r w:rsidR="004C3673" w:rsidRPr="006B42FC">
              <w:rPr>
                <w:rFonts w:asciiTheme="minorHAnsi" w:eastAsia="MS Mincho" w:hAnsiTheme="minorHAnsi" w:cstheme="minorHAnsi"/>
                <w:sz w:val="20"/>
                <w:szCs w:val="20"/>
                <w:lang w:val="en-US" w:eastAsia="en-US"/>
              </w:rPr>
              <w:t xml:space="preserve"> appropriately</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communicate</w:t>
            </w:r>
            <w:r w:rsidR="004C3673" w:rsidRPr="006B42FC">
              <w:rPr>
                <w:rFonts w:asciiTheme="minorHAnsi" w:eastAsia="MS Mincho" w:hAnsiTheme="minorHAnsi" w:cstheme="minorHAnsi"/>
                <w:sz w:val="20"/>
                <w:szCs w:val="20"/>
                <w:lang w:val="en-US" w:eastAsia="en-US"/>
              </w:rPr>
              <w:t xml:space="preserve"> needs and simple ideas to others using the support of visual cues/home language/dialect</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apply</w:t>
            </w:r>
            <w:r w:rsidR="00513C21" w:rsidRPr="006B42FC">
              <w:rPr>
                <w:rFonts w:asciiTheme="minorHAnsi" w:eastAsia="MS Mincho" w:hAnsiTheme="minorHAnsi" w:cstheme="minorHAnsi"/>
                <w:sz w:val="20"/>
                <w:szCs w:val="20"/>
                <w:lang w:val="en-US" w:eastAsia="en-US"/>
              </w:rPr>
              <w:t xml:space="preserve"> modelled pronunciation/</w:t>
            </w:r>
            <w:r w:rsidR="004C3673" w:rsidRPr="006B42FC">
              <w:rPr>
                <w:rFonts w:asciiTheme="minorHAnsi" w:eastAsia="MS Mincho" w:hAnsiTheme="minorHAnsi" w:cstheme="minorHAnsi"/>
                <w:sz w:val="20"/>
                <w:szCs w:val="20"/>
                <w:lang w:val="en-US" w:eastAsia="en-US"/>
              </w:rPr>
              <w:t>intonation correctly</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engage</w:t>
            </w:r>
            <w:r w:rsidR="004C3673" w:rsidRPr="006B42FC">
              <w:rPr>
                <w:rFonts w:asciiTheme="minorHAnsi" w:eastAsia="MS Mincho" w:hAnsiTheme="minorHAnsi" w:cstheme="minorHAnsi"/>
                <w:sz w:val="20"/>
                <w:szCs w:val="20"/>
                <w:lang w:val="en-US" w:eastAsia="en-US"/>
              </w:rPr>
              <w:t xml:space="preserve"> in pair/group work</w:t>
            </w:r>
          </w:p>
          <w:p w:rsidR="004C3673" w:rsidRPr="006B42FC" w:rsidRDefault="0040600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question/check</w:t>
            </w:r>
            <w:r w:rsidR="004C3673" w:rsidRPr="006B42FC">
              <w:rPr>
                <w:rFonts w:asciiTheme="minorHAnsi" w:eastAsia="MS Mincho" w:hAnsiTheme="minorHAnsi" w:cstheme="minorHAnsi"/>
                <w:sz w:val="20"/>
                <w:szCs w:val="20"/>
                <w:lang w:val="en-US" w:eastAsia="en-US"/>
              </w:rPr>
              <w:t xml:space="preserve"> for clarification/understanding</w:t>
            </w:r>
          </w:p>
          <w:p w:rsidR="00E509F1" w:rsidRPr="006B42FC" w:rsidRDefault="0040600B" w:rsidP="00556E03">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E509F1" w:rsidRPr="006B42FC" w:rsidRDefault="00E509F1" w:rsidP="00556E03">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Phonological features</w:t>
            </w:r>
          </w:p>
          <w:p w:rsidR="001C7DB0" w:rsidRDefault="0040600B" w:rsidP="00727756">
            <w:pPr>
              <w:numPr>
                <w:ilvl w:val="0"/>
                <w:numId w:val="15"/>
              </w:numPr>
              <w:contextualSpacing/>
              <w:rPr>
                <w:rFonts w:asciiTheme="minorHAnsi" w:eastAsia="Franklin Gothic Book" w:hAnsiTheme="minorHAnsi" w:cstheme="minorHAnsi"/>
                <w:iCs/>
                <w:sz w:val="20"/>
                <w:szCs w:val="20"/>
              </w:rPr>
            </w:pPr>
            <w:r w:rsidRPr="006B42FC">
              <w:rPr>
                <w:rFonts w:asciiTheme="minorHAnsi" w:eastAsia="Franklin Gothic Book" w:hAnsiTheme="minorHAnsi" w:cstheme="minorHAnsi"/>
                <w:iCs/>
                <w:sz w:val="20"/>
                <w:szCs w:val="20"/>
              </w:rPr>
              <w:t xml:space="preserve">use </w:t>
            </w:r>
            <w:r w:rsidR="00E509F1" w:rsidRPr="006B42FC">
              <w:rPr>
                <w:rFonts w:asciiTheme="minorHAnsi" w:eastAsia="Franklin Gothic Book" w:hAnsiTheme="minorHAnsi" w:cstheme="minorHAnsi"/>
                <w:iCs/>
                <w:sz w:val="20"/>
                <w:szCs w:val="20"/>
              </w:rPr>
              <w:t>pronunciation, stress, rhythm, intonation and pitch for emphasis</w:t>
            </w:r>
          </w:p>
          <w:p w:rsidR="00727756" w:rsidRPr="006B42FC" w:rsidRDefault="00727756" w:rsidP="00727756">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Non-verbal language features</w:t>
            </w:r>
          </w:p>
          <w:p w:rsidR="00727756" w:rsidRPr="00727756" w:rsidRDefault="00727756" w:rsidP="00727756">
            <w:pPr>
              <w:numPr>
                <w:ilvl w:val="0"/>
                <w:numId w:val="15"/>
              </w:numPr>
              <w:contextualSpacing/>
              <w:rPr>
                <w:rFonts w:asciiTheme="minorHAnsi" w:eastAsia="MS Mincho" w:hAnsiTheme="minorHAnsi" w:cstheme="minorHAnsi"/>
                <w:bCs/>
                <w:sz w:val="20"/>
                <w:szCs w:val="20"/>
                <w:lang w:val="en-US" w:eastAsia="en-US"/>
              </w:rPr>
            </w:pPr>
            <w:r w:rsidRPr="006B42FC">
              <w:rPr>
                <w:rFonts w:asciiTheme="minorHAnsi" w:hAnsiTheme="minorHAnsi" w:cstheme="minorHAnsi"/>
                <w:iCs/>
                <w:sz w:val="20"/>
                <w:szCs w:val="20"/>
              </w:rPr>
              <w:t>use</w:t>
            </w:r>
            <w:r w:rsidRPr="006B42FC">
              <w:rPr>
                <w:rFonts w:asciiTheme="minorHAnsi" w:hAnsiTheme="minorHAnsi" w:cstheme="minorHAnsi"/>
                <w:sz w:val="20"/>
                <w:szCs w:val="20"/>
                <w:lang w:eastAsia="en-US"/>
              </w:rPr>
              <w:t xml:space="preserve"> </w:t>
            </w:r>
            <w:r w:rsidRPr="00B45CE4">
              <w:rPr>
                <w:rFonts w:asciiTheme="minorHAnsi" w:eastAsia="MS Mincho" w:hAnsiTheme="minorHAnsi" w:cstheme="minorHAnsi"/>
                <w:sz w:val="20"/>
                <w:szCs w:val="20"/>
                <w:lang w:val="en-US" w:eastAsia="en-US"/>
              </w:rPr>
              <w:t>culturally</w:t>
            </w:r>
            <w:r>
              <w:rPr>
                <w:rFonts w:asciiTheme="minorHAnsi" w:hAnsiTheme="minorHAnsi" w:cstheme="minorHAnsi"/>
                <w:sz w:val="20"/>
                <w:szCs w:val="20"/>
                <w:lang w:eastAsia="en-US"/>
              </w:rPr>
              <w:t>-</w:t>
            </w:r>
            <w:r w:rsidRPr="006B42FC">
              <w:rPr>
                <w:rFonts w:asciiTheme="minorHAnsi" w:hAnsiTheme="minorHAnsi" w:cstheme="minorHAnsi"/>
                <w:sz w:val="20"/>
                <w:szCs w:val="20"/>
                <w:lang w:eastAsia="en-US"/>
              </w:rPr>
              <w:t>appropriate gestures and behaviours</w:t>
            </w:r>
          </w:p>
        </w:tc>
        <w:tc>
          <w:tcPr>
            <w:tcW w:w="1750"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3: Production (informal oral texts 7.5%)</w:t>
            </w:r>
          </w:p>
          <w:p w:rsidR="004C3673" w:rsidRPr="006B42FC" w:rsidRDefault="00C150E2" w:rsidP="00906EFA">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Participate in a small group discussion considering questions about moving to a new country and the differences between Australian culture and the cultures of others.</w:t>
            </w:r>
          </w:p>
        </w:tc>
      </w:tr>
      <w:tr w:rsidR="00B45CE4" w:rsidRPr="006B42FC" w:rsidTr="00E53B2F">
        <w:trPr>
          <w:cantSplit/>
          <w:trHeight w:val="343"/>
        </w:trPr>
        <w:tc>
          <w:tcPr>
            <w:tcW w:w="1004" w:type="dxa"/>
            <w:shd w:val="clear" w:color="auto" w:fill="F1EBF5" w:themeFill="accent4" w:themeFillTint="33"/>
            <w:vAlign w:val="center"/>
          </w:tcPr>
          <w:p w:rsidR="00B45CE4" w:rsidRPr="006B42FC" w:rsidRDefault="00B45CE4" w:rsidP="00B45CE4">
            <w:pPr>
              <w:jc w:val="center"/>
              <w:rPr>
                <w:rFonts w:asciiTheme="minorHAnsi" w:hAnsiTheme="minorHAnsi" w:cstheme="minorHAnsi"/>
                <w:sz w:val="20"/>
                <w:szCs w:val="20"/>
                <w:lang w:val="en-US" w:eastAsia="en-US"/>
              </w:rPr>
            </w:pPr>
          </w:p>
        </w:tc>
        <w:tc>
          <w:tcPr>
            <w:tcW w:w="6935" w:type="dxa"/>
          </w:tcPr>
          <w:p w:rsidR="00B45CE4" w:rsidRPr="006B42FC" w:rsidRDefault="00B45CE4"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B45CE4" w:rsidRPr="00556E03" w:rsidRDefault="00B45CE4" w:rsidP="0007425A">
            <w:pPr>
              <w:numPr>
                <w:ilvl w:val="0"/>
                <w:numId w:val="4"/>
              </w:numPr>
              <w:spacing w:line="235" w:lineRule="auto"/>
              <w:contextualSpacing/>
              <w:rPr>
                <w:rFonts w:asciiTheme="minorHAnsi" w:eastAsia="MS Mincho" w:hAnsiTheme="minorHAnsi" w:cstheme="minorHAnsi"/>
                <w:sz w:val="20"/>
                <w:szCs w:val="20"/>
                <w:lang w:val="en-US" w:eastAsia="en-US"/>
              </w:rPr>
            </w:pPr>
            <w:r w:rsidRPr="00556E03">
              <w:rPr>
                <w:rFonts w:asciiTheme="minorHAnsi" w:eastAsia="MS Mincho" w:hAnsiTheme="minorHAnsi" w:cstheme="minorHAnsi"/>
                <w:sz w:val="20"/>
                <w:szCs w:val="20"/>
                <w:lang w:val="en-US" w:eastAsia="en-US"/>
              </w:rPr>
              <w:t>gradually increase a word bank of vocabulary in SAE; for example</w:t>
            </w:r>
            <w:r w:rsidR="007E0A65">
              <w:rPr>
                <w:rFonts w:asciiTheme="minorHAnsi" w:eastAsia="MS Mincho" w:hAnsiTheme="minorHAnsi" w:cstheme="minorHAnsi"/>
                <w:sz w:val="20"/>
                <w:szCs w:val="20"/>
                <w:lang w:val="en-US" w:eastAsia="en-US"/>
              </w:rPr>
              <w:t>,</w:t>
            </w:r>
            <w:r w:rsidRPr="00556E03">
              <w:rPr>
                <w:rFonts w:asciiTheme="minorHAnsi" w:eastAsia="MS Mincho" w:hAnsiTheme="minorHAnsi" w:cstheme="minorHAnsi"/>
                <w:sz w:val="20"/>
                <w:szCs w:val="20"/>
                <w:lang w:val="en-US" w:eastAsia="en-US"/>
              </w:rPr>
              <w:t xml:space="preserve"> </w:t>
            </w:r>
            <w:r w:rsidR="007E0A65">
              <w:rPr>
                <w:rFonts w:asciiTheme="minorHAnsi" w:eastAsia="MS Mincho" w:hAnsiTheme="minorHAnsi" w:cstheme="minorHAnsi"/>
                <w:sz w:val="20"/>
                <w:szCs w:val="20"/>
                <w:lang w:val="en-US" w:eastAsia="en-US"/>
              </w:rPr>
              <w:br/>
            </w:r>
            <w:r w:rsidRPr="00556E03">
              <w:rPr>
                <w:rFonts w:asciiTheme="minorHAnsi" w:eastAsia="MS Mincho" w:hAnsiTheme="minorHAnsi" w:cstheme="minorHAnsi"/>
                <w:sz w:val="20"/>
                <w:szCs w:val="20"/>
                <w:lang w:val="en-US" w:eastAsia="en-US"/>
              </w:rPr>
              <w:t xml:space="preserve">subject-specific vocabulary </w:t>
            </w:r>
          </w:p>
          <w:p w:rsidR="00B45CE4" w:rsidRPr="006B42FC" w:rsidRDefault="00B45CE4" w:rsidP="0007425A">
            <w:pPr>
              <w:numPr>
                <w:ilvl w:val="0"/>
                <w:numId w:val="4"/>
              </w:numPr>
              <w:spacing w:line="235" w:lineRule="auto"/>
              <w:contextualSpacing/>
              <w:rPr>
                <w:rFonts w:asciiTheme="minorHAnsi" w:hAnsiTheme="minorHAnsi" w:cstheme="minorHAnsi"/>
                <w:iCs/>
                <w:sz w:val="20"/>
                <w:szCs w:val="20"/>
              </w:rPr>
            </w:pPr>
            <w:r w:rsidRPr="00556E03">
              <w:rPr>
                <w:rFonts w:asciiTheme="minorHAnsi" w:eastAsia="MS Mincho" w:hAnsiTheme="minorHAnsi" w:cstheme="minorHAnsi"/>
                <w:sz w:val="20"/>
                <w:szCs w:val="20"/>
                <w:lang w:val="en-US" w:eastAsia="en-US"/>
              </w:rPr>
              <w:t>choose</w:t>
            </w:r>
            <w:r w:rsidRPr="006B42FC">
              <w:rPr>
                <w:rFonts w:asciiTheme="minorHAnsi" w:hAnsiTheme="minorHAnsi" w:cstheme="minorHAnsi"/>
                <w:iCs/>
                <w:sz w:val="20"/>
                <w:szCs w:val="20"/>
              </w:rPr>
              <w:t xml:space="preserve"> vocabulary appropriate to purpose and audience</w:t>
            </w:r>
          </w:p>
          <w:p w:rsidR="00B45CE4" w:rsidRPr="006B42FC" w:rsidRDefault="00B45CE4"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B45CE4" w:rsidRPr="006B42FC" w:rsidRDefault="00B45CE4" w:rsidP="0007425A">
            <w:pPr>
              <w:pStyle w:val="Paragraph"/>
              <w:numPr>
                <w:ilvl w:val="0"/>
                <w:numId w:val="15"/>
              </w:numPr>
              <w:spacing w:before="0" w:after="0" w:line="235" w:lineRule="auto"/>
              <w:contextualSpacing/>
              <w:rPr>
                <w:rFonts w:asciiTheme="minorHAnsi" w:hAnsiTheme="minorHAnsi" w:cstheme="minorHAnsi"/>
                <w:iCs/>
                <w:color w:val="auto"/>
                <w:sz w:val="20"/>
                <w:szCs w:val="20"/>
              </w:rPr>
            </w:pPr>
            <w:r w:rsidRPr="006B42FC">
              <w:rPr>
                <w:rFonts w:asciiTheme="minorHAnsi" w:hAnsiTheme="minorHAnsi" w:cstheme="minorHAnsi"/>
                <w:iCs/>
                <w:color w:val="auto"/>
                <w:sz w:val="20"/>
                <w:szCs w:val="20"/>
              </w:rPr>
              <w:t xml:space="preserve">use clause and sentence structures </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verb structures and tenses</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additive, comparative, temporal and consequential conjunctions</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correct subject–verb agreement</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reference items to achieve cohesion</w:t>
            </w:r>
          </w:p>
          <w:p w:rsidR="00B45CE4" w:rsidRPr="006B42FC" w:rsidRDefault="00B45CE4"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 ambiguous or inappropriate communication</w:t>
            </w:r>
          </w:p>
          <w:p w:rsidR="00B45CE4" w:rsidRPr="006B42FC" w:rsidRDefault="00B45CE4"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question for clarification as needed</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initiate, sustain and end conversations in casual and formal contexts</w:t>
            </w:r>
          </w:p>
          <w:p w:rsidR="00B45CE4" w:rsidRPr="006B42FC" w:rsidRDefault="00B45CE4" w:rsidP="0007425A">
            <w:pPr>
              <w:pStyle w:val="ListParagraph"/>
              <w:numPr>
                <w:ilvl w:val="0"/>
                <w:numId w:val="15"/>
              </w:numPr>
              <w:spacing w:line="235" w:lineRule="auto"/>
              <w:rPr>
                <w:rFonts w:asciiTheme="minorHAnsi" w:eastAsia="MS Mincho" w:hAnsiTheme="minorHAnsi" w:cstheme="minorHAnsi"/>
                <w:sz w:val="20"/>
                <w:szCs w:val="20"/>
                <w:lang w:val="en-US" w:eastAsia="en-US"/>
              </w:rPr>
            </w:pPr>
            <w:r w:rsidRPr="006B42FC">
              <w:rPr>
                <w:rFonts w:asciiTheme="minorHAnsi" w:hAnsiTheme="minorHAnsi" w:cstheme="minorHAnsi"/>
                <w:iCs/>
                <w:sz w:val="20"/>
                <w:szCs w:val="20"/>
              </w:rPr>
              <w:t>develop and use anxiety reduction strategies</w:t>
            </w:r>
          </w:p>
          <w:p w:rsidR="00B45CE4" w:rsidRPr="006B42FC" w:rsidRDefault="00B45CE4" w:rsidP="0007425A">
            <w:pPr>
              <w:spacing w:line="235" w:lineRule="auto"/>
              <w:contextualSpacing/>
              <w:rPr>
                <w:rFonts w:asciiTheme="minorHAnsi" w:eastAsiaTheme="minorHAnsi" w:hAnsiTheme="minorHAnsi" w:cstheme="minorHAnsi"/>
                <w:sz w:val="20"/>
                <w:szCs w:val="20"/>
              </w:rPr>
            </w:pPr>
            <w:r w:rsidRPr="006B42FC">
              <w:rPr>
                <w:rFonts w:asciiTheme="minorHAnsi" w:eastAsiaTheme="minorHAnsi" w:hAnsiTheme="minorHAnsi" w:cstheme="minorHAnsi"/>
                <w:sz w:val="20"/>
                <w:szCs w:val="20"/>
              </w:rPr>
              <w:t>Sociocultural understandings and skills</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 xml:space="preserve">identify </w:t>
            </w:r>
            <w:r w:rsidRPr="006B42FC">
              <w:rPr>
                <w:rFonts w:asciiTheme="minorHAnsi" w:hAnsiTheme="minorHAnsi" w:cstheme="minorHAnsi"/>
                <w:iCs/>
                <w:sz w:val="20"/>
                <w:szCs w:val="20"/>
                <w:lang w:eastAsia="en-AU"/>
              </w:rPr>
              <w:t xml:space="preserve">register variations between familiar, semi-formal and some formal contexts </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culturally accepted politeness conventions in listening, speaking and written protocols</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understand cultural differences in eye contact and personal space </w:t>
            </w:r>
          </w:p>
          <w:p w:rsidR="00B45CE4" w:rsidRPr="006B42FC" w:rsidRDefault="00B45CE4" w:rsidP="0007425A">
            <w:pPr>
              <w:pStyle w:val="ListItem"/>
              <w:numPr>
                <w:ilvl w:val="0"/>
                <w:numId w:val="15"/>
              </w:numPr>
              <w:spacing w:before="0" w:after="0" w:line="235" w:lineRule="auto"/>
              <w:contextualSpacing/>
              <w:rPr>
                <w:rFonts w:asciiTheme="minorHAnsi" w:hAnsiTheme="minorHAnsi" w:cstheme="minorHAnsi"/>
                <w:b/>
                <w:sz w:val="20"/>
                <w:szCs w:val="20"/>
              </w:rPr>
            </w:pPr>
            <w:r w:rsidRPr="006B42FC">
              <w:rPr>
                <w:rFonts w:asciiTheme="minorHAnsi" w:hAnsiTheme="minorHAnsi" w:cstheme="minorHAnsi"/>
                <w:iCs/>
                <w:sz w:val="20"/>
                <w:szCs w:val="20"/>
                <w:lang w:eastAsia="en-AU"/>
              </w:rPr>
              <w:t>identify</w:t>
            </w:r>
            <w:r w:rsidRPr="006B42FC">
              <w:rPr>
                <w:rFonts w:asciiTheme="minorHAnsi" w:hAnsiTheme="minorHAnsi" w:cstheme="minorHAnsi"/>
                <w:iCs/>
                <w:sz w:val="20"/>
                <w:szCs w:val="20"/>
              </w:rPr>
              <w:t xml:space="preserve"> cultural variations in symbolism, classification and gender behaviours</w:t>
            </w:r>
          </w:p>
        </w:tc>
        <w:tc>
          <w:tcPr>
            <w:tcW w:w="1750" w:type="dxa"/>
          </w:tcPr>
          <w:p w:rsidR="00B45CE4" w:rsidRPr="006B42FC" w:rsidRDefault="00B45CE4" w:rsidP="004C3673">
            <w:pPr>
              <w:rPr>
                <w:rFonts w:asciiTheme="minorHAnsi" w:hAnsiTheme="minorHAnsi" w:cstheme="minorHAnsi"/>
                <w:b/>
                <w:sz w:val="20"/>
                <w:szCs w:val="20"/>
                <w:lang w:val="en-US" w:eastAsia="en-US"/>
              </w:rPr>
            </w:pPr>
          </w:p>
        </w:tc>
      </w:tr>
      <w:tr w:rsidR="004C3673" w:rsidRPr="006B42FC" w:rsidTr="00E53B2F">
        <w:trPr>
          <w:trHeight w:val="343"/>
        </w:trPr>
        <w:tc>
          <w:tcPr>
            <w:tcW w:w="1004" w:type="dxa"/>
            <w:shd w:val="clear" w:color="auto" w:fill="F1EBF5" w:themeFill="accent4" w:themeFillTint="33"/>
            <w:vAlign w:val="center"/>
          </w:tcPr>
          <w:p w:rsidR="004C3673" w:rsidRPr="006B42FC" w:rsidRDefault="00FE380A"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4</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6</w:t>
            </w:r>
          </w:p>
        </w:tc>
        <w:tc>
          <w:tcPr>
            <w:tcW w:w="6935" w:type="dxa"/>
          </w:tcPr>
          <w:p w:rsidR="00967248" w:rsidRPr="006B42FC" w:rsidRDefault="00967248" w:rsidP="0007425A">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0040600B" w:rsidRPr="006B42FC">
              <w:rPr>
                <w:rFonts w:asciiTheme="minorHAnsi" w:hAnsiTheme="minorHAnsi" w:cstheme="minorHAnsi"/>
                <w:b/>
                <w:sz w:val="20"/>
                <w:szCs w:val="20"/>
                <w:lang w:eastAsia="en-US"/>
              </w:rPr>
              <w:t>xts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develop</w:t>
            </w:r>
            <w:r w:rsidR="004C3673" w:rsidRPr="006B42FC">
              <w:rPr>
                <w:rFonts w:asciiTheme="minorHAnsi" w:eastAsia="MS Mincho" w:hAnsiTheme="minorHAnsi" w:cstheme="minorHAnsi"/>
                <w:sz w:val="20"/>
                <w:szCs w:val="20"/>
                <w:lang w:val="en-US" w:eastAsia="en-US"/>
              </w:rPr>
              <w:t xml:space="preserve"> cursive/print orthography/keyboarding skills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simple sentences/correct word order/simple conjunctions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spell</w:t>
            </w:r>
            <w:r w:rsidR="004C3673" w:rsidRPr="006B42FC">
              <w:rPr>
                <w:rFonts w:asciiTheme="minorHAnsi" w:eastAsia="MS Mincho" w:hAnsiTheme="minorHAnsi" w:cstheme="minorHAnsi"/>
                <w:sz w:val="20"/>
                <w:szCs w:val="20"/>
                <w:lang w:val="en-US" w:eastAsia="en-US"/>
              </w:rPr>
              <w:t xml:space="preserve"> words accurately</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basic punctuation accurately</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develop</w:t>
            </w:r>
            <w:r w:rsidR="004C3673" w:rsidRPr="006B42FC">
              <w:rPr>
                <w:rFonts w:asciiTheme="minorHAnsi" w:eastAsia="MS Mincho" w:hAnsiTheme="minorHAnsi" w:cstheme="minorHAnsi"/>
                <w:sz w:val="20"/>
                <w:szCs w:val="20"/>
                <w:lang w:val="en-US" w:eastAsia="en-US"/>
              </w:rPr>
              <w:t xml:space="preserve"> an understanding about choice of register</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315427">
              <w:rPr>
                <w:rFonts w:asciiTheme="minorHAnsi" w:eastAsia="MS Mincho" w:hAnsiTheme="minorHAnsi" w:cstheme="minorHAnsi"/>
                <w:sz w:val="20"/>
                <w:szCs w:val="20"/>
                <w:lang w:val="en-US" w:eastAsia="en-US"/>
              </w:rPr>
              <w:t xml:space="preserve"> common high-</w:t>
            </w:r>
            <w:r w:rsidR="004C3673" w:rsidRPr="006B42FC">
              <w:rPr>
                <w:rFonts w:asciiTheme="minorHAnsi" w:eastAsia="MS Mincho" w:hAnsiTheme="minorHAnsi" w:cstheme="minorHAnsi"/>
                <w:sz w:val="20"/>
                <w:szCs w:val="20"/>
                <w:lang w:val="en-US" w:eastAsia="en-US"/>
              </w:rPr>
              <w:t>frequency vocabulary accurately</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315427">
              <w:rPr>
                <w:rFonts w:asciiTheme="minorHAnsi" w:eastAsia="MS Mincho" w:hAnsiTheme="minorHAnsi" w:cstheme="minorHAnsi"/>
                <w:sz w:val="20"/>
                <w:szCs w:val="20"/>
                <w:lang w:val="en-US" w:eastAsia="en-US"/>
              </w:rPr>
              <w:t xml:space="preserve"> commonly-</w:t>
            </w:r>
            <w:r w:rsidR="004C3673" w:rsidRPr="006B42FC">
              <w:rPr>
                <w:rFonts w:asciiTheme="minorHAnsi" w:eastAsia="MS Mincho" w:hAnsiTheme="minorHAnsi" w:cstheme="minorHAnsi"/>
                <w:sz w:val="20"/>
                <w:szCs w:val="20"/>
                <w:lang w:val="en-US" w:eastAsia="en-US"/>
              </w:rPr>
              <w:t>used logographs and abbreviations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t</w:t>
            </w:r>
            <w:r w:rsidR="00ED6028" w:rsidRPr="006B42FC">
              <w:rPr>
                <w:rFonts w:asciiTheme="minorHAnsi" w:eastAsia="MS Mincho" w:hAnsiTheme="minorHAnsi" w:cstheme="minorHAnsi"/>
                <w:sz w:val="20"/>
                <w:szCs w:val="20"/>
                <w:lang w:val="en-US" w:eastAsia="en-US"/>
              </w:rPr>
              <w:t>eacher editing and conferencing</w:t>
            </w:r>
          </w:p>
          <w:p w:rsidR="00967248" w:rsidRPr="006B42FC" w:rsidRDefault="00967248" w:rsidP="0007425A">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967248" w:rsidRPr="006B42FC" w:rsidRDefault="0040600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Orthographic competence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spell</w:t>
            </w:r>
            <w:r w:rsidR="00967248" w:rsidRPr="006B42FC">
              <w:rPr>
                <w:rFonts w:asciiTheme="minorHAnsi" w:hAnsiTheme="minorHAnsi" w:cstheme="minorHAnsi"/>
                <w:iCs/>
                <w:sz w:val="20"/>
                <w:szCs w:val="20"/>
                <w:lang w:eastAsia="en-AU"/>
              </w:rPr>
              <w:t xml:space="preserve"> subject-specific vocabulary correctly</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967248" w:rsidRPr="006B42FC">
              <w:rPr>
                <w:rFonts w:asciiTheme="minorHAnsi" w:hAnsiTheme="minorHAnsi" w:cstheme="minorHAnsi"/>
                <w:iCs/>
                <w:sz w:val="20"/>
                <w:szCs w:val="20"/>
                <w:lang w:eastAsia="en-AU"/>
              </w:rPr>
              <w:t xml:space="preserve"> subject-specific abbreviations, signs and symbols</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967248" w:rsidRPr="006B42FC">
              <w:rPr>
                <w:rFonts w:asciiTheme="minorHAnsi" w:hAnsiTheme="minorHAnsi" w:cstheme="minorHAnsi"/>
                <w:iCs/>
                <w:sz w:val="20"/>
                <w:szCs w:val="20"/>
                <w:lang w:eastAsia="en-AU"/>
              </w:rPr>
              <w:t xml:space="preserve"> common logographic signs</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 and use</w:t>
            </w:r>
            <w:r w:rsidR="00967248" w:rsidRPr="006B42FC">
              <w:rPr>
                <w:rFonts w:asciiTheme="minorHAnsi" w:hAnsiTheme="minorHAnsi" w:cstheme="minorHAnsi"/>
                <w:iCs/>
                <w:sz w:val="20"/>
                <w:szCs w:val="20"/>
                <w:lang w:eastAsia="en-AU"/>
              </w:rPr>
              <w:t xml:space="preserve"> print, cursive and diverse fonts</w:t>
            </w:r>
          </w:p>
          <w:p w:rsidR="00967248" w:rsidRPr="006B42FC" w:rsidRDefault="0040600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gradually increase</w:t>
            </w:r>
            <w:r w:rsidR="00967248" w:rsidRPr="006B42FC">
              <w:rPr>
                <w:rFonts w:asciiTheme="minorHAnsi" w:hAnsiTheme="minorHAnsi" w:cstheme="minorHAnsi"/>
                <w:iCs/>
                <w:sz w:val="20"/>
                <w:szCs w:val="20"/>
                <w:lang w:eastAsia="en-AU"/>
              </w:rPr>
              <w:t xml:space="preserve"> a word bank of vocabulary in SAE; for example</w:t>
            </w:r>
            <w:r w:rsidR="00C30563">
              <w:rPr>
                <w:rFonts w:asciiTheme="minorHAnsi" w:hAnsiTheme="minorHAnsi" w:cstheme="minorHAnsi"/>
                <w:iCs/>
                <w:sz w:val="20"/>
                <w:szCs w:val="20"/>
                <w:lang w:eastAsia="en-AU"/>
              </w:rPr>
              <w:t>,</w:t>
            </w:r>
            <w:r w:rsidR="00967248" w:rsidRPr="006B42FC">
              <w:rPr>
                <w:rFonts w:asciiTheme="minorHAnsi" w:hAnsiTheme="minorHAnsi" w:cstheme="minorHAnsi"/>
                <w:iCs/>
                <w:sz w:val="20"/>
                <w:szCs w:val="20"/>
                <w:lang w:eastAsia="en-AU"/>
              </w:rPr>
              <w:t xml:space="preserve"> </w:t>
            </w:r>
            <w:r w:rsidR="00C30563">
              <w:rPr>
                <w:rFonts w:asciiTheme="minorHAnsi" w:hAnsiTheme="minorHAnsi" w:cstheme="minorHAnsi"/>
                <w:iCs/>
                <w:sz w:val="20"/>
                <w:szCs w:val="20"/>
                <w:lang w:eastAsia="en-AU"/>
              </w:rPr>
              <w:br/>
            </w:r>
            <w:r w:rsidR="00967248" w:rsidRPr="006B42FC">
              <w:rPr>
                <w:rFonts w:asciiTheme="minorHAnsi" w:hAnsiTheme="minorHAnsi" w:cstheme="minorHAnsi"/>
                <w:iCs/>
                <w:sz w:val="20"/>
                <w:szCs w:val="20"/>
                <w:lang w:eastAsia="en-AU"/>
              </w:rPr>
              <w:t xml:space="preserve">subject-specific vocabulary </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967248" w:rsidRPr="006B42FC">
              <w:rPr>
                <w:rFonts w:asciiTheme="minorHAnsi" w:hAnsiTheme="minorHAnsi" w:cstheme="minorHAnsi"/>
                <w:iCs/>
                <w:sz w:val="20"/>
                <w:szCs w:val="20"/>
                <w:lang w:eastAsia="en-AU"/>
              </w:rPr>
              <w:t xml:space="preserve"> synonyms and antonyms as required</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choose</w:t>
            </w:r>
            <w:r w:rsidR="00967248" w:rsidRPr="006B42FC">
              <w:rPr>
                <w:rFonts w:asciiTheme="minorHAnsi" w:hAnsiTheme="minorHAnsi" w:cstheme="minorHAnsi"/>
                <w:iCs/>
                <w:sz w:val="20"/>
                <w:szCs w:val="20"/>
                <w:lang w:eastAsia="en-AU"/>
              </w:rPr>
              <w:t xml:space="preserve"> vocabulary appropriate to purpose and audience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967248" w:rsidRPr="006B42FC">
              <w:rPr>
                <w:rFonts w:asciiTheme="minorHAnsi" w:hAnsiTheme="minorHAnsi" w:cstheme="minorHAnsi"/>
                <w:iCs/>
                <w:sz w:val="20"/>
                <w:szCs w:val="20"/>
                <w:lang w:eastAsia="en-AU"/>
              </w:rPr>
              <w:t xml:space="preserve"> SAE word order</w:t>
            </w:r>
            <w:r w:rsidR="00967248" w:rsidRPr="006B42FC">
              <w:rPr>
                <w:rFonts w:asciiTheme="minorHAnsi" w:hAnsiTheme="minorHAnsi" w:cstheme="minorHAnsi"/>
                <w:sz w:val="20"/>
                <w:szCs w:val="20"/>
              </w:rPr>
              <w:t xml:space="preserve"> within clauses and sentences</w:t>
            </w:r>
          </w:p>
          <w:p w:rsidR="00967248" w:rsidRPr="006B42FC" w:rsidRDefault="0040600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 xml:space="preserve">clause and sentence structures </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different </w:t>
            </w:r>
            <w:r w:rsidR="00967248" w:rsidRPr="006B42FC">
              <w:rPr>
                <w:rFonts w:asciiTheme="minorHAnsi" w:hAnsiTheme="minorHAnsi" w:cstheme="minorHAnsi"/>
                <w:iCs/>
                <w:sz w:val="20"/>
                <w:szCs w:val="20"/>
                <w:lang w:eastAsia="en-AU"/>
              </w:rPr>
              <w:t xml:space="preserve">verbs, nouns, adjectives, adverbs, pronouns, articles, prepositions and affixes </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verb structures and tenses</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correct subject–verb agreement</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reference items to achieve cohesion</w:t>
            </w:r>
          </w:p>
          <w:p w:rsidR="004C3673" w:rsidRPr="006B42FC" w:rsidRDefault="004C3673" w:rsidP="0007425A">
            <w:pPr>
              <w:spacing w:line="235" w:lineRule="auto"/>
              <w:rPr>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 xml:space="preserve">Texts: </w:t>
            </w:r>
            <w:r w:rsidRPr="006B42FC">
              <w:rPr>
                <w:rFonts w:asciiTheme="minorHAnsi" w:hAnsiTheme="minorHAnsi" w:cstheme="minorHAnsi"/>
                <w:i/>
                <w:sz w:val="20"/>
                <w:szCs w:val="20"/>
                <w:lang w:val="en-US" w:eastAsia="en-US"/>
              </w:rPr>
              <w:t>Effective Academic Writing 1: The Paragraph,</w:t>
            </w:r>
            <w:r w:rsidR="0040600B" w:rsidRPr="006B42FC">
              <w:rPr>
                <w:rFonts w:asciiTheme="minorHAnsi" w:hAnsiTheme="minorHAnsi" w:cstheme="minorHAnsi"/>
                <w:sz w:val="20"/>
                <w:szCs w:val="20"/>
                <w:lang w:val="en-US" w:eastAsia="en-US"/>
              </w:rPr>
              <w:t xml:space="preserve"> Savage, A. &amp; </w:t>
            </w:r>
            <w:proofErr w:type="spellStart"/>
            <w:r w:rsidR="0040600B" w:rsidRPr="006B42FC">
              <w:rPr>
                <w:rFonts w:asciiTheme="minorHAnsi" w:hAnsiTheme="minorHAnsi" w:cstheme="minorHAnsi"/>
                <w:sz w:val="20"/>
                <w:szCs w:val="20"/>
                <w:lang w:val="en-US" w:eastAsia="en-US"/>
              </w:rPr>
              <w:t>Shafiei</w:t>
            </w:r>
            <w:proofErr w:type="spellEnd"/>
            <w:r w:rsidR="0040600B" w:rsidRPr="006B42FC">
              <w:rPr>
                <w:rFonts w:asciiTheme="minorHAnsi" w:hAnsiTheme="minorHAnsi" w:cstheme="minorHAnsi"/>
                <w:sz w:val="20"/>
                <w:szCs w:val="20"/>
                <w:lang w:val="en-US" w:eastAsia="en-US"/>
              </w:rPr>
              <w:t xml:space="preserve">, </w:t>
            </w:r>
            <w:r w:rsidR="006072D1">
              <w:rPr>
                <w:rFonts w:asciiTheme="minorHAnsi" w:hAnsiTheme="minorHAnsi" w:cstheme="minorHAnsi"/>
                <w:sz w:val="20"/>
                <w:szCs w:val="20"/>
                <w:lang w:val="en-US" w:eastAsia="en-US"/>
              </w:rPr>
              <w:br/>
            </w:r>
            <w:r w:rsidR="0040600B" w:rsidRPr="006B42FC">
              <w:rPr>
                <w:rFonts w:asciiTheme="minorHAnsi" w:hAnsiTheme="minorHAnsi" w:cstheme="minorHAnsi"/>
                <w:sz w:val="20"/>
                <w:szCs w:val="20"/>
                <w:lang w:val="en-US" w:eastAsia="en-US"/>
              </w:rPr>
              <w:t>M. OUP;</w:t>
            </w:r>
            <w:r w:rsidRPr="006B42FC">
              <w:rPr>
                <w:rFonts w:asciiTheme="minorHAnsi" w:hAnsiTheme="minorHAnsi" w:cstheme="minorHAnsi"/>
                <w:sz w:val="20"/>
                <w:szCs w:val="20"/>
                <w:lang w:val="en-US" w:eastAsia="en-US"/>
              </w:rPr>
              <w:t xml:space="preserve"> </w:t>
            </w:r>
            <w:r w:rsidRPr="006B42FC">
              <w:rPr>
                <w:rFonts w:asciiTheme="minorHAnsi" w:hAnsiTheme="minorHAnsi" w:cstheme="minorHAnsi"/>
                <w:i/>
                <w:sz w:val="20"/>
                <w:szCs w:val="20"/>
                <w:lang w:val="en-US" w:eastAsia="en-US"/>
              </w:rPr>
              <w:t>Great Writing: Great</w:t>
            </w:r>
            <w:r w:rsidR="0040600B" w:rsidRPr="006B42FC">
              <w:rPr>
                <w:rFonts w:asciiTheme="minorHAnsi" w:hAnsiTheme="minorHAnsi" w:cstheme="minorHAnsi"/>
                <w:i/>
                <w:sz w:val="20"/>
                <w:szCs w:val="20"/>
                <w:lang w:val="en-US" w:eastAsia="en-US"/>
              </w:rPr>
              <w:t xml:space="preserve"> Sentences for Great Paragraphs,</w:t>
            </w:r>
            <w:r w:rsidRPr="006B42FC">
              <w:rPr>
                <w:rFonts w:asciiTheme="minorHAnsi" w:hAnsiTheme="minorHAnsi" w:cstheme="minorHAnsi"/>
                <w:i/>
                <w:sz w:val="20"/>
                <w:szCs w:val="20"/>
                <w:lang w:val="en-US" w:eastAsia="en-US"/>
              </w:rPr>
              <w:t xml:space="preserve"> </w:t>
            </w:r>
            <w:r w:rsidRPr="006B42FC">
              <w:rPr>
                <w:rFonts w:asciiTheme="minorHAnsi" w:hAnsiTheme="minorHAnsi" w:cstheme="minorHAnsi"/>
                <w:sz w:val="20"/>
                <w:szCs w:val="20"/>
                <w:lang w:val="en-US" w:eastAsia="en-US"/>
              </w:rPr>
              <w:t>various writers.</w:t>
            </w:r>
          </w:p>
        </w:tc>
        <w:tc>
          <w:tcPr>
            <w:tcW w:w="1750"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4: Production (informal written texts 5%)</w:t>
            </w:r>
          </w:p>
          <w:p w:rsidR="004C3673" w:rsidRPr="006B42FC" w:rsidRDefault="00C150E2" w:rsidP="005507A2">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 xml:space="preserve">Write a letter to a friend or relative in your home country </w:t>
            </w:r>
            <w:r w:rsidR="005507A2">
              <w:rPr>
                <w:rFonts w:asciiTheme="minorHAnsi" w:hAnsiTheme="minorHAnsi" w:cstheme="minorHAnsi"/>
                <w:sz w:val="20"/>
                <w:szCs w:val="20"/>
                <w:lang w:val="en-US" w:eastAsia="en-US"/>
              </w:rPr>
              <w:t>telling them about</w:t>
            </w:r>
            <w:r w:rsidRPr="006B42FC">
              <w:rPr>
                <w:rFonts w:asciiTheme="minorHAnsi" w:hAnsiTheme="minorHAnsi" w:cstheme="minorHAnsi"/>
                <w:sz w:val="20"/>
                <w:szCs w:val="20"/>
                <w:lang w:val="en-US" w:eastAsia="en-US"/>
              </w:rPr>
              <w:t xml:space="preserve"> your school life and environment.</w:t>
            </w:r>
          </w:p>
        </w:tc>
      </w:tr>
      <w:tr w:rsidR="001C7DB0" w:rsidRPr="006B42FC" w:rsidTr="00727756">
        <w:trPr>
          <w:trHeight w:val="343"/>
        </w:trPr>
        <w:tc>
          <w:tcPr>
            <w:tcW w:w="9689" w:type="dxa"/>
            <w:gridSpan w:val="3"/>
            <w:shd w:val="clear" w:color="auto" w:fill="E4D8EB" w:themeFill="accent4" w:themeFillTint="66"/>
            <w:vAlign w:val="center"/>
          </w:tcPr>
          <w:p w:rsidR="001C7DB0" w:rsidRPr="006B42FC" w:rsidRDefault="001C7DB0" w:rsidP="00727756">
            <w:pPr>
              <w:spacing w:before="120" w:after="12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lastRenderedPageBreak/>
              <w:t>Co</w:t>
            </w:r>
            <w:r w:rsidR="006072D1">
              <w:rPr>
                <w:rFonts w:asciiTheme="minorHAnsi" w:hAnsiTheme="minorHAnsi" w:cstheme="minorHAnsi"/>
                <w:b/>
                <w:sz w:val="20"/>
                <w:szCs w:val="20"/>
                <w:lang w:val="en-US" w:eastAsia="en-US"/>
              </w:rPr>
              <w:t>ntext Two: Cultural c</w:t>
            </w:r>
            <w:r w:rsidR="00727756">
              <w:rPr>
                <w:rFonts w:asciiTheme="minorHAnsi" w:hAnsiTheme="minorHAnsi" w:cstheme="minorHAnsi"/>
                <w:b/>
                <w:sz w:val="20"/>
                <w:szCs w:val="20"/>
                <w:lang w:val="en-US" w:eastAsia="en-US"/>
              </w:rPr>
              <w:t>ommunities</w:t>
            </w:r>
          </w:p>
        </w:tc>
      </w:tr>
      <w:tr w:rsidR="001C7DB0" w:rsidRPr="006B42FC" w:rsidTr="00E53B2F">
        <w:trPr>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7</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10</w:t>
            </w:r>
          </w:p>
        </w:tc>
        <w:tc>
          <w:tcPr>
            <w:tcW w:w="6935" w:type="dxa"/>
            <w:vAlign w:val="center"/>
          </w:tcPr>
          <w:p w:rsidR="001C7DB0" w:rsidRPr="006B42FC" w:rsidRDefault="001C7DB0" w:rsidP="00E53B2F">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w:t>
            </w:r>
          </w:p>
          <w:p w:rsidR="001C7DB0" w:rsidRPr="006B42FC" w:rsidRDefault="0040600B" w:rsidP="00E53B2F">
            <w:pPr>
              <w:numPr>
                <w:ilvl w:val="0"/>
                <w:numId w:val="7"/>
              </w:numPr>
              <w:spacing w:line="235" w:lineRule="auto"/>
              <w:ind w:left="357" w:hanging="357"/>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 and use</w:t>
            </w:r>
            <w:r w:rsidR="001C7DB0" w:rsidRPr="006B42FC">
              <w:rPr>
                <w:rFonts w:asciiTheme="minorHAnsi" w:eastAsia="MS Mincho" w:hAnsiTheme="minorHAnsi" w:cstheme="minorHAnsi"/>
                <w:sz w:val="20"/>
                <w:szCs w:val="20"/>
                <w:lang w:val="en-US" w:eastAsia="en-US"/>
              </w:rPr>
              <w:t xml:space="preserve"> common cultural gestures and non-verbal </w:t>
            </w:r>
            <w:proofErr w:type="spellStart"/>
            <w:r w:rsidR="001C7DB0" w:rsidRPr="006B42FC">
              <w:rPr>
                <w:rFonts w:asciiTheme="minorHAnsi" w:eastAsia="MS Mincho" w:hAnsiTheme="minorHAnsi" w:cstheme="minorHAnsi"/>
                <w:sz w:val="20"/>
                <w:szCs w:val="20"/>
                <w:lang w:val="en-US" w:eastAsia="en-US"/>
              </w:rPr>
              <w:t>behaviours</w:t>
            </w:r>
            <w:proofErr w:type="spellEnd"/>
          </w:p>
          <w:p w:rsidR="001C7DB0" w:rsidRPr="006B42FC" w:rsidRDefault="0040600B" w:rsidP="00E53B2F">
            <w:pPr>
              <w:numPr>
                <w:ilvl w:val="0"/>
                <w:numId w:val="7"/>
              </w:numPr>
              <w:spacing w:line="235" w:lineRule="auto"/>
              <w:ind w:left="357" w:hanging="357"/>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engage</w:t>
            </w:r>
            <w:r w:rsidR="001C7DB0" w:rsidRPr="006B42FC">
              <w:rPr>
                <w:rFonts w:asciiTheme="minorHAnsi" w:eastAsia="MS Mincho" w:hAnsiTheme="minorHAnsi" w:cstheme="minorHAnsi"/>
                <w:sz w:val="20"/>
                <w:szCs w:val="20"/>
                <w:lang w:val="en-US" w:eastAsia="en-US"/>
              </w:rPr>
              <w:t xml:space="preserve"> in pair/group work</w:t>
            </w:r>
          </w:p>
          <w:p w:rsidR="001C7DB0" w:rsidRPr="006B42FC" w:rsidRDefault="0040600B" w:rsidP="00E53B2F">
            <w:pPr>
              <w:numPr>
                <w:ilvl w:val="0"/>
                <w:numId w:val="7"/>
              </w:numPr>
              <w:spacing w:line="235" w:lineRule="auto"/>
              <w:ind w:left="357" w:hanging="357"/>
              <w:contextualSpacing/>
              <w:rPr>
                <w:rFonts w:asciiTheme="minorHAnsi" w:hAnsiTheme="minorHAnsi" w:cstheme="minorHAnsi"/>
                <w:iCs/>
                <w:sz w:val="20"/>
                <w:szCs w:val="20"/>
              </w:rPr>
            </w:pPr>
            <w:r w:rsidRPr="006B42FC">
              <w:rPr>
                <w:rFonts w:asciiTheme="minorHAnsi" w:eastAsia="MS Mincho" w:hAnsiTheme="minorHAnsi" w:cstheme="minorHAnsi"/>
                <w:sz w:val="20"/>
                <w:szCs w:val="20"/>
                <w:lang w:val="en-US" w:eastAsia="en-US"/>
              </w:rPr>
              <w:t>question</w:t>
            </w:r>
            <w:r w:rsidR="001A1BAF">
              <w:rPr>
                <w:rFonts w:asciiTheme="minorHAnsi" w:eastAsia="MS Mincho" w:hAnsiTheme="minorHAnsi" w:cstheme="minorHAnsi"/>
                <w:sz w:val="20"/>
                <w:szCs w:val="20"/>
                <w:lang w:val="en-US" w:eastAsia="en-US"/>
              </w:rPr>
              <w:t xml:space="preserve"> for clarification and check</w:t>
            </w:r>
            <w:r w:rsidR="001C7DB0" w:rsidRPr="006B42FC">
              <w:rPr>
                <w:rFonts w:asciiTheme="minorHAnsi" w:eastAsia="MS Mincho" w:hAnsiTheme="minorHAnsi" w:cstheme="minorHAnsi"/>
                <w:sz w:val="20"/>
                <w:szCs w:val="20"/>
                <w:lang w:val="en-US" w:eastAsia="en-US"/>
              </w:rPr>
              <w:t xml:space="preserve"> for understanding</w:t>
            </w:r>
          </w:p>
          <w:p w:rsidR="001C7DB0" w:rsidRPr="006B42FC" w:rsidRDefault="0040600B" w:rsidP="00E53B2F">
            <w:pPr>
              <w:numPr>
                <w:ilvl w:val="0"/>
                <w:numId w:val="7"/>
              </w:numPr>
              <w:spacing w:line="235" w:lineRule="auto"/>
              <w:ind w:left="357" w:hanging="357"/>
              <w:contextualSpacing/>
              <w:rPr>
                <w:rFonts w:asciiTheme="minorHAnsi" w:hAnsiTheme="minorHAnsi" w:cstheme="minorHAnsi"/>
                <w:iCs/>
                <w:sz w:val="20"/>
                <w:szCs w:val="20"/>
              </w:rPr>
            </w:pPr>
            <w:r w:rsidRPr="006B42FC">
              <w:rPr>
                <w:rFonts w:asciiTheme="minorHAnsi" w:hAnsiTheme="minorHAnsi" w:cstheme="minorHAnsi"/>
                <w:iCs/>
                <w:sz w:val="20"/>
                <w:szCs w:val="20"/>
              </w:rPr>
              <w:t>keep</w:t>
            </w:r>
            <w:r w:rsidR="001C7DB0" w:rsidRPr="006B42FC">
              <w:rPr>
                <w:rFonts w:asciiTheme="minorHAnsi" w:hAnsiTheme="minorHAnsi" w:cstheme="minorHAnsi"/>
                <w:iCs/>
                <w:sz w:val="20"/>
                <w:szCs w:val="20"/>
              </w:rPr>
              <w:t xml:space="preserve"> charts or lists to organise or classify new vocabulary and knowledge</w:t>
            </w:r>
          </w:p>
          <w:p w:rsidR="009649A9" w:rsidRPr="006B42FC" w:rsidRDefault="0040600B" w:rsidP="00E53B2F">
            <w:pPr>
              <w:numPr>
                <w:ilvl w:val="0"/>
                <w:numId w:val="7"/>
              </w:numPr>
              <w:spacing w:line="235" w:lineRule="auto"/>
              <w:ind w:left="357" w:hanging="357"/>
              <w:contextualSpacing/>
              <w:rPr>
                <w:rFonts w:asciiTheme="minorHAnsi" w:hAnsiTheme="minorHAnsi" w:cstheme="minorHAnsi"/>
                <w:iCs/>
                <w:sz w:val="20"/>
                <w:szCs w:val="20"/>
              </w:rPr>
            </w:pPr>
            <w:r w:rsidRPr="006B42FC">
              <w:rPr>
                <w:rFonts w:asciiTheme="minorHAnsi" w:hAnsiTheme="minorHAnsi" w:cstheme="minorHAnsi"/>
                <w:iCs/>
                <w:sz w:val="20"/>
                <w:szCs w:val="20"/>
              </w:rPr>
              <w:t>retell</w:t>
            </w:r>
            <w:r w:rsidR="001C7DB0" w:rsidRPr="006B42FC">
              <w:rPr>
                <w:rFonts w:asciiTheme="minorHAnsi" w:hAnsiTheme="minorHAnsi" w:cstheme="minorHAnsi"/>
                <w:iCs/>
                <w:sz w:val="20"/>
                <w:szCs w:val="20"/>
              </w:rPr>
              <w:t xml:space="preserve"> the</w:t>
            </w:r>
            <w:r w:rsidR="00BA5BC8" w:rsidRPr="006B42FC">
              <w:rPr>
                <w:rFonts w:asciiTheme="minorHAnsi" w:hAnsiTheme="minorHAnsi" w:cstheme="minorHAnsi"/>
                <w:iCs/>
                <w:sz w:val="20"/>
                <w:szCs w:val="20"/>
              </w:rPr>
              <w:t xml:space="preserve"> gist of a story and identify</w:t>
            </w:r>
            <w:r w:rsidR="001C7DB0" w:rsidRPr="006B42FC">
              <w:rPr>
                <w:rFonts w:asciiTheme="minorHAnsi" w:hAnsiTheme="minorHAnsi" w:cstheme="minorHAnsi"/>
                <w:iCs/>
                <w:sz w:val="20"/>
                <w:szCs w:val="20"/>
              </w:rPr>
              <w:t xml:space="preserve"> the main ideas in a simple text</w:t>
            </w:r>
          </w:p>
          <w:p w:rsidR="001C7DB0" w:rsidRPr="006B42FC" w:rsidRDefault="001C7DB0" w:rsidP="00E53B2F">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40600B" w:rsidP="00E53B2F">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1C7DB0" w:rsidRPr="006B42FC">
              <w:rPr>
                <w:rFonts w:asciiTheme="minorHAnsi" w:hAnsiTheme="minorHAnsi" w:cstheme="minorHAnsi"/>
                <w:iCs/>
                <w:sz w:val="20"/>
                <w:szCs w:val="20"/>
                <w:lang w:eastAsia="en-AU"/>
              </w:rPr>
              <w:t xml:space="preserve"> for gist, development of argument and specific content</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1C7DB0" w:rsidRPr="006B42FC">
              <w:rPr>
                <w:rFonts w:asciiTheme="minorHAnsi" w:hAnsiTheme="minorHAnsi" w:cstheme="minorHAnsi"/>
                <w:iCs/>
                <w:sz w:val="20"/>
                <w:szCs w:val="20"/>
                <w:lang w:eastAsia="en-AU"/>
              </w:rPr>
              <w:t xml:space="preserve"> words appropriate to the different semantic fields of SAE</w:t>
            </w:r>
          </w:p>
          <w:p w:rsidR="001C7DB0" w:rsidRPr="006B42FC" w:rsidRDefault="0040600B" w:rsidP="00E53B2F">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C7DB0" w:rsidRPr="006B42FC">
              <w:rPr>
                <w:rFonts w:asciiTheme="minorHAnsi" w:hAnsiTheme="minorHAnsi" w:cstheme="minorHAnsi"/>
                <w:sz w:val="20"/>
                <w:szCs w:val="20"/>
              </w:rPr>
              <w:t xml:space="preserve"> </w:t>
            </w:r>
            <w:r w:rsidR="001C7DB0" w:rsidRPr="006B42FC">
              <w:rPr>
                <w:rFonts w:asciiTheme="minorHAnsi" w:hAnsiTheme="minorHAnsi" w:cstheme="minorHAnsi"/>
                <w:iCs/>
                <w:sz w:val="20"/>
                <w:szCs w:val="20"/>
                <w:lang w:eastAsia="en-AU"/>
              </w:rPr>
              <w:t>register variations between familiar, semi-formal and some formal contexts</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C7DB0" w:rsidRPr="006B42FC">
              <w:rPr>
                <w:rFonts w:asciiTheme="minorHAnsi" w:hAnsiTheme="minorHAnsi" w:cstheme="minorHAnsi"/>
                <w:iCs/>
                <w:sz w:val="20"/>
                <w:szCs w:val="20"/>
                <w:lang w:eastAsia="en-AU"/>
              </w:rPr>
              <w:t xml:space="preserve"> some common cultural references</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culturally accepted politeness conventions in listening, speaking and written protocols</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C7DB0" w:rsidRPr="006B42FC">
              <w:rPr>
                <w:rFonts w:asciiTheme="minorHAnsi" w:hAnsiTheme="minorHAnsi" w:cstheme="minorHAnsi"/>
                <w:iCs/>
                <w:sz w:val="20"/>
                <w:szCs w:val="20"/>
                <w:lang w:eastAsia="en-AU"/>
              </w:rPr>
              <w:t xml:space="preserve"> cultural variations in acceptance of novice and expert knowledge</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C7DB0" w:rsidRPr="006B42FC">
              <w:rPr>
                <w:rFonts w:asciiTheme="minorHAnsi" w:hAnsiTheme="minorHAnsi" w:cstheme="minorHAnsi"/>
                <w:iCs/>
                <w:sz w:val="20"/>
                <w:szCs w:val="20"/>
                <w:lang w:eastAsia="en-AU"/>
              </w:rPr>
              <w:t xml:space="preserve"> cultural differences in eye contact and personal space</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cultural variations in symbolism, classification and gender behaviours</w:t>
            </w:r>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5: Response (formal aural texts 5%)</w:t>
            </w:r>
          </w:p>
          <w:p w:rsidR="001C7DB0" w:rsidRPr="006B42FC" w:rsidRDefault="00C150E2" w:rsidP="001A1BAF">
            <w:pPr>
              <w:rPr>
                <w:rFonts w:asciiTheme="minorHAnsi" w:hAnsiTheme="minorHAnsi" w:cstheme="minorHAnsi"/>
                <w:b/>
                <w:sz w:val="20"/>
                <w:szCs w:val="20"/>
                <w:lang w:val="en-US" w:eastAsia="en-US"/>
              </w:rPr>
            </w:pPr>
            <w:r w:rsidRPr="006B42FC">
              <w:rPr>
                <w:rFonts w:asciiTheme="minorHAnsi" w:eastAsia="Calibri" w:hAnsiTheme="minorHAnsi" w:cstheme="minorHAnsi"/>
                <w:sz w:val="20"/>
                <w:szCs w:val="20"/>
                <w:lang w:eastAsia="en-US"/>
              </w:rPr>
              <w:t xml:space="preserve">Conduct and record an interview with a peer about the way of life in the cultural community </w:t>
            </w:r>
            <w:r w:rsidR="001A1BAF">
              <w:rPr>
                <w:rFonts w:asciiTheme="minorHAnsi" w:eastAsia="Calibri" w:hAnsiTheme="minorHAnsi" w:cstheme="minorHAnsi"/>
                <w:sz w:val="20"/>
                <w:szCs w:val="20"/>
                <w:lang w:eastAsia="en-US"/>
              </w:rPr>
              <w:t>of origin</w:t>
            </w:r>
            <w:r w:rsidRPr="006B42FC">
              <w:rPr>
                <w:rFonts w:asciiTheme="minorHAnsi" w:eastAsia="Calibri" w:hAnsiTheme="minorHAnsi" w:cstheme="minorHAnsi"/>
                <w:sz w:val="20"/>
                <w:szCs w:val="20"/>
                <w:lang w:eastAsia="en-US"/>
              </w:rPr>
              <w:t>. Complete a retrieval chart to summarise the information you hear.</w:t>
            </w:r>
          </w:p>
        </w:tc>
      </w:tr>
      <w:tr w:rsidR="001C7DB0" w:rsidRPr="006B42FC" w:rsidTr="00E53B2F">
        <w:trPr>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11</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12</w:t>
            </w:r>
          </w:p>
        </w:tc>
        <w:tc>
          <w:tcPr>
            <w:tcW w:w="6935" w:type="dxa"/>
            <w:vAlign w:val="center"/>
          </w:tcPr>
          <w:p w:rsidR="0040600B" w:rsidRPr="006B42FC" w:rsidRDefault="001C7DB0" w:rsidP="00E53B2F">
            <w:pPr>
              <w:spacing w:line="235" w:lineRule="auto"/>
              <w:contextualSpacing/>
              <w:rPr>
                <w:rFonts w:asciiTheme="minorHAnsi" w:eastAsia="MS Mincho" w:hAnsiTheme="minorHAnsi" w:cstheme="minorHAnsi"/>
                <w:sz w:val="20"/>
                <w:szCs w:val="20"/>
                <w:lang w:val="en-US" w:eastAsia="en-US"/>
              </w:rPr>
            </w:pPr>
            <w:r w:rsidRPr="006B42FC">
              <w:rPr>
                <w:rFonts w:asciiTheme="minorHAnsi" w:hAnsiTheme="minorHAnsi" w:cstheme="minorHAnsi"/>
                <w:b/>
                <w:sz w:val="20"/>
                <w:szCs w:val="20"/>
              </w:rPr>
              <w:t>Comprehension/Language and textual analysis/Creating te</w:t>
            </w:r>
            <w:r w:rsidRPr="006B42FC">
              <w:rPr>
                <w:rFonts w:asciiTheme="minorHAnsi" w:hAnsiTheme="minorHAnsi" w:cstheme="minorHAnsi"/>
                <w:b/>
                <w:sz w:val="20"/>
                <w:szCs w:val="20"/>
                <w:lang w:eastAsia="en-US"/>
              </w:rPr>
              <w:t>xts</w:t>
            </w:r>
          </w:p>
          <w:p w:rsidR="001C7DB0" w:rsidRPr="006B42FC" w:rsidRDefault="0040600B" w:rsidP="00E53B2F">
            <w:pPr>
              <w:pStyle w:val="ListParagraph"/>
              <w:numPr>
                <w:ilvl w:val="0"/>
                <w:numId w:val="22"/>
              </w:numPr>
              <w:spacing w:line="235" w:lineRule="auto"/>
              <w:ind w:left="306" w:hanging="306"/>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89669B"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common cultural gestures and non-verbal </w:t>
            </w:r>
            <w:proofErr w:type="spellStart"/>
            <w:r w:rsidR="001C7DB0" w:rsidRPr="006B42FC">
              <w:rPr>
                <w:rFonts w:asciiTheme="minorHAnsi" w:eastAsia="MS Mincho" w:hAnsiTheme="minorHAnsi" w:cstheme="minorHAnsi"/>
                <w:sz w:val="20"/>
                <w:szCs w:val="20"/>
                <w:lang w:val="en-US" w:eastAsia="en-US"/>
              </w:rPr>
              <w:t>behaviours</w:t>
            </w:r>
            <w:proofErr w:type="spellEnd"/>
          </w:p>
          <w:p w:rsidR="001C7DB0" w:rsidRPr="006B42FC" w:rsidRDefault="0089669B" w:rsidP="00E53B2F">
            <w:pPr>
              <w:numPr>
                <w:ilvl w:val="0"/>
                <w:numId w:val="8"/>
              </w:numPr>
              <w:spacing w:line="235" w:lineRule="auto"/>
              <w:ind w:left="306" w:hanging="306"/>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w:t>
            </w:r>
            <w:r w:rsidR="001C7DB0" w:rsidRPr="006B42FC">
              <w:rPr>
                <w:rFonts w:asciiTheme="minorHAnsi" w:eastAsia="MS Mincho" w:hAnsiTheme="minorHAnsi" w:cstheme="minorHAnsi"/>
                <w:sz w:val="20"/>
                <w:szCs w:val="20"/>
                <w:lang w:val="en-US" w:eastAsia="en-US"/>
              </w:rPr>
              <w:t>ppl</w:t>
            </w:r>
            <w:r w:rsidRPr="006B42FC">
              <w:rPr>
                <w:rFonts w:asciiTheme="minorHAnsi" w:eastAsia="MS Mincho" w:hAnsiTheme="minorHAnsi" w:cstheme="minorHAnsi"/>
                <w:sz w:val="20"/>
                <w:szCs w:val="20"/>
                <w:lang w:val="en-US" w:eastAsia="en-US"/>
              </w:rPr>
              <w:t>y</w:t>
            </w:r>
            <w:r w:rsidR="001C7DB0" w:rsidRPr="006B42FC">
              <w:rPr>
                <w:rFonts w:asciiTheme="minorHAnsi" w:eastAsia="MS Mincho" w:hAnsiTheme="minorHAnsi" w:cstheme="minorHAnsi"/>
                <w:sz w:val="20"/>
                <w:szCs w:val="20"/>
                <w:lang w:val="en-US" w:eastAsia="en-US"/>
              </w:rPr>
              <w:t xml:space="preserve"> modelled pronunciation</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intonation correctly across patterns of words</w:t>
            </w:r>
          </w:p>
          <w:p w:rsidR="001C7DB0" w:rsidRPr="006B42FC" w:rsidRDefault="0089669B" w:rsidP="00E53B2F">
            <w:pPr>
              <w:numPr>
                <w:ilvl w:val="0"/>
                <w:numId w:val="8"/>
              </w:numPr>
              <w:spacing w:line="235" w:lineRule="auto"/>
              <w:ind w:left="306" w:hanging="306"/>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convey</w:t>
            </w:r>
            <w:r w:rsidR="001C7DB0" w:rsidRPr="006B42FC">
              <w:rPr>
                <w:rFonts w:asciiTheme="minorHAnsi" w:eastAsia="MS Mincho" w:hAnsiTheme="minorHAnsi" w:cstheme="minorHAnsi"/>
                <w:sz w:val="20"/>
                <w:szCs w:val="20"/>
                <w:lang w:val="en-US" w:eastAsia="en-US"/>
              </w:rPr>
              <w:t xml:space="preserve"> simple information in oral/written/multimedia forms about familiar topics</w:t>
            </w:r>
          </w:p>
          <w:p w:rsidR="001C7DB0" w:rsidRPr="006B42FC" w:rsidRDefault="0089669B" w:rsidP="00E53B2F">
            <w:pPr>
              <w:numPr>
                <w:ilvl w:val="0"/>
                <w:numId w:val="8"/>
              </w:numPr>
              <w:spacing w:line="235" w:lineRule="auto"/>
              <w:ind w:left="306" w:hanging="306"/>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simple sentences with correct word order and simple conjunctions</w:t>
            </w:r>
          </w:p>
          <w:p w:rsidR="001C7DB0" w:rsidRPr="006B42FC" w:rsidRDefault="0089669B" w:rsidP="00E53B2F">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1C7DB0" w:rsidP="00E53B2F">
            <w:pPr>
              <w:spacing w:line="235" w:lineRule="auto"/>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Pho</w:t>
            </w:r>
            <w:r w:rsidR="0089669B" w:rsidRPr="006B42FC">
              <w:rPr>
                <w:rFonts w:asciiTheme="minorHAnsi" w:eastAsia="Franklin Gothic Book" w:hAnsiTheme="minorHAnsi" w:cstheme="minorHAnsi"/>
                <w:sz w:val="20"/>
                <w:szCs w:val="20"/>
                <w:lang w:eastAsia="en-US"/>
              </w:rPr>
              <w:t>nological features</w:t>
            </w:r>
          </w:p>
          <w:p w:rsidR="001C7DB0" w:rsidRPr="006B42FC" w:rsidRDefault="0089669B" w:rsidP="00E53B2F">
            <w:pPr>
              <w:numPr>
                <w:ilvl w:val="0"/>
                <w:numId w:val="15"/>
              </w:numPr>
              <w:spacing w:line="235" w:lineRule="auto"/>
              <w:contextualSpacing/>
              <w:rPr>
                <w:rFonts w:asciiTheme="minorHAnsi" w:eastAsia="Franklin Gothic Book" w:hAnsiTheme="minorHAnsi" w:cstheme="minorHAnsi"/>
                <w:iCs/>
                <w:sz w:val="20"/>
                <w:szCs w:val="20"/>
              </w:rPr>
            </w:pPr>
            <w:r w:rsidRPr="006B42FC">
              <w:rPr>
                <w:rFonts w:asciiTheme="minorHAnsi" w:eastAsia="Franklin Gothic Book" w:hAnsiTheme="minorHAnsi" w:cstheme="minorHAnsi"/>
                <w:iCs/>
                <w:sz w:val="20"/>
                <w:szCs w:val="20"/>
              </w:rPr>
              <w:t xml:space="preserve">use </w:t>
            </w:r>
            <w:r w:rsidR="001C7DB0" w:rsidRPr="006B42FC">
              <w:rPr>
                <w:rFonts w:asciiTheme="minorHAnsi" w:eastAsia="Franklin Gothic Book" w:hAnsiTheme="minorHAnsi" w:cstheme="minorHAnsi"/>
                <w:iCs/>
                <w:sz w:val="20"/>
                <w:szCs w:val="20"/>
              </w:rPr>
              <w:t>pronunciation, stress, rhythm, intonation and pitch for emphasis</w:t>
            </w:r>
          </w:p>
          <w:p w:rsidR="001C7DB0" w:rsidRPr="006B42FC" w:rsidRDefault="0089669B" w:rsidP="00E53B2F">
            <w:pPr>
              <w:spacing w:line="235" w:lineRule="auto"/>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Non-verbal language features</w:t>
            </w:r>
          </w:p>
          <w:p w:rsidR="001C7DB0" w:rsidRPr="006B42FC" w:rsidRDefault="0089669B" w:rsidP="00E53B2F">
            <w:pPr>
              <w:pStyle w:val="ListParagraph"/>
              <w:numPr>
                <w:ilvl w:val="0"/>
                <w:numId w:val="15"/>
              </w:numPr>
              <w:spacing w:line="235" w:lineRule="auto"/>
              <w:rPr>
                <w:rFonts w:asciiTheme="minorHAnsi" w:eastAsia="MS Mincho" w:hAnsiTheme="minorHAnsi" w:cstheme="minorHAnsi"/>
                <w:bCs/>
                <w:sz w:val="20"/>
                <w:szCs w:val="20"/>
                <w:lang w:val="en-US" w:eastAsia="en-US"/>
              </w:rPr>
            </w:pPr>
            <w:r w:rsidRPr="006B42FC">
              <w:rPr>
                <w:rFonts w:asciiTheme="minorHAnsi" w:hAnsiTheme="minorHAnsi" w:cstheme="minorHAnsi"/>
                <w:iCs/>
                <w:sz w:val="20"/>
                <w:szCs w:val="20"/>
              </w:rPr>
              <w:t>use</w:t>
            </w:r>
            <w:r w:rsidR="001C7DB0" w:rsidRPr="006B42FC">
              <w:rPr>
                <w:rFonts w:asciiTheme="minorHAnsi" w:hAnsiTheme="minorHAnsi" w:cstheme="minorHAnsi"/>
                <w:sz w:val="20"/>
                <w:szCs w:val="20"/>
                <w:lang w:eastAsia="en-US"/>
              </w:rPr>
              <w:t xml:space="preserve"> culturally appropriate gestures and behaviours</w:t>
            </w:r>
          </w:p>
          <w:p w:rsidR="001C7DB0" w:rsidRPr="006B42FC" w:rsidRDefault="001C7DB0" w:rsidP="00E53B2F">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1C7DB0" w:rsidRPr="006B42FC" w:rsidRDefault="0089669B" w:rsidP="00E53B2F">
            <w:pPr>
              <w:pStyle w:val="ListItem"/>
              <w:numPr>
                <w:ilvl w:val="0"/>
                <w:numId w:val="15"/>
              </w:numPr>
              <w:spacing w:before="0" w:after="0" w:line="235" w:lineRule="auto"/>
              <w:contextualSpacing/>
              <w:rPr>
                <w:rFonts w:asciiTheme="minorHAnsi" w:hAnsiTheme="minorHAnsi" w:cstheme="minorHAnsi"/>
                <w:sz w:val="20"/>
                <w:szCs w:val="20"/>
              </w:rPr>
            </w:pPr>
            <w:r w:rsidRPr="006B42FC">
              <w:rPr>
                <w:rFonts w:asciiTheme="minorHAnsi" w:hAnsiTheme="minorHAnsi" w:cstheme="minorHAnsi"/>
                <w:iCs/>
                <w:sz w:val="20"/>
                <w:szCs w:val="20"/>
                <w:lang w:eastAsia="en-AU"/>
              </w:rPr>
              <w:t>choose</w:t>
            </w:r>
            <w:r w:rsidR="001C7DB0" w:rsidRPr="006B42FC">
              <w:rPr>
                <w:rFonts w:asciiTheme="minorHAnsi" w:hAnsiTheme="minorHAnsi" w:cstheme="minorHAnsi"/>
                <w:iCs/>
                <w:sz w:val="20"/>
                <w:szCs w:val="20"/>
                <w:lang w:eastAsia="en-AU"/>
              </w:rPr>
              <w:t xml:space="preserve"> vocabulary appropriate to purpose and audience</w:t>
            </w:r>
          </w:p>
          <w:p w:rsidR="001C7DB0" w:rsidRPr="006B42FC" w:rsidRDefault="001C7DB0" w:rsidP="00E53B2F">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1C7DB0" w:rsidRPr="006B42FC" w:rsidRDefault="00A874D5" w:rsidP="00E53B2F">
            <w:pPr>
              <w:pStyle w:val="Paragraph"/>
              <w:numPr>
                <w:ilvl w:val="0"/>
                <w:numId w:val="15"/>
              </w:numPr>
              <w:spacing w:before="0" w:after="0" w:line="235" w:lineRule="auto"/>
              <w:ind w:left="357" w:hanging="357"/>
              <w:contextualSpacing/>
              <w:rPr>
                <w:rFonts w:asciiTheme="minorHAnsi" w:hAnsiTheme="minorHAnsi" w:cstheme="minorHAnsi"/>
                <w:iCs/>
                <w:color w:val="auto"/>
                <w:sz w:val="20"/>
                <w:szCs w:val="20"/>
              </w:rPr>
            </w:pPr>
            <w:r w:rsidRPr="006B42FC">
              <w:rPr>
                <w:rFonts w:asciiTheme="minorHAnsi" w:hAnsiTheme="minorHAnsi" w:cstheme="minorHAnsi"/>
                <w:iCs/>
                <w:color w:val="auto"/>
                <w:sz w:val="20"/>
                <w:szCs w:val="20"/>
              </w:rPr>
              <w:t xml:space="preserve">use </w:t>
            </w:r>
            <w:r w:rsidR="001C7DB0" w:rsidRPr="006B42FC">
              <w:rPr>
                <w:rFonts w:asciiTheme="minorHAnsi" w:hAnsiTheme="minorHAnsi" w:cstheme="minorHAnsi"/>
                <w:iCs/>
                <w:color w:val="auto"/>
                <w:sz w:val="20"/>
                <w:szCs w:val="20"/>
              </w:rPr>
              <w:t>clause and sentence structures</w:t>
            </w:r>
          </w:p>
          <w:p w:rsidR="001C7DB0" w:rsidRPr="006B42FC" w:rsidRDefault="00A874D5" w:rsidP="00E53B2F">
            <w:pPr>
              <w:pStyle w:val="ListItem"/>
              <w:numPr>
                <w:ilvl w:val="0"/>
                <w:numId w:val="15"/>
              </w:numPr>
              <w:spacing w:before="0" w:after="0" w:line="235" w:lineRule="auto"/>
              <w:ind w:left="357" w:hanging="357"/>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verb structures and tenses</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additive, comparative, temporal and consequential conjunctions</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correct subject–verb agreement</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reference items to achieve cohesion</w:t>
            </w:r>
          </w:p>
          <w:p w:rsidR="001C7DB0" w:rsidRPr="006B42FC" w:rsidRDefault="00A874D5" w:rsidP="00E53B2F">
            <w:pPr>
              <w:pStyle w:val="ListItem"/>
              <w:spacing w:before="0" w:after="0" w:line="235" w:lineRule="auto"/>
              <w:contextualSpacing/>
              <w:rPr>
                <w:rFonts w:asciiTheme="minorHAnsi" w:hAnsiTheme="minorHAnsi" w:cstheme="minorHAnsi"/>
                <w:sz w:val="20"/>
                <w:szCs w:val="20"/>
              </w:rPr>
            </w:pPr>
            <w:r w:rsidRPr="006B42FC">
              <w:rPr>
                <w:rFonts w:asciiTheme="minorHAnsi" w:hAnsiTheme="minorHAnsi" w:cstheme="minorHAnsi"/>
                <w:sz w:val="20"/>
                <w:szCs w:val="20"/>
              </w:rPr>
              <w:t>Semantic competence</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A874D5" w:rsidP="00E53B2F">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experiment</w:t>
            </w:r>
            <w:r w:rsidR="001C7DB0" w:rsidRPr="006B42FC">
              <w:rPr>
                <w:rFonts w:asciiTheme="minorHAnsi" w:hAnsiTheme="minorHAnsi" w:cstheme="minorHAnsi"/>
                <w:iCs/>
                <w:sz w:val="20"/>
                <w:szCs w:val="20"/>
                <w:lang w:eastAsia="en-AU"/>
              </w:rPr>
              <w:t xml:space="preserve"> with the register of texts (tone, language, audience), developing appropriate use for audience and purpose</w:t>
            </w:r>
          </w:p>
          <w:p w:rsidR="001C7DB0" w:rsidRPr="006B42FC" w:rsidRDefault="001C7DB0" w:rsidP="00E53B2F">
            <w:pPr>
              <w:spacing w:line="235" w:lineRule="auto"/>
              <w:contextualSpacing/>
              <w:rPr>
                <w:rFonts w:asciiTheme="minorHAnsi" w:eastAsiaTheme="minorHAnsi" w:hAnsiTheme="minorHAnsi" w:cstheme="minorHAnsi"/>
                <w:sz w:val="20"/>
                <w:szCs w:val="20"/>
              </w:rPr>
            </w:pPr>
            <w:r w:rsidRPr="006B42FC">
              <w:rPr>
                <w:rFonts w:asciiTheme="minorHAnsi" w:eastAsiaTheme="minorHAnsi" w:hAnsiTheme="minorHAnsi" w:cstheme="minorHAnsi"/>
                <w:sz w:val="20"/>
                <w:szCs w:val="20"/>
              </w:rPr>
              <w:t>Sociocul</w:t>
            </w:r>
            <w:r w:rsidR="00A874D5" w:rsidRPr="006B42FC">
              <w:rPr>
                <w:rFonts w:asciiTheme="minorHAnsi" w:eastAsiaTheme="minorHAnsi" w:hAnsiTheme="minorHAnsi" w:cstheme="minorHAnsi"/>
                <w:sz w:val="20"/>
                <w:szCs w:val="20"/>
              </w:rPr>
              <w:t>tural understandings and skills</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C7DB0" w:rsidRPr="006B42FC">
              <w:rPr>
                <w:rFonts w:asciiTheme="minorHAnsi" w:hAnsiTheme="minorHAnsi" w:cstheme="minorHAnsi"/>
                <w:sz w:val="20"/>
                <w:szCs w:val="20"/>
              </w:rPr>
              <w:t xml:space="preserve"> </w:t>
            </w:r>
            <w:r w:rsidR="001C7DB0" w:rsidRPr="006B42FC">
              <w:rPr>
                <w:rFonts w:asciiTheme="minorHAnsi" w:hAnsiTheme="minorHAnsi" w:cstheme="minorHAnsi"/>
                <w:iCs/>
                <w:sz w:val="20"/>
                <w:szCs w:val="20"/>
                <w:lang w:eastAsia="en-AU"/>
              </w:rPr>
              <w:t>register variations between familiar, semi-formal and some formal contexts</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culturally accepted politeness conventions in listening, speaking and written protocols</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C7DB0" w:rsidRPr="006B42FC">
              <w:rPr>
                <w:rFonts w:asciiTheme="minorHAnsi" w:hAnsiTheme="minorHAnsi" w:cstheme="minorHAnsi"/>
                <w:iCs/>
                <w:sz w:val="20"/>
                <w:szCs w:val="20"/>
                <w:lang w:eastAsia="en-AU"/>
              </w:rPr>
              <w:t xml:space="preserve"> cultural differences in eye contact and personal space</w:t>
            </w:r>
          </w:p>
          <w:p w:rsidR="001C7DB0" w:rsidRPr="006B42FC" w:rsidRDefault="00A874D5" w:rsidP="00E53B2F">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rPr>
              <w:t>identify</w:t>
            </w:r>
            <w:r w:rsidR="001C7DB0" w:rsidRPr="006B42FC">
              <w:rPr>
                <w:rFonts w:asciiTheme="minorHAnsi" w:hAnsiTheme="minorHAnsi" w:cstheme="minorHAnsi"/>
                <w:iCs/>
                <w:sz w:val="20"/>
                <w:szCs w:val="20"/>
              </w:rPr>
              <w:t xml:space="preserve"> cultural variations in symbolism, classification and gender behaviours</w:t>
            </w:r>
          </w:p>
          <w:p w:rsidR="001C7DB0" w:rsidRPr="006B42FC" w:rsidRDefault="001C7DB0" w:rsidP="00E53B2F">
            <w:pPr>
              <w:spacing w:line="235" w:lineRule="auto"/>
              <w:contextualSpacing/>
              <w:rPr>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Texts:</w:t>
            </w:r>
            <w:r w:rsidRPr="006B42FC">
              <w:rPr>
                <w:rFonts w:asciiTheme="minorHAnsi" w:hAnsiTheme="minorHAnsi" w:cstheme="minorHAnsi"/>
                <w:i/>
                <w:sz w:val="20"/>
                <w:szCs w:val="20"/>
                <w:lang w:val="en-US" w:eastAsia="en-US"/>
              </w:rPr>
              <w:t xml:space="preserve"> We are what we talk.</w:t>
            </w:r>
            <w:r w:rsidR="00A874D5" w:rsidRPr="006B42FC">
              <w:rPr>
                <w:rFonts w:asciiTheme="minorHAnsi" w:hAnsiTheme="minorHAnsi" w:cstheme="minorHAnsi"/>
                <w:sz w:val="20"/>
                <w:szCs w:val="20"/>
                <w:lang w:val="en-US" w:eastAsia="en-US"/>
              </w:rPr>
              <w:t xml:space="preserve"> (Workbook, DVD &amp; CD) De Silva, H., Hilton, J. &amp; D; </w:t>
            </w:r>
            <w:r w:rsidR="001510B3">
              <w:rPr>
                <w:rFonts w:asciiTheme="minorHAnsi" w:hAnsiTheme="minorHAnsi" w:cstheme="minorHAnsi"/>
                <w:sz w:val="20"/>
                <w:szCs w:val="20"/>
                <w:lang w:val="en-US" w:eastAsia="en-US"/>
              </w:rPr>
              <w:br/>
            </w:r>
            <w:r w:rsidRPr="006B42FC">
              <w:rPr>
                <w:rFonts w:asciiTheme="minorHAnsi" w:hAnsiTheme="minorHAnsi" w:cstheme="minorHAnsi"/>
                <w:i/>
                <w:sz w:val="20"/>
                <w:szCs w:val="20"/>
                <w:lang w:val="en-US" w:eastAsia="en-US"/>
              </w:rPr>
              <w:t xml:space="preserve">Say it Again. </w:t>
            </w:r>
            <w:proofErr w:type="spellStart"/>
            <w:r w:rsidRPr="006B42FC">
              <w:rPr>
                <w:rFonts w:asciiTheme="minorHAnsi" w:hAnsiTheme="minorHAnsi" w:cstheme="minorHAnsi"/>
                <w:sz w:val="20"/>
                <w:szCs w:val="20"/>
                <w:lang w:val="en-US" w:eastAsia="en-US"/>
              </w:rPr>
              <w:t>Hajncl</w:t>
            </w:r>
            <w:proofErr w:type="spellEnd"/>
            <w:r w:rsidRPr="006B42FC">
              <w:rPr>
                <w:rFonts w:asciiTheme="minorHAnsi" w:hAnsiTheme="minorHAnsi" w:cstheme="minorHAnsi"/>
                <w:sz w:val="20"/>
                <w:szCs w:val="20"/>
                <w:lang w:val="en-US" w:eastAsia="en-US"/>
              </w:rPr>
              <w:t>, L. AMES, Victoria.</w:t>
            </w:r>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6: Production (formal oral texts 7.5%)</w:t>
            </w:r>
          </w:p>
          <w:p w:rsidR="001C7DB0" w:rsidRPr="006B42FC" w:rsidRDefault="001C7DB0" w:rsidP="001C7DB0">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Give an oral presentation to the class about the cultural community of one of your peers.</w:t>
            </w:r>
          </w:p>
          <w:p w:rsidR="001C7DB0" w:rsidRPr="006B42FC" w:rsidRDefault="001C7DB0" w:rsidP="004C3673">
            <w:pPr>
              <w:rPr>
                <w:rFonts w:asciiTheme="minorHAnsi" w:hAnsiTheme="minorHAnsi" w:cstheme="minorHAnsi"/>
                <w:b/>
                <w:sz w:val="20"/>
                <w:szCs w:val="20"/>
                <w:lang w:val="en-US" w:eastAsia="en-US"/>
              </w:rPr>
            </w:pPr>
          </w:p>
        </w:tc>
      </w:tr>
      <w:tr w:rsidR="001C7DB0" w:rsidRPr="006072D1" w:rsidTr="006072D1">
        <w:trPr>
          <w:trHeight w:val="343"/>
        </w:trPr>
        <w:tc>
          <w:tcPr>
            <w:tcW w:w="9689" w:type="dxa"/>
            <w:gridSpan w:val="3"/>
            <w:shd w:val="clear" w:color="auto" w:fill="E4D8EB" w:themeFill="accent4" w:themeFillTint="66"/>
            <w:vAlign w:val="center"/>
          </w:tcPr>
          <w:p w:rsidR="001C7DB0" w:rsidRPr="006B42FC" w:rsidRDefault="001C7DB0" w:rsidP="006072D1">
            <w:pPr>
              <w:spacing w:before="120" w:after="12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lastRenderedPageBreak/>
              <w:t>Context Thre</w:t>
            </w:r>
            <w:r w:rsidR="006072D1">
              <w:rPr>
                <w:rFonts w:asciiTheme="minorHAnsi" w:hAnsiTheme="minorHAnsi" w:cstheme="minorHAnsi"/>
                <w:b/>
                <w:sz w:val="20"/>
                <w:szCs w:val="20"/>
                <w:lang w:val="en-US" w:eastAsia="en-US"/>
              </w:rPr>
              <w:t>e: Accessing community services</w:t>
            </w:r>
          </w:p>
        </w:tc>
      </w:tr>
      <w:tr w:rsidR="001C7DB0" w:rsidRPr="006B42FC" w:rsidTr="00E53B2F">
        <w:trPr>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13</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15</w:t>
            </w:r>
          </w:p>
        </w:tc>
        <w:tc>
          <w:tcPr>
            <w:tcW w:w="6935" w:type="dxa"/>
            <w:vAlign w:val="center"/>
          </w:tcPr>
          <w:p w:rsidR="001C7DB0" w:rsidRPr="006B42FC" w:rsidRDefault="001C7DB0" w:rsidP="00A112F9">
            <w:pPr>
              <w:rPr>
                <w:rFonts w:asciiTheme="minorHAnsi" w:hAnsiTheme="minorHAnsi" w:cstheme="minorHAnsi"/>
                <w:b/>
                <w:sz w:val="20"/>
                <w:szCs w:val="20"/>
              </w:rPr>
            </w:pPr>
            <w:r w:rsidRPr="006B42FC">
              <w:rPr>
                <w:rFonts w:asciiTheme="minorHAnsi" w:hAnsiTheme="minorHAnsi" w:cstheme="minorHAnsi"/>
                <w:b/>
                <w:sz w:val="20"/>
                <w:szCs w:val="20"/>
              </w:rPr>
              <w:t>Comprehensio</w:t>
            </w:r>
            <w:r w:rsidR="00A874D5" w:rsidRPr="006B42FC">
              <w:rPr>
                <w:rFonts w:asciiTheme="minorHAnsi" w:hAnsiTheme="minorHAnsi" w:cstheme="minorHAnsi"/>
                <w:b/>
                <w:sz w:val="20"/>
                <w:szCs w:val="20"/>
              </w:rPr>
              <w:t>n/Language and textual analysis</w:t>
            </w:r>
          </w:p>
          <w:p w:rsidR="001C7DB0" w:rsidRPr="006B42FC" w:rsidRDefault="00A874D5" w:rsidP="00A112F9">
            <w:pPr>
              <w:pStyle w:val="ListParagraph"/>
              <w:numPr>
                <w:ilvl w:val="0"/>
                <w:numId w:val="19"/>
              </w:numPr>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the purpose of various form of communication in simple contexts</w:t>
            </w:r>
          </w:p>
          <w:p w:rsidR="001C7DB0" w:rsidRPr="006B42FC" w:rsidRDefault="00A874D5" w:rsidP="00A112F9">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visual cues to predict subject matter/content in texts on familiar topics</w:t>
            </w:r>
          </w:p>
          <w:p w:rsidR="001C7DB0" w:rsidRPr="006B42FC" w:rsidRDefault="00A874D5" w:rsidP="00A112F9">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the function of different parts of speech</w:t>
            </w:r>
          </w:p>
          <w:p w:rsidR="001C7DB0" w:rsidRPr="006B42FC" w:rsidRDefault="00A874D5" w:rsidP="00A112F9">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follow</w:t>
            </w:r>
            <w:r w:rsidR="001C7DB0" w:rsidRPr="006B42FC">
              <w:rPr>
                <w:rFonts w:asciiTheme="minorHAnsi" w:eastAsia="MS Mincho" w:hAnsiTheme="minorHAnsi" w:cstheme="minorHAnsi"/>
                <w:sz w:val="20"/>
                <w:szCs w:val="20"/>
                <w:lang w:val="en-US" w:eastAsia="en-US"/>
              </w:rPr>
              <w:t xml:space="preserve"> the left/right and top/bottom layout of English texts</w:t>
            </w:r>
          </w:p>
          <w:p w:rsidR="001C7DB0" w:rsidRPr="006B42FC" w:rsidRDefault="00A874D5" w:rsidP="00A112F9">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th</w:t>
            </w:r>
            <w:r w:rsidRPr="006B42FC">
              <w:rPr>
                <w:rFonts w:asciiTheme="minorHAnsi" w:eastAsia="MS Mincho" w:hAnsiTheme="minorHAnsi" w:cstheme="minorHAnsi"/>
                <w:sz w:val="20"/>
                <w:szCs w:val="20"/>
                <w:lang w:val="en-US" w:eastAsia="en-US"/>
              </w:rPr>
              <w:t>e linear structure of SAE texts</w:t>
            </w:r>
          </w:p>
          <w:p w:rsidR="001C7DB0" w:rsidRPr="006B42FC" w:rsidRDefault="00A874D5" w:rsidP="00A112F9">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1C7DB0" w:rsidP="00A112F9">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1C7DB0" w:rsidRPr="006B42FC">
              <w:rPr>
                <w:rFonts w:asciiTheme="minorHAnsi" w:hAnsiTheme="minorHAnsi" w:cstheme="minorHAnsi"/>
                <w:iCs/>
                <w:sz w:val="20"/>
                <w:szCs w:val="20"/>
                <w:lang w:eastAsia="en-AU"/>
              </w:rPr>
              <w:t xml:space="preserve"> for gist, development of argument and specific content</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1C7DB0" w:rsidRPr="006B42FC">
              <w:rPr>
                <w:rFonts w:asciiTheme="minorHAnsi" w:hAnsiTheme="minorHAnsi" w:cstheme="minorHAnsi"/>
                <w:iCs/>
                <w:sz w:val="20"/>
                <w:szCs w:val="20"/>
                <w:lang w:eastAsia="en-AU"/>
              </w:rPr>
              <w:t xml:space="preserve"> words appropriate to the different semantic fields of SAE</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inferred meanings in texts</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appraisal to express engagement, attitude and gradation</w:t>
            </w:r>
          </w:p>
          <w:p w:rsidR="001C7DB0" w:rsidRPr="006B42FC" w:rsidRDefault="001C7DB0" w:rsidP="00A112F9">
            <w:pPr>
              <w:contextualSpacing/>
              <w:rPr>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 xml:space="preserve">Texts: </w:t>
            </w:r>
            <w:r w:rsidRPr="006B42FC">
              <w:rPr>
                <w:rFonts w:asciiTheme="minorHAnsi" w:hAnsiTheme="minorHAnsi" w:cstheme="minorHAnsi"/>
                <w:sz w:val="20"/>
                <w:szCs w:val="20"/>
                <w:lang w:val="en-US" w:eastAsia="en-US"/>
              </w:rPr>
              <w:t>AMES NSW Website:</w:t>
            </w:r>
          </w:p>
          <w:p w:rsidR="001C7DB0" w:rsidRPr="006B42FC" w:rsidRDefault="001C7DB0" w:rsidP="00A112F9">
            <w:pPr>
              <w:numPr>
                <w:ilvl w:val="0"/>
                <w:numId w:val="10"/>
              </w:numPr>
              <w:contextualSpacing/>
              <w:rPr>
                <w:rFonts w:asciiTheme="minorHAnsi" w:eastAsia="MS Mincho" w:hAnsiTheme="minorHAnsi" w:cstheme="minorHAnsi"/>
                <w:i/>
                <w:sz w:val="20"/>
                <w:szCs w:val="20"/>
                <w:lang w:val="en-US" w:eastAsia="en-US"/>
              </w:rPr>
            </w:pPr>
            <w:r w:rsidRPr="006B42FC">
              <w:rPr>
                <w:rFonts w:asciiTheme="minorHAnsi" w:eastAsia="MS Mincho" w:hAnsiTheme="minorHAnsi" w:cstheme="minorHAnsi"/>
                <w:i/>
                <w:sz w:val="20"/>
                <w:szCs w:val="20"/>
                <w:lang w:val="en-US" w:eastAsia="en-US"/>
              </w:rPr>
              <w:t>Understanding good health</w:t>
            </w:r>
          </w:p>
          <w:p w:rsidR="001C7DB0" w:rsidRPr="006B42FC" w:rsidRDefault="001C7DB0" w:rsidP="00A112F9">
            <w:pPr>
              <w:numPr>
                <w:ilvl w:val="0"/>
                <w:numId w:val="10"/>
              </w:numPr>
              <w:contextualSpacing/>
              <w:rPr>
                <w:rFonts w:asciiTheme="minorHAnsi" w:eastAsia="MS Mincho" w:hAnsiTheme="minorHAnsi" w:cstheme="minorHAnsi"/>
                <w:i/>
                <w:sz w:val="20"/>
                <w:szCs w:val="20"/>
                <w:lang w:val="en-US" w:eastAsia="en-US"/>
              </w:rPr>
            </w:pPr>
            <w:r w:rsidRPr="006B42FC">
              <w:rPr>
                <w:rFonts w:asciiTheme="minorHAnsi" w:eastAsia="MS Mincho" w:hAnsiTheme="minorHAnsi" w:cstheme="minorHAnsi"/>
                <w:i/>
                <w:sz w:val="20"/>
                <w:szCs w:val="20"/>
                <w:lang w:val="en-US" w:eastAsia="en-US"/>
              </w:rPr>
              <w:t>Beach safety</w:t>
            </w:r>
          </w:p>
          <w:p w:rsidR="001C7DB0" w:rsidRPr="006B42FC" w:rsidRDefault="001C7DB0" w:rsidP="00A112F9">
            <w:pPr>
              <w:numPr>
                <w:ilvl w:val="0"/>
                <w:numId w:val="10"/>
              </w:numPr>
              <w:contextualSpacing/>
              <w:rPr>
                <w:rFonts w:asciiTheme="minorHAnsi" w:eastAsia="MS Mincho" w:hAnsiTheme="minorHAnsi" w:cstheme="minorHAnsi"/>
                <w:i/>
                <w:sz w:val="20"/>
                <w:szCs w:val="20"/>
                <w:lang w:val="en-US" w:eastAsia="en-US"/>
              </w:rPr>
            </w:pPr>
            <w:r w:rsidRPr="006B42FC">
              <w:rPr>
                <w:rFonts w:asciiTheme="minorHAnsi" w:eastAsia="MS Mincho" w:hAnsiTheme="minorHAnsi" w:cstheme="minorHAnsi"/>
                <w:i/>
                <w:sz w:val="20"/>
                <w:szCs w:val="20"/>
                <w:lang w:val="en-US" w:eastAsia="en-US"/>
              </w:rPr>
              <w:t>Fire safety Module for ESOL students</w:t>
            </w:r>
          </w:p>
          <w:p w:rsidR="001C7DB0" w:rsidRPr="006B42FC" w:rsidRDefault="001C7DB0" w:rsidP="00A112F9">
            <w:pPr>
              <w:numPr>
                <w:ilvl w:val="0"/>
                <w:numId w:val="10"/>
              </w:numPr>
              <w:contextualSpacing/>
              <w:rPr>
                <w:rFonts w:asciiTheme="minorHAnsi" w:eastAsia="MS Mincho" w:hAnsiTheme="minorHAnsi" w:cstheme="minorHAnsi"/>
                <w:i/>
                <w:sz w:val="20"/>
                <w:szCs w:val="20"/>
                <w:lang w:val="en-US" w:eastAsia="en-US"/>
              </w:rPr>
            </w:pPr>
            <w:r w:rsidRPr="006B42FC">
              <w:rPr>
                <w:rFonts w:asciiTheme="minorHAnsi" w:eastAsia="MS Mincho" w:hAnsiTheme="minorHAnsi" w:cstheme="minorHAnsi"/>
                <w:i/>
                <w:sz w:val="20"/>
                <w:szCs w:val="20"/>
                <w:lang w:val="en-US" w:eastAsia="en-US"/>
              </w:rPr>
              <w:t>Calling an Ambulance</w:t>
            </w:r>
          </w:p>
          <w:p w:rsidR="001C7DB0" w:rsidRPr="006B42FC" w:rsidRDefault="00C31AEB" w:rsidP="00A112F9">
            <w:pPr>
              <w:rPr>
                <w:rFonts w:asciiTheme="minorHAnsi" w:hAnsiTheme="minorHAnsi" w:cstheme="minorHAnsi"/>
                <w:sz w:val="20"/>
                <w:szCs w:val="20"/>
                <w:lang w:val="en-US" w:eastAsia="en-US"/>
              </w:rPr>
            </w:pPr>
            <w:hyperlink r:id="rId15" w:history="1">
              <w:r w:rsidR="001C7DB0" w:rsidRPr="006B42FC">
                <w:rPr>
                  <w:rFonts w:asciiTheme="minorHAnsi" w:hAnsiTheme="minorHAnsi" w:cstheme="minorHAnsi"/>
                  <w:color w:val="0000FF"/>
                  <w:sz w:val="20"/>
                  <w:szCs w:val="20"/>
                  <w:u w:val="single"/>
                  <w:lang w:val="en-US" w:eastAsia="en-US"/>
                </w:rPr>
                <w:t>www.moneysmart.com.au</w:t>
              </w:r>
            </w:hyperlink>
            <w:r w:rsidR="00A874D5" w:rsidRPr="006B42FC">
              <w:rPr>
                <w:rFonts w:asciiTheme="minorHAnsi" w:hAnsiTheme="minorHAnsi" w:cstheme="minorHAnsi"/>
                <w:sz w:val="20"/>
                <w:szCs w:val="20"/>
                <w:lang w:val="en-US" w:eastAsia="en-US"/>
              </w:rPr>
              <w:t xml:space="preserve">; </w:t>
            </w:r>
            <w:r w:rsidR="001C7DB0" w:rsidRPr="006B42FC">
              <w:rPr>
                <w:rFonts w:asciiTheme="minorHAnsi" w:hAnsiTheme="minorHAnsi" w:cstheme="minorHAnsi"/>
                <w:i/>
                <w:sz w:val="20"/>
                <w:szCs w:val="20"/>
                <w:lang w:val="en-US" w:eastAsia="en-US"/>
              </w:rPr>
              <w:t xml:space="preserve">Driving in Western Australia, </w:t>
            </w:r>
            <w:r w:rsidR="001C7DB0" w:rsidRPr="006B42FC">
              <w:rPr>
                <w:rFonts w:asciiTheme="minorHAnsi" w:hAnsiTheme="minorHAnsi" w:cstheme="minorHAnsi"/>
                <w:sz w:val="20"/>
                <w:szCs w:val="20"/>
                <w:lang w:val="en-US" w:eastAsia="en-US"/>
              </w:rPr>
              <w:t>Northern</w:t>
            </w:r>
            <w:r w:rsidR="00A874D5" w:rsidRPr="006B42FC">
              <w:rPr>
                <w:rFonts w:asciiTheme="minorHAnsi" w:hAnsiTheme="minorHAnsi" w:cstheme="minorHAnsi"/>
                <w:sz w:val="20"/>
                <w:szCs w:val="20"/>
                <w:lang w:val="en-US" w:eastAsia="en-US"/>
              </w:rPr>
              <w:t xml:space="preserve"> Suburbs Community Legal Centre; </w:t>
            </w:r>
            <w:r w:rsidR="00A874D5" w:rsidRPr="006B42FC">
              <w:rPr>
                <w:rFonts w:asciiTheme="minorHAnsi" w:hAnsiTheme="minorHAnsi" w:cstheme="minorHAnsi"/>
                <w:i/>
                <w:sz w:val="20"/>
                <w:szCs w:val="20"/>
                <w:lang w:val="en-US" w:eastAsia="en-US"/>
              </w:rPr>
              <w:t xml:space="preserve">Residential Tenancy in WA, </w:t>
            </w:r>
            <w:r w:rsidR="001C7DB0" w:rsidRPr="006B42FC">
              <w:rPr>
                <w:rFonts w:asciiTheme="minorHAnsi" w:hAnsiTheme="minorHAnsi" w:cstheme="minorHAnsi"/>
                <w:sz w:val="20"/>
                <w:szCs w:val="20"/>
                <w:lang w:val="en-US" w:eastAsia="en-US"/>
              </w:rPr>
              <w:t>Northern Suburbs Community Legal Centre</w:t>
            </w:r>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7: Response (formal written/visual texts 7.5%)</w:t>
            </w:r>
          </w:p>
          <w:p w:rsidR="001C7DB0" w:rsidRPr="006B42FC" w:rsidRDefault="00C150E2" w:rsidP="004C3673">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Read and view a range of texts related to accessing services in Australia – health care, transport and financial services. Complete comprehension activities in response.</w:t>
            </w:r>
          </w:p>
        </w:tc>
      </w:tr>
      <w:tr w:rsidR="001C7DB0" w:rsidRPr="006B42FC" w:rsidTr="00E53B2F">
        <w:trPr>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16</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19</w:t>
            </w:r>
          </w:p>
        </w:tc>
        <w:tc>
          <w:tcPr>
            <w:tcW w:w="6935" w:type="dxa"/>
            <w:vAlign w:val="center"/>
          </w:tcPr>
          <w:p w:rsidR="001C7DB0" w:rsidRPr="006B42FC" w:rsidRDefault="001C7DB0" w:rsidP="00A112F9">
            <w:pPr>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Pr="006B42FC">
              <w:rPr>
                <w:rFonts w:asciiTheme="minorHAnsi" w:hAnsiTheme="minorHAnsi" w:cstheme="minorHAnsi"/>
                <w:b/>
                <w:sz w:val="20"/>
                <w:szCs w:val="20"/>
                <w:lang w:eastAsia="en-US"/>
              </w:rPr>
              <w:t>xts</w:t>
            </w:r>
          </w:p>
          <w:p w:rsidR="001C7DB0" w:rsidRPr="006B42FC" w:rsidRDefault="00A874D5" w:rsidP="00A112F9">
            <w:pPr>
              <w:pStyle w:val="ListParagraph"/>
              <w:numPr>
                <w:ilvl w:val="0"/>
                <w:numId w:val="20"/>
              </w:numPr>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develop</w:t>
            </w:r>
            <w:r w:rsidR="001C7DB0" w:rsidRPr="006B42FC">
              <w:rPr>
                <w:rFonts w:asciiTheme="minorHAnsi" w:eastAsia="MS Mincho" w:hAnsiTheme="minorHAnsi" w:cstheme="minorHAnsi"/>
                <w:sz w:val="20"/>
                <w:szCs w:val="20"/>
                <w:lang w:val="en-US" w:eastAsia="en-US"/>
              </w:rPr>
              <w:t xml:space="preserve"> cursive/print orthography</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keyboarding skills</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convey</w:t>
            </w:r>
            <w:r w:rsidR="001C7DB0" w:rsidRPr="006B42FC">
              <w:rPr>
                <w:rFonts w:asciiTheme="minorHAnsi" w:eastAsia="MS Mincho" w:hAnsiTheme="minorHAnsi" w:cstheme="minorHAnsi"/>
                <w:sz w:val="20"/>
                <w:szCs w:val="20"/>
                <w:lang w:val="en-US" w:eastAsia="en-US"/>
              </w:rPr>
              <w:t xml:space="preserve"> simple information in oral/written/multimedia forms</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simple sentences/correct word order/simple conjunctions</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spell</w:t>
            </w:r>
            <w:r w:rsidR="001C7DB0" w:rsidRPr="006B42FC">
              <w:rPr>
                <w:rFonts w:asciiTheme="minorHAnsi" w:eastAsia="MS Mincho" w:hAnsiTheme="minorHAnsi" w:cstheme="minorHAnsi"/>
                <w:sz w:val="20"/>
                <w:szCs w:val="20"/>
                <w:lang w:val="en-US" w:eastAsia="en-US"/>
              </w:rPr>
              <w:t xml:space="preserve"> words accurately</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basic punctuation accurately</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develop</w:t>
            </w:r>
            <w:r w:rsidR="001C7DB0" w:rsidRPr="006B42FC">
              <w:rPr>
                <w:rFonts w:asciiTheme="minorHAnsi" w:eastAsia="MS Mincho" w:hAnsiTheme="minorHAnsi" w:cstheme="minorHAnsi"/>
                <w:sz w:val="20"/>
                <w:szCs w:val="20"/>
                <w:lang w:val="en-US" w:eastAsia="en-US"/>
              </w:rPr>
              <w:t xml:space="preserve"> an understanding about choice of register</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common </w:t>
            </w:r>
            <w:r w:rsidR="00E53B2F">
              <w:rPr>
                <w:rFonts w:asciiTheme="minorHAnsi" w:eastAsia="MS Mincho" w:hAnsiTheme="minorHAnsi" w:cstheme="minorHAnsi"/>
                <w:sz w:val="20"/>
                <w:szCs w:val="20"/>
                <w:lang w:val="en-US" w:eastAsia="en-US"/>
              </w:rPr>
              <w:t xml:space="preserve">high-frequency </w:t>
            </w:r>
            <w:r w:rsidR="001C7DB0" w:rsidRPr="006B42FC">
              <w:rPr>
                <w:rFonts w:asciiTheme="minorHAnsi" w:eastAsia="MS Mincho" w:hAnsiTheme="minorHAnsi" w:cstheme="minorHAnsi"/>
                <w:sz w:val="20"/>
                <w:szCs w:val="20"/>
                <w:lang w:val="en-US" w:eastAsia="en-US"/>
              </w:rPr>
              <w:t>vocabulary accurately</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w:t>
            </w:r>
            <w:r w:rsidR="00E53B2F">
              <w:rPr>
                <w:rFonts w:asciiTheme="minorHAnsi" w:eastAsia="MS Mincho" w:hAnsiTheme="minorHAnsi" w:cstheme="minorHAnsi"/>
                <w:sz w:val="20"/>
                <w:szCs w:val="20"/>
                <w:lang w:val="en-US" w:eastAsia="en-US"/>
              </w:rPr>
              <w:t xml:space="preserve">commonly-used </w:t>
            </w:r>
            <w:r w:rsidR="001C7DB0" w:rsidRPr="006B42FC">
              <w:rPr>
                <w:rFonts w:asciiTheme="minorHAnsi" w:eastAsia="MS Mincho" w:hAnsiTheme="minorHAnsi" w:cstheme="minorHAnsi"/>
                <w:sz w:val="20"/>
                <w:szCs w:val="20"/>
                <w:lang w:val="en-US" w:eastAsia="en-US"/>
              </w:rPr>
              <w:t>logographs and abbreviations</w:t>
            </w:r>
          </w:p>
          <w:p w:rsidR="001C7DB0" w:rsidRPr="006B42FC" w:rsidRDefault="00A874D5" w:rsidP="00A112F9">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teacher editing/conferencing</w:t>
            </w:r>
          </w:p>
          <w:p w:rsidR="001C7DB0" w:rsidRPr="006B42FC" w:rsidRDefault="001C7DB0" w:rsidP="00A112F9">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A874D5" w:rsidP="00A112F9">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Orthographic competence</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spell</w:t>
            </w:r>
            <w:r w:rsidR="001C7DB0" w:rsidRPr="006B42FC">
              <w:rPr>
                <w:rFonts w:asciiTheme="minorHAnsi" w:hAnsiTheme="minorHAnsi" w:cstheme="minorHAnsi"/>
                <w:iCs/>
                <w:sz w:val="20"/>
                <w:szCs w:val="20"/>
                <w:lang w:eastAsia="en-AU"/>
              </w:rPr>
              <w:t xml:space="preserve"> subject-specific vocabulary correctly</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subject-specific abbreviations, signs and symbols</w:t>
            </w:r>
          </w:p>
          <w:p w:rsidR="001C7DB0" w:rsidRPr="006B42FC" w:rsidRDefault="00A874D5" w:rsidP="00A112F9">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1C7DB0" w:rsidRPr="006B42FC" w:rsidRDefault="001C7DB0"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gradually</w:t>
            </w:r>
            <w:r w:rsidR="00A874D5" w:rsidRPr="006B42FC">
              <w:rPr>
                <w:rFonts w:asciiTheme="minorHAnsi" w:hAnsiTheme="minorHAnsi" w:cstheme="minorHAnsi"/>
                <w:iCs/>
                <w:sz w:val="20"/>
                <w:szCs w:val="20"/>
                <w:lang w:eastAsia="en-AU"/>
              </w:rPr>
              <w:t xml:space="preserve"> increase</w:t>
            </w:r>
            <w:r w:rsidRPr="006B42FC">
              <w:rPr>
                <w:rFonts w:asciiTheme="minorHAnsi" w:hAnsiTheme="minorHAnsi" w:cstheme="minorHAnsi"/>
                <w:iCs/>
                <w:sz w:val="20"/>
                <w:szCs w:val="20"/>
                <w:lang w:eastAsia="en-AU"/>
              </w:rPr>
              <w:t xml:space="preserve"> a word bank of vocabulary in SAE; for example</w:t>
            </w:r>
            <w:r w:rsidR="00BC4630">
              <w:rPr>
                <w:rFonts w:asciiTheme="minorHAnsi" w:hAnsiTheme="minorHAnsi" w:cstheme="minorHAnsi"/>
                <w:iCs/>
                <w:sz w:val="20"/>
                <w:szCs w:val="20"/>
                <w:lang w:eastAsia="en-AU"/>
              </w:rPr>
              <w:t>,</w:t>
            </w:r>
            <w:r w:rsidRPr="006B42FC">
              <w:rPr>
                <w:rFonts w:asciiTheme="minorHAnsi" w:hAnsiTheme="minorHAnsi" w:cstheme="minorHAnsi"/>
                <w:iCs/>
                <w:sz w:val="20"/>
                <w:szCs w:val="20"/>
                <w:lang w:eastAsia="en-AU"/>
              </w:rPr>
              <w:t xml:space="preserve"> </w:t>
            </w:r>
            <w:r w:rsidR="00D069B7">
              <w:rPr>
                <w:rFonts w:asciiTheme="minorHAnsi" w:hAnsiTheme="minorHAnsi" w:cstheme="minorHAnsi"/>
                <w:iCs/>
                <w:sz w:val="20"/>
                <w:szCs w:val="20"/>
                <w:lang w:eastAsia="en-AU"/>
              </w:rPr>
              <w:br/>
            </w:r>
            <w:r w:rsidRPr="006B42FC">
              <w:rPr>
                <w:rFonts w:asciiTheme="minorHAnsi" w:hAnsiTheme="minorHAnsi" w:cstheme="minorHAnsi"/>
                <w:iCs/>
                <w:sz w:val="20"/>
                <w:szCs w:val="20"/>
                <w:lang w:eastAsia="en-AU"/>
              </w:rPr>
              <w:t>subject-specific vocabulary</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synonyms and antonyms as required</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choose</w:t>
            </w:r>
            <w:r w:rsidR="001C7DB0" w:rsidRPr="006B42FC">
              <w:rPr>
                <w:rFonts w:asciiTheme="minorHAnsi" w:hAnsiTheme="minorHAnsi" w:cstheme="minorHAnsi"/>
                <w:iCs/>
                <w:sz w:val="20"/>
                <w:szCs w:val="20"/>
                <w:lang w:eastAsia="en-AU"/>
              </w:rPr>
              <w:t xml:space="preserve"> vocabulary appropriate to purpose and audience</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1C7DB0" w:rsidRPr="006B42FC">
              <w:rPr>
                <w:rFonts w:asciiTheme="minorHAnsi" w:hAnsiTheme="minorHAnsi" w:cstheme="minorHAnsi"/>
                <w:iCs/>
                <w:sz w:val="20"/>
                <w:szCs w:val="20"/>
                <w:lang w:eastAsia="en-AU"/>
              </w:rPr>
              <w:t xml:space="preserve"> SAE word order</w:t>
            </w:r>
            <w:r w:rsidR="001C7DB0" w:rsidRPr="006B42FC">
              <w:rPr>
                <w:rFonts w:asciiTheme="minorHAnsi" w:hAnsiTheme="minorHAnsi" w:cstheme="minorHAnsi"/>
                <w:sz w:val="20"/>
                <w:szCs w:val="20"/>
              </w:rPr>
              <w:t xml:space="preserve"> within clauses and sentences</w:t>
            </w:r>
          </w:p>
          <w:p w:rsidR="001C7DB0" w:rsidRPr="006B42FC" w:rsidRDefault="001C7DB0" w:rsidP="00A112F9">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w:t>
            </w:r>
            <w:r w:rsidR="00A874D5" w:rsidRPr="006B42FC">
              <w:rPr>
                <w:rFonts w:asciiTheme="minorHAnsi" w:hAnsiTheme="minorHAnsi" w:cstheme="minorHAnsi"/>
                <w:color w:val="auto"/>
                <w:sz w:val="20"/>
                <w:szCs w:val="20"/>
                <w:lang w:eastAsia="en-US"/>
              </w:rPr>
              <w:t>atical competence</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clause and sentence structures</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F11192" w:rsidRPr="006B42FC">
              <w:rPr>
                <w:rFonts w:asciiTheme="minorHAnsi" w:hAnsiTheme="minorHAnsi" w:cstheme="minorHAnsi"/>
                <w:iCs/>
                <w:sz w:val="20"/>
                <w:szCs w:val="20"/>
                <w:lang w:eastAsia="en-AU"/>
              </w:rPr>
              <w:t>different</w:t>
            </w:r>
            <w:r w:rsidR="001C7DB0" w:rsidRPr="006B42FC">
              <w:rPr>
                <w:rFonts w:asciiTheme="minorHAnsi" w:hAnsiTheme="minorHAnsi" w:cstheme="minorHAnsi"/>
                <w:iCs/>
                <w:sz w:val="20"/>
                <w:szCs w:val="20"/>
                <w:lang w:eastAsia="en-AU"/>
              </w:rPr>
              <w:t xml:space="preserve"> verbs, nouns, adjectives, adverbs, pronouns, articles, prepositions and affixes</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verb structures and tenses</w:t>
            </w:r>
          </w:p>
          <w:p w:rsidR="009649A9"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correct subject–verb agreement</w:t>
            </w:r>
          </w:p>
          <w:p w:rsidR="001C7DB0" w:rsidRPr="006B42FC" w:rsidRDefault="00A874D5" w:rsidP="00A112F9">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reference items to achieve cohesion</w:t>
            </w:r>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8: Production (formal written texts 7.5%)</w:t>
            </w:r>
          </w:p>
          <w:p w:rsidR="001C7DB0" w:rsidRPr="006B42FC" w:rsidRDefault="00C150E2" w:rsidP="004C3673">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Produce a brochure for people who are newly arrived in Australia to give them basic information about accessing services in Australia.</w:t>
            </w:r>
          </w:p>
        </w:tc>
      </w:tr>
    </w:tbl>
    <w:p w:rsidR="00906EFA" w:rsidRDefault="00906EFA" w:rsidP="0025174E">
      <w:pPr>
        <w:rPr>
          <w:rFonts w:ascii="Arial" w:hAnsi="Arial"/>
          <w:sz w:val="20"/>
          <w:szCs w:val="20"/>
        </w:rPr>
      </w:pPr>
    </w:p>
    <w:p w:rsidR="00906EFA" w:rsidRDefault="00906EFA" w:rsidP="0025174E">
      <w:pPr>
        <w:rPr>
          <w:rFonts w:ascii="Arial" w:hAnsi="Arial"/>
          <w:sz w:val="20"/>
          <w:szCs w:val="20"/>
        </w:rPr>
      </w:pPr>
    </w:p>
    <w:p w:rsidR="00906EFA" w:rsidRDefault="00906EFA" w:rsidP="0025174E">
      <w:pPr>
        <w:rPr>
          <w:rFonts w:ascii="Arial" w:hAnsi="Arial"/>
          <w:sz w:val="20"/>
          <w:szCs w:val="20"/>
        </w:rPr>
      </w:pPr>
    </w:p>
    <w:p w:rsidR="00906EFA" w:rsidRDefault="00906EFA" w:rsidP="00906EFA">
      <w:pPr>
        <w:pStyle w:val="Heading1"/>
      </w:pPr>
      <w:r>
        <w:lastRenderedPageBreak/>
        <w:t>Sample course outline</w:t>
      </w:r>
    </w:p>
    <w:p w:rsidR="00906EFA" w:rsidRPr="00855E0F" w:rsidRDefault="00906EFA" w:rsidP="00906EFA">
      <w:pPr>
        <w:pStyle w:val="Heading1"/>
      </w:pPr>
      <w:r>
        <w:t>English as an Additional Language or Dialect – Foundation Year 11</w:t>
      </w:r>
    </w:p>
    <w:p w:rsidR="00906EFA" w:rsidRPr="00855E0F" w:rsidRDefault="00906EFA" w:rsidP="00294EFE">
      <w:pPr>
        <w:pStyle w:val="Heading2"/>
        <w:spacing w:after="120"/>
      </w:pPr>
      <w:r>
        <w:t>Semester 2</w:t>
      </w:r>
      <w:r w:rsidRPr="004C6186">
        <w:t xml:space="preserve"> </w:t>
      </w:r>
      <w:r w:rsidR="001E0296">
        <w:t xml:space="preserve">– </w:t>
      </w:r>
      <w:r>
        <w:t xml:space="preserve">Unit 2 </w:t>
      </w:r>
      <w:r w:rsidR="00A112F9">
        <w:t xml:space="preserve">– </w:t>
      </w:r>
      <w:r w:rsidR="005101F4">
        <w:t>Moving between c</w:t>
      </w:r>
      <w:r>
        <w:t>ultures</w:t>
      </w:r>
    </w:p>
    <w:tbl>
      <w:tblPr>
        <w:tblStyle w:val="TableGrid3"/>
        <w:tblW w:w="9687" w:type="dxa"/>
        <w:tblInd w:w="-17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94"/>
        <w:gridCol w:w="6929"/>
        <w:gridCol w:w="1764"/>
      </w:tblGrid>
      <w:tr w:rsidR="004C3673" w:rsidRPr="006B42FC" w:rsidTr="00C2077D">
        <w:trPr>
          <w:tblHeader/>
        </w:trPr>
        <w:tc>
          <w:tcPr>
            <w:tcW w:w="994" w:type="dxa"/>
            <w:tcBorders>
              <w:top w:val="single" w:sz="4" w:space="0" w:color="FFFFFF" w:themeColor="background1"/>
              <w:left w:val="single" w:sz="4" w:space="0" w:color="BD9FCF" w:themeColor="accent4"/>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294EFE">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Weeks</w:t>
            </w:r>
          </w:p>
        </w:tc>
        <w:tc>
          <w:tcPr>
            <w:tcW w:w="6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294EFE">
            <w:pPr>
              <w:spacing w:before="120" w:after="120"/>
              <w:contextualSpacing/>
              <w:jc w:val="center"/>
              <w:rPr>
                <w:rFonts w:asciiTheme="minorHAnsi" w:hAnsiTheme="minorHAnsi" w:cstheme="minorHAnsi"/>
                <w:b/>
                <w:color w:val="FFFFFF" w:themeColor="background1"/>
                <w:sz w:val="20"/>
                <w:szCs w:val="20"/>
                <w:lang w:eastAsia="en-US"/>
              </w:rPr>
            </w:pPr>
            <w:r w:rsidRPr="006B42FC">
              <w:rPr>
                <w:rFonts w:asciiTheme="minorHAnsi" w:hAnsiTheme="minorHAnsi" w:cstheme="minorHAnsi"/>
                <w:b/>
                <w:color w:val="FFFFFF" w:themeColor="background1"/>
                <w:sz w:val="20"/>
                <w:szCs w:val="20"/>
                <w:lang w:eastAsia="en-US"/>
              </w:rPr>
              <w:t>Syllabus content (drawn from unit content and</w:t>
            </w:r>
            <w:r w:rsidR="00A112F9">
              <w:rPr>
                <w:rFonts w:asciiTheme="minorHAnsi" w:hAnsiTheme="minorHAnsi" w:cstheme="minorHAnsi"/>
                <w:b/>
                <w:color w:val="FFFFFF" w:themeColor="background1"/>
                <w:sz w:val="20"/>
                <w:szCs w:val="20"/>
                <w:lang w:eastAsia="en-US"/>
              </w:rPr>
              <w:t xml:space="preserve"> </w:t>
            </w:r>
            <w:r w:rsidRPr="006B42FC">
              <w:rPr>
                <w:rFonts w:asciiTheme="minorHAnsi" w:hAnsiTheme="minorHAnsi" w:cstheme="minorHAnsi"/>
                <w:b/>
                <w:color w:val="FFFFFF" w:themeColor="background1"/>
                <w:sz w:val="20"/>
                <w:szCs w:val="20"/>
                <w:lang w:eastAsia="en-US"/>
              </w:rPr>
              <w:t>the Language Table)</w:t>
            </w:r>
          </w:p>
        </w:tc>
        <w:tc>
          <w:tcPr>
            <w:tcW w:w="1764" w:type="dxa"/>
            <w:tcBorders>
              <w:top w:val="single" w:sz="4" w:space="0" w:color="FFFFFF" w:themeColor="background1"/>
              <w:left w:val="single" w:sz="4" w:space="0" w:color="FFFFFF" w:themeColor="background1"/>
              <w:bottom w:val="single" w:sz="4" w:space="0" w:color="FFFFFF" w:themeColor="background1"/>
              <w:right w:val="single" w:sz="4" w:space="0" w:color="BD9FCF" w:themeColor="accent4"/>
            </w:tcBorders>
            <w:shd w:val="clear" w:color="auto" w:fill="BD9FCF" w:themeFill="accent4"/>
            <w:vAlign w:val="center"/>
          </w:tcPr>
          <w:p w:rsidR="004C3673" w:rsidRPr="006B42FC" w:rsidRDefault="004C3673" w:rsidP="00294EFE">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Assessmen</w:t>
            </w:r>
            <w:r w:rsidR="00294EFE">
              <w:rPr>
                <w:rFonts w:asciiTheme="minorHAnsi" w:hAnsiTheme="minorHAnsi" w:cstheme="minorHAnsi"/>
                <w:b/>
                <w:color w:val="FFFFFF" w:themeColor="background1"/>
                <w:sz w:val="20"/>
                <w:szCs w:val="20"/>
                <w:lang w:val="en-US" w:eastAsia="en-US"/>
              </w:rPr>
              <w:t>t t</w:t>
            </w:r>
            <w:r w:rsidRPr="006B42FC">
              <w:rPr>
                <w:rFonts w:asciiTheme="minorHAnsi" w:hAnsiTheme="minorHAnsi" w:cstheme="minorHAnsi"/>
                <w:b/>
                <w:color w:val="FFFFFF" w:themeColor="background1"/>
                <w:sz w:val="20"/>
                <w:szCs w:val="20"/>
                <w:lang w:val="en-US" w:eastAsia="en-US"/>
              </w:rPr>
              <w:t>asks</w:t>
            </w:r>
          </w:p>
        </w:tc>
      </w:tr>
      <w:tr w:rsidR="00906EFA" w:rsidRPr="006B42FC" w:rsidTr="00C2077D">
        <w:tc>
          <w:tcPr>
            <w:tcW w:w="9687" w:type="dxa"/>
            <w:gridSpan w:val="3"/>
            <w:tcBorders>
              <w:top w:val="single" w:sz="4" w:space="0" w:color="FFFFFF" w:themeColor="background1"/>
            </w:tcBorders>
            <w:shd w:val="clear" w:color="auto" w:fill="E4D8EB" w:themeFill="accent4" w:themeFillTint="66"/>
            <w:vAlign w:val="center"/>
          </w:tcPr>
          <w:p w:rsidR="00906EFA" w:rsidRPr="006B42FC" w:rsidRDefault="00906EFA" w:rsidP="00C2077D">
            <w:pPr>
              <w:spacing w:before="120" w:after="12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 xml:space="preserve">Context </w:t>
            </w:r>
            <w:r w:rsidR="00A112F9">
              <w:rPr>
                <w:rFonts w:asciiTheme="minorHAnsi" w:hAnsiTheme="minorHAnsi" w:cstheme="minorHAnsi"/>
                <w:b/>
                <w:sz w:val="20"/>
                <w:szCs w:val="20"/>
                <w:lang w:val="en-US" w:eastAsia="en-US"/>
              </w:rPr>
              <w:t>One: The Australian Environment</w:t>
            </w:r>
          </w:p>
        </w:tc>
      </w:tr>
      <w:tr w:rsidR="004C3673" w:rsidRPr="006B42FC" w:rsidTr="00C2077D">
        <w:tc>
          <w:tcPr>
            <w:tcW w:w="994" w:type="dxa"/>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w:t>
            </w:r>
          </w:p>
        </w:tc>
        <w:tc>
          <w:tcPr>
            <w:tcW w:w="6929" w:type="dxa"/>
          </w:tcPr>
          <w:p w:rsidR="004C3673" w:rsidRPr="006B42FC" w:rsidRDefault="00E430F0" w:rsidP="00294EFE">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Comprehensio</w:t>
            </w:r>
            <w:r w:rsidR="000133E8" w:rsidRPr="006B42FC">
              <w:rPr>
                <w:rFonts w:asciiTheme="minorHAnsi" w:hAnsiTheme="minorHAnsi" w:cstheme="minorHAnsi"/>
                <w:b/>
                <w:sz w:val="20"/>
                <w:szCs w:val="20"/>
              </w:rPr>
              <w:t>n/Language and textual analysis</w:t>
            </w:r>
          </w:p>
          <w:p w:rsidR="004C3673" w:rsidRPr="006B42FC" w:rsidRDefault="000133E8" w:rsidP="00294EFE">
            <w:pPr>
              <w:numPr>
                <w:ilvl w:val="0"/>
                <w:numId w:val="4"/>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BC4630">
              <w:rPr>
                <w:rFonts w:asciiTheme="minorHAnsi" w:eastAsia="MS Mincho" w:hAnsiTheme="minorHAnsi" w:cstheme="minorHAnsi"/>
                <w:sz w:val="20"/>
                <w:szCs w:val="20"/>
                <w:lang w:val="en-US" w:eastAsia="en-US"/>
              </w:rPr>
              <w:t xml:space="preserve"> non-verbal cues and</w:t>
            </w:r>
            <w:r w:rsidR="004C3673" w:rsidRPr="006B42FC">
              <w:rPr>
                <w:rFonts w:asciiTheme="minorHAnsi" w:eastAsia="MS Mincho" w:hAnsiTheme="minorHAnsi" w:cstheme="minorHAnsi"/>
                <w:sz w:val="20"/>
                <w:szCs w:val="20"/>
                <w:lang w:val="en-US" w:eastAsia="en-US"/>
              </w:rPr>
              <w:t xml:space="preserve"> intonation to guess</w:t>
            </w:r>
            <w:r w:rsidR="00160F7C">
              <w:rPr>
                <w:rFonts w:asciiTheme="minorHAnsi" w:eastAsia="MS Mincho" w:hAnsiTheme="minorHAnsi" w:cstheme="minorHAnsi"/>
                <w:sz w:val="20"/>
                <w:szCs w:val="20"/>
                <w:lang w:val="en-US" w:eastAsia="en-US"/>
              </w:rPr>
              <w:t xml:space="preserve"> </w:t>
            </w:r>
            <w:r w:rsidR="004C3673" w:rsidRPr="006B42FC">
              <w:rPr>
                <w:rFonts w:asciiTheme="minorHAnsi" w:eastAsia="MS Mincho" w:hAnsiTheme="minorHAnsi" w:cstheme="minorHAnsi"/>
                <w:sz w:val="20"/>
                <w:szCs w:val="20"/>
                <w:lang w:val="en-US" w:eastAsia="en-US"/>
              </w:rPr>
              <w:t>meaning in unfamiliar situations</w:t>
            </w:r>
          </w:p>
          <w:p w:rsidR="004C3673" w:rsidRPr="006B42FC" w:rsidRDefault="000133E8" w:rsidP="00294EFE">
            <w:pPr>
              <w:numPr>
                <w:ilvl w:val="0"/>
                <w:numId w:val="4"/>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4C3673" w:rsidRPr="006B42FC">
              <w:rPr>
                <w:rFonts w:asciiTheme="minorHAnsi" w:eastAsia="MS Mincho" w:hAnsiTheme="minorHAnsi" w:cstheme="minorHAnsi"/>
                <w:sz w:val="20"/>
                <w:szCs w:val="20"/>
                <w:lang w:val="en-US" w:eastAsia="en-US"/>
              </w:rPr>
              <w:t xml:space="preserve"> essential information</w:t>
            </w:r>
          </w:p>
          <w:p w:rsidR="004C3673" w:rsidRPr="006B42FC" w:rsidRDefault="000133E8" w:rsidP="00294EFE">
            <w:pPr>
              <w:numPr>
                <w:ilvl w:val="0"/>
                <w:numId w:val="4"/>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retell and respond</w:t>
            </w:r>
            <w:r w:rsidR="004C3673" w:rsidRPr="006B42FC">
              <w:rPr>
                <w:rFonts w:asciiTheme="minorHAnsi" w:eastAsia="MS Mincho" w:hAnsiTheme="minorHAnsi" w:cstheme="minorHAnsi"/>
                <w:sz w:val="20"/>
                <w:szCs w:val="20"/>
                <w:lang w:val="en-US" w:eastAsia="en-US"/>
              </w:rPr>
              <w:t xml:space="preserve"> to familiar texts</w:t>
            </w:r>
          </w:p>
          <w:p w:rsidR="00E430F0" w:rsidRPr="006B42FC" w:rsidRDefault="000133E8" w:rsidP="00294EFE">
            <w:pPr>
              <w:spacing w:line="235" w:lineRule="auto"/>
              <w:ind w:right="71"/>
              <w:rPr>
                <w:rFonts w:asciiTheme="minorHAnsi" w:hAnsiTheme="minorHAnsi" w:cstheme="minorHAnsi"/>
                <w:b/>
                <w:bCs/>
                <w:sz w:val="20"/>
                <w:szCs w:val="20"/>
                <w:lang w:val="en-US" w:eastAsia="en-US"/>
              </w:rPr>
            </w:pPr>
            <w:r w:rsidRPr="006B42FC">
              <w:rPr>
                <w:rFonts w:asciiTheme="minorHAnsi" w:hAnsiTheme="minorHAnsi" w:cstheme="minorHAnsi"/>
                <w:b/>
                <w:bCs/>
                <w:sz w:val="20"/>
                <w:szCs w:val="20"/>
                <w:lang w:val="en-US" w:eastAsia="en-US"/>
              </w:rPr>
              <w:t>Language competencies</w:t>
            </w:r>
          </w:p>
          <w:p w:rsidR="00E430F0" w:rsidRPr="006B42FC" w:rsidRDefault="000133E8" w:rsidP="00294EFE">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E430F0" w:rsidRPr="006B42FC">
              <w:rPr>
                <w:rFonts w:asciiTheme="minorHAnsi" w:hAnsiTheme="minorHAnsi" w:cstheme="minorHAnsi"/>
                <w:iCs/>
                <w:sz w:val="20"/>
                <w:szCs w:val="20"/>
                <w:lang w:eastAsia="en-AU"/>
              </w:rPr>
              <w:t xml:space="preserve"> for gist, development of argument and specific content</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E430F0" w:rsidRPr="006B42FC">
              <w:rPr>
                <w:rFonts w:asciiTheme="minorHAnsi" w:hAnsiTheme="minorHAnsi" w:cstheme="minorHAnsi"/>
                <w:iCs/>
                <w:sz w:val="20"/>
                <w:szCs w:val="20"/>
                <w:lang w:eastAsia="en-AU"/>
              </w:rPr>
              <w:t xml:space="preserve"> words appropriate to the different semantic fields of SAE</w:t>
            </w:r>
          </w:p>
          <w:p w:rsidR="00E430F0" w:rsidRPr="006B42FC" w:rsidRDefault="000133E8" w:rsidP="00294EFE">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E430F0" w:rsidRPr="006B42FC">
              <w:rPr>
                <w:rFonts w:asciiTheme="minorHAnsi" w:hAnsiTheme="minorHAnsi" w:cstheme="minorHAnsi"/>
                <w:sz w:val="20"/>
                <w:szCs w:val="20"/>
              </w:rPr>
              <w:t xml:space="preserve"> </w:t>
            </w:r>
            <w:r w:rsidR="00E430F0" w:rsidRPr="006B42FC">
              <w:rPr>
                <w:rFonts w:asciiTheme="minorHAnsi" w:hAnsiTheme="minorHAnsi" w:cstheme="minorHAnsi"/>
                <w:iCs/>
                <w:sz w:val="20"/>
                <w:szCs w:val="20"/>
                <w:lang w:eastAsia="en-AU"/>
              </w:rPr>
              <w:t xml:space="preserve">register variations between familiar, semi-formal and some formal contexts </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E430F0" w:rsidRPr="006B42FC">
              <w:rPr>
                <w:rFonts w:asciiTheme="minorHAnsi" w:hAnsiTheme="minorHAnsi" w:cstheme="minorHAnsi"/>
                <w:iCs/>
                <w:sz w:val="20"/>
                <w:szCs w:val="20"/>
                <w:lang w:eastAsia="en-AU"/>
              </w:rPr>
              <w:t xml:space="preserve"> some common cultural references</w:t>
            </w:r>
          </w:p>
        </w:tc>
        <w:tc>
          <w:tcPr>
            <w:tcW w:w="1764"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9: Response (formal aural texts 5%)</w:t>
            </w:r>
          </w:p>
          <w:p w:rsidR="004C3673" w:rsidRPr="006B42FC" w:rsidRDefault="00C150E2" w:rsidP="00906EFA">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 xml:space="preserve">Listen to a </w:t>
            </w:r>
            <w:r w:rsidR="005507A2">
              <w:rPr>
                <w:rFonts w:asciiTheme="minorHAnsi" w:hAnsiTheme="minorHAnsi" w:cstheme="minorHAnsi"/>
                <w:sz w:val="20"/>
                <w:szCs w:val="20"/>
                <w:lang w:val="en-US" w:eastAsia="en-US"/>
              </w:rPr>
              <w:t>guest speaker</w:t>
            </w:r>
            <w:r w:rsidRPr="006B42FC">
              <w:rPr>
                <w:rFonts w:asciiTheme="minorHAnsi" w:hAnsiTheme="minorHAnsi" w:cstheme="minorHAnsi"/>
                <w:sz w:val="20"/>
                <w:szCs w:val="20"/>
                <w:lang w:val="en-US" w:eastAsia="en-US"/>
              </w:rPr>
              <w:t xml:space="preserve"> talk about our responsibilities for looking after the environment. Answer comprehension questions about what you learn.</w:t>
            </w:r>
          </w:p>
        </w:tc>
      </w:tr>
      <w:tr w:rsidR="004C3673" w:rsidRPr="006B42FC" w:rsidTr="00C2077D">
        <w:tc>
          <w:tcPr>
            <w:tcW w:w="994" w:type="dxa"/>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2–4</w:t>
            </w:r>
          </w:p>
        </w:tc>
        <w:tc>
          <w:tcPr>
            <w:tcW w:w="6929" w:type="dxa"/>
          </w:tcPr>
          <w:p w:rsidR="00E430F0" w:rsidRPr="006B42FC" w:rsidRDefault="00E430F0" w:rsidP="00294EFE">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Pr="006B42FC">
              <w:rPr>
                <w:rFonts w:asciiTheme="minorHAnsi" w:hAnsiTheme="minorHAnsi" w:cstheme="minorHAnsi"/>
                <w:b/>
                <w:sz w:val="20"/>
                <w:szCs w:val="20"/>
                <w:lang w:eastAsia="en-US"/>
              </w:rPr>
              <w:t>xts</w:t>
            </w:r>
          </w:p>
          <w:p w:rsidR="004C3673" w:rsidRPr="006B42FC" w:rsidRDefault="000133E8" w:rsidP="00294EFE">
            <w:pPr>
              <w:pStyle w:val="ListParagraph"/>
              <w:numPr>
                <w:ilvl w:val="0"/>
                <w:numId w:val="21"/>
              </w:numPr>
              <w:spacing w:line="235" w:lineRule="auto"/>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simple written, oral and multimedia text forms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clauses with a growing range of conjunctions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simple comparative language and reference items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modal adjectives and adverbs</w:t>
            </w:r>
            <w:bookmarkStart w:id="0" w:name="_GoBack"/>
            <w:bookmarkEnd w:id="0"/>
          </w:p>
          <w:p w:rsidR="004C3673" w:rsidRPr="006B42FC" w:rsidRDefault="00BA5BC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familiar and some subject-specific vocabulary</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spell</w:t>
            </w:r>
            <w:r w:rsidR="004C3673" w:rsidRPr="006B42FC">
              <w:rPr>
                <w:rFonts w:asciiTheme="minorHAnsi" w:eastAsia="MS Mincho" w:hAnsiTheme="minorHAnsi" w:cstheme="minorHAnsi"/>
                <w:sz w:val="20"/>
                <w:szCs w:val="20"/>
                <w:lang w:val="en-US" w:eastAsia="en-US"/>
              </w:rPr>
              <w:t xml:space="preserve"> with growing accuracy</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common punctuation with growing accuracy</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 xml:space="preserve">information from a range of graphic </w:t>
            </w:r>
            <w:proofErr w:type="spellStart"/>
            <w:r w:rsidR="004C3673" w:rsidRPr="006B42FC">
              <w:rPr>
                <w:rFonts w:asciiTheme="minorHAnsi" w:eastAsia="MS Mincho" w:hAnsiTheme="minorHAnsi" w:cstheme="minorHAnsi"/>
                <w:sz w:val="20"/>
                <w:szCs w:val="20"/>
                <w:lang w:val="en-US" w:eastAsia="en-US"/>
              </w:rPr>
              <w:t>organisers</w:t>
            </w:r>
            <w:proofErr w:type="spellEnd"/>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simple paragraphs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teacher editing and conferencing</w:t>
            </w:r>
          </w:p>
          <w:p w:rsidR="00E430F0" w:rsidRPr="006B42FC" w:rsidRDefault="00E430F0" w:rsidP="00294EFE">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E430F0" w:rsidRPr="006B42FC" w:rsidRDefault="000133E8" w:rsidP="00294EFE">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Orthographic competence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spell</w:t>
            </w:r>
            <w:r w:rsidR="00E430F0" w:rsidRPr="006B42FC">
              <w:rPr>
                <w:rFonts w:asciiTheme="minorHAnsi" w:hAnsiTheme="minorHAnsi" w:cstheme="minorHAnsi"/>
                <w:iCs/>
                <w:sz w:val="20"/>
                <w:szCs w:val="20"/>
                <w:lang w:eastAsia="en-AU"/>
              </w:rPr>
              <w:t xml:space="preserve"> subject-specific vocabulary correctly</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E430F0" w:rsidRPr="006B42FC">
              <w:rPr>
                <w:rFonts w:asciiTheme="minorHAnsi" w:hAnsiTheme="minorHAnsi" w:cstheme="minorHAnsi"/>
                <w:iCs/>
                <w:sz w:val="20"/>
                <w:szCs w:val="20"/>
                <w:lang w:eastAsia="en-AU"/>
              </w:rPr>
              <w:t>subject-specific abbreviations, signs and symbols</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E430F0" w:rsidRPr="006B42FC">
              <w:rPr>
                <w:rFonts w:asciiTheme="minorHAnsi" w:hAnsiTheme="minorHAnsi" w:cstheme="minorHAnsi"/>
                <w:iCs/>
                <w:sz w:val="20"/>
                <w:szCs w:val="20"/>
                <w:lang w:eastAsia="en-AU"/>
              </w:rPr>
              <w:t xml:space="preserve"> common logographic signs</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 and use</w:t>
            </w:r>
            <w:r w:rsidR="00E430F0" w:rsidRPr="006B42FC">
              <w:rPr>
                <w:rFonts w:asciiTheme="minorHAnsi" w:hAnsiTheme="minorHAnsi" w:cstheme="minorHAnsi"/>
                <w:iCs/>
                <w:sz w:val="20"/>
                <w:szCs w:val="20"/>
                <w:lang w:eastAsia="en-AU"/>
              </w:rPr>
              <w:t xml:space="preserve"> print, cursive and diverse fonts</w:t>
            </w:r>
          </w:p>
          <w:p w:rsidR="00E430F0" w:rsidRPr="006B42FC" w:rsidRDefault="000133E8" w:rsidP="00294EFE">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gradually increase</w:t>
            </w:r>
            <w:r w:rsidR="00E430F0" w:rsidRPr="006B42FC">
              <w:rPr>
                <w:rFonts w:asciiTheme="minorHAnsi" w:hAnsiTheme="minorHAnsi" w:cstheme="minorHAnsi"/>
                <w:iCs/>
                <w:sz w:val="20"/>
                <w:szCs w:val="20"/>
                <w:lang w:eastAsia="en-AU"/>
              </w:rPr>
              <w:t xml:space="preserve"> a word bank of vocabulary in SAE; </w:t>
            </w:r>
            <w:r w:rsidR="00E12854">
              <w:rPr>
                <w:rFonts w:asciiTheme="minorHAnsi" w:hAnsiTheme="minorHAnsi" w:cstheme="minorHAnsi"/>
                <w:iCs/>
                <w:sz w:val="20"/>
                <w:szCs w:val="20"/>
                <w:lang w:eastAsia="en-AU"/>
              </w:rPr>
              <w:t>for example,</w:t>
            </w:r>
            <w:r w:rsidR="00E430F0" w:rsidRPr="006B42FC">
              <w:rPr>
                <w:rFonts w:asciiTheme="minorHAnsi" w:hAnsiTheme="minorHAnsi" w:cstheme="minorHAnsi"/>
                <w:iCs/>
                <w:sz w:val="20"/>
                <w:szCs w:val="20"/>
                <w:lang w:eastAsia="en-AU"/>
              </w:rPr>
              <w:t xml:space="preserve"> </w:t>
            </w:r>
            <w:r w:rsidR="00E12854">
              <w:rPr>
                <w:rFonts w:asciiTheme="minorHAnsi" w:hAnsiTheme="minorHAnsi" w:cstheme="minorHAnsi"/>
                <w:iCs/>
                <w:sz w:val="20"/>
                <w:szCs w:val="20"/>
                <w:lang w:eastAsia="en-AU"/>
              </w:rPr>
              <w:br/>
            </w:r>
            <w:r w:rsidR="00E430F0" w:rsidRPr="006B42FC">
              <w:rPr>
                <w:rFonts w:asciiTheme="minorHAnsi" w:hAnsiTheme="minorHAnsi" w:cstheme="minorHAnsi"/>
                <w:iCs/>
                <w:sz w:val="20"/>
                <w:szCs w:val="20"/>
                <w:lang w:eastAsia="en-AU"/>
              </w:rPr>
              <w:t xml:space="preserve">subject-specific vocabulary </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E430F0" w:rsidRPr="006B42FC">
              <w:rPr>
                <w:rFonts w:asciiTheme="minorHAnsi" w:hAnsiTheme="minorHAnsi" w:cstheme="minorHAnsi"/>
                <w:iCs/>
                <w:sz w:val="20"/>
                <w:szCs w:val="20"/>
                <w:lang w:eastAsia="en-AU"/>
              </w:rPr>
              <w:t>synonyms and antonyms as required</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choose</w:t>
            </w:r>
            <w:r w:rsidR="00E430F0" w:rsidRPr="006B42FC">
              <w:rPr>
                <w:rFonts w:asciiTheme="minorHAnsi" w:hAnsiTheme="minorHAnsi" w:cstheme="minorHAnsi"/>
                <w:iCs/>
                <w:sz w:val="20"/>
                <w:szCs w:val="20"/>
                <w:lang w:eastAsia="en-AU"/>
              </w:rPr>
              <w:t xml:space="preserve"> vocabulary appropriate to purpose and audience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BA5BC8" w:rsidRPr="006B42FC">
              <w:rPr>
                <w:rFonts w:asciiTheme="minorHAnsi" w:hAnsiTheme="minorHAnsi" w:cstheme="minorHAnsi"/>
                <w:iCs/>
                <w:sz w:val="20"/>
                <w:szCs w:val="20"/>
                <w:lang w:eastAsia="en-AU"/>
              </w:rPr>
              <w:t xml:space="preserve"> </w:t>
            </w:r>
            <w:r w:rsidR="00E430F0" w:rsidRPr="006B42FC">
              <w:rPr>
                <w:rFonts w:asciiTheme="minorHAnsi" w:hAnsiTheme="minorHAnsi" w:cstheme="minorHAnsi"/>
                <w:iCs/>
                <w:sz w:val="20"/>
                <w:szCs w:val="20"/>
                <w:lang w:eastAsia="en-AU"/>
              </w:rPr>
              <w:t xml:space="preserve">and </w:t>
            </w:r>
            <w:r w:rsidRPr="006B42FC">
              <w:rPr>
                <w:rFonts w:asciiTheme="minorHAnsi" w:eastAsia="MS Mincho" w:hAnsiTheme="minorHAnsi" w:cstheme="minorHAnsi"/>
                <w:sz w:val="20"/>
                <w:szCs w:val="20"/>
                <w:lang w:val="en-US"/>
              </w:rPr>
              <w:t xml:space="preserve">use </w:t>
            </w:r>
            <w:r w:rsidR="00E430F0" w:rsidRPr="006B42FC">
              <w:rPr>
                <w:rFonts w:asciiTheme="minorHAnsi" w:hAnsiTheme="minorHAnsi" w:cstheme="minorHAnsi"/>
                <w:iCs/>
                <w:sz w:val="20"/>
                <w:szCs w:val="20"/>
                <w:lang w:eastAsia="en-AU"/>
              </w:rPr>
              <w:t>SAE word order</w:t>
            </w:r>
            <w:r w:rsidR="00E430F0" w:rsidRPr="006B42FC">
              <w:rPr>
                <w:rFonts w:asciiTheme="minorHAnsi" w:hAnsiTheme="minorHAnsi" w:cstheme="minorHAnsi"/>
                <w:sz w:val="20"/>
                <w:szCs w:val="20"/>
              </w:rPr>
              <w:t xml:space="preserve"> within clauses and sentences</w:t>
            </w:r>
          </w:p>
          <w:p w:rsidR="00E430F0" w:rsidRPr="006B42FC" w:rsidRDefault="000133E8" w:rsidP="00294EFE">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E430F0" w:rsidRPr="006B42FC">
              <w:rPr>
                <w:rFonts w:asciiTheme="minorHAnsi" w:hAnsiTheme="minorHAnsi" w:cstheme="minorHAnsi"/>
                <w:iCs/>
                <w:sz w:val="20"/>
                <w:szCs w:val="20"/>
                <w:lang w:eastAsia="en-AU"/>
              </w:rPr>
              <w:t xml:space="preserve">clause and sentence structures </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F11192" w:rsidRPr="006B42FC">
              <w:rPr>
                <w:rFonts w:asciiTheme="minorHAnsi" w:hAnsiTheme="minorHAnsi" w:cstheme="minorHAnsi"/>
                <w:iCs/>
                <w:sz w:val="20"/>
                <w:szCs w:val="20"/>
                <w:lang w:eastAsia="en-AU"/>
              </w:rPr>
              <w:t>different</w:t>
            </w:r>
            <w:r w:rsidR="00E430F0" w:rsidRPr="006B42FC">
              <w:rPr>
                <w:rFonts w:asciiTheme="minorHAnsi" w:hAnsiTheme="minorHAnsi" w:cstheme="minorHAnsi"/>
                <w:iCs/>
                <w:sz w:val="20"/>
                <w:szCs w:val="20"/>
                <w:lang w:eastAsia="en-AU"/>
              </w:rPr>
              <w:t xml:space="preserve"> verbs, nouns, adjectives, adverbs, pronouns, articles, prepositions and affixes </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E430F0" w:rsidRPr="006B42FC">
              <w:rPr>
                <w:rFonts w:asciiTheme="minorHAnsi" w:hAnsiTheme="minorHAnsi" w:cstheme="minorHAnsi"/>
                <w:iCs/>
                <w:sz w:val="20"/>
                <w:szCs w:val="20"/>
                <w:lang w:eastAsia="en-AU"/>
              </w:rPr>
              <w:t>verb structures and tenses</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E430F0" w:rsidRPr="006B42FC">
              <w:rPr>
                <w:rFonts w:asciiTheme="minorHAnsi" w:hAnsiTheme="minorHAnsi" w:cstheme="minorHAnsi"/>
                <w:iCs/>
                <w:sz w:val="20"/>
                <w:szCs w:val="20"/>
                <w:lang w:eastAsia="en-AU"/>
              </w:rPr>
              <w:t xml:space="preserve"> correct subject–verb agreement</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E430F0" w:rsidRPr="006B42FC">
              <w:rPr>
                <w:rFonts w:asciiTheme="minorHAnsi" w:hAnsiTheme="minorHAnsi" w:cstheme="minorHAnsi"/>
                <w:iCs/>
                <w:sz w:val="20"/>
                <w:szCs w:val="20"/>
                <w:lang w:eastAsia="en-AU"/>
              </w:rPr>
              <w:t xml:space="preserve"> reference items to achieve cohesion</w:t>
            </w:r>
          </w:p>
          <w:p w:rsidR="004C3673" w:rsidRPr="006B42FC" w:rsidRDefault="004C3673" w:rsidP="00294EFE">
            <w:pPr>
              <w:spacing w:line="235" w:lineRule="auto"/>
              <w:rPr>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 xml:space="preserve">Texts: </w:t>
            </w:r>
            <w:r w:rsidRPr="006B42FC">
              <w:rPr>
                <w:rFonts w:asciiTheme="minorHAnsi" w:hAnsiTheme="minorHAnsi" w:cstheme="minorHAnsi"/>
                <w:i/>
                <w:sz w:val="20"/>
                <w:szCs w:val="20"/>
                <w:lang w:val="en-US" w:eastAsia="en-US"/>
              </w:rPr>
              <w:t xml:space="preserve">Effective Academic Writing 1: The Paragraph. </w:t>
            </w:r>
            <w:r w:rsidR="000133E8" w:rsidRPr="006B42FC">
              <w:rPr>
                <w:rFonts w:asciiTheme="minorHAnsi" w:hAnsiTheme="minorHAnsi" w:cstheme="minorHAnsi"/>
                <w:sz w:val="20"/>
                <w:szCs w:val="20"/>
                <w:lang w:val="en-US" w:eastAsia="en-US"/>
              </w:rPr>
              <w:t xml:space="preserve">Savage, A., </w:t>
            </w:r>
            <w:proofErr w:type="spellStart"/>
            <w:r w:rsidR="000133E8" w:rsidRPr="006B42FC">
              <w:rPr>
                <w:rFonts w:asciiTheme="minorHAnsi" w:hAnsiTheme="minorHAnsi" w:cstheme="minorHAnsi"/>
                <w:sz w:val="20"/>
                <w:szCs w:val="20"/>
                <w:lang w:val="en-US" w:eastAsia="en-US"/>
              </w:rPr>
              <w:t>Shafiei</w:t>
            </w:r>
            <w:proofErr w:type="spellEnd"/>
            <w:r w:rsidR="000133E8" w:rsidRPr="006B42FC">
              <w:rPr>
                <w:rFonts w:asciiTheme="minorHAnsi" w:hAnsiTheme="minorHAnsi" w:cstheme="minorHAnsi"/>
                <w:sz w:val="20"/>
                <w:szCs w:val="20"/>
                <w:lang w:val="en-US" w:eastAsia="en-US"/>
              </w:rPr>
              <w:t xml:space="preserve">, M., OUP; </w:t>
            </w:r>
            <w:r w:rsidRPr="006B42FC">
              <w:rPr>
                <w:rFonts w:asciiTheme="minorHAnsi" w:hAnsiTheme="minorHAnsi" w:cstheme="minorHAnsi"/>
                <w:i/>
                <w:sz w:val="20"/>
                <w:szCs w:val="20"/>
                <w:lang w:val="en-US" w:eastAsia="en-US"/>
              </w:rPr>
              <w:t>Weaving it Together; Connecting Reading and Writing Book 1</w:t>
            </w:r>
            <w:r w:rsidRPr="006B42FC">
              <w:rPr>
                <w:rFonts w:asciiTheme="minorHAnsi" w:hAnsiTheme="minorHAnsi" w:cstheme="minorHAnsi"/>
                <w:sz w:val="20"/>
                <w:szCs w:val="20"/>
                <w:lang w:val="en-US" w:eastAsia="en-US"/>
              </w:rPr>
              <w:t xml:space="preserve"> (Student book, CD and Teacher’s book), </w:t>
            </w:r>
            <w:proofErr w:type="spellStart"/>
            <w:r w:rsidRPr="006B42FC">
              <w:rPr>
                <w:rFonts w:asciiTheme="minorHAnsi" w:hAnsiTheme="minorHAnsi" w:cstheme="minorHAnsi"/>
                <w:sz w:val="20"/>
                <w:szCs w:val="20"/>
                <w:lang w:val="en-US" w:eastAsia="en-US"/>
              </w:rPr>
              <w:t>Heinle</w:t>
            </w:r>
            <w:proofErr w:type="spellEnd"/>
            <w:r w:rsidR="000133E8" w:rsidRPr="006B42FC">
              <w:rPr>
                <w:rFonts w:asciiTheme="minorHAnsi" w:hAnsiTheme="minorHAnsi" w:cstheme="minorHAnsi"/>
                <w:sz w:val="20"/>
                <w:szCs w:val="20"/>
                <w:lang w:val="en-US" w:eastAsia="en-US"/>
              </w:rPr>
              <w:t>;</w:t>
            </w:r>
          </w:p>
          <w:p w:rsidR="004C3673" w:rsidRPr="006B42FC" w:rsidRDefault="004C3673" w:rsidP="00294EFE">
            <w:pPr>
              <w:spacing w:line="235" w:lineRule="auto"/>
              <w:contextualSpacing/>
              <w:rPr>
                <w:rFonts w:asciiTheme="minorHAnsi" w:eastAsia="MS Mincho" w:hAnsiTheme="minorHAnsi" w:cstheme="minorHAnsi"/>
                <w:b/>
                <w:sz w:val="20"/>
                <w:szCs w:val="20"/>
                <w:lang w:val="en-US" w:eastAsia="en-US"/>
              </w:rPr>
            </w:pPr>
            <w:r w:rsidRPr="006B42FC">
              <w:rPr>
                <w:rFonts w:asciiTheme="minorHAnsi" w:hAnsiTheme="minorHAnsi" w:cstheme="minorHAnsi"/>
                <w:i/>
                <w:sz w:val="20"/>
                <w:szCs w:val="20"/>
                <w:lang w:val="en-US" w:eastAsia="en-US"/>
              </w:rPr>
              <w:t xml:space="preserve">Great Writing: Great Sentences for Great Paragraphs, </w:t>
            </w:r>
            <w:r w:rsidRPr="006B42FC">
              <w:rPr>
                <w:rFonts w:asciiTheme="minorHAnsi" w:hAnsiTheme="minorHAnsi" w:cstheme="minorHAnsi"/>
                <w:sz w:val="20"/>
                <w:szCs w:val="20"/>
                <w:lang w:val="en-US" w:eastAsia="en-US"/>
              </w:rPr>
              <w:t xml:space="preserve">various authors, </w:t>
            </w:r>
            <w:proofErr w:type="spellStart"/>
            <w:r w:rsidRPr="006B42FC">
              <w:rPr>
                <w:rFonts w:asciiTheme="minorHAnsi" w:hAnsiTheme="minorHAnsi" w:cstheme="minorHAnsi"/>
                <w:sz w:val="20"/>
                <w:szCs w:val="20"/>
                <w:lang w:val="en-US" w:eastAsia="en-US"/>
              </w:rPr>
              <w:t>Heinle</w:t>
            </w:r>
            <w:proofErr w:type="spellEnd"/>
          </w:p>
        </w:tc>
        <w:tc>
          <w:tcPr>
            <w:tcW w:w="1764"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10: Production (informal written texts 5%)</w:t>
            </w:r>
          </w:p>
          <w:p w:rsidR="004C3673" w:rsidRPr="006B42FC" w:rsidRDefault="00C150E2" w:rsidP="002D5E94">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 xml:space="preserve">Write a letter to a friend </w:t>
            </w:r>
            <w:r w:rsidR="002D5E94">
              <w:rPr>
                <w:rFonts w:asciiTheme="minorHAnsi" w:hAnsiTheme="minorHAnsi" w:cstheme="minorHAnsi"/>
                <w:sz w:val="20"/>
                <w:szCs w:val="20"/>
                <w:lang w:val="en-US" w:eastAsia="en-US"/>
              </w:rPr>
              <w:t>describing</w:t>
            </w:r>
            <w:r w:rsidRPr="006B42FC">
              <w:rPr>
                <w:rFonts w:asciiTheme="minorHAnsi" w:hAnsiTheme="minorHAnsi" w:cstheme="minorHAnsi"/>
                <w:sz w:val="20"/>
                <w:szCs w:val="20"/>
                <w:lang w:val="en-US" w:eastAsia="en-US"/>
              </w:rPr>
              <w:t xml:space="preserve"> what you learnt from the guest speaker and encouraging </w:t>
            </w:r>
            <w:r w:rsidR="002D5E94">
              <w:rPr>
                <w:rFonts w:asciiTheme="minorHAnsi" w:hAnsiTheme="minorHAnsi" w:cstheme="minorHAnsi"/>
                <w:sz w:val="20"/>
                <w:szCs w:val="20"/>
                <w:lang w:val="en-US" w:eastAsia="en-US"/>
              </w:rPr>
              <w:t>your friend</w:t>
            </w:r>
            <w:r w:rsidRPr="006B42FC">
              <w:rPr>
                <w:rFonts w:asciiTheme="minorHAnsi" w:hAnsiTheme="minorHAnsi" w:cstheme="minorHAnsi"/>
                <w:sz w:val="20"/>
                <w:szCs w:val="20"/>
                <w:lang w:val="en-US" w:eastAsia="en-US"/>
              </w:rPr>
              <w:t xml:space="preserve"> to take action to help look after the environment.</w:t>
            </w:r>
          </w:p>
        </w:tc>
      </w:tr>
      <w:tr w:rsidR="004C3673" w:rsidRPr="006B42FC" w:rsidTr="00C2077D">
        <w:trPr>
          <w:trHeight w:val="343"/>
        </w:trPr>
        <w:tc>
          <w:tcPr>
            <w:tcW w:w="994" w:type="dxa"/>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lastRenderedPageBreak/>
              <w:t>5–7</w:t>
            </w:r>
          </w:p>
        </w:tc>
        <w:tc>
          <w:tcPr>
            <w:tcW w:w="6929" w:type="dxa"/>
          </w:tcPr>
          <w:p w:rsidR="00E430F0" w:rsidRPr="006B42FC" w:rsidRDefault="00E430F0" w:rsidP="006072D1">
            <w:pPr>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Pr="006B42FC">
              <w:rPr>
                <w:rFonts w:asciiTheme="minorHAnsi" w:hAnsiTheme="minorHAnsi" w:cstheme="minorHAnsi"/>
                <w:b/>
                <w:sz w:val="20"/>
                <w:szCs w:val="20"/>
                <w:lang w:eastAsia="en-US"/>
              </w:rPr>
              <w:t>xts</w:t>
            </w:r>
          </w:p>
          <w:p w:rsidR="004C3673" w:rsidRPr="006B42FC" w:rsidRDefault="000133E8" w:rsidP="006072D1">
            <w:pPr>
              <w:pStyle w:val="ListParagraph"/>
              <w:numPr>
                <w:ilvl w:val="0"/>
                <w:numId w:val="21"/>
              </w:numPr>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rules of politeness for everyday situations</w:t>
            </w:r>
          </w:p>
          <w:p w:rsidR="004C3673" w:rsidRPr="006B42FC" w:rsidRDefault="000133E8" w:rsidP="006072D1">
            <w:pPr>
              <w:numPr>
                <w:ilvl w:val="0"/>
                <w:numId w:val="6"/>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communicate</w:t>
            </w:r>
            <w:r w:rsidR="004C3673" w:rsidRPr="006B42FC">
              <w:rPr>
                <w:rFonts w:asciiTheme="minorHAnsi" w:eastAsia="MS Mincho" w:hAnsiTheme="minorHAnsi" w:cstheme="minorHAnsi"/>
                <w:sz w:val="20"/>
                <w:szCs w:val="20"/>
                <w:lang w:val="en-US" w:eastAsia="en-US"/>
              </w:rPr>
              <w:t xml:space="preserve"> ideas by asking for clarification/repetition or using the support of visual cues/home language/dialect</w:t>
            </w:r>
          </w:p>
          <w:p w:rsidR="004C3673" w:rsidRPr="006B42FC" w:rsidRDefault="000133E8" w:rsidP="006072D1">
            <w:pPr>
              <w:numPr>
                <w:ilvl w:val="0"/>
                <w:numId w:val="6"/>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approximate</w:t>
            </w:r>
            <w:r w:rsidR="004C3673" w:rsidRPr="006B42FC">
              <w:rPr>
                <w:rFonts w:asciiTheme="minorHAnsi" w:eastAsia="MS Mincho" w:hAnsiTheme="minorHAnsi" w:cstheme="minorHAnsi"/>
                <w:sz w:val="20"/>
                <w:szCs w:val="20"/>
                <w:lang w:val="en-US" w:eastAsia="en-US"/>
              </w:rPr>
              <w:t xml:space="preserve"> pronunciation</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intonation and stress of words</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phrases</w:t>
            </w:r>
          </w:p>
          <w:p w:rsidR="0012231D" w:rsidRPr="006B42FC" w:rsidRDefault="0012231D"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2231D" w:rsidRPr="006B42FC" w:rsidRDefault="000133E8" w:rsidP="006072D1">
            <w:pPr>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12231D" w:rsidRPr="006B42FC" w:rsidRDefault="0012231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 for gist, development of argument and specific content</w:t>
            </w:r>
          </w:p>
          <w:p w:rsidR="0012231D"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2231D"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12231D" w:rsidRPr="006B42FC">
              <w:rPr>
                <w:rFonts w:asciiTheme="minorHAnsi" w:hAnsiTheme="minorHAnsi" w:cstheme="minorHAnsi"/>
                <w:iCs/>
                <w:sz w:val="20"/>
                <w:szCs w:val="20"/>
                <w:lang w:eastAsia="en-AU"/>
              </w:rPr>
              <w:t>words appropriate to the different semantic fields of SAE</w:t>
            </w:r>
          </w:p>
          <w:p w:rsidR="0012231D" w:rsidRPr="006B42FC" w:rsidRDefault="000133E8" w:rsidP="006072D1">
            <w:pPr>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12231D"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2231D" w:rsidRPr="006B42FC">
              <w:rPr>
                <w:rFonts w:asciiTheme="minorHAnsi" w:hAnsiTheme="minorHAnsi" w:cstheme="minorHAnsi"/>
                <w:sz w:val="20"/>
                <w:szCs w:val="20"/>
              </w:rPr>
              <w:t xml:space="preserve"> </w:t>
            </w:r>
            <w:r w:rsidR="0012231D" w:rsidRPr="006B42FC">
              <w:rPr>
                <w:rFonts w:asciiTheme="minorHAnsi" w:hAnsiTheme="minorHAnsi" w:cstheme="minorHAnsi"/>
                <w:iCs/>
                <w:sz w:val="20"/>
                <w:szCs w:val="20"/>
                <w:lang w:eastAsia="en-AU"/>
              </w:rPr>
              <w:t xml:space="preserve">register variations between familiar, semi-formal and some formal contexts </w:t>
            </w:r>
          </w:p>
          <w:p w:rsidR="0012231D"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2231D" w:rsidRPr="006B42FC">
              <w:rPr>
                <w:rFonts w:asciiTheme="minorHAnsi" w:hAnsiTheme="minorHAnsi" w:cstheme="minorHAnsi"/>
                <w:iCs/>
                <w:sz w:val="20"/>
                <w:szCs w:val="20"/>
                <w:lang w:eastAsia="en-AU"/>
              </w:rPr>
              <w:t xml:space="preserve"> some common cultural references</w:t>
            </w:r>
          </w:p>
          <w:p w:rsidR="0012231D"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12231D" w:rsidRPr="006B42FC">
              <w:rPr>
                <w:rFonts w:asciiTheme="minorHAnsi" w:hAnsiTheme="minorHAnsi" w:cstheme="minorHAnsi"/>
                <w:iCs/>
                <w:sz w:val="20"/>
                <w:szCs w:val="20"/>
                <w:lang w:eastAsia="en-AU"/>
              </w:rPr>
              <w:t>cultu</w:t>
            </w:r>
            <w:r w:rsidR="00D540B0">
              <w:rPr>
                <w:rFonts w:asciiTheme="minorHAnsi" w:hAnsiTheme="minorHAnsi" w:cstheme="minorHAnsi"/>
                <w:iCs/>
                <w:sz w:val="20"/>
                <w:szCs w:val="20"/>
                <w:lang w:eastAsia="en-AU"/>
              </w:rPr>
              <w:t>rally-</w:t>
            </w:r>
            <w:r w:rsidR="0012231D" w:rsidRPr="006B42FC">
              <w:rPr>
                <w:rFonts w:asciiTheme="minorHAnsi" w:hAnsiTheme="minorHAnsi" w:cstheme="minorHAnsi"/>
                <w:iCs/>
                <w:sz w:val="20"/>
                <w:szCs w:val="20"/>
                <w:lang w:eastAsia="en-AU"/>
              </w:rPr>
              <w:t>accepted politeness conventions in listening, speaking and written protocols</w:t>
            </w:r>
          </w:p>
          <w:p w:rsidR="0012231D"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2231D" w:rsidRPr="006B42FC">
              <w:rPr>
                <w:rFonts w:asciiTheme="minorHAnsi" w:hAnsiTheme="minorHAnsi" w:cstheme="minorHAnsi"/>
                <w:iCs/>
                <w:sz w:val="20"/>
                <w:szCs w:val="20"/>
                <w:lang w:eastAsia="en-AU"/>
              </w:rPr>
              <w:t xml:space="preserve"> cultural variations in acceptance of novice and expert knowledge</w:t>
            </w:r>
          </w:p>
          <w:p w:rsidR="0012231D"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2231D" w:rsidRPr="006B42FC">
              <w:rPr>
                <w:rFonts w:asciiTheme="minorHAnsi" w:hAnsiTheme="minorHAnsi" w:cstheme="minorHAnsi"/>
                <w:iCs/>
                <w:sz w:val="20"/>
                <w:szCs w:val="20"/>
                <w:lang w:eastAsia="en-AU"/>
              </w:rPr>
              <w:t xml:space="preserve"> cultural differences in eye contact and personal space </w:t>
            </w:r>
          </w:p>
          <w:p w:rsidR="0012231D"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2231D" w:rsidRPr="006B42FC">
              <w:rPr>
                <w:rFonts w:asciiTheme="minorHAnsi" w:hAnsiTheme="minorHAnsi" w:cstheme="minorHAnsi"/>
                <w:iCs/>
                <w:sz w:val="20"/>
                <w:szCs w:val="20"/>
                <w:lang w:eastAsia="en-AU"/>
              </w:rPr>
              <w:t xml:space="preserve"> cultural variations in symbolism, classification and gender behaviours</w:t>
            </w:r>
          </w:p>
        </w:tc>
        <w:tc>
          <w:tcPr>
            <w:tcW w:w="1764"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11: Production (informal oral texts 7.5%)</w:t>
            </w:r>
          </w:p>
          <w:p w:rsidR="004C3673" w:rsidRPr="006B42FC" w:rsidRDefault="00C150E2" w:rsidP="00906EFA">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Interview students at your school (and record your interviews) to find out what their attitudes are toward the environment.</w:t>
            </w:r>
          </w:p>
        </w:tc>
      </w:tr>
      <w:tr w:rsidR="004C3673" w:rsidRPr="006B42FC" w:rsidTr="00C2077D">
        <w:tc>
          <w:tcPr>
            <w:tcW w:w="994" w:type="dxa"/>
            <w:tcBorders>
              <w:bottom w:val="single" w:sz="4" w:space="0" w:color="D7C5E2" w:themeColor="accent4" w:themeTint="99"/>
            </w:tcBorders>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r>
              <w:rPr>
                <w:rFonts w:asciiTheme="minorHAnsi" w:hAnsiTheme="minorHAnsi" w:cstheme="minorHAnsi"/>
                <w:sz w:val="20"/>
                <w:szCs w:val="20"/>
                <w:lang w:val="en-US" w:eastAsia="en-US"/>
              </w:rPr>
              <w:softHyphen/>
              <w:t>–10</w:t>
            </w:r>
          </w:p>
        </w:tc>
        <w:tc>
          <w:tcPr>
            <w:tcW w:w="6929" w:type="dxa"/>
            <w:tcBorders>
              <w:bottom w:val="single" w:sz="4" w:space="0" w:color="D7C5E2" w:themeColor="accent4" w:themeTint="99"/>
            </w:tcBorders>
          </w:tcPr>
          <w:p w:rsidR="00E430F0" w:rsidRPr="006B42FC" w:rsidRDefault="00E430F0" w:rsidP="006072D1">
            <w:pPr>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Pr="006B42FC">
              <w:rPr>
                <w:rFonts w:asciiTheme="minorHAnsi" w:hAnsiTheme="minorHAnsi" w:cstheme="minorHAnsi"/>
                <w:b/>
                <w:sz w:val="20"/>
                <w:szCs w:val="20"/>
                <w:lang w:eastAsia="en-US"/>
              </w:rPr>
              <w:t>xts</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simple written, oral and multimedia text forms</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clause</w:t>
            </w:r>
            <w:r w:rsidR="00D540B0">
              <w:rPr>
                <w:rFonts w:asciiTheme="minorHAnsi" w:eastAsia="MS Mincho" w:hAnsiTheme="minorHAnsi" w:cstheme="minorHAnsi"/>
                <w:sz w:val="20"/>
                <w:szCs w:val="20"/>
                <w:lang w:val="en-US" w:eastAsia="en-US"/>
              </w:rPr>
              <w:t>s</w:t>
            </w:r>
            <w:r w:rsidR="004C3673" w:rsidRPr="006B42FC">
              <w:rPr>
                <w:rFonts w:asciiTheme="minorHAnsi" w:eastAsia="MS Mincho" w:hAnsiTheme="minorHAnsi" w:cstheme="minorHAnsi"/>
                <w:sz w:val="20"/>
                <w:szCs w:val="20"/>
                <w:lang w:val="en-US" w:eastAsia="en-US"/>
              </w:rPr>
              <w:t xml:space="preserve"> with a growing range of conjunctions</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simple comparative language and reference items</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modal adjectives and adverbs</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familiar and some subject-specific vocabulary</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spell</w:t>
            </w:r>
            <w:r w:rsidR="004C3673" w:rsidRPr="006B42FC">
              <w:rPr>
                <w:rFonts w:asciiTheme="minorHAnsi" w:eastAsia="MS Mincho" w:hAnsiTheme="minorHAnsi" w:cstheme="minorHAnsi"/>
                <w:sz w:val="20"/>
                <w:szCs w:val="20"/>
                <w:lang w:val="en-US" w:eastAsia="en-US"/>
              </w:rPr>
              <w:t xml:space="preserve"> with growing accuracy</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common punctuation</w:t>
            </w:r>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 xml:space="preserve">information from a range of graphic </w:t>
            </w:r>
            <w:proofErr w:type="spellStart"/>
            <w:r w:rsidR="004C3673" w:rsidRPr="006B42FC">
              <w:rPr>
                <w:rFonts w:asciiTheme="minorHAnsi" w:eastAsia="MS Mincho" w:hAnsiTheme="minorHAnsi" w:cstheme="minorHAnsi"/>
                <w:sz w:val="20"/>
                <w:szCs w:val="20"/>
                <w:lang w:val="en-US" w:eastAsia="en-US"/>
              </w:rPr>
              <w:t>organisers</w:t>
            </w:r>
            <w:proofErr w:type="spellEnd"/>
          </w:p>
          <w:p w:rsidR="004C3673"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simple paragraphs</w:t>
            </w:r>
          </w:p>
          <w:p w:rsidR="00610CDA" w:rsidRPr="006B42FC" w:rsidRDefault="000133E8" w:rsidP="006072D1">
            <w:pPr>
              <w:numPr>
                <w:ilvl w:val="0"/>
                <w:numId w:val="7"/>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teacher editing and conferencing</w:t>
            </w:r>
          </w:p>
          <w:p w:rsidR="00610CDA" w:rsidRPr="006B42FC" w:rsidRDefault="00610CDA"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610CDA" w:rsidRPr="006B42FC" w:rsidRDefault="000133E8"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Orthographic competence</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spell</w:t>
            </w:r>
            <w:r w:rsidR="00610CDA" w:rsidRPr="006B42FC">
              <w:rPr>
                <w:rFonts w:asciiTheme="minorHAnsi" w:hAnsiTheme="minorHAnsi" w:cstheme="minorHAnsi"/>
                <w:iCs/>
                <w:sz w:val="20"/>
                <w:szCs w:val="20"/>
                <w:lang w:eastAsia="en-AU"/>
              </w:rPr>
              <w:t xml:space="preserve"> subject-specific vocabulary correctly</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subject-specific abbreviations, signs and symbols</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610CDA" w:rsidRPr="006B42FC">
              <w:rPr>
                <w:rFonts w:asciiTheme="minorHAnsi" w:hAnsiTheme="minorHAnsi" w:cstheme="minorHAnsi"/>
                <w:iCs/>
                <w:sz w:val="20"/>
                <w:szCs w:val="20"/>
                <w:lang w:eastAsia="en-AU"/>
              </w:rPr>
              <w:t xml:space="preserve"> common logographic signs</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w:t>
            </w:r>
            <w:r w:rsidR="00610CDA"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print, cursive and diverse fonts</w:t>
            </w:r>
          </w:p>
          <w:p w:rsidR="00610CDA" w:rsidRPr="006B42FC" w:rsidRDefault="000133E8"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gradually increase</w:t>
            </w:r>
            <w:r w:rsidR="00610CDA" w:rsidRPr="006B42FC">
              <w:rPr>
                <w:rFonts w:asciiTheme="minorHAnsi" w:hAnsiTheme="minorHAnsi" w:cstheme="minorHAnsi"/>
                <w:iCs/>
                <w:sz w:val="20"/>
                <w:szCs w:val="20"/>
                <w:lang w:eastAsia="en-AU"/>
              </w:rPr>
              <w:t xml:space="preserve"> a word bank of vocabulary in SAE; for example</w:t>
            </w:r>
            <w:r w:rsidR="00E12854">
              <w:rPr>
                <w:rFonts w:asciiTheme="minorHAnsi" w:hAnsiTheme="minorHAnsi" w:cstheme="minorHAnsi"/>
                <w:iCs/>
                <w:sz w:val="20"/>
                <w:szCs w:val="20"/>
                <w:lang w:eastAsia="en-AU"/>
              </w:rPr>
              <w:t>,</w:t>
            </w:r>
            <w:r w:rsidR="00610CDA" w:rsidRPr="006B42FC">
              <w:rPr>
                <w:rFonts w:asciiTheme="minorHAnsi" w:hAnsiTheme="minorHAnsi" w:cstheme="minorHAnsi"/>
                <w:iCs/>
                <w:sz w:val="20"/>
                <w:szCs w:val="20"/>
                <w:lang w:eastAsia="en-AU"/>
              </w:rPr>
              <w:t xml:space="preserve"> </w:t>
            </w:r>
            <w:r w:rsidR="00E12854">
              <w:rPr>
                <w:rFonts w:asciiTheme="minorHAnsi" w:hAnsiTheme="minorHAnsi" w:cstheme="minorHAnsi"/>
                <w:iCs/>
                <w:sz w:val="20"/>
                <w:szCs w:val="20"/>
                <w:lang w:eastAsia="en-AU"/>
              </w:rPr>
              <w:br/>
            </w:r>
            <w:r w:rsidR="00610CDA" w:rsidRPr="006B42FC">
              <w:rPr>
                <w:rFonts w:asciiTheme="minorHAnsi" w:hAnsiTheme="minorHAnsi" w:cstheme="minorHAnsi"/>
                <w:iCs/>
                <w:sz w:val="20"/>
                <w:szCs w:val="20"/>
                <w:lang w:eastAsia="en-AU"/>
              </w:rPr>
              <w:t xml:space="preserve">subject-specific vocabulary </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synonyms and antonyms as required</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choose</w:t>
            </w:r>
            <w:r w:rsidR="00610CDA" w:rsidRPr="006B42FC">
              <w:rPr>
                <w:rFonts w:asciiTheme="minorHAnsi" w:hAnsiTheme="minorHAnsi" w:cstheme="minorHAnsi"/>
                <w:iCs/>
                <w:sz w:val="20"/>
                <w:szCs w:val="20"/>
                <w:lang w:eastAsia="en-AU"/>
              </w:rPr>
              <w:t xml:space="preserve"> vocabulary appropriate to purpose and audience</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610CDA"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SAE word order</w:t>
            </w:r>
            <w:r w:rsidR="00610CDA" w:rsidRPr="006B42FC">
              <w:rPr>
                <w:rFonts w:asciiTheme="minorHAnsi" w:hAnsiTheme="minorHAnsi" w:cstheme="minorHAnsi"/>
                <w:sz w:val="20"/>
                <w:szCs w:val="20"/>
              </w:rPr>
              <w:t xml:space="preserve"> within clauses and sentences</w:t>
            </w:r>
          </w:p>
          <w:p w:rsidR="00610CDA" w:rsidRPr="006B42FC" w:rsidRDefault="000133E8"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 xml:space="preserve">clause and sentence structures </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F11192" w:rsidRPr="006B42FC">
              <w:rPr>
                <w:rFonts w:asciiTheme="minorHAnsi" w:hAnsiTheme="minorHAnsi" w:cstheme="minorHAnsi"/>
                <w:iCs/>
                <w:sz w:val="20"/>
                <w:szCs w:val="20"/>
                <w:lang w:eastAsia="en-AU"/>
              </w:rPr>
              <w:t>different</w:t>
            </w:r>
            <w:r w:rsidR="00610CDA" w:rsidRPr="006B42FC">
              <w:rPr>
                <w:rFonts w:asciiTheme="minorHAnsi" w:hAnsiTheme="minorHAnsi" w:cstheme="minorHAnsi"/>
                <w:iCs/>
                <w:sz w:val="20"/>
                <w:szCs w:val="20"/>
                <w:lang w:eastAsia="en-AU"/>
              </w:rPr>
              <w:t xml:space="preserve"> verbs, nouns, adjectives, adverbs, pronouns, articles, prepositions and affixes </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verb structures and tenses</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610CDA" w:rsidRPr="006B42FC">
              <w:rPr>
                <w:rFonts w:asciiTheme="minorHAnsi" w:hAnsiTheme="minorHAnsi" w:cstheme="minorHAnsi"/>
                <w:iCs/>
                <w:sz w:val="20"/>
                <w:szCs w:val="20"/>
                <w:lang w:eastAsia="en-AU"/>
              </w:rPr>
              <w:t xml:space="preserve"> correct subject–verb agreement</w:t>
            </w:r>
          </w:p>
          <w:p w:rsidR="00610CDA" w:rsidRPr="006B42FC" w:rsidRDefault="000133E8"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610CDA" w:rsidRPr="006B42FC">
              <w:rPr>
                <w:rFonts w:asciiTheme="minorHAnsi" w:hAnsiTheme="minorHAnsi" w:cstheme="minorHAnsi"/>
                <w:iCs/>
                <w:sz w:val="20"/>
                <w:szCs w:val="20"/>
                <w:lang w:eastAsia="en-AU"/>
              </w:rPr>
              <w:t>reference items to achieve cohesion</w:t>
            </w:r>
          </w:p>
          <w:p w:rsidR="004C3673" w:rsidRPr="006B42FC" w:rsidRDefault="004C3673" w:rsidP="006072D1">
            <w:pPr>
              <w:rPr>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 xml:space="preserve">Texts: </w:t>
            </w:r>
            <w:r w:rsidRPr="006B42FC">
              <w:rPr>
                <w:rFonts w:asciiTheme="minorHAnsi" w:hAnsiTheme="minorHAnsi" w:cstheme="minorHAnsi"/>
                <w:i/>
                <w:sz w:val="20"/>
                <w:szCs w:val="20"/>
                <w:lang w:val="en-US" w:eastAsia="en-US"/>
              </w:rPr>
              <w:t xml:space="preserve">Effective Academic Writing 1: The Paragraph. </w:t>
            </w:r>
            <w:r w:rsidRPr="006B42FC">
              <w:rPr>
                <w:rFonts w:asciiTheme="minorHAnsi" w:hAnsiTheme="minorHAnsi" w:cstheme="minorHAnsi"/>
                <w:sz w:val="20"/>
                <w:szCs w:val="20"/>
                <w:lang w:val="en-US" w:eastAsia="en-US"/>
              </w:rPr>
              <w:t xml:space="preserve">Savage, A., </w:t>
            </w:r>
            <w:proofErr w:type="spellStart"/>
            <w:r w:rsidRPr="006B42FC">
              <w:rPr>
                <w:rFonts w:asciiTheme="minorHAnsi" w:hAnsiTheme="minorHAnsi" w:cstheme="minorHAnsi"/>
                <w:sz w:val="20"/>
                <w:szCs w:val="20"/>
                <w:lang w:val="en-US" w:eastAsia="en-US"/>
              </w:rPr>
              <w:t>Shafiei</w:t>
            </w:r>
            <w:proofErr w:type="spellEnd"/>
            <w:r w:rsidRPr="006B42FC">
              <w:rPr>
                <w:rFonts w:asciiTheme="minorHAnsi" w:hAnsiTheme="minorHAnsi" w:cstheme="minorHAnsi"/>
                <w:sz w:val="20"/>
                <w:szCs w:val="20"/>
                <w:lang w:val="en-US" w:eastAsia="en-US"/>
              </w:rPr>
              <w:t>, M., O</w:t>
            </w:r>
            <w:r w:rsidR="000133E8" w:rsidRPr="006B42FC">
              <w:rPr>
                <w:rFonts w:asciiTheme="minorHAnsi" w:hAnsiTheme="minorHAnsi" w:cstheme="minorHAnsi"/>
                <w:sz w:val="20"/>
                <w:szCs w:val="20"/>
                <w:lang w:val="en-US" w:eastAsia="en-US"/>
              </w:rPr>
              <w:t xml:space="preserve">UP; </w:t>
            </w:r>
            <w:r w:rsidRPr="006B42FC">
              <w:rPr>
                <w:rFonts w:asciiTheme="minorHAnsi" w:hAnsiTheme="minorHAnsi" w:cstheme="minorHAnsi"/>
                <w:i/>
                <w:sz w:val="20"/>
                <w:szCs w:val="20"/>
                <w:lang w:val="en-US" w:eastAsia="en-US"/>
              </w:rPr>
              <w:t>Weaving it Together; Connecting Reading and Writing Book 1</w:t>
            </w:r>
            <w:r w:rsidRPr="006B42FC">
              <w:rPr>
                <w:rFonts w:asciiTheme="minorHAnsi" w:hAnsiTheme="minorHAnsi" w:cstheme="minorHAnsi"/>
                <w:sz w:val="20"/>
                <w:szCs w:val="20"/>
                <w:lang w:val="en-US" w:eastAsia="en-US"/>
              </w:rPr>
              <w:t xml:space="preserve"> (Student book, CD and Teacher’s book), </w:t>
            </w:r>
            <w:proofErr w:type="spellStart"/>
            <w:r w:rsidRPr="006B42FC">
              <w:rPr>
                <w:rFonts w:asciiTheme="minorHAnsi" w:hAnsiTheme="minorHAnsi" w:cstheme="minorHAnsi"/>
                <w:sz w:val="20"/>
                <w:szCs w:val="20"/>
                <w:lang w:val="en-US" w:eastAsia="en-US"/>
              </w:rPr>
              <w:t>Heinle</w:t>
            </w:r>
            <w:proofErr w:type="spellEnd"/>
            <w:r w:rsidR="000133E8" w:rsidRPr="006B42FC">
              <w:rPr>
                <w:rFonts w:asciiTheme="minorHAnsi" w:hAnsiTheme="minorHAnsi" w:cstheme="minorHAnsi"/>
                <w:sz w:val="20"/>
                <w:szCs w:val="20"/>
                <w:lang w:val="en-US" w:eastAsia="en-US"/>
              </w:rPr>
              <w:t>;</w:t>
            </w:r>
          </w:p>
          <w:p w:rsidR="004C3673" w:rsidRPr="006B42FC" w:rsidRDefault="004C3673" w:rsidP="006072D1">
            <w:pPr>
              <w:contextualSpacing/>
              <w:rPr>
                <w:rFonts w:asciiTheme="minorHAnsi" w:eastAsia="MS Mincho" w:hAnsiTheme="minorHAnsi" w:cstheme="minorHAnsi"/>
                <w:b/>
                <w:sz w:val="20"/>
                <w:szCs w:val="20"/>
                <w:lang w:val="en-US" w:eastAsia="en-US"/>
              </w:rPr>
            </w:pPr>
            <w:r w:rsidRPr="006B42FC">
              <w:rPr>
                <w:rFonts w:asciiTheme="minorHAnsi" w:hAnsiTheme="minorHAnsi" w:cstheme="minorHAnsi"/>
                <w:i/>
                <w:sz w:val="20"/>
                <w:szCs w:val="20"/>
                <w:lang w:val="en-US" w:eastAsia="en-US"/>
              </w:rPr>
              <w:t xml:space="preserve">Great Writing: Great Sentences for Great Paragraphs, </w:t>
            </w:r>
            <w:r w:rsidRPr="006B42FC">
              <w:rPr>
                <w:rFonts w:asciiTheme="minorHAnsi" w:hAnsiTheme="minorHAnsi" w:cstheme="minorHAnsi"/>
                <w:sz w:val="20"/>
                <w:szCs w:val="20"/>
                <w:lang w:val="en-US" w:eastAsia="en-US"/>
              </w:rPr>
              <w:t xml:space="preserve">various authors, </w:t>
            </w:r>
            <w:proofErr w:type="spellStart"/>
            <w:r w:rsidRPr="006B42FC">
              <w:rPr>
                <w:rFonts w:asciiTheme="minorHAnsi" w:hAnsiTheme="minorHAnsi" w:cstheme="minorHAnsi"/>
                <w:sz w:val="20"/>
                <w:szCs w:val="20"/>
                <w:lang w:val="en-US" w:eastAsia="en-US"/>
              </w:rPr>
              <w:t>Heinle</w:t>
            </w:r>
            <w:proofErr w:type="spellEnd"/>
          </w:p>
        </w:tc>
        <w:tc>
          <w:tcPr>
            <w:tcW w:w="1764" w:type="dxa"/>
            <w:tcBorders>
              <w:bottom w:val="single" w:sz="4" w:space="0" w:color="D7C5E2" w:themeColor="accent4" w:themeTint="99"/>
            </w:tcBorders>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12: Response (formal written texts 7.5%)</w:t>
            </w:r>
          </w:p>
          <w:p w:rsidR="004C3673" w:rsidRPr="006B42FC" w:rsidRDefault="00C150E2" w:rsidP="00C150E2">
            <w:pP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Write a letter to the principal of your school making suggestions about what your school could do to help look after the environment better.</w:t>
            </w:r>
          </w:p>
        </w:tc>
      </w:tr>
    </w:tbl>
    <w:p w:rsidR="005507A2" w:rsidRDefault="005507A2"/>
    <w:tbl>
      <w:tblPr>
        <w:tblStyle w:val="TableGrid3"/>
        <w:tblW w:w="9687" w:type="dxa"/>
        <w:tblInd w:w="-17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94"/>
        <w:gridCol w:w="6374"/>
        <w:gridCol w:w="2319"/>
      </w:tblGrid>
      <w:tr w:rsidR="005507A2" w:rsidRPr="006B42FC" w:rsidTr="00C31AEB">
        <w:trPr>
          <w:tblHeader/>
        </w:trPr>
        <w:tc>
          <w:tcPr>
            <w:tcW w:w="994" w:type="dxa"/>
            <w:tcBorders>
              <w:top w:val="single" w:sz="4" w:space="0" w:color="FFFFFF" w:themeColor="background1"/>
              <w:left w:val="single" w:sz="4" w:space="0" w:color="BD9FCF" w:themeColor="accent4"/>
              <w:bottom w:val="single" w:sz="4" w:space="0" w:color="FFFFFF" w:themeColor="background1"/>
              <w:right w:val="single" w:sz="4" w:space="0" w:color="FFFFFF" w:themeColor="background1"/>
            </w:tcBorders>
            <w:shd w:val="clear" w:color="auto" w:fill="BD9FCF" w:themeFill="accent4"/>
            <w:vAlign w:val="center"/>
          </w:tcPr>
          <w:p w:rsidR="005507A2" w:rsidRPr="006B42FC" w:rsidRDefault="005507A2" w:rsidP="006D49CB">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lastRenderedPageBreak/>
              <w:t>Weeks</w:t>
            </w:r>
          </w:p>
        </w:tc>
        <w:tc>
          <w:tcPr>
            <w:tcW w:w="6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5507A2" w:rsidRPr="006B42FC" w:rsidRDefault="005507A2" w:rsidP="006D49CB">
            <w:pPr>
              <w:spacing w:before="120" w:after="120"/>
              <w:contextualSpacing/>
              <w:jc w:val="center"/>
              <w:rPr>
                <w:rFonts w:asciiTheme="minorHAnsi" w:hAnsiTheme="minorHAnsi" w:cstheme="minorHAnsi"/>
                <w:b/>
                <w:color w:val="FFFFFF" w:themeColor="background1"/>
                <w:sz w:val="20"/>
                <w:szCs w:val="20"/>
                <w:lang w:eastAsia="en-US"/>
              </w:rPr>
            </w:pPr>
            <w:r w:rsidRPr="006B42FC">
              <w:rPr>
                <w:rFonts w:asciiTheme="minorHAnsi" w:hAnsiTheme="minorHAnsi" w:cstheme="minorHAnsi"/>
                <w:b/>
                <w:color w:val="FFFFFF" w:themeColor="background1"/>
                <w:sz w:val="20"/>
                <w:szCs w:val="20"/>
                <w:lang w:eastAsia="en-US"/>
              </w:rPr>
              <w:t>Syllabus content (drawn from unit content and</w:t>
            </w:r>
            <w:r>
              <w:rPr>
                <w:rFonts w:asciiTheme="minorHAnsi" w:hAnsiTheme="minorHAnsi" w:cstheme="minorHAnsi"/>
                <w:b/>
                <w:color w:val="FFFFFF" w:themeColor="background1"/>
                <w:sz w:val="20"/>
                <w:szCs w:val="20"/>
                <w:lang w:eastAsia="en-US"/>
              </w:rPr>
              <w:t xml:space="preserve"> </w:t>
            </w:r>
            <w:r w:rsidRPr="006B42FC">
              <w:rPr>
                <w:rFonts w:asciiTheme="minorHAnsi" w:hAnsiTheme="minorHAnsi" w:cstheme="minorHAnsi"/>
                <w:b/>
                <w:color w:val="FFFFFF" w:themeColor="background1"/>
                <w:sz w:val="20"/>
                <w:szCs w:val="20"/>
                <w:lang w:eastAsia="en-US"/>
              </w:rPr>
              <w:t>the Language Table)</w:t>
            </w:r>
          </w:p>
        </w:tc>
        <w:tc>
          <w:tcPr>
            <w:tcW w:w="2319" w:type="dxa"/>
            <w:tcBorders>
              <w:top w:val="single" w:sz="4" w:space="0" w:color="FFFFFF" w:themeColor="background1"/>
              <w:left w:val="single" w:sz="4" w:space="0" w:color="FFFFFF" w:themeColor="background1"/>
              <w:bottom w:val="single" w:sz="4" w:space="0" w:color="FFFFFF" w:themeColor="background1"/>
              <w:right w:val="single" w:sz="4" w:space="0" w:color="BD9FCF" w:themeColor="accent4"/>
            </w:tcBorders>
            <w:shd w:val="clear" w:color="auto" w:fill="BD9FCF" w:themeFill="accent4"/>
            <w:vAlign w:val="center"/>
          </w:tcPr>
          <w:p w:rsidR="005507A2" w:rsidRPr="006B42FC" w:rsidRDefault="005507A2" w:rsidP="006D49CB">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Assessmen</w:t>
            </w:r>
            <w:r>
              <w:rPr>
                <w:rFonts w:asciiTheme="minorHAnsi" w:hAnsiTheme="minorHAnsi" w:cstheme="minorHAnsi"/>
                <w:b/>
                <w:color w:val="FFFFFF" w:themeColor="background1"/>
                <w:sz w:val="20"/>
                <w:szCs w:val="20"/>
                <w:lang w:val="en-US" w:eastAsia="en-US"/>
              </w:rPr>
              <w:t>t t</w:t>
            </w:r>
            <w:r w:rsidRPr="006B42FC">
              <w:rPr>
                <w:rFonts w:asciiTheme="minorHAnsi" w:hAnsiTheme="minorHAnsi" w:cstheme="minorHAnsi"/>
                <w:b/>
                <w:color w:val="FFFFFF" w:themeColor="background1"/>
                <w:sz w:val="20"/>
                <w:szCs w:val="20"/>
                <w:lang w:val="en-US" w:eastAsia="en-US"/>
              </w:rPr>
              <w:t>asks</w:t>
            </w:r>
          </w:p>
        </w:tc>
      </w:tr>
      <w:tr w:rsidR="001C7DB0" w:rsidRPr="006B42FC" w:rsidTr="001D4890">
        <w:trPr>
          <w:cantSplit/>
        </w:trPr>
        <w:tc>
          <w:tcPr>
            <w:tcW w:w="9687" w:type="dxa"/>
            <w:gridSpan w:val="3"/>
            <w:shd w:val="clear" w:color="auto" w:fill="E4D8EB" w:themeFill="accent4" w:themeFillTint="66"/>
            <w:vAlign w:val="center"/>
          </w:tcPr>
          <w:p w:rsidR="001C7DB0" w:rsidRPr="006B42FC" w:rsidRDefault="001C7DB0" w:rsidP="001D4890">
            <w:pPr>
              <w:spacing w:before="120" w:after="12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Context Two: Austra</w:t>
            </w:r>
            <w:r w:rsidR="001D4890">
              <w:rPr>
                <w:rFonts w:asciiTheme="minorHAnsi" w:hAnsiTheme="minorHAnsi" w:cstheme="minorHAnsi"/>
                <w:b/>
                <w:sz w:val="20"/>
                <w:szCs w:val="20"/>
                <w:lang w:val="en-US" w:eastAsia="en-US"/>
              </w:rPr>
              <w:t>lian Cultural Events and People</w:t>
            </w:r>
          </w:p>
        </w:tc>
      </w:tr>
      <w:tr w:rsidR="001C7DB0" w:rsidRPr="006B42FC" w:rsidTr="00C31AEB">
        <w:tc>
          <w:tcPr>
            <w:tcW w:w="994" w:type="dxa"/>
            <w:shd w:val="clear" w:color="auto" w:fill="F1EBF5" w:themeFill="accent4" w:themeFillTint="33"/>
            <w:vAlign w:val="center"/>
          </w:tcPr>
          <w:p w:rsidR="001C7DB0"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11–13</w:t>
            </w:r>
          </w:p>
        </w:tc>
        <w:tc>
          <w:tcPr>
            <w:tcW w:w="6374" w:type="dxa"/>
          </w:tcPr>
          <w:p w:rsidR="001C7DB0" w:rsidRPr="006B42FC" w:rsidRDefault="001C7DB0" w:rsidP="006072D1">
            <w:pPr>
              <w:rPr>
                <w:rFonts w:asciiTheme="minorHAnsi" w:hAnsiTheme="minorHAnsi" w:cstheme="minorHAnsi"/>
                <w:b/>
                <w:sz w:val="20"/>
                <w:szCs w:val="20"/>
              </w:rPr>
            </w:pPr>
            <w:r w:rsidRPr="006B42FC">
              <w:rPr>
                <w:rFonts w:asciiTheme="minorHAnsi" w:hAnsiTheme="minorHAnsi" w:cstheme="minorHAnsi"/>
                <w:b/>
                <w:sz w:val="20"/>
                <w:szCs w:val="20"/>
              </w:rPr>
              <w:t>Comprehensio</w:t>
            </w:r>
            <w:r w:rsidR="007957BD" w:rsidRPr="006B42FC">
              <w:rPr>
                <w:rFonts w:asciiTheme="minorHAnsi" w:hAnsiTheme="minorHAnsi" w:cstheme="minorHAnsi"/>
                <w:b/>
                <w:sz w:val="20"/>
                <w:szCs w:val="20"/>
              </w:rPr>
              <w:t>n/Language and textual analysis</w:t>
            </w:r>
          </w:p>
          <w:p w:rsidR="001C7DB0" w:rsidRPr="006B42FC" w:rsidRDefault="007957BD" w:rsidP="006072D1">
            <w:pPr>
              <w:pStyle w:val="ListParagraph"/>
              <w:numPr>
                <w:ilvl w:val="0"/>
                <w:numId w:val="21"/>
              </w:numPr>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non-verbal cues and intonation to guess meaning</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and </w:t>
            </w:r>
            <w:r w:rsidR="00BA5BC8" w:rsidRPr="006B42FC">
              <w:rPr>
                <w:rFonts w:asciiTheme="minorHAnsi" w:eastAsia="MS Mincho" w:hAnsiTheme="minorHAnsi" w:cstheme="minorHAnsi"/>
                <w:sz w:val="20"/>
                <w:szCs w:val="20"/>
                <w:lang w:val="en-US" w:eastAsia="en-US"/>
              </w:rPr>
              <w:t>describe</w:t>
            </w:r>
            <w:r w:rsidR="001C7DB0" w:rsidRPr="006B42FC">
              <w:rPr>
                <w:rFonts w:asciiTheme="minorHAnsi" w:eastAsia="MS Mincho" w:hAnsiTheme="minorHAnsi" w:cstheme="minorHAnsi"/>
                <w:sz w:val="20"/>
                <w:szCs w:val="20"/>
                <w:lang w:val="en-US" w:eastAsia="en-US"/>
              </w:rPr>
              <w:t xml:space="preserve"> characters/settings/events in stories</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essential information in a range of familiar texts</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retell</w:t>
            </w:r>
            <w:r w:rsidR="001C7DB0" w:rsidRPr="006B42FC">
              <w:rPr>
                <w:rFonts w:asciiTheme="minorHAnsi" w:eastAsia="MS Mincho" w:hAnsiTheme="minorHAnsi" w:cstheme="minorHAnsi"/>
                <w:sz w:val="20"/>
                <w:szCs w:val="20"/>
                <w:lang w:val="en-US" w:eastAsia="en-US"/>
              </w:rPr>
              <w:t xml:space="preserve"> and respond to familiar texts</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known vocabulary</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 xml:space="preserve">familiar text structures to find information </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B732AE">
              <w:rPr>
                <w:rFonts w:asciiTheme="minorHAnsi" w:eastAsia="MS Mincho" w:hAnsiTheme="minorHAnsi" w:cstheme="minorHAnsi"/>
                <w:sz w:val="20"/>
                <w:szCs w:val="20"/>
                <w:lang w:val="en-US" w:eastAsia="en-US"/>
              </w:rPr>
              <w:t xml:space="preserve"> dictionaries –</w:t>
            </w:r>
            <w:r w:rsidR="001C7DB0" w:rsidRPr="006B42FC">
              <w:rPr>
                <w:rFonts w:asciiTheme="minorHAnsi" w:eastAsia="MS Mincho" w:hAnsiTheme="minorHAnsi" w:cstheme="minorHAnsi"/>
                <w:sz w:val="20"/>
                <w:szCs w:val="20"/>
                <w:lang w:val="en-US" w:eastAsia="en-US"/>
              </w:rPr>
              <w:t xml:space="preserve"> bilingual</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picture and library/internet resources</w:t>
            </w:r>
          </w:p>
          <w:p w:rsidR="001C7DB0" w:rsidRPr="006B42FC" w:rsidRDefault="007957BD"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1C7DB0"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1C7DB0" w:rsidRPr="006B42FC">
              <w:rPr>
                <w:rFonts w:asciiTheme="minorHAnsi" w:hAnsiTheme="minorHAnsi" w:cstheme="minorHAnsi"/>
                <w:iCs/>
                <w:sz w:val="20"/>
                <w:szCs w:val="20"/>
                <w:lang w:eastAsia="en-AU"/>
              </w:rPr>
              <w:t xml:space="preserve"> for gist, development of argument and specific content</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C7DB0"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1C7DB0" w:rsidRPr="006B42FC">
              <w:rPr>
                <w:rFonts w:asciiTheme="minorHAnsi" w:hAnsiTheme="minorHAnsi" w:cstheme="minorHAnsi"/>
                <w:iCs/>
                <w:sz w:val="20"/>
                <w:szCs w:val="20"/>
                <w:lang w:eastAsia="en-AU"/>
              </w:rPr>
              <w:t>words appropriate to the different semantic fields of SAE</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inferred meanings in texts</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D42ECE"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appraisal to express engagement, attitude and gradation</w:t>
            </w:r>
          </w:p>
          <w:p w:rsidR="001C7DB0" w:rsidRDefault="001C7DB0" w:rsidP="00D42ECE">
            <w:pPr>
              <w:spacing w:after="120"/>
              <w:contextualSpacing/>
              <w:rPr>
                <w:rStyle w:val="Hyperlink"/>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 xml:space="preserve">Texts: </w:t>
            </w:r>
            <w:proofErr w:type="spellStart"/>
            <w:r w:rsidR="00AC6BC8">
              <w:rPr>
                <w:rFonts w:asciiTheme="minorHAnsi" w:hAnsiTheme="minorHAnsi" w:cstheme="minorHAnsi"/>
                <w:sz w:val="20"/>
                <w:szCs w:val="20"/>
                <w:lang w:val="en-US" w:eastAsia="en-US"/>
              </w:rPr>
              <w:t>Easynews</w:t>
            </w:r>
            <w:proofErr w:type="spellEnd"/>
            <w:r w:rsidR="00AC6BC8">
              <w:rPr>
                <w:rFonts w:asciiTheme="minorHAnsi" w:hAnsiTheme="minorHAnsi" w:cstheme="minorHAnsi"/>
                <w:sz w:val="20"/>
                <w:szCs w:val="20"/>
                <w:lang w:val="en-US" w:eastAsia="en-US"/>
              </w:rPr>
              <w:t xml:space="preserve"> video series (DVD and</w:t>
            </w:r>
            <w:r w:rsidRPr="006B42FC">
              <w:rPr>
                <w:rFonts w:asciiTheme="minorHAnsi" w:hAnsiTheme="minorHAnsi" w:cstheme="minorHAnsi"/>
                <w:sz w:val="20"/>
                <w:szCs w:val="20"/>
                <w:lang w:val="en-US" w:eastAsia="en-US"/>
              </w:rPr>
              <w:t xml:space="preserve"> workbook) various authors </w:t>
            </w:r>
            <w:r w:rsidR="007957BD" w:rsidRPr="006B42FC">
              <w:rPr>
                <w:rFonts w:asciiTheme="minorHAnsi" w:hAnsiTheme="minorHAnsi" w:cstheme="minorHAnsi"/>
                <w:sz w:val="20"/>
                <w:szCs w:val="20"/>
                <w:lang w:val="en-US" w:eastAsia="en-US"/>
              </w:rPr>
              <w:t xml:space="preserve">and presenters, AMES, Victoria; </w:t>
            </w:r>
            <w:hyperlink r:id="rId16" w:history="1">
              <w:r w:rsidR="003956F4" w:rsidRPr="00366124">
                <w:rPr>
                  <w:rStyle w:val="Hyperlink"/>
                  <w:rFonts w:asciiTheme="minorHAnsi" w:hAnsiTheme="minorHAnsi" w:cstheme="minorHAnsi"/>
                  <w:sz w:val="20"/>
                  <w:szCs w:val="20"/>
                  <w:lang w:val="en-US" w:eastAsia="en-US"/>
                </w:rPr>
                <w:t>www.abc.net.au/btn/</w:t>
              </w:r>
            </w:hyperlink>
          </w:p>
          <w:p w:rsidR="00D42ECE" w:rsidRPr="00D42ECE" w:rsidRDefault="00D42ECE" w:rsidP="00D42ECE">
            <w:pPr>
              <w:spacing w:after="120"/>
              <w:contextualSpacing/>
              <w:rPr>
                <w:rFonts w:asciiTheme="minorHAnsi" w:hAnsiTheme="minorHAnsi" w:cstheme="minorHAnsi"/>
                <w:sz w:val="8"/>
                <w:szCs w:val="8"/>
                <w:lang w:val="en-US" w:eastAsia="en-US"/>
              </w:rPr>
            </w:pPr>
          </w:p>
        </w:tc>
        <w:tc>
          <w:tcPr>
            <w:tcW w:w="2319" w:type="dxa"/>
          </w:tcPr>
          <w:p w:rsidR="001C7DB0" w:rsidRPr="006B42FC" w:rsidRDefault="001C7DB0" w:rsidP="001C7DB0">
            <w:pPr>
              <w:rPr>
                <w:rFonts w:asciiTheme="minorHAnsi" w:hAnsiTheme="minorHAnsi" w:cstheme="minorHAnsi"/>
                <w:sz w:val="20"/>
                <w:szCs w:val="20"/>
                <w:lang w:val="en-US" w:eastAsia="en-US"/>
              </w:rPr>
            </w:pPr>
            <w:r w:rsidRPr="006B42FC">
              <w:rPr>
                <w:rFonts w:asciiTheme="minorHAnsi" w:hAnsiTheme="minorHAnsi" w:cstheme="minorHAnsi"/>
                <w:b/>
                <w:sz w:val="20"/>
                <w:szCs w:val="20"/>
                <w:lang w:val="en-US" w:eastAsia="en-US"/>
              </w:rPr>
              <w:t>Task 13: Response (informal aural texts 5%)</w:t>
            </w:r>
          </w:p>
          <w:p w:rsidR="001C7DB0" w:rsidRPr="006B42FC" w:rsidRDefault="00C150E2" w:rsidP="001C7DB0">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Explore different Australian cultural events and celebrations and complete comprehension activities in response.</w:t>
            </w:r>
          </w:p>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14: Response (informal written/visual texts 5%)</w:t>
            </w:r>
          </w:p>
          <w:p w:rsidR="001C7DB0" w:rsidRPr="006B42FC" w:rsidRDefault="00C150E2" w:rsidP="001C7DB0">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Explore different Australian cultural events and celebrations and complete comprehension activities in response.</w:t>
            </w:r>
          </w:p>
        </w:tc>
      </w:tr>
      <w:tr w:rsidR="001C7DB0" w:rsidRPr="006B42FC" w:rsidTr="00C31AEB">
        <w:tc>
          <w:tcPr>
            <w:tcW w:w="994" w:type="dxa"/>
            <w:shd w:val="clear" w:color="auto" w:fill="F1EBF5" w:themeFill="accent4" w:themeFillTint="33"/>
            <w:vAlign w:val="center"/>
          </w:tcPr>
          <w:p w:rsidR="001C7DB0"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14–16</w:t>
            </w:r>
          </w:p>
        </w:tc>
        <w:tc>
          <w:tcPr>
            <w:tcW w:w="6374" w:type="dxa"/>
          </w:tcPr>
          <w:p w:rsidR="001C7DB0" w:rsidRPr="006B42FC" w:rsidRDefault="001C7DB0" w:rsidP="006072D1">
            <w:pPr>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Pr="006B42FC">
              <w:rPr>
                <w:rFonts w:asciiTheme="minorHAnsi" w:hAnsiTheme="minorHAnsi" w:cstheme="minorHAnsi"/>
                <w:b/>
                <w:sz w:val="20"/>
                <w:szCs w:val="20"/>
                <w:lang w:eastAsia="en-US"/>
              </w:rPr>
              <w:t>xts</w:t>
            </w:r>
          </w:p>
          <w:p w:rsidR="001C7DB0" w:rsidRPr="006B42FC" w:rsidRDefault="0062586D" w:rsidP="006072D1">
            <w:pPr>
              <w:pStyle w:val="ListParagraph"/>
              <w:numPr>
                <w:ilvl w:val="0"/>
                <w:numId w:val="21"/>
              </w:numPr>
              <w:rPr>
                <w:rFonts w:asciiTheme="minorHAnsi" w:hAnsiTheme="minorHAnsi" w:cstheme="minorHAnsi"/>
                <w:b/>
                <w:sz w:val="20"/>
                <w:szCs w:val="20"/>
              </w:rPr>
            </w:pPr>
            <w:r w:rsidRPr="006B42FC">
              <w:rPr>
                <w:rFonts w:asciiTheme="minorHAnsi" w:eastAsia="MS Mincho" w:hAnsiTheme="minorHAnsi" w:cstheme="minorHAnsi"/>
                <w:sz w:val="20"/>
                <w:szCs w:val="20"/>
                <w:lang w:val="en-US" w:eastAsia="en-US"/>
              </w:rPr>
              <w:t xml:space="preserve">use </w:t>
            </w:r>
            <w:r w:rsidR="001C7DB0" w:rsidRPr="006B42FC">
              <w:rPr>
                <w:rFonts w:asciiTheme="minorHAnsi" w:eastAsia="MS Mincho" w:hAnsiTheme="minorHAnsi" w:cstheme="minorHAnsi"/>
                <w:sz w:val="20"/>
                <w:szCs w:val="20"/>
                <w:lang w:val="en-US" w:eastAsia="en-US"/>
              </w:rPr>
              <w:t>rules of politeness for everyday situations</w:t>
            </w:r>
          </w:p>
          <w:p w:rsidR="001C7DB0" w:rsidRPr="006B42FC" w:rsidRDefault="0062586D" w:rsidP="006072D1">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communicate</w:t>
            </w:r>
            <w:r w:rsidR="001C7DB0" w:rsidRPr="006B42FC">
              <w:rPr>
                <w:rFonts w:asciiTheme="minorHAnsi" w:eastAsia="MS Mincho" w:hAnsiTheme="minorHAnsi" w:cstheme="minorHAnsi"/>
                <w:sz w:val="20"/>
                <w:szCs w:val="20"/>
                <w:lang w:val="en-US" w:eastAsia="en-US"/>
              </w:rPr>
              <w:t xml:space="preserve"> ideas by asking for clarification/repetition or using the support of visual cues/home language/dialect</w:t>
            </w:r>
          </w:p>
          <w:p w:rsidR="001C7DB0" w:rsidRPr="006B42FC" w:rsidRDefault="0062586D" w:rsidP="006072D1">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approximate</w:t>
            </w:r>
            <w:r w:rsidR="001C7DB0" w:rsidRPr="006B42FC">
              <w:rPr>
                <w:rFonts w:asciiTheme="minorHAnsi" w:eastAsia="MS Mincho" w:hAnsiTheme="minorHAnsi" w:cstheme="minorHAnsi"/>
                <w:sz w:val="20"/>
                <w:szCs w:val="20"/>
                <w:lang w:val="en-US" w:eastAsia="en-US"/>
              </w:rPr>
              <w:t xml:space="preserve"> pronunciation</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intonation and stress of words</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 xml:space="preserve">phrases </w:t>
            </w:r>
          </w:p>
          <w:p w:rsidR="001C7DB0" w:rsidRPr="006B42FC" w:rsidRDefault="0062586D" w:rsidP="006072D1">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1C7DB0" w:rsidRPr="006B42FC">
              <w:rPr>
                <w:rFonts w:asciiTheme="minorHAnsi" w:eastAsia="MS Mincho" w:hAnsiTheme="minorHAnsi" w:cstheme="minorHAnsi"/>
                <w:sz w:val="20"/>
                <w:szCs w:val="20"/>
                <w:lang w:val="en-US" w:eastAsia="en-US"/>
              </w:rPr>
              <w:t xml:space="preserve">phonemic awareness and </w:t>
            </w:r>
            <w:proofErr w:type="spellStart"/>
            <w:r w:rsidR="001C7DB0" w:rsidRPr="006B42FC">
              <w:rPr>
                <w:rFonts w:asciiTheme="minorHAnsi" w:eastAsia="MS Mincho" w:hAnsiTheme="minorHAnsi" w:cstheme="minorHAnsi"/>
                <w:sz w:val="20"/>
                <w:szCs w:val="20"/>
                <w:lang w:val="en-US" w:eastAsia="en-US"/>
              </w:rPr>
              <w:t>graphophonics</w:t>
            </w:r>
            <w:proofErr w:type="spellEnd"/>
            <w:r w:rsidR="001C7DB0" w:rsidRPr="006B42FC">
              <w:rPr>
                <w:rFonts w:asciiTheme="minorHAnsi" w:eastAsia="MS Mincho" w:hAnsiTheme="minorHAnsi" w:cstheme="minorHAnsi"/>
                <w:sz w:val="20"/>
                <w:szCs w:val="20"/>
                <w:lang w:val="en-US" w:eastAsia="en-US"/>
              </w:rPr>
              <w:t xml:space="preserve"> to begin to decode texts</w:t>
            </w:r>
          </w:p>
          <w:p w:rsidR="001C7DB0" w:rsidRPr="006B42FC" w:rsidRDefault="0062586D"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62586D" w:rsidP="006072D1">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Phonological features</w:t>
            </w:r>
          </w:p>
          <w:p w:rsidR="001C7DB0" w:rsidRPr="006B42FC" w:rsidRDefault="0062586D" w:rsidP="006072D1">
            <w:pPr>
              <w:numPr>
                <w:ilvl w:val="0"/>
                <w:numId w:val="15"/>
              </w:numPr>
              <w:contextualSpacing/>
              <w:rPr>
                <w:rFonts w:asciiTheme="minorHAnsi" w:eastAsia="Franklin Gothic Book" w:hAnsiTheme="minorHAnsi" w:cstheme="minorHAnsi"/>
                <w:iCs/>
                <w:sz w:val="20"/>
                <w:szCs w:val="20"/>
              </w:rPr>
            </w:pPr>
            <w:r w:rsidRPr="006B42FC">
              <w:rPr>
                <w:rFonts w:asciiTheme="minorHAnsi" w:eastAsia="MS Mincho" w:hAnsiTheme="minorHAnsi" w:cstheme="minorHAnsi"/>
                <w:sz w:val="20"/>
                <w:szCs w:val="20"/>
                <w:lang w:val="en-US" w:eastAsia="en-US"/>
              </w:rPr>
              <w:t xml:space="preserve">use </w:t>
            </w:r>
            <w:r w:rsidR="001C7DB0" w:rsidRPr="006B42FC">
              <w:rPr>
                <w:rFonts w:asciiTheme="minorHAnsi" w:eastAsia="Franklin Gothic Book" w:hAnsiTheme="minorHAnsi" w:cstheme="minorHAnsi"/>
                <w:iCs/>
                <w:sz w:val="20"/>
                <w:szCs w:val="20"/>
              </w:rPr>
              <w:t>pronunciation, stress, rhythm, intonation and pitch for emphasis</w:t>
            </w:r>
          </w:p>
          <w:p w:rsidR="001C7DB0" w:rsidRPr="006B42FC" w:rsidRDefault="0062586D" w:rsidP="006072D1">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Non-verbal language features</w:t>
            </w:r>
          </w:p>
          <w:p w:rsidR="001C7DB0" w:rsidRPr="006B42FC" w:rsidRDefault="0062586D" w:rsidP="006072D1">
            <w:pPr>
              <w:pStyle w:val="ListParagraph"/>
              <w:numPr>
                <w:ilvl w:val="0"/>
                <w:numId w:val="15"/>
              </w:numPr>
              <w:rPr>
                <w:rFonts w:asciiTheme="minorHAnsi" w:eastAsia="MS Mincho" w:hAnsiTheme="minorHAnsi" w:cstheme="minorHAnsi"/>
                <w:bCs/>
                <w:sz w:val="20"/>
                <w:szCs w:val="20"/>
                <w:lang w:val="en-US" w:eastAsia="en-US"/>
              </w:rPr>
            </w:pPr>
            <w:r w:rsidRPr="006B42FC">
              <w:rPr>
                <w:rFonts w:asciiTheme="minorHAnsi" w:eastAsia="MS Mincho" w:hAnsiTheme="minorHAnsi" w:cstheme="minorHAnsi"/>
                <w:sz w:val="20"/>
                <w:szCs w:val="20"/>
                <w:lang w:val="en-US" w:eastAsia="en-US"/>
              </w:rPr>
              <w:t xml:space="preserve">use </w:t>
            </w:r>
            <w:r w:rsidR="005507A2">
              <w:rPr>
                <w:rFonts w:asciiTheme="minorHAnsi" w:hAnsiTheme="minorHAnsi" w:cstheme="minorHAnsi"/>
                <w:sz w:val="20"/>
                <w:szCs w:val="20"/>
                <w:lang w:eastAsia="en-US"/>
              </w:rPr>
              <w:t>culturally-</w:t>
            </w:r>
            <w:r w:rsidR="001C7DB0" w:rsidRPr="006B42FC">
              <w:rPr>
                <w:rFonts w:asciiTheme="minorHAnsi" w:hAnsiTheme="minorHAnsi" w:cstheme="minorHAnsi"/>
                <w:sz w:val="20"/>
                <w:szCs w:val="20"/>
                <w:lang w:eastAsia="en-US"/>
              </w:rPr>
              <w:t>appropriate gestures and behaviours</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sz w:val="20"/>
                <w:szCs w:val="20"/>
              </w:rPr>
            </w:pPr>
            <w:r w:rsidRPr="006B42FC">
              <w:rPr>
                <w:rFonts w:asciiTheme="minorHAnsi" w:hAnsiTheme="minorHAnsi" w:cstheme="minorHAnsi"/>
                <w:iCs/>
                <w:sz w:val="20"/>
                <w:szCs w:val="20"/>
                <w:lang w:eastAsia="en-AU"/>
              </w:rPr>
              <w:t>choose</w:t>
            </w:r>
            <w:r w:rsidR="001C7DB0" w:rsidRPr="006B42FC">
              <w:rPr>
                <w:rFonts w:asciiTheme="minorHAnsi" w:hAnsiTheme="minorHAnsi" w:cstheme="minorHAnsi"/>
                <w:iCs/>
                <w:sz w:val="20"/>
                <w:szCs w:val="20"/>
                <w:lang w:eastAsia="en-AU"/>
              </w:rPr>
              <w:t xml:space="preserve"> vocabulary appropriate to purpose and audience</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1C7DB0" w:rsidRPr="006B42FC" w:rsidRDefault="0062586D" w:rsidP="006072D1">
            <w:pPr>
              <w:pStyle w:val="Paragraph"/>
              <w:numPr>
                <w:ilvl w:val="0"/>
                <w:numId w:val="15"/>
              </w:numPr>
              <w:spacing w:before="0" w:after="0" w:line="240" w:lineRule="auto"/>
              <w:ind w:left="357" w:hanging="357"/>
              <w:contextualSpacing/>
              <w:rPr>
                <w:rFonts w:asciiTheme="minorHAnsi" w:hAnsiTheme="minorHAnsi" w:cstheme="minorHAnsi"/>
                <w:iCs/>
                <w:color w:val="auto"/>
                <w:sz w:val="20"/>
                <w:szCs w:val="20"/>
              </w:rPr>
            </w:pPr>
            <w:r w:rsidRPr="006B42FC">
              <w:rPr>
                <w:rFonts w:asciiTheme="minorHAnsi" w:eastAsia="MS Mincho" w:hAnsiTheme="minorHAnsi" w:cstheme="minorHAnsi"/>
                <w:color w:val="auto"/>
                <w:sz w:val="20"/>
                <w:szCs w:val="20"/>
                <w:lang w:val="en-US" w:eastAsia="en-US"/>
              </w:rPr>
              <w:t xml:space="preserve">use </w:t>
            </w:r>
            <w:r w:rsidR="001C7DB0" w:rsidRPr="006B42FC">
              <w:rPr>
                <w:rFonts w:asciiTheme="minorHAnsi" w:hAnsiTheme="minorHAnsi" w:cstheme="minorHAnsi"/>
                <w:iCs/>
                <w:color w:val="auto"/>
                <w:sz w:val="20"/>
                <w:szCs w:val="20"/>
              </w:rPr>
              <w:t xml:space="preserve">clause and sentence structures </w:t>
            </w:r>
          </w:p>
          <w:p w:rsidR="001C7DB0" w:rsidRPr="006B42FC" w:rsidRDefault="0062586D" w:rsidP="006072D1">
            <w:pPr>
              <w:pStyle w:val="ListItem"/>
              <w:numPr>
                <w:ilvl w:val="0"/>
                <w:numId w:val="15"/>
              </w:numPr>
              <w:spacing w:before="0" w:after="0" w:line="240" w:lineRule="auto"/>
              <w:ind w:left="357" w:hanging="357"/>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verb structures and tenses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additive, comparative, temporal and consequential conjunctions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correct subject–verb agreement</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reference items to achieve cohesion</w:t>
            </w:r>
          </w:p>
          <w:p w:rsidR="001C7DB0" w:rsidRPr="006B42FC" w:rsidRDefault="0062586D" w:rsidP="006072D1">
            <w:pPr>
              <w:pStyle w:val="ListItem"/>
              <w:spacing w:before="0" w:after="0" w:line="240" w:lineRule="auto"/>
              <w:contextualSpacing/>
              <w:rPr>
                <w:rFonts w:asciiTheme="minorHAnsi" w:hAnsiTheme="minorHAnsi" w:cstheme="minorHAnsi"/>
                <w:sz w:val="20"/>
                <w:szCs w:val="20"/>
              </w:rPr>
            </w:pPr>
            <w:r w:rsidRPr="006B42FC">
              <w:rPr>
                <w:rFonts w:asciiTheme="minorHAnsi" w:hAnsiTheme="minorHAnsi" w:cstheme="minorHAnsi"/>
                <w:sz w:val="20"/>
                <w:szCs w:val="20"/>
              </w:rPr>
              <w:t>Semantic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experiment</w:t>
            </w:r>
            <w:r w:rsidR="001C7DB0" w:rsidRPr="006B42FC">
              <w:rPr>
                <w:rFonts w:asciiTheme="minorHAnsi" w:hAnsiTheme="minorHAnsi" w:cstheme="minorHAnsi"/>
                <w:iCs/>
                <w:sz w:val="20"/>
                <w:szCs w:val="20"/>
                <w:lang w:eastAsia="en-AU"/>
              </w:rPr>
              <w:t xml:space="preserve"> with the register of texts (tone, language, audience), developing appropriate use for audience and purpose</w:t>
            </w:r>
          </w:p>
          <w:p w:rsidR="001C7DB0" w:rsidRPr="006B42FC" w:rsidRDefault="001C7DB0" w:rsidP="006072D1">
            <w:pPr>
              <w:pStyle w:val="ListItem"/>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Sociocul</w:t>
            </w:r>
            <w:r w:rsidR="0062586D" w:rsidRPr="006B42FC">
              <w:rPr>
                <w:rFonts w:asciiTheme="minorHAnsi" w:hAnsiTheme="minorHAnsi" w:cstheme="minorHAnsi"/>
                <w:sz w:val="20"/>
                <w:szCs w:val="20"/>
              </w:rPr>
              <w:t>tural understandings and skills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C7DB0" w:rsidRPr="006B42FC">
              <w:rPr>
                <w:rFonts w:asciiTheme="minorHAnsi" w:hAnsiTheme="minorHAnsi" w:cstheme="minorHAnsi"/>
                <w:sz w:val="20"/>
                <w:szCs w:val="20"/>
              </w:rPr>
              <w:t xml:space="preserve"> </w:t>
            </w:r>
            <w:r w:rsidR="001C7DB0" w:rsidRPr="006B42FC">
              <w:rPr>
                <w:rFonts w:asciiTheme="minorHAnsi" w:hAnsiTheme="minorHAnsi" w:cstheme="minorHAnsi"/>
                <w:iCs/>
                <w:sz w:val="20"/>
                <w:szCs w:val="20"/>
                <w:lang w:eastAsia="en-AU"/>
              </w:rPr>
              <w:t xml:space="preserve">register variations between familiar, semi-formal and some formal contexts </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5507A2">
              <w:rPr>
                <w:rFonts w:asciiTheme="minorHAnsi" w:hAnsiTheme="minorHAnsi" w:cstheme="minorHAnsi"/>
                <w:iCs/>
                <w:sz w:val="20"/>
                <w:szCs w:val="20"/>
                <w:lang w:eastAsia="en-AU"/>
              </w:rPr>
              <w:t>culturally-</w:t>
            </w:r>
            <w:r w:rsidR="001C7DB0" w:rsidRPr="006B42FC">
              <w:rPr>
                <w:rFonts w:asciiTheme="minorHAnsi" w:hAnsiTheme="minorHAnsi" w:cstheme="minorHAnsi"/>
                <w:iCs/>
                <w:sz w:val="20"/>
                <w:szCs w:val="20"/>
                <w:lang w:eastAsia="en-AU"/>
              </w:rPr>
              <w:t>accepted politeness conventions in listening, speaking and written protocols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C7DB0" w:rsidRPr="006B42FC">
              <w:rPr>
                <w:rFonts w:asciiTheme="minorHAnsi" w:hAnsiTheme="minorHAnsi" w:cstheme="minorHAnsi"/>
                <w:iCs/>
                <w:sz w:val="20"/>
                <w:szCs w:val="20"/>
                <w:lang w:eastAsia="en-AU"/>
              </w:rPr>
              <w:t xml:space="preserve"> cultural differences in eye contact and personal space </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rPr>
              <w:t>identify</w:t>
            </w:r>
            <w:r w:rsidR="001C7DB0" w:rsidRPr="006B42FC">
              <w:rPr>
                <w:rFonts w:asciiTheme="minorHAnsi" w:hAnsiTheme="minorHAnsi" w:cstheme="minorHAnsi"/>
                <w:iCs/>
                <w:sz w:val="20"/>
                <w:szCs w:val="20"/>
              </w:rPr>
              <w:t xml:space="preserve"> cultural variations in symbolism, classification and gender behaviours</w:t>
            </w:r>
          </w:p>
        </w:tc>
        <w:tc>
          <w:tcPr>
            <w:tcW w:w="2319"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15: Production (formal oral texts 7.5%)</w:t>
            </w:r>
          </w:p>
          <w:p w:rsidR="001C7DB0" w:rsidRPr="006B42FC" w:rsidRDefault="00C150E2" w:rsidP="004C3673">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Choose one popular Australian cultural event and give an oral presentation about it.</w:t>
            </w:r>
          </w:p>
        </w:tc>
      </w:tr>
      <w:tr w:rsidR="001C7DB0" w:rsidRPr="006B42FC" w:rsidTr="00C31AEB">
        <w:trPr>
          <w:cantSplit/>
        </w:trPr>
        <w:tc>
          <w:tcPr>
            <w:tcW w:w="994" w:type="dxa"/>
            <w:shd w:val="clear" w:color="auto" w:fill="F1EBF5" w:themeFill="accent4" w:themeFillTint="33"/>
            <w:vAlign w:val="center"/>
          </w:tcPr>
          <w:p w:rsidR="001C7DB0"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lastRenderedPageBreak/>
              <w:t>17–19</w:t>
            </w:r>
          </w:p>
        </w:tc>
        <w:tc>
          <w:tcPr>
            <w:tcW w:w="6374" w:type="dxa"/>
          </w:tcPr>
          <w:p w:rsidR="001C7DB0" w:rsidRPr="006B42FC" w:rsidRDefault="001C7DB0" w:rsidP="006072D1">
            <w:pPr>
              <w:rPr>
                <w:rFonts w:asciiTheme="minorHAnsi" w:hAnsiTheme="minorHAnsi" w:cstheme="minorHAnsi"/>
                <w:b/>
                <w:sz w:val="20"/>
                <w:szCs w:val="20"/>
              </w:rPr>
            </w:pPr>
            <w:r w:rsidRPr="006B42FC">
              <w:rPr>
                <w:rFonts w:asciiTheme="minorHAnsi" w:hAnsiTheme="minorHAnsi" w:cstheme="minorHAnsi"/>
                <w:b/>
                <w:sz w:val="20"/>
                <w:szCs w:val="20"/>
              </w:rPr>
              <w:t>Comprehension/Language and textual analysis/Creating te</w:t>
            </w:r>
            <w:r w:rsidRPr="006B42FC">
              <w:rPr>
                <w:rFonts w:asciiTheme="minorHAnsi" w:hAnsiTheme="minorHAnsi" w:cstheme="minorHAnsi"/>
                <w:b/>
                <w:sz w:val="20"/>
                <w:szCs w:val="20"/>
                <w:lang w:eastAsia="en-US"/>
              </w:rPr>
              <w:t>xts</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purposes/audiences of common text types</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the way information is ordered and structured in familiar texts</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the way language/structure are used in common media</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how the meaning of words can change according to context</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expand</w:t>
            </w:r>
            <w:r w:rsidR="001C7DB0" w:rsidRPr="006B42FC">
              <w:rPr>
                <w:rFonts w:asciiTheme="minorHAnsi" w:eastAsia="MS Mincho" w:hAnsiTheme="minorHAnsi" w:cstheme="minorHAnsi"/>
                <w:sz w:val="20"/>
                <w:szCs w:val="20"/>
                <w:lang w:val="en-US" w:eastAsia="en-US"/>
              </w:rPr>
              <w:t xml:space="preserve"> vocabulary by understanding and using unfamiliar words/</w:t>
            </w:r>
            <w:r w:rsidR="00976F4B">
              <w:rPr>
                <w:rFonts w:asciiTheme="minorHAnsi" w:eastAsia="MS Mincho" w:hAnsiTheme="minorHAnsi" w:cstheme="minorHAnsi"/>
                <w:sz w:val="20"/>
                <w:szCs w:val="20"/>
                <w:lang w:val="en-US" w:eastAsia="en-US"/>
              </w:rPr>
              <w:br/>
            </w:r>
            <w:r w:rsidR="001C7DB0" w:rsidRPr="006B42FC">
              <w:rPr>
                <w:rFonts w:asciiTheme="minorHAnsi" w:eastAsia="MS Mincho" w:hAnsiTheme="minorHAnsi" w:cstheme="minorHAnsi"/>
                <w:sz w:val="20"/>
                <w:szCs w:val="20"/>
                <w:lang w:val="en-US" w:eastAsia="en-US"/>
              </w:rPr>
              <w:t>subject-specific words</w:t>
            </w:r>
          </w:p>
          <w:p w:rsidR="001C7DB0" w:rsidRPr="006B42FC" w:rsidRDefault="0062586D"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inferred meanings in texts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w:t>
            </w:r>
            <w:r w:rsidR="001C7DB0" w:rsidRPr="006B42FC">
              <w:rPr>
                <w:rFonts w:asciiTheme="minorHAnsi" w:hAnsiTheme="minorHAnsi" w:cstheme="minorHAnsi"/>
                <w:iCs/>
                <w:sz w:val="20"/>
                <w:szCs w:val="20"/>
                <w:lang w:eastAsia="en-AU"/>
              </w:rPr>
              <w:t xml:space="preserve"> between fact and opinion </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the organisation of thoughts and ideas within </w:t>
            </w:r>
            <w:r w:rsidRPr="006B42FC">
              <w:rPr>
                <w:rFonts w:asciiTheme="minorHAnsi" w:hAnsiTheme="minorHAnsi" w:cstheme="minorHAnsi"/>
                <w:iCs/>
                <w:sz w:val="20"/>
                <w:szCs w:val="20"/>
                <w:lang w:eastAsia="en-AU"/>
              </w:rPr>
              <w:t>SAE texts (rhetorical patterns)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develop</w:t>
            </w:r>
            <w:r w:rsidR="001C7DB0"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1C7DB0" w:rsidRPr="006B42FC">
              <w:rPr>
                <w:rFonts w:asciiTheme="minorHAnsi" w:hAnsiTheme="minorHAnsi" w:cstheme="minorHAnsi"/>
                <w:iCs/>
                <w:sz w:val="20"/>
                <w:szCs w:val="20"/>
                <w:lang w:eastAsia="en-AU"/>
              </w:rPr>
              <w:t>anxiety reduction strategies</w:t>
            </w:r>
          </w:p>
          <w:p w:rsidR="001C7DB0" w:rsidRPr="006B42FC" w:rsidRDefault="001C7DB0" w:rsidP="006072D1">
            <w:pPr>
              <w:contextualSpacing/>
              <w:rPr>
                <w:rFonts w:asciiTheme="minorHAnsi" w:eastAsiaTheme="minorHAnsi" w:hAnsiTheme="minorHAnsi" w:cstheme="minorHAnsi"/>
                <w:sz w:val="20"/>
                <w:szCs w:val="20"/>
              </w:rPr>
            </w:pPr>
            <w:r w:rsidRPr="006B42FC">
              <w:rPr>
                <w:rFonts w:asciiTheme="minorHAnsi" w:eastAsiaTheme="minorHAnsi" w:hAnsiTheme="minorHAnsi" w:cstheme="minorHAnsi"/>
                <w:sz w:val="20"/>
                <w:szCs w:val="20"/>
              </w:rPr>
              <w:t>Sociocultural under</w:t>
            </w:r>
            <w:r w:rsidR="0062586D" w:rsidRPr="006B42FC">
              <w:rPr>
                <w:rFonts w:asciiTheme="minorHAnsi" w:eastAsiaTheme="minorHAnsi" w:hAnsiTheme="minorHAnsi" w:cstheme="minorHAnsi"/>
                <w:sz w:val="20"/>
                <w:szCs w:val="20"/>
              </w:rPr>
              <w:t>standings and skills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C7DB0" w:rsidRPr="006B42FC">
              <w:rPr>
                <w:rFonts w:asciiTheme="minorHAnsi" w:hAnsiTheme="minorHAnsi" w:cstheme="minorHAnsi"/>
                <w:sz w:val="20"/>
                <w:szCs w:val="20"/>
              </w:rPr>
              <w:t xml:space="preserve"> </w:t>
            </w:r>
            <w:r w:rsidR="001C7DB0" w:rsidRPr="006B42FC">
              <w:rPr>
                <w:rFonts w:asciiTheme="minorHAnsi" w:hAnsiTheme="minorHAnsi" w:cstheme="minorHAnsi"/>
                <w:iCs/>
                <w:sz w:val="20"/>
                <w:szCs w:val="20"/>
                <w:lang w:eastAsia="en-AU"/>
              </w:rPr>
              <w:t xml:space="preserve">register variations between familiar, semi-formal and some formal contexts </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C7DB0" w:rsidRPr="006B42FC">
              <w:rPr>
                <w:rFonts w:asciiTheme="minorHAnsi" w:hAnsiTheme="minorHAnsi" w:cstheme="minorHAnsi"/>
                <w:iCs/>
                <w:sz w:val="20"/>
                <w:szCs w:val="20"/>
                <w:lang w:eastAsia="en-AU"/>
              </w:rPr>
              <w:t xml:space="preserve"> some common cultural references</w:t>
            </w:r>
          </w:p>
        </w:tc>
        <w:tc>
          <w:tcPr>
            <w:tcW w:w="2319"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16: Response (formal written/visual texts 7.5%)</w:t>
            </w:r>
          </w:p>
          <w:p w:rsidR="001C7DB0" w:rsidRPr="006B42FC" w:rsidRDefault="00C150E2" w:rsidP="001C7DB0">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Read a short biography about a famous Australian person and complete extended writing activities in response.</w:t>
            </w:r>
          </w:p>
        </w:tc>
      </w:tr>
    </w:tbl>
    <w:p w:rsidR="00CF3CB2" w:rsidRDefault="00CF3CB2" w:rsidP="0025174E">
      <w:pPr>
        <w:rPr>
          <w:rFonts w:asciiTheme="minorHAnsi" w:hAnsiTheme="minorHAnsi"/>
          <w:sz w:val="22"/>
          <w:szCs w:val="22"/>
        </w:rPr>
      </w:pPr>
    </w:p>
    <w:p w:rsidR="00906EFA" w:rsidRPr="00906EFA" w:rsidRDefault="00906EFA" w:rsidP="0025174E">
      <w:pPr>
        <w:rPr>
          <w:rFonts w:asciiTheme="minorHAnsi" w:hAnsiTheme="minorHAnsi"/>
          <w:sz w:val="22"/>
          <w:szCs w:val="22"/>
        </w:rPr>
      </w:pPr>
    </w:p>
    <w:sectPr w:rsidR="00906EFA" w:rsidRPr="00906EFA" w:rsidSect="0004659D">
      <w:headerReference w:type="even" r:id="rId17"/>
      <w:headerReference w:type="default" r:id="rId18"/>
      <w:footerReference w:type="even" r:id="rId19"/>
      <w:headerReference w:type="first" r:id="rId20"/>
      <w:footerReference w:type="first" r:id="rId21"/>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27" w:rsidRDefault="00315427" w:rsidP="00DB14C9">
      <w:r>
        <w:separator/>
      </w:r>
    </w:p>
  </w:endnote>
  <w:endnote w:type="continuationSeparator" w:id="0">
    <w:p w:rsidR="00315427" w:rsidRDefault="0031542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Pr="008604BD" w:rsidRDefault="00315427" w:rsidP="008604BD">
    <w:pPr>
      <w:pStyle w:val="Footer"/>
      <w:pBdr>
        <w:top w:val="single" w:sz="4" w:space="4" w:color="5C815C"/>
      </w:pBdr>
      <w:tabs>
        <w:tab w:val="clear" w:pos="4513"/>
        <w:tab w:val="clear" w:pos="9026"/>
        <w:tab w:val="left" w:pos="1860"/>
      </w:tabs>
      <w:rPr>
        <w:rFonts w:ascii="Franklin Gothic Book" w:hAnsi="Franklin Gothic Book"/>
        <w:noProof/>
        <w:color w:val="342568"/>
        <w:sz w:val="16"/>
        <w:szCs w:val="16"/>
      </w:rPr>
    </w:pPr>
    <w:r>
      <w:rPr>
        <w:rFonts w:ascii="Franklin Gothic Book" w:hAnsi="Franklin Gothic Book"/>
        <w:noProof/>
        <w:color w:val="342568"/>
        <w:sz w:val="16"/>
        <w:szCs w:val="16"/>
      </w:rPr>
      <w:t>2014/41672v2</w:t>
    </w:r>
    <w:r>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Pr="008604BD" w:rsidRDefault="00315427" w:rsidP="008604BD">
    <w:pPr>
      <w:pStyle w:val="Footer"/>
      <w:pBdr>
        <w:top w:val="single" w:sz="8" w:space="4" w:color="5C815C"/>
      </w:pBdr>
      <w:tabs>
        <w:tab w:val="clear" w:pos="4513"/>
        <w:tab w:val="clear" w:pos="9026"/>
      </w:tabs>
      <w:jc w:val="right"/>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Pr="008604BD" w:rsidRDefault="00315427" w:rsidP="008604BD">
    <w:pPr>
      <w:pStyle w:val="Footer"/>
      <w:pBdr>
        <w:top w:val="single" w:sz="8" w:space="4" w:color="5C815C"/>
      </w:pBdr>
      <w:tabs>
        <w:tab w:val="clear" w:pos="4513"/>
        <w:tab w:val="clear" w:pos="9026"/>
      </w:tabs>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Pr="008604BD" w:rsidRDefault="00315427" w:rsidP="008604BD">
    <w:pPr>
      <w:pStyle w:val="Footer"/>
      <w:pBdr>
        <w:top w:val="single" w:sz="8" w:space="4" w:color="5C815C"/>
      </w:pBdr>
      <w:tabs>
        <w:tab w:val="clear" w:pos="4513"/>
        <w:tab w:val="clear" w:pos="9026"/>
      </w:tabs>
      <w:jc w:val="right"/>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27" w:rsidRDefault="00315427" w:rsidP="00DB14C9">
      <w:r>
        <w:separator/>
      </w:r>
    </w:p>
  </w:footnote>
  <w:footnote w:type="continuationSeparator" w:id="0">
    <w:p w:rsidR="00315427" w:rsidRDefault="0031542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Default="00315427" w:rsidP="00C73731">
    <w:pPr>
      <w:pStyle w:val="Header"/>
      <w:ind w:left="-709"/>
    </w:pPr>
    <w:r>
      <w:rPr>
        <w:noProof/>
      </w:rPr>
      <w:drawing>
        <wp:inline distT="0" distB="0" distL="0" distR="0" wp14:anchorId="16774D9E" wp14:editId="79E9735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15427" w:rsidRDefault="00315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Pr="001B3981" w:rsidRDefault="00315427" w:rsidP="008604BD">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31AEB">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315427" w:rsidRPr="008604BD" w:rsidRDefault="00315427" w:rsidP="00860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Pr="001B3981" w:rsidRDefault="00315427" w:rsidP="008604B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31AEB">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315427" w:rsidRDefault="003154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7" w:rsidRPr="001B3981" w:rsidRDefault="00315427" w:rsidP="006B42F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31A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15427" w:rsidRPr="00D05780" w:rsidRDefault="00315427"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C7A"/>
    <w:multiLevelType w:val="hybridMultilevel"/>
    <w:tmpl w:val="5B344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94690C"/>
    <w:multiLevelType w:val="hybridMultilevel"/>
    <w:tmpl w:val="9B4E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D2427"/>
    <w:multiLevelType w:val="hybridMultilevel"/>
    <w:tmpl w:val="7D9650EC"/>
    <w:lvl w:ilvl="0" w:tplc="E3420EB4">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1D1100"/>
    <w:multiLevelType w:val="hybridMultilevel"/>
    <w:tmpl w:val="087A9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C93CEE"/>
    <w:multiLevelType w:val="hybridMultilevel"/>
    <w:tmpl w:val="72C21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2097010E"/>
    <w:multiLevelType w:val="hybridMultilevel"/>
    <w:tmpl w:val="102A67E6"/>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A47C78"/>
    <w:multiLevelType w:val="hybridMultilevel"/>
    <w:tmpl w:val="A8CC4898"/>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C6D28"/>
    <w:multiLevelType w:val="hybridMultilevel"/>
    <w:tmpl w:val="DD4C4E1E"/>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734F96"/>
    <w:multiLevelType w:val="hybridMultilevel"/>
    <w:tmpl w:val="09544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8A261CE"/>
    <w:multiLevelType w:val="hybridMultilevel"/>
    <w:tmpl w:val="A89A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642979"/>
    <w:multiLevelType w:val="hybridMultilevel"/>
    <w:tmpl w:val="951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DA3650"/>
    <w:multiLevelType w:val="hybridMultilevel"/>
    <w:tmpl w:val="ABE4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D6C7C"/>
    <w:multiLevelType w:val="hybridMultilevel"/>
    <w:tmpl w:val="262C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nsid w:val="56AC4DC3"/>
    <w:multiLevelType w:val="hybridMultilevel"/>
    <w:tmpl w:val="C882B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8">
    <w:nsid w:val="628A1A13"/>
    <w:multiLevelType w:val="hybridMultilevel"/>
    <w:tmpl w:val="E132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F2513"/>
    <w:multiLevelType w:val="hybridMultilevel"/>
    <w:tmpl w:val="20CA5EC2"/>
    <w:lvl w:ilvl="0" w:tplc="83A6054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0537672"/>
    <w:multiLevelType w:val="hybridMultilevel"/>
    <w:tmpl w:val="A2B8D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C9A6554"/>
    <w:multiLevelType w:val="hybridMultilevel"/>
    <w:tmpl w:val="4E44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3"/>
  </w:num>
  <w:num w:numId="5">
    <w:abstractNumId w:val="16"/>
  </w:num>
  <w:num w:numId="6">
    <w:abstractNumId w:val="11"/>
  </w:num>
  <w:num w:numId="7">
    <w:abstractNumId w:val="4"/>
  </w:num>
  <w:num w:numId="8">
    <w:abstractNumId w:val="20"/>
  </w:num>
  <w:num w:numId="9">
    <w:abstractNumId w:val="12"/>
  </w:num>
  <w:num w:numId="10">
    <w:abstractNumId w:val="9"/>
  </w:num>
  <w:num w:numId="11">
    <w:abstractNumId w:val="0"/>
  </w:num>
  <w:num w:numId="12">
    <w:abstractNumId w:val="21"/>
  </w:num>
  <w:num w:numId="13">
    <w:abstractNumId w:val="14"/>
  </w:num>
  <w:num w:numId="14">
    <w:abstractNumId w:val="13"/>
  </w:num>
  <w:num w:numId="15">
    <w:abstractNumId w:val="19"/>
  </w:num>
  <w:num w:numId="16">
    <w:abstractNumId w:val="18"/>
  </w:num>
  <w:num w:numId="17">
    <w:abstractNumId w:val="10"/>
  </w:num>
  <w:num w:numId="18">
    <w:abstractNumId w:val="2"/>
  </w:num>
  <w:num w:numId="19">
    <w:abstractNumId w:val="8"/>
  </w:num>
  <w:num w:numId="20">
    <w:abstractNumId w:val="7"/>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33E8"/>
    <w:rsid w:val="0004659D"/>
    <w:rsid w:val="0007425A"/>
    <w:rsid w:val="0009174F"/>
    <w:rsid w:val="000E3503"/>
    <w:rsid w:val="000F2993"/>
    <w:rsid w:val="00111A06"/>
    <w:rsid w:val="0012231D"/>
    <w:rsid w:val="001510B3"/>
    <w:rsid w:val="001540D2"/>
    <w:rsid w:val="00160F7C"/>
    <w:rsid w:val="001A065F"/>
    <w:rsid w:val="001A1BAF"/>
    <w:rsid w:val="001C7DB0"/>
    <w:rsid w:val="001D4890"/>
    <w:rsid w:val="001E0296"/>
    <w:rsid w:val="002107E3"/>
    <w:rsid w:val="00237908"/>
    <w:rsid w:val="00240545"/>
    <w:rsid w:val="0025174E"/>
    <w:rsid w:val="002928CA"/>
    <w:rsid w:val="00294EFE"/>
    <w:rsid w:val="002D5E94"/>
    <w:rsid w:val="00315427"/>
    <w:rsid w:val="00324ACE"/>
    <w:rsid w:val="00340250"/>
    <w:rsid w:val="00357647"/>
    <w:rsid w:val="003956F4"/>
    <w:rsid w:val="003C5A53"/>
    <w:rsid w:val="003D55FE"/>
    <w:rsid w:val="003E18D3"/>
    <w:rsid w:val="00401C40"/>
    <w:rsid w:val="00403C84"/>
    <w:rsid w:val="0040600B"/>
    <w:rsid w:val="00461282"/>
    <w:rsid w:val="004814F0"/>
    <w:rsid w:val="00484924"/>
    <w:rsid w:val="004863E5"/>
    <w:rsid w:val="00493C1E"/>
    <w:rsid w:val="004C3673"/>
    <w:rsid w:val="004C6186"/>
    <w:rsid w:val="004E1286"/>
    <w:rsid w:val="005101F4"/>
    <w:rsid w:val="00513C21"/>
    <w:rsid w:val="005507A2"/>
    <w:rsid w:val="00556E03"/>
    <w:rsid w:val="00581C7A"/>
    <w:rsid w:val="005D4DA0"/>
    <w:rsid w:val="006072D1"/>
    <w:rsid w:val="00610CDA"/>
    <w:rsid w:val="0062586D"/>
    <w:rsid w:val="00686024"/>
    <w:rsid w:val="006A5C8D"/>
    <w:rsid w:val="006B42FC"/>
    <w:rsid w:val="00727756"/>
    <w:rsid w:val="00742B1D"/>
    <w:rsid w:val="00792448"/>
    <w:rsid w:val="00792C7A"/>
    <w:rsid w:val="007957BD"/>
    <w:rsid w:val="007D7C15"/>
    <w:rsid w:val="007E0A65"/>
    <w:rsid w:val="007E3CE0"/>
    <w:rsid w:val="007E7BCF"/>
    <w:rsid w:val="00840722"/>
    <w:rsid w:val="00855E0F"/>
    <w:rsid w:val="008604BD"/>
    <w:rsid w:val="008625C3"/>
    <w:rsid w:val="00881858"/>
    <w:rsid w:val="0088561F"/>
    <w:rsid w:val="0089669B"/>
    <w:rsid w:val="008B157B"/>
    <w:rsid w:val="00906EFA"/>
    <w:rsid w:val="00930FD4"/>
    <w:rsid w:val="00952D80"/>
    <w:rsid w:val="009649A9"/>
    <w:rsid w:val="00967248"/>
    <w:rsid w:val="00976F4B"/>
    <w:rsid w:val="00985AA9"/>
    <w:rsid w:val="009D2434"/>
    <w:rsid w:val="00A112F9"/>
    <w:rsid w:val="00A44C1E"/>
    <w:rsid w:val="00A57719"/>
    <w:rsid w:val="00A874D5"/>
    <w:rsid w:val="00AA5FB7"/>
    <w:rsid w:val="00AC6BC8"/>
    <w:rsid w:val="00AE0B7B"/>
    <w:rsid w:val="00AE5E03"/>
    <w:rsid w:val="00AF317D"/>
    <w:rsid w:val="00B03337"/>
    <w:rsid w:val="00B24021"/>
    <w:rsid w:val="00B45CE4"/>
    <w:rsid w:val="00B732AE"/>
    <w:rsid w:val="00BA2CC0"/>
    <w:rsid w:val="00BA5BC8"/>
    <w:rsid w:val="00BC4630"/>
    <w:rsid w:val="00BD7C4A"/>
    <w:rsid w:val="00C150E2"/>
    <w:rsid w:val="00C2077D"/>
    <w:rsid w:val="00C30563"/>
    <w:rsid w:val="00C31AEB"/>
    <w:rsid w:val="00C63291"/>
    <w:rsid w:val="00C73731"/>
    <w:rsid w:val="00CD1483"/>
    <w:rsid w:val="00CF3CB2"/>
    <w:rsid w:val="00D069B7"/>
    <w:rsid w:val="00D3715A"/>
    <w:rsid w:val="00D42ECE"/>
    <w:rsid w:val="00D47F40"/>
    <w:rsid w:val="00D540B0"/>
    <w:rsid w:val="00D8044C"/>
    <w:rsid w:val="00DB14C9"/>
    <w:rsid w:val="00DF3CE3"/>
    <w:rsid w:val="00DF4C0D"/>
    <w:rsid w:val="00E12854"/>
    <w:rsid w:val="00E430F0"/>
    <w:rsid w:val="00E509F1"/>
    <w:rsid w:val="00E53B2F"/>
    <w:rsid w:val="00ED208C"/>
    <w:rsid w:val="00ED6028"/>
    <w:rsid w:val="00F11192"/>
    <w:rsid w:val="00F167AD"/>
    <w:rsid w:val="00F53533"/>
    <w:rsid w:val="00F667AA"/>
    <w:rsid w:val="00F7346B"/>
    <w:rsid w:val="00F853E0"/>
    <w:rsid w:val="00FA1552"/>
    <w:rsid w:val="00FC4EFB"/>
    <w:rsid w:val="00FE380A"/>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F0"/>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table" w:customStyle="1" w:styleId="TableGrid1">
    <w:name w:val="Table Grid1"/>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E509F1"/>
    <w:pPr>
      <w:spacing w:before="120" w:after="120" w:line="276" w:lineRule="auto"/>
    </w:pPr>
    <w:rPr>
      <w:rFonts w:ascii="Calibri" w:eastAsiaTheme="minorHAnsi" w:hAnsi="Calibri" w:cs="Arial"/>
      <w:sz w:val="22"/>
      <w:szCs w:val="22"/>
      <w:lang w:eastAsia="en-US"/>
    </w:rPr>
  </w:style>
  <w:style w:type="character" w:customStyle="1" w:styleId="ListItemChar">
    <w:name w:val="List Item Char"/>
    <w:basedOn w:val="DefaultParagraphFont"/>
    <w:link w:val="ListItem"/>
    <w:rsid w:val="00E509F1"/>
    <w:rPr>
      <w:rFonts w:ascii="Calibri" w:hAnsi="Calibri"/>
      <w:szCs w:val="22"/>
      <w:lang w:val="en-AU"/>
    </w:rPr>
  </w:style>
  <w:style w:type="paragraph" w:customStyle="1" w:styleId="Paragraph">
    <w:name w:val="Paragraph"/>
    <w:basedOn w:val="Normal"/>
    <w:link w:val="ParagraphChar"/>
    <w:qFormat/>
    <w:rsid w:val="00E509F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E509F1"/>
    <w:rPr>
      <w:color w:val="595959" w:themeColor="text1" w:themeTint="A6"/>
      <w:szCs w:val="22"/>
      <w:lang w:val="en-AU" w:eastAsia="en-AU"/>
    </w:rPr>
  </w:style>
  <w:style w:type="paragraph" w:customStyle="1" w:styleId="ContentDescriptionEN">
    <w:name w:val="Content Description (EN)"/>
    <w:basedOn w:val="PlainText"/>
    <w:qFormat/>
    <w:rsid w:val="00E509F1"/>
    <w:pPr>
      <w:numPr>
        <w:numId w:val="17"/>
      </w:numPr>
      <w:spacing w:after="120" w:line="276" w:lineRule="auto"/>
      <w:ind w:left="360"/>
    </w:pPr>
    <w:rPr>
      <w:rFonts w:ascii="Arial" w:eastAsiaTheme="minorHAnsi" w:hAnsi="Arial" w:cs="Arial"/>
      <w:color w:val="69676D" w:themeColor="text2"/>
      <w:sz w:val="22"/>
      <w:szCs w:val="22"/>
      <w:lang w:eastAsia="en-US"/>
    </w:rPr>
  </w:style>
  <w:style w:type="paragraph" w:styleId="PlainText">
    <w:name w:val="Plain Text"/>
    <w:basedOn w:val="Normal"/>
    <w:link w:val="PlainTextChar"/>
    <w:uiPriority w:val="99"/>
    <w:semiHidden/>
    <w:unhideWhenUsed/>
    <w:rsid w:val="00E509F1"/>
    <w:rPr>
      <w:rFonts w:ascii="Consolas" w:hAnsi="Consolas" w:cs="Consolas"/>
      <w:sz w:val="21"/>
      <w:szCs w:val="21"/>
    </w:rPr>
  </w:style>
  <w:style w:type="character" w:customStyle="1" w:styleId="PlainTextChar">
    <w:name w:val="Plain Text Char"/>
    <w:basedOn w:val="DefaultParagraphFont"/>
    <w:link w:val="PlainText"/>
    <w:uiPriority w:val="99"/>
    <w:semiHidden/>
    <w:rsid w:val="00E509F1"/>
    <w:rPr>
      <w:rFonts w:ascii="Consolas" w:eastAsia="Times New Roman" w:hAnsi="Consolas" w:cs="Consolas"/>
      <w:sz w:val="21"/>
      <w:szCs w:val="21"/>
      <w:lang w:val="en-AU" w:eastAsia="en-AU"/>
    </w:rPr>
  </w:style>
  <w:style w:type="paragraph" w:styleId="Quote">
    <w:name w:val="Quote"/>
    <w:basedOn w:val="Normal"/>
    <w:next w:val="Normal"/>
    <w:link w:val="QuoteChar"/>
    <w:uiPriority w:val="29"/>
    <w:rsid w:val="00403C84"/>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403C84"/>
    <w:rPr>
      <w:rFonts w:ascii="Calibri" w:eastAsiaTheme="minorEastAsia" w:hAnsi="Calibri" w:cstheme="minorBidi"/>
      <w:i/>
      <w:iCs/>
      <w:color w:val="000000" w:themeColor="text1"/>
      <w:szCs w:val="22"/>
      <w:lang w:val="en-AU"/>
    </w:rPr>
  </w:style>
  <w:style w:type="character" w:styleId="Hyperlink">
    <w:name w:val="Hyperlink"/>
    <w:basedOn w:val="DefaultParagraphFont"/>
    <w:uiPriority w:val="99"/>
    <w:unhideWhenUsed/>
    <w:rsid w:val="00DF3CE3"/>
    <w:rPr>
      <w:color w:val="4100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F0"/>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table" w:customStyle="1" w:styleId="TableGrid1">
    <w:name w:val="Table Grid1"/>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E509F1"/>
    <w:pPr>
      <w:spacing w:before="120" w:after="120" w:line="276" w:lineRule="auto"/>
    </w:pPr>
    <w:rPr>
      <w:rFonts w:ascii="Calibri" w:eastAsiaTheme="minorHAnsi" w:hAnsi="Calibri" w:cs="Arial"/>
      <w:sz w:val="22"/>
      <w:szCs w:val="22"/>
      <w:lang w:eastAsia="en-US"/>
    </w:rPr>
  </w:style>
  <w:style w:type="character" w:customStyle="1" w:styleId="ListItemChar">
    <w:name w:val="List Item Char"/>
    <w:basedOn w:val="DefaultParagraphFont"/>
    <w:link w:val="ListItem"/>
    <w:rsid w:val="00E509F1"/>
    <w:rPr>
      <w:rFonts w:ascii="Calibri" w:hAnsi="Calibri"/>
      <w:szCs w:val="22"/>
      <w:lang w:val="en-AU"/>
    </w:rPr>
  </w:style>
  <w:style w:type="paragraph" w:customStyle="1" w:styleId="Paragraph">
    <w:name w:val="Paragraph"/>
    <w:basedOn w:val="Normal"/>
    <w:link w:val="ParagraphChar"/>
    <w:qFormat/>
    <w:rsid w:val="00E509F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E509F1"/>
    <w:rPr>
      <w:color w:val="595959" w:themeColor="text1" w:themeTint="A6"/>
      <w:szCs w:val="22"/>
      <w:lang w:val="en-AU" w:eastAsia="en-AU"/>
    </w:rPr>
  </w:style>
  <w:style w:type="paragraph" w:customStyle="1" w:styleId="ContentDescriptionEN">
    <w:name w:val="Content Description (EN)"/>
    <w:basedOn w:val="PlainText"/>
    <w:qFormat/>
    <w:rsid w:val="00E509F1"/>
    <w:pPr>
      <w:numPr>
        <w:numId w:val="17"/>
      </w:numPr>
      <w:spacing w:after="120" w:line="276" w:lineRule="auto"/>
      <w:ind w:left="360"/>
    </w:pPr>
    <w:rPr>
      <w:rFonts w:ascii="Arial" w:eastAsiaTheme="minorHAnsi" w:hAnsi="Arial" w:cs="Arial"/>
      <w:color w:val="69676D" w:themeColor="text2"/>
      <w:sz w:val="22"/>
      <w:szCs w:val="22"/>
      <w:lang w:eastAsia="en-US"/>
    </w:rPr>
  </w:style>
  <w:style w:type="paragraph" w:styleId="PlainText">
    <w:name w:val="Plain Text"/>
    <w:basedOn w:val="Normal"/>
    <w:link w:val="PlainTextChar"/>
    <w:uiPriority w:val="99"/>
    <w:semiHidden/>
    <w:unhideWhenUsed/>
    <w:rsid w:val="00E509F1"/>
    <w:rPr>
      <w:rFonts w:ascii="Consolas" w:hAnsi="Consolas" w:cs="Consolas"/>
      <w:sz w:val="21"/>
      <w:szCs w:val="21"/>
    </w:rPr>
  </w:style>
  <w:style w:type="character" w:customStyle="1" w:styleId="PlainTextChar">
    <w:name w:val="Plain Text Char"/>
    <w:basedOn w:val="DefaultParagraphFont"/>
    <w:link w:val="PlainText"/>
    <w:uiPriority w:val="99"/>
    <w:semiHidden/>
    <w:rsid w:val="00E509F1"/>
    <w:rPr>
      <w:rFonts w:ascii="Consolas" w:eastAsia="Times New Roman" w:hAnsi="Consolas" w:cs="Consolas"/>
      <w:sz w:val="21"/>
      <w:szCs w:val="21"/>
      <w:lang w:val="en-AU" w:eastAsia="en-AU"/>
    </w:rPr>
  </w:style>
  <w:style w:type="paragraph" w:styleId="Quote">
    <w:name w:val="Quote"/>
    <w:basedOn w:val="Normal"/>
    <w:next w:val="Normal"/>
    <w:link w:val="QuoteChar"/>
    <w:uiPriority w:val="29"/>
    <w:rsid w:val="00403C84"/>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403C84"/>
    <w:rPr>
      <w:rFonts w:ascii="Calibri" w:eastAsiaTheme="minorEastAsia" w:hAnsi="Calibri" w:cstheme="minorBidi"/>
      <w:i/>
      <w:iCs/>
      <w:color w:val="000000" w:themeColor="text1"/>
      <w:szCs w:val="22"/>
      <w:lang w:val="en-AU"/>
    </w:rPr>
  </w:style>
  <w:style w:type="character" w:styleId="Hyperlink">
    <w:name w:val="Hyperlink"/>
    <w:basedOn w:val="DefaultParagraphFont"/>
    <w:uiPriority w:val="99"/>
    <w:unhideWhenUsed/>
    <w:rsid w:val="00DF3CE3"/>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bc.net.au/bt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neysmart.com.au"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c.net.au/bt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2BC3-F2DB-488A-B11D-D57C6585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56</cp:revision>
  <cp:lastPrinted>2015-01-13T00:53:00Z</cp:lastPrinted>
  <dcterms:created xsi:type="dcterms:W3CDTF">2014-11-05T04:24:00Z</dcterms:created>
  <dcterms:modified xsi:type="dcterms:W3CDTF">2015-01-13T00:53:00Z</dcterms:modified>
</cp:coreProperties>
</file>