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10395" w:rsidRPr="001974A7" w:rsidTr="00110395">
        <w:trPr>
          <w:tblHeader/>
        </w:trPr>
        <w:tc>
          <w:tcPr>
            <w:tcW w:w="8784" w:type="dxa"/>
          </w:tcPr>
          <w:p w:rsidR="00110395" w:rsidRPr="001974A7" w:rsidRDefault="00110395" w:rsidP="00110395">
            <w:pPr>
              <w:spacing w:line="240" w:lineRule="auto"/>
              <w:rPr>
                <w:rFonts w:cstheme="minorHAnsi"/>
              </w:rPr>
            </w:pPr>
            <w:r w:rsidRPr="001974A7">
              <w:rPr>
                <w:rFonts w:cstheme="minorHAnsi"/>
                <w:b/>
              </w:rPr>
              <w:t>Syllabus change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110395" w:rsidRPr="001974A7" w:rsidTr="00110395">
        <w:tc>
          <w:tcPr>
            <w:tcW w:w="8784" w:type="dxa"/>
          </w:tcPr>
          <w:p w:rsidR="00110395" w:rsidRPr="00110395" w:rsidRDefault="00110395" w:rsidP="00256877">
            <w:pPr>
              <w:tabs>
                <w:tab w:val="left" w:pos="360"/>
              </w:tabs>
              <w:rPr>
                <w:rFonts w:cstheme="minorHAnsi"/>
              </w:rPr>
            </w:pPr>
            <w:r w:rsidRPr="006B3D54">
              <w:rPr>
                <w:rFonts w:ascii="Calibri" w:hAnsi="Calibri" w:cs="Calibri"/>
              </w:rPr>
              <w:t xml:space="preserve">The </w:t>
            </w:r>
            <w:r w:rsidRPr="00110395">
              <w:rPr>
                <w:rFonts w:cstheme="minorHAnsi"/>
              </w:rPr>
              <w:t>Unit descriptions have been rewritten to accurately reflect the content of the syllabus for Un</w:t>
            </w:r>
            <w:r w:rsidR="00256877">
              <w:rPr>
                <w:rFonts w:cstheme="minorHAnsi"/>
              </w:rPr>
              <w:t>it 1, Unit 2, Unit 3 and Unit 4.</w:t>
            </w:r>
            <w:bookmarkStart w:id="0" w:name="_GoBack"/>
            <w:bookmarkEnd w:id="0"/>
          </w:p>
        </w:tc>
      </w:tr>
    </w:tbl>
    <w:p w:rsidR="007131BF" w:rsidRDefault="007131BF" w:rsidP="007131BF"/>
    <w:p w:rsidR="00BB05A7" w:rsidRDefault="00110395" w:rsidP="00110395">
      <w:pPr>
        <w:tabs>
          <w:tab w:val="left" w:pos="3219"/>
        </w:tabs>
      </w:pPr>
      <w:r>
        <w:tab/>
      </w:r>
    </w:p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E0" w:rsidRDefault="00231FE0" w:rsidP="00231FE0">
      <w:pPr>
        <w:spacing w:after="0" w:line="240" w:lineRule="auto"/>
      </w:pPr>
      <w:r>
        <w:separator/>
      </w:r>
    </w:p>
  </w:endnote>
  <w:endnote w:type="continuationSeparator" w:id="0">
    <w:p w:rsidR="00231FE0" w:rsidRDefault="00231FE0" w:rsidP="0023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E0" w:rsidRPr="00256877" w:rsidRDefault="00231FE0">
    <w:pPr>
      <w:pStyle w:val="Footer"/>
      <w:rPr>
        <w:rFonts w:cstheme="minorHAnsi"/>
        <w:sz w:val="18"/>
      </w:rPr>
    </w:pPr>
    <w:r w:rsidRPr="00256877">
      <w:rPr>
        <w:rFonts w:cstheme="minorHAnsi"/>
        <w:sz w:val="18"/>
      </w:rPr>
      <w:t>CM: 2022/36669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E0" w:rsidRDefault="00231FE0" w:rsidP="00231FE0">
      <w:pPr>
        <w:spacing w:after="0" w:line="240" w:lineRule="auto"/>
      </w:pPr>
      <w:r>
        <w:separator/>
      </w:r>
    </w:p>
  </w:footnote>
  <w:footnote w:type="continuationSeparator" w:id="0">
    <w:p w:rsidR="00231FE0" w:rsidRDefault="00231FE0" w:rsidP="0023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E0" w:rsidRPr="00256877" w:rsidRDefault="00256877" w:rsidP="00256877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 xml:space="preserve">Mathematics Preliminary Year 11 and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4714"/>
    <w:multiLevelType w:val="hybridMultilevel"/>
    <w:tmpl w:val="345AB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110395"/>
    <w:rsid w:val="00231FE0"/>
    <w:rsid w:val="00256877"/>
    <w:rsid w:val="00451036"/>
    <w:rsid w:val="007131BF"/>
    <w:rsid w:val="00BB05A7"/>
    <w:rsid w:val="00D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F734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E0"/>
  </w:style>
  <w:style w:type="paragraph" w:styleId="Footer">
    <w:name w:val="footer"/>
    <w:basedOn w:val="Normal"/>
    <w:link w:val="FooterChar"/>
    <w:uiPriority w:val="99"/>
    <w:unhideWhenUsed/>
    <w:rsid w:val="0023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E0"/>
  </w:style>
  <w:style w:type="paragraph" w:styleId="ListParagraph">
    <w:name w:val="List Paragraph"/>
    <w:basedOn w:val="Normal"/>
    <w:uiPriority w:val="34"/>
    <w:qFormat/>
    <w:rsid w:val="00110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cp:lastPrinted>2022-08-09T03:16:00Z</cp:lastPrinted>
  <dcterms:created xsi:type="dcterms:W3CDTF">2022-08-04T04:08:00Z</dcterms:created>
  <dcterms:modified xsi:type="dcterms:W3CDTF">2022-08-11T00:08:00Z</dcterms:modified>
</cp:coreProperties>
</file>