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31A5B42D" w:rsidR="00AA2B0D" w:rsidRDefault="006E6449" w:rsidP="00BF6F9A">
      <w:pPr>
        <w:pStyle w:val="SyllabusTitle2"/>
      </w:pPr>
      <w:r>
        <w:t xml:space="preserve">Unit </w:t>
      </w:r>
      <w:r w:rsidR="0031158F">
        <w:t>GE</w:t>
      </w:r>
      <w:r>
        <w:t>00</w:t>
      </w:r>
      <w:r w:rsidR="00DE3F9A">
        <w:t>4</w:t>
      </w:r>
      <w:r>
        <w:t xml:space="preserve"> </w:t>
      </w:r>
      <w:r w:rsidR="003478B6">
        <w:t>–</w:t>
      </w:r>
      <w:r>
        <w:t xml:space="preserve"> </w:t>
      </w:r>
      <w:r w:rsidR="0026346D">
        <w:t>Sustainability</w:t>
      </w:r>
    </w:p>
    <w:p w14:paraId="7C7D8AF3" w14:textId="424D6BCA" w:rsidR="002B598F" w:rsidRPr="006E6449" w:rsidRDefault="002B598F" w:rsidP="00BF6F9A">
      <w:pPr>
        <w:pStyle w:val="SyllabusTitle2"/>
      </w:pPr>
      <w:r>
        <w:t>Unit overview</w:t>
      </w:r>
    </w:p>
    <w:p w14:paraId="63937334" w14:textId="3CFDF0CC" w:rsidR="004B6A5A" w:rsidRPr="004B6A5A" w:rsidRDefault="00AA2B0D" w:rsidP="004B6A5A">
      <w:pPr>
        <w:pStyle w:val="SyllabusTitle3"/>
      </w:pPr>
      <w:r w:rsidRPr="00D24D5A">
        <w:t>Year 11</w:t>
      </w:r>
      <w:r w:rsidR="004B6A5A">
        <w:rPr>
          <w:b w:val="0"/>
          <w:lang w:eastAsia="en-AU"/>
        </w:rPr>
        <w:br w:type="page"/>
      </w:r>
    </w:p>
    <w:p w14:paraId="54AE386C" w14:textId="4BDC7579" w:rsidR="00AF7A8F" w:rsidRPr="008D3C53" w:rsidRDefault="00AF7A8F" w:rsidP="00326E59">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3478B6">
      <w:pPr>
        <w:spacing w:after="7800" w:line="276" w:lineRule="auto"/>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t>
      </w:r>
      <w:proofErr w:type="spellStart"/>
      <w:r w:rsidRPr="00CB515C">
        <w:rPr>
          <w:rFonts w:eastAsia="Times New Roman" w:cs="Times New Roman"/>
          <w:szCs w:val="16"/>
          <w:lang w:eastAsia="en-AU"/>
        </w:rPr>
        <w:t>Whadjuk</w:t>
      </w:r>
      <w:proofErr w:type="spellEnd"/>
      <w:r w:rsidRPr="00CB515C">
        <w:rPr>
          <w:rFonts w:eastAsia="Times New Roman" w:cs="Times New Roman"/>
          <w:szCs w:val="16"/>
          <w:lang w:eastAsia="en-AU"/>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42B1D9FC"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r w:rsidRPr="00C2132B">
        <w:rPr>
          <w:sz w:val="20"/>
          <w:szCs w:val="20"/>
        </w:rPr>
        <w:t>.</w:t>
      </w:r>
    </w:p>
    <w:p w14:paraId="13C72391" w14:textId="77777777" w:rsidR="00986B49" w:rsidRPr="00C2132B" w:rsidRDefault="00986B49" w:rsidP="00854532">
      <w:pPr>
        <w:spacing w:line="276" w:lineRule="auto"/>
        <w:ind w:right="68"/>
        <w:rPr>
          <w:sz w:val="20"/>
          <w:szCs w:val="20"/>
        </w:rPr>
      </w:pPr>
      <w:r w:rsidRPr="00C2132B">
        <w:rPr>
          <w:sz w:val="20"/>
          <w:szCs w:val="20"/>
        </w:rPr>
        <w:t xml:space="preserve">This document – apart from any </w:t>
      </w:r>
      <w:proofErr w:type="gramStart"/>
      <w:r w:rsidRPr="00C2132B">
        <w:rPr>
          <w:sz w:val="20"/>
          <w:szCs w:val="20"/>
        </w:rPr>
        <w:t>third party</w:t>
      </w:r>
      <w:proofErr w:type="gramEnd"/>
      <w:r w:rsidRPr="00C2132B">
        <w:rPr>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59AC2C7E" w14:textId="77777777"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School Curriculum and Standards Authority. Copying or communication of any </w:t>
      </w:r>
      <w:proofErr w:type="gramStart"/>
      <w:r w:rsidRPr="00C2132B">
        <w:rPr>
          <w:sz w:val="20"/>
          <w:szCs w:val="20"/>
        </w:rPr>
        <w:t>third party</w:t>
      </w:r>
      <w:proofErr w:type="gramEnd"/>
      <w:r w:rsidRPr="00C2132B">
        <w:rPr>
          <w:sz w:val="20"/>
          <w:szCs w:val="20"/>
        </w:rPr>
        <w:t xml:space="preserve">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77777777" w:rsidR="00BE488E" w:rsidRDefault="00986B49" w:rsidP="00854532">
      <w:pPr>
        <w:spacing w:line="276" w:lineRule="auto"/>
        <w:rPr>
          <w:sz w:val="20"/>
          <w:szCs w:val="20"/>
        </w:rPr>
        <w:sectPr w:rsidR="00BE488E" w:rsidSect="00BF6F9A">
          <w:footerReference w:type="even" r:id="rId9"/>
          <w:footerReference w:type="default" r:id="rId10"/>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1" w:tgtFrame="_blank" w:history="1">
        <w:r w:rsidR="00C2132B">
          <w:rPr>
            <w:rStyle w:val="Hyperlink"/>
            <w:sz w:val="20"/>
            <w:szCs w:val="20"/>
          </w:rPr>
          <w:t>Creative Commons Attribution 4.0 International</w:t>
        </w:r>
      </w:hyperlink>
      <w:r w:rsidR="00C2132B" w:rsidRPr="00C2132B">
        <w:rPr>
          <w:sz w:val="20"/>
          <w:szCs w:val="20"/>
        </w:rPr>
        <w:t xml:space="preserve"> licence</w:t>
      </w:r>
    </w:p>
    <w:p w14:paraId="3736820F" w14:textId="10A4F2A0" w:rsidR="00AA2B0D" w:rsidRPr="000B0E8E" w:rsidRDefault="00AA2B0D" w:rsidP="00E72C76">
      <w:pPr>
        <w:spacing w:line="276" w:lineRule="auto"/>
        <w:rPr>
          <w:rFonts w:cs="Calibri"/>
          <w:b/>
          <w:color w:val="342568" w:themeColor="accent1" w:themeShade="BF"/>
          <w:sz w:val="40"/>
          <w:szCs w:val="40"/>
        </w:rPr>
      </w:pPr>
      <w:r w:rsidRPr="004C717F">
        <w:rPr>
          <w:rFonts w:cs="Calibri"/>
          <w:b/>
          <w:color w:val="342568" w:themeColor="accent1" w:themeShade="BF"/>
          <w:sz w:val="40"/>
          <w:szCs w:val="40"/>
        </w:rPr>
        <w:lastRenderedPageBreak/>
        <w:t>Content</w:t>
      </w:r>
      <w:r w:rsidR="001965AD" w:rsidRPr="004C717F">
        <w:rPr>
          <w:rFonts w:cs="Calibri"/>
          <w:b/>
          <w:color w:val="342568" w:themeColor="accent1" w:themeShade="BF"/>
          <w:sz w:val="40"/>
          <w:szCs w:val="40"/>
        </w:rPr>
        <w:t>s</w:t>
      </w:r>
    </w:p>
    <w:p w14:paraId="6D026F98" w14:textId="545F104E" w:rsidR="008629A8" w:rsidRDefault="008A0A8F">
      <w:pPr>
        <w:pStyle w:val="TOC1"/>
        <w:rPr>
          <w:rFonts w:asciiTheme="minorHAnsi" w:hAnsiTheme="minorHAnsi"/>
          <w:b w:val="0"/>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3931" w:history="1">
        <w:r w:rsidR="008629A8" w:rsidRPr="000E59D0">
          <w:rPr>
            <w:rStyle w:val="Hyperlink"/>
            <w:noProof/>
          </w:rPr>
          <w:t>Unit GE004 – Sustainability</w:t>
        </w:r>
        <w:r w:rsidR="008629A8">
          <w:rPr>
            <w:noProof/>
            <w:webHidden/>
          </w:rPr>
          <w:tab/>
        </w:r>
        <w:r w:rsidR="008629A8">
          <w:rPr>
            <w:noProof/>
            <w:webHidden/>
          </w:rPr>
          <w:fldChar w:fldCharType="begin"/>
        </w:r>
        <w:r w:rsidR="008629A8">
          <w:rPr>
            <w:noProof/>
            <w:webHidden/>
          </w:rPr>
          <w:instrText xml:space="preserve"> PAGEREF _Toc147233931 \h </w:instrText>
        </w:r>
        <w:r w:rsidR="008629A8">
          <w:rPr>
            <w:noProof/>
            <w:webHidden/>
          </w:rPr>
        </w:r>
        <w:r w:rsidR="008629A8">
          <w:rPr>
            <w:noProof/>
            <w:webHidden/>
          </w:rPr>
          <w:fldChar w:fldCharType="separate"/>
        </w:r>
        <w:r w:rsidR="008629A8">
          <w:rPr>
            <w:noProof/>
            <w:webHidden/>
          </w:rPr>
          <w:t>1</w:t>
        </w:r>
        <w:r w:rsidR="008629A8">
          <w:rPr>
            <w:noProof/>
            <w:webHidden/>
          </w:rPr>
          <w:fldChar w:fldCharType="end"/>
        </w:r>
      </w:hyperlink>
    </w:p>
    <w:p w14:paraId="1180030C" w14:textId="7BC7FAB3" w:rsidR="008629A8" w:rsidRDefault="008629A8">
      <w:pPr>
        <w:pStyle w:val="TOC2"/>
        <w:tabs>
          <w:tab w:val="right" w:leader="dot" w:pos="9060"/>
        </w:tabs>
        <w:rPr>
          <w:rFonts w:asciiTheme="minorHAnsi" w:hAnsiTheme="minorHAnsi"/>
          <w:noProof/>
          <w:kern w:val="2"/>
          <w:lang w:eastAsia="en-AU"/>
          <w14:ligatures w14:val="standardContextual"/>
        </w:rPr>
      </w:pPr>
      <w:hyperlink w:anchor="_Toc147233932" w:history="1">
        <w:r w:rsidRPr="000E59D0">
          <w:rPr>
            <w:rStyle w:val="Hyperlink"/>
            <w:noProof/>
          </w:rPr>
          <w:t>Unit description</w:t>
        </w:r>
        <w:r>
          <w:rPr>
            <w:noProof/>
            <w:webHidden/>
          </w:rPr>
          <w:tab/>
        </w:r>
        <w:r>
          <w:rPr>
            <w:noProof/>
            <w:webHidden/>
          </w:rPr>
          <w:fldChar w:fldCharType="begin"/>
        </w:r>
        <w:r>
          <w:rPr>
            <w:noProof/>
            <w:webHidden/>
          </w:rPr>
          <w:instrText xml:space="preserve"> PAGEREF _Toc147233932 \h </w:instrText>
        </w:r>
        <w:r>
          <w:rPr>
            <w:noProof/>
            <w:webHidden/>
          </w:rPr>
        </w:r>
        <w:r>
          <w:rPr>
            <w:noProof/>
            <w:webHidden/>
          </w:rPr>
          <w:fldChar w:fldCharType="separate"/>
        </w:r>
        <w:r>
          <w:rPr>
            <w:noProof/>
            <w:webHidden/>
          </w:rPr>
          <w:t>1</w:t>
        </w:r>
        <w:r>
          <w:rPr>
            <w:noProof/>
            <w:webHidden/>
          </w:rPr>
          <w:fldChar w:fldCharType="end"/>
        </w:r>
      </w:hyperlink>
    </w:p>
    <w:p w14:paraId="77019B54" w14:textId="01E14770" w:rsidR="008629A8" w:rsidRDefault="008629A8">
      <w:pPr>
        <w:pStyle w:val="TOC2"/>
        <w:tabs>
          <w:tab w:val="right" w:leader="dot" w:pos="9060"/>
        </w:tabs>
        <w:rPr>
          <w:rFonts w:asciiTheme="minorHAnsi" w:hAnsiTheme="minorHAnsi"/>
          <w:noProof/>
          <w:kern w:val="2"/>
          <w:lang w:eastAsia="en-AU"/>
          <w14:ligatures w14:val="standardContextual"/>
        </w:rPr>
      </w:pPr>
      <w:hyperlink w:anchor="_Toc147233933" w:history="1">
        <w:r w:rsidRPr="000E59D0">
          <w:rPr>
            <w:rStyle w:val="Hyperlink"/>
            <w:noProof/>
          </w:rPr>
          <w:t>Unit content</w:t>
        </w:r>
        <w:r>
          <w:rPr>
            <w:noProof/>
            <w:webHidden/>
          </w:rPr>
          <w:tab/>
        </w:r>
        <w:r>
          <w:rPr>
            <w:noProof/>
            <w:webHidden/>
          </w:rPr>
          <w:fldChar w:fldCharType="begin"/>
        </w:r>
        <w:r>
          <w:rPr>
            <w:noProof/>
            <w:webHidden/>
          </w:rPr>
          <w:instrText xml:space="preserve"> PAGEREF _Toc147233933 \h </w:instrText>
        </w:r>
        <w:r>
          <w:rPr>
            <w:noProof/>
            <w:webHidden/>
          </w:rPr>
        </w:r>
        <w:r>
          <w:rPr>
            <w:noProof/>
            <w:webHidden/>
          </w:rPr>
          <w:fldChar w:fldCharType="separate"/>
        </w:r>
        <w:r>
          <w:rPr>
            <w:noProof/>
            <w:webHidden/>
          </w:rPr>
          <w:t>1</w:t>
        </w:r>
        <w:r>
          <w:rPr>
            <w:noProof/>
            <w:webHidden/>
          </w:rPr>
          <w:fldChar w:fldCharType="end"/>
        </w:r>
      </w:hyperlink>
    </w:p>
    <w:p w14:paraId="13B0D9A8" w14:textId="117ED2B2" w:rsidR="008629A8" w:rsidRDefault="008629A8">
      <w:pPr>
        <w:pStyle w:val="TOC1"/>
        <w:rPr>
          <w:rFonts w:asciiTheme="minorHAnsi" w:hAnsiTheme="minorHAnsi"/>
          <w:b w:val="0"/>
          <w:noProof/>
          <w:kern w:val="2"/>
          <w:lang w:eastAsia="en-AU"/>
          <w14:ligatures w14:val="standardContextual"/>
        </w:rPr>
      </w:pPr>
      <w:hyperlink w:anchor="_Toc147233934" w:history="1">
        <w:r w:rsidRPr="000E59D0">
          <w:rPr>
            <w:rStyle w:val="Hyperlink"/>
            <w:noProof/>
          </w:rPr>
          <w:t>Course Outline</w:t>
        </w:r>
        <w:r>
          <w:rPr>
            <w:noProof/>
            <w:webHidden/>
          </w:rPr>
          <w:tab/>
        </w:r>
        <w:r>
          <w:rPr>
            <w:noProof/>
            <w:webHidden/>
          </w:rPr>
          <w:fldChar w:fldCharType="begin"/>
        </w:r>
        <w:r>
          <w:rPr>
            <w:noProof/>
            <w:webHidden/>
          </w:rPr>
          <w:instrText xml:space="preserve"> PAGEREF _Toc147233934 \h </w:instrText>
        </w:r>
        <w:r>
          <w:rPr>
            <w:noProof/>
            <w:webHidden/>
          </w:rPr>
        </w:r>
        <w:r>
          <w:rPr>
            <w:noProof/>
            <w:webHidden/>
          </w:rPr>
          <w:fldChar w:fldCharType="separate"/>
        </w:r>
        <w:r>
          <w:rPr>
            <w:noProof/>
            <w:webHidden/>
          </w:rPr>
          <w:t>4</w:t>
        </w:r>
        <w:r>
          <w:rPr>
            <w:noProof/>
            <w:webHidden/>
          </w:rPr>
          <w:fldChar w:fldCharType="end"/>
        </w:r>
      </w:hyperlink>
    </w:p>
    <w:p w14:paraId="029ACA7E" w14:textId="30129D8C" w:rsidR="008629A8" w:rsidRDefault="008629A8">
      <w:pPr>
        <w:pStyle w:val="TOC1"/>
        <w:rPr>
          <w:rFonts w:asciiTheme="minorHAnsi" w:hAnsiTheme="minorHAnsi"/>
          <w:b w:val="0"/>
          <w:noProof/>
          <w:kern w:val="2"/>
          <w:lang w:eastAsia="en-AU"/>
          <w14:ligatures w14:val="standardContextual"/>
        </w:rPr>
      </w:pPr>
      <w:hyperlink w:anchor="_Toc147233935" w:history="1">
        <w:r w:rsidRPr="000E59D0">
          <w:rPr>
            <w:rStyle w:val="Hyperlink"/>
            <w:noProof/>
          </w:rPr>
          <w:t>Assessment Outline</w:t>
        </w:r>
        <w:r>
          <w:rPr>
            <w:noProof/>
            <w:webHidden/>
          </w:rPr>
          <w:tab/>
        </w:r>
        <w:r>
          <w:rPr>
            <w:noProof/>
            <w:webHidden/>
          </w:rPr>
          <w:fldChar w:fldCharType="begin"/>
        </w:r>
        <w:r>
          <w:rPr>
            <w:noProof/>
            <w:webHidden/>
          </w:rPr>
          <w:instrText xml:space="preserve"> PAGEREF _Toc147233935 \h </w:instrText>
        </w:r>
        <w:r>
          <w:rPr>
            <w:noProof/>
            <w:webHidden/>
          </w:rPr>
        </w:r>
        <w:r>
          <w:rPr>
            <w:noProof/>
            <w:webHidden/>
          </w:rPr>
          <w:fldChar w:fldCharType="separate"/>
        </w:r>
        <w:r>
          <w:rPr>
            <w:noProof/>
            <w:webHidden/>
          </w:rPr>
          <w:t>9</w:t>
        </w:r>
        <w:r>
          <w:rPr>
            <w:noProof/>
            <w:webHidden/>
          </w:rPr>
          <w:fldChar w:fldCharType="end"/>
        </w:r>
      </w:hyperlink>
    </w:p>
    <w:p w14:paraId="0F87CAE6" w14:textId="0756E9B1" w:rsidR="00247B3C" w:rsidRDefault="008A0A8F" w:rsidP="00CA3CEF">
      <w:pPr>
        <w:rPr>
          <w:rFonts w:cs="Calibri"/>
          <w:b/>
          <w:color w:val="342568" w:themeColor="accent1" w:themeShade="BF"/>
          <w:sz w:val="40"/>
          <w:szCs w:val="40"/>
        </w:rPr>
        <w:sectPr w:rsidR="00247B3C" w:rsidSect="004C717F">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1CA80A1A" w14:textId="528A7F74" w:rsidR="00B3372C" w:rsidRPr="00F04A23" w:rsidRDefault="00B3372C" w:rsidP="00F04A23">
      <w:pPr>
        <w:pStyle w:val="Heading1"/>
        <w:spacing w:line="276" w:lineRule="auto"/>
        <w:rPr>
          <w:color w:val="342568" w:themeColor="accent1" w:themeShade="BF"/>
        </w:rPr>
      </w:pPr>
      <w:bookmarkStart w:id="3" w:name="_Toc147233931"/>
      <w:bookmarkEnd w:id="0"/>
      <w:r w:rsidRPr="00F04A23">
        <w:rPr>
          <w:color w:val="342568" w:themeColor="accent1" w:themeShade="BF"/>
        </w:rPr>
        <w:lastRenderedPageBreak/>
        <w:t>Unit GE00</w:t>
      </w:r>
      <w:r w:rsidR="001C30AB" w:rsidRPr="00F04A23">
        <w:rPr>
          <w:color w:val="342568" w:themeColor="accent1" w:themeShade="BF"/>
        </w:rPr>
        <w:t>4</w:t>
      </w:r>
      <w:r w:rsidRPr="00F04A23">
        <w:rPr>
          <w:color w:val="342568" w:themeColor="accent1" w:themeShade="BF"/>
        </w:rPr>
        <w:t xml:space="preserve"> – </w:t>
      </w:r>
      <w:r w:rsidR="001C30AB" w:rsidRPr="00F04A23">
        <w:rPr>
          <w:color w:val="342568" w:themeColor="accent1" w:themeShade="BF"/>
        </w:rPr>
        <w:t>Sustainability</w:t>
      </w:r>
      <w:bookmarkEnd w:id="3"/>
    </w:p>
    <w:p w14:paraId="0EBC6515" w14:textId="385373DD" w:rsidR="009B509A" w:rsidRPr="00F04A23" w:rsidRDefault="009B509A" w:rsidP="00380805">
      <w:pPr>
        <w:pStyle w:val="Heading2"/>
        <w:spacing w:before="240"/>
        <w:rPr>
          <w:color w:val="585858"/>
        </w:rPr>
      </w:pPr>
      <w:bookmarkStart w:id="4" w:name="_Toc147233932"/>
      <w:r w:rsidRPr="00F04A23">
        <w:rPr>
          <w:color w:val="585858"/>
        </w:rPr>
        <w:t>Unit description</w:t>
      </w:r>
      <w:bookmarkEnd w:id="4"/>
    </w:p>
    <w:p w14:paraId="1932CBA5" w14:textId="1FEC0051" w:rsidR="00195403" w:rsidRDefault="00195403" w:rsidP="00380805">
      <w:pPr>
        <w:spacing w:line="276" w:lineRule="auto"/>
      </w:pPr>
      <w:bookmarkStart w:id="5" w:name="_Toc347908213"/>
      <w:bookmarkEnd w:id="1"/>
      <w:bookmarkEnd w:id="2"/>
      <w:r w:rsidRPr="004601C2">
        <w:t xml:space="preserve">The United Nations defines sustainability as ‘meeting the needs of the present without compromising the ability of future generations to meet their own needs’. As a global trend, our current lifestyle is unsustainable with demand for resources being greater than supply, particularly in advanced nations like Australia. This leads to negative impacts on the Earth, including increased greenhouse gases, reduced water availability and excessive plastic waste. Responsibility for reducing the impacts on the Earth lies with all of us, from big businesses to personal lifestyle choices. </w:t>
      </w:r>
    </w:p>
    <w:p w14:paraId="4FECF9E3" w14:textId="695EFE38" w:rsidR="0009651E" w:rsidRDefault="00564A7F" w:rsidP="00380805">
      <w:pPr>
        <w:spacing w:line="276" w:lineRule="auto"/>
      </w:pPr>
      <w:r>
        <w:t>In this unit, s</w:t>
      </w:r>
      <w:r w:rsidRPr="004601C2">
        <w:t xml:space="preserve">tudents </w:t>
      </w:r>
      <w:r w:rsidR="00195403" w:rsidRPr="004601C2">
        <w:t xml:space="preserve">conduct a variety of investigations, developing science and presentation skills, as well as increasing their understanding of sustainability, environmental science, </w:t>
      </w:r>
      <w:proofErr w:type="gramStart"/>
      <w:r w:rsidR="00195403" w:rsidRPr="004601C2">
        <w:t>chemistry</w:t>
      </w:r>
      <w:proofErr w:type="gramEnd"/>
      <w:r w:rsidR="00195403" w:rsidRPr="004601C2">
        <w:t xml:space="preserve"> and data management. They</w:t>
      </w:r>
      <w:r>
        <w:t xml:space="preserve"> </w:t>
      </w:r>
      <w:r w:rsidR="00195403" w:rsidRPr="004601C2">
        <w:t>develop an understanding of some of the broader aspects of sustainability by exploring a current issue of local relevance. They are encouraged to use information and communication technology to gather and interpret data, and to communicate their findings in a variety of ways.</w:t>
      </w:r>
    </w:p>
    <w:p w14:paraId="6E122D58" w14:textId="77777777" w:rsidR="0054585E" w:rsidRDefault="0054585E" w:rsidP="00380805">
      <w:pPr>
        <w:spacing w:line="276" w:lineRule="auto"/>
      </w:pPr>
      <w:r>
        <w:t>This unit integrates content from the Earth Science and Chemistry science disciplines.</w:t>
      </w:r>
    </w:p>
    <w:p w14:paraId="51141046" w14:textId="110FBBF6" w:rsidR="00564A7F" w:rsidRDefault="00564A7F" w:rsidP="00564A7F">
      <w:pPr>
        <w:widowControl/>
        <w:spacing w:line="276" w:lineRule="auto"/>
      </w:pPr>
      <w:r>
        <w:t xml:space="preserve">Unit GE004 – </w:t>
      </w:r>
      <w:r w:rsidR="00A76EDF">
        <w:t>Sustainability</w:t>
      </w:r>
      <w:r w:rsidR="0054585E">
        <w:t xml:space="preserve"> is a semester long unit equivalent to one course unit.</w:t>
      </w:r>
      <w:r>
        <w:t xml:space="preserve"> </w:t>
      </w:r>
      <w:r w:rsidRPr="003C644D">
        <w:t xml:space="preserve">The notional time for </w:t>
      </w:r>
      <w:r>
        <w:t>the</w:t>
      </w:r>
      <w:r w:rsidRPr="003C644D">
        <w:t xml:space="preserve"> unit is 55 class contact hours.</w:t>
      </w:r>
    </w:p>
    <w:p w14:paraId="09703832" w14:textId="77777777" w:rsidR="009B509A" w:rsidRPr="00F04A23" w:rsidRDefault="009B509A" w:rsidP="00380805">
      <w:pPr>
        <w:pStyle w:val="Heading2"/>
        <w:spacing w:before="240"/>
        <w:rPr>
          <w:color w:val="585858"/>
        </w:rPr>
      </w:pPr>
      <w:bookmarkStart w:id="6" w:name="_Toc147233933"/>
      <w:r w:rsidRPr="00F04A23">
        <w:rPr>
          <w:color w:val="585858"/>
        </w:rPr>
        <w:t>Unit content</w:t>
      </w:r>
      <w:bookmarkEnd w:id="6"/>
    </w:p>
    <w:p w14:paraId="31288512" w14:textId="1522A27F" w:rsidR="009B509A" w:rsidRPr="00F04A23" w:rsidRDefault="009B509A" w:rsidP="00380805">
      <w:pPr>
        <w:pStyle w:val="Heading3"/>
        <w:tabs>
          <w:tab w:val="left" w:pos="2163"/>
        </w:tabs>
        <w:autoSpaceDE w:val="0"/>
        <w:autoSpaceDN w:val="0"/>
        <w:spacing w:before="240"/>
        <w:rPr>
          <w:rFonts w:eastAsia="Calibri" w:cs="Calibri"/>
          <w:noProof/>
          <w:color w:val="585858"/>
          <w:sz w:val="26"/>
        </w:rPr>
      </w:pPr>
      <w:bookmarkStart w:id="7" w:name="_Hlk134000756"/>
      <w:r w:rsidRPr="00F04A23">
        <w:rPr>
          <w:rFonts w:eastAsia="Calibri" w:cs="Calibri"/>
          <w:noProof/>
          <w:color w:val="585858"/>
          <w:sz w:val="26"/>
        </w:rPr>
        <w:t>Scientific method</w:t>
      </w:r>
    </w:p>
    <w:p w14:paraId="7A85D223" w14:textId="6DE9DE76" w:rsidR="009B509A" w:rsidRPr="009B509A" w:rsidRDefault="009B509A" w:rsidP="00380805">
      <w:pPr>
        <w:pStyle w:val="SyllabusListParagraph"/>
        <w:spacing w:line="276" w:lineRule="auto"/>
      </w:pPr>
      <w:r w:rsidRPr="009B509A">
        <w:t>research a given topic and construct questions for investigation</w:t>
      </w:r>
    </w:p>
    <w:p w14:paraId="7ADB774E" w14:textId="4008415D" w:rsidR="009B509A" w:rsidRPr="009B509A" w:rsidRDefault="009B509A" w:rsidP="00380805">
      <w:pPr>
        <w:pStyle w:val="SyllabusListParagraph"/>
        <w:spacing w:line="276" w:lineRule="auto"/>
      </w:pPr>
      <w:r w:rsidRPr="009B509A">
        <w:t>determine the appropriate methodology for investigations</w:t>
      </w:r>
    </w:p>
    <w:p w14:paraId="507CEF6F" w14:textId="3087B876" w:rsidR="009B509A" w:rsidRPr="009B509A" w:rsidRDefault="009B509A" w:rsidP="00380805">
      <w:pPr>
        <w:pStyle w:val="SyllabusListParagraph"/>
        <w:spacing w:line="276" w:lineRule="auto"/>
      </w:pPr>
      <w:r w:rsidRPr="009B509A">
        <w:t>design scientific investigations, including the formulation of investigable questions and/or hypotheses</w:t>
      </w:r>
      <w:r w:rsidR="00833B4D">
        <w:t>,</w:t>
      </w:r>
      <w:r w:rsidRPr="009B509A">
        <w:t xml:space="preserve"> materials required</w:t>
      </w:r>
      <w:r w:rsidR="00833B4D">
        <w:t>,</w:t>
      </w:r>
      <w:r w:rsidRPr="009B509A">
        <w:t xml:space="preserve"> selection and/or modification of a procedure to be followed to collect valid and reliable data</w:t>
      </w:r>
      <w:r w:rsidR="00833B4D">
        <w:t>, and</w:t>
      </w:r>
      <w:r w:rsidRPr="009B509A">
        <w:t xml:space="preserve"> identification of safety and ethical considerations </w:t>
      </w:r>
    </w:p>
    <w:p w14:paraId="63FA5827" w14:textId="25290CE9" w:rsidR="009B509A" w:rsidRPr="009B509A" w:rsidRDefault="009B509A" w:rsidP="00380805">
      <w:pPr>
        <w:pStyle w:val="SyllabusListParagraph"/>
        <w:spacing w:line="276" w:lineRule="auto"/>
      </w:pPr>
      <w:r w:rsidRPr="009B509A">
        <w:t xml:space="preserve">use equipment and techniques safely, competently and methodically </w:t>
      </w:r>
      <w:r w:rsidR="00833B4D">
        <w:t xml:space="preserve">to </w:t>
      </w:r>
      <w:r w:rsidRPr="009B509A">
        <w:t>collect valid and reliable data</w:t>
      </w:r>
      <w:r w:rsidR="00833B4D">
        <w:t>, and</w:t>
      </w:r>
      <w:r w:rsidRPr="009B509A">
        <w:t xml:space="preserve"> use equipment with precision, accuracy and consistency</w:t>
      </w:r>
    </w:p>
    <w:p w14:paraId="1614C06A" w14:textId="65FDC239" w:rsidR="009B509A" w:rsidRPr="009B509A" w:rsidRDefault="009B509A" w:rsidP="00380805">
      <w:pPr>
        <w:pStyle w:val="SyllabusListParagraph"/>
        <w:spacing w:line="276" w:lineRule="auto"/>
      </w:pPr>
      <w:r w:rsidRPr="009B509A">
        <w:t>represent qualitative and quantitative data in meaningful and useful ways, including the construction of appropriately labelled tables</w:t>
      </w:r>
      <w:r w:rsidR="00833B4D">
        <w:t>,</w:t>
      </w:r>
      <w:r w:rsidRPr="009B509A">
        <w:t xml:space="preserve"> processing of quantitative data using appropriate mathematical relationships and units</w:t>
      </w:r>
      <w:r w:rsidR="00833B4D">
        <w:t>, and</w:t>
      </w:r>
      <w:r w:rsidRPr="009B509A">
        <w:t xml:space="preserve"> drawing of appropriate graphs</w:t>
      </w:r>
    </w:p>
    <w:p w14:paraId="352659BB" w14:textId="6CF0F7A1" w:rsidR="009B509A" w:rsidRPr="009B509A" w:rsidRDefault="009B509A" w:rsidP="00380805">
      <w:pPr>
        <w:pStyle w:val="SyllabusListParagraph"/>
        <w:spacing w:line="276" w:lineRule="auto"/>
      </w:pPr>
      <w:r w:rsidRPr="009B509A">
        <w:t xml:space="preserve">analyse data to identify and describe trends, patterns and relationships, </w:t>
      </w:r>
      <w:r w:rsidR="00564A7F">
        <w:t xml:space="preserve">and </w:t>
      </w:r>
      <w:r w:rsidRPr="009B509A">
        <w:t>recogni</w:t>
      </w:r>
      <w:r w:rsidR="00833B4D">
        <w:t>se</w:t>
      </w:r>
      <w:r w:rsidRPr="009B509A">
        <w:t xml:space="preserve"> error</w:t>
      </w:r>
      <w:r w:rsidR="00833B4D">
        <w:t>s</w:t>
      </w:r>
      <w:r w:rsidRPr="009B509A">
        <w:t xml:space="preserve"> and limitations in data</w:t>
      </w:r>
    </w:p>
    <w:p w14:paraId="1B4D2FC1" w14:textId="6FE2C78F" w:rsidR="009B509A" w:rsidRPr="009B509A" w:rsidRDefault="009B509A" w:rsidP="00380805">
      <w:pPr>
        <w:pStyle w:val="SyllabusListParagraph"/>
        <w:spacing w:line="276" w:lineRule="auto"/>
      </w:pPr>
      <w:r w:rsidRPr="009B509A">
        <w:t>draw conclusions consistent with the evidence and relevant to the question being investigated</w:t>
      </w:r>
      <w:r w:rsidR="00996317">
        <w:t>,</w:t>
      </w:r>
      <w:r w:rsidRPr="009B509A">
        <w:t xml:space="preserve"> identify further evidence that may be required</w:t>
      </w:r>
      <w:r w:rsidR="00833B4D">
        <w:t>, and recognise limitations of conclusions</w:t>
      </w:r>
    </w:p>
    <w:p w14:paraId="7B2DCA43" w14:textId="239F9EF1" w:rsidR="009B509A" w:rsidRPr="009B509A" w:rsidRDefault="009B509A" w:rsidP="00380805">
      <w:pPr>
        <w:pStyle w:val="SyllabusListParagraph"/>
        <w:spacing w:line="276" w:lineRule="auto"/>
      </w:pPr>
      <w:r w:rsidRPr="009B509A">
        <w:t>evaluate the investigative procedure, including the relevance, accuracy, validity and reliability of data</w:t>
      </w:r>
      <w:r w:rsidR="00833B4D">
        <w:t>,</w:t>
      </w:r>
      <w:r w:rsidRPr="009B509A">
        <w:t xml:space="preserve"> and suggest improvements</w:t>
      </w:r>
    </w:p>
    <w:p w14:paraId="2F214F9D" w14:textId="1FF07CE8" w:rsidR="009B509A" w:rsidRPr="009B509A" w:rsidRDefault="009B509A" w:rsidP="00380805">
      <w:pPr>
        <w:pStyle w:val="SyllabusListParagraph"/>
        <w:spacing w:line="276" w:lineRule="auto"/>
      </w:pPr>
      <w:r w:rsidRPr="009B509A">
        <w:lastRenderedPageBreak/>
        <w:t>communicate information and ideas in a variety of ways using scientific conventions and terminology, including the selection and presentation of data and ideas to convey meaning to selected audiences in written, oral and multimedia formats</w:t>
      </w:r>
    </w:p>
    <w:p w14:paraId="629BFB36" w14:textId="0EFBAFF9" w:rsidR="009B509A" w:rsidRPr="00F04A23" w:rsidRDefault="009B509A" w:rsidP="00380805">
      <w:pPr>
        <w:pStyle w:val="Heading3"/>
        <w:tabs>
          <w:tab w:val="left" w:pos="2163"/>
        </w:tabs>
        <w:autoSpaceDE w:val="0"/>
        <w:autoSpaceDN w:val="0"/>
        <w:spacing w:before="240"/>
        <w:rPr>
          <w:rFonts w:eastAsia="Calibri" w:cs="Calibri"/>
          <w:noProof/>
          <w:color w:val="585858"/>
          <w:sz w:val="26"/>
        </w:rPr>
      </w:pPr>
      <w:r w:rsidRPr="00F04A23">
        <w:rPr>
          <w:rFonts w:eastAsia="Calibri" w:cs="Calibri"/>
          <w:noProof/>
          <w:color w:val="585858"/>
          <w:sz w:val="26"/>
        </w:rPr>
        <w:t>Workplace health and safety</w:t>
      </w:r>
    </w:p>
    <w:p w14:paraId="15012840" w14:textId="184D6234" w:rsidR="009B509A" w:rsidRDefault="009B509A" w:rsidP="00380805">
      <w:pPr>
        <w:pStyle w:val="SyllabusListParagraph"/>
        <w:spacing w:line="276" w:lineRule="auto"/>
      </w:pPr>
      <w:r>
        <w:t>use and apply workplace health and safety documents, including safety data sheets (SDS), and other relevant documents, such as standard operating procedures (SOP), when performing activities</w:t>
      </w:r>
    </w:p>
    <w:p w14:paraId="6871ECB9" w14:textId="2B37AD19" w:rsidR="009B509A" w:rsidRDefault="009B509A" w:rsidP="00380805">
      <w:pPr>
        <w:pStyle w:val="SyllabusListParagraph"/>
        <w:spacing w:line="276" w:lineRule="auto"/>
      </w:pPr>
      <w:r>
        <w:t>use appropriate scientific and technological equipment safely to gather data and information</w:t>
      </w:r>
    </w:p>
    <w:p w14:paraId="75936E5D" w14:textId="2AB26F96" w:rsidR="009B509A" w:rsidRDefault="009B509A" w:rsidP="00380805">
      <w:pPr>
        <w:pStyle w:val="SyllabusListParagraph"/>
        <w:spacing w:line="276" w:lineRule="auto"/>
      </w:pPr>
      <w:r>
        <w:t>conduct risk assessments to identify potential hazards and prevent potential incidents and injuries</w:t>
      </w:r>
    </w:p>
    <w:p w14:paraId="33FDDAF9" w14:textId="3B74EB80" w:rsidR="009B509A" w:rsidRPr="00F04A23" w:rsidRDefault="009B509A" w:rsidP="00380805">
      <w:pPr>
        <w:pStyle w:val="Heading3"/>
        <w:tabs>
          <w:tab w:val="left" w:pos="2163"/>
        </w:tabs>
        <w:autoSpaceDE w:val="0"/>
        <w:autoSpaceDN w:val="0"/>
        <w:spacing w:before="240"/>
        <w:rPr>
          <w:rFonts w:eastAsia="Calibri" w:cs="Calibri"/>
          <w:noProof/>
          <w:color w:val="585858"/>
          <w:sz w:val="26"/>
        </w:rPr>
      </w:pPr>
      <w:r w:rsidRPr="00F04A23">
        <w:rPr>
          <w:rFonts w:eastAsia="Calibri" w:cs="Calibri"/>
          <w:noProof/>
          <w:color w:val="585858"/>
          <w:sz w:val="26"/>
        </w:rPr>
        <w:t>Scientific literacy</w:t>
      </w:r>
    </w:p>
    <w:p w14:paraId="2CC65F98" w14:textId="3CF5CDD5" w:rsidR="009B509A" w:rsidRDefault="009B509A" w:rsidP="00380805">
      <w:pPr>
        <w:pStyle w:val="SyllabusListParagraph"/>
        <w:spacing w:line="276" w:lineRule="auto"/>
      </w:pPr>
      <w:r>
        <w:t>distinguish between opinion, anecdote and evidence, and scientific and non</w:t>
      </w:r>
      <w:r w:rsidR="00564A7F">
        <w:noBreakHyphen/>
      </w:r>
      <w:r>
        <w:t>scientific ideas</w:t>
      </w:r>
    </w:p>
    <w:p w14:paraId="514E1B97" w14:textId="57381C71" w:rsidR="009B509A" w:rsidRDefault="009B509A" w:rsidP="00380805">
      <w:pPr>
        <w:pStyle w:val="SyllabusListParagraph"/>
        <w:spacing w:line="276" w:lineRule="auto"/>
      </w:pPr>
      <w:r>
        <w:t>use reasoning to construct scientific arguments, and to draw and justify conclusions consistent with the evidence and relevant to the question under investigation</w:t>
      </w:r>
    </w:p>
    <w:p w14:paraId="3C8553BC" w14:textId="6C22FA7F" w:rsidR="009B509A" w:rsidRDefault="009B509A" w:rsidP="00380805">
      <w:pPr>
        <w:pStyle w:val="SyllabusListParagraph"/>
        <w:spacing w:line="276" w:lineRule="auto"/>
      </w:pPr>
      <w:r>
        <w:t>identify examples of where the application of scientific knowledge may have beneficial and/or harmful and/or unintended consequences</w:t>
      </w:r>
    </w:p>
    <w:p w14:paraId="61EA3201" w14:textId="320E160E" w:rsidR="009B509A" w:rsidRDefault="009B509A" w:rsidP="00380805">
      <w:pPr>
        <w:pStyle w:val="SyllabusListParagraph"/>
        <w:spacing w:line="276" w:lineRule="auto"/>
      </w:pPr>
      <w:r>
        <w:t>use scientific knowledge to develop and evaluate projected economic, social and environmental impacts and to design action for sustainability</w:t>
      </w:r>
    </w:p>
    <w:bookmarkEnd w:id="7"/>
    <w:p w14:paraId="2783231D" w14:textId="13EACB06" w:rsidR="009B509A" w:rsidRPr="00F04A23" w:rsidRDefault="009B509A" w:rsidP="00380805">
      <w:pPr>
        <w:pStyle w:val="Heading3"/>
        <w:tabs>
          <w:tab w:val="left" w:pos="2163"/>
        </w:tabs>
        <w:autoSpaceDE w:val="0"/>
        <w:autoSpaceDN w:val="0"/>
        <w:spacing w:before="240"/>
        <w:rPr>
          <w:rFonts w:eastAsia="Calibri" w:cs="Calibri"/>
          <w:noProof/>
          <w:color w:val="585858"/>
          <w:sz w:val="26"/>
        </w:rPr>
      </w:pPr>
      <w:r w:rsidRPr="00F04A23">
        <w:rPr>
          <w:rFonts w:eastAsia="Calibri" w:cs="Calibri"/>
          <w:noProof/>
          <w:color w:val="585858"/>
          <w:sz w:val="26"/>
        </w:rPr>
        <w:t>Science understanding</w:t>
      </w:r>
    </w:p>
    <w:p w14:paraId="04852D46" w14:textId="20F7D350" w:rsidR="00257AEA" w:rsidRPr="00F04A23" w:rsidRDefault="00257AEA" w:rsidP="00380805">
      <w:pPr>
        <w:pStyle w:val="Heading4"/>
        <w:spacing w:line="276" w:lineRule="auto"/>
        <w:rPr>
          <w:rFonts w:ascii="Calibri" w:hAnsi="Calibri" w:cs="Calibri"/>
          <w:sz w:val="22"/>
          <w:szCs w:val="22"/>
        </w:rPr>
      </w:pPr>
      <w:bookmarkStart w:id="8" w:name="_Hlk134000491"/>
      <w:r w:rsidRPr="00F04A23">
        <w:rPr>
          <w:rFonts w:ascii="Calibri" w:hAnsi="Calibri" w:cs="Calibri"/>
          <w:sz w:val="22"/>
          <w:szCs w:val="22"/>
        </w:rPr>
        <w:t>Introduction</w:t>
      </w:r>
      <w:r w:rsidR="00564A7F">
        <w:rPr>
          <w:rFonts w:ascii="Calibri" w:hAnsi="Calibri" w:cs="Calibri"/>
          <w:sz w:val="22"/>
          <w:szCs w:val="22"/>
        </w:rPr>
        <w:t xml:space="preserve"> to sustainability</w:t>
      </w:r>
    </w:p>
    <w:p w14:paraId="04268EB4" w14:textId="77777777" w:rsidR="00257AEA" w:rsidRPr="004263A3" w:rsidRDefault="00257AEA" w:rsidP="00380805">
      <w:pPr>
        <w:pStyle w:val="SyllabusListParagraph"/>
        <w:spacing w:line="276" w:lineRule="auto"/>
      </w:pPr>
      <w:r w:rsidRPr="004263A3">
        <w:t>identify how an individual’s actions can impact on sustainable outcomes</w:t>
      </w:r>
    </w:p>
    <w:p w14:paraId="563D52AD" w14:textId="77777777" w:rsidR="00257AEA" w:rsidRPr="00257AEA" w:rsidRDefault="00257AEA" w:rsidP="00380805">
      <w:pPr>
        <w:pStyle w:val="SyllabusListParagraph"/>
        <w:spacing w:line="276" w:lineRule="auto"/>
      </w:pPr>
      <w:r w:rsidRPr="00257AEA">
        <w:t>investigate a number of organisations involved in sustainability</w:t>
      </w:r>
    </w:p>
    <w:bookmarkEnd w:id="8"/>
    <w:p w14:paraId="4E61FC22" w14:textId="77777777" w:rsidR="00AB573F" w:rsidRPr="00B6392C" w:rsidRDefault="00AB573F" w:rsidP="00380805">
      <w:pPr>
        <w:pStyle w:val="Heading4"/>
        <w:spacing w:line="276" w:lineRule="auto"/>
      </w:pPr>
      <w:r w:rsidRPr="00F04A23">
        <w:rPr>
          <w:rFonts w:ascii="Calibri" w:hAnsi="Calibri" w:cs="Calibri"/>
          <w:sz w:val="22"/>
          <w:szCs w:val="22"/>
        </w:rPr>
        <w:t>Water use</w:t>
      </w:r>
    </w:p>
    <w:p w14:paraId="20129545" w14:textId="063EF040" w:rsidR="00AB573F" w:rsidRPr="00AB573F" w:rsidRDefault="00951E49" w:rsidP="00380805">
      <w:pPr>
        <w:pStyle w:val="SyllabusListParagraph"/>
        <w:spacing w:line="276" w:lineRule="auto"/>
      </w:pPr>
      <w:r>
        <w:t>t</w:t>
      </w:r>
      <w:r w:rsidRPr="00AB573F">
        <w:t xml:space="preserve">hrough the water cycle, </w:t>
      </w:r>
      <w:r w:rsidR="00AB573F" w:rsidRPr="00AB573F">
        <w:t>illustrate</w:t>
      </w:r>
      <w:r>
        <w:t xml:space="preserve"> </w:t>
      </w:r>
      <w:r w:rsidR="00AB573F" w:rsidRPr="00AB573F">
        <w:t xml:space="preserve">the concept of water as a finite renewable </w:t>
      </w:r>
      <w:proofErr w:type="gramStart"/>
      <w:r w:rsidR="00AB573F" w:rsidRPr="00AB573F">
        <w:t>resource</w:t>
      </w:r>
      <w:proofErr w:type="gramEnd"/>
      <w:r w:rsidR="00AB573F" w:rsidRPr="00AB573F">
        <w:t xml:space="preserve"> </w:t>
      </w:r>
    </w:p>
    <w:p w14:paraId="03F547A5" w14:textId="77777777" w:rsidR="00AB573F" w:rsidRPr="00AB573F" w:rsidRDefault="00AB573F" w:rsidP="00380805">
      <w:pPr>
        <w:pStyle w:val="SyllabusListParagraph"/>
        <w:spacing w:line="276" w:lineRule="auto"/>
      </w:pPr>
      <w:r w:rsidRPr="00AB573F">
        <w:t xml:space="preserve">outline some sustainable lifestyle changes to reduce water usage </w:t>
      </w:r>
    </w:p>
    <w:p w14:paraId="73CA34AB" w14:textId="77777777" w:rsidR="00AB573F" w:rsidRPr="00F04A23" w:rsidRDefault="00AB573F" w:rsidP="00380805">
      <w:pPr>
        <w:pStyle w:val="Heading4"/>
        <w:spacing w:line="276" w:lineRule="auto"/>
        <w:rPr>
          <w:rFonts w:ascii="Calibri" w:hAnsi="Calibri" w:cs="Calibri"/>
          <w:sz w:val="22"/>
          <w:szCs w:val="22"/>
        </w:rPr>
      </w:pPr>
      <w:r w:rsidRPr="00F04A23">
        <w:rPr>
          <w:rFonts w:ascii="Calibri" w:hAnsi="Calibri" w:cs="Calibri"/>
          <w:sz w:val="22"/>
          <w:szCs w:val="22"/>
        </w:rPr>
        <w:t>Greenhouse gases</w:t>
      </w:r>
    </w:p>
    <w:p w14:paraId="2F537903" w14:textId="48E402E4" w:rsidR="00AB573F" w:rsidRPr="00B6392C" w:rsidRDefault="00951E49" w:rsidP="00380805">
      <w:pPr>
        <w:pStyle w:val="SyllabusListParagraph"/>
        <w:spacing w:line="276" w:lineRule="auto"/>
      </w:pPr>
      <w:r w:rsidRPr="00B6392C">
        <w:t>through the carbon cycle</w:t>
      </w:r>
      <w:r>
        <w:t>,</w:t>
      </w:r>
      <w:r w:rsidRPr="00B6392C">
        <w:t xml:space="preserve"> </w:t>
      </w:r>
      <w:r w:rsidR="00AB573F" w:rsidRPr="00B6392C">
        <w:t xml:space="preserve">illustrate the cycling of carbon </w:t>
      </w:r>
    </w:p>
    <w:p w14:paraId="3056295B" w14:textId="2F3E0941" w:rsidR="00AB573F" w:rsidRPr="00B6392C" w:rsidRDefault="00AB573F" w:rsidP="00380805">
      <w:pPr>
        <w:pStyle w:val="SyllabusListParagraph"/>
        <w:spacing w:line="276" w:lineRule="auto"/>
      </w:pPr>
      <w:r w:rsidRPr="00B6392C">
        <w:t xml:space="preserve">describe the difference between the natural and </w:t>
      </w:r>
      <w:r w:rsidR="00B06706" w:rsidRPr="00B6392C">
        <w:t>human</w:t>
      </w:r>
      <w:r w:rsidR="00B06706">
        <w:noBreakHyphen/>
      </w:r>
      <w:r w:rsidRPr="00B6392C">
        <w:t>induced greenhouse effect</w:t>
      </w:r>
    </w:p>
    <w:p w14:paraId="747D438C" w14:textId="77777777" w:rsidR="00AB573F" w:rsidRPr="00B6392C" w:rsidRDefault="00AB573F" w:rsidP="00380805">
      <w:pPr>
        <w:pStyle w:val="SyllabusListParagraph"/>
        <w:spacing w:line="276" w:lineRule="auto"/>
      </w:pPr>
      <w:r w:rsidRPr="00B6392C">
        <w:t>explain the link between increased atmospheric carbon and ocean acidification</w:t>
      </w:r>
    </w:p>
    <w:p w14:paraId="04955A9C" w14:textId="77777777" w:rsidR="00AB573F" w:rsidRPr="00B6392C" w:rsidRDefault="00AB573F" w:rsidP="00380805">
      <w:pPr>
        <w:pStyle w:val="SyllabusListParagraph"/>
        <w:spacing w:line="276" w:lineRule="auto"/>
      </w:pPr>
      <w:r w:rsidRPr="00B6392C">
        <w:t>use examples to describe the effect of increasing greenhouse gases on biodiversity</w:t>
      </w:r>
    </w:p>
    <w:p w14:paraId="70C1B2D0" w14:textId="77777777" w:rsidR="00AB573F" w:rsidRPr="00B6392C" w:rsidRDefault="00AB573F" w:rsidP="00380805">
      <w:pPr>
        <w:pStyle w:val="SyllabusListParagraph"/>
        <w:spacing w:line="276" w:lineRule="auto"/>
      </w:pPr>
      <w:r w:rsidRPr="00B6392C">
        <w:t xml:space="preserve">outline the concept of carbon offsets </w:t>
      </w:r>
    </w:p>
    <w:p w14:paraId="51F5D2D8" w14:textId="77777777" w:rsidR="00AB573F" w:rsidRPr="00B6392C" w:rsidRDefault="00AB573F" w:rsidP="00380805">
      <w:pPr>
        <w:pStyle w:val="SyllabusListParagraph"/>
        <w:spacing w:line="276" w:lineRule="auto"/>
      </w:pPr>
      <w:r w:rsidRPr="00B6392C">
        <w:t>outline some sustainable lifestyle changes to reduce greenhouse gas emissions</w:t>
      </w:r>
    </w:p>
    <w:p w14:paraId="332CF608" w14:textId="631305E5" w:rsidR="00AB573F" w:rsidRPr="00F04A23" w:rsidRDefault="000556C6" w:rsidP="00380805">
      <w:pPr>
        <w:pStyle w:val="Heading4"/>
        <w:spacing w:line="276" w:lineRule="auto"/>
        <w:rPr>
          <w:rFonts w:ascii="Calibri" w:hAnsi="Calibri" w:cs="Calibri"/>
          <w:sz w:val="22"/>
          <w:szCs w:val="22"/>
        </w:rPr>
      </w:pPr>
      <w:r w:rsidRPr="00F04A23">
        <w:rPr>
          <w:rFonts w:ascii="Calibri" w:hAnsi="Calibri" w:cs="Calibri"/>
          <w:sz w:val="22"/>
          <w:szCs w:val="22"/>
        </w:rPr>
        <w:lastRenderedPageBreak/>
        <w:t>Plastic w</w:t>
      </w:r>
      <w:r w:rsidR="00AB573F" w:rsidRPr="00F04A23">
        <w:rPr>
          <w:rFonts w:ascii="Calibri" w:hAnsi="Calibri" w:cs="Calibri"/>
          <w:sz w:val="22"/>
          <w:szCs w:val="22"/>
        </w:rPr>
        <w:t>aste management</w:t>
      </w:r>
    </w:p>
    <w:p w14:paraId="5EE75085" w14:textId="77777777" w:rsidR="00AB573F" w:rsidRPr="00B6392C" w:rsidRDefault="00AB573F" w:rsidP="00380805">
      <w:pPr>
        <w:pStyle w:val="SyllabusListParagraph"/>
        <w:spacing w:line="276" w:lineRule="auto"/>
      </w:pPr>
      <w:r w:rsidRPr="00B6392C">
        <w:t>outline the properties of the different types of plastics, including recyclability, decomposition time and toxicity</w:t>
      </w:r>
    </w:p>
    <w:p w14:paraId="6B08E052" w14:textId="20445DC5" w:rsidR="00AB573F" w:rsidRPr="00B6392C" w:rsidRDefault="00AB573F" w:rsidP="00380805">
      <w:pPr>
        <w:pStyle w:val="SyllabusListParagraph"/>
        <w:spacing w:line="276" w:lineRule="auto"/>
      </w:pPr>
      <w:r w:rsidRPr="00B6392C">
        <w:t xml:space="preserve">explain the environmental issues associated with excessive use of </w:t>
      </w:r>
      <w:proofErr w:type="gramStart"/>
      <w:r w:rsidRPr="00B6392C">
        <w:t>plastics</w:t>
      </w:r>
      <w:proofErr w:type="gramEnd"/>
      <w:r w:rsidRPr="00B6392C">
        <w:t xml:space="preserve"> </w:t>
      </w:r>
    </w:p>
    <w:p w14:paraId="4E929A1B" w14:textId="77777777" w:rsidR="00AB573F" w:rsidRPr="00B6392C" w:rsidRDefault="00AB573F" w:rsidP="00380805">
      <w:pPr>
        <w:pStyle w:val="SyllabusListParagraph"/>
        <w:spacing w:line="276" w:lineRule="auto"/>
      </w:pPr>
      <w:r w:rsidRPr="00B6392C">
        <w:t>outline some sustainable lifestyle changes to reduce plastic waste</w:t>
      </w:r>
    </w:p>
    <w:p w14:paraId="4006E3CC" w14:textId="77777777" w:rsidR="002E25C3" w:rsidRDefault="002E25C3" w:rsidP="00B06706">
      <w:r>
        <w:br w:type="page"/>
      </w:r>
    </w:p>
    <w:p w14:paraId="0FE22E57" w14:textId="3EC2536A" w:rsidR="00393A8D" w:rsidRPr="00F04A23" w:rsidRDefault="00393A8D" w:rsidP="00F04A23">
      <w:pPr>
        <w:pStyle w:val="Heading1"/>
        <w:spacing w:line="276" w:lineRule="auto"/>
        <w:rPr>
          <w:color w:val="342568" w:themeColor="accent1" w:themeShade="BF"/>
        </w:rPr>
      </w:pPr>
      <w:bookmarkStart w:id="9" w:name="_Toc147233934"/>
      <w:r w:rsidRPr="00F04A23">
        <w:rPr>
          <w:color w:val="342568" w:themeColor="accent1" w:themeShade="BF"/>
        </w:rPr>
        <w:lastRenderedPageBreak/>
        <w:t>Course Outline</w:t>
      </w:r>
      <w:bookmarkEnd w:id="9"/>
    </w:p>
    <w:p w14:paraId="009E0084" w14:textId="77777777" w:rsidR="00393A8D" w:rsidRDefault="00393A8D" w:rsidP="00393A8D">
      <w:bookmarkStart w:id="10" w:name="_Hlk133499864"/>
      <w:r w:rsidRPr="00393A8D">
        <w:t xml:space="preserve">The scientific method, workplace health and safety and scientific literacy content will be taught in each unit. The content from these areas aligns with the science understanding content of the unit and are integrated throughout the learning experiences. </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258"/>
        <w:gridCol w:w="7802"/>
      </w:tblGrid>
      <w:tr w:rsidR="000353F3" w:rsidRPr="0048327F" w14:paraId="5ED3A6E4" w14:textId="77777777" w:rsidTr="000353F3">
        <w:trPr>
          <w:trHeight w:val="78"/>
          <w:tblHeader/>
        </w:trPr>
        <w:tc>
          <w:tcPr>
            <w:tcW w:w="1258" w:type="dxa"/>
            <w:tcBorders>
              <w:right w:val="single" w:sz="4" w:space="0" w:color="FFFFFF" w:themeColor="background1"/>
            </w:tcBorders>
            <w:shd w:val="clear" w:color="auto" w:fill="9A83B5"/>
            <w:vAlign w:val="center"/>
          </w:tcPr>
          <w:bookmarkEnd w:id="10"/>
          <w:p w14:paraId="462F8ED9" w14:textId="77777777" w:rsidR="000353F3" w:rsidRPr="0048327F" w:rsidRDefault="000353F3" w:rsidP="00C97A22">
            <w:pPr>
              <w:rPr>
                <w:b/>
                <w:bCs/>
                <w:color w:val="FFFFFF" w:themeColor="background1"/>
                <w:sz w:val="20"/>
                <w:szCs w:val="20"/>
              </w:rPr>
            </w:pPr>
            <w:r w:rsidRPr="0048327F">
              <w:rPr>
                <w:b/>
                <w:bCs/>
                <w:color w:val="FFFFFF" w:themeColor="background1"/>
                <w:sz w:val="20"/>
                <w:szCs w:val="20"/>
              </w:rPr>
              <w:t>Weeks</w:t>
            </w:r>
          </w:p>
        </w:tc>
        <w:tc>
          <w:tcPr>
            <w:tcW w:w="7802" w:type="dxa"/>
            <w:tcBorders>
              <w:left w:val="single" w:sz="4" w:space="0" w:color="FFFFFF" w:themeColor="background1"/>
            </w:tcBorders>
            <w:shd w:val="clear" w:color="auto" w:fill="9A83B5"/>
            <w:vAlign w:val="center"/>
          </w:tcPr>
          <w:p w14:paraId="2987EE74" w14:textId="77777777" w:rsidR="000353F3" w:rsidRPr="0048327F" w:rsidRDefault="000353F3" w:rsidP="00C97A22">
            <w:pPr>
              <w:rPr>
                <w:b/>
                <w:bCs/>
                <w:color w:val="FFFFFF" w:themeColor="background1"/>
                <w:sz w:val="20"/>
                <w:szCs w:val="20"/>
              </w:rPr>
            </w:pPr>
            <w:r w:rsidRPr="0048327F">
              <w:rPr>
                <w:b/>
                <w:bCs/>
                <w:color w:val="FFFFFF" w:themeColor="background1"/>
                <w:sz w:val="20"/>
                <w:szCs w:val="20"/>
              </w:rPr>
              <w:t>Teaching point</w:t>
            </w:r>
          </w:p>
        </w:tc>
      </w:tr>
      <w:tr w:rsidR="000353F3" w:rsidRPr="008B1141" w14:paraId="1346313E" w14:textId="77777777" w:rsidTr="000353F3">
        <w:tc>
          <w:tcPr>
            <w:tcW w:w="1258" w:type="dxa"/>
            <w:vAlign w:val="center"/>
          </w:tcPr>
          <w:p w14:paraId="78B64EFE" w14:textId="77777777" w:rsidR="000353F3" w:rsidRPr="0048327F" w:rsidRDefault="000353F3" w:rsidP="00C97A22">
            <w:pPr>
              <w:spacing w:line="276" w:lineRule="auto"/>
              <w:jc w:val="center"/>
              <w:rPr>
                <w:rFonts w:cs="Calibri"/>
                <w:sz w:val="20"/>
                <w:szCs w:val="20"/>
              </w:rPr>
            </w:pPr>
            <w:r>
              <w:rPr>
                <w:sz w:val="20"/>
                <w:szCs w:val="20"/>
              </w:rPr>
              <w:t>1</w:t>
            </w:r>
            <w:r w:rsidRPr="0048327F">
              <w:rPr>
                <w:sz w:val="20"/>
                <w:szCs w:val="20"/>
              </w:rPr>
              <w:t>–</w:t>
            </w:r>
            <w:r>
              <w:rPr>
                <w:sz w:val="20"/>
                <w:szCs w:val="20"/>
              </w:rPr>
              <w:t>2</w:t>
            </w:r>
          </w:p>
        </w:tc>
        <w:tc>
          <w:tcPr>
            <w:tcW w:w="7802" w:type="dxa"/>
          </w:tcPr>
          <w:p w14:paraId="05016222" w14:textId="77777777" w:rsidR="000353F3" w:rsidRPr="006C6D81" w:rsidRDefault="000353F3" w:rsidP="00C97A22">
            <w:pPr>
              <w:pBdr>
                <w:top w:val="nil"/>
                <w:left w:val="nil"/>
                <w:bottom w:val="nil"/>
                <w:right w:val="nil"/>
                <w:between w:val="nil"/>
              </w:pBdr>
              <w:spacing w:line="240" w:lineRule="auto"/>
              <w:rPr>
                <w:rFonts w:cs="Calibri"/>
                <w:b/>
                <w:color w:val="000000" w:themeColor="text1"/>
                <w:sz w:val="20"/>
                <w:szCs w:val="20"/>
              </w:rPr>
            </w:pPr>
            <w:r w:rsidRPr="006C6D81">
              <w:rPr>
                <w:rFonts w:cs="Calibri"/>
                <w:b/>
                <w:color w:val="000000" w:themeColor="text1"/>
                <w:sz w:val="20"/>
                <w:szCs w:val="20"/>
              </w:rPr>
              <w:t>Introduction to sustainability</w:t>
            </w:r>
          </w:p>
          <w:p w14:paraId="211E6F92" w14:textId="77777777" w:rsidR="000353F3" w:rsidRPr="006C6D81" w:rsidRDefault="000353F3" w:rsidP="000353F3">
            <w:pPr>
              <w:pStyle w:val="Tablebullets1"/>
              <w:rPr>
                <w:rFonts w:cs="Calibri"/>
              </w:rPr>
            </w:pPr>
            <w:r w:rsidRPr="006C6D81">
              <w:rPr>
                <w:rFonts w:cs="Calibri"/>
              </w:rPr>
              <w:t>identify how an individual’s actions can impact on sustainable outcomes</w:t>
            </w:r>
          </w:p>
          <w:p w14:paraId="27AAF6E0" w14:textId="77777777" w:rsidR="000353F3" w:rsidRPr="008B1141" w:rsidRDefault="000353F3" w:rsidP="000353F3">
            <w:pPr>
              <w:pStyle w:val="Tablebullets1"/>
            </w:pPr>
            <w:r w:rsidRPr="006C6D81">
              <w:rPr>
                <w:rFonts w:cs="Calibri"/>
              </w:rPr>
              <w:t>investigate a number of organisations involved in sustainability</w:t>
            </w:r>
          </w:p>
          <w:p w14:paraId="64CDCA1C"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45CF931A"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474B1ABF"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274DE41C" w14:textId="77777777" w:rsidR="000353F3" w:rsidRPr="006C6D81" w:rsidRDefault="000353F3" w:rsidP="000353F3">
            <w:pPr>
              <w:pStyle w:val="Tablebullets1"/>
              <w:rPr>
                <w:rFonts w:cs="Calibri"/>
              </w:rPr>
            </w:pPr>
            <w:r w:rsidRPr="006C6D81">
              <w:rPr>
                <w:rFonts w:cs="Calibri"/>
              </w:rPr>
              <w:t>conduct risk assessments to identify potential hazards and prevent potential incidents and injuries</w:t>
            </w:r>
          </w:p>
          <w:p w14:paraId="7234CE06" w14:textId="77777777" w:rsidR="000353F3" w:rsidRPr="006C6D81" w:rsidRDefault="000353F3" w:rsidP="000353F3">
            <w:pPr>
              <w:pStyle w:val="Tablebullets1"/>
              <w:rPr>
                <w:rFonts w:cs="Calibri"/>
              </w:rPr>
            </w:pPr>
            <w:r w:rsidRPr="006C6D81">
              <w:rPr>
                <w:rFonts w:cs="Calibri"/>
              </w:rPr>
              <w:t>distinguish between opinion, anecdote and evidence, and scientific and non-scientific ideas</w:t>
            </w:r>
          </w:p>
          <w:p w14:paraId="6ED0C3CC" w14:textId="77777777" w:rsidR="000353F3" w:rsidRPr="006C6D81" w:rsidRDefault="000353F3" w:rsidP="000353F3">
            <w:pPr>
              <w:pStyle w:val="Tablebullets1"/>
              <w:rPr>
                <w:rFonts w:cs="Calibri"/>
              </w:rPr>
            </w:pPr>
            <w:r w:rsidRPr="006C6D81">
              <w:rPr>
                <w:rFonts w:cs="Calibri"/>
              </w:rPr>
              <w:t>use reasoning to construct scientific arguments, and to draw and justify conclusions consistent with the evidence and relevant to the question under investigation</w:t>
            </w:r>
          </w:p>
          <w:p w14:paraId="59F4609E" w14:textId="77777777" w:rsidR="000353F3" w:rsidRPr="006C6D81" w:rsidRDefault="000353F3" w:rsidP="000353F3">
            <w:pPr>
              <w:pStyle w:val="Tablebullets1"/>
              <w:rPr>
                <w:rFonts w:cs="Calibri"/>
              </w:rPr>
            </w:pPr>
            <w:r w:rsidRPr="006C6D81">
              <w:rPr>
                <w:rFonts w:cs="Calibri"/>
              </w:rPr>
              <w:t>identify examples of where the application of scientific knowledge may have beneficial and/or harmful and/or unintended consequences</w:t>
            </w:r>
          </w:p>
          <w:p w14:paraId="0F2B82D0" w14:textId="77777777" w:rsidR="000353F3" w:rsidRPr="008B1141" w:rsidRDefault="000353F3" w:rsidP="000353F3">
            <w:pPr>
              <w:pStyle w:val="Tablebullets1"/>
              <w:rPr>
                <w:rFonts w:cs="Calibri"/>
              </w:rPr>
            </w:pPr>
            <w:r w:rsidRPr="006C6D81">
              <w:rPr>
                <w:rFonts w:cs="Calibri"/>
              </w:rPr>
              <w:t>use scientific knowledge to develop and evaluate projected economic, social and environmental impacts and to design action for sustainability</w:t>
            </w:r>
          </w:p>
        </w:tc>
      </w:tr>
      <w:tr w:rsidR="000353F3" w:rsidRPr="00627028" w14:paraId="49421A78" w14:textId="77777777" w:rsidTr="000353F3">
        <w:tc>
          <w:tcPr>
            <w:tcW w:w="1258" w:type="dxa"/>
            <w:vAlign w:val="center"/>
          </w:tcPr>
          <w:p w14:paraId="06DBDC89" w14:textId="77777777" w:rsidR="000353F3" w:rsidRPr="0048327F" w:rsidRDefault="000353F3" w:rsidP="00C97A22">
            <w:pPr>
              <w:spacing w:line="276" w:lineRule="auto"/>
              <w:jc w:val="center"/>
              <w:rPr>
                <w:rFonts w:cs="Calibri"/>
                <w:sz w:val="20"/>
                <w:szCs w:val="20"/>
              </w:rPr>
            </w:pPr>
            <w:r>
              <w:rPr>
                <w:sz w:val="20"/>
                <w:szCs w:val="20"/>
              </w:rPr>
              <w:t>3</w:t>
            </w:r>
          </w:p>
        </w:tc>
        <w:tc>
          <w:tcPr>
            <w:tcW w:w="7802" w:type="dxa"/>
          </w:tcPr>
          <w:p w14:paraId="1776E60C" w14:textId="690CE385" w:rsidR="000353F3" w:rsidRPr="008B1141" w:rsidRDefault="000353F3" w:rsidP="00C97A22">
            <w:pPr>
              <w:pStyle w:val="Tablebullets1"/>
              <w:numPr>
                <w:ilvl w:val="0"/>
                <w:numId w:val="0"/>
              </w:numPr>
              <w:rPr>
                <w:b/>
                <w:bCs/>
              </w:rPr>
            </w:pPr>
            <w:r w:rsidRPr="008B1141">
              <w:rPr>
                <w:rFonts w:cs="Calibri"/>
                <w:b/>
                <w:bCs/>
              </w:rPr>
              <w:t xml:space="preserve">Plastic </w:t>
            </w:r>
            <w:r w:rsidR="00B06706">
              <w:rPr>
                <w:rFonts w:cs="Calibri"/>
                <w:b/>
                <w:bCs/>
              </w:rPr>
              <w:t>w</w:t>
            </w:r>
            <w:r w:rsidR="00B06706" w:rsidRPr="008B1141">
              <w:rPr>
                <w:rFonts w:cs="Calibri"/>
                <w:b/>
                <w:bCs/>
              </w:rPr>
              <w:t>aste</w:t>
            </w:r>
            <w:r w:rsidR="00B06706" w:rsidRPr="008B1141">
              <w:rPr>
                <w:b/>
                <w:bCs/>
              </w:rPr>
              <w:t xml:space="preserve"> </w:t>
            </w:r>
            <w:r w:rsidR="00B06706">
              <w:rPr>
                <w:b/>
                <w:bCs/>
              </w:rPr>
              <w:t>management</w:t>
            </w:r>
          </w:p>
          <w:p w14:paraId="47640C1D" w14:textId="77777777" w:rsidR="000353F3" w:rsidRPr="006C6D81" w:rsidRDefault="000353F3" w:rsidP="000353F3">
            <w:pPr>
              <w:pStyle w:val="Tablebullets1"/>
              <w:rPr>
                <w:rFonts w:cs="Calibri"/>
              </w:rPr>
            </w:pPr>
            <w:r w:rsidRPr="006C6D81">
              <w:rPr>
                <w:rFonts w:cs="Calibri"/>
              </w:rPr>
              <w:t>outline the properties of the different types of plastics, including recyclability, decomposition time and toxicity</w:t>
            </w:r>
          </w:p>
          <w:p w14:paraId="64317F63" w14:textId="77777777" w:rsidR="000353F3" w:rsidRPr="006C6D81" w:rsidRDefault="000353F3" w:rsidP="000353F3">
            <w:pPr>
              <w:pStyle w:val="Tablebullets1"/>
              <w:rPr>
                <w:rFonts w:cs="Calibri"/>
              </w:rPr>
            </w:pPr>
            <w:r w:rsidRPr="006C6D81">
              <w:rPr>
                <w:rFonts w:cs="Calibri"/>
              </w:rPr>
              <w:t>explain the environmental issues associated with excessive use of plastics</w:t>
            </w:r>
          </w:p>
          <w:p w14:paraId="59F0E469" w14:textId="77777777" w:rsidR="000353F3" w:rsidRPr="006C6D81" w:rsidRDefault="000353F3" w:rsidP="000353F3">
            <w:pPr>
              <w:pStyle w:val="Tablebullets1"/>
              <w:rPr>
                <w:rFonts w:cs="Calibri"/>
              </w:rPr>
            </w:pPr>
            <w:r w:rsidRPr="006C6D81">
              <w:rPr>
                <w:rFonts w:cs="Calibri"/>
              </w:rPr>
              <w:t>outline some sustainable lifestyle changes to reduce plastic waste</w:t>
            </w:r>
          </w:p>
          <w:p w14:paraId="09777C1F"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47E15AEC" w14:textId="0489469D" w:rsidR="000353F3" w:rsidRPr="006C6D81" w:rsidRDefault="000353F3" w:rsidP="000353F3">
            <w:pPr>
              <w:pStyle w:val="Tablebullets1"/>
              <w:rPr>
                <w:rFonts w:cs="Calibri"/>
              </w:rPr>
            </w:pPr>
            <w:r w:rsidRPr="006C6D81">
              <w:rPr>
                <w:rFonts w:cs="Calibri"/>
              </w:rPr>
              <w:t>analyse data to identify and describe trends, patterns and relationships,</w:t>
            </w:r>
            <w:r w:rsidR="004338F1">
              <w:rPr>
                <w:rFonts w:cs="Calibri"/>
              </w:rPr>
              <w:t xml:space="preserve"> and</w:t>
            </w:r>
            <w:r w:rsidRPr="006C6D81">
              <w:rPr>
                <w:rFonts w:cs="Calibri"/>
              </w:rPr>
              <w:t xml:space="preserve"> recognise errors and limitations in data</w:t>
            </w:r>
          </w:p>
          <w:p w14:paraId="1926FE98" w14:textId="0B7DA8EF" w:rsidR="000353F3" w:rsidRPr="004338F1" w:rsidRDefault="000353F3" w:rsidP="00E41CF8">
            <w:pPr>
              <w:pStyle w:val="Tablebullets1"/>
              <w:rPr>
                <w:rFonts w:cs="Calibri"/>
              </w:rPr>
            </w:pPr>
            <w:r w:rsidRPr="004338F1">
              <w:rPr>
                <w:rFonts w:cs="Calibri"/>
              </w:rPr>
              <w:t>draw conclusions consistent with the evidence and relevant to the question being investigated, identify further</w:t>
            </w:r>
            <w:r w:rsidR="004338F1" w:rsidRPr="004338F1">
              <w:rPr>
                <w:rFonts w:cs="Calibri"/>
              </w:rPr>
              <w:t xml:space="preserve"> </w:t>
            </w:r>
            <w:r w:rsidRPr="004338F1">
              <w:rPr>
                <w:rFonts w:cs="Calibri"/>
              </w:rPr>
              <w:t xml:space="preserve">evidence that may be required, and recognise limitations of </w:t>
            </w:r>
            <w:proofErr w:type="gramStart"/>
            <w:r w:rsidRPr="004338F1">
              <w:rPr>
                <w:rFonts w:cs="Calibri"/>
              </w:rPr>
              <w:t>conclusions</w:t>
            </w:r>
            <w:proofErr w:type="gramEnd"/>
          </w:p>
          <w:p w14:paraId="0801D0BC" w14:textId="77777777" w:rsidR="000353F3"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48B162A9"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5822C73B" w14:textId="77777777" w:rsidR="000353F3" w:rsidRPr="00627028" w:rsidRDefault="000353F3" w:rsidP="000353F3">
            <w:pPr>
              <w:pStyle w:val="Tablebullets1"/>
              <w:rPr>
                <w:rFonts w:cs="Calibri"/>
              </w:rPr>
            </w:pPr>
            <w:r w:rsidRPr="006C6D81">
              <w:rPr>
                <w:rFonts w:cs="Calibri"/>
              </w:rPr>
              <w:t>conduct risk assessments to identify potential hazards and prevent potential incidents and injuries</w:t>
            </w:r>
          </w:p>
        </w:tc>
      </w:tr>
      <w:tr w:rsidR="000353F3" w:rsidRPr="00627028" w14:paraId="67DBA57B" w14:textId="77777777" w:rsidTr="000353F3">
        <w:tc>
          <w:tcPr>
            <w:tcW w:w="1258" w:type="dxa"/>
            <w:vAlign w:val="center"/>
          </w:tcPr>
          <w:p w14:paraId="07FE46FD" w14:textId="77777777" w:rsidR="000353F3" w:rsidRPr="0048327F" w:rsidRDefault="000353F3" w:rsidP="00C97A22">
            <w:pPr>
              <w:spacing w:line="276" w:lineRule="auto"/>
              <w:jc w:val="center"/>
              <w:rPr>
                <w:rFonts w:cs="Calibri"/>
                <w:sz w:val="20"/>
                <w:szCs w:val="20"/>
              </w:rPr>
            </w:pPr>
            <w:r>
              <w:rPr>
                <w:sz w:val="20"/>
                <w:szCs w:val="20"/>
              </w:rPr>
              <w:t>4</w:t>
            </w:r>
          </w:p>
        </w:tc>
        <w:tc>
          <w:tcPr>
            <w:tcW w:w="7802" w:type="dxa"/>
          </w:tcPr>
          <w:p w14:paraId="40F5FFC6" w14:textId="77777777" w:rsidR="000353F3" w:rsidRPr="006C6D81" w:rsidRDefault="000353F3" w:rsidP="00C97A22">
            <w:pPr>
              <w:pBdr>
                <w:top w:val="nil"/>
                <w:left w:val="nil"/>
                <w:bottom w:val="nil"/>
                <w:right w:val="nil"/>
                <w:between w:val="nil"/>
              </w:pBdr>
              <w:spacing w:line="240" w:lineRule="auto"/>
              <w:rPr>
                <w:rFonts w:cs="Calibri"/>
                <w:b/>
                <w:color w:val="000000" w:themeColor="text1"/>
                <w:sz w:val="20"/>
                <w:szCs w:val="20"/>
              </w:rPr>
            </w:pPr>
            <w:r w:rsidRPr="006C6D81">
              <w:rPr>
                <w:rFonts w:cs="Calibri"/>
                <w:b/>
                <w:color w:val="000000" w:themeColor="text1"/>
                <w:sz w:val="20"/>
                <w:szCs w:val="20"/>
              </w:rPr>
              <w:t>Water use</w:t>
            </w:r>
          </w:p>
          <w:p w14:paraId="38621AAF" w14:textId="4AACD149" w:rsidR="000353F3" w:rsidRPr="006C6D81" w:rsidRDefault="007E2256" w:rsidP="000353F3">
            <w:pPr>
              <w:pStyle w:val="Tablebullets1"/>
              <w:rPr>
                <w:rFonts w:cs="Calibri"/>
              </w:rPr>
            </w:pPr>
            <w:r>
              <w:rPr>
                <w:rFonts w:cs="Calibri"/>
              </w:rPr>
              <w:t>through</w:t>
            </w:r>
            <w:r w:rsidR="004338F1">
              <w:rPr>
                <w:rFonts w:cs="Calibri"/>
              </w:rPr>
              <w:t xml:space="preserve"> the water cycle to </w:t>
            </w:r>
            <w:r w:rsidR="000353F3" w:rsidRPr="006C6D81">
              <w:rPr>
                <w:rFonts w:cs="Calibri"/>
              </w:rPr>
              <w:t xml:space="preserve">illustrate the concept of water as a finite renewable resource </w:t>
            </w:r>
          </w:p>
          <w:p w14:paraId="26A6778E" w14:textId="77777777" w:rsidR="000353F3" w:rsidRPr="008B1141" w:rsidRDefault="000353F3" w:rsidP="000353F3">
            <w:pPr>
              <w:pStyle w:val="Tablebullets1"/>
            </w:pPr>
            <w:r w:rsidRPr="006C6D81">
              <w:rPr>
                <w:rFonts w:cs="Calibri"/>
              </w:rPr>
              <w:lastRenderedPageBreak/>
              <w:t>outline some sustainable lifestyle changes to reduce water usage</w:t>
            </w:r>
          </w:p>
          <w:p w14:paraId="5B453D1B"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0A460955"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3BE0B129" w14:textId="4F4DD49B" w:rsidR="000353F3" w:rsidRPr="006C6D81" w:rsidRDefault="000353F3" w:rsidP="000353F3">
            <w:pPr>
              <w:pStyle w:val="Tablebullets1"/>
              <w:rPr>
                <w:rFonts w:cs="Calibri"/>
              </w:rPr>
            </w:pPr>
            <w:r w:rsidRPr="006C6D81">
              <w:rPr>
                <w:rFonts w:cs="Calibri"/>
              </w:rPr>
              <w:t>analyse data to identify and describe trends, patterns and relationships,</w:t>
            </w:r>
            <w:r w:rsidR="004338F1">
              <w:rPr>
                <w:rFonts w:cs="Calibri"/>
              </w:rPr>
              <w:t xml:space="preserve"> and</w:t>
            </w:r>
            <w:r w:rsidRPr="006C6D81">
              <w:rPr>
                <w:rFonts w:cs="Calibri"/>
              </w:rPr>
              <w:t xml:space="preserve"> recognise errors and limitations in data</w:t>
            </w:r>
          </w:p>
          <w:p w14:paraId="35F93CF9"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35A4F672" w14:textId="77777777" w:rsidR="000353F3" w:rsidRPr="006C6D81"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148F5307"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5970DE53"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5A0E0B7D" w14:textId="77777777" w:rsidR="000353F3" w:rsidRPr="00627028" w:rsidRDefault="000353F3" w:rsidP="000353F3">
            <w:pPr>
              <w:pStyle w:val="Tablebullets1"/>
              <w:rPr>
                <w:rFonts w:cs="Calibri"/>
              </w:rPr>
            </w:pPr>
            <w:r w:rsidRPr="006C6D81">
              <w:rPr>
                <w:rFonts w:cs="Calibri"/>
              </w:rPr>
              <w:t>conduct risk assessments to identify potential hazards and prevent potential incidents and injurie</w:t>
            </w:r>
            <w:r>
              <w:rPr>
                <w:rFonts w:cs="Calibri"/>
              </w:rPr>
              <w:t>s</w:t>
            </w:r>
          </w:p>
        </w:tc>
      </w:tr>
      <w:tr w:rsidR="000353F3" w:rsidRPr="00627028" w14:paraId="0FE80BB5" w14:textId="77777777" w:rsidTr="000353F3">
        <w:tc>
          <w:tcPr>
            <w:tcW w:w="1258" w:type="dxa"/>
            <w:vAlign w:val="center"/>
          </w:tcPr>
          <w:p w14:paraId="70684F2D" w14:textId="77777777" w:rsidR="000353F3" w:rsidRPr="0048327F" w:rsidRDefault="000353F3" w:rsidP="00C97A22">
            <w:pPr>
              <w:spacing w:line="276" w:lineRule="auto"/>
              <w:jc w:val="center"/>
              <w:rPr>
                <w:rFonts w:cs="Calibri"/>
                <w:sz w:val="20"/>
                <w:szCs w:val="20"/>
              </w:rPr>
            </w:pPr>
            <w:r>
              <w:rPr>
                <w:sz w:val="20"/>
                <w:szCs w:val="20"/>
              </w:rPr>
              <w:lastRenderedPageBreak/>
              <w:t>5</w:t>
            </w:r>
            <w:r w:rsidRPr="0048327F">
              <w:rPr>
                <w:sz w:val="20"/>
                <w:szCs w:val="20"/>
              </w:rPr>
              <w:t>–</w:t>
            </w:r>
            <w:r>
              <w:rPr>
                <w:sz w:val="20"/>
                <w:szCs w:val="20"/>
              </w:rPr>
              <w:t>6</w:t>
            </w:r>
          </w:p>
        </w:tc>
        <w:tc>
          <w:tcPr>
            <w:tcW w:w="7802" w:type="dxa"/>
          </w:tcPr>
          <w:p w14:paraId="6CB255F9" w14:textId="77777777" w:rsidR="000353F3" w:rsidRPr="006C6D81" w:rsidRDefault="000353F3" w:rsidP="00C97A22">
            <w:pPr>
              <w:pBdr>
                <w:top w:val="nil"/>
                <w:left w:val="nil"/>
                <w:bottom w:val="nil"/>
                <w:right w:val="nil"/>
                <w:between w:val="nil"/>
              </w:pBdr>
              <w:spacing w:line="240" w:lineRule="auto"/>
              <w:rPr>
                <w:rFonts w:cs="Calibri"/>
                <w:b/>
                <w:color w:val="000000" w:themeColor="text1"/>
                <w:sz w:val="20"/>
                <w:szCs w:val="20"/>
              </w:rPr>
            </w:pPr>
            <w:r w:rsidRPr="006C6D81">
              <w:rPr>
                <w:rFonts w:cs="Calibri"/>
                <w:b/>
                <w:color w:val="000000" w:themeColor="text1"/>
                <w:sz w:val="20"/>
                <w:szCs w:val="20"/>
              </w:rPr>
              <w:t>Greenhouse gases</w:t>
            </w:r>
          </w:p>
          <w:p w14:paraId="10992F91" w14:textId="16E64C70" w:rsidR="000353F3" w:rsidRPr="006C6D81" w:rsidRDefault="00951E49" w:rsidP="000353F3">
            <w:pPr>
              <w:pStyle w:val="Tablebullets1"/>
              <w:rPr>
                <w:rFonts w:cs="Calibri"/>
              </w:rPr>
            </w:pPr>
            <w:r w:rsidRPr="006C6D81">
              <w:rPr>
                <w:rFonts w:cs="Calibri"/>
              </w:rPr>
              <w:t>through the carbon cycle</w:t>
            </w:r>
            <w:r>
              <w:rPr>
                <w:rFonts w:cs="Calibri"/>
              </w:rPr>
              <w:t>,</w:t>
            </w:r>
            <w:r w:rsidRPr="006C6D81">
              <w:rPr>
                <w:rFonts w:cs="Calibri"/>
              </w:rPr>
              <w:t xml:space="preserve"> </w:t>
            </w:r>
            <w:r w:rsidR="000353F3" w:rsidRPr="006C6D81">
              <w:rPr>
                <w:rFonts w:cs="Calibri"/>
              </w:rPr>
              <w:t xml:space="preserve">illustrate the cycling of carbon </w:t>
            </w:r>
          </w:p>
          <w:p w14:paraId="5FC275C3" w14:textId="1E0419CE" w:rsidR="000353F3" w:rsidRPr="006C6D81" w:rsidRDefault="000353F3" w:rsidP="000353F3">
            <w:pPr>
              <w:pStyle w:val="Tablebullets1"/>
              <w:rPr>
                <w:rFonts w:cs="Calibri"/>
              </w:rPr>
            </w:pPr>
            <w:r w:rsidRPr="006C6D81">
              <w:rPr>
                <w:rFonts w:cs="Calibri"/>
              </w:rPr>
              <w:t xml:space="preserve">describe the difference between the natural and </w:t>
            </w:r>
            <w:r w:rsidR="004338F1" w:rsidRPr="006C6D81">
              <w:rPr>
                <w:rFonts w:cs="Calibri"/>
              </w:rPr>
              <w:t>human</w:t>
            </w:r>
            <w:r w:rsidR="004338F1">
              <w:rPr>
                <w:rFonts w:cs="Calibri"/>
              </w:rPr>
              <w:noBreakHyphen/>
            </w:r>
            <w:r w:rsidRPr="006C6D81">
              <w:rPr>
                <w:rFonts w:cs="Calibri"/>
              </w:rPr>
              <w:t>induced greenhouse effect</w:t>
            </w:r>
          </w:p>
          <w:p w14:paraId="422C9A7F" w14:textId="77777777" w:rsidR="000353F3" w:rsidRPr="006C6D81" w:rsidRDefault="000353F3" w:rsidP="000353F3">
            <w:pPr>
              <w:pStyle w:val="Tablebullets1"/>
              <w:rPr>
                <w:rFonts w:cs="Calibri"/>
              </w:rPr>
            </w:pPr>
            <w:r w:rsidRPr="006C6D81">
              <w:rPr>
                <w:rFonts w:cs="Calibri"/>
              </w:rPr>
              <w:t xml:space="preserve">outline the concept of carbon offsets </w:t>
            </w:r>
          </w:p>
          <w:p w14:paraId="442FE01D" w14:textId="77777777" w:rsidR="000353F3" w:rsidRDefault="000353F3" w:rsidP="000353F3">
            <w:pPr>
              <w:pStyle w:val="Tablebullets1"/>
              <w:rPr>
                <w:rFonts w:cs="Calibri"/>
              </w:rPr>
            </w:pPr>
            <w:r w:rsidRPr="006C6D81">
              <w:rPr>
                <w:rFonts w:cs="Calibri"/>
              </w:rPr>
              <w:t>outline some sustainable lifestyle changes to reduce greenhouse gas emissions</w:t>
            </w:r>
          </w:p>
          <w:p w14:paraId="7BB59A8A"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00F69074"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0E107069" w14:textId="660766BB" w:rsidR="000353F3" w:rsidRPr="006C6D81" w:rsidRDefault="000353F3" w:rsidP="000353F3">
            <w:pPr>
              <w:pStyle w:val="Tablebullets1"/>
              <w:rPr>
                <w:rFonts w:cs="Calibri"/>
              </w:rPr>
            </w:pPr>
            <w:r w:rsidRPr="006C6D81">
              <w:rPr>
                <w:rFonts w:cs="Calibri"/>
              </w:rPr>
              <w:t xml:space="preserve">analyse data to identify and describe trends, patterns and relationships, </w:t>
            </w:r>
            <w:r w:rsidR="007178AA">
              <w:rPr>
                <w:rFonts w:cs="Calibri"/>
              </w:rPr>
              <w:t xml:space="preserve">and </w:t>
            </w:r>
            <w:r w:rsidRPr="006C6D81">
              <w:rPr>
                <w:rFonts w:cs="Calibri"/>
              </w:rPr>
              <w:t>recognise errors and limitations in data</w:t>
            </w:r>
          </w:p>
          <w:p w14:paraId="27B51D73"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6A3797AF" w14:textId="77777777" w:rsidR="000353F3" w:rsidRPr="006C6D81"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71C30108"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610B7A01" w14:textId="3896614A" w:rsidR="000353F3" w:rsidRPr="006C6D81" w:rsidRDefault="000353F3" w:rsidP="000353F3">
            <w:pPr>
              <w:pStyle w:val="Tablebullets1"/>
              <w:rPr>
                <w:rFonts w:cs="Calibri"/>
              </w:rPr>
            </w:pPr>
            <w:r w:rsidRPr="006C6D81">
              <w:rPr>
                <w:rFonts w:cs="Calibri"/>
              </w:rPr>
              <w:t xml:space="preserve">use and apply workplace health and safety documents, including safety data sheets (SDS), and other relevant </w:t>
            </w:r>
            <w:r w:rsidR="007178AA">
              <w:rPr>
                <w:rFonts w:cs="Calibri"/>
              </w:rPr>
              <w:t>documents, such as standard operating procedures (SOP), when performing activities</w:t>
            </w:r>
          </w:p>
          <w:p w14:paraId="10545A00"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0F0D591E" w14:textId="77777777" w:rsidR="000353F3" w:rsidRDefault="000353F3" w:rsidP="000353F3">
            <w:pPr>
              <w:pStyle w:val="Tablebullets1"/>
              <w:rPr>
                <w:rFonts w:cs="Calibri"/>
              </w:rPr>
            </w:pPr>
            <w:r w:rsidRPr="006C6D81">
              <w:rPr>
                <w:rFonts w:cs="Calibri"/>
              </w:rPr>
              <w:t>conduct risk assessments to identify potential hazards and prevent potential incidents and injuries</w:t>
            </w:r>
          </w:p>
          <w:p w14:paraId="0E208056" w14:textId="61FAAD40" w:rsidR="000353F3" w:rsidRPr="00627028" w:rsidRDefault="000353F3" w:rsidP="00C97A22">
            <w:pPr>
              <w:pStyle w:val="Tableheadings"/>
              <w:rPr>
                <w:rFonts w:cs="Calibri"/>
              </w:rPr>
            </w:pPr>
            <w:r w:rsidRPr="00627028">
              <w:rPr>
                <w:rFonts w:cs="Calibri"/>
              </w:rPr>
              <w:t>Assessment task 1</w:t>
            </w:r>
            <w:r w:rsidR="00F0160F">
              <w:rPr>
                <w:rFonts w:cs="Calibri"/>
              </w:rPr>
              <w:t xml:space="preserve"> </w:t>
            </w:r>
            <w:r w:rsidRPr="00627028">
              <w:rPr>
                <w:rFonts w:cs="Calibri"/>
              </w:rPr>
              <w:t>– Supervised written assessment (20%)</w:t>
            </w:r>
          </w:p>
        </w:tc>
      </w:tr>
      <w:tr w:rsidR="000353F3" w:rsidRPr="00627028" w14:paraId="07BE4CF0" w14:textId="77777777" w:rsidTr="000353F3">
        <w:tc>
          <w:tcPr>
            <w:tcW w:w="1258" w:type="dxa"/>
            <w:vAlign w:val="center"/>
          </w:tcPr>
          <w:p w14:paraId="5415D587" w14:textId="77777777" w:rsidR="000353F3" w:rsidRPr="0048327F" w:rsidRDefault="000353F3" w:rsidP="00C97A22">
            <w:pPr>
              <w:spacing w:line="276" w:lineRule="auto"/>
              <w:jc w:val="center"/>
              <w:rPr>
                <w:rFonts w:cs="Calibri"/>
                <w:sz w:val="20"/>
                <w:szCs w:val="20"/>
              </w:rPr>
            </w:pPr>
            <w:r>
              <w:rPr>
                <w:sz w:val="20"/>
                <w:szCs w:val="20"/>
              </w:rPr>
              <w:lastRenderedPageBreak/>
              <w:t>7</w:t>
            </w:r>
          </w:p>
        </w:tc>
        <w:tc>
          <w:tcPr>
            <w:tcW w:w="7802" w:type="dxa"/>
          </w:tcPr>
          <w:p w14:paraId="64AD6D6A" w14:textId="77777777" w:rsidR="000353F3" w:rsidRPr="00627028" w:rsidRDefault="000353F3" w:rsidP="00C97A22">
            <w:pPr>
              <w:spacing w:line="240" w:lineRule="auto"/>
              <w:rPr>
                <w:rFonts w:cs="Calibri"/>
                <w:b/>
                <w:color w:val="000000" w:themeColor="text1"/>
                <w:sz w:val="20"/>
                <w:szCs w:val="20"/>
              </w:rPr>
            </w:pPr>
            <w:r w:rsidRPr="00627028">
              <w:rPr>
                <w:rFonts w:cs="Calibri"/>
                <w:b/>
                <w:color w:val="000000" w:themeColor="text1"/>
                <w:sz w:val="20"/>
                <w:szCs w:val="20"/>
              </w:rPr>
              <w:t>Individual baseline audits</w:t>
            </w:r>
          </w:p>
          <w:p w14:paraId="6C4B5F63" w14:textId="77777777" w:rsidR="000353F3" w:rsidRPr="00627028" w:rsidRDefault="000353F3" w:rsidP="000353F3">
            <w:pPr>
              <w:pStyle w:val="Tablebullets1"/>
              <w:rPr>
                <w:rFonts w:cs="Calibri"/>
              </w:rPr>
            </w:pPr>
            <w:r w:rsidRPr="00627028">
              <w:rPr>
                <w:rFonts w:cs="Calibri"/>
              </w:rPr>
              <w:t xml:space="preserve">outline some sustainable lifestyle changes to reduce water usage </w:t>
            </w:r>
          </w:p>
          <w:p w14:paraId="229737AD" w14:textId="77777777" w:rsidR="000353F3" w:rsidRPr="00627028" w:rsidRDefault="000353F3" w:rsidP="000353F3">
            <w:pPr>
              <w:pStyle w:val="Tablebullets1"/>
              <w:rPr>
                <w:rFonts w:cs="Calibri"/>
              </w:rPr>
            </w:pPr>
            <w:r w:rsidRPr="00627028">
              <w:rPr>
                <w:rFonts w:cs="Calibri"/>
              </w:rPr>
              <w:t>outline some sustainable lifestyle changes to reduce greenhouse gas emissions</w:t>
            </w:r>
          </w:p>
          <w:p w14:paraId="1E3FB21B" w14:textId="77777777" w:rsidR="000353F3" w:rsidRDefault="000353F3" w:rsidP="000353F3">
            <w:pPr>
              <w:pStyle w:val="Tablebullets1"/>
              <w:rPr>
                <w:rFonts w:cs="Calibri"/>
              </w:rPr>
            </w:pPr>
            <w:r w:rsidRPr="00627028">
              <w:rPr>
                <w:rFonts w:cs="Calibri"/>
              </w:rPr>
              <w:t>outline some sustainable lifestyle changes to reduce plastic waste</w:t>
            </w:r>
          </w:p>
          <w:p w14:paraId="0CA06983" w14:textId="77777777" w:rsidR="000353F3" w:rsidRPr="00627028" w:rsidRDefault="000353F3" w:rsidP="000353F3">
            <w:pPr>
              <w:pStyle w:val="Tablebullets1"/>
              <w:rPr>
                <w:rFonts w:cs="Calibri"/>
              </w:rPr>
            </w:pPr>
            <w:r w:rsidRPr="00627028">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00FC86CF" w14:textId="2EDCECF7" w:rsidR="000353F3" w:rsidRPr="00627028" w:rsidRDefault="000353F3" w:rsidP="000353F3">
            <w:pPr>
              <w:pStyle w:val="Tablebullets1"/>
              <w:rPr>
                <w:rFonts w:cs="Calibri"/>
              </w:rPr>
            </w:pPr>
            <w:r w:rsidRPr="00627028">
              <w:rPr>
                <w:rFonts w:cs="Calibri"/>
              </w:rPr>
              <w:t>analyse data to identify and describe trends, patterns and relationships,</w:t>
            </w:r>
            <w:r w:rsidR="007178AA">
              <w:rPr>
                <w:rFonts w:cs="Calibri"/>
              </w:rPr>
              <w:t xml:space="preserve"> and</w:t>
            </w:r>
            <w:r w:rsidRPr="00627028">
              <w:rPr>
                <w:rFonts w:cs="Calibri"/>
              </w:rPr>
              <w:t xml:space="preserve"> recognise errors and limitations in data</w:t>
            </w:r>
          </w:p>
          <w:p w14:paraId="72CC59DC" w14:textId="77777777" w:rsidR="000353F3" w:rsidRPr="00627028" w:rsidRDefault="000353F3" w:rsidP="000353F3">
            <w:pPr>
              <w:pStyle w:val="Tablebullets1"/>
              <w:rPr>
                <w:rFonts w:cs="Calibri"/>
              </w:rPr>
            </w:pPr>
            <w:r w:rsidRPr="00627028">
              <w:rPr>
                <w:rFonts w:cs="Calibri"/>
              </w:rPr>
              <w:t>draw conclusions consistent with the evidence and relevant to the question being investigated, identify further evidence that may be required, and recognise limitations of conclusions</w:t>
            </w:r>
          </w:p>
          <w:p w14:paraId="24A042A3" w14:textId="77777777" w:rsidR="000353F3" w:rsidRPr="00627028" w:rsidRDefault="000353F3" w:rsidP="000353F3">
            <w:pPr>
              <w:pStyle w:val="Tablebullets1"/>
              <w:rPr>
                <w:rFonts w:cs="Calibri"/>
              </w:rPr>
            </w:pPr>
            <w:r w:rsidRPr="00627028">
              <w:rPr>
                <w:rFonts w:cs="Calibri"/>
              </w:rPr>
              <w:t>evaluate the investigative procedure, including the relevance, accuracy, validity and reliability of data, and suggest improvements</w:t>
            </w:r>
          </w:p>
          <w:p w14:paraId="4EBD5E43" w14:textId="571CDB29" w:rsidR="000353F3" w:rsidRPr="00627028" w:rsidRDefault="000353F3" w:rsidP="000353F3">
            <w:pPr>
              <w:pStyle w:val="Tablebullets1"/>
              <w:rPr>
                <w:rFonts w:cs="Calibri"/>
              </w:rPr>
            </w:pPr>
            <w:r w:rsidRPr="00627028">
              <w:rPr>
                <w:rFonts w:cs="Calibri"/>
              </w:rPr>
              <w:t>distinguish between opinion, anecdote and evidence, and scientific and non</w:t>
            </w:r>
            <w:r w:rsidR="007178AA">
              <w:rPr>
                <w:rFonts w:cs="Calibri"/>
              </w:rPr>
              <w:noBreakHyphen/>
            </w:r>
            <w:r w:rsidRPr="00627028">
              <w:rPr>
                <w:rFonts w:cs="Calibri"/>
              </w:rPr>
              <w:t>scientific ideas</w:t>
            </w:r>
          </w:p>
          <w:p w14:paraId="51D5FDE4" w14:textId="77777777" w:rsidR="000353F3" w:rsidRPr="00627028" w:rsidRDefault="000353F3" w:rsidP="000353F3">
            <w:pPr>
              <w:pStyle w:val="Tablebullets1"/>
              <w:rPr>
                <w:rFonts w:cs="Calibri"/>
              </w:rPr>
            </w:pPr>
            <w:r w:rsidRPr="00627028">
              <w:rPr>
                <w:rFonts w:cs="Calibri"/>
              </w:rPr>
              <w:t>use reasoning to construct scientific arguments, and to draw and justify conclusions consistent with the evidence and relevant to the question under investigation</w:t>
            </w:r>
          </w:p>
          <w:p w14:paraId="1979ED98" w14:textId="77777777" w:rsidR="000353F3" w:rsidRPr="00627028" w:rsidRDefault="000353F3" w:rsidP="000353F3">
            <w:pPr>
              <w:pStyle w:val="Tablebullets1"/>
              <w:rPr>
                <w:rFonts w:cs="Calibri"/>
              </w:rPr>
            </w:pPr>
            <w:r w:rsidRPr="00627028">
              <w:rPr>
                <w:rFonts w:cs="Calibri"/>
              </w:rPr>
              <w:t>identify examples of where the application of scientific knowledge may have beneficial and/or harmful and/or unintended consequences</w:t>
            </w:r>
          </w:p>
          <w:p w14:paraId="759CAAEB" w14:textId="77777777" w:rsidR="000353F3" w:rsidRDefault="000353F3" w:rsidP="000353F3">
            <w:pPr>
              <w:pStyle w:val="Tablebullets1"/>
              <w:rPr>
                <w:rFonts w:cs="Calibri"/>
              </w:rPr>
            </w:pPr>
            <w:r w:rsidRPr="00627028">
              <w:rPr>
                <w:rFonts w:cs="Calibri"/>
              </w:rPr>
              <w:t>use scientific knowledge to develop and evaluate projected economic, social and environmental impacts and to design action for sustainability</w:t>
            </w:r>
          </w:p>
          <w:p w14:paraId="7BE127BC" w14:textId="47A11851" w:rsidR="000353F3" w:rsidRPr="00627028" w:rsidRDefault="000353F3" w:rsidP="00C97A22">
            <w:pPr>
              <w:pStyle w:val="Tableheadings"/>
              <w:rPr>
                <w:rFonts w:cs="Calibri"/>
              </w:rPr>
            </w:pPr>
            <w:r w:rsidRPr="006C6D81">
              <w:rPr>
                <w:rFonts w:cs="Calibri"/>
              </w:rPr>
              <w:t>Commence Assessment task 2 – Project (30%)</w:t>
            </w:r>
          </w:p>
        </w:tc>
      </w:tr>
      <w:tr w:rsidR="000353F3" w:rsidRPr="00627028" w14:paraId="33310E23" w14:textId="77777777" w:rsidTr="000353F3">
        <w:tc>
          <w:tcPr>
            <w:tcW w:w="1258" w:type="dxa"/>
            <w:vAlign w:val="center"/>
          </w:tcPr>
          <w:p w14:paraId="2A9A4D8F" w14:textId="77777777" w:rsidR="000353F3" w:rsidRPr="0048327F" w:rsidRDefault="000353F3" w:rsidP="00C97A22">
            <w:pPr>
              <w:spacing w:line="276" w:lineRule="auto"/>
              <w:jc w:val="center"/>
              <w:rPr>
                <w:rFonts w:cs="Calibri"/>
                <w:sz w:val="20"/>
                <w:szCs w:val="20"/>
              </w:rPr>
            </w:pPr>
            <w:r>
              <w:rPr>
                <w:sz w:val="20"/>
                <w:szCs w:val="20"/>
              </w:rPr>
              <w:t>8</w:t>
            </w:r>
          </w:p>
        </w:tc>
        <w:tc>
          <w:tcPr>
            <w:tcW w:w="7802" w:type="dxa"/>
          </w:tcPr>
          <w:p w14:paraId="49BDBD47" w14:textId="052B70E7" w:rsidR="003A3CAB" w:rsidRPr="00DD2F57" w:rsidRDefault="003A3CAB" w:rsidP="00C97A22">
            <w:pPr>
              <w:spacing w:line="240" w:lineRule="auto"/>
              <w:rPr>
                <w:rStyle w:val="cf01"/>
                <w:rFonts w:ascii="Calibri" w:hAnsi="Calibri" w:cs="Calibri"/>
                <w:b/>
                <w:bCs/>
                <w:sz w:val="20"/>
                <w:szCs w:val="20"/>
              </w:rPr>
            </w:pPr>
            <w:r w:rsidRPr="00DD2F57">
              <w:rPr>
                <w:rStyle w:val="cf01"/>
                <w:rFonts w:ascii="Calibri" w:hAnsi="Calibri" w:cs="Calibri"/>
                <w:b/>
                <w:bCs/>
                <w:sz w:val="20"/>
                <w:szCs w:val="20"/>
              </w:rPr>
              <w:t>Investigating individual sustainable practice</w:t>
            </w:r>
          </w:p>
          <w:p w14:paraId="7C9E2D87" w14:textId="25B91DEC" w:rsidR="000353F3" w:rsidRPr="006C6D81" w:rsidRDefault="000353F3" w:rsidP="00C97A22">
            <w:pPr>
              <w:spacing w:line="240" w:lineRule="auto"/>
              <w:rPr>
                <w:rFonts w:cs="Calibri"/>
                <w:b/>
                <w:color w:val="000000" w:themeColor="text1"/>
                <w:sz w:val="20"/>
                <w:szCs w:val="20"/>
              </w:rPr>
            </w:pPr>
            <w:r w:rsidRPr="006C6D81">
              <w:rPr>
                <w:rFonts w:cs="Calibri"/>
                <w:b/>
                <w:color w:val="000000" w:themeColor="text1"/>
                <w:sz w:val="20"/>
                <w:szCs w:val="20"/>
              </w:rPr>
              <w:t>Commence Assessment task 3 – Investigation (40%)</w:t>
            </w:r>
          </w:p>
          <w:p w14:paraId="5B45984A" w14:textId="77777777" w:rsidR="000353F3" w:rsidRPr="00627028" w:rsidRDefault="000353F3" w:rsidP="000353F3">
            <w:pPr>
              <w:pStyle w:val="Tablebullets1"/>
              <w:rPr>
                <w:rFonts w:cs="Calibri"/>
              </w:rPr>
            </w:pPr>
            <w:r w:rsidRPr="00627028">
              <w:rPr>
                <w:rFonts w:cs="Calibri"/>
              </w:rPr>
              <w:t xml:space="preserve">outline some sustainable lifestyle changes to reduce water usage </w:t>
            </w:r>
          </w:p>
          <w:p w14:paraId="17F03FA7" w14:textId="77777777" w:rsidR="000353F3" w:rsidRPr="00627028" w:rsidRDefault="000353F3" w:rsidP="000353F3">
            <w:pPr>
              <w:pStyle w:val="Tablebullets1"/>
              <w:rPr>
                <w:rFonts w:cs="Calibri"/>
              </w:rPr>
            </w:pPr>
            <w:r w:rsidRPr="00627028">
              <w:rPr>
                <w:rFonts w:cs="Calibri"/>
              </w:rPr>
              <w:t>outline some sustainable lifestyle changes to reduce greenhouse gas emissions</w:t>
            </w:r>
          </w:p>
          <w:p w14:paraId="76C6AB4D" w14:textId="77777777" w:rsidR="000353F3" w:rsidRDefault="000353F3" w:rsidP="000353F3">
            <w:pPr>
              <w:pStyle w:val="Tablebullets1"/>
              <w:rPr>
                <w:rFonts w:cs="Calibri"/>
              </w:rPr>
            </w:pPr>
            <w:r w:rsidRPr="00627028">
              <w:rPr>
                <w:rFonts w:cs="Calibri"/>
              </w:rPr>
              <w:t>outline some sustainable lifestyle changes to reduce plastic waste</w:t>
            </w:r>
          </w:p>
          <w:p w14:paraId="3EA6ADAC" w14:textId="77777777" w:rsidR="000353F3" w:rsidRPr="006C6D81" w:rsidRDefault="000353F3" w:rsidP="000353F3">
            <w:pPr>
              <w:pStyle w:val="Tablebullets1"/>
              <w:rPr>
                <w:rFonts w:cs="Calibri"/>
              </w:rPr>
            </w:pPr>
            <w:r w:rsidRPr="006C6D81">
              <w:rPr>
                <w:rFonts w:cs="Calibri"/>
              </w:rPr>
              <w:t>research a given topic and construct questions for investigation</w:t>
            </w:r>
          </w:p>
          <w:p w14:paraId="1B616D56" w14:textId="77777777" w:rsidR="000353F3" w:rsidRPr="006C6D81" w:rsidRDefault="000353F3" w:rsidP="000353F3">
            <w:pPr>
              <w:pStyle w:val="Tablebullets1"/>
              <w:rPr>
                <w:rFonts w:cs="Calibri"/>
              </w:rPr>
            </w:pPr>
            <w:r w:rsidRPr="006C6D81">
              <w:rPr>
                <w:rFonts w:cs="Calibri"/>
              </w:rPr>
              <w:t>determine the appropriate methodology for investigations</w:t>
            </w:r>
          </w:p>
          <w:p w14:paraId="03AC4B85" w14:textId="77777777" w:rsidR="000353F3" w:rsidRPr="006C6D81" w:rsidRDefault="000353F3" w:rsidP="000353F3">
            <w:pPr>
              <w:pStyle w:val="Tablebullets1"/>
              <w:rPr>
                <w:rFonts w:cs="Calibri"/>
              </w:rPr>
            </w:pPr>
            <w:r w:rsidRPr="006C6D81">
              <w:rPr>
                <w:rFonts w:cs="Calibri"/>
              </w:rP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03D9E78A"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599451C7"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2A12256C" w14:textId="3DA46B54" w:rsidR="000353F3" w:rsidRPr="00627028" w:rsidRDefault="000353F3" w:rsidP="000353F3">
            <w:pPr>
              <w:pStyle w:val="Tablebullets1"/>
              <w:rPr>
                <w:rFonts w:cs="Calibri"/>
              </w:rPr>
            </w:pPr>
            <w:r w:rsidRPr="00627028">
              <w:rPr>
                <w:rFonts w:cs="Calibri"/>
              </w:rPr>
              <w:t>distinguish between opinion, anecdote and evidence, and scientific and non</w:t>
            </w:r>
            <w:r w:rsidR="007178AA">
              <w:rPr>
                <w:rFonts w:cs="Calibri"/>
              </w:rPr>
              <w:noBreakHyphen/>
            </w:r>
            <w:r w:rsidRPr="00627028">
              <w:rPr>
                <w:rFonts w:cs="Calibri"/>
              </w:rPr>
              <w:t>scientific ideas</w:t>
            </w:r>
          </w:p>
          <w:p w14:paraId="153269D1" w14:textId="77777777" w:rsidR="000353F3" w:rsidRPr="00627028" w:rsidRDefault="000353F3" w:rsidP="000353F3">
            <w:pPr>
              <w:pStyle w:val="Tablebullets1"/>
              <w:rPr>
                <w:rFonts w:cs="Calibri"/>
              </w:rPr>
            </w:pPr>
            <w:r w:rsidRPr="00627028">
              <w:rPr>
                <w:rFonts w:cs="Calibri"/>
              </w:rPr>
              <w:t>use reasoning to construct scientific arguments, and to draw and justify conclusions consistent with the evidence and relevant to the question under investigation</w:t>
            </w:r>
          </w:p>
          <w:p w14:paraId="4A1238A3" w14:textId="77777777" w:rsidR="000353F3" w:rsidRPr="00627028" w:rsidRDefault="000353F3" w:rsidP="000353F3">
            <w:pPr>
              <w:pStyle w:val="Tablebullets1"/>
              <w:rPr>
                <w:rFonts w:cs="Calibri"/>
              </w:rPr>
            </w:pPr>
            <w:r w:rsidRPr="00627028">
              <w:rPr>
                <w:rFonts w:cs="Calibri"/>
              </w:rPr>
              <w:t>identify examples of where the application of scientific knowledge may have beneficial and/or harmful and/or unintended consequences</w:t>
            </w:r>
          </w:p>
          <w:p w14:paraId="658179F8" w14:textId="50EB4051" w:rsidR="000353F3" w:rsidRPr="00DD2F57" w:rsidRDefault="000353F3" w:rsidP="00DD2F57">
            <w:pPr>
              <w:pStyle w:val="Tablebullets1"/>
              <w:rPr>
                <w:rFonts w:cs="Calibri"/>
              </w:rPr>
            </w:pPr>
            <w:r w:rsidRPr="00627028">
              <w:rPr>
                <w:rFonts w:cs="Calibri"/>
              </w:rPr>
              <w:t xml:space="preserve">use scientific knowledge to develop and evaluate projected economic, </w:t>
            </w:r>
            <w:proofErr w:type="gramStart"/>
            <w:r w:rsidRPr="00627028">
              <w:rPr>
                <w:rFonts w:cs="Calibri"/>
              </w:rPr>
              <w:t>social</w:t>
            </w:r>
            <w:proofErr w:type="gramEnd"/>
            <w:r w:rsidRPr="00627028">
              <w:rPr>
                <w:rFonts w:cs="Calibri"/>
              </w:rPr>
              <w:t xml:space="preserve"> and environmental impacts and to design action for sustainability</w:t>
            </w:r>
          </w:p>
        </w:tc>
      </w:tr>
      <w:tr w:rsidR="000353F3" w:rsidRPr="006C6D81" w14:paraId="68BAE640" w14:textId="77777777" w:rsidTr="000353F3">
        <w:tc>
          <w:tcPr>
            <w:tcW w:w="1258" w:type="dxa"/>
            <w:vAlign w:val="center"/>
          </w:tcPr>
          <w:p w14:paraId="7BF835E5" w14:textId="77777777" w:rsidR="000353F3" w:rsidRDefault="000353F3" w:rsidP="00C97A22">
            <w:pPr>
              <w:spacing w:line="276" w:lineRule="auto"/>
              <w:jc w:val="center"/>
              <w:rPr>
                <w:sz w:val="20"/>
                <w:szCs w:val="20"/>
              </w:rPr>
            </w:pPr>
            <w:r>
              <w:rPr>
                <w:sz w:val="20"/>
                <w:szCs w:val="20"/>
              </w:rPr>
              <w:lastRenderedPageBreak/>
              <w:t>9</w:t>
            </w:r>
            <w:r w:rsidRPr="0048327F">
              <w:rPr>
                <w:sz w:val="20"/>
                <w:szCs w:val="20"/>
              </w:rPr>
              <w:t>–</w:t>
            </w:r>
            <w:r>
              <w:rPr>
                <w:sz w:val="20"/>
                <w:szCs w:val="20"/>
              </w:rPr>
              <w:t>10</w:t>
            </w:r>
          </w:p>
        </w:tc>
        <w:tc>
          <w:tcPr>
            <w:tcW w:w="7802" w:type="dxa"/>
          </w:tcPr>
          <w:p w14:paraId="7C388295" w14:textId="77777777" w:rsidR="000353F3" w:rsidRPr="008250BF" w:rsidRDefault="000353F3" w:rsidP="008250BF">
            <w:pPr>
              <w:spacing w:line="240" w:lineRule="auto"/>
              <w:rPr>
                <w:rFonts w:cs="Calibri"/>
                <w:b/>
                <w:color w:val="000000" w:themeColor="text1"/>
                <w:sz w:val="20"/>
                <w:szCs w:val="20"/>
              </w:rPr>
            </w:pPr>
            <w:r w:rsidRPr="008250BF">
              <w:rPr>
                <w:rFonts w:cs="Calibri"/>
                <w:b/>
                <w:color w:val="000000" w:themeColor="text1"/>
                <w:sz w:val="20"/>
                <w:szCs w:val="20"/>
              </w:rPr>
              <w:t xml:space="preserve">Effect of increasing greenhouse gasses on biodiversity </w:t>
            </w:r>
          </w:p>
          <w:p w14:paraId="1EF679A7" w14:textId="77777777" w:rsidR="000353F3" w:rsidRDefault="000353F3" w:rsidP="00ED68CA">
            <w:pPr>
              <w:pStyle w:val="Tablebullets1"/>
              <w:numPr>
                <w:ilvl w:val="0"/>
                <w:numId w:val="35"/>
              </w:numPr>
              <w:rPr>
                <w:rFonts w:cs="Calibri"/>
              </w:rPr>
            </w:pPr>
            <w:r w:rsidRPr="002D3A81">
              <w:rPr>
                <w:rFonts w:cs="Calibri"/>
              </w:rPr>
              <w:t>explain the link between increased atmospheric carbon and ocean acidification</w:t>
            </w:r>
          </w:p>
          <w:p w14:paraId="70A5C851" w14:textId="77777777" w:rsidR="000353F3" w:rsidRDefault="000353F3" w:rsidP="00ED68CA">
            <w:pPr>
              <w:pStyle w:val="Tablebullets1"/>
              <w:numPr>
                <w:ilvl w:val="0"/>
                <w:numId w:val="35"/>
              </w:numPr>
              <w:rPr>
                <w:rFonts w:cs="Calibri"/>
              </w:rPr>
            </w:pPr>
            <w:r w:rsidRPr="002D3A81">
              <w:rPr>
                <w:rFonts w:cs="Calibri"/>
              </w:rPr>
              <w:t>use examples to describe the effect of increasing greenhouse gases on biodiversity</w:t>
            </w:r>
          </w:p>
          <w:p w14:paraId="2302C4A9" w14:textId="77777777" w:rsidR="000353F3" w:rsidRPr="006C6D81" w:rsidRDefault="000353F3" w:rsidP="00ED68CA">
            <w:pPr>
              <w:pStyle w:val="Tablebullets1"/>
              <w:numPr>
                <w:ilvl w:val="0"/>
                <w:numId w:val="35"/>
              </w:numPr>
              <w:rPr>
                <w:rFonts w:cs="Calibri"/>
              </w:rPr>
            </w:pPr>
            <w:r w:rsidRPr="006C6D81">
              <w:rPr>
                <w:rFonts w:cs="Calibri"/>
              </w:rPr>
              <w:t>use equipment and techniques safely, competently and methodically to collect valid and reliable data, and use equipment with precision, accuracy and consistency</w:t>
            </w:r>
          </w:p>
          <w:p w14:paraId="3C3F5D56" w14:textId="77777777" w:rsidR="000353F3" w:rsidRPr="006C6D81" w:rsidRDefault="000353F3" w:rsidP="00ED68CA">
            <w:pPr>
              <w:pStyle w:val="Tablebullets1"/>
              <w:numPr>
                <w:ilvl w:val="0"/>
                <w:numId w:val="35"/>
              </w:numPr>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65EC9331" w14:textId="4CFF943D" w:rsidR="000353F3" w:rsidRPr="006C6D81" w:rsidRDefault="000353F3" w:rsidP="00ED68CA">
            <w:pPr>
              <w:pStyle w:val="Tablebullets1"/>
              <w:numPr>
                <w:ilvl w:val="0"/>
                <w:numId w:val="35"/>
              </w:numPr>
              <w:rPr>
                <w:rFonts w:cs="Calibri"/>
              </w:rPr>
            </w:pPr>
            <w:r w:rsidRPr="006C6D81">
              <w:rPr>
                <w:rFonts w:cs="Calibri"/>
              </w:rPr>
              <w:t xml:space="preserve">analyse data to identify and describe trends, patterns and relationships, </w:t>
            </w:r>
            <w:r w:rsidR="00951E49">
              <w:rPr>
                <w:rFonts w:cs="Calibri"/>
              </w:rPr>
              <w:t xml:space="preserve">and </w:t>
            </w:r>
            <w:r w:rsidRPr="006C6D81">
              <w:rPr>
                <w:rFonts w:cs="Calibri"/>
              </w:rPr>
              <w:t>recognise errors and limitations in data</w:t>
            </w:r>
          </w:p>
          <w:p w14:paraId="3FD7AEAB" w14:textId="77777777" w:rsidR="000353F3" w:rsidRPr="006C6D81" w:rsidRDefault="000353F3" w:rsidP="00ED68CA">
            <w:pPr>
              <w:pStyle w:val="Tablebullets1"/>
              <w:numPr>
                <w:ilvl w:val="0"/>
                <w:numId w:val="35"/>
              </w:numPr>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5054B73A" w14:textId="77777777" w:rsidR="000353F3" w:rsidRPr="006C6D81" w:rsidRDefault="000353F3" w:rsidP="00ED68CA">
            <w:pPr>
              <w:pStyle w:val="Tablebullets1"/>
              <w:numPr>
                <w:ilvl w:val="0"/>
                <w:numId w:val="35"/>
              </w:numPr>
              <w:rPr>
                <w:rFonts w:cs="Calibri"/>
              </w:rPr>
            </w:pPr>
            <w:r w:rsidRPr="006C6D81">
              <w:rPr>
                <w:rFonts w:cs="Calibri"/>
              </w:rPr>
              <w:t>evaluate the investigative procedure, including the relevance, accuracy, validity and reliability of data, and suggest improvements</w:t>
            </w:r>
          </w:p>
          <w:p w14:paraId="5D06157E" w14:textId="5BC83893" w:rsidR="000353F3" w:rsidRDefault="000353F3" w:rsidP="00ED68CA">
            <w:pPr>
              <w:pStyle w:val="Tablebullets1"/>
              <w:numPr>
                <w:ilvl w:val="0"/>
                <w:numId w:val="35"/>
              </w:numPr>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w:t>
            </w:r>
            <w:r w:rsidR="00951E49">
              <w:rPr>
                <w:rFonts w:cs="Calibri"/>
              </w:rPr>
              <w:t xml:space="preserve">s in written, oral and multimedia formats </w:t>
            </w:r>
          </w:p>
          <w:p w14:paraId="4D73726B" w14:textId="77777777" w:rsidR="000353F3" w:rsidRPr="006C6D81" w:rsidRDefault="000353F3" w:rsidP="00ED68CA">
            <w:pPr>
              <w:pStyle w:val="Tablebullets1"/>
              <w:numPr>
                <w:ilvl w:val="0"/>
                <w:numId w:val="35"/>
              </w:numPr>
              <w:rPr>
                <w:rFonts w:cs="Calibri"/>
              </w:rPr>
            </w:pPr>
            <w:r w:rsidRPr="006C6D81">
              <w:rPr>
                <w:rFonts w:cs="Calibri"/>
              </w:rPr>
              <w:t>use and apply workplace health and safety documents, including safety data sheets (SDS), and other relevant documents, such as standard operating procedures (SOP), when performing activities</w:t>
            </w:r>
          </w:p>
          <w:p w14:paraId="60F93F12" w14:textId="77777777" w:rsidR="000353F3" w:rsidRPr="006C6D81" w:rsidRDefault="000353F3" w:rsidP="00ED68CA">
            <w:pPr>
              <w:pStyle w:val="Tablebullets1"/>
              <w:numPr>
                <w:ilvl w:val="0"/>
                <w:numId w:val="35"/>
              </w:numPr>
              <w:rPr>
                <w:rFonts w:cs="Calibri"/>
              </w:rPr>
            </w:pPr>
            <w:r w:rsidRPr="006C6D81">
              <w:rPr>
                <w:rFonts w:cs="Calibri"/>
              </w:rPr>
              <w:t>use appropriate scientific and technological equipment safely to gather data and information</w:t>
            </w:r>
          </w:p>
          <w:p w14:paraId="54F58B53" w14:textId="77777777" w:rsidR="000353F3" w:rsidRPr="00256E06" w:rsidRDefault="000353F3" w:rsidP="00ED68CA">
            <w:pPr>
              <w:pStyle w:val="Tablebullets1"/>
              <w:numPr>
                <w:ilvl w:val="0"/>
                <w:numId w:val="35"/>
              </w:numPr>
              <w:rPr>
                <w:rFonts w:cs="Calibri"/>
              </w:rPr>
            </w:pPr>
            <w:r w:rsidRPr="006C6D81">
              <w:rPr>
                <w:rFonts w:cs="Calibri"/>
              </w:rPr>
              <w:t>conduct risk assessments to identify potential hazards and prevent potential incidents and injuries</w:t>
            </w:r>
          </w:p>
          <w:p w14:paraId="6AEEDDAB" w14:textId="749A67D7" w:rsidR="000353F3" w:rsidRPr="006C6D81" w:rsidRDefault="009B0511" w:rsidP="00C97A22">
            <w:pPr>
              <w:pStyle w:val="Tableheadings"/>
              <w:rPr>
                <w:rFonts w:cs="Calibri"/>
                <w:b w:val="0"/>
                <w:color w:val="000000" w:themeColor="text1"/>
              </w:rPr>
            </w:pPr>
            <w:r w:rsidRPr="006C6D81">
              <w:rPr>
                <w:rFonts w:cs="Calibri"/>
                <w:color w:val="000000" w:themeColor="text1"/>
              </w:rPr>
              <w:t>Co</w:t>
            </w:r>
            <w:r w:rsidRPr="00DD2F57">
              <w:rPr>
                <w:rFonts w:cs="Calibri"/>
                <w:color w:val="000000" w:themeColor="text1"/>
              </w:rPr>
              <w:t>ntinue</w:t>
            </w:r>
            <w:r w:rsidRPr="006C6D81">
              <w:rPr>
                <w:rFonts w:cs="Calibri"/>
                <w:color w:val="000000" w:themeColor="text1"/>
              </w:rPr>
              <w:t xml:space="preserve"> Assessment task 3 – Investigation</w:t>
            </w:r>
          </w:p>
        </w:tc>
      </w:tr>
      <w:tr w:rsidR="000353F3" w:rsidRPr="00256E06" w14:paraId="09F07C04" w14:textId="77777777" w:rsidTr="000353F3">
        <w:tc>
          <w:tcPr>
            <w:tcW w:w="1258" w:type="dxa"/>
            <w:vAlign w:val="center"/>
          </w:tcPr>
          <w:p w14:paraId="65200C46" w14:textId="77777777" w:rsidR="000353F3" w:rsidRDefault="000353F3" w:rsidP="00C97A22">
            <w:pPr>
              <w:spacing w:line="276" w:lineRule="auto"/>
              <w:jc w:val="center"/>
              <w:rPr>
                <w:sz w:val="20"/>
                <w:szCs w:val="20"/>
              </w:rPr>
            </w:pPr>
            <w:r>
              <w:rPr>
                <w:sz w:val="20"/>
                <w:szCs w:val="20"/>
              </w:rPr>
              <w:t>11</w:t>
            </w:r>
            <w:r w:rsidRPr="0048327F">
              <w:rPr>
                <w:sz w:val="20"/>
                <w:szCs w:val="20"/>
              </w:rPr>
              <w:t>–</w:t>
            </w:r>
            <w:r>
              <w:rPr>
                <w:sz w:val="20"/>
                <w:szCs w:val="20"/>
              </w:rPr>
              <w:t>12</w:t>
            </w:r>
          </w:p>
        </w:tc>
        <w:tc>
          <w:tcPr>
            <w:tcW w:w="7802" w:type="dxa"/>
          </w:tcPr>
          <w:p w14:paraId="7A169716" w14:textId="77777777" w:rsidR="009B0511" w:rsidRDefault="009B0511" w:rsidP="00C97A22">
            <w:pPr>
              <w:spacing w:line="240" w:lineRule="auto"/>
              <w:rPr>
                <w:rFonts w:cs="Calibri"/>
                <w:b/>
                <w:bCs/>
                <w:sz w:val="20"/>
                <w:szCs w:val="20"/>
              </w:rPr>
            </w:pPr>
            <w:r w:rsidRPr="00206471">
              <w:rPr>
                <w:rFonts w:cstheme="minorHAnsi"/>
                <w:b/>
                <w:color w:val="000000"/>
                <w:sz w:val="20"/>
                <w:szCs w:val="20"/>
              </w:rPr>
              <w:t xml:space="preserve">Ocean </w:t>
            </w:r>
            <w:r>
              <w:rPr>
                <w:rFonts w:cstheme="minorHAnsi"/>
                <w:b/>
                <w:color w:val="000000"/>
                <w:sz w:val="20"/>
                <w:szCs w:val="20"/>
              </w:rPr>
              <w:t>a</w:t>
            </w:r>
            <w:r w:rsidRPr="00206471">
              <w:rPr>
                <w:rFonts w:cstheme="minorHAnsi"/>
                <w:b/>
                <w:color w:val="000000"/>
                <w:sz w:val="20"/>
                <w:szCs w:val="20"/>
              </w:rPr>
              <w:t>cidification</w:t>
            </w:r>
            <w:r w:rsidRPr="006C6D81">
              <w:rPr>
                <w:rFonts w:cs="Calibri"/>
                <w:b/>
                <w:bCs/>
                <w:sz w:val="20"/>
                <w:szCs w:val="20"/>
              </w:rPr>
              <w:t xml:space="preserve"> </w:t>
            </w:r>
          </w:p>
          <w:p w14:paraId="1983D045" w14:textId="7A71C81A" w:rsidR="000353F3" w:rsidRPr="006C6D81" w:rsidRDefault="000353F3" w:rsidP="00C97A22">
            <w:pPr>
              <w:spacing w:line="240" w:lineRule="auto"/>
              <w:rPr>
                <w:rFonts w:cs="Calibri"/>
                <w:b/>
                <w:bCs/>
                <w:sz w:val="20"/>
                <w:szCs w:val="20"/>
              </w:rPr>
            </w:pPr>
            <w:r w:rsidRPr="006C6D81">
              <w:rPr>
                <w:rFonts w:cs="Calibri"/>
                <w:b/>
                <w:bCs/>
                <w:sz w:val="20"/>
                <w:szCs w:val="20"/>
              </w:rPr>
              <w:t>Assessment task 4 – Practical assessment (10%)</w:t>
            </w:r>
          </w:p>
          <w:p w14:paraId="70D99DB0" w14:textId="77777777" w:rsidR="000353F3" w:rsidRPr="006C6D81" w:rsidRDefault="000353F3" w:rsidP="000353F3">
            <w:pPr>
              <w:pStyle w:val="Tablebullets1"/>
              <w:rPr>
                <w:rFonts w:cs="Calibri"/>
              </w:rPr>
            </w:pPr>
            <w:r w:rsidRPr="006C6D81">
              <w:rPr>
                <w:rFonts w:cs="Calibri"/>
                <w:lang w:eastAsia="ja-JP"/>
              </w:rPr>
              <w:t>explain the link between increased atmospheric carbon and ocean acidification</w:t>
            </w:r>
            <w:r w:rsidRPr="006C6D81">
              <w:rPr>
                <w:rFonts w:cs="Calibri"/>
              </w:rPr>
              <w:t xml:space="preserve"> </w:t>
            </w:r>
          </w:p>
          <w:p w14:paraId="678352BC"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3409E26B" w14:textId="3CFC8464" w:rsidR="000353F3" w:rsidRPr="006C6D81" w:rsidRDefault="000353F3" w:rsidP="000353F3">
            <w:pPr>
              <w:pStyle w:val="Tablebullets1"/>
              <w:rPr>
                <w:rFonts w:cs="Calibri"/>
              </w:rPr>
            </w:pPr>
            <w:r w:rsidRPr="006C6D81">
              <w:rPr>
                <w:rFonts w:cs="Calibri"/>
              </w:rPr>
              <w:t xml:space="preserve">analyse data to identify and describe trends, patterns and relationships, </w:t>
            </w:r>
            <w:r w:rsidR="00951E49">
              <w:rPr>
                <w:rFonts w:cs="Calibri"/>
              </w:rPr>
              <w:t xml:space="preserve">and </w:t>
            </w:r>
            <w:r w:rsidRPr="006C6D81">
              <w:rPr>
                <w:rFonts w:cs="Calibri"/>
              </w:rPr>
              <w:t>recognise errors and limitations in data</w:t>
            </w:r>
          </w:p>
          <w:p w14:paraId="7A4000D4"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046CBCAE"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5A8F15D5" w14:textId="77777777" w:rsidR="000353F3" w:rsidRPr="006C6D81" w:rsidRDefault="000353F3" w:rsidP="000353F3">
            <w:pPr>
              <w:pStyle w:val="Tablebullets1"/>
              <w:rPr>
                <w:rFonts w:cs="Calibri"/>
              </w:rPr>
            </w:pPr>
            <w:r w:rsidRPr="006C6D81">
              <w:rPr>
                <w:rFonts w:cs="Calibri"/>
              </w:rPr>
              <w:t>use and apply workplace health and safety documents, including safety data sheets (SDS), and other relevant documents, such as standard operating procedures (SOP), when performing activities</w:t>
            </w:r>
          </w:p>
          <w:p w14:paraId="3E45762E" w14:textId="77777777" w:rsidR="000353F3" w:rsidRPr="006C6D81" w:rsidRDefault="000353F3" w:rsidP="000353F3">
            <w:pPr>
              <w:pStyle w:val="Tablebullets1"/>
              <w:rPr>
                <w:rFonts w:cs="Calibri"/>
              </w:rPr>
            </w:pPr>
            <w:r w:rsidRPr="006C6D81">
              <w:rPr>
                <w:rFonts w:cs="Calibri"/>
              </w:rPr>
              <w:t>use appropriate scientific and technological equipment safely to gather data and information</w:t>
            </w:r>
          </w:p>
          <w:p w14:paraId="09D38879" w14:textId="77777777" w:rsidR="000353F3" w:rsidRPr="006C6D81" w:rsidRDefault="000353F3" w:rsidP="000353F3">
            <w:pPr>
              <w:pStyle w:val="Tablebullets1"/>
              <w:rPr>
                <w:rFonts w:cs="Calibri"/>
              </w:rPr>
            </w:pPr>
            <w:r w:rsidRPr="006C6D81">
              <w:rPr>
                <w:rFonts w:cs="Calibri"/>
              </w:rPr>
              <w:t>conduct risk assessments to identify potential hazards and prevent potential incidents and injuries</w:t>
            </w:r>
          </w:p>
          <w:p w14:paraId="640AB5E2" w14:textId="23D48803" w:rsidR="000353F3" w:rsidRPr="00256E06" w:rsidRDefault="009B0511" w:rsidP="007917F1">
            <w:pPr>
              <w:pStyle w:val="Tableheadings"/>
              <w:rPr>
                <w:rFonts w:cs="Calibri"/>
              </w:rPr>
            </w:pPr>
            <w:r>
              <w:rPr>
                <w:rFonts w:cs="Calibri"/>
                <w:color w:val="000000" w:themeColor="text1"/>
              </w:rPr>
              <w:t>Complete</w:t>
            </w:r>
            <w:r w:rsidRPr="006C6D81">
              <w:rPr>
                <w:rFonts w:cs="Calibri"/>
                <w:color w:val="000000" w:themeColor="text1"/>
              </w:rPr>
              <w:t xml:space="preserve"> Assessment task </w:t>
            </w:r>
            <w:r>
              <w:rPr>
                <w:rFonts w:cs="Calibri"/>
                <w:color w:val="000000" w:themeColor="text1"/>
              </w:rPr>
              <w:t>2</w:t>
            </w:r>
            <w:r w:rsidRPr="006C6D81">
              <w:rPr>
                <w:rFonts w:cs="Calibri"/>
                <w:color w:val="000000" w:themeColor="text1"/>
              </w:rPr>
              <w:t xml:space="preserve"> – </w:t>
            </w:r>
            <w:r>
              <w:rPr>
                <w:rFonts w:cs="Calibri"/>
                <w:color w:val="000000" w:themeColor="text1"/>
              </w:rPr>
              <w:t>Project</w:t>
            </w:r>
            <w:r w:rsidRPr="006C6D81">
              <w:rPr>
                <w:rFonts w:cs="Calibri"/>
                <w:color w:val="000000" w:themeColor="text1"/>
              </w:rPr>
              <w:t xml:space="preserve"> </w:t>
            </w:r>
          </w:p>
        </w:tc>
      </w:tr>
      <w:tr w:rsidR="000353F3" w:rsidRPr="00256E06" w14:paraId="5DACF9AA" w14:textId="77777777" w:rsidTr="000353F3">
        <w:tc>
          <w:tcPr>
            <w:tcW w:w="1258" w:type="dxa"/>
            <w:vAlign w:val="center"/>
          </w:tcPr>
          <w:p w14:paraId="69D261EB" w14:textId="77777777" w:rsidR="000353F3" w:rsidRDefault="000353F3" w:rsidP="00C97A22">
            <w:pPr>
              <w:spacing w:line="276" w:lineRule="auto"/>
              <w:jc w:val="center"/>
              <w:rPr>
                <w:sz w:val="20"/>
                <w:szCs w:val="20"/>
              </w:rPr>
            </w:pPr>
            <w:r w:rsidRPr="006C6D81">
              <w:rPr>
                <w:rFonts w:cs="Calibri"/>
                <w:sz w:val="20"/>
                <w:szCs w:val="20"/>
              </w:rPr>
              <w:lastRenderedPageBreak/>
              <w:t>13–14</w:t>
            </w:r>
          </w:p>
        </w:tc>
        <w:tc>
          <w:tcPr>
            <w:tcW w:w="7802" w:type="dxa"/>
          </w:tcPr>
          <w:p w14:paraId="4703649D" w14:textId="77777777" w:rsidR="000353F3" w:rsidRPr="006C6D81" w:rsidRDefault="000353F3" w:rsidP="00C97A22">
            <w:pPr>
              <w:spacing w:line="240" w:lineRule="auto"/>
              <w:rPr>
                <w:rFonts w:cs="Calibri"/>
                <w:b/>
                <w:color w:val="000000" w:themeColor="text1"/>
                <w:sz w:val="20"/>
                <w:szCs w:val="20"/>
              </w:rPr>
            </w:pPr>
            <w:r w:rsidRPr="006C6D81">
              <w:rPr>
                <w:rFonts w:cs="Calibri"/>
                <w:b/>
                <w:color w:val="000000" w:themeColor="text1"/>
                <w:sz w:val="20"/>
                <w:szCs w:val="20"/>
              </w:rPr>
              <w:t>Plastic waste decomposition</w:t>
            </w:r>
          </w:p>
          <w:p w14:paraId="6837B89E" w14:textId="77777777" w:rsidR="000353F3" w:rsidRPr="006C6D81" w:rsidRDefault="000353F3" w:rsidP="000353F3">
            <w:pPr>
              <w:pStyle w:val="Tablebullets1"/>
              <w:rPr>
                <w:rFonts w:cs="Calibri"/>
              </w:rPr>
            </w:pPr>
            <w:r w:rsidRPr="006C6D81">
              <w:rPr>
                <w:rFonts w:cs="Calibri"/>
                <w:lang w:eastAsia="ja-JP"/>
              </w:rPr>
              <w:t>outline the properties of the different types of plastics, including recyclability, decomposition time and toxicity</w:t>
            </w:r>
            <w:r w:rsidRPr="006C6D81">
              <w:rPr>
                <w:rFonts w:cs="Calibri"/>
              </w:rPr>
              <w:t xml:space="preserve"> </w:t>
            </w:r>
          </w:p>
          <w:p w14:paraId="3CB28095" w14:textId="77777777" w:rsidR="000353F3" w:rsidRPr="006C6D81" w:rsidRDefault="000353F3" w:rsidP="000353F3">
            <w:pPr>
              <w:pStyle w:val="Tablebullets1"/>
              <w:rPr>
                <w:rFonts w:cs="Calibri"/>
              </w:rPr>
            </w:pPr>
            <w:r w:rsidRPr="006C6D81">
              <w:rPr>
                <w:rFonts w:cs="Calibri"/>
              </w:rPr>
              <w:t>use equipment and techniques safely, competently and methodically to collect valid and reliable data, and use equipment with precision, accuracy and consistency</w:t>
            </w:r>
          </w:p>
          <w:p w14:paraId="26FB9F49" w14:textId="77777777" w:rsidR="000353F3" w:rsidRPr="006C6D81" w:rsidRDefault="000353F3" w:rsidP="000353F3">
            <w:pPr>
              <w:pStyle w:val="Tablebullets1"/>
              <w:rPr>
                <w:rFonts w:cs="Calibri"/>
              </w:rPr>
            </w:pPr>
            <w:r w:rsidRPr="006C6D81">
              <w:rPr>
                <w:rFonts w:cs="Calibri"/>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1E1A6E1E" w14:textId="2E8BEF82" w:rsidR="000353F3" w:rsidRPr="006C6D81" w:rsidRDefault="000353F3" w:rsidP="000353F3">
            <w:pPr>
              <w:pStyle w:val="Tablebullets1"/>
              <w:rPr>
                <w:rFonts w:cs="Calibri"/>
              </w:rPr>
            </w:pPr>
            <w:r w:rsidRPr="006C6D81">
              <w:rPr>
                <w:rFonts w:cs="Calibri"/>
              </w:rPr>
              <w:t xml:space="preserve">analyse data to identify and describe trends, patterns and relationships, </w:t>
            </w:r>
            <w:r w:rsidR="00951E49">
              <w:rPr>
                <w:rFonts w:cs="Calibri"/>
              </w:rPr>
              <w:t xml:space="preserve">and </w:t>
            </w:r>
            <w:r w:rsidRPr="006C6D81">
              <w:rPr>
                <w:rFonts w:cs="Calibri"/>
              </w:rPr>
              <w:t>recognise errors and limitations in data</w:t>
            </w:r>
          </w:p>
          <w:p w14:paraId="76FF2A05"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1EA739D9" w14:textId="77777777" w:rsidR="000353F3" w:rsidRPr="006C6D81" w:rsidRDefault="000353F3" w:rsidP="000353F3">
            <w:pPr>
              <w:pStyle w:val="Tablebullets1"/>
              <w:rPr>
                <w:rFonts w:cs="Calibri"/>
              </w:rPr>
            </w:pPr>
            <w:r w:rsidRPr="006C6D81">
              <w:rPr>
                <w:rFonts w:cs="Calibri"/>
              </w:rPr>
              <w:t>communicate information and ideas in a variety of ways using scientific conventions and terminology, including the selection and presentation of data and ideas to convey meaning to selected audiences in written, oral and multimedia formats</w:t>
            </w:r>
          </w:p>
          <w:p w14:paraId="1062E9F0" w14:textId="77777777" w:rsidR="000353F3" w:rsidRPr="006C6D81" w:rsidRDefault="000353F3" w:rsidP="000353F3">
            <w:pPr>
              <w:pStyle w:val="Tablebullets1"/>
              <w:rPr>
                <w:rFonts w:cs="Calibri"/>
              </w:rPr>
            </w:pPr>
            <w:r w:rsidRPr="006C6D81">
              <w:rPr>
                <w:rFonts w:cs="Calibri"/>
              </w:rPr>
              <w:t>use and apply workplace health and safety documents, including safety data sheets (SDS), and other relevant documents, such as standard operating procedures (SOP), when performing activities</w:t>
            </w:r>
          </w:p>
          <w:p w14:paraId="3DB56731" w14:textId="77777777" w:rsidR="000353F3" w:rsidRPr="006C6D81" w:rsidRDefault="000353F3" w:rsidP="000353F3">
            <w:pPr>
              <w:pStyle w:val="Tablebullets1"/>
              <w:rPr>
                <w:rFonts w:cs="Calibri"/>
              </w:rPr>
            </w:pPr>
            <w:r w:rsidRPr="006C6D81">
              <w:rPr>
                <w:rFonts w:cs="Calibri"/>
              </w:rPr>
              <w:t>conduct risk assessments to identify potential hazards and prevent potential incidents and injuries</w:t>
            </w:r>
          </w:p>
          <w:p w14:paraId="29347D05" w14:textId="5411A51B" w:rsidR="000353F3" w:rsidRPr="00256E06" w:rsidRDefault="000353F3" w:rsidP="00C97A22">
            <w:pPr>
              <w:pStyle w:val="Tableheadings"/>
              <w:rPr>
                <w:rFonts w:cs="Calibri"/>
              </w:rPr>
            </w:pPr>
            <w:r w:rsidRPr="00256E06">
              <w:rPr>
                <w:rFonts w:cs="Calibri"/>
              </w:rPr>
              <w:t xml:space="preserve">Continue Assessment task 3 – Investigation </w:t>
            </w:r>
          </w:p>
        </w:tc>
      </w:tr>
      <w:tr w:rsidR="000353F3" w:rsidRPr="006C6D81" w14:paraId="595C87BB" w14:textId="77777777" w:rsidTr="000353F3">
        <w:tc>
          <w:tcPr>
            <w:tcW w:w="1258" w:type="dxa"/>
            <w:vAlign w:val="center"/>
          </w:tcPr>
          <w:p w14:paraId="4FF2C839" w14:textId="77777777" w:rsidR="000353F3" w:rsidRDefault="000353F3" w:rsidP="00C97A22">
            <w:pPr>
              <w:spacing w:line="276" w:lineRule="auto"/>
              <w:jc w:val="center"/>
              <w:rPr>
                <w:sz w:val="20"/>
                <w:szCs w:val="20"/>
              </w:rPr>
            </w:pPr>
            <w:r>
              <w:rPr>
                <w:sz w:val="20"/>
                <w:szCs w:val="20"/>
              </w:rPr>
              <w:t>15</w:t>
            </w:r>
          </w:p>
        </w:tc>
        <w:tc>
          <w:tcPr>
            <w:tcW w:w="7802" w:type="dxa"/>
          </w:tcPr>
          <w:p w14:paraId="2FF807E7" w14:textId="77777777" w:rsidR="000353F3" w:rsidRDefault="000353F3" w:rsidP="00C97A22">
            <w:pPr>
              <w:spacing w:line="240" w:lineRule="auto"/>
              <w:rPr>
                <w:rFonts w:cs="Calibri"/>
                <w:b/>
                <w:color w:val="000000" w:themeColor="text1"/>
                <w:sz w:val="20"/>
                <w:szCs w:val="20"/>
              </w:rPr>
            </w:pPr>
            <w:r w:rsidRPr="006C6D81">
              <w:rPr>
                <w:rFonts w:cs="Calibri"/>
                <w:b/>
                <w:color w:val="000000" w:themeColor="text1"/>
                <w:sz w:val="20"/>
                <w:szCs w:val="20"/>
              </w:rPr>
              <w:t>Water cycle – terrarium</w:t>
            </w:r>
          </w:p>
          <w:p w14:paraId="5953F08C" w14:textId="5BF232D3" w:rsidR="000353F3" w:rsidRPr="006C6D81" w:rsidRDefault="000353F3" w:rsidP="000353F3">
            <w:pPr>
              <w:pStyle w:val="Tablebullets1"/>
              <w:rPr>
                <w:rFonts w:cs="Calibri"/>
              </w:rPr>
            </w:pPr>
            <w:r w:rsidRPr="006C6D81">
              <w:rPr>
                <w:rFonts w:cs="Calibri"/>
              </w:rPr>
              <w:t>through the water cycle,</w:t>
            </w:r>
            <w:r w:rsidR="00951E49" w:rsidRPr="006C6D81">
              <w:rPr>
                <w:rFonts w:cs="Calibri"/>
              </w:rPr>
              <w:t xml:space="preserve"> illustrate</w:t>
            </w:r>
            <w:r w:rsidRPr="006C6D81">
              <w:rPr>
                <w:rFonts w:cs="Calibri"/>
              </w:rPr>
              <w:t xml:space="preserve"> the concept of water as a finite renewable resource </w:t>
            </w:r>
          </w:p>
          <w:p w14:paraId="04401D94" w14:textId="77777777" w:rsidR="000353F3" w:rsidRPr="006C6D81" w:rsidRDefault="000353F3" w:rsidP="000353F3">
            <w:pPr>
              <w:pStyle w:val="Tablebullets1"/>
              <w:rPr>
                <w:rFonts w:cs="Calibri"/>
              </w:rPr>
            </w:pPr>
            <w:r w:rsidRPr="006C6D81">
              <w:rPr>
                <w:rFonts w:cs="Calibri"/>
              </w:rPr>
              <w:t>draw conclusions consistent with the evidence and relevant to the question being investigated, identify further evidence that may be required, and recognise limitations of conclusions</w:t>
            </w:r>
          </w:p>
          <w:p w14:paraId="2ABB6DC4" w14:textId="77777777" w:rsidR="000353F3" w:rsidRPr="006C6D81" w:rsidRDefault="000353F3" w:rsidP="000353F3">
            <w:pPr>
              <w:pStyle w:val="Tablebullets1"/>
              <w:rPr>
                <w:rFonts w:cs="Calibri"/>
              </w:rPr>
            </w:pPr>
            <w:r w:rsidRPr="006C6D81">
              <w:rPr>
                <w:rFonts w:cs="Calibri"/>
              </w:rPr>
              <w:t>evaluate the investigative procedure, including the relevance, accuracy, validity and reliability of data, and suggest improvements</w:t>
            </w:r>
          </w:p>
          <w:p w14:paraId="2AF37858" w14:textId="44E4A258" w:rsidR="000353F3" w:rsidRPr="006C6D81" w:rsidRDefault="009B0511" w:rsidP="00336DEC">
            <w:pPr>
              <w:pStyle w:val="Tableheadings"/>
              <w:rPr>
                <w:rFonts w:cs="Calibri"/>
                <w:b w:val="0"/>
                <w:color w:val="000000" w:themeColor="text1"/>
              </w:rPr>
            </w:pPr>
            <w:r>
              <w:rPr>
                <w:rFonts w:cs="Calibri"/>
              </w:rPr>
              <w:t xml:space="preserve">Complete </w:t>
            </w:r>
            <w:r w:rsidRPr="00256E06">
              <w:rPr>
                <w:rFonts w:cs="Calibri"/>
              </w:rPr>
              <w:t>Assessment task 3 – Investigation</w:t>
            </w:r>
          </w:p>
        </w:tc>
      </w:tr>
    </w:tbl>
    <w:p w14:paraId="105D5890" w14:textId="1F1F43F2" w:rsidR="009B509A" w:rsidRDefault="009B509A" w:rsidP="00393A8D">
      <w:r>
        <w:br w:type="page"/>
      </w:r>
    </w:p>
    <w:p w14:paraId="5848CBD6" w14:textId="7B17A012" w:rsidR="00C90108" w:rsidRPr="00F04A23" w:rsidRDefault="00C90108" w:rsidP="00F04A23">
      <w:pPr>
        <w:pStyle w:val="Heading1"/>
        <w:spacing w:line="276" w:lineRule="auto"/>
        <w:rPr>
          <w:color w:val="342568" w:themeColor="accent1" w:themeShade="BF"/>
        </w:rPr>
      </w:pPr>
      <w:bookmarkStart w:id="11" w:name="_Toc147233935"/>
      <w:r w:rsidRPr="00F04A23">
        <w:rPr>
          <w:color w:val="342568" w:themeColor="accent1" w:themeShade="BF"/>
        </w:rPr>
        <w:lastRenderedPageBreak/>
        <w:t>Assessment Outline</w:t>
      </w:r>
      <w:bookmarkEnd w:id="11"/>
    </w:p>
    <w:tbl>
      <w:tblPr>
        <w:tblStyle w:val="TableGrid1"/>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488"/>
        <w:gridCol w:w="1392"/>
        <w:gridCol w:w="1387"/>
        <w:gridCol w:w="834"/>
        <w:gridCol w:w="3959"/>
      </w:tblGrid>
      <w:tr w:rsidR="00C90108" w:rsidRPr="00C90108" w14:paraId="280FFFE3" w14:textId="7D40E944" w:rsidTr="00217171">
        <w:trPr>
          <w:trHeight w:val="78"/>
          <w:tblHeader/>
        </w:trPr>
        <w:tc>
          <w:tcPr>
            <w:tcW w:w="0" w:type="auto"/>
            <w:tcBorders>
              <w:right w:val="single" w:sz="4" w:space="0" w:color="FFFFFF" w:themeColor="background1"/>
            </w:tcBorders>
            <w:shd w:val="clear" w:color="auto" w:fill="9A83B5"/>
            <w:vAlign w:val="center"/>
          </w:tcPr>
          <w:p w14:paraId="273608A4" w14:textId="08F98F82" w:rsidR="00C90108" w:rsidRPr="00C90108" w:rsidRDefault="00C90108" w:rsidP="00C90108">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5EF6405C" w14:textId="69031783" w:rsidR="00C90108" w:rsidRPr="00C90108" w:rsidRDefault="00C90108" w:rsidP="00C90108">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57AD5171" w14:textId="36A9D9A7" w:rsidR="00C90108" w:rsidRPr="00C90108" w:rsidRDefault="00C90108" w:rsidP="00C90108">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2B254A1F" w14:textId="2D0FA613" w:rsidR="00C90108" w:rsidRPr="00C90108" w:rsidRDefault="00C90108" w:rsidP="00C90108">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3E41BE9A" w14:textId="4C62E88A" w:rsidR="00C90108" w:rsidRPr="00C90108" w:rsidRDefault="00C90108" w:rsidP="00C90108">
            <w:pPr>
              <w:spacing w:line="276" w:lineRule="auto"/>
              <w:rPr>
                <w:b/>
                <w:bCs/>
                <w:color w:val="FFFFFF" w:themeColor="background1"/>
                <w:sz w:val="20"/>
                <w:szCs w:val="20"/>
              </w:rPr>
            </w:pPr>
            <w:r w:rsidRPr="00C90108">
              <w:rPr>
                <w:b/>
                <w:bCs/>
                <w:color w:val="FFFFFF" w:themeColor="background1"/>
                <w:sz w:val="20"/>
                <w:szCs w:val="20"/>
              </w:rPr>
              <w:t>Assessment task</w:t>
            </w:r>
          </w:p>
        </w:tc>
      </w:tr>
      <w:tr w:rsidR="00C90108" w:rsidRPr="00C90108" w14:paraId="221E2409" w14:textId="7B39FF2C" w:rsidTr="00C90108">
        <w:tc>
          <w:tcPr>
            <w:tcW w:w="0" w:type="auto"/>
            <w:vAlign w:val="center"/>
          </w:tcPr>
          <w:p w14:paraId="702575B6" w14:textId="4EBD2306" w:rsidR="00C90108" w:rsidRPr="00C90108" w:rsidRDefault="00C90108" w:rsidP="00C90108">
            <w:pPr>
              <w:spacing w:line="276" w:lineRule="auto"/>
              <w:rPr>
                <w:rFonts w:cs="Calibri"/>
                <w:sz w:val="20"/>
                <w:szCs w:val="20"/>
              </w:rPr>
            </w:pPr>
            <w:r w:rsidRPr="00C90108">
              <w:rPr>
                <w:sz w:val="20"/>
                <w:szCs w:val="20"/>
              </w:rPr>
              <w:t>Investigation</w:t>
            </w:r>
          </w:p>
        </w:tc>
        <w:tc>
          <w:tcPr>
            <w:tcW w:w="0" w:type="auto"/>
            <w:vAlign w:val="center"/>
          </w:tcPr>
          <w:p w14:paraId="6F9E2C80" w14:textId="48F5809C" w:rsidR="00C90108" w:rsidRPr="00C90108" w:rsidRDefault="00C90108" w:rsidP="009864B2">
            <w:pPr>
              <w:spacing w:line="276" w:lineRule="auto"/>
              <w:jc w:val="center"/>
              <w:rPr>
                <w:sz w:val="20"/>
                <w:szCs w:val="20"/>
              </w:rPr>
            </w:pPr>
            <w:r w:rsidRPr="00C90108">
              <w:rPr>
                <w:sz w:val="20"/>
                <w:szCs w:val="20"/>
              </w:rPr>
              <w:t>40%</w:t>
            </w:r>
          </w:p>
        </w:tc>
        <w:tc>
          <w:tcPr>
            <w:tcW w:w="0" w:type="auto"/>
            <w:vAlign w:val="center"/>
          </w:tcPr>
          <w:p w14:paraId="1CBA502F" w14:textId="0D53BBF0" w:rsidR="00C90108" w:rsidRPr="00C90108" w:rsidRDefault="00C90108" w:rsidP="009864B2">
            <w:pPr>
              <w:spacing w:line="276" w:lineRule="auto"/>
              <w:jc w:val="center"/>
              <w:rPr>
                <w:sz w:val="20"/>
                <w:szCs w:val="20"/>
              </w:rPr>
            </w:pPr>
            <w:r w:rsidRPr="00C90108">
              <w:rPr>
                <w:sz w:val="20"/>
                <w:szCs w:val="20"/>
              </w:rPr>
              <w:t>40%</w:t>
            </w:r>
          </w:p>
        </w:tc>
        <w:tc>
          <w:tcPr>
            <w:tcW w:w="0" w:type="auto"/>
            <w:vAlign w:val="center"/>
          </w:tcPr>
          <w:p w14:paraId="272094C4" w14:textId="47404324" w:rsidR="00C90108" w:rsidRPr="00C90108" w:rsidRDefault="00C90108" w:rsidP="009864B2">
            <w:pPr>
              <w:spacing w:line="276" w:lineRule="auto"/>
              <w:jc w:val="center"/>
              <w:rPr>
                <w:sz w:val="20"/>
                <w:szCs w:val="20"/>
              </w:rPr>
            </w:pPr>
            <w:r w:rsidRPr="00C90108">
              <w:rPr>
                <w:sz w:val="20"/>
                <w:szCs w:val="20"/>
              </w:rPr>
              <w:t xml:space="preserve">Weeks </w:t>
            </w:r>
            <w:r w:rsidR="002177FC">
              <w:rPr>
                <w:sz w:val="20"/>
                <w:szCs w:val="20"/>
              </w:rPr>
              <w:t>8</w:t>
            </w:r>
            <w:r w:rsidRPr="00C90108">
              <w:rPr>
                <w:sz w:val="20"/>
                <w:szCs w:val="20"/>
              </w:rPr>
              <w:t>–1</w:t>
            </w:r>
            <w:r w:rsidR="003F506B">
              <w:rPr>
                <w:sz w:val="20"/>
                <w:szCs w:val="20"/>
              </w:rPr>
              <w:t>5</w:t>
            </w:r>
          </w:p>
        </w:tc>
        <w:tc>
          <w:tcPr>
            <w:tcW w:w="0" w:type="auto"/>
            <w:vAlign w:val="center"/>
          </w:tcPr>
          <w:p w14:paraId="21E166C4" w14:textId="7F0E5941" w:rsidR="008F3D48" w:rsidRDefault="008F3D48" w:rsidP="00C90108">
            <w:pPr>
              <w:spacing w:line="276" w:lineRule="auto"/>
              <w:rPr>
                <w:rFonts w:cs="Calibri"/>
                <w:b/>
                <w:color w:val="000000" w:themeColor="text1"/>
                <w:sz w:val="20"/>
                <w:szCs w:val="20"/>
              </w:rPr>
            </w:pPr>
            <w:r w:rsidRPr="006C6D81">
              <w:rPr>
                <w:rFonts w:cs="Calibri"/>
                <w:b/>
                <w:color w:val="000000" w:themeColor="text1"/>
                <w:sz w:val="20"/>
                <w:szCs w:val="20"/>
              </w:rPr>
              <w:t xml:space="preserve">Assessment task 3 – </w:t>
            </w:r>
            <w:r w:rsidR="0081333F" w:rsidRPr="0081333F">
              <w:rPr>
                <w:rFonts w:cs="Calibri"/>
                <w:b/>
                <w:color w:val="000000" w:themeColor="text1"/>
                <w:sz w:val="20"/>
                <w:szCs w:val="20"/>
              </w:rPr>
              <w:t>Individual sustainable practice</w:t>
            </w:r>
          </w:p>
          <w:p w14:paraId="2C3BFC2B" w14:textId="7444A5DD" w:rsidR="00C90108" w:rsidRPr="00C90108" w:rsidRDefault="00C90108" w:rsidP="00C90108">
            <w:pPr>
              <w:spacing w:line="276" w:lineRule="auto"/>
              <w:rPr>
                <w:sz w:val="20"/>
                <w:szCs w:val="20"/>
              </w:rPr>
            </w:pPr>
            <w:r w:rsidRPr="00C90108">
              <w:rPr>
                <w:sz w:val="20"/>
                <w:szCs w:val="20"/>
              </w:rPr>
              <w:t>Students work in groups to plan and conduct the investigation and summarise their findings in a live or virtual poster presentation. Each student will prepare a written report to communicate their findings.</w:t>
            </w:r>
          </w:p>
          <w:p w14:paraId="518813AA" w14:textId="77777777" w:rsidR="00C90108" w:rsidRPr="00C90108" w:rsidRDefault="00C90108" w:rsidP="00C90108">
            <w:pPr>
              <w:spacing w:line="276" w:lineRule="auto"/>
              <w:rPr>
                <w:sz w:val="20"/>
                <w:szCs w:val="20"/>
              </w:rPr>
            </w:pPr>
            <w:r w:rsidRPr="00C90108">
              <w:rPr>
                <w:sz w:val="20"/>
                <w:szCs w:val="20"/>
              </w:rPr>
              <w:t xml:space="preserve">Planning, working safety and group contributions will be monitored via student logbooks, responses to reflection questions, peer and self-assessments and teacher observations.  </w:t>
            </w:r>
          </w:p>
          <w:p w14:paraId="7AFF2408" w14:textId="0727E0A4" w:rsidR="00C90108" w:rsidRPr="00C90108" w:rsidRDefault="00C90108" w:rsidP="00C90108">
            <w:pPr>
              <w:spacing w:line="276" w:lineRule="auto"/>
              <w:rPr>
                <w:sz w:val="20"/>
                <w:szCs w:val="20"/>
              </w:rPr>
            </w:pPr>
            <w:r w:rsidRPr="00C90108">
              <w:rPr>
                <w:sz w:val="20"/>
                <w:szCs w:val="20"/>
              </w:rPr>
              <w:t>Time: 1</w:t>
            </w:r>
            <w:r w:rsidR="00A46D83">
              <w:rPr>
                <w:sz w:val="20"/>
                <w:szCs w:val="20"/>
              </w:rPr>
              <w:t>3</w:t>
            </w:r>
            <w:r w:rsidRPr="00C90108">
              <w:rPr>
                <w:sz w:val="20"/>
                <w:szCs w:val="20"/>
              </w:rPr>
              <w:t xml:space="preserve"> hours</w:t>
            </w:r>
          </w:p>
        </w:tc>
      </w:tr>
      <w:tr w:rsidR="00C90108" w:rsidRPr="00C90108" w14:paraId="1341CD71" w14:textId="29163A39" w:rsidTr="00C90108">
        <w:tc>
          <w:tcPr>
            <w:tcW w:w="0" w:type="auto"/>
            <w:vAlign w:val="center"/>
          </w:tcPr>
          <w:p w14:paraId="6EE1E7AC" w14:textId="033B90A8" w:rsidR="00C90108" w:rsidRPr="00C90108" w:rsidRDefault="00C90108" w:rsidP="00117A61">
            <w:pPr>
              <w:spacing w:line="276" w:lineRule="auto"/>
              <w:rPr>
                <w:rFonts w:cs="Calibri"/>
                <w:sz w:val="20"/>
                <w:szCs w:val="20"/>
              </w:rPr>
            </w:pPr>
            <w:r w:rsidRPr="00C90108">
              <w:rPr>
                <w:sz w:val="20"/>
                <w:szCs w:val="20"/>
              </w:rPr>
              <w:t>Project</w:t>
            </w:r>
          </w:p>
        </w:tc>
        <w:tc>
          <w:tcPr>
            <w:tcW w:w="0" w:type="auto"/>
            <w:vAlign w:val="center"/>
          </w:tcPr>
          <w:p w14:paraId="67571808" w14:textId="1F292C03" w:rsidR="00C90108" w:rsidRPr="009864B2" w:rsidRDefault="00C90108" w:rsidP="009864B2">
            <w:pPr>
              <w:spacing w:line="276" w:lineRule="auto"/>
              <w:jc w:val="center"/>
              <w:rPr>
                <w:sz w:val="20"/>
                <w:szCs w:val="20"/>
              </w:rPr>
            </w:pPr>
            <w:r w:rsidRPr="00C90108">
              <w:rPr>
                <w:sz w:val="20"/>
                <w:szCs w:val="20"/>
              </w:rPr>
              <w:t>30%</w:t>
            </w:r>
          </w:p>
        </w:tc>
        <w:tc>
          <w:tcPr>
            <w:tcW w:w="0" w:type="auto"/>
            <w:vAlign w:val="center"/>
          </w:tcPr>
          <w:p w14:paraId="2A6AADF1" w14:textId="098A44AA" w:rsidR="00C90108" w:rsidRPr="009864B2" w:rsidRDefault="00C90108" w:rsidP="009864B2">
            <w:pPr>
              <w:spacing w:line="276" w:lineRule="auto"/>
              <w:jc w:val="center"/>
              <w:rPr>
                <w:sz w:val="20"/>
                <w:szCs w:val="20"/>
              </w:rPr>
            </w:pPr>
            <w:r w:rsidRPr="00C90108">
              <w:rPr>
                <w:sz w:val="20"/>
                <w:szCs w:val="20"/>
              </w:rPr>
              <w:t>30%</w:t>
            </w:r>
          </w:p>
        </w:tc>
        <w:tc>
          <w:tcPr>
            <w:tcW w:w="0" w:type="auto"/>
            <w:vAlign w:val="center"/>
          </w:tcPr>
          <w:p w14:paraId="6CF8E017" w14:textId="4F55AEB2" w:rsidR="00C90108" w:rsidRPr="009864B2" w:rsidRDefault="00C90108" w:rsidP="009864B2">
            <w:pPr>
              <w:spacing w:line="276" w:lineRule="auto"/>
              <w:jc w:val="center"/>
              <w:rPr>
                <w:sz w:val="20"/>
                <w:szCs w:val="20"/>
              </w:rPr>
            </w:pPr>
            <w:r w:rsidRPr="00C90108">
              <w:rPr>
                <w:sz w:val="20"/>
                <w:szCs w:val="20"/>
              </w:rPr>
              <w:t xml:space="preserve">Weeks </w:t>
            </w:r>
            <w:r w:rsidR="002177FC">
              <w:rPr>
                <w:sz w:val="20"/>
                <w:szCs w:val="20"/>
              </w:rPr>
              <w:t>7</w:t>
            </w:r>
            <w:r w:rsidRPr="00C90108">
              <w:rPr>
                <w:sz w:val="20"/>
                <w:szCs w:val="20"/>
              </w:rPr>
              <w:t>–1</w:t>
            </w:r>
            <w:r w:rsidR="00A66BD1">
              <w:rPr>
                <w:sz w:val="20"/>
                <w:szCs w:val="20"/>
              </w:rPr>
              <w:t>2</w:t>
            </w:r>
          </w:p>
        </w:tc>
        <w:tc>
          <w:tcPr>
            <w:tcW w:w="0" w:type="auto"/>
            <w:vAlign w:val="center"/>
          </w:tcPr>
          <w:p w14:paraId="52451261" w14:textId="67296F7C" w:rsidR="002177FC" w:rsidRPr="006A2D0F" w:rsidRDefault="002177FC" w:rsidP="006A2D0F">
            <w:pPr>
              <w:spacing w:line="276" w:lineRule="auto"/>
              <w:rPr>
                <w:rFonts w:cs="Calibri"/>
                <w:b/>
                <w:color w:val="000000" w:themeColor="text1"/>
                <w:sz w:val="20"/>
                <w:szCs w:val="20"/>
              </w:rPr>
            </w:pPr>
            <w:r w:rsidRPr="006A2D0F">
              <w:rPr>
                <w:rFonts w:cs="Calibri"/>
                <w:b/>
                <w:color w:val="000000" w:themeColor="text1"/>
                <w:sz w:val="20"/>
                <w:szCs w:val="20"/>
              </w:rPr>
              <w:t>Assessment task 2 –</w:t>
            </w:r>
            <w:r w:rsidR="006A2D0F" w:rsidRPr="006A2D0F">
              <w:rPr>
                <w:rFonts w:cs="Calibri"/>
                <w:b/>
                <w:color w:val="000000" w:themeColor="text1"/>
                <w:sz w:val="20"/>
                <w:szCs w:val="20"/>
              </w:rPr>
              <w:t xml:space="preserve"> Sustainable lifestyle changes</w:t>
            </w:r>
            <w:r w:rsidRPr="006A2D0F">
              <w:rPr>
                <w:rFonts w:cs="Calibri"/>
                <w:b/>
                <w:color w:val="000000" w:themeColor="text1"/>
                <w:sz w:val="20"/>
                <w:szCs w:val="20"/>
              </w:rPr>
              <w:t xml:space="preserve"> </w:t>
            </w:r>
          </w:p>
          <w:p w14:paraId="1F7420E1" w14:textId="1B4C1EC4" w:rsidR="00C90108" w:rsidRPr="00C90108" w:rsidRDefault="00C90108" w:rsidP="00C90108">
            <w:pPr>
              <w:rPr>
                <w:sz w:val="20"/>
                <w:szCs w:val="20"/>
              </w:rPr>
            </w:pPr>
            <w:r w:rsidRPr="00C90108">
              <w:rPr>
                <w:sz w:val="20"/>
                <w:szCs w:val="20"/>
              </w:rPr>
              <w:t>Students will work individually to analyse and synthesise information from at least two different sources to illustrate a claim by explaining the relevant scientific concepts and describing the impact and/or influence on the society.</w:t>
            </w:r>
          </w:p>
          <w:p w14:paraId="2C2B33F5" w14:textId="77777777" w:rsidR="00C90108" w:rsidRPr="00C90108" w:rsidRDefault="00C90108" w:rsidP="00C90108">
            <w:pPr>
              <w:rPr>
                <w:sz w:val="20"/>
                <w:szCs w:val="20"/>
              </w:rPr>
            </w:pPr>
            <w:r w:rsidRPr="00C90108">
              <w:rPr>
                <w:sz w:val="20"/>
                <w:szCs w:val="20"/>
              </w:rPr>
              <w:t>Students will use their research to produce a persuasive news report (radio, television or online).</w:t>
            </w:r>
          </w:p>
          <w:p w14:paraId="54C46529" w14:textId="78B64C6E" w:rsidR="00C90108" w:rsidRPr="00C90108" w:rsidRDefault="00C90108" w:rsidP="00C90108">
            <w:pPr>
              <w:rPr>
                <w:sz w:val="20"/>
                <w:szCs w:val="20"/>
              </w:rPr>
            </w:pPr>
            <w:r w:rsidRPr="00C90108">
              <w:rPr>
                <w:sz w:val="20"/>
                <w:szCs w:val="20"/>
              </w:rPr>
              <w:t xml:space="preserve">Time: </w:t>
            </w:r>
            <w:r w:rsidR="00684D8D">
              <w:rPr>
                <w:sz w:val="20"/>
                <w:szCs w:val="20"/>
              </w:rPr>
              <w:t>10</w:t>
            </w:r>
            <w:r w:rsidRPr="00C90108">
              <w:rPr>
                <w:sz w:val="20"/>
                <w:szCs w:val="20"/>
              </w:rPr>
              <w:t xml:space="preserve"> hours</w:t>
            </w:r>
          </w:p>
        </w:tc>
      </w:tr>
      <w:tr w:rsidR="00C90108" w:rsidRPr="00C90108" w14:paraId="0148A1E9" w14:textId="77777777" w:rsidTr="00C90108">
        <w:tc>
          <w:tcPr>
            <w:tcW w:w="0" w:type="auto"/>
            <w:vAlign w:val="center"/>
          </w:tcPr>
          <w:p w14:paraId="65675E95" w14:textId="70966A44" w:rsidR="00C90108" w:rsidRPr="00C90108" w:rsidRDefault="00C90108" w:rsidP="00C90108">
            <w:pPr>
              <w:spacing w:line="276" w:lineRule="auto"/>
              <w:rPr>
                <w:rFonts w:cs="Calibri"/>
                <w:sz w:val="20"/>
                <w:szCs w:val="20"/>
              </w:rPr>
            </w:pPr>
            <w:r w:rsidRPr="00C90108">
              <w:rPr>
                <w:sz w:val="20"/>
                <w:szCs w:val="20"/>
              </w:rPr>
              <w:t>Practical assessment</w:t>
            </w:r>
          </w:p>
        </w:tc>
        <w:tc>
          <w:tcPr>
            <w:tcW w:w="0" w:type="auto"/>
            <w:vAlign w:val="center"/>
          </w:tcPr>
          <w:p w14:paraId="49A4766F" w14:textId="5577B920" w:rsidR="00C90108" w:rsidRPr="009864B2" w:rsidRDefault="00C90108" w:rsidP="009864B2">
            <w:pPr>
              <w:spacing w:line="276" w:lineRule="auto"/>
              <w:jc w:val="center"/>
              <w:rPr>
                <w:sz w:val="20"/>
                <w:szCs w:val="20"/>
              </w:rPr>
            </w:pPr>
            <w:r w:rsidRPr="00C90108">
              <w:rPr>
                <w:sz w:val="20"/>
                <w:szCs w:val="20"/>
              </w:rPr>
              <w:t>10%</w:t>
            </w:r>
          </w:p>
        </w:tc>
        <w:tc>
          <w:tcPr>
            <w:tcW w:w="0" w:type="auto"/>
            <w:vAlign w:val="center"/>
          </w:tcPr>
          <w:p w14:paraId="45606747" w14:textId="6D05D55E" w:rsidR="00C90108" w:rsidRPr="009864B2" w:rsidRDefault="00C90108" w:rsidP="009864B2">
            <w:pPr>
              <w:spacing w:line="276" w:lineRule="auto"/>
              <w:jc w:val="center"/>
              <w:rPr>
                <w:sz w:val="20"/>
                <w:szCs w:val="20"/>
              </w:rPr>
            </w:pPr>
            <w:r w:rsidRPr="00C90108">
              <w:rPr>
                <w:sz w:val="20"/>
                <w:szCs w:val="20"/>
              </w:rPr>
              <w:t>10%</w:t>
            </w:r>
          </w:p>
        </w:tc>
        <w:tc>
          <w:tcPr>
            <w:tcW w:w="0" w:type="auto"/>
            <w:vAlign w:val="center"/>
          </w:tcPr>
          <w:p w14:paraId="1E66D84D" w14:textId="7F60A573" w:rsidR="00C90108" w:rsidRPr="009864B2" w:rsidRDefault="00C90108" w:rsidP="009864B2">
            <w:pPr>
              <w:spacing w:line="276" w:lineRule="auto"/>
              <w:jc w:val="center"/>
              <w:rPr>
                <w:sz w:val="20"/>
                <w:szCs w:val="20"/>
              </w:rPr>
            </w:pPr>
            <w:r w:rsidRPr="00C90108">
              <w:rPr>
                <w:sz w:val="20"/>
                <w:szCs w:val="20"/>
              </w:rPr>
              <w:t xml:space="preserve">Week </w:t>
            </w:r>
            <w:r w:rsidR="002A534C">
              <w:rPr>
                <w:sz w:val="20"/>
                <w:szCs w:val="20"/>
              </w:rPr>
              <w:t>11</w:t>
            </w:r>
            <w:r w:rsidR="002A534C" w:rsidRPr="00C90108">
              <w:rPr>
                <w:sz w:val="20"/>
                <w:szCs w:val="20"/>
              </w:rPr>
              <w:t>–1</w:t>
            </w:r>
            <w:r w:rsidR="002A534C">
              <w:rPr>
                <w:sz w:val="20"/>
                <w:szCs w:val="20"/>
              </w:rPr>
              <w:t>2</w:t>
            </w:r>
          </w:p>
        </w:tc>
        <w:tc>
          <w:tcPr>
            <w:tcW w:w="0" w:type="auto"/>
            <w:vAlign w:val="center"/>
          </w:tcPr>
          <w:p w14:paraId="2B2D64A2" w14:textId="655783F7" w:rsidR="00F04CF6" w:rsidRPr="00206471" w:rsidRDefault="00F04CF6" w:rsidP="00C90108">
            <w:pPr>
              <w:rPr>
                <w:rFonts w:cs="Calibri"/>
                <w:sz w:val="20"/>
                <w:szCs w:val="20"/>
              </w:rPr>
            </w:pPr>
            <w:r w:rsidRPr="006C6D81">
              <w:rPr>
                <w:rFonts w:cs="Calibri"/>
                <w:b/>
                <w:bCs/>
                <w:sz w:val="20"/>
                <w:szCs w:val="20"/>
              </w:rPr>
              <w:t xml:space="preserve">Assessment task 4 </w:t>
            </w:r>
            <w:r w:rsidRPr="00206471">
              <w:rPr>
                <w:rFonts w:cs="Calibri"/>
                <w:b/>
                <w:bCs/>
                <w:sz w:val="20"/>
                <w:szCs w:val="20"/>
              </w:rPr>
              <w:t xml:space="preserve">– </w:t>
            </w:r>
            <w:r w:rsidR="00206471" w:rsidRPr="00206471">
              <w:rPr>
                <w:rFonts w:cstheme="minorHAnsi"/>
                <w:b/>
                <w:color w:val="000000"/>
                <w:sz w:val="20"/>
                <w:szCs w:val="20"/>
              </w:rPr>
              <w:t xml:space="preserve">Ocean </w:t>
            </w:r>
            <w:r w:rsidR="00117A61">
              <w:rPr>
                <w:rFonts w:cstheme="minorHAnsi"/>
                <w:b/>
                <w:color w:val="000000"/>
                <w:sz w:val="20"/>
                <w:szCs w:val="20"/>
              </w:rPr>
              <w:t>a</w:t>
            </w:r>
            <w:r w:rsidR="00117A61" w:rsidRPr="00206471">
              <w:rPr>
                <w:rFonts w:cstheme="minorHAnsi"/>
                <w:b/>
                <w:color w:val="000000"/>
                <w:sz w:val="20"/>
                <w:szCs w:val="20"/>
              </w:rPr>
              <w:t>cidification</w:t>
            </w:r>
          </w:p>
          <w:p w14:paraId="272F4382" w14:textId="77777777" w:rsidR="00583C9F" w:rsidRDefault="00583C9F" w:rsidP="00583C9F">
            <w:pPr>
              <w:rPr>
                <w:sz w:val="20"/>
                <w:szCs w:val="20"/>
              </w:rPr>
            </w:pPr>
            <w:r w:rsidRPr="00C90108">
              <w:rPr>
                <w:sz w:val="20"/>
                <w:szCs w:val="20"/>
              </w:rPr>
              <w:t xml:space="preserve">Students will work </w:t>
            </w:r>
            <w:r>
              <w:rPr>
                <w:sz w:val="20"/>
                <w:szCs w:val="20"/>
              </w:rPr>
              <w:t>groups</w:t>
            </w:r>
            <w:r w:rsidRPr="00C90108">
              <w:rPr>
                <w:sz w:val="20"/>
                <w:szCs w:val="20"/>
              </w:rPr>
              <w:t xml:space="preserve"> to demonstrate their ability to perform accurate tests to safely collect meaningful data</w:t>
            </w:r>
            <w:r>
              <w:rPr>
                <w:sz w:val="20"/>
                <w:szCs w:val="20"/>
              </w:rPr>
              <w:t xml:space="preserve"> and individually to process and analyse the collected data.</w:t>
            </w:r>
          </w:p>
          <w:p w14:paraId="6A84BCB7" w14:textId="1D5079DE" w:rsidR="00C90108" w:rsidRPr="00C90108" w:rsidRDefault="00C90108" w:rsidP="00C90108">
            <w:pPr>
              <w:rPr>
                <w:sz w:val="20"/>
                <w:szCs w:val="20"/>
              </w:rPr>
            </w:pPr>
            <w:r w:rsidRPr="00C90108">
              <w:rPr>
                <w:sz w:val="20"/>
                <w:szCs w:val="20"/>
              </w:rPr>
              <w:t xml:space="preserve">Time: </w:t>
            </w:r>
            <w:r w:rsidR="008D30AE">
              <w:rPr>
                <w:sz w:val="20"/>
                <w:szCs w:val="20"/>
              </w:rPr>
              <w:t>6</w:t>
            </w:r>
            <w:r w:rsidRPr="00C90108">
              <w:rPr>
                <w:sz w:val="20"/>
                <w:szCs w:val="20"/>
              </w:rPr>
              <w:t>0 minutes</w:t>
            </w:r>
          </w:p>
        </w:tc>
      </w:tr>
      <w:tr w:rsidR="00C90108" w:rsidRPr="00C90108" w14:paraId="753E5842" w14:textId="77777777" w:rsidTr="00C90108">
        <w:tc>
          <w:tcPr>
            <w:tcW w:w="0" w:type="auto"/>
            <w:vAlign w:val="center"/>
          </w:tcPr>
          <w:p w14:paraId="18DE0168" w14:textId="48CBCEE4" w:rsidR="00C90108" w:rsidRPr="00C90108" w:rsidRDefault="00C90108" w:rsidP="00C90108">
            <w:pPr>
              <w:spacing w:line="276" w:lineRule="auto"/>
              <w:rPr>
                <w:rFonts w:cs="Calibri"/>
                <w:sz w:val="20"/>
                <w:szCs w:val="20"/>
              </w:rPr>
            </w:pPr>
            <w:r w:rsidRPr="00C90108">
              <w:rPr>
                <w:sz w:val="20"/>
                <w:szCs w:val="20"/>
              </w:rPr>
              <w:t>Supervised written assessment</w:t>
            </w:r>
          </w:p>
        </w:tc>
        <w:tc>
          <w:tcPr>
            <w:tcW w:w="0" w:type="auto"/>
            <w:vAlign w:val="center"/>
          </w:tcPr>
          <w:p w14:paraId="17E8B399" w14:textId="4DCCE9E1" w:rsidR="00C90108" w:rsidRPr="009864B2" w:rsidRDefault="00C90108" w:rsidP="009864B2">
            <w:pPr>
              <w:spacing w:line="276" w:lineRule="auto"/>
              <w:jc w:val="center"/>
              <w:rPr>
                <w:sz w:val="20"/>
                <w:szCs w:val="20"/>
              </w:rPr>
            </w:pPr>
            <w:r w:rsidRPr="00C90108">
              <w:rPr>
                <w:sz w:val="20"/>
                <w:szCs w:val="20"/>
              </w:rPr>
              <w:t>20%</w:t>
            </w:r>
          </w:p>
        </w:tc>
        <w:tc>
          <w:tcPr>
            <w:tcW w:w="0" w:type="auto"/>
            <w:vAlign w:val="center"/>
          </w:tcPr>
          <w:p w14:paraId="553EACA1" w14:textId="4935298A" w:rsidR="00C90108" w:rsidRPr="009864B2" w:rsidRDefault="00C90108" w:rsidP="009864B2">
            <w:pPr>
              <w:spacing w:line="276" w:lineRule="auto"/>
              <w:jc w:val="center"/>
              <w:rPr>
                <w:sz w:val="20"/>
                <w:szCs w:val="20"/>
              </w:rPr>
            </w:pPr>
            <w:r w:rsidRPr="00C90108">
              <w:rPr>
                <w:sz w:val="20"/>
                <w:szCs w:val="20"/>
              </w:rPr>
              <w:t>20%</w:t>
            </w:r>
          </w:p>
        </w:tc>
        <w:tc>
          <w:tcPr>
            <w:tcW w:w="0" w:type="auto"/>
            <w:vAlign w:val="center"/>
          </w:tcPr>
          <w:p w14:paraId="6071713B" w14:textId="1D6EED60" w:rsidR="00C90108" w:rsidRPr="009864B2" w:rsidRDefault="00C90108" w:rsidP="009864B2">
            <w:pPr>
              <w:spacing w:line="276" w:lineRule="auto"/>
              <w:jc w:val="center"/>
              <w:rPr>
                <w:sz w:val="20"/>
                <w:szCs w:val="20"/>
              </w:rPr>
            </w:pPr>
            <w:r w:rsidRPr="00C90108">
              <w:rPr>
                <w:sz w:val="20"/>
                <w:szCs w:val="20"/>
              </w:rPr>
              <w:t xml:space="preserve">Week </w:t>
            </w:r>
            <w:r w:rsidR="007C7B07">
              <w:rPr>
                <w:sz w:val="20"/>
                <w:szCs w:val="20"/>
              </w:rPr>
              <w:t>6</w:t>
            </w:r>
          </w:p>
        </w:tc>
        <w:tc>
          <w:tcPr>
            <w:tcW w:w="0" w:type="auto"/>
            <w:vAlign w:val="center"/>
          </w:tcPr>
          <w:p w14:paraId="741F9E43" w14:textId="03B53192" w:rsidR="00277A00" w:rsidRDefault="00277A00" w:rsidP="00C90108">
            <w:pPr>
              <w:rPr>
                <w:rFonts w:cs="Calibri"/>
                <w:sz w:val="20"/>
                <w:szCs w:val="20"/>
              </w:rPr>
            </w:pPr>
            <w:r w:rsidRPr="00627028">
              <w:rPr>
                <w:rFonts w:cs="Calibri"/>
                <w:b/>
                <w:sz w:val="20"/>
                <w:szCs w:val="20"/>
              </w:rPr>
              <w:t xml:space="preserve">Assessment task </w:t>
            </w:r>
            <w:r w:rsidRPr="00627028">
              <w:rPr>
                <w:rFonts w:cs="Calibri"/>
                <w:sz w:val="20"/>
                <w:szCs w:val="20"/>
              </w:rPr>
              <w:t>1</w:t>
            </w:r>
            <w:r w:rsidR="00D6196D">
              <w:rPr>
                <w:rFonts w:cs="Calibri"/>
                <w:sz w:val="20"/>
                <w:szCs w:val="20"/>
              </w:rPr>
              <w:t xml:space="preserve"> </w:t>
            </w:r>
            <w:r w:rsidR="00D6196D" w:rsidRPr="00627028">
              <w:rPr>
                <w:rFonts w:cs="Calibri"/>
                <w:b/>
                <w:sz w:val="20"/>
                <w:szCs w:val="20"/>
              </w:rPr>
              <w:t>–</w:t>
            </w:r>
            <w:r w:rsidR="00D6196D">
              <w:rPr>
                <w:rFonts w:cs="Calibri"/>
                <w:b/>
                <w:sz w:val="20"/>
                <w:szCs w:val="20"/>
              </w:rPr>
              <w:t xml:space="preserve"> </w:t>
            </w:r>
            <w:bookmarkStart w:id="12" w:name="_Hlk139882818"/>
            <w:r w:rsidR="00AD7A51" w:rsidRPr="00B115AB">
              <w:rPr>
                <w:rFonts w:cstheme="minorHAnsi"/>
                <w:b/>
                <w:bCs/>
                <w:sz w:val="20"/>
                <w:szCs w:val="20"/>
              </w:rPr>
              <w:t>Water usage, greenhouse gases and plastic waste management</w:t>
            </w:r>
            <w:bookmarkEnd w:id="12"/>
          </w:p>
          <w:p w14:paraId="69F92682" w14:textId="3F247169" w:rsidR="00C90108" w:rsidRPr="00C90108" w:rsidRDefault="00C90108" w:rsidP="00C90108">
            <w:pPr>
              <w:rPr>
                <w:sz w:val="20"/>
                <w:szCs w:val="20"/>
              </w:rPr>
            </w:pPr>
            <w:r w:rsidRPr="00C90108">
              <w:rPr>
                <w:sz w:val="20"/>
                <w:szCs w:val="20"/>
              </w:rPr>
              <w:t>Students will work individually to answer short and extended answer questions on the identified syllabus content.</w:t>
            </w:r>
          </w:p>
          <w:p w14:paraId="7B11CEFA" w14:textId="44F2D7FD" w:rsidR="00C90108" w:rsidRPr="00C90108" w:rsidRDefault="00C90108" w:rsidP="00C90108">
            <w:pPr>
              <w:rPr>
                <w:sz w:val="20"/>
                <w:szCs w:val="20"/>
              </w:rPr>
            </w:pPr>
            <w:r w:rsidRPr="00C90108">
              <w:rPr>
                <w:sz w:val="20"/>
                <w:szCs w:val="20"/>
              </w:rPr>
              <w:t>Time: 50 minutes</w:t>
            </w:r>
          </w:p>
        </w:tc>
      </w:tr>
      <w:tr w:rsidR="00C90108" w:rsidRPr="00C90108" w14:paraId="0752C136" w14:textId="77777777" w:rsidTr="009A2D8E">
        <w:tc>
          <w:tcPr>
            <w:tcW w:w="0" w:type="auto"/>
            <w:shd w:val="clear" w:color="auto" w:fill="E1DDEF"/>
            <w:vAlign w:val="center"/>
          </w:tcPr>
          <w:p w14:paraId="7BBCAA80" w14:textId="1334B425" w:rsidR="00C90108" w:rsidRPr="00C90108" w:rsidRDefault="00C90108" w:rsidP="00C90108">
            <w:pPr>
              <w:spacing w:line="276" w:lineRule="auto"/>
              <w:rPr>
                <w:b/>
                <w:bCs/>
                <w:sz w:val="20"/>
                <w:szCs w:val="20"/>
              </w:rPr>
            </w:pPr>
            <w:r w:rsidRPr="00C90108">
              <w:rPr>
                <w:b/>
                <w:bCs/>
                <w:sz w:val="20"/>
                <w:szCs w:val="20"/>
              </w:rPr>
              <w:t>Total</w:t>
            </w:r>
          </w:p>
        </w:tc>
        <w:tc>
          <w:tcPr>
            <w:tcW w:w="0" w:type="auto"/>
            <w:shd w:val="clear" w:color="auto" w:fill="E1DDEF"/>
            <w:vAlign w:val="center"/>
          </w:tcPr>
          <w:p w14:paraId="0FE5E278" w14:textId="67EFA40A" w:rsidR="00C90108" w:rsidRPr="00C90108" w:rsidRDefault="00C90108" w:rsidP="00C90108">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012DD3B7" w14:textId="6F75011A" w:rsidR="00C90108" w:rsidRPr="00C90108" w:rsidRDefault="00C90108" w:rsidP="00C90108">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561FB6D8" w14:textId="77777777" w:rsidR="00C90108" w:rsidRPr="00C90108" w:rsidRDefault="00C90108" w:rsidP="00C90108">
            <w:pPr>
              <w:tabs>
                <w:tab w:val="left" w:pos="-851"/>
              </w:tabs>
              <w:spacing w:line="276" w:lineRule="auto"/>
              <w:jc w:val="center"/>
              <w:rPr>
                <w:b/>
                <w:bCs/>
                <w:sz w:val="20"/>
                <w:szCs w:val="20"/>
              </w:rPr>
            </w:pPr>
          </w:p>
        </w:tc>
        <w:tc>
          <w:tcPr>
            <w:tcW w:w="0" w:type="auto"/>
            <w:shd w:val="clear" w:color="auto" w:fill="E1DDEF"/>
            <w:vAlign w:val="center"/>
          </w:tcPr>
          <w:p w14:paraId="19B6727C" w14:textId="77777777" w:rsidR="00C90108" w:rsidRPr="00C90108" w:rsidRDefault="00C90108" w:rsidP="00C90108">
            <w:pPr>
              <w:rPr>
                <w:b/>
                <w:bCs/>
                <w:sz w:val="20"/>
                <w:szCs w:val="20"/>
              </w:rPr>
            </w:pPr>
          </w:p>
        </w:tc>
      </w:tr>
      <w:bookmarkEnd w:id="5"/>
    </w:tbl>
    <w:p w14:paraId="10C1369C" w14:textId="77777777" w:rsidR="00380805" w:rsidRDefault="00380805">
      <w:pPr>
        <w:widowControl/>
        <w:spacing w:line="276" w:lineRule="auto"/>
      </w:pPr>
      <w:r>
        <w:br w:type="page"/>
      </w:r>
    </w:p>
    <w:p w14:paraId="21A02F1F" w14:textId="77777777" w:rsidR="00240422" w:rsidRPr="00401DB2" w:rsidRDefault="00240422" w:rsidP="00240422">
      <w:pPr>
        <w:ind w:left="2268" w:hanging="2268"/>
        <w:jc w:val="center"/>
        <w:rPr>
          <w:rFonts w:ascii="Arial" w:hAnsi="Arial" w:cs="Arial"/>
          <w:b/>
          <w:bCs/>
          <w:sz w:val="20"/>
          <w:szCs w:val="20"/>
        </w:rPr>
      </w:pPr>
      <w:r w:rsidRPr="00401DB2">
        <w:rPr>
          <w:rFonts w:cs="Calibri"/>
          <w:b/>
          <w:sz w:val="24"/>
          <w:szCs w:val="24"/>
        </w:rPr>
        <w:lastRenderedPageBreak/>
        <w:t>Acknowledgements</w:t>
      </w:r>
    </w:p>
    <w:p w14:paraId="7882E108" w14:textId="2F1D40FC" w:rsidR="00F15016" w:rsidRPr="00F15016" w:rsidRDefault="001D3DB3" w:rsidP="00380805">
      <w:pPr>
        <w:widowControl/>
        <w:spacing w:line="276" w:lineRule="auto"/>
      </w:pPr>
      <w:r>
        <w:t>Adapted</w:t>
      </w:r>
      <w:r w:rsidR="00240422">
        <w:t xml:space="preserve"> from: World Commission on Environment and Development. (1987). </w:t>
      </w:r>
      <w:r w:rsidR="00240422" w:rsidRPr="00F26B77">
        <w:rPr>
          <w:i/>
          <w:iCs/>
        </w:rPr>
        <w:t>Our Common Future</w:t>
      </w:r>
      <w:r w:rsidR="00240422">
        <w:t xml:space="preserve">. United Nations. Retrieved September 2023, from </w:t>
      </w:r>
      <w:hyperlink r:id="rId17" w:history="1">
        <w:r w:rsidR="00240422" w:rsidRPr="00EE3F21">
          <w:rPr>
            <w:rStyle w:val="Hyperlink"/>
          </w:rPr>
          <w:t>https://sustainabledevelopment.un.org/content/documents/5987our-common-future.pdf</w:t>
        </w:r>
      </w:hyperlink>
    </w:p>
    <w:sectPr w:rsidR="00F15016" w:rsidRPr="00F15016" w:rsidSect="009C465C">
      <w:headerReference w:type="even" r:id="rId18"/>
      <w:headerReference w:type="default" r:id="rId19"/>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470B0" w14:textId="77777777" w:rsidR="00F96A57" w:rsidRDefault="00F96A57" w:rsidP="00742128">
      <w:pPr>
        <w:spacing w:after="0" w:line="240" w:lineRule="auto"/>
      </w:pPr>
      <w:r>
        <w:separator/>
      </w:r>
    </w:p>
  </w:endnote>
  <w:endnote w:type="continuationSeparator" w:id="0">
    <w:p w14:paraId="4AABA07C" w14:textId="77777777" w:rsidR="00F96A57" w:rsidRDefault="00F96A57"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642EE59E-C55B-48DA-B038-04D31A25D92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9628AB2-DEF2-4F89-BAF8-7C25CDAA8ADF}"/>
    <w:embedBold r:id="rId3" w:fontKey="{12250D7D-0E71-4DCD-8276-5F1CD9D30EED}"/>
    <w:embedItalic r:id="rId4" w:fontKey="{1C721BA4-1CBD-4928-8F94-B899FEC16137}"/>
  </w:font>
  <w:font w:name="LiSu">
    <w:altName w:val="SimSun"/>
    <w:charset w:val="86"/>
    <w:family w:val="modern"/>
    <w:pitch w:val="fixed"/>
    <w:sig w:usb0="00000000" w:usb1="080E0000" w:usb2="00000010" w:usb3="00000000" w:csb0="00040000" w:csb1="00000000"/>
  </w:font>
  <w:font w:name="Mangal">
    <w:panose1 w:val="00000400000000000000"/>
    <w:charset w:val="00"/>
    <w:family w:val="roman"/>
    <w:pitch w:val="variable"/>
    <w:sig w:usb0="00008003" w:usb1="00000000" w:usb2="00000000" w:usb3="00000000" w:csb0="00000001" w:csb1="00000000"/>
    <w:embedRegular r:id="rId5" w:fontKey="{BA0C9387-A06D-49B4-80CE-BEC7EB06B260}"/>
    <w:embedBold r:id="rId6" w:fontKey="{D00ED451-0492-4588-8293-74C693C1AADA}"/>
    <w:embedItalic r:id="rId7" w:fontKey="{8595F430-C1F2-47F4-8894-94033970B9F9}"/>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2906FBB4-E40B-48E2-8E42-0A87D9279CF8}"/>
    <w:embedBold r:id="rId9" w:fontKey="{5D95112A-BFF4-45F1-B7C8-05957AA8CA48}"/>
  </w:font>
  <w:font w:name="Franklin Gothic Medium">
    <w:panose1 w:val="020B0603020102020204"/>
    <w:charset w:val="00"/>
    <w:family w:val="swiss"/>
    <w:pitch w:val="variable"/>
    <w:sig w:usb0="00000287" w:usb1="00000000" w:usb2="00000000" w:usb3="00000000" w:csb0="0000009F" w:csb1="00000000"/>
    <w:embedRegular r:id="rId10" w:fontKey="{B9723BB6-0E26-455E-B5DF-ABDF8C7F50D6}"/>
    <w:embedBold r:id="rId11" w:fontKey="{661F1918-2038-4E4B-BB7D-73B0F37114B1}"/>
    <w:embedItalic r:id="rId12" w:fontKey="{3138E9D1-E966-4A07-A5D5-15B0AD3A754E}"/>
  </w:font>
  <w:font w:name="Tahoma">
    <w:panose1 w:val="020B0604030504040204"/>
    <w:charset w:val="00"/>
    <w:family w:val="swiss"/>
    <w:pitch w:val="variable"/>
    <w:sig w:usb0="E1002EFF" w:usb1="C000605B" w:usb2="00000029" w:usb3="00000000" w:csb0="000101FF" w:csb1="00000000"/>
    <w:embedRegular r:id="rId13" w:fontKey="{CFC8FD0A-5A4B-4090-A6D4-3DD62C1BC462}"/>
  </w:font>
  <w:font w:name="Franklin Gothic Book">
    <w:panose1 w:val="020B0503020102020204"/>
    <w:charset w:val="00"/>
    <w:family w:val="swiss"/>
    <w:pitch w:val="variable"/>
    <w:sig w:usb0="00000287" w:usb1="00000000" w:usb2="00000000" w:usb3="00000000" w:csb0="0000009F" w:csb1="00000000"/>
    <w:embedRegular r:id="rId14" w:fontKey="{F84ABEEA-5405-4A2C-9A10-0C3622A4507D}"/>
    <w:embedBold r:id="rId15" w:fontKey="{3FBC3842-580B-4E50-A5C3-ADCB78AC9B60}"/>
    <w:embedBoldItalic r:id="rId16" w:fontKey="{F7600A08-39F9-4D2A-A288-330D3DCE0B38}"/>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5DE1D674-83ED-434F-803E-D8059DF34729}"/>
    <w:embedItalic r:id="rId18" w:fontKey="{BE1144B0-AC93-4348-8DC2-D77DE2C04474}"/>
  </w:font>
  <w:font w:name="Segoe UI">
    <w:panose1 w:val="020B0502040204020203"/>
    <w:charset w:val="00"/>
    <w:family w:val="swiss"/>
    <w:pitch w:val="variable"/>
    <w:sig w:usb0="E4002EFF" w:usb1="C000E47F" w:usb2="00000009" w:usb3="00000000" w:csb0="000001FF" w:csb1="00000000"/>
    <w:embedRegular r:id="rId19" w:fontKey="{4FD2F848-10C6-4308-A233-A8340A22D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2EFA" w14:textId="74D77EB5" w:rsidR="0082429B" w:rsidRPr="00F01480" w:rsidRDefault="00F01480" w:rsidP="00F01480">
    <w:pPr>
      <w:pStyle w:val="Footer"/>
    </w:pPr>
    <w:r w:rsidRPr="00F01480">
      <w:t>2023/39094</w:t>
    </w:r>
    <w:r w:rsidR="006D4B6C">
      <w:t>v</w:t>
    </w:r>
    <w:r w:rsidR="00DD2F57">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98D3" w14:textId="77777777" w:rsidR="002647F3" w:rsidRPr="0031158F" w:rsidRDefault="002647F3" w:rsidP="002647F3">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GE004 unit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CB9D" w14:textId="1FFAC4C1" w:rsidR="00771183" w:rsidRPr="0031158F" w:rsidRDefault="00771183" w:rsidP="00771183">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GE004</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F8049" w14:textId="77777777" w:rsidR="00F96A57" w:rsidRDefault="00F96A57" w:rsidP="00742128">
      <w:pPr>
        <w:spacing w:after="0" w:line="240" w:lineRule="auto"/>
      </w:pPr>
      <w:r>
        <w:separator/>
      </w:r>
    </w:p>
  </w:footnote>
  <w:footnote w:type="continuationSeparator" w:id="0">
    <w:p w14:paraId="02941374" w14:textId="77777777" w:rsidR="00F96A57" w:rsidRDefault="00F96A57"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82429B" w:rsidRPr="00E03CEE" w:rsidRDefault="0082429B"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82429B" w:rsidRDefault="00824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A54095"/>
    <w:multiLevelType w:val="hybridMultilevel"/>
    <w:tmpl w:val="87B4848A"/>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643C35"/>
    <w:multiLevelType w:val="hybridMultilevel"/>
    <w:tmpl w:val="FB4AD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F55015"/>
    <w:multiLevelType w:val="hybridMultilevel"/>
    <w:tmpl w:val="C6D0A7C4"/>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 w15:restartNumberingAfterBreak="0">
    <w:nsid w:val="0DD97F85"/>
    <w:multiLevelType w:val="hybridMultilevel"/>
    <w:tmpl w:val="96E8C406"/>
    <w:lvl w:ilvl="0" w:tplc="BDF4D428">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DE25AC8"/>
    <w:multiLevelType w:val="hybridMultilevel"/>
    <w:tmpl w:val="EAEC0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1B202C"/>
    <w:multiLevelType w:val="hybridMultilevel"/>
    <w:tmpl w:val="33BC40DA"/>
    <w:lvl w:ilvl="0" w:tplc="0C090005">
      <w:start w:val="1"/>
      <w:numFmt w:val="bullet"/>
      <w:lvlText w:val=""/>
      <w:lvlJc w:val="left"/>
      <w:pPr>
        <w:ind w:left="717" w:hanging="360"/>
      </w:pPr>
      <w:rPr>
        <w:rFonts w:ascii="Wingdings" w:hAnsi="Wingdings" w:hint="default"/>
        <w:color w:val="auto"/>
        <w:sz w:val="20"/>
      </w:rPr>
    </w:lvl>
    <w:lvl w:ilvl="1" w:tplc="471ED4A0">
      <w:start w:val="1"/>
      <w:numFmt w:val="bullet"/>
      <w:lvlText w:val=""/>
      <w:lvlJc w:val="left"/>
      <w:pPr>
        <w:ind w:left="1437" w:hanging="360"/>
      </w:pPr>
      <w:rPr>
        <w:rFonts w:ascii="Wingdings" w:hAnsi="Wingdings" w:hint="default"/>
        <w:color w:val="auto"/>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154657F0"/>
    <w:multiLevelType w:val="multilevel"/>
    <w:tmpl w:val="8E409580"/>
    <w:numStyleLink w:val="ListBullets"/>
  </w:abstractNum>
  <w:abstractNum w:abstractNumId="10" w15:restartNumberingAfterBreak="0">
    <w:nsid w:val="17F7217D"/>
    <w:multiLevelType w:val="hybridMultilevel"/>
    <w:tmpl w:val="EF22A76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2048E"/>
    <w:multiLevelType w:val="hybridMultilevel"/>
    <w:tmpl w:val="C2DC1756"/>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00348"/>
    <w:multiLevelType w:val="hybridMultilevel"/>
    <w:tmpl w:val="FB161846"/>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F7F72AE"/>
    <w:multiLevelType w:val="hybridMultilevel"/>
    <w:tmpl w:val="1092075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BC4A90"/>
    <w:multiLevelType w:val="hybridMultilevel"/>
    <w:tmpl w:val="E74E2896"/>
    <w:lvl w:ilvl="0" w:tplc="FC7CC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F842AB"/>
    <w:multiLevelType w:val="hybridMultilevel"/>
    <w:tmpl w:val="CAF6C19A"/>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51255"/>
    <w:multiLevelType w:val="hybridMultilevel"/>
    <w:tmpl w:val="DB18E3F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1C2F08"/>
    <w:multiLevelType w:val="multilevel"/>
    <w:tmpl w:val="EF064266"/>
    <w:lvl w:ilvl="0">
      <w:start w:val="1"/>
      <w:numFmt w:val="bullet"/>
      <w:lvlText w:val="●"/>
      <w:lvlJc w:val="left"/>
      <w:pPr>
        <w:ind w:left="360" w:hanging="360"/>
      </w:pPr>
      <w:rPr>
        <w:rFonts w:ascii="Noto Sans Symbols" w:eastAsia="Noto Sans Symbols" w:hAnsi="Noto Sans Symbols" w:cs="Noto Sans Symbols" w:hint="default"/>
        <w:color w:val="auto"/>
        <w:sz w:val="20"/>
      </w:rPr>
    </w:lvl>
    <w:lvl w:ilvl="1">
      <w:start w:val="1"/>
      <w:numFmt w:val="bullet"/>
      <w:lvlText w:val="▪"/>
      <w:lvlJc w:val="left"/>
      <w:pPr>
        <w:ind w:left="1080" w:hanging="360"/>
      </w:pPr>
      <w:rPr>
        <w:rFonts w:ascii="Noto Sans Symbols" w:eastAsia="Noto Sans Symbols" w:hAnsi="Noto Sans Symbols" w:cs="Noto Sans Symbols"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8" w15:restartNumberingAfterBreak="0">
    <w:nsid w:val="31CF00F2"/>
    <w:multiLevelType w:val="hybridMultilevel"/>
    <w:tmpl w:val="6DD4E552"/>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21"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2" w15:restartNumberingAfterBreak="0">
    <w:nsid w:val="46445D4F"/>
    <w:multiLevelType w:val="hybridMultilevel"/>
    <w:tmpl w:val="26387B34"/>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10597D"/>
    <w:multiLevelType w:val="hybridMultilevel"/>
    <w:tmpl w:val="93FA4D82"/>
    <w:lvl w:ilvl="0" w:tplc="4F90B6D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69268E"/>
    <w:multiLevelType w:val="hybridMultilevel"/>
    <w:tmpl w:val="4C941AF8"/>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06749"/>
    <w:multiLevelType w:val="hybridMultilevel"/>
    <w:tmpl w:val="78305482"/>
    <w:lvl w:ilvl="0" w:tplc="6CAA17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DA4470"/>
    <w:multiLevelType w:val="hybridMultilevel"/>
    <w:tmpl w:val="1CA068CC"/>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5A0DFC"/>
    <w:multiLevelType w:val="hybridMultilevel"/>
    <w:tmpl w:val="5DC26296"/>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CF11CED"/>
    <w:multiLevelType w:val="hybridMultilevel"/>
    <w:tmpl w:val="ADCE558C"/>
    <w:lvl w:ilvl="0" w:tplc="599AE49A">
      <w:start w:val="1"/>
      <w:numFmt w:val="bullet"/>
      <w:lvlText w:val=""/>
      <w:lvlJc w:val="left"/>
      <w:pPr>
        <w:ind w:left="360" w:hanging="360"/>
      </w:pPr>
      <w:rPr>
        <w:rFonts w:ascii="Symbol" w:hAnsi="Symbol" w:hint="default"/>
        <w:color w:val="auto"/>
        <w:sz w:val="20"/>
      </w:rPr>
    </w:lvl>
    <w:lvl w:ilvl="1" w:tplc="0C090001">
      <w:start w:val="1"/>
      <w:numFmt w:val="bullet"/>
      <w:lvlText w:val=""/>
      <w:lvlJc w:val="left"/>
      <w:pPr>
        <w:ind w:left="1080" w:hanging="360"/>
      </w:pPr>
      <w:rPr>
        <w:rFonts w:ascii="Symbol" w:hAnsi="Symbol" w:hint="default"/>
        <w:sz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DC15F5"/>
    <w:multiLevelType w:val="hybridMultilevel"/>
    <w:tmpl w:val="283848C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966687"/>
    <w:multiLevelType w:val="hybridMultilevel"/>
    <w:tmpl w:val="B2EA3FDC"/>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3" w15:restartNumberingAfterBreak="0">
    <w:nsid w:val="75D239EE"/>
    <w:multiLevelType w:val="hybridMultilevel"/>
    <w:tmpl w:val="4F4EE2A8"/>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35" w15:restartNumberingAfterBreak="0">
    <w:nsid w:val="789378F2"/>
    <w:multiLevelType w:val="hybridMultilevel"/>
    <w:tmpl w:val="59A8E960"/>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 w15:restartNumberingAfterBreak="0">
    <w:nsid w:val="7A3D4278"/>
    <w:multiLevelType w:val="hybridMultilevel"/>
    <w:tmpl w:val="5622B2AA"/>
    <w:lvl w:ilvl="0" w:tplc="D7A09824">
      <w:start w:val="1"/>
      <w:numFmt w:val="bullet"/>
      <w:lvlText w:val=""/>
      <w:lvlJc w:val="left"/>
      <w:pPr>
        <w:ind w:left="720" w:hanging="360"/>
      </w:pPr>
      <w:rPr>
        <w:rFonts w:ascii="Symbol" w:hAnsi="Symbol" w:hint="default"/>
      </w:rPr>
    </w:lvl>
    <w:lvl w:ilvl="1" w:tplc="D7A0982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537CE9"/>
    <w:multiLevelType w:val="hybridMultilevel"/>
    <w:tmpl w:val="9E42B5EC"/>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925346"/>
    <w:multiLevelType w:val="hybridMultilevel"/>
    <w:tmpl w:val="6D4094B2"/>
    <w:lvl w:ilvl="0" w:tplc="F2AA2D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757F47"/>
    <w:multiLevelType w:val="hybridMultilevel"/>
    <w:tmpl w:val="57781EF8"/>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num w:numId="1" w16cid:durableId="1451970149">
    <w:abstractNumId w:val="19"/>
  </w:num>
  <w:num w:numId="2" w16cid:durableId="471406836">
    <w:abstractNumId w:val="7"/>
  </w:num>
  <w:num w:numId="3" w16cid:durableId="85273495">
    <w:abstractNumId w:val="2"/>
  </w:num>
  <w:num w:numId="4" w16cid:durableId="1431705175">
    <w:abstractNumId w:val="9"/>
  </w:num>
  <w:num w:numId="5" w16cid:durableId="359622872">
    <w:abstractNumId w:val="29"/>
  </w:num>
  <w:num w:numId="6" w16cid:durableId="872887352">
    <w:abstractNumId w:val="40"/>
  </w:num>
  <w:num w:numId="7" w16cid:durableId="227347005">
    <w:abstractNumId w:val="39"/>
  </w:num>
  <w:num w:numId="8" w16cid:durableId="1932202230">
    <w:abstractNumId w:val="27"/>
  </w:num>
  <w:num w:numId="9" w16cid:durableId="2098088203">
    <w:abstractNumId w:val="20"/>
  </w:num>
  <w:num w:numId="10" w16cid:durableId="58330081">
    <w:abstractNumId w:val="5"/>
  </w:num>
  <w:num w:numId="11" w16cid:durableId="1962108790">
    <w:abstractNumId w:val="22"/>
  </w:num>
  <w:num w:numId="12" w16cid:durableId="1281380100">
    <w:abstractNumId w:val="11"/>
  </w:num>
  <w:num w:numId="13" w16cid:durableId="2078431930">
    <w:abstractNumId w:val="0"/>
  </w:num>
  <w:num w:numId="14" w16cid:durableId="1964724718">
    <w:abstractNumId w:val="21"/>
  </w:num>
  <w:num w:numId="15" w16cid:durableId="387152923">
    <w:abstractNumId w:val="34"/>
  </w:num>
  <w:num w:numId="16" w16cid:durableId="692612159">
    <w:abstractNumId w:val="8"/>
  </w:num>
  <w:num w:numId="17" w16cid:durableId="160858106">
    <w:abstractNumId w:val="12"/>
  </w:num>
  <w:num w:numId="18" w16cid:durableId="809908939">
    <w:abstractNumId w:val="35"/>
  </w:num>
  <w:num w:numId="19" w16cid:durableId="327175582">
    <w:abstractNumId w:val="32"/>
  </w:num>
  <w:num w:numId="20" w16cid:durableId="241641416">
    <w:abstractNumId w:val="4"/>
  </w:num>
  <w:num w:numId="21" w16cid:durableId="544801552">
    <w:abstractNumId w:val="41"/>
  </w:num>
  <w:num w:numId="22" w16cid:durableId="571702542">
    <w:abstractNumId w:val="28"/>
  </w:num>
  <w:num w:numId="23" w16cid:durableId="1863859481">
    <w:abstractNumId w:val="3"/>
  </w:num>
  <w:num w:numId="24" w16cid:durableId="966548640">
    <w:abstractNumId w:val="13"/>
  </w:num>
  <w:num w:numId="25" w16cid:durableId="603348450">
    <w:abstractNumId w:val="1"/>
  </w:num>
  <w:num w:numId="26" w16cid:durableId="1936161289">
    <w:abstractNumId w:val="10"/>
  </w:num>
  <w:num w:numId="27" w16cid:durableId="279922777">
    <w:abstractNumId w:val="16"/>
  </w:num>
  <w:num w:numId="28" w16cid:durableId="1219392339">
    <w:abstractNumId w:val="26"/>
  </w:num>
  <w:num w:numId="29" w16cid:durableId="2073428417">
    <w:abstractNumId w:val="33"/>
  </w:num>
  <w:num w:numId="30" w16cid:durableId="2027632598">
    <w:abstractNumId w:val="31"/>
  </w:num>
  <w:num w:numId="31" w16cid:durableId="1446847729">
    <w:abstractNumId w:val="18"/>
  </w:num>
  <w:num w:numId="32" w16cid:durableId="1601136729">
    <w:abstractNumId w:val="37"/>
  </w:num>
  <w:num w:numId="33" w16cid:durableId="1793477198">
    <w:abstractNumId w:val="36"/>
  </w:num>
  <w:num w:numId="34" w16cid:durableId="262029456">
    <w:abstractNumId w:val="30"/>
  </w:num>
  <w:num w:numId="35" w16cid:durableId="2050718222">
    <w:abstractNumId w:val="6"/>
  </w:num>
  <w:num w:numId="36" w16cid:durableId="353846304">
    <w:abstractNumId w:val="25"/>
  </w:num>
  <w:num w:numId="37" w16cid:durableId="1283028249">
    <w:abstractNumId w:val="38"/>
  </w:num>
  <w:num w:numId="38" w16cid:durableId="931166697">
    <w:abstractNumId w:val="17"/>
  </w:num>
  <w:num w:numId="39" w16cid:durableId="1958100651">
    <w:abstractNumId w:val="15"/>
  </w:num>
  <w:num w:numId="40" w16cid:durableId="1737169728">
    <w:abstractNumId w:val="14"/>
  </w:num>
  <w:num w:numId="41" w16cid:durableId="6257772">
    <w:abstractNumId w:val="24"/>
  </w:num>
  <w:num w:numId="42" w16cid:durableId="184365195">
    <w:abstractNumId w:val="23"/>
  </w:num>
  <w:num w:numId="43" w16cid:durableId="1566723938">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EBB"/>
    <w:rsid w:val="000A3CAD"/>
    <w:rsid w:val="000A3D5B"/>
    <w:rsid w:val="000A3E06"/>
    <w:rsid w:val="000A49CB"/>
    <w:rsid w:val="000A661F"/>
    <w:rsid w:val="000A6ABE"/>
    <w:rsid w:val="000A6DEC"/>
    <w:rsid w:val="000A7B41"/>
    <w:rsid w:val="000B030E"/>
    <w:rsid w:val="000B0E8E"/>
    <w:rsid w:val="000B1346"/>
    <w:rsid w:val="000B2274"/>
    <w:rsid w:val="000B2740"/>
    <w:rsid w:val="000B2D3A"/>
    <w:rsid w:val="000B416D"/>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A61"/>
    <w:rsid w:val="00117E40"/>
    <w:rsid w:val="00120A9A"/>
    <w:rsid w:val="00121E8A"/>
    <w:rsid w:val="001221E1"/>
    <w:rsid w:val="00123782"/>
    <w:rsid w:val="00124459"/>
    <w:rsid w:val="00126D11"/>
    <w:rsid w:val="00127541"/>
    <w:rsid w:val="0012754D"/>
    <w:rsid w:val="001279C1"/>
    <w:rsid w:val="00127F44"/>
    <w:rsid w:val="001308C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ECC"/>
    <w:rsid w:val="001D2256"/>
    <w:rsid w:val="001D3DB3"/>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49"/>
    <w:rsid w:val="00205ABE"/>
    <w:rsid w:val="00206471"/>
    <w:rsid w:val="00210CF1"/>
    <w:rsid w:val="002115BA"/>
    <w:rsid w:val="00214B0F"/>
    <w:rsid w:val="00215AA9"/>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0422"/>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B6E"/>
    <w:rsid w:val="00297C68"/>
    <w:rsid w:val="002A106E"/>
    <w:rsid w:val="002A238E"/>
    <w:rsid w:val="002A2F3F"/>
    <w:rsid w:val="002A3710"/>
    <w:rsid w:val="002A471E"/>
    <w:rsid w:val="002A52E5"/>
    <w:rsid w:val="002A534C"/>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0805"/>
    <w:rsid w:val="003818B7"/>
    <w:rsid w:val="00381EFC"/>
    <w:rsid w:val="0038253D"/>
    <w:rsid w:val="00382794"/>
    <w:rsid w:val="00382D59"/>
    <w:rsid w:val="00382F0D"/>
    <w:rsid w:val="00383492"/>
    <w:rsid w:val="00383F1C"/>
    <w:rsid w:val="0038433D"/>
    <w:rsid w:val="00384EB0"/>
    <w:rsid w:val="00386589"/>
    <w:rsid w:val="003877E3"/>
    <w:rsid w:val="003929A5"/>
    <w:rsid w:val="00393A8D"/>
    <w:rsid w:val="00394A82"/>
    <w:rsid w:val="0039509D"/>
    <w:rsid w:val="00395D6D"/>
    <w:rsid w:val="00397B19"/>
    <w:rsid w:val="003A0891"/>
    <w:rsid w:val="003A184F"/>
    <w:rsid w:val="003A1F4A"/>
    <w:rsid w:val="003A23F7"/>
    <w:rsid w:val="003A2811"/>
    <w:rsid w:val="003A2EB4"/>
    <w:rsid w:val="003A3CAB"/>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E81"/>
    <w:rsid w:val="003B5639"/>
    <w:rsid w:val="003B61C1"/>
    <w:rsid w:val="003B67A7"/>
    <w:rsid w:val="003B7F5B"/>
    <w:rsid w:val="003C013E"/>
    <w:rsid w:val="003C0778"/>
    <w:rsid w:val="003C0879"/>
    <w:rsid w:val="003C0DED"/>
    <w:rsid w:val="003C1146"/>
    <w:rsid w:val="003C115E"/>
    <w:rsid w:val="003C334E"/>
    <w:rsid w:val="003C38ED"/>
    <w:rsid w:val="003C468E"/>
    <w:rsid w:val="003C517C"/>
    <w:rsid w:val="003C5AA3"/>
    <w:rsid w:val="003C5B83"/>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10028"/>
    <w:rsid w:val="00410F09"/>
    <w:rsid w:val="00411380"/>
    <w:rsid w:val="00411935"/>
    <w:rsid w:val="00412976"/>
    <w:rsid w:val="00412A71"/>
    <w:rsid w:val="00413C8C"/>
    <w:rsid w:val="00413EF9"/>
    <w:rsid w:val="00414477"/>
    <w:rsid w:val="0041496D"/>
    <w:rsid w:val="00414A33"/>
    <w:rsid w:val="00414B4F"/>
    <w:rsid w:val="004152A1"/>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D9A"/>
    <w:rsid w:val="00430910"/>
    <w:rsid w:val="00430D3A"/>
    <w:rsid w:val="004338F1"/>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BE2"/>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550"/>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31F93"/>
    <w:rsid w:val="00532E6F"/>
    <w:rsid w:val="00533575"/>
    <w:rsid w:val="00533EEF"/>
    <w:rsid w:val="00534373"/>
    <w:rsid w:val="00534CC1"/>
    <w:rsid w:val="00534DEF"/>
    <w:rsid w:val="005350AB"/>
    <w:rsid w:val="00535FF1"/>
    <w:rsid w:val="00536A5D"/>
    <w:rsid w:val="00537826"/>
    <w:rsid w:val="00537908"/>
    <w:rsid w:val="00537DF0"/>
    <w:rsid w:val="00540775"/>
    <w:rsid w:val="00541256"/>
    <w:rsid w:val="00543D99"/>
    <w:rsid w:val="00544C2C"/>
    <w:rsid w:val="005453F1"/>
    <w:rsid w:val="0054585E"/>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A7F"/>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24E7"/>
    <w:rsid w:val="0058278F"/>
    <w:rsid w:val="00582D47"/>
    <w:rsid w:val="00583C9F"/>
    <w:rsid w:val="005841D9"/>
    <w:rsid w:val="00584BF6"/>
    <w:rsid w:val="00585E42"/>
    <w:rsid w:val="00586034"/>
    <w:rsid w:val="0058675B"/>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F6F"/>
    <w:rsid w:val="005B3FF6"/>
    <w:rsid w:val="005B5B73"/>
    <w:rsid w:val="005B6703"/>
    <w:rsid w:val="005C1289"/>
    <w:rsid w:val="005C2FDC"/>
    <w:rsid w:val="005C3F9F"/>
    <w:rsid w:val="005C48D2"/>
    <w:rsid w:val="005C527F"/>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5705"/>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1ED"/>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650"/>
    <w:rsid w:val="006C615D"/>
    <w:rsid w:val="006C642D"/>
    <w:rsid w:val="006C6D81"/>
    <w:rsid w:val="006C7F2C"/>
    <w:rsid w:val="006D187D"/>
    <w:rsid w:val="006D1F43"/>
    <w:rsid w:val="006D24CA"/>
    <w:rsid w:val="006D37D4"/>
    <w:rsid w:val="006D3F10"/>
    <w:rsid w:val="006D4B6C"/>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7469"/>
    <w:rsid w:val="00701161"/>
    <w:rsid w:val="00701ACF"/>
    <w:rsid w:val="007031DC"/>
    <w:rsid w:val="00704114"/>
    <w:rsid w:val="00707730"/>
    <w:rsid w:val="00716616"/>
    <w:rsid w:val="00716AF2"/>
    <w:rsid w:val="007178AA"/>
    <w:rsid w:val="00720DF3"/>
    <w:rsid w:val="00721812"/>
    <w:rsid w:val="00721959"/>
    <w:rsid w:val="007231F4"/>
    <w:rsid w:val="0072412A"/>
    <w:rsid w:val="0072539E"/>
    <w:rsid w:val="00727D63"/>
    <w:rsid w:val="00731F17"/>
    <w:rsid w:val="00731F84"/>
    <w:rsid w:val="007330FD"/>
    <w:rsid w:val="00733CF5"/>
    <w:rsid w:val="007342C4"/>
    <w:rsid w:val="00735B4B"/>
    <w:rsid w:val="0073653A"/>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AFE"/>
    <w:rsid w:val="00751AE6"/>
    <w:rsid w:val="00752CDD"/>
    <w:rsid w:val="00752DE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39FB"/>
    <w:rsid w:val="007D40BB"/>
    <w:rsid w:val="007D41BB"/>
    <w:rsid w:val="007D57D6"/>
    <w:rsid w:val="007D5993"/>
    <w:rsid w:val="007D6626"/>
    <w:rsid w:val="007D728D"/>
    <w:rsid w:val="007E1A1B"/>
    <w:rsid w:val="007E2088"/>
    <w:rsid w:val="007E2256"/>
    <w:rsid w:val="007E4F33"/>
    <w:rsid w:val="007E5EA4"/>
    <w:rsid w:val="007E65E6"/>
    <w:rsid w:val="007E6DE2"/>
    <w:rsid w:val="007E76E9"/>
    <w:rsid w:val="007F0803"/>
    <w:rsid w:val="007F16B4"/>
    <w:rsid w:val="007F3B6A"/>
    <w:rsid w:val="007F44AF"/>
    <w:rsid w:val="007F4E69"/>
    <w:rsid w:val="007F603F"/>
    <w:rsid w:val="0080025C"/>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D67"/>
    <w:rsid w:val="00831DE6"/>
    <w:rsid w:val="00832039"/>
    <w:rsid w:val="008320B2"/>
    <w:rsid w:val="00832449"/>
    <w:rsid w:val="008324A6"/>
    <w:rsid w:val="00833B4D"/>
    <w:rsid w:val="00833D89"/>
    <w:rsid w:val="008341C2"/>
    <w:rsid w:val="00834E52"/>
    <w:rsid w:val="00834FAA"/>
    <w:rsid w:val="008370FB"/>
    <w:rsid w:val="0083787A"/>
    <w:rsid w:val="008402DC"/>
    <w:rsid w:val="00840CCE"/>
    <w:rsid w:val="00841460"/>
    <w:rsid w:val="00841CCD"/>
    <w:rsid w:val="008449CD"/>
    <w:rsid w:val="008453B9"/>
    <w:rsid w:val="00845D83"/>
    <w:rsid w:val="00846AF5"/>
    <w:rsid w:val="00846E0E"/>
    <w:rsid w:val="0085204B"/>
    <w:rsid w:val="00854532"/>
    <w:rsid w:val="008576E8"/>
    <w:rsid w:val="00857A93"/>
    <w:rsid w:val="00857D2E"/>
    <w:rsid w:val="00857F5B"/>
    <w:rsid w:val="00860F47"/>
    <w:rsid w:val="008615EA"/>
    <w:rsid w:val="00861CB5"/>
    <w:rsid w:val="00861F74"/>
    <w:rsid w:val="008629A8"/>
    <w:rsid w:val="00862F49"/>
    <w:rsid w:val="0086311E"/>
    <w:rsid w:val="00864101"/>
    <w:rsid w:val="00864281"/>
    <w:rsid w:val="008663C9"/>
    <w:rsid w:val="00866FFC"/>
    <w:rsid w:val="00870263"/>
    <w:rsid w:val="008705FB"/>
    <w:rsid w:val="00870742"/>
    <w:rsid w:val="00870AE3"/>
    <w:rsid w:val="008712D1"/>
    <w:rsid w:val="00871368"/>
    <w:rsid w:val="00871D97"/>
    <w:rsid w:val="00872976"/>
    <w:rsid w:val="008732A7"/>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4A7B"/>
    <w:rsid w:val="00924C4D"/>
    <w:rsid w:val="00925173"/>
    <w:rsid w:val="009252EC"/>
    <w:rsid w:val="00925DE0"/>
    <w:rsid w:val="0092616D"/>
    <w:rsid w:val="0092622D"/>
    <w:rsid w:val="009265FF"/>
    <w:rsid w:val="0092685B"/>
    <w:rsid w:val="00930BED"/>
    <w:rsid w:val="00930D84"/>
    <w:rsid w:val="00932915"/>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1E49"/>
    <w:rsid w:val="00952488"/>
    <w:rsid w:val="0095366F"/>
    <w:rsid w:val="009536E2"/>
    <w:rsid w:val="00953A08"/>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4E2"/>
    <w:rsid w:val="00981E9E"/>
    <w:rsid w:val="009826B9"/>
    <w:rsid w:val="0098302D"/>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54F9"/>
    <w:rsid w:val="009A6573"/>
    <w:rsid w:val="009A7060"/>
    <w:rsid w:val="009A76DE"/>
    <w:rsid w:val="009A7C89"/>
    <w:rsid w:val="009B0511"/>
    <w:rsid w:val="009B07D8"/>
    <w:rsid w:val="009B0A44"/>
    <w:rsid w:val="009B14E7"/>
    <w:rsid w:val="009B1A9A"/>
    <w:rsid w:val="009B24C8"/>
    <w:rsid w:val="009B509A"/>
    <w:rsid w:val="009B5552"/>
    <w:rsid w:val="009B78E3"/>
    <w:rsid w:val="009C2110"/>
    <w:rsid w:val="009C22A3"/>
    <w:rsid w:val="009C327E"/>
    <w:rsid w:val="009C337D"/>
    <w:rsid w:val="009C465C"/>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BBF"/>
    <w:rsid w:val="009E3416"/>
    <w:rsid w:val="009E3440"/>
    <w:rsid w:val="009E3916"/>
    <w:rsid w:val="009E4973"/>
    <w:rsid w:val="009E4BFA"/>
    <w:rsid w:val="009E4D1A"/>
    <w:rsid w:val="009E76C6"/>
    <w:rsid w:val="009F2389"/>
    <w:rsid w:val="009F2A63"/>
    <w:rsid w:val="009F3062"/>
    <w:rsid w:val="009F380F"/>
    <w:rsid w:val="009F39B8"/>
    <w:rsid w:val="009F3ED9"/>
    <w:rsid w:val="009F416C"/>
    <w:rsid w:val="009F4B03"/>
    <w:rsid w:val="009F4CE3"/>
    <w:rsid w:val="009F67BA"/>
    <w:rsid w:val="009F68EF"/>
    <w:rsid w:val="009F779F"/>
    <w:rsid w:val="00A019CD"/>
    <w:rsid w:val="00A02798"/>
    <w:rsid w:val="00A036E2"/>
    <w:rsid w:val="00A04176"/>
    <w:rsid w:val="00A04188"/>
    <w:rsid w:val="00A0425A"/>
    <w:rsid w:val="00A049D0"/>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A0259"/>
    <w:rsid w:val="00AA055B"/>
    <w:rsid w:val="00AA2065"/>
    <w:rsid w:val="00AA2B0D"/>
    <w:rsid w:val="00AA30A6"/>
    <w:rsid w:val="00AA49E0"/>
    <w:rsid w:val="00AA54CC"/>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CB9"/>
    <w:rsid w:val="00AF7988"/>
    <w:rsid w:val="00AF7A8F"/>
    <w:rsid w:val="00B00744"/>
    <w:rsid w:val="00B010A6"/>
    <w:rsid w:val="00B0287B"/>
    <w:rsid w:val="00B0313D"/>
    <w:rsid w:val="00B03BDD"/>
    <w:rsid w:val="00B04173"/>
    <w:rsid w:val="00B051FD"/>
    <w:rsid w:val="00B0544A"/>
    <w:rsid w:val="00B06706"/>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5AD4"/>
    <w:rsid w:val="00B46973"/>
    <w:rsid w:val="00B475B5"/>
    <w:rsid w:val="00B50916"/>
    <w:rsid w:val="00B51391"/>
    <w:rsid w:val="00B5271E"/>
    <w:rsid w:val="00B52A2C"/>
    <w:rsid w:val="00B53484"/>
    <w:rsid w:val="00B545E8"/>
    <w:rsid w:val="00B565D2"/>
    <w:rsid w:val="00B56672"/>
    <w:rsid w:val="00B56A02"/>
    <w:rsid w:val="00B57A2B"/>
    <w:rsid w:val="00B60C0D"/>
    <w:rsid w:val="00B624FB"/>
    <w:rsid w:val="00B637CC"/>
    <w:rsid w:val="00B6392C"/>
    <w:rsid w:val="00B65B51"/>
    <w:rsid w:val="00B67876"/>
    <w:rsid w:val="00B70F33"/>
    <w:rsid w:val="00B7143B"/>
    <w:rsid w:val="00B7192A"/>
    <w:rsid w:val="00B71C2D"/>
    <w:rsid w:val="00B71E0B"/>
    <w:rsid w:val="00B72BC0"/>
    <w:rsid w:val="00B73D96"/>
    <w:rsid w:val="00B7428D"/>
    <w:rsid w:val="00B7494E"/>
    <w:rsid w:val="00B74D14"/>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FB3"/>
    <w:rsid w:val="00C63FC1"/>
    <w:rsid w:val="00C64088"/>
    <w:rsid w:val="00C6459C"/>
    <w:rsid w:val="00C64B9D"/>
    <w:rsid w:val="00C66B5F"/>
    <w:rsid w:val="00C711F4"/>
    <w:rsid w:val="00C725E2"/>
    <w:rsid w:val="00C726F1"/>
    <w:rsid w:val="00C73F00"/>
    <w:rsid w:val="00C7467E"/>
    <w:rsid w:val="00C76597"/>
    <w:rsid w:val="00C7700F"/>
    <w:rsid w:val="00C8056A"/>
    <w:rsid w:val="00C80A1E"/>
    <w:rsid w:val="00C80C1E"/>
    <w:rsid w:val="00C80FFC"/>
    <w:rsid w:val="00C81D2F"/>
    <w:rsid w:val="00C82BA3"/>
    <w:rsid w:val="00C83949"/>
    <w:rsid w:val="00C83BC1"/>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A1F18"/>
    <w:rsid w:val="00CA2416"/>
    <w:rsid w:val="00CA396B"/>
    <w:rsid w:val="00CA3CEF"/>
    <w:rsid w:val="00CA3F09"/>
    <w:rsid w:val="00CA51CE"/>
    <w:rsid w:val="00CA610B"/>
    <w:rsid w:val="00CA700E"/>
    <w:rsid w:val="00CB0B33"/>
    <w:rsid w:val="00CB0D88"/>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442D1"/>
    <w:rsid w:val="00D448DD"/>
    <w:rsid w:val="00D45FA1"/>
    <w:rsid w:val="00D4606E"/>
    <w:rsid w:val="00D4789A"/>
    <w:rsid w:val="00D47B23"/>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2F57"/>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FF6"/>
    <w:rsid w:val="00E1311C"/>
    <w:rsid w:val="00E131FE"/>
    <w:rsid w:val="00E1521E"/>
    <w:rsid w:val="00E15821"/>
    <w:rsid w:val="00E15F30"/>
    <w:rsid w:val="00E163E0"/>
    <w:rsid w:val="00E16724"/>
    <w:rsid w:val="00E16F4D"/>
    <w:rsid w:val="00E16F8C"/>
    <w:rsid w:val="00E17BB2"/>
    <w:rsid w:val="00E20223"/>
    <w:rsid w:val="00E20FD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B9D"/>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A00"/>
    <w:rsid w:val="00ED3A0D"/>
    <w:rsid w:val="00ED42E6"/>
    <w:rsid w:val="00ED4D95"/>
    <w:rsid w:val="00ED68CA"/>
    <w:rsid w:val="00ED6FB9"/>
    <w:rsid w:val="00ED7372"/>
    <w:rsid w:val="00EE2E1D"/>
    <w:rsid w:val="00EE3C12"/>
    <w:rsid w:val="00EE42D1"/>
    <w:rsid w:val="00EE520B"/>
    <w:rsid w:val="00EE72D1"/>
    <w:rsid w:val="00EF0533"/>
    <w:rsid w:val="00EF3A54"/>
    <w:rsid w:val="00EF5B79"/>
    <w:rsid w:val="00EF6102"/>
    <w:rsid w:val="00EF6131"/>
    <w:rsid w:val="00EF6868"/>
    <w:rsid w:val="00F01480"/>
    <w:rsid w:val="00F0160F"/>
    <w:rsid w:val="00F01F13"/>
    <w:rsid w:val="00F02ED7"/>
    <w:rsid w:val="00F033A3"/>
    <w:rsid w:val="00F036E0"/>
    <w:rsid w:val="00F04A23"/>
    <w:rsid w:val="00F04CF6"/>
    <w:rsid w:val="00F04D31"/>
    <w:rsid w:val="00F04DE0"/>
    <w:rsid w:val="00F051A4"/>
    <w:rsid w:val="00F064D2"/>
    <w:rsid w:val="00F06F26"/>
    <w:rsid w:val="00F10642"/>
    <w:rsid w:val="00F10C32"/>
    <w:rsid w:val="00F10CC4"/>
    <w:rsid w:val="00F11339"/>
    <w:rsid w:val="00F11738"/>
    <w:rsid w:val="00F1189C"/>
    <w:rsid w:val="00F13F7F"/>
    <w:rsid w:val="00F14622"/>
    <w:rsid w:val="00F15016"/>
    <w:rsid w:val="00F16BC0"/>
    <w:rsid w:val="00F17884"/>
    <w:rsid w:val="00F17D97"/>
    <w:rsid w:val="00F17E64"/>
    <w:rsid w:val="00F21A19"/>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6027D"/>
    <w:rsid w:val="00F632F0"/>
    <w:rsid w:val="00F635A6"/>
    <w:rsid w:val="00F63D11"/>
    <w:rsid w:val="00F64204"/>
    <w:rsid w:val="00F64477"/>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5FB2"/>
    <w:rsid w:val="00F869D1"/>
    <w:rsid w:val="00F90B21"/>
    <w:rsid w:val="00F9225D"/>
    <w:rsid w:val="00F925EE"/>
    <w:rsid w:val="00F9355D"/>
    <w:rsid w:val="00F93DB1"/>
    <w:rsid w:val="00F94001"/>
    <w:rsid w:val="00F94B7D"/>
    <w:rsid w:val="00F95B63"/>
    <w:rsid w:val="00F964F4"/>
    <w:rsid w:val="00F96A57"/>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8E3E3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A0A8F"/>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5"/>
      </w:numPr>
      <w:tabs>
        <w:tab w:val="right" w:pos="9072"/>
      </w:tabs>
      <w:contextualSpacing/>
    </w:pPr>
    <w:rPr>
      <w:b/>
      <w:bCs/>
    </w:rPr>
  </w:style>
  <w:style w:type="paragraph" w:styleId="ListNumber2">
    <w:name w:val="List Number 2"/>
    <w:uiPriority w:val="99"/>
    <w:unhideWhenUsed/>
    <w:rsid w:val="0045222E"/>
    <w:pPr>
      <w:numPr>
        <w:ilvl w:val="1"/>
        <w:numId w:val="15"/>
      </w:numPr>
      <w:tabs>
        <w:tab w:val="right" w:pos="9072"/>
      </w:tabs>
      <w:contextualSpacing/>
    </w:pPr>
    <w:rPr>
      <w:lang w:val="en-US"/>
    </w:rPr>
  </w:style>
  <w:style w:type="paragraph" w:styleId="ListNumber3">
    <w:name w:val="List Number 3"/>
    <w:uiPriority w:val="99"/>
    <w:unhideWhenUsed/>
    <w:rsid w:val="0058278F"/>
    <w:pPr>
      <w:numPr>
        <w:ilvl w:val="2"/>
        <w:numId w:val="15"/>
      </w:numPr>
      <w:tabs>
        <w:tab w:val="right" w:pos="9072"/>
      </w:tabs>
      <w:contextualSpacing/>
    </w:pPr>
    <w:rPr>
      <w:lang w:val="en-US"/>
    </w:rPr>
  </w:style>
  <w:style w:type="paragraph" w:styleId="ListNumber4">
    <w:name w:val="List Number 4"/>
    <w:uiPriority w:val="99"/>
    <w:semiHidden/>
    <w:unhideWhenUsed/>
    <w:rsid w:val="001C5580"/>
    <w:pPr>
      <w:numPr>
        <w:ilvl w:val="3"/>
        <w:numId w:val="15"/>
      </w:numPr>
      <w:contextualSpacing/>
    </w:pPr>
  </w:style>
  <w:style w:type="paragraph" w:styleId="ListNumber5">
    <w:name w:val="List Number 5"/>
    <w:uiPriority w:val="99"/>
    <w:semiHidden/>
    <w:unhideWhenUsed/>
    <w:rsid w:val="001C5580"/>
    <w:pPr>
      <w:numPr>
        <w:numId w:val="13"/>
      </w:numPr>
      <w:contextualSpacing/>
    </w:pPr>
  </w:style>
  <w:style w:type="numbering" w:customStyle="1" w:styleId="Questions">
    <w:name w:val="Questions"/>
    <w:uiPriority w:val="99"/>
    <w:rsid w:val="001C5580"/>
    <w:pPr>
      <w:numPr>
        <w:numId w:val="14"/>
      </w:numPr>
    </w:pPr>
  </w:style>
  <w:style w:type="paragraph" w:customStyle="1" w:styleId="Tableheadings">
    <w:name w:val="Table headings"/>
    <w:qFormat/>
    <w:rsid w:val="00020C18"/>
    <w:pPr>
      <w:spacing w:before="120" w:after="0" w:line="240" w:lineRule="auto"/>
    </w:pPr>
    <w:rPr>
      <w:b/>
      <w:sz w:val="20"/>
      <w:szCs w:val="20"/>
    </w:rPr>
  </w:style>
  <w:style w:type="character" w:customStyle="1" w:styleId="cf01">
    <w:name w:val="cf01"/>
    <w:basedOn w:val="DefaultParagraphFont"/>
    <w:rsid w:val="003A3CA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ustainabledevelopment.un.org/content/documents/5987our-common-future.pd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3082</Words>
  <Characters>19703</Characters>
  <Application>Microsoft Office Word</Application>
  <DocSecurity>0</DocSecurity>
  <Lines>417</Lines>
  <Paragraphs>229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Jo Merrey</cp:lastModifiedBy>
  <cp:revision>9</cp:revision>
  <cp:lastPrinted>2023-04-27T08:27:00Z</cp:lastPrinted>
  <dcterms:created xsi:type="dcterms:W3CDTF">2023-09-26T01:03:00Z</dcterms:created>
  <dcterms:modified xsi:type="dcterms:W3CDTF">2023-10-03T05:58:00Z</dcterms:modified>
</cp:coreProperties>
</file>