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5E98" w14:textId="77777777" w:rsidR="00891E0F" w:rsidRPr="00D8541D" w:rsidRDefault="00891E0F" w:rsidP="00262D51">
      <w:pPr>
        <w:pStyle w:val="SCSATitle1"/>
      </w:pPr>
      <w:r w:rsidRPr="00342C8A">
        <w:rPr>
          <w:noProof/>
        </w:rPr>
        <w:drawing>
          <wp:anchor distT="0" distB="0" distL="114300" distR="114300" simplePos="0" relativeHeight="251648512" behindDoc="1" locked="1" layoutInCell="1" allowOverlap="1" wp14:anchorId="174C2F4D" wp14:editId="60BF68B9">
            <wp:simplePos x="0" y="0"/>
            <wp:positionH relativeFrom="column">
              <wp:posOffset>-6048375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D8541D">
        <w:t>S</w:t>
      </w:r>
      <w:r w:rsidRPr="00D8541D">
        <w:t>ample Assessment Task</w:t>
      </w:r>
      <w:r w:rsidR="00A71521" w:rsidRPr="00D8541D">
        <w:t>s</w:t>
      </w:r>
    </w:p>
    <w:p w14:paraId="0B81C8DC" w14:textId="79858C80" w:rsidR="00601716" w:rsidRPr="00D8541D" w:rsidRDefault="00824F16" w:rsidP="00262D51">
      <w:pPr>
        <w:pStyle w:val="SCSATitle2"/>
      </w:pPr>
      <w:r w:rsidRPr="00D8541D">
        <w:t>Ancient History</w:t>
      </w:r>
      <w:r w:rsidR="00235AAF" w:rsidRPr="00D8541D">
        <w:t xml:space="preserve"> (</w:t>
      </w:r>
      <w:r w:rsidR="00EA43D0">
        <w:t>Greece</w:t>
      </w:r>
      <w:r w:rsidR="00235AAF" w:rsidRPr="00D8541D">
        <w:t>)</w:t>
      </w:r>
    </w:p>
    <w:p w14:paraId="0D035905" w14:textId="77777777" w:rsidR="00891E0F" w:rsidRPr="00D8541D" w:rsidRDefault="00646370" w:rsidP="00262D51">
      <w:pPr>
        <w:pStyle w:val="SCSATitle3"/>
      </w:pPr>
      <w:r w:rsidRPr="00D8541D">
        <w:t>ATAR</w:t>
      </w:r>
      <w:r w:rsidR="00601716" w:rsidRPr="00D8541D">
        <w:t xml:space="preserve"> </w:t>
      </w:r>
      <w:r w:rsidRPr="00D8541D">
        <w:t>Year 11</w:t>
      </w:r>
    </w:p>
    <w:p w14:paraId="14D5D9B3" w14:textId="77777777" w:rsidR="00B825B6" w:rsidRDefault="00B825B6" w:rsidP="00B825B6">
      <w:pPr>
        <w:rPr>
          <w:rFonts w:eastAsia="Calibri" w:cs="Iskoola Pota"/>
          <w:b/>
          <w:lang w:val="en-US" w:eastAsia="zh-CN"/>
        </w:rPr>
      </w:pPr>
      <w:r>
        <w:rPr>
          <w:rFonts w:eastAsia="Calibri" w:cs="Iskoola Pota"/>
          <w:b/>
          <w:lang w:val="en-US" w:eastAsia="zh-CN"/>
        </w:rPr>
        <w:br w:type="page"/>
      </w:r>
    </w:p>
    <w:p w14:paraId="08961EAD" w14:textId="659B609A" w:rsidR="00B825B6" w:rsidRPr="00E31C3D" w:rsidRDefault="00B825B6" w:rsidP="00B825B6">
      <w:pPr>
        <w:rPr>
          <w:rFonts w:eastAsia="Calibri" w:cs="Iskoola Pota"/>
          <w:b/>
          <w:lang w:val="en-US" w:eastAsia="zh-CN"/>
        </w:rPr>
      </w:pPr>
      <w:r w:rsidRPr="00E31C3D">
        <w:rPr>
          <w:rFonts w:eastAsia="Calibri" w:cs="Iskoola Pota"/>
          <w:b/>
          <w:lang w:val="en-US" w:eastAsia="zh-CN"/>
        </w:rPr>
        <w:lastRenderedPageBreak/>
        <w:t>Acknowledgement of Country</w:t>
      </w:r>
    </w:p>
    <w:p w14:paraId="02239889" w14:textId="77777777" w:rsidR="00B825B6" w:rsidRPr="00E31C3D" w:rsidRDefault="00B825B6" w:rsidP="005768F0">
      <w:pPr>
        <w:spacing w:after="6360"/>
        <w:rPr>
          <w:rFonts w:eastAsia="Calibri" w:cs="Iskoola Pota"/>
          <w:lang w:val="en-US" w:eastAsia="zh-CN"/>
        </w:rPr>
      </w:pPr>
      <w:r w:rsidRPr="00E31C3D">
        <w:rPr>
          <w:rFonts w:eastAsia="Calibri" w:cs="Iskoola Pota"/>
          <w:lang w:val="en-US" w:eastAsia="zh-CN"/>
        </w:rPr>
        <w:t xml:space="preserve">Kaya. The School Curriculum and Standards Authority (the </w:t>
      </w:r>
      <w:r>
        <w:rPr>
          <w:rFonts w:eastAsia="Calibri" w:cs="Iskoola Pota"/>
          <w:lang w:val="en-US" w:eastAsia="zh-CN"/>
        </w:rPr>
        <w:t>Authority</w:t>
      </w:r>
      <w:r w:rsidRPr="00E31C3D">
        <w:rPr>
          <w:rFonts w:eastAsia="Calibri" w:cs="Iskoola Pota"/>
          <w:lang w:val="en-US" w:eastAsia="zh-CN"/>
        </w:rPr>
        <w:t xml:space="preserve">) acknowledges that our offices are on Whadjuk Noongar boodjar and that we deliver our services on the country of many traditional custodians and language groups throughout Western Australia. The </w:t>
      </w:r>
      <w:r>
        <w:rPr>
          <w:rFonts w:eastAsia="Calibri" w:cs="Iskoola Pota"/>
          <w:lang w:val="en-US" w:eastAsia="zh-CN"/>
        </w:rPr>
        <w:t>Authority</w:t>
      </w:r>
      <w:r w:rsidRPr="00E31C3D">
        <w:rPr>
          <w:rFonts w:eastAsia="Calibri" w:cs="Iskoola Pota"/>
          <w:lang w:val="en-US" w:eastAsia="zh-CN"/>
        </w:rPr>
        <w:t xml:space="preserve"> acknowledges the traditional custodians throughout Western Australia and their continuing connection to land, waters and community. We offer our respect to Elders past and present.</w:t>
      </w:r>
    </w:p>
    <w:p w14:paraId="32F6E29F" w14:textId="77777777" w:rsidR="005768F0" w:rsidRPr="00B61BA9" w:rsidRDefault="005768F0" w:rsidP="005768F0">
      <w:pPr>
        <w:jc w:val="both"/>
        <w:rPr>
          <w:b/>
          <w:sz w:val="20"/>
          <w:szCs w:val="20"/>
        </w:rPr>
      </w:pPr>
      <w:r w:rsidRPr="00B61BA9">
        <w:rPr>
          <w:b/>
          <w:sz w:val="20"/>
          <w:szCs w:val="20"/>
        </w:rPr>
        <w:t>Copyright</w:t>
      </w:r>
    </w:p>
    <w:p w14:paraId="4460CC52" w14:textId="77777777" w:rsidR="005768F0" w:rsidRPr="00B61BA9" w:rsidRDefault="005768F0" w:rsidP="005768F0">
      <w:pPr>
        <w:jc w:val="both"/>
        <w:rPr>
          <w:rFonts w:cstheme="minorHAnsi"/>
          <w:sz w:val="20"/>
          <w:szCs w:val="20"/>
          <w:lang w:val="en-GB"/>
        </w:rPr>
      </w:pPr>
      <w:r w:rsidRPr="00B61BA9">
        <w:rPr>
          <w:rFonts w:cstheme="minorHAnsi"/>
          <w:sz w:val="20"/>
          <w:szCs w:val="20"/>
          <w:lang w:val="en-GB"/>
        </w:rPr>
        <w:t>© School Curriculum and Standards Authority, 2023</w:t>
      </w:r>
    </w:p>
    <w:p w14:paraId="508B4878" w14:textId="77777777" w:rsidR="005768F0" w:rsidRPr="00B61BA9" w:rsidRDefault="005768F0" w:rsidP="005768F0">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A6805E7" w14:textId="77777777" w:rsidR="005768F0" w:rsidRPr="00B61BA9" w:rsidRDefault="005768F0" w:rsidP="005768F0">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3B72E62" w14:textId="77777777" w:rsidR="005768F0" w:rsidRDefault="005768F0" w:rsidP="005768F0">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3604DAE" w14:textId="77777777" w:rsidR="005768F0" w:rsidRPr="00B61BA9" w:rsidRDefault="005768F0" w:rsidP="005768F0">
      <w:pPr>
        <w:jc w:val="both"/>
        <w:rPr>
          <w:rFonts w:cstheme="minorHAnsi"/>
          <w:b/>
          <w:sz w:val="20"/>
          <w:szCs w:val="20"/>
          <w:lang w:val="en-GB"/>
        </w:rPr>
      </w:pPr>
      <w:r w:rsidRPr="00B61BA9">
        <w:rPr>
          <w:rFonts w:cstheme="minorHAnsi"/>
          <w:b/>
          <w:sz w:val="20"/>
          <w:szCs w:val="20"/>
          <w:lang w:val="en-GB"/>
        </w:rPr>
        <w:t>Disclaimer</w:t>
      </w:r>
    </w:p>
    <w:p w14:paraId="5B898549" w14:textId="1EC01541" w:rsidR="00891E0F" w:rsidRPr="000F2693" w:rsidRDefault="005768F0" w:rsidP="00D8541D">
      <w:pPr>
        <w:ind w:right="68"/>
        <w:rPr>
          <w:rFonts w:asciiTheme="majorHAnsi" w:hAnsiTheme="majorHAnsi"/>
          <w:sz w:val="20"/>
          <w:szCs w:val="20"/>
        </w:rPr>
        <w:sectPr w:rsidR="00891E0F" w:rsidRPr="000F2693" w:rsidSect="002117CC">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7C0D9479" w14:textId="77777777" w:rsidR="00D17030" w:rsidRPr="00DE39D1" w:rsidRDefault="00D17030" w:rsidP="00262D51">
      <w:pPr>
        <w:pStyle w:val="SCSAHeading1"/>
      </w:pPr>
      <w:r w:rsidRPr="00DE39D1">
        <w:lastRenderedPageBreak/>
        <w:t>Sample assessment task</w:t>
      </w:r>
    </w:p>
    <w:p w14:paraId="3005E0D7" w14:textId="0CA7F9E0" w:rsidR="00D17030" w:rsidRPr="00DE39D1" w:rsidRDefault="00D17030" w:rsidP="00262D51">
      <w:pPr>
        <w:pStyle w:val="SCSAHeading1"/>
      </w:pPr>
      <w:r w:rsidRPr="00DE39D1">
        <w:t xml:space="preserve">Ancient History </w:t>
      </w:r>
      <w:r w:rsidR="00F55056" w:rsidRPr="00DE39D1">
        <w:t>(</w:t>
      </w:r>
      <w:r w:rsidR="00C4150F">
        <w:t>Greece</w:t>
      </w:r>
      <w:r w:rsidR="00F55056" w:rsidRPr="00DE39D1">
        <w:t xml:space="preserve">) </w:t>
      </w:r>
      <w:r w:rsidR="000D2033">
        <w:rPr>
          <w:rFonts w:ascii="Arial" w:hAnsi="Arial" w:cs="Arial"/>
        </w:rPr>
        <w:t>–</w:t>
      </w:r>
      <w:r w:rsidRPr="00DE39D1">
        <w:t xml:space="preserve"> ATAR Year 11</w:t>
      </w:r>
    </w:p>
    <w:p w14:paraId="6C8F6DBF" w14:textId="12C5F221" w:rsidR="00D17030" w:rsidRDefault="00D17030" w:rsidP="00262D51">
      <w:pPr>
        <w:pStyle w:val="SCSAHeading2"/>
      </w:pPr>
      <w:r w:rsidRPr="0027487E">
        <w:t xml:space="preserve">Task 1 </w:t>
      </w:r>
      <w:r w:rsidR="000D2033">
        <w:rPr>
          <w:rFonts w:ascii="Arial" w:hAnsi="Arial" w:cs="Arial"/>
        </w:rPr>
        <w:t>–</w:t>
      </w:r>
      <w:r w:rsidRPr="0027487E">
        <w:t xml:space="preserve"> Unit 1</w:t>
      </w:r>
    </w:p>
    <w:p w14:paraId="557229D4" w14:textId="19ABADB6" w:rsidR="00D17030" w:rsidRPr="00F12783" w:rsidRDefault="00D17030" w:rsidP="000A11B9">
      <w:pPr>
        <w:tabs>
          <w:tab w:val="left" w:pos="1985"/>
        </w:tabs>
        <w:rPr>
          <w:rFonts w:eastAsia="Times New Roman" w:cstheme="minorHAnsi"/>
          <w:b/>
          <w:bCs/>
        </w:rPr>
      </w:pPr>
      <w:r w:rsidRPr="00F12783">
        <w:rPr>
          <w:rFonts w:eastAsia="Times New Roman" w:cstheme="minorHAnsi"/>
          <w:b/>
          <w:bCs/>
        </w:rPr>
        <w:t>Assessment type:</w:t>
      </w:r>
      <w:r w:rsidR="000A11B9">
        <w:rPr>
          <w:rFonts w:eastAsia="Times New Roman" w:cstheme="minorHAnsi"/>
          <w:b/>
          <w:bCs/>
        </w:rPr>
        <w:tab/>
      </w:r>
      <w:r w:rsidRPr="00F12783">
        <w:rPr>
          <w:rFonts w:eastAsia="Times New Roman" w:cstheme="minorHAnsi"/>
          <w:bCs/>
        </w:rPr>
        <w:t>Historical inquiry</w:t>
      </w:r>
    </w:p>
    <w:p w14:paraId="48E66A63" w14:textId="237D293D" w:rsidR="00D17030" w:rsidRPr="000A11B9" w:rsidRDefault="00D17030" w:rsidP="00262D51">
      <w:pPr>
        <w:tabs>
          <w:tab w:val="left" w:pos="-851"/>
          <w:tab w:val="left" w:pos="1985"/>
          <w:tab w:val="left" w:pos="7938"/>
        </w:tabs>
        <w:rPr>
          <w:rFonts w:eastAsia="Times New Roman" w:cstheme="minorHAnsi"/>
          <w:b/>
          <w:bCs/>
        </w:rPr>
      </w:pPr>
      <w:r w:rsidRPr="00F12783">
        <w:rPr>
          <w:rFonts w:eastAsia="Times New Roman" w:cstheme="minorHAnsi"/>
          <w:b/>
          <w:bCs/>
        </w:rPr>
        <w:t>Conditions</w:t>
      </w:r>
      <w:r w:rsidR="000A11B9">
        <w:rPr>
          <w:rFonts w:eastAsia="Times New Roman" w:cstheme="minorHAnsi"/>
          <w:b/>
          <w:bCs/>
        </w:rPr>
        <w:tab/>
      </w:r>
      <w:r w:rsidRPr="000A11B9">
        <w:rPr>
          <w:rFonts w:eastAsia="Times New Roman" w:cstheme="minorHAnsi"/>
          <w:b/>
          <w:bCs/>
          <w:lang w:val="en-GB"/>
        </w:rPr>
        <w:t xml:space="preserve">Part A: Inquiry </w:t>
      </w:r>
      <w:r w:rsidR="00B11B79" w:rsidRPr="000A11B9">
        <w:rPr>
          <w:rFonts w:eastAsia="Times New Roman" w:cstheme="minorHAnsi"/>
          <w:b/>
          <w:bCs/>
          <w:lang w:val="en-GB"/>
        </w:rPr>
        <w:t>n</w:t>
      </w:r>
      <w:r w:rsidRPr="000A11B9">
        <w:rPr>
          <w:rFonts w:eastAsia="Times New Roman" w:cstheme="minorHAnsi"/>
          <w:b/>
          <w:bCs/>
          <w:lang w:val="en-GB"/>
        </w:rPr>
        <w:t>otes</w:t>
      </w:r>
      <w:r w:rsidR="005847C3">
        <w:rPr>
          <w:rFonts w:eastAsia="Times New Roman" w:cstheme="minorHAnsi"/>
          <w:lang w:val="en-GB"/>
        </w:rPr>
        <w:tab/>
      </w:r>
      <w:r w:rsidR="002C3670" w:rsidRPr="000F54E8">
        <w:rPr>
          <w:rFonts w:eastAsia="Times New Roman" w:cstheme="minorHAnsi"/>
          <w:lang w:val="en-GB"/>
        </w:rPr>
        <w:t>(1</w:t>
      </w:r>
      <w:r w:rsidR="004B5AE4">
        <w:rPr>
          <w:rFonts w:eastAsia="Times New Roman" w:cstheme="minorHAnsi"/>
          <w:lang w:val="en-GB"/>
        </w:rPr>
        <w:t>2</w:t>
      </w:r>
      <w:r w:rsidR="002C3670" w:rsidRPr="000F54E8">
        <w:rPr>
          <w:rFonts w:eastAsia="Times New Roman" w:cstheme="minorHAnsi"/>
          <w:lang w:val="en-GB"/>
        </w:rPr>
        <w:t xml:space="preserve"> marks)</w:t>
      </w:r>
    </w:p>
    <w:p w14:paraId="7DDB6EF7" w14:textId="6BFF97CC" w:rsidR="00D17030" w:rsidRPr="00F12783" w:rsidRDefault="000A11B9" w:rsidP="000A11B9">
      <w:pPr>
        <w:tabs>
          <w:tab w:val="left" w:pos="1985"/>
        </w:tabs>
        <w:ind w:left="1985" w:hanging="1985"/>
        <w:rPr>
          <w:rFonts w:eastAsia="Times New Roman" w:cstheme="minorHAnsi"/>
          <w:lang w:val="en-GB"/>
        </w:rPr>
      </w:pPr>
      <w:bookmarkStart w:id="0" w:name="_Hlk141956020"/>
      <w:r>
        <w:rPr>
          <w:rFonts w:eastAsia="Times New Roman" w:cstheme="minorHAnsi"/>
          <w:lang w:val="en-GB"/>
        </w:rPr>
        <w:tab/>
      </w:r>
      <w:r w:rsidR="00D17030" w:rsidRPr="00F12783">
        <w:rPr>
          <w:rFonts w:eastAsia="Times New Roman" w:cstheme="minorHAnsi"/>
          <w:lang w:val="en-GB"/>
        </w:rPr>
        <w:t xml:space="preserve">To be prepared over two weeks </w:t>
      </w:r>
      <w:r w:rsidR="002C3670">
        <w:rPr>
          <w:rFonts w:eastAsia="Times New Roman" w:cstheme="minorHAnsi"/>
          <w:lang w:val="en-GB"/>
        </w:rPr>
        <w:t xml:space="preserve">leading up to </w:t>
      </w:r>
      <w:r w:rsidR="00D17030" w:rsidRPr="00F12783">
        <w:rPr>
          <w:rFonts w:eastAsia="Times New Roman" w:cstheme="minorHAnsi"/>
          <w:lang w:val="en-GB"/>
        </w:rPr>
        <w:t>the</w:t>
      </w:r>
      <w:r w:rsidR="004B5AE4">
        <w:rPr>
          <w:rFonts w:eastAsia="Times New Roman" w:cstheme="minorHAnsi"/>
          <w:lang w:val="en-GB"/>
        </w:rPr>
        <w:t xml:space="preserve"> </w:t>
      </w:r>
      <w:r w:rsidR="005847C3">
        <w:rPr>
          <w:rFonts w:eastAsia="Times New Roman" w:cstheme="minorHAnsi"/>
          <w:lang w:val="en-GB"/>
        </w:rPr>
        <w:t>in</w:t>
      </w:r>
      <w:r w:rsidR="00530BF6">
        <w:rPr>
          <w:rFonts w:eastAsia="Times New Roman" w:cstheme="minorHAnsi"/>
          <w:lang w:val="en-GB"/>
        </w:rPr>
        <w:t>-</w:t>
      </w:r>
      <w:r w:rsidR="005847C3">
        <w:rPr>
          <w:rFonts w:eastAsia="Times New Roman" w:cstheme="minorHAnsi"/>
          <w:lang w:val="en-GB"/>
        </w:rPr>
        <w:t>class</w:t>
      </w:r>
      <w:r w:rsidR="00D17030" w:rsidRPr="00F12783">
        <w:rPr>
          <w:rFonts w:eastAsia="Times New Roman" w:cstheme="minorHAnsi"/>
          <w:lang w:val="en-GB"/>
        </w:rPr>
        <w:t xml:space="preserve"> </w:t>
      </w:r>
      <w:r w:rsidR="005847C3">
        <w:rPr>
          <w:rFonts w:eastAsia="Times New Roman" w:cstheme="minorHAnsi"/>
          <w:lang w:val="en-GB"/>
        </w:rPr>
        <w:t>v</w:t>
      </w:r>
      <w:r w:rsidR="00D17030" w:rsidRPr="00F12783">
        <w:rPr>
          <w:rFonts w:eastAsia="Times New Roman" w:cstheme="minorHAnsi"/>
          <w:lang w:val="en-GB"/>
        </w:rPr>
        <w:t xml:space="preserve">alidation. Students undertake an inquiry and create summary notes. Students must submit </w:t>
      </w:r>
      <w:r w:rsidR="002949EC">
        <w:rPr>
          <w:rFonts w:eastAsia="Times New Roman" w:cstheme="minorHAnsi"/>
          <w:lang w:val="en-GB"/>
        </w:rPr>
        <w:t>summary</w:t>
      </w:r>
      <w:r w:rsidR="00D17030" w:rsidRPr="00F12783">
        <w:rPr>
          <w:rFonts w:eastAsia="Times New Roman" w:cstheme="minorHAnsi"/>
          <w:lang w:val="en-GB"/>
        </w:rPr>
        <w:t xml:space="preserve"> notes as part of the complete inquiry task at the conclusion of the </w:t>
      </w:r>
      <w:r w:rsidR="00A4229A">
        <w:rPr>
          <w:rFonts w:eastAsia="Times New Roman" w:cstheme="minorHAnsi"/>
          <w:lang w:val="en-GB"/>
        </w:rPr>
        <w:t>in</w:t>
      </w:r>
      <w:r w:rsidR="00530BF6">
        <w:rPr>
          <w:rFonts w:eastAsia="Times New Roman" w:cstheme="minorHAnsi"/>
          <w:lang w:val="en-GB"/>
        </w:rPr>
        <w:t>-</w:t>
      </w:r>
      <w:r w:rsidR="00A4229A">
        <w:rPr>
          <w:rFonts w:eastAsia="Times New Roman" w:cstheme="minorHAnsi"/>
          <w:lang w:val="en-GB"/>
        </w:rPr>
        <w:t xml:space="preserve">class </w:t>
      </w:r>
      <w:r w:rsidR="00D17030" w:rsidRPr="00F12783">
        <w:rPr>
          <w:rFonts w:eastAsia="Times New Roman" w:cstheme="minorHAnsi"/>
          <w:lang w:val="en-GB"/>
        </w:rPr>
        <w:t>validation</w:t>
      </w:r>
    </w:p>
    <w:bookmarkEnd w:id="0"/>
    <w:p w14:paraId="5A543725" w14:textId="06A1831F" w:rsidR="00234A73" w:rsidRPr="000F54E8" w:rsidRDefault="000A11B9" w:rsidP="000A11B9">
      <w:pPr>
        <w:tabs>
          <w:tab w:val="left" w:pos="1985"/>
          <w:tab w:val="right" w:pos="9639"/>
        </w:tabs>
        <w:rPr>
          <w:rFonts w:eastAsia="Times New Roman" w:cstheme="minorHAnsi"/>
          <w:lang w:val="en-GB"/>
        </w:rPr>
      </w:pPr>
      <w:r>
        <w:rPr>
          <w:rFonts w:eastAsia="Times New Roman" w:cstheme="minorHAnsi"/>
          <w:b/>
          <w:bCs/>
          <w:lang w:val="en-GB"/>
        </w:rPr>
        <w:tab/>
      </w:r>
      <w:r w:rsidR="00A4229A" w:rsidRPr="000A11B9">
        <w:rPr>
          <w:rFonts w:eastAsia="Times New Roman" w:cstheme="minorHAnsi"/>
          <w:b/>
          <w:bCs/>
          <w:lang w:val="en-GB"/>
        </w:rPr>
        <w:t xml:space="preserve">Part B: </w:t>
      </w:r>
      <w:r w:rsidR="00B808D9" w:rsidRPr="000A11B9">
        <w:rPr>
          <w:rFonts w:eastAsia="Times New Roman" w:cstheme="minorHAnsi"/>
          <w:b/>
          <w:bCs/>
          <w:lang w:val="en-GB"/>
        </w:rPr>
        <w:t>In-class v</w:t>
      </w:r>
      <w:r w:rsidR="00241CA5" w:rsidRPr="000A11B9">
        <w:rPr>
          <w:rFonts w:eastAsia="Times New Roman" w:cstheme="minorHAnsi"/>
          <w:b/>
          <w:bCs/>
          <w:lang w:val="en-GB"/>
        </w:rPr>
        <w:t xml:space="preserve">alidation </w:t>
      </w:r>
      <w:r w:rsidR="00530BF6" w:rsidRPr="000A11B9">
        <w:rPr>
          <w:b/>
          <w:bCs/>
        </w:rPr>
        <w:t xml:space="preserve">– </w:t>
      </w:r>
      <w:r w:rsidR="00A4229A" w:rsidRPr="000A11B9">
        <w:rPr>
          <w:rFonts w:eastAsia="Times New Roman" w:cstheme="minorHAnsi"/>
          <w:b/>
          <w:bCs/>
          <w:lang w:val="en-GB"/>
        </w:rPr>
        <w:t>Extended answer</w:t>
      </w:r>
      <w:r w:rsidR="00A41813">
        <w:rPr>
          <w:rFonts w:eastAsia="Times New Roman" w:cstheme="minorHAnsi"/>
          <w:b/>
          <w:bCs/>
          <w:lang w:val="en-GB"/>
        </w:rPr>
        <w:tab/>
      </w:r>
      <w:r w:rsidR="002C3670" w:rsidRPr="000F54E8">
        <w:rPr>
          <w:rFonts w:eastAsia="Times New Roman" w:cstheme="minorHAnsi"/>
          <w:lang w:val="en-GB"/>
        </w:rPr>
        <w:t>(2</w:t>
      </w:r>
      <w:r w:rsidR="004B5AE4">
        <w:rPr>
          <w:rFonts w:eastAsia="Times New Roman" w:cstheme="minorHAnsi"/>
          <w:lang w:val="en-GB"/>
        </w:rPr>
        <w:t>5</w:t>
      </w:r>
      <w:r w:rsidR="002C3670" w:rsidRPr="000F54E8">
        <w:rPr>
          <w:rFonts w:eastAsia="Times New Roman" w:cstheme="minorHAnsi"/>
          <w:lang w:val="en-GB"/>
        </w:rPr>
        <w:t xml:space="preserve"> marks)</w:t>
      </w:r>
    </w:p>
    <w:p w14:paraId="333E6BF5" w14:textId="32C7FA70" w:rsidR="00A4229A" w:rsidRPr="00D94E99" w:rsidRDefault="000A11B9" w:rsidP="000A11B9">
      <w:pPr>
        <w:tabs>
          <w:tab w:val="left" w:pos="1985"/>
        </w:tabs>
        <w:ind w:left="1985" w:hanging="1985"/>
        <w:rPr>
          <w:rFonts w:eastAsia="Times New Roman" w:cs="Arial"/>
          <w:lang w:val="en-GB"/>
        </w:rPr>
      </w:pPr>
      <w:r>
        <w:rPr>
          <w:rFonts w:eastAsia="Times New Roman" w:cs="Arial"/>
          <w:lang w:val="en-GB"/>
        </w:rPr>
        <w:tab/>
      </w:r>
      <w:r w:rsidR="00A4229A">
        <w:rPr>
          <w:rFonts w:eastAsia="Times New Roman" w:cs="Arial"/>
          <w:lang w:val="en-GB"/>
        </w:rPr>
        <w:t>T</w:t>
      </w:r>
      <w:r w:rsidR="00A4229A" w:rsidRPr="00777C4C">
        <w:rPr>
          <w:rFonts w:eastAsia="Times New Roman" w:cs="Arial"/>
          <w:lang w:val="en-GB"/>
        </w:rPr>
        <w:t>o be written in 50 minutes</w:t>
      </w:r>
      <w:r w:rsidR="00A4229A">
        <w:rPr>
          <w:rFonts w:eastAsia="Times New Roman" w:cs="Arial"/>
          <w:lang w:val="en-GB"/>
        </w:rPr>
        <w:t>,</w:t>
      </w:r>
      <w:r w:rsidR="00A4229A" w:rsidRPr="00777C4C">
        <w:rPr>
          <w:rFonts w:eastAsia="Times New Roman" w:cs="Arial"/>
          <w:lang w:val="en-GB"/>
        </w:rPr>
        <w:t xml:space="preserve"> in class</w:t>
      </w:r>
      <w:r w:rsidR="00530BF6">
        <w:rPr>
          <w:rFonts w:eastAsia="Times New Roman" w:cs="Arial"/>
          <w:lang w:val="en-GB"/>
        </w:rPr>
        <w:t>,</w:t>
      </w:r>
      <w:r w:rsidR="00A4229A" w:rsidRPr="00777C4C">
        <w:rPr>
          <w:rFonts w:eastAsia="Times New Roman" w:cs="Arial"/>
          <w:lang w:val="en-GB"/>
        </w:rPr>
        <w:t xml:space="preserve"> under </w:t>
      </w:r>
      <w:r w:rsidR="00A4229A">
        <w:rPr>
          <w:rFonts w:eastAsia="Times New Roman" w:cs="Arial"/>
          <w:lang w:val="en-GB"/>
        </w:rPr>
        <w:t>test</w:t>
      </w:r>
      <w:r w:rsidR="00A4229A" w:rsidRPr="00777C4C">
        <w:rPr>
          <w:rFonts w:eastAsia="Times New Roman" w:cs="Arial"/>
          <w:lang w:val="en-GB"/>
        </w:rPr>
        <w:t xml:space="preserve"> condition</w:t>
      </w:r>
      <w:r w:rsidR="00A4229A" w:rsidRPr="001C7377">
        <w:rPr>
          <w:rFonts w:eastAsia="Times New Roman" w:cs="Arial"/>
          <w:lang w:val="en-GB"/>
        </w:rPr>
        <w:t>s</w:t>
      </w:r>
      <w:r w:rsidR="002A4B81">
        <w:rPr>
          <w:rFonts w:eastAsia="Times New Roman" w:cs="Arial"/>
          <w:lang w:val="en-GB"/>
        </w:rPr>
        <w:t>. The question is unseen</w:t>
      </w:r>
      <w:r w:rsidR="00530BF6">
        <w:rPr>
          <w:rFonts w:eastAsia="Times New Roman" w:cs="Arial"/>
          <w:lang w:val="en-GB"/>
        </w:rPr>
        <w:t>,</w:t>
      </w:r>
      <w:r w:rsidR="002A4B81">
        <w:rPr>
          <w:rFonts w:eastAsia="Times New Roman" w:cs="Arial"/>
          <w:lang w:val="en-GB"/>
        </w:rPr>
        <w:t xml:space="preserve"> but </w:t>
      </w:r>
      <w:r w:rsidR="00530BF6">
        <w:rPr>
          <w:rFonts w:eastAsia="Times New Roman" w:cs="Arial"/>
          <w:lang w:val="en-GB"/>
        </w:rPr>
        <w:t xml:space="preserve">students </w:t>
      </w:r>
      <w:r w:rsidR="00CA7335">
        <w:rPr>
          <w:rFonts w:eastAsia="Times New Roman" w:cs="Arial"/>
          <w:lang w:val="en-GB"/>
        </w:rPr>
        <w:t xml:space="preserve">can </w:t>
      </w:r>
      <w:r w:rsidR="00530BF6">
        <w:rPr>
          <w:rFonts w:eastAsia="Times New Roman" w:cs="Arial"/>
          <w:lang w:val="en-GB"/>
        </w:rPr>
        <w:t xml:space="preserve">access </w:t>
      </w:r>
      <w:r w:rsidR="002A4B81">
        <w:rPr>
          <w:rFonts w:eastAsia="Times New Roman" w:cs="Arial"/>
          <w:lang w:val="en-GB"/>
        </w:rPr>
        <w:t>the</w:t>
      </w:r>
      <w:r w:rsidR="00530BF6">
        <w:rPr>
          <w:rFonts w:eastAsia="Times New Roman" w:cs="Arial"/>
          <w:lang w:val="en-GB"/>
        </w:rPr>
        <w:t>ir</w:t>
      </w:r>
      <w:r w:rsidR="002A4B81">
        <w:rPr>
          <w:rFonts w:eastAsia="Times New Roman" w:cs="Arial"/>
          <w:lang w:val="en-GB"/>
        </w:rPr>
        <w:t xml:space="preserve"> inquiry notes</w:t>
      </w:r>
    </w:p>
    <w:p w14:paraId="78EC4969" w14:textId="3CDF640B" w:rsidR="002949EC" w:rsidRPr="000A11B9" w:rsidRDefault="00D17030" w:rsidP="00262D51">
      <w:pPr>
        <w:tabs>
          <w:tab w:val="left" w:pos="-851"/>
          <w:tab w:val="left" w:pos="1985"/>
        </w:tabs>
        <w:rPr>
          <w:rFonts w:eastAsia="Times New Roman" w:cstheme="minorHAnsi"/>
          <w:bCs/>
        </w:rPr>
      </w:pPr>
      <w:r w:rsidRPr="00F12783">
        <w:rPr>
          <w:rFonts w:eastAsia="Times New Roman" w:cstheme="minorHAnsi"/>
          <w:b/>
          <w:bCs/>
        </w:rPr>
        <w:t>Task weighting</w:t>
      </w:r>
      <w:r w:rsidR="000A11B9">
        <w:rPr>
          <w:rFonts w:eastAsia="Times New Roman" w:cstheme="minorHAnsi"/>
          <w:bCs/>
        </w:rPr>
        <w:tab/>
      </w:r>
      <w:r w:rsidRPr="00F12783">
        <w:rPr>
          <w:rFonts w:eastAsia="Times New Roman" w:cstheme="minorHAnsi"/>
          <w:bCs/>
        </w:rPr>
        <w:t>10% of the school mark for this pair of units</w:t>
      </w:r>
      <w:r w:rsidR="002949EC">
        <w:rPr>
          <w:rFonts w:eastAsia="Times New Roman" w:cs="Arial"/>
          <w:bCs/>
        </w:rPr>
        <w:t xml:space="preserve"> (inclusive of Part A: </w:t>
      </w:r>
      <w:r w:rsidR="00530BF6">
        <w:rPr>
          <w:rFonts w:eastAsia="Times New Roman" w:cs="Arial"/>
          <w:bCs/>
        </w:rPr>
        <w:t>Inquiry</w:t>
      </w:r>
      <w:r w:rsidR="002949EC">
        <w:rPr>
          <w:rFonts w:eastAsia="Times New Roman" w:cs="Arial"/>
          <w:bCs/>
        </w:rPr>
        <w:t xml:space="preserve"> notes)</w:t>
      </w:r>
    </w:p>
    <w:p w14:paraId="1D30210A" w14:textId="77777777" w:rsidR="00414FAC" w:rsidRPr="009138CC" w:rsidRDefault="00414FAC" w:rsidP="00414FAC">
      <w:pPr>
        <w:tabs>
          <w:tab w:val="right" w:leader="underscore" w:pos="9072"/>
        </w:tabs>
        <w:spacing w:before="120" w:after="240"/>
        <w:rPr>
          <w:rFonts w:eastAsia="Times New Roman" w:cs="Arial"/>
          <w:bCs/>
        </w:rPr>
      </w:pPr>
      <w:r w:rsidRPr="009138CC">
        <w:rPr>
          <w:rFonts w:eastAsia="Times New Roman" w:cs="Arial"/>
          <w:bCs/>
        </w:rPr>
        <w:tab/>
      </w:r>
    </w:p>
    <w:p w14:paraId="453824A5" w14:textId="04C539F9" w:rsidR="00D17030" w:rsidRDefault="003F1F66" w:rsidP="0043388F">
      <w:pPr>
        <w:tabs>
          <w:tab w:val="right" w:pos="9072"/>
        </w:tabs>
        <w:spacing w:before="240"/>
        <w:rPr>
          <w:rFonts w:cstheme="minorHAnsi"/>
          <w:b/>
          <w:bCs/>
        </w:rPr>
      </w:pPr>
      <w:r>
        <w:rPr>
          <w:rFonts w:cstheme="minorHAnsi"/>
          <w:b/>
          <w:bCs/>
        </w:rPr>
        <w:t xml:space="preserve">Part A: </w:t>
      </w:r>
      <w:r w:rsidR="00EF4710">
        <w:rPr>
          <w:rFonts w:cstheme="minorHAnsi"/>
          <w:b/>
          <w:bCs/>
        </w:rPr>
        <w:t>I</w:t>
      </w:r>
      <w:r>
        <w:rPr>
          <w:rFonts w:cstheme="minorHAnsi"/>
          <w:b/>
          <w:bCs/>
        </w:rPr>
        <w:t>nquiry</w:t>
      </w:r>
      <w:r w:rsidR="00EF4710">
        <w:rPr>
          <w:rFonts w:cstheme="minorHAnsi"/>
          <w:b/>
          <w:bCs/>
        </w:rPr>
        <w:t xml:space="preserve"> notes</w:t>
      </w:r>
      <w:r w:rsidR="0043388F">
        <w:rPr>
          <w:rFonts w:cstheme="minorHAnsi"/>
          <w:b/>
          <w:bCs/>
        </w:rPr>
        <w:t xml:space="preserve"> </w:t>
      </w:r>
      <w:r w:rsidR="0043388F">
        <w:rPr>
          <w:rFonts w:cstheme="minorHAnsi"/>
          <w:b/>
          <w:bCs/>
        </w:rPr>
        <w:tab/>
        <w:t>(12 marks)</w:t>
      </w:r>
    </w:p>
    <w:p w14:paraId="26B2BD92" w14:textId="501AB8BC" w:rsidR="005847C3" w:rsidRPr="00B013B6" w:rsidRDefault="003F1F66" w:rsidP="00B013B6">
      <w:r w:rsidRPr="00B013B6">
        <w:t>Conduct an inquiry on</w:t>
      </w:r>
      <w:r w:rsidR="005847C3" w:rsidRPr="00B013B6">
        <w:t xml:space="preserve"> weapons and warfare in the Persian Wars</w:t>
      </w:r>
      <w:r w:rsidR="00530BF6" w:rsidRPr="00B013B6">
        <w:t>,</w:t>
      </w:r>
      <w:r w:rsidRPr="00B013B6">
        <w:t xml:space="preserve"> taking summary notes.</w:t>
      </w:r>
      <w:r w:rsidR="005847C3" w:rsidRPr="00B013B6">
        <w:t xml:space="preserve"> </w:t>
      </w:r>
      <w:r w:rsidRPr="00B013B6">
        <w:t>These notes may be used when writing the in</w:t>
      </w:r>
      <w:r w:rsidR="004D37DA" w:rsidRPr="00B013B6">
        <w:t>-</w:t>
      </w:r>
      <w:r w:rsidRPr="00B013B6">
        <w:t>class validation. S</w:t>
      </w:r>
      <w:r w:rsidR="005847C3" w:rsidRPr="00B013B6">
        <w:t xml:space="preserve">ummary notes </w:t>
      </w:r>
      <w:r w:rsidRPr="00B013B6">
        <w:t xml:space="preserve">are to be submitted with </w:t>
      </w:r>
      <w:r w:rsidR="005847C3" w:rsidRPr="00B013B6">
        <w:t xml:space="preserve">the </w:t>
      </w:r>
      <w:r w:rsidR="00B013B6">
        <w:br/>
      </w:r>
      <w:r w:rsidR="005847C3" w:rsidRPr="00B013B6">
        <w:t>in</w:t>
      </w:r>
      <w:r w:rsidR="004D37DA" w:rsidRPr="00B013B6">
        <w:t>-</w:t>
      </w:r>
      <w:r w:rsidR="005847C3" w:rsidRPr="00B013B6">
        <w:t xml:space="preserve">class </w:t>
      </w:r>
      <w:r w:rsidRPr="00B013B6">
        <w:t>extended answer</w:t>
      </w:r>
      <w:r w:rsidR="005847C3" w:rsidRPr="00B013B6">
        <w:t xml:space="preserve"> as a complete inquiry task.</w:t>
      </w:r>
    </w:p>
    <w:p w14:paraId="24CABF06" w14:textId="5896A94E" w:rsidR="00D17030" w:rsidRDefault="00200322" w:rsidP="000A11B9">
      <w:pPr>
        <w:spacing w:after="0"/>
        <w:rPr>
          <w:rFonts w:eastAsia="Times New Roman" w:cstheme="minorHAnsi"/>
          <w:b/>
          <w:bCs/>
          <w:lang w:eastAsia="en-GB"/>
        </w:rPr>
      </w:pPr>
      <w:r>
        <w:rPr>
          <w:rFonts w:eastAsia="Times New Roman" w:cstheme="minorHAnsi"/>
          <w:b/>
          <w:bCs/>
          <w:lang w:eastAsia="en-GB"/>
        </w:rPr>
        <w:br w:type="page"/>
      </w:r>
    </w:p>
    <w:p w14:paraId="01257179" w14:textId="77777777" w:rsidR="003915D7" w:rsidRPr="00DE39D1" w:rsidRDefault="003915D7" w:rsidP="00262D51">
      <w:pPr>
        <w:pStyle w:val="SCSAHeading1"/>
      </w:pPr>
      <w:r w:rsidRPr="00DE39D1">
        <w:t>Sample assessment task</w:t>
      </w:r>
    </w:p>
    <w:p w14:paraId="147EEBCD" w14:textId="36C79511" w:rsidR="003915D7" w:rsidRPr="00DE39D1" w:rsidRDefault="003915D7" w:rsidP="00262D51">
      <w:pPr>
        <w:pStyle w:val="SCSAHeading1"/>
      </w:pPr>
      <w:r w:rsidRPr="00DE39D1">
        <w:t>Ancient History (</w:t>
      </w:r>
      <w:r>
        <w:t>Greece</w:t>
      </w:r>
      <w:r w:rsidRPr="00DE39D1">
        <w:t xml:space="preserve">) </w:t>
      </w:r>
      <w:r w:rsidR="00383710">
        <w:rPr>
          <w:rFonts w:ascii="Arial" w:hAnsi="Arial" w:cs="Arial"/>
        </w:rPr>
        <w:t>–</w:t>
      </w:r>
      <w:r w:rsidRPr="00DE39D1">
        <w:t xml:space="preserve"> ATAR Year 11</w:t>
      </w:r>
    </w:p>
    <w:p w14:paraId="6428DDD4" w14:textId="3C457B3E" w:rsidR="003915D7" w:rsidRDefault="00B808D9" w:rsidP="00262D51">
      <w:pPr>
        <w:pStyle w:val="SCSAHeading2"/>
      </w:pPr>
      <w:r w:rsidRPr="0027487E">
        <w:t>Unit 1</w:t>
      </w:r>
      <w:r>
        <w:t xml:space="preserve"> </w:t>
      </w:r>
      <w:r w:rsidR="00383710">
        <w:rPr>
          <w:rFonts w:ascii="Arial" w:hAnsi="Arial" w:cs="Arial"/>
        </w:rPr>
        <w:t>–</w:t>
      </w:r>
      <w:r>
        <w:t xml:space="preserve"> </w:t>
      </w:r>
      <w:r w:rsidR="003915D7" w:rsidRPr="0027487E">
        <w:t xml:space="preserve">Task </w:t>
      </w:r>
      <w:r w:rsidRPr="0027487E" w:rsidDel="00B808D9">
        <w:t>1</w:t>
      </w:r>
    </w:p>
    <w:p w14:paraId="0ED308DD" w14:textId="5FF9D0D3" w:rsidR="003915D7" w:rsidRPr="00AD4C8E" w:rsidRDefault="003915D7" w:rsidP="00AD4C8E">
      <w:pPr>
        <w:tabs>
          <w:tab w:val="left" w:pos="2552"/>
        </w:tabs>
        <w:rPr>
          <w:rFonts w:eastAsia="Times New Roman" w:cs="Arial"/>
          <w:b/>
          <w:bCs/>
        </w:rPr>
      </w:pPr>
      <w:r w:rsidRPr="00AD4C8E">
        <w:rPr>
          <w:rFonts w:eastAsia="Times New Roman" w:cs="Arial"/>
          <w:b/>
          <w:bCs/>
        </w:rPr>
        <w:t>Assessment type:</w:t>
      </w:r>
      <w:r w:rsidRPr="00AD4C8E">
        <w:rPr>
          <w:rFonts w:eastAsia="Times New Roman" w:cs="Arial"/>
        </w:rPr>
        <w:t xml:space="preserve"> </w:t>
      </w:r>
      <w:r w:rsidR="000A11B9" w:rsidRPr="00AD4C8E">
        <w:rPr>
          <w:rFonts w:eastAsia="Times New Roman" w:cs="Arial"/>
        </w:rPr>
        <w:tab/>
      </w:r>
      <w:r w:rsidRPr="00AD4C8E">
        <w:rPr>
          <w:rFonts w:eastAsia="Times New Roman" w:cs="Arial"/>
        </w:rPr>
        <w:t>Historical inquiry</w:t>
      </w:r>
    </w:p>
    <w:p w14:paraId="193AD76E" w14:textId="70EDBDDB" w:rsidR="00D17030" w:rsidRPr="00AD4C8E" w:rsidRDefault="00D17030" w:rsidP="00AD4C8E">
      <w:pPr>
        <w:tabs>
          <w:tab w:val="left" w:pos="2552"/>
        </w:tabs>
        <w:rPr>
          <w:rFonts w:eastAsia="Times New Roman" w:cs="Arial"/>
          <w:b/>
          <w:bCs/>
        </w:rPr>
      </w:pPr>
      <w:r w:rsidRPr="00AD4C8E">
        <w:rPr>
          <w:rFonts w:eastAsia="Times New Roman" w:cs="Arial"/>
          <w:b/>
          <w:bCs/>
        </w:rPr>
        <w:t xml:space="preserve">Part B: </w:t>
      </w:r>
      <w:r w:rsidR="00B808D9" w:rsidRPr="00AD4C8E">
        <w:rPr>
          <w:rFonts w:eastAsia="Times New Roman" w:cs="Arial"/>
          <w:b/>
          <w:bCs/>
        </w:rPr>
        <w:t>In-class v</w:t>
      </w:r>
      <w:r w:rsidR="00241CA5" w:rsidRPr="00AD4C8E">
        <w:rPr>
          <w:rFonts w:eastAsia="Times New Roman" w:cs="Arial"/>
          <w:b/>
          <w:bCs/>
        </w:rPr>
        <w:t xml:space="preserve">alidation </w:t>
      </w:r>
      <w:r w:rsidR="00B808D9" w:rsidRPr="00AD4C8E">
        <w:rPr>
          <w:rFonts w:eastAsia="Times New Roman" w:cs="Arial"/>
          <w:b/>
          <w:bCs/>
        </w:rPr>
        <w:t>–</w:t>
      </w:r>
      <w:r w:rsidR="00241CA5" w:rsidRPr="00AD4C8E">
        <w:rPr>
          <w:rFonts w:eastAsia="Times New Roman" w:cs="Arial"/>
          <w:b/>
          <w:bCs/>
        </w:rPr>
        <w:t xml:space="preserve"> Extended answer</w:t>
      </w:r>
    </w:p>
    <w:p w14:paraId="658F1D89" w14:textId="77777777" w:rsidR="00D94E99" w:rsidRPr="0093570F" w:rsidRDefault="00D94E99" w:rsidP="00D94E99">
      <w:pPr>
        <w:tabs>
          <w:tab w:val="right" w:leader="underscore" w:pos="9072"/>
        </w:tabs>
        <w:rPr>
          <w:rFonts w:eastAsia="Times New Roman" w:cs="Arial"/>
        </w:rPr>
      </w:pPr>
      <w:r w:rsidRPr="0093570F">
        <w:rPr>
          <w:rFonts w:eastAsia="Times New Roman" w:cs="Arial"/>
        </w:rPr>
        <w:tab/>
      </w:r>
    </w:p>
    <w:p w14:paraId="4A7144F3" w14:textId="71570D50" w:rsidR="00D06A41" w:rsidRPr="00D94E99" w:rsidRDefault="00D06A41" w:rsidP="00D94E99">
      <w:pPr>
        <w:rPr>
          <w:b/>
          <w:bCs/>
        </w:rPr>
      </w:pPr>
      <w:r w:rsidRPr="00D94E99">
        <w:rPr>
          <w:b/>
          <w:bCs/>
        </w:rPr>
        <w:t>Instructions</w:t>
      </w:r>
    </w:p>
    <w:p w14:paraId="766EFC3C" w14:textId="6B995E10" w:rsidR="00D06A41" w:rsidRDefault="00D06A41" w:rsidP="00D94E99">
      <w:r>
        <w:t xml:space="preserve">Write a structured response to </w:t>
      </w:r>
      <w:r w:rsidR="00B808D9" w:rsidRPr="00D8541D">
        <w:rPr>
          <w:b/>
          <w:bCs/>
        </w:rPr>
        <w:t>all</w:t>
      </w:r>
      <w:r>
        <w:t xml:space="preserve"> parts of the question below.</w:t>
      </w:r>
    </w:p>
    <w:p w14:paraId="25A6427E" w14:textId="55D03538" w:rsidR="00D06A41" w:rsidRPr="00D94E99" w:rsidRDefault="00D06A41" w:rsidP="0007591A">
      <w:pPr>
        <w:pStyle w:val="Question"/>
      </w:pPr>
      <w:r w:rsidRPr="00D94E99">
        <w:t xml:space="preserve">Question </w:t>
      </w:r>
      <w:r w:rsidR="00E11D3A" w:rsidRPr="00D94E99">
        <w:t>1</w:t>
      </w:r>
      <w:r w:rsidR="00E40D3B" w:rsidRPr="00D94E99">
        <w:tab/>
        <w:t>(25 marks)</w:t>
      </w:r>
    </w:p>
    <w:p w14:paraId="09331EEA" w14:textId="2A3FF084" w:rsidR="0042180D" w:rsidRDefault="00D06A41" w:rsidP="0007591A">
      <w:pPr>
        <w:pStyle w:val="ListParagraphwithmarks"/>
      </w:pPr>
      <w:r>
        <w:t>Outline the differences between the Spartan and Athenian military forces during the Persian Wars.</w:t>
      </w:r>
      <w:r w:rsidR="00E11D3A">
        <w:tab/>
      </w:r>
      <w:r>
        <w:t>(</w:t>
      </w:r>
      <w:r w:rsidR="00251089">
        <w:t>4</w:t>
      </w:r>
      <w:r>
        <w:t xml:space="preserve"> marks)</w:t>
      </w:r>
    </w:p>
    <w:p w14:paraId="2DF0A2E9" w14:textId="0C1C7AEF" w:rsidR="00D06A41" w:rsidRPr="0042180D" w:rsidRDefault="0042180D" w:rsidP="0007591A">
      <w:pPr>
        <w:pStyle w:val="ListParagraphwithmarks"/>
      </w:pPr>
      <w:r>
        <w:rPr>
          <w:rFonts w:cstheme="minorHAnsi"/>
        </w:rPr>
        <w:t>Describe</w:t>
      </w:r>
      <w:r w:rsidRPr="00251089">
        <w:rPr>
          <w:rFonts w:cstheme="minorHAnsi"/>
        </w:rPr>
        <w:t xml:space="preserve"> </w:t>
      </w:r>
      <w:r w:rsidRPr="00DD6172">
        <w:rPr>
          <w:rFonts w:cstheme="minorHAnsi"/>
          <w:b/>
        </w:rPr>
        <w:t xml:space="preserve">three </w:t>
      </w:r>
      <w:r>
        <w:rPr>
          <w:rFonts w:cstheme="minorHAnsi"/>
        </w:rPr>
        <w:t>actions</w:t>
      </w:r>
      <w:r w:rsidRPr="00251089">
        <w:rPr>
          <w:rFonts w:cstheme="minorHAnsi"/>
        </w:rPr>
        <w:t xml:space="preserve"> undertaken by the Greeks </w:t>
      </w:r>
      <w:r>
        <w:rPr>
          <w:rFonts w:cstheme="minorHAnsi"/>
        </w:rPr>
        <w:t xml:space="preserve">in </w:t>
      </w:r>
      <w:r w:rsidRPr="00251089">
        <w:rPr>
          <w:rFonts w:cstheme="minorHAnsi"/>
        </w:rPr>
        <w:t>c.</w:t>
      </w:r>
      <w:r w:rsidR="00EF4710">
        <w:rPr>
          <w:rFonts w:cstheme="minorHAnsi"/>
        </w:rPr>
        <w:t xml:space="preserve"> </w:t>
      </w:r>
      <w:r w:rsidRPr="00251089">
        <w:rPr>
          <w:rFonts w:cstheme="minorHAnsi"/>
        </w:rPr>
        <w:t>490</w:t>
      </w:r>
      <w:r w:rsidR="00EF4710" w:rsidRPr="00DE39D1">
        <w:t>–</w:t>
      </w:r>
      <w:r w:rsidRPr="00251089">
        <w:rPr>
          <w:rFonts w:cstheme="minorHAnsi"/>
        </w:rPr>
        <w:t>481 BCE</w:t>
      </w:r>
      <w:r>
        <w:rPr>
          <w:rFonts w:cstheme="minorHAnsi"/>
        </w:rPr>
        <w:t xml:space="preserve"> to prepare for war, using evidence in </w:t>
      </w:r>
      <w:r w:rsidR="00F529A1">
        <w:rPr>
          <w:rFonts w:cstheme="minorHAnsi"/>
        </w:rPr>
        <w:t>your</w:t>
      </w:r>
      <w:r>
        <w:rPr>
          <w:rFonts w:cstheme="minorHAnsi"/>
        </w:rPr>
        <w:t xml:space="preserve"> response</w:t>
      </w:r>
      <w:r w:rsidRPr="00251089">
        <w:rPr>
          <w:rFonts w:cstheme="minorHAnsi"/>
        </w:rPr>
        <w:t>.</w:t>
      </w:r>
      <w:r>
        <w:rPr>
          <w:rFonts w:cstheme="minorHAnsi"/>
        </w:rPr>
        <w:tab/>
        <w:t>(8 marks)</w:t>
      </w:r>
    </w:p>
    <w:p w14:paraId="03A69D70" w14:textId="6D16CD95" w:rsidR="00D06A41" w:rsidRDefault="00DD6172" w:rsidP="0007591A">
      <w:pPr>
        <w:pStyle w:val="ListParagraphwithmarks"/>
      </w:pPr>
      <w:r>
        <w:t>Discuss</w:t>
      </w:r>
      <w:r w:rsidR="00D06A41">
        <w:t xml:space="preserve"> the reasons for the increased prestige of Athens </w:t>
      </w:r>
      <w:r w:rsidR="00D06A41" w:rsidRPr="0093570F">
        <w:rPr>
          <w:rFonts w:eastAsia="Times New Roman" w:cstheme="minorHAnsi"/>
          <w:lang w:eastAsia="en-GB"/>
        </w:rPr>
        <w:t xml:space="preserve">during the Second Persian War of </w:t>
      </w:r>
      <w:r w:rsidR="00C468A2">
        <w:rPr>
          <w:rFonts w:eastAsia="Times New Roman" w:cstheme="minorHAnsi"/>
          <w:lang w:eastAsia="en-GB"/>
        </w:rPr>
        <w:br/>
      </w:r>
      <w:r w:rsidR="00D06A41" w:rsidRPr="0093570F">
        <w:rPr>
          <w:rFonts w:eastAsia="Times New Roman" w:cstheme="minorHAnsi"/>
          <w:lang w:eastAsia="en-GB"/>
        </w:rPr>
        <w:t>480–478 BCE</w:t>
      </w:r>
      <w:r w:rsidR="00D06A41">
        <w:rPr>
          <w:rFonts w:eastAsia="Times New Roman" w:cstheme="minorHAnsi"/>
          <w:lang w:eastAsia="en-GB"/>
        </w:rPr>
        <w:t>.</w:t>
      </w:r>
      <w:r w:rsidR="00E11D3A">
        <w:rPr>
          <w:rFonts w:eastAsia="Times New Roman" w:cstheme="minorHAnsi"/>
          <w:lang w:eastAsia="en-GB"/>
        </w:rPr>
        <w:tab/>
      </w:r>
      <w:r w:rsidR="00D06A41">
        <w:rPr>
          <w:rFonts w:eastAsia="Times New Roman" w:cstheme="minorHAnsi"/>
          <w:lang w:eastAsia="en-GB"/>
        </w:rPr>
        <w:t>(1</w:t>
      </w:r>
      <w:r w:rsidR="009D1CA7">
        <w:rPr>
          <w:rFonts w:eastAsia="Times New Roman" w:cstheme="minorHAnsi"/>
          <w:lang w:eastAsia="en-GB"/>
        </w:rPr>
        <w:t>3</w:t>
      </w:r>
      <w:r w:rsidR="00D06A41">
        <w:rPr>
          <w:rFonts w:eastAsia="Times New Roman" w:cstheme="minorHAnsi"/>
          <w:lang w:eastAsia="en-GB"/>
        </w:rPr>
        <w:t xml:space="preserve"> marks)</w:t>
      </w:r>
    </w:p>
    <w:p w14:paraId="016763C4" w14:textId="31DAB5E1" w:rsidR="002949EC" w:rsidRDefault="002949EC" w:rsidP="000E108F">
      <w:pPr>
        <w:pStyle w:val="ListBullet2"/>
        <w:numPr>
          <w:ilvl w:val="0"/>
          <w:numId w:val="0"/>
        </w:numPr>
        <w:rPr>
          <w:rFonts w:eastAsia="Times New Roman" w:cstheme="minorHAnsi"/>
          <w:lang w:eastAsia="en-GB"/>
        </w:rPr>
      </w:pPr>
      <w:r>
        <w:rPr>
          <w:rFonts w:eastAsia="Times New Roman" w:cstheme="minorHAnsi"/>
          <w:lang w:eastAsia="en-GB"/>
        </w:rPr>
        <w:br w:type="page"/>
      </w:r>
    </w:p>
    <w:p w14:paraId="046A7DDC" w14:textId="6D959BED" w:rsidR="00D17030" w:rsidRDefault="00D17030" w:rsidP="00262D51">
      <w:pPr>
        <w:pStyle w:val="SCSAHeading1"/>
      </w:pPr>
      <w:r w:rsidRPr="0088040C">
        <w:t xml:space="preserve">Marking key for </w:t>
      </w:r>
      <w:r w:rsidR="001241F4" w:rsidRPr="0088040C">
        <w:t xml:space="preserve">Sample Assessment Task </w:t>
      </w:r>
      <w:r>
        <w:t>1</w:t>
      </w:r>
      <w:r w:rsidRPr="0088040C">
        <w:t xml:space="preserve"> </w:t>
      </w:r>
      <w:r w:rsidR="001241F4">
        <w:rPr>
          <w:rFonts w:ascii="Arial" w:hAnsi="Arial" w:cs="Arial"/>
        </w:rPr>
        <w:t>–</w:t>
      </w:r>
      <w:r w:rsidRPr="0088040C">
        <w:t xml:space="preserve"> Unit </w:t>
      </w:r>
      <w:r>
        <w:t>1</w:t>
      </w:r>
    </w:p>
    <w:p w14:paraId="000BE74D" w14:textId="44B87075" w:rsidR="00586CC5" w:rsidRPr="000846FF" w:rsidRDefault="00EF4710" w:rsidP="00E5406D">
      <w:pPr>
        <w:pStyle w:val="Question"/>
        <w:rPr>
          <w:color w:val="342568"/>
          <w:lang w:val="en-GB" w:eastAsia="ja-JP"/>
        </w:rPr>
      </w:pPr>
      <w:r>
        <w:rPr>
          <w:lang w:val="en-GB" w:eastAsia="ja-JP"/>
        </w:rPr>
        <w:t>Part A: Inquiry notes</w:t>
      </w:r>
      <w:r w:rsidR="00586CC5">
        <w:rPr>
          <w:color w:val="342568"/>
          <w:lang w:val="en-GB" w:eastAsia="ja-JP"/>
        </w:rPr>
        <w:tab/>
      </w:r>
      <w:r w:rsidR="00586CC5" w:rsidRPr="00BD0600">
        <w:rPr>
          <w:lang w:val="en-GB" w:eastAsia="ja-JP"/>
        </w:rPr>
        <w:t>(12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71"/>
        <w:gridCol w:w="1089"/>
      </w:tblGrid>
      <w:tr w:rsidR="00586CC5" w:rsidRPr="00E37912" w14:paraId="5256D40F" w14:textId="77777777" w:rsidTr="001A6124">
        <w:trPr>
          <w:tblHeader/>
        </w:trPr>
        <w:tc>
          <w:tcPr>
            <w:tcW w:w="4399" w:type="pct"/>
            <w:tcBorders>
              <w:right w:val="single" w:sz="4" w:space="0" w:color="E4D8EB"/>
            </w:tcBorders>
            <w:shd w:val="clear" w:color="auto" w:fill="BD9FCF"/>
            <w:tcMar>
              <w:top w:w="57" w:type="dxa"/>
              <w:bottom w:w="57" w:type="dxa"/>
            </w:tcMar>
          </w:tcPr>
          <w:p w14:paraId="63B5333C" w14:textId="7462859E" w:rsidR="00586CC5" w:rsidRPr="00E37912" w:rsidRDefault="00586CC5" w:rsidP="005B4897">
            <w:pPr>
              <w:contextualSpacing/>
              <w:jc w:val="center"/>
              <w:rPr>
                <w:rFonts w:asciiTheme="minorHAnsi" w:hAnsiTheme="minorHAnsi" w:cstheme="minorHAnsi"/>
                <w:b/>
                <w:sz w:val="20"/>
                <w:szCs w:val="20"/>
              </w:rPr>
            </w:pPr>
            <w:r w:rsidRPr="00E37912">
              <w:rPr>
                <w:rFonts w:asciiTheme="minorHAnsi" w:hAnsiTheme="minorHAnsi" w:cstheme="minorHAnsi"/>
                <w:b/>
                <w:sz w:val="20"/>
                <w:szCs w:val="20"/>
              </w:rPr>
              <w:t>Description</w:t>
            </w:r>
          </w:p>
        </w:tc>
        <w:tc>
          <w:tcPr>
            <w:tcW w:w="601" w:type="pct"/>
            <w:tcBorders>
              <w:left w:val="single" w:sz="4" w:space="0" w:color="E4D8EB"/>
            </w:tcBorders>
            <w:shd w:val="clear" w:color="auto" w:fill="BD9FCF"/>
            <w:tcMar>
              <w:top w:w="57" w:type="dxa"/>
              <w:bottom w:w="57" w:type="dxa"/>
            </w:tcMar>
          </w:tcPr>
          <w:p w14:paraId="397B82D4" w14:textId="77777777" w:rsidR="00586CC5" w:rsidRPr="00E37912" w:rsidRDefault="00586CC5" w:rsidP="005B4897">
            <w:pPr>
              <w:contextualSpacing/>
              <w:jc w:val="center"/>
              <w:rPr>
                <w:rFonts w:asciiTheme="minorHAnsi" w:hAnsiTheme="minorHAnsi" w:cstheme="minorHAnsi"/>
                <w:b/>
                <w:sz w:val="20"/>
                <w:szCs w:val="20"/>
              </w:rPr>
            </w:pPr>
            <w:r w:rsidRPr="00E37912">
              <w:rPr>
                <w:rFonts w:asciiTheme="minorHAnsi" w:hAnsiTheme="minorHAnsi" w:cstheme="minorHAnsi"/>
                <w:b/>
                <w:sz w:val="20"/>
                <w:szCs w:val="20"/>
              </w:rPr>
              <w:t>Marks</w:t>
            </w:r>
          </w:p>
        </w:tc>
      </w:tr>
      <w:tr w:rsidR="00586CC5" w:rsidRPr="00E37912" w14:paraId="78B782E6" w14:textId="77777777" w:rsidTr="001A6124">
        <w:tc>
          <w:tcPr>
            <w:tcW w:w="4399" w:type="pct"/>
            <w:shd w:val="clear" w:color="auto" w:fill="E4D8EB"/>
            <w:tcMar>
              <w:top w:w="57" w:type="dxa"/>
              <w:bottom w:w="57" w:type="dxa"/>
            </w:tcMar>
          </w:tcPr>
          <w:p w14:paraId="68122381" w14:textId="34504EA3" w:rsidR="00586CC5" w:rsidRPr="00E37912" w:rsidRDefault="00586CC5" w:rsidP="005B4897">
            <w:pPr>
              <w:contextualSpacing/>
              <w:rPr>
                <w:rFonts w:asciiTheme="minorHAnsi" w:hAnsiTheme="minorHAnsi" w:cstheme="minorHAnsi"/>
                <w:b/>
                <w:sz w:val="20"/>
                <w:szCs w:val="20"/>
              </w:rPr>
            </w:pPr>
            <w:r w:rsidRPr="00E37912">
              <w:rPr>
                <w:rFonts w:asciiTheme="minorHAnsi" w:hAnsiTheme="minorHAnsi" w:cstheme="minorHAnsi"/>
                <w:b/>
                <w:sz w:val="20"/>
                <w:szCs w:val="20"/>
              </w:rPr>
              <w:t xml:space="preserve">Explanation and communication </w:t>
            </w:r>
          </w:p>
        </w:tc>
        <w:tc>
          <w:tcPr>
            <w:tcW w:w="601" w:type="pct"/>
            <w:shd w:val="clear" w:color="auto" w:fill="E4D8EB"/>
            <w:tcMar>
              <w:top w:w="57" w:type="dxa"/>
              <w:bottom w:w="57" w:type="dxa"/>
            </w:tcMar>
            <w:vAlign w:val="center"/>
          </w:tcPr>
          <w:p w14:paraId="1AE906D3" w14:textId="77777777" w:rsidR="00586CC5" w:rsidRPr="00E37912" w:rsidRDefault="00586CC5" w:rsidP="005B4897">
            <w:pPr>
              <w:contextualSpacing/>
              <w:jc w:val="center"/>
              <w:rPr>
                <w:rFonts w:asciiTheme="minorHAnsi" w:hAnsiTheme="minorHAnsi" w:cstheme="minorHAnsi"/>
                <w:sz w:val="20"/>
                <w:szCs w:val="20"/>
              </w:rPr>
            </w:pPr>
          </w:p>
        </w:tc>
      </w:tr>
      <w:tr w:rsidR="007271A3" w:rsidRPr="00E37912" w14:paraId="2417EE4F" w14:textId="73B6A8FE" w:rsidTr="00E5406D">
        <w:trPr>
          <w:trHeight w:val="167"/>
        </w:trPr>
        <w:tc>
          <w:tcPr>
            <w:tcW w:w="5000" w:type="pct"/>
            <w:gridSpan w:val="2"/>
          </w:tcPr>
          <w:p w14:paraId="266C4ECE" w14:textId="4E7A3713" w:rsidR="007271A3" w:rsidRPr="00E37912" w:rsidRDefault="007271A3" w:rsidP="005B4897">
            <w:pPr>
              <w:contextualSpacing/>
              <w:rPr>
                <w:rFonts w:asciiTheme="minorHAnsi" w:hAnsiTheme="minorHAnsi" w:cstheme="minorHAnsi"/>
                <w:bCs/>
                <w:sz w:val="20"/>
                <w:szCs w:val="20"/>
              </w:rPr>
            </w:pPr>
            <w:r w:rsidRPr="00E5406D">
              <w:rPr>
                <w:rFonts w:asciiTheme="minorHAnsi" w:hAnsiTheme="minorHAnsi" w:cstheme="minorHAnsi"/>
                <w:b/>
                <w:sz w:val="20"/>
                <w:szCs w:val="20"/>
              </w:rPr>
              <w:t>Develops a framework that:</w:t>
            </w:r>
          </w:p>
        </w:tc>
      </w:tr>
      <w:tr w:rsidR="00586CC5" w:rsidRPr="00E37912" w14:paraId="5CB2202C" w14:textId="77777777" w:rsidTr="00D8541D">
        <w:trPr>
          <w:trHeight w:val="990"/>
        </w:trPr>
        <w:tc>
          <w:tcPr>
            <w:tcW w:w="4399" w:type="pct"/>
          </w:tcPr>
          <w:p w14:paraId="454CD1D0" w14:textId="4D4B7EA6" w:rsidR="00586CC5" w:rsidRPr="00E5406D" w:rsidRDefault="00586CC5" w:rsidP="000C12A2">
            <w:pPr>
              <w:pStyle w:val="TableListParagraph"/>
              <w:numPr>
                <w:ilvl w:val="0"/>
                <w:numId w:val="10"/>
              </w:numPr>
            </w:pPr>
            <w:r w:rsidRPr="00E5406D">
              <w:t>uses headings and sub-headings to categorise summary points appropriately</w:t>
            </w:r>
          </w:p>
          <w:p w14:paraId="2F19FB9E" w14:textId="72BF21B3" w:rsidR="00586CC5" w:rsidRPr="00E5406D" w:rsidRDefault="00586CC5" w:rsidP="000C12A2">
            <w:pPr>
              <w:pStyle w:val="TableListParagraph"/>
              <w:numPr>
                <w:ilvl w:val="0"/>
                <w:numId w:val="10"/>
              </w:numPr>
            </w:pPr>
            <w:r w:rsidRPr="00E5406D">
              <w:t>organises notes in a clear, ordered</w:t>
            </w:r>
            <w:r w:rsidR="00206655" w:rsidRPr="00E5406D">
              <w:t xml:space="preserve"> and</w:t>
            </w:r>
            <w:r w:rsidRPr="00E5406D">
              <w:t xml:space="preserve"> coherent fashion</w:t>
            </w:r>
          </w:p>
          <w:p w14:paraId="12D6BB30" w14:textId="77777777" w:rsidR="00586CC5" w:rsidRPr="00E5406D" w:rsidRDefault="00586CC5" w:rsidP="000C12A2">
            <w:pPr>
              <w:pStyle w:val="TableListParagraph"/>
              <w:numPr>
                <w:ilvl w:val="0"/>
                <w:numId w:val="10"/>
              </w:numPr>
            </w:pPr>
            <w:r w:rsidRPr="00E5406D">
              <w:t>provides a breadth of content</w:t>
            </w:r>
          </w:p>
          <w:p w14:paraId="52D7CB4C" w14:textId="5A1779DD" w:rsidR="00586CC5" w:rsidRPr="00E37912" w:rsidRDefault="00586CC5" w:rsidP="000C12A2">
            <w:pPr>
              <w:pStyle w:val="TableListParagraph"/>
              <w:numPr>
                <w:ilvl w:val="0"/>
                <w:numId w:val="10"/>
              </w:numPr>
              <w:rPr>
                <w:rFonts w:asciiTheme="minorHAnsi" w:hAnsiTheme="minorHAnsi" w:cstheme="minorHAnsi"/>
                <w:szCs w:val="20"/>
              </w:rPr>
            </w:pPr>
            <w:r w:rsidRPr="00E5406D">
              <w:t>applies appropriate referencing techniques accurately and consistently</w:t>
            </w:r>
            <w:r w:rsidR="002018D2" w:rsidRPr="00E5406D">
              <w:t>.</w:t>
            </w:r>
            <w:r w:rsidRPr="00E37912">
              <w:rPr>
                <w:rFonts w:asciiTheme="minorHAnsi" w:hAnsiTheme="minorHAnsi" w:cstheme="minorHAnsi"/>
                <w:szCs w:val="20"/>
              </w:rPr>
              <w:t xml:space="preserve"> </w:t>
            </w:r>
          </w:p>
        </w:tc>
        <w:tc>
          <w:tcPr>
            <w:tcW w:w="601" w:type="pct"/>
            <w:vAlign w:val="center"/>
          </w:tcPr>
          <w:p w14:paraId="3B9EF88D" w14:textId="77777777" w:rsidR="00586CC5" w:rsidRPr="00E37912" w:rsidRDefault="00586CC5" w:rsidP="005B4897">
            <w:pPr>
              <w:jc w:val="center"/>
              <w:rPr>
                <w:rFonts w:asciiTheme="minorHAnsi" w:hAnsiTheme="minorHAnsi" w:cstheme="minorHAnsi"/>
                <w:bCs/>
                <w:sz w:val="20"/>
                <w:szCs w:val="20"/>
              </w:rPr>
            </w:pPr>
            <w:r w:rsidRPr="00E37912">
              <w:rPr>
                <w:rFonts w:asciiTheme="minorHAnsi" w:hAnsiTheme="minorHAnsi" w:cstheme="minorHAnsi"/>
                <w:bCs/>
                <w:sz w:val="20"/>
                <w:szCs w:val="20"/>
              </w:rPr>
              <w:t>4</w:t>
            </w:r>
          </w:p>
        </w:tc>
      </w:tr>
      <w:tr w:rsidR="00586CC5" w:rsidRPr="00E37912" w14:paraId="26809693" w14:textId="77777777" w:rsidTr="00D8541D">
        <w:tc>
          <w:tcPr>
            <w:tcW w:w="4399" w:type="pct"/>
          </w:tcPr>
          <w:p w14:paraId="00CAB74E" w14:textId="77777777" w:rsidR="00586CC5" w:rsidRPr="00E5406D" w:rsidRDefault="00586CC5" w:rsidP="000C12A2">
            <w:pPr>
              <w:pStyle w:val="TableListParagraph"/>
              <w:numPr>
                <w:ilvl w:val="0"/>
                <w:numId w:val="10"/>
              </w:numPr>
            </w:pPr>
            <w:r w:rsidRPr="00E5406D">
              <w:t xml:space="preserve">uses headings and sub-headings to order content into some relevant categories </w:t>
            </w:r>
          </w:p>
          <w:p w14:paraId="7BE6EE65" w14:textId="77777777" w:rsidR="00586CC5" w:rsidRPr="00E5406D" w:rsidRDefault="00586CC5" w:rsidP="000C12A2">
            <w:pPr>
              <w:pStyle w:val="TableListParagraph"/>
              <w:numPr>
                <w:ilvl w:val="0"/>
                <w:numId w:val="10"/>
              </w:numPr>
            </w:pPr>
            <w:r w:rsidRPr="00E5406D">
              <w:t>organises notes in a clear fashion</w:t>
            </w:r>
          </w:p>
          <w:p w14:paraId="65548855" w14:textId="77777777" w:rsidR="00586CC5" w:rsidRPr="00E5406D" w:rsidRDefault="00586CC5" w:rsidP="000C12A2">
            <w:pPr>
              <w:pStyle w:val="TableListParagraph"/>
              <w:numPr>
                <w:ilvl w:val="0"/>
                <w:numId w:val="10"/>
              </w:numPr>
            </w:pPr>
            <w:r w:rsidRPr="00E5406D">
              <w:t>provides some breadth of content</w:t>
            </w:r>
          </w:p>
          <w:p w14:paraId="76FF22FB" w14:textId="51AB00C1" w:rsidR="00586CC5" w:rsidRPr="00E37912" w:rsidRDefault="00586CC5" w:rsidP="000C12A2">
            <w:pPr>
              <w:pStyle w:val="TableListParagraph"/>
              <w:numPr>
                <w:ilvl w:val="0"/>
                <w:numId w:val="10"/>
              </w:numPr>
              <w:rPr>
                <w:rFonts w:asciiTheme="minorHAnsi" w:hAnsiTheme="minorHAnsi" w:cstheme="minorHAnsi"/>
                <w:szCs w:val="20"/>
              </w:rPr>
            </w:pPr>
            <w:r w:rsidRPr="00E5406D">
              <w:t>applies referencing techniques, may include some inaccuracies</w:t>
            </w:r>
            <w:r w:rsidR="002018D2" w:rsidRPr="00E5406D">
              <w:t>.</w:t>
            </w:r>
          </w:p>
        </w:tc>
        <w:tc>
          <w:tcPr>
            <w:tcW w:w="601" w:type="pct"/>
            <w:vAlign w:val="center"/>
          </w:tcPr>
          <w:p w14:paraId="34EDEBEC" w14:textId="367A6974" w:rsidR="00586CC5" w:rsidRPr="00E37912" w:rsidRDefault="00586CC5" w:rsidP="005B4897">
            <w:pPr>
              <w:jc w:val="center"/>
              <w:rPr>
                <w:rFonts w:asciiTheme="minorHAnsi" w:hAnsiTheme="minorHAnsi" w:cstheme="minorHAnsi"/>
                <w:bCs/>
                <w:sz w:val="20"/>
                <w:szCs w:val="20"/>
              </w:rPr>
            </w:pPr>
            <w:r w:rsidRPr="00E37912">
              <w:rPr>
                <w:rFonts w:asciiTheme="minorHAnsi" w:hAnsiTheme="minorHAnsi" w:cstheme="minorHAnsi"/>
                <w:bCs/>
                <w:sz w:val="20"/>
                <w:szCs w:val="20"/>
              </w:rPr>
              <w:t>3</w:t>
            </w:r>
          </w:p>
        </w:tc>
      </w:tr>
      <w:tr w:rsidR="00B66165" w:rsidRPr="00E37912" w14:paraId="49319588" w14:textId="77777777" w:rsidTr="00D8541D">
        <w:tc>
          <w:tcPr>
            <w:tcW w:w="4399" w:type="pct"/>
          </w:tcPr>
          <w:p w14:paraId="68BE3877" w14:textId="753602B3" w:rsidR="00B66165" w:rsidRPr="00E5406D" w:rsidRDefault="00B66165" w:rsidP="000C12A2">
            <w:pPr>
              <w:pStyle w:val="TableListParagraph"/>
              <w:numPr>
                <w:ilvl w:val="0"/>
                <w:numId w:val="10"/>
              </w:numPr>
            </w:pPr>
            <w:r w:rsidRPr="00E5406D">
              <w:t xml:space="preserve">uses some headings and sub-headings to order content into </w:t>
            </w:r>
            <w:r w:rsidR="004A2985" w:rsidRPr="00E5406D">
              <w:t xml:space="preserve">a few </w:t>
            </w:r>
            <w:r w:rsidRPr="00E5406D">
              <w:t xml:space="preserve">categories </w:t>
            </w:r>
          </w:p>
          <w:p w14:paraId="64892D95" w14:textId="77777777" w:rsidR="00B66165" w:rsidRPr="00E5406D" w:rsidRDefault="00B66165" w:rsidP="000C12A2">
            <w:pPr>
              <w:pStyle w:val="TableListParagraph"/>
              <w:numPr>
                <w:ilvl w:val="0"/>
                <w:numId w:val="10"/>
              </w:numPr>
            </w:pPr>
            <w:r w:rsidRPr="00E5406D">
              <w:t>organises notes in a clear fashion</w:t>
            </w:r>
          </w:p>
          <w:p w14:paraId="7DA68CBC" w14:textId="4360A22C" w:rsidR="00B66165" w:rsidRPr="00E5406D" w:rsidRDefault="00B66165" w:rsidP="000C12A2">
            <w:pPr>
              <w:pStyle w:val="TableListParagraph"/>
              <w:numPr>
                <w:ilvl w:val="0"/>
                <w:numId w:val="10"/>
              </w:numPr>
            </w:pPr>
            <w:r w:rsidRPr="00E5406D">
              <w:t>provides limited breadth of content</w:t>
            </w:r>
          </w:p>
          <w:p w14:paraId="521FB12D" w14:textId="2848D46A" w:rsidR="00B66165" w:rsidRPr="00E37912" w:rsidRDefault="00B66165" w:rsidP="000C12A2">
            <w:pPr>
              <w:pStyle w:val="TableListParagraph"/>
              <w:numPr>
                <w:ilvl w:val="0"/>
                <w:numId w:val="10"/>
              </w:numPr>
              <w:rPr>
                <w:rFonts w:asciiTheme="minorHAnsi" w:hAnsiTheme="minorHAnsi" w:cstheme="minorHAnsi"/>
                <w:szCs w:val="20"/>
              </w:rPr>
            </w:pPr>
            <w:r w:rsidRPr="00E5406D">
              <w:t>lists references</w:t>
            </w:r>
            <w:r w:rsidR="002018D2" w:rsidRPr="00E5406D">
              <w:t>.</w:t>
            </w:r>
          </w:p>
        </w:tc>
        <w:tc>
          <w:tcPr>
            <w:tcW w:w="601" w:type="pct"/>
            <w:vAlign w:val="center"/>
          </w:tcPr>
          <w:p w14:paraId="24DCE45D" w14:textId="112C66C1" w:rsidR="00B66165" w:rsidRPr="00E37912" w:rsidRDefault="00B66165" w:rsidP="005B4897">
            <w:pPr>
              <w:jc w:val="center"/>
              <w:rPr>
                <w:rFonts w:asciiTheme="minorHAnsi" w:hAnsiTheme="minorHAnsi" w:cstheme="minorHAnsi"/>
                <w:bCs/>
                <w:sz w:val="20"/>
                <w:szCs w:val="20"/>
              </w:rPr>
            </w:pPr>
            <w:r w:rsidRPr="00E37912">
              <w:rPr>
                <w:rFonts w:asciiTheme="minorHAnsi" w:hAnsiTheme="minorHAnsi" w:cstheme="minorHAnsi"/>
                <w:bCs/>
                <w:sz w:val="20"/>
                <w:szCs w:val="20"/>
              </w:rPr>
              <w:t>2</w:t>
            </w:r>
          </w:p>
        </w:tc>
      </w:tr>
      <w:tr w:rsidR="00586CC5" w:rsidRPr="00E37912" w14:paraId="47182C9A" w14:textId="77777777" w:rsidTr="00D8541D">
        <w:trPr>
          <w:trHeight w:val="723"/>
        </w:trPr>
        <w:tc>
          <w:tcPr>
            <w:tcW w:w="4399" w:type="pct"/>
          </w:tcPr>
          <w:p w14:paraId="36A24D4B" w14:textId="77777777" w:rsidR="00586CC5" w:rsidRPr="00E5406D" w:rsidRDefault="00586CC5" w:rsidP="000C12A2">
            <w:pPr>
              <w:pStyle w:val="TableListParagraph"/>
              <w:numPr>
                <w:ilvl w:val="0"/>
                <w:numId w:val="10"/>
              </w:numPr>
            </w:pPr>
            <w:r w:rsidRPr="00E5406D">
              <w:t xml:space="preserve">uses some headings and sub-headings to order content </w:t>
            </w:r>
          </w:p>
          <w:p w14:paraId="0B7C047A" w14:textId="77777777" w:rsidR="00586CC5" w:rsidRPr="00E5406D" w:rsidRDefault="00586CC5" w:rsidP="000C12A2">
            <w:pPr>
              <w:pStyle w:val="TableListParagraph"/>
              <w:numPr>
                <w:ilvl w:val="0"/>
                <w:numId w:val="10"/>
              </w:numPr>
            </w:pPr>
            <w:r w:rsidRPr="00E5406D">
              <w:t>provides limited content</w:t>
            </w:r>
          </w:p>
          <w:p w14:paraId="2FC461B6" w14:textId="0D09BA5B" w:rsidR="00586CC5" w:rsidRPr="00E37912" w:rsidRDefault="00586CC5" w:rsidP="000C12A2">
            <w:pPr>
              <w:pStyle w:val="TableListParagraph"/>
              <w:numPr>
                <w:ilvl w:val="0"/>
                <w:numId w:val="10"/>
              </w:numPr>
              <w:rPr>
                <w:rFonts w:asciiTheme="minorHAnsi" w:hAnsiTheme="minorHAnsi" w:cstheme="minorHAnsi"/>
                <w:szCs w:val="20"/>
              </w:rPr>
            </w:pPr>
            <w:r w:rsidRPr="00E5406D">
              <w:t>lists references</w:t>
            </w:r>
            <w:r w:rsidR="002018D2" w:rsidRPr="00E5406D">
              <w:t>.</w:t>
            </w:r>
          </w:p>
        </w:tc>
        <w:tc>
          <w:tcPr>
            <w:tcW w:w="601" w:type="pct"/>
            <w:vAlign w:val="center"/>
          </w:tcPr>
          <w:p w14:paraId="1BE54F19" w14:textId="77777777" w:rsidR="00586CC5" w:rsidRPr="00E37912" w:rsidRDefault="00586CC5" w:rsidP="005B4897">
            <w:pPr>
              <w:jc w:val="center"/>
              <w:rPr>
                <w:rFonts w:asciiTheme="minorHAnsi" w:hAnsiTheme="minorHAnsi" w:cstheme="minorHAnsi"/>
                <w:bCs/>
                <w:sz w:val="20"/>
                <w:szCs w:val="20"/>
              </w:rPr>
            </w:pPr>
            <w:r w:rsidRPr="00E37912">
              <w:rPr>
                <w:rFonts w:asciiTheme="minorHAnsi" w:hAnsiTheme="minorHAnsi" w:cstheme="minorHAnsi"/>
                <w:bCs/>
                <w:sz w:val="20"/>
                <w:szCs w:val="20"/>
              </w:rPr>
              <w:t>1</w:t>
            </w:r>
          </w:p>
        </w:tc>
      </w:tr>
      <w:tr w:rsidR="00586CC5" w:rsidRPr="00E37912" w14:paraId="75E02273" w14:textId="77777777" w:rsidTr="00D8541D">
        <w:tc>
          <w:tcPr>
            <w:tcW w:w="4399" w:type="pct"/>
            <w:vAlign w:val="center"/>
          </w:tcPr>
          <w:p w14:paraId="0573E478" w14:textId="77777777" w:rsidR="00586CC5" w:rsidRPr="00E37912" w:rsidRDefault="00586CC5" w:rsidP="005B4897">
            <w:pPr>
              <w:contextualSpacing/>
              <w:jc w:val="right"/>
              <w:rPr>
                <w:rFonts w:asciiTheme="minorHAnsi" w:hAnsiTheme="minorHAnsi" w:cstheme="minorHAnsi"/>
                <w:b/>
                <w:sz w:val="20"/>
                <w:szCs w:val="20"/>
              </w:rPr>
            </w:pPr>
            <w:r w:rsidRPr="00E37912">
              <w:rPr>
                <w:rFonts w:asciiTheme="minorHAnsi" w:hAnsiTheme="minorHAnsi" w:cstheme="minorHAnsi"/>
                <w:b/>
                <w:sz w:val="20"/>
                <w:szCs w:val="20"/>
              </w:rPr>
              <w:t>Subtotal</w:t>
            </w:r>
          </w:p>
        </w:tc>
        <w:tc>
          <w:tcPr>
            <w:tcW w:w="601" w:type="pct"/>
            <w:vAlign w:val="center"/>
          </w:tcPr>
          <w:p w14:paraId="4A107EE0" w14:textId="78490885" w:rsidR="00586CC5" w:rsidRPr="00E37912" w:rsidRDefault="00262D51" w:rsidP="00262D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586CC5" w:rsidRPr="00E37912">
              <w:rPr>
                <w:rFonts w:asciiTheme="minorHAnsi" w:hAnsiTheme="minorHAnsi" w:cstheme="minorHAnsi"/>
                <w:b/>
                <w:sz w:val="20"/>
                <w:szCs w:val="20"/>
              </w:rPr>
              <w:t>4</w:t>
            </w:r>
          </w:p>
        </w:tc>
      </w:tr>
      <w:tr w:rsidR="00586CC5" w:rsidRPr="00E37912" w14:paraId="560A4FAC" w14:textId="77777777" w:rsidTr="001A6124">
        <w:tc>
          <w:tcPr>
            <w:tcW w:w="5000" w:type="pct"/>
            <w:gridSpan w:val="2"/>
            <w:shd w:val="clear" w:color="auto" w:fill="E4D8EB"/>
            <w:tcMar>
              <w:top w:w="57" w:type="dxa"/>
              <w:bottom w:w="57" w:type="dxa"/>
            </w:tcMar>
            <w:vAlign w:val="center"/>
          </w:tcPr>
          <w:p w14:paraId="32969621" w14:textId="77777777" w:rsidR="00586CC5" w:rsidRPr="00E37912" w:rsidRDefault="00586CC5" w:rsidP="005B4897">
            <w:pPr>
              <w:contextualSpacing/>
              <w:rPr>
                <w:rFonts w:asciiTheme="minorHAnsi" w:hAnsiTheme="minorHAnsi" w:cstheme="minorHAnsi"/>
                <w:b/>
                <w:sz w:val="20"/>
                <w:szCs w:val="20"/>
              </w:rPr>
            </w:pPr>
            <w:r w:rsidRPr="00E37912">
              <w:rPr>
                <w:rFonts w:asciiTheme="minorHAnsi" w:hAnsiTheme="minorHAnsi" w:cstheme="minorHAnsi"/>
                <w:b/>
                <w:sz w:val="20"/>
                <w:szCs w:val="20"/>
              </w:rPr>
              <w:t xml:space="preserve">Analysis and use of sources </w:t>
            </w:r>
          </w:p>
        </w:tc>
      </w:tr>
      <w:tr w:rsidR="00586CC5" w:rsidRPr="00E37912" w14:paraId="3A4709FF" w14:textId="77777777" w:rsidTr="00D8541D">
        <w:trPr>
          <w:trHeight w:val="1543"/>
        </w:trPr>
        <w:tc>
          <w:tcPr>
            <w:tcW w:w="4399" w:type="pct"/>
            <w:vAlign w:val="center"/>
          </w:tcPr>
          <w:p w14:paraId="649F5199" w14:textId="77777777" w:rsidR="00586CC5" w:rsidRPr="00E5406D" w:rsidRDefault="00586CC5" w:rsidP="000C12A2">
            <w:pPr>
              <w:pStyle w:val="TableListParagraph"/>
              <w:numPr>
                <w:ilvl w:val="0"/>
                <w:numId w:val="10"/>
              </w:numPr>
            </w:pPr>
            <w:r w:rsidRPr="00E5406D">
              <w:t>analyses, interprets and synthesises evidence from ancient and modern sources to support the development of a historical argument</w:t>
            </w:r>
          </w:p>
          <w:p w14:paraId="4F0A4BCC" w14:textId="77777777" w:rsidR="00586CC5" w:rsidRPr="00E5406D" w:rsidRDefault="00586CC5" w:rsidP="000C12A2">
            <w:pPr>
              <w:pStyle w:val="TableListParagraph"/>
              <w:numPr>
                <w:ilvl w:val="0"/>
                <w:numId w:val="10"/>
              </w:numPr>
            </w:pPr>
            <w:r w:rsidRPr="00E5406D">
              <w:t>evaluates the reliability and usefulness of sources to develop informed judgements that support a historical argument</w:t>
            </w:r>
          </w:p>
          <w:p w14:paraId="590ABC8E" w14:textId="77777777" w:rsidR="00586CC5" w:rsidRPr="00E5406D" w:rsidRDefault="00586CC5" w:rsidP="000C12A2">
            <w:pPr>
              <w:pStyle w:val="TableListParagraph"/>
              <w:numPr>
                <w:ilvl w:val="0"/>
                <w:numId w:val="10"/>
              </w:numPr>
            </w:pPr>
            <w:r w:rsidRPr="00E5406D">
              <w:t>identifies a range of perspectives and/or interpretations</w:t>
            </w:r>
          </w:p>
          <w:p w14:paraId="0BF07F90" w14:textId="77777777" w:rsidR="00586CC5" w:rsidRPr="00E37912" w:rsidRDefault="00586CC5" w:rsidP="000C12A2">
            <w:pPr>
              <w:pStyle w:val="TableListParagraph"/>
              <w:numPr>
                <w:ilvl w:val="0"/>
                <w:numId w:val="10"/>
              </w:numPr>
              <w:rPr>
                <w:rFonts w:asciiTheme="minorHAnsi" w:hAnsiTheme="minorHAnsi" w:cstheme="minorHAnsi"/>
                <w:szCs w:val="20"/>
              </w:rPr>
            </w:pPr>
            <w:r w:rsidRPr="00E5406D">
              <w:t>annotates ancient sources clearly</w:t>
            </w:r>
          </w:p>
        </w:tc>
        <w:tc>
          <w:tcPr>
            <w:tcW w:w="601" w:type="pct"/>
            <w:vAlign w:val="center"/>
          </w:tcPr>
          <w:p w14:paraId="245A60FA" w14:textId="77777777" w:rsidR="00586CC5" w:rsidRPr="00E37912" w:rsidRDefault="00586CC5" w:rsidP="005B4897">
            <w:pPr>
              <w:contextualSpacing/>
              <w:jc w:val="center"/>
              <w:rPr>
                <w:rFonts w:asciiTheme="minorHAnsi" w:hAnsiTheme="minorHAnsi" w:cstheme="minorHAnsi"/>
                <w:sz w:val="20"/>
                <w:szCs w:val="20"/>
              </w:rPr>
            </w:pPr>
            <w:r w:rsidRPr="00E37912">
              <w:rPr>
                <w:rFonts w:asciiTheme="minorHAnsi" w:hAnsiTheme="minorHAnsi" w:cstheme="minorHAnsi"/>
                <w:sz w:val="20"/>
                <w:szCs w:val="20"/>
              </w:rPr>
              <w:t>4</w:t>
            </w:r>
          </w:p>
        </w:tc>
      </w:tr>
      <w:tr w:rsidR="00586CC5" w:rsidRPr="00E37912" w14:paraId="124CA8EC" w14:textId="77777777" w:rsidTr="00D8541D">
        <w:tc>
          <w:tcPr>
            <w:tcW w:w="4399" w:type="pct"/>
          </w:tcPr>
          <w:p w14:paraId="525757CC" w14:textId="346FB7A1" w:rsidR="00586CC5" w:rsidRPr="00E5406D" w:rsidRDefault="00586CC5" w:rsidP="000C12A2">
            <w:pPr>
              <w:pStyle w:val="TableListParagraph"/>
              <w:numPr>
                <w:ilvl w:val="0"/>
                <w:numId w:val="10"/>
              </w:numPr>
            </w:pPr>
            <w:r w:rsidRPr="00E5406D">
              <w:t xml:space="preserve">attempts to analyse, interpret and/or synthesise evidence from ancient and modern sources </w:t>
            </w:r>
          </w:p>
          <w:p w14:paraId="7BD016FB" w14:textId="77777777" w:rsidR="00586CC5" w:rsidRPr="00E5406D" w:rsidRDefault="00586CC5" w:rsidP="000C12A2">
            <w:pPr>
              <w:pStyle w:val="TableListParagraph"/>
              <w:numPr>
                <w:ilvl w:val="0"/>
                <w:numId w:val="10"/>
              </w:numPr>
            </w:pPr>
            <w:r w:rsidRPr="00E5406D">
              <w:t xml:space="preserve">attempts to assess the reliability and usefulness of sources </w:t>
            </w:r>
          </w:p>
          <w:p w14:paraId="790E8E45" w14:textId="77777777" w:rsidR="00586CC5" w:rsidRPr="00E5406D" w:rsidRDefault="00586CC5" w:rsidP="000C12A2">
            <w:pPr>
              <w:pStyle w:val="TableListParagraph"/>
              <w:numPr>
                <w:ilvl w:val="0"/>
                <w:numId w:val="10"/>
              </w:numPr>
            </w:pPr>
            <w:r w:rsidRPr="00E5406D">
              <w:t>identifies different perspectives and/or interpretations</w:t>
            </w:r>
          </w:p>
          <w:p w14:paraId="3E74ED45" w14:textId="77777777" w:rsidR="00586CC5" w:rsidRPr="00E37912" w:rsidRDefault="00586CC5" w:rsidP="000C12A2">
            <w:pPr>
              <w:pStyle w:val="TableListParagraph"/>
              <w:numPr>
                <w:ilvl w:val="0"/>
                <w:numId w:val="10"/>
              </w:numPr>
              <w:rPr>
                <w:rFonts w:asciiTheme="minorHAnsi" w:hAnsiTheme="minorHAnsi" w:cstheme="minorHAnsi"/>
                <w:szCs w:val="20"/>
              </w:rPr>
            </w:pPr>
            <w:r w:rsidRPr="00E5406D">
              <w:t>annotates ancient sources, may include some inaccuracies</w:t>
            </w:r>
            <w:r w:rsidRPr="00E37912">
              <w:rPr>
                <w:rFonts w:asciiTheme="minorHAnsi" w:hAnsiTheme="minorHAnsi" w:cstheme="minorHAnsi"/>
                <w:szCs w:val="20"/>
              </w:rPr>
              <w:t xml:space="preserve"> </w:t>
            </w:r>
          </w:p>
        </w:tc>
        <w:tc>
          <w:tcPr>
            <w:tcW w:w="601" w:type="pct"/>
            <w:vAlign w:val="center"/>
          </w:tcPr>
          <w:p w14:paraId="26BF41D1" w14:textId="78EB8943" w:rsidR="00586CC5" w:rsidRPr="00E37912" w:rsidRDefault="00586CC5" w:rsidP="005B4897">
            <w:pPr>
              <w:contextualSpacing/>
              <w:jc w:val="center"/>
              <w:rPr>
                <w:rFonts w:asciiTheme="minorHAnsi" w:hAnsiTheme="minorHAnsi" w:cstheme="minorHAnsi"/>
                <w:sz w:val="20"/>
                <w:szCs w:val="20"/>
              </w:rPr>
            </w:pPr>
            <w:r w:rsidRPr="00E37912">
              <w:rPr>
                <w:rFonts w:asciiTheme="minorHAnsi" w:hAnsiTheme="minorHAnsi" w:cstheme="minorHAnsi"/>
                <w:sz w:val="20"/>
                <w:szCs w:val="20"/>
              </w:rPr>
              <w:t>3</w:t>
            </w:r>
          </w:p>
        </w:tc>
      </w:tr>
      <w:tr w:rsidR="005F2BCF" w:rsidRPr="00E37912" w14:paraId="40E462E4" w14:textId="77777777" w:rsidTr="00D8541D">
        <w:tc>
          <w:tcPr>
            <w:tcW w:w="4399" w:type="pct"/>
          </w:tcPr>
          <w:p w14:paraId="414195C9" w14:textId="6E4E88A2" w:rsidR="005F2BCF" w:rsidRPr="00E5406D" w:rsidRDefault="00DA77F6" w:rsidP="000C12A2">
            <w:pPr>
              <w:pStyle w:val="TableListParagraph"/>
              <w:numPr>
                <w:ilvl w:val="0"/>
                <w:numId w:val="10"/>
              </w:numPr>
            </w:pPr>
            <w:r w:rsidRPr="00E5406D">
              <w:t xml:space="preserve">identifies some </w:t>
            </w:r>
            <w:r w:rsidR="005F2BCF" w:rsidRPr="00E5406D">
              <w:t xml:space="preserve">evidence from ancient and modern sources </w:t>
            </w:r>
          </w:p>
          <w:p w14:paraId="0C1C2819" w14:textId="3CE470C2" w:rsidR="005F2BCF" w:rsidRPr="00E5406D" w:rsidRDefault="005F2BCF" w:rsidP="000C12A2">
            <w:pPr>
              <w:pStyle w:val="TableListParagraph"/>
              <w:numPr>
                <w:ilvl w:val="0"/>
                <w:numId w:val="10"/>
              </w:numPr>
            </w:pPr>
            <w:r w:rsidRPr="00E5406D">
              <w:t xml:space="preserve">attempts to </w:t>
            </w:r>
            <w:r w:rsidR="00DA77F6" w:rsidRPr="00E5406D">
              <w:t xml:space="preserve">make some </w:t>
            </w:r>
            <w:r w:rsidRPr="00E5406D">
              <w:t>assess</w:t>
            </w:r>
            <w:r w:rsidR="00DA77F6" w:rsidRPr="00E5406D">
              <w:t xml:space="preserve">ment of </w:t>
            </w:r>
            <w:r w:rsidRPr="00E5406D">
              <w:t xml:space="preserve">the reliability </w:t>
            </w:r>
            <w:r w:rsidR="00DA77F6" w:rsidRPr="00E5406D">
              <w:t>or</w:t>
            </w:r>
            <w:r w:rsidRPr="00E5406D">
              <w:t xml:space="preserve"> usefulness of sources </w:t>
            </w:r>
          </w:p>
          <w:p w14:paraId="2F3B0606" w14:textId="328203AB" w:rsidR="005F2BCF" w:rsidRPr="00E5406D" w:rsidRDefault="005F2BCF" w:rsidP="000C12A2">
            <w:pPr>
              <w:pStyle w:val="TableListParagraph"/>
              <w:numPr>
                <w:ilvl w:val="0"/>
                <w:numId w:val="10"/>
              </w:numPr>
            </w:pPr>
            <w:r w:rsidRPr="00E5406D">
              <w:t xml:space="preserve">identifies </w:t>
            </w:r>
            <w:r w:rsidR="00DA77F6" w:rsidRPr="00E5406D">
              <w:t xml:space="preserve">a </w:t>
            </w:r>
            <w:r w:rsidRPr="00E5406D">
              <w:t>different perspective or interpretation</w:t>
            </w:r>
          </w:p>
          <w:p w14:paraId="4ABD772F" w14:textId="61C55AB5" w:rsidR="005F2BCF" w:rsidRPr="00E37912" w:rsidRDefault="00DA77F6" w:rsidP="000C12A2">
            <w:pPr>
              <w:pStyle w:val="TableListParagraph"/>
              <w:numPr>
                <w:ilvl w:val="0"/>
                <w:numId w:val="10"/>
              </w:numPr>
              <w:rPr>
                <w:rFonts w:asciiTheme="minorHAnsi" w:hAnsiTheme="minorHAnsi" w:cstheme="minorHAnsi"/>
                <w:szCs w:val="20"/>
              </w:rPr>
            </w:pPr>
            <w:r w:rsidRPr="00E5406D">
              <w:t xml:space="preserve">attempts to </w:t>
            </w:r>
            <w:r w:rsidR="005F2BCF" w:rsidRPr="00E5406D">
              <w:t>anno</w:t>
            </w:r>
            <w:r w:rsidRPr="00E5406D">
              <w:t>tate</w:t>
            </w:r>
            <w:r w:rsidR="005F2BCF" w:rsidRPr="00E5406D">
              <w:t xml:space="preserve"> sources, </w:t>
            </w:r>
            <w:r w:rsidRPr="00E5406D">
              <w:t xml:space="preserve">includes </w:t>
            </w:r>
            <w:r w:rsidR="005F2BCF" w:rsidRPr="00E5406D">
              <w:t>inaccuracies</w:t>
            </w:r>
          </w:p>
        </w:tc>
        <w:tc>
          <w:tcPr>
            <w:tcW w:w="601" w:type="pct"/>
            <w:vAlign w:val="center"/>
          </w:tcPr>
          <w:p w14:paraId="61923411" w14:textId="1DBA800C" w:rsidR="005F2BCF" w:rsidRPr="00E37912" w:rsidRDefault="00DA77F6" w:rsidP="005B4897">
            <w:pPr>
              <w:contextualSpacing/>
              <w:jc w:val="center"/>
              <w:rPr>
                <w:rFonts w:asciiTheme="minorHAnsi" w:hAnsiTheme="minorHAnsi" w:cstheme="minorHAnsi"/>
                <w:sz w:val="20"/>
                <w:szCs w:val="20"/>
              </w:rPr>
            </w:pPr>
            <w:r w:rsidRPr="00E37912">
              <w:rPr>
                <w:rFonts w:asciiTheme="minorHAnsi" w:hAnsiTheme="minorHAnsi" w:cstheme="minorHAnsi"/>
                <w:sz w:val="20"/>
                <w:szCs w:val="20"/>
              </w:rPr>
              <w:t>2</w:t>
            </w:r>
          </w:p>
        </w:tc>
      </w:tr>
      <w:tr w:rsidR="00586CC5" w:rsidRPr="00E37912" w14:paraId="39578F18" w14:textId="77777777" w:rsidTr="00D8541D">
        <w:tc>
          <w:tcPr>
            <w:tcW w:w="4399" w:type="pct"/>
          </w:tcPr>
          <w:p w14:paraId="1B57E5D4" w14:textId="73BD118F" w:rsidR="003F7C25" w:rsidRPr="00E5406D" w:rsidRDefault="00586CC5" w:rsidP="000C12A2">
            <w:pPr>
              <w:pStyle w:val="TableListParagraph"/>
              <w:numPr>
                <w:ilvl w:val="0"/>
                <w:numId w:val="10"/>
              </w:numPr>
            </w:pPr>
            <w:r w:rsidRPr="00E5406D">
              <w:t>annotates ancient or modern sources</w:t>
            </w:r>
            <w:r w:rsidR="00464A1A" w:rsidRPr="00E5406D">
              <w:t>, includes inaccuracies</w:t>
            </w:r>
          </w:p>
          <w:p w14:paraId="4E8691C7" w14:textId="4C76B29F" w:rsidR="003F7C25" w:rsidRPr="00E5406D" w:rsidRDefault="003F7C25" w:rsidP="004F49E4">
            <w:pPr>
              <w:pStyle w:val="TableListParagraph"/>
            </w:pPr>
            <w:r w:rsidRPr="00E5406D">
              <w:t>or</w:t>
            </w:r>
          </w:p>
          <w:p w14:paraId="5E612140" w14:textId="22C69114" w:rsidR="00586CC5" w:rsidRPr="00E37912" w:rsidRDefault="00586CC5" w:rsidP="000C12A2">
            <w:pPr>
              <w:pStyle w:val="TableListParagraph"/>
              <w:numPr>
                <w:ilvl w:val="0"/>
                <w:numId w:val="10"/>
              </w:numPr>
              <w:rPr>
                <w:rFonts w:asciiTheme="minorHAnsi" w:hAnsiTheme="minorHAnsi" w:cstheme="minorHAnsi"/>
                <w:szCs w:val="20"/>
              </w:rPr>
            </w:pPr>
            <w:r w:rsidRPr="00E5406D">
              <w:t>identifies some evidence or different perspectives</w:t>
            </w:r>
          </w:p>
        </w:tc>
        <w:tc>
          <w:tcPr>
            <w:tcW w:w="601" w:type="pct"/>
            <w:vAlign w:val="center"/>
          </w:tcPr>
          <w:p w14:paraId="4F4586F7" w14:textId="77777777" w:rsidR="00586CC5" w:rsidRPr="00E37912" w:rsidRDefault="00586CC5" w:rsidP="005B4897">
            <w:pPr>
              <w:contextualSpacing/>
              <w:jc w:val="center"/>
              <w:rPr>
                <w:rFonts w:asciiTheme="minorHAnsi" w:hAnsiTheme="minorHAnsi" w:cstheme="minorHAnsi"/>
                <w:sz w:val="20"/>
                <w:szCs w:val="20"/>
              </w:rPr>
            </w:pPr>
            <w:r w:rsidRPr="00E37912">
              <w:rPr>
                <w:rFonts w:asciiTheme="minorHAnsi" w:hAnsiTheme="minorHAnsi" w:cstheme="minorHAnsi"/>
                <w:sz w:val="20"/>
                <w:szCs w:val="20"/>
              </w:rPr>
              <w:t>1</w:t>
            </w:r>
          </w:p>
        </w:tc>
      </w:tr>
      <w:tr w:rsidR="00586CC5" w:rsidRPr="00E37912" w14:paraId="5645BEFB" w14:textId="77777777" w:rsidTr="00D8541D">
        <w:tc>
          <w:tcPr>
            <w:tcW w:w="4399" w:type="pct"/>
            <w:vAlign w:val="center"/>
          </w:tcPr>
          <w:p w14:paraId="6F194BA1" w14:textId="77777777" w:rsidR="00586CC5" w:rsidRPr="00E37912" w:rsidRDefault="00586CC5" w:rsidP="005B4897">
            <w:pPr>
              <w:contextualSpacing/>
              <w:jc w:val="right"/>
              <w:rPr>
                <w:rFonts w:asciiTheme="minorHAnsi" w:hAnsiTheme="minorHAnsi" w:cstheme="minorHAnsi"/>
                <w:b/>
                <w:sz w:val="20"/>
                <w:szCs w:val="20"/>
              </w:rPr>
            </w:pPr>
            <w:r w:rsidRPr="00E37912">
              <w:rPr>
                <w:rFonts w:asciiTheme="minorHAnsi" w:hAnsiTheme="minorHAnsi" w:cstheme="minorHAnsi"/>
                <w:b/>
                <w:sz w:val="20"/>
                <w:szCs w:val="20"/>
              </w:rPr>
              <w:t>Subtotal</w:t>
            </w:r>
          </w:p>
        </w:tc>
        <w:tc>
          <w:tcPr>
            <w:tcW w:w="601" w:type="pct"/>
            <w:vAlign w:val="center"/>
          </w:tcPr>
          <w:p w14:paraId="38775D5E" w14:textId="6726EF8D" w:rsidR="00586CC5" w:rsidRPr="00E37912" w:rsidRDefault="008728CC" w:rsidP="008728CC">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586CC5" w:rsidRPr="00E37912">
              <w:rPr>
                <w:rFonts w:asciiTheme="minorHAnsi" w:hAnsiTheme="minorHAnsi" w:cstheme="minorHAnsi"/>
                <w:b/>
                <w:sz w:val="20"/>
                <w:szCs w:val="20"/>
              </w:rPr>
              <w:t>4</w:t>
            </w:r>
          </w:p>
        </w:tc>
      </w:tr>
      <w:tr w:rsidR="00206655" w:rsidRPr="00E37912" w14:paraId="77E9ABC5" w14:textId="77777777" w:rsidTr="001A6124">
        <w:tc>
          <w:tcPr>
            <w:tcW w:w="5000" w:type="pct"/>
            <w:gridSpan w:val="2"/>
            <w:shd w:val="clear" w:color="auto" w:fill="DECFE7" w:themeFill="accent5"/>
            <w:tcMar>
              <w:top w:w="57" w:type="dxa"/>
              <w:bottom w:w="57" w:type="dxa"/>
            </w:tcMar>
          </w:tcPr>
          <w:p w14:paraId="4CBC893C" w14:textId="1059F0EB" w:rsidR="00206655" w:rsidRPr="00D37408" w:rsidRDefault="00206655" w:rsidP="00206655">
            <w:pPr>
              <w:keepNext/>
              <w:contextualSpacing/>
              <w:rPr>
                <w:rFonts w:asciiTheme="minorHAnsi" w:hAnsiTheme="minorHAnsi" w:cstheme="minorHAnsi"/>
                <w:b/>
                <w:sz w:val="20"/>
                <w:szCs w:val="20"/>
              </w:rPr>
            </w:pPr>
            <w:r w:rsidRPr="00D37408">
              <w:rPr>
                <w:rFonts w:asciiTheme="minorHAnsi" w:hAnsiTheme="minorHAnsi" w:cstheme="minorHAnsi"/>
                <w:b/>
                <w:sz w:val="20"/>
                <w:szCs w:val="20"/>
              </w:rPr>
              <w:t>Chronology terms and concepts</w:t>
            </w:r>
          </w:p>
        </w:tc>
      </w:tr>
      <w:tr w:rsidR="00206655" w:rsidRPr="00E37912" w14:paraId="443DD79D" w14:textId="47E5F406" w:rsidTr="00D8541D">
        <w:tc>
          <w:tcPr>
            <w:tcW w:w="5000" w:type="pct"/>
            <w:gridSpan w:val="2"/>
          </w:tcPr>
          <w:p w14:paraId="090C9F09" w14:textId="657C2423" w:rsidR="00206655" w:rsidRPr="00AB5173" w:rsidRDefault="00206655" w:rsidP="00E5406D">
            <w:pPr>
              <w:contextualSpacing/>
              <w:rPr>
                <w:rFonts w:asciiTheme="minorHAnsi" w:hAnsiTheme="minorHAnsi" w:cstheme="minorHAnsi"/>
                <w:b/>
                <w:sz w:val="20"/>
                <w:szCs w:val="20"/>
              </w:rPr>
            </w:pPr>
            <w:r w:rsidRPr="00AB5173">
              <w:rPr>
                <w:rFonts w:cstheme="minorHAnsi"/>
                <w:b/>
                <w:sz w:val="20"/>
                <w:szCs w:val="20"/>
              </w:rPr>
              <w:t>Demonstrates an understanding of the historical narrative (</w:t>
            </w:r>
            <w:r w:rsidR="00CD2198" w:rsidRPr="00AB5173">
              <w:rPr>
                <w:rFonts w:cstheme="minorHAnsi"/>
                <w:b/>
                <w:sz w:val="20"/>
                <w:szCs w:val="20"/>
              </w:rPr>
              <w:t>t</w:t>
            </w:r>
            <w:r w:rsidRPr="00AB5173">
              <w:rPr>
                <w:rFonts w:cstheme="minorHAnsi"/>
                <w:b/>
                <w:sz w:val="20"/>
                <w:szCs w:val="20"/>
              </w:rPr>
              <w:t>he key features of the military at the time of the Persian War and the increasing prestige of Athens through the Persian Wars) by:</w:t>
            </w:r>
          </w:p>
        </w:tc>
      </w:tr>
      <w:tr w:rsidR="00206655" w:rsidRPr="00E37912" w14:paraId="13F6635E" w14:textId="77777777" w:rsidTr="00D8541D">
        <w:tc>
          <w:tcPr>
            <w:tcW w:w="4399" w:type="pct"/>
          </w:tcPr>
          <w:p w14:paraId="5A17E8D7" w14:textId="66833877" w:rsidR="00206655" w:rsidRPr="00E5406D" w:rsidRDefault="00206655" w:rsidP="000C12A2">
            <w:pPr>
              <w:pStyle w:val="TableListParagraph"/>
              <w:numPr>
                <w:ilvl w:val="0"/>
                <w:numId w:val="10"/>
              </w:numPr>
            </w:pPr>
            <w:r w:rsidRPr="00E5406D">
              <w:t xml:space="preserve">selecting the most significant events for the inquiry focus and accurately sequencing events </w:t>
            </w:r>
          </w:p>
          <w:p w14:paraId="624C585F" w14:textId="77777777" w:rsidR="00206655" w:rsidRPr="00E5406D" w:rsidRDefault="00206655" w:rsidP="000C12A2">
            <w:pPr>
              <w:pStyle w:val="TableListParagraph"/>
              <w:numPr>
                <w:ilvl w:val="0"/>
                <w:numId w:val="10"/>
              </w:numPr>
            </w:pPr>
            <w:r w:rsidRPr="00E5406D">
              <w:t>identifying specific people, places and ideas relevant to the inquiry focus</w:t>
            </w:r>
          </w:p>
          <w:p w14:paraId="6CDCB54F" w14:textId="25E70D4E" w:rsidR="00206655" w:rsidRPr="00E37912" w:rsidRDefault="00206655" w:rsidP="000C12A2">
            <w:pPr>
              <w:pStyle w:val="TableListParagraph"/>
              <w:numPr>
                <w:ilvl w:val="0"/>
                <w:numId w:val="10"/>
              </w:numPr>
              <w:rPr>
                <w:rFonts w:asciiTheme="minorHAnsi" w:hAnsiTheme="minorHAnsi" w:cstheme="minorHAnsi"/>
                <w:szCs w:val="20"/>
              </w:rPr>
            </w:pPr>
            <w:r w:rsidRPr="00E5406D">
              <w:t>using specific terminology relevant to the historical society</w:t>
            </w:r>
          </w:p>
        </w:tc>
        <w:tc>
          <w:tcPr>
            <w:tcW w:w="601" w:type="pct"/>
            <w:vAlign w:val="center"/>
          </w:tcPr>
          <w:p w14:paraId="6A247701" w14:textId="1FDF816C" w:rsidR="00206655" w:rsidRPr="00E37912" w:rsidRDefault="00206655" w:rsidP="00206655">
            <w:pPr>
              <w:keepNext/>
              <w:contextualSpacing/>
              <w:jc w:val="center"/>
              <w:rPr>
                <w:rFonts w:asciiTheme="minorHAnsi" w:hAnsiTheme="minorHAnsi" w:cstheme="minorHAnsi"/>
                <w:bCs/>
                <w:sz w:val="20"/>
                <w:szCs w:val="20"/>
              </w:rPr>
            </w:pPr>
            <w:r w:rsidRPr="00E37912">
              <w:rPr>
                <w:rFonts w:asciiTheme="minorHAnsi" w:hAnsiTheme="minorHAnsi" w:cstheme="minorHAnsi"/>
                <w:bCs/>
                <w:sz w:val="20"/>
                <w:szCs w:val="20"/>
              </w:rPr>
              <w:t>4</w:t>
            </w:r>
          </w:p>
        </w:tc>
      </w:tr>
      <w:tr w:rsidR="00206655" w:rsidRPr="00E37912" w14:paraId="17BBB351" w14:textId="77777777" w:rsidTr="00D8541D">
        <w:tc>
          <w:tcPr>
            <w:tcW w:w="4399" w:type="pct"/>
          </w:tcPr>
          <w:p w14:paraId="50E55CA0" w14:textId="531A20B2" w:rsidR="00206655" w:rsidRPr="00E5406D" w:rsidRDefault="00206655" w:rsidP="000C12A2">
            <w:pPr>
              <w:pStyle w:val="TableListParagraph"/>
              <w:numPr>
                <w:ilvl w:val="0"/>
                <w:numId w:val="10"/>
              </w:numPr>
            </w:pPr>
            <w:r w:rsidRPr="00E5406D">
              <w:t>selecting some key significant events for the inquiry focus and sequencing most of the events</w:t>
            </w:r>
          </w:p>
          <w:p w14:paraId="0A1F387A" w14:textId="61349FF3" w:rsidR="00206655" w:rsidRPr="00E5406D" w:rsidRDefault="00206655" w:rsidP="000C12A2">
            <w:pPr>
              <w:pStyle w:val="TableListParagraph"/>
              <w:numPr>
                <w:ilvl w:val="0"/>
                <w:numId w:val="10"/>
              </w:numPr>
            </w:pPr>
            <w:r w:rsidRPr="00E5406D">
              <w:t>identifying some of the specific people, places and ideas relevant to the inquiry focus</w:t>
            </w:r>
          </w:p>
          <w:p w14:paraId="3F725DCE" w14:textId="5993085A" w:rsidR="00206655" w:rsidRPr="00E37912" w:rsidRDefault="00206655" w:rsidP="000C12A2">
            <w:pPr>
              <w:pStyle w:val="TableListParagraph"/>
              <w:numPr>
                <w:ilvl w:val="0"/>
                <w:numId w:val="10"/>
              </w:numPr>
              <w:rPr>
                <w:rFonts w:asciiTheme="minorHAnsi" w:hAnsiTheme="minorHAnsi" w:cstheme="minorHAnsi"/>
                <w:szCs w:val="20"/>
              </w:rPr>
            </w:pPr>
            <w:r w:rsidRPr="00E5406D">
              <w:t>using some terminology relevant to the historical society</w:t>
            </w:r>
          </w:p>
        </w:tc>
        <w:tc>
          <w:tcPr>
            <w:tcW w:w="601" w:type="pct"/>
            <w:vAlign w:val="center"/>
          </w:tcPr>
          <w:p w14:paraId="218573E4" w14:textId="1C84BDFF" w:rsidR="00206655" w:rsidRPr="00E37912" w:rsidRDefault="00206655" w:rsidP="00206655">
            <w:pPr>
              <w:keepNext/>
              <w:contextualSpacing/>
              <w:jc w:val="center"/>
              <w:rPr>
                <w:rFonts w:asciiTheme="minorHAnsi" w:hAnsiTheme="minorHAnsi" w:cstheme="minorHAnsi"/>
                <w:bCs/>
                <w:sz w:val="20"/>
                <w:szCs w:val="20"/>
              </w:rPr>
            </w:pPr>
            <w:r w:rsidRPr="00E37912">
              <w:rPr>
                <w:rFonts w:asciiTheme="minorHAnsi" w:hAnsiTheme="minorHAnsi" w:cstheme="minorHAnsi"/>
                <w:bCs/>
                <w:sz w:val="20"/>
                <w:szCs w:val="20"/>
              </w:rPr>
              <w:t>3</w:t>
            </w:r>
          </w:p>
        </w:tc>
      </w:tr>
      <w:tr w:rsidR="00206655" w:rsidRPr="00E37912" w14:paraId="2FD27779" w14:textId="77777777" w:rsidTr="00E5406D">
        <w:trPr>
          <w:trHeight w:val="808"/>
        </w:trPr>
        <w:tc>
          <w:tcPr>
            <w:tcW w:w="4399" w:type="pct"/>
          </w:tcPr>
          <w:p w14:paraId="0A18ECE9" w14:textId="2C6522FC" w:rsidR="00206655" w:rsidRPr="00E37912" w:rsidRDefault="00206655" w:rsidP="000C12A2">
            <w:pPr>
              <w:pStyle w:val="TableListParagraph"/>
              <w:numPr>
                <w:ilvl w:val="0"/>
                <w:numId w:val="10"/>
              </w:numPr>
            </w:pPr>
            <w:r w:rsidRPr="00E37912">
              <w:t>selecting some significant events for the inquiry focus and sequencing the events with inaccuracies</w:t>
            </w:r>
          </w:p>
          <w:p w14:paraId="79456F79" w14:textId="13F6C9D8" w:rsidR="00206655" w:rsidRPr="00E37912" w:rsidRDefault="00206655" w:rsidP="000C12A2">
            <w:pPr>
              <w:pStyle w:val="TableListParagraph"/>
              <w:numPr>
                <w:ilvl w:val="0"/>
                <w:numId w:val="10"/>
              </w:numPr>
            </w:pPr>
            <w:r w:rsidRPr="00E37912">
              <w:t>identifying some people, places and/or ideas relevant to the inquiry focus</w:t>
            </w:r>
          </w:p>
          <w:p w14:paraId="695A69B3" w14:textId="494E2B81" w:rsidR="00206655" w:rsidRPr="00E37912" w:rsidRDefault="00206655" w:rsidP="000C12A2">
            <w:pPr>
              <w:pStyle w:val="TableListParagraph"/>
              <w:numPr>
                <w:ilvl w:val="0"/>
                <w:numId w:val="10"/>
              </w:numPr>
            </w:pPr>
            <w:r w:rsidRPr="00E37912">
              <w:t>using limited terminology relevant to the historical society</w:t>
            </w:r>
          </w:p>
        </w:tc>
        <w:tc>
          <w:tcPr>
            <w:tcW w:w="601" w:type="pct"/>
            <w:vAlign w:val="center"/>
          </w:tcPr>
          <w:p w14:paraId="4C95F485" w14:textId="74523715" w:rsidR="00206655" w:rsidRPr="00E37912" w:rsidRDefault="00206655" w:rsidP="00206655">
            <w:pPr>
              <w:keepNext/>
              <w:contextualSpacing/>
              <w:jc w:val="center"/>
              <w:rPr>
                <w:rFonts w:asciiTheme="minorHAnsi" w:hAnsiTheme="minorHAnsi" w:cstheme="minorHAnsi"/>
                <w:bCs/>
                <w:sz w:val="20"/>
                <w:szCs w:val="20"/>
              </w:rPr>
            </w:pPr>
            <w:r w:rsidRPr="00E37912">
              <w:rPr>
                <w:rFonts w:asciiTheme="minorHAnsi" w:hAnsiTheme="minorHAnsi" w:cstheme="minorHAnsi"/>
                <w:bCs/>
                <w:sz w:val="20"/>
                <w:szCs w:val="20"/>
              </w:rPr>
              <w:t>2</w:t>
            </w:r>
          </w:p>
        </w:tc>
      </w:tr>
      <w:tr w:rsidR="00206655" w:rsidRPr="00E37912" w14:paraId="6523E9D2" w14:textId="77777777" w:rsidTr="00D8541D">
        <w:tc>
          <w:tcPr>
            <w:tcW w:w="4399" w:type="pct"/>
          </w:tcPr>
          <w:p w14:paraId="7845F760" w14:textId="1C7EE5AD" w:rsidR="00206655" w:rsidRPr="00E37912" w:rsidRDefault="00206655" w:rsidP="000C12A2">
            <w:pPr>
              <w:pStyle w:val="TableListParagraph"/>
              <w:numPr>
                <w:ilvl w:val="0"/>
                <w:numId w:val="10"/>
              </w:numPr>
              <w:rPr>
                <w:rFonts w:asciiTheme="minorHAnsi" w:hAnsiTheme="minorHAnsi" w:cstheme="minorHAnsi"/>
                <w:szCs w:val="20"/>
              </w:rPr>
            </w:pPr>
            <w:r w:rsidRPr="00E5406D">
              <w:t>identifying some of the events, people, places or ideas linked to the inquiry</w:t>
            </w:r>
          </w:p>
        </w:tc>
        <w:tc>
          <w:tcPr>
            <w:tcW w:w="601" w:type="pct"/>
            <w:vAlign w:val="center"/>
          </w:tcPr>
          <w:p w14:paraId="2F3025B9" w14:textId="77777777" w:rsidR="00206655" w:rsidRPr="00E37912" w:rsidRDefault="00206655" w:rsidP="00206655">
            <w:pPr>
              <w:contextualSpacing/>
              <w:jc w:val="center"/>
              <w:rPr>
                <w:rFonts w:asciiTheme="minorHAnsi" w:hAnsiTheme="minorHAnsi" w:cstheme="minorHAnsi"/>
                <w:bCs/>
                <w:sz w:val="20"/>
                <w:szCs w:val="20"/>
              </w:rPr>
            </w:pPr>
            <w:r w:rsidRPr="00E37912">
              <w:rPr>
                <w:rFonts w:asciiTheme="minorHAnsi" w:hAnsiTheme="minorHAnsi" w:cstheme="minorHAnsi"/>
                <w:bCs/>
                <w:sz w:val="20"/>
                <w:szCs w:val="20"/>
              </w:rPr>
              <w:t>1</w:t>
            </w:r>
          </w:p>
        </w:tc>
      </w:tr>
      <w:tr w:rsidR="00206655" w:rsidRPr="00E37912" w14:paraId="569908DD" w14:textId="77777777" w:rsidTr="00E5406D">
        <w:trPr>
          <w:trHeight w:val="165"/>
        </w:trPr>
        <w:tc>
          <w:tcPr>
            <w:tcW w:w="4399" w:type="pct"/>
          </w:tcPr>
          <w:p w14:paraId="2DCDFF4C" w14:textId="77777777" w:rsidR="00206655" w:rsidRPr="00E5406D" w:rsidRDefault="00206655" w:rsidP="00E5406D">
            <w:pPr>
              <w:contextualSpacing/>
              <w:jc w:val="right"/>
              <w:rPr>
                <w:rFonts w:asciiTheme="minorHAnsi" w:hAnsiTheme="minorHAnsi" w:cstheme="minorHAnsi"/>
                <w:b/>
                <w:sz w:val="20"/>
                <w:szCs w:val="20"/>
              </w:rPr>
            </w:pPr>
            <w:r w:rsidRPr="00E37912">
              <w:rPr>
                <w:rFonts w:asciiTheme="minorHAnsi" w:hAnsiTheme="minorHAnsi" w:cstheme="minorHAnsi"/>
                <w:b/>
                <w:sz w:val="20"/>
                <w:szCs w:val="20"/>
              </w:rPr>
              <w:t>Subtotal</w:t>
            </w:r>
          </w:p>
        </w:tc>
        <w:tc>
          <w:tcPr>
            <w:tcW w:w="601" w:type="pct"/>
            <w:vAlign w:val="center"/>
          </w:tcPr>
          <w:p w14:paraId="52C7D090" w14:textId="5BC0CF8F" w:rsidR="00206655" w:rsidRPr="00E5406D" w:rsidRDefault="008728CC" w:rsidP="008728CC">
            <w:pPr>
              <w:keepNext/>
              <w:contextualSpacing/>
              <w:jc w:val="right"/>
              <w:rPr>
                <w:rFonts w:asciiTheme="minorHAnsi" w:hAnsiTheme="minorHAnsi" w:cstheme="minorHAnsi"/>
                <w:b/>
                <w:sz w:val="20"/>
                <w:szCs w:val="20"/>
              </w:rPr>
            </w:pPr>
            <w:r>
              <w:rPr>
                <w:rFonts w:asciiTheme="minorHAnsi" w:hAnsiTheme="minorHAnsi" w:cstheme="minorHAnsi"/>
                <w:b/>
                <w:sz w:val="20"/>
                <w:szCs w:val="20"/>
              </w:rPr>
              <w:t>/</w:t>
            </w:r>
            <w:r w:rsidR="00206655" w:rsidRPr="00E37912">
              <w:rPr>
                <w:rFonts w:asciiTheme="minorHAnsi" w:hAnsiTheme="minorHAnsi" w:cstheme="minorHAnsi"/>
                <w:b/>
                <w:sz w:val="20"/>
                <w:szCs w:val="20"/>
              </w:rPr>
              <w:t>4</w:t>
            </w:r>
          </w:p>
        </w:tc>
      </w:tr>
      <w:tr w:rsidR="00206655" w:rsidRPr="00E37912" w14:paraId="6FB6D9A2" w14:textId="77777777" w:rsidTr="00D8541D">
        <w:tc>
          <w:tcPr>
            <w:tcW w:w="4399" w:type="pct"/>
          </w:tcPr>
          <w:p w14:paraId="185CDAEB" w14:textId="48DBAA73" w:rsidR="00206655" w:rsidRPr="00E37912" w:rsidRDefault="00206655" w:rsidP="00E5406D">
            <w:pPr>
              <w:contextualSpacing/>
              <w:jc w:val="right"/>
              <w:rPr>
                <w:rFonts w:asciiTheme="minorHAnsi" w:hAnsiTheme="minorHAnsi" w:cstheme="minorHAnsi"/>
                <w:b/>
                <w:sz w:val="20"/>
                <w:szCs w:val="20"/>
              </w:rPr>
            </w:pPr>
            <w:r w:rsidRPr="00E37912">
              <w:rPr>
                <w:rFonts w:asciiTheme="minorHAnsi" w:hAnsiTheme="minorHAnsi" w:cstheme="minorHAnsi"/>
                <w:b/>
                <w:sz w:val="20"/>
                <w:szCs w:val="20"/>
              </w:rPr>
              <w:t>Total</w:t>
            </w:r>
          </w:p>
        </w:tc>
        <w:tc>
          <w:tcPr>
            <w:tcW w:w="601" w:type="pct"/>
            <w:vAlign w:val="center"/>
          </w:tcPr>
          <w:p w14:paraId="3D473486" w14:textId="0EE78AE7" w:rsidR="00206655" w:rsidRPr="00E37912" w:rsidRDefault="008728CC" w:rsidP="008728CC">
            <w:pPr>
              <w:keepNext/>
              <w:contextualSpacing/>
              <w:jc w:val="right"/>
              <w:rPr>
                <w:rFonts w:asciiTheme="minorHAnsi" w:hAnsiTheme="minorHAnsi" w:cstheme="minorHAnsi"/>
                <w:b/>
                <w:sz w:val="20"/>
                <w:szCs w:val="20"/>
              </w:rPr>
            </w:pPr>
            <w:r>
              <w:rPr>
                <w:rFonts w:asciiTheme="minorHAnsi" w:hAnsiTheme="minorHAnsi" w:cstheme="minorHAnsi"/>
                <w:b/>
                <w:sz w:val="20"/>
                <w:szCs w:val="20"/>
              </w:rPr>
              <w:t>/</w:t>
            </w:r>
            <w:r w:rsidR="00206655" w:rsidRPr="00E37912">
              <w:rPr>
                <w:rFonts w:asciiTheme="minorHAnsi" w:hAnsiTheme="minorHAnsi" w:cstheme="minorHAnsi"/>
                <w:b/>
                <w:sz w:val="20"/>
                <w:szCs w:val="20"/>
              </w:rPr>
              <w:t>12</w:t>
            </w:r>
          </w:p>
        </w:tc>
      </w:tr>
    </w:tbl>
    <w:p w14:paraId="56119FCA" w14:textId="77777777" w:rsidR="003F7C25" w:rsidRPr="003B390C" w:rsidRDefault="003F7C25" w:rsidP="003B390C">
      <w:r w:rsidRPr="003B390C">
        <w:br w:type="page"/>
      </w:r>
    </w:p>
    <w:p w14:paraId="3AAACB20" w14:textId="1E5FC4A4" w:rsidR="00026D4D" w:rsidRDefault="00026D4D" w:rsidP="00262D51">
      <w:pPr>
        <w:pStyle w:val="SCSAHeading1"/>
      </w:pPr>
      <w:r w:rsidRPr="0088040C">
        <w:t xml:space="preserve">Marking key for </w:t>
      </w:r>
      <w:r w:rsidR="00E6306B" w:rsidRPr="0088040C">
        <w:t xml:space="preserve">Sample Assessment Task </w:t>
      </w:r>
      <w:r w:rsidR="00653385">
        <w:t>1</w:t>
      </w:r>
      <w:r w:rsidRPr="0088040C">
        <w:t xml:space="preserve"> </w:t>
      </w:r>
      <w:r w:rsidR="00577518">
        <w:rPr>
          <w:rFonts w:ascii="Arial" w:hAnsi="Arial" w:cs="Arial"/>
        </w:rPr>
        <w:t>–</w:t>
      </w:r>
      <w:r w:rsidRPr="0088040C">
        <w:t xml:space="preserve"> Unit </w:t>
      </w:r>
      <w:r w:rsidR="00653385">
        <w:t>1</w:t>
      </w:r>
    </w:p>
    <w:p w14:paraId="0C591397" w14:textId="027F1AAD" w:rsidR="000E108F" w:rsidRPr="008F2424" w:rsidRDefault="000E108F" w:rsidP="00FD221D">
      <w:pPr>
        <w:pStyle w:val="Question"/>
      </w:pPr>
      <w:r w:rsidRPr="008F2424">
        <w:t xml:space="preserve">Part B: Extended answer – </w:t>
      </w:r>
      <w:r w:rsidR="00206655">
        <w:t>In-class v</w:t>
      </w:r>
      <w:r w:rsidRPr="008F2424">
        <w:t>alidation</w:t>
      </w:r>
      <w:r w:rsidRPr="008F2424">
        <w:tab/>
        <w:t>(2</w:t>
      </w:r>
      <w:r w:rsidR="00E40D3B" w:rsidRPr="008F2424">
        <w:t>5</w:t>
      </w:r>
      <w:r w:rsidRPr="008F2424">
        <w:t xml:space="preserve"> marks)</w:t>
      </w:r>
    </w:p>
    <w:p w14:paraId="2D9F2028" w14:textId="7D5BF69E" w:rsidR="00653385" w:rsidRDefault="00653385" w:rsidP="008F2424">
      <w:pPr>
        <w:rPr>
          <w:b/>
          <w:bCs/>
          <w:lang w:val="en-GB" w:eastAsia="ja-JP"/>
        </w:rPr>
      </w:pPr>
      <w:r w:rsidRPr="00653385">
        <w:rPr>
          <w:b/>
          <w:bCs/>
          <w:lang w:val="en-GB" w:eastAsia="ja-JP"/>
        </w:rPr>
        <w:t>Question 1</w:t>
      </w:r>
    </w:p>
    <w:p w14:paraId="41513D3C" w14:textId="7B9440BA" w:rsidR="00FD221D" w:rsidRDefault="00FD221D" w:rsidP="000C12A2">
      <w:pPr>
        <w:pStyle w:val="ListParagraphwithmarks"/>
        <w:numPr>
          <w:ilvl w:val="0"/>
          <w:numId w:val="11"/>
        </w:numPr>
      </w:pPr>
      <w:r>
        <w:t>Outline the differences between the Spartan and Athenian military forces during the Persian Wars.</w:t>
      </w:r>
      <w:r>
        <w:tab/>
        <w:t>(4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71"/>
        <w:gridCol w:w="1089"/>
      </w:tblGrid>
      <w:tr w:rsidR="00653385" w:rsidRPr="0003554E" w14:paraId="371F6454" w14:textId="77777777" w:rsidTr="001A6124">
        <w:tc>
          <w:tcPr>
            <w:tcW w:w="4389" w:type="pct"/>
            <w:tcBorders>
              <w:right w:val="single" w:sz="4" w:space="0" w:color="E4D8EB"/>
            </w:tcBorders>
            <w:shd w:val="clear" w:color="auto" w:fill="BD9FCF"/>
            <w:tcMar>
              <w:top w:w="57" w:type="dxa"/>
              <w:bottom w:w="57" w:type="dxa"/>
            </w:tcMar>
            <w:vAlign w:val="center"/>
          </w:tcPr>
          <w:p w14:paraId="6ACCA8D1" w14:textId="77777777" w:rsidR="00653385" w:rsidRPr="00A41C0E" w:rsidRDefault="00653385" w:rsidP="005B4897">
            <w:pPr>
              <w:contextualSpacing/>
              <w:jc w:val="center"/>
              <w:rPr>
                <w:b/>
                <w:bCs/>
                <w:sz w:val="20"/>
                <w:szCs w:val="20"/>
              </w:rPr>
            </w:pPr>
            <w:r>
              <w:rPr>
                <w:b/>
                <w:bCs/>
                <w:sz w:val="20"/>
                <w:szCs w:val="20"/>
              </w:rPr>
              <w:t>Description</w:t>
            </w:r>
          </w:p>
        </w:tc>
        <w:tc>
          <w:tcPr>
            <w:tcW w:w="600" w:type="pct"/>
            <w:tcBorders>
              <w:left w:val="single" w:sz="4" w:space="0" w:color="E4D8EB"/>
            </w:tcBorders>
            <w:shd w:val="clear" w:color="auto" w:fill="BD9FCF"/>
            <w:tcMar>
              <w:top w:w="57" w:type="dxa"/>
              <w:bottom w:w="57" w:type="dxa"/>
            </w:tcMar>
            <w:vAlign w:val="center"/>
          </w:tcPr>
          <w:p w14:paraId="3E575331" w14:textId="4D1F59F1" w:rsidR="00653385" w:rsidRPr="00A41C0E" w:rsidRDefault="00653385" w:rsidP="005B4897">
            <w:pPr>
              <w:contextualSpacing/>
              <w:jc w:val="center"/>
              <w:rPr>
                <w:b/>
                <w:bCs/>
                <w:sz w:val="20"/>
                <w:szCs w:val="20"/>
              </w:rPr>
            </w:pPr>
            <w:r>
              <w:rPr>
                <w:b/>
                <w:bCs/>
                <w:sz w:val="20"/>
                <w:szCs w:val="20"/>
              </w:rPr>
              <w:t>Marks</w:t>
            </w:r>
          </w:p>
        </w:tc>
      </w:tr>
      <w:tr w:rsidR="00A41C0E" w:rsidRPr="0003554E" w14:paraId="112ECBE6" w14:textId="77777777" w:rsidTr="00402C31">
        <w:tc>
          <w:tcPr>
            <w:tcW w:w="4389" w:type="pct"/>
          </w:tcPr>
          <w:p w14:paraId="4A58C913" w14:textId="0703B6A8" w:rsidR="00A41C0E" w:rsidRPr="004F49E4" w:rsidRDefault="00A41C0E" w:rsidP="004F49E4">
            <w:pPr>
              <w:pStyle w:val="Tablebody"/>
            </w:pPr>
            <w:r w:rsidRPr="004F49E4">
              <w:t>Outline</w:t>
            </w:r>
            <w:r w:rsidR="00CB0AB8" w:rsidRPr="004F49E4">
              <w:t>s</w:t>
            </w:r>
            <w:r w:rsidRPr="004F49E4">
              <w:t xml:space="preserve"> the differences between the Spartan and Athenian military forces during the Persian Wars </w:t>
            </w:r>
            <w:r w:rsidR="00893E5D" w:rsidRPr="004F49E4">
              <w:t>by:</w:t>
            </w:r>
          </w:p>
          <w:p w14:paraId="4CC53268" w14:textId="188D3851" w:rsidR="00E17119" w:rsidRPr="00E5406D" w:rsidRDefault="00E17119" w:rsidP="000C12A2">
            <w:pPr>
              <w:pStyle w:val="TableListParagraph"/>
              <w:numPr>
                <w:ilvl w:val="0"/>
                <w:numId w:val="10"/>
              </w:numPr>
            </w:pPr>
            <w:r w:rsidRPr="00E5406D">
              <w:t>identifying the</w:t>
            </w:r>
            <w:r w:rsidR="00893E5D" w:rsidRPr="00E5406D">
              <w:t xml:space="preserve"> </w:t>
            </w:r>
            <w:r w:rsidR="00745A7B" w:rsidRPr="00E5406D">
              <w:t>key features</w:t>
            </w:r>
            <w:r w:rsidRPr="00E5406D">
              <w:t xml:space="preserve"> of the military (especially army) in Sparta</w:t>
            </w:r>
          </w:p>
          <w:p w14:paraId="5801FDA8" w14:textId="16776672" w:rsidR="00E17119" w:rsidRPr="00E5406D" w:rsidRDefault="00E17119" w:rsidP="000C12A2">
            <w:pPr>
              <w:pStyle w:val="TableListParagraph"/>
              <w:numPr>
                <w:ilvl w:val="0"/>
                <w:numId w:val="10"/>
              </w:numPr>
            </w:pPr>
            <w:r w:rsidRPr="00E5406D">
              <w:t xml:space="preserve">identifying the </w:t>
            </w:r>
            <w:r w:rsidR="00745A7B" w:rsidRPr="00E5406D">
              <w:t>key features</w:t>
            </w:r>
            <w:r w:rsidRPr="00E5406D">
              <w:t xml:space="preserve"> of the military (especially navy) in Athens</w:t>
            </w:r>
          </w:p>
          <w:p w14:paraId="0E18E628" w14:textId="4191194F" w:rsidR="00A41C0E" w:rsidRPr="00E5406D" w:rsidRDefault="00E17119" w:rsidP="000C12A2">
            <w:pPr>
              <w:pStyle w:val="TableListParagraph"/>
              <w:numPr>
                <w:ilvl w:val="0"/>
                <w:numId w:val="10"/>
              </w:numPr>
            </w:pPr>
            <w:r w:rsidRPr="00E5406D">
              <w:t>outlining the differences between the two with reference to specific detail</w:t>
            </w:r>
          </w:p>
          <w:p w14:paraId="43C1085B" w14:textId="5FC728E3" w:rsidR="00A41C0E" w:rsidRPr="00251089" w:rsidRDefault="00A41C0E" w:rsidP="000C12A2">
            <w:pPr>
              <w:pStyle w:val="TableListParagraph"/>
              <w:numPr>
                <w:ilvl w:val="0"/>
                <w:numId w:val="10"/>
              </w:numPr>
              <w:rPr>
                <w:szCs w:val="20"/>
              </w:rPr>
            </w:pPr>
            <w:r w:rsidRPr="00E5406D">
              <w:t xml:space="preserve">using relevant </w:t>
            </w:r>
            <w:r w:rsidR="005E5B82" w:rsidRPr="00E5406D">
              <w:t>historical</w:t>
            </w:r>
            <w:r w:rsidR="00653385" w:rsidRPr="00E5406D">
              <w:t xml:space="preserve"> terminology</w:t>
            </w:r>
            <w:r w:rsidR="002018D2" w:rsidRPr="00E5406D">
              <w:t>.</w:t>
            </w:r>
            <w:r w:rsidR="00653385" w:rsidRPr="00251089">
              <w:rPr>
                <w:szCs w:val="20"/>
              </w:rPr>
              <w:t xml:space="preserve"> </w:t>
            </w:r>
          </w:p>
        </w:tc>
        <w:tc>
          <w:tcPr>
            <w:tcW w:w="600" w:type="pct"/>
            <w:vAlign w:val="center"/>
          </w:tcPr>
          <w:p w14:paraId="5F6A6EF0" w14:textId="5993CD7E" w:rsidR="00A41C0E" w:rsidRPr="00251089" w:rsidRDefault="00653385" w:rsidP="007D4A89">
            <w:pPr>
              <w:jc w:val="center"/>
              <w:rPr>
                <w:rFonts w:cstheme="minorHAnsi"/>
                <w:bCs/>
                <w:sz w:val="20"/>
                <w:szCs w:val="20"/>
              </w:rPr>
            </w:pPr>
            <w:r w:rsidRPr="00251089">
              <w:rPr>
                <w:rFonts w:cstheme="minorHAnsi"/>
                <w:bCs/>
                <w:sz w:val="20"/>
                <w:szCs w:val="20"/>
              </w:rPr>
              <w:t>4</w:t>
            </w:r>
          </w:p>
        </w:tc>
      </w:tr>
      <w:tr w:rsidR="00A41C0E" w:rsidRPr="0003554E" w14:paraId="78565841" w14:textId="77777777" w:rsidTr="00402C31">
        <w:tc>
          <w:tcPr>
            <w:tcW w:w="4389" w:type="pct"/>
            <w:textDirection w:val="lrTbV"/>
            <w:vAlign w:val="center"/>
          </w:tcPr>
          <w:p w14:paraId="505D6557" w14:textId="2DF76C24" w:rsidR="00E17119" w:rsidRPr="00251089" w:rsidRDefault="00E17119" w:rsidP="004F49E4">
            <w:pPr>
              <w:pStyle w:val="Tablebody"/>
            </w:pPr>
            <w:r w:rsidRPr="00251089">
              <w:t>Outline</w:t>
            </w:r>
            <w:r w:rsidR="00CB0AB8">
              <w:t>s</w:t>
            </w:r>
            <w:r w:rsidRPr="00251089">
              <w:t xml:space="preserve"> some differences between the Spartan and Athenian military forces during the Persian Wars by:</w:t>
            </w:r>
          </w:p>
          <w:p w14:paraId="2A059592" w14:textId="2118C9FE" w:rsidR="00E17119" w:rsidRPr="00E5406D" w:rsidRDefault="00E17119" w:rsidP="000C12A2">
            <w:pPr>
              <w:pStyle w:val="TableListParagraph"/>
              <w:numPr>
                <w:ilvl w:val="0"/>
                <w:numId w:val="10"/>
              </w:numPr>
            </w:pPr>
            <w:r w:rsidRPr="00E5406D">
              <w:t>identifying most features of the military (especially army) in Sparta</w:t>
            </w:r>
          </w:p>
          <w:p w14:paraId="3347C926" w14:textId="3E13FA14" w:rsidR="00E17119" w:rsidRPr="00E5406D" w:rsidRDefault="00E17119" w:rsidP="000C12A2">
            <w:pPr>
              <w:pStyle w:val="TableListParagraph"/>
              <w:numPr>
                <w:ilvl w:val="0"/>
                <w:numId w:val="10"/>
              </w:numPr>
            </w:pPr>
            <w:r w:rsidRPr="00E5406D">
              <w:t>identifying most features of the military (especially navy) in Athens</w:t>
            </w:r>
          </w:p>
          <w:p w14:paraId="63FC78BD" w14:textId="65E933A7" w:rsidR="00E17119" w:rsidRPr="00E5406D" w:rsidRDefault="00E17119" w:rsidP="000C12A2">
            <w:pPr>
              <w:pStyle w:val="TableListParagraph"/>
              <w:numPr>
                <w:ilvl w:val="0"/>
                <w:numId w:val="10"/>
              </w:numPr>
            </w:pPr>
            <w:r w:rsidRPr="00E5406D">
              <w:t xml:space="preserve">identifying the differences between the two with reference to </w:t>
            </w:r>
            <w:r w:rsidR="00653385" w:rsidRPr="00E5406D">
              <w:t xml:space="preserve">some </w:t>
            </w:r>
            <w:r w:rsidRPr="00E5406D">
              <w:t>specific detail</w:t>
            </w:r>
          </w:p>
          <w:p w14:paraId="044B3BBC" w14:textId="76786E05" w:rsidR="00A41C0E" w:rsidRPr="00251089" w:rsidRDefault="00E17119" w:rsidP="000C12A2">
            <w:pPr>
              <w:pStyle w:val="TableListParagraph"/>
              <w:numPr>
                <w:ilvl w:val="0"/>
                <w:numId w:val="10"/>
              </w:numPr>
              <w:rPr>
                <w:szCs w:val="20"/>
              </w:rPr>
            </w:pPr>
            <w:r w:rsidRPr="00E5406D">
              <w:t xml:space="preserve">using some </w:t>
            </w:r>
            <w:r w:rsidR="00653385" w:rsidRPr="00E5406D">
              <w:t>relevant historical terminology</w:t>
            </w:r>
            <w:r w:rsidR="002018D2" w:rsidRPr="00E5406D">
              <w:t>.</w:t>
            </w:r>
          </w:p>
        </w:tc>
        <w:tc>
          <w:tcPr>
            <w:tcW w:w="600" w:type="pct"/>
            <w:vAlign w:val="center"/>
          </w:tcPr>
          <w:p w14:paraId="553F4C13" w14:textId="0DD555F9" w:rsidR="00A41C0E" w:rsidRPr="00251089" w:rsidRDefault="00653385" w:rsidP="007D4A89">
            <w:pPr>
              <w:jc w:val="center"/>
              <w:rPr>
                <w:rFonts w:cstheme="minorHAnsi"/>
                <w:bCs/>
                <w:sz w:val="20"/>
                <w:szCs w:val="20"/>
              </w:rPr>
            </w:pPr>
            <w:r w:rsidRPr="00251089">
              <w:rPr>
                <w:rFonts w:cstheme="minorHAnsi"/>
                <w:bCs/>
                <w:sz w:val="20"/>
                <w:szCs w:val="20"/>
              </w:rPr>
              <w:t>3</w:t>
            </w:r>
          </w:p>
        </w:tc>
      </w:tr>
      <w:tr w:rsidR="00A41C0E" w:rsidRPr="0003554E" w14:paraId="0824CD8A" w14:textId="77777777" w:rsidTr="00402C31">
        <w:tc>
          <w:tcPr>
            <w:tcW w:w="4389" w:type="pct"/>
            <w:textDirection w:val="lrTbV"/>
            <w:vAlign w:val="center"/>
          </w:tcPr>
          <w:p w14:paraId="25F9669C" w14:textId="7394C932" w:rsidR="00E17119" w:rsidRPr="00251089" w:rsidRDefault="00251089" w:rsidP="004F49E4">
            <w:pPr>
              <w:pStyle w:val="Tablebody"/>
            </w:pPr>
            <w:r w:rsidRPr="00251089">
              <w:t>Identifies</w:t>
            </w:r>
            <w:r w:rsidR="00653385" w:rsidRPr="00251089">
              <w:t xml:space="preserve"> a few</w:t>
            </w:r>
            <w:r w:rsidR="00E17119" w:rsidRPr="00251089">
              <w:t xml:space="preserve"> differences between the Spartan and Athenian military forces during the Persian Wars by:</w:t>
            </w:r>
          </w:p>
          <w:p w14:paraId="5EFF898F" w14:textId="612F0DD3" w:rsidR="00E17119" w:rsidRPr="00E5406D" w:rsidRDefault="00E17119" w:rsidP="000C12A2">
            <w:pPr>
              <w:pStyle w:val="TableListParagraph"/>
              <w:numPr>
                <w:ilvl w:val="0"/>
                <w:numId w:val="10"/>
              </w:numPr>
            </w:pPr>
            <w:r w:rsidRPr="00E5406D">
              <w:t xml:space="preserve">identifying </w:t>
            </w:r>
            <w:r w:rsidR="00251089" w:rsidRPr="00E5406D">
              <w:t xml:space="preserve">a </w:t>
            </w:r>
            <w:r w:rsidRPr="00E5406D">
              <w:t>feature</w:t>
            </w:r>
            <w:r w:rsidR="00251089" w:rsidRPr="00E5406D">
              <w:t>/</w:t>
            </w:r>
            <w:r w:rsidRPr="00E5406D">
              <w:t>s of the military (especially army) in Sparta</w:t>
            </w:r>
            <w:r w:rsidR="00653385" w:rsidRPr="00E5406D">
              <w:t xml:space="preserve"> </w:t>
            </w:r>
            <w:r w:rsidR="00251089" w:rsidRPr="00E5406D">
              <w:t xml:space="preserve">and </w:t>
            </w:r>
            <w:r w:rsidRPr="00E5406D">
              <w:t xml:space="preserve">identifying </w:t>
            </w:r>
            <w:r w:rsidR="00251089" w:rsidRPr="00E5406D">
              <w:t>a</w:t>
            </w:r>
            <w:r w:rsidRPr="00E5406D">
              <w:t xml:space="preserve"> feature</w:t>
            </w:r>
            <w:r w:rsidR="00251089" w:rsidRPr="00E5406D">
              <w:t>/</w:t>
            </w:r>
            <w:r w:rsidRPr="00E5406D">
              <w:t>s of the military (especially navy) in Athens</w:t>
            </w:r>
          </w:p>
          <w:p w14:paraId="26524BA6" w14:textId="65325396" w:rsidR="00251089" w:rsidRPr="00E5406D" w:rsidRDefault="00F529A1" w:rsidP="00B433BB">
            <w:pPr>
              <w:pStyle w:val="Tablebody"/>
            </w:pPr>
            <w:r w:rsidRPr="00E5406D">
              <w:t>o</w:t>
            </w:r>
            <w:r w:rsidR="00251089" w:rsidRPr="00E5406D">
              <w:t>r</w:t>
            </w:r>
          </w:p>
          <w:p w14:paraId="746D1694" w14:textId="766B10ED" w:rsidR="00A41C0E" w:rsidRPr="00251089" w:rsidRDefault="00E17119" w:rsidP="000C12A2">
            <w:pPr>
              <w:pStyle w:val="TableListParagraph"/>
              <w:numPr>
                <w:ilvl w:val="0"/>
                <w:numId w:val="10"/>
              </w:numPr>
              <w:rPr>
                <w:szCs w:val="20"/>
              </w:rPr>
            </w:pPr>
            <w:r w:rsidRPr="00E5406D">
              <w:t xml:space="preserve">identifying </w:t>
            </w:r>
            <w:r w:rsidR="00251089" w:rsidRPr="00E5406D">
              <w:t>a</w:t>
            </w:r>
            <w:r w:rsidRPr="00E5406D">
              <w:t xml:space="preserve"> difference between the two with reference to</w:t>
            </w:r>
            <w:r w:rsidR="00130902" w:rsidRPr="00E5406D">
              <w:t xml:space="preserve"> some</w:t>
            </w:r>
            <w:r w:rsidRPr="00E5406D">
              <w:t xml:space="preserve"> specific detail</w:t>
            </w:r>
            <w:r w:rsidR="002018D2" w:rsidRPr="00E5406D">
              <w:t>.</w:t>
            </w:r>
          </w:p>
        </w:tc>
        <w:tc>
          <w:tcPr>
            <w:tcW w:w="600" w:type="pct"/>
            <w:vAlign w:val="center"/>
          </w:tcPr>
          <w:p w14:paraId="18080E99" w14:textId="52F81085" w:rsidR="00A41C0E" w:rsidRPr="00251089" w:rsidRDefault="00A41C0E" w:rsidP="007D4A89">
            <w:pPr>
              <w:jc w:val="center"/>
              <w:rPr>
                <w:rFonts w:cstheme="minorHAnsi"/>
                <w:bCs/>
                <w:sz w:val="20"/>
                <w:szCs w:val="20"/>
              </w:rPr>
            </w:pPr>
            <w:r w:rsidRPr="00251089">
              <w:rPr>
                <w:rFonts w:cstheme="minorHAnsi"/>
                <w:bCs/>
                <w:sz w:val="20"/>
                <w:szCs w:val="20"/>
              </w:rPr>
              <w:t>2</w:t>
            </w:r>
          </w:p>
        </w:tc>
      </w:tr>
      <w:tr w:rsidR="00251089" w:rsidRPr="0003554E" w14:paraId="4F972334" w14:textId="77777777" w:rsidTr="00402C31">
        <w:tc>
          <w:tcPr>
            <w:tcW w:w="4389" w:type="pct"/>
            <w:textDirection w:val="lrTbV"/>
            <w:vAlign w:val="center"/>
          </w:tcPr>
          <w:p w14:paraId="1396095F" w14:textId="3E621B5A" w:rsidR="00251089" w:rsidRPr="00251089" w:rsidRDefault="00251089" w:rsidP="004F49E4">
            <w:pPr>
              <w:pStyle w:val="Tablebody"/>
              <w:rPr>
                <w:lang w:val="en-GB" w:eastAsia="ja-JP"/>
              </w:rPr>
            </w:pPr>
            <w:r w:rsidRPr="00251089">
              <w:t xml:space="preserve">Makes general comments about the differences between the </w:t>
            </w:r>
            <w:r w:rsidRPr="004F49E4">
              <w:t>Spartan and Athenian military forces during the Persian Wars</w:t>
            </w:r>
            <w:r w:rsidRPr="00251089">
              <w:rPr>
                <w:rFonts w:eastAsia="MS Mincho" w:cs="Calibri"/>
              </w:rPr>
              <w:t xml:space="preserve"> </w:t>
            </w:r>
          </w:p>
        </w:tc>
        <w:tc>
          <w:tcPr>
            <w:tcW w:w="600" w:type="pct"/>
            <w:vAlign w:val="center"/>
          </w:tcPr>
          <w:p w14:paraId="7DF232E3" w14:textId="0B9F9E52" w:rsidR="00251089" w:rsidRPr="00251089" w:rsidRDefault="00251089" w:rsidP="007D4A89">
            <w:pPr>
              <w:jc w:val="center"/>
              <w:rPr>
                <w:rFonts w:cstheme="minorHAnsi"/>
                <w:bCs/>
                <w:sz w:val="20"/>
                <w:szCs w:val="20"/>
              </w:rPr>
            </w:pPr>
            <w:r>
              <w:rPr>
                <w:rFonts w:cstheme="minorHAnsi"/>
                <w:bCs/>
                <w:sz w:val="20"/>
                <w:szCs w:val="20"/>
              </w:rPr>
              <w:t>1</w:t>
            </w:r>
          </w:p>
        </w:tc>
      </w:tr>
      <w:tr w:rsidR="00A41C0E" w:rsidRPr="0003554E" w14:paraId="20B383BA" w14:textId="77777777" w:rsidTr="00402C31">
        <w:tc>
          <w:tcPr>
            <w:tcW w:w="4389" w:type="pct"/>
            <w:vAlign w:val="center"/>
          </w:tcPr>
          <w:p w14:paraId="06EDE554" w14:textId="7E6A4D0D" w:rsidR="00A41C0E" w:rsidRPr="0003554E" w:rsidRDefault="0042180D" w:rsidP="007D4A89">
            <w:pPr>
              <w:contextualSpacing/>
              <w:jc w:val="right"/>
              <w:rPr>
                <w:b/>
                <w:sz w:val="20"/>
                <w:szCs w:val="20"/>
              </w:rPr>
            </w:pPr>
            <w:r>
              <w:rPr>
                <w:b/>
                <w:sz w:val="20"/>
                <w:szCs w:val="20"/>
              </w:rPr>
              <w:t>T</w:t>
            </w:r>
            <w:r w:rsidR="00A41C0E" w:rsidRPr="0003554E">
              <w:rPr>
                <w:b/>
                <w:sz w:val="20"/>
                <w:szCs w:val="20"/>
              </w:rPr>
              <w:t>otal</w:t>
            </w:r>
          </w:p>
        </w:tc>
        <w:tc>
          <w:tcPr>
            <w:tcW w:w="600" w:type="pct"/>
            <w:vAlign w:val="center"/>
          </w:tcPr>
          <w:p w14:paraId="6F8371D9" w14:textId="63C86D3F" w:rsidR="00A41C0E" w:rsidRPr="0003554E" w:rsidRDefault="008728CC" w:rsidP="008728CC">
            <w:pPr>
              <w:contextualSpacing/>
              <w:jc w:val="right"/>
              <w:rPr>
                <w:b/>
                <w:sz w:val="20"/>
                <w:szCs w:val="20"/>
              </w:rPr>
            </w:pPr>
            <w:r>
              <w:rPr>
                <w:b/>
                <w:sz w:val="20"/>
                <w:szCs w:val="20"/>
              </w:rPr>
              <w:t>/</w:t>
            </w:r>
            <w:r w:rsidR="00251089">
              <w:rPr>
                <w:b/>
                <w:sz w:val="20"/>
                <w:szCs w:val="20"/>
              </w:rPr>
              <w:t>4</w:t>
            </w:r>
          </w:p>
        </w:tc>
      </w:tr>
      <w:tr w:rsidR="00543ADC" w14:paraId="1DD1A2ED" w14:textId="77777777" w:rsidTr="001A6124">
        <w:tc>
          <w:tcPr>
            <w:tcW w:w="600" w:type="pct"/>
            <w:gridSpan w:val="2"/>
            <w:shd w:val="clear" w:color="auto" w:fill="E4D8EB"/>
            <w:tcMar>
              <w:top w:w="57" w:type="dxa"/>
              <w:bottom w:w="57" w:type="dxa"/>
            </w:tcMar>
          </w:tcPr>
          <w:p w14:paraId="4A3CE95E" w14:textId="77777777" w:rsidR="00543ADC" w:rsidRPr="00B45540" w:rsidRDefault="00543ADC" w:rsidP="00B45540">
            <w:pPr>
              <w:pStyle w:val="Tablebody"/>
              <w:rPr>
                <w:b/>
                <w:bCs w:val="0"/>
              </w:rPr>
            </w:pPr>
            <w:r w:rsidRPr="00B45540">
              <w:rPr>
                <w:b/>
                <w:bCs w:val="0"/>
              </w:rPr>
              <w:t>Answers may include</w:t>
            </w:r>
          </w:p>
        </w:tc>
      </w:tr>
      <w:tr w:rsidR="00543ADC" w14:paraId="05FF1CF0" w14:textId="77777777" w:rsidTr="00402C31">
        <w:tc>
          <w:tcPr>
            <w:tcW w:w="600" w:type="pct"/>
            <w:gridSpan w:val="2"/>
            <w:vAlign w:val="center"/>
          </w:tcPr>
          <w:p w14:paraId="4EDE31B3" w14:textId="6B5B5FB4" w:rsidR="00667B29" w:rsidRPr="00E5406D" w:rsidRDefault="009977FA" w:rsidP="000C12A2">
            <w:pPr>
              <w:pStyle w:val="TableListParagraph"/>
              <w:numPr>
                <w:ilvl w:val="0"/>
                <w:numId w:val="10"/>
              </w:numPr>
            </w:pPr>
            <w:r w:rsidRPr="00E5406D">
              <w:t>Sparta’s</w:t>
            </w:r>
            <w:r w:rsidR="00667B29" w:rsidRPr="00E5406D">
              <w:t xml:space="preserve"> embedded custom of</w:t>
            </w:r>
            <w:r w:rsidRPr="00E5406D">
              <w:t xml:space="preserve"> </w:t>
            </w:r>
            <w:r w:rsidR="00667B29" w:rsidRPr="00E5406D">
              <w:t xml:space="preserve">military </w:t>
            </w:r>
            <w:r w:rsidRPr="00E5406D">
              <w:t>training in the agoge</w:t>
            </w:r>
            <w:r w:rsidR="00674B17" w:rsidRPr="00E5406D">
              <w:t xml:space="preserve"> </w:t>
            </w:r>
            <w:r w:rsidRPr="00E5406D">
              <w:t>and regular war with the helots made their hoplite</w:t>
            </w:r>
            <w:r w:rsidR="00667B29" w:rsidRPr="00E5406D">
              <w:t xml:space="preserve"> phalanxes</w:t>
            </w:r>
            <w:r w:rsidRPr="00E5406D">
              <w:t xml:space="preserve"> an unmatched </w:t>
            </w:r>
            <w:r w:rsidR="00667B29" w:rsidRPr="00E5406D">
              <w:t xml:space="preserve">offensive </w:t>
            </w:r>
            <w:r w:rsidRPr="00E5406D">
              <w:t>force</w:t>
            </w:r>
            <w:r w:rsidR="00F529A1" w:rsidRPr="00E5406D">
              <w:t>.</w:t>
            </w:r>
          </w:p>
          <w:p w14:paraId="35A41242" w14:textId="2B737F5E" w:rsidR="00543ADC" w:rsidRPr="00E5406D" w:rsidRDefault="00667B29" w:rsidP="000C12A2">
            <w:pPr>
              <w:pStyle w:val="TableListParagraph"/>
              <w:numPr>
                <w:ilvl w:val="0"/>
                <w:numId w:val="10"/>
              </w:numPr>
            </w:pPr>
            <w:r w:rsidRPr="00E5406D">
              <w:t xml:space="preserve">Athens’ investment in triremes and training of </w:t>
            </w:r>
            <w:proofErr w:type="spellStart"/>
            <w:r w:rsidRPr="00E5406D">
              <w:t>thetes</w:t>
            </w:r>
            <w:proofErr w:type="spellEnd"/>
            <w:r w:rsidRPr="00E5406D">
              <w:t xml:space="preserve"> as sailors under Themistocles’ leadership ensured they were ready for offensive action</w:t>
            </w:r>
            <w:r w:rsidR="00F529A1" w:rsidRPr="00E5406D">
              <w:t>.</w:t>
            </w:r>
          </w:p>
          <w:p w14:paraId="4EDCC1AE" w14:textId="2B25FBF2" w:rsidR="00543ADC" w:rsidRPr="00667B29" w:rsidRDefault="00667B29" w:rsidP="000C12A2">
            <w:pPr>
              <w:pStyle w:val="TableListParagraph"/>
              <w:numPr>
                <w:ilvl w:val="0"/>
                <w:numId w:val="10"/>
              </w:numPr>
              <w:rPr>
                <w:bCs/>
                <w:szCs w:val="20"/>
              </w:rPr>
            </w:pPr>
            <w:r w:rsidRPr="00E5406D">
              <w:t>Sparta and Athens were similarly strong but had opposite areas of strength and capacity</w:t>
            </w:r>
            <w:r w:rsidR="00F529A1" w:rsidRPr="00E5406D">
              <w:t>.</w:t>
            </w:r>
            <w:r w:rsidRPr="00E5406D">
              <w:t xml:space="preserve"> Sparta leading a land army bound to the </w:t>
            </w:r>
            <w:r w:rsidR="00F529A1" w:rsidRPr="00E5406D">
              <w:t>Peloponnese</w:t>
            </w:r>
            <w:r w:rsidRPr="00E5406D">
              <w:t xml:space="preserve"> and central Greece, and Athens a sea power with allies around the Aegean</w:t>
            </w:r>
            <w:r w:rsidR="00F529A1" w:rsidRPr="00E5406D">
              <w:t>.</w:t>
            </w:r>
          </w:p>
        </w:tc>
      </w:tr>
    </w:tbl>
    <w:p w14:paraId="1569745A" w14:textId="77777777" w:rsidR="00B84938" w:rsidRPr="00B84938" w:rsidRDefault="00B84938" w:rsidP="00B84938">
      <w:pPr>
        <w:rPr>
          <w:szCs w:val="17"/>
        </w:rPr>
      </w:pPr>
      <w:r w:rsidRPr="00B84938">
        <w:br w:type="page"/>
      </w:r>
    </w:p>
    <w:p w14:paraId="01763220" w14:textId="17939FE3" w:rsidR="00251089" w:rsidRPr="003F2777" w:rsidRDefault="00076A2C" w:rsidP="009138CC">
      <w:pPr>
        <w:pStyle w:val="ListParagraphwithmarks"/>
        <w:numPr>
          <w:ilvl w:val="0"/>
          <w:numId w:val="11"/>
        </w:numPr>
        <w:spacing w:after="0"/>
        <w:rPr>
          <w:rFonts w:cstheme="minorHAnsi"/>
        </w:rPr>
      </w:pPr>
      <w:r w:rsidRPr="003F2777">
        <w:rPr>
          <w:rFonts w:cstheme="minorHAnsi"/>
        </w:rPr>
        <w:t>Describe</w:t>
      </w:r>
      <w:r w:rsidR="00251089" w:rsidRPr="003F2777">
        <w:rPr>
          <w:rFonts w:cstheme="minorHAnsi"/>
        </w:rPr>
        <w:t xml:space="preserve"> </w:t>
      </w:r>
      <w:r w:rsidR="0042180D" w:rsidRPr="003F2777">
        <w:rPr>
          <w:rFonts w:cstheme="minorHAnsi"/>
          <w:b/>
        </w:rPr>
        <w:t>three</w:t>
      </w:r>
      <w:r w:rsidRPr="003F2777">
        <w:rPr>
          <w:rFonts w:cstheme="minorHAnsi"/>
          <w:b/>
        </w:rPr>
        <w:t xml:space="preserve"> </w:t>
      </w:r>
      <w:r w:rsidRPr="003F2777">
        <w:rPr>
          <w:rFonts w:cstheme="minorHAnsi"/>
        </w:rPr>
        <w:t>actions</w:t>
      </w:r>
      <w:r w:rsidR="00251089" w:rsidRPr="003F2777">
        <w:rPr>
          <w:rFonts w:cstheme="minorHAnsi"/>
        </w:rPr>
        <w:t xml:space="preserve"> undertaken by the Greeks </w:t>
      </w:r>
      <w:r w:rsidRPr="003F2777">
        <w:rPr>
          <w:rFonts w:cstheme="minorHAnsi"/>
        </w:rPr>
        <w:t xml:space="preserve">in </w:t>
      </w:r>
      <w:r w:rsidR="00251089" w:rsidRPr="003F2777">
        <w:rPr>
          <w:rFonts w:cstheme="minorHAnsi"/>
        </w:rPr>
        <w:t>c.</w:t>
      </w:r>
      <w:r w:rsidR="00F529A1" w:rsidRPr="003F2777">
        <w:rPr>
          <w:rFonts w:cstheme="minorHAnsi"/>
        </w:rPr>
        <w:t xml:space="preserve"> </w:t>
      </w:r>
      <w:r w:rsidR="00251089" w:rsidRPr="003F2777">
        <w:rPr>
          <w:rFonts w:cstheme="minorHAnsi"/>
        </w:rPr>
        <w:t>490</w:t>
      </w:r>
      <w:r w:rsidR="00F529A1" w:rsidRPr="00DE39D1">
        <w:t>–</w:t>
      </w:r>
      <w:r w:rsidR="00251089" w:rsidRPr="003F2777">
        <w:rPr>
          <w:rFonts w:cstheme="minorHAnsi"/>
        </w:rPr>
        <w:t>481 BCE</w:t>
      </w:r>
      <w:r w:rsidRPr="003F2777">
        <w:rPr>
          <w:rFonts w:cstheme="minorHAnsi"/>
        </w:rPr>
        <w:t xml:space="preserve"> to prepare for war, using evidence </w:t>
      </w:r>
      <w:r w:rsidR="0042180D" w:rsidRPr="003F2777">
        <w:rPr>
          <w:rFonts w:cstheme="minorHAnsi"/>
        </w:rPr>
        <w:t xml:space="preserve">in </w:t>
      </w:r>
      <w:r w:rsidR="00F529A1" w:rsidRPr="003F2777">
        <w:rPr>
          <w:rFonts w:cstheme="minorHAnsi"/>
        </w:rPr>
        <w:t>your</w:t>
      </w:r>
      <w:r w:rsidR="0042180D" w:rsidRPr="003F2777">
        <w:rPr>
          <w:rFonts w:cstheme="minorHAnsi"/>
        </w:rPr>
        <w:t xml:space="preserve"> response</w:t>
      </w:r>
      <w:r w:rsidR="00251089" w:rsidRPr="003F2777">
        <w:rPr>
          <w:rFonts w:cstheme="minorHAnsi"/>
        </w:rPr>
        <w:t>.</w:t>
      </w:r>
      <w:r w:rsidRPr="003F2777">
        <w:rPr>
          <w:rFonts w:cstheme="minorHAnsi"/>
        </w:rPr>
        <w:tab/>
      </w:r>
      <w:r w:rsidR="004505F9" w:rsidRPr="003F2777">
        <w:rPr>
          <w:rFonts w:cstheme="minorHAnsi"/>
        </w:rPr>
        <w:t>(</w:t>
      </w:r>
      <w:r w:rsidR="0042180D" w:rsidRPr="003F2777">
        <w:rPr>
          <w:rFonts w:cstheme="minorHAnsi"/>
        </w:rPr>
        <w:t>8</w:t>
      </w:r>
      <w:r w:rsidR="004505F9" w:rsidRPr="003F2777">
        <w:rPr>
          <w:rFonts w:cstheme="minorHAnsi"/>
        </w:rPr>
        <w:t xml:space="preserve">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71"/>
        <w:gridCol w:w="1089"/>
      </w:tblGrid>
      <w:tr w:rsidR="00251089" w:rsidRPr="00A41C0E" w14:paraId="73A902EF" w14:textId="77777777" w:rsidTr="001A6124">
        <w:trPr>
          <w:trHeight w:val="20"/>
          <w:tblHeader/>
        </w:trPr>
        <w:tc>
          <w:tcPr>
            <w:tcW w:w="4399" w:type="pct"/>
            <w:tcBorders>
              <w:right w:val="single" w:sz="4" w:space="0" w:color="E4D8EB"/>
            </w:tcBorders>
            <w:shd w:val="clear" w:color="auto" w:fill="BD9FCF"/>
            <w:tcMar>
              <w:top w:w="57" w:type="dxa"/>
              <w:bottom w:w="57" w:type="dxa"/>
            </w:tcMar>
            <w:vAlign w:val="center"/>
          </w:tcPr>
          <w:p w14:paraId="2E6DB8C3" w14:textId="77777777" w:rsidR="00251089" w:rsidRPr="00A41C0E" w:rsidRDefault="00251089" w:rsidP="00D74EED">
            <w:pPr>
              <w:contextualSpacing/>
              <w:jc w:val="center"/>
              <w:rPr>
                <w:b/>
                <w:bCs/>
                <w:sz w:val="20"/>
                <w:szCs w:val="20"/>
              </w:rPr>
            </w:pPr>
            <w:r>
              <w:rPr>
                <w:b/>
                <w:bCs/>
                <w:sz w:val="20"/>
                <w:szCs w:val="20"/>
              </w:rPr>
              <w:t>Description</w:t>
            </w:r>
          </w:p>
        </w:tc>
        <w:tc>
          <w:tcPr>
            <w:tcW w:w="601" w:type="pct"/>
            <w:tcBorders>
              <w:left w:val="single" w:sz="4" w:space="0" w:color="E4D8EB"/>
            </w:tcBorders>
            <w:shd w:val="clear" w:color="auto" w:fill="BD9FCF"/>
            <w:tcMar>
              <w:top w:w="57" w:type="dxa"/>
              <w:bottom w:w="57" w:type="dxa"/>
            </w:tcMar>
            <w:vAlign w:val="center"/>
          </w:tcPr>
          <w:p w14:paraId="4255E117" w14:textId="77777777" w:rsidR="00251089" w:rsidRPr="00A41C0E" w:rsidRDefault="00251089" w:rsidP="00D74EED">
            <w:pPr>
              <w:contextualSpacing/>
              <w:jc w:val="center"/>
              <w:rPr>
                <w:b/>
                <w:bCs/>
                <w:sz w:val="20"/>
                <w:szCs w:val="20"/>
              </w:rPr>
            </w:pPr>
            <w:r>
              <w:rPr>
                <w:b/>
                <w:bCs/>
                <w:sz w:val="20"/>
                <w:szCs w:val="20"/>
              </w:rPr>
              <w:t>Marks</w:t>
            </w:r>
          </w:p>
        </w:tc>
      </w:tr>
      <w:tr w:rsidR="005F3B8D" w:rsidRPr="00A41C0E" w14:paraId="70F040B6" w14:textId="77777777" w:rsidTr="001A6124">
        <w:trPr>
          <w:trHeight w:val="20"/>
        </w:trPr>
        <w:tc>
          <w:tcPr>
            <w:tcW w:w="5000" w:type="pct"/>
            <w:gridSpan w:val="2"/>
            <w:shd w:val="clear" w:color="auto" w:fill="E4D8EB"/>
            <w:tcMar>
              <w:top w:w="57" w:type="dxa"/>
              <w:bottom w:w="57" w:type="dxa"/>
            </w:tcMar>
          </w:tcPr>
          <w:p w14:paraId="7418A7F4" w14:textId="0B766C7F" w:rsidR="005F3B8D" w:rsidRPr="005F3B8D" w:rsidRDefault="005F3B8D" w:rsidP="005F3B8D">
            <w:pPr>
              <w:pStyle w:val="Tablebody"/>
              <w:rPr>
                <w:b/>
                <w:bCs w:val="0"/>
              </w:rPr>
            </w:pPr>
            <w:r w:rsidRPr="005F3B8D">
              <w:rPr>
                <w:b/>
                <w:bCs w:val="0"/>
              </w:rPr>
              <w:t>For each action undertaken by the Greeks: 3 x 2 marks</w:t>
            </w:r>
          </w:p>
        </w:tc>
      </w:tr>
      <w:tr w:rsidR="00251089" w:rsidRPr="00251089" w14:paraId="227D155A" w14:textId="77777777" w:rsidTr="00D8541D">
        <w:trPr>
          <w:trHeight w:val="20"/>
        </w:trPr>
        <w:tc>
          <w:tcPr>
            <w:tcW w:w="4399" w:type="pct"/>
          </w:tcPr>
          <w:p w14:paraId="64EAF1EB" w14:textId="4AC8F87C" w:rsidR="00076A2C" w:rsidRPr="00076A2C" w:rsidRDefault="00076A2C" w:rsidP="004F49E4">
            <w:pPr>
              <w:pStyle w:val="Tablebody"/>
            </w:pPr>
            <w:r>
              <w:t>Describes an action undertaken</w:t>
            </w:r>
            <w:r w:rsidR="0042180D">
              <w:t xml:space="preserve"> taken by the Greeks in c. 490</w:t>
            </w:r>
            <w:r w:rsidR="00F529A1" w:rsidRPr="00DE39D1">
              <w:t>–</w:t>
            </w:r>
            <w:r w:rsidR="0042180D">
              <w:t>481 BCE to prepare for war</w:t>
            </w:r>
            <w:r w:rsidR="00F529A1">
              <w:t>,</w:t>
            </w:r>
            <w:r w:rsidR="0042180D">
              <w:t xml:space="preserve"> referring to the relevant historical narrative in the</w:t>
            </w:r>
            <w:r w:rsidR="00F529A1">
              <w:t>ir</w:t>
            </w:r>
            <w:r w:rsidR="0042180D">
              <w:t xml:space="preserve"> response</w:t>
            </w:r>
          </w:p>
        </w:tc>
        <w:tc>
          <w:tcPr>
            <w:tcW w:w="601" w:type="pct"/>
            <w:vAlign w:val="center"/>
          </w:tcPr>
          <w:p w14:paraId="244FBFC8" w14:textId="22AE3F52" w:rsidR="00251089" w:rsidRPr="00251089" w:rsidRDefault="0042180D" w:rsidP="00B26EC5">
            <w:pPr>
              <w:jc w:val="center"/>
              <w:rPr>
                <w:rFonts w:cstheme="minorHAnsi"/>
                <w:bCs/>
                <w:sz w:val="20"/>
                <w:szCs w:val="20"/>
              </w:rPr>
            </w:pPr>
            <w:r>
              <w:rPr>
                <w:rFonts w:cstheme="minorHAnsi"/>
                <w:bCs/>
                <w:sz w:val="20"/>
                <w:szCs w:val="20"/>
              </w:rPr>
              <w:t>2</w:t>
            </w:r>
          </w:p>
        </w:tc>
      </w:tr>
      <w:tr w:rsidR="0042180D" w:rsidRPr="00251089" w14:paraId="3FAB9882" w14:textId="77777777" w:rsidTr="00D8541D">
        <w:trPr>
          <w:trHeight w:val="20"/>
        </w:trPr>
        <w:tc>
          <w:tcPr>
            <w:tcW w:w="4399" w:type="pct"/>
          </w:tcPr>
          <w:p w14:paraId="1298F27F" w14:textId="3F5A7DEE" w:rsidR="0042180D" w:rsidRDefault="0042180D" w:rsidP="004F49E4">
            <w:pPr>
              <w:pStyle w:val="Tablebody"/>
            </w:pPr>
            <w:r>
              <w:t>Lists a step taken by the Greeks in c. 490</w:t>
            </w:r>
            <w:r w:rsidR="00F529A1" w:rsidRPr="00DE39D1">
              <w:t>–</w:t>
            </w:r>
            <w:r>
              <w:t>481 BCE to prepare for war</w:t>
            </w:r>
          </w:p>
        </w:tc>
        <w:tc>
          <w:tcPr>
            <w:tcW w:w="601" w:type="pct"/>
            <w:vAlign w:val="center"/>
          </w:tcPr>
          <w:p w14:paraId="109BAF95" w14:textId="11BFF21A" w:rsidR="0042180D" w:rsidRPr="004F49E4" w:rsidRDefault="0042180D" w:rsidP="007B7E11">
            <w:pPr>
              <w:pStyle w:val="Tablebody"/>
              <w:jc w:val="center"/>
            </w:pPr>
            <w:r>
              <w:t>1</w:t>
            </w:r>
          </w:p>
        </w:tc>
      </w:tr>
      <w:tr w:rsidR="00C43633" w:rsidRPr="00251089" w14:paraId="4B248CA0" w14:textId="77777777" w:rsidTr="00D8541D">
        <w:trPr>
          <w:trHeight w:val="20"/>
        </w:trPr>
        <w:tc>
          <w:tcPr>
            <w:tcW w:w="4399" w:type="pct"/>
            <w:textDirection w:val="lrTbV"/>
            <w:vAlign w:val="center"/>
          </w:tcPr>
          <w:p w14:paraId="054D74B6" w14:textId="41692ABA" w:rsidR="00C43633" w:rsidRPr="007B7E11" w:rsidRDefault="0042180D" w:rsidP="007B7E11">
            <w:pPr>
              <w:pStyle w:val="Tablebody"/>
              <w:jc w:val="right"/>
              <w:rPr>
                <w:b/>
                <w:bCs w:val="0"/>
              </w:rPr>
            </w:pPr>
            <w:r w:rsidRPr="007B7E11">
              <w:rPr>
                <w:b/>
                <w:bCs w:val="0"/>
              </w:rPr>
              <w:t>Subtotal</w:t>
            </w:r>
          </w:p>
        </w:tc>
        <w:tc>
          <w:tcPr>
            <w:tcW w:w="601" w:type="pct"/>
            <w:vAlign w:val="center"/>
          </w:tcPr>
          <w:p w14:paraId="07831761" w14:textId="1B1405F8" w:rsidR="00C43633" w:rsidRPr="007B7E11" w:rsidRDefault="008728CC" w:rsidP="008728CC">
            <w:pPr>
              <w:pStyle w:val="Tablebody"/>
              <w:jc w:val="right"/>
              <w:rPr>
                <w:b/>
                <w:bCs w:val="0"/>
              </w:rPr>
            </w:pPr>
            <w:r>
              <w:rPr>
                <w:b/>
                <w:bCs w:val="0"/>
              </w:rPr>
              <w:t>/</w:t>
            </w:r>
            <w:r w:rsidR="0042180D" w:rsidRPr="007B7E11">
              <w:rPr>
                <w:b/>
                <w:bCs w:val="0"/>
              </w:rPr>
              <w:t>6</w:t>
            </w:r>
          </w:p>
        </w:tc>
      </w:tr>
      <w:tr w:rsidR="0042180D" w:rsidRPr="00251089" w14:paraId="18330910" w14:textId="77777777" w:rsidTr="001A6124">
        <w:trPr>
          <w:trHeight w:val="20"/>
        </w:trPr>
        <w:tc>
          <w:tcPr>
            <w:tcW w:w="5000" w:type="pct"/>
            <w:gridSpan w:val="2"/>
            <w:shd w:val="clear" w:color="auto" w:fill="E4D8EB"/>
            <w:tcMar>
              <w:top w:w="57" w:type="dxa"/>
              <w:bottom w:w="57" w:type="dxa"/>
            </w:tcMar>
            <w:textDirection w:val="lrTbV"/>
          </w:tcPr>
          <w:p w14:paraId="2BEF58EB" w14:textId="3D5F2FC0" w:rsidR="0042180D" w:rsidRPr="005F3B8D" w:rsidRDefault="0042180D" w:rsidP="005F3B8D">
            <w:pPr>
              <w:pStyle w:val="Tablebody"/>
              <w:rPr>
                <w:b/>
                <w:bCs w:val="0"/>
              </w:rPr>
            </w:pPr>
            <w:r w:rsidRPr="005F3B8D">
              <w:rPr>
                <w:b/>
                <w:bCs w:val="0"/>
              </w:rPr>
              <w:t>Use of evidence or examples</w:t>
            </w:r>
          </w:p>
        </w:tc>
      </w:tr>
      <w:tr w:rsidR="0042180D" w:rsidRPr="00251089" w14:paraId="244F60A6" w14:textId="77777777" w:rsidTr="00D8541D">
        <w:trPr>
          <w:trHeight w:val="20"/>
        </w:trPr>
        <w:tc>
          <w:tcPr>
            <w:tcW w:w="4399" w:type="pct"/>
            <w:shd w:val="clear" w:color="auto" w:fill="FFFFFF" w:themeFill="background1"/>
            <w:textDirection w:val="lrTbV"/>
          </w:tcPr>
          <w:p w14:paraId="18A628C5" w14:textId="16BC2289" w:rsidR="0042180D" w:rsidRPr="004F49E4" w:rsidRDefault="0042180D" w:rsidP="004F49E4">
            <w:pPr>
              <w:pStyle w:val="Tablebody"/>
            </w:pPr>
            <w:r>
              <w:t>Uses relevant evidence in the</w:t>
            </w:r>
            <w:r w:rsidR="00F529A1">
              <w:t>ir</w:t>
            </w:r>
            <w:r>
              <w:t xml:space="preserve"> response</w:t>
            </w:r>
          </w:p>
        </w:tc>
        <w:tc>
          <w:tcPr>
            <w:tcW w:w="601" w:type="pct"/>
            <w:shd w:val="clear" w:color="auto" w:fill="FFFFFF" w:themeFill="background1"/>
            <w:textDirection w:val="lrTbV"/>
          </w:tcPr>
          <w:p w14:paraId="0075050C" w14:textId="67E090BC" w:rsidR="0042180D" w:rsidRDefault="0042180D" w:rsidP="007B7E11">
            <w:pPr>
              <w:pStyle w:val="Tablebody"/>
              <w:jc w:val="center"/>
              <w:rPr>
                <w:bCs w:val="0"/>
              </w:rPr>
            </w:pPr>
            <w:r>
              <w:t>2</w:t>
            </w:r>
          </w:p>
        </w:tc>
      </w:tr>
      <w:tr w:rsidR="0042180D" w:rsidRPr="00251089" w14:paraId="29F15567" w14:textId="77777777" w:rsidTr="00D8541D">
        <w:trPr>
          <w:trHeight w:val="20"/>
        </w:trPr>
        <w:tc>
          <w:tcPr>
            <w:tcW w:w="4399" w:type="pct"/>
            <w:shd w:val="clear" w:color="auto" w:fill="FFFFFF" w:themeFill="background1"/>
            <w:textDirection w:val="lrTbV"/>
          </w:tcPr>
          <w:p w14:paraId="453AEFA2" w14:textId="3CB8FEAC" w:rsidR="0042180D" w:rsidRPr="004F49E4" w:rsidRDefault="0042180D" w:rsidP="004F49E4">
            <w:pPr>
              <w:pStyle w:val="Tablebody"/>
            </w:pPr>
            <w:r>
              <w:t>Uses an example in the</w:t>
            </w:r>
            <w:r w:rsidR="00F529A1">
              <w:t>ir</w:t>
            </w:r>
            <w:r>
              <w:t xml:space="preserve"> response</w:t>
            </w:r>
          </w:p>
        </w:tc>
        <w:tc>
          <w:tcPr>
            <w:tcW w:w="601" w:type="pct"/>
            <w:shd w:val="clear" w:color="auto" w:fill="FFFFFF" w:themeFill="background1"/>
            <w:textDirection w:val="lrTbV"/>
          </w:tcPr>
          <w:p w14:paraId="0107F93D" w14:textId="49B48186" w:rsidR="0042180D" w:rsidRDefault="0042180D" w:rsidP="007B7E11">
            <w:pPr>
              <w:pStyle w:val="Tablebody"/>
              <w:jc w:val="center"/>
              <w:rPr>
                <w:bCs w:val="0"/>
              </w:rPr>
            </w:pPr>
            <w:r>
              <w:t>1</w:t>
            </w:r>
          </w:p>
        </w:tc>
      </w:tr>
      <w:tr w:rsidR="0042180D" w:rsidRPr="00251089" w14:paraId="30D04720" w14:textId="77777777" w:rsidTr="00D8541D">
        <w:trPr>
          <w:trHeight w:val="20"/>
        </w:trPr>
        <w:tc>
          <w:tcPr>
            <w:tcW w:w="4399" w:type="pct"/>
            <w:shd w:val="clear" w:color="auto" w:fill="FFFFFF" w:themeFill="background1"/>
            <w:textDirection w:val="lrTbV"/>
          </w:tcPr>
          <w:p w14:paraId="7DB5F6A7" w14:textId="07994D14" w:rsidR="0042180D" w:rsidRPr="007B7E11" w:rsidRDefault="0042180D" w:rsidP="007B7E11">
            <w:pPr>
              <w:pStyle w:val="Tablebody"/>
              <w:jc w:val="right"/>
              <w:rPr>
                <w:b/>
                <w:bCs w:val="0"/>
              </w:rPr>
            </w:pPr>
            <w:r w:rsidRPr="007B7E11">
              <w:rPr>
                <w:b/>
                <w:bCs w:val="0"/>
              </w:rPr>
              <w:t>Subtotal</w:t>
            </w:r>
          </w:p>
        </w:tc>
        <w:tc>
          <w:tcPr>
            <w:tcW w:w="601" w:type="pct"/>
            <w:shd w:val="clear" w:color="auto" w:fill="FFFFFF" w:themeFill="background1"/>
            <w:textDirection w:val="lrTbV"/>
          </w:tcPr>
          <w:p w14:paraId="48C46129" w14:textId="6A35CD23" w:rsidR="0042180D" w:rsidRPr="007B7E11" w:rsidRDefault="008728CC" w:rsidP="008728CC">
            <w:pPr>
              <w:pStyle w:val="Tablebody"/>
              <w:jc w:val="right"/>
              <w:rPr>
                <w:b/>
                <w:bCs w:val="0"/>
              </w:rPr>
            </w:pPr>
            <w:r>
              <w:rPr>
                <w:b/>
                <w:bCs w:val="0"/>
              </w:rPr>
              <w:t>/</w:t>
            </w:r>
            <w:r w:rsidR="0042180D" w:rsidRPr="007B7E11">
              <w:rPr>
                <w:b/>
                <w:bCs w:val="0"/>
              </w:rPr>
              <w:t>2</w:t>
            </w:r>
          </w:p>
        </w:tc>
      </w:tr>
      <w:tr w:rsidR="0042180D" w:rsidRPr="00251089" w14:paraId="1A509544" w14:textId="77777777" w:rsidTr="00D8541D">
        <w:trPr>
          <w:trHeight w:val="20"/>
        </w:trPr>
        <w:tc>
          <w:tcPr>
            <w:tcW w:w="4399" w:type="pct"/>
            <w:shd w:val="clear" w:color="auto" w:fill="FFFFFF" w:themeFill="background1"/>
            <w:textDirection w:val="lrTbV"/>
          </w:tcPr>
          <w:p w14:paraId="217613A3" w14:textId="2A1C28E8" w:rsidR="0042180D" w:rsidRPr="00ED605F" w:rsidRDefault="0042180D" w:rsidP="00ED605F">
            <w:pPr>
              <w:pStyle w:val="Tablebody"/>
              <w:jc w:val="right"/>
              <w:rPr>
                <w:b/>
                <w:bCs w:val="0"/>
              </w:rPr>
            </w:pPr>
            <w:r w:rsidRPr="00ED605F">
              <w:rPr>
                <w:b/>
                <w:bCs w:val="0"/>
              </w:rPr>
              <w:t>Total</w:t>
            </w:r>
          </w:p>
        </w:tc>
        <w:tc>
          <w:tcPr>
            <w:tcW w:w="601" w:type="pct"/>
            <w:shd w:val="clear" w:color="auto" w:fill="FFFFFF" w:themeFill="background1"/>
            <w:textDirection w:val="lrTbV"/>
          </w:tcPr>
          <w:p w14:paraId="49DC0FA2" w14:textId="2D0BB3F3" w:rsidR="0042180D" w:rsidRPr="00ED605F" w:rsidRDefault="008728CC" w:rsidP="008728CC">
            <w:pPr>
              <w:pStyle w:val="Tablebody"/>
              <w:jc w:val="right"/>
              <w:rPr>
                <w:b/>
                <w:bCs w:val="0"/>
              </w:rPr>
            </w:pPr>
            <w:r>
              <w:rPr>
                <w:b/>
                <w:bCs w:val="0"/>
              </w:rPr>
              <w:t>/</w:t>
            </w:r>
            <w:r w:rsidR="0042180D" w:rsidRPr="00ED605F">
              <w:rPr>
                <w:b/>
                <w:bCs w:val="0"/>
              </w:rPr>
              <w:t>8</w:t>
            </w:r>
          </w:p>
        </w:tc>
      </w:tr>
      <w:tr w:rsidR="00543ADC" w14:paraId="0AE43C19" w14:textId="77777777" w:rsidTr="001A6124">
        <w:trPr>
          <w:trHeight w:val="20"/>
        </w:trPr>
        <w:tc>
          <w:tcPr>
            <w:tcW w:w="5000" w:type="pct"/>
            <w:gridSpan w:val="2"/>
            <w:shd w:val="clear" w:color="auto" w:fill="E4D8EB"/>
            <w:tcMar>
              <w:top w:w="57" w:type="dxa"/>
              <w:bottom w:w="57" w:type="dxa"/>
            </w:tcMar>
          </w:tcPr>
          <w:p w14:paraId="3713BA70" w14:textId="3C3AB2E7" w:rsidR="00543ADC" w:rsidRPr="002361FD" w:rsidRDefault="00543ADC" w:rsidP="002361FD">
            <w:pPr>
              <w:pStyle w:val="Tablebody"/>
              <w:rPr>
                <w:b/>
                <w:bCs w:val="0"/>
              </w:rPr>
            </w:pPr>
            <w:r w:rsidRPr="002361FD">
              <w:rPr>
                <w:b/>
                <w:bCs w:val="0"/>
              </w:rPr>
              <w:t>Answers may include</w:t>
            </w:r>
          </w:p>
        </w:tc>
      </w:tr>
      <w:tr w:rsidR="00543ADC" w14:paraId="37D1ED66" w14:textId="77777777" w:rsidTr="00D8541D">
        <w:trPr>
          <w:trHeight w:val="20"/>
        </w:trPr>
        <w:tc>
          <w:tcPr>
            <w:tcW w:w="5000" w:type="pct"/>
            <w:gridSpan w:val="2"/>
            <w:vAlign w:val="center"/>
          </w:tcPr>
          <w:p w14:paraId="0832C64A" w14:textId="594FE5EE" w:rsidR="00A92029" w:rsidRPr="00660E87" w:rsidRDefault="00A92029" w:rsidP="000C12A2">
            <w:pPr>
              <w:pStyle w:val="TableListParagraph"/>
              <w:numPr>
                <w:ilvl w:val="0"/>
                <w:numId w:val="10"/>
              </w:numPr>
              <w:rPr>
                <w:spacing w:val="-4"/>
              </w:rPr>
            </w:pPr>
            <w:r w:rsidRPr="00660E87">
              <w:rPr>
                <w:spacing w:val="-4"/>
              </w:rPr>
              <w:t>Herodotus claims Athens consulted the oracle at Delphi</w:t>
            </w:r>
            <w:r w:rsidR="005A50A8" w:rsidRPr="00660E87">
              <w:rPr>
                <w:spacing w:val="-4"/>
              </w:rPr>
              <w:t>,</w:t>
            </w:r>
            <w:r w:rsidRPr="00660E87">
              <w:rPr>
                <w:spacing w:val="-4"/>
              </w:rPr>
              <w:t xml:space="preserve"> who advised </w:t>
            </w:r>
            <w:r w:rsidR="00827DBD" w:rsidRPr="00660E87">
              <w:rPr>
                <w:spacing w:val="-4"/>
              </w:rPr>
              <w:t xml:space="preserve">the Athenians </w:t>
            </w:r>
            <w:r w:rsidRPr="00660E87">
              <w:rPr>
                <w:spacing w:val="-4"/>
              </w:rPr>
              <w:t>to build a wooden wall</w:t>
            </w:r>
            <w:r w:rsidR="00B131A0" w:rsidRPr="00660E87">
              <w:rPr>
                <w:spacing w:val="-4"/>
              </w:rPr>
              <w:t>.</w:t>
            </w:r>
          </w:p>
          <w:p w14:paraId="07E96C83" w14:textId="0D9DE6DC" w:rsidR="00060FBF" w:rsidRPr="00E5406D" w:rsidRDefault="00060FBF" w:rsidP="000C12A2">
            <w:pPr>
              <w:pStyle w:val="TableListParagraph"/>
              <w:numPr>
                <w:ilvl w:val="0"/>
                <w:numId w:val="10"/>
              </w:numPr>
            </w:pPr>
            <w:r w:rsidRPr="00E5406D">
              <w:t>In Athens, Themistocles defeated his poli</w:t>
            </w:r>
            <w:r w:rsidR="00A92029" w:rsidRPr="00E5406D">
              <w:t>ti</w:t>
            </w:r>
            <w:r w:rsidRPr="00E5406D">
              <w:t>cal rival Aristides,</w:t>
            </w:r>
            <w:r w:rsidR="00A45050" w:rsidRPr="00E5406D">
              <w:t xml:space="preserve"> who was then ostracised,</w:t>
            </w:r>
            <w:r w:rsidRPr="00E5406D">
              <w:t xml:space="preserve"> and </w:t>
            </w:r>
            <w:r w:rsidR="00A45050" w:rsidRPr="00E5406D">
              <w:t xml:space="preserve">Themistocles </w:t>
            </w:r>
            <w:r w:rsidRPr="00E5406D">
              <w:t xml:space="preserve">became the </w:t>
            </w:r>
            <w:r w:rsidR="00A45050" w:rsidRPr="00E5406D">
              <w:t>leading voice in Athens</w:t>
            </w:r>
            <w:r w:rsidR="00CA069B" w:rsidRPr="00E5406D">
              <w:t>. He insisted</w:t>
            </w:r>
            <w:r w:rsidR="00A45050" w:rsidRPr="00E5406D">
              <w:t xml:space="preserve"> </w:t>
            </w:r>
            <w:r w:rsidRPr="00E5406D">
              <w:t xml:space="preserve">on using the funds from the silver mine in </w:t>
            </w:r>
            <w:proofErr w:type="spellStart"/>
            <w:r w:rsidRPr="00E5406D">
              <w:t>Laurium</w:t>
            </w:r>
            <w:proofErr w:type="spellEnd"/>
            <w:r w:rsidRPr="00E5406D">
              <w:t xml:space="preserve"> to build a fleet </w:t>
            </w:r>
            <w:r w:rsidR="00A92029" w:rsidRPr="00E5406D">
              <w:t xml:space="preserve">of </w:t>
            </w:r>
            <w:r w:rsidR="008018C6" w:rsidRPr="00E5406D">
              <w:t xml:space="preserve">approximately </w:t>
            </w:r>
            <w:r w:rsidR="00A92029" w:rsidRPr="00E5406D">
              <w:t>200 ships</w:t>
            </w:r>
            <w:r w:rsidR="00B131A0" w:rsidRPr="00E5406D">
              <w:t>.</w:t>
            </w:r>
          </w:p>
          <w:p w14:paraId="30B495E1" w14:textId="7DBA17E8" w:rsidR="00060FBF" w:rsidRPr="00E5406D" w:rsidRDefault="00060FBF" w:rsidP="000C12A2">
            <w:pPr>
              <w:pStyle w:val="TableListParagraph"/>
              <w:numPr>
                <w:ilvl w:val="0"/>
                <w:numId w:val="10"/>
              </w:numPr>
            </w:pPr>
            <w:r w:rsidRPr="00E5406D">
              <w:t>The</w:t>
            </w:r>
            <w:r w:rsidR="00FA3977" w:rsidRPr="00E5406D">
              <w:t>re was a</w:t>
            </w:r>
            <w:r w:rsidRPr="00E5406D">
              <w:t xml:space="preserve"> need to respond to Xerxes’ ambassadors who encouraged the Greeks to give </w:t>
            </w:r>
            <w:r w:rsidR="005A5261" w:rsidRPr="00E5406D">
              <w:t>‘</w:t>
            </w:r>
            <w:r w:rsidRPr="00E5406D">
              <w:t>earth and water’ (</w:t>
            </w:r>
            <w:proofErr w:type="spellStart"/>
            <w:r w:rsidRPr="00E5406D">
              <w:t>medise</w:t>
            </w:r>
            <w:proofErr w:type="spellEnd"/>
            <w:r w:rsidRPr="00E5406D">
              <w:t>)</w:t>
            </w:r>
            <w:r w:rsidR="00B131A0" w:rsidRPr="00E5406D">
              <w:t>.</w:t>
            </w:r>
          </w:p>
          <w:p w14:paraId="5867E3B7" w14:textId="7B66F66B" w:rsidR="00543ADC" w:rsidRPr="00E5406D" w:rsidRDefault="00060FBF" w:rsidP="000C12A2">
            <w:pPr>
              <w:pStyle w:val="TableListParagraph"/>
              <w:numPr>
                <w:ilvl w:val="0"/>
                <w:numId w:val="10"/>
              </w:numPr>
            </w:pPr>
            <w:r w:rsidRPr="00E5406D">
              <w:t xml:space="preserve">The </w:t>
            </w:r>
            <w:r w:rsidR="00A45050" w:rsidRPr="00E5406D">
              <w:t>C</w:t>
            </w:r>
            <w:r w:rsidRPr="00E5406D">
              <w:t xml:space="preserve">ongress at the Isthmus of Corinth in 481 BCE </w:t>
            </w:r>
            <w:r w:rsidR="00CA069B" w:rsidRPr="00E5406D">
              <w:t>led</w:t>
            </w:r>
            <w:r w:rsidRPr="00E5406D">
              <w:t xml:space="preserve"> to the Hellenic League, a defensive alliance of </w:t>
            </w:r>
            <w:r w:rsidR="00A92029" w:rsidRPr="00E5406D">
              <w:t>31</w:t>
            </w:r>
            <w:r w:rsidR="00B84938">
              <w:t> </w:t>
            </w:r>
            <w:r w:rsidRPr="00E5406D">
              <w:t>mainland Greek states under Spartan leadership</w:t>
            </w:r>
            <w:r w:rsidR="00B131A0" w:rsidRPr="00E5406D">
              <w:t>.</w:t>
            </w:r>
          </w:p>
          <w:p w14:paraId="1AB54983" w14:textId="7048F424" w:rsidR="00060FBF" w:rsidRPr="005E5B82" w:rsidRDefault="00A45050" w:rsidP="000C12A2">
            <w:pPr>
              <w:pStyle w:val="TableListParagraph"/>
              <w:numPr>
                <w:ilvl w:val="0"/>
                <w:numId w:val="10"/>
              </w:numPr>
              <w:rPr>
                <w:bCs/>
                <w:szCs w:val="20"/>
              </w:rPr>
            </w:pPr>
            <w:r w:rsidRPr="00E5406D">
              <w:t>The existing alliance of the Peloponnesian League</w:t>
            </w:r>
            <w:r w:rsidR="00411281" w:rsidRPr="00E5406D">
              <w:t xml:space="preserve"> was </w:t>
            </w:r>
            <w:r w:rsidR="00A644A7" w:rsidRPr="00E5406D">
              <w:t>continued</w:t>
            </w:r>
            <w:r w:rsidR="00411281" w:rsidRPr="00E5406D">
              <w:t xml:space="preserve"> </w:t>
            </w:r>
            <w:r w:rsidRPr="00E5406D">
              <w:t xml:space="preserve">and the temporary truce of mainland Greek rivals </w:t>
            </w:r>
            <w:r w:rsidR="00411281" w:rsidRPr="00E5406D">
              <w:t>was implemented</w:t>
            </w:r>
            <w:r w:rsidR="005A50A8" w:rsidRPr="00E5406D">
              <w:t>.</w:t>
            </w:r>
          </w:p>
        </w:tc>
      </w:tr>
    </w:tbl>
    <w:p w14:paraId="6C1BB8FB" w14:textId="4010EA08" w:rsidR="00423A46" w:rsidRPr="002361FD" w:rsidRDefault="00827DBD" w:rsidP="009138CC">
      <w:pPr>
        <w:pStyle w:val="ListParagraphwithmarks"/>
        <w:spacing w:after="0"/>
        <w:rPr>
          <w:rFonts w:cstheme="minorHAnsi"/>
        </w:rPr>
      </w:pPr>
      <w:r w:rsidRPr="002361FD">
        <w:rPr>
          <w:rFonts w:cstheme="minorHAnsi"/>
        </w:rPr>
        <w:t>D</w:t>
      </w:r>
      <w:r w:rsidR="00B47354" w:rsidRPr="002361FD">
        <w:rPr>
          <w:rFonts w:cstheme="minorHAnsi"/>
        </w:rPr>
        <w:t>iscuss</w:t>
      </w:r>
      <w:r w:rsidR="00EC205E" w:rsidRPr="002361FD">
        <w:rPr>
          <w:rFonts w:cstheme="minorHAnsi"/>
        </w:rPr>
        <w:t xml:space="preserve"> the reasons for the increased prestige of Athens during the Second Persian War of </w:t>
      </w:r>
      <w:r w:rsidR="008F2424" w:rsidRPr="002361FD">
        <w:rPr>
          <w:rFonts w:cstheme="minorHAnsi"/>
        </w:rPr>
        <w:br/>
      </w:r>
      <w:r w:rsidR="00EC205E" w:rsidRPr="002361FD">
        <w:rPr>
          <w:rFonts w:cstheme="minorHAnsi"/>
        </w:rPr>
        <w:t>480–478 BCE.</w:t>
      </w:r>
      <w:r w:rsidR="004A6D79" w:rsidRPr="002361FD">
        <w:rPr>
          <w:rFonts w:cstheme="minorHAnsi"/>
        </w:rPr>
        <w:tab/>
      </w:r>
      <w:r w:rsidR="00EC205E" w:rsidRPr="002361FD">
        <w:rPr>
          <w:rFonts w:cstheme="minorHAnsi"/>
        </w:rPr>
        <w:t>(13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71"/>
        <w:gridCol w:w="1089"/>
      </w:tblGrid>
      <w:tr w:rsidR="00540EB7" w:rsidRPr="00BE661C" w14:paraId="56A87F6D" w14:textId="77777777" w:rsidTr="001A6124">
        <w:trPr>
          <w:tblHeader/>
        </w:trPr>
        <w:tc>
          <w:tcPr>
            <w:tcW w:w="4399" w:type="pct"/>
            <w:tcBorders>
              <w:right w:val="single" w:sz="4" w:space="0" w:color="E4D8EB"/>
            </w:tcBorders>
            <w:shd w:val="clear" w:color="auto" w:fill="BD9FCF"/>
            <w:tcMar>
              <w:top w:w="57" w:type="dxa"/>
              <w:bottom w:w="57" w:type="dxa"/>
            </w:tcMar>
            <w:vAlign w:val="center"/>
          </w:tcPr>
          <w:p w14:paraId="13B52A84" w14:textId="6CE6E755" w:rsidR="00540EB7" w:rsidRDefault="00540EB7" w:rsidP="00ED605F">
            <w:pPr>
              <w:pStyle w:val="TableHeadingnospace"/>
              <w:jc w:val="center"/>
            </w:pPr>
            <w:r>
              <w:t>Description</w:t>
            </w:r>
          </w:p>
        </w:tc>
        <w:tc>
          <w:tcPr>
            <w:tcW w:w="601" w:type="pct"/>
            <w:tcBorders>
              <w:left w:val="single" w:sz="4" w:space="0" w:color="E4D8EB"/>
            </w:tcBorders>
            <w:shd w:val="clear" w:color="auto" w:fill="BD9FCF"/>
            <w:tcMar>
              <w:top w:w="57" w:type="dxa"/>
              <w:bottom w:w="57" w:type="dxa"/>
            </w:tcMar>
            <w:vAlign w:val="center"/>
          </w:tcPr>
          <w:p w14:paraId="282CB856" w14:textId="2FD51968" w:rsidR="00540EB7" w:rsidRPr="00BE661C" w:rsidRDefault="00540EB7" w:rsidP="00ED605F">
            <w:pPr>
              <w:pStyle w:val="TableHeadingnospace"/>
              <w:jc w:val="center"/>
            </w:pPr>
            <w:r>
              <w:t>Marks</w:t>
            </w:r>
          </w:p>
        </w:tc>
      </w:tr>
      <w:tr w:rsidR="002361FD" w:rsidRPr="00BE661C" w14:paraId="29FCE3C7" w14:textId="77777777" w:rsidTr="001A6124">
        <w:tc>
          <w:tcPr>
            <w:tcW w:w="5000" w:type="pct"/>
            <w:gridSpan w:val="2"/>
            <w:shd w:val="clear" w:color="auto" w:fill="E4D8EB"/>
            <w:tcMar>
              <w:top w:w="57" w:type="dxa"/>
              <w:bottom w:w="57" w:type="dxa"/>
            </w:tcMar>
          </w:tcPr>
          <w:p w14:paraId="0EB3FCFB" w14:textId="07705285" w:rsidR="002361FD" w:rsidRPr="002361FD" w:rsidRDefault="002361FD" w:rsidP="002361FD">
            <w:pPr>
              <w:pStyle w:val="Tablebody"/>
              <w:rPr>
                <w:b/>
                <w:bCs w:val="0"/>
              </w:rPr>
            </w:pPr>
            <w:r w:rsidRPr="002361FD">
              <w:rPr>
                <w:b/>
                <w:bCs w:val="0"/>
              </w:rPr>
              <w:t>Development of argument/historical</w:t>
            </w:r>
            <w:r w:rsidRPr="002361FD">
              <w:rPr>
                <w:b/>
                <w:bCs w:val="0"/>
                <w:spacing w:val="-1"/>
              </w:rPr>
              <w:t xml:space="preserve"> </w:t>
            </w:r>
            <w:r w:rsidRPr="002361FD">
              <w:rPr>
                <w:b/>
                <w:bCs w:val="0"/>
              </w:rPr>
              <w:t>narrative</w:t>
            </w:r>
          </w:p>
        </w:tc>
      </w:tr>
      <w:tr w:rsidR="005D0F53" w:rsidRPr="005F2850" w14:paraId="391E562A" w14:textId="77777777" w:rsidTr="002361FD">
        <w:tc>
          <w:tcPr>
            <w:tcW w:w="4399" w:type="pct"/>
          </w:tcPr>
          <w:p w14:paraId="1DD57259" w14:textId="127B14BF" w:rsidR="008E4757" w:rsidRPr="004F49E4" w:rsidRDefault="005D0F53" w:rsidP="009138CC">
            <w:pPr>
              <w:pStyle w:val="Tablebody"/>
            </w:pPr>
            <w:r w:rsidRPr="004F49E4">
              <w:t>Constructs a coherent</w:t>
            </w:r>
            <w:r w:rsidR="00B131A0" w:rsidRPr="004F49E4">
              <w:t xml:space="preserve"> and</w:t>
            </w:r>
            <w:r w:rsidRPr="004F49E4">
              <w:t xml:space="preserve"> analytical argument</w:t>
            </w:r>
            <w:r w:rsidR="008E4757" w:rsidRPr="004F49E4">
              <w:t>/discussion</w:t>
            </w:r>
            <w:r w:rsidRPr="004F49E4">
              <w:t xml:space="preserve"> </w:t>
            </w:r>
            <w:r w:rsidR="005A50A8" w:rsidRPr="004F49E4">
              <w:t xml:space="preserve">that </w:t>
            </w:r>
            <w:r w:rsidR="008E4757" w:rsidRPr="004F49E4">
              <w:t xml:space="preserve">shows analysis of the historical narrative and/or the </w:t>
            </w:r>
            <w:r w:rsidR="00A644A7" w:rsidRPr="004F49E4">
              <w:t>reliability</w:t>
            </w:r>
            <w:r w:rsidR="008E4757" w:rsidRPr="004F49E4">
              <w:t xml:space="preserve"> of the ancient evidence</w:t>
            </w:r>
          </w:p>
          <w:p w14:paraId="65BB24C7" w14:textId="16D78BB3" w:rsidR="00E07297" w:rsidRPr="005E5B82" w:rsidRDefault="00E07297" w:rsidP="009138CC">
            <w:pPr>
              <w:pStyle w:val="Tablebody"/>
            </w:pPr>
            <w:r w:rsidRPr="004F49E4">
              <w:t>Addresses the question</w:t>
            </w:r>
            <w:r w:rsidRPr="005E5B82">
              <w:t xml:space="preserve"> </w:t>
            </w:r>
          </w:p>
        </w:tc>
        <w:tc>
          <w:tcPr>
            <w:tcW w:w="601" w:type="pct"/>
            <w:vAlign w:val="center"/>
          </w:tcPr>
          <w:p w14:paraId="577EDE2D" w14:textId="0F573BFB" w:rsidR="005D0F53" w:rsidRPr="005F2850" w:rsidRDefault="00752B83" w:rsidP="00D52FB5">
            <w:pPr>
              <w:tabs>
                <w:tab w:val="left" w:pos="1440"/>
                <w:tab w:val="right" w:pos="9270"/>
              </w:tabs>
              <w:jc w:val="center"/>
              <w:rPr>
                <w:rFonts w:asciiTheme="minorHAnsi" w:hAnsiTheme="minorHAnsi" w:cstheme="minorHAnsi"/>
                <w:sz w:val="20"/>
                <w:szCs w:val="20"/>
              </w:rPr>
            </w:pPr>
            <w:r>
              <w:rPr>
                <w:rFonts w:asciiTheme="minorHAnsi" w:hAnsiTheme="minorHAnsi" w:cstheme="minorHAnsi"/>
                <w:sz w:val="20"/>
                <w:szCs w:val="20"/>
              </w:rPr>
              <w:t>7</w:t>
            </w:r>
          </w:p>
        </w:tc>
      </w:tr>
      <w:tr w:rsidR="005D0F53" w:rsidRPr="005F2850" w14:paraId="354E336D" w14:textId="77777777" w:rsidTr="002361FD">
        <w:tc>
          <w:tcPr>
            <w:tcW w:w="4399" w:type="pct"/>
          </w:tcPr>
          <w:p w14:paraId="5EEA6240" w14:textId="66172139" w:rsidR="005D0F53" w:rsidRPr="004F49E4" w:rsidRDefault="005D0F53" w:rsidP="009138CC">
            <w:pPr>
              <w:pStyle w:val="Tablebody"/>
            </w:pPr>
            <w:r w:rsidRPr="004F49E4">
              <w:t>Constructs an argument/</w:t>
            </w:r>
            <w:r w:rsidR="00F4302C" w:rsidRPr="004F49E4">
              <w:t>discussion</w:t>
            </w:r>
            <w:r w:rsidRPr="004F49E4">
              <w:t xml:space="preserve"> that shows some </w:t>
            </w:r>
            <w:r w:rsidR="00F4302C" w:rsidRPr="004F49E4">
              <w:t xml:space="preserve">assessment of the historical narrative and/or the </w:t>
            </w:r>
            <w:r w:rsidR="00A644A7" w:rsidRPr="004F49E4">
              <w:t>reliability</w:t>
            </w:r>
            <w:r w:rsidR="00F4302C" w:rsidRPr="004F49E4">
              <w:t xml:space="preserve"> of the ancient evidence</w:t>
            </w:r>
          </w:p>
          <w:p w14:paraId="5BDC5FB9" w14:textId="206287B0" w:rsidR="00B8790A" w:rsidRPr="005E5B82" w:rsidRDefault="00B8790A" w:rsidP="009138CC">
            <w:pPr>
              <w:pStyle w:val="Tablebody"/>
              <w:rPr>
                <w:rFonts w:asciiTheme="minorHAnsi" w:hAnsiTheme="minorHAnsi"/>
              </w:rPr>
            </w:pPr>
            <w:r w:rsidRPr="004F49E4">
              <w:t>Addresses the question</w:t>
            </w:r>
          </w:p>
        </w:tc>
        <w:tc>
          <w:tcPr>
            <w:tcW w:w="601" w:type="pct"/>
            <w:vAlign w:val="center"/>
          </w:tcPr>
          <w:p w14:paraId="30512D93" w14:textId="353432E2" w:rsidR="005D0F53" w:rsidRPr="005F2850" w:rsidRDefault="00F4302C" w:rsidP="00D52FB5">
            <w:pPr>
              <w:tabs>
                <w:tab w:val="left" w:pos="1440"/>
                <w:tab w:val="right" w:pos="9270"/>
              </w:tabs>
              <w:jc w:val="center"/>
              <w:rPr>
                <w:rFonts w:asciiTheme="minorHAnsi" w:hAnsiTheme="minorHAnsi" w:cstheme="minorHAnsi"/>
                <w:sz w:val="20"/>
                <w:szCs w:val="20"/>
              </w:rPr>
            </w:pPr>
            <w:r>
              <w:rPr>
                <w:rFonts w:asciiTheme="minorHAnsi" w:hAnsiTheme="minorHAnsi" w:cstheme="minorHAnsi"/>
                <w:sz w:val="20"/>
                <w:szCs w:val="20"/>
              </w:rPr>
              <w:t>6</w:t>
            </w:r>
          </w:p>
        </w:tc>
      </w:tr>
      <w:tr w:rsidR="005D0F53" w:rsidRPr="005F2850" w14:paraId="3B2E4C5C" w14:textId="77777777" w:rsidTr="002361FD">
        <w:tc>
          <w:tcPr>
            <w:tcW w:w="4399" w:type="pct"/>
          </w:tcPr>
          <w:p w14:paraId="003518F9" w14:textId="77777777" w:rsidR="003667D7" w:rsidRDefault="005D0F53" w:rsidP="009138CC">
            <w:pPr>
              <w:pStyle w:val="Tablebody"/>
              <w:rPr>
                <w:spacing w:val="-3"/>
              </w:rPr>
            </w:pPr>
            <w:r w:rsidRPr="00B935BD">
              <w:rPr>
                <w:spacing w:val="-3"/>
              </w:rPr>
              <w:t xml:space="preserve">Presents relevant points/information in relation to the </w:t>
            </w:r>
            <w:r w:rsidR="00F4302C" w:rsidRPr="00B935BD">
              <w:rPr>
                <w:spacing w:val="-3"/>
              </w:rPr>
              <w:t>historical narrative and/or reliability of the ancient evidence</w:t>
            </w:r>
          </w:p>
          <w:p w14:paraId="2A270913" w14:textId="4B366107" w:rsidR="005D0F53" w:rsidRPr="00B935BD" w:rsidRDefault="0028094D" w:rsidP="009138CC">
            <w:pPr>
              <w:pStyle w:val="Tablebody"/>
              <w:rPr>
                <w:spacing w:val="-3"/>
              </w:rPr>
            </w:pPr>
            <w:r w:rsidRPr="00B935BD">
              <w:rPr>
                <w:spacing w:val="-3"/>
              </w:rPr>
              <w:t xml:space="preserve">Presents the </w:t>
            </w:r>
            <w:r w:rsidR="00E07297" w:rsidRPr="00B935BD">
              <w:rPr>
                <w:spacing w:val="-3"/>
              </w:rPr>
              <w:t>response/discussion</w:t>
            </w:r>
            <w:r w:rsidRPr="00B935BD">
              <w:rPr>
                <w:spacing w:val="-3"/>
              </w:rPr>
              <w:t xml:space="preserve"> </w:t>
            </w:r>
            <w:r w:rsidR="00E07297" w:rsidRPr="00B935BD">
              <w:rPr>
                <w:spacing w:val="-3"/>
              </w:rPr>
              <w:t>within a logical structure</w:t>
            </w:r>
          </w:p>
          <w:p w14:paraId="141799F8" w14:textId="6B373C8D" w:rsidR="00F338F0" w:rsidRPr="005E5B82" w:rsidRDefault="00F338F0" w:rsidP="009138CC">
            <w:pPr>
              <w:pStyle w:val="Tablebody"/>
              <w:rPr>
                <w:rFonts w:asciiTheme="minorHAnsi" w:hAnsiTheme="minorHAnsi"/>
              </w:rPr>
            </w:pPr>
            <w:r w:rsidRPr="004F49E4">
              <w:t>Addresses most aspects of the question</w:t>
            </w:r>
          </w:p>
        </w:tc>
        <w:tc>
          <w:tcPr>
            <w:tcW w:w="601" w:type="pct"/>
            <w:vAlign w:val="center"/>
          </w:tcPr>
          <w:p w14:paraId="687A6980" w14:textId="790DC515" w:rsidR="005D0F53" w:rsidRPr="005F2850" w:rsidRDefault="00F4302C" w:rsidP="00D52FB5">
            <w:pPr>
              <w:tabs>
                <w:tab w:val="left" w:pos="1440"/>
                <w:tab w:val="right" w:pos="9270"/>
              </w:tabs>
              <w:jc w:val="center"/>
              <w:rPr>
                <w:rFonts w:asciiTheme="minorHAnsi" w:hAnsiTheme="minorHAnsi" w:cstheme="minorHAnsi"/>
                <w:sz w:val="20"/>
                <w:szCs w:val="20"/>
              </w:rPr>
            </w:pPr>
            <w:r>
              <w:rPr>
                <w:rFonts w:asciiTheme="minorHAnsi" w:hAnsiTheme="minorHAnsi" w:cstheme="minorHAnsi"/>
                <w:sz w:val="20"/>
                <w:szCs w:val="20"/>
              </w:rPr>
              <w:t>5</w:t>
            </w:r>
          </w:p>
        </w:tc>
      </w:tr>
      <w:tr w:rsidR="00E07297" w:rsidRPr="005F2850" w14:paraId="12A3EEBA" w14:textId="77777777" w:rsidTr="002361FD">
        <w:tc>
          <w:tcPr>
            <w:tcW w:w="4399" w:type="pct"/>
          </w:tcPr>
          <w:p w14:paraId="61C079EF" w14:textId="77777777" w:rsidR="00611158" w:rsidRPr="004F49E4" w:rsidRDefault="00E07297" w:rsidP="009138CC">
            <w:pPr>
              <w:pStyle w:val="Tablebody"/>
            </w:pPr>
            <w:r w:rsidRPr="004F49E4">
              <w:t>Presents some relevant points/information in relation to the historical narrative and/or reliability of the ancient evidence</w:t>
            </w:r>
          </w:p>
          <w:p w14:paraId="5D7CF275" w14:textId="18ED46C4" w:rsidR="00E07297" w:rsidRPr="004F49E4" w:rsidRDefault="00E07297" w:rsidP="009138CC">
            <w:pPr>
              <w:pStyle w:val="Tablebody"/>
            </w:pPr>
            <w:r w:rsidRPr="004F49E4">
              <w:t>Indicates direction for argument/discussion</w:t>
            </w:r>
          </w:p>
          <w:p w14:paraId="247BDE86" w14:textId="33927488" w:rsidR="00F338F0" w:rsidRPr="005E5B82" w:rsidRDefault="00F338F0" w:rsidP="009138CC">
            <w:pPr>
              <w:pStyle w:val="Tablebody"/>
            </w:pPr>
            <w:r w:rsidRPr="004F49E4">
              <w:t>Attempts to address the question</w:t>
            </w:r>
          </w:p>
        </w:tc>
        <w:tc>
          <w:tcPr>
            <w:tcW w:w="601" w:type="pct"/>
            <w:vAlign w:val="center"/>
          </w:tcPr>
          <w:p w14:paraId="3F148E4D" w14:textId="63EF836F" w:rsidR="00E07297" w:rsidRDefault="00E07297" w:rsidP="00D52FB5">
            <w:pPr>
              <w:tabs>
                <w:tab w:val="left" w:pos="1440"/>
                <w:tab w:val="right" w:pos="9270"/>
              </w:tabs>
              <w:jc w:val="center"/>
              <w:rPr>
                <w:rFonts w:cstheme="minorHAnsi"/>
                <w:sz w:val="20"/>
                <w:szCs w:val="20"/>
              </w:rPr>
            </w:pPr>
            <w:r>
              <w:rPr>
                <w:rFonts w:cstheme="minorHAnsi"/>
                <w:sz w:val="20"/>
                <w:szCs w:val="20"/>
              </w:rPr>
              <w:t>4</w:t>
            </w:r>
          </w:p>
        </w:tc>
      </w:tr>
      <w:tr w:rsidR="002F0EA6" w:rsidRPr="005F2850" w14:paraId="301B7871" w14:textId="77777777" w:rsidTr="002361FD">
        <w:tc>
          <w:tcPr>
            <w:tcW w:w="4399" w:type="pct"/>
          </w:tcPr>
          <w:p w14:paraId="7D2F8702" w14:textId="148D5A9A" w:rsidR="00046024" w:rsidRPr="004F49E4" w:rsidRDefault="00046024" w:rsidP="009138CC">
            <w:pPr>
              <w:pStyle w:val="Tablebody"/>
            </w:pPr>
            <w:r w:rsidRPr="004F49E4">
              <w:t>Presents some points/information in relation to the historical narrative</w:t>
            </w:r>
          </w:p>
          <w:p w14:paraId="24CC5A41" w14:textId="0DD98D95" w:rsidR="002F0EA6" w:rsidRPr="005E5B82" w:rsidRDefault="00046024" w:rsidP="009138CC">
            <w:pPr>
              <w:pStyle w:val="Tablebody"/>
            </w:pPr>
            <w:r w:rsidRPr="004F49E4">
              <w:t>Attempts to address the question</w:t>
            </w:r>
          </w:p>
        </w:tc>
        <w:tc>
          <w:tcPr>
            <w:tcW w:w="601" w:type="pct"/>
            <w:vAlign w:val="center"/>
          </w:tcPr>
          <w:p w14:paraId="4EAF2496" w14:textId="28E85ABF" w:rsidR="002F0EA6" w:rsidRDefault="002F0EA6" w:rsidP="00D52FB5">
            <w:pPr>
              <w:tabs>
                <w:tab w:val="left" w:pos="1440"/>
                <w:tab w:val="right" w:pos="9270"/>
              </w:tabs>
              <w:jc w:val="center"/>
              <w:rPr>
                <w:rFonts w:cstheme="minorHAnsi"/>
                <w:sz w:val="20"/>
                <w:szCs w:val="20"/>
              </w:rPr>
            </w:pPr>
            <w:r>
              <w:rPr>
                <w:rFonts w:cstheme="minorHAnsi"/>
                <w:sz w:val="20"/>
                <w:szCs w:val="20"/>
              </w:rPr>
              <w:t>3</w:t>
            </w:r>
          </w:p>
        </w:tc>
      </w:tr>
      <w:tr w:rsidR="005D0F53" w:rsidRPr="005F2850" w14:paraId="599ECA51" w14:textId="77777777" w:rsidTr="002361FD">
        <w:tc>
          <w:tcPr>
            <w:tcW w:w="4399" w:type="pct"/>
          </w:tcPr>
          <w:p w14:paraId="7A343EBC" w14:textId="6E19331D" w:rsidR="005D0F53" w:rsidRPr="0067040B" w:rsidRDefault="005D0F53" w:rsidP="009138CC">
            <w:pPr>
              <w:pStyle w:val="Tablebody"/>
            </w:pPr>
            <w:r w:rsidRPr="004F49E4">
              <w:t xml:space="preserve">Makes generalisations and </w:t>
            </w:r>
            <w:r w:rsidR="00CB16D1" w:rsidRPr="004F49E4">
              <w:t>a few</w:t>
            </w:r>
            <w:r w:rsidRPr="004F49E4">
              <w:t xml:space="preserve"> relevant statements in relation to the </w:t>
            </w:r>
            <w:r w:rsidR="00E07297" w:rsidRPr="004F49E4">
              <w:t>historical narrative and/or the question/topic</w:t>
            </w:r>
          </w:p>
        </w:tc>
        <w:tc>
          <w:tcPr>
            <w:tcW w:w="601" w:type="pct"/>
            <w:vAlign w:val="center"/>
          </w:tcPr>
          <w:p w14:paraId="41579FEB" w14:textId="77777777" w:rsidR="005D0F53" w:rsidRPr="005F2850" w:rsidRDefault="005D0F53" w:rsidP="00014110">
            <w:pPr>
              <w:pStyle w:val="Tablebody"/>
              <w:jc w:val="center"/>
              <w:rPr>
                <w:rFonts w:asciiTheme="minorHAnsi" w:hAnsiTheme="minorHAnsi"/>
              </w:rPr>
            </w:pPr>
            <w:r w:rsidRPr="005F2850">
              <w:rPr>
                <w:rFonts w:asciiTheme="minorHAnsi" w:hAnsiTheme="minorHAnsi"/>
              </w:rPr>
              <w:t>2</w:t>
            </w:r>
          </w:p>
        </w:tc>
      </w:tr>
      <w:tr w:rsidR="005D0F53" w:rsidRPr="005F2850" w14:paraId="693A35E3" w14:textId="77777777" w:rsidTr="002361FD">
        <w:tc>
          <w:tcPr>
            <w:tcW w:w="4399" w:type="pct"/>
          </w:tcPr>
          <w:p w14:paraId="3BC47E5C" w14:textId="57CAE342" w:rsidR="005D0F53" w:rsidRPr="0067040B" w:rsidRDefault="005D0F53" w:rsidP="009138CC">
            <w:pPr>
              <w:pStyle w:val="Tablebody"/>
            </w:pPr>
            <w:r w:rsidRPr="004F49E4">
              <w:t xml:space="preserve">Makes general, disjointed statements in relation to the </w:t>
            </w:r>
            <w:r w:rsidR="00A17D32" w:rsidRPr="004F49E4">
              <w:t xml:space="preserve">historical narrative or the </w:t>
            </w:r>
            <w:r w:rsidRPr="004F49E4">
              <w:t>topic/question</w:t>
            </w:r>
          </w:p>
        </w:tc>
        <w:tc>
          <w:tcPr>
            <w:tcW w:w="601" w:type="pct"/>
            <w:vAlign w:val="center"/>
          </w:tcPr>
          <w:p w14:paraId="7C306FB4" w14:textId="77777777" w:rsidR="005D0F53" w:rsidRPr="005F2850" w:rsidRDefault="005D0F53" w:rsidP="00014110">
            <w:pPr>
              <w:pStyle w:val="Tablebody"/>
              <w:jc w:val="center"/>
              <w:rPr>
                <w:rFonts w:asciiTheme="minorHAnsi" w:hAnsiTheme="minorHAnsi"/>
              </w:rPr>
            </w:pPr>
            <w:r w:rsidRPr="005F2850">
              <w:rPr>
                <w:rFonts w:asciiTheme="minorHAnsi" w:hAnsiTheme="minorHAnsi"/>
              </w:rPr>
              <w:t>1</w:t>
            </w:r>
          </w:p>
        </w:tc>
      </w:tr>
      <w:tr w:rsidR="005D0F53" w:rsidRPr="005F2850" w14:paraId="4A1C8D48" w14:textId="77777777" w:rsidTr="002361FD">
        <w:tc>
          <w:tcPr>
            <w:tcW w:w="4399" w:type="pct"/>
          </w:tcPr>
          <w:p w14:paraId="79323C13" w14:textId="77777777" w:rsidR="005D0F53" w:rsidRPr="0067040B" w:rsidRDefault="005D0F53" w:rsidP="0067040B">
            <w:pPr>
              <w:pStyle w:val="Tablebody"/>
              <w:jc w:val="right"/>
              <w:rPr>
                <w:b/>
                <w:bCs w:val="0"/>
              </w:rPr>
            </w:pPr>
            <w:r w:rsidRPr="0067040B">
              <w:rPr>
                <w:b/>
                <w:bCs w:val="0"/>
              </w:rPr>
              <w:t>Subtotal</w:t>
            </w:r>
          </w:p>
        </w:tc>
        <w:tc>
          <w:tcPr>
            <w:tcW w:w="601" w:type="pct"/>
          </w:tcPr>
          <w:p w14:paraId="17379359" w14:textId="35032AE6" w:rsidR="005D0F53" w:rsidRPr="0067040B" w:rsidRDefault="008728CC" w:rsidP="008728CC">
            <w:pPr>
              <w:pStyle w:val="Tablebody"/>
              <w:jc w:val="right"/>
              <w:rPr>
                <w:b/>
                <w:bCs w:val="0"/>
              </w:rPr>
            </w:pPr>
            <w:r>
              <w:rPr>
                <w:b/>
                <w:bCs w:val="0"/>
              </w:rPr>
              <w:t>/</w:t>
            </w:r>
            <w:r w:rsidR="00752B83" w:rsidRPr="0067040B">
              <w:rPr>
                <w:b/>
                <w:bCs w:val="0"/>
              </w:rPr>
              <w:t>7</w:t>
            </w:r>
          </w:p>
        </w:tc>
      </w:tr>
      <w:tr w:rsidR="00634FAD" w:rsidRPr="005F2850" w14:paraId="62377C7C" w14:textId="77777777" w:rsidTr="001A6124">
        <w:tc>
          <w:tcPr>
            <w:tcW w:w="5000" w:type="pct"/>
            <w:gridSpan w:val="2"/>
            <w:shd w:val="clear" w:color="auto" w:fill="E4D8EB"/>
            <w:tcMar>
              <w:top w:w="57" w:type="dxa"/>
              <w:bottom w:w="57" w:type="dxa"/>
            </w:tcMar>
          </w:tcPr>
          <w:p w14:paraId="3E65CB5D" w14:textId="5101D7BA" w:rsidR="00634FAD" w:rsidRPr="00D265F3" w:rsidRDefault="00540EB7" w:rsidP="00D265F3">
            <w:pPr>
              <w:pStyle w:val="Tablebody"/>
              <w:rPr>
                <w:b/>
                <w:bCs w:val="0"/>
              </w:rPr>
            </w:pPr>
            <w:r w:rsidRPr="00D265F3">
              <w:rPr>
                <w:b/>
                <w:bCs w:val="0"/>
              </w:rPr>
              <w:t>Historical terminology/concepts</w:t>
            </w:r>
          </w:p>
        </w:tc>
      </w:tr>
      <w:tr w:rsidR="00032953" w:rsidRPr="005F2850" w14:paraId="3F249A49" w14:textId="77777777" w:rsidTr="002361FD">
        <w:tc>
          <w:tcPr>
            <w:tcW w:w="4399" w:type="pct"/>
          </w:tcPr>
          <w:p w14:paraId="299525E1" w14:textId="1D7D4168" w:rsidR="00032953" w:rsidRPr="00014110" w:rsidRDefault="00540EB7" w:rsidP="00014110">
            <w:pPr>
              <w:pStyle w:val="Tablebody"/>
              <w:rPr>
                <w:rFonts w:cs="Times New Roman"/>
                <w:szCs w:val="22"/>
              </w:rPr>
            </w:pPr>
            <w:r w:rsidRPr="00014110">
              <w:rPr>
                <w:rFonts w:cs="Times New Roman"/>
                <w:szCs w:val="22"/>
              </w:rPr>
              <w:t xml:space="preserve">Uses appropriate historical terms and concepts to </w:t>
            </w:r>
            <w:r w:rsidR="00766230" w:rsidRPr="00014110">
              <w:rPr>
                <w:rFonts w:cs="Times New Roman"/>
                <w:szCs w:val="22"/>
              </w:rPr>
              <w:t>support the</w:t>
            </w:r>
            <w:r w:rsidRPr="00014110">
              <w:rPr>
                <w:rFonts w:cs="Times New Roman"/>
                <w:szCs w:val="22"/>
              </w:rPr>
              <w:t xml:space="preserve"> </w:t>
            </w:r>
            <w:r w:rsidR="005D7E05" w:rsidRPr="00014110">
              <w:rPr>
                <w:rFonts w:cs="Times New Roman"/>
                <w:szCs w:val="22"/>
              </w:rPr>
              <w:t>answer</w:t>
            </w:r>
          </w:p>
        </w:tc>
        <w:tc>
          <w:tcPr>
            <w:tcW w:w="601" w:type="pct"/>
          </w:tcPr>
          <w:p w14:paraId="59DAEF8B" w14:textId="7A20A200" w:rsidR="00032953" w:rsidRPr="00014110" w:rsidRDefault="00766230" w:rsidP="00D265F3">
            <w:pPr>
              <w:pStyle w:val="Tablebody"/>
              <w:jc w:val="center"/>
              <w:rPr>
                <w:rFonts w:cs="Times New Roman"/>
                <w:bCs w:val="0"/>
                <w:szCs w:val="22"/>
              </w:rPr>
            </w:pPr>
            <w:r w:rsidRPr="00014110">
              <w:rPr>
                <w:rFonts w:cs="Times New Roman"/>
                <w:bCs w:val="0"/>
                <w:szCs w:val="22"/>
              </w:rPr>
              <w:t>2</w:t>
            </w:r>
          </w:p>
        </w:tc>
      </w:tr>
      <w:tr w:rsidR="00032953" w:rsidRPr="005F2850" w14:paraId="692B951E" w14:textId="77777777" w:rsidTr="002361FD">
        <w:tc>
          <w:tcPr>
            <w:tcW w:w="4399" w:type="pct"/>
          </w:tcPr>
          <w:p w14:paraId="031545F4" w14:textId="6942F1DE" w:rsidR="00032953" w:rsidRPr="00014110" w:rsidRDefault="00766230" w:rsidP="00014110">
            <w:pPr>
              <w:pStyle w:val="Tablebody"/>
              <w:rPr>
                <w:rFonts w:cs="Times New Roman"/>
                <w:szCs w:val="22"/>
              </w:rPr>
            </w:pPr>
            <w:r w:rsidRPr="00014110">
              <w:rPr>
                <w:rFonts w:cs="Times New Roman"/>
                <w:szCs w:val="22"/>
              </w:rPr>
              <w:t xml:space="preserve">Uses some historical terms in the </w:t>
            </w:r>
            <w:r w:rsidR="005D7E05" w:rsidRPr="00014110">
              <w:rPr>
                <w:rFonts w:cs="Times New Roman"/>
                <w:szCs w:val="22"/>
              </w:rPr>
              <w:t>answer</w:t>
            </w:r>
          </w:p>
        </w:tc>
        <w:tc>
          <w:tcPr>
            <w:tcW w:w="601" w:type="pct"/>
          </w:tcPr>
          <w:p w14:paraId="62296599" w14:textId="50F3D15C" w:rsidR="00032953" w:rsidRPr="00014110" w:rsidRDefault="00766230" w:rsidP="00D265F3">
            <w:pPr>
              <w:pStyle w:val="Tablebody"/>
              <w:jc w:val="center"/>
              <w:rPr>
                <w:rFonts w:cs="Times New Roman"/>
                <w:szCs w:val="22"/>
              </w:rPr>
            </w:pPr>
            <w:r w:rsidRPr="00014110">
              <w:rPr>
                <w:rFonts w:cs="Times New Roman"/>
                <w:szCs w:val="22"/>
              </w:rPr>
              <w:t>1</w:t>
            </w:r>
          </w:p>
        </w:tc>
      </w:tr>
      <w:tr w:rsidR="00766230" w:rsidRPr="005F2850" w14:paraId="40C45FED" w14:textId="77777777" w:rsidTr="002361FD">
        <w:trPr>
          <w:trHeight w:val="36"/>
        </w:trPr>
        <w:tc>
          <w:tcPr>
            <w:tcW w:w="4399" w:type="pct"/>
          </w:tcPr>
          <w:p w14:paraId="50E75EAF" w14:textId="6ECB1916" w:rsidR="00766230" w:rsidRPr="00D265F3" w:rsidRDefault="00766230" w:rsidP="00D265F3">
            <w:pPr>
              <w:pStyle w:val="Tablebody"/>
              <w:jc w:val="right"/>
              <w:rPr>
                <w:b/>
                <w:bCs w:val="0"/>
              </w:rPr>
            </w:pPr>
            <w:r w:rsidRPr="00D265F3">
              <w:rPr>
                <w:b/>
                <w:bCs w:val="0"/>
              </w:rPr>
              <w:t>Subtotal</w:t>
            </w:r>
          </w:p>
        </w:tc>
        <w:tc>
          <w:tcPr>
            <w:tcW w:w="601" w:type="pct"/>
          </w:tcPr>
          <w:p w14:paraId="57285150" w14:textId="5591872E" w:rsidR="00766230" w:rsidRPr="00766230" w:rsidRDefault="008728CC" w:rsidP="008728CC">
            <w:pPr>
              <w:pStyle w:val="Tablebody"/>
              <w:jc w:val="right"/>
              <w:rPr>
                <w:b/>
                <w:bCs w:val="0"/>
              </w:rPr>
            </w:pPr>
            <w:r>
              <w:rPr>
                <w:b/>
                <w:bCs w:val="0"/>
              </w:rPr>
              <w:t>/</w:t>
            </w:r>
            <w:r w:rsidR="00766230" w:rsidRPr="00D265F3">
              <w:rPr>
                <w:b/>
                <w:bCs w:val="0"/>
              </w:rPr>
              <w:t>2</w:t>
            </w:r>
          </w:p>
        </w:tc>
      </w:tr>
      <w:tr w:rsidR="005D0F53" w:rsidRPr="005F2850" w14:paraId="6B6820DA" w14:textId="77777777" w:rsidTr="001A6124">
        <w:tc>
          <w:tcPr>
            <w:tcW w:w="5000" w:type="pct"/>
            <w:gridSpan w:val="2"/>
            <w:shd w:val="clear" w:color="auto" w:fill="E4D8EB"/>
            <w:tcMar>
              <w:top w:w="57" w:type="dxa"/>
              <w:bottom w:w="57" w:type="dxa"/>
            </w:tcMar>
          </w:tcPr>
          <w:p w14:paraId="4464D5BA" w14:textId="77777777" w:rsidR="005D0F53" w:rsidRPr="005F2850" w:rsidRDefault="005D0F53" w:rsidP="002361FD">
            <w:pPr>
              <w:pStyle w:val="Tablebody"/>
              <w:rPr>
                <w:rFonts w:asciiTheme="minorHAnsi" w:hAnsiTheme="minorHAnsi"/>
                <w:b/>
              </w:rPr>
            </w:pPr>
            <w:r w:rsidRPr="002361FD">
              <w:rPr>
                <w:b/>
                <w:bCs w:val="0"/>
              </w:rPr>
              <w:t>Use of evidence/sources</w:t>
            </w:r>
          </w:p>
        </w:tc>
      </w:tr>
      <w:tr w:rsidR="005D0F53" w:rsidRPr="005F2850" w14:paraId="1005B918" w14:textId="77777777" w:rsidTr="002361FD">
        <w:tc>
          <w:tcPr>
            <w:tcW w:w="4399" w:type="pct"/>
          </w:tcPr>
          <w:p w14:paraId="29393019" w14:textId="7998533B" w:rsidR="00A91ED9" w:rsidRPr="00014110" w:rsidRDefault="00A91ED9" w:rsidP="009138CC">
            <w:pPr>
              <w:pStyle w:val="Tablebody"/>
            </w:pPr>
            <w:r w:rsidRPr="00014110">
              <w:t>Uses evidence effectively to provide some support for the argument/discussion</w:t>
            </w:r>
          </w:p>
          <w:p w14:paraId="14C134B3" w14:textId="774EF2C0" w:rsidR="005D0F53" w:rsidRPr="00014110" w:rsidRDefault="00A91ED9" w:rsidP="009138CC">
            <w:pPr>
              <w:pStyle w:val="Tablebody"/>
            </w:pPr>
            <w:r w:rsidRPr="00014110">
              <w:t>Makes reference to relevant ancient and/or modern sources with accuracy and detail throughout the</w:t>
            </w:r>
            <w:r w:rsidR="004652FC" w:rsidRPr="00014110">
              <w:t>ir</w:t>
            </w:r>
            <w:r w:rsidRPr="00014110">
              <w:t xml:space="preserve"> response</w:t>
            </w:r>
          </w:p>
        </w:tc>
        <w:tc>
          <w:tcPr>
            <w:tcW w:w="601" w:type="pct"/>
            <w:vAlign w:val="center"/>
          </w:tcPr>
          <w:p w14:paraId="530F60E9" w14:textId="3D906536" w:rsidR="005D0F53" w:rsidRPr="00014110" w:rsidRDefault="00752B83" w:rsidP="001213BE">
            <w:pPr>
              <w:pStyle w:val="Tablebody"/>
              <w:jc w:val="center"/>
              <w:rPr>
                <w:rFonts w:cs="Times New Roman"/>
                <w:szCs w:val="22"/>
              </w:rPr>
            </w:pPr>
            <w:r w:rsidRPr="00014110">
              <w:rPr>
                <w:rFonts w:cs="Times New Roman"/>
                <w:szCs w:val="22"/>
              </w:rPr>
              <w:t>4</w:t>
            </w:r>
          </w:p>
        </w:tc>
      </w:tr>
      <w:tr w:rsidR="00752B83" w:rsidRPr="005F2850" w14:paraId="19F3E46A" w14:textId="77777777" w:rsidTr="002361FD">
        <w:tc>
          <w:tcPr>
            <w:tcW w:w="4399" w:type="pct"/>
          </w:tcPr>
          <w:p w14:paraId="0AA18E36" w14:textId="6D2DEF96" w:rsidR="00A91ED9" w:rsidRPr="00014110" w:rsidRDefault="00A91ED9" w:rsidP="009138CC">
            <w:pPr>
              <w:pStyle w:val="Tablebody"/>
            </w:pPr>
            <w:r w:rsidRPr="00014110">
              <w:t>Uses evidence to provide some support for the argument/discussion</w:t>
            </w:r>
          </w:p>
          <w:p w14:paraId="25A55A16" w14:textId="6360036A" w:rsidR="00752B83" w:rsidRPr="005E5B82" w:rsidRDefault="00A91ED9" w:rsidP="009138CC">
            <w:pPr>
              <w:pStyle w:val="Tablebody"/>
            </w:pPr>
            <w:r w:rsidRPr="00014110">
              <w:t>Makes some reference to relevant ancient and/or modern sources with accuracy throughout the</w:t>
            </w:r>
            <w:r w:rsidR="004652FC" w:rsidRPr="00014110">
              <w:t>ir</w:t>
            </w:r>
            <w:r w:rsidRPr="00014110">
              <w:t xml:space="preserve"> response</w:t>
            </w:r>
          </w:p>
        </w:tc>
        <w:tc>
          <w:tcPr>
            <w:tcW w:w="601" w:type="pct"/>
            <w:vAlign w:val="center"/>
          </w:tcPr>
          <w:p w14:paraId="537DBE21" w14:textId="6787A706" w:rsidR="00752B83" w:rsidRDefault="00752B83" w:rsidP="001213BE">
            <w:pPr>
              <w:tabs>
                <w:tab w:val="left" w:pos="1440"/>
                <w:tab w:val="right" w:pos="9270"/>
              </w:tabs>
              <w:jc w:val="center"/>
              <w:rPr>
                <w:rFonts w:cstheme="minorHAnsi"/>
                <w:sz w:val="20"/>
                <w:szCs w:val="20"/>
              </w:rPr>
            </w:pPr>
            <w:r>
              <w:rPr>
                <w:rFonts w:cstheme="minorHAnsi"/>
                <w:sz w:val="20"/>
                <w:szCs w:val="20"/>
              </w:rPr>
              <w:t>3</w:t>
            </w:r>
          </w:p>
        </w:tc>
      </w:tr>
      <w:tr w:rsidR="00752B83" w:rsidRPr="005F2850" w14:paraId="7BF879C8" w14:textId="77777777" w:rsidTr="002361FD">
        <w:trPr>
          <w:trHeight w:val="170"/>
        </w:trPr>
        <w:tc>
          <w:tcPr>
            <w:tcW w:w="4399" w:type="pct"/>
          </w:tcPr>
          <w:p w14:paraId="0812B969" w14:textId="4845CF9A" w:rsidR="0050241A" w:rsidRPr="00014110" w:rsidRDefault="00752B83" w:rsidP="009138CC">
            <w:pPr>
              <w:pStyle w:val="Tablebody"/>
            </w:pPr>
            <w:r w:rsidRPr="00014110">
              <w:t xml:space="preserve">Uses </w:t>
            </w:r>
            <w:r w:rsidR="003409FE" w:rsidRPr="00014110">
              <w:t xml:space="preserve">some </w:t>
            </w:r>
            <w:r w:rsidR="00F25122" w:rsidRPr="00014110">
              <w:t xml:space="preserve">evidence </w:t>
            </w:r>
            <w:r w:rsidRPr="00014110">
              <w:t>in the</w:t>
            </w:r>
            <w:r w:rsidR="004652FC" w:rsidRPr="00014110">
              <w:t>ir</w:t>
            </w:r>
            <w:r w:rsidRPr="00014110">
              <w:t xml:space="preserve"> </w:t>
            </w:r>
            <w:r w:rsidR="005E5B82" w:rsidRPr="00014110">
              <w:t>response</w:t>
            </w:r>
          </w:p>
          <w:p w14:paraId="469A7727" w14:textId="38CC1371" w:rsidR="00752B83" w:rsidRPr="005E5B82" w:rsidRDefault="005E5B82" w:rsidP="009138CC">
            <w:pPr>
              <w:pStyle w:val="Tablebody"/>
              <w:rPr>
                <w:rFonts w:asciiTheme="minorHAnsi" w:hAnsiTheme="minorHAnsi"/>
              </w:rPr>
            </w:pPr>
            <w:r w:rsidRPr="00014110">
              <w:t>Makes</w:t>
            </w:r>
            <w:r w:rsidR="00752B83" w:rsidRPr="00014110">
              <w:t xml:space="preserve"> limited </w:t>
            </w:r>
            <w:r w:rsidRPr="00014110">
              <w:t>reference</w:t>
            </w:r>
            <w:r w:rsidR="00752B83" w:rsidRPr="00014110">
              <w:t xml:space="preserve"> to this evidence</w:t>
            </w:r>
          </w:p>
        </w:tc>
        <w:tc>
          <w:tcPr>
            <w:tcW w:w="601" w:type="pct"/>
            <w:vAlign w:val="center"/>
          </w:tcPr>
          <w:p w14:paraId="2ED9FE2B" w14:textId="4C26A336" w:rsidR="00752B83" w:rsidRPr="005F2850" w:rsidRDefault="00752B83" w:rsidP="001213BE">
            <w:pPr>
              <w:tabs>
                <w:tab w:val="left" w:pos="1440"/>
                <w:tab w:val="right" w:pos="9270"/>
              </w:tabs>
              <w:jc w:val="center"/>
              <w:rPr>
                <w:rFonts w:asciiTheme="minorHAnsi" w:hAnsiTheme="minorHAnsi" w:cstheme="minorHAnsi"/>
                <w:sz w:val="20"/>
                <w:szCs w:val="20"/>
              </w:rPr>
            </w:pPr>
            <w:r>
              <w:rPr>
                <w:rFonts w:asciiTheme="minorHAnsi" w:hAnsiTheme="minorHAnsi" w:cstheme="minorHAnsi"/>
                <w:sz w:val="20"/>
                <w:szCs w:val="20"/>
              </w:rPr>
              <w:t>2</w:t>
            </w:r>
          </w:p>
        </w:tc>
      </w:tr>
      <w:tr w:rsidR="00752B83" w:rsidRPr="005F2850" w14:paraId="773B9AB2" w14:textId="77777777" w:rsidTr="002361FD">
        <w:tc>
          <w:tcPr>
            <w:tcW w:w="4399" w:type="pct"/>
          </w:tcPr>
          <w:p w14:paraId="008C8537" w14:textId="46715F23" w:rsidR="00752B83" w:rsidRPr="00014110" w:rsidRDefault="00752B83" w:rsidP="009138CC">
            <w:pPr>
              <w:pStyle w:val="Tablebody"/>
            </w:pPr>
            <w:r w:rsidRPr="00014110">
              <w:t>Presents some limited evidence with inaccuracies</w:t>
            </w:r>
          </w:p>
        </w:tc>
        <w:tc>
          <w:tcPr>
            <w:tcW w:w="601" w:type="pct"/>
            <w:vAlign w:val="center"/>
          </w:tcPr>
          <w:p w14:paraId="29DF5138" w14:textId="23872CB6" w:rsidR="00752B83" w:rsidRPr="00014110" w:rsidRDefault="00752B83" w:rsidP="001213BE">
            <w:pPr>
              <w:pStyle w:val="Tablebody"/>
              <w:jc w:val="center"/>
              <w:rPr>
                <w:rFonts w:cs="Times New Roman"/>
                <w:szCs w:val="22"/>
              </w:rPr>
            </w:pPr>
            <w:r w:rsidRPr="00014110">
              <w:rPr>
                <w:rFonts w:cs="Times New Roman"/>
                <w:szCs w:val="22"/>
              </w:rPr>
              <w:t>1</w:t>
            </w:r>
          </w:p>
        </w:tc>
      </w:tr>
      <w:tr w:rsidR="00752B83" w:rsidRPr="005F2850" w14:paraId="55F457AD" w14:textId="77777777" w:rsidTr="002361FD">
        <w:tc>
          <w:tcPr>
            <w:tcW w:w="4399" w:type="pct"/>
          </w:tcPr>
          <w:p w14:paraId="1E772FF6" w14:textId="77777777" w:rsidR="00752B83" w:rsidRPr="00014110" w:rsidRDefault="00752B83" w:rsidP="00014110">
            <w:pPr>
              <w:pStyle w:val="Tablebody"/>
              <w:jc w:val="right"/>
              <w:rPr>
                <w:rFonts w:cs="Times New Roman"/>
                <w:b/>
                <w:bCs w:val="0"/>
                <w:szCs w:val="22"/>
              </w:rPr>
            </w:pPr>
            <w:r w:rsidRPr="00014110">
              <w:rPr>
                <w:rFonts w:cs="Times New Roman"/>
                <w:b/>
                <w:bCs w:val="0"/>
                <w:szCs w:val="22"/>
              </w:rPr>
              <w:t>Subtotal</w:t>
            </w:r>
          </w:p>
        </w:tc>
        <w:tc>
          <w:tcPr>
            <w:tcW w:w="601" w:type="pct"/>
          </w:tcPr>
          <w:p w14:paraId="5D77BF57" w14:textId="4AFBD071" w:rsidR="00752B83" w:rsidRPr="00014110" w:rsidRDefault="008728CC" w:rsidP="008728CC">
            <w:pPr>
              <w:pStyle w:val="Tablebody"/>
              <w:jc w:val="right"/>
              <w:rPr>
                <w:rFonts w:cs="Times New Roman"/>
                <w:b/>
                <w:bCs w:val="0"/>
                <w:szCs w:val="22"/>
              </w:rPr>
            </w:pPr>
            <w:r>
              <w:rPr>
                <w:rFonts w:cs="Times New Roman"/>
                <w:b/>
                <w:bCs w:val="0"/>
                <w:szCs w:val="22"/>
              </w:rPr>
              <w:t>/</w:t>
            </w:r>
            <w:r w:rsidR="00752B83" w:rsidRPr="00014110">
              <w:rPr>
                <w:rFonts w:cs="Times New Roman"/>
                <w:b/>
                <w:bCs w:val="0"/>
                <w:szCs w:val="22"/>
              </w:rPr>
              <w:t>4</w:t>
            </w:r>
          </w:p>
        </w:tc>
      </w:tr>
      <w:tr w:rsidR="00752B83" w:rsidRPr="005F2850" w14:paraId="3981BA77" w14:textId="77777777" w:rsidTr="002361FD">
        <w:tc>
          <w:tcPr>
            <w:tcW w:w="4399" w:type="pct"/>
            <w:vAlign w:val="center"/>
          </w:tcPr>
          <w:p w14:paraId="19D47758" w14:textId="77777777" w:rsidR="00752B83" w:rsidRPr="00014110" w:rsidRDefault="00752B83" w:rsidP="00014110">
            <w:pPr>
              <w:pStyle w:val="Tablebody"/>
              <w:jc w:val="right"/>
              <w:rPr>
                <w:rFonts w:cs="Times New Roman"/>
                <w:b/>
                <w:bCs w:val="0"/>
                <w:szCs w:val="22"/>
              </w:rPr>
            </w:pPr>
            <w:r w:rsidRPr="00014110">
              <w:rPr>
                <w:rFonts w:cs="Times New Roman"/>
                <w:b/>
                <w:bCs w:val="0"/>
                <w:szCs w:val="22"/>
              </w:rPr>
              <w:t>Total</w:t>
            </w:r>
          </w:p>
        </w:tc>
        <w:tc>
          <w:tcPr>
            <w:tcW w:w="601" w:type="pct"/>
            <w:vAlign w:val="center"/>
          </w:tcPr>
          <w:p w14:paraId="06F3293D" w14:textId="39786BFF" w:rsidR="00752B83" w:rsidRPr="00014110" w:rsidRDefault="008728CC" w:rsidP="008728CC">
            <w:pPr>
              <w:pStyle w:val="Tablebody"/>
              <w:jc w:val="right"/>
              <w:rPr>
                <w:rFonts w:cs="Times New Roman"/>
                <w:b/>
                <w:bCs w:val="0"/>
                <w:szCs w:val="22"/>
              </w:rPr>
            </w:pPr>
            <w:r>
              <w:rPr>
                <w:rFonts w:cs="Times New Roman"/>
                <w:b/>
                <w:bCs w:val="0"/>
                <w:szCs w:val="22"/>
              </w:rPr>
              <w:t>/</w:t>
            </w:r>
            <w:r w:rsidR="00752B83" w:rsidRPr="00014110">
              <w:rPr>
                <w:rFonts w:cs="Times New Roman"/>
                <w:b/>
                <w:bCs w:val="0"/>
                <w:szCs w:val="22"/>
              </w:rPr>
              <w:t>13</w:t>
            </w:r>
          </w:p>
        </w:tc>
      </w:tr>
      <w:tr w:rsidR="00543ADC" w14:paraId="5FA6837C" w14:textId="77777777" w:rsidTr="001A6124">
        <w:tc>
          <w:tcPr>
            <w:tcW w:w="5000" w:type="pct"/>
            <w:gridSpan w:val="2"/>
            <w:shd w:val="clear" w:color="auto" w:fill="E4D8EB"/>
            <w:tcMar>
              <w:top w:w="57" w:type="dxa"/>
              <w:bottom w:w="57" w:type="dxa"/>
            </w:tcMar>
          </w:tcPr>
          <w:p w14:paraId="2F1F5256" w14:textId="77777777" w:rsidR="00543ADC" w:rsidRDefault="00543ADC" w:rsidP="002361FD">
            <w:pPr>
              <w:pStyle w:val="Tablebody"/>
              <w:rPr>
                <w:rFonts w:cs="Times New Roman"/>
                <w:b/>
              </w:rPr>
            </w:pPr>
            <w:r w:rsidRPr="002361FD">
              <w:rPr>
                <w:b/>
                <w:bCs w:val="0"/>
              </w:rPr>
              <w:t>Answers may include</w:t>
            </w:r>
          </w:p>
        </w:tc>
      </w:tr>
      <w:tr w:rsidR="00543ADC" w14:paraId="6E4AC91D" w14:textId="77777777" w:rsidTr="002361FD">
        <w:tc>
          <w:tcPr>
            <w:tcW w:w="5000" w:type="pct"/>
            <w:gridSpan w:val="2"/>
            <w:vAlign w:val="center"/>
          </w:tcPr>
          <w:p w14:paraId="4350CBE2" w14:textId="3B26BFCF" w:rsidR="00C82EE9" w:rsidRPr="00E5406D" w:rsidRDefault="00C82EE9" w:rsidP="000C12A2">
            <w:pPr>
              <w:pStyle w:val="TableListParagraph"/>
              <w:numPr>
                <w:ilvl w:val="0"/>
                <w:numId w:val="10"/>
              </w:numPr>
            </w:pPr>
            <w:r w:rsidRPr="00E5406D">
              <w:t>The significance of Athens’ victory at Salamis</w:t>
            </w:r>
            <w:r w:rsidR="00EF389E" w:rsidRPr="00E5406D">
              <w:t xml:space="preserve"> </w:t>
            </w:r>
            <w:r w:rsidR="005D7E05" w:rsidRPr="00E5406D">
              <w:t>–</w:t>
            </w:r>
            <w:r w:rsidR="00EF389E" w:rsidRPr="00E5406D">
              <w:t xml:space="preserve"> </w:t>
            </w:r>
            <w:r w:rsidR="005D7E05" w:rsidRPr="00E5406D">
              <w:t xml:space="preserve">this was </w:t>
            </w:r>
            <w:r w:rsidRPr="00E5406D">
              <w:t>a turning point in the war</w:t>
            </w:r>
          </w:p>
          <w:p w14:paraId="3DC63C94" w14:textId="393A2DBF" w:rsidR="00C82EE9" w:rsidRPr="00E5406D" w:rsidRDefault="00C82EE9" w:rsidP="000C12A2">
            <w:pPr>
              <w:pStyle w:val="TableListParagraph"/>
              <w:numPr>
                <w:ilvl w:val="0"/>
                <w:numId w:val="10"/>
              </w:numPr>
            </w:pPr>
            <w:r w:rsidRPr="00E5406D">
              <w:t>The eviden</w:t>
            </w:r>
            <w:r w:rsidR="00EF389E" w:rsidRPr="00E5406D">
              <w:t>ce</w:t>
            </w:r>
            <w:r w:rsidRPr="00E5406D">
              <w:t xml:space="preserve"> of the superiority of Athens’ triremes and </w:t>
            </w:r>
            <w:proofErr w:type="spellStart"/>
            <w:r w:rsidRPr="00E5406D">
              <w:t>strategoi</w:t>
            </w:r>
            <w:proofErr w:type="spellEnd"/>
            <w:r w:rsidR="004652FC" w:rsidRPr="00E5406D">
              <w:t>,</w:t>
            </w:r>
            <w:r w:rsidRPr="00E5406D">
              <w:t xml:space="preserve"> and Themistocles</w:t>
            </w:r>
            <w:r w:rsidR="00EF389E" w:rsidRPr="00E5406D">
              <w:t>’</w:t>
            </w:r>
            <w:r w:rsidRPr="00E5406D">
              <w:t xml:space="preserve"> leadership</w:t>
            </w:r>
          </w:p>
          <w:p w14:paraId="0DF6E46A" w14:textId="44354811" w:rsidR="00C82EE9" w:rsidRPr="00E5406D" w:rsidRDefault="00C82EE9" w:rsidP="000C12A2">
            <w:pPr>
              <w:pStyle w:val="TableListParagraph"/>
              <w:numPr>
                <w:ilvl w:val="0"/>
                <w:numId w:val="10"/>
              </w:numPr>
            </w:pPr>
            <w:r w:rsidRPr="00E5406D">
              <w:t xml:space="preserve">The comparison of victorious and proudly democratic Athens, </w:t>
            </w:r>
            <w:r w:rsidR="00E800DA" w:rsidRPr="00E5406D">
              <w:t>backed</w:t>
            </w:r>
            <w:r w:rsidRPr="00E5406D">
              <w:t xml:space="preserve"> by the demos (</w:t>
            </w:r>
            <w:proofErr w:type="spellStart"/>
            <w:r w:rsidRPr="00E5406D">
              <w:t>thetes</w:t>
            </w:r>
            <w:proofErr w:type="spellEnd"/>
            <w:r w:rsidRPr="00E5406D">
              <w:t>) v</w:t>
            </w:r>
            <w:r w:rsidR="00EF389E" w:rsidRPr="00E5406D">
              <w:t>ersus</w:t>
            </w:r>
            <w:r w:rsidRPr="00E5406D">
              <w:t xml:space="preserve"> </w:t>
            </w:r>
            <w:r w:rsidR="00EF389E" w:rsidRPr="00E5406D">
              <w:t xml:space="preserve">the </w:t>
            </w:r>
            <w:r w:rsidRPr="00E5406D">
              <w:t xml:space="preserve">defeated autocratic Persia which had been imposing taxes on the Ionian Greeks across the Aegean </w:t>
            </w:r>
          </w:p>
          <w:p w14:paraId="3A9A1556" w14:textId="02923DC0" w:rsidR="00C82EE9" w:rsidRPr="00E5406D" w:rsidRDefault="00C82EE9" w:rsidP="000C12A2">
            <w:pPr>
              <w:pStyle w:val="TableListParagraph"/>
              <w:numPr>
                <w:ilvl w:val="0"/>
                <w:numId w:val="10"/>
              </w:numPr>
            </w:pPr>
            <w:r w:rsidRPr="00E5406D">
              <w:t xml:space="preserve">Athens’ willingness to extend their commitment beyond mainland Greece </w:t>
            </w:r>
            <w:r w:rsidR="00D16A0A" w:rsidRPr="00E5406D">
              <w:t>(</w:t>
            </w:r>
            <w:r w:rsidRPr="00E5406D">
              <w:t>Mycale</w:t>
            </w:r>
            <w:r w:rsidR="00D16A0A" w:rsidRPr="00E5406D">
              <w:t xml:space="preserve"> and Sestos) </w:t>
            </w:r>
          </w:p>
          <w:p w14:paraId="6023BB13" w14:textId="0455AB1A" w:rsidR="00C82EE9" w:rsidRPr="00E5406D" w:rsidRDefault="00C82EE9" w:rsidP="000C12A2">
            <w:pPr>
              <w:pStyle w:val="TableListParagraph"/>
              <w:numPr>
                <w:ilvl w:val="0"/>
                <w:numId w:val="10"/>
              </w:numPr>
            </w:pPr>
            <w:r w:rsidRPr="00E5406D">
              <w:t>The relative reluctance of Spart</w:t>
            </w:r>
            <w:r w:rsidR="004652FC" w:rsidRPr="00E5406D">
              <w:t>a</w:t>
            </w:r>
            <w:r w:rsidRPr="00E5406D">
              <w:t xml:space="preserve"> to lead the Greeks or extend their interests beyond the Peloponnese</w:t>
            </w:r>
          </w:p>
          <w:p w14:paraId="799CACB7" w14:textId="662095B1" w:rsidR="00C82EE9" w:rsidRPr="00E5406D" w:rsidRDefault="00C82EE9" w:rsidP="000C12A2">
            <w:pPr>
              <w:pStyle w:val="TableListParagraph"/>
              <w:numPr>
                <w:ilvl w:val="0"/>
                <w:numId w:val="10"/>
              </w:numPr>
            </w:pPr>
            <w:r w:rsidRPr="00E5406D">
              <w:t>The issues of source material for Themistocles’ leadership: Herodotus, Thucydides and Plutarch</w:t>
            </w:r>
          </w:p>
          <w:p w14:paraId="7944A971" w14:textId="07F9DA52" w:rsidR="00C82EE9" w:rsidRPr="00E5406D" w:rsidRDefault="00C82EE9" w:rsidP="000C12A2">
            <w:pPr>
              <w:pStyle w:val="TableListParagraph"/>
              <w:numPr>
                <w:ilvl w:val="0"/>
                <w:numId w:val="10"/>
              </w:numPr>
            </w:pPr>
            <w:r w:rsidRPr="00E5406D">
              <w:t>The context of Ionian vs Dorian kinship among the Greeks</w:t>
            </w:r>
          </w:p>
          <w:p w14:paraId="26DC58E3" w14:textId="20E8F561" w:rsidR="00543ADC" w:rsidRPr="00EF389E" w:rsidRDefault="00A56413" w:rsidP="000C12A2">
            <w:pPr>
              <w:pStyle w:val="TableListParagraph"/>
              <w:numPr>
                <w:ilvl w:val="0"/>
                <w:numId w:val="10"/>
              </w:numPr>
              <w:rPr>
                <w:bCs/>
                <w:szCs w:val="20"/>
              </w:rPr>
            </w:pPr>
            <w:r w:rsidRPr="00E5406D">
              <w:t>T</w:t>
            </w:r>
            <w:r w:rsidR="00485056" w:rsidRPr="00E5406D">
              <w:t xml:space="preserve">he creation of the Delian League </w:t>
            </w:r>
            <w:r w:rsidRPr="00E5406D">
              <w:t>was evidence of Athens’ increased prestige</w:t>
            </w:r>
          </w:p>
        </w:tc>
      </w:tr>
    </w:tbl>
    <w:p w14:paraId="42B4065D" w14:textId="77777777" w:rsidR="002E0322" w:rsidRPr="003540AB" w:rsidRDefault="002E0322" w:rsidP="003540AB">
      <w:r w:rsidRPr="003540AB">
        <w:br w:type="page"/>
      </w:r>
    </w:p>
    <w:p w14:paraId="169CE115" w14:textId="0C2D58CA" w:rsidR="0027487E" w:rsidRDefault="00D17030" w:rsidP="008728CC">
      <w:pPr>
        <w:pStyle w:val="SCSAHeading1"/>
      </w:pPr>
      <w:r w:rsidRPr="006B600F">
        <w:t xml:space="preserve">Sample </w:t>
      </w:r>
      <w:r w:rsidR="0027487E">
        <w:t>a</w:t>
      </w:r>
      <w:r w:rsidRPr="006B600F">
        <w:t xml:space="preserve">ssessment </w:t>
      </w:r>
      <w:r w:rsidR="0027487E">
        <w:t>t</w:t>
      </w:r>
      <w:r w:rsidRPr="006B600F">
        <w:t>ask</w:t>
      </w:r>
    </w:p>
    <w:p w14:paraId="6B3C5EE8" w14:textId="486C27D7" w:rsidR="00D17030" w:rsidRPr="00A33BD1" w:rsidRDefault="00D17030" w:rsidP="008728CC">
      <w:pPr>
        <w:pStyle w:val="SCSAHeading1"/>
      </w:pPr>
      <w:r>
        <w:t xml:space="preserve">Ancient History </w:t>
      </w:r>
      <w:r w:rsidR="0027487E">
        <w:t>(</w:t>
      </w:r>
      <w:r w:rsidR="00C4150F">
        <w:t>Greece</w:t>
      </w:r>
      <w:r w:rsidR="0027487E">
        <w:t xml:space="preserve">) </w:t>
      </w:r>
      <w:r w:rsidR="008A516D">
        <w:rPr>
          <w:rFonts w:ascii="Arial" w:hAnsi="Arial" w:cs="Arial"/>
        </w:rPr>
        <w:t>–</w:t>
      </w:r>
      <w:r>
        <w:t xml:space="preserve"> ATAR Year 11</w:t>
      </w:r>
    </w:p>
    <w:p w14:paraId="0611ECF6" w14:textId="7B4190C5" w:rsidR="00D17030" w:rsidRDefault="004652FC" w:rsidP="008728CC">
      <w:pPr>
        <w:pStyle w:val="SCSAHeading2"/>
      </w:pPr>
      <w:r>
        <w:t xml:space="preserve">Unit 2 </w:t>
      </w:r>
      <w:r w:rsidR="008A516D">
        <w:rPr>
          <w:rFonts w:ascii="Arial" w:hAnsi="Arial" w:cs="Arial"/>
        </w:rPr>
        <w:t>–</w:t>
      </w:r>
      <w:r>
        <w:t xml:space="preserve"> </w:t>
      </w:r>
      <w:r w:rsidR="00D17030" w:rsidRPr="00A33BD1">
        <w:t xml:space="preserve">Task </w:t>
      </w:r>
      <w:r w:rsidR="00D17030">
        <w:t>6</w:t>
      </w:r>
    </w:p>
    <w:p w14:paraId="78BC4473" w14:textId="0A2A1A9C" w:rsidR="00D17030" w:rsidRPr="000552AD" w:rsidRDefault="00D17030" w:rsidP="0052747A">
      <w:pPr>
        <w:tabs>
          <w:tab w:val="left" w:pos="1985"/>
        </w:tabs>
      </w:pPr>
      <w:r w:rsidRPr="003540AB">
        <w:rPr>
          <w:b/>
          <w:bCs/>
        </w:rPr>
        <w:t>Assessment type:</w:t>
      </w:r>
      <w:r w:rsidR="0052747A">
        <w:tab/>
      </w:r>
      <w:r w:rsidRPr="000552AD">
        <w:t xml:space="preserve">Extended </w:t>
      </w:r>
      <w:r w:rsidR="004652FC">
        <w:t>a</w:t>
      </w:r>
      <w:r w:rsidRPr="000552AD">
        <w:t>nswer</w:t>
      </w:r>
    </w:p>
    <w:p w14:paraId="699ADA9F" w14:textId="43C252AC" w:rsidR="00D17030" w:rsidRPr="006D2349" w:rsidRDefault="00D17030" w:rsidP="007F3D5B">
      <w:pPr>
        <w:tabs>
          <w:tab w:val="left" w:pos="1985"/>
        </w:tabs>
        <w:rPr>
          <w:b/>
          <w:bCs/>
        </w:rPr>
      </w:pPr>
      <w:r w:rsidRPr="00891E0F">
        <w:rPr>
          <w:b/>
          <w:bCs/>
        </w:rPr>
        <w:t>Conditions</w:t>
      </w:r>
      <w:r w:rsidR="0052747A">
        <w:rPr>
          <w:b/>
          <w:bCs/>
        </w:rPr>
        <w:tab/>
      </w:r>
      <w:r>
        <w:t>Total marks: 25 marks</w:t>
      </w:r>
    </w:p>
    <w:p w14:paraId="19122AFF" w14:textId="77777777" w:rsidR="0035070A" w:rsidRDefault="0052747A" w:rsidP="007F3D5B">
      <w:pPr>
        <w:tabs>
          <w:tab w:val="left" w:pos="1985"/>
        </w:tabs>
        <w:spacing w:after="0"/>
        <w:rPr>
          <w:rFonts w:eastAsia="Times New Roman" w:cs="Arial"/>
        </w:rPr>
      </w:pPr>
      <w:r>
        <w:rPr>
          <w:rFonts w:eastAsia="Times New Roman" w:cs="Arial"/>
          <w:bCs/>
        </w:rPr>
        <w:tab/>
      </w:r>
      <w:r w:rsidR="00D17030" w:rsidRPr="00891E0F">
        <w:rPr>
          <w:rFonts w:eastAsia="Times New Roman" w:cs="Arial"/>
          <w:bCs/>
        </w:rPr>
        <w:t xml:space="preserve">Time for the task: </w:t>
      </w:r>
      <w:r w:rsidR="00D17030">
        <w:rPr>
          <w:rFonts w:eastAsia="Times New Roman" w:cs="Arial"/>
          <w:bCs/>
        </w:rPr>
        <w:t xml:space="preserve">50 </w:t>
      </w:r>
      <w:r w:rsidR="00D17030" w:rsidRPr="000C520B">
        <w:rPr>
          <w:rFonts w:eastAsia="Times New Roman" w:cs="Arial"/>
        </w:rPr>
        <w:t>minutes</w:t>
      </w:r>
    </w:p>
    <w:p w14:paraId="74C206DC" w14:textId="5272B123" w:rsidR="00D17030" w:rsidRPr="006D2349" w:rsidRDefault="0035070A" w:rsidP="00D8541D">
      <w:pPr>
        <w:tabs>
          <w:tab w:val="left" w:pos="1985"/>
        </w:tabs>
        <w:rPr>
          <w:rFonts w:eastAsia="Times New Roman" w:cs="Arial"/>
        </w:rPr>
      </w:pPr>
      <w:r>
        <w:rPr>
          <w:rFonts w:eastAsia="Times New Roman" w:cs="Arial"/>
        </w:rPr>
        <w:tab/>
      </w:r>
      <w:r w:rsidRPr="0035070A">
        <w:rPr>
          <w:rFonts w:eastAsia="Times New Roman" w:cs="Arial"/>
          <w:iCs/>
        </w:rPr>
        <w:t>I</w:t>
      </w:r>
      <w:r w:rsidR="00D17030" w:rsidRPr="0035070A">
        <w:rPr>
          <w:rFonts w:eastAsia="Times New Roman" w:cs="Arial"/>
        </w:rPr>
        <w:t xml:space="preserve">n </w:t>
      </w:r>
      <w:r w:rsidR="00D17030" w:rsidRPr="006D2349">
        <w:rPr>
          <w:rFonts w:eastAsia="Times New Roman" w:cs="Arial"/>
        </w:rPr>
        <w:t>class under test conditions</w:t>
      </w:r>
    </w:p>
    <w:p w14:paraId="32288DA5" w14:textId="266D1705" w:rsidR="00D17030" w:rsidRPr="0052747A" w:rsidRDefault="00D17030" w:rsidP="0052747A">
      <w:pPr>
        <w:tabs>
          <w:tab w:val="left" w:pos="1985"/>
        </w:tabs>
        <w:rPr>
          <w:b/>
          <w:bCs/>
        </w:rPr>
      </w:pPr>
      <w:r w:rsidRPr="003540AB">
        <w:rPr>
          <w:b/>
          <w:bCs/>
        </w:rPr>
        <w:t>Task weighting</w:t>
      </w:r>
      <w:r w:rsidR="0052747A">
        <w:rPr>
          <w:b/>
          <w:bCs/>
        </w:rPr>
        <w:tab/>
      </w:r>
      <w:r>
        <w:rPr>
          <w:rFonts w:eastAsia="Times New Roman" w:cs="Arial"/>
          <w:bCs/>
        </w:rPr>
        <w:t>10</w:t>
      </w:r>
      <w:r w:rsidRPr="00891E0F">
        <w:rPr>
          <w:rFonts w:eastAsia="Times New Roman" w:cs="Arial"/>
          <w:bCs/>
        </w:rPr>
        <w:t>% of the school mark for this pair of units</w:t>
      </w:r>
    </w:p>
    <w:p w14:paraId="559D16B5" w14:textId="77777777" w:rsidR="003540AB" w:rsidRPr="0093570F" w:rsidRDefault="003540AB" w:rsidP="003540AB">
      <w:pPr>
        <w:tabs>
          <w:tab w:val="right" w:leader="underscore" w:pos="9072"/>
        </w:tabs>
        <w:rPr>
          <w:rFonts w:eastAsia="Times New Roman" w:cs="Arial"/>
        </w:rPr>
      </w:pPr>
      <w:r w:rsidRPr="0093570F">
        <w:rPr>
          <w:rFonts w:eastAsia="Times New Roman" w:cs="Arial"/>
        </w:rPr>
        <w:tab/>
      </w:r>
    </w:p>
    <w:p w14:paraId="11987A90" w14:textId="77777777" w:rsidR="00D17030" w:rsidRPr="003540AB" w:rsidRDefault="00D17030" w:rsidP="003540AB">
      <w:pPr>
        <w:spacing w:before="240"/>
        <w:rPr>
          <w:b/>
          <w:bCs/>
        </w:rPr>
      </w:pPr>
      <w:r w:rsidRPr="003540AB">
        <w:rPr>
          <w:b/>
          <w:bCs/>
        </w:rPr>
        <w:t>Instructions</w:t>
      </w:r>
    </w:p>
    <w:p w14:paraId="21A2A1F5" w14:textId="0C4B7CA3" w:rsidR="00D17030" w:rsidRDefault="00D17030" w:rsidP="003540AB">
      <w:r>
        <w:t xml:space="preserve">Write a structured response to </w:t>
      </w:r>
      <w:r w:rsidR="00F76078" w:rsidRPr="00D8541D">
        <w:rPr>
          <w:b/>
          <w:bCs/>
        </w:rPr>
        <w:t>both</w:t>
      </w:r>
      <w:r>
        <w:t xml:space="preserve"> parts of the questio</w:t>
      </w:r>
      <w:r w:rsidR="00787E0C">
        <w:t>n</w:t>
      </w:r>
      <w:r>
        <w:t xml:space="preserve"> below. </w:t>
      </w:r>
    </w:p>
    <w:p w14:paraId="6DBA848E" w14:textId="6ED8E071" w:rsidR="00D17030" w:rsidRPr="003540AB" w:rsidRDefault="00D17030" w:rsidP="003540AB">
      <w:pPr>
        <w:tabs>
          <w:tab w:val="right" w:pos="9639"/>
        </w:tabs>
        <w:rPr>
          <w:b/>
          <w:bCs/>
        </w:rPr>
      </w:pPr>
      <w:r w:rsidRPr="003540AB">
        <w:rPr>
          <w:b/>
          <w:bCs/>
        </w:rPr>
        <w:t>Question</w:t>
      </w:r>
      <w:r w:rsidR="00000072" w:rsidRPr="003540AB">
        <w:rPr>
          <w:b/>
          <w:bCs/>
        </w:rPr>
        <w:t xml:space="preserve"> 1</w:t>
      </w:r>
      <w:r w:rsidR="00000072" w:rsidRPr="003540AB">
        <w:rPr>
          <w:b/>
          <w:bCs/>
        </w:rPr>
        <w:tab/>
        <w:t>(25 marks)</w:t>
      </w:r>
    </w:p>
    <w:p w14:paraId="6B3ADD77" w14:textId="49AF8615" w:rsidR="00D17030" w:rsidRDefault="00D17030" w:rsidP="00B9779F">
      <w:pPr>
        <w:pStyle w:val="ListNumber2"/>
        <w:tabs>
          <w:tab w:val="left" w:pos="426"/>
          <w:tab w:val="right" w:pos="9026"/>
        </w:tabs>
        <w:ind w:left="426" w:hanging="426"/>
      </w:pPr>
      <w:r w:rsidRPr="00000072">
        <w:t>Explain the</w:t>
      </w:r>
      <w:r>
        <w:t xml:space="preserve"> changes in Athenian strategy during the </w:t>
      </w:r>
      <w:proofErr w:type="spellStart"/>
      <w:r>
        <w:t>Archidamian</w:t>
      </w:r>
      <w:proofErr w:type="spellEnd"/>
      <w:r>
        <w:t xml:space="preserve"> War with reference to the leadership of Pericles and Cleon.</w:t>
      </w:r>
      <w:r w:rsidR="00297E7F">
        <w:tab/>
      </w:r>
      <w:r>
        <w:t>(1</w:t>
      </w:r>
      <w:r w:rsidR="00297E7F">
        <w:t>2</w:t>
      </w:r>
      <w:r>
        <w:t xml:space="preserve"> marks)</w:t>
      </w:r>
    </w:p>
    <w:p w14:paraId="4C4F081B" w14:textId="623A78E7" w:rsidR="00D17030" w:rsidRDefault="00D17030" w:rsidP="00B9779F">
      <w:pPr>
        <w:pStyle w:val="ListNumber2"/>
        <w:tabs>
          <w:tab w:val="left" w:pos="426"/>
          <w:tab w:val="right" w:pos="9026"/>
        </w:tabs>
        <w:ind w:left="426" w:hanging="426"/>
      </w:pPr>
      <w:r w:rsidRPr="00000072">
        <w:t>Assess th</w:t>
      </w:r>
      <w:r>
        <w:t xml:space="preserve">e reliability of Thucydides’ perspective on Athenian leadership during the </w:t>
      </w:r>
      <w:proofErr w:type="spellStart"/>
      <w:r>
        <w:t>Archidamian</w:t>
      </w:r>
      <w:proofErr w:type="spellEnd"/>
      <w:r w:rsidR="00815802">
        <w:t> </w:t>
      </w:r>
      <w:r>
        <w:t>War.</w:t>
      </w:r>
      <w:r w:rsidR="00EB5D83">
        <w:tab/>
      </w:r>
      <w:r>
        <w:t>(1</w:t>
      </w:r>
      <w:r w:rsidR="00297E7F">
        <w:t>3</w:t>
      </w:r>
      <w:r>
        <w:t xml:space="preserve"> marks)</w:t>
      </w:r>
    </w:p>
    <w:p w14:paraId="5C2E2F0F" w14:textId="77777777" w:rsidR="00026D4D" w:rsidRPr="003540AB" w:rsidRDefault="00026D4D" w:rsidP="003540AB">
      <w:r>
        <w:br w:type="page"/>
      </w:r>
    </w:p>
    <w:p w14:paraId="2FC376E9" w14:textId="36CA41A9" w:rsidR="00D17030" w:rsidRDefault="00026D4D" w:rsidP="008728CC">
      <w:pPr>
        <w:pStyle w:val="SCSAHeading1"/>
      </w:pPr>
      <w:r w:rsidRPr="0088040C">
        <w:t xml:space="preserve">Marking key for </w:t>
      </w:r>
      <w:r w:rsidR="008A516D" w:rsidRPr="0088040C">
        <w:t xml:space="preserve">Sample Assessment Task </w:t>
      </w:r>
      <w:r>
        <w:t>6</w:t>
      </w:r>
      <w:r w:rsidRPr="0088040C">
        <w:t xml:space="preserve"> </w:t>
      </w:r>
      <w:r w:rsidR="008A516D">
        <w:rPr>
          <w:rFonts w:ascii="Arial" w:hAnsi="Arial" w:cs="Arial"/>
        </w:rPr>
        <w:t>–</w:t>
      </w:r>
      <w:r w:rsidRPr="0088040C">
        <w:t xml:space="preserve"> Unit </w:t>
      </w:r>
      <w:r>
        <w:t>2</w:t>
      </w:r>
    </w:p>
    <w:p w14:paraId="71214645" w14:textId="07C27463" w:rsidR="00D8740A" w:rsidRPr="00D8740A" w:rsidRDefault="00D8740A" w:rsidP="00D8740A">
      <w:pPr>
        <w:pStyle w:val="Question"/>
      </w:pPr>
      <w:r w:rsidRPr="003540AB">
        <w:t>Question 1</w:t>
      </w:r>
      <w:r w:rsidRPr="003540AB">
        <w:tab/>
        <w:t>(25 marks)</w:t>
      </w:r>
    </w:p>
    <w:p w14:paraId="6C69DE7B" w14:textId="633679C7" w:rsidR="00EB5D83" w:rsidRPr="00B9779F" w:rsidRDefault="00EB5D83" w:rsidP="009138CC">
      <w:pPr>
        <w:pStyle w:val="ListNumber2"/>
        <w:numPr>
          <w:ilvl w:val="1"/>
          <w:numId w:val="27"/>
        </w:numPr>
        <w:tabs>
          <w:tab w:val="left" w:pos="426"/>
          <w:tab w:val="right" w:pos="9026"/>
        </w:tabs>
        <w:spacing w:after="120"/>
        <w:ind w:left="363"/>
      </w:pPr>
      <w:r w:rsidRPr="00B9779F">
        <w:t xml:space="preserve">Explain the changes in Athenian strategy during the </w:t>
      </w:r>
      <w:proofErr w:type="spellStart"/>
      <w:r w:rsidRPr="00B9779F">
        <w:t>Archidamian</w:t>
      </w:r>
      <w:proofErr w:type="spellEnd"/>
      <w:r w:rsidRPr="00B9779F">
        <w:t xml:space="preserve"> War with reference to the leadership of Pericles and Cleon.</w:t>
      </w:r>
      <w:r w:rsidRPr="00B9779F">
        <w:tab/>
        <w:t>(12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71"/>
        <w:gridCol w:w="1089"/>
      </w:tblGrid>
      <w:tr w:rsidR="005249EC" w:rsidRPr="00BE661C" w14:paraId="3DE03634" w14:textId="77777777" w:rsidTr="009138CC">
        <w:tc>
          <w:tcPr>
            <w:tcW w:w="4389" w:type="pct"/>
            <w:tcBorders>
              <w:right w:val="single" w:sz="4" w:space="0" w:color="E4D8EB"/>
            </w:tcBorders>
            <w:shd w:val="clear" w:color="auto" w:fill="BD9FCF"/>
            <w:tcMar>
              <w:top w:w="57" w:type="dxa"/>
              <w:bottom w:w="57" w:type="dxa"/>
            </w:tcMar>
            <w:vAlign w:val="center"/>
          </w:tcPr>
          <w:p w14:paraId="2EC1144D" w14:textId="77777777" w:rsidR="005249EC" w:rsidRPr="00D74EED" w:rsidRDefault="005249EC" w:rsidP="005D0292">
            <w:pPr>
              <w:pStyle w:val="TableHeadingnospace"/>
              <w:jc w:val="center"/>
            </w:pPr>
            <w:r w:rsidRPr="00D74EED">
              <w:t>Description</w:t>
            </w:r>
          </w:p>
        </w:tc>
        <w:tc>
          <w:tcPr>
            <w:tcW w:w="600" w:type="pct"/>
            <w:tcBorders>
              <w:left w:val="single" w:sz="4" w:space="0" w:color="E4D8EB"/>
            </w:tcBorders>
            <w:shd w:val="clear" w:color="auto" w:fill="BD9FCF"/>
            <w:tcMar>
              <w:top w:w="57" w:type="dxa"/>
              <w:bottom w:w="57" w:type="dxa"/>
            </w:tcMar>
          </w:tcPr>
          <w:p w14:paraId="40349FB8" w14:textId="77777777" w:rsidR="005249EC" w:rsidRPr="003204B6" w:rsidRDefault="005249EC" w:rsidP="005D0292">
            <w:pPr>
              <w:pStyle w:val="TableHeadingnospace"/>
              <w:jc w:val="center"/>
            </w:pPr>
            <w:r w:rsidRPr="003204B6">
              <w:t>Marks</w:t>
            </w:r>
          </w:p>
        </w:tc>
      </w:tr>
      <w:tr w:rsidR="0005394D" w:rsidRPr="00BE661C" w14:paraId="50FB23A8" w14:textId="77777777" w:rsidTr="001A6124">
        <w:tc>
          <w:tcPr>
            <w:tcW w:w="600" w:type="pct"/>
            <w:gridSpan w:val="2"/>
            <w:shd w:val="clear" w:color="auto" w:fill="E4D8EB"/>
            <w:tcMar>
              <w:top w:w="57" w:type="dxa"/>
              <w:bottom w:w="57" w:type="dxa"/>
            </w:tcMar>
          </w:tcPr>
          <w:p w14:paraId="668D2CC3" w14:textId="40D3B5DC" w:rsidR="0005394D" w:rsidRPr="00ED605F" w:rsidRDefault="0005394D" w:rsidP="00ED605F">
            <w:pPr>
              <w:pStyle w:val="Tablebody"/>
              <w:rPr>
                <w:b/>
                <w:bCs w:val="0"/>
              </w:rPr>
            </w:pPr>
            <w:r w:rsidRPr="00ED605F">
              <w:rPr>
                <w:b/>
                <w:bCs w:val="0"/>
              </w:rPr>
              <w:t>Development of argument/historical</w:t>
            </w:r>
            <w:r w:rsidRPr="00ED605F">
              <w:rPr>
                <w:b/>
                <w:bCs w:val="0"/>
                <w:spacing w:val="-1"/>
              </w:rPr>
              <w:t xml:space="preserve"> </w:t>
            </w:r>
            <w:r w:rsidRPr="00ED605F">
              <w:rPr>
                <w:b/>
                <w:bCs w:val="0"/>
              </w:rPr>
              <w:t>narrative</w:t>
            </w:r>
          </w:p>
        </w:tc>
      </w:tr>
      <w:tr w:rsidR="005249EC" w:rsidRPr="005F2850" w14:paraId="7CDEDC11" w14:textId="77777777" w:rsidTr="0052747A">
        <w:tc>
          <w:tcPr>
            <w:tcW w:w="4389" w:type="pct"/>
          </w:tcPr>
          <w:p w14:paraId="4D93D6AC" w14:textId="5E966698" w:rsidR="005249EC" w:rsidRPr="00014110" w:rsidRDefault="005249EC" w:rsidP="009138CC">
            <w:pPr>
              <w:pStyle w:val="Tablebody"/>
            </w:pPr>
            <w:r w:rsidRPr="00014110">
              <w:t xml:space="preserve">Constructs a coherent argument that shows analysis of the historical narrative to explain fully the changes to Athenian strategy during the </w:t>
            </w:r>
            <w:proofErr w:type="spellStart"/>
            <w:r w:rsidRPr="00014110">
              <w:t>Archidamian</w:t>
            </w:r>
            <w:proofErr w:type="spellEnd"/>
            <w:r w:rsidRPr="00014110">
              <w:t xml:space="preserve"> War and the role of the leadership of Pericles and Cleon in the changes</w:t>
            </w:r>
          </w:p>
          <w:p w14:paraId="3B9F5AE1" w14:textId="4AEAC097" w:rsidR="005249EC" w:rsidRPr="00014110" w:rsidRDefault="005249EC" w:rsidP="009138CC">
            <w:pPr>
              <w:pStyle w:val="Tablebody"/>
            </w:pPr>
            <w:r w:rsidRPr="00014110">
              <w:t>Addresses the question</w:t>
            </w:r>
          </w:p>
        </w:tc>
        <w:tc>
          <w:tcPr>
            <w:tcW w:w="600" w:type="pct"/>
            <w:vAlign w:val="center"/>
          </w:tcPr>
          <w:p w14:paraId="6B6E2DC5" w14:textId="1009CD42" w:rsidR="005249EC" w:rsidRPr="00014110" w:rsidRDefault="005249EC" w:rsidP="00014110">
            <w:pPr>
              <w:pStyle w:val="Tablebody"/>
              <w:jc w:val="center"/>
            </w:pPr>
            <w:r w:rsidRPr="00014110">
              <w:t>6</w:t>
            </w:r>
          </w:p>
        </w:tc>
      </w:tr>
      <w:tr w:rsidR="005249EC" w:rsidRPr="005F2850" w14:paraId="73FDE17D" w14:textId="77777777" w:rsidTr="0052747A">
        <w:tc>
          <w:tcPr>
            <w:tcW w:w="4389" w:type="pct"/>
          </w:tcPr>
          <w:p w14:paraId="775FE26E" w14:textId="09DA3201" w:rsidR="00FF3775" w:rsidRPr="00014110" w:rsidRDefault="005249EC" w:rsidP="009138CC">
            <w:pPr>
              <w:pStyle w:val="Tablebody"/>
            </w:pPr>
            <w:r w:rsidRPr="00014110">
              <w:t xml:space="preserve">Constructs an argument that shows some assessment of the historical narrative to explain the changes to Athenian strategy during the </w:t>
            </w:r>
            <w:proofErr w:type="spellStart"/>
            <w:r w:rsidRPr="00014110">
              <w:t>Archidamian</w:t>
            </w:r>
            <w:proofErr w:type="spellEnd"/>
            <w:r w:rsidRPr="00014110">
              <w:t xml:space="preserve"> War and the role of the leadership of Pericles and Cleon in the changes</w:t>
            </w:r>
          </w:p>
        </w:tc>
        <w:tc>
          <w:tcPr>
            <w:tcW w:w="600" w:type="pct"/>
            <w:vAlign w:val="center"/>
          </w:tcPr>
          <w:p w14:paraId="347E7FE9" w14:textId="70BA7780" w:rsidR="005249EC" w:rsidRPr="00014110" w:rsidRDefault="005249EC" w:rsidP="00014110">
            <w:pPr>
              <w:pStyle w:val="Tablebody"/>
              <w:jc w:val="center"/>
            </w:pPr>
            <w:r w:rsidRPr="00014110">
              <w:t>5</w:t>
            </w:r>
          </w:p>
        </w:tc>
      </w:tr>
      <w:tr w:rsidR="005249EC" w:rsidRPr="005F2850" w14:paraId="5C9C7495" w14:textId="77777777" w:rsidTr="0052747A">
        <w:tc>
          <w:tcPr>
            <w:tcW w:w="4389" w:type="pct"/>
          </w:tcPr>
          <w:p w14:paraId="2A8F3005" w14:textId="77777777" w:rsidR="003667D7" w:rsidRDefault="005249EC" w:rsidP="009138CC">
            <w:pPr>
              <w:pStyle w:val="Tablebody"/>
            </w:pPr>
            <w:r w:rsidRPr="00014110">
              <w:t xml:space="preserve">Presents relevant points/information in relation to the historical narrative and the changes to Athenian strategy during the </w:t>
            </w:r>
            <w:proofErr w:type="spellStart"/>
            <w:r w:rsidRPr="00014110">
              <w:t>Archidamian</w:t>
            </w:r>
            <w:proofErr w:type="spellEnd"/>
            <w:r w:rsidRPr="00014110">
              <w:t xml:space="preserve"> War</w:t>
            </w:r>
            <w:r w:rsidR="00787DA2" w:rsidRPr="00014110">
              <w:t xml:space="preserve"> </w:t>
            </w:r>
          </w:p>
          <w:p w14:paraId="5D476B56" w14:textId="100BAA41" w:rsidR="000D4A77" w:rsidRPr="00014110" w:rsidRDefault="005249EC" w:rsidP="009138CC">
            <w:pPr>
              <w:pStyle w:val="Tablebody"/>
            </w:pPr>
            <w:r w:rsidRPr="00014110">
              <w:t>Makes some reference to the leadership of Pericles and Cleon</w:t>
            </w:r>
          </w:p>
          <w:p w14:paraId="0798C222" w14:textId="6B635882" w:rsidR="005249EC" w:rsidRPr="00014110" w:rsidRDefault="005249EC" w:rsidP="009138CC">
            <w:pPr>
              <w:pStyle w:val="Tablebody"/>
            </w:pPr>
            <w:r w:rsidRPr="00014110">
              <w:t>Presents the response/discussion within a logical structure</w:t>
            </w:r>
          </w:p>
          <w:p w14:paraId="0A5C509F" w14:textId="42E985BD" w:rsidR="00FF3775" w:rsidRPr="00014110" w:rsidRDefault="005249EC" w:rsidP="009138CC">
            <w:pPr>
              <w:pStyle w:val="Tablebody"/>
            </w:pPr>
            <w:r w:rsidRPr="00014110">
              <w:t>Addresses most aspects of the question</w:t>
            </w:r>
          </w:p>
        </w:tc>
        <w:tc>
          <w:tcPr>
            <w:tcW w:w="600" w:type="pct"/>
            <w:vAlign w:val="center"/>
          </w:tcPr>
          <w:p w14:paraId="128D9511" w14:textId="070DB594" w:rsidR="005249EC" w:rsidRPr="00014110" w:rsidRDefault="005249EC" w:rsidP="00014110">
            <w:pPr>
              <w:pStyle w:val="Tablebody"/>
              <w:jc w:val="center"/>
            </w:pPr>
            <w:r w:rsidRPr="00014110">
              <w:t>4</w:t>
            </w:r>
          </w:p>
        </w:tc>
      </w:tr>
      <w:tr w:rsidR="005249EC" w:rsidRPr="005F2850" w14:paraId="192727BE" w14:textId="77777777" w:rsidTr="0052747A">
        <w:tc>
          <w:tcPr>
            <w:tcW w:w="4389" w:type="pct"/>
          </w:tcPr>
          <w:p w14:paraId="65858BBB" w14:textId="13BC83F2" w:rsidR="005249EC" w:rsidRPr="00014110" w:rsidRDefault="005249EC" w:rsidP="009138CC">
            <w:pPr>
              <w:pStyle w:val="Tablebody"/>
            </w:pPr>
            <w:r w:rsidRPr="00014110">
              <w:t>Presents some points/information in relation to the historical narrative</w:t>
            </w:r>
            <w:r w:rsidR="00667955" w:rsidRPr="00014110">
              <w:t xml:space="preserve"> or the changes to strategy during the </w:t>
            </w:r>
            <w:proofErr w:type="spellStart"/>
            <w:r w:rsidR="00667955" w:rsidRPr="00014110">
              <w:t>Archidamian</w:t>
            </w:r>
            <w:proofErr w:type="spellEnd"/>
            <w:r w:rsidR="00667955" w:rsidRPr="00014110">
              <w:t xml:space="preserve"> War</w:t>
            </w:r>
            <w:r w:rsidR="00787DA2" w:rsidRPr="00014110">
              <w:t>,</w:t>
            </w:r>
            <w:r w:rsidR="00667955" w:rsidRPr="00014110">
              <w:t xml:space="preserve"> or the leadership of Pericles and Cleon</w:t>
            </w:r>
          </w:p>
          <w:p w14:paraId="4F4E7939" w14:textId="421E9E0D" w:rsidR="005249EC" w:rsidRPr="00014110" w:rsidRDefault="005249EC" w:rsidP="009138CC">
            <w:pPr>
              <w:pStyle w:val="Tablebody"/>
            </w:pPr>
            <w:r w:rsidRPr="00014110">
              <w:t>Attempts to address the question</w:t>
            </w:r>
          </w:p>
        </w:tc>
        <w:tc>
          <w:tcPr>
            <w:tcW w:w="600" w:type="pct"/>
            <w:vAlign w:val="center"/>
          </w:tcPr>
          <w:p w14:paraId="108D55F4" w14:textId="77777777" w:rsidR="005249EC" w:rsidRPr="00014110" w:rsidRDefault="005249EC" w:rsidP="00014110">
            <w:pPr>
              <w:pStyle w:val="Tablebody"/>
              <w:jc w:val="center"/>
            </w:pPr>
            <w:r w:rsidRPr="00014110">
              <w:t>3</w:t>
            </w:r>
          </w:p>
        </w:tc>
      </w:tr>
      <w:tr w:rsidR="005249EC" w:rsidRPr="005F2850" w14:paraId="5C195C48" w14:textId="77777777" w:rsidTr="0052747A">
        <w:tc>
          <w:tcPr>
            <w:tcW w:w="4389" w:type="pct"/>
          </w:tcPr>
          <w:p w14:paraId="0E2C5D0C" w14:textId="2BA228F9" w:rsidR="005249EC" w:rsidRPr="00014110" w:rsidRDefault="005249EC" w:rsidP="009138CC">
            <w:pPr>
              <w:pStyle w:val="Tablebody"/>
            </w:pPr>
            <w:r w:rsidRPr="00014110">
              <w:t>Makes generalisations and a few relevant statements in relation to the historical narrative and/or the question</w:t>
            </w:r>
          </w:p>
        </w:tc>
        <w:tc>
          <w:tcPr>
            <w:tcW w:w="600" w:type="pct"/>
            <w:vAlign w:val="center"/>
          </w:tcPr>
          <w:p w14:paraId="56FA519A" w14:textId="77777777" w:rsidR="005249EC" w:rsidRPr="00014110" w:rsidRDefault="005249EC" w:rsidP="00014110">
            <w:pPr>
              <w:pStyle w:val="Tablebody"/>
              <w:jc w:val="center"/>
            </w:pPr>
            <w:r w:rsidRPr="00014110">
              <w:t>2</w:t>
            </w:r>
          </w:p>
        </w:tc>
      </w:tr>
      <w:tr w:rsidR="005249EC" w:rsidRPr="005F2850" w14:paraId="733A4D94" w14:textId="77777777" w:rsidTr="0052747A">
        <w:tc>
          <w:tcPr>
            <w:tcW w:w="4389" w:type="pct"/>
          </w:tcPr>
          <w:p w14:paraId="53F6201B" w14:textId="070AA08B" w:rsidR="005249EC" w:rsidRPr="00014110" w:rsidRDefault="005249EC" w:rsidP="009138CC">
            <w:pPr>
              <w:pStyle w:val="Tablebody"/>
            </w:pPr>
            <w:r w:rsidRPr="00014110">
              <w:t>Makes general, disjointed statements in relation to the historical narrative or the question</w:t>
            </w:r>
          </w:p>
        </w:tc>
        <w:tc>
          <w:tcPr>
            <w:tcW w:w="600" w:type="pct"/>
            <w:vAlign w:val="center"/>
          </w:tcPr>
          <w:p w14:paraId="243A7F81" w14:textId="77777777" w:rsidR="005249EC" w:rsidRPr="00014110" w:rsidRDefault="005249EC" w:rsidP="00014110">
            <w:pPr>
              <w:pStyle w:val="Tablebody"/>
              <w:jc w:val="center"/>
            </w:pPr>
            <w:r w:rsidRPr="00014110">
              <w:t>1</w:t>
            </w:r>
          </w:p>
        </w:tc>
      </w:tr>
      <w:tr w:rsidR="005249EC" w:rsidRPr="005F2850" w14:paraId="381F18D6" w14:textId="77777777" w:rsidTr="0052747A">
        <w:tc>
          <w:tcPr>
            <w:tcW w:w="4389" w:type="pct"/>
          </w:tcPr>
          <w:p w14:paraId="1EBF1F2E" w14:textId="77777777" w:rsidR="005249EC" w:rsidRPr="00014110" w:rsidRDefault="005249EC" w:rsidP="00014110">
            <w:pPr>
              <w:pStyle w:val="Tablebody"/>
              <w:jc w:val="right"/>
              <w:rPr>
                <w:b/>
                <w:bCs w:val="0"/>
              </w:rPr>
            </w:pPr>
            <w:r w:rsidRPr="00014110">
              <w:rPr>
                <w:b/>
                <w:bCs w:val="0"/>
              </w:rPr>
              <w:t>Subtotal</w:t>
            </w:r>
          </w:p>
        </w:tc>
        <w:tc>
          <w:tcPr>
            <w:tcW w:w="600" w:type="pct"/>
            <w:vAlign w:val="center"/>
          </w:tcPr>
          <w:p w14:paraId="251BD74B" w14:textId="5BD3F385" w:rsidR="005249EC" w:rsidRPr="00014110" w:rsidRDefault="008728CC" w:rsidP="008728CC">
            <w:pPr>
              <w:pStyle w:val="Tablebody"/>
              <w:jc w:val="right"/>
              <w:rPr>
                <w:b/>
                <w:bCs w:val="0"/>
              </w:rPr>
            </w:pPr>
            <w:r>
              <w:rPr>
                <w:b/>
                <w:bCs w:val="0"/>
              </w:rPr>
              <w:t>/</w:t>
            </w:r>
            <w:r w:rsidR="00234DA7" w:rsidRPr="00014110">
              <w:rPr>
                <w:b/>
                <w:bCs w:val="0"/>
              </w:rPr>
              <w:t>6</w:t>
            </w:r>
          </w:p>
        </w:tc>
      </w:tr>
      <w:tr w:rsidR="00632CBB" w:rsidRPr="005F2850" w14:paraId="0E05F8EF" w14:textId="77777777" w:rsidTr="001A6124">
        <w:tc>
          <w:tcPr>
            <w:tcW w:w="600" w:type="pct"/>
            <w:gridSpan w:val="2"/>
            <w:shd w:val="clear" w:color="auto" w:fill="E4D8EB"/>
            <w:tcMar>
              <w:top w:w="57" w:type="dxa"/>
              <w:bottom w:w="57" w:type="dxa"/>
            </w:tcMar>
          </w:tcPr>
          <w:p w14:paraId="2EEE7B89" w14:textId="756F2E6B" w:rsidR="00632CBB" w:rsidRPr="00ED605F" w:rsidRDefault="00632CBB" w:rsidP="00ED605F">
            <w:pPr>
              <w:pStyle w:val="Tablebody"/>
              <w:rPr>
                <w:b/>
                <w:bCs w:val="0"/>
              </w:rPr>
            </w:pPr>
            <w:r w:rsidRPr="00ED605F">
              <w:rPr>
                <w:b/>
                <w:bCs w:val="0"/>
              </w:rPr>
              <w:t>Historical terminology/concepts</w:t>
            </w:r>
          </w:p>
        </w:tc>
      </w:tr>
      <w:tr w:rsidR="005249EC" w:rsidRPr="005F2850" w14:paraId="0D5B67E8" w14:textId="77777777" w:rsidTr="0052747A">
        <w:tc>
          <w:tcPr>
            <w:tcW w:w="4389" w:type="pct"/>
          </w:tcPr>
          <w:p w14:paraId="4696D1B3" w14:textId="3DBD9DEF" w:rsidR="005249EC" w:rsidRPr="005F2850" w:rsidRDefault="005249EC" w:rsidP="003F1A36">
            <w:pPr>
              <w:pStyle w:val="Tablebody"/>
              <w:rPr>
                <w:b/>
              </w:rPr>
            </w:pPr>
            <w:r w:rsidRPr="008E4757">
              <w:t xml:space="preserve">Uses appropriate historical terms and concepts to </w:t>
            </w:r>
            <w:r>
              <w:t>support the</w:t>
            </w:r>
            <w:r w:rsidR="00787DA2">
              <w:t>ir</w:t>
            </w:r>
            <w:r w:rsidRPr="008E4757">
              <w:t xml:space="preserve"> </w:t>
            </w:r>
            <w:r w:rsidR="007870D1">
              <w:t>answer</w:t>
            </w:r>
          </w:p>
        </w:tc>
        <w:tc>
          <w:tcPr>
            <w:tcW w:w="600" w:type="pct"/>
          </w:tcPr>
          <w:p w14:paraId="22F7894F" w14:textId="77777777" w:rsidR="005249EC" w:rsidRPr="00766230" w:rsidRDefault="005249EC" w:rsidP="003F1A36">
            <w:pPr>
              <w:pStyle w:val="Tablebody"/>
              <w:jc w:val="center"/>
            </w:pPr>
            <w:r w:rsidRPr="00766230">
              <w:t>2</w:t>
            </w:r>
          </w:p>
        </w:tc>
      </w:tr>
      <w:tr w:rsidR="005249EC" w:rsidRPr="005F2850" w14:paraId="0D475265" w14:textId="77777777" w:rsidTr="0052747A">
        <w:tc>
          <w:tcPr>
            <w:tcW w:w="4389" w:type="pct"/>
          </w:tcPr>
          <w:p w14:paraId="06ADD859" w14:textId="2E609E76" w:rsidR="005249EC" w:rsidRPr="00766230" w:rsidRDefault="005249EC" w:rsidP="003F1A36">
            <w:pPr>
              <w:pStyle w:val="Tablebody"/>
            </w:pPr>
            <w:r>
              <w:t>Uses some historical terms in the</w:t>
            </w:r>
            <w:r w:rsidR="00787DA2">
              <w:t>ir</w:t>
            </w:r>
            <w:r>
              <w:t xml:space="preserve"> </w:t>
            </w:r>
            <w:r w:rsidR="007870D1">
              <w:t>a</w:t>
            </w:r>
            <w:r w:rsidR="00845845">
              <w:t>nswer</w:t>
            </w:r>
          </w:p>
        </w:tc>
        <w:tc>
          <w:tcPr>
            <w:tcW w:w="600" w:type="pct"/>
          </w:tcPr>
          <w:p w14:paraId="56517020" w14:textId="77777777" w:rsidR="005249EC" w:rsidRPr="00766230" w:rsidRDefault="005249EC" w:rsidP="003F1A36">
            <w:pPr>
              <w:pStyle w:val="Tablebody"/>
              <w:jc w:val="center"/>
            </w:pPr>
            <w:r>
              <w:t>1</w:t>
            </w:r>
          </w:p>
        </w:tc>
      </w:tr>
      <w:tr w:rsidR="005249EC" w:rsidRPr="005F2850" w14:paraId="5133069C" w14:textId="77777777" w:rsidTr="0052747A">
        <w:tc>
          <w:tcPr>
            <w:tcW w:w="4389" w:type="pct"/>
          </w:tcPr>
          <w:p w14:paraId="0430AD35" w14:textId="77777777" w:rsidR="005249EC" w:rsidRPr="00014110" w:rsidRDefault="005249EC" w:rsidP="00014110">
            <w:pPr>
              <w:pStyle w:val="Tablebody"/>
              <w:jc w:val="right"/>
              <w:rPr>
                <w:b/>
                <w:bCs w:val="0"/>
              </w:rPr>
            </w:pPr>
            <w:r w:rsidRPr="00014110">
              <w:rPr>
                <w:b/>
                <w:bCs w:val="0"/>
              </w:rPr>
              <w:t>Subtotal</w:t>
            </w:r>
          </w:p>
        </w:tc>
        <w:tc>
          <w:tcPr>
            <w:tcW w:w="600" w:type="pct"/>
          </w:tcPr>
          <w:p w14:paraId="5A718CCA" w14:textId="6D322602" w:rsidR="005249EC" w:rsidRPr="00766230" w:rsidRDefault="008728CC" w:rsidP="008728CC">
            <w:pPr>
              <w:pStyle w:val="Tablebody"/>
              <w:jc w:val="right"/>
              <w:rPr>
                <w:b/>
                <w:bCs w:val="0"/>
              </w:rPr>
            </w:pPr>
            <w:r>
              <w:rPr>
                <w:b/>
                <w:bCs w:val="0"/>
              </w:rPr>
              <w:t>/</w:t>
            </w:r>
            <w:r w:rsidR="005249EC" w:rsidRPr="00014110">
              <w:rPr>
                <w:b/>
                <w:bCs w:val="0"/>
              </w:rPr>
              <w:t>2</w:t>
            </w:r>
          </w:p>
        </w:tc>
      </w:tr>
      <w:tr w:rsidR="003846E4" w:rsidRPr="005F2850" w14:paraId="1C7E6DA5" w14:textId="77777777" w:rsidTr="001A6124">
        <w:tc>
          <w:tcPr>
            <w:tcW w:w="600" w:type="pct"/>
            <w:gridSpan w:val="2"/>
            <w:shd w:val="clear" w:color="auto" w:fill="E4D8EB"/>
            <w:tcMar>
              <w:top w:w="57" w:type="dxa"/>
              <w:bottom w:w="57" w:type="dxa"/>
            </w:tcMar>
          </w:tcPr>
          <w:p w14:paraId="536D2056" w14:textId="107FA4DF" w:rsidR="003846E4" w:rsidRPr="00ED605F" w:rsidRDefault="003846E4" w:rsidP="00ED605F">
            <w:pPr>
              <w:pStyle w:val="Tablebody"/>
              <w:rPr>
                <w:b/>
                <w:bCs w:val="0"/>
              </w:rPr>
            </w:pPr>
            <w:r w:rsidRPr="00ED605F">
              <w:rPr>
                <w:b/>
                <w:bCs w:val="0"/>
              </w:rPr>
              <w:t>Use of evidence/sources</w:t>
            </w:r>
          </w:p>
        </w:tc>
      </w:tr>
      <w:tr w:rsidR="005249EC" w:rsidRPr="005F2850" w14:paraId="30821EA1" w14:textId="77777777" w:rsidTr="00D8541D">
        <w:tc>
          <w:tcPr>
            <w:tcW w:w="4389" w:type="pct"/>
          </w:tcPr>
          <w:p w14:paraId="128697EC" w14:textId="77777777" w:rsidR="000D4A77" w:rsidRPr="003F1A36" w:rsidRDefault="00DD415C" w:rsidP="009138CC">
            <w:pPr>
              <w:pStyle w:val="Tablebody"/>
            </w:pPr>
            <w:r w:rsidRPr="003F1A36">
              <w:t>Uses evidence effectively to provide some support for the argument/explanation</w:t>
            </w:r>
          </w:p>
          <w:p w14:paraId="71BB4A88" w14:textId="17EDA2AD" w:rsidR="005249EC" w:rsidRPr="003F1A36" w:rsidRDefault="00DD415C" w:rsidP="009138CC">
            <w:pPr>
              <w:pStyle w:val="Tablebody"/>
            </w:pPr>
            <w:r w:rsidRPr="003F1A36">
              <w:t>Makes reference to relevant ancient and/or modern sources with accuracy and detail throughout the</w:t>
            </w:r>
            <w:r w:rsidR="00787DA2" w:rsidRPr="003F1A36">
              <w:t>ir</w:t>
            </w:r>
            <w:r w:rsidRPr="003F1A36">
              <w:t xml:space="preserve"> response</w:t>
            </w:r>
          </w:p>
        </w:tc>
        <w:tc>
          <w:tcPr>
            <w:tcW w:w="600" w:type="pct"/>
            <w:vAlign w:val="center"/>
          </w:tcPr>
          <w:p w14:paraId="39273752" w14:textId="77777777" w:rsidR="005249EC" w:rsidRPr="003F1A36" w:rsidRDefault="005249EC" w:rsidP="003F1A36">
            <w:pPr>
              <w:pStyle w:val="Tablebody"/>
              <w:jc w:val="center"/>
            </w:pPr>
            <w:r w:rsidRPr="003F1A36">
              <w:t>4</w:t>
            </w:r>
          </w:p>
        </w:tc>
      </w:tr>
      <w:tr w:rsidR="005249EC" w:rsidRPr="005F2850" w14:paraId="3B589CBF" w14:textId="77777777" w:rsidTr="00D8541D">
        <w:tc>
          <w:tcPr>
            <w:tcW w:w="4389" w:type="pct"/>
          </w:tcPr>
          <w:p w14:paraId="334C41DB" w14:textId="77777777" w:rsidR="000D4A77" w:rsidRPr="003F1A36" w:rsidRDefault="00DD415C" w:rsidP="009138CC">
            <w:pPr>
              <w:pStyle w:val="Tablebody"/>
            </w:pPr>
            <w:r w:rsidRPr="003F1A36">
              <w:t>Uses evidence to provide some support for the argument/explanation</w:t>
            </w:r>
          </w:p>
          <w:p w14:paraId="0ADDD82A" w14:textId="507F00BD" w:rsidR="005249EC" w:rsidRPr="003F1A36" w:rsidRDefault="00DD415C" w:rsidP="009138CC">
            <w:pPr>
              <w:pStyle w:val="Tablebody"/>
            </w:pPr>
            <w:r w:rsidRPr="003F1A36">
              <w:t>Makes some reference to relevant ancient and/or modern sources with accuracy</w:t>
            </w:r>
            <w:r w:rsidR="00D32AE0" w:rsidRPr="003F1A36">
              <w:t xml:space="preserve"> in</w:t>
            </w:r>
            <w:r w:rsidRPr="003F1A36">
              <w:t xml:space="preserve"> the response</w:t>
            </w:r>
          </w:p>
        </w:tc>
        <w:tc>
          <w:tcPr>
            <w:tcW w:w="600" w:type="pct"/>
            <w:vAlign w:val="center"/>
          </w:tcPr>
          <w:p w14:paraId="7BBA7648" w14:textId="77777777" w:rsidR="005249EC" w:rsidRPr="003F1A36" w:rsidRDefault="005249EC" w:rsidP="003F1A36">
            <w:pPr>
              <w:pStyle w:val="Tablebody"/>
              <w:jc w:val="center"/>
            </w:pPr>
            <w:r w:rsidRPr="003F1A36">
              <w:t>3</w:t>
            </w:r>
          </w:p>
        </w:tc>
      </w:tr>
      <w:tr w:rsidR="005249EC" w:rsidRPr="005F2850" w14:paraId="570FD5F8" w14:textId="77777777" w:rsidTr="00D8541D">
        <w:trPr>
          <w:trHeight w:val="114"/>
        </w:trPr>
        <w:tc>
          <w:tcPr>
            <w:tcW w:w="4389" w:type="pct"/>
          </w:tcPr>
          <w:p w14:paraId="776374B2" w14:textId="77777777" w:rsidR="003667D7" w:rsidRDefault="005249EC" w:rsidP="009138CC">
            <w:pPr>
              <w:pStyle w:val="Tablebody"/>
            </w:pPr>
            <w:r w:rsidRPr="003F1A36">
              <w:t xml:space="preserve">Uses </w:t>
            </w:r>
            <w:r w:rsidR="0036265C" w:rsidRPr="003F1A36">
              <w:t xml:space="preserve">some </w:t>
            </w:r>
            <w:r w:rsidR="00660300" w:rsidRPr="003F1A36">
              <w:t>evidence</w:t>
            </w:r>
            <w:r w:rsidRPr="003F1A36">
              <w:t xml:space="preserve"> in the</w:t>
            </w:r>
            <w:r w:rsidR="00787DA2" w:rsidRPr="003F1A36">
              <w:t>ir</w:t>
            </w:r>
            <w:r w:rsidRPr="003F1A36">
              <w:t xml:space="preserve"> response</w:t>
            </w:r>
          </w:p>
          <w:p w14:paraId="51821723" w14:textId="4CDDE33D" w:rsidR="005249EC" w:rsidRPr="003F1A36" w:rsidRDefault="005249EC" w:rsidP="009138CC">
            <w:pPr>
              <w:pStyle w:val="Tablebody"/>
            </w:pPr>
            <w:r w:rsidRPr="003F1A36">
              <w:t xml:space="preserve">Makes limited </w:t>
            </w:r>
            <w:r w:rsidR="0014400E" w:rsidRPr="003F1A36">
              <w:t>reference</w:t>
            </w:r>
            <w:r w:rsidRPr="003F1A36">
              <w:t xml:space="preserve"> to this evidence</w:t>
            </w:r>
          </w:p>
        </w:tc>
        <w:tc>
          <w:tcPr>
            <w:tcW w:w="600" w:type="pct"/>
            <w:vAlign w:val="center"/>
          </w:tcPr>
          <w:p w14:paraId="06BE8C0F" w14:textId="77777777" w:rsidR="005249EC" w:rsidRPr="003F1A36" w:rsidRDefault="005249EC" w:rsidP="003F1A36">
            <w:pPr>
              <w:pStyle w:val="Tablebody"/>
              <w:jc w:val="center"/>
            </w:pPr>
            <w:r w:rsidRPr="003F1A36">
              <w:t>2</w:t>
            </w:r>
          </w:p>
        </w:tc>
      </w:tr>
      <w:tr w:rsidR="005249EC" w:rsidRPr="005F2850" w14:paraId="4281E14A" w14:textId="77777777" w:rsidTr="00D8541D">
        <w:tc>
          <w:tcPr>
            <w:tcW w:w="4389" w:type="pct"/>
          </w:tcPr>
          <w:p w14:paraId="15905F9E" w14:textId="0E17C5B4" w:rsidR="005249EC" w:rsidRPr="003F1A36" w:rsidRDefault="005249EC" w:rsidP="009138CC">
            <w:pPr>
              <w:pStyle w:val="Tablebody"/>
            </w:pPr>
            <w:r w:rsidRPr="003F1A36">
              <w:t xml:space="preserve">Presents some limited evidence with inaccuracies </w:t>
            </w:r>
          </w:p>
        </w:tc>
        <w:tc>
          <w:tcPr>
            <w:tcW w:w="600" w:type="pct"/>
            <w:vAlign w:val="center"/>
          </w:tcPr>
          <w:p w14:paraId="5EB0DFAD" w14:textId="77777777" w:rsidR="005249EC" w:rsidRPr="003F1A36" w:rsidRDefault="005249EC" w:rsidP="003F1A36">
            <w:pPr>
              <w:pStyle w:val="Tablebody"/>
              <w:jc w:val="center"/>
            </w:pPr>
            <w:r w:rsidRPr="003F1A36">
              <w:t>1</w:t>
            </w:r>
          </w:p>
        </w:tc>
      </w:tr>
      <w:tr w:rsidR="005249EC" w:rsidRPr="005F2850" w14:paraId="133E5BEA" w14:textId="77777777" w:rsidTr="0052747A">
        <w:tc>
          <w:tcPr>
            <w:tcW w:w="4389" w:type="pct"/>
          </w:tcPr>
          <w:p w14:paraId="0BACADE0" w14:textId="77777777" w:rsidR="005249EC" w:rsidRPr="003F1A36" w:rsidRDefault="005249EC" w:rsidP="003F1A36">
            <w:pPr>
              <w:pStyle w:val="Tablebody"/>
              <w:jc w:val="right"/>
              <w:rPr>
                <w:b/>
                <w:bCs w:val="0"/>
              </w:rPr>
            </w:pPr>
            <w:r w:rsidRPr="003F1A36">
              <w:rPr>
                <w:b/>
                <w:bCs w:val="0"/>
              </w:rPr>
              <w:t>Subtotal</w:t>
            </w:r>
          </w:p>
        </w:tc>
        <w:tc>
          <w:tcPr>
            <w:tcW w:w="600" w:type="pct"/>
          </w:tcPr>
          <w:p w14:paraId="7A97239E" w14:textId="37E8FBC2" w:rsidR="005249EC" w:rsidRPr="005F2850" w:rsidRDefault="008728CC" w:rsidP="008728CC">
            <w:pPr>
              <w:pStyle w:val="Tablebody"/>
              <w:jc w:val="right"/>
              <w:rPr>
                <w:rFonts w:asciiTheme="minorHAnsi" w:hAnsiTheme="minorHAnsi"/>
                <w:b/>
              </w:rPr>
            </w:pPr>
            <w:r>
              <w:rPr>
                <w:rFonts w:asciiTheme="minorHAnsi" w:hAnsiTheme="minorHAnsi"/>
                <w:b/>
              </w:rPr>
              <w:t>/</w:t>
            </w:r>
            <w:r w:rsidR="005249EC">
              <w:rPr>
                <w:rFonts w:asciiTheme="minorHAnsi" w:hAnsiTheme="minorHAnsi"/>
                <w:b/>
              </w:rPr>
              <w:t>4</w:t>
            </w:r>
          </w:p>
        </w:tc>
      </w:tr>
      <w:tr w:rsidR="005249EC" w:rsidRPr="005F2850" w14:paraId="079D94FB" w14:textId="77777777" w:rsidTr="0052747A">
        <w:tc>
          <w:tcPr>
            <w:tcW w:w="4389" w:type="pct"/>
          </w:tcPr>
          <w:p w14:paraId="5A58C8B1" w14:textId="77777777" w:rsidR="005249EC" w:rsidRPr="003F1A36" w:rsidRDefault="005249EC" w:rsidP="003F1A36">
            <w:pPr>
              <w:pStyle w:val="Tablebody"/>
              <w:jc w:val="right"/>
              <w:rPr>
                <w:b/>
                <w:bCs w:val="0"/>
              </w:rPr>
            </w:pPr>
            <w:r w:rsidRPr="003F1A36">
              <w:rPr>
                <w:b/>
                <w:bCs w:val="0"/>
              </w:rPr>
              <w:t>Total</w:t>
            </w:r>
          </w:p>
        </w:tc>
        <w:tc>
          <w:tcPr>
            <w:tcW w:w="600" w:type="pct"/>
          </w:tcPr>
          <w:p w14:paraId="1B182058" w14:textId="6132DEE5" w:rsidR="005249EC" w:rsidRPr="005F2850" w:rsidRDefault="008728CC" w:rsidP="008728CC">
            <w:pPr>
              <w:pStyle w:val="Tablebody"/>
              <w:jc w:val="right"/>
              <w:rPr>
                <w:rFonts w:asciiTheme="minorHAnsi" w:hAnsiTheme="minorHAnsi"/>
                <w:b/>
              </w:rPr>
            </w:pPr>
            <w:r>
              <w:rPr>
                <w:rFonts w:asciiTheme="minorHAnsi" w:hAnsiTheme="minorHAnsi"/>
                <w:b/>
              </w:rPr>
              <w:t>/</w:t>
            </w:r>
            <w:r w:rsidR="005249EC" w:rsidRPr="005F2850">
              <w:rPr>
                <w:rFonts w:asciiTheme="minorHAnsi" w:hAnsiTheme="minorHAnsi"/>
                <w:b/>
              </w:rPr>
              <w:t>1</w:t>
            </w:r>
            <w:r w:rsidR="002820DC">
              <w:rPr>
                <w:rFonts w:asciiTheme="minorHAnsi" w:hAnsiTheme="minorHAnsi"/>
                <w:b/>
              </w:rPr>
              <w:t>2</w:t>
            </w:r>
          </w:p>
        </w:tc>
      </w:tr>
      <w:tr w:rsidR="00543ADC" w:rsidRPr="0003554E" w14:paraId="2EDBF5C1" w14:textId="77777777" w:rsidTr="001A6124">
        <w:tc>
          <w:tcPr>
            <w:tcW w:w="600" w:type="pct"/>
            <w:gridSpan w:val="2"/>
            <w:shd w:val="clear" w:color="auto" w:fill="E4D8EB"/>
            <w:tcMar>
              <w:top w:w="57" w:type="dxa"/>
              <w:bottom w:w="57" w:type="dxa"/>
            </w:tcMar>
          </w:tcPr>
          <w:p w14:paraId="761215D1" w14:textId="242C8934" w:rsidR="00543ADC" w:rsidRPr="00ED605F" w:rsidRDefault="00543ADC" w:rsidP="00ED605F">
            <w:pPr>
              <w:pStyle w:val="Tablebody"/>
              <w:rPr>
                <w:b/>
                <w:bCs w:val="0"/>
              </w:rPr>
            </w:pPr>
            <w:r w:rsidRPr="00ED605F">
              <w:rPr>
                <w:b/>
                <w:bCs w:val="0"/>
              </w:rPr>
              <w:t>Answers may include</w:t>
            </w:r>
          </w:p>
        </w:tc>
      </w:tr>
      <w:tr w:rsidR="00543ADC" w:rsidRPr="0003554E" w14:paraId="5AFCB52A" w14:textId="77777777" w:rsidTr="0052747A">
        <w:tc>
          <w:tcPr>
            <w:tcW w:w="600" w:type="pct"/>
            <w:gridSpan w:val="2"/>
            <w:vAlign w:val="center"/>
          </w:tcPr>
          <w:p w14:paraId="55C1A281" w14:textId="3DAB9879" w:rsidR="006927F8" w:rsidRPr="006927F8" w:rsidRDefault="006927F8" w:rsidP="00ED605F">
            <w:pPr>
              <w:pStyle w:val="Tablebody"/>
            </w:pPr>
            <w:r>
              <w:t>Pericles’ defensive strategy:</w:t>
            </w:r>
          </w:p>
          <w:p w14:paraId="290E16D0" w14:textId="04A04824" w:rsidR="00137E41" w:rsidRPr="00E5406D" w:rsidRDefault="00137E41" w:rsidP="000C12A2">
            <w:pPr>
              <w:pStyle w:val="TableListParagraph"/>
              <w:numPr>
                <w:ilvl w:val="0"/>
                <w:numId w:val="10"/>
              </w:numPr>
            </w:pPr>
            <w:r w:rsidRPr="00E5406D">
              <w:t>Pericle</w:t>
            </w:r>
            <w:r w:rsidR="00145093" w:rsidRPr="00E5406D">
              <w:t xml:space="preserve">s’ </w:t>
            </w:r>
            <w:r w:rsidRPr="00E5406D">
              <w:t xml:space="preserve">strategy </w:t>
            </w:r>
            <w:r w:rsidR="00145093" w:rsidRPr="00E5406D">
              <w:t>was</w:t>
            </w:r>
            <w:r w:rsidRPr="00E5406D">
              <w:t xml:space="preserve"> </w:t>
            </w:r>
            <w:proofErr w:type="spellStart"/>
            <w:r w:rsidRPr="00E5406D">
              <w:t>Periesesthai</w:t>
            </w:r>
            <w:proofErr w:type="spellEnd"/>
            <w:r w:rsidRPr="00E5406D">
              <w:t xml:space="preserve"> </w:t>
            </w:r>
            <w:r w:rsidR="00F21E68" w:rsidRPr="00E5406D">
              <w:t>–</w:t>
            </w:r>
            <w:r w:rsidRPr="00E5406D">
              <w:t xml:space="preserve"> to win through. Pericles aimed to conduct a mostly defensive war </w:t>
            </w:r>
            <w:r w:rsidR="00581EF1" w:rsidRPr="00E5406D">
              <w:t xml:space="preserve">in an attempt </w:t>
            </w:r>
            <w:r w:rsidR="00787DA2" w:rsidRPr="00E5406D">
              <w:t>to</w:t>
            </w:r>
            <w:r w:rsidRPr="00E5406D">
              <w:t xml:space="preserve"> convince the Spartans that they could not break Athens’ position. Later strategies included more of the offensive elements of his strategy</w:t>
            </w:r>
            <w:r w:rsidR="00787DA2" w:rsidRPr="00E5406D">
              <w:t>.</w:t>
            </w:r>
          </w:p>
          <w:p w14:paraId="15BB695F" w14:textId="4263E828" w:rsidR="006927F8" w:rsidRPr="00E5406D" w:rsidRDefault="00137E41" w:rsidP="000C12A2">
            <w:pPr>
              <w:pStyle w:val="TableListParagraph"/>
              <w:numPr>
                <w:ilvl w:val="0"/>
                <w:numId w:val="10"/>
              </w:numPr>
            </w:pPr>
            <w:r w:rsidRPr="00E5406D">
              <w:t xml:space="preserve">Pericles’ strategy may also have been an acknowledgement that attempts to defeat Sparta on the battlefield were unlikely to </w:t>
            </w:r>
            <w:r w:rsidR="006927F8" w:rsidRPr="00E5406D">
              <w:t>succeed</w:t>
            </w:r>
            <w:r w:rsidRPr="00E5406D">
              <w:t xml:space="preserve">, </w:t>
            </w:r>
            <w:r w:rsidR="006927F8" w:rsidRPr="00E5406D">
              <w:t xml:space="preserve">partly </w:t>
            </w:r>
            <w:r w:rsidRPr="00E5406D">
              <w:t>due to the greater number of Peloponnesian land forces</w:t>
            </w:r>
            <w:r w:rsidR="00787DA2" w:rsidRPr="00E5406D">
              <w:t>.</w:t>
            </w:r>
          </w:p>
          <w:p w14:paraId="40EFC987" w14:textId="438F3CEC" w:rsidR="005D0292" w:rsidRPr="005D0292" w:rsidRDefault="00137E41" w:rsidP="000C12A2">
            <w:pPr>
              <w:pStyle w:val="TableListParagraph"/>
              <w:numPr>
                <w:ilvl w:val="0"/>
                <w:numId w:val="10"/>
              </w:numPr>
            </w:pPr>
            <w:r w:rsidRPr="00E5406D">
              <w:t>Pericles believed that Sparta would sue for peace within a few years, accepting the power and greatness that Athens had built over several decades</w:t>
            </w:r>
            <w:r w:rsidR="00787DA2" w:rsidRPr="00E5406D">
              <w:t>.</w:t>
            </w:r>
          </w:p>
          <w:p w14:paraId="7742309F" w14:textId="4DDB298D" w:rsidR="00137E41" w:rsidRPr="0055295F" w:rsidRDefault="006927F8" w:rsidP="00FC0C8E">
            <w:pPr>
              <w:pStyle w:val="Tablebody"/>
              <w:keepNext/>
              <w:spacing w:before="120"/>
            </w:pPr>
            <w:r w:rsidRPr="0055295F">
              <w:t>Pericles’ o</w:t>
            </w:r>
            <w:r w:rsidR="00137E41" w:rsidRPr="0055295F">
              <w:t xml:space="preserve">ffensive </w:t>
            </w:r>
            <w:r w:rsidRPr="0055295F">
              <w:t>strategy</w:t>
            </w:r>
            <w:r w:rsidR="003123B5">
              <w:t xml:space="preserve"> </w:t>
            </w:r>
            <w:r w:rsidR="0055295F" w:rsidRPr="0055295F">
              <w:t xml:space="preserve">was </w:t>
            </w:r>
            <w:r w:rsidR="00145093" w:rsidRPr="0055295F">
              <w:t>o</w:t>
            </w:r>
            <w:r w:rsidR="00137E41" w:rsidRPr="0055295F">
              <w:t xml:space="preserve">nly </w:t>
            </w:r>
            <w:r w:rsidR="0055295F" w:rsidRPr="0055295F">
              <w:t xml:space="preserve">to </w:t>
            </w:r>
            <w:r w:rsidR="00137E41" w:rsidRPr="0055295F">
              <w:t xml:space="preserve">be </w:t>
            </w:r>
            <w:r w:rsidR="00145093" w:rsidRPr="0055295F">
              <w:t>used</w:t>
            </w:r>
            <w:r w:rsidR="00137E41" w:rsidRPr="0055295F">
              <w:t xml:space="preserve"> as a means of retaliation</w:t>
            </w:r>
            <w:r w:rsidRPr="0055295F">
              <w:t>:</w:t>
            </w:r>
          </w:p>
          <w:p w14:paraId="6E3C5679" w14:textId="6BD5F424" w:rsidR="00137E41" w:rsidRPr="00E5406D" w:rsidRDefault="002A0314" w:rsidP="000C12A2">
            <w:pPr>
              <w:pStyle w:val="TableListParagraph"/>
              <w:numPr>
                <w:ilvl w:val="0"/>
                <w:numId w:val="10"/>
              </w:numPr>
            </w:pPr>
            <w:r w:rsidRPr="00E5406D">
              <w:t>R</w:t>
            </w:r>
            <w:r w:rsidR="00137E41" w:rsidRPr="00E5406D">
              <w:t>aids on Attica were met by raids on the Peloponnese</w:t>
            </w:r>
            <w:r w:rsidRPr="00E5406D">
              <w:t>.</w:t>
            </w:r>
            <w:r w:rsidR="00137E41" w:rsidRPr="00E5406D">
              <w:t xml:space="preserve"> </w:t>
            </w:r>
          </w:p>
          <w:p w14:paraId="1BCE3FCB" w14:textId="04049699" w:rsidR="00137E41" w:rsidRPr="00E5406D" w:rsidRDefault="00137E41" w:rsidP="000C12A2">
            <w:pPr>
              <w:pStyle w:val="TableListParagraph"/>
              <w:numPr>
                <w:ilvl w:val="0"/>
                <w:numId w:val="10"/>
              </w:numPr>
            </w:pPr>
            <w:r w:rsidRPr="00E5406D">
              <w:t xml:space="preserve">Megara </w:t>
            </w:r>
            <w:r w:rsidR="006927F8" w:rsidRPr="00E5406D">
              <w:t xml:space="preserve">was invaded </w:t>
            </w:r>
            <w:r w:rsidRPr="00E5406D">
              <w:t>bi-annually</w:t>
            </w:r>
            <w:r w:rsidR="002A0314" w:rsidRPr="00E5406D">
              <w:t>.</w:t>
            </w:r>
          </w:p>
          <w:p w14:paraId="52720E82" w14:textId="0A03F4D4" w:rsidR="00137E41" w:rsidRPr="00E5406D" w:rsidRDefault="002A0314" w:rsidP="000C12A2">
            <w:pPr>
              <w:pStyle w:val="TableListParagraph"/>
              <w:numPr>
                <w:ilvl w:val="0"/>
                <w:numId w:val="10"/>
              </w:numPr>
            </w:pPr>
            <w:r w:rsidRPr="00E5406D">
              <w:t>E</w:t>
            </w:r>
            <w:r w:rsidR="00137E41" w:rsidRPr="00E5406D">
              <w:t>stablishment of forts in Attica would be met by similar actions in the Peloponnese</w:t>
            </w:r>
            <w:r w:rsidRPr="00E5406D">
              <w:t>.</w:t>
            </w:r>
            <w:r w:rsidR="00137E41" w:rsidRPr="00E5406D">
              <w:t xml:space="preserve"> </w:t>
            </w:r>
          </w:p>
          <w:p w14:paraId="6D759B2F" w14:textId="6980D1FE" w:rsidR="00543ADC" w:rsidRPr="00E5406D" w:rsidRDefault="002A0314" w:rsidP="000C12A2">
            <w:pPr>
              <w:pStyle w:val="TableListParagraph"/>
              <w:numPr>
                <w:ilvl w:val="0"/>
                <w:numId w:val="10"/>
              </w:numPr>
            </w:pPr>
            <w:r w:rsidRPr="00E5406D">
              <w:t>C</w:t>
            </w:r>
            <w:r w:rsidR="00137E41" w:rsidRPr="00E5406D">
              <w:t>avalry raids would occur if the Spartans came too close to the Athenian walls</w:t>
            </w:r>
            <w:r w:rsidR="00787DA2" w:rsidRPr="00E5406D">
              <w:t>.</w:t>
            </w:r>
          </w:p>
          <w:p w14:paraId="2CCED324" w14:textId="747BFB08" w:rsidR="00543ADC" w:rsidRPr="00145093" w:rsidRDefault="00145093" w:rsidP="005D0292">
            <w:pPr>
              <w:pStyle w:val="Tablebody"/>
              <w:spacing w:before="120"/>
            </w:pPr>
            <w:r>
              <w:t>A</w:t>
            </w:r>
            <w:r w:rsidR="00E74BE7" w:rsidRPr="00145093">
              <w:t>fter Pericles’ death under Cleon</w:t>
            </w:r>
            <w:r w:rsidR="003D6475" w:rsidRPr="00145093">
              <w:t xml:space="preserve"> and </w:t>
            </w:r>
            <w:r w:rsidR="009977FA" w:rsidRPr="00145093">
              <w:t xml:space="preserve">the </w:t>
            </w:r>
            <w:r w:rsidR="003D6475" w:rsidRPr="00145093">
              <w:t>demagogue</w:t>
            </w:r>
            <w:r w:rsidR="009977FA" w:rsidRPr="00145093">
              <w:t>s</w:t>
            </w:r>
            <w:r w:rsidR="003123B5">
              <w:t>,</w:t>
            </w:r>
            <w:r w:rsidR="00E54EB7" w:rsidRPr="00145093">
              <w:t xml:space="preserve"> the strategy changed</w:t>
            </w:r>
            <w:r>
              <w:t>:</w:t>
            </w:r>
          </w:p>
          <w:p w14:paraId="24ADB9A2" w14:textId="25EE24EB" w:rsidR="003D6475" w:rsidRPr="00E5406D" w:rsidRDefault="003D6475" w:rsidP="000C12A2">
            <w:pPr>
              <w:pStyle w:val="TableListParagraph"/>
              <w:numPr>
                <w:ilvl w:val="0"/>
                <w:numId w:val="10"/>
              </w:numPr>
            </w:pPr>
            <w:r w:rsidRPr="00E5406D">
              <w:t>Cleon and Demosthenes used the increased tribute from allies to fund more adventurous campaigns (</w:t>
            </w:r>
            <w:r w:rsidR="00443F8F" w:rsidRPr="00E5406D">
              <w:t>e.g.</w:t>
            </w:r>
            <w:r w:rsidRPr="00E5406D">
              <w:t xml:space="preserve"> Pylos and </w:t>
            </w:r>
            <w:proofErr w:type="spellStart"/>
            <w:r w:rsidRPr="00E5406D">
              <w:t>Sphacteria</w:t>
            </w:r>
            <w:proofErr w:type="spellEnd"/>
            <w:r w:rsidRPr="00E5406D">
              <w:t>)</w:t>
            </w:r>
          </w:p>
          <w:p w14:paraId="1D7F861B" w14:textId="090DC1F2" w:rsidR="00137E41" w:rsidRPr="00E5406D" w:rsidRDefault="00137E41" w:rsidP="000C12A2">
            <w:pPr>
              <w:pStyle w:val="TableListParagraph"/>
              <w:numPr>
                <w:ilvl w:val="0"/>
                <w:numId w:val="10"/>
              </w:numPr>
            </w:pPr>
            <w:r w:rsidRPr="00E5406D">
              <w:t>Cleon was much more offensive in his approach to winning the war</w:t>
            </w:r>
            <w:r w:rsidR="003123B5" w:rsidRPr="00E5406D">
              <w:t>.</w:t>
            </w:r>
            <w:r w:rsidRPr="00E5406D">
              <w:t xml:space="preserve"> </w:t>
            </w:r>
            <w:r w:rsidR="003123B5" w:rsidRPr="00E5406D">
              <w:t>T</w:t>
            </w:r>
            <w:r w:rsidRPr="00E5406D">
              <w:t>he defeat of Sparta was his political goal. He became the most influential leader of the people</w:t>
            </w:r>
            <w:r w:rsidR="003123B5" w:rsidRPr="00E5406D">
              <w:t>.</w:t>
            </w:r>
          </w:p>
          <w:p w14:paraId="40488D0E" w14:textId="022CF355" w:rsidR="00137E41" w:rsidRPr="00E5406D" w:rsidRDefault="00137E41" w:rsidP="000C12A2">
            <w:pPr>
              <w:pStyle w:val="TableListParagraph"/>
              <w:numPr>
                <w:ilvl w:val="0"/>
                <w:numId w:val="10"/>
              </w:numPr>
            </w:pPr>
            <w:r w:rsidRPr="00E5406D">
              <w:t>New generals such as Demosthenes and Hippocrates were also more aggressive. They wanted to take the initiative and win the war</w:t>
            </w:r>
            <w:r w:rsidR="004447DA" w:rsidRPr="00E5406D">
              <w:t>.</w:t>
            </w:r>
          </w:p>
          <w:p w14:paraId="304D73A2" w14:textId="03298D88" w:rsidR="00C21495" w:rsidRPr="005D0292" w:rsidRDefault="00C21495" w:rsidP="005D0292">
            <w:pPr>
              <w:pStyle w:val="Tablebody"/>
              <w:spacing w:before="120"/>
            </w:pPr>
            <w:r w:rsidRPr="005D0292">
              <w:t>Military success:</w:t>
            </w:r>
          </w:p>
          <w:p w14:paraId="2659DE2D" w14:textId="0197207D" w:rsidR="00C21495" w:rsidRPr="00E5406D" w:rsidRDefault="00C21495" w:rsidP="000C12A2">
            <w:pPr>
              <w:pStyle w:val="TableListParagraph"/>
              <w:numPr>
                <w:ilvl w:val="0"/>
                <w:numId w:val="10"/>
              </w:numPr>
            </w:pPr>
            <w:r w:rsidRPr="00E5406D">
              <w:t>Pylos/</w:t>
            </w:r>
            <w:proofErr w:type="spellStart"/>
            <w:r w:rsidRPr="00E5406D">
              <w:t>Sphacteria</w:t>
            </w:r>
            <w:proofErr w:type="spellEnd"/>
            <w:r w:rsidRPr="00E5406D">
              <w:t xml:space="preserve"> was </w:t>
            </w:r>
            <w:r w:rsidR="006861C2" w:rsidRPr="00E5406D">
              <w:t>highly</w:t>
            </w:r>
            <w:r w:rsidRPr="00E5406D">
              <w:t xml:space="preserve"> successful and began a series of campaigns at Boeotia, Corinth, Megara and possibly Cythera</w:t>
            </w:r>
            <w:r w:rsidR="00145093" w:rsidRPr="00E5406D">
              <w:t xml:space="preserve"> that were not </w:t>
            </w:r>
            <w:r w:rsidR="004447DA" w:rsidRPr="00E5406D">
              <w:t xml:space="preserve">following </w:t>
            </w:r>
            <w:r w:rsidR="00145093" w:rsidRPr="00E5406D">
              <w:t>Periclean strategy</w:t>
            </w:r>
            <w:r w:rsidR="003123B5" w:rsidRPr="00E5406D">
              <w:t>.</w:t>
            </w:r>
          </w:p>
          <w:p w14:paraId="1F0F7D7A" w14:textId="24FDD64C" w:rsidR="00C21495" w:rsidRPr="00E5406D" w:rsidRDefault="003123B5" w:rsidP="000C12A2">
            <w:pPr>
              <w:pStyle w:val="TableListParagraph"/>
              <w:numPr>
                <w:ilvl w:val="0"/>
                <w:numId w:val="10"/>
              </w:numPr>
            </w:pPr>
            <w:r w:rsidRPr="00E5406D">
              <w:t>T</w:t>
            </w:r>
            <w:r w:rsidR="00C21495" w:rsidRPr="00E5406D">
              <w:t>he Athenian demos became more radical and adventurous with each success</w:t>
            </w:r>
            <w:r w:rsidRPr="00E5406D">
              <w:t>,</w:t>
            </w:r>
            <w:r w:rsidR="00C21495" w:rsidRPr="00E5406D">
              <w:t xml:space="preserve"> </w:t>
            </w:r>
            <w:r w:rsidRPr="00E5406D">
              <w:t>s</w:t>
            </w:r>
            <w:r w:rsidR="00C21495" w:rsidRPr="00E5406D">
              <w:t>o</w:t>
            </w:r>
            <w:r w:rsidR="004447DA" w:rsidRPr="00E5406D">
              <w:t xml:space="preserve"> </w:t>
            </w:r>
            <w:r w:rsidR="00C21495" w:rsidRPr="00E5406D">
              <w:t>the change in strategy gained a momentum of its own</w:t>
            </w:r>
            <w:r w:rsidRPr="00E5406D">
              <w:t>.</w:t>
            </w:r>
          </w:p>
          <w:p w14:paraId="7D1CF555" w14:textId="3912DCA7" w:rsidR="002F6580" w:rsidRPr="00C21495" w:rsidRDefault="003123B5" w:rsidP="000C12A2">
            <w:pPr>
              <w:pStyle w:val="TableListParagraph"/>
              <w:numPr>
                <w:ilvl w:val="0"/>
                <w:numId w:val="10"/>
              </w:numPr>
              <w:rPr>
                <w:rFonts w:asciiTheme="minorHAnsi" w:hAnsiTheme="minorHAnsi" w:cstheme="minorHAnsi"/>
                <w:szCs w:val="20"/>
              </w:rPr>
            </w:pPr>
            <w:r w:rsidRPr="00E5406D">
              <w:t>T</w:t>
            </w:r>
            <w:r w:rsidR="00137E41" w:rsidRPr="00E5406D">
              <w:t>he death of Cleon at Amphipolis led to more conservative Athenian leadership under Nicias and thus a move towards peace with Sparta.</w:t>
            </w:r>
            <w:r w:rsidR="00137E41" w:rsidRPr="006927F8">
              <w:rPr>
                <w:rFonts w:asciiTheme="minorHAnsi" w:hAnsiTheme="minorHAnsi" w:cstheme="minorHAnsi"/>
                <w:szCs w:val="20"/>
              </w:rPr>
              <w:t xml:space="preserve"> </w:t>
            </w:r>
          </w:p>
        </w:tc>
      </w:tr>
    </w:tbl>
    <w:p w14:paraId="50E167FF" w14:textId="3D96F5D7" w:rsidR="0005394D" w:rsidRPr="00B9779F" w:rsidRDefault="0005394D" w:rsidP="009138CC">
      <w:pPr>
        <w:pStyle w:val="ListNumber2"/>
        <w:tabs>
          <w:tab w:val="left" w:pos="426"/>
          <w:tab w:val="right" w:pos="9026"/>
        </w:tabs>
        <w:ind w:left="425" w:hanging="425"/>
      </w:pPr>
      <w:r w:rsidRPr="00B9779F">
        <w:t xml:space="preserve">Assess the reliability of Thucydides’ perspective on Athenian leadership during the </w:t>
      </w:r>
      <w:proofErr w:type="spellStart"/>
      <w:r w:rsidRPr="00B9779F">
        <w:t>Archidamian</w:t>
      </w:r>
      <w:proofErr w:type="spellEnd"/>
      <w:r w:rsidR="00864383" w:rsidRPr="00B9779F">
        <w:t> </w:t>
      </w:r>
      <w:r w:rsidRPr="00B9779F">
        <w:t>War.</w:t>
      </w:r>
      <w:r w:rsidRPr="00B9779F">
        <w:tab/>
        <w:t>(13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17" w:type="dxa"/>
          <w:bottom w:w="17" w:type="dxa"/>
        </w:tblCellMar>
        <w:tblLook w:val="04A0" w:firstRow="1" w:lastRow="0" w:firstColumn="1" w:lastColumn="0" w:noHBand="0" w:noVBand="1"/>
      </w:tblPr>
      <w:tblGrid>
        <w:gridCol w:w="7967"/>
        <w:gridCol w:w="1093"/>
      </w:tblGrid>
      <w:tr w:rsidR="00D33BF0" w:rsidRPr="00BE661C" w14:paraId="61ADD539" w14:textId="77777777" w:rsidTr="009138CC">
        <w:trPr>
          <w:tblHeader/>
        </w:trPr>
        <w:tc>
          <w:tcPr>
            <w:tcW w:w="4397" w:type="pct"/>
            <w:tcBorders>
              <w:right w:val="single" w:sz="4" w:space="0" w:color="E4D8EB"/>
            </w:tcBorders>
            <w:shd w:val="clear" w:color="auto" w:fill="BD9FCF"/>
            <w:tcMar>
              <w:top w:w="57" w:type="dxa"/>
              <w:bottom w:w="57" w:type="dxa"/>
            </w:tcMar>
            <w:vAlign w:val="center"/>
          </w:tcPr>
          <w:p w14:paraId="56268F64" w14:textId="77777777" w:rsidR="00D33BF0" w:rsidRPr="003204B6" w:rsidRDefault="00D33BF0" w:rsidP="00B8716C">
            <w:pPr>
              <w:pStyle w:val="TableHeadingnospace"/>
              <w:jc w:val="center"/>
            </w:pPr>
            <w:r w:rsidRPr="003204B6">
              <w:t>Description</w:t>
            </w:r>
          </w:p>
        </w:tc>
        <w:tc>
          <w:tcPr>
            <w:tcW w:w="603" w:type="pct"/>
            <w:tcBorders>
              <w:left w:val="single" w:sz="4" w:space="0" w:color="E4D8EB"/>
            </w:tcBorders>
            <w:shd w:val="clear" w:color="auto" w:fill="BD9FCF"/>
            <w:tcMar>
              <w:top w:w="57" w:type="dxa"/>
              <w:bottom w:w="57" w:type="dxa"/>
            </w:tcMar>
            <w:vAlign w:val="center"/>
          </w:tcPr>
          <w:p w14:paraId="2057C1AD" w14:textId="77777777" w:rsidR="00D33BF0" w:rsidRPr="00BE661C" w:rsidRDefault="00D33BF0" w:rsidP="00B8716C">
            <w:pPr>
              <w:pStyle w:val="TableHeadingnospace"/>
              <w:jc w:val="center"/>
            </w:pPr>
            <w:r>
              <w:t>Marks</w:t>
            </w:r>
          </w:p>
        </w:tc>
      </w:tr>
      <w:tr w:rsidR="007C32AC" w:rsidRPr="00BE661C" w14:paraId="05FBB6E8" w14:textId="77777777" w:rsidTr="009138CC">
        <w:tc>
          <w:tcPr>
            <w:tcW w:w="5000" w:type="pct"/>
            <w:gridSpan w:val="2"/>
            <w:shd w:val="clear" w:color="auto" w:fill="E4D8EB"/>
            <w:tcMar>
              <w:top w:w="57" w:type="dxa"/>
              <w:bottom w:w="57" w:type="dxa"/>
            </w:tcMar>
          </w:tcPr>
          <w:p w14:paraId="15AF6D2B" w14:textId="683FB81E" w:rsidR="007C32AC" w:rsidRPr="007C32AC" w:rsidRDefault="007C32AC" w:rsidP="007C32AC">
            <w:pPr>
              <w:pStyle w:val="Tablebody"/>
              <w:rPr>
                <w:rFonts w:asciiTheme="minorHAnsi" w:hAnsiTheme="minorHAnsi"/>
                <w:b/>
                <w:bCs w:val="0"/>
              </w:rPr>
            </w:pPr>
            <w:r w:rsidRPr="007C32AC">
              <w:rPr>
                <w:b/>
                <w:bCs w:val="0"/>
              </w:rPr>
              <w:t>Development of argument/historical</w:t>
            </w:r>
            <w:r w:rsidRPr="007C32AC">
              <w:rPr>
                <w:b/>
                <w:bCs w:val="0"/>
                <w:spacing w:val="-1"/>
              </w:rPr>
              <w:t xml:space="preserve"> </w:t>
            </w:r>
            <w:r w:rsidRPr="007C32AC">
              <w:rPr>
                <w:b/>
                <w:bCs w:val="0"/>
              </w:rPr>
              <w:t>narrative</w:t>
            </w:r>
          </w:p>
        </w:tc>
      </w:tr>
      <w:tr w:rsidR="00D33BF0" w:rsidRPr="005F2850" w14:paraId="77A5CCAE" w14:textId="77777777" w:rsidTr="009138CC">
        <w:tc>
          <w:tcPr>
            <w:tcW w:w="4397" w:type="pct"/>
          </w:tcPr>
          <w:p w14:paraId="1F2387A0" w14:textId="23A7D19B" w:rsidR="00D33BF0" w:rsidRPr="002414D7" w:rsidRDefault="00D33BF0" w:rsidP="009138CC">
            <w:pPr>
              <w:pStyle w:val="Tablebody"/>
            </w:pPr>
            <w:r w:rsidRPr="002414D7">
              <w:t>Constructs a coheren</w:t>
            </w:r>
            <w:r w:rsidR="003123B5" w:rsidRPr="002414D7" w:rsidDel="003123B5">
              <w:t>t</w:t>
            </w:r>
            <w:r w:rsidR="003123B5" w:rsidRPr="002414D7">
              <w:t xml:space="preserve"> and</w:t>
            </w:r>
            <w:r w:rsidRPr="002414D7">
              <w:t xml:space="preserve"> analytical argument that shows assessment of the reliability of Thucydides</w:t>
            </w:r>
            <w:r w:rsidR="00847C7C" w:rsidRPr="002414D7">
              <w:t>’</w:t>
            </w:r>
            <w:r w:rsidRPr="002414D7">
              <w:t xml:space="preserve"> perspective on Athenian leadership during the </w:t>
            </w:r>
            <w:proofErr w:type="spellStart"/>
            <w:r w:rsidRPr="002414D7">
              <w:t>Archidamian</w:t>
            </w:r>
            <w:proofErr w:type="spellEnd"/>
            <w:r w:rsidRPr="002414D7">
              <w:t xml:space="preserve"> war, including examination of his biases and relevant features of the historical narrative</w:t>
            </w:r>
          </w:p>
          <w:p w14:paraId="5B148DFF" w14:textId="70FFBE9E" w:rsidR="00D33BF0" w:rsidRPr="008E4757" w:rsidRDefault="00D33BF0" w:rsidP="009138CC">
            <w:pPr>
              <w:pStyle w:val="Tablebody"/>
            </w:pPr>
            <w:r w:rsidRPr="002414D7">
              <w:t>Addresses the question</w:t>
            </w:r>
          </w:p>
        </w:tc>
        <w:tc>
          <w:tcPr>
            <w:tcW w:w="603" w:type="pct"/>
            <w:vAlign w:val="center"/>
          </w:tcPr>
          <w:p w14:paraId="3E9866A0" w14:textId="77777777" w:rsidR="00D33BF0" w:rsidRPr="005F2850" w:rsidRDefault="00D33BF0" w:rsidP="007C32AC">
            <w:pPr>
              <w:pStyle w:val="Tablebody"/>
              <w:jc w:val="center"/>
            </w:pPr>
            <w:r>
              <w:t>7</w:t>
            </w:r>
          </w:p>
        </w:tc>
      </w:tr>
      <w:tr w:rsidR="00D33BF0" w:rsidRPr="005F2850" w14:paraId="712A1156" w14:textId="77777777" w:rsidTr="009138CC">
        <w:tc>
          <w:tcPr>
            <w:tcW w:w="4397" w:type="pct"/>
          </w:tcPr>
          <w:p w14:paraId="3567C3DA" w14:textId="3007C3E7" w:rsidR="00847C7C" w:rsidRPr="002414D7" w:rsidRDefault="00D33BF0" w:rsidP="009138CC">
            <w:pPr>
              <w:pStyle w:val="Tablebody"/>
            </w:pPr>
            <w:r w:rsidRPr="002414D7">
              <w:t>Constructs an argument</w:t>
            </w:r>
            <w:r w:rsidR="00847C7C" w:rsidRPr="002414D7">
              <w:t xml:space="preserve"> </w:t>
            </w:r>
            <w:r w:rsidRPr="002414D7">
              <w:t xml:space="preserve">that shows some assessment of </w:t>
            </w:r>
            <w:r w:rsidR="00847C7C" w:rsidRPr="002414D7">
              <w:t xml:space="preserve">the reliability of Thucydides’ perspective on Athenian leadership during the </w:t>
            </w:r>
            <w:proofErr w:type="spellStart"/>
            <w:r w:rsidR="00847C7C" w:rsidRPr="002414D7">
              <w:t>Archidamian</w:t>
            </w:r>
            <w:proofErr w:type="spellEnd"/>
            <w:r w:rsidR="00847C7C" w:rsidRPr="002414D7">
              <w:t xml:space="preserve"> war, including examination of his biases and some relevant features of the historical narrative</w:t>
            </w:r>
          </w:p>
          <w:p w14:paraId="5311DA02" w14:textId="1E40B866" w:rsidR="00D33BF0" w:rsidRPr="005F2850" w:rsidRDefault="00D33BF0" w:rsidP="009138CC">
            <w:pPr>
              <w:pStyle w:val="Tablebody"/>
              <w:rPr>
                <w:rFonts w:asciiTheme="minorHAnsi" w:hAnsiTheme="minorHAnsi"/>
              </w:rPr>
            </w:pPr>
            <w:r w:rsidRPr="002414D7">
              <w:t>Addresses the question</w:t>
            </w:r>
          </w:p>
        </w:tc>
        <w:tc>
          <w:tcPr>
            <w:tcW w:w="603" w:type="pct"/>
            <w:vAlign w:val="center"/>
          </w:tcPr>
          <w:p w14:paraId="6EE56394" w14:textId="77777777" w:rsidR="00D33BF0" w:rsidRPr="005F2850" w:rsidRDefault="00D33BF0" w:rsidP="007C32AC">
            <w:pPr>
              <w:pStyle w:val="Tablebody"/>
              <w:jc w:val="center"/>
            </w:pPr>
            <w:r>
              <w:t>6</w:t>
            </w:r>
          </w:p>
        </w:tc>
      </w:tr>
      <w:tr w:rsidR="00D33BF0" w:rsidRPr="005F2850" w14:paraId="0CA16694" w14:textId="77777777" w:rsidTr="009138CC">
        <w:tc>
          <w:tcPr>
            <w:tcW w:w="4397" w:type="pct"/>
          </w:tcPr>
          <w:p w14:paraId="5161E036" w14:textId="77777777" w:rsidR="000D4A77" w:rsidRPr="002414D7" w:rsidRDefault="00D33BF0" w:rsidP="009138CC">
            <w:pPr>
              <w:pStyle w:val="Tablebody"/>
            </w:pPr>
            <w:r w:rsidRPr="002414D7">
              <w:t xml:space="preserve">Presents relevant points/information in relation to the </w:t>
            </w:r>
            <w:r w:rsidR="00847C7C" w:rsidRPr="002414D7">
              <w:t xml:space="preserve">reliability of Thucydides’ perspective on Athenian leadership during the </w:t>
            </w:r>
            <w:proofErr w:type="spellStart"/>
            <w:r w:rsidR="00847C7C" w:rsidRPr="002414D7">
              <w:t>Archidamian</w:t>
            </w:r>
            <w:proofErr w:type="spellEnd"/>
            <w:r w:rsidR="00847C7C" w:rsidRPr="002414D7">
              <w:t xml:space="preserve"> war, including identification of some of his biases and some features of the historical narrative</w:t>
            </w:r>
          </w:p>
          <w:p w14:paraId="5E312C2F" w14:textId="0F873751" w:rsidR="00D33BF0" w:rsidRPr="002414D7" w:rsidRDefault="00D33BF0" w:rsidP="009138CC">
            <w:pPr>
              <w:pStyle w:val="Tablebody"/>
            </w:pPr>
            <w:r w:rsidRPr="002414D7">
              <w:t>Presents the response/discussion within a logical structure</w:t>
            </w:r>
          </w:p>
          <w:p w14:paraId="1F78E928" w14:textId="33EEE46B" w:rsidR="00D33BF0" w:rsidRPr="005F2850" w:rsidRDefault="00D33BF0" w:rsidP="009138CC">
            <w:pPr>
              <w:pStyle w:val="Tablebody"/>
              <w:rPr>
                <w:rFonts w:asciiTheme="minorHAnsi" w:hAnsiTheme="minorHAnsi"/>
              </w:rPr>
            </w:pPr>
            <w:r w:rsidRPr="002414D7">
              <w:t>Addresses most aspects of the question</w:t>
            </w:r>
          </w:p>
        </w:tc>
        <w:tc>
          <w:tcPr>
            <w:tcW w:w="603" w:type="pct"/>
            <w:vAlign w:val="center"/>
          </w:tcPr>
          <w:p w14:paraId="7C957473" w14:textId="77777777" w:rsidR="00D33BF0" w:rsidRPr="005F2850" w:rsidRDefault="00D33BF0" w:rsidP="007C32AC">
            <w:pPr>
              <w:pStyle w:val="Tablebody"/>
              <w:jc w:val="center"/>
            </w:pPr>
            <w:r>
              <w:t>5</w:t>
            </w:r>
          </w:p>
        </w:tc>
      </w:tr>
      <w:tr w:rsidR="00D33BF0" w:rsidRPr="005F2850" w14:paraId="729FFB82" w14:textId="77777777" w:rsidTr="009138CC">
        <w:tc>
          <w:tcPr>
            <w:tcW w:w="4397" w:type="pct"/>
          </w:tcPr>
          <w:p w14:paraId="587BE75C" w14:textId="77777777" w:rsidR="000D4A77" w:rsidRPr="002414D7" w:rsidRDefault="00D33BF0" w:rsidP="009138CC">
            <w:pPr>
              <w:pStyle w:val="Tablebody"/>
            </w:pPr>
            <w:r w:rsidRPr="002414D7">
              <w:t xml:space="preserve">Presents some relevant points/information in relation to the </w:t>
            </w:r>
            <w:r w:rsidR="00847C7C" w:rsidRPr="002414D7">
              <w:t xml:space="preserve">reliability of Thucydides’ perspective on Athenian leadership during the </w:t>
            </w:r>
            <w:proofErr w:type="spellStart"/>
            <w:r w:rsidR="00847C7C" w:rsidRPr="002414D7">
              <w:t>Archidamian</w:t>
            </w:r>
            <w:proofErr w:type="spellEnd"/>
            <w:r w:rsidR="00847C7C" w:rsidRPr="002414D7">
              <w:t xml:space="preserve"> war and/or on his biases and/or some features of the historical narrative</w:t>
            </w:r>
          </w:p>
          <w:p w14:paraId="4FE17E32" w14:textId="32E363E4" w:rsidR="00D33BF0" w:rsidRPr="002414D7" w:rsidRDefault="00D33BF0" w:rsidP="009138CC">
            <w:pPr>
              <w:pStyle w:val="Tablebody"/>
            </w:pPr>
            <w:r w:rsidRPr="002414D7">
              <w:t>Indicates direction for argument</w:t>
            </w:r>
          </w:p>
          <w:p w14:paraId="18B32F3D" w14:textId="0F05EFD6" w:rsidR="00D33BF0" w:rsidRPr="00B900F3" w:rsidRDefault="00D33BF0" w:rsidP="009138CC">
            <w:pPr>
              <w:pStyle w:val="Tablebody"/>
            </w:pPr>
            <w:r w:rsidRPr="002414D7">
              <w:t>Attempts to address the question</w:t>
            </w:r>
          </w:p>
        </w:tc>
        <w:tc>
          <w:tcPr>
            <w:tcW w:w="603" w:type="pct"/>
            <w:vAlign w:val="center"/>
          </w:tcPr>
          <w:p w14:paraId="2D28004B" w14:textId="77777777" w:rsidR="00D33BF0" w:rsidRDefault="00D33BF0" w:rsidP="007C32AC">
            <w:pPr>
              <w:pStyle w:val="Tablebody"/>
              <w:jc w:val="center"/>
            </w:pPr>
            <w:r>
              <w:t>4</w:t>
            </w:r>
          </w:p>
        </w:tc>
      </w:tr>
      <w:tr w:rsidR="00D33BF0" w:rsidRPr="005F2850" w14:paraId="716B1D85" w14:textId="77777777" w:rsidTr="009138CC">
        <w:tc>
          <w:tcPr>
            <w:tcW w:w="4397" w:type="pct"/>
          </w:tcPr>
          <w:p w14:paraId="36021A4A" w14:textId="71CE9585" w:rsidR="00847C7C" w:rsidRPr="002414D7" w:rsidRDefault="00D33BF0" w:rsidP="009138CC">
            <w:pPr>
              <w:pStyle w:val="Tablebody"/>
            </w:pPr>
            <w:r w:rsidRPr="002414D7">
              <w:t>Presents some points/information in relation to the</w:t>
            </w:r>
            <w:r w:rsidR="00847C7C" w:rsidRPr="002414D7">
              <w:t xml:space="preserve"> reliability of Thucydides’ perspective on Athenian leadership during the </w:t>
            </w:r>
            <w:proofErr w:type="spellStart"/>
            <w:r w:rsidR="00847C7C" w:rsidRPr="002414D7">
              <w:t>Archidamian</w:t>
            </w:r>
            <w:proofErr w:type="spellEnd"/>
            <w:r w:rsidR="00847C7C" w:rsidRPr="002414D7">
              <w:t xml:space="preserve"> war or on his biases and/or some features of the historical narrative</w:t>
            </w:r>
          </w:p>
          <w:p w14:paraId="28C3B389" w14:textId="1D4AF2AC" w:rsidR="00D33BF0" w:rsidRPr="00B900F3" w:rsidRDefault="00D33BF0" w:rsidP="009138CC">
            <w:pPr>
              <w:pStyle w:val="Tablebody"/>
            </w:pPr>
            <w:r w:rsidRPr="002414D7">
              <w:t>Attempts to address the question</w:t>
            </w:r>
          </w:p>
        </w:tc>
        <w:tc>
          <w:tcPr>
            <w:tcW w:w="603" w:type="pct"/>
            <w:vAlign w:val="center"/>
          </w:tcPr>
          <w:p w14:paraId="76CB543A" w14:textId="77777777" w:rsidR="00D33BF0" w:rsidRDefault="00D33BF0" w:rsidP="007C32AC">
            <w:pPr>
              <w:pStyle w:val="Tablebody"/>
              <w:jc w:val="center"/>
            </w:pPr>
            <w:r>
              <w:t>3</w:t>
            </w:r>
          </w:p>
        </w:tc>
      </w:tr>
      <w:tr w:rsidR="00D33BF0" w:rsidRPr="005F2850" w14:paraId="46A65958" w14:textId="77777777" w:rsidTr="009138CC">
        <w:tc>
          <w:tcPr>
            <w:tcW w:w="4397" w:type="pct"/>
          </w:tcPr>
          <w:p w14:paraId="35585940" w14:textId="27291E25" w:rsidR="00D33BF0" w:rsidRPr="005F2850" w:rsidRDefault="00D33BF0" w:rsidP="009138CC">
            <w:pPr>
              <w:pStyle w:val="Tablebody"/>
              <w:rPr>
                <w:rFonts w:asciiTheme="minorHAnsi" w:hAnsiTheme="minorHAnsi"/>
              </w:rPr>
            </w:pPr>
            <w:r w:rsidRPr="002414D7">
              <w:t xml:space="preserve">Makes generalisations and a few relevant statements in relation to </w:t>
            </w:r>
            <w:r w:rsidR="00847C7C" w:rsidRPr="002414D7">
              <w:t>Thucydides’ perspective or his biases or the historical narrative</w:t>
            </w:r>
          </w:p>
        </w:tc>
        <w:tc>
          <w:tcPr>
            <w:tcW w:w="603" w:type="pct"/>
            <w:vAlign w:val="center"/>
          </w:tcPr>
          <w:p w14:paraId="1964AF50" w14:textId="77777777" w:rsidR="00D33BF0" w:rsidRPr="005F2850" w:rsidRDefault="00D33BF0" w:rsidP="007C32AC">
            <w:pPr>
              <w:pStyle w:val="Tablebody"/>
              <w:jc w:val="center"/>
            </w:pPr>
            <w:r w:rsidRPr="005F2850">
              <w:t>2</w:t>
            </w:r>
          </w:p>
        </w:tc>
      </w:tr>
      <w:tr w:rsidR="00D33BF0" w:rsidRPr="005F2850" w14:paraId="7EAD884C" w14:textId="77777777" w:rsidTr="009138CC">
        <w:trPr>
          <w:trHeight w:val="223"/>
        </w:trPr>
        <w:tc>
          <w:tcPr>
            <w:tcW w:w="4397" w:type="pct"/>
          </w:tcPr>
          <w:p w14:paraId="76BE512B" w14:textId="15946D23" w:rsidR="00D33BF0" w:rsidRPr="005F2850" w:rsidRDefault="00D33BF0" w:rsidP="009138CC">
            <w:pPr>
              <w:pStyle w:val="Tablebody"/>
              <w:rPr>
                <w:rFonts w:asciiTheme="minorHAnsi" w:hAnsiTheme="minorHAnsi"/>
              </w:rPr>
            </w:pPr>
            <w:r w:rsidRPr="002414D7">
              <w:t>Makes general, disjointed statements in relation to the historical narrative or the question</w:t>
            </w:r>
          </w:p>
        </w:tc>
        <w:tc>
          <w:tcPr>
            <w:tcW w:w="603" w:type="pct"/>
            <w:vAlign w:val="center"/>
          </w:tcPr>
          <w:p w14:paraId="7E3CD468" w14:textId="77777777" w:rsidR="00D33BF0" w:rsidRPr="005F2850" w:rsidRDefault="00D33BF0" w:rsidP="007C32AC">
            <w:pPr>
              <w:pStyle w:val="Tablebody"/>
              <w:jc w:val="center"/>
            </w:pPr>
            <w:r w:rsidRPr="005F2850">
              <w:t>1</w:t>
            </w:r>
          </w:p>
        </w:tc>
      </w:tr>
      <w:tr w:rsidR="00D33BF0" w:rsidRPr="005F2850" w14:paraId="0E81776F" w14:textId="77777777" w:rsidTr="009138CC">
        <w:tc>
          <w:tcPr>
            <w:tcW w:w="4397" w:type="pct"/>
          </w:tcPr>
          <w:p w14:paraId="6252C8D0" w14:textId="77777777" w:rsidR="00D33BF0" w:rsidRPr="00B61AC7" w:rsidRDefault="00D33BF0" w:rsidP="00B61AC7">
            <w:pPr>
              <w:pStyle w:val="Tablebody"/>
              <w:jc w:val="right"/>
              <w:rPr>
                <w:b/>
                <w:bCs w:val="0"/>
              </w:rPr>
            </w:pPr>
            <w:r w:rsidRPr="00B61AC7">
              <w:rPr>
                <w:b/>
                <w:bCs w:val="0"/>
              </w:rPr>
              <w:t>Subtotal</w:t>
            </w:r>
          </w:p>
        </w:tc>
        <w:tc>
          <w:tcPr>
            <w:tcW w:w="603" w:type="pct"/>
          </w:tcPr>
          <w:p w14:paraId="1CEEC17C" w14:textId="41CC53BD" w:rsidR="00D33BF0" w:rsidRPr="00B61AC7" w:rsidRDefault="008728CC" w:rsidP="008728CC">
            <w:pPr>
              <w:pStyle w:val="Tablebody"/>
              <w:jc w:val="right"/>
              <w:rPr>
                <w:b/>
                <w:bCs w:val="0"/>
              </w:rPr>
            </w:pPr>
            <w:r>
              <w:rPr>
                <w:b/>
                <w:bCs w:val="0"/>
              </w:rPr>
              <w:t>/</w:t>
            </w:r>
            <w:r w:rsidR="00D33BF0" w:rsidRPr="00B61AC7">
              <w:rPr>
                <w:b/>
                <w:bCs w:val="0"/>
              </w:rPr>
              <w:t>7</w:t>
            </w:r>
          </w:p>
        </w:tc>
      </w:tr>
      <w:tr w:rsidR="00D33BF0" w:rsidRPr="005F2850" w14:paraId="12180CF5" w14:textId="77777777" w:rsidTr="009138CC">
        <w:tc>
          <w:tcPr>
            <w:tcW w:w="5000" w:type="pct"/>
            <w:gridSpan w:val="2"/>
            <w:shd w:val="clear" w:color="auto" w:fill="E4D8EB"/>
            <w:tcMar>
              <w:top w:w="57" w:type="dxa"/>
              <w:bottom w:w="57" w:type="dxa"/>
            </w:tcMar>
          </w:tcPr>
          <w:p w14:paraId="17CF9872" w14:textId="77777777" w:rsidR="00D33BF0" w:rsidRPr="00B8716C" w:rsidRDefault="00D33BF0" w:rsidP="00B8716C">
            <w:pPr>
              <w:pStyle w:val="Tablebody"/>
              <w:rPr>
                <w:b/>
                <w:bCs w:val="0"/>
              </w:rPr>
            </w:pPr>
            <w:r w:rsidRPr="00B8716C">
              <w:rPr>
                <w:b/>
                <w:bCs w:val="0"/>
              </w:rPr>
              <w:t>Historical terminology/concepts</w:t>
            </w:r>
          </w:p>
        </w:tc>
      </w:tr>
      <w:tr w:rsidR="00D33BF0" w:rsidRPr="005F2850" w14:paraId="7041D0B2" w14:textId="77777777" w:rsidTr="009138CC">
        <w:tc>
          <w:tcPr>
            <w:tcW w:w="4397" w:type="pct"/>
          </w:tcPr>
          <w:p w14:paraId="3FB5C7AE" w14:textId="3A465F59" w:rsidR="00D33BF0" w:rsidRPr="005F2850" w:rsidRDefault="00D33BF0" w:rsidP="00B61AC7">
            <w:pPr>
              <w:pStyle w:val="Tablebody"/>
              <w:rPr>
                <w:b/>
              </w:rPr>
            </w:pPr>
            <w:r w:rsidRPr="008E4757">
              <w:t xml:space="preserve">Uses appropriate historical terms and concepts to </w:t>
            </w:r>
            <w:r>
              <w:t>support the</w:t>
            </w:r>
            <w:r w:rsidR="003123B5">
              <w:t>ir</w:t>
            </w:r>
            <w:r w:rsidRPr="008E4757">
              <w:t xml:space="preserve"> </w:t>
            </w:r>
            <w:r w:rsidR="0021490B">
              <w:t>answer</w:t>
            </w:r>
          </w:p>
        </w:tc>
        <w:tc>
          <w:tcPr>
            <w:tcW w:w="603" w:type="pct"/>
          </w:tcPr>
          <w:p w14:paraId="3BBA2C49" w14:textId="77777777" w:rsidR="00D33BF0" w:rsidRPr="00766230" w:rsidRDefault="00D33BF0" w:rsidP="00B61AC7">
            <w:pPr>
              <w:pStyle w:val="Tablebody"/>
              <w:jc w:val="center"/>
            </w:pPr>
            <w:r w:rsidRPr="00766230">
              <w:t>2</w:t>
            </w:r>
          </w:p>
        </w:tc>
      </w:tr>
      <w:tr w:rsidR="00D33BF0" w:rsidRPr="005F2850" w14:paraId="7F653760" w14:textId="77777777" w:rsidTr="009138CC">
        <w:tc>
          <w:tcPr>
            <w:tcW w:w="4397" w:type="pct"/>
          </w:tcPr>
          <w:p w14:paraId="27F03740" w14:textId="749FE1FC" w:rsidR="00D33BF0" w:rsidRPr="00766230" w:rsidRDefault="00D33BF0" w:rsidP="00B61AC7">
            <w:pPr>
              <w:pStyle w:val="Tablebody"/>
            </w:pPr>
            <w:r>
              <w:t>Uses some historical terms in the</w:t>
            </w:r>
            <w:r w:rsidR="003123B5">
              <w:t>ir</w:t>
            </w:r>
            <w:r>
              <w:t xml:space="preserve"> </w:t>
            </w:r>
            <w:r w:rsidR="0021490B">
              <w:t>answer</w:t>
            </w:r>
          </w:p>
        </w:tc>
        <w:tc>
          <w:tcPr>
            <w:tcW w:w="603" w:type="pct"/>
          </w:tcPr>
          <w:p w14:paraId="45844C05" w14:textId="77777777" w:rsidR="00D33BF0" w:rsidRPr="00766230" w:rsidRDefault="00D33BF0" w:rsidP="00B61AC7">
            <w:pPr>
              <w:pStyle w:val="Tablebody"/>
              <w:jc w:val="center"/>
            </w:pPr>
            <w:r>
              <w:t>1</w:t>
            </w:r>
          </w:p>
        </w:tc>
      </w:tr>
      <w:tr w:rsidR="00D33BF0" w:rsidRPr="005F2850" w14:paraId="4A689C6A" w14:textId="77777777" w:rsidTr="009138CC">
        <w:tc>
          <w:tcPr>
            <w:tcW w:w="4397" w:type="pct"/>
          </w:tcPr>
          <w:p w14:paraId="690A5CBA" w14:textId="77777777" w:rsidR="00D33BF0" w:rsidRPr="00B61AC7" w:rsidRDefault="00D33BF0" w:rsidP="00B61AC7">
            <w:pPr>
              <w:pStyle w:val="Tablebody"/>
              <w:jc w:val="right"/>
              <w:rPr>
                <w:b/>
                <w:bCs w:val="0"/>
              </w:rPr>
            </w:pPr>
            <w:r w:rsidRPr="00B61AC7">
              <w:rPr>
                <w:b/>
                <w:bCs w:val="0"/>
              </w:rPr>
              <w:t>Subtotal</w:t>
            </w:r>
          </w:p>
        </w:tc>
        <w:tc>
          <w:tcPr>
            <w:tcW w:w="603" w:type="pct"/>
          </w:tcPr>
          <w:p w14:paraId="4D943957" w14:textId="56B55C6A" w:rsidR="00D33BF0" w:rsidRPr="00766230" w:rsidRDefault="008728CC" w:rsidP="008728CC">
            <w:pPr>
              <w:pStyle w:val="Tablebody"/>
              <w:jc w:val="right"/>
              <w:rPr>
                <w:b/>
                <w:bCs w:val="0"/>
              </w:rPr>
            </w:pPr>
            <w:r>
              <w:rPr>
                <w:b/>
                <w:bCs w:val="0"/>
              </w:rPr>
              <w:t>/</w:t>
            </w:r>
            <w:r w:rsidR="00D33BF0" w:rsidRPr="00B61AC7">
              <w:rPr>
                <w:b/>
                <w:bCs w:val="0"/>
              </w:rPr>
              <w:t>2</w:t>
            </w:r>
          </w:p>
        </w:tc>
      </w:tr>
      <w:tr w:rsidR="00D33BF0" w:rsidRPr="005F2850" w14:paraId="46225496" w14:textId="77777777" w:rsidTr="009138CC">
        <w:tc>
          <w:tcPr>
            <w:tcW w:w="5000" w:type="pct"/>
            <w:gridSpan w:val="2"/>
            <w:shd w:val="clear" w:color="auto" w:fill="E4D8EB"/>
            <w:tcMar>
              <w:top w:w="57" w:type="dxa"/>
              <w:bottom w:w="57" w:type="dxa"/>
            </w:tcMar>
          </w:tcPr>
          <w:p w14:paraId="2A45783C" w14:textId="77777777" w:rsidR="00D33BF0" w:rsidRPr="00B8716C" w:rsidRDefault="00D33BF0" w:rsidP="00B8716C">
            <w:pPr>
              <w:pStyle w:val="Tablebody"/>
              <w:rPr>
                <w:b/>
                <w:bCs w:val="0"/>
              </w:rPr>
            </w:pPr>
            <w:r w:rsidRPr="00B8716C">
              <w:rPr>
                <w:b/>
                <w:bCs w:val="0"/>
              </w:rPr>
              <w:t>Use of evidence/sources</w:t>
            </w:r>
          </w:p>
        </w:tc>
      </w:tr>
      <w:tr w:rsidR="00D33BF0" w:rsidRPr="005F2850" w14:paraId="1CCCA896" w14:textId="77777777" w:rsidTr="009138CC">
        <w:tc>
          <w:tcPr>
            <w:tcW w:w="4397" w:type="pct"/>
          </w:tcPr>
          <w:p w14:paraId="13CD223C" w14:textId="32DF82B8" w:rsidR="007D3C80" w:rsidRPr="002414D7" w:rsidRDefault="007D3C80" w:rsidP="009138CC">
            <w:pPr>
              <w:pStyle w:val="Tablebody"/>
            </w:pPr>
            <w:r w:rsidRPr="002414D7">
              <w:t>Uses evidence effectively to provide some support for the argument/assessment of the reliability of Thucydides perspective against alternative perspectives</w:t>
            </w:r>
          </w:p>
          <w:p w14:paraId="2E13E093" w14:textId="2DEC8513" w:rsidR="00D33BF0" w:rsidRPr="00B61AC7" w:rsidRDefault="007D3C80" w:rsidP="009138CC">
            <w:pPr>
              <w:pStyle w:val="Tablebody"/>
            </w:pPr>
            <w:r w:rsidRPr="002414D7">
              <w:t>Makes reference to relevant ancient and/or modern sources with accuracy and detail throughout the</w:t>
            </w:r>
            <w:r w:rsidR="003123B5" w:rsidRPr="002414D7">
              <w:t>ir</w:t>
            </w:r>
            <w:r w:rsidRPr="002414D7">
              <w:t xml:space="preserve"> response</w:t>
            </w:r>
          </w:p>
        </w:tc>
        <w:tc>
          <w:tcPr>
            <w:tcW w:w="603" w:type="pct"/>
            <w:vAlign w:val="center"/>
          </w:tcPr>
          <w:p w14:paraId="4B9B3853" w14:textId="77777777" w:rsidR="00D33BF0" w:rsidRPr="005F2850" w:rsidRDefault="00D33BF0" w:rsidP="00B8716C">
            <w:pPr>
              <w:pStyle w:val="Tablebody"/>
              <w:jc w:val="center"/>
            </w:pPr>
            <w:r>
              <w:t>4</w:t>
            </w:r>
          </w:p>
        </w:tc>
      </w:tr>
      <w:tr w:rsidR="00D33BF0" w:rsidRPr="005F2850" w14:paraId="5350677B" w14:textId="77777777" w:rsidTr="009138CC">
        <w:tc>
          <w:tcPr>
            <w:tcW w:w="4397" w:type="pct"/>
          </w:tcPr>
          <w:p w14:paraId="6E09DF71" w14:textId="38ED4298" w:rsidR="007D3C80" w:rsidRPr="002414D7" w:rsidRDefault="007D3C80" w:rsidP="009138CC">
            <w:pPr>
              <w:pStyle w:val="Tablebody"/>
            </w:pPr>
            <w:r w:rsidRPr="002414D7">
              <w:t>Uses evidence in an attempt to provide some support for the argument/assessment of the reliability of Thucydides perspective against alternative perspectives</w:t>
            </w:r>
          </w:p>
          <w:p w14:paraId="726C5390" w14:textId="0E10EC17" w:rsidR="00D33BF0" w:rsidRPr="00B61AC7" w:rsidRDefault="007D3C80" w:rsidP="009138CC">
            <w:pPr>
              <w:pStyle w:val="Tablebody"/>
            </w:pPr>
            <w:r w:rsidRPr="002414D7">
              <w:t xml:space="preserve">Makes </w:t>
            </w:r>
            <w:r w:rsidR="00F07C0B" w:rsidRPr="002414D7">
              <w:t xml:space="preserve">some </w:t>
            </w:r>
            <w:r w:rsidRPr="002414D7">
              <w:t xml:space="preserve">reference to relevant ancient and/or modern sources </w:t>
            </w:r>
            <w:r w:rsidR="00F07C0B" w:rsidRPr="002414D7">
              <w:t>with accuracy in the</w:t>
            </w:r>
            <w:r w:rsidR="003123B5" w:rsidRPr="002414D7">
              <w:t>ir</w:t>
            </w:r>
            <w:r w:rsidR="00F07C0B" w:rsidRPr="002414D7">
              <w:t xml:space="preserve"> response</w:t>
            </w:r>
          </w:p>
        </w:tc>
        <w:tc>
          <w:tcPr>
            <w:tcW w:w="603" w:type="pct"/>
            <w:vAlign w:val="center"/>
          </w:tcPr>
          <w:p w14:paraId="40CEA9AF" w14:textId="77777777" w:rsidR="00D33BF0" w:rsidRDefault="00D33BF0" w:rsidP="00B8716C">
            <w:pPr>
              <w:pStyle w:val="Tablebody"/>
              <w:jc w:val="center"/>
            </w:pPr>
            <w:r>
              <w:t>3</w:t>
            </w:r>
          </w:p>
        </w:tc>
      </w:tr>
      <w:tr w:rsidR="00D33BF0" w:rsidRPr="005F2850" w14:paraId="22D197D9" w14:textId="77777777" w:rsidTr="009138CC">
        <w:trPr>
          <w:trHeight w:val="203"/>
        </w:trPr>
        <w:tc>
          <w:tcPr>
            <w:tcW w:w="4397" w:type="pct"/>
          </w:tcPr>
          <w:p w14:paraId="7EA34A00" w14:textId="77777777" w:rsidR="003667D7" w:rsidRDefault="0027689E" w:rsidP="009138CC">
            <w:pPr>
              <w:pStyle w:val="Tablebody"/>
            </w:pPr>
            <w:r w:rsidRPr="002414D7">
              <w:t>Uses some evidence in the</w:t>
            </w:r>
            <w:r w:rsidR="003123B5" w:rsidRPr="002414D7">
              <w:t>ir</w:t>
            </w:r>
            <w:r w:rsidRPr="002414D7">
              <w:t xml:space="preserve"> response</w:t>
            </w:r>
          </w:p>
          <w:p w14:paraId="4E9EA968" w14:textId="405B0388" w:rsidR="00D33BF0" w:rsidRPr="00B61AC7" w:rsidRDefault="0027689E" w:rsidP="009138CC">
            <w:pPr>
              <w:pStyle w:val="Tablebody"/>
            </w:pPr>
            <w:r w:rsidRPr="002414D7">
              <w:t>Makes limited reference to this evidence</w:t>
            </w:r>
          </w:p>
        </w:tc>
        <w:tc>
          <w:tcPr>
            <w:tcW w:w="603" w:type="pct"/>
            <w:vAlign w:val="center"/>
          </w:tcPr>
          <w:p w14:paraId="37D5DED0" w14:textId="77777777" w:rsidR="00D33BF0" w:rsidRPr="005F2850" w:rsidRDefault="00D33BF0" w:rsidP="00B8716C">
            <w:pPr>
              <w:pStyle w:val="Tablebody"/>
              <w:jc w:val="center"/>
            </w:pPr>
            <w:r>
              <w:t>2</w:t>
            </w:r>
          </w:p>
        </w:tc>
      </w:tr>
      <w:tr w:rsidR="00D33BF0" w:rsidRPr="005F2850" w14:paraId="0F4547B1" w14:textId="77777777" w:rsidTr="009138CC">
        <w:tc>
          <w:tcPr>
            <w:tcW w:w="4397" w:type="pct"/>
          </w:tcPr>
          <w:p w14:paraId="5DBB21D8" w14:textId="5B9A1F83" w:rsidR="00D33BF0" w:rsidRPr="002414D7" w:rsidRDefault="00D33BF0" w:rsidP="009138CC">
            <w:pPr>
              <w:pStyle w:val="Tablebody"/>
            </w:pPr>
            <w:r w:rsidRPr="002414D7">
              <w:t>Presents some limited evidence with inaccuracies</w:t>
            </w:r>
          </w:p>
        </w:tc>
        <w:tc>
          <w:tcPr>
            <w:tcW w:w="603" w:type="pct"/>
            <w:vAlign w:val="center"/>
          </w:tcPr>
          <w:p w14:paraId="6F0E3647" w14:textId="77777777" w:rsidR="00D33BF0" w:rsidRPr="005F2850" w:rsidRDefault="00D33BF0" w:rsidP="00B8716C">
            <w:pPr>
              <w:pStyle w:val="Tablebody"/>
              <w:jc w:val="center"/>
            </w:pPr>
            <w:r>
              <w:t>1</w:t>
            </w:r>
          </w:p>
        </w:tc>
      </w:tr>
      <w:tr w:rsidR="00D33BF0" w:rsidRPr="005F2850" w14:paraId="0031F709" w14:textId="77777777" w:rsidTr="009138CC">
        <w:tc>
          <w:tcPr>
            <w:tcW w:w="4397" w:type="pct"/>
          </w:tcPr>
          <w:p w14:paraId="6FDC1B8D" w14:textId="77777777" w:rsidR="00D33BF0" w:rsidRPr="00B61AC7" w:rsidRDefault="00D33BF0" w:rsidP="00B61AC7">
            <w:pPr>
              <w:pStyle w:val="Tablebody"/>
              <w:jc w:val="right"/>
              <w:rPr>
                <w:b/>
                <w:bCs w:val="0"/>
              </w:rPr>
            </w:pPr>
            <w:r w:rsidRPr="00B61AC7">
              <w:rPr>
                <w:b/>
                <w:bCs w:val="0"/>
              </w:rPr>
              <w:t>Subtotal</w:t>
            </w:r>
          </w:p>
        </w:tc>
        <w:tc>
          <w:tcPr>
            <w:tcW w:w="603" w:type="pct"/>
          </w:tcPr>
          <w:p w14:paraId="6A19F0A6" w14:textId="06A737C9" w:rsidR="00D33BF0" w:rsidRPr="00B61AC7" w:rsidRDefault="008728CC" w:rsidP="008728CC">
            <w:pPr>
              <w:pStyle w:val="Tablebody"/>
              <w:jc w:val="right"/>
              <w:rPr>
                <w:b/>
                <w:bCs w:val="0"/>
              </w:rPr>
            </w:pPr>
            <w:r>
              <w:rPr>
                <w:b/>
                <w:bCs w:val="0"/>
              </w:rPr>
              <w:t>/</w:t>
            </w:r>
            <w:r w:rsidR="00D33BF0" w:rsidRPr="00B61AC7">
              <w:rPr>
                <w:b/>
                <w:bCs w:val="0"/>
              </w:rPr>
              <w:t>4</w:t>
            </w:r>
          </w:p>
        </w:tc>
      </w:tr>
      <w:tr w:rsidR="00D33BF0" w:rsidRPr="005F2850" w14:paraId="45D8A791" w14:textId="77777777" w:rsidTr="009138CC">
        <w:tc>
          <w:tcPr>
            <w:tcW w:w="4397" w:type="pct"/>
            <w:vAlign w:val="center"/>
          </w:tcPr>
          <w:p w14:paraId="17DEC8DF" w14:textId="77777777" w:rsidR="00D33BF0" w:rsidRPr="00B61AC7" w:rsidRDefault="00D33BF0" w:rsidP="00B61AC7">
            <w:pPr>
              <w:pStyle w:val="Tablebody"/>
              <w:jc w:val="right"/>
              <w:rPr>
                <w:b/>
                <w:bCs w:val="0"/>
              </w:rPr>
            </w:pPr>
            <w:r w:rsidRPr="00B61AC7">
              <w:rPr>
                <w:b/>
                <w:bCs w:val="0"/>
              </w:rPr>
              <w:t>Total</w:t>
            </w:r>
          </w:p>
        </w:tc>
        <w:tc>
          <w:tcPr>
            <w:tcW w:w="603" w:type="pct"/>
            <w:vAlign w:val="center"/>
          </w:tcPr>
          <w:p w14:paraId="58CCDA1E" w14:textId="5813D55D" w:rsidR="00D33BF0" w:rsidRPr="00B61AC7" w:rsidRDefault="008728CC" w:rsidP="008728CC">
            <w:pPr>
              <w:pStyle w:val="Tablebody"/>
              <w:jc w:val="right"/>
              <w:rPr>
                <w:b/>
                <w:bCs w:val="0"/>
              </w:rPr>
            </w:pPr>
            <w:r>
              <w:rPr>
                <w:b/>
                <w:bCs w:val="0"/>
              </w:rPr>
              <w:t>/</w:t>
            </w:r>
            <w:r w:rsidR="00D33BF0" w:rsidRPr="00B61AC7">
              <w:rPr>
                <w:b/>
                <w:bCs w:val="0"/>
              </w:rPr>
              <w:t>13</w:t>
            </w:r>
          </w:p>
        </w:tc>
      </w:tr>
      <w:tr w:rsidR="00D33BF0" w14:paraId="7B9E61AA" w14:textId="77777777" w:rsidTr="009138CC">
        <w:tc>
          <w:tcPr>
            <w:tcW w:w="5000" w:type="pct"/>
            <w:gridSpan w:val="2"/>
            <w:shd w:val="clear" w:color="auto" w:fill="E4D8EB"/>
            <w:tcMar>
              <w:top w:w="57" w:type="dxa"/>
              <w:bottom w:w="57" w:type="dxa"/>
            </w:tcMar>
          </w:tcPr>
          <w:p w14:paraId="23A13C98" w14:textId="77777777" w:rsidR="00D33BF0" w:rsidRDefault="00D33BF0" w:rsidP="0000245C">
            <w:pPr>
              <w:contextualSpacing/>
              <w:rPr>
                <w:b/>
                <w:sz w:val="20"/>
                <w:szCs w:val="20"/>
              </w:rPr>
            </w:pPr>
            <w:r>
              <w:rPr>
                <w:b/>
                <w:sz w:val="20"/>
                <w:szCs w:val="20"/>
              </w:rPr>
              <w:t>Answers may include</w:t>
            </w:r>
          </w:p>
        </w:tc>
      </w:tr>
      <w:tr w:rsidR="00D33BF0" w14:paraId="564835A6" w14:textId="77777777" w:rsidTr="009138CC">
        <w:tc>
          <w:tcPr>
            <w:tcW w:w="5000" w:type="pct"/>
            <w:gridSpan w:val="2"/>
            <w:vAlign w:val="center"/>
          </w:tcPr>
          <w:p w14:paraId="6FEFB5B9" w14:textId="0396A7CC" w:rsidR="006424BB" w:rsidRPr="007E6B4B" w:rsidRDefault="00F81B4C" w:rsidP="002414D7">
            <w:pPr>
              <w:pStyle w:val="Tablebody"/>
            </w:pPr>
            <w:r>
              <w:t>A</w:t>
            </w:r>
            <w:r w:rsidR="006424BB" w:rsidRPr="007E6B4B">
              <w:t>ssess</w:t>
            </w:r>
            <w:r>
              <w:t>ment of</w:t>
            </w:r>
            <w:r w:rsidR="006424BB" w:rsidRPr="007E6B4B">
              <w:t xml:space="preserve"> the reliability of Thucydides’ perspective on Athenian leadership during the </w:t>
            </w:r>
            <w:proofErr w:type="spellStart"/>
            <w:r w:rsidR="006424BB" w:rsidRPr="007E6B4B">
              <w:t>Archidamian</w:t>
            </w:r>
            <w:proofErr w:type="spellEnd"/>
            <w:r w:rsidR="006424BB" w:rsidRPr="007E6B4B">
              <w:t xml:space="preserve"> War</w:t>
            </w:r>
            <w:r w:rsidR="00E3413E">
              <w:t xml:space="preserve"> by</w:t>
            </w:r>
            <w:r w:rsidR="006424BB" w:rsidRPr="007E6B4B">
              <w:t xml:space="preserve">: </w:t>
            </w:r>
          </w:p>
          <w:p w14:paraId="5A1B5A6A" w14:textId="16FDA591" w:rsidR="006424BB" w:rsidRPr="00E5406D" w:rsidRDefault="006424BB" w:rsidP="000C12A2">
            <w:pPr>
              <w:pStyle w:val="TableListParagraph"/>
              <w:numPr>
                <w:ilvl w:val="0"/>
                <w:numId w:val="10"/>
              </w:numPr>
            </w:pPr>
            <w:r w:rsidRPr="00E5406D">
              <w:t>summarising Thucydides’ perspective with specific reference to his views on Pericles and Cleon</w:t>
            </w:r>
          </w:p>
          <w:p w14:paraId="66687709" w14:textId="45AFF0E3" w:rsidR="006424BB" w:rsidRPr="00E5406D" w:rsidRDefault="006424BB" w:rsidP="000C12A2">
            <w:pPr>
              <w:pStyle w:val="TableListParagraph"/>
              <w:numPr>
                <w:ilvl w:val="0"/>
                <w:numId w:val="10"/>
              </w:numPr>
            </w:pPr>
            <w:r w:rsidRPr="00E5406D">
              <w:t>identifying evidence of Thucydides’ biases, especially in relation to Pericles and Cleon</w:t>
            </w:r>
          </w:p>
          <w:p w14:paraId="50AB8F00" w14:textId="0ECB2D9E" w:rsidR="006424BB" w:rsidRPr="00E5406D" w:rsidRDefault="006424BB" w:rsidP="000C12A2">
            <w:pPr>
              <w:pStyle w:val="TableListParagraph"/>
              <w:numPr>
                <w:ilvl w:val="0"/>
                <w:numId w:val="10"/>
              </w:numPr>
            </w:pPr>
            <w:r w:rsidRPr="00E5406D">
              <w:t xml:space="preserve">examining the significance of Thucydides’ own military role in the </w:t>
            </w:r>
            <w:proofErr w:type="spellStart"/>
            <w:r w:rsidRPr="00E5406D">
              <w:t>Archidamian</w:t>
            </w:r>
            <w:proofErr w:type="spellEnd"/>
            <w:r w:rsidRPr="00E5406D">
              <w:t xml:space="preserve"> War</w:t>
            </w:r>
          </w:p>
          <w:p w14:paraId="6099E111" w14:textId="09EBFCF8" w:rsidR="006424BB" w:rsidRPr="00E5406D" w:rsidRDefault="006424BB" w:rsidP="000C12A2">
            <w:pPr>
              <w:pStyle w:val="TableListParagraph"/>
              <w:numPr>
                <w:ilvl w:val="0"/>
                <w:numId w:val="10"/>
              </w:numPr>
            </w:pPr>
            <w:r w:rsidRPr="00E5406D">
              <w:t>analysing alternative perspectives and/or sources (ancient or modern) to Thucydides</w:t>
            </w:r>
          </w:p>
          <w:p w14:paraId="0A5C42DD" w14:textId="00AB0C0B" w:rsidR="006424BB" w:rsidRPr="00E5406D" w:rsidRDefault="006424BB" w:rsidP="000C12A2">
            <w:pPr>
              <w:pStyle w:val="TableListParagraph"/>
              <w:numPr>
                <w:ilvl w:val="0"/>
                <w:numId w:val="10"/>
              </w:numPr>
            </w:pPr>
            <w:r w:rsidRPr="00E5406D">
              <w:t>drawing conclusions about the reliability of Thucydides’ perspective</w:t>
            </w:r>
            <w:r w:rsidR="00AA19D8" w:rsidRPr="00E5406D">
              <w:t>.</w:t>
            </w:r>
          </w:p>
          <w:p w14:paraId="1EA2CB08" w14:textId="18BDED35" w:rsidR="006424BB" w:rsidRPr="002414D7" w:rsidRDefault="00757622" w:rsidP="002414D7">
            <w:pPr>
              <w:pStyle w:val="Tablebody"/>
              <w:spacing w:before="120"/>
            </w:pPr>
            <w:r w:rsidRPr="002414D7">
              <w:t>For example:</w:t>
            </w:r>
          </w:p>
          <w:p w14:paraId="47B601ED" w14:textId="519665DF" w:rsidR="008C77DA" w:rsidRPr="00E5406D" w:rsidRDefault="008C77DA" w:rsidP="000C12A2">
            <w:pPr>
              <w:pStyle w:val="TableListParagraph"/>
              <w:numPr>
                <w:ilvl w:val="0"/>
                <w:numId w:val="10"/>
              </w:numPr>
            </w:pPr>
            <w:r w:rsidRPr="00E5406D">
              <w:t>Thucydides showed evident praise for Pericles and disdain for Cleon throughout his work</w:t>
            </w:r>
            <w:r w:rsidR="00E3413E" w:rsidRPr="00E5406D">
              <w:t>.</w:t>
            </w:r>
          </w:p>
          <w:p w14:paraId="2C74CD38" w14:textId="595ADAC8" w:rsidR="008C77DA" w:rsidRPr="00E5406D" w:rsidRDefault="008C77DA" w:rsidP="000C12A2">
            <w:pPr>
              <w:pStyle w:val="TableListParagraph"/>
              <w:numPr>
                <w:ilvl w:val="0"/>
                <w:numId w:val="10"/>
              </w:numPr>
            </w:pPr>
            <w:r w:rsidRPr="00E5406D">
              <w:t>Thucydides attributes Athens’ defeat in the Peloponnesian War to the failed leadership of demagogues in Athens and characterises Cleon as an example</w:t>
            </w:r>
            <w:r w:rsidR="00F81B4C" w:rsidRPr="00E5406D">
              <w:t xml:space="preserve"> of this failure</w:t>
            </w:r>
            <w:r w:rsidR="00E3413E" w:rsidRPr="00E5406D">
              <w:t>.</w:t>
            </w:r>
          </w:p>
          <w:p w14:paraId="5931B2EE" w14:textId="524439B2" w:rsidR="00F81B4C" w:rsidRPr="00E5406D" w:rsidRDefault="00F81B4C" w:rsidP="000C12A2">
            <w:pPr>
              <w:pStyle w:val="TableListParagraph"/>
              <w:numPr>
                <w:ilvl w:val="0"/>
                <w:numId w:val="10"/>
              </w:numPr>
            </w:pPr>
            <w:r w:rsidRPr="00E5406D">
              <w:t xml:space="preserve">Thucydides was an eyewitness to the </w:t>
            </w:r>
            <w:proofErr w:type="spellStart"/>
            <w:r w:rsidRPr="00E5406D">
              <w:t>Archidamian</w:t>
            </w:r>
            <w:proofErr w:type="spellEnd"/>
            <w:r w:rsidRPr="00E5406D">
              <w:t xml:space="preserve"> War, he was </w:t>
            </w:r>
            <w:proofErr w:type="spellStart"/>
            <w:r w:rsidRPr="00E5406D">
              <w:t>strategos</w:t>
            </w:r>
            <w:proofErr w:type="spellEnd"/>
            <w:r w:rsidRPr="00E5406D">
              <w:t xml:space="preserve"> in Thasos, and was exiled when he failed to prevent the loss of Amphipolis in 424 BCE</w:t>
            </w:r>
            <w:r w:rsidR="00E3413E" w:rsidRPr="00E5406D">
              <w:t>.</w:t>
            </w:r>
          </w:p>
          <w:p w14:paraId="17F1BB4E" w14:textId="3C230B9B" w:rsidR="008C77DA" w:rsidRPr="00E5406D" w:rsidRDefault="008C77DA" w:rsidP="000C12A2">
            <w:pPr>
              <w:pStyle w:val="TableListParagraph"/>
              <w:numPr>
                <w:ilvl w:val="0"/>
                <w:numId w:val="10"/>
              </w:numPr>
            </w:pPr>
            <w:r w:rsidRPr="00E5406D">
              <w:t>Thucydides nonetheless attempts a factual account, assuring readers of his methods (I.22)</w:t>
            </w:r>
            <w:r w:rsidR="009138CC">
              <w:t>.</w:t>
            </w:r>
            <w:r w:rsidRPr="00E5406D">
              <w:t xml:space="preserve"> </w:t>
            </w:r>
          </w:p>
          <w:p w14:paraId="2FAB70A2" w14:textId="103942C9" w:rsidR="008C77DA" w:rsidRPr="00E5406D" w:rsidRDefault="008C77DA" w:rsidP="000C12A2">
            <w:pPr>
              <w:pStyle w:val="TableListParagraph"/>
              <w:numPr>
                <w:ilvl w:val="0"/>
                <w:numId w:val="10"/>
              </w:numPr>
            </w:pPr>
            <w:r w:rsidRPr="00E5406D">
              <w:t>Thucydides’ characterisation of Cleon is supported by Aristophanes (e.g. in</w:t>
            </w:r>
            <w:r w:rsidR="00F81B4C" w:rsidRPr="00E5406D">
              <w:t xml:space="preserve"> his plays, </w:t>
            </w:r>
            <w:r w:rsidRPr="00E5406D">
              <w:t>The Knights, The Wasps)</w:t>
            </w:r>
            <w:r w:rsidR="009138CC">
              <w:t>.</w:t>
            </w:r>
          </w:p>
          <w:p w14:paraId="38BD6E96" w14:textId="07655F58" w:rsidR="00D33BF0" w:rsidRPr="00817EBE" w:rsidRDefault="008C77DA" w:rsidP="000C12A2">
            <w:pPr>
              <w:pStyle w:val="TableListParagraph"/>
              <w:numPr>
                <w:ilvl w:val="0"/>
                <w:numId w:val="10"/>
              </w:numPr>
              <w:rPr>
                <w:bCs/>
                <w:szCs w:val="20"/>
              </w:rPr>
            </w:pPr>
            <w:r w:rsidRPr="00E5406D">
              <w:t>Thucydides presents Pericles’ war strategy as the ideal</w:t>
            </w:r>
            <w:r w:rsidR="00E3413E" w:rsidRPr="00E5406D">
              <w:t>;</w:t>
            </w:r>
            <w:r w:rsidRPr="00E5406D">
              <w:t xml:space="preserve"> however</w:t>
            </w:r>
            <w:r w:rsidR="00E3413E" w:rsidRPr="00E5406D">
              <w:t>,</w:t>
            </w:r>
            <w:r w:rsidRPr="00E5406D">
              <w:t xml:space="preserve"> he fails to acknowledge the </w:t>
            </w:r>
            <w:r w:rsidR="00E3413E" w:rsidRPr="00E5406D">
              <w:t>p</w:t>
            </w:r>
            <w:r w:rsidRPr="00E5406D">
              <w:t xml:space="preserve">lague as an outcome of </w:t>
            </w:r>
            <w:proofErr w:type="spellStart"/>
            <w:r w:rsidRPr="00E5406D">
              <w:t>periesesthai</w:t>
            </w:r>
            <w:proofErr w:type="spellEnd"/>
            <w:r w:rsidRPr="00E5406D">
              <w:t>, or to consider the long</w:t>
            </w:r>
            <w:r w:rsidR="00E3413E" w:rsidRPr="00E5406D">
              <w:t>-</w:t>
            </w:r>
            <w:r w:rsidRPr="00E5406D">
              <w:t>term consequences of a stalemate if Pericles ha</w:t>
            </w:r>
            <w:r w:rsidR="00F81B4C" w:rsidRPr="00E5406D">
              <w:t>d</w:t>
            </w:r>
            <w:r w:rsidRPr="00E5406D">
              <w:t xml:space="preserve"> survived to see it through</w:t>
            </w:r>
            <w:r w:rsidR="00817EBE" w:rsidRPr="00E5406D">
              <w:t>.</w:t>
            </w:r>
          </w:p>
        </w:tc>
      </w:tr>
    </w:tbl>
    <w:p w14:paraId="3DA4A3E9" w14:textId="6C9BB8F8" w:rsidR="00485056" w:rsidRPr="002820DC" w:rsidRDefault="00D17030" w:rsidP="002820DC">
      <w:pPr>
        <w:rPr>
          <w:rFonts w:eastAsia="MS Mincho" w:cs="Calibri"/>
        </w:rPr>
      </w:pPr>
      <w:r>
        <w:br w:type="page"/>
      </w:r>
    </w:p>
    <w:p w14:paraId="78B1386B" w14:textId="79459917" w:rsidR="0027487E" w:rsidRDefault="007B13F4" w:rsidP="008728CC">
      <w:pPr>
        <w:pStyle w:val="SCSAHeading1"/>
      </w:pPr>
      <w:r w:rsidRPr="006B600F">
        <w:t xml:space="preserve">Sample </w:t>
      </w:r>
      <w:r w:rsidR="0027487E">
        <w:t>a</w:t>
      </w:r>
      <w:r w:rsidRPr="006B600F">
        <w:t xml:space="preserve">ssessment </w:t>
      </w:r>
      <w:r w:rsidR="0027487E">
        <w:t>t</w:t>
      </w:r>
      <w:r w:rsidRPr="006B600F">
        <w:t>ask</w:t>
      </w:r>
    </w:p>
    <w:p w14:paraId="1D5279AC" w14:textId="0979E361" w:rsidR="007B13F4" w:rsidRPr="00A33BD1" w:rsidRDefault="00235AAF" w:rsidP="008728CC">
      <w:pPr>
        <w:pStyle w:val="SCSAHeading1"/>
      </w:pPr>
      <w:r>
        <w:t>Ancient History (</w:t>
      </w:r>
      <w:r w:rsidR="00C4150F">
        <w:t>Greece</w:t>
      </w:r>
      <w:r>
        <w:t>)</w:t>
      </w:r>
      <w:r w:rsidR="004C2553">
        <w:t xml:space="preserve"> </w:t>
      </w:r>
      <w:r w:rsidR="00F94800">
        <w:rPr>
          <w:rFonts w:ascii="Arial" w:hAnsi="Arial" w:cs="Arial"/>
        </w:rPr>
        <w:t>–</w:t>
      </w:r>
      <w:r w:rsidR="0027487E">
        <w:t xml:space="preserve"> </w:t>
      </w:r>
      <w:r w:rsidR="004C2553">
        <w:t>ATAR Year 11</w:t>
      </w:r>
    </w:p>
    <w:p w14:paraId="00127C3A" w14:textId="48704E77" w:rsidR="007B13F4" w:rsidRPr="00A33BD1" w:rsidRDefault="00E3413E" w:rsidP="008728CC">
      <w:pPr>
        <w:pStyle w:val="SCSAHeading2"/>
      </w:pPr>
      <w:r>
        <w:t xml:space="preserve">Unit 2 </w:t>
      </w:r>
      <w:r w:rsidR="00F94800">
        <w:rPr>
          <w:rFonts w:ascii="Arial" w:hAnsi="Arial" w:cs="Arial"/>
        </w:rPr>
        <w:t>–</w:t>
      </w:r>
      <w:r>
        <w:t xml:space="preserve"> </w:t>
      </w:r>
      <w:r w:rsidR="007B13F4" w:rsidRPr="00A33BD1">
        <w:t xml:space="preserve">Task </w:t>
      </w:r>
      <w:r w:rsidR="006D2349">
        <w:t>7</w:t>
      </w:r>
    </w:p>
    <w:p w14:paraId="60346E26" w14:textId="59DBE767" w:rsidR="007B13F4" w:rsidRPr="00891E0F" w:rsidRDefault="007B13F4" w:rsidP="0019070C">
      <w:pPr>
        <w:tabs>
          <w:tab w:val="left" w:pos="1985"/>
        </w:tabs>
        <w:ind w:right="-545"/>
        <w:rPr>
          <w:rFonts w:eastAsia="Times New Roman" w:cs="Arial"/>
          <w:bCs/>
        </w:rPr>
      </w:pPr>
      <w:r w:rsidRPr="00891E0F">
        <w:rPr>
          <w:rFonts w:eastAsia="Times New Roman" w:cs="Arial"/>
          <w:b/>
          <w:bCs/>
        </w:rPr>
        <w:t>Assessment type:</w:t>
      </w:r>
      <w:r w:rsidR="0019070C">
        <w:rPr>
          <w:rFonts w:eastAsia="Times New Roman" w:cs="Arial"/>
          <w:b/>
          <w:bCs/>
        </w:rPr>
        <w:tab/>
      </w:r>
      <w:r w:rsidR="004E5417" w:rsidRPr="006B5BA8">
        <w:rPr>
          <w:rFonts w:eastAsia="Times New Roman" w:cs="Arial"/>
        </w:rPr>
        <w:t xml:space="preserve">Short </w:t>
      </w:r>
      <w:r w:rsidR="00E3413E">
        <w:rPr>
          <w:rFonts w:eastAsia="Times New Roman" w:cs="Arial"/>
        </w:rPr>
        <w:t>a</w:t>
      </w:r>
      <w:r w:rsidR="004E5417" w:rsidRPr="006B5BA8">
        <w:rPr>
          <w:rFonts w:eastAsia="Times New Roman" w:cs="Arial"/>
        </w:rPr>
        <w:t>nswer</w:t>
      </w:r>
    </w:p>
    <w:p w14:paraId="01BF17F0" w14:textId="5E454A47" w:rsidR="00357419" w:rsidRPr="00E8323C" w:rsidRDefault="007B13F4" w:rsidP="00D8541D">
      <w:pPr>
        <w:tabs>
          <w:tab w:val="left" w:pos="1985"/>
        </w:tabs>
        <w:rPr>
          <w:b/>
          <w:bCs/>
        </w:rPr>
      </w:pPr>
      <w:r w:rsidRPr="00891E0F">
        <w:rPr>
          <w:b/>
          <w:bCs/>
        </w:rPr>
        <w:t>Conditions</w:t>
      </w:r>
      <w:r w:rsidR="0019070C">
        <w:rPr>
          <w:b/>
          <w:bCs/>
        </w:rPr>
        <w:tab/>
      </w:r>
      <w:r w:rsidR="00357419">
        <w:t xml:space="preserve">Total marks: </w:t>
      </w:r>
      <w:r w:rsidR="00127E67">
        <w:t xml:space="preserve">24 </w:t>
      </w:r>
      <w:r w:rsidR="00357419">
        <w:t>marks</w:t>
      </w:r>
    </w:p>
    <w:p w14:paraId="521A2972" w14:textId="77777777" w:rsidR="00386C5B" w:rsidRDefault="007B13F4" w:rsidP="00386C5B">
      <w:pPr>
        <w:tabs>
          <w:tab w:val="left" w:pos="1985"/>
        </w:tabs>
        <w:spacing w:after="0"/>
        <w:ind w:left="1985"/>
        <w:rPr>
          <w:rFonts w:eastAsia="Times New Roman" w:cs="Arial"/>
        </w:rPr>
      </w:pPr>
      <w:r w:rsidRPr="00891E0F">
        <w:rPr>
          <w:rFonts w:eastAsia="Times New Roman" w:cs="Arial"/>
          <w:bCs/>
        </w:rPr>
        <w:t xml:space="preserve">Time for the task: </w:t>
      </w:r>
      <w:r w:rsidR="00127E67">
        <w:rPr>
          <w:rFonts w:eastAsia="Times New Roman" w:cs="Arial"/>
          <w:bCs/>
        </w:rPr>
        <w:t>50</w:t>
      </w:r>
      <w:r w:rsidR="00235AAF">
        <w:rPr>
          <w:rFonts w:eastAsia="Times New Roman" w:cs="Arial"/>
          <w:bCs/>
        </w:rPr>
        <w:t xml:space="preserve"> </w:t>
      </w:r>
      <w:r w:rsidRPr="000C520B">
        <w:rPr>
          <w:rFonts w:eastAsia="Times New Roman" w:cs="Arial"/>
        </w:rPr>
        <w:t>minutes</w:t>
      </w:r>
    </w:p>
    <w:p w14:paraId="4DE0E14A" w14:textId="24A1E0BE" w:rsidR="007B13F4" w:rsidRDefault="00386C5B" w:rsidP="00386C5B">
      <w:pPr>
        <w:tabs>
          <w:tab w:val="left" w:pos="1985"/>
        </w:tabs>
        <w:ind w:left="1985"/>
        <w:rPr>
          <w:rFonts w:eastAsia="Times New Roman" w:cs="Arial"/>
        </w:rPr>
      </w:pPr>
      <w:r>
        <w:rPr>
          <w:rFonts w:eastAsia="Times New Roman" w:cs="Arial"/>
        </w:rPr>
        <w:t>I</w:t>
      </w:r>
      <w:r w:rsidR="007B13F4" w:rsidRPr="00127E67">
        <w:rPr>
          <w:rFonts w:eastAsia="Times New Roman" w:cs="Arial"/>
        </w:rPr>
        <w:t>n class</w:t>
      </w:r>
      <w:r>
        <w:rPr>
          <w:rFonts w:eastAsia="Times New Roman" w:cs="Arial"/>
        </w:rPr>
        <w:t xml:space="preserve"> </w:t>
      </w:r>
      <w:r w:rsidR="007B13F4" w:rsidRPr="00127E67">
        <w:rPr>
          <w:rFonts w:eastAsia="Times New Roman" w:cs="Arial"/>
        </w:rPr>
        <w:t>under test conditions</w:t>
      </w:r>
    </w:p>
    <w:p w14:paraId="0C53566F" w14:textId="68410FD1" w:rsidR="007B13F4" w:rsidRPr="00891E0F" w:rsidRDefault="007B13F4" w:rsidP="0019070C">
      <w:pPr>
        <w:tabs>
          <w:tab w:val="left" w:pos="1985"/>
        </w:tabs>
      </w:pPr>
      <w:r w:rsidRPr="00891E0F">
        <w:rPr>
          <w:b/>
        </w:rPr>
        <w:t>Task weighting</w:t>
      </w:r>
      <w:r w:rsidR="0019070C">
        <w:tab/>
      </w:r>
      <w:r w:rsidR="00127E67">
        <w:t>10</w:t>
      </w:r>
      <w:r w:rsidRPr="00891E0F">
        <w:t>% of the school mark for this pair of units</w:t>
      </w:r>
    </w:p>
    <w:p w14:paraId="473755BE" w14:textId="2EBF67E8" w:rsidR="00235AAF" w:rsidRPr="0019070C" w:rsidRDefault="000F2693" w:rsidP="0019070C">
      <w:pPr>
        <w:tabs>
          <w:tab w:val="right" w:leader="underscore" w:pos="9072"/>
        </w:tabs>
        <w:spacing w:before="120"/>
        <w:rPr>
          <w:rFonts w:ascii="Calibri" w:eastAsia="Times New Roman" w:hAnsi="Calibri" w:cs="Arial"/>
        </w:rPr>
      </w:pPr>
      <w:r w:rsidRPr="0019070C">
        <w:rPr>
          <w:rFonts w:ascii="Calibri" w:eastAsia="Times New Roman" w:hAnsi="Calibri" w:cs="Arial"/>
        </w:rPr>
        <w:tab/>
      </w:r>
    </w:p>
    <w:p w14:paraId="71097974" w14:textId="0E553271" w:rsidR="001C7628" w:rsidRDefault="001C7628" w:rsidP="003204B6">
      <w:pPr>
        <w:tabs>
          <w:tab w:val="right" w:pos="9072"/>
        </w:tabs>
        <w:spacing w:before="240"/>
        <w:rPr>
          <w:rFonts w:eastAsia="Times New Roman" w:cs="Arial"/>
          <w:b/>
        </w:rPr>
      </w:pPr>
      <w:r>
        <w:rPr>
          <w:rFonts w:ascii="Calibri" w:eastAsia="Times New Roman" w:hAnsi="Calibri" w:cs="Arial"/>
        </w:rPr>
        <w:t xml:space="preserve">There are </w:t>
      </w:r>
      <w:r>
        <w:rPr>
          <w:rFonts w:ascii="Calibri" w:eastAsia="Times New Roman" w:hAnsi="Calibri" w:cs="Arial"/>
          <w:b/>
          <w:bCs/>
        </w:rPr>
        <w:t>five</w:t>
      </w:r>
      <w:r>
        <w:rPr>
          <w:rFonts w:ascii="Calibri" w:eastAsia="Times New Roman" w:hAnsi="Calibri" w:cs="Arial"/>
        </w:rPr>
        <w:t xml:space="preserve"> questions. You must answer </w:t>
      </w:r>
      <w:r w:rsidRPr="001D1988">
        <w:rPr>
          <w:rFonts w:ascii="Calibri" w:eastAsia="Times New Roman" w:hAnsi="Calibri" w:cs="Arial"/>
          <w:b/>
          <w:bCs/>
        </w:rPr>
        <w:t xml:space="preserve">four </w:t>
      </w:r>
      <w:r>
        <w:rPr>
          <w:rFonts w:ascii="Calibri" w:eastAsia="Times New Roman" w:hAnsi="Calibri" w:cs="Arial"/>
        </w:rPr>
        <w:t>questions. Write your answers in the spaces provided.</w:t>
      </w:r>
    </w:p>
    <w:p w14:paraId="4BEE3236" w14:textId="0E672400" w:rsidR="003667AE" w:rsidRDefault="00127E67" w:rsidP="0080708E">
      <w:pPr>
        <w:pStyle w:val="Question"/>
      </w:pPr>
      <w:r>
        <w:t xml:space="preserve">Question </w:t>
      </w:r>
      <w:r w:rsidR="001A3019">
        <w:t>1</w:t>
      </w:r>
      <w:r w:rsidR="00601A2A">
        <w:rPr>
          <w:bCs/>
        </w:rPr>
        <w:tab/>
      </w:r>
      <w:r w:rsidR="00FE71FB" w:rsidRPr="00601A2A">
        <w:t>(6 marks)</w:t>
      </w:r>
    </w:p>
    <w:p w14:paraId="360B1AFB" w14:textId="25BD0EF2" w:rsidR="00BF662C" w:rsidRPr="003D47E9" w:rsidRDefault="00BF662C" w:rsidP="003204B6">
      <w:pPr>
        <w:rPr>
          <w:rFonts w:eastAsia="Times New Roman" w:cs="Arial"/>
          <w:b/>
        </w:rPr>
      </w:pPr>
      <w:r w:rsidRPr="003D47E9">
        <w:rPr>
          <w:rFonts w:eastAsia="Times New Roman" w:cs="Arial"/>
          <w:b/>
        </w:rPr>
        <w:t>Answer both parts of the question</w:t>
      </w:r>
      <w:r w:rsidR="00E3413E">
        <w:rPr>
          <w:rFonts w:eastAsia="Times New Roman" w:cs="Arial"/>
          <w:b/>
        </w:rPr>
        <w:t>.</w:t>
      </w:r>
    </w:p>
    <w:p w14:paraId="5180360D" w14:textId="081BFE33" w:rsidR="00582DEB" w:rsidRDefault="006D287B" w:rsidP="008728CC">
      <w:pPr>
        <w:pStyle w:val="ListNumber2"/>
        <w:numPr>
          <w:ilvl w:val="1"/>
          <w:numId w:val="18"/>
        </w:numPr>
        <w:tabs>
          <w:tab w:val="left" w:pos="426"/>
          <w:tab w:val="right" w:pos="9026"/>
        </w:tabs>
        <w:spacing w:after="120"/>
        <w:ind w:left="426" w:hanging="426"/>
      </w:pPr>
      <w:r w:rsidRPr="001A3019">
        <w:t>Outline</w:t>
      </w:r>
      <w:r>
        <w:t xml:space="preserve"> the arguments for and against an expedition to Sicily made by Alcibiades and Nicias to the Athenian Assembly.</w:t>
      </w:r>
      <w:r w:rsidR="00707646">
        <w:tab/>
      </w:r>
      <w:r w:rsidR="00582DEB">
        <w:t>(4 marks)</w:t>
      </w:r>
    </w:p>
    <w:p w14:paraId="4E596AEC" w14:textId="77777777" w:rsidR="003204B6" w:rsidRPr="005768F0" w:rsidRDefault="003204B6" w:rsidP="008728CC">
      <w:pPr>
        <w:pStyle w:val="AnswerLines"/>
      </w:pPr>
      <w:r w:rsidRPr="005768F0">
        <w:tab/>
      </w:r>
    </w:p>
    <w:p w14:paraId="5767B4C7" w14:textId="77777777" w:rsidR="003204B6" w:rsidRPr="005768F0" w:rsidRDefault="003204B6" w:rsidP="008728CC">
      <w:pPr>
        <w:pStyle w:val="AnswerLines"/>
      </w:pPr>
      <w:r w:rsidRPr="005768F0">
        <w:tab/>
      </w:r>
    </w:p>
    <w:p w14:paraId="408F165A" w14:textId="77777777" w:rsidR="003204B6" w:rsidRPr="005768F0" w:rsidRDefault="003204B6" w:rsidP="008728CC">
      <w:pPr>
        <w:pStyle w:val="AnswerLines"/>
      </w:pPr>
      <w:r w:rsidRPr="005768F0">
        <w:tab/>
      </w:r>
    </w:p>
    <w:p w14:paraId="4C594F4A" w14:textId="77777777" w:rsidR="003204B6" w:rsidRPr="005768F0" w:rsidRDefault="003204B6" w:rsidP="008728CC">
      <w:pPr>
        <w:pStyle w:val="AnswerLines"/>
      </w:pPr>
      <w:r w:rsidRPr="005768F0">
        <w:tab/>
      </w:r>
    </w:p>
    <w:p w14:paraId="1943A67F" w14:textId="77777777" w:rsidR="003204B6" w:rsidRPr="005768F0" w:rsidRDefault="003204B6" w:rsidP="008728CC">
      <w:pPr>
        <w:pStyle w:val="AnswerLines"/>
      </w:pPr>
      <w:r w:rsidRPr="005768F0">
        <w:tab/>
      </w:r>
    </w:p>
    <w:p w14:paraId="53571D18" w14:textId="77777777" w:rsidR="003204B6" w:rsidRPr="005768F0" w:rsidRDefault="003204B6" w:rsidP="008728CC">
      <w:pPr>
        <w:pStyle w:val="AnswerLines"/>
      </w:pPr>
      <w:r w:rsidRPr="005768F0">
        <w:tab/>
      </w:r>
    </w:p>
    <w:p w14:paraId="5003FC15" w14:textId="77777777" w:rsidR="003204B6" w:rsidRPr="005768F0" w:rsidRDefault="003204B6" w:rsidP="008728CC">
      <w:pPr>
        <w:pStyle w:val="AnswerLines"/>
      </w:pPr>
      <w:r w:rsidRPr="005768F0">
        <w:tab/>
      </w:r>
    </w:p>
    <w:p w14:paraId="43EA8DB7" w14:textId="77777777" w:rsidR="003204B6" w:rsidRPr="005768F0" w:rsidRDefault="003204B6" w:rsidP="008728CC">
      <w:pPr>
        <w:pStyle w:val="AnswerLines"/>
      </w:pPr>
      <w:r w:rsidRPr="005768F0">
        <w:tab/>
      </w:r>
    </w:p>
    <w:p w14:paraId="184B8863" w14:textId="77777777" w:rsidR="003204B6" w:rsidRPr="005768F0" w:rsidRDefault="003204B6" w:rsidP="008728CC">
      <w:pPr>
        <w:pStyle w:val="AnswerLines"/>
      </w:pPr>
      <w:r w:rsidRPr="005768F0">
        <w:tab/>
      </w:r>
    </w:p>
    <w:p w14:paraId="24BC0ED1" w14:textId="77777777" w:rsidR="003204B6" w:rsidRPr="005768F0" w:rsidRDefault="003204B6" w:rsidP="008728CC">
      <w:pPr>
        <w:pStyle w:val="AnswerLines"/>
      </w:pPr>
      <w:r w:rsidRPr="005768F0">
        <w:tab/>
      </w:r>
    </w:p>
    <w:p w14:paraId="5D911B07" w14:textId="77777777" w:rsidR="003204B6" w:rsidRPr="005768F0" w:rsidRDefault="003204B6" w:rsidP="008728CC">
      <w:pPr>
        <w:pStyle w:val="AnswerLines"/>
      </w:pPr>
      <w:r w:rsidRPr="005768F0">
        <w:tab/>
      </w:r>
    </w:p>
    <w:p w14:paraId="22C6B0BD" w14:textId="77777777" w:rsidR="003204B6" w:rsidRPr="005768F0" w:rsidRDefault="003204B6" w:rsidP="008728CC">
      <w:pPr>
        <w:pStyle w:val="AnswerLines"/>
      </w:pPr>
      <w:r w:rsidRPr="005768F0">
        <w:tab/>
      </w:r>
    </w:p>
    <w:p w14:paraId="0B8203E1" w14:textId="77777777" w:rsidR="00E3413E" w:rsidRDefault="00E3413E">
      <w:r>
        <w:br w:type="page"/>
      </w:r>
    </w:p>
    <w:p w14:paraId="56E86000" w14:textId="68BF3C87" w:rsidR="006D287B" w:rsidRDefault="00BF662C" w:rsidP="008728CC">
      <w:pPr>
        <w:pStyle w:val="ListNumber2"/>
        <w:tabs>
          <w:tab w:val="left" w:pos="426"/>
          <w:tab w:val="right" w:pos="9026"/>
        </w:tabs>
        <w:spacing w:after="120"/>
        <w:ind w:left="426" w:hanging="426"/>
      </w:pPr>
      <w:r w:rsidRPr="004706BF">
        <w:t>Identify</w:t>
      </w:r>
      <w:r>
        <w:t xml:space="preserve"> the reasons for the decisions made by </w:t>
      </w:r>
      <w:r w:rsidR="004A47AC">
        <w:t xml:space="preserve">the </w:t>
      </w:r>
      <w:r>
        <w:t>Athenian Assembly after the debate between Nicias and Alcibiades.</w:t>
      </w:r>
      <w:r>
        <w:tab/>
      </w:r>
      <w:r w:rsidR="00582DEB">
        <w:t>(2 marks)</w:t>
      </w:r>
    </w:p>
    <w:p w14:paraId="71A36607" w14:textId="77777777" w:rsidR="003204B6" w:rsidRPr="0019070C" w:rsidRDefault="003204B6" w:rsidP="008728CC">
      <w:pPr>
        <w:pStyle w:val="AnswerLines"/>
      </w:pPr>
      <w:r w:rsidRPr="0019070C">
        <w:tab/>
      </w:r>
    </w:p>
    <w:p w14:paraId="248E1F2C" w14:textId="77777777" w:rsidR="003204B6" w:rsidRPr="0019070C" w:rsidRDefault="003204B6" w:rsidP="008728CC">
      <w:pPr>
        <w:pStyle w:val="AnswerLines"/>
      </w:pPr>
      <w:r w:rsidRPr="0019070C">
        <w:tab/>
      </w:r>
    </w:p>
    <w:p w14:paraId="7B4E9281" w14:textId="77777777" w:rsidR="003204B6" w:rsidRPr="0019070C" w:rsidRDefault="003204B6" w:rsidP="008728CC">
      <w:pPr>
        <w:pStyle w:val="AnswerLines"/>
      </w:pPr>
      <w:r w:rsidRPr="0019070C">
        <w:tab/>
      </w:r>
    </w:p>
    <w:p w14:paraId="10574F8F" w14:textId="77777777" w:rsidR="003204B6" w:rsidRPr="0019070C" w:rsidRDefault="003204B6" w:rsidP="008728CC">
      <w:pPr>
        <w:pStyle w:val="AnswerLines"/>
      </w:pPr>
      <w:r w:rsidRPr="0019070C">
        <w:tab/>
      </w:r>
    </w:p>
    <w:p w14:paraId="0093DB9F" w14:textId="77777777" w:rsidR="003204B6" w:rsidRPr="0019070C" w:rsidRDefault="003204B6" w:rsidP="008728CC">
      <w:pPr>
        <w:pStyle w:val="AnswerLines"/>
      </w:pPr>
      <w:r w:rsidRPr="0019070C">
        <w:tab/>
      </w:r>
    </w:p>
    <w:p w14:paraId="435D1EDB" w14:textId="77777777" w:rsidR="003204B6" w:rsidRPr="0019070C" w:rsidRDefault="003204B6" w:rsidP="008728CC">
      <w:pPr>
        <w:pStyle w:val="AnswerLines"/>
      </w:pPr>
      <w:r w:rsidRPr="0019070C">
        <w:tab/>
      </w:r>
    </w:p>
    <w:p w14:paraId="3D5AAF36" w14:textId="54BE8393" w:rsidR="00127E67" w:rsidRDefault="00127E67" w:rsidP="0080708E">
      <w:pPr>
        <w:pStyle w:val="Question"/>
      </w:pPr>
      <w:r>
        <w:t xml:space="preserve">Question </w:t>
      </w:r>
      <w:r w:rsidR="001A3019">
        <w:t>2</w:t>
      </w:r>
      <w:r w:rsidR="000C3D57">
        <w:rPr>
          <w:bCs/>
        </w:rPr>
        <w:tab/>
      </w:r>
      <w:r w:rsidR="00FE71FB" w:rsidRPr="000C3D57">
        <w:t>(6 marks)</w:t>
      </w:r>
    </w:p>
    <w:p w14:paraId="5C8DB708" w14:textId="618E9267" w:rsidR="002C4417" w:rsidRPr="00601A2A" w:rsidRDefault="002C4417" w:rsidP="0080708E">
      <w:pPr>
        <w:pStyle w:val="Question"/>
      </w:pPr>
      <w:r w:rsidRPr="003D47E9">
        <w:t>Answer both parts of the question</w:t>
      </w:r>
      <w:r w:rsidR="00E3413E">
        <w:t>.</w:t>
      </w:r>
    </w:p>
    <w:p w14:paraId="1FA9AD26" w14:textId="727E5D29" w:rsidR="00E8323C" w:rsidRDefault="00BA1279" w:rsidP="008728CC">
      <w:pPr>
        <w:pStyle w:val="ListNumber2"/>
        <w:numPr>
          <w:ilvl w:val="1"/>
          <w:numId w:val="19"/>
        </w:numPr>
        <w:tabs>
          <w:tab w:val="left" w:pos="426"/>
          <w:tab w:val="right" w:pos="9026"/>
        </w:tabs>
        <w:spacing w:after="120"/>
        <w:ind w:left="426" w:hanging="426"/>
      </w:pPr>
      <w:r w:rsidRPr="002E5AB8">
        <w:t>Outline</w:t>
      </w:r>
      <w:r w:rsidR="00127E67">
        <w:t xml:space="preserve"> </w:t>
      </w:r>
      <w:r w:rsidR="002E5AB8" w:rsidRPr="000C12A2">
        <w:t>two</w:t>
      </w:r>
      <w:r w:rsidR="006D287B">
        <w:t xml:space="preserve"> </w:t>
      </w:r>
      <w:r w:rsidR="00A67232">
        <w:t>strategic actions taken by the Athenians in Sicily.</w:t>
      </w:r>
      <w:r w:rsidR="001C1AE7">
        <w:tab/>
      </w:r>
      <w:r w:rsidR="00582DEB">
        <w:t>(4 marks)</w:t>
      </w:r>
    </w:p>
    <w:p w14:paraId="5D4AD17E" w14:textId="77777777" w:rsidR="003204B6" w:rsidRPr="0019070C" w:rsidRDefault="003204B6" w:rsidP="008728CC">
      <w:pPr>
        <w:pStyle w:val="AnswerLines"/>
      </w:pPr>
      <w:r w:rsidRPr="0019070C">
        <w:tab/>
      </w:r>
    </w:p>
    <w:p w14:paraId="1A53BDD2" w14:textId="77777777" w:rsidR="003204B6" w:rsidRPr="0019070C" w:rsidRDefault="003204B6" w:rsidP="008728CC">
      <w:pPr>
        <w:pStyle w:val="AnswerLines"/>
      </w:pPr>
      <w:r w:rsidRPr="0019070C">
        <w:tab/>
      </w:r>
    </w:p>
    <w:p w14:paraId="19A5DC1C" w14:textId="77777777" w:rsidR="003204B6" w:rsidRPr="0019070C" w:rsidRDefault="003204B6" w:rsidP="008728CC">
      <w:pPr>
        <w:pStyle w:val="AnswerLines"/>
      </w:pPr>
      <w:r w:rsidRPr="0019070C">
        <w:tab/>
      </w:r>
    </w:p>
    <w:p w14:paraId="0AF9E834" w14:textId="77777777" w:rsidR="003204B6" w:rsidRPr="0019070C" w:rsidRDefault="003204B6" w:rsidP="008728CC">
      <w:pPr>
        <w:pStyle w:val="AnswerLines"/>
      </w:pPr>
      <w:r w:rsidRPr="0019070C">
        <w:tab/>
      </w:r>
    </w:p>
    <w:p w14:paraId="304DD80D" w14:textId="77777777" w:rsidR="003204B6" w:rsidRPr="0019070C" w:rsidRDefault="003204B6" w:rsidP="008728CC">
      <w:pPr>
        <w:pStyle w:val="AnswerLines"/>
      </w:pPr>
      <w:r w:rsidRPr="0019070C">
        <w:tab/>
      </w:r>
    </w:p>
    <w:p w14:paraId="3566374D" w14:textId="77777777" w:rsidR="003204B6" w:rsidRPr="0019070C" w:rsidRDefault="003204B6" w:rsidP="008728CC">
      <w:pPr>
        <w:pStyle w:val="AnswerLines"/>
      </w:pPr>
      <w:r w:rsidRPr="0019070C">
        <w:tab/>
      </w:r>
    </w:p>
    <w:p w14:paraId="2D6450E0" w14:textId="77777777" w:rsidR="003204B6" w:rsidRPr="0019070C" w:rsidRDefault="003204B6" w:rsidP="008728CC">
      <w:pPr>
        <w:pStyle w:val="AnswerLines"/>
      </w:pPr>
      <w:r w:rsidRPr="0019070C">
        <w:tab/>
      </w:r>
    </w:p>
    <w:p w14:paraId="7C7F7B49" w14:textId="77777777" w:rsidR="003204B6" w:rsidRPr="0019070C" w:rsidRDefault="003204B6" w:rsidP="008728CC">
      <w:pPr>
        <w:pStyle w:val="AnswerLines"/>
      </w:pPr>
      <w:r w:rsidRPr="0019070C">
        <w:tab/>
      </w:r>
    </w:p>
    <w:p w14:paraId="41A99E86" w14:textId="77777777" w:rsidR="003204B6" w:rsidRPr="0019070C" w:rsidRDefault="003204B6" w:rsidP="008728CC">
      <w:pPr>
        <w:pStyle w:val="AnswerLines"/>
      </w:pPr>
      <w:r w:rsidRPr="0019070C">
        <w:tab/>
      </w:r>
    </w:p>
    <w:p w14:paraId="23335006" w14:textId="77777777" w:rsidR="003204B6" w:rsidRPr="0019070C" w:rsidRDefault="003204B6" w:rsidP="008728CC">
      <w:pPr>
        <w:pStyle w:val="AnswerLines"/>
      </w:pPr>
      <w:r w:rsidRPr="0019070C">
        <w:tab/>
      </w:r>
    </w:p>
    <w:p w14:paraId="0291CBC0" w14:textId="77777777" w:rsidR="003204B6" w:rsidRPr="0019070C" w:rsidRDefault="003204B6" w:rsidP="008728CC">
      <w:pPr>
        <w:pStyle w:val="AnswerLines"/>
      </w:pPr>
      <w:r w:rsidRPr="0019070C">
        <w:tab/>
      </w:r>
    </w:p>
    <w:p w14:paraId="2E4248DC" w14:textId="77777777" w:rsidR="003204B6" w:rsidRPr="0019070C" w:rsidRDefault="003204B6" w:rsidP="008728CC">
      <w:pPr>
        <w:pStyle w:val="AnswerLines"/>
      </w:pPr>
      <w:r w:rsidRPr="0019070C">
        <w:tab/>
      </w:r>
    </w:p>
    <w:p w14:paraId="787B5084" w14:textId="151C8822" w:rsidR="00E91C02" w:rsidRDefault="00E91C02" w:rsidP="008728CC">
      <w:pPr>
        <w:pStyle w:val="ListNumber2"/>
        <w:tabs>
          <w:tab w:val="left" w:pos="426"/>
          <w:tab w:val="right" w:pos="9026"/>
        </w:tabs>
        <w:spacing w:after="120"/>
        <w:ind w:left="426" w:hanging="426"/>
      </w:pPr>
      <w:r w:rsidRPr="00C8505B">
        <w:t xml:space="preserve">Identify </w:t>
      </w:r>
      <w:r>
        <w:t xml:space="preserve">the outcomes of these </w:t>
      </w:r>
      <w:r w:rsidR="00C8505B" w:rsidRPr="000C12A2">
        <w:t xml:space="preserve">two </w:t>
      </w:r>
      <w:r w:rsidR="00BB3761">
        <w:t xml:space="preserve">strategic </w:t>
      </w:r>
      <w:r>
        <w:t>actions during the campaign in Sicily.</w:t>
      </w:r>
      <w:r w:rsidR="009926E7">
        <w:tab/>
      </w:r>
      <w:r>
        <w:t>(2 marks)</w:t>
      </w:r>
    </w:p>
    <w:p w14:paraId="38E6EFFC" w14:textId="77777777" w:rsidR="00BC33F4" w:rsidRPr="0019070C" w:rsidRDefault="00BC33F4" w:rsidP="008728CC">
      <w:pPr>
        <w:pStyle w:val="AnswerLines"/>
      </w:pPr>
      <w:r w:rsidRPr="0019070C">
        <w:tab/>
      </w:r>
    </w:p>
    <w:p w14:paraId="0E9179D5" w14:textId="77777777" w:rsidR="00BC33F4" w:rsidRPr="0019070C" w:rsidRDefault="00BC33F4" w:rsidP="008728CC">
      <w:pPr>
        <w:pStyle w:val="AnswerLines"/>
      </w:pPr>
      <w:r w:rsidRPr="0019070C">
        <w:tab/>
      </w:r>
    </w:p>
    <w:p w14:paraId="7DFB8757" w14:textId="77777777" w:rsidR="00BC33F4" w:rsidRPr="0019070C" w:rsidRDefault="00BC33F4" w:rsidP="008728CC">
      <w:pPr>
        <w:pStyle w:val="AnswerLines"/>
      </w:pPr>
      <w:r w:rsidRPr="0019070C">
        <w:tab/>
      </w:r>
    </w:p>
    <w:p w14:paraId="3583FFD4" w14:textId="77777777" w:rsidR="00BC33F4" w:rsidRPr="0019070C" w:rsidRDefault="00BC33F4" w:rsidP="008728CC">
      <w:pPr>
        <w:pStyle w:val="AnswerLines"/>
      </w:pPr>
      <w:r w:rsidRPr="0019070C">
        <w:tab/>
      </w:r>
    </w:p>
    <w:p w14:paraId="3DC76D50" w14:textId="39E1CE6E" w:rsidR="00BC33F4" w:rsidRPr="0019070C" w:rsidRDefault="00E3413E" w:rsidP="008728CC">
      <w:pPr>
        <w:pStyle w:val="AnswerLines"/>
      </w:pPr>
      <w:r w:rsidRPr="0019070C" w:rsidDel="00E3413E">
        <w:tab/>
      </w:r>
    </w:p>
    <w:p w14:paraId="148F37B7" w14:textId="4AA52D4B" w:rsidR="00D57039" w:rsidRPr="00E21392" w:rsidRDefault="00127E67" w:rsidP="00703BEC">
      <w:pPr>
        <w:pStyle w:val="Question"/>
      </w:pPr>
      <w:r>
        <w:t xml:space="preserve">Question </w:t>
      </w:r>
      <w:r w:rsidR="001A3019">
        <w:t>3</w:t>
      </w:r>
      <w:r w:rsidR="001A3019">
        <w:rPr>
          <w:bCs/>
        </w:rPr>
        <w:tab/>
      </w:r>
      <w:r w:rsidR="00FE71FB" w:rsidRPr="00E21392">
        <w:t>(6 marks)</w:t>
      </w:r>
    </w:p>
    <w:p w14:paraId="3CA4EC67" w14:textId="18FB3A82" w:rsidR="00B11A16" w:rsidRPr="003D47E9" w:rsidRDefault="002C4417" w:rsidP="0080708E">
      <w:pPr>
        <w:pStyle w:val="Question"/>
      </w:pPr>
      <w:r w:rsidRPr="003D47E9">
        <w:t>Answer both parts of the question</w:t>
      </w:r>
      <w:r w:rsidR="00E3413E">
        <w:t>.</w:t>
      </w:r>
    </w:p>
    <w:p w14:paraId="53514737" w14:textId="34F624E1" w:rsidR="00D57039" w:rsidRPr="00545703" w:rsidRDefault="00585244" w:rsidP="008728CC">
      <w:pPr>
        <w:pStyle w:val="ListNumber2"/>
        <w:numPr>
          <w:ilvl w:val="1"/>
          <w:numId w:val="20"/>
        </w:numPr>
        <w:tabs>
          <w:tab w:val="left" w:pos="426"/>
          <w:tab w:val="right" w:pos="9026"/>
        </w:tabs>
        <w:spacing w:after="120"/>
        <w:ind w:left="426" w:hanging="426"/>
      </w:pPr>
      <w:r>
        <w:t>Describe in detail</w:t>
      </w:r>
      <w:r w:rsidRPr="00272245">
        <w:t xml:space="preserve"> Alcibiades’ actions in the Oligarchic Coup of 411 BCE.</w:t>
      </w:r>
      <w:r w:rsidR="00545703">
        <w:tab/>
      </w:r>
      <w:r w:rsidR="00D57039" w:rsidRPr="00545703">
        <w:t>(3 marks)</w:t>
      </w:r>
    </w:p>
    <w:p w14:paraId="00F4029F" w14:textId="77777777" w:rsidR="00BC33F4" w:rsidRPr="0019070C" w:rsidRDefault="00BC33F4" w:rsidP="008728CC">
      <w:pPr>
        <w:pStyle w:val="AnswerLines"/>
      </w:pPr>
      <w:r w:rsidRPr="0019070C">
        <w:tab/>
      </w:r>
    </w:p>
    <w:p w14:paraId="2C153F71" w14:textId="77777777" w:rsidR="00BC33F4" w:rsidRPr="0019070C" w:rsidRDefault="00BC33F4" w:rsidP="008728CC">
      <w:pPr>
        <w:pStyle w:val="AnswerLines"/>
      </w:pPr>
      <w:r w:rsidRPr="0019070C">
        <w:tab/>
      </w:r>
    </w:p>
    <w:p w14:paraId="462F95F0" w14:textId="77777777" w:rsidR="00BC33F4" w:rsidRPr="0019070C" w:rsidRDefault="00BC33F4" w:rsidP="008728CC">
      <w:pPr>
        <w:pStyle w:val="AnswerLines"/>
      </w:pPr>
      <w:r w:rsidRPr="0019070C">
        <w:tab/>
      </w:r>
    </w:p>
    <w:p w14:paraId="2A97ECE5" w14:textId="77777777" w:rsidR="00BC33F4" w:rsidRPr="0019070C" w:rsidRDefault="00BC33F4" w:rsidP="008728CC">
      <w:pPr>
        <w:pStyle w:val="AnswerLines"/>
      </w:pPr>
      <w:r w:rsidRPr="0019070C">
        <w:tab/>
      </w:r>
    </w:p>
    <w:p w14:paraId="2167E11D" w14:textId="77777777" w:rsidR="00BC33F4" w:rsidRPr="0019070C" w:rsidRDefault="00BC33F4" w:rsidP="008728CC">
      <w:pPr>
        <w:pStyle w:val="AnswerLines"/>
      </w:pPr>
      <w:r w:rsidRPr="0019070C">
        <w:tab/>
      </w:r>
    </w:p>
    <w:p w14:paraId="501811CD" w14:textId="77777777" w:rsidR="00BC33F4" w:rsidRPr="0019070C" w:rsidRDefault="00BC33F4" w:rsidP="008728CC">
      <w:pPr>
        <w:pStyle w:val="AnswerLines"/>
      </w:pPr>
      <w:r w:rsidRPr="0019070C">
        <w:tab/>
      </w:r>
    </w:p>
    <w:p w14:paraId="466FCBD3" w14:textId="77777777" w:rsidR="00BC33F4" w:rsidRPr="0019070C" w:rsidRDefault="00BC33F4" w:rsidP="008728CC">
      <w:pPr>
        <w:pStyle w:val="AnswerLines"/>
      </w:pPr>
      <w:r w:rsidRPr="0019070C">
        <w:tab/>
      </w:r>
    </w:p>
    <w:p w14:paraId="49EB3C23" w14:textId="77777777" w:rsidR="00BC33F4" w:rsidRPr="0019070C" w:rsidRDefault="00BC33F4" w:rsidP="008728CC">
      <w:pPr>
        <w:pStyle w:val="AnswerLines"/>
      </w:pPr>
      <w:r w:rsidRPr="0019070C">
        <w:tab/>
      </w:r>
    </w:p>
    <w:p w14:paraId="2933D9CC" w14:textId="77777777" w:rsidR="00BC33F4" w:rsidRPr="0019070C" w:rsidRDefault="00BC33F4" w:rsidP="008728CC">
      <w:pPr>
        <w:pStyle w:val="AnswerLines"/>
      </w:pPr>
      <w:r w:rsidRPr="0019070C">
        <w:tab/>
      </w:r>
    </w:p>
    <w:p w14:paraId="39AA3F75" w14:textId="2FA06BA0" w:rsidR="00D57039" w:rsidRDefault="00585244" w:rsidP="008728CC">
      <w:pPr>
        <w:pStyle w:val="ListNumber2"/>
        <w:tabs>
          <w:tab w:val="left" w:pos="426"/>
          <w:tab w:val="right" w:pos="9026"/>
        </w:tabs>
        <w:spacing w:after="120"/>
        <w:ind w:left="426" w:hanging="426"/>
      </w:pPr>
      <w:r>
        <w:t>Describe in detail</w:t>
      </w:r>
      <w:r w:rsidRPr="000C12A2">
        <w:t xml:space="preserve"> </w:t>
      </w:r>
      <w:r w:rsidRPr="00D57039">
        <w:t xml:space="preserve">the </w:t>
      </w:r>
      <w:r>
        <w:t>actions of the fleet at Samos in</w:t>
      </w:r>
      <w:r w:rsidRPr="00D57039">
        <w:t xml:space="preserve"> the Oligarchic Coup of 411 BCE</w:t>
      </w:r>
      <w:r>
        <w:t>.</w:t>
      </w:r>
      <w:r w:rsidR="00BC33F4">
        <w:tab/>
      </w:r>
      <w:r w:rsidR="00BF133B">
        <w:t>(3 marks)</w:t>
      </w:r>
    </w:p>
    <w:p w14:paraId="359B24B5" w14:textId="77777777" w:rsidR="00BC33F4" w:rsidRPr="0019070C" w:rsidRDefault="00BC33F4" w:rsidP="008728CC">
      <w:pPr>
        <w:pStyle w:val="AnswerLines"/>
      </w:pPr>
      <w:r w:rsidRPr="0019070C">
        <w:tab/>
      </w:r>
    </w:p>
    <w:p w14:paraId="1BDC00A2" w14:textId="77777777" w:rsidR="00BC33F4" w:rsidRPr="0019070C" w:rsidRDefault="00BC33F4" w:rsidP="008728CC">
      <w:pPr>
        <w:pStyle w:val="AnswerLines"/>
      </w:pPr>
      <w:r w:rsidRPr="0019070C">
        <w:tab/>
      </w:r>
    </w:p>
    <w:p w14:paraId="62110843" w14:textId="77777777" w:rsidR="00BC33F4" w:rsidRPr="0019070C" w:rsidRDefault="00BC33F4" w:rsidP="008728CC">
      <w:pPr>
        <w:pStyle w:val="AnswerLines"/>
      </w:pPr>
      <w:r w:rsidRPr="0019070C">
        <w:tab/>
      </w:r>
    </w:p>
    <w:p w14:paraId="4276E222" w14:textId="77777777" w:rsidR="00BC33F4" w:rsidRPr="0019070C" w:rsidRDefault="00BC33F4" w:rsidP="008728CC">
      <w:pPr>
        <w:pStyle w:val="AnswerLines"/>
      </w:pPr>
      <w:r w:rsidRPr="0019070C">
        <w:tab/>
      </w:r>
    </w:p>
    <w:p w14:paraId="65CE0C7D" w14:textId="77777777" w:rsidR="00BC33F4" w:rsidRPr="0019070C" w:rsidRDefault="00BC33F4" w:rsidP="008728CC">
      <w:pPr>
        <w:pStyle w:val="AnswerLines"/>
      </w:pPr>
      <w:r w:rsidRPr="0019070C">
        <w:tab/>
      </w:r>
    </w:p>
    <w:p w14:paraId="2CC204F5" w14:textId="77777777" w:rsidR="00BC33F4" w:rsidRPr="0019070C" w:rsidRDefault="00BC33F4" w:rsidP="008728CC">
      <w:pPr>
        <w:pStyle w:val="AnswerLines"/>
      </w:pPr>
      <w:r w:rsidRPr="0019070C">
        <w:tab/>
      </w:r>
    </w:p>
    <w:p w14:paraId="2A44F3E9" w14:textId="77777777" w:rsidR="00BC33F4" w:rsidRPr="0019070C" w:rsidRDefault="00BC33F4" w:rsidP="008728CC">
      <w:pPr>
        <w:pStyle w:val="AnswerLines"/>
      </w:pPr>
      <w:r w:rsidRPr="0019070C">
        <w:tab/>
      </w:r>
    </w:p>
    <w:p w14:paraId="324E015F" w14:textId="77777777" w:rsidR="00BC33F4" w:rsidRPr="0019070C" w:rsidRDefault="00BC33F4" w:rsidP="008728CC">
      <w:pPr>
        <w:pStyle w:val="AnswerLines"/>
      </w:pPr>
      <w:r w:rsidRPr="0019070C">
        <w:tab/>
      </w:r>
    </w:p>
    <w:p w14:paraId="4D0834A7" w14:textId="63883BE4" w:rsidR="007E6510" w:rsidRPr="008728CC" w:rsidRDefault="00BC33F4" w:rsidP="008728CC">
      <w:pPr>
        <w:pStyle w:val="AnswerLines"/>
      </w:pPr>
      <w:r w:rsidRPr="0019070C">
        <w:tab/>
      </w:r>
      <w:r w:rsidR="007E6510" w:rsidRPr="0019070C">
        <w:rPr>
          <w:rFonts w:eastAsia="Times New Roman"/>
          <w:bCs/>
        </w:rPr>
        <w:br w:type="page"/>
      </w:r>
    </w:p>
    <w:p w14:paraId="1B8CFB3F" w14:textId="72FDC013" w:rsidR="00127E67" w:rsidRPr="00676D61" w:rsidRDefault="00127E67" w:rsidP="0080708E">
      <w:pPr>
        <w:pStyle w:val="Question"/>
      </w:pPr>
      <w:r>
        <w:t>Question</w:t>
      </w:r>
      <w:r w:rsidR="001A3019">
        <w:t xml:space="preserve"> 4</w:t>
      </w:r>
      <w:r w:rsidR="001A3019">
        <w:tab/>
      </w:r>
      <w:r w:rsidR="00FE71FB" w:rsidRPr="00676D61">
        <w:t>(6 marks)</w:t>
      </w:r>
    </w:p>
    <w:p w14:paraId="41664C1C" w14:textId="26B92AFA" w:rsidR="007A6059" w:rsidRDefault="007A6059" w:rsidP="005D38F2">
      <w:r>
        <w:t>Describe</w:t>
      </w:r>
      <w:r w:rsidRPr="00676D61">
        <w:t xml:space="preserve"> </w:t>
      </w:r>
      <w:r w:rsidRPr="00676D61">
        <w:rPr>
          <w:b/>
          <w:bCs/>
        </w:rPr>
        <w:t>three</w:t>
      </w:r>
      <w:r>
        <w:t xml:space="preserve"> outcomes of the battle at </w:t>
      </w:r>
      <w:proofErr w:type="spellStart"/>
      <w:r>
        <w:t>Arginusae</w:t>
      </w:r>
      <w:proofErr w:type="spellEnd"/>
      <w:r>
        <w:t xml:space="preserve"> in 406 BCE</w:t>
      </w:r>
      <w:r w:rsidR="009A4F1D">
        <w:t>,</w:t>
      </w:r>
      <w:r>
        <w:t xml:space="preserve"> making links between cause and effect in </w:t>
      </w:r>
      <w:r w:rsidR="009A4F1D">
        <w:t>your</w:t>
      </w:r>
      <w:r>
        <w:t xml:space="preserve"> response.</w:t>
      </w:r>
    </w:p>
    <w:p w14:paraId="5015A5C4" w14:textId="77777777" w:rsidR="005D38F2" w:rsidRPr="0019070C" w:rsidRDefault="005D38F2" w:rsidP="008728CC">
      <w:pPr>
        <w:pStyle w:val="AnswerLines"/>
      </w:pPr>
      <w:r w:rsidRPr="0019070C">
        <w:tab/>
      </w:r>
    </w:p>
    <w:p w14:paraId="69852A31" w14:textId="77777777" w:rsidR="005D38F2" w:rsidRPr="0019070C" w:rsidRDefault="005D38F2" w:rsidP="008728CC">
      <w:pPr>
        <w:pStyle w:val="AnswerLines"/>
      </w:pPr>
      <w:r w:rsidRPr="0019070C">
        <w:tab/>
      </w:r>
    </w:p>
    <w:p w14:paraId="34B07969" w14:textId="77777777" w:rsidR="005D38F2" w:rsidRPr="0019070C" w:rsidRDefault="005D38F2" w:rsidP="008728CC">
      <w:pPr>
        <w:pStyle w:val="AnswerLines"/>
      </w:pPr>
      <w:r w:rsidRPr="0019070C">
        <w:tab/>
      </w:r>
    </w:p>
    <w:p w14:paraId="712E824A" w14:textId="77777777" w:rsidR="005D38F2" w:rsidRPr="0019070C" w:rsidRDefault="005D38F2" w:rsidP="008728CC">
      <w:pPr>
        <w:pStyle w:val="AnswerLines"/>
      </w:pPr>
      <w:r w:rsidRPr="0019070C">
        <w:tab/>
      </w:r>
    </w:p>
    <w:p w14:paraId="20494639" w14:textId="77777777" w:rsidR="005D38F2" w:rsidRPr="0019070C" w:rsidRDefault="005D38F2" w:rsidP="008728CC">
      <w:pPr>
        <w:pStyle w:val="AnswerLines"/>
      </w:pPr>
      <w:r w:rsidRPr="0019070C">
        <w:tab/>
      </w:r>
    </w:p>
    <w:p w14:paraId="3617BD91" w14:textId="77777777" w:rsidR="005D38F2" w:rsidRPr="0019070C" w:rsidRDefault="005D38F2" w:rsidP="008728CC">
      <w:pPr>
        <w:pStyle w:val="AnswerLines"/>
      </w:pPr>
      <w:r w:rsidRPr="0019070C">
        <w:tab/>
      </w:r>
    </w:p>
    <w:p w14:paraId="47D03ABE" w14:textId="77777777" w:rsidR="005D38F2" w:rsidRPr="0019070C" w:rsidRDefault="005D38F2" w:rsidP="008728CC">
      <w:pPr>
        <w:pStyle w:val="AnswerLines"/>
      </w:pPr>
      <w:r w:rsidRPr="0019070C">
        <w:tab/>
      </w:r>
    </w:p>
    <w:p w14:paraId="1A6A676A" w14:textId="77777777" w:rsidR="005D38F2" w:rsidRPr="0019070C" w:rsidRDefault="005D38F2" w:rsidP="008728CC">
      <w:pPr>
        <w:pStyle w:val="AnswerLines"/>
      </w:pPr>
      <w:r w:rsidRPr="0019070C">
        <w:tab/>
      </w:r>
    </w:p>
    <w:p w14:paraId="7F0DFF8E" w14:textId="77777777" w:rsidR="005D38F2" w:rsidRPr="0019070C" w:rsidRDefault="005D38F2" w:rsidP="008728CC">
      <w:pPr>
        <w:pStyle w:val="AnswerLines"/>
      </w:pPr>
      <w:r w:rsidRPr="0019070C">
        <w:tab/>
      </w:r>
    </w:p>
    <w:p w14:paraId="5711F7AD" w14:textId="77777777" w:rsidR="005D38F2" w:rsidRPr="0019070C" w:rsidRDefault="005D38F2" w:rsidP="008728CC">
      <w:pPr>
        <w:pStyle w:val="AnswerLines"/>
      </w:pPr>
      <w:r w:rsidRPr="0019070C">
        <w:tab/>
      </w:r>
    </w:p>
    <w:p w14:paraId="675782E2" w14:textId="77777777" w:rsidR="005D38F2" w:rsidRPr="0019070C" w:rsidRDefault="005D38F2" w:rsidP="008728CC">
      <w:pPr>
        <w:pStyle w:val="AnswerLines"/>
      </w:pPr>
      <w:r w:rsidRPr="0019070C">
        <w:tab/>
      </w:r>
    </w:p>
    <w:p w14:paraId="23450C8B" w14:textId="77777777" w:rsidR="005D38F2" w:rsidRPr="0019070C" w:rsidRDefault="005D38F2" w:rsidP="008728CC">
      <w:pPr>
        <w:pStyle w:val="AnswerLines"/>
      </w:pPr>
      <w:r w:rsidRPr="0019070C">
        <w:tab/>
      </w:r>
    </w:p>
    <w:p w14:paraId="2AFEEE50" w14:textId="77777777" w:rsidR="005D38F2" w:rsidRPr="0019070C" w:rsidRDefault="005D38F2" w:rsidP="008728CC">
      <w:pPr>
        <w:pStyle w:val="AnswerLines"/>
      </w:pPr>
      <w:r w:rsidRPr="0019070C">
        <w:tab/>
      </w:r>
    </w:p>
    <w:p w14:paraId="11094749" w14:textId="77777777" w:rsidR="005D38F2" w:rsidRPr="0019070C" w:rsidRDefault="005D38F2" w:rsidP="008728CC">
      <w:pPr>
        <w:pStyle w:val="AnswerLines"/>
      </w:pPr>
      <w:r w:rsidRPr="0019070C">
        <w:tab/>
      </w:r>
    </w:p>
    <w:p w14:paraId="2C00754A" w14:textId="77777777" w:rsidR="005D38F2" w:rsidRPr="0019070C" w:rsidRDefault="005D38F2" w:rsidP="008728CC">
      <w:pPr>
        <w:pStyle w:val="AnswerLines"/>
      </w:pPr>
      <w:r w:rsidRPr="0019070C">
        <w:tab/>
      </w:r>
    </w:p>
    <w:p w14:paraId="28A07372" w14:textId="77777777" w:rsidR="005D38F2" w:rsidRPr="0019070C" w:rsidRDefault="005D38F2" w:rsidP="008728CC">
      <w:pPr>
        <w:pStyle w:val="AnswerLines"/>
      </w:pPr>
      <w:r w:rsidRPr="0019070C">
        <w:tab/>
      </w:r>
    </w:p>
    <w:p w14:paraId="2E79B4E8" w14:textId="77777777" w:rsidR="005D38F2" w:rsidRPr="0019070C" w:rsidRDefault="005D38F2" w:rsidP="008728CC">
      <w:pPr>
        <w:pStyle w:val="AnswerLines"/>
      </w:pPr>
      <w:r w:rsidRPr="0019070C">
        <w:tab/>
      </w:r>
    </w:p>
    <w:p w14:paraId="0E1DEF9E" w14:textId="77777777" w:rsidR="005D38F2" w:rsidRPr="0019070C" w:rsidRDefault="005D38F2" w:rsidP="008728CC">
      <w:pPr>
        <w:pStyle w:val="AnswerLines"/>
      </w:pPr>
      <w:r w:rsidRPr="0019070C">
        <w:tab/>
      </w:r>
    </w:p>
    <w:p w14:paraId="2D7E30E1" w14:textId="77777777" w:rsidR="005D38F2" w:rsidRPr="0019070C" w:rsidRDefault="005D38F2" w:rsidP="008728CC">
      <w:pPr>
        <w:pStyle w:val="AnswerLines"/>
      </w:pPr>
      <w:r w:rsidRPr="0019070C">
        <w:tab/>
      </w:r>
    </w:p>
    <w:p w14:paraId="5D25EF38" w14:textId="77777777" w:rsidR="005D38F2" w:rsidRPr="0019070C" w:rsidRDefault="005D38F2" w:rsidP="008728CC">
      <w:pPr>
        <w:pStyle w:val="AnswerLines"/>
      </w:pPr>
      <w:r w:rsidRPr="0019070C">
        <w:tab/>
      </w:r>
    </w:p>
    <w:p w14:paraId="13571C20" w14:textId="77777777" w:rsidR="005D38F2" w:rsidRPr="0019070C" w:rsidRDefault="005D38F2" w:rsidP="008728CC">
      <w:pPr>
        <w:pStyle w:val="AnswerLines"/>
      </w:pPr>
      <w:r w:rsidRPr="0019070C">
        <w:tab/>
      </w:r>
    </w:p>
    <w:p w14:paraId="4F91D9A5" w14:textId="2C841356" w:rsidR="00E8323C" w:rsidRPr="0019070C" w:rsidRDefault="005D38F2" w:rsidP="008728CC">
      <w:pPr>
        <w:pStyle w:val="AnswerLines"/>
        <w:rPr>
          <w:rFonts w:eastAsia="Times New Roman"/>
          <w:bCs/>
        </w:rPr>
      </w:pPr>
      <w:r w:rsidRPr="0019070C">
        <w:tab/>
      </w:r>
      <w:r w:rsidR="00E8323C" w:rsidRPr="0019070C">
        <w:rPr>
          <w:rFonts w:eastAsia="Times New Roman"/>
          <w:bCs/>
        </w:rPr>
        <w:br w:type="page"/>
      </w:r>
    </w:p>
    <w:p w14:paraId="3F97F186" w14:textId="328DA092" w:rsidR="00127E67" w:rsidRPr="00C1540D" w:rsidRDefault="00127E67" w:rsidP="00306800">
      <w:pPr>
        <w:pStyle w:val="Question"/>
      </w:pPr>
      <w:r>
        <w:t xml:space="preserve">Question </w:t>
      </w:r>
      <w:r w:rsidR="00CD71CC">
        <w:t>5</w:t>
      </w:r>
      <w:r w:rsidR="00CD71CC">
        <w:tab/>
      </w:r>
      <w:r w:rsidR="00FE71FB" w:rsidRPr="00C1540D">
        <w:t>(6 marks)</w:t>
      </w:r>
    </w:p>
    <w:p w14:paraId="6B49B446" w14:textId="3BE78ADD" w:rsidR="00C1540D" w:rsidRDefault="00C1540D" w:rsidP="005D38F2">
      <w:pPr>
        <w:rPr>
          <w:rFonts w:eastAsia="Times New Roman" w:cs="Arial"/>
          <w:bCs/>
        </w:rPr>
      </w:pPr>
      <w:r w:rsidRPr="00CD71CC">
        <w:rPr>
          <w:rFonts w:eastAsia="Times New Roman" w:cs="Arial"/>
          <w:bCs/>
        </w:rPr>
        <w:t>Explain</w:t>
      </w:r>
      <w:r>
        <w:rPr>
          <w:rFonts w:eastAsia="Times New Roman" w:cs="Arial"/>
          <w:b/>
        </w:rPr>
        <w:t xml:space="preserve"> </w:t>
      </w:r>
      <w:r w:rsidRPr="00C1540D">
        <w:rPr>
          <w:rFonts w:eastAsia="Times New Roman" w:cs="Arial"/>
          <w:bCs/>
        </w:rPr>
        <w:t>in detail the</w:t>
      </w:r>
      <w:r>
        <w:rPr>
          <w:rFonts w:eastAsia="Times New Roman" w:cs="Arial"/>
          <w:bCs/>
        </w:rPr>
        <w:t xml:space="preserve"> role of Persian intervention in the defeat of Athens during the </w:t>
      </w:r>
      <w:proofErr w:type="spellStart"/>
      <w:r>
        <w:rPr>
          <w:rFonts w:eastAsia="Times New Roman" w:cs="Arial"/>
          <w:bCs/>
        </w:rPr>
        <w:t>Decelean</w:t>
      </w:r>
      <w:proofErr w:type="spellEnd"/>
      <w:r>
        <w:rPr>
          <w:rFonts w:eastAsia="Times New Roman" w:cs="Arial"/>
          <w:bCs/>
        </w:rPr>
        <w:t xml:space="preserve">/Ionian War. </w:t>
      </w:r>
      <w:r w:rsidR="00EB758E">
        <w:rPr>
          <w:rFonts w:eastAsia="Times New Roman" w:cs="Arial"/>
          <w:bCs/>
        </w:rPr>
        <w:t>Draw</w:t>
      </w:r>
      <w:r>
        <w:rPr>
          <w:rFonts w:eastAsia="Times New Roman" w:cs="Arial"/>
          <w:bCs/>
        </w:rPr>
        <w:t xml:space="preserve"> links between Persian interventions and the declining strength/advantage of the Athenians to support your answer.</w:t>
      </w:r>
    </w:p>
    <w:p w14:paraId="3F18C5EC" w14:textId="77777777" w:rsidR="005D38F2" w:rsidRPr="0019070C" w:rsidRDefault="005D38F2" w:rsidP="008728CC">
      <w:pPr>
        <w:pStyle w:val="AnswerLines"/>
      </w:pPr>
      <w:r w:rsidRPr="0019070C">
        <w:tab/>
      </w:r>
    </w:p>
    <w:p w14:paraId="346DB23F" w14:textId="77777777" w:rsidR="005D38F2" w:rsidRPr="0019070C" w:rsidRDefault="005D38F2" w:rsidP="008728CC">
      <w:pPr>
        <w:pStyle w:val="AnswerLines"/>
      </w:pPr>
      <w:r w:rsidRPr="0019070C">
        <w:tab/>
      </w:r>
    </w:p>
    <w:p w14:paraId="6F5BE79C" w14:textId="77777777" w:rsidR="005D38F2" w:rsidRPr="0019070C" w:rsidRDefault="005D38F2" w:rsidP="008728CC">
      <w:pPr>
        <w:pStyle w:val="AnswerLines"/>
      </w:pPr>
      <w:r w:rsidRPr="0019070C">
        <w:tab/>
      </w:r>
    </w:p>
    <w:p w14:paraId="33D14BE0" w14:textId="77777777" w:rsidR="005D38F2" w:rsidRPr="0019070C" w:rsidRDefault="005D38F2" w:rsidP="008728CC">
      <w:pPr>
        <w:pStyle w:val="AnswerLines"/>
      </w:pPr>
      <w:r w:rsidRPr="0019070C">
        <w:tab/>
      </w:r>
    </w:p>
    <w:p w14:paraId="7F58A21E" w14:textId="77777777" w:rsidR="005D38F2" w:rsidRPr="0019070C" w:rsidRDefault="005D38F2" w:rsidP="008728CC">
      <w:pPr>
        <w:pStyle w:val="AnswerLines"/>
      </w:pPr>
      <w:r w:rsidRPr="0019070C">
        <w:tab/>
      </w:r>
    </w:p>
    <w:p w14:paraId="06505FA0" w14:textId="77777777" w:rsidR="005D38F2" w:rsidRPr="0019070C" w:rsidRDefault="005D38F2" w:rsidP="008728CC">
      <w:pPr>
        <w:pStyle w:val="AnswerLines"/>
      </w:pPr>
      <w:r w:rsidRPr="0019070C">
        <w:tab/>
      </w:r>
    </w:p>
    <w:p w14:paraId="54712104" w14:textId="77777777" w:rsidR="005D38F2" w:rsidRPr="0019070C" w:rsidRDefault="005D38F2" w:rsidP="008728CC">
      <w:pPr>
        <w:pStyle w:val="AnswerLines"/>
      </w:pPr>
      <w:r w:rsidRPr="0019070C">
        <w:tab/>
      </w:r>
    </w:p>
    <w:p w14:paraId="130C7085" w14:textId="77777777" w:rsidR="005D38F2" w:rsidRPr="0019070C" w:rsidRDefault="005D38F2" w:rsidP="008728CC">
      <w:pPr>
        <w:pStyle w:val="AnswerLines"/>
      </w:pPr>
      <w:r w:rsidRPr="0019070C">
        <w:tab/>
      </w:r>
    </w:p>
    <w:p w14:paraId="5F455E87" w14:textId="77777777" w:rsidR="005D38F2" w:rsidRPr="0019070C" w:rsidRDefault="005D38F2" w:rsidP="008728CC">
      <w:pPr>
        <w:pStyle w:val="AnswerLines"/>
      </w:pPr>
      <w:r w:rsidRPr="0019070C">
        <w:tab/>
      </w:r>
    </w:p>
    <w:p w14:paraId="03485470" w14:textId="77777777" w:rsidR="005D38F2" w:rsidRPr="0019070C" w:rsidRDefault="005D38F2" w:rsidP="008728CC">
      <w:pPr>
        <w:pStyle w:val="AnswerLines"/>
      </w:pPr>
      <w:r w:rsidRPr="0019070C">
        <w:tab/>
      </w:r>
    </w:p>
    <w:p w14:paraId="08DBF5AD" w14:textId="77777777" w:rsidR="005D38F2" w:rsidRPr="0019070C" w:rsidRDefault="005D38F2" w:rsidP="008728CC">
      <w:pPr>
        <w:pStyle w:val="AnswerLines"/>
      </w:pPr>
      <w:r w:rsidRPr="0019070C">
        <w:tab/>
      </w:r>
    </w:p>
    <w:p w14:paraId="796CAF09" w14:textId="77777777" w:rsidR="005D38F2" w:rsidRPr="0019070C" w:rsidRDefault="005D38F2" w:rsidP="008728CC">
      <w:pPr>
        <w:pStyle w:val="AnswerLines"/>
      </w:pPr>
      <w:r w:rsidRPr="0019070C">
        <w:tab/>
      </w:r>
    </w:p>
    <w:p w14:paraId="5983DE26" w14:textId="77777777" w:rsidR="005D38F2" w:rsidRPr="0019070C" w:rsidRDefault="005D38F2" w:rsidP="008728CC">
      <w:pPr>
        <w:pStyle w:val="AnswerLines"/>
      </w:pPr>
      <w:r w:rsidRPr="0019070C">
        <w:tab/>
      </w:r>
    </w:p>
    <w:p w14:paraId="32EE4C78" w14:textId="77777777" w:rsidR="005D38F2" w:rsidRPr="0019070C" w:rsidRDefault="005D38F2" w:rsidP="008728CC">
      <w:pPr>
        <w:pStyle w:val="AnswerLines"/>
      </w:pPr>
      <w:r w:rsidRPr="0019070C">
        <w:tab/>
      </w:r>
    </w:p>
    <w:p w14:paraId="7AF86A50" w14:textId="77777777" w:rsidR="005D38F2" w:rsidRPr="0019070C" w:rsidRDefault="005D38F2" w:rsidP="008728CC">
      <w:pPr>
        <w:pStyle w:val="AnswerLines"/>
      </w:pPr>
      <w:r w:rsidRPr="0019070C">
        <w:tab/>
      </w:r>
    </w:p>
    <w:p w14:paraId="27136D49" w14:textId="77777777" w:rsidR="005D38F2" w:rsidRPr="0019070C" w:rsidRDefault="005D38F2" w:rsidP="008728CC">
      <w:pPr>
        <w:pStyle w:val="AnswerLines"/>
      </w:pPr>
      <w:r w:rsidRPr="0019070C">
        <w:tab/>
      </w:r>
    </w:p>
    <w:p w14:paraId="2F54447D" w14:textId="77777777" w:rsidR="005D38F2" w:rsidRPr="0019070C" w:rsidRDefault="005D38F2" w:rsidP="008728CC">
      <w:pPr>
        <w:pStyle w:val="AnswerLines"/>
      </w:pPr>
      <w:r w:rsidRPr="0019070C">
        <w:tab/>
      </w:r>
    </w:p>
    <w:p w14:paraId="4ED44760" w14:textId="77777777" w:rsidR="005D38F2" w:rsidRPr="0019070C" w:rsidRDefault="005D38F2" w:rsidP="008728CC">
      <w:pPr>
        <w:pStyle w:val="AnswerLines"/>
      </w:pPr>
      <w:r w:rsidRPr="0019070C">
        <w:tab/>
      </w:r>
    </w:p>
    <w:p w14:paraId="40C31128" w14:textId="77777777" w:rsidR="005D38F2" w:rsidRPr="0019070C" w:rsidRDefault="005D38F2" w:rsidP="008728CC">
      <w:pPr>
        <w:pStyle w:val="AnswerLines"/>
      </w:pPr>
      <w:r w:rsidRPr="0019070C">
        <w:tab/>
      </w:r>
    </w:p>
    <w:p w14:paraId="3ADE914C" w14:textId="77777777" w:rsidR="005D38F2" w:rsidRPr="0019070C" w:rsidRDefault="005D38F2" w:rsidP="008728CC">
      <w:pPr>
        <w:pStyle w:val="AnswerLines"/>
      </w:pPr>
      <w:r w:rsidRPr="0019070C">
        <w:tab/>
      </w:r>
    </w:p>
    <w:p w14:paraId="0778D805" w14:textId="77777777" w:rsidR="005D38F2" w:rsidRPr="0019070C" w:rsidRDefault="005D38F2" w:rsidP="008728CC">
      <w:pPr>
        <w:pStyle w:val="AnswerLines"/>
      </w:pPr>
      <w:r w:rsidRPr="0019070C">
        <w:tab/>
      </w:r>
    </w:p>
    <w:p w14:paraId="0DDD3160" w14:textId="4F603776" w:rsidR="005D38F2" w:rsidRPr="008728CC" w:rsidRDefault="005D38F2" w:rsidP="008728CC">
      <w:pPr>
        <w:pStyle w:val="AnswerLines"/>
      </w:pPr>
      <w:r w:rsidRPr="0019070C">
        <w:tab/>
      </w:r>
      <w:r w:rsidRPr="0019070C">
        <w:rPr>
          <w:rFonts w:eastAsia="Times New Roman"/>
          <w:bCs/>
        </w:rPr>
        <w:br w:type="page"/>
      </w:r>
    </w:p>
    <w:p w14:paraId="2382FB24" w14:textId="0F4A6E7A" w:rsidR="007B13F4" w:rsidRPr="0088040C" w:rsidRDefault="007B13F4" w:rsidP="008728CC">
      <w:pPr>
        <w:pStyle w:val="SCSAHeading1"/>
      </w:pPr>
      <w:r w:rsidRPr="0088040C">
        <w:t xml:space="preserve">Marking key for </w:t>
      </w:r>
      <w:r w:rsidR="00C00F5D" w:rsidRPr="0088040C">
        <w:t xml:space="preserve">Sample Assessment Task </w:t>
      </w:r>
      <w:r w:rsidR="006D2349">
        <w:t>7</w:t>
      </w:r>
      <w:r w:rsidRPr="0088040C">
        <w:t xml:space="preserve"> </w:t>
      </w:r>
      <w:r w:rsidR="00C00F5D">
        <w:rPr>
          <w:rFonts w:ascii="Arial" w:hAnsi="Arial" w:cs="Arial"/>
        </w:rPr>
        <w:t>–</w:t>
      </w:r>
      <w:r w:rsidRPr="0088040C">
        <w:t xml:space="preserve"> Unit </w:t>
      </w:r>
      <w:r w:rsidR="006D2349">
        <w:t>2</w:t>
      </w:r>
    </w:p>
    <w:p w14:paraId="79ABC3A0" w14:textId="26249CCE" w:rsidR="009138CC" w:rsidRDefault="009138CC" w:rsidP="009138CC">
      <w:pPr>
        <w:pStyle w:val="Question"/>
      </w:pPr>
      <w:r>
        <w:tab/>
        <w:t>(24 marks)</w:t>
      </w:r>
    </w:p>
    <w:p w14:paraId="16CAC453" w14:textId="24194D00" w:rsidR="003667AE" w:rsidRPr="009C3AE1" w:rsidRDefault="003667AE" w:rsidP="005D38F2">
      <w:pPr>
        <w:tabs>
          <w:tab w:val="right" w:pos="9639"/>
        </w:tabs>
        <w:rPr>
          <w:rFonts w:eastAsia="Times New Roman" w:cs="Arial"/>
          <w:b/>
        </w:rPr>
      </w:pPr>
      <w:r>
        <w:rPr>
          <w:rFonts w:eastAsia="Times New Roman" w:cs="Arial"/>
          <w:b/>
        </w:rPr>
        <w:t xml:space="preserve">Question </w:t>
      </w:r>
      <w:r w:rsidR="004706BF">
        <w:rPr>
          <w:rFonts w:eastAsia="Times New Roman" w:cs="Arial"/>
          <w:b/>
        </w:rPr>
        <w:t>1</w:t>
      </w:r>
      <w:r w:rsidR="004A01D4">
        <w:rPr>
          <w:rFonts w:eastAsia="Times New Roman" w:cs="Arial"/>
          <w:bCs/>
        </w:rPr>
        <w:tab/>
      </w:r>
      <w:r w:rsidRPr="009C3AE1">
        <w:rPr>
          <w:rFonts w:eastAsia="Times New Roman" w:cs="Arial"/>
          <w:b/>
        </w:rPr>
        <w:t>(6 marks)</w:t>
      </w:r>
    </w:p>
    <w:p w14:paraId="14C791A2" w14:textId="521433AF" w:rsidR="00C9516D" w:rsidRPr="00D42C65" w:rsidRDefault="0081063F" w:rsidP="00D23B69">
      <w:pPr>
        <w:pStyle w:val="ListNumber2"/>
        <w:numPr>
          <w:ilvl w:val="1"/>
          <w:numId w:val="21"/>
        </w:numPr>
        <w:tabs>
          <w:tab w:val="left" w:pos="426"/>
          <w:tab w:val="right" w:pos="9026"/>
        </w:tabs>
        <w:spacing w:after="120"/>
        <w:ind w:left="425" w:hanging="425"/>
      </w:pPr>
      <w:r w:rsidRPr="001A3019">
        <w:t>Outline</w:t>
      </w:r>
      <w:r>
        <w:t xml:space="preserve"> the arguments for and against an expedition to Sicily made by Alcibiades and Nicias to the Athenian Assembly.</w:t>
      </w:r>
      <w:r w:rsidR="009C3AE1">
        <w:tab/>
        <w:t>(4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26"/>
        <w:gridCol w:w="1134"/>
      </w:tblGrid>
      <w:tr w:rsidR="00D42C65" w:rsidRPr="00C211ED" w14:paraId="51F0ED3D" w14:textId="77777777" w:rsidTr="00EB0804">
        <w:tc>
          <w:tcPr>
            <w:tcW w:w="4374" w:type="pct"/>
            <w:tcBorders>
              <w:right w:val="single" w:sz="4" w:space="0" w:color="E4D8EB"/>
            </w:tcBorders>
            <w:shd w:val="clear" w:color="auto" w:fill="BD9FCF"/>
            <w:tcMar>
              <w:top w:w="57" w:type="dxa"/>
              <w:bottom w:w="57" w:type="dxa"/>
            </w:tcMar>
            <w:vAlign w:val="center"/>
          </w:tcPr>
          <w:p w14:paraId="7A874955" w14:textId="77777777" w:rsidR="00D42C65" w:rsidRPr="00B419D2" w:rsidRDefault="00D42C65" w:rsidP="00B73660">
            <w:pPr>
              <w:pStyle w:val="TableHeadingnospace"/>
              <w:jc w:val="center"/>
            </w:pPr>
            <w:r w:rsidRPr="00B419D2">
              <w:t>Description</w:t>
            </w:r>
          </w:p>
        </w:tc>
        <w:tc>
          <w:tcPr>
            <w:tcW w:w="626" w:type="pct"/>
            <w:tcBorders>
              <w:left w:val="single" w:sz="4" w:space="0" w:color="E4D8EB"/>
            </w:tcBorders>
            <w:shd w:val="clear" w:color="auto" w:fill="BD9FCF"/>
            <w:vAlign w:val="center"/>
          </w:tcPr>
          <w:p w14:paraId="3315447B" w14:textId="77777777" w:rsidR="00D42C65" w:rsidRPr="00B419D2" w:rsidRDefault="00D42C65" w:rsidP="00B73660">
            <w:pPr>
              <w:pStyle w:val="TableHeadingnospace"/>
              <w:jc w:val="center"/>
            </w:pPr>
            <w:r w:rsidRPr="00B419D2">
              <w:t>Marks</w:t>
            </w:r>
          </w:p>
        </w:tc>
      </w:tr>
      <w:tr w:rsidR="009C3AE1" w:rsidRPr="00FB307C" w14:paraId="777CE5FE" w14:textId="77777777" w:rsidTr="00EB0804">
        <w:tc>
          <w:tcPr>
            <w:tcW w:w="5000" w:type="pct"/>
            <w:gridSpan w:val="2"/>
            <w:shd w:val="clear" w:color="auto" w:fill="E4D8EB"/>
            <w:tcMar>
              <w:top w:w="57" w:type="dxa"/>
              <w:bottom w:w="57" w:type="dxa"/>
            </w:tcMar>
          </w:tcPr>
          <w:p w14:paraId="232FAFED" w14:textId="53B2CC5F" w:rsidR="009C3AE1" w:rsidRPr="00B73660" w:rsidRDefault="009C3AE1" w:rsidP="00B73660">
            <w:pPr>
              <w:pStyle w:val="Tablebody"/>
              <w:rPr>
                <w:rFonts w:cs="Arial"/>
                <w:b/>
                <w:bCs w:val="0"/>
              </w:rPr>
            </w:pPr>
            <w:r w:rsidRPr="00B73660">
              <w:rPr>
                <w:b/>
                <w:bCs w:val="0"/>
              </w:rPr>
              <w:t xml:space="preserve">Outline </w:t>
            </w:r>
            <w:r w:rsidR="00B419D2" w:rsidRPr="00B73660">
              <w:rPr>
                <w:b/>
                <w:bCs w:val="0"/>
              </w:rPr>
              <w:t>of</w:t>
            </w:r>
            <w:r w:rsidRPr="00B73660">
              <w:rPr>
                <w:b/>
                <w:bCs w:val="0"/>
              </w:rPr>
              <w:t xml:space="preserve"> arguments for an expedition to Sicily made by Alcibiades</w:t>
            </w:r>
          </w:p>
        </w:tc>
      </w:tr>
      <w:tr w:rsidR="00FC3040" w:rsidRPr="00FB307C" w14:paraId="133B552C" w14:textId="77777777" w:rsidTr="00C9516D">
        <w:tc>
          <w:tcPr>
            <w:tcW w:w="4374" w:type="pct"/>
          </w:tcPr>
          <w:p w14:paraId="7001CB6F" w14:textId="68E52DD1" w:rsidR="00FC3040" w:rsidRPr="003234D2" w:rsidRDefault="00FC3040" w:rsidP="00BC415D">
            <w:pPr>
              <w:pStyle w:val="Tablebody"/>
            </w:pPr>
            <w:r w:rsidRPr="003234D2">
              <w:t xml:space="preserve">Outlines the arguments </w:t>
            </w:r>
            <w:r w:rsidR="00B419D2" w:rsidRPr="003234D2">
              <w:t>for</w:t>
            </w:r>
            <w:r w:rsidRPr="003234D2">
              <w:t xml:space="preserve"> the expedition made by </w:t>
            </w:r>
            <w:r w:rsidR="00B419D2" w:rsidRPr="003234D2">
              <w:t xml:space="preserve">Alcibiades </w:t>
            </w:r>
            <w:r w:rsidRPr="003234D2">
              <w:t xml:space="preserve">to the Athenian </w:t>
            </w:r>
            <w:r w:rsidR="009A4F1D">
              <w:t>A</w:t>
            </w:r>
            <w:r w:rsidRPr="003234D2">
              <w:t>ssembly</w:t>
            </w:r>
          </w:p>
        </w:tc>
        <w:tc>
          <w:tcPr>
            <w:tcW w:w="626" w:type="pct"/>
            <w:vAlign w:val="center"/>
          </w:tcPr>
          <w:p w14:paraId="0FE65AF0" w14:textId="77777777" w:rsidR="00FC3040" w:rsidRPr="003234D2" w:rsidRDefault="00FC3040" w:rsidP="00BC415D">
            <w:pPr>
              <w:pStyle w:val="Tablebody"/>
              <w:jc w:val="center"/>
            </w:pPr>
            <w:r w:rsidRPr="003234D2">
              <w:t>2</w:t>
            </w:r>
          </w:p>
        </w:tc>
      </w:tr>
      <w:tr w:rsidR="00D42C65" w:rsidRPr="00FB307C" w14:paraId="5EA051B1" w14:textId="77777777" w:rsidTr="00C9516D">
        <w:tc>
          <w:tcPr>
            <w:tcW w:w="4374" w:type="pct"/>
          </w:tcPr>
          <w:p w14:paraId="1740C2D3" w14:textId="2D789A12" w:rsidR="00D42C65" w:rsidRPr="003234D2" w:rsidRDefault="000A575A" w:rsidP="00BC415D">
            <w:pPr>
              <w:pStyle w:val="Tablebody"/>
            </w:pPr>
            <w:r w:rsidRPr="003234D2">
              <w:t>Identifies</w:t>
            </w:r>
            <w:r w:rsidR="003667AE" w:rsidRPr="003234D2">
              <w:t xml:space="preserve"> </w:t>
            </w:r>
            <w:r w:rsidR="00B419D2" w:rsidRPr="003234D2">
              <w:t>an</w:t>
            </w:r>
            <w:r w:rsidR="003667AE" w:rsidRPr="003234D2">
              <w:t xml:space="preserve"> argument</w:t>
            </w:r>
            <w:r w:rsidR="00B419D2" w:rsidRPr="003234D2">
              <w:t xml:space="preserve"> for the expedition</w:t>
            </w:r>
            <w:r w:rsidR="003667AE" w:rsidRPr="003234D2">
              <w:t xml:space="preserve"> made by </w:t>
            </w:r>
            <w:r w:rsidR="00B419D2" w:rsidRPr="003234D2">
              <w:t>Alcibiades</w:t>
            </w:r>
            <w:r w:rsidR="003667AE" w:rsidRPr="003234D2">
              <w:t xml:space="preserve"> to the Athenian </w:t>
            </w:r>
            <w:r w:rsidR="009A4F1D">
              <w:t>A</w:t>
            </w:r>
            <w:r w:rsidR="003667AE" w:rsidRPr="003234D2">
              <w:t>ssembly</w:t>
            </w:r>
          </w:p>
        </w:tc>
        <w:tc>
          <w:tcPr>
            <w:tcW w:w="626" w:type="pct"/>
            <w:vAlign w:val="center"/>
          </w:tcPr>
          <w:p w14:paraId="2A7ED439" w14:textId="027D006D" w:rsidR="00D42C65" w:rsidRPr="003234D2" w:rsidRDefault="003667AE" w:rsidP="00BC415D">
            <w:pPr>
              <w:pStyle w:val="Tablebody"/>
              <w:jc w:val="center"/>
            </w:pPr>
            <w:r w:rsidRPr="003234D2">
              <w:t>1</w:t>
            </w:r>
          </w:p>
        </w:tc>
      </w:tr>
      <w:tr w:rsidR="003667AE" w:rsidRPr="00FB307C" w14:paraId="2BC1D84D" w14:textId="77777777" w:rsidTr="00C9516D">
        <w:tc>
          <w:tcPr>
            <w:tcW w:w="4374" w:type="pct"/>
          </w:tcPr>
          <w:p w14:paraId="2B5F3541" w14:textId="7BC7D2EB" w:rsidR="003667AE" w:rsidRPr="003234D2" w:rsidRDefault="003667AE" w:rsidP="00BC415D">
            <w:pPr>
              <w:pStyle w:val="Tablebody"/>
              <w:jc w:val="right"/>
              <w:rPr>
                <w:b/>
              </w:rPr>
            </w:pPr>
            <w:r w:rsidRPr="003234D2">
              <w:rPr>
                <w:b/>
              </w:rPr>
              <w:t>Subtotal</w:t>
            </w:r>
          </w:p>
        </w:tc>
        <w:tc>
          <w:tcPr>
            <w:tcW w:w="626" w:type="pct"/>
            <w:vAlign w:val="center"/>
          </w:tcPr>
          <w:p w14:paraId="7E8ABEAC" w14:textId="0BED253C" w:rsidR="003667AE" w:rsidRPr="003234D2" w:rsidRDefault="008728CC" w:rsidP="008728CC">
            <w:pPr>
              <w:pStyle w:val="Tablebody"/>
              <w:jc w:val="right"/>
              <w:rPr>
                <w:b/>
              </w:rPr>
            </w:pPr>
            <w:r>
              <w:rPr>
                <w:b/>
              </w:rPr>
              <w:t>/</w:t>
            </w:r>
            <w:r w:rsidR="003667AE" w:rsidRPr="003234D2">
              <w:rPr>
                <w:b/>
              </w:rPr>
              <w:t>2</w:t>
            </w:r>
          </w:p>
        </w:tc>
      </w:tr>
      <w:tr w:rsidR="00B419D2" w:rsidRPr="00FB307C" w14:paraId="42BFD3C6" w14:textId="77777777" w:rsidTr="00EB0804">
        <w:tc>
          <w:tcPr>
            <w:tcW w:w="5000" w:type="pct"/>
            <w:gridSpan w:val="2"/>
            <w:shd w:val="clear" w:color="auto" w:fill="E4D8EB"/>
            <w:tcMar>
              <w:top w:w="57" w:type="dxa"/>
              <w:bottom w:w="57" w:type="dxa"/>
            </w:tcMar>
          </w:tcPr>
          <w:p w14:paraId="48781B65" w14:textId="5EA7A68B" w:rsidR="00B419D2" w:rsidRPr="00B73660" w:rsidRDefault="00A25570" w:rsidP="00BC415D">
            <w:pPr>
              <w:pStyle w:val="Tablebody"/>
              <w:rPr>
                <w:b/>
              </w:rPr>
            </w:pPr>
            <w:r w:rsidRPr="00B73660">
              <w:rPr>
                <w:b/>
              </w:rPr>
              <w:t>Outline of</w:t>
            </w:r>
            <w:r w:rsidR="00B419D2" w:rsidRPr="00B73660">
              <w:rPr>
                <w:b/>
              </w:rPr>
              <w:t xml:space="preserve"> arguments against an expedition to Sicily made by Nicias</w:t>
            </w:r>
          </w:p>
        </w:tc>
      </w:tr>
      <w:tr w:rsidR="003667AE" w:rsidRPr="00FB307C" w14:paraId="2FA77B3C" w14:textId="77777777" w:rsidTr="00C9516D">
        <w:tc>
          <w:tcPr>
            <w:tcW w:w="4374" w:type="pct"/>
          </w:tcPr>
          <w:p w14:paraId="64E3E52D" w14:textId="68C6507D" w:rsidR="003667AE" w:rsidRPr="003234D2" w:rsidRDefault="003667AE" w:rsidP="00BC415D">
            <w:pPr>
              <w:pStyle w:val="Tablebody"/>
            </w:pPr>
            <w:r w:rsidRPr="003234D2">
              <w:t xml:space="preserve">Outlines the arguments </w:t>
            </w:r>
            <w:r w:rsidR="00B419D2" w:rsidRPr="003234D2">
              <w:t>against</w:t>
            </w:r>
            <w:r w:rsidRPr="003234D2">
              <w:t xml:space="preserve"> the expedition made by </w:t>
            </w:r>
            <w:r w:rsidR="00B419D2" w:rsidRPr="003234D2">
              <w:t>Nicias</w:t>
            </w:r>
            <w:r w:rsidRPr="003234D2">
              <w:t xml:space="preserve"> to the Athenian </w:t>
            </w:r>
            <w:r w:rsidR="009A4F1D">
              <w:t>A</w:t>
            </w:r>
            <w:r w:rsidRPr="003234D2">
              <w:t>ssembly</w:t>
            </w:r>
          </w:p>
        </w:tc>
        <w:tc>
          <w:tcPr>
            <w:tcW w:w="626" w:type="pct"/>
            <w:vAlign w:val="center"/>
          </w:tcPr>
          <w:p w14:paraId="15DBE331" w14:textId="6B50B435" w:rsidR="003667AE" w:rsidRPr="003234D2" w:rsidRDefault="00FC3040" w:rsidP="00BC415D">
            <w:pPr>
              <w:pStyle w:val="Tablebody"/>
              <w:jc w:val="center"/>
            </w:pPr>
            <w:r w:rsidRPr="003234D2">
              <w:t>2</w:t>
            </w:r>
          </w:p>
        </w:tc>
      </w:tr>
      <w:tr w:rsidR="00FC3040" w:rsidRPr="00FB307C" w14:paraId="05683AB6" w14:textId="77777777" w:rsidTr="00C9516D">
        <w:tc>
          <w:tcPr>
            <w:tcW w:w="4374" w:type="pct"/>
          </w:tcPr>
          <w:p w14:paraId="33A052A1" w14:textId="369FC2C6" w:rsidR="00FC3040" w:rsidRPr="003234D2" w:rsidRDefault="000A575A" w:rsidP="00BC415D">
            <w:pPr>
              <w:pStyle w:val="Tablebody"/>
            </w:pPr>
            <w:r w:rsidRPr="003234D2">
              <w:t xml:space="preserve">Identifies </w:t>
            </w:r>
            <w:r w:rsidR="00B419D2" w:rsidRPr="003234D2">
              <w:t xml:space="preserve">an </w:t>
            </w:r>
            <w:r w:rsidR="00FC3040" w:rsidRPr="003234D2">
              <w:t>argument</w:t>
            </w:r>
            <w:r w:rsidR="00B419D2" w:rsidRPr="003234D2">
              <w:t xml:space="preserve"> against</w:t>
            </w:r>
            <w:r w:rsidR="00FC3040" w:rsidRPr="003234D2">
              <w:t xml:space="preserve"> the expedition made by </w:t>
            </w:r>
            <w:r w:rsidR="00B419D2" w:rsidRPr="003234D2">
              <w:t>Nicias</w:t>
            </w:r>
            <w:r w:rsidR="00FC3040" w:rsidRPr="003234D2">
              <w:t xml:space="preserve"> to the Athenian </w:t>
            </w:r>
            <w:r w:rsidR="009A4F1D">
              <w:t>A</w:t>
            </w:r>
            <w:r w:rsidR="00FC3040" w:rsidRPr="003234D2">
              <w:t>ssembly</w:t>
            </w:r>
          </w:p>
        </w:tc>
        <w:tc>
          <w:tcPr>
            <w:tcW w:w="626" w:type="pct"/>
            <w:vAlign w:val="center"/>
          </w:tcPr>
          <w:p w14:paraId="288EB2A5" w14:textId="121E340B" w:rsidR="00FC3040" w:rsidRPr="003234D2" w:rsidRDefault="00FC3040" w:rsidP="00BC415D">
            <w:pPr>
              <w:pStyle w:val="Tablebody"/>
              <w:jc w:val="center"/>
            </w:pPr>
            <w:r w:rsidRPr="003234D2">
              <w:t>1</w:t>
            </w:r>
          </w:p>
        </w:tc>
      </w:tr>
      <w:tr w:rsidR="00C9516D" w:rsidRPr="00FB307C" w14:paraId="38DDA4B4" w14:textId="77777777" w:rsidTr="00C9516D">
        <w:tc>
          <w:tcPr>
            <w:tcW w:w="4374" w:type="pct"/>
          </w:tcPr>
          <w:p w14:paraId="38D99DC6" w14:textId="2790AAFD" w:rsidR="00C9516D" w:rsidRPr="003234D2" w:rsidRDefault="00C9516D" w:rsidP="00BC415D">
            <w:pPr>
              <w:pStyle w:val="Tablebody"/>
              <w:jc w:val="right"/>
            </w:pPr>
            <w:r w:rsidRPr="003234D2">
              <w:rPr>
                <w:b/>
              </w:rPr>
              <w:t>Subtotal</w:t>
            </w:r>
          </w:p>
        </w:tc>
        <w:tc>
          <w:tcPr>
            <w:tcW w:w="626" w:type="pct"/>
            <w:vAlign w:val="center"/>
          </w:tcPr>
          <w:p w14:paraId="0F8693B8" w14:textId="23BA171C" w:rsidR="00C9516D" w:rsidRPr="003234D2" w:rsidRDefault="008728CC" w:rsidP="008728CC">
            <w:pPr>
              <w:pStyle w:val="Tablebody"/>
              <w:jc w:val="right"/>
            </w:pPr>
            <w:r>
              <w:rPr>
                <w:b/>
              </w:rPr>
              <w:t>/</w:t>
            </w:r>
            <w:r w:rsidR="00C9516D" w:rsidRPr="003234D2">
              <w:rPr>
                <w:b/>
              </w:rPr>
              <w:t>2</w:t>
            </w:r>
          </w:p>
        </w:tc>
      </w:tr>
      <w:tr w:rsidR="00C9516D" w:rsidRPr="00FB307C" w14:paraId="481041F1" w14:textId="77777777" w:rsidTr="00C9516D">
        <w:tc>
          <w:tcPr>
            <w:tcW w:w="4374" w:type="pct"/>
          </w:tcPr>
          <w:p w14:paraId="194137F3" w14:textId="7DC4B492" w:rsidR="00C9516D" w:rsidRPr="003234D2" w:rsidRDefault="00C9516D" w:rsidP="00BC415D">
            <w:pPr>
              <w:pStyle w:val="Tablebody"/>
              <w:jc w:val="right"/>
              <w:rPr>
                <w:b/>
              </w:rPr>
            </w:pPr>
            <w:r>
              <w:rPr>
                <w:b/>
              </w:rPr>
              <w:t>Total</w:t>
            </w:r>
          </w:p>
        </w:tc>
        <w:tc>
          <w:tcPr>
            <w:tcW w:w="626" w:type="pct"/>
            <w:vAlign w:val="center"/>
          </w:tcPr>
          <w:p w14:paraId="760C11B5" w14:textId="35155C5F" w:rsidR="00C9516D" w:rsidRPr="003234D2" w:rsidRDefault="008728CC" w:rsidP="008728CC">
            <w:pPr>
              <w:pStyle w:val="Tablebody"/>
              <w:jc w:val="right"/>
              <w:rPr>
                <w:b/>
              </w:rPr>
            </w:pPr>
            <w:r>
              <w:rPr>
                <w:b/>
              </w:rPr>
              <w:t>/</w:t>
            </w:r>
            <w:r w:rsidR="00A5622F">
              <w:rPr>
                <w:b/>
              </w:rPr>
              <w:t>4</w:t>
            </w:r>
          </w:p>
        </w:tc>
      </w:tr>
      <w:tr w:rsidR="00752D16" w:rsidRPr="00FB307C" w14:paraId="011F683E" w14:textId="77777777" w:rsidTr="00EB0804">
        <w:tc>
          <w:tcPr>
            <w:tcW w:w="5000" w:type="pct"/>
            <w:gridSpan w:val="2"/>
            <w:shd w:val="clear" w:color="auto" w:fill="E4D8EB"/>
            <w:tcMar>
              <w:top w:w="57" w:type="dxa"/>
              <w:bottom w:w="57" w:type="dxa"/>
            </w:tcMar>
          </w:tcPr>
          <w:p w14:paraId="7C707402" w14:textId="76F3E38B" w:rsidR="00752D16" w:rsidRPr="003234D2" w:rsidRDefault="00752D16" w:rsidP="00752D16">
            <w:pPr>
              <w:pStyle w:val="Tablebody"/>
            </w:pPr>
            <w:r w:rsidRPr="00B73660">
              <w:rPr>
                <w:b/>
                <w:bCs w:val="0"/>
              </w:rPr>
              <w:t>Answers may include</w:t>
            </w:r>
          </w:p>
        </w:tc>
      </w:tr>
      <w:tr w:rsidR="00C909D6" w:rsidRPr="00FB307C" w14:paraId="05AEBDB8" w14:textId="77777777" w:rsidTr="00C909D6">
        <w:tc>
          <w:tcPr>
            <w:tcW w:w="5000" w:type="pct"/>
            <w:gridSpan w:val="2"/>
          </w:tcPr>
          <w:p w14:paraId="5025127E" w14:textId="77777777" w:rsidR="00C909D6" w:rsidRPr="00E5406D" w:rsidRDefault="00C909D6" w:rsidP="00752D16">
            <w:pPr>
              <w:pStyle w:val="Tablebody"/>
            </w:pPr>
            <w:r w:rsidRPr="00E5406D">
              <w:t>Alcibiades defended the expedition and his character (Thucydides 6.16</w:t>
            </w:r>
            <w:r w:rsidRPr="00DE39D1">
              <w:t>–</w:t>
            </w:r>
            <w:r w:rsidRPr="00E5406D">
              <w:t>18) with the following arguments:</w:t>
            </w:r>
          </w:p>
          <w:p w14:paraId="39435EF0" w14:textId="77777777" w:rsidR="00C909D6" w:rsidRPr="00E5406D" w:rsidRDefault="00C909D6" w:rsidP="000C12A2">
            <w:pPr>
              <w:pStyle w:val="TableListParagraph"/>
              <w:numPr>
                <w:ilvl w:val="0"/>
                <w:numId w:val="10"/>
              </w:numPr>
            </w:pPr>
            <w:r w:rsidRPr="00E5406D">
              <w:t>Sicilian disunity would facilitate conquest.</w:t>
            </w:r>
          </w:p>
          <w:p w14:paraId="689DFDFE" w14:textId="77777777" w:rsidR="00C909D6" w:rsidRPr="00E5406D" w:rsidRDefault="00C909D6" w:rsidP="000C12A2">
            <w:pPr>
              <w:pStyle w:val="TableListParagraph"/>
              <w:numPr>
                <w:ilvl w:val="0"/>
                <w:numId w:val="10"/>
              </w:numPr>
            </w:pPr>
            <w:r w:rsidRPr="00E5406D">
              <w:t>Enemies in Greece were demoralised and no threat.</w:t>
            </w:r>
          </w:p>
          <w:p w14:paraId="1025ED31" w14:textId="77777777" w:rsidR="00C909D6" w:rsidRPr="00E5406D" w:rsidRDefault="00C909D6" w:rsidP="000C12A2">
            <w:pPr>
              <w:pStyle w:val="TableListParagraph"/>
              <w:numPr>
                <w:ilvl w:val="0"/>
                <w:numId w:val="10"/>
              </w:numPr>
            </w:pPr>
            <w:r w:rsidRPr="00E5406D">
              <w:t>The superiority of the Athenian fleet would guarantee victory.</w:t>
            </w:r>
          </w:p>
          <w:p w14:paraId="1A092434" w14:textId="77777777" w:rsidR="00C909D6" w:rsidRPr="00E5406D" w:rsidRDefault="00C909D6" w:rsidP="00752D16">
            <w:pPr>
              <w:pStyle w:val="Tablebody"/>
              <w:spacing w:before="120"/>
            </w:pPr>
            <w:r w:rsidRPr="00E5406D">
              <w:t>Nicias argued against the Sicilian Expedition as too great a risk to Athens (Thucydides 6.9</w:t>
            </w:r>
            <w:r w:rsidRPr="00DE39D1">
              <w:t>–</w:t>
            </w:r>
            <w:r w:rsidRPr="00E5406D">
              <w:t>14):</w:t>
            </w:r>
          </w:p>
          <w:p w14:paraId="6BBEA997" w14:textId="77777777" w:rsidR="00C909D6" w:rsidRPr="00E5406D" w:rsidRDefault="00C909D6" w:rsidP="000C12A2">
            <w:pPr>
              <w:pStyle w:val="TableListParagraph"/>
              <w:numPr>
                <w:ilvl w:val="0"/>
                <w:numId w:val="10"/>
              </w:numPr>
            </w:pPr>
            <w:r w:rsidRPr="00E5406D">
              <w:t>Sparta, Corinth, Boeotia and others would attack.</w:t>
            </w:r>
          </w:p>
          <w:p w14:paraId="0C7D09BC" w14:textId="77777777" w:rsidR="00C909D6" w:rsidRPr="00E5406D" w:rsidRDefault="00C909D6" w:rsidP="000C12A2">
            <w:pPr>
              <w:pStyle w:val="TableListParagraph"/>
              <w:numPr>
                <w:ilvl w:val="0"/>
                <w:numId w:val="10"/>
              </w:numPr>
            </w:pPr>
            <w:r w:rsidRPr="00E5406D">
              <w:t>Athenian allies in Thrace were still in revolt.</w:t>
            </w:r>
          </w:p>
          <w:p w14:paraId="33EB18C9" w14:textId="77777777" w:rsidR="00C909D6" w:rsidRPr="00E5406D" w:rsidRDefault="00C909D6" w:rsidP="000C12A2">
            <w:pPr>
              <w:pStyle w:val="TableListParagraph"/>
              <w:numPr>
                <w:ilvl w:val="0"/>
                <w:numId w:val="10"/>
              </w:numPr>
            </w:pPr>
            <w:r w:rsidRPr="00E5406D">
              <w:t>Sicily would be impossible to control if conquered.</w:t>
            </w:r>
          </w:p>
          <w:p w14:paraId="1A533897" w14:textId="5BC737F3" w:rsidR="00C909D6" w:rsidRPr="00C909D6" w:rsidRDefault="00C909D6" w:rsidP="000C12A2">
            <w:pPr>
              <w:pStyle w:val="TableListParagraph"/>
              <w:numPr>
                <w:ilvl w:val="0"/>
                <w:numId w:val="10"/>
              </w:numPr>
            </w:pPr>
            <w:r w:rsidRPr="00E5406D">
              <w:t>Alcibiades was ambitious and just wanted glory and advancement.</w:t>
            </w:r>
          </w:p>
        </w:tc>
      </w:tr>
    </w:tbl>
    <w:p w14:paraId="56108363" w14:textId="2F546C83" w:rsidR="00C9516D" w:rsidRDefault="00C9516D" w:rsidP="00824F69">
      <w:pPr>
        <w:pStyle w:val="ListNumber2"/>
        <w:tabs>
          <w:tab w:val="left" w:pos="426"/>
          <w:tab w:val="right" w:pos="9026"/>
        </w:tabs>
        <w:spacing w:before="120" w:after="120"/>
        <w:ind w:left="425" w:hanging="425"/>
      </w:pPr>
      <w:r w:rsidRPr="001A3019">
        <w:t>Outline</w:t>
      </w:r>
      <w:r>
        <w:t xml:space="preserve"> the arguments for and against an expedition to Sicily made by Alcibiades and Nicias to the Athenian Assembly.</w:t>
      </w:r>
      <w:r>
        <w:tab/>
        <w:t>(</w:t>
      </w:r>
      <w:r w:rsidR="003869E1">
        <w:t>2</w:t>
      </w:r>
      <w:r>
        <w:t xml:space="preserve">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34"/>
        <w:gridCol w:w="1136"/>
      </w:tblGrid>
      <w:tr w:rsidR="00230540" w:rsidRPr="00FB307C" w14:paraId="7CD12387" w14:textId="77777777" w:rsidTr="00EB0804">
        <w:tc>
          <w:tcPr>
            <w:tcW w:w="4374" w:type="pct"/>
            <w:tcBorders>
              <w:top w:val="nil"/>
              <w:left w:val="nil"/>
              <w:bottom w:val="nil"/>
              <w:right w:val="single" w:sz="4" w:space="0" w:color="FFFFFF" w:themeColor="background1"/>
            </w:tcBorders>
            <w:shd w:val="clear" w:color="auto" w:fill="BD9FCF"/>
            <w:tcMar>
              <w:top w:w="57" w:type="dxa"/>
              <w:bottom w:w="57" w:type="dxa"/>
            </w:tcMar>
            <w:vAlign w:val="center"/>
          </w:tcPr>
          <w:p w14:paraId="20B9CBEE" w14:textId="69E3EB2B" w:rsidR="00230540" w:rsidRPr="003234D2" w:rsidRDefault="00230540" w:rsidP="00230540">
            <w:pPr>
              <w:pStyle w:val="TableHeadingnospace"/>
              <w:jc w:val="center"/>
            </w:pPr>
            <w:r w:rsidRPr="00B419D2">
              <w:t>Description</w:t>
            </w:r>
          </w:p>
        </w:tc>
        <w:tc>
          <w:tcPr>
            <w:tcW w:w="626" w:type="pct"/>
            <w:tcBorders>
              <w:top w:val="nil"/>
              <w:left w:val="single" w:sz="4" w:space="0" w:color="FFFFFF" w:themeColor="background1"/>
              <w:bottom w:val="nil"/>
              <w:right w:val="nil"/>
            </w:tcBorders>
            <w:shd w:val="clear" w:color="auto" w:fill="BD9FCF"/>
            <w:tcMar>
              <w:top w:w="57" w:type="dxa"/>
              <w:bottom w:w="57" w:type="dxa"/>
            </w:tcMar>
            <w:vAlign w:val="center"/>
          </w:tcPr>
          <w:p w14:paraId="12D126FB" w14:textId="0F7B1717" w:rsidR="00230540" w:rsidRPr="003234D2" w:rsidRDefault="00230540" w:rsidP="00230540">
            <w:pPr>
              <w:pStyle w:val="TableHeadingnospace"/>
              <w:jc w:val="center"/>
            </w:pPr>
            <w:r w:rsidRPr="00B419D2">
              <w:t>Marks</w:t>
            </w:r>
          </w:p>
        </w:tc>
      </w:tr>
      <w:tr w:rsidR="001A4FFE" w:rsidRPr="00FB307C" w14:paraId="63220735" w14:textId="77777777" w:rsidTr="00EB0804">
        <w:tc>
          <w:tcPr>
            <w:tcW w:w="5000" w:type="pct"/>
            <w:gridSpan w:val="2"/>
            <w:tcBorders>
              <w:top w:val="nil"/>
            </w:tcBorders>
            <w:shd w:val="clear" w:color="auto" w:fill="E4D8EB"/>
            <w:tcMar>
              <w:top w:w="57" w:type="dxa"/>
              <w:bottom w:w="57" w:type="dxa"/>
            </w:tcMar>
          </w:tcPr>
          <w:p w14:paraId="49587F8C" w14:textId="59B6E042" w:rsidR="001A4FFE" w:rsidRPr="00B73660" w:rsidRDefault="001A4FFE" w:rsidP="00B73660">
            <w:pPr>
              <w:pStyle w:val="Tablebody"/>
              <w:rPr>
                <w:rFonts w:cs="Arial"/>
                <w:b/>
                <w:bCs w:val="0"/>
              </w:rPr>
            </w:pPr>
            <w:r w:rsidRPr="00B73660">
              <w:rPr>
                <w:b/>
                <w:bCs w:val="0"/>
              </w:rPr>
              <w:t xml:space="preserve">Identification of reasons for the decisions made by </w:t>
            </w:r>
            <w:r w:rsidR="00CF13D3" w:rsidRPr="00B73660">
              <w:rPr>
                <w:b/>
                <w:bCs w:val="0"/>
              </w:rPr>
              <w:t xml:space="preserve">the </w:t>
            </w:r>
            <w:r w:rsidRPr="00B73660">
              <w:rPr>
                <w:b/>
                <w:bCs w:val="0"/>
              </w:rPr>
              <w:t>Athenian Assembly</w:t>
            </w:r>
          </w:p>
        </w:tc>
      </w:tr>
      <w:tr w:rsidR="00D42C65" w:rsidRPr="00FB307C" w14:paraId="4E75187D" w14:textId="77777777" w:rsidTr="00C9516D">
        <w:tc>
          <w:tcPr>
            <w:tcW w:w="4374" w:type="pct"/>
          </w:tcPr>
          <w:p w14:paraId="476ADBFA" w14:textId="57C633B2" w:rsidR="00D42C65" w:rsidRPr="003234D2" w:rsidRDefault="00FC3040" w:rsidP="00BC415D">
            <w:pPr>
              <w:pStyle w:val="Tablebody"/>
            </w:pPr>
            <w:r w:rsidRPr="003234D2">
              <w:t xml:space="preserve">Identifies the reasons for the decisions made by </w:t>
            </w:r>
            <w:r w:rsidR="0084139C" w:rsidRPr="003234D2">
              <w:t xml:space="preserve">the </w:t>
            </w:r>
            <w:r w:rsidRPr="003234D2">
              <w:t>Athenian Assembly</w:t>
            </w:r>
          </w:p>
        </w:tc>
        <w:tc>
          <w:tcPr>
            <w:tcW w:w="626" w:type="pct"/>
            <w:vAlign w:val="center"/>
          </w:tcPr>
          <w:p w14:paraId="6985D624" w14:textId="3B84123F" w:rsidR="00D42C65" w:rsidRPr="003234D2" w:rsidRDefault="00FC3040" w:rsidP="00BC415D">
            <w:pPr>
              <w:pStyle w:val="Tablebody"/>
              <w:jc w:val="center"/>
            </w:pPr>
            <w:r w:rsidRPr="003234D2">
              <w:t>2</w:t>
            </w:r>
          </w:p>
        </w:tc>
      </w:tr>
      <w:tr w:rsidR="003667AE" w:rsidRPr="00FB307C" w14:paraId="7F1FB32C" w14:textId="77777777" w:rsidTr="00C9516D">
        <w:tc>
          <w:tcPr>
            <w:tcW w:w="4374" w:type="pct"/>
          </w:tcPr>
          <w:p w14:paraId="4508CAD7" w14:textId="556E3530" w:rsidR="00433C6C" w:rsidRDefault="00FC3040" w:rsidP="00BC415D">
            <w:pPr>
              <w:pStyle w:val="Tablebody"/>
            </w:pPr>
            <w:r w:rsidRPr="003234D2">
              <w:t xml:space="preserve">Identifies </w:t>
            </w:r>
            <w:r w:rsidR="0084139C" w:rsidRPr="003234D2">
              <w:t>a</w:t>
            </w:r>
            <w:r w:rsidRPr="003234D2">
              <w:t xml:space="preserve"> reason for the decisions made by </w:t>
            </w:r>
            <w:r w:rsidR="00CF13D3">
              <w:t xml:space="preserve">the </w:t>
            </w:r>
            <w:r w:rsidRPr="003234D2">
              <w:t>Athenian Assembly</w:t>
            </w:r>
            <w:r w:rsidR="000A575A" w:rsidRPr="003234D2">
              <w:t xml:space="preserve"> </w:t>
            </w:r>
          </w:p>
          <w:p w14:paraId="0D712524" w14:textId="69BA06D5" w:rsidR="00433C6C" w:rsidRDefault="009A4F1D" w:rsidP="00BC415D">
            <w:pPr>
              <w:pStyle w:val="Tablebody"/>
            </w:pPr>
            <w:r>
              <w:t>o</w:t>
            </w:r>
            <w:r w:rsidR="000A575A" w:rsidRPr="003234D2">
              <w:t>r</w:t>
            </w:r>
          </w:p>
          <w:p w14:paraId="746EE4A7" w14:textId="20A50B0C" w:rsidR="003667AE" w:rsidRPr="003234D2" w:rsidRDefault="00433C6C" w:rsidP="00BC415D">
            <w:pPr>
              <w:pStyle w:val="Tablebody"/>
            </w:pPr>
            <w:r>
              <w:t>M</w:t>
            </w:r>
            <w:r w:rsidR="000A575A" w:rsidRPr="003234D2">
              <w:t>akes general statements about the decision of the Athenian Assembly</w:t>
            </w:r>
          </w:p>
        </w:tc>
        <w:tc>
          <w:tcPr>
            <w:tcW w:w="626" w:type="pct"/>
            <w:vAlign w:val="center"/>
          </w:tcPr>
          <w:p w14:paraId="5D46C5D0" w14:textId="54BCD553" w:rsidR="003667AE" w:rsidRPr="003234D2" w:rsidRDefault="00FC3040" w:rsidP="00BC415D">
            <w:pPr>
              <w:pStyle w:val="Tablebody"/>
              <w:jc w:val="center"/>
            </w:pPr>
            <w:r w:rsidRPr="003234D2">
              <w:t>1</w:t>
            </w:r>
          </w:p>
        </w:tc>
      </w:tr>
      <w:tr w:rsidR="00D42C65" w:rsidRPr="00FB307C" w14:paraId="7B720EE1" w14:textId="77777777" w:rsidTr="00C9516D">
        <w:tc>
          <w:tcPr>
            <w:tcW w:w="4374" w:type="pct"/>
          </w:tcPr>
          <w:p w14:paraId="7D396573" w14:textId="68B9CB0C" w:rsidR="00D42C65" w:rsidRPr="00BC415D" w:rsidRDefault="00D42C65" w:rsidP="00BC415D">
            <w:pPr>
              <w:pStyle w:val="Tablebody"/>
              <w:jc w:val="right"/>
              <w:rPr>
                <w:b/>
                <w:bCs w:val="0"/>
              </w:rPr>
            </w:pPr>
            <w:r w:rsidRPr="00BC415D">
              <w:rPr>
                <w:b/>
                <w:bCs w:val="0"/>
              </w:rPr>
              <w:t>Total</w:t>
            </w:r>
          </w:p>
        </w:tc>
        <w:tc>
          <w:tcPr>
            <w:tcW w:w="626" w:type="pct"/>
            <w:vAlign w:val="center"/>
          </w:tcPr>
          <w:p w14:paraId="1DF5D827" w14:textId="0F858221" w:rsidR="00D42C65" w:rsidRPr="00BC415D" w:rsidRDefault="008728CC" w:rsidP="008728CC">
            <w:pPr>
              <w:pStyle w:val="Tablebody"/>
              <w:jc w:val="right"/>
              <w:rPr>
                <w:b/>
                <w:bCs w:val="0"/>
              </w:rPr>
            </w:pPr>
            <w:r>
              <w:rPr>
                <w:b/>
                <w:bCs w:val="0"/>
              </w:rPr>
              <w:t>/</w:t>
            </w:r>
            <w:r w:rsidR="00A5622F">
              <w:rPr>
                <w:b/>
                <w:bCs w:val="0"/>
              </w:rPr>
              <w:t>2</w:t>
            </w:r>
          </w:p>
        </w:tc>
      </w:tr>
      <w:tr w:rsidR="00D42C65" w:rsidRPr="00C211ED" w14:paraId="7D674605" w14:textId="77777777" w:rsidTr="00EB0804">
        <w:tc>
          <w:tcPr>
            <w:tcW w:w="5000" w:type="pct"/>
            <w:gridSpan w:val="2"/>
            <w:shd w:val="clear" w:color="auto" w:fill="E4D8EB"/>
            <w:tcMar>
              <w:top w:w="57" w:type="dxa"/>
              <w:bottom w:w="57" w:type="dxa"/>
            </w:tcMar>
          </w:tcPr>
          <w:p w14:paraId="61B1CF36" w14:textId="756E023C" w:rsidR="00D42C65" w:rsidRPr="00B73660" w:rsidRDefault="00D42C65" w:rsidP="00B73660">
            <w:pPr>
              <w:pStyle w:val="Tablebody"/>
              <w:rPr>
                <w:b/>
                <w:bCs w:val="0"/>
              </w:rPr>
            </w:pPr>
            <w:r w:rsidRPr="00B73660">
              <w:rPr>
                <w:b/>
                <w:bCs w:val="0"/>
              </w:rPr>
              <w:t>Answer</w:t>
            </w:r>
            <w:r w:rsidR="00B825B6" w:rsidRPr="00B73660">
              <w:rPr>
                <w:b/>
                <w:bCs w:val="0"/>
              </w:rPr>
              <w:t>s may include</w:t>
            </w:r>
          </w:p>
        </w:tc>
      </w:tr>
      <w:tr w:rsidR="00D42C65" w:rsidRPr="00CA7DC6" w14:paraId="0B7A52A7" w14:textId="77777777" w:rsidTr="00E85E63">
        <w:trPr>
          <w:trHeight w:val="1663"/>
        </w:trPr>
        <w:tc>
          <w:tcPr>
            <w:tcW w:w="5000" w:type="pct"/>
            <w:gridSpan w:val="2"/>
          </w:tcPr>
          <w:p w14:paraId="5F02AFC8" w14:textId="0542B143" w:rsidR="0043150A" w:rsidRPr="00E5406D" w:rsidRDefault="00D23690" w:rsidP="000C12A2">
            <w:pPr>
              <w:pStyle w:val="TableListParagraph"/>
              <w:numPr>
                <w:ilvl w:val="0"/>
                <w:numId w:val="10"/>
              </w:numPr>
            </w:pPr>
            <w:r w:rsidRPr="00E5406D">
              <w:t>Nicias’ second speech exaggerat</w:t>
            </w:r>
            <w:r w:rsidR="0043150A" w:rsidRPr="00E5406D">
              <w:t>ed</w:t>
            </w:r>
            <w:r w:rsidRPr="00E5406D">
              <w:t xml:space="preserve"> </w:t>
            </w:r>
            <w:r w:rsidR="002F55A0" w:rsidRPr="00E5406D">
              <w:t xml:space="preserve">the </w:t>
            </w:r>
            <w:r w:rsidRPr="00E5406D">
              <w:t>forces needed</w:t>
            </w:r>
            <w:r w:rsidR="002F55A0" w:rsidRPr="00E5406D">
              <w:t>;</w:t>
            </w:r>
            <w:r w:rsidRPr="00E5406D">
              <w:t xml:space="preserve"> howeve</w:t>
            </w:r>
            <w:r w:rsidR="0043150A" w:rsidRPr="00E5406D">
              <w:t>r</w:t>
            </w:r>
            <w:r w:rsidR="002F55A0" w:rsidRPr="00E5406D">
              <w:t>,</w:t>
            </w:r>
            <w:r w:rsidRPr="00E5406D">
              <w:t xml:space="preserve"> this </w:t>
            </w:r>
            <w:r w:rsidR="00FD359F" w:rsidRPr="00E5406D">
              <w:t xml:space="preserve">boosted </w:t>
            </w:r>
            <w:r w:rsidRPr="00E5406D">
              <w:t>Athenian confidence</w:t>
            </w:r>
            <w:r w:rsidR="002F55A0" w:rsidRPr="00E5406D">
              <w:t xml:space="preserve"> and the</w:t>
            </w:r>
            <w:r w:rsidR="001137D2" w:rsidRPr="00E5406D">
              <w:t xml:space="preserve"> Assembly</w:t>
            </w:r>
            <w:r w:rsidR="002F55A0" w:rsidRPr="00E5406D">
              <w:t xml:space="preserve"> </w:t>
            </w:r>
            <w:r w:rsidR="001137D2" w:rsidRPr="00E5406D">
              <w:t>decided in favour of the expedition</w:t>
            </w:r>
            <w:r w:rsidR="0043150A" w:rsidRPr="00E5406D">
              <w:t xml:space="preserve">. </w:t>
            </w:r>
            <w:r w:rsidR="002F55A0" w:rsidRPr="00E5406D">
              <w:t xml:space="preserve">The </w:t>
            </w:r>
            <w:r w:rsidR="00FD359F" w:rsidRPr="00E5406D">
              <w:t xml:space="preserve">Assembly agreed to </w:t>
            </w:r>
            <w:r w:rsidRPr="00E5406D">
              <w:t>sen</w:t>
            </w:r>
            <w:r w:rsidR="00FD359F" w:rsidRPr="00E5406D">
              <w:t>d</w:t>
            </w:r>
            <w:r w:rsidRPr="00E5406D">
              <w:t xml:space="preserve"> 134 triremes, 5100 hoplites and over 1000 troops</w:t>
            </w:r>
            <w:r w:rsidR="009A4F1D" w:rsidRPr="00E5406D">
              <w:t>.</w:t>
            </w:r>
          </w:p>
          <w:p w14:paraId="672713BE" w14:textId="52813C53" w:rsidR="00C925F3" w:rsidRPr="00E5406D" w:rsidRDefault="00F675CD" w:rsidP="000C12A2">
            <w:pPr>
              <w:pStyle w:val="TableListParagraph"/>
              <w:numPr>
                <w:ilvl w:val="0"/>
                <w:numId w:val="10"/>
              </w:numPr>
            </w:pPr>
            <w:r w:rsidRPr="00E5406D">
              <w:t>Thucydides</w:t>
            </w:r>
            <w:r w:rsidR="00FD359F" w:rsidRPr="00E5406D">
              <w:t xml:space="preserve">’ perspective is </w:t>
            </w:r>
            <w:r w:rsidR="00AA2C14" w:rsidRPr="00E5406D">
              <w:t xml:space="preserve">that </w:t>
            </w:r>
            <w:r w:rsidR="001137D2" w:rsidRPr="00E5406D">
              <w:t xml:space="preserve">the </w:t>
            </w:r>
            <w:r w:rsidR="00FD359F" w:rsidRPr="00E5406D">
              <w:t xml:space="preserve">Athenians were greedy for the potential riches to be gained in Sicily and overconfident in </w:t>
            </w:r>
            <w:r w:rsidR="00AA2C14" w:rsidRPr="00E5406D">
              <w:t xml:space="preserve">their </w:t>
            </w:r>
            <w:r w:rsidR="00FD359F" w:rsidRPr="00E5406D">
              <w:t>navy</w:t>
            </w:r>
            <w:r w:rsidR="009A4F1D" w:rsidRPr="00E5406D">
              <w:t>.</w:t>
            </w:r>
          </w:p>
          <w:p w14:paraId="620240BC" w14:textId="53902AAB" w:rsidR="00235AAF" w:rsidRPr="00AA2C14" w:rsidRDefault="0043150A" w:rsidP="000C12A2">
            <w:pPr>
              <w:pStyle w:val="TableListParagraph"/>
              <w:numPr>
                <w:ilvl w:val="0"/>
                <w:numId w:val="10"/>
              </w:numPr>
              <w:rPr>
                <w:rFonts w:cs="Arial"/>
                <w:bCs/>
                <w:szCs w:val="20"/>
              </w:rPr>
            </w:pPr>
            <w:r w:rsidRPr="00E5406D">
              <w:t xml:space="preserve">Thucydides also presents the </w:t>
            </w:r>
            <w:r w:rsidR="00FD359F" w:rsidRPr="00E5406D">
              <w:t>failure of the demagogues to lead the people</w:t>
            </w:r>
            <w:r w:rsidRPr="00E5406D">
              <w:t xml:space="preserve"> as a reason for the </w:t>
            </w:r>
            <w:r w:rsidR="001137D2" w:rsidRPr="00E5406D">
              <w:t xml:space="preserve">Athenian </w:t>
            </w:r>
            <w:r w:rsidRPr="00E5406D">
              <w:t>Assembly’s decision</w:t>
            </w:r>
            <w:r w:rsidR="00C021D0" w:rsidRPr="00E5406D">
              <w:t>.</w:t>
            </w:r>
          </w:p>
        </w:tc>
      </w:tr>
    </w:tbl>
    <w:p w14:paraId="799B5B77" w14:textId="77777777" w:rsidR="006D2349" w:rsidRDefault="006D2349">
      <w:pPr>
        <w:rPr>
          <w:rFonts w:eastAsia="Times New Roman" w:cs="Arial"/>
          <w:b/>
        </w:rPr>
      </w:pPr>
      <w:r>
        <w:rPr>
          <w:rFonts w:eastAsia="Times New Roman" w:cs="Arial"/>
          <w:b/>
        </w:rPr>
        <w:br w:type="page"/>
      </w:r>
    </w:p>
    <w:p w14:paraId="505D4E4C" w14:textId="414171AF" w:rsidR="00FC3040" w:rsidRPr="00C548AC" w:rsidRDefault="00FC3040" w:rsidP="00763C84">
      <w:pPr>
        <w:pStyle w:val="Question"/>
      </w:pPr>
      <w:r>
        <w:t xml:space="preserve">Question </w:t>
      </w:r>
      <w:r w:rsidR="009A4F1D">
        <w:t>2</w:t>
      </w:r>
      <w:r w:rsidR="00C548AC">
        <w:rPr>
          <w:bCs/>
        </w:rPr>
        <w:tab/>
      </w:r>
      <w:r w:rsidRPr="00C548AC">
        <w:t>(6 marks)</w:t>
      </w:r>
    </w:p>
    <w:p w14:paraId="6EC188C9" w14:textId="4BE0ABAF" w:rsidR="002A22FE" w:rsidRPr="00D42C65" w:rsidRDefault="002E5AB8" w:rsidP="00F57C5D">
      <w:pPr>
        <w:pStyle w:val="ListNumber2"/>
        <w:numPr>
          <w:ilvl w:val="1"/>
          <w:numId w:val="22"/>
        </w:numPr>
        <w:tabs>
          <w:tab w:val="left" w:pos="426"/>
          <w:tab w:val="right" w:pos="9026"/>
        </w:tabs>
        <w:spacing w:after="120"/>
        <w:ind w:left="425" w:hanging="425"/>
      </w:pPr>
      <w:r w:rsidRPr="002E5AB8">
        <w:t>Outline</w:t>
      </w:r>
      <w:r>
        <w:t xml:space="preserve"> </w:t>
      </w:r>
      <w:r w:rsidRPr="000C12A2">
        <w:t>two</w:t>
      </w:r>
      <w:r>
        <w:t xml:space="preserve"> strategic actions taken by the Athenians in Sicily.</w:t>
      </w:r>
      <w:r>
        <w:tab/>
        <w:t>(4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06"/>
        <w:gridCol w:w="1154"/>
      </w:tblGrid>
      <w:tr w:rsidR="002A22FE" w:rsidRPr="00C211ED" w14:paraId="222C24E5" w14:textId="77777777" w:rsidTr="00EB0804">
        <w:trPr>
          <w:trHeight w:val="48"/>
        </w:trPr>
        <w:tc>
          <w:tcPr>
            <w:tcW w:w="4363" w:type="pct"/>
            <w:tcBorders>
              <w:right w:val="single" w:sz="4" w:space="0" w:color="E4D8EB"/>
            </w:tcBorders>
            <w:shd w:val="clear" w:color="auto" w:fill="BD9FCF"/>
            <w:tcMar>
              <w:top w:w="57" w:type="dxa"/>
              <w:bottom w:w="57" w:type="dxa"/>
            </w:tcMar>
            <w:vAlign w:val="center"/>
          </w:tcPr>
          <w:p w14:paraId="11A98919" w14:textId="77777777" w:rsidR="002A22FE" w:rsidRPr="00C211ED" w:rsidRDefault="002A22FE" w:rsidP="00213D16">
            <w:pPr>
              <w:pStyle w:val="TableHeadingnospace"/>
              <w:jc w:val="center"/>
            </w:pPr>
            <w:r w:rsidRPr="00C211ED">
              <w:t>Description</w:t>
            </w:r>
          </w:p>
        </w:tc>
        <w:tc>
          <w:tcPr>
            <w:tcW w:w="637" w:type="pct"/>
            <w:tcBorders>
              <w:left w:val="single" w:sz="4" w:space="0" w:color="E4D8EB"/>
            </w:tcBorders>
            <w:shd w:val="clear" w:color="auto" w:fill="BD9FCF"/>
            <w:tcMar>
              <w:top w:w="57" w:type="dxa"/>
              <w:bottom w:w="57" w:type="dxa"/>
            </w:tcMar>
            <w:vAlign w:val="center"/>
          </w:tcPr>
          <w:p w14:paraId="2FFD4426" w14:textId="77777777" w:rsidR="002A22FE" w:rsidRPr="00C211ED" w:rsidRDefault="002A22FE" w:rsidP="00213D16">
            <w:pPr>
              <w:pStyle w:val="TableHeadingnospace"/>
              <w:jc w:val="center"/>
            </w:pPr>
            <w:r w:rsidRPr="00C211ED">
              <w:t>Marks</w:t>
            </w:r>
          </w:p>
        </w:tc>
      </w:tr>
      <w:tr w:rsidR="00235AAF" w:rsidRPr="00FB307C" w14:paraId="072A87B1" w14:textId="77777777" w:rsidTr="00EB0804">
        <w:trPr>
          <w:trHeight w:val="20"/>
        </w:trPr>
        <w:tc>
          <w:tcPr>
            <w:tcW w:w="5000" w:type="pct"/>
            <w:gridSpan w:val="2"/>
            <w:shd w:val="clear" w:color="auto" w:fill="E4D8EB"/>
            <w:tcMar>
              <w:top w:w="57" w:type="dxa"/>
              <w:bottom w:w="57" w:type="dxa"/>
            </w:tcMar>
          </w:tcPr>
          <w:p w14:paraId="43E6C544" w14:textId="1DBEF8E9" w:rsidR="00235AAF" w:rsidRPr="00F91128" w:rsidRDefault="00A25570" w:rsidP="00F91128">
            <w:pPr>
              <w:pStyle w:val="Tablebody"/>
              <w:rPr>
                <w:rFonts w:cs="Arial"/>
                <w:b/>
                <w:bCs w:val="0"/>
              </w:rPr>
            </w:pPr>
            <w:r w:rsidRPr="00F91128">
              <w:rPr>
                <w:b/>
                <w:bCs w:val="0"/>
              </w:rPr>
              <w:t>Outline of</w:t>
            </w:r>
            <w:r w:rsidR="001078EF" w:rsidRPr="00F91128">
              <w:rPr>
                <w:b/>
                <w:bCs w:val="0"/>
              </w:rPr>
              <w:t xml:space="preserve"> two</w:t>
            </w:r>
            <w:r w:rsidR="00FC3040" w:rsidRPr="00F91128">
              <w:rPr>
                <w:b/>
                <w:bCs w:val="0"/>
              </w:rPr>
              <w:t xml:space="preserve"> strategic actions taken by the Athenians in Sicily</w:t>
            </w:r>
            <w:r w:rsidR="009A4F1D" w:rsidRPr="00F91128">
              <w:rPr>
                <w:b/>
                <w:bCs w:val="0"/>
              </w:rPr>
              <w:t>:</w:t>
            </w:r>
            <w:r w:rsidR="001078EF" w:rsidRPr="00F91128">
              <w:rPr>
                <w:b/>
                <w:bCs w:val="0"/>
              </w:rPr>
              <w:t xml:space="preserve"> 2 x 2 marks</w:t>
            </w:r>
          </w:p>
        </w:tc>
      </w:tr>
      <w:tr w:rsidR="002A22FE" w:rsidRPr="00FB307C" w14:paraId="2A568970" w14:textId="77777777" w:rsidTr="00D8541D">
        <w:trPr>
          <w:trHeight w:val="20"/>
        </w:trPr>
        <w:tc>
          <w:tcPr>
            <w:tcW w:w="4363" w:type="pct"/>
          </w:tcPr>
          <w:p w14:paraId="12903CC9" w14:textId="425FC927" w:rsidR="002A22FE" w:rsidRPr="00FC3040" w:rsidRDefault="00FC3040" w:rsidP="00F91128">
            <w:pPr>
              <w:pStyle w:val="Tablebody"/>
              <w:rPr>
                <w:rFonts w:cs="Arial"/>
              </w:rPr>
            </w:pPr>
            <w:r w:rsidRPr="00FC3040">
              <w:rPr>
                <w:rFonts w:cs="Arial"/>
              </w:rPr>
              <w:t xml:space="preserve">Outlines </w:t>
            </w:r>
            <w:r w:rsidR="00B7077C">
              <w:rPr>
                <w:rFonts w:cs="Arial"/>
              </w:rPr>
              <w:t>two</w:t>
            </w:r>
            <w:r w:rsidR="001E4C2B">
              <w:rPr>
                <w:rFonts w:cs="Arial"/>
              </w:rPr>
              <w:t xml:space="preserve"> </w:t>
            </w:r>
            <w:r w:rsidRPr="00FC3040">
              <w:rPr>
                <w:rFonts w:cs="Arial"/>
              </w:rPr>
              <w:t>strategic action</w:t>
            </w:r>
            <w:r w:rsidR="009A4F1D">
              <w:rPr>
                <w:rFonts w:cs="Arial"/>
              </w:rPr>
              <w:t>s</w:t>
            </w:r>
            <w:r w:rsidRPr="00FC3040">
              <w:t xml:space="preserve"> taken by the Athenians in Sicily</w:t>
            </w:r>
          </w:p>
        </w:tc>
        <w:tc>
          <w:tcPr>
            <w:tcW w:w="637" w:type="pct"/>
            <w:vAlign w:val="center"/>
          </w:tcPr>
          <w:p w14:paraId="4278AB75" w14:textId="3E146716" w:rsidR="002A22FE" w:rsidRPr="00FB307C" w:rsidRDefault="00FC3040" w:rsidP="00F91128">
            <w:pPr>
              <w:pStyle w:val="Tablebody"/>
              <w:jc w:val="center"/>
              <w:rPr>
                <w:rFonts w:cs="Arial"/>
              </w:rPr>
            </w:pPr>
            <w:r>
              <w:rPr>
                <w:rFonts w:cs="Arial"/>
              </w:rPr>
              <w:t>2</w:t>
            </w:r>
          </w:p>
        </w:tc>
      </w:tr>
      <w:tr w:rsidR="00FC3040" w:rsidRPr="00FB307C" w14:paraId="5EA45837" w14:textId="77777777" w:rsidTr="00D8541D">
        <w:trPr>
          <w:trHeight w:val="20"/>
        </w:trPr>
        <w:tc>
          <w:tcPr>
            <w:tcW w:w="4363" w:type="pct"/>
          </w:tcPr>
          <w:p w14:paraId="54E350AC" w14:textId="6FB4B415" w:rsidR="00FC3040" w:rsidRDefault="00F469FC" w:rsidP="00F91128">
            <w:pPr>
              <w:pStyle w:val="Tablebody"/>
              <w:rPr>
                <w:rFonts w:cs="Arial"/>
              </w:rPr>
            </w:pPr>
            <w:r>
              <w:rPr>
                <w:rFonts w:cs="Arial"/>
              </w:rPr>
              <w:t>Outline</w:t>
            </w:r>
            <w:r w:rsidR="00FC3040">
              <w:rPr>
                <w:rFonts w:cs="Arial"/>
              </w:rPr>
              <w:t xml:space="preserve">s </w:t>
            </w:r>
            <w:r w:rsidR="001E4C2B">
              <w:rPr>
                <w:rFonts w:cs="Arial"/>
              </w:rPr>
              <w:t xml:space="preserve">one </w:t>
            </w:r>
            <w:r w:rsidR="00FC3040" w:rsidRPr="00FC3040">
              <w:rPr>
                <w:rFonts w:cs="Arial"/>
              </w:rPr>
              <w:t>strategic action</w:t>
            </w:r>
            <w:r w:rsidR="00FC3040" w:rsidRPr="00FC3040">
              <w:t xml:space="preserve"> taken by the Athenians in Sicily</w:t>
            </w:r>
          </w:p>
        </w:tc>
        <w:tc>
          <w:tcPr>
            <w:tcW w:w="637" w:type="pct"/>
            <w:vAlign w:val="center"/>
          </w:tcPr>
          <w:p w14:paraId="2F9ABF29" w14:textId="2FC3963A" w:rsidR="00FC3040" w:rsidRDefault="00FC3040" w:rsidP="00F91128">
            <w:pPr>
              <w:pStyle w:val="Tablebody"/>
              <w:jc w:val="center"/>
              <w:rPr>
                <w:rFonts w:cs="Arial"/>
              </w:rPr>
            </w:pPr>
            <w:r>
              <w:rPr>
                <w:rFonts w:cs="Arial"/>
              </w:rPr>
              <w:t>1</w:t>
            </w:r>
          </w:p>
        </w:tc>
      </w:tr>
      <w:tr w:rsidR="00FC3040" w:rsidRPr="00FA70F2" w14:paraId="6FC70D37" w14:textId="77777777" w:rsidTr="00D8541D">
        <w:trPr>
          <w:trHeight w:val="20"/>
        </w:trPr>
        <w:tc>
          <w:tcPr>
            <w:tcW w:w="4363" w:type="pct"/>
          </w:tcPr>
          <w:p w14:paraId="7E1952E7" w14:textId="4589F974" w:rsidR="00FC3040" w:rsidRPr="00F91128" w:rsidRDefault="007D014C" w:rsidP="00F91128">
            <w:pPr>
              <w:pStyle w:val="Tablebody"/>
              <w:jc w:val="right"/>
              <w:rPr>
                <w:rFonts w:cs="Arial"/>
                <w:b/>
                <w:bCs w:val="0"/>
              </w:rPr>
            </w:pPr>
            <w:r>
              <w:rPr>
                <w:rFonts w:cs="Arial"/>
                <w:b/>
                <w:bCs w:val="0"/>
              </w:rPr>
              <w:t>T</w:t>
            </w:r>
            <w:r w:rsidR="00FC3040" w:rsidRPr="00F91128">
              <w:rPr>
                <w:rFonts w:cs="Arial"/>
                <w:b/>
                <w:bCs w:val="0"/>
              </w:rPr>
              <w:t>otal</w:t>
            </w:r>
          </w:p>
        </w:tc>
        <w:tc>
          <w:tcPr>
            <w:tcW w:w="637" w:type="pct"/>
            <w:vAlign w:val="center"/>
          </w:tcPr>
          <w:p w14:paraId="2C8E7263" w14:textId="0FDDE8C2" w:rsidR="00FC3040" w:rsidRPr="00F91128" w:rsidRDefault="008728CC" w:rsidP="008728CC">
            <w:pPr>
              <w:pStyle w:val="Tablebody"/>
              <w:jc w:val="right"/>
              <w:rPr>
                <w:rFonts w:cs="Arial"/>
                <w:b/>
                <w:bCs w:val="0"/>
              </w:rPr>
            </w:pPr>
            <w:r>
              <w:rPr>
                <w:rFonts w:cs="Arial"/>
                <w:b/>
                <w:bCs w:val="0"/>
              </w:rPr>
              <w:t>/</w:t>
            </w:r>
            <w:r w:rsidR="004859A3" w:rsidRPr="00F91128">
              <w:rPr>
                <w:rFonts w:cs="Arial"/>
                <w:b/>
                <w:bCs w:val="0"/>
              </w:rPr>
              <w:t>4</w:t>
            </w:r>
          </w:p>
        </w:tc>
      </w:tr>
      <w:tr w:rsidR="0030468C" w:rsidRPr="00FA70F2" w14:paraId="22E74993" w14:textId="77777777" w:rsidTr="0030468C">
        <w:trPr>
          <w:trHeight w:val="20"/>
        </w:trPr>
        <w:tc>
          <w:tcPr>
            <w:tcW w:w="5000" w:type="pct"/>
            <w:gridSpan w:val="2"/>
            <w:shd w:val="clear" w:color="auto" w:fill="E4D8EB"/>
          </w:tcPr>
          <w:p w14:paraId="661085BB" w14:textId="4AC7C677" w:rsidR="0030468C" w:rsidRPr="0030468C" w:rsidRDefault="0030468C" w:rsidP="0030468C">
            <w:pPr>
              <w:pStyle w:val="Tablebody"/>
            </w:pPr>
            <w:r>
              <w:rPr>
                <w:b/>
              </w:rPr>
              <w:t>Answers may include</w:t>
            </w:r>
          </w:p>
        </w:tc>
      </w:tr>
      <w:tr w:rsidR="0030468C" w:rsidRPr="00FA70F2" w14:paraId="7E020656" w14:textId="77777777" w:rsidTr="0030468C">
        <w:trPr>
          <w:trHeight w:val="20"/>
        </w:trPr>
        <w:tc>
          <w:tcPr>
            <w:tcW w:w="5000" w:type="pct"/>
            <w:gridSpan w:val="2"/>
          </w:tcPr>
          <w:p w14:paraId="3C393831" w14:textId="77777777" w:rsidR="00D843C7" w:rsidRPr="00C12E13" w:rsidRDefault="00D843C7" w:rsidP="00D843C7">
            <w:pPr>
              <w:pStyle w:val="Tablebody"/>
            </w:pPr>
            <w:r>
              <w:t>Any two of the following with some detail:</w:t>
            </w:r>
          </w:p>
          <w:p w14:paraId="7A2D76AE" w14:textId="77777777" w:rsidR="00D843C7" w:rsidRPr="003E1348" w:rsidRDefault="00D843C7" w:rsidP="00D843C7">
            <w:pPr>
              <w:pStyle w:val="TableListParagraph"/>
              <w:numPr>
                <w:ilvl w:val="0"/>
                <w:numId w:val="10"/>
              </w:numPr>
            </w:pPr>
            <w:r w:rsidRPr="003E1348">
              <w:t>initial attack on Syracuse 415 BCE</w:t>
            </w:r>
          </w:p>
          <w:p w14:paraId="3D2EEAF8" w14:textId="77777777" w:rsidR="00D843C7" w:rsidRPr="003E1348" w:rsidRDefault="00D843C7" w:rsidP="00D843C7">
            <w:pPr>
              <w:pStyle w:val="TableListParagraph"/>
              <w:numPr>
                <w:ilvl w:val="0"/>
                <w:numId w:val="10"/>
              </w:numPr>
            </w:pPr>
            <w:r w:rsidRPr="003E1348">
              <w:t xml:space="preserve">wintering in Catana </w:t>
            </w:r>
          </w:p>
          <w:p w14:paraId="4BF90C60" w14:textId="77777777" w:rsidR="00D843C7" w:rsidRPr="003E1348" w:rsidRDefault="00D843C7" w:rsidP="00D843C7">
            <w:pPr>
              <w:pStyle w:val="TableListParagraph"/>
              <w:numPr>
                <w:ilvl w:val="0"/>
                <w:numId w:val="10"/>
              </w:numPr>
            </w:pPr>
            <w:r w:rsidRPr="003E1348">
              <w:t>circumvallation (i.e. the use of wall-building) and occupations of Syracuse 414 BCE</w:t>
            </w:r>
          </w:p>
          <w:p w14:paraId="4169417C" w14:textId="6A8F22CD" w:rsidR="0030468C" w:rsidRPr="00D843C7" w:rsidRDefault="00D843C7" w:rsidP="0030468C">
            <w:pPr>
              <w:pStyle w:val="TableListParagraph"/>
              <w:numPr>
                <w:ilvl w:val="0"/>
                <w:numId w:val="10"/>
              </w:numPr>
            </w:pPr>
            <w:r w:rsidRPr="003E1348">
              <w:t>Demosthenes’ attack on the Syracusan counter-wall 413 BCE.</w:t>
            </w:r>
          </w:p>
        </w:tc>
      </w:tr>
    </w:tbl>
    <w:p w14:paraId="3995BD97" w14:textId="6D7F2881" w:rsidR="00F57C5D" w:rsidRDefault="00F57C5D" w:rsidP="00F57C5D">
      <w:pPr>
        <w:pStyle w:val="ListNumber2"/>
        <w:numPr>
          <w:ilvl w:val="1"/>
          <w:numId w:val="22"/>
        </w:numPr>
        <w:tabs>
          <w:tab w:val="left" w:pos="426"/>
          <w:tab w:val="right" w:pos="9026"/>
        </w:tabs>
        <w:spacing w:before="120" w:after="120"/>
        <w:ind w:left="425" w:hanging="425"/>
      </w:pPr>
      <w:r w:rsidRPr="005A5EF4">
        <w:t>Identify</w:t>
      </w:r>
      <w:r>
        <w:t xml:space="preserve"> the outcomes of these </w:t>
      </w:r>
      <w:r w:rsidRPr="000C12A2">
        <w:t>two</w:t>
      </w:r>
      <w:r>
        <w:t xml:space="preserve"> strategic actions during the campaign in Sicily.</w:t>
      </w:r>
      <w:r>
        <w:tab/>
        <w:t>(2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14"/>
        <w:gridCol w:w="1156"/>
      </w:tblGrid>
      <w:tr w:rsidR="00213D16" w:rsidRPr="00FA70F2" w14:paraId="4A3993BC" w14:textId="77777777" w:rsidTr="00EB0804">
        <w:trPr>
          <w:trHeight w:val="20"/>
        </w:trPr>
        <w:tc>
          <w:tcPr>
            <w:tcW w:w="4363" w:type="pct"/>
            <w:tcBorders>
              <w:top w:val="nil"/>
              <w:left w:val="nil"/>
              <w:bottom w:val="nil"/>
              <w:right w:val="single" w:sz="4" w:space="0" w:color="FFFFFF" w:themeColor="background1"/>
            </w:tcBorders>
            <w:shd w:val="clear" w:color="auto" w:fill="BD9FCF"/>
            <w:tcMar>
              <w:top w:w="57" w:type="dxa"/>
              <w:bottom w:w="57" w:type="dxa"/>
            </w:tcMar>
            <w:vAlign w:val="center"/>
          </w:tcPr>
          <w:p w14:paraId="2B79585D" w14:textId="725DA885" w:rsidR="00213D16" w:rsidRDefault="00213D16" w:rsidP="00213D16">
            <w:pPr>
              <w:pStyle w:val="TableHeadingnospace"/>
              <w:jc w:val="center"/>
              <w:rPr>
                <w:rFonts w:cs="Arial"/>
                <w:szCs w:val="20"/>
              </w:rPr>
            </w:pPr>
            <w:r w:rsidRPr="00C211ED">
              <w:t>Description</w:t>
            </w:r>
          </w:p>
        </w:tc>
        <w:tc>
          <w:tcPr>
            <w:tcW w:w="637" w:type="pct"/>
            <w:tcBorders>
              <w:top w:val="nil"/>
              <w:left w:val="single" w:sz="4" w:space="0" w:color="FFFFFF" w:themeColor="background1"/>
              <w:bottom w:val="nil"/>
              <w:right w:val="nil"/>
            </w:tcBorders>
            <w:shd w:val="clear" w:color="auto" w:fill="BD9FCF"/>
            <w:tcMar>
              <w:top w:w="57" w:type="dxa"/>
              <w:bottom w:w="57" w:type="dxa"/>
            </w:tcMar>
            <w:vAlign w:val="center"/>
          </w:tcPr>
          <w:p w14:paraId="693FA8BF" w14:textId="0E16DC99" w:rsidR="00213D16" w:rsidRDefault="00213D16" w:rsidP="00213D16">
            <w:pPr>
              <w:pStyle w:val="TableHeadingnospace"/>
              <w:jc w:val="center"/>
              <w:rPr>
                <w:rFonts w:cs="Arial"/>
                <w:szCs w:val="20"/>
              </w:rPr>
            </w:pPr>
            <w:r w:rsidRPr="00C211ED">
              <w:t>Marks</w:t>
            </w:r>
          </w:p>
        </w:tc>
      </w:tr>
      <w:tr w:rsidR="00FC3040" w:rsidRPr="00FB307C" w14:paraId="020602B2" w14:textId="77777777" w:rsidTr="00EB0804">
        <w:trPr>
          <w:trHeight w:val="235"/>
        </w:trPr>
        <w:tc>
          <w:tcPr>
            <w:tcW w:w="5000" w:type="pct"/>
            <w:gridSpan w:val="2"/>
            <w:tcBorders>
              <w:top w:val="nil"/>
            </w:tcBorders>
            <w:shd w:val="clear" w:color="auto" w:fill="E4D8EB"/>
            <w:tcMar>
              <w:top w:w="57" w:type="dxa"/>
              <w:bottom w:w="57" w:type="dxa"/>
            </w:tcMar>
          </w:tcPr>
          <w:p w14:paraId="3C722519" w14:textId="14ADB941" w:rsidR="00FC3040" w:rsidRPr="00AA7DF4" w:rsidRDefault="00FC3040" w:rsidP="00AA7DF4">
            <w:pPr>
              <w:pStyle w:val="Tablebody"/>
              <w:rPr>
                <w:rFonts w:cs="Arial"/>
                <w:b/>
                <w:bCs w:val="0"/>
              </w:rPr>
            </w:pPr>
            <w:r w:rsidRPr="00AA7DF4">
              <w:rPr>
                <w:b/>
                <w:bCs w:val="0"/>
              </w:rPr>
              <w:t>Identif</w:t>
            </w:r>
            <w:r w:rsidR="00AC78E4" w:rsidRPr="00AA7DF4">
              <w:rPr>
                <w:b/>
                <w:bCs w:val="0"/>
              </w:rPr>
              <w:t>ication of</w:t>
            </w:r>
            <w:r w:rsidRPr="00AA7DF4">
              <w:rPr>
                <w:b/>
                <w:bCs w:val="0"/>
              </w:rPr>
              <w:t xml:space="preserve"> the outcomes of these </w:t>
            </w:r>
            <w:r w:rsidR="00C8505B" w:rsidRPr="00AA7DF4">
              <w:rPr>
                <w:b/>
                <w:bCs w:val="0"/>
              </w:rPr>
              <w:t xml:space="preserve">two </w:t>
            </w:r>
            <w:r w:rsidR="00BB3761" w:rsidRPr="00AA7DF4">
              <w:rPr>
                <w:b/>
                <w:bCs w:val="0"/>
              </w:rPr>
              <w:t xml:space="preserve">strategic </w:t>
            </w:r>
            <w:r w:rsidRPr="00AA7DF4">
              <w:rPr>
                <w:b/>
                <w:bCs w:val="0"/>
              </w:rPr>
              <w:t>actions</w:t>
            </w:r>
            <w:r w:rsidR="008E2797" w:rsidRPr="00AA7DF4">
              <w:rPr>
                <w:b/>
                <w:bCs w:val="0"/>
              </w:rPr>
              <w:t>: 2 x 1 mark</w:t>
            </w:r>
          </w:p>
        </w:tc>
      </w:tr>
      <w:tr w:rsidR="00FC3040" w:rsidRPr="00FB307C" w14:paraId="0E6EDD98" w14:textId="77777777" w:rsidTr="00D8541D">
        <w:trPr>
          <w:trHeight w:val="20"/>
        </w:trPr>
        <w:tc>
          <w:tcPr>
            <w:tcW w:w="4363" w:type="pct"/>
          </w:tcPr>
          <w:p w14:paraId="3BA210ED" w14:textId="21B7069B" w:rsidR="00FC3040" w:rsidRDefault="00FC3040" w:rsidP="00AA7DF4">
            <w:pPr>
              <w:pStyle w:val="Tablebody"/>
            </w:pPr>
            <w:r>
              <w:t xml:space="preserve">Identifies </w:t>
            </w:r>
            <w:r w:rsidR="002C4DF3">
              <w:t>an</w:t>
            </w:r>
            <w:r>
              <w:t xml:space="preserve"> outcome of </w:t>
            </w:r>
            <w:r w:rsidR="002C4DF3">
              <w:t>a particular strategic action</w:t>
            </w:r>
          </w:p>
        </w:tc>
        <w:tc>
          <w:tcPr>
            <w:tcW w:w="637" w:type="pct"/>
            <w:vAlign w:val="center"/>
          </w:tcPr>
          <w:p w14:paraId="537018A9" w14:textId="75138710" w:rsidR="00FC3040" w:rsidRDefault="002C4DF3" w:rsidP="00AA7DF4">
            <w:pPr>
              <w:pStyle w:val="Tablebody"/>
              <w:jc w:val="center"/>
            </w:pPr>
            <w:r>
              <w:t>1</w:t>
            </w:r>
          </w:p>
        </w:tc>
      </w:tr>
      <w:tr w:rsidR="00FC3040" w:rsidRPr="00FB307C" w14:paraId="0CCF9B5B" w14:textId="77777777" w:rsidTr="00D8541D">
        <w:trPr>
          <w:trHeight w:val="20"/>
        </w:trPr>
        <w:tc>
          <w:tcPr>
            <w:tcW w:w="4363" w:type="pct"/>
          </w:tcPr>
          <w:p w14:paraId="4882C90B" w14:textId="7441E5B3" w:rsidR="00FC3040" w:rsidRPr="00FA70F2" w:rsidRDefault="002D7B4E" w:rsidP="00AA7DF4">
            <w:pPr>
              <w:pStyle w:val="Tablebody"/>
              <w:jc w:val="right"/>
              <w:rPr>
                <w:b/>
              </w:rPr>
            </w:pPr>
            <w:r>
              <w:rPr>
                <w:rFonts w:cs="Arial"/>
                <w:b/>
                <w:bCs w:val="0"/>
              </w:rPr>
              <w:t>T</w:t>
            </w:r>
            <w:r w:rsidRPr="00F91128">
              <w:rPr>
                <w:rFonts w:cs="Arial"/>
                <w:b/>
                <w:bCs w:val="0"/>
              </w:rPr>
              <w:t>otal</w:t>
            </w:r>
          </w:p>
        </w:tc>
        <w:tc>
          <w:tcPr>
            <w:tcW w:w="637" w:type="pct"/>
            <w:vAlign w:val="center"/>
          </w:tcPr>
          <w:p w14:paraId="5C679518" w14:textId="4F3719DE" w:rsidR="00FC3040" w:rsidRPr="00FA70F2" w:rsidRDefault="008728CC" w:rsidP="008728CC">
            <w:pPr>
              <w:pStyle w:val="Tablebody"/>
              <w:jc w:val="right"/>
              <w:rPr>
                <w:b/>
              </w:rPr>
            </w:pPr>
            <w:r>
              <w:rPr>
                <w:b/>
              </w:rPr>
              <w:t>/</w:t>
            </w:r>
            <w:r w:rsidR="00FC3040">
              <w:rPr>
                <w:b/>
              </w:rPr>
              <w:t>2</w:t>
            </w:r>
          </w:p>
        </w:tc>
      </w:tr>
      <w:tr w:rsidR="00FC3040" w:rsidRPr="00C211ED" w14:paraId="2DA1C2BD" w14:textId="77777777" w:rsidTr="00EB0804">
        <w:trPr>
          <w:trHeight w:val="20"/>
        </w:trPr>
        <w:tc>
          <w:tcPr>
            <w:tcW w:w="5000" w:type="pct"/>
            <w:gridSpan w:val="2"/>
            <w:shd w:val="clear" w:color="auto" w:fill="E4D8EB"/>
            <w:tcMar>
              <w:top w:w="57" w:type="dxa"/>
              <w:bottom w:w="57" w:type="dxa"/>
            </w:tcMar>
          </w:tcPr>
          <w:p w14:paraId="6CE1CDD1" w14:textId="30B445EE" w:rsidR="00FC3040" w:rsidRPr="00FB055E" w:rsidRDefault="00FC3040" w:rsidP="00FB055E">
            <w:pPr>
              <w:pStyle w:val="Tablebody"/>
              <w:rPr>
                <w:b/>
                <w:bCs w:val="0"/>
              </w:rPr>
            </w:pPr>
            <w:r w:rsidRPr="00FB055E">
              <w:rPr>
                <w:b/>
                <w:bCs w:val="0"/>
              </w:rPr>
              <w:t>Answers may include</w:t>
            </w:r>
          </w:p>
        </w:tc>
      </w:tr>
      <w:tr w:rsidR="00FC3040" w:rsidRPr="00CA7DC6" w14:paraId="78FA4744" w14:textId="77777777" w:rsidTr="00D8541D">
        <w:trPr>
          <w:trHeight w:val="20"/>
        </w:trPr>
        <w:tc>
          <w:tcPr>
            <w:tcW w:w="5000" w:type="pct"/>
            <w:gridSpan w:val="2"/>
          </w:tcPr>
          <w:p w14:paraId="0586C26E" w14:textId="5962A14D" w:rsidR="003F4323" w:rsidRDefault="003F4323" w:rsidP="002A6CA7">
            <w:pPr>
              <w:pStyle w:val="Tablebody"/>
            </w:pPr>
            <w:r>
              <w:t>Outcomes:</w:t>
            </w:r>
          </w:p>
          <w:p w14:paraId="1E3882AF" w14:textId="68C3E7B9" w:rsidR="00FC3040" w:rsidRPr="00507683" w:rsidRDefault="008E2797" w:rsidP="000C12A2">
            <w:pPr>
              <w:pStyle w:val="TableListParagraph"/>
              <w:numPr>
                <w:ilvl w:val="0"/>
                <w:numId w:val="10"/>
              </w:numPr>
              <w:rPr>
                <w:rFonts w:cs="Arial"/>
                <w:bCs/>
                <w:szCs w:val="20"/>
              </w:rPr>
            </w:pPr>
            <w:r w:rsidRPr="003E1348">
              <w:t>A</w:t>
            </w:r>
            <w:r w:rsidR="0043150A" w:rsidRPr="003E1348">
              <w:t>nswers</w:t>
            </w:r>
            <w:r w:rsidR="005662AA" w:rsidRPr="003E1348">
              <w:t xml:space="preserve"> can identify any outcomes relevant to the chosen </w:t>
            </w:r>
            <w:r w:rsidR="001D1CFB" w:rsidRPr="003E1348">
              <w:t xml:space="preserve">strategic </w:t>
            </w:r>
            <w:r w:rsidR="005662AA" w:rsidRPr="003E1348">
              <w:t xml:space="preserve">action, which might include </w:t>
            </w:r>
            <w:r w:rsidR="0043150A" w:rsidRPr="003E1348">
              <w:t xml:space="preserve">later </w:t>
            </w:r>
            <w:r w:rsidR="005662AA" w:rsidRPr="003E1348">
              <w:t>events listed above or longer</w:t>
            </w:r>
            <w:r w:rsidRPr="003E1348">
              <w:t>-</w:t>
            </w:r>
            <w:r w:rsidR="005662AA" w:rsidRPr="003E1348">
              <w:t>term outcomes such as the loss of the war</w:t>
            </w:r>
            <w:r w:rsidR="00C10394" w:rsidRPr="003E1348">
              <w:t>.</w:t>
            </w:r>
          </w:p>
        </w:tc>
      </w:tr>
    </w:tbl>
    <w:p w14:paraId="1100C075" w14:textId="11DDC2E3" w:rsidR="003707FD" w:rsidRPr="00272245" w:rsidRDefault="003707FD" w:rsidP="00AC5488">
      <w:pPr>
        <w:tabs>
          <w:tab w:val="right" w:pos="9639"/>
        </w:tabs>
        <w:spacing w:before="120"/>
        <w:rPr>
          <w:rFonts w:eastAsia="Times New Roman" w:cs="Arial"/>
          <w:b/>
        </w:rPr>
      </w:pPr>
      <w:r>
        <w:rPr>
          <w:rFonts w:eastAsia="Times New Roman" w:cs="Arial"/>
          <w:b/>
        </w:rPr>
        <w:t xml:space="preserve">Question </w:t>
      </w:r>
      <w:r w:rsidR="00272245">
        <w:rPr>
          <w:rFonts w:eastAsia="Times New Roman" w:cs="Arial"/>
          <w:b/>
        </w:rPr>
        <w:t>3</w:t>
      </w:r>
      <w:r w:rsidR="00272245">
        <w:rPr>
          <w:rFonts w:eastAsia="Times New Roman" w:cs="Arial"/>
          <w:b/>
        </w:rPr>
        <w:tab/>
      </w:r>
      <w:r w:rsidRPr="00272245">
        <w:rPr>
          <w:rFonts w:eastAsia="Times New Roman" w:cs="Arial"/>
          <w:b/>
        </w:rPr>
        <w:t>(6 marks)</w:t>
      </w:r>
    </w:p>
    <w:p w14:paraId="56B83F61" w14:textId="313D08BA" w:rsidR="00283525" w:rsidRDefault="00585244" w:rsidP="000B10BF">
      <w:pPr>
        <w:pStyle w:val="ListNumber2"/>
        <w:numPr>
          <w:ilvl w:val="1"/>
          <w:numId w:val="26"/>
        </w:numPr>
        <w:tabs>
          <w:tab w:val="left" w:pos="426"/>
          <w:tab w:val="right" w:pos="9026"/>
        </w:tabs>
        <w:spacing w:after="120"/>
        <w:ind w:left="425" w:hanging="425"/>
      </w:pPr>
      <w:r>
        <w:t>Describe in detail</w:t>
      </w:r>
      <w:r w:rsidR="003707FD" w:rsidRPr="00272245">
        <w:t xml:space="preserve"> Alcibiades’ actions in the Oligarchic Coup of 411 BCE.</w:t>
      </w:r>
      <w:r w:rsidR="00272245">
        <w:tab/>
      </w:r>
      <w:r w:rsidR="003707FD" w:rsidRPr="00272245">
        <w:t>(3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06"/>
        <w:gridCol w:w="1154"/>
      </w:tblGrid>
      <w:tr w:rsidR="00283525" w:rsidRPr="00C211ED" w14:paraId="34708FB2" w14:textId="77777777" w:rsidTr="00EB0804">
        <w:trPr>
          <w:trHeight w:val="20"/>
          <w:tblHeader/>
        </w:trPr>
        <w:tc>
          <w:tcPr>
            <w:tcW w:w="4363" w:type="pct"/>
            <w:tcBorders>
              <w:right w:val="single" w:sz="4" w:space="0" w:color="E4D8EB"/>
            </w:tcBorders>
            <w:shd w:val="clear" w:color="auto" w:fill="BD9FCF"/>
            <w:tcMar>
              <w:top w:w="57" w:type="dxa"/>
              <w:bottom w:w="57" w:type="dxa"/>
            </w:tcMar>
          </w:tcPr>
          <w:p w14:paraId="75643E82" w14:textId="77777777" w:rsidR="00283525" w:rsidRPr="003707FD" w:rsidRDefault="00283525" w:rsidP="003A2602">
            <w:pPr>
              <w:pStyle w:val="TableHeadingnospace"/>
              <w:jc w:val="center"/>
            </w:pPr>
            <w:r w:rsidRPr="003707FD">
              <w:t>Description</w:t>
            </w:r>
          </w:p>
        </w:tc>
        <w:tc>
          <w:tcPr>
            <w:tcW w:w="637" w:type="pct"/>
            <w:tcBorders>
              <w:left w:val="single" w:sz="4" w:space="0" w:color="E4D8EB"/>
            </w:tcBorders>
            <w:shd w:val="clear" w:color="auto" w:fill="BD9FCF"/>
            <w:tcMar>
              <w:top w:w="57" w:type="dxa"/>
              <w:bottom w:w="57" w:type="dxa"/>
            </w:tcMar>
          </w:tcPr>
          <w:p w14:paraId="21BEEC00" w14:textId="6F2A321E" w:rsidR="00283525" w:rsidRPr="00C211ED" w:rsidRDefault="00283525" w:rsidP="003A2602">
            <w:pPr>
              <w:pStyle w:val="TableHeadingnospace"/>
              <w:jc w:val="center"/>
            </w:pPr>
            <w:r w:rsidRPr="00C211ED">
              <w:t>Marks</w:t>
            </w:r>
          </w:p>
        </w:tc>
      </w:tr>
      <w:tr w:rsidR="003707FD" w:rsidRPr="00FB307C" w14:paraId="5733702C" w14:textId="77777777" w:rsidTr="00EB0804">
        <w:trPr>
          <w:trHeight w:val="20"/>
        </w:trPr>
        <w:tc>
          <w:tcPr>
            <w:tcW w:w="5000" w:type="pct"/>
            <w:gridSpan w:val="2"/>
            <w:shd w:val="clear" w:color="auto" w:fill="E4D8EB"/>
            <w:tcMar>
              <w:top w:w="57" w:type="dxa"/>
              <w:bottom w:w="57" w:type="dxa"/>
            </w:tcMar>
          </w:tcPr>
          <w:p w14:paraId="4CB502A6" w14:textId="4259EEEB" w:rsidR="003707FD" w:rsidRPr="003707FD" w:rsidRDefault="001D1CFB" w:rsidP="006106F1">
            <w:pPr>
              <w:pStyle w:val="Tablebody"/>
              <w:rPr>
                <w:rFonts w:cs="Arial"/>
                <w:b/>
              </w:rPr>
            </w:pPr>
            <w:r w:rsidRPr="006106F1">
              <w:rPr>
                <w:b/>
                <w:bCs w:val="0"/>
              </w:rPr>
              <w:t>Description</w:t>
            </w:r>
            <w:r w:rsidR="003707FD" w:rsidRPr="006106F1">
              <w:rPr>
                <w:b/>
                <w:bCs w:val="0"/>
              </w:rPr>
              <w:t xml:space="preserve"> </w:t>
            </w:r>
            <w:r w:rsidR="00B90449" w:rsidRPr="006106F1">
              <w:rPr>
                <w:b/>
                <w:bCs w:val="0"/>
              </w:rPr>
              <w:t xml:space="preserve">of </w:t>
            </w:r>
            <w:r w:rsidR="003707FD" w:rsidRPr="006106F1">
              <w:rPr>
                <w:b/>
                <w:bCs w:val="0"/>
              </w:rPr>
              <w:t>Alcibiades’ actions in the Oligarchic Coup of 411 BCE</w:t>
            </w:r>
          </w:p>
        </w:tc>
      </w:tr>
      <w:tr w:rsidR="003707FD" w:rsidRPr="00FB307C" w14:paraId="56DB6FC1" w14:textId="77777777" w:rsidTr="00A6517D">
        <w:trPr>
          <w:trHeight w:val="20"/>
        </w:trPr>
        <w:tc>
          <w:tcPr>
            <w:tcW w:w="4363" w:type="pct"/>
          </w:tcPr>
          <w:p w14:paraId="49EC5388" w14:textId="72118FB0" w:rsidR="003707FD" w:rsidRPr="00FB307C" w:rsidRDefault="001D1CFB" w:rsidP="006106F1">
            <w:pPr>
              <w:pStyle w:val="Tablebody"/>
            </w:pPr>
            <w:r>
              <w:t>Describes in detail and with accuracy</w:t>
            </w:r>
            <w:r w:rsidR="00B90449">
              <w:t xml:space="preserve"> </w:t>
            </w:r>
            <w:r w:rsidR="000C5301">
              <w:t>the actions taken by Alcibiades in the Oligarchic Coup</w:t>
            </w:r>
          </w:p>
        </w:tc>
        <w:tc>
          <w:tcPr>
            <w:tcW w:w="637" w:type="pct"/>
            <w:vAlign w:val="center"/>
          </w:tcPr>
          <w:p w14:paraId="0A4D69AB" w14:textId="17D4AE96" w:rsidR="003707FD" w:rsidRDefault="003707FD" w:rsidP="006106F1">
            <w:pPr>
              <w:pStyle w:val="Tablebody"/>
              <w:jc w:val="center"/>
            </w:pPr>
            <w:r>
              <w:t>3</w:t>
            </w:r>
          </w:p>
        </w:tc>
      </w:tr>
      <w:tr w:rsidR="00246332" w:rsidRPr="00FB307C" w14:paraId="049DCD95" w14:textId="77777777" w:rsidTr="00A6517D">
        <w:trPr>
          <w:trHeight w:val="20"/>
        </w:trPr>
        <w:tc>
          <w:tcPr>
            <w:tcW w:w="4363" w:type="pct"/>
          </w:tcPr>
          <w:p w14:paraId="6B6327F7" w14:textId="076C0FB6" w:rsidR="00246332" w:rsidRPr="00D42C65" w:rsidRDefault="001D1CFB" w:rsidP="006106F1">
            <w:pPr>
              <w:pStyle w:val="Tablebody"/>
            </w:pPr>
            <w:r>
              <w:t>Describes</w:t>
            </w:r>
            <w:r w:rsidR="00201695">
              <w:t xml:space="preserve"> some </w:t>
            </w:r>
            <w:r>
              <w:t xml:space="preserve">of </w:t>
            </w:r>
            <w:r w:rsidR="000C5301">
              <w:t>actions taken by Alcibiades in the Oligarchic Coup</w:t>
            </w:r>
          </w:p>
        </w:tc>
        <w:tc>
          <w:tcPr>
            <w:tcW w:w="637" w:type="pct"/>
            <w:vAlign w:val="center"/>
          </w:tcPr>
          <w:p w14:paraId="560122B8" w14:textId="40D1A9A0" w:rsidR="00246332" w:rsidRDefault="003707FD" w:rsidP="006106F1">
            <w:pPr>
              <w:pStyle w:val="Tablebody"/>
              <w:jc w:val="center"/>
            </w:pPr>
            <w:r>
              <w:t>2</w:t>
            </w:r>
          </w:p>
        </w:tc>
      </w:tr>
      <w:tr w:rsidR="003707FD" w:rsidRPr="00FB307C" w14:paraId="4CFDB886" w14:textId="77777777" w:rsidTr="00A6517D">
        <w:trPr>
          <w:trHeight w:val="20"/>
        </w:trPr>
        <w:tc>
          <w:tcPr>
            <w:tcW w:w="4363" w:type="pct"/>
          </w:tcPr>
          <w:p w14:paraId="23715519" w14:textId="1BCA0A9A" w:rsidR="003707FD" w:rsidRPr="00D42C65" w:rsidRDefault="000C5301" w:rsidP="006106F1">
            <w:pPr>
              <w:pStyle w:val="Tablebody"/>
            </w:pPr>
            <w:r>
              <w:t xml:space="preserve">Identifies </w:t>
            </w:r>
            <w:r w:rsidR="006B579D">
              <w:t xml:space="preserve">an </w:t>
            </w:r>
            <w:r>
              <w:t>action</w:t>
            </w:r>
            <w:r w:rsidR="006B579D">
              <w:t>/</w:t>
            </w:r>
            <w:r>
              <w:t>s taken by Alcibiades in the Oligarchic Coup</w:t>
            </w:r>
          </w:p>
        </w:tc>
        <w:tc>
          <w:tcPr>
            <w:tcW w:w="637" w:type="pct"/>
            <w:vAlign w:val="center"/>
          </w:tcPr>
          <w:p w14:paraId="4DDA5BB9" w14:textId="46653B5D" w:rsidR="003707FD" w:rsidRDefault="003707FD" w:rsidP="006106F1">
            <w:pPr>
              <w:pStyle w:val="Tablebody"/>
              <w:jc w:val="center"/>
            </w:pPr>
            <w:r>
              <w:t>1</w:t>
            </w:r>
          </w:p>
        </w:tc>
      </w:tr>
      <w:tr w:rsidR="003707FD" w:rsidRPr="00FB307C" w14:paraId="5D4F088E" w14:textId="77777777" w:rsidTr="00A6517D">
        <w:trPr>
          <w:trHeight w:val="20"/>
        </w:trPr>
        <w:tc>
          <w:tcPr>
            <w:tcW w:w="4363" w:type="pct"/>
          </w:tcPr>
          <w:p w14:paraId="54DA7219" w14:textId="0B74B6BC" w:rsidR="003707FD" w:rsidRPr="003707FD" w:rsidRDefault="00D459DB" w:rsidP="006106F1">
            <w:pPr>
              <w:pStyle w:val="Tablebody"/>
              <w:jc w:val="right"/>
              <w:rPr>
                <w:b/>
              </w:rPr>
            </w:pPr>
            <w:r>
              <w:rPr>
                <w:b/>
              </w:rPr>
              <w:t>T</w:t>
            </w:r>
            <w:r w:rsidR="003707FD" w:rsidRPr="003707FD">
              <w:rPr>
                <w:b/>
              </w:rPr>
              <w:t>otal</w:t>
            </w:r>
          </w:p>
        </w:tc>
        <w:tc>
          <w:tcPr>
            <w:tcW w:w="637" w:type="pct"/>
            <w:vAlign w:val="center"/>
          </w:tcPr>
          <w:p w14:paraId="5B5815F4" w14:textId="0FE826C1" w:rsidR="003707FD" w:rsidRPr="003707FD" w:rsidRDefault="008728CC" w:rsidP="008728CC">
            <w:pPr>
              <w:pStyle w:val="Tablebody"/>
              <w:jc w:val="right"/>
              <w:rPr>
                <w:b/>
              </w:rPr>
            </w:pPr>
            <w:r>
              <w:rPr>
                <w:b/>
              </w:rPr>
              <w:t>/</w:t>
            </w:r>
            <w:r w:rsidR="003707FD" w:rsidRPr="003707FD">
              <w:rPr>
                <w:b/>
              </w:rPr>
              <w:t>3</w:t>
            </w:r>
          </w:p>
        </w:tc>
      </w:tr>
      <w:tr w:rsidR="00A6136E" w:rsidRPr="00FB307C" w14:paraId="346918B7" w14:textId="77777777" w:rsidTr="00EB0804">
        <w:trPr>
          <w:trHeight w:val="20"/>
        </w:trPr>
        <w:tc>
          <w:tcPr>
            <w:tcW w:w="5000" w:type="pct"/>
            <w:gridSpan w:val="2"/>
            <w:shd w:val="clear" w:color="auto" w:fill="E4D8EB"/>
            <w:tcMar>
              <w:top w:w="57" w:type="dxa"/>
              <w:bottom w:w="57" w:type="dxa"/>
            </w:tcMar>
          </w:tcPr>
          <w:p w14:paraId="7B9C40A6" w14:textId="01973FA7" w:rsidR="00A6136E" w:rsidRPr="00A6136E" w:rsidRDefault="00A6136E" w:rsidP="00A6136E">
            <w:pPr>
              <w:pStyle w:val="Tablebody"/>
            </w:pPr>
            <w:r w:rsidRPr="00FB055E">
              <w:rPr>
                <w:b/>
                <w:bCs w:val="0"/>
              </w:rPr>
              <w:t>Answers may include</w:t>
            </w:r>
          </w:p>
        </w:tc>
      </w:tr>
      <w:tr w:rsidR="00A6136E" w:rsidRPr="00FB307C" w14:paraId="5F53DF51" w14:textId="77777777" w:rsidTr="00A6136E">
        <w:trPr>
          <w:trHeight w:val="20"/>
        </w:trPr>
        <w:tc>
          <w:tcPr>
            <w:tcW w:w="5000" w:type="pct"/>
            <w:gridSpan w:val="2"/>
          </w:tcPr>
          <w:p w14:paraId="2FAB18D8" w14:textId="77777777" w:rsidR="00A6136E" w:rsidRPr="003E1348" w:rsidRDefault="00A6136E" w:rsidP="00A6136E">
            <w:pPr>
              <w:pStyle w:val="TableListParagraph"/>
              <w:numPr>
                <w:ilvl w:val="0"/>
                <w:numId w:val="10"/>
              </w:numPr>
            </w:pPr>
            <w:r w:rsidRPr="003E1348">
              <w:t>Once exiled, Alcibiades cooperated with Tissaphernes and wrote to influential Athenian leaders and generals, promising Persian support against Sparta if democracy was overthrown (and if he was recalled).</w:t>
            </w:r>
          </w:p>
          <w:p w14:paraId="51E4D7F5" w14:textId="77777777" w:rsidR="00A6136E" w:rsidRPr="003E1348" w:rsidRDefault="00A6136E" w:rsidP="00A6136E">
            <w:pPr>
              <w:pStyle w:val="TableListParagraph"/>
              <w:numPr>
                <w:ilvl w:val="0"/>
                <w:numId w:val="10"/>
              </w:numPr>
            </w:pPr>
            <w:r w:rsidRPr="003E1348">
              <w:t xml:space="preserve">The Oligarchic factions agitated in Athens independent of Alcibiades. Alcibiades sought the support of a delegation (including </w:t>
            </w:r>
            <w:proofErr w:type="spellStart"/>
            <w:r w:rsidRPr="003E1348">
              <w:t>Peisander</w:t>
            </w:r>
            <w:proofErr w:type="spellEnd"/>
            <w:r w:rsidRPr="003E1348">
              <w:t xml:space="preserve">, </w:t>
            </w:r>
            <w:proofErr w:type="spellStart"/>
            <w:r w:rsidRPr="003E1348">
              <w:t>Phrynichus</w:t>
            </w:r>
            <w:proofErr w:type="spellEnd"/>
            <w:r w:rsidRPr="003E1348">
              <w:t xml:space="preserve"> and Thrasybulus).</w:t>
            </w:r>
          </w:p>
          <w:p w14:paraId="0C84D7B5" w14:textId="080139DE" w:rsidR="00A6136E" w:rsidRPr="00A6136E" w:rsidRDefault="00A6136E" w:rsidP="00A6136E">
            <w:pPr>
              <w:pStyle w:val="TableListParagraph"/>
              <w:numPr>
                <w:ilvl w:val="0"/>
                <w:numId w:val="10"/>
              </w:numPr>
            </w:pPr>
            <w:r w:rsidRPr="003E1348">
              <w:t>The delegation returned to Samos, leaders and soldiers swore an oath of con</w:t>
            </w:r>
            <w:r w:rsidR="00D50FB3">
              <w:t>s</w:t>
            </w:r>
            <w:r w:rsidRPr="003E1348">
              <w:t>piracy, and announced their support for Alcibiades and Tissaphernes, who promised funds.</w:t>
            </w:r>
          </w:p>
        </w:tc>
      </w:tr>
    </w:tbl>
    <w:p w14:paraId="5517D571" w14:textId="77777777" w:rsidR="004B3CAA" w:rsidRDefault="004B3CAA" w:rsidP="004B3CAA">
      <w:r>
        <w:br w:type="page"/>
      </w:r>
    </w:p>
    <w:p w14:paraId="5C020CD0" w14:textId="479C5FE6" w:rsidR="00A6517D" w:rsidRDefault="00285C00" w:rsidP="000B10BF">
      <w:pPr>
        <w:pStyle w:val="ListNumber2"/>
        <w:tabs>
          <w:tab w:val="left" w:pos="426"/>
          <w:tab w:val="right" w:pos="9026"/>
        </w:tabs>
        <w:spacing w:before="120" w:after="120"/>
        <w:ind w:left="425" w:hanging="425"/>
      </w:pPr>
      <w:r w:rsidRPr="00763C84">
        <w:rPr>
          <w:spacing w:val="-3"/>
        </w:rPr>
        <w:t>Describe in detail the actions of the fleet at Samos in the Oligarchic Coup of 411 BCE.</w:t>
      </w:r>
      <w:r>
        <w:tab/>
        <w:t>(3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14"/>
        <w:gridCol w:w="1156"/>
      </w:tblGrid>
      <w:tr w:rsidR="003A2602" w:rsidRPr="00FB307C" w14:paraId="0C135073" w14:textId="77777777" w:rsidTr="00AA5B66">
        <w:trPr>
          <w:trHeight w:val="20"/>
        </w:trPr>
        <w:tc>
          <w:tcPr>
            <w:tcW w:w="4363" w:type="pct"/>
            <w:tcBorders>
              <w:top w:val="nil"/>
              <w:left w:val="nil"/>
              <w:bottom w:val="nil"/>
              <w:right w:val="single" w:sz="4" w:space="0" w:color="FFFFFF" w:themeColor="background1"/>
            </w:tcBorders>
            <w:shd w:val="clear" w:color="auto" w:fill="BD9FCF"/>
            <w:tcMar>
              <w:top w:w="57" w:type="dxa"/>
              <w:bottom w:w="57" w:type="dxa"/>
            </w:tcMar>
          </w:tcPr>
          <w:p w14:paraId="5D72B331" w14:textId="63B51F3A" w:rsidR="003A2602" w:rsidRPr="003707FD" w:rsidRDefault="003A2602" w:rsidP="003A2602">
            <w:pPr>
              <w:pStyle w:val="TableHeadingnospace"/>
              <w:jc w:val="center"/>
              <w:rPr>
                <w:rFonts w:cs="Arial"/>
              </w:rPr>
            </w:pPr>
            <w:r w:rsidRPr="003707FD">
              <w:t>Description</w:t>
            </w:r>
          </w:p>
        </w:tc>
        <w:tc>
          <w:tcPr>
            <w:tcW w:w="637" w:type="pct"/>
            <w:tcBorders>
              <w:top w:val="nil"/>
              <w:left w:val="single" w:sz="4" w:space="0" w:color="FFFFFF" w:themeColor="background1"/>
              <w:bottom w:val="nil"/>
              <w:right w:val="nil"/>
            </w:tcBorders>
            <w:shd w:val="clear" w:color="auto" w:fill="BD9FCF"/>
            <w:tcMar>
              <w:top w:w="57" w:type="dxa"/>
              <w:bottom w:w="57" w:type="dxa"/>
            </w:tcMar>
          </w:tcPr>
          <w:p w14:paraId="14514010" w14:textId="367BD76D" w:rsidR="003A2602" w:rsidRPr="003707FD" w:rsidRDefault="003A2602" w:rsidP="003A2602">
            <w:pPr>
              <w:pStyle w:val="TableHeadingnospace"/>
              <w:jc w:val="center"/>
              <w:rPr>
                <w:rFonts w:cs="Arial"/>
              </w:rPr>
            </w:pPr>
            <w:r w:rsidRPr="00C211ED">
              <w:t>Marks</w:t>
            </w:r>
          </w:p>
        </w:tc>
      </w:tr>
      <w:tr w:rsidR="003707FD" w:rsidRPr="00FB307C" w14:paraId="6F1A4AF8" w14:textId="77777777" w:rsidTr="003A2602">
        <w:trPr>
          <w:trHeight w:val="20"/>
        </w:trPr>
        <w:tc>
          <w:tcPr>
            <w:tcW w:w="5000" w:type="pct"/>
            <w:gridSpan w:val="2"/>
            <w:tcBorders>
              <w:top w:val="nil"/>
            </w:tcBorders>
            <w:shd w:val="clear" w:color="auto" w:fill="E4D8EB"/>
          </w:tcPr>
          <w:p w14:paraId="226746F8" w14:textId="3BFD07B1" w:rsidR="003707FD" w:rsidRPr="00254621" w:rsidRDefault="001D1CFB" w:rsidP="00254621">
            <w:pPr>
              <w:pStyle w:val="Tablebody"/>
              <w:rPr>
                <w:b/>
                <w:bCs w:val="0"/>
              </w:rPr>
            </w:pPr>
            <w:r w:rsidRPr="00254621">
              <w:rPr>
                <w:b/>
                <w:bCs w:val="0"/>
              </w:rPr>
              <w:t xml:space="preserve">Description </w:t>
            </w:r>
            <w:r w:rsidR="006B579D" w:rsidRPr="00254621">
              <w:rPr>
                <w:b/>
                <w:bCs w:val="0"/>
              </w:rPr>
              <w:t xml:space="preserve">of </w:t>
            </w:r>
            <w:r w:rsidR="003707FD" w:rsidRPr="00254621">
              <w:rPr>
                <w:b/>
                <w:bCs w:val="0"/>
              </w:rPr>
              <w:t>the actions of the fleet at Samos in the Oligarchic Coup of 411 BCE</w:t>
            </w:r>
          </w:p>
        </w:tc>
      </w:tr>
      <w:tr w:rsidR="000C5301" w:rsidRPr="00FB307C" w14:paraId="5624A7AC" w14:textId="77777777" w:rsidTr="00A6517D">
        <w:trPr>
          <w:trHeight w:val="20"/>
        </w:trPr>
        <w:tc>
          <w:tcPr>
            <w:tcW w:w="4363" w:type="pct"/>
          </w:tcPr>
          <w:p w14:paraId="34E46D59" w14:textId="11D8D0DD" w:rsidR="000C5301" w:rsidRDefault="00201695" w:rsidP="00254621">
            <w:pPr>
              <w:pStyle w:val="Tablebody"/>
            </w:pPr>
            <w:r>
              <w:t>Describes in detail</w:t>
            </w:r>
            <w:r w:rsidR="006B579D">
              <w:t xml:space="preserve"> and with accuracy </w:t>
            </w:r>
            <w:r w:rsidR="000C5301">
              <w:t>the actions taken by the fleet at Samos in the Oligarchic Coup</w:t>
            </w:r>
          </w:p>
        </w:tc>
        <w:tc>
          <w:tcPr>
            <w:tcW w:w="637" w:type="pct"/>
            <w:vAlign w:val="center"/>
          </w:tcPr>
          <w:p w14:paraId="3A43CD38" w14:textId="7272DE4E" w:rsidR="000C5301" w:rsidRDefault="000C5301" w:rsidP="00254621">
            <w:pPr>
              <w:pStyle w:val="Tablebody"/>
              <w:jc w:val="center"/>
            </w:pPr>
            <w:r>
              <w:t>3</w:t>
            </w:r>
          </w:p>
        </w:tc>
      </w:tr>
      <w:tr w:rsidR="000C5301" w:rsidRPr="00FB307C" w14:paraId="3909AD8C" w14:textId="77777777" w:rsidTr="00A6517D">
        <w:trPr>
          <w:trHeight w:val="20"/>
        </w:trPr>
        <w:tc>
          <w:tcPr>
            <w:tcW w:w="4363" w:type="pct"/>
          </w:tcPr>
          <w:p w14:paraId="57415284" w14:textId="749FB80B" w:rsidR="000C5301" w:rsidRDefault="00201695" w:rsidP="00254621">
            <w:pPr>
              <w:pStyle w:val="Tablebody"/>
            </w:pPr>
            <w:r>
              <w:t>Describes some</w:t>
            </w:r>
            <w:r w:rsidR="000C5301">
              <w:t xml:space="preserve"> of the actions taken by the fleet at Samos in the Oligarchic Coup</w:t>
            </w:r>
          </w:p>
        </w:tc>
        <w:tc>
          <w:tcPr>
            <w:tcW w:w="637" w:type="pct"/>
            <w:vAlign w:val="center"/>
          </w:tcPr>
          <w:p w14:paraId="0007746A" w14:textId="3BC756EA" w:rsidR="000C5301" w:rsidRPr="00FB307C" w:rsidRDefault="000C5301" w:rsidP="00254621">
            <w:pPr>
              <w:pStyle w:val="Tablebody"/>
              <w:jc w:val="center"/>
            </w:pPr>
            <w:r>
              <w:t>2</w:t>
            </w:r>
          </w:p>
        </w:tc>
      </w:tr>
      <w:tr w:rsidR="000C5301" w:rsidRPr="00FB307C" w14:paraId="5E3FB94B" w14:textId="77777777" w:rsidTr="00A6517D">
        <w:trPr>
          <w:trHeight w:val="20"/>
        </w:trPr>
        <w:tc>
          <w:tcPr>
            <w:tcW w:w="4363" w:type="pct"/>
          </w:tcPr>
          <w:p w14:paraId="18E94D50" w14:textId="2E6470A3" w:rsidR="000C5301" w:rsidRDefault="000C5301" w:rsidP="00254621">
            <w:pPr>
              <w:pStyle w:val="Tablebody"/>
            </w:pPr>
            <w:r>
              <w:t>Identifies</w:t>
            </w:r>
            <w:r w:rsidR="006B579D">
              <w:t xml:space="preserve"> an </w:t>
            </w:r>
            <w:r>
              <w:t>action</w:t>
            </w:r>
            <w:r w:rsidR="006B579D">
              <w:t>/</w:t>
            </w:r>
            <w:r>
              <w:t>s taken by the fleet at Samos in the Oligarchic Coup</w:t>
            </w:r>
          </w:p>
        </w:tc>
        <w:tc>
          <w:tcPr>
            <w:tcW w:w="637" w:type="pct"/>
            <w:vAlign w:val="center"/>
          </w:tcPr>
          <w:p w14:paraId="4947B035" w14:textId="4DB45C7E" w:rsidR="000C5301" w:rsidRDefault="000C5301" w:rsidP="00254621">
            <w:pPr>
              <w:pStyle w:val="Tablebody"/>
              <w:jc w:val="center"/>
            </w:pPr>
            <w:r>
              <w:t>1</w:t>
            </w:r>
          </w:p>
        </w:tc>
      </w:tr>
      <w:tr w:rsidR="003707FD" w:rsidRPr="00FB307C" w14:paraId="7198A9C0" w14:textId="77777777" w:rsidTr="00A6517D">
        <w:trPr>
          <w:trHeight w:val="20"/>
        </w:trPr>
        <w:tc>
          <w:tcPr>
            <w:tcW w:w="4363" w:type="pct"/>
          </w:tcPr>
          <w:p w14:paraId="468E8470" w14:textId="7E159B7A" w:rsidR="003707FD" w:rsidRPr="00254621" w:rsidRDefault="00D459DB" w:rsidP="00254621">
            <w:pPr>
              <w:pStyle w:val="Tablebody"/>
              <w:jc w:val="right"/>
              <w:rPr>
                <w:b/>
              </w:rPr>
            </w:pPr>
            <w:r w:rsidRPr="00254621">
              <w:rPr>
                <w:b/>
              </w:rPr>
              <w:t>T</w:t>
            </w:r>
            <w:r w:rsidR="003707FD" w:rsidRPr="00254621">
              <w:rPr>
                <w:b/>
              </w:rPr>
              <w:t>otal</w:t>
            </w:r>
          </w:p>
        </w:tc>
        <w:tc>
          <w:tcPr>
            <w:tcW w:w="637" w:type="pct"/>
            <w:vAlign w:val="center"/>
          </w:tcPr>
          <w:p w14:paraId="647B848B" w14:textId="58236A11" w:rsidR="003707FD" w:rsidRPr="00254621" w:rsidRDefault="008728CC" w:rsidP="008728CC">
            <w:pPr>
              <w:pStyle w:val="Tablebody"/>
              <w:jc w:val="right"/>
              <w:rPr>
                <w:b/>
              </w:rPr>
            </w:pPr>
            <w:r>
              <w:rPr>
                <w:b/>
              </w:rPr>
              <w:t>/</w:t>
            </w:r>
            <w:r w:rsidR="003707FD" w:rsidRPr="00254621">
              <w:rPr>
                <w:b/>
              </w:rPr>
              <w:t>3</w:t>
            </w:r>
          </w:p>
        </w:tc>
      </w:tr>
      <w:tr w:rsidR="00246332" w:rsidRPr="00C211ED" w14:paraId="1B2BD5BD" w14:textId="77777777" w:rsidTr="00EB0804">
        <w:trPr>
          <w:trHeight w:val="20"/>
        </w:trPr>
        <w:tc>
          <w:tcPr>
            <w:tcW w:w="5000" w:type="pct"/>
            <w:gridSpan w:val="2"/>
            <w:shd w:val="clear" w:color="auto" w:fill="E4D8EB"/>
            <w:tcMar>
              <w:top w:w="57" w:type="dxa"/>
              <w:bottom w:w="57" w:type="dxa"/>
            </w:tcMar>
          </w:tcPr>
          <w:p w14:paraId="125D2A48" w14:textId="500FE3A6" w:rsidR="00246332" w:rsidRPr="00523F56" w:rsidRDefault="00B825B6" w:rsidP="00523F56">
            <w:pPr>
              <w:pStyle w:val="Tablebody"/>
              <w:rPr>
                <w:b/>
                <w:bCs w:val="0"/>
              </w:rPr>
            </w:pPr>
            <w:r w:rsidRPr="00523F56">
              <w:rPr>
                <w:b/>
                <w:bCs w:val="0"/>
              </w:rPr>
              <w:t>Answers may include</w:t>
            </w:r>
          </w:p>
        </w:tc>
      </w:tr>
      <w:tr w:rsidR="00246332" w:rsidRPr="00CA7DC6" w14:paraId="56BA3F16" w14:textId="77777777" w:rsidTr="00A6517D">
        <w:trPr>
          <w:trHeight w:val="20"/>
        </w:trPr>
        <w:tc>
          <w:tcPr>
            <w:tcW w:w="5000" w:type="pct"/>
            <w:gridSpan w:val="2"/>
          </w:tcPr>
          <w:p w14:paraId="6A8BB50A" w14:textId="58BEF550" w:rsidR="0043150A" w:rsidRPr="003E1348" w:rsidRDefault="00EE048D" w:rsidP="000C12A2">
            <w:pPr>
              <w:pStyle w:val="TableListParagraph"/>
              <w:numPr>
                <w:ilvl w:val="0"/>
                <w:numId w:val="10"/>
              </w:numPr>
            </w:pPr>
            <w:r w:rsidRPr="003E1348">
              <w:t>The f</w:t>
            </w:r>
            <w:r w:rsidR="00485056" w:rsidRPr="003E1348">
              <w:t>leet</w:t>
            </w:r>
            <w:r w:rsidR="00FB516D" w:rsidRPr="003E1348">
              <w:t xml:space="preserve"> at Samos</w:t>
            </w:r>
            <w:r w:rsidRPr="003E1348">
              <w:t xml:space="preserve"> were</w:t>
            </w:r>
            <w:r w:rsidR="00FB516D" w:rsidRPr="003E1348">
              <w:t xml:space="preserve"> initially supportive of </w:t>
            </w:r>
            <w:r w:rsidRPr="003E1348">
              <w:t>the O</w:t>
            </w:r>
            <w:r w:rsidR="00FB516D" w:rsidRPr="003E1348">
              <w:t xml:space="preserve">ligarchic </w:t>
            </w:r>
            <w:r w:rsidRPr="003E1348">
              <w:t>C</w:t>
            </w:r>
            <w:r w:rsidR="00FB516D" w:rsidRPr="003E1348">
              <w:t>oup</w:t>
            </w:r>
            <w:r w:rsidR="006B579D" w:rsidRPr="003E1348">
              <w:t xml:space="preserve">; </w:t>
            </w:r>
            <w:r w:rsidR="00FB516D" w:rsidRPr="003E1348">
              <w:t>however</w:t>
            </w:r>
            <w:r w:rsidR="006B579D" w:rsidRPr="003E1348">
              <w:t>,</w:t>
            </w:r>
            <w:r w:rsidR="00FB516D" w:rsidRPr="003E1348">
              <w:t xml:space="preserve"> democrats on Samos heard of</w:t>
            </w:r>
            <w:r w:rsidR="00485056" w:rsidRPr="003E1348">
              <w:t xml:space="preserve"> </w:t>
            </w:r>
            <w:r w:rsidRPr="003E1348">
              <w:t xml:space="preserve">the </w:t>
            </w:r>
            <w:r w:rsidR="00FB516D" w:rsidRPr="003E1348">
              <w:t>intended rebellion</w:t>
            </w:r>
            <w:r w:rsidR="00485056" w:rsidRPr="003E1348">
              <w:t xml:space="preserve"> and</w:t>
            </w:r>
            <w:r w:rsidR="00FB516D" w:rsidRPr="003E1348">
              <w:t xml:space="preserve"> sought </w:t>
            </w:r>
            <w:r w:rsidRPr="003E1348">
              <w:t xml:space="preserve">the </w:t>
            </w:r>
            <w:r w:rsidR="00485056" w:rsidRPr="003E1348">
              <w:t>support</w:t>
            </w:r>
            <w:r w:rsidR="00FB516D" w:rsidRPr="003E1348">
              <w:t xml:space="preserve"> of Thrasybulus. </w:t>
            </w:r>
            <w:r w:rsidR="006B579D" w:rsidRPr="003E1348">
              <w:t>Thrasybulus</w:t>
            </w:r>
            <w:r w:rsidR="00FB516D" w:rsidRPr="003E1348">
              <w:t xml:space="preserve"> </w:t>
            </w:r>
            <w:r w:rsidR="006B579D" w:rsidRPr="003E1348">
              <w:t xml:space="preserve">agreed </w:t>
            </w:r>
            <w:r w:rsidR="00FB516D" w:rsidRPr="003E1348">
              <w:t xml:space="preserve">and called on </w:t>
            </w:r>
            <w:r w:rsidR="0043150A" w:rsidRPr="003E1348">
              <w:t>Athenian sailors at Samos</w:t>
            </w:r>
            <w:r w:rsidR="00FB516D" w:rsidRPr="003E1348">
              <w:t xml:space="preserve"> to defend </w:t>
            </w:r>
            <w:r w:rsidR="0043150A" w:rsidRPr="003E1348">
              <w:t>Samian</w:t>
            </w:r>
            <w:r w:rsidR="00FB516D" w:rsidRPr="003E1348">
              <w:t xml:space="preserve"> democracy</w:t>
            </w:r>
            <w:r w:rsidR="002018D2" w:rsidRPr="003E1348">
              <w:t>.</w:t>
            </w:r>
          </w:p>
          <w:p w14:paraId="0CB866CB" w14:textId="30D5ED7B" w:rsidR="006B579D" w:rsidRPr="003E1348" w:rsidRDefault="00EE048D" w:rsidP="000C12A2">
            <w:pPr>
              <w:pStyle w:val="TableListParagraph"/>
              <w:numPr>
                <w:ilvl w:val="0"/>
                <w:numId w:val="10"/>
              </w:numPr>
            </w:pPr>
            <w:r w:rsidRPr="003E1348">
              <w:t>The f</w:t>
            </w:r>
            <w:r w:rsidR="0043150A" w:rsidRPr="003E1348">
              <w:t>leet</w:t>
            </w:r>
            <w:r w:rsidR="006612AC" w:rsidRPr="003E1348">
              <w:t xml:space="preserve"> </w:t>
            </w:r>
            <w:r w:rsidR="00A62FC5" w:rsidRPr="003E1348">
              <w:t xml:space="preserve">swore to protect democracy and elected new generals </w:t>
            </w:r>
            <w:r w:rsidR="0043150A" w:rsidRPr="003E1348">
              <w:t>(democrats)</w:t>
            </w:r>
            <w:r w:rsidR="002018D2" w:rsidRPr="003E1348">
              <w:t>.</w:t>
            </w:r>
          </w:p>
          <w:p w14:paraId="5ADFCCA2" w14:textId="6B453A2F" w:rsidR="00202377" w:rsidRPr="0043150A" w:rsidRDefault="00A62FC5" w:rsidP="000C12A2">
            <w:pPr>
              <w:pStyle w:val="TableListParagraph"/>
              <w:numPr>
                <w:ilvl w:val="0"/>
                <w:numId w:val="10"/>
              </w:numPr>
              <w:rPr>
                <w:rFonts w:cs="Arial"/>
                <w:bCs/>
                <w:szCs w:val="20"/>
                <w:lang w:val="en-US"/>
              </w:rPr>
            </w:pPr>
            <w:r w:rsidRPr="003E1348">
              <w:t>Thrasybulus</w:t>
            </w:r>
            <w:r w:rsidR="006612AC" w:rsidRPr="003E1348">
              <w:t xml:space="preserve"> led the</w:t>
            </w:r>
            <w:r w:rsidRPr="003E1348">
              <w:t xml:space="preserve"> fleet </w:t>
            </w:r>
            <w:r w:rsidR="006612AC" w:rsidRPr="003E1348">
              <w:t>to grant immunity for Alcibiades</w:t>
            </w:r>
            <w:r w:rsidR="00C021D0" w:rsidRPr="003E1348">
              <w:t>,</w:t>
            </w:r>
            <w:r w:rsidR="006612AC" w:rsidRPr="003E1348">
              <w:t xml:space="preserve"> who became a general</w:t>
            </w:r>
            <w:r w:rsidR="002018D2" w:rsidRPr="003E1348">
              <w:t>.</w:t>
            </w:r>
          </w:p>
        </w:tc>
      </w:tr>
    </w:tbl>
    <w:p w14:paraId="330BB3AF" w14:textId="6EA49FF8" w:rsidR="003707FD" w:rsidRPr="00676D61" w:rsidRDefault="003707FD" w:rsidP="00140A0F">
      <w:pPr>
        <w:pStyle w:val="Question"/>
        <w:spacing w:before="120"/>
      </w:pPr>
      <w:r>
        <w:t xml:space="preserve">Question </w:t>
      </w:r>
      <w:r w:rsidR="00676D61">
        <w:t>4</w:t>
      </w:r>
      <w:r w:rsidR="00676D61">
        <w:tab/>
      </w:r>
      <w:r w:rsidRPr="00676D61">
        <w:t>(6 marks)</w:t>
      </w:r>
    </w:p>
    <w:p w14:paraId="532AB06A" w14:textId="29A78603" w:rsidR="00202377" w:rsidRDefault="007A6059" w:rsidP="00AC5488">
      <w:r>
        <w:t>Describe</w:t>
      </w:r>
      <w:r w:rsidR="003707FD" w:rsidRPr="00676D61">
        <w:t xml:space="preserve"> </w:t>
      </w:r>
      <w:r w:rsidR="00676D61" w:rsidRPr="00676D61">
        <w:rPr>
          <w:b/>
          <w:bCs/>
        </w:rPr>
        <w:t>three</w:t>
      </w:r>
      <w:r w:rsidR="003707FD">
        <w:t xml:space="preserve"> outcomes of the battle at </w:t>
      </w:r>
      <w:proofErr w:type="spellStart"/>
      <w:r w:rsidR="003707FD">
        <w:t>Arginusae</w:t>
      </w:r>
      <w:proofErr w:type="spellEnd"/>
      <w:r w:rsidR="003707FD">
        <w:t xml:space="preserve"> in 406 BCE</w:t>
      </w:r>
      <w:r w:rsidR="008E2797">
        <w:t>,</w:t>
      </w:r>
      <w:r>
        <w:t xml:space="preserve"> making links between cause and effect in the response</w:t>
      </w:r>
      <w:r w:rsidR="003707FD">
        <w:t>.</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22"/>
        <w:gridCol w:w="1148"/>
      </w:tblGrid>
      <w:tr w:rsidR="00202377" w:rsidRPr="00C211ED" w14:paraId="309DED4F" w14:textId="77777777" w:rsidTr="00AA5B66">
        <w:trPr>
          <w:trHeight w:val="57"/>
        </w:trPr>
        <w:tc>
          <w:tcPr>
            <w:tcW w:w="4367" w:type="pct"/>
            <w:tcBorders>
              <w:top w:val="nil"/>
              <w:left w:val="nil"/>
              <w:bottom w:val="nil"/>
              <w:right w:val="single" w:sz="4" w:space="0" w:color="FFFFFF" w:themeColor="background1"/>
            </w:tcBorders>
            <w:shd w:val="clear" w:color="auto" w:fill="BD9FCF"/>
            <w:tcMar>
              <w:top w:w="57" w:type="dxa"/>
              <w:bottom w:w="57" w:type="dxa"/>
            </w:tcMar>
            <w:vAlign w:val="center"/>
          </w:tcPr>
          <w:p w14:paraId="27BEBA5C" w14:textId="77777777" w:rsidR="00202377" w:rsidRPr="00C211ED" w:rsidRDefault="00202377" w:rsidP="00E00A46">
            <w:pPr>
              <w:spacing w:line="264" w:lineRule="auto"/>
              <w:contextualSpacing/>
              <w:jc w:val="center"/>
              <w:rPr>
                <w:b/>
                <w:sz w:val="20"/>
                <w:szCs w:val="20"/>
              </w:rPr>
            </w:pPr>
            <w:r w:rsidRPr="00C211ED">
              <w:rPr>
                <w:b/>
                <w:sz w:val="20"/>
                <w:szCs w:val="20"/>
              </w:rPr>
              <w:t>Description</w:t>
            </w:r>
          </w:p>
        </w:tc>
        <w:tc>
          <w:tcPr>
            <w:tcW w:w="633" w:type="pct"/>
            <w:tcBorders>
              <w:top w:val="nil"/>
              <w:left w:val="single" w:sz="4" w:space="0" w:color="FFFFFF" w:themeColor="background1"/>
              <w:bottom w:val="nil"/>
              <w:right w:val="nil"/>
            </w:tcBorders>
            <w:shd w:val="clear" w:color="auto" w:fill="BD9FCF"/>
            <w:tcMar>
              <w:top w:w="57" w:type="dxa"/>
              <w:bottom w:w="57" w:type="dxa"/>
            </w:tcMar>
            <w:vAlign w:val="center"/>
          </w:tcPr>
          <w:p w14:paraId="5B002BD2" w14:textId="77777777" w:rsidR="00202377" w:rsidRPr="00C211ED" w:rsidRDefault="00202377" w:rsidP="00E00A46">
            <w:pPr>
              <w:spacing w:line="264" w:lineRule="auto"/>
              <w:contextualSpacing/>
              <w:jc w:val="center"/>
              <w:rPr>
                <w:b/>
                <w:sz w:val="20"/>
                <w:szCs w:val="20"/>
              </w:rPr>
            </w:pPr>
            <w:r w:rsidRPr="00C211ED">
              <w:rPr>
                <w:b/>
                <w:sz w:val="20"/>
                <w:szCs w:val="20"/>
              </w:rPr>
              <w:t>Marks</w:t>
            </w:r>
          </w:p>
        </w:tc>
      </w:tr>
      <w:tr w:rsidR="00E85227" w:rsidRPr="00FB307C" w14:paraId="4FA3BEE7" w14:textId="77777777" w:rsidTr="00AA5B66">
        <w:trPr>
          <w:trHeight w:val="57"/>
        </w:trPr>
        <w:tc>
          <w:tcPr>
            <w:tcW w:w="5000" w:type="pct"/>
            <w:gridSpan w:val="2"/>
            <w:tcBorders>
              <w:top w:val="nil"/>
            </w:tcBorders>
            <w:shd w:val="clear" w:color="auto" w:fill="E4D8EB"/>
          </w:tcPr>
          <w:p w14:paraId="3174245D" w14:textId="0B6C44E6" w:rsidR="00E85227" w:rsidRPr="00523F56" w:rsidRDefault="007A6059" w:rsidP="0091273D">
            <w:pPr>
              <w:pStyle w:val="Tablebody"/>
              <w:rPr>
                <w:b/>
                <w:bCs w:val="0"/>
              </w:rPr>
            </w:pPr>
            <w:r w:rsidRPr="00523F56">
              <w:rPr>
                <w:b/>
                <w:bCs w:val="0"/>
              </w:rPr>
              <w:t xml:space="preserve">Description </w:t>
            </w:r>
            <w:r w:rsidR="00676D61" w:rsidRPr="00523F56">
              <w:rPr>
                <w:b/>
                <w:bCs w:val="0"/>
              </w:rPr>
              <w:t xml:space="preserve">of </w:t>
            </w:r>
            <w:r w:rsidR="00E85227" w:rsidRPr="00523F56">
              <w:rPr>
                <w:b/>
                <w:bCs w:val="0"/>
              </w:rPr>
              <w:t xml:space="preserve">outcomes of the battle at </w:t>
            </w:r>
            <w:proofErr w:type="spellStart"/>
            <w:r w:rsidR="00E85227" w:rsidRPr="00523F56">
              <w:rPr>
                <w:b/>
                <w:bCs w:val="0"/>
              </w:rPr>
              <w:t>Arginusae</w:t>
            </w:r>
            <w:proofErr w:type="spellEnd"/>
            <w:r w:rsidR="00E85227" w:rsidRPr="00523F56">
              <w:rPr>
                <w:b/>
                <w:bCs w:val="0"/>
              </w:rPr>
              <w:t xml:space="preserve"> in 406 BCE</w:t>
            </w:r>
            <w:r w:rsidR="008E2797" w:rsidRPr="00523F56">
              <w:rPr>
                <w:b/>
                <w:bCs w:val="0"/>
              </w:rPr>
              <w:t>:</w:t>
            </w:r>
            <w:r w:rsidRPr="00523F56">
              <w:rPr>
                <w:b/>
                <w:bCs w:val="0"/>
              </w:rPr>
              <w:t xml:space="preserve"> 3 x 2 marks</w:t>
            </w:r>
          </w:p>
        </w:tc>
      </w:tr>
      <w:tr w:rsidR="00E85227" w:rsidRPr="00FB307C" w14:paraId="6E2D6075" w14:textId="77777777" w:rsidTr="0091273D">
        <w:trPr>
          <w:trHeight w:val="57"/>
        </w:trPr>
        <w:tc>
          <w:tcPr>
            <w:tcW w:w="4367" w:type="pct"/>
          </w:tcPr>
          <w:p w14:paraId="1A3843F5" w14:textId="539BF4AF" w:rsidR="00E85227" w:rsidRPr="00FB307C" w:rsidRDefault="007A6059" w:rsidP="0091273D">
            <w:pPr>
              <w:pStyle w:val="Tablebody"/>
            </w:pPr>
            <w:r>
              <w:t xml:space="preserve">Describes an </w:t>
            </w:r>
            <w:r w:rsidR="00E85227">
              <w:t xml:space="preserve">outcome of the battle at </w:t>
            </w:r>
            <w:proofErr w:type="spellStart"/>
            <w:r w:rsidR="00E85227">
              <w:t>Arginusae</w:t>
            </w:r>
            <w:proofErr w:type="spellEnd"/>
            <w:r w:rsidR="008E2797">
              <w:t>,</w:t>
            </w:r>
            <w:r w:rsidR="00091C2B">
              <w:t xml:space="preserve"> making</w:t>
            </w:r>
            <w:r w:rsidR="00E85227">
              <w:t xml:space="preserve"> </w:t>
            </w:r>
            <w:r w:rsidR="00091C2B">
              <w:t xml:space="preserve">links </w:t>
            </w:r>
            <w:r w:rsidR="00E85227">
              <w:t>between cause and effect</w:t>
            </w:r>
          </w:p>
        </w:tc>
        <w:tc>
          <w:tcPr>
            <w:tcW w:w="633" w:type="pct"/>
            <w:vAlign w:val="center"/>
          </w:tcPr>
          <w:p w14:paraId="7B93BFAE" w14:textId="75AFB53E" w:rsidR="00E85227" w:rsidRPr="00FB307C" w:rsidRDefault="00E85227" w:rsidP="007D7AA7">
            <w:pPr>
              <w:pStyle w:val="Tablebody"/>
              <w:jc w:val="center"/>
            </w:pPr>
            <w:r>
              <w:t>2</w:t>
            </w:r>
          </w:p>
        </w:tc>
      </w:tr>
      <w:tr w:rsidR="00E85227" w:rsidRPr="00FB307C" w14:paraId="12A1A91C" w14:textId="77777777" w:rsidTr="0091273D">
        <w:trPr>
          <w:trHeight w:val="57"/>
        </w:trPr>
        <w:tc>
          <w:tcPr>
            <w:tcW w:w="4367" w:type="pct"/>
          </w:tcPr>
          <w:p w14:paraId="5412082A" w14:textId="2106C235" w:rsidR="00E85227" w:rsidRPr="00FB307C" w:rsidRDefault="00A91A55" w:rsidP="0091273D">
            <w:pPr>
              <w:pStyle w:val="Tablebody"/>
            </w:pPr>
            <w:r>
              <w:t xml:space="preserve">Identifies an outcome of the battle at </w:t>
            </w:r>
            <w:proofErr w:type="spellStart"/>
            <w:r>
              <w:t>Arginusae</w:t>
            </w:r>
            <w:proofErr w:type="spellEnd"/>
          </w:p>
        </w:tc>
        <w:tc>
          <w:tcPr>
            <w:tcW w:w="633" w:type="pct"/>
            <w:vAlign w:val="center"/>
          </w:tcPr>
          <w:p w14:paraId="52D00D78" w14:textId="70C902E2" w:rsidR="00E85227" w:rsidRPr="00FB307C" w:rsidRDefault="00E85227" w:rsidP="007D7AA7">
            <w:pPr>
              <w:pStyle w:val="Tablebody"/>
              <w:jc w:val="center"/>
            </w:pPr>
            <w:r>
              <w:t>1</w:t>
            </w:r>
          </w:p>
        </w:tc>
      </w:tr>
      <w:tr w:rsidR="00202377" w:rsidRPr="00FB307C" w14:paraId="757DAA78" w14:textId="77777777" w:rsidTr="0091273D">
        <w:trPr>
          <w:trHeight w:val="57"/>
        </w:trPr>
        <w:tc>
          <w:tcPr>
            <w:tcW w:w="4367" w:type="pct"/>
          </w:tcPr>
          <w:p w14:paraId="40FB84F2" w14:textId="77777777" w:rsidR="00202377" w:rsidRPr="0091273D" w:rsidRDefault="00202377" w:rsidP="0091273D">
            <w:pPr>
              <w:pStyle w:val="Tablebody"/>
              <w:jc w:val="right"/>
              <w:rPr>
                <w:b/>
                <w:bCs w:val="0"/>
              </w:rPr>
            </w:pPr>
            <w:r w:rsidRPr="0091273D">
              <w:rPr>
                <w:b/>
                <w:bCs w:val="0"/>
              </w:rPr>
              <w:t xml:space="preserve">Total </w:t>
            </w:r>
          </w:p>
        </w:tc>
        <w:tc>
          <w:tcPr>
            <w:tcW w:w="633" w:type="pct"/>
            <w:vAlign w:val="center"/>
          </w:tcPr>
          <w:p w14:paraId="0C27FF66" w14:textId="27DA3002" w:rsidR="00202377" w:rsidRPr="0091273D" w:rsidRDefault="008728CC" w:rsidP="008728CC">
            <w:pPr>
              <w:pStyle w:val="Tablebody"/>
              <w:jc w:val="right"/>
              <w:rPr>
                <w:b/>
                <w:bCs w:val="0"/>
              </w:rPr>
            </w:pPr>
            <w:r>
              <w:rPr>
                <w:b/>
                <w:bCs w:val="0"/>
              </w:rPr>
              <w:t>/</w:t>
            </w:r>
            <w:r w:rsidR="000967B2">
              <w:rPr>
                <w:b/>
                <w:bCs w:val="0"/>
              </w:rPr>
              <w:t>6</w:t>
            </w:r>
          </w:p>
        </w:tc>
      </w:tr>
      <w:tr w:rsidR="00202377" w:rsidRPr="00C211ED" w14:paraId="66DE9AB1" w14:textId="77777777" w:rsidTr="00EB0804">
        <w:trPr>
          <w:trHeight w:val="57"/>
        </w:trPr>
        <w:tc>
          <w:tcPr>
            <w:tcW w:w="5000" w:type="pct"/>
            <w:gridSpan w:val="2"/>
            <w:shd w:val="clear" w:color="auto" w:fill="E4D8EB"/>
            <w:tcMar>
              <w:top w:w="57" w:type="dxa"/>
              <w:bottom w:w="57" w:type="dxa"/>
            </w:tcMar>
          </w:tcPr>
          <w:p w14:paraId="7101A332" w14:textId="77777777" w:rsidR="00202377" w:rsidRPr="00523F56" w:rsidRDefault="00202377" w:rsidP="00523F56">
            <w:pPr>
              <w:pStyle w:val="Tablebody"/>
              <w:rPr>
                <w:b/>
                <w:bCs w:val="0"/>
              </w:rPr>
            </w:pPr>
            <w:r w:rsidRPr="00523F56">
              <w:rPr>
                <w:b/>
                <w:bCs w:val="0"/>
              </w:rPr>
              <w:t>Answers may include</w:t>
            </w:r>
          </w:p>
        </w:tc>
      </w:tr>
      <w:tr w:rsidR="00202377" w:rsidRPr="00CA7DC6" w14:paraId="0A229A97" w14:textId="77777777" w:rsidTr="0091273D">
        <w:trPr>
          <w:trHeight w:val="57"/>
        </w:trPr>
        <w:tc>
          <w:tcPr>
            <w:tcW w:w="5000" w:type="pct"/>
            <w:gridSpan w:val="2"/>
          </w:tcPr>
          <w:p w14:paraId="0104F130" w14:textId="3A1ED413" w:rsidR="00485056" w:rsidRPr="003E1348" w:rsidRDefault="00485056" w:rsidP="000C12A2">
            <w:pPr>
              <w:pStyle w:val="TableListParagraph"/>
              <w:numPr>
                <w:ilvl w:val="0"/>
                <w:numId w:val="10"/>
              </w:numPr>
            </w:pPr>
            <w:r w:rsidRPr="003E1348">
              <w:t>The Athenians were victorious</w:t>
            </w:r>
            <w:r w:rsidR="007E02FB">
              <w:t>,</w:t>
            </w:r>
            <w:r w:rsidRPr="003E1348">
              <w:t xml:space="preserve"> and the Spartans suffered heavy losses of about 70 ships and 14 00</w:t>
            </w:r>
            <w:r w:rsidR="004C11FC" w:rsidRPr="003E1348">
              <w:t xml:space="preserve">0 </w:t>
            </w:r>
            <w:r w:rsidRPr="003E1348">
              <w:t>troops in the battle</w:t>
            </w:r>
            <w:r w:rsidR="008E2797" w:rsidRPr="003E1348">
              <w:t>.</w:t>
            </w:r>
            <w:r w:rsidRPr="003E1348">
              <w:t xml:space="preserve"> </w:t>
            </w:r>
            <w:r w:rsidR="008E2797" w:rsidRPr="003E1348">
              <w:t>T</w:t>
            </w:r>
            <w:r w:rsidRPr="003E1348">
              <w:t xml:space="preserve">hese losses at </w:t>
            </w:r>
            <w:proofErr w:type="spellStart"/>
            <w:r w:rsidRPr="003E1348">
              <w:t>Arginusae</w:t>
            </w:r>
            <w:proofErr w:type="spellEnd"/>
            <w:r w:rsidRPr="003E1348">
              <w:t xml:space="preserve"> led the Spartans to offer peace to Athens</w:t>
            </w:r>
            <w:r w:rsidR="00CC31FB" w:rsidRPr="003E1348">
              <w:t xml:space="preserve">. </w:t>
            </w:r>
            <w:r w:rsidRPr="003E1348">
              <w:t>Athens refused</w:t>
            </w:r>
            <w:r w:rsidR="00CC31FB" w:rsidRPr="003E1348">
              <w:t xml:space="preserve"> the peace offer</w:t>
            </w:r>
            <w:r w:rsidR="008E2797" w:rsidRPr="003E1348">
              <w:t>.</w:t>
            </w:r>
          </w:p>
          <w:p w14:paraId="004B4CCF" w14:textId="51AB1863" w:rsidR="00A1311D" w:rsidRPr="003E1348" w:rsidRDefault="004C11FC" w:rsidP="000C12A2">
            <w:pPr>
              <w:pStyle w:val="TableListParagraph"/>
              <w:numPr>
                <w:ilvl w:val="0"/>
                <w:numId w:val="10"/>
              </w:numPr>
            </w:pPr>
            <w:r w:rsidRPr="003E1348">
              <w:t>The Athenian generals</w:t>
            </w:r>
            <w:r w:rsidR="008E2797" w:rsidRPr="003E1348">
              <w:t>,</w:t>
            </w:r>
            <w:r w:rsidRPr="003E1348">
              <w:t xml:space="preserve"> </w:t>
            </w:r>
            <w:r w:rsidR="00A1311D" w:rsidRPr="003E1348">
              <w:t>who were unable to rescue Athenian sailors drowned in stormy seas as ships were wrecked in the battle</w:t>
            </w:r>
            <w:r w:rsidR="00F43927" w:rsidRPr="003E1348">
              <w:t xml:space="preserve"> of </w:t>
            </w:r>
            <w:proofErr w:type="spellStart"/>
            <w:r w:rsidR="00F43927" w:rsidRPr="003E1348">
              <w:t>Arginusae</w:t>
            </w:r>
            <w:proofErr w:type="spellEnd"/>
            <w:r w:rsidR="008E2797" w:rsidRPr="003E1348">
              <w:t>,</w:t>
            </w:r>
            <w:r w:rsidRPr="003E1348">
              <w:t xml:space="preserve"> were put on trial and executed or exiled</w:t>
            </w:r>
            <w:r w:rsidR="008E2797" w:rsidRPr="003E1348">
              <w:t>.</w:t>
            </w:r>
          </w:p>
          <w:p w14:paraId="16C384B2" w14:textId="09E83408" w:rsidR="00125B0C" w:rsidRPr="003E1348" w:rsidRDefault="004C11FC" w:rsidP="000C12A2">
            <w:pPr>
              <w:pStyle w:val="TableListParagraph"/>
              <w:numPr>
                <w:ilvl w:val="0"/>
                <w:numId w:val="10"/>
              </w:numPr>
            </w:pPr>
            <w:r w:rsidRPr="003E1348">
              <w:t>Due to this</w:t>
            </w:r>
            <w:r w:rsidR="008E2797" w:rsidRPr="003E1348">
              <w:t>,</w:t>
            </w:r>
            <w:r w:rsidRPr="003E1348">
              <w:t xml:space="preserve"> </w:t>
            </w:r>
            <w:r w:rsidR="00125B0C" w:rsidRPr="003E1348">
              <w:t xml:space="preserve">Athens was left without </w:t>
            </w:r>
            <w:r w:rsidR="00F43927" w:rsidRPr="003E1348">
              <w:t>skilled generals</w:t>
            </w:r>
            <w:r w:rsidR="008E2797" w:rsidRPr="003E1348">
              <w:t>.</w:t>
            </w:r>
            <w:r w:rsidR="00F43927" w:rsidRPr="003E1348">
              <w:t xml:space="preserve"> </w:t>
            </w:r>
            <w:r w:rsidR="008E2797" w:rsidRPr="003E1348">
              <w:t>O</w:t>
            </w:r>
            <w:r w:rsidR="00F43927" w:rsidRPr="003E1348">
              <w:t xml:space="preserve">f their ten generals, </w:t>
            </w:r>
            <w:r w:rsidR="00D73B6D" w:rsidRPr="003E1348">
              <w:t>eight</w:t>
            </w:r>
            <w:r w:rsidR="00F43927" w:rsidRPr="003E1348">
              <w:t xml:space="preserve"> were held responsible for the drowned sailors, two of whom went into exile while the remaining six were executed</w:t>
            </w:r>
            <w:r w:rsidR="008E2797" w:rsidRPr="003E1348">
              <w:t>.</w:t>
            </w:r>
          </w:p>
          <w:p w14:paraId="5535C064" w14:textId="3E2053AC" w:rsidR="00202377" w:rsidRPr="00485056" w:rsidRDefault="00485056" w:rsidP="000C12A2">
            <w:pPr>
              <w:pStyle w:val="TableListParagraph"/>
              <w:numPr>
                <w:ilvl w:val="0"/>
                <w:numId w:val="10"/>
              </w:numPr>
              <w:rPr>
                <w:rFonts w:cs="Arial"/>
                <w:bCs/>
                <w:szCs w:val="20"/>
              </w:rPr>
            </w:pPr>
            <w:r w:rsidRPr="003E1348">
              <w:t>War</w:t>
            </w:r>
            <w:r w:rsidR="001F7456" w:rsidRPr="003E1348">
              <w:t xml:space="preserve"> continued and battle resumed at Aegospotami in the following year, where the Spartans, funded by Cyrus </w:t>
            </w:r>
            <w:r w:rsidR="00421D5E" w:rsidRPr="003E1348">
              <w:t xml:space="preserve">– </w:t>
            </w:r>
            <w:r w:rsidR="001F7456" w:rsidRPr="003E1348">
              <w:t>who ensured Lysander was present, were victorious, finally ensuring Athens’ defeat and surrender</w:t>
            </w:r>
            <w:r w:rsidR="008E2797" w:rsidRPr="003E1348">
              <w:t>.</w:t>
            </w:r>
          </w:p>
        </w:tc>
      </w:tr>
    </w:tbl>
    <w:p w14:paraId="4FE5610A" w14:textId="77777777" w:rsidR="00452A76" w:rsidRDefault="00452A76">
      <w:pPr>
        <w:spacing w:after="200"/>
        <w:rPr>
          <w:rFonts w:cs="Arial"/>
          <w:b/>
        </w:rPr>
      </w:pPr>
      <w:r>
        <w:br w:type="page"/>
      </w:r>
    </w:p>
    <w:p w14:paraId="68A8423C" w14:textId="6246C44B" w:rsidR="00E85227" w:rsidRPr="00C1540D" w:rsidRDefault="00E85227" w:rsidP="00140A0F">
      <w:pPr>
        <w:pStyle w:val="Question"/>
        <w:spacing w:before="120"/>
      </w:pPr>
      <w:r>
        <w:t xml:space="preserve">Question </w:t>
      </w:r>
      <w:r w:rsidR="00C1540D">
        <w:t>5</w:t>
      </w:r>
      <w:r w:rsidR="00C1540D">
        <w:rPr>
          <w:bCs/>
        </w:rPr>
        <w:tab/>
      </w:r>
      <w:r w:rsidRPr="00C1540D">
        <w:t>(6 marks)</w:t>
      </w:r>
    </w:p>
    <w:p w14:paraId="68328F36" w14:textId="1471214B" w:rsidR="00C1540D" w:rsidRDefault="001A3F31" w:rsidP="00140A0F">
      <w:pPr>
        <w:rPr>
          <w:rFonts w:eastAsia="Times New Roman" w:cs="Arial"/>
          <w:bCs/>
        </w:rPr>
      </w:pPr>
      <w:r>
        <w:rPr>
          <w:rFonts w:eastAsia="Times New Roman" w:cs="Arial"/>
          <w:bCs/>
        </w:rPr>
        <w:t>Explain</w:t>
      </w:r>
      <w:r w:rsidR="00C1540D">
        <w:rPr>
          <w:rFonts w:eastAsia="Times New Roman" w:cs="Arial"/>
          <w:b/>
        </w:rPr>
        <w:t xml:space="preserve"> </w:t>
      </w:r>
      <w:r w:rsidR="00C1540D" w:rsidRPr="00C1540D">
        <w:rPr>
          <w:rFonts w:eastAsia="Times New Roman" w:cs="Arial"/>
          <w:bCs/>
        </w:rPr>
        <w:t>in detail the</w:t>
      </w:r>
      <w:r w:rsidR="00C1540D">
        <w:rPr>
          <w:rFonts w:eastAsia="Times New Roman" w:cs="Arial"/>
          <w:bCs/>
        </w:rPr>
        <w:t xml:space="preserve"> role of Persian intervention in the defeat of Athens during the </w:t>
      </w:r>
      <w:proofErr w:type="spellStart"/>
      <w:r w:rsidR="00C1540D">
        <w:rPr>
          <w:rFonts w:eastAsia="Times New Roman" w:cs="Arial"/>
          <w:bCs/>
        </w:rPr>
        <w:t>Decelean</w:t>
      </w:r>
      <w:proofErr w:type="spellEnd"/>
      <w:r w:rsidR="00C1540D">
        <w:rPr>
          <w:rFonts w:eastAsia="Times New Roman" w:cs="Arial"/>
          <w:bCs/>
        </w:rPr>
        <w:t xml:space="preserve">/Ionian War. </w:t>
      </w:r>
      <w:r w:rsidR="00EB758E">
        <w:rPr>
          <w:rFonts w:eastAsia="Times New Roman" w:cs="Arial"/>
          <w:bCs/>
        </w:rPr>
        <w:t>Draw</w:t>
      </w:r>
      <w:r w:rsidR="00C1540D">
        <w:rPr>
          <w:rFonts w:eastAsia="Times New Roman" w:cs="Arial"/>
          <w:bCs/>
        </w:rPr>
        <w:t xml:space="preserve"> links between Persian interventions and the declining strength/advantage of the Athenians to support your answer.</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15"/>
        <w:gridCol w:w="1145"/>
      </w:tblGrid>
      <w:tr w:rsidR="00202377" w:rsidRPr="00C211ED" w14:paraId="40B3707E" w14:textId="77777777" w:rsidTr="008728CC">
        <w:trPr>
          <w:tblHeader/>
        </w:trPr>
        <w:tc>
          <w:tcPr>
            <w:tcW w:w="4144" w:type="pct"/>
            <w:tcBorders>
              <w:right w:val="single" w:sz="4" w:space="0" w:color="E4D8EB"/>
            </w:tcBorders>
            <w:shd w:val="clear" w:color="auto" w:fill="BD9FCF"/>
            <w:tcMar>
              <w:top w:w="57" w:type="dxa"/>
              <w:bottom w:w="57" w:type="dxa"/>
            </w:tcMar>
          </w:tcPr>
          <w:p w14:paraId="48BB36D6" w14:textId="77777777" w:rsidR="00202377" w:rsidRPr="00AA5B66" w:rsidRDefault="00202377" w:rsidP="00523F56">
            <w:pPr>
              <w:pStyle w:val="TableHeadingnospace"/>
              <w:jc w:val="center"/>
            </w:pPr>
            <w:r w:rsidRPr="00AA5B66">
              <w:t>Description</w:t>
            </w:r>
          </w:p>
        </w:tc>
        <w:tc>
          <w:tcPr>
            <w:tcW w:w="600" w:type="pct"/>
            <w:tcBorders>
              <w:left w:val="single" w:sz="4" w:space="0" w:color="E4D8EB"/>
            </w:tcBorders>
            <w:shd w:val="clear" w:color="auto" w:fill="BD9FCF"/>
            <w:tcMar>
              <w:top w:w="57" w:type="dxa"/>
              <w:bottom w:w="57" w:type="dxa"/>
            </w:tcMar>
          </w:tcPr>
          <w:p w14:paraId="51338649" w14:textId="77777777" w:rsidR="00202377" w:rsidRPr="00AA5B66" w:rsidRDefault="00202377" w:rsidP="00523F56">
            <w:pPr>
              <w:pStyle w:val="TableHeadingnospace"/>
              <w:jc w:val="center"/>
            </w:pPr>
            <w:r w:rsidRPr="00AA5B66">
              <w:t>Marks</w:t>
            </w:r>
          </w:p>
        </w:tc>
      </w:tr>
      <w:tr w:rsidR="00EB758E" w:rsidRPr="00FB307C" w14:paraId="4E92C09A" w14:textId="77777777" w:rsidTr="008728CC">
        <w:tc>
          <w:tcPr>
            <w:tcW w:w="4144" w:type="pct"/>
          </w:tcPr>
          <w:p w14:paraId="52CB222C" w14:textId="77777777" w:rsidR="007E02FB" w:rsidRDefault="00EB758E" w:rsidP="00F16653">
            <w:pPr>
              <w:pStyle w:val="Tablebody"/>
            </w:pPr>
            <w:r w:rsidRPr="001A3F31">
              <w:t xml:space="preserve">Explains in detail </w:t>
            </w:r>
            <w:r w:rsidR="001A3F31" w:rsidRPr="001A3F31">
              <w:t xml:space="preserve">and with accuracy </w:t>
            </w:r>
            <w:r w:rsidRPr="001A3F31">
              <w:t>the</w:t>
            </w:r>
            <w:r w:rsidRPr="00E85227">
              <w:t xml:space="preserve"> role of Persian intervention in the defeat of Athens during the </w:t>
            </w:r>
            <w:proofErr w:type="spellStart"/>
            <w:r w:rsidRPr="00E85227">
              <w:t>Decelean</w:t>
            </w:r>
            <w:proofErr w:type="spellEnd"/>
            <w:r w:rsidRPr="00E85227">
              <w:t>/Ionian War</w:t>
            </w:r>
          </w:p>
          <w:p w14:paraId="36321739" w14:textId="4BBAA7FB" w:rsidR="00EB758E" w:rsidRPr="00E85227" w:rsidRDefault="00E23EE4" w:rsidP="00F16653">
            <w:pPr>
              <w:pStyle w:val="Tablebody"/>
              <w:rPr>
                <w:b/>
              </w:rPr>
            </w:pPr>
            <w:r>
              <w:t>Draws</w:t>
            </w:r>
            <w:r w:rsidR="00EB758E">
              <w:t xml:space="preserve"> causal links between specific interventions by the Persians and the declining strength</w:t>
            </w:r>
            <w:r w:rsidR="00CC31FB">
              <w:t>/</w:t>
            </w:r>
            <w:r w:rsidR="00EB758E">
              <w:t>advantage of the Athenians</w:t>
            </w:r>
            <w:r>
              <w:t>, including reference to the relevant specific individuals, groups and events</w:t>
            </w:r>
          </w:p>
        </w:tc>
        <w:tc>
          <w:tcPr>
            <w:tcW w:w="600" w:type="pct"/>
            <w:vAlign w:val="center"/>
          </w:tcPr>
          <w:p w14:paraId="3AB1B5A8" w14:textId="25FBF693" w:rsidR="00EB758E" w:rsidRDefault="00EB758E" w:rsidP="00F16653">
            <w:pPr>
              <w:pStyle w:val="Tablebody"/>
              <w:jc w:val="center"/>
            </w:pPr>
            <w:r>
              <w:t>6</w:t>
            </w:r>
          </w:p>
        </w:tc>
      </w:tr>
      <w:tr w:rsidR="00F82375" w:rsidRPr="00FB307C" w14:paraId="2D95A02F" w14:textId="77777777" w:rsidTr="008728CC">
        <w:tc>
          <w:tcPr>
            <w:tcW w:w="4144" w:type="pct"/>
          </w:tcPr>
          <w:p w14:paraId="2C77855E" w14:textId="77777777" w:rsidR="007E02FB" w:rsidRDefault="00EB758E" w:rsidP="00F16653">
            <w:pPr>
              <w:pStyle w:val="Tablebody"/>
            </w:pPr>
            <w:r w:rsidRPr="00EB758E">
              <w:t xml:space="preserve">Explains </w:t>
            </w:r>
            <w:r w:rsidR="001A3F31">
              <w:t xml:space="preserve">in detail </w:t>
            </w:r>
            <w:r w:rsidRPr="00E85227">
              <w:t xml:space="preserve">the role of Persian intervention in the defeat of Athens during the </w:t>
            </w:r>
            <w:proofErr w:type="spellStart"/>
            <w:r w:rsidRPr="00E85227">
              <w:t>Decelean</w:t>
            </w:r>
            <w:proofErr w:type="spellEnd"/>
            <w:r w:rsidRPr="00E85227">
              <w:t>/Ionian War</w:t>
            </w:r>
            <w:r w:rsidR="008E2797">
              <w:t xml:space="preserve"> </w:t>
            </w:r>
          </w:p>
          <w:p w14:paraId="49CE4010" w14:textId="55EAD198" w:rsidR="00F82375" w:rsidRPr="00D42C65" w:rsidRDefault="00E23EE4" w:rsidP="00F16653">
            <w:pPr>
              <w:pStyle w:val="Tablebody"/>
            </w:pPr>
            <w:r>
              <w:t>Draws</w:t>
            </w:r>
            <w:r w:rsidR="00EB758E">
              <w:t xml:space="preserve"> links between interventions by the Persians and the declining strength</w:t>
            </w:r>
            <w:r w:rsidR="00CC31FB">
              <w:t>/</w:t>
            </w:r>
            <w:r w:rsidR="00EB758E">
              <w:t>advantage of the Athenians</w:t>
            </w:r>
            <w:r>
              <w:t>, including reference to some of the relevant specific individuals, groups and events</w:t>
            </w:r>
          </w:p>
        </w:tc>
        <w:tc>
          <w:tcPr>
            <w:tcW w:w="600" w:type="pct"/>
            <w:vAlign w:val="center"/>
          </w:tcPr>
          <w:p w14:paraId="087C8F64" w14:textId="16228F34" w:rsidR="00F82375" w:rsidRDefault="00EB758E" w:rsidP="00F16653">
            <w:pPr>
              <w:pStyle w:val="Tablebody"/>
              <w:jc w:val="center"/>
            </w:pPr>
            <w:r>
              <w:t>5</w:t>
            </w:r>
          </w:p>
        </w:tc>
      </w:tr>
      <w:tr w:rsidR="00F82375" w:rsidRPr="00FB307C" w14:paraId="1B5ECAD3" w14:textId="77777777" w:rsidTr="008728CC">
        <w:tc>
          <w:tcPr>
            <w:tcW w:w="4144" w:type="pct"/>
          </w:tcPr>
          <w:p w14:paraId="53DD2E55" w14:textId="77777777" w:rsidR="007E02FB" w:rsidRDefault="00EB758E" w:rsidP="00F16653">
            <w:pPr>
              <w:pStyle w:val="Tablebody"/>
            </w:pPr>
            <w:r w:rsidRPr="00EB758E">
              <w:t xml:space="preserve">Explains </w:t>
            </w:r>
            <w:r w:rsidRPr="00E85227">
              <w:t xml:space="preserve">the role of Persian intervention in the defeat of Athens during the </w:t>
            </w:r>
            <w:proofErr w:type="spellStart"/>
            <w:r w:rsidRPr="00E85227">
              <w:t>Decelean</w:t>
            </w:r>
            <w:proofErr w:type="spellEnd"/>
            <w:r w:rsidRPr="00E85227">
              <w:t>/Ionian War</w:t>
            </w:r>
            <w:r w:rsidR="008E2797">
              <w:t xml:space="preserve"> </w:t>
            </w:r>
          </w:p>
          <w:p w14:paraId="52692D3B" w14:textId="00443621" w:rsidR="00F82375" w:rsidRDefault="00E23EE4" w:rsidP="00F16653">
            <w:pPr>
              <w:pStyle w:val="Tablebody"/>
            </w:pPr>
            <w:r>
              <w:t>Draws</w:t>
            </w:r>
            <w:r w:rsidR="00EB758E">
              <w:t xml:space="preserve"> </w:t>
            </w:r>
            <w:r>
              <w:t xml:space="preserve">some </w:t>
            </w:r>
            <w:r w:rsidR="00EB758E">
              <w:t>links between interventions by the Persians and the declining strength</w:t>
            </w:r>
            <w:r w:rsidR="00CC31FB">
              <w:t>/</w:t>
            </w:r>
            <w:r w:rsidR="00EB758E">
              <w:t>advantage of the Athenians</w:t>
            </w:r>
            <w:r>
              <w:t>, including reference to some of the individuals, groups and/or events</w:t>
            </w:r>
          </w:p>
        </w:tc>
        <w:tc>
          <w:tcPr>
            <w:tcW w:w="600" w:type="pct"/>
            <w:vAlign w:val="center"/>
          </w:tcPr>
          <w:p w14:paraId="27F92074" w14:textId="1B80E112" w:rsidR="00F82375" w:rsidRDefault="00F82375" w:rsidP="00F16653">
            <w:pPr>
              <w:pStyle w:val="Tablebody"/>
              <w:jc w:val="center"/>
            </w:pPr>
            <w:r>
              <w:t>4</w:t>
            </w:r>
          </w:p>
        </w:tc>
      </w:tr>
      <w:tr w:rsidR="00F82375" w:rsidRPr="00FB307C" w14:paraId="2D16EDF7" w14:textId="77777777" w:rsidTr="008728CC">
        <w:tc>
          <w:tcPr>
            <w:tcW w:w="4144" w:type="pct"/>
          </w:tcPr>
          <w:p w14:paraId="3895C987" w14:textId="77777777" w:rsidR="007E02FB" w:rsidRDefault="00E23EE4" w:rsidP="00F16653">
            <w:pPr>
              <w:pStyle w:val="Tablebody"/>
            </w:pPr>
            <w:r>
              <w:t xml:space="preserve">Outlines </w:t>
            </w:r>
            <w:r w:rsidRPr="00E85227">
              <w:t xml:space="preserve">the role of Persian intervention in the defeat of Athens during the </w:t>
            </w:r>
            <w:proofErr w:type="spellStart"/>
            <w:r w:rsidRPr="00E85227">
              <w:t>Decelean</w:t>
            </w:r>
            <w:proofErr w:type="spellEnd"/>
            <w:r w:rsidRPr="00E85227">
              <w:t>/Ionian War</w:t>
            </w:r>
            <w:r w:rsidR="00A4621B">
              <w:t xml:space="preserve"> </w:t>
            </w:r>
          </w:p>
          <w:p w14:paraId="7EC6F35D" w14:textId="6747625F" w:rsidR="00F82375" w:rsidRPr="00E23EE4" w:rsidRDefault="00E23EE4" w:rsidP="00F16653">
            <w:pPr>
              <w:pStyle w:val="Tablebody"/>
              <w:rPr>
                <w:b/>
              </w:rPr>
            </w:pPr>
            <w:r>
              <w:t xml:space="preserve">Makes </w:t>
            </w:r>
            <w:r w:rsidR="00CC31FB">
              <w:t>a</w:t>
            </w:r>
            <w:r>
              <w:t xml:space="preserve"> link between interventions by the Persians and the declining strength</w:t>
            </w:r>
            <w:r w:rsidR="00CC31FB">
              <w:t>/</w:t>
            </w:r>
            <w:r>
              <w:t>advantage of the Athenians</w:t>
            </w:r>
          </w:p>
        </w:tc>
        <w:tc>
          <w:tcPr>
            <w:tcW w:w="600" w:type="pct"/>
            <w:vAlign w:val="center"/>
          </w:tcPr>
          <w:p w14:paraId="31733DCF" w14:textId="3A473C1E" w:rsidR="00F82375" w:rsidRDefault="00F82375" w:rsidP="00F16653">
            <w:pPr>
              <w:pStyle w:val="Tablebody"/>
              <w:jc w:val="center"/>
            </w:pPr>
            <w:r>
              <w:t>3</w:t>
            </w:r>
          </w:p>
        </w:tc>
      </w:tr>
      <w:tr w:rsidR="00F82375" w:rsidRPr="00FB307C" w14:paraId="1CE708F6" w14:textId="77777777" w:rsidTr="008728CC">
        <w:tc>
          <w:tcPr>
            <w:tcW w:w="4144" w:type="pct"/>
          </w:tcPr>
          <w:p w14:paraId="34C1A8F7" w14:textId="668D4F48" w:rsidR="00F82375" w:rsidRDefault="00E23EE4" w:rsidP="00F16653">
            <w:pPr>
              <w:pStyle w:val="Tablebody"/>
            </w:pPr>
            <w:r w:rsidRPr="00E23EE4">
              <w:t>Identifies</w:t>
            </w:r>
            <w:r>
              <w:rPr>
                <w:b/>
              </w:rPr>
              <w:t xml:space="preserve"> </w:t>
            </w:r>
            <w:r w:rsidR="00F82375" w:rsidRPr="00E85227">
              <w:t xml:space="preserve">the role of Persian intervention in the defeat of Athens during the </w:t>
            </w:r>
            <w:proofErr w:type="spellStart"/>
            <w:r w:rsidR="00F82375" w:rsidRPr="00E85227">
              <w:t>Decelean</w:t>
            </w:r>
            <w:proofErr w:type="spellEnd"/>
            <w:r w:rsidR="00F82375" w:rsidRPr="00E85227">
              <w:t>/Ionian War</w:t>
            </w:r>
            <w:r w:rsidR="00654A3E">
              <w:t>,</w:t>
            </w:r>
            <w:r w:rsidR="00F82375">
              <w:t xml:space="preserve"> including </w:t>
            </w:r>
            <w:r w:rsidR="00CC31FB">
              <w:t xml:space="preserve">a few </w:t>
            </w:r>
            <w:r w:rsidR="00F82375">
              <w:t>details</w:t>
            </w:r>
          </w:p>
        </w:tc>
        <w:tc>
          <w:tcPr>
            <w:tcW w:w="600" w:type="pct"/>
            <w:vAlign w:val="center"/>
          </w:tcPr>
          <w:p w14:paraId="047BCFFE" w14:textId="59DA16CD" w:rsidR="00F82375" w:rsidRPr="00FB307C" w:rsidRDefault="00F82375" w:rsidP="00F16653">
            <w:pPr>
              <w:pStyle w:val="Tablebody"/>
              <w:jc w:val="center"/>
            </w:pPr>
            <w:r>
              <w:t>2</w:t>
            </w:r>
          </w:p>
        </w:tc>
      </w:tr>
      <w:tr w:rsidR="00F82375" w:rsidRPr="00FB307C" w14:paraId="1A742762" w14:textId="77777777" w:rsidTr="008728CC">
        <w:tc>
          <w:tcPr>
            <w:tcW w:w="4144" w:type="pct"/>
          </w:tcPr>
          <w:p w14:paraId="42785594" w14:textId="56277245" w:rsidR="00F82375" w:rsidRDefault="00E23EE4" w:rsidP="00F16653">
            <w:pPr>
              <w:pStyle w:val="Tablebody"/>
            </w:pPr>
            <w:r>
              <w:t>Makes general comments</w:t>
            </w:r>
            <w:r w:rsidR="00F82375">
              <w:t xml:space="preserve"> on </w:t>
            </w:r>
            <w:r w:rsidR="00F82375" w:rsidRPr="00E85227">
              <w:t>the role of Persian intervention in the defeat of Athens</w:t>
            </w:r>
            <w:r w:rsidR="007E119D">
              <w:t xml:space="preserve"> </w:t>
            </w:r>
            <w:r w:rsidR="007E119D" w:rsidRPr="00E85227">
              <w:t xml:space="preserve">during the </w:t>
            </w:r>
            <w:proofErr w:type="spellStart"/>
            <w:r w:rsidR="007E119D" w:rsidRPr="00E85227">
              <w:t>Decelean</w:t>
            </w:r>
            <w:proofErr w:type="spellEnd"/>
            <w:r w:rsidR="007E119D" w:rsidRPr="00E85227">
              <w:t>/Ionian War</w:t>
            </w:r>
          </w:p>
        </w:tc>
        <w:tc>
          <w:tcPr>
            <w:tcW w:w="600" w:type="pct"/>
            <w:vAlign w:val="center"/>
          </w:tcPr>
          <w:p w14:paraId="1D77DD5E" w14:textId="751791F8" w:rsidR="00F82375" w:rsidRDefault="00F82375" w:rsidP="00F16653">
            <w:pPr>
              <w:pStyle w:val="Tablebody"/>
              <w:jc w:val="center"/>
            </w:pPr>
            <w:r>
              <w:t>1</w:t>
            </w:r>
          </w:p>
        </w:tc>
      </w:tr>
      <w:tr w:rsidR="00F82375" w:rsidRPr="00FB307C" w14:paraId="59262E9F" w14:textId="77777777" w:rsidTr="008728CC">
        <w:tc>
          <w:tcPr>
            <w:tcW w:w="4144" w:type="pct"/>
          </w:tcPr>
          <w:p w14:paraId="664F75FE" w14:textId="2E6DE2A9" w:rsidR="00F82375" w:rsidRPr="00FA70F2" w:rsidRDefault="00F82375" w:rsidP="00EA744D">
            <w:pPr>
              <w:pStyle w:val="Tablebody"/>
              <w:jc w:val="right"/>
              <w:rPr>
                <w:b/>
              </w:rPr>
            </w:pPr>
            <w:r>
              <w:rPr>
                <w:b/>
              </w:rPr>
              <w:t>Total</w:t>
            </w:r>
          </w:p>
        </w:tc>
        <w:tc>
          <w:tcPr>
            <w:tcW w:w="600" w:type="pct"/>
            <w:vAlign w:val="center"/>
          </w:tcPr>
          <w:p w14:paraId="116E8D0F" w14:textId="2949A293" w:rsidR="00F82375" w:rsidRPr="00FA70F2" w:rsidRDefault="008728CC" w:rsidP="008728CC">
            <w:pPr>
              <w:pStyle w:val="Tablebody"/>
              <w:jc w:val="right"/>
              <w:rPr>
                <w:b/>
              </w:rPr>
            </w:pPr>
            <w:r>
              <w:rPr>
                <w:b/>
              </w:rPr>
              <w:t>/</w:t>
            </w:r>
            <w:r w:rsidR="00F82375">
              <w:rPr>
                <w:b/>
              </w:rPr>
              <w:t>6</w:t>
            </w:r>
          </w:p>
        </w:tc>
      </w:tr>
      <w:tr w:rsidR="00F82375" w:rsidRPr="00C211ED" w14:paraId="6BF4E704" w14:textId="77777777" w:rsidTr="008728CC">
        <w:tc>
          <w:tcPr>
            <w:tcW w:w="600" w:type="pct"/>
            <w:gridSpan w:val="2"/>
            <w:shd w:val="clear" w:color="auto" w:fill="E4D8EB"/>
            <w:tcMar>
              <w:top w:w="57" w:type="dxa"/>
              <w:bottom w:w="57" w:type="dxa"/>
            </w:tcMar>
          </w:tcPr>
          <w:p w14:paraId="28D7701E" w14:textId="77777777" w:rsidR="00F82375" w:rsidRPr="007B05F5" w:rsidRDefault="00F82375" w:rsidP="007B05F5">
            <w:pPr>
              <w:pStyle w:val="Tablebody"/>
              <w:rPr>
                <w:b/>
                <w:bCs w:val="0"/>
              </w:rPr>
            </w:pPr>
            <w:r w:rsidRPr="007B05F5">
              <w:rPr>
                <w:b/>
                <w:bCs w:val="0"/>
              </w:rPr>
              <w:t>Answers may include</w:t>
            </w:r>
          </w:p>
        </w:tc>
      </w:tr>
      <w:tr w:rsidR="00F82375" w:rsidRPr="00CA7DC6" w14:paraId="4CC42F8A" w14:textId="77777777" w:rsidTr="008728CC">
        <w:tc>
          <w:tcPr>
            <w:tcW w:w="600" w:type="pct"/>
            <w:gridSpan w:val="2"/>
          </w:tcPr>
          <w:p w14:paraId="52D9C844" w14:textId="33B09EE5" w:rsidR="00A00767" w:rsidRDefault="00A00767" w:rsidP="00D8541D">
            <w:pPr>
              <w:rPr>
                <w:rFonts w:cs="Arial"/>
                <w:bCs/>
                <w:sz w:val="20"/>
                <w:szCs w:val="20"/>
              </w:rPr>
            </w:pPr>
            <w:r>
              <w:rPr>
                <w:rFonts w:cs="Arial"/>
                <w:bCs/>
                <w:sz w:val="20"/>
                <w:szCs w:val="20"/>
              </w:rPr>
              <w:t xml:space="preserve">Explanations should emphasise causal links between specific interventions by the Persians and the declining strength/advantage of the Athenians. Persian interventions to be considered include: </w:t>
            </w:r>
          </w:p>
          <w:p w14:paraId="5130B28C" w14:textId="3E0FD949" w:rsidR="00EA40D3" w:rsidRPr="003E1348" w:rsidRDefault="00A00767" w:rsidP="000C12A2">
            <w:pPr>
              <w:pStyle w:val="TableListParagraph"/>
              <w:numPr>
                <w:ilvl w:val="0"/>
                <w:numId w:val="10"/>
              </w:numPr>
            </w:pPr>
            <w:r w:rsidRPr="003E1348">
              <w:t>the importance of the Treaty of Miletus in 412 BCE between Sparta and Persia</w:t>
            </w:r>
          </w:p>
          <w:p w14:paraId="07E4C8BA" w14:textId="619FA805" w:rsidR="00A00767" w:rsidRPr="003E1348" w:rsidRDefault="00A00767" w:rsidP="000C12A2">
            <w:pPr>
              <w:pStyle w:val="TableListParagraph"/>
              <w:numPr>
                <w:ilvl w:val="1"/>
                <w:numId w:val="10"/>
              </w:numPr>
            </w:pPr>
            <w:r w:rsidRPr="003E1348">
              <w:t xml:space="preserve">Sparta agreed to carry on the war with Athens in conjunction with Persia. Sparta acted to prevent Athens from </w:t>
            </w:r>
            <w:r w:rsidR="00EA40D3" w:rsidRPr="003E1348">
              <w:t>gaining money or any other assistance from the Greek cities that Persia claimed as their own</w:t>
            </w:r>
            <w:r w:rsidR="00A4621B" w:rsidRPr="003E1348">
              <w:t>.</w:t>
            </w:r>
          </w:p>
          <w:p w14:paraId="6EF529E3" w14:textId="5CC84F6F" w:rsidR="00A00767" w:rsidRPr="003E1348" w:rsidRDefault="00A00767" w:rsidP="000C12A2">
            <w:pPr>
              <w:pStyle w:val="TableListParagraph"/>
              <w:numPr>
                <w:ilvl w:val="0"/>
                <w:numId w:val="10"/>
              </w:numPr>
            </w:pPr>
            <w:r w:rsidRPr="003E1348">
              <w:t>the role of Persian leaders</w:t>
            </w:r>
            <w:r w:rsidR="00A4621B" w:rsidRPr="003E1348">
              <w:t>,</w:t>
            </w:r>
            <w:r w:rsidRPr="003E1348">
              <w:t xml:space="preserve"> including Tissaphernes, Pharnabazus and Cyrus, for example</w:t>
            </w:r>
            <w:r w:rsidR="00A4621B" w:rsidRPr="003E1348">
              <w:t>:</w:t>
            </w:r>
          </w:p>
          <w:p w14:paraId="2D54609A" w14:textId="3551AE4B" w:rsidR="00A00767" w:rsidRPr="003E1348" w:rsidRDefault="00A00767" w:rsidP="000C12A2">
            <w:pPr>
              <w:pStyle w:val="TableListParagraph"/>
              <w:numPr>
                <w:ilvl w:val="1"/>
                <w:numId w:val="10"/>
              </w:numPr>
            </w:pPr>
            <w:r w:rsidRPr="003E1348">
              <w:t>Pharnabazus was more helpful than Tissaphernes – the Spartans were more convinced that Tissaphernes could offer them more and chose him over Pharnabazus (a poor decision)</w:t>
            </w:r>
            <w:r w:rsidR="005D0B9A" w:rsidRPr="003E1348">
              <w:t>.</w:t>
            </w:r>
          </w:p>
          <w:p w14:paraId="1B025CCB" w14:textId="67E55045" w:rsidR="00A00767" w:rsidRPr="003E1348" w:rsidRDefault="00A00767" w:rsidP="000C12A2">
            <w:pPr>
              <w:pStyle w:val="TableListParagraph"/>
              <w:numPr>
                <w:ilvl w:val="1"/>
                <w:numId w:val="10"/>
              </w:numPr>
            </w:pPr>
            <w:r w:rsidRPr="003E1348">
              <w:t>Even though the contributions were infrequent, they still kept the Spartans in the Aegean year after year</w:t>
            </w:r>
            <w:r w:rsidR="005D0B9A" w:rsidRPr="003E1348">
              <w:t>.</w:t>
            </w:r>
            <w:r w:rsidRPr="003E1348">
              <w:t xml:space="preserve"> </w:t>
            </w:r>
          </w:p>
          <w:p w14:paraId="4B4F4EAE" w14:textId="5563E506" w:rsidR="00A00767" w:rsidRPr="003E1348" w:rsidRDefault="005D0B9A" w:rsidP="000C12A2">
            <w:pPr>
              <w:pStyle w:val="TableListParagraph"/>
              <w:numPr>
                <w:ilvl w:val="1"/>
                <w:numId w:val="10"/>
              </w:numPr>
            </w:pPr>
            <w:r w:rsidRPr="003E1348">
              <w:t>I</w:t>
            </w:r>
            <w:r w:rsidR="00A00767" w:rsidRPr="003E1348">
              <w:t>t was not until Cyrus became involved on the initiation of his father, Darius, that any policy from Persia bec</w:t>
            </w:r>
            <w:r w:rsidR="004237E0" w:rsidRPr="003E1348">
              <w:t>a</w:t>
            </w:r>
            <w:r w:rsidR="00A00767" w:rsidRPr="003E1348">
              <w:t>me clear</w:t>
            </w:r>
            <w:r w:rsidRPr="003E1348">
              <w:t>.</w:t>
            </w:r>
          </w:p>
          <w:p w14:paraId="2DBF69F0" w14:textId="190DBAF4" w:rsidR="00EA40D3" w:rsidRPr="003E1348" w:rsidRDefault="00A00767" w:rsidP="000C12A2">
            <w:pPr>
              <w:pStyle w:val="TableListParagraph"/>
              <w:numPr>
                <w:ilvl w:val="1"/>
                <w:numId w:val="10"/>
              </w:numPr>
            </w:pPr>
            <w:r w:rsidRPr="003E1348">
              <w:t>Cyrus’ decision to fund the Spartans and his support for Lysander w</w:t>
            </w:r>
            <w:r w:rsidR="00485C37" w:rsidRPr="003E1348">
              <w:t>ere</w:t>
            </w:r>
            <w:r w:rsidRPr="003E1348">
              <w:t xml:space="preserve"> crucial. The</w:t>
            </w:r>
            <w:r w:rsidR="00574F75" w:rsidRPr="003E1348">
              <w:t xml:space="preserve"> </w:t>
            </w:r>
            <w:r w:rsidRPr="003E1348">
              <w:t xml:space="preserve">Persians provided money to pay crews of naval vessels </w:t>
            </w:r>
            <w:r w:rsidR="00D131E5" w:rsidRPr="003E1348">
              <w:t xml:space="preserve">and </w:t>
            </w:r>
            <w:r w:rsidRPr="003E1348">
              <w:t xml:space="preserve">built and re-equipped two navies for the Spartans – the first after the battle of Cyzicus (Pharnabazus) and the second after </w:t>
            </w:r>
            <w:proofErr w:type="spellStart"/>
            <w:r w:rsidRPr="003E1348">
              <w:t>Arginusae</w:t>
            </w:r>
            <w:proofErr w:type="spellEnd"/>
            <w:r w:rsidRPr="003E1348">
              <w:t>. Cyrus contributed a massive amount of money to Lysander on his return in 406/5, mostly from his own pocket</w:t>
            </w:r>
            <w:r w:rsidR="00A4621B" w:rsidRPr="003E1348">
              <w:t>.</w:t>
            </w:r>
          </w:p>
          <w:p w14:paraId="1BD635C7" w14:textId="54D927DF" w:rsidR="003E1348" w:rsidRPr="00D74FE5" w:rsidRDefault="00A00767" w:rsidP="00A1311D">
            <w:pPr>
              <w:pStyle w:val="TableListParagraph"/>
              <w:numPr>
                <w:ilvl w:val="0"/>
                <w:numId w:val="10"/>
              </w:numPr>
            </w:pPr>
            <w:r w:rsidRPr="003E1348">
              <w:t>Sparta, through Persia, now had the resources that the Athenians lacked</w:t>
            </w:r>
            <w:r w:rsidR="005C6DE5" w:rsidRPr="003E1348">
              <w:t xml:space="preserve"> (money and ships)</w:t>
            </w:r>
            <w:r w:rsidR="00EA40D3" w:rsidRPr="003E1348">
              <w:t xml:space="preserve">. They </w:t>
            </w:r>
            <w:r w:rsidR="00574F75" w:rsidRPr="003E1348">
              <w:t xml:space="preserve">also </w:t>
            </w:r>
            <w:r w:rsidR="00EA40D3" w:rsidRPr="003E1348">
              <w:t xml:space="preserve">had </w:t>
            </w:r>
            <w:r w:rsidRPr="003E1348">
              <w:t xml:space="preserve">manpower </w:t>
            </w:r>
            <w:r w:rsidR="00EA40D3" w:rsidRPr="003E1348">
              <w:t xml:space="preserve">that the Athenians lacked </w:t>
            </w:r>
            <w:r w:rsidRPr="003E1348">
              <w:t>after the losses in Sicil</w:t>
            </w:r>
            <w:r w:rsidR="005C6DE5" w:rsidRPr="003E1348">
              <w:t>y</w:t>
            </w:r>
            <w:r w:rsidR="00A4621B" w:rsidRPr="003E1348">
              <w:t>.</w:t>
            </w:r>
          </w:p>
          <w:p w14:paraId="2396017F" w14:textId="268A1F0E" w:rsidR="0037770D" w:rsidRPr="00A1311D" w:rsidRDefault="00A00767" w:rsidP="00D74FE5">
            <w:pPr>
              <w:pStyle w:val="Tablebody"/>
              <w:spacing w:before="120"/>
            </w:pPr>
            <w:r>
              <w:t xml:space="preserve">While there were other reasons for the defeat of Athens during the </w:t>
            </w:r>
            <w:proofErr w:type="spellStart"/>
            <w:r>
              <w:t>Decelean</w:t>
            </w:r>
            <w:proofErr w:type="spellEnd"/>
            <w:r>
              <w:t>/Ionian war, this question asks that students confine their answer to interventions by Persia</w:t>
            </w:r>
            <w:r w:rsidR="005D0B9A">
              <w:t>,</w:t>
            </w:r>
            <w:r>
              <w:t xml:space="preserve"> and </w:t>
            </w:r>
            <w:r w:rsidR="00574F75">
              <w:t xml:space="preserve">answers </w:t>
            </w:r>
            <w:r>
              <w:t>should emphasise</w:t>
            </w:r>
            <w:r w:rsidR="00574F75">
              <w:t xml:space="preserve"> </w:t>
            </w:r>
            <w:r>
              <w:t>the significance of Persian funding and support of the Spartan fleet as a factor</w:t>
            </w:r>
            <w:r w:rsidR="00AD2E67">
              <w:t>.</w:t>
            </w:r>
          </w:p>
        </w:tc>
      </w:tr>
    </w:tbl>
    <w:p w14:paraId="6F7A0376" w14:textId="77777777" w:rsidR="007C6EB3" w:rsidRDefault="007C6EB3" w:rsidP="00452E70">
      <w:pPr>
        <w:rPr>
          <w:lang w:val="en-GB" w:eastAsia="ja-JP"/>
        </w:rPr>
      </w:pPr>
    </w:p>
    <w:sectPr w:rsidR="007C6EB3" w:rsidSect="002117C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644" w:right="1418" w:bottom="1276" w:left="1418"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137C" w14:textId="77777777" w:rsidR="00E8008B" w:rsidRDefault="00E8008B" w:rsidP="000267E0">
      <w:pPr>
        <w:spacing w:after="0" w:line="240" w:lineRule="auto"/>
      </w:pPr>
      <w:r>
        <w:separator/>
      </w:r>
    </w:p>
  </w:endnote>
  <w:endnote w:type="continuationSeparator" w:id="0">
    <w:p w14:paraId="352CE9F2" w14:textId="77777777" w:rsidR="00E8008B" w:rsidRDefault="00E8008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B983" w14:textId="49A733D4" w:rsidR="00A254BC" w:rsidRPr="00DE34C4" w:rsidRDefault="002E18B6" w:rsidP="00262D51">
    <w:pPr>
      <w:pStyle w:val="Footereven"/>
    </w:pPr>
    <w:r>
      <w:t>2023/33437</w:t>
    </w:r>
    <w:r w:rsidR="00FC27A7">
      <w:t>[</w:t>
    </w:r>
    <w:r w:rsidR="00443F8F">
      <w:t>v</w:t>
    </w:r>
    <w:r w:rsidR="009138CC">
      <w:t>6</w:t>
    </w:r>
    <w:r w:rsidR="00FC27A7">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EBBB" w14:textId="77777777" w:rsidR="00A254BC" w:rsidRPr="00DE34C4" w:rsidRDefault="00A254BC" w:rsidP="00A82D53">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2022</w:t>
    </w:r>
    <w:r w:rsidRPr="00507F00">
      <w:rPr>
        <w:rFonts w:ascii="Franklin Gothic Book" w:hAnsi="Franklin Gothic Book"/>
        <w:noProof/>
        <w:color w:val="342568"/>
        <w:sz w:val="16"/>
        <w:szCs w:val="16"/>
      </w:rPr>
      <w:t>/</w:t>
    </w:r>
    <w:r w:rsidRPr="00A82D53">
      <w:rPr>
        <w:rFonts w:ascii="Franklin Gothic Book" w:hAnsi="Franklin Gothic Book"/>
        <w:noProof/>
        <w:color w:val="342568"/>
        <w:sz w:val="16"/>
        <w:szCs w:val="16"/>
      </w:rPr>
      <w:t>23908</w:t>
    </w:r>
    <w:r>
      <w:rPr>
        <w:rFonts w:ascii="Franklin Gothic Book" w:hAnsi="Franklin Gothic Book"/>
        <w:noProof/>
        <w:color w:val="342568"/>
        <w:sz w:val="16"/>
        <w:szCs w:val="16"/>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1E07" w14:textId="1447A998" w:rsidR="00A254BC" w:rsidRPr="00A71152" w:rsidRDefault="00A254BC" w:rsidP="00262D51">
    <w:pPr>
      <w:pStyle w:val="Footereven"/>
    </w:pPr>
    <w:r w:rsidRPr="00A71152">
      <w:t xml:space="preserve">Sample assessment tasks | </w:t>
    </w:r>
    <w:r w:rsidR="00235AAF">
      <w:t>Ancient History</w:t>
    </w:r>
    <w:r w:rsidR="00FB0DE4">
      <w:t xml:space="preserve"> (</w:t>
    </w:r>
    <w:r w:rsidR="00EA43D0">
      <w:t>Greece</w:t>
    </w:r>
    <w:r w:rsidR="00FB0DE4">
      <w:t>)</w:t>
    </w:r>
    <w:r w:rsidRPr="00A71152">
      <w:t xml:space="preserve"> |</w:t>
    </w:r>
    <w:r>
      <w:t xml:space="preserve"> ATAR</w:t>
    </w:r>
    <w:r w:rsidRPr="00A71152">
      <w:t xml:space="preserve"> Year </w:t>
    </w:r>
    <w:r>
      <w:t>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493F" w14:textId="35768E4A" w:rsidR="00A254BC" w:rsidRPr="00A71152" w:rsidRDefault="00A254BC" w:rsidP="00262D51">
    <w:pPr>
      <w:pStyle w:val="Footerodd"/>
    </w:pPr>
    <w:r w:rsidRPr="00A71152">
      <w:t xml:space="preserve">Sample assessment tasks | </w:t>
    </w:r>
    <w:r w:rsidR="00235AAF">
      <w:t>Ancient History</w:t>
    </w:r>
    <w:r w:rsidRPr="00A71152">
      <w:t xml:space="preserve"> </w:t>
    </w:r>
    <w:r w:rsidR="00FB0DE4">
      <w:t>(</w:t>
    </w:r>
    <w:r w:rsidR="00EA43D0">
      <w:t>Greece</w:t>
    </w:r>
    <w:r w:rsidR="00FB0DE4">
      <w:t xml:space="preserve">) </w:t>
    </w:r>
    <w:r w:rsidRPr="00A71152">
      <w:t>|</w:t>
    </w:r>
    <w:r>
      <w:t xml:space="preserve"> ATAR</w:t>
    </w:r>
    <w:r w:rsidRPr="00A71152">
      <w:t xml:space="preserve"> Year </w:t>
    </w:r>
    <w:r>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492C" w14:textId="77777777" w:rsidR="00A254BC" w:rsidRPr="00DE34C4" w:rsidRDefault="00A254BC" w:rsidP="00785BD1">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3C8B" w14:textId="77777777" w:rsidR="00E8008B" w:rsidRDefault="00E8008B" w:rsidP="000267E0">
      <w:pPr>
        <w:spacing w:after="0" w:line="240" w:lineRule="auto"/>
      </w:pPr>
      <w:r>
        <w:separator/>
      </w:r>
    </w:p>
  </w:footnote>
  <w:footnote w:type="continuationSeparator" w:id="0">
    <w:p w14:paraId="36A27AF7" w14:textId="77777777" w:rsidR="00E8008B" w:rsidRDefault="00E8008B"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5784" w14:textId="77777777" w:rsidR="00A254BC" w:rsidRDefault="00A254BC" w:rsidP="007406DE">
    <w:pPr>
      <w:pStyle w:val="Header"/>
      <w:ind w:left="-709"/>
    </w:pPr>
    <w:r>
      <w:rPr>
        <w:noProof/>
      </w:rPr>
      <w:drawing>
        <wp:inline distT="0" distB="0" distL="0" distR="0" wp14:anchorId="68859641" wp14:editId="67E231D9">
          <wp:extent cx="4533900" cy="704850"/>
          <wp:effectExtent l="0" t="0" r="0" b="0"/>
          <wp:docPr id="1005903730" name="Picture 100590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B5F512C" w14:textId="77777777" w:rsidR="00A254BC" w:rsidRDefault="00A25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8964" w14:textId="2018EAA2" w:rsidR="00A254BC" w:rsidRPr="001B3981" w:rsidRDefault="00A254BC" w:rsidP="00262D51">
    <w:pPr>
      <w:pStyle w:val="Headereven"/>
    </w:pPr>
    <w:r w:rsidRPr="001B3981">
      <w:fldChar w:fldCharType="begin"/>
    </w:r>
    <w:r w:rsidRPr="001B3981">
      <w:instrText xml:space="preserve"> PAGE   \* MERGEFORMAT </w:instrText>
    </w:r>
    <w:r w:rsidRPr="001B3981">
      <w:fldChar w:fldCharType="separate"/>
    </w:r>
    <w:r w:rsidR="00057F68">
      <w:rPr>
        <w:noProof/>
      </w:rPr>
      <w:t>28</w:t>
    </w:r>
    <w:r w:rsidRPr="001B39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EDB" w14:textId="7B8245E5" w:rsidR="00A254BC" w:rsidRPr="001B3981" w:rsidRDefault="00A254BC" w:rsidP="00262D51">
    <w:pPr>
      <w:pStyle w:val="Headerodd"/>
    </w:pPr>
    <w:r w:rsidRPr="001B3981">
      <w:rPr>
        <w:noProof w:val="0"/>
      </w:rPr>
      <w:fldChar w:fldCharType="begin"/>
    </w:r>
    <w:r w:rsidRPr="001B3981">
      <w:instrText xml:space="preserve"> PAGE   \* MERGEFORMAT </w:instrText>
    </w:r>
    <w:r w:rsidRPr="001B3981">
      <w:rPr>
        <w:noProof w:val="0"/>
      </w:rPr>
      <w:fldChar w:fldCharType="separate"/>
    </w:r>
    <w:r w:rsidR="00057F68">
      <w:t>27</w:t>
    </w:r>
    <w:r w:rsidRPr="001B3981">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4492" w14:textId="77777777" w:rsidR="00A254BC" w:rsidRPr="001B3981" w:rsidRDefault="00A254BC" w:rsidP="00785BD1">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84E8F3F" w14:textId="77777777" w:rsidR="00A254BC" w:rsidRDefault="00A25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E4E624"/>
    <w:lvl w:ilvl="0">
      <w:start w:val="1"/>
      <w:numFmt w:val="decimal"/>
      <w:lvlText w:val="%1."/>
      <w:lvlJc w:val="left"/>
      <w:pPr>
        <w:tabs>
          <w:tab w:val="num" w:pos="643"/>
        </w:tabs>
        <w:ind w:left="643" w:hanging="360"/>
      </w:pPr>
    </w:lvl>
  </w:abstractNum>
  <w:abstractNum w:abstractNumId="1" w15:restartNumberingAfterBreak="0">
    <w:nsid w:val="0EAF1164"/>
    <w:multiLevelType w:val="multilevel"/>
    <w:tmpl w:val="8F16C186"/>
    <w:lvl w:ilvl="0">
      <w:start w:val="1"/>
      <w:numFmt w:val="lowerLetter"/>
      <w:pStyle w:val="ListParagraphwithmarks"/>
      <w:lvlText w:val="(%1)"/>
      <w:lvlJc w:val="left"/>
      <w:pPr>
        <w:ind w:left="357" w:hanging="357"/>
      </w:pPr>
      <w:rPr>
        <w:rFonts w:hint="default"/>
      </w:rPr>
    </w:lvl>
    <w:lvl w:ilvl="1">
      <w:start w:val="1"/>
      <w:numFmt w:val="lowerRoman"/>
      <w:lvlText w:val="(%2)"/>
      <w:lvlJc w:val="left"/>
      <w:pPr>
        <w:ind w:left="720" w:hanging="363"/>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2"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9B30F1"/>
    <w:multiLevelType w:val="multilevel"/>
    <w:tmpl w:val="5CE06380"/>
    <w:styleLink w:val="Numbered"/>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2EF57CA"/>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BCF59A0"/>
    <w:multiLevelType w:val="multilevel"/>
    <w:tmpl w:val="33A83640"/>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6"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3E087A31"/>
    <w:multiLevelType w:val="hybridMultilevel"/>
    <w:tmpl w:val="C98ED698"/>
    <w:lvl w:ilvl="0" w:tplc="275A29F8">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9E1366"/>
    <w:multiLevelType w:val="multilevel"/>
    <w:tmpl w:val="B016C796"/>
    <w:lvl w:ilvl="0">
      <w:start w:val="1"/>
      <w:numFmt w:val="lowerLetter"/>
      <w:pStyle w:val="List"/>
      <w:lvlText w:val="(%1)"/>
      <w:lvlJc w:val="left"/>
      <w:pPr>
        <w:ind w:left="357" w:hanging="357"/>
      </w:pPr>
      <w:rPr>
        <w:rFonts w:hint="default"/>
      </w:rPr>
    </w:lvl>
    <w:lvl w:ilvl="1">
      <w:start w:val="1"/>
      <w:numFmt w:val="lowerRoman"/>
      <w:lvlText w:val="(%2)"/>
      <w:lvlJc w:val="left"/>
      <w:pPr>
        <w:ind w:left="357" w:firstLine="0"/>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9" w15:restartNumberingAfterBreak="0">
    <w:nsid w:val="4ACE150B"/>
    <w:multiLevelType w:val="multilevel"/>
    <w:tmpl w:val="5CE06380"/>
    <w:styleLink w:val="Image"/>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6613063"/>
    <w:multiLevelType w:val="hybridMultilevel"/>
    <w:tmpl w:val="F1A4BE1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94521974">
    <w:abstractNumId w:val="7"/>
  </w:num>
  <w:num w:numId="2" w16cid:durableId="206259666">
    <w:abstractNumId w:val="8"/>
  </w:num>
  <w:num w:numId="3" w16cid:durableId="2117015008">
    <w:abstractNumId w:val="10"/>
  </w:num>
  <w:num w:numId="4" w16cid:durableId="619184619">
    <w:abstractNumId w:val="2"/>
  </w:num>
  <w:num w:numId="5" w16cid:durableId="1089352240">
    <w:abstractNumId w:val="9"/>
  </w:num>
  <w:num w:numId="6" w16cid:durableId="1305622558">
    <w:abstractNumId w:val="5"/>
  </w:num>
  <w:num w:numId="7" w16cid:durableId="540895934">
    <w:abstractNumId w:val="1"/>
  </w:num>
  <w:num w:numId="8" w16cid:durableId="1447892539">
    <w:abstractNumId w:val="6"/>
  </w:num>
  <w:num w:numId="9" w16cid:durableId="298921654">
    <w:abstractNumId w:val="3"/>
  </w:num>
  <w:num w:numId="10" w16cid:durableId="2079161332">
    <w:abstractNumId w:val="4"/>
  </w:num>
  <w:num w:numId="11" w16cid:durableId="2258432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9381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7621725">
    <w:abstractNumId w:val="5"/>
  </w:num>
  <w:num w:numId="14" w16cid:durableId="83964033">
    <w:abstractNumId w:val="5"/>
  </w:num>
  <w:num w:numId="15" w16cid:durableId="1233199040">
    <w:abstractNumId w:val="5"/>
  </w:num>
  <w:num w:numId="16" w16cid:durableId="12361662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7851712">
    <w:abstractNumId w:val="5"/>
  </w:num>
  <w:num w:numId="18" w16cid:durableId="18319418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5244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5571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80009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197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8134511">
    <w:abstractNumId w:val="5"/>
  </w:num>
  <w:num w:numId="24" w16cid:durableId="1756778481">
    <w:abstractNumId w:val="0"/>
  </w:num>
  <w:num w:numId="25" w16cid:durableId="84427422">
    <w:abstractNumId w:val="0"/>
  </w:num>
  <w:num w:numId="26" w16cid:durableId="19953278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2280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AU"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0072"/>
    <w:rsid w:val="00005778"/>
    <w:rsid w:val="000125BC"/>
    <w:rsid w:val="000131F7"/>
    <w:rsid w:val="00014110"/>
    <w:rsid w:val="00017869"/>
    <w:rsid w:val="00021E7A"/>
    <w:rsid w:val="00024137"/>
    <w:rsid w:val="00024363"/>
    <w:rsid w:val="00025105"/>
    <w:rsid w:val="00025FF1"/>
    <w:rsid w:val="000267E0"/>
    <w:rsid w:val="00026D4D"/>
    <w:rsid w:val="00027014"/>
    <w:rsid w:val="00030645"/>
    <w:rsid w:val="0003075A"/>
    <w:rsid w:val="00032953"/>
    <w:rsid w:val="0003554E"/>
    <w:rsid w:val="00035EC5"/>
    <w:rsid w:val="000420ED"/>
    <w:rsid w:val="0004468F"/>
    <w:rsid w:val="000454D5"/>
    <w:rsid w:val="0004596D"/>
    <w:rsid w:val="000459DA"/>
    <w:rsid w:val="00045F29"/>
    <w:rsid w:val="00046024"/>
    <w:rsid w:val="00051F65"/>
    <w:rsid w:val="00053262"/>
    <w:rsid w:val="000536A2"/>
    <w:rsid w:val="0005394D"/>
    <w:rsid w:val="0005486A"/>
    <w:rsid w:val="00054B17"/>
    <w:rsid w:val="0005521C"/>
    <w:rsid w:val="000552AD"/>
    <w:rsid w:val="000555F8"/>
    <w:rsid w:val="00057F68"/>
    <w:rsid w:val="00060FBF"/>
    <w:rsid w:val="000653F2"/>
    <w:rsid w:val="00073D63"/>
    <w:rsid w:val="0007591A"/>
    <w:rsid w:val="0007594A"/>
    <w:rsid w:val="00076A2C"/>
    <w:rsid w:val="00077988"/>
    <w:rsid w:val="00081609"/>
    <w:rsid w:val="00082E93"/>
    <w:rsid w:val="0008302F"/>
    <w:rsid w:val="00085087"/>
    <w:rsid w:val="000900AA"/>
    <w:rsid w:val="00091C2B"/>
    <w:rsid w:val="00095976"/>
    <w:rsid w:val="0009679D"/>
    <w:rsid w:val="000967B2"/>
    <w:rsid w:val="000A0BD6"/>
    <w:rsid w:val="000A11B9"/>
    <w:rsid w:val="000A293D"/>
    <w:rsid w:val="000A575A"/>
    <w:rsid w:val="000A6F9B"/>
    <w:rsid w:val="000A77E0"/>
    <w:rsid w:val="000B10BF"/>
    <w:rsid w:val="000B15DC"/>
    <w:rsid w:val="000B1CB1"/>
    <w:rsid w:val="000B4E4A"/>
    <w:rsid w:val="000B6B77"/>
    <w:rsid w:val="000C12A2"/>
    <w:rsid w:val="000C3D57"/>
    <w:rsid w:val="000C5301"/>
    <w:rsid w:val="000C728E"/>
    <w:rsid w:val="000C72CB"/>
    <w:rsid w:val="000C7D97"/>
    <w:rsid w:val="000D099C"/>
    <w:rsid w:val="000D19A4"/>
    <w:rsid w:val="000D2033"/>
    <w:rsid w:val="000D4A77"/>
    <w:rsid w:val="000D4BDA"/>
    <w:rsid w:val="000E0523"/>
    <w:rsid w:val="000E08EA"/>
    <w:rsid w:val="000E108F"/>
    <w:rsid w:val="000E1CB3"/>
    <w:rsid w:val="000E24CC"/>
    <w:rsid w:val="000E7029"/>
    <w:rsid w:val="000F0E88"/>
    <w:rsid w:val="000F0F85"/>
    <w:rsid w:val="000F10A9"/>
    <w:rsid w:val="000F1A47"/>
    <w:rsid w:val="000F2693"/>
    <w:rsid w:val="000F2D79"/>
    <w:rsid w:val="000F4DF8"/>
    <w:rsid w:val="000F5142"/>
    <w:rsid w:val="000F54E8"/>
    <w:rsid w:val="000F58C1"/>
    <w:rsid w:val="000F61E7"/>
    <w:rsid w:val="000F6647"/>
    <w:rsid w:val="000F7701"/>
    <w:rsid w:val="00101B90"/>
    <w:rsid w:val="00103739"/>
    <w:rsid w:val="001078EF"/>
    <w:rsid w:val="00107A66"/>
    <w:rsid w:val="001110CB"/>
    <w:rsid w:val="001137D2"/>
    <w:rsid w:val="0011500F"/>
    <w:rsid w:val="00116847"/>
    <w:rsid w:val="001213BE"/>
    <w:rsid w:val="00122680"/>
    <w:rsid w:val="001241F4"/>
    <w:rsid w:val="00125B0C"/>
    <w:rsid w:val="001267D7"/>
    <w:rsid w:val="00126AE5"/>
    <w:rsid w:val="00127CEA"/>
    <w:rsid w:val="00127E67"/>
    <w:rsid w:val="00130902"/>
    <w:rsid w:val="00131EE3"/>
    <w:rsid w:val="00134E7F"/>
    <w:rsid w:val="00135789"/>
    <w:rsid w:val="00137E41"/>
    <w:rsid w:val="00140A0F"/>
    <w:rsid w:val="0014400E"/>
    <w:rsid w:val="00145093"/>
    <w:rsid w:val="00150A74"/>
    <w:rsid w:val="00151954"/>
    <w:rsid w:val="00153F7F"/>
    <w:rsid w:val="001600E7"/>
    <w:rsid w:val="001613A8"/>
    <w:rsid w:val="00164807"/>
    <w:rsid w:val="001701BB"/>
    <w:rsid w:val="00170D45"/>
    <w:rsid w:val="00177B54"/>
    <w:rsid w:val="0018044A"/>
    <w:rsid w:val="00181DAA"/>
    <w:rsid w:val="00182124"/>
    <w:rsid w:val="00184DFB"/>
    <w:rsid w:val="001854D1"/>
    <w:rsid w:val="001860FF"/>
    <w:rsid w:val="001905EA"/>
    <w:rsid w:val="0019070C"/>
    <w:rsid w:val="001909A6"/>
    <w:rsid w:val="00190BBD"/>
    <w:rsid w:val="00191A64"/>
    <w:rsid w:val="001939A6"/>
    <w:rsid w:val="00193D94"/>
    <w:rsid w:val="00193EE4"/>
    <w:rsid w:val="00196469"/>
    <w:rsid w:val="0019670C"/>
    <w:rsid w:val="00196D8E"/>
    <w:rsid w:val="001979F2"/>
    <w:rsid w:val="001A1421"/>
    <w:rsid w:val="001A3019"/>
    <w:rsid w:val="001A3CAC"/>
    <w:rsid w:val="001A3F31"/>
    <w:rsid w:val="001A4EDF"/>
    <w:rsid w:val="001A4FFE"/>
    <w:rsid w:val="001A5F88"/>
    <w:rsid w:val="001A6124"/>
    <w:rsid w:val="001A6DF4"/>
    <w:rsid w:val="001B130C"/>
    <w:rsid w:val="001B1F8D"/>
    <w:rsid w:val="001B64B9"/>
    <w:rsid w:val="001C1AE7"/>
    <w:rsid w:val="001C313B"/>
    <w:rsid w:val="001C5722"/>
    <w:rsid w:val="001C58FC"/>
    <w:rsid w:val="001C65FE"/>
    <w:rsid w:val="001C6836"/>
    <w:rsid w:val="001C7628"/>
    <w:rsid w:val="001D1CFB"/>
    <w:rsid w:val="001D708F"/>
    <w:rsid w:val="001E4C2B"/>
    <w:rsid w:val="001F1FEE"/>
    <w:rsid w:val="001F2298"/>
    <w:rsid w:val="001F330E"/>
    <w:rsid w:val="001F7456"/>
    <w:rsid w:val="00200322"/>
    <w:rsid w:val="00201695"/>
    <w:rsid w:val="002018D2"/>
    <w:rsid w:val="00202377"/>
    <w:rsid w:val="00203D58"/>
    <w:rsid w:val="00204C12"/>
    <w:rsid w:val="00205119"/>
    <w:rsid w:val="00206655"/>
    <w:rsid w:val="00211598"/>
    <w:rsid w:val="002117CC"/>
    <w:rsid w:val="002128E8"/>
    <w:rsid w:val="00213D16"/>
    <w:rsid w:val="0021442A"/>
    <w:rsid w:val="0021490B"/>
    <w:rsid w:val="0021513F"/>
    <w:rsid w:val="00220E45"/>
    <w:rsid w:val="00223182"/>
    <w:rsid w:val="00224272"/>
    <w:rsid w:val="00230540"/>
    <w:rsid w:val="00234750"/>
    <w:rsid w:val="00234A73"/>
    <w:rsid w:val="00234DA7"/>
    <w:rsid w:val="00235AAF"/>
    <w:rsid w:val="002361FD"/>
    <w:rsid w:val="00240E87"/>
    <w:rsid w:val="002414D7"/>
    <w:rsid w:val="00241CA5"/>
    <w:rsid w:val="00246332"/>
    <w:rsid w:val="00246425"/>
    <w:rsid w:val="00251089"/>
    <w:rsid w:val="00254621"/>
    <w:rsid w:val="00257BC6"/>
    <w:rsid w:val="00260526"/>
    <w:rsid w:val="0026053D"/>
    <w:rsid w:val="00262D51"/>
    <w:rsid w:val="00267B83"/>
    <w:rsid w:val="00272245"/>
    <w:rsid w:val="002728D9"/>
    <w:rsid w:val="00273D06"/>
    <w:rsid w:val="0027487E"/>
    <w:rsid w:val="002767FD"/>
    <w:rsid w:val="0027689E"/>
    <w:rsid w:val="00276918"/>
    <w:rsid w:val="0028094D"/>
    <w:rsid w:val="002820DC"/>
    <w:rsid w:val="002830C9"/>
    <w:rsid w:val="00283525"/>
    <w:rsid w:val="00284422"/>
    <w:rsid w:val="00285C00"/>
    <w:rsid w:val="00286C91"/>
    <w:rsid w:val="00286DB0"/>
    <w:rsid w:val="0028759B"/>
    <w:rsid w:val="0029053C"/>
    <w:rsid w:val="0029089C"/>
    <w:rsid w:val="00290C97"/>
    <w:rsid w:val="002932A9"/>
    <w:rsid w:val="002949EC"/>
    <w:rsid w:val="002950CB"/>
    <w:rsid w:val="00295B75"/>
    <w:rsid w:val="00295F2B"/>
    <w:rsid w:val="00297E7F"/>
    <w:rsid w:val="002A0314"/>
    <w:rsid w:val="002A0B0D"/>
    <w:rsid w:val="002A22FE"/>
    <w:rsid w:val="002A3310"/>
    <w:rsid w:val="002A4B81"/>
    <w:rsid w:val="002A5D6E"/>
    <w:rsid w:val="002A63BF"/>
    <w:rsid w:val="002A6CA7"/>
    <w:rsid w:val="002A7DAA"/>
    <w:rsid w:val="002B1CDD"/>
    <w:rsid w:val="002B5987"/>
    <w:rsid w:val="002B608E"/>
    <w:rsid w:val="002C0820"/>
    <w:rsid w:val="002C1102"/>
    <w:rsid w:val="002C1605"/>
    <w:rsid w:val="002C3670"/>
    <w:rsid w:val="002C3E59"/>
    <w:rsid w:val="002C4417"/>
    <w:rsid w:val="002C4DF3"/>
    <w:rsid w:val="002C5C4F"/>
    <w:rsid w:val="002C6718"/>
    <w:rsid w:val="002C6B37"/>
    <w:rsid w:val="002D1264"/>
    <w:rsid w:val="002D1F2C"/>
    <w:rsid w:val="002D2E85"/>
    <w:rsid w:val="002D4B57"/>
    <w:rsid w:val="002D62A9"/>
    <w:rsid w:val="002D696D"/>
    <w:rsid w:val="002D69FF"/>
    <w:rsid w:val="002D6AC2"/>
    <w:rsid w:val="002D6BFC"/>
    <w:rsid w:val="002D721C"/>
    <w:rsid w:val="002D7B4E"/>
    <w:rsid w:val="002E0322"/>
    <w:rsid w:val="002E0375"/>
    <w:rsid w:val="002E1370"/>
    <w:rsid w:val="002E18B6"/>
    <w:rsid w:val="002E1B2B"/>
    <w:rsid w:val="002E3353"/>
    <w:rsid w:val="002E47B4"/>
    <w:rsid w:val="002E5AB8"/>
    <w:rsid w:val="002E5F06"/>
    <w:rsid w:val="002F0565"/>
    <w:rsid w:val="002F0EA6"/>
    <w:rsid w:val="002F3D27"/>
    <w:rsid w:val="002F55A0"/>
    <w:rsid w:val="002F6580"/>
    <w:rsid w:val="002F72B6"/>
    <w:rsid w:val="00300951"/>
    <w:rsid w:val="003016B0"/>
    <w:rsid w:val="00303F77"/>
    <w:rsid w:val="0030468C"/>
    <w:rsid w:val="00304C2B"/>
    <w:rsid w:val="00306800"/>
    <w:rsid w:val="00307034"/>
    <w:rsid w:val="0030712E"/>
    <w:rsid w:val="00307A1E"/>
    <w:rsid w:val="003123B5"/>
    <w:rsid w:val="003132F9"/>
    <w:rsid w:val="003148C0"/>
    <w:rsid w:val="00317D18"/>
    <w:rsid w:val="003204B6"/>
    <w:rsid w:val="0032078E"/>
    <w:rsid w:val="003215F9"/>
    <w:rsid w:val="00322114"/>
    <w:rsid w:val="003234D2"/>
    <w:rsid w:val="003261EA"/>
    <w:rsid w:val="00326EF4"/>
    <w:rsid w:val="00327DA6"/>
    <w:rsid w:val="00332193"/>
    <w:rsid w:val="0033255D"/>
    <w:rsid w:val="003343D8"/>
    <w:rsid w:val="003365C2"/>
    <w:rsid w:val="0034068E"/>
    <w:rsid w:val="003409FE"/>
    <w:rsid w:val="00342C8A"/>
    <w:rsid w:val="00343500"/>
    <w:rsid w:val="00343B63"/>
    <w:rsid w:val="003464BA"/>
    <w:rsid w:val="0034724A"/>
    <w:rsid w:val="0035070A"/>
    <w:rsid w:val="00350F91"/>
    <w:rsid w:val="003540AB"/>
    <w:rsid w:val="003540D4"/>
    <w:rsid w:val="00355006"/>
    <w:rsid w:val="00357419"/>
    <w:rsid w:val="00362177"/>
    <w:rsid w:val="0036265C"/>
    <w:rsid w:val="00366761"/>
    <w:rsid w:val="003667AE"/>
    <w:rsid w:val="003667D7"/>
    <w:rsid w:val="00367EE4"/>
    <w:rsid w:val="00367F8F"/>
    <w:rsid w:val="00370312"/>
    <w:rsid w:val="003707FD"/>
    <w:rsid w:val="00371E88"/>
    <w:rsid w:val="00375F74"/>
    <w:rsid w:val="0037766F"/>
    <w:rsid w:val="0037770D"/>
    <w:rsid w:val="003827E9"/>
    <w:rsid w:val="00383710"/>
    <w:rsid w:val="00383AF9"/>
    <w:rsid w:val="00384466"/>
    <w:rsid w:val="003846E4"/>
    <w:rsid w:val="00385A94"/>
    <w:rsid w:val="003869E1"/>
    <w:rsid w:val="00386C5B"/>
    <w:rsid w:val="003915D7"/>
    <w:rsid w:val="003922E0"/>
    <w:rsid w:val="00392572"/>
    <w:rsid w:val="00393495"/>
    <w:rsid w:val="003A2602"/>
    <w:rsid w:val="003A4467"/>
    <w:rsid w:val="003A543A"/>
    <w:rsid w:val="003A5455"/>
    <w:rsid w:val="003B032F"/>
    <w:rsid w:val="003B0958"/>
    <w:rsid w:val="003B349C"/>
    <w:rsid w:val="003B390C"/>
    <w:rsid w:val="003B5E85"/>
    <w:rsid w:val="003C0526"/>
    <w:rsid w:val="003C194F"/>
    <w:rsid w:val="003C1B50"/>
    <w:rsid w:val="003C2789"/>
    <w:rsid w:val="003C4A11"/>
    <w:rsid w:val="003C694F"/>
    <w:rsid w:val="003D0122"/>
    <w:rsid w:val="003D2673"/>
    <w:rsid w:val="003D38BE"/>
    <w:rsid w:val="003D47E9"/>
    <w:rsid w:val="003D6475"/>
    <w:rsid w:val="003E005F"/>
    <w:rsid w:val="003E015D"/>
    <w:rsid w:val="003E1348"/>
    <w:rsid w:val="003E3DDF"/>
    <w:rsid w:val="003E453E"/>
    <w:rsid w:val="003E4EFC"/>
    <w:rsid w:val="003E7223"/>
    <w:rsid w:val="003F0FCF"/>
    <w:rsid w:val="003F1A36"/>
    <w:rsid w:val="003F1F66"/>
    <w:rsid w:val="003F2777"/>
    <w:rsid w:val="003F2E87"/>
    <w:rsid w:val="003F4323"/>
    <w:rsid w:val="003F5D5D"/>
    <w:rsid w:val="003F7C25"/>
    <w:rsid w:val="0040034B"/>
    <w:rsid w:val="0040097B"/>
    <w:rsid w:val="00402C31"/>
    <w:rsid w:val="00402EED"/>
    <w:rsid w:val="00411281"/>
    <w:rsid w:val="00414157"/>
    <w:rsid w:val="00414FAC"/>
    <w:rsid w:val="00416E5B"/>
    <w:rsid w:val="0042128E"/>
    <w:rsid w:val="0042180D"/>
    <w:rsid w:val="00421D5E"/>
    <w:rsid w:val="004229BC"/>
    <w:rsid w:val="004235B6"/>
    <w:rsid w:val="004237E0"/>
    <w:rsid w:val="00423A46"/>
    <w:rsid w:val="004276AF"/>
    <w:rsid w:val="00430830"/>
    <w:rsid w:val="0043150A"/>
    <w:rsid w:val="004325AF"/>
    <w:rsid w:val="0043388F"/>
    <w:rsid w:val="00433C6C"/>
    <w:rsid w:val="004340CB"/>
    <w:rsid w:val="00434EDB"/>
    <w:rsid w:val="00436E02"/>
    <w:rsid w:val="00440514"/>
    <w:rsid w:val="00440535"/>
    <w:rsid w:val="00441D7A"/>
    <w:rsid w:val="004431FB"/>
    <w:rsid w:val="00443F8F"/>
    <w:rsid w:val="0044427C"/>
    <w:rsid w:val="004447DA"/>
    <w:rsid w:val="004470D1"/>
    <w:rsid w:val="004505F9"/>
    <w:rsid w:val="00451108"/>
    <w:rsid w:val="00452285"/>
    <w:rsid w:val="00452A76"/>
    <w:rsid w:val="00452E70"/>
    <w:rsid w:val="004550B5"/>
    <w:rsid w:val="00456666"/>
    <w:rsid w:val="00456709"/>
    <w:rsid w:val="004610AB"/>
    <w:rsid w:val="00464012"/>
    <w:rsid w:val="00464A1A"/>
    <w:rsid w:val="0046529A"/>
    <w:rsid w:val="004652FC"/>
    <w:rsid w:val="004666A2"/>
    <w:rsid w:val="004706BF"/>
    <w:rsid w:val="00471731"/>
    <w:rsid w:val="00475CA3"/>
    <w:rsid w:val="0047742D"/>
    <w:rsid w:val="0048347C"/>
    <w:rsid w:val="00485056"/>
    <w:rsid w:val="004859A3"/>
    <w:rsid w:val="00485C37"/>
    <w:rsid w:val="0048601E"/>
    <w:rsid w:val="00490696"/>
    <w:rsid w:val="00490784"/>
    <w:rsid w:val="004970FA"/>
    <w:rsid w:val="004A01D4"/>
    <w:rsid w:val="004A0C31"/>
    <w:rsid w:val="004A0CF6"/>
    <w:rsid w:val="004A2985"/>
    <w:rsid w:val="004A3D9B"/>
    <w:rsid w:val="004A3EA5"/>
    <w:rsid w:val="004A47AC"/>
    <w:rsid w:val="004A6D79"/>
    <w:rsid w:val="004B190D"/>
    <w:rsid w:val="004B2203"/>
    <w:rsid w:val="004B222A"/>
    <w:rsid w:val="004B3CAA"/>
    <w:rsid w:val="004B581F"/>
    <w:rsid w:val="004B5AE4"/>
    <w:rsid w:val="004C11FC"/>
    <w:rsid w:val="004C19C2"/>
    <w:rsid w:val="004C2508"/>
    <w:rsid w:val="004C2553"/>
    <w:rsid w:val="004C38AA"/>
    <w:rsid w:val="004C46CA"/>
    <w:rsid w:val="004C5EB6"/>
    <w:rsid w:val="004D074C"/>
    <w:rsid w:val="004D1D00"/>
    <w:rsid w:val="004D345A"/>
    <w:rsid w:val="004D37DA"/>
    <w:rsid w:val="004D3DA7"/>
    <w:rsid w:val="004D4415"/>
    <w:rsid w:val="004E1E9C"/>
    <w:rsid w:val="004E2181"/>
    <w:rsid w:val="004E29AD"/>
    <w:rsid w:val="004E44B4"/>
    <w:rsid w:val="004E5417"/>
    <w:rsid w:val="004F0E15"/>
    <w:rsid w:val="004F117E"/>
    <w:rsid w:val="004F1484"/>
    <w:rsid w:val="004F216D"/>
    <w:rsid w:val="004F49E4"/>
    <w:rsid w:val="004F5CD0"/>
    <w:rsid w:val="004F60F1"/>
    <w:rsid w:val="0050171A"/>
    <w:rsid w:val="00501EA6"/>
    <w:rsid w:val="0050241A"/>
    <w:rsid w:val="005031A6"/>
    <w:rsid w:val="0050424C"/>
    <w:rsid w:val="00505CB3"/>
    <w:rsid w:val="00506D00"/>
    <w:rsid w:val="00507683"/>
    <w:rsid w:val="00507E66"/>
    <w:rsid w:val="0051061C"/>
    <w:rsid w:val="005136D3"/>
    <w:rsid w:val="005147AC"/>
    <w:rsid w:val="00515B42"/>
    <w:rsid w:val="005212C7"/>
    <w:rsid w:val="00523922"/>
    <w:rsid w:val="00523F56"/>
    <w:rsid w:val="005249EC"/>
    <w:rsid w:val="00526BEB"/>
    <w:rsid w:val="0052747A"/>
    <w:rsid w:val="00527D5E"/>
    <w:rsid w:val="00530BF6"/>
    <w:rsid w:val="00533D01"/>
    <w:rsid w:val="00535893"/>
    <w:rsid w:val="005360F1"/>
    <w:rsid w:val="00536D3D"/>
    <w:rsid w:val="005374C3"/>
    <w:rsid w:val="00540EB7"/>
    <w:rsid w:val="0054106E"/>
    <w:rsid w:val="00541E47"/>
    <w:rsid w:val="005429E2"/>
    <w:rsid w:val="005430ED"/>
    <w:rsid w:val="00543ADC"/>
    <w:rsid w:val="00544A9E"/>
    <w:rsid w:val="00545703"/>
    <w:rsid w:val="0054648D"/>
    <w:rsid w:val="00546962"/>
    <w:rsid w:val="00546E49"/>
    <w:rsid w:val="00551018"/>
    <w:rsid w:val="0055295F"/>
    <w:rsid w:val="00553D47"/>
    <w:rsid w:val="005607B0"/>
    <w:rsid w:val="00561912"/>
    <w:rsid w:val="0056525F"/>
    <w:rsid w:val="00566205"/>
    <w:rsid w:val="005662AA"/>
    <w:rsid w:val="005706BD"/>
    <w:rsid w:val="00570986"/>
    <w:rsid w:val="00570FC3"/>
    <w:rsid w:val="00571C8A"/>
    <w:rsid w:val="00574224"/>
    <w:rsid w:val="00574611"/>
    <w:rsid w:val="00574F75"/>
    <w:rsid w:val="00575343"/>
    <w:rsid w:val="00575CC1"/>
    <w:rsid w:val="005768F0"/>
    <w:rsid w:val="00577518"/>
    <w:rsid w:val="00581EF1"/>
    <w:rsid w:val="00582DEB"/>
    <w:rsid w:val="00582FCA"/>
    <w:rsid w:val="005847C3"/>
    <w:rsid w:val="00585244"/>
    <w:rsid w:val="00586CC5"/>
    <w:rsid w:val="00597167"/>
    <w:rsid w:val="00597B1F"/>
    <w:rsid w:val="005A0618"/>
    <w:rsid w:val="005A08E3"/>
    <w:rsid w:val="005A0AE7"/>
    <w:rsid w:val="005A5087"/>
    <w:rsid w:val="005A50A8"/>
    <w:rsid w:val="005A5261"/>
    <w:rsid w:val="005A59EF"/>
    <w:rsid w:val="005A5EF4"/>
    <w:rsid w:val="005B035C"/>
    <w:rsid w:val="005B2185"/>
    <w:rsid w:val="005B4897"/>
    <w:rsid w:val="005B5269"/>
    <w:rsid w:val="005B581C"/>
    <w:rsid w:val="005B6129"/>
    <w:rsid w:val="005B62DF"/>
    <w:rsid w:val="005B6A2B"/>
    <w:rsid w:val="005B7D92"/>
    <w:rsid w:val="005C1A65"/>
    <w:rsid w:val="005C225E"/>
    <w:rsid w:val="005C42A1"/>
    <w:rsid w:val="005C5127"/>
    <w:rsid w:val="005C687E"/>
    <w:rsid w:val="005C6BA6"/>
    <w:rsid w:val="005C6D42"/>
    <w:rsid w:val="005C6DE5"/>
    <w:rsid w:val="005C7CCB"/>
    <w:rsid w:val="005D0292"/>
    <w:rsid w:val="005D0B9A"/>
    <w:rsid w:val="005D0F53"/>
    <w:rsid w:val="005D38F2"/>
    <w:rsid w:val="005D4B1F"/>
    <w:rsid w:val="005D5053"/>
    <w:rsid w:val="005D6F64"/>
    <w:rsid w:val="005D7E05"/>
    <w:rsid w:val="005E12B7"/>
    <w:rsid w:val="005E5B82"/>
    <w:rsid w:val="005E600A"/>
    <w:rsid w:val="005E6691"/>
    <w:rsid w:val="005E6786"/>
    <w:rsid w:val="005F25BA"/>
    <w:rsid w:val="005F2BCF"/>
    <w:rsid w:val="005F2BDA"/>
    <w:rsid w:val="005F3B8D"/>
    <w:rsid w:val="005F4AD2"/>
    <w:rsid w:val="005F56CD"/>
    <w:rsid w:val="005F6B44"/>
    <w:rsid w:val="00601716"/>
    <w:rsid w:val="00601A2A"/>
    <w:rsid w:val="00604EC0"/>
    <w:rsid w:val="0061008B"/>
    <w:rsid w:val="006106F1"/>
    <w:rsid w:val="00611158"/>
    <w:rsid w:val="00611DB9"/>
    <w:rsid w:val="00614290"/>
    <w:rsid w:val="00614292"/>
    <w:rsid w:val="00615CE4"/>
    <w:rsid w:val="006207DD"/>
    <w:rsid w:val="00620C04"/>
    <w:rsid w:val="00621411"/>
    <w:rsid w:val="0062188B"/>
    <w:rsid w:val="00622380"/>
    <w:rsid w:val="00626D8A"/>
    <w:rsid w:val="00632CBB"/>
    <w:rsid w:val="006331D1"/>
    <w:rsid w:val="00634FAD"/>
    <w:rsid w:val="00635962"/>
    <w:rsid w:val="006424BB"/>
    <w:rsid w:val="00644353"/>
    <w:rsid w:val="00646370"/>
    <w:rsid w:val="00650CC5"/>
    <w:rsid w:val="00653385"/>
    <w:rsid w:val="00654A3E"/>
    <w:rsid w:val="00655633"/>
    <w:rsid w:val="00655C5A"/>
    <w:rsid w:val="00656A3F"/>
    <w:rsid w:val="00657CC2"/>
    <w:rsid w:val="00660300"/>
    <w:rsid w:val="00660E87"/>
    <w:rsid w:val="006612AC"/>
    <w:rsid w:val="00663279"/>
    <w:rsid w:val="00664A86"/>
    <w:rsid w:val="006658AD"/>
    <w:rsid w:val="00665AA0"/>
    <w:rsid w:val="006660BE"/>
    <w:rsid w:val="00667955"/>
    <w:rsid w:val="00667B29"/>
    <w:rsid w:val="006701CF"/>
    <w:rsid w:val="0067040B"/>
    <w:rsid w:val="00671CC1"/>
    <w:rsid w:val="0067204E"/>
    <w:rsid w:val="00672F7E"/>
    <w:rsid w:val="00674B17"/>
    <w:rsid w:val="00676AED"/>
    <w:rsid w:val="00676D61"/>
    <w:rsid w:val="00680F30"/>
    <w:rsid w:val="00681CA9"/>
    <w:rsid w:val="00683619"/>
    <w:rsid w:val="006849BC"/>
    <w:rsid w:val="00684AAF"/>
    <w:rsid w:val="006861C2"/>
    <w:rsid w:val="00687D00"/>
    <w:rsid w:val="006904F8"/>
    <w:rsid w:val="006927F8"/>
    <w:rsid w:val="006943BD"/>
    <w:rsid w:val="00695314"/>
    <w:rsid w:val="006A225F"/>
    <w:rsid w:val="006A2856"/>
    <w:rsid w:val="006A2F60"/>
    <w:rsid w:val="006A3775"/>
    <w:rsid w:val="006A4800"/>
    <w:rsid w:val="006A49E3"/>
    <w:rsid w:val="006A5717"/>
    <w:rsid w:val="006A6317"/>
    <w:rsid w:val="006A768B"/>
    <w:rsid w:val="006A7AE4"/>
    <w:rsid w:val="006B10E9"/>
    <w:rsid w:val="006B327B"/>
    <w:rsid w:val="006B579D"/>
    <w:rsid w:val="006B5BA8"/>
    <w:rsid w:val="006B600F"/>
    <w:rsid w:val="006C1019"/>
    <w:rsid w:val="006C1244"/>
    <w:rsid w:val="006C16AC"/>
    <w:rsid w:val="006C1994"/>
    <w:rsid w:val="006C29F9"/>
    <w:rsid w:val="006C2C37"/>
    <w:rsid w:val="006C2DF3"/>
    <w:rsid w:val="006C32B7"/>
    <w:rsid w:val="006C4BFD"/>
    <w:rsid w:val="006D2349"/>
    <w:rsid w:val="006D287B"/>
    <w:rsid w:val="006D2F80"/>
    <w:rsid w:val="006D72FF"/>
    <w:rsid w:val="006E35B3"/>
    <w:rsid w:val="006E4076"/>
    <w:rsid w:val="006E484D"/>
    <w:rsid w:val="006E6750"/>
    <w:rsid w:val="006E6D78"/>
    <w:rsid w:val="006F5DAD"/>
    <w:rsid w:val="006F7346"/>
    <w:rsid w:val="00700F85"/>
    <w:rsid w:val="00701D6F"/>
    <w:rsid w:val="00703BEC"/>
    <w:rsid w:val="00705774"/>
    <w:rsid w:val="00705A46"/>
    <w:rsid w:val="00705C9A"/>
    <w:rsid w:val="007065E1"/>
    <w:rsid w:val="00707646"/>
    <w:rsid w:val="00707F8B"/>
    <w:rsid w:val="007128B4"/>
    <w:rsid w:val="00712CBA"/>
    <w:rsid w:val="00720143"/>
    <w:rsid w:val="007208B8"/>
    <w:rsid w:val="00724057"/>
    <w:rsid w:val="00724C3D"/>
    <w:rsid w:val="00725CC9"/>
    <w:rsid w:val="007271A3"/>
    <w:rsid w:val="00727B49"/>
    <w:rsid w:val="007304AF"/>
    <w:rsid w:val="00740349"/>
    <w:rsid w:val="00740584"/>
    <w:rsid w:val="007406DE"/>
    <w:rsid w:val="00741851"/>
    <w:rsid w:val="00744280"/>
    <w:rsid w:val="0074557D"/>
    <w:rsid w:val="00745A7B"/>
    <w:rsid w:val="00747355"/>
    <w:rsid w:val="00747653"/>
    <w:rsid w:val="00752B83"/>
    <w:rsid w:val="00752D16"/>
    <w:rsid w:val="0075588C"/>
    <w:rsid w:val="0075612C"/>
    <w:rsid w:val="00757622"/>
    <w:rsid w:val="0075795E"/>
    <w:rsid w:val="0076085B"/>
    <w:rsid w:val="00760EA3"/>
    <w:rsid w:val="00763C84"/>
    <w:rsid w:val="00766230"/>
    <w:rsid w:val="00770A5A"/>
    <w:rsid w:val="0077253B"/>
    <w:rsid w:val="00772B78"/>
    <w:rsid w:val="00772FAC"/>
    <w:rsid w:val="00773201"/>
    <w:rsid w:val="00780E0D"/>
    <w:rsid w:val="0078396C"/>
    <w:rsid w:val="00784352"/>
    <w:rsid w:val="007845B9"/>
    <w:rsid w:val="00785BD1"/>
    <w:rsid w:val="007870D1"/>
    <w:rsid w:val="00787835"/>
    <w:rsid w:val="00787DA2"/>
    <w:rsid w:val="00787E0C"/>
    <w:rsid w:val="00790940"/>
    <w:rsid w:val="00795446"/>
    <w:rsid w:val="00797487"/>
    <w:rsid w:val="007A0CF7"/>
    <w:rsid w:val="007A48C3"/>
    <w:rsid w:val="007A58BF"/>
    <w:rsid w:val="007A6059"/>
    <w:rsid w:val="007B05F5"/>
    <w:rsid w:val="007B13F4"/>
    <w:rsid w:val="007B1493"/>
    <w:rsid w:val="007B2287"/>
    <w:rsid w:val="007B570C"/>
    <w:rsid w:val="007B65F2"/>
    <w:rsid w:val="007B6B89"/>
    <w:rsid w:val="007B7E11"/>
    <w:rsid w:val="007C32AC"/>
    <w:rsid w:val="007C58F5"/>
    <w:rsid w:val="007C6EB3"/>
    <w:rsid w:val="007C7306"/>
    <w:rsid w:val="007D014C"/>
    <w:rsid w:val="007D16B9"/>
    <w:rsid w:val="007D3C80"/>
    <w:rsid w:val="007D3E5A"/>
    <w:rsid w:val="007D4FBD"/>
    <w:rsid w:val="007D6364"/>
    <w:rsid w:val="007D7077"/>
    <w:rsid w:val="007D7AA7"/>
    <w:rsid w:val="007E02FB"/>
    <w:rsid w:val="007E119D"/>
    <w:rsid w:val="007E2C81"/>
    <w:rsid w:val="007E3B90"/>
    <w:rsid w:val="007E6510"/>
    <w:rsid w:val="007E6B4B"/>
    <w:rsid w:val="007E7037"/>
    <w:rsid w:val="007E70D7"/>
    <w:rsid w:val="007E7483"/>
    <w:rsid w:val="007E7619"/>
    <w:rsid w:val="007F0F83"/>
    <w:rsid w:val="007F2612"/>
    <w:rsid w:val="007F3004"/>
    <w:rsid w:val="007F306D"/>
    <w:rsid w:val="007F3D5B"/>
    <w:rsid w:val="007F6345"/>
    <w:rsid w:val="0080127D"/>
    <w:rsid w:val="008018C6"/>
    <w:rsid w:val="00801E87"/>
    <w:rsid w:val="00802BB4"/>
    <w:rsid w:val="008056C9"/>
    <w:rsid w:val="00806E67"/>
    <w:rsid w:val="0080708E"/>
    <w:rsid w:val="008079BB"/>
    <w:rsid w:val="0081063F"/>
    <w:rsid w:val="00811677"/>
    <w:rsid w:val="008124E4"/>
    <w:rsid w:val="00815802"/>
    <w:rsid w:val="0081706C"/>
    <w:rsid w:val="00817EBE"/>
    <w:rsid w:val="00820633"/>
    <w:rsid w:val="00820E13"/>
    <w:rsid w:val="00822F44"/>
    <w:rsid w:val="00823809"/>
    <w:rsid w:val="00824F16"/>
    <w:rsid w:val="00824F69"/>
    <w:rsid w:val="008268E2"/>
    <w:rsid w:val="00827DBD"/>
    <w:rsid w:val="00836DA2"/>
    <w:rsid w:val="00840F0D"/>
    <w:rsid w:val="0084139C"/>
    <w:rsid w:val="00843EF9"/>
    <w:rsid w:val="00845845"/>
    <w:rsid w:val="00847C7C"/>
    <w:rsid w:val="00860609"/>
    <w:rsid w:val="00864383"/>
    <w:rsid w:val="00865F31"/>
    <w:rsid w:val="00871B44"/>
    <w:rsid w:val="008728CC"/>
    <w:rsid w:val="00876865"/>
    <w:rsid w:val="00876F0E"/>
    <w:rsid w:val="00882203"/>
    <w:rsid w:val="00883502"/>
    <w:rsid w:val="0088632F"/>
    <w:rsid w:val="008910A1"/>
    <w:rsid w:val="0089163A"/>
    <w:rsid w:val="00891E0F"/>
    <w:rsid w:val="00893E5D"/>
    <w:rsid w:val="00894643"/>
    <w:rsid w:val="00894787"/>
    <w:rsid w:val="00895E85"/>
    <w:rsid w:val="00897084"/>
    <w:rsid w:val="008A4B72"/>
    <w:rsid w:val="008A516D"/>
    <w:rsid w:val="008A5592"/>
    <w:rsid w:val="008B103A"/>
    <w:rsid w:val="008B2088"/>
    <w:rsid w:val="008B441C"/>
    <w:rsid w:val="008B59B8"/>
    <w:rsid w:val="008B5EA8"/>
    <w:rsid w:val="008C05EF"/>
    <w:rsid w:val="008C1444"/>
    <w:rsid w:val="008C2224"/>
    <w:rsid w:val="008C262E"/>
    <w:rsid w:val="008C4DAB"/>
    <w:rsid w:val="008C57F1"/>
    <w:rsid w:val="008C5F9D"/>
    <w:rsid w:val="008C77DA"/>
    <w:rsid w:val="008D0861"/>
    <w:rsid w:val="008D14F8"/>
    <w:rsid w:val="008D17A1"/>
    <w:rsid w:val="008D3956"/>
    <w:rsid w:val="008D488F"/>
    <w:rsid w:val="008D4E95"/>
    <w:rsid w:val="008E08BB"/>
    <w:rsid w:val="008E0A49"/>
    <w:rsid w:val="008E2797"/>
    <w:rsid w:val="008E44A1"/>
    <w:rsid w:val="008E4589"/>
    <w:rsid w:val="008E4757"/>
    <w:rsid w:val="008F2301"/>
    <w:rsid w:val="008F2403"/>
    <w:rsid w:val="008F2424"/>
    <w:rsid w:val="008F5C2F"/>
    <w:rsid w:val="00902AB4"/>
    <w:rsid w:val="00903AFC"/>
    <w:rsid w:val="00907811"/>
    <w:rsid w:val="00907DED"/>
    <w:rsid w:val="009123E8"/>
    <w:rsid w:val="0091273D"/>
    <w:rsid w:val="009138CC"/>
    <w:rsid w:val="00913C5F"/>
    <w:rsid w:val="00914E85"/>
    <w:rsid w:val="0091614E"/>
    <w:rsid w:val="00916DF8"/>
    <w:rsid w:val="00927FC2"/>
    <w:rsid w:val="00930E3A"/>
    <w:rsid w:val="00932FF3"/>
    <w:rsid w:val="0093570F"/>
    <w:rsid w:val="009362F3"/>
    <w:rsid w:val="0093780B"/>
    <w:rsid w:val="00940B2A"/>
    <w:rsid w:val="00941755"/>
    <w:rsid w:val="00941BCD"/>
    <w:rsid w:val="00942F02"/>
    <w:rsid w:val="00945C98"/>
    <w:rsid w:val="00946240"/>
    <w:rsid w:val="0094672E"/>
    <w:rsid w:val="00946AEA"/>
    <w:rsid w:val="009519DB"/>
    <w:rsid w:val="00952E36"/>
    <w:rsid w:val="00954CA2"/>
    <w:rsid w:val="00954ED5"/>
    <w:rsid w:val="00955590"/>
    <w:rsid w:val="00961AF1"/>
    <w:rsid w:val="00971920"/>
    <w:rsid w:val="00971B55"/>
    <w:rsid w:val="00976165"/>
    <w:rsid w:val="00976794"/>
    <w:rsid w:val="00980522"/>
    <w:rsid w:val="00984491"/>
    <w:rsid w:val="00984C88"/>
    <w:rsid w:val="00985F0E"/>
    <w:rsid w:val="00986DA6"/>
    <w:rsid w:val="00987C8B"/>
    <w:rsid w:val="00992254"/>
    <w:rsid w:val="009926E7"/>
    <w:rsid w:val="00993177"/>
    <w:rsid w:val="009977FA"/>
    <w:rsid w:val="009A004D"/>
    <w:rsid w:val="009A4F1D"/>
    <w:rsid w:val="009A530B"/>
    <w:rsid w:val="009B0319"/>
    <w:rsid w:val="009B092C"/>
    <w:rsid w:val="009B1032"/>
    <w:rsid w:val="009B10D9"/>
    <w:rsid w:val="009B1B5F"/>
    <w:rsid w:val="009B24DA"/>
    <w:rsid w:val="009B618A"/>
    <w:rsid w:val="009B7C5F"/>
    <w:rsid w:val="009C18E3"/>
    <w:rsid w:val="009C3AE1"/>
    <w:rsid w:val="009C3DCD"/>
    <w:rsid w:val="009C56CC"/>
    <w:rsid w:val="009C76AE"/>
    <w:rsid w:val="009D1CA7"/>
    <w:rsid w:val="009D1F16"/>
    <w:rsid w:val="009D2F16"/>
    <w:rsid w:val="009E5524"/>
    <w:rsid w:val="009F151B"/>
    <w:rsid w:val="009F1D7E"/>
    <w:rsid w:val="009F2517"/>
    <w:rsid w:val="009F3031"/>
    <w:rsid w:val="009F4F75"/>
    <w:rsid w:val="009F5F35"/>
    <w:rsid w:val="00A004D8"/>
    <w:rsid w:val="00A00767"/>
    <w:rsid w:val="00A01A9C"/>
    <w:rsid w:val="00A02875"/>
    <w:rsid w:val="00A03DE9"/>
    <w:rsid w:val="00A06203"/>
    <w:rsid w:val="00A1311D"/>
    <w:rsid w:val="00A13368"/>
    <w:rsid w:val="00A138B1"/>
    <w:rsid w:val="00A13E0A"/>
    <w:rsid w:val="00A157BF"/>
    <w:rsid w:val="00A15AF7"/>
    <w:rsid w:val="00A161B0"/>
    <w:rsid w:val="00A17D32"/>
    <w:rsid w:val="00A23BC2"/>
    <w:rsid w:val="00A23D17"/>
    <w:rsid w:val="00A254BC"/>
    <w:rsid w:val="00A25570"/>
    <w:rsid w:val="00A30283"/>
    <w:rsid w:val="00A32124"/>
    <w:rsid w:val="00A322C4"/>
    <w:rsid w:val="00A33BD1"/>
    <w:rsid w:val="00A41813"/>
    <w:rsid w:val="00A41C0E"/>
    <w:rsid w:val="00A41E95"/>
    <w:rsid w:val="00A4229A"/>
    <w:rsid w:val="00A42E64"/>
    <w:rsid w:val="00A4351D"/>
    <w:rsid w:val="00A4489F"/>
    <w:rsid w:val="00A44986"/>
    <w:rsid w:val="00A45050"/>
    <w:rsid w:val="00A454C5"/>
    <w:rsid w:val="00A4621B"/>
    <w:rsid w:val="00A46F62"/>
    <w:rsid w:val="00A50BB8"/>
    <w:rsid w:val="00A52BFB"/>
    <w:rsid w:val="00A53FCB"/>
    <w:rsid w:val="00A54583"/>
    <w:rsid w:val="00A5622F"/>
    <w:rsid w:val="00A56413"/>
    <w:rsid w:val="00A56590"/>
    <w:rsid w:val="00A60354"/>
    <w:rsid w:val="00A6136E"/>
    <w:rsid w:val="00A6210F"/>
    <w:rsid w:val="00A62ACE"/>
    <w:rsid w:val="00A62DA4"/>
    <w:rsid w:val="00A62FC5"/>
    <w:rsid w:val="00A644A7"/>
    <w:rsid w:val="00A6517D"/>
    <w:rsid w:val="00A663D2"/>
    <w:rsid w:val="00A664D8"/>
    <w:rsid w:val="00A67232"/>
    <w:rsid w:val="00A67645"/>
    <w:rsid w:val="00A70704"/>
    <w:rsid w:val="00A71152"/>
    <w:rsid w:val="00A71391"/>
    <w:rsid w:val="00A71521"/>
    <w:rsid w:val="00A74BC4"/>
    <w:rsid w:val="00A761CE"/>
    <w:rsid w:val="00A767B9"/>
    <w:rsid w:val="00A76F41"/>
    <w:rsid w:val="00A773A8"/>
    <w:rsid w:val="00A77E31"/>
    <w:rsid w:val="00A80FF3"/>
    <w:rsid w:val="00A82D53"/>
    <w:rsid w:val="00A84DC3"/>
    <w:rsid w:val="00A84F4A"/>
    <w:rsid w:val="00A85788"/>
    <w:rsid w:val="00A857B8"/>
    <w:rsid w:val="00A91A55"/>
    <w:rsid w:val="00A91B62"/>
    <w:rsid w:val="00A91ED9"/>
    <w:rsid w:val="00A92029"/>
    <w:rsid w:val="00A92EC1"/>
    <w:rsid w:val="00A93711"/>
    <w:rsid w:val="00AA19D8"/>
    <w:rsid w:val="00AA261E"/>
    <w:rsid w:val="00AA2C14"/>
    <w:rsid w:val="00AA5B66"/>
    <w:rsid w:val="00AA66CC"/>
    <w:rsid w:val="00AA6D49"/>
    <w:rsid w:val="00AA7DF4"/>
    <w:rsid w:val="00AB478C"/>
    <w:rsid w:val="00AB5173"/>
    <w:rsid w:val="00AB6986"/>
    <w:rsid w:val="00AB767C"/>
    <w:rsid w:val="00AB7693"/>
    <w:rsid w:val="00AC2740"/>
    <w:rsid w:val="00AC5488"/>
    <w:rsid w:val="00AC596B"/>
    <w:rsid w:val="00AC78E4"/>
    <w:rsid w:val="00AD1A6F"/>
    <w:rsid w:val="00AD1F73"/>
    <w:rsid w:val="00AD2E67"/>
    <w:rsid w:val="00AD31F0"/>
    <w:rsid w:val="00AD4C8E"/>
    <w:rsid w:val="00AD5A63"/>
    <w:rsid w:val="00AD6F5F"/>
    <w:rsid w:val="00AE3EB2"/>
    <w:rsid w:val="00AE3F92"/>
    <w:rsid w:val="00AE575D"/>
    <w:rsid w:val="00AE701B"/>
    <w:rsid w:val="00AE7234"/>
    <w:rsid w:val="00AE7E08"/>
    <w:rsid w:val="00AF1813"/>
    <w:rsid w:val="00AF1CB6"/>
    <w:rsid w:val="00AF2CA3"/>
    <w:rsid w:val="00AF41D3"/>
    <w:rsid w:val="00AF4516"/>
    <w:rsid w:val="00AF6459"/>
    <w:rsid w:val="00B007A0"/>
    <w:rsid w:val="00B013B6"/>
    <w:rsid w:val="00B02707"/>
    <w:rsid w:val="00B03132"/>
    <w:rsid w:val="00B044BD"/>
    <w:rsid w:val="00B061B4"/>
    <w:rsid w:val="00B06228"/>
    <w:rsid w:val="00B10F49"/>
    <w:rsid w:val="00B11A16"/>
    <w:rsid w:val="00B11B79"/>
    <w:rsid w:val="00B131A0"/>
    <w:rsid w:val="00B132D0"/>
    <w:rsid w:val="00B14489"/>
    <w:rsid w:val="00B22977"/>
    <w:rsid w:val="00B22D91"/>
    <w:rsid w:val="00B24833"/>
    <w:rsid w:val="00B3321D"/>
    <w:rsid w:val="00B332CC"/>
    <w:rsid w:val="00B35B75"/>
    <w:rsid w:val="00B36166"/>
    <w:rsid w:val="00B40188"/>
    <w:rsid w:val="00B419D2"/>
    <w:rsid w:val="00B41C08"/>
    <w:rsid w:val="00B433BB"/>
    <w:rsid w:val="00B43D2D"/>
    <w:rsid w:val="00B43E30"/>
    <w:rsid w:val="00B45540"/>
    <w:rsid w:val="00B47354"/>
    <w:rsid w:val="00B47FCE"/>
    <w:rsid w:val="00B50A95"/>
    <w:rsid w:val="00B5107B"/>
    <w:rsid w:val="00B54CA6"/>
    <w:rsid w:val="00B574B2"/>
    <w:rsid w:val="00B61015"/>
    <w:rsid w:val="00B61AC7"/>
    <w:rsid w:val="00B66165"/>
    <w:rsid w:val="00B7077C"/>
    <w:rsid w:val="00B72825"/>
    <w:rsid w:val="00B73660"/>
    <w:rsid w:val="00B74BD6"/>
    <w:rsid w:val="00B74FC4"/>
    <w:rsid w:val="00B76917"/>
    <w:rsid w:val="00B77129"/>
    <w:rsid w:val="00B77A65"/>
    <w:rsid w:val="00B77FEA"/>
    <w:rsid w:val="00B808D9"/>
    <w:rsid w:val="00B80AEC"/>
    <w:rsid w:val="00B825B6"/>
    <w:rsid w:val="00B83117"/>
    <w:rsid w:val="00B83A7E"/>
    <w:rsid w:val="00B84004"/>
    <w:rsid w:val="00B84467"/>
    <w:rsid w:val="00B84938"/>
    <w:rsid w:val="00B8515E"/>
    <w:rsid w:val="00B8716C"/>
    <w:rsid w:val="00B8790A"/>
    <w:rsid w:val="00B87A95"/>
    <w:rsid w:val="00B87E4C"/>
    <w:rsid w:val="00B900F3"/>
    <w:rsid w:val="00B90449"/>
    <w:rsid w:val="00B935BD"/>
    <w:rsid w:val="00B943E6"/>
    <w:rsid w:val="00B94814"/>
    <w:rsid w:val="00B95055"/>
    <w:rsid w:val="00B95381"/>
    <w:rsid w:val="00B954D0"/>
    <w:rsid w:val="00B9779F"/>
    <w:rsid w:val="00BA1279"/>
    <w:rsid w:val="00BA2E90"/>
    <w:rsid w:val="00BB0AF7"/>
    <w:rsid w:val="00BB24E0"/>
    <w:rsid w:val="00BB2E1E"/>
    <w:rsid w:val="00BB3761"/>
    <w:rsid w:val="00BB5487"/>
    <w:rsid w:val="00BB553B"/>
    <w:rsid w:val="00BC16B5"/>
    <w:rsid w:val="00BC1F2C"/>
    <w:rsid w:val="00BC2444"/>
    <w:rsid w:val="00BC33F4"/>
    <w:rsid w:val="00BC37A5"/>
    <w:rsid w:val="00BC415D"/>
    <w:rsid w:val="00BC43D0"/>
    <w:rsid w:val="00BC6F3E"/>
    <w:rsid w:val="00BD1F18"/>
    <w:rsid w:val="00BD2B33"/>
    <w:rsid w:val="00BD4F32"/>
    <w:rsid w:val="00BD6ECC"/>
    <w:rsid w:val="00BD79C8"/>
    <w:rsid w:val="00BE0744"/>
    <w:rsid w:val="00BE0B8B"/>
    <w:rsid w:val="00BE40F4"/>
    <w:rsid w:val="00BE57EC"/>
    <w:rsid w:val="00BF133B"/>
    <w:rsid w:val="00BF4D7F"/>
    <w:rsid w:val="00BF5EA4"/>
    <w:rsid w:val="00BF662C"/>
    <w:rsid w:val="00BF7901"/>
    <w:rsid w:val="00C00813"/>
    <w:rsid w:val="00C00F5D"/>
    <w:rsid w:val="00C021D0"/>
    <w:rsid w:val="00C04FEF"/>
    <w:rsid w:val="00C05201"/>
    <w:rsid w:val="00C0568A"/>
    <w:rsid w:val="00C06FC2"/>
    <w:rsid w:val="00C10394"/>
    <w:rsid w:val="00C1047F"/>
    <w:rsid w:val="00C11008"/>
    <w:rsid w:val="00C12E13"/>
    <w:rsid w:val="00C134CA"/>
    <w:rsid w:val="00C1540D"/>
    <w:rsid w:val="00C1586D"/>
    <w:rsid w:val="00C16061"/>
    <w:rsid w:val="00C20000"/>
    <w:rsid w:val="00C211ED"/>
    <w:rsid w:val="00C21495"/>
    <w:rsid w:val="00C21E32"/>
    <w:rsid w:val="00C22691"/>
    <w:rsid w:val="00C236C9"/>
    <w:rsid w:val="00C25246"/>
    <w:rsid w:val="00C25FF3"/>
    <w:rsid w:val="00C30594"/>
    <w:rsid w:val="00C33509"/>
    <w:rsid w:val="00C337E2"/>
    <w:rsid w:val="00C34FA0"/>
    <w:rsid w:val="00C37FC4"/>
    <w:rsid w:val="00C4150F"/>
    <w:rsid w:val="00C43374"/>
    <w:rsid w:val="00C43633"/>
    <w:rsid w:val="00C468A2"/>
    <w:rsid w:val="00C47D35"/>
    <w:rsid w:val="00C529B3"/>
    <w:rsid w:val="00C5470F"/>
    <w:rsid w:val="00C548AC"/>
    <w:rsid w:val="00C564F0"/>
    <w:rsid w:val="00C573AF"/>
    <w:rsid w:val="00C60F5C"/>
    <w:rsid w:val="00C62421"/>
    <w:rsid w:val="00C6368F"/>
    <w:rsid w:val="00C642A6"/>
    <w:rsid w:val="00C655FC"/>
    <w:rsid w:val="00C664E3"/>
    <w:rsid w:val="00C710FA"/>
    <w:rsid w:val="00C745A1"/>
    <w:rsid w:val="00C765EB"/>
    <w:rsid w:val="00C806C0"/>
    <w:rsid w:val="00C81CA4"/>
    <w:rsid w:val="00C82ED1"/>
    <w:rsid w:val="00C82EE9"/>
    <w:rsid w:val="00C8505B"/>
    <w:rsid w:val="00C8644A"/>
    <w:rsid w:val="00C872B9"/>
    <w:rsid w:val="00C909D6"/>
    <w:rsid w:val="00C9128E"/>
    <w:rsid w:val="00C91608"/>
    <w:rsid w:val="00C9201B"/>
    <w:rsid w:val="00C925F3"/>
    <w:rsid w:val="00C927DC"/>
    <w:rsid w:val="00C93A17"/>
    <w:rsid w:val="00C9420B"/>
    <w:rsid w:val="00C94427"/>
    <w:rsid w:val="00C9516D"/>
    <w:rsid w:val="00C95453"/>
    <w:rsid w:val="00C95A8D"/>
    <w:rsid w:val="00C96CE6"/>
    <w:rsid w:val="00CA069B"/>
    <w:rsid w:val="00CA0E83"/>
    <w:rsid w:val="00CA106D"/>
    <w:rsid w:val="00CA1B0D"/>
    <w:rsid w:val="00CA260E"/>
    <w:rsid w:val="00CA4509"/>
    <w:rsid w:val="00CA50D4"/>
    <w:rsid w:val="00CA5908"/>
    <w:rsid w:val="00CA70BA"/>
    <w:rsid w:val="00CA7335"/>
    <w:rsid w:val="00CA79BB"/>
    <w:rsid w:val="00CB0AB8"/>
    <w:rsid w:val="00CB16D1"/>
    <w:rsid w:val="00CB24FB"/>
    <w:rsid w:val="00CB76BB"/>
    <w:rsid w:val="00CC2BE5"/>
    <w:rsid w:val="00CC31FB"/>
    <w:rsid w:val="00CC3877"/>
    <w:rsid w:val="00CC44E1"/>
    <w:rsid w:val="00CC50F4"/>
    <w:rsid w:val="00CC7D0C"/>
    <w:rsid w:val="00CD19FD"/>
    <w:rsid w:val="00CD2198"/>
    <w:rsid w:val="00CD35CB"/>
    <w:rsid w:val="00CD4ED3"/>
    <w:rsid w:val="00CD64D5"/>
    <w:rsid w:val="00CD71CC"/>
    <w:rsid w:val="00CD7DAE"/>
    <w:rsid w:val="00CE2AE8"/>
    <w:rsid w:val="00CE2BD9"/>
    <w:rsid w:val="00CE2D3A"/>
    <w:rsid w:val="00CE4C5C"/>
    <w:rsid w:val="00CE4C68"/>
    <w:rsid w:val="00CE5935"/>
    <w:rsid w:val="00CE727E"/>
    <w:rsid w:val="00CE7760"/>
    <w:rsid w:val="00CF13D3"/>
    <w:rsid w:val="00CF14EC"/>
    <w:rsid w:val="00CF14F2"/>
    <w:rsid w:val="00CF274C"/>
    <w:rsid w:val="00CF362D"/>
    <w:rsid w:val="00CF3A32"/>
    <w:rsid w:val="00CF5D6F"/>
    <w:rsid w:val="00CF7A99"/>
    <w:rsid w:val="00D006B9"/>
    <w:rsid w:val="00D01014"/>
    <w:rsid w:val="00D015CD"/>
    <w:rsid w:val="00D01BBF"/>
    <w:rsid w:val="00D04470"/>
    <w:rsid w:val="00D06A41"/>
    <w:rsid w:val="00D06F9C"/>
    <w:rsid w:val="00D070A0"/>
    <w:rsid w:val="00D10CE9"/>
    <w:rsid w:val="00D131E5"/>
    <w:rsid w:val="00D15467"/>
    <w:rsid w:val="00D16A0A"/>
    <w:rsid w:val="00D16E5F"/>
    <w:rsid w:val="00D17030"/>
    <w:rsid w:val="00D211FC"/>
    <w:rsid w:val="00D23267"/>
    <w:rsid w:val="00D23690"/>
    <w:rsid w:val="00D23B69"/>
    <w:rsid w:val="00D24E9F"/>
    <w:rsid w:val="00D265F3"/>
    <w:rsid w:val="00D301CF"/>
    <w:rsid w:val="00D32561"/>
    <w:rsid w:val="00D3299C"/>
    <w:rsid w:val="00D32AE0"/>
    <w:rsid w:val="00D33BF0"/>
    <w:rsid w:val="00D3560A"/>
    <w:rsid w:val="00D35B53"/>
    <w:rsid w:val="00D35F4C"/>
    <w:rsid w:val="00D37408"/>
    <w:rsid w:val="00D3755F"/>
    <w:rsid w:val="00D403F4"/>
    <w:rsid w:val="00D42C65"/>
    <w:rsid w:val="00D44948"/>
    <w:rsid w:val="00D459DB"/>
    <w:rsid w:val="00D50FB3"/>
    <w:rsid w:val="00D52289"/>
    <w:rsid w:val="00D53F23"/>
    <w:rsid w:val="00D57039"/>
    <w:rsid w:val="00D5716C"/>
    <w:rsid w:val="00D60EAA"/>
    <w:rsid w:val="00D610A1"/>
    <w:rsid w:val="00D610AB"/>
    <w:rsid w:val="00D61AAC"/>
    <w:rsid w:val="00D61AEE"/>
    <w:rsid w:val="00D628B7"/>
    <w:rsid w:val="00D71B80"/>
    <w:rsid w:val="00D73B6D"/>
    <w:rsid w:val="00D74EED"/>
    <w:rsid w:val="00D74FE5"/>
    <w:rsid w:val="00D751BE"/>
    <w:rsid w:val="00D754BB"/>
    <w:rsid w:val="00D7603A"/>
    <w:rsid w:val="00D76E7C"/>
    <w:rsid w:val="00D77795"/>
    <w:rsid w:val="00D77B5C"/>
    <w:rsid w:val="00D80645"/>
    <w:rsid w:val="00D843C7"/>
    <w:rsid w:val="00D8541D"/>
    <w:rsid w:val="00D86199"/>
    <w:rsid w:val="00D864D8"/>
    <w:rsid w:val="00D86544"/>
    <w:rsid w:val="00D8740A"/>
    <w:rsid w:val="00D92D56"/>
    <w:rsid w:val="00D94E99"/>
    <w:rsid w:val="00D95E59"/>
    <w:rsid w:val="00D96901"/>
    <w:rsid w:val="00D96ADF"/>
    <w:rsid w:val="00DA07A8"/>
    <w:rsid w:val="00DA2546"/>
    <w:rsid w:val="00DA36A0"/>
    <w:rsid w:val="00DA6AB6"/>
    <w:rsid w:val="00DA6DED"/>
    <w:rsid w:val="00DA77F6"/>
    <w:rsid w:val="00DB0589"/>
    <w:rsid w:val="00DB36E3"/>
    <w:rsid w:val="00DB385D"/>
    <w:rsid w:val="00DB4F90"/>
    <w:rsid w:val="00DB5EFB"/>
    <w:rsid w:val="00DB75C9"/>
    <w:rsid w:val="00DC744F"/>
    <w:rsid w:val="00DD415C"/>
    <w:rsid w:val="00DD6172"/>
    <w:rsid w:val="00DE10EC"/>
    <w:rsid w:val="00DE1EA1"/>
    <w:rsid w:val="00DE2062"/>
    <w:rsid w:val="00DE291F"/>
    <w:rsid w:val="00DE2F2E"/>
    <w:rsid w:val="00DE33D2"/>
    <w:rsid w:val="00DE39D1"/>
    <w:rsid w:val="00DF3216"/>
    <w:rsid w:val="00DF4316"/>
    <w:rsid w:val="00DF46EB"/>
    <w:rsid w:val="00DF5C5B"/>
    <w:rsid w:val="00E00A46"/>
    <w:rsid w:val="00E01786"/>
    <w:rsid w:val="00E01A5A"/>
    <w:rsid w:val="00E07297"/>
    <w:rsid w:val="00E10F41"/>
    <w:rsid w:val="00E11D3A"/>
    <w:rsid w:val="00E17106"/>
    <w:rsid w:val="00E17119"/>
    <w:rsid w:val="00E21392"/>
    <w:rsid w:val="00E21509"/>
    <w:rsid w:val="00E225BF"/>
    <w:rsid w:val="00E23EE4"/>
    <w:rsid w:val="00E242D0"/>
    <w:rsid w:val="00E26318"/>
    <w:rsid w:val="00E33285"/>
    <w:rsid w:val="00E33DDD"/>
    <w:rsid w:val="00E3413E"/>
    <w:rsid w:val="00E369D5"/>
    <w:rsid w:val="00E37912"/>
    <w:rsid w:val="00E40D3B"/>
    <w:rsid w:val="00E4309B"/>
    <w:rsid w:val="00E4372A"/>
    <w:rsid w:val="00E44A26"/>
    <w:rsid w:val="00E46413"/>
    <w:rsid w:val="00E47F7E"/>
    <w:rsid w:val="00E5406D"/>
    <w:rsid w:val="00E54499"/>
    <w:rsid w:val="00E54BC4"/>
    <w:rsid w:val="00E54E0C"/>
    <w:rsid w:val="00E54EB7"/>
    <w:rsid w:val="00E6306B"/>
    <w:rsid w:val="00E6333A"/>
    <w:rsid w:val="00E7309F"/>
    <w:rsid w:val="00E74BE7"/>
    <w:rsid w:val="00E763F9"/>
    <w:rsid w:val="00E8008B"/>
    <w:rsid w:val="00E800DA"/>
    <w:rsid w:val="00E80B45"/>
    <w:rsid w:val="00E82D42"/>
    <w:rsid w:val="00E8323C"/>
    <w:rsid w:val="00E8413A"/>
    <w:rsid w:val="00E84774"/>
    <w:rsid w:val="00E85227"/>
    <w:rsid w:val="00E85E63"/>
    <w:rsid w:val="00E87B93"/>
    <w:rsid w:val="00E91C02"/>
    <w:rsid w:val="00E92690"/>
    <w:rsid w:val="00E94C5E"/>
    <w:rsid w:val="00E95703"/>
    <w:rsid w:val="00EA0C05"/>
    <w:rsid w:val="00EA1750"/>
    <w:rsid w:val="00EA22A8"/>
    <w:rsid w:val="00EA2AB9"/>
    <w:rsid w:val="00EA40D3"/>
    <w:rsid w:val="00EA43D0"/>
    <w:rsid w:val="00EA5AB7"/>
    <w:rsid w:val="00EA744D"/>
    <w:rsid w:val="00EB0804"/>
    <w:rsid w:val="00EB0CE0"/>
    <w:rsid w:val="00EB1DCD"/>
    <w:rsid w:val="00EB5D83"/>
    <w:rsid w:val="00EB6E44"/>
    <w:rsid w:val="00EB758E"/>
    <w:rsid w:val="00EB7839"/>
    <w:rsid w:val="00EC1050"/>
    <w:rsid w:val="00EC205E"/>
    <w:rsid w:val="00EC3F8D"/>
    <w:rsid w:val="00ED000B"/>
    <w:rsid w:val="00ED15C6"/>
    <w:rsid w:val="00ED2623"/>
    <w:rsid w:val="00ED605F"/>
    <w:rsid w:val="00ED6C6B"/>
    <w:rsid w:val="00EE048D"/>
    <w:rsid w:val="00EE27FF"/>
    <w:rsid w:val="00EE4DE2"/>
    <w:rsid w:val="00EE700F"/>
    <w:rsid w:val="00EF0B66"/>
    <w:rsid w:val="00EF0E38"/>
    <w:rsid w:val="00EF21A9"/>
    <w:rsid w:val="00EF389E"/>
    <w:rsid w:val="00EF3F51"/>
    <w:rsid w:val="00EF41DB"/>
    <w:rsid w:val="00EF4710"/>
    <w:rsid w:val="00F07C0B"/>
    <w:rsid w:val="00F1007A"/>
    <w:rsid w:val="00F12783"/>
    <w:rsid w:val="00F131E3"/>
    <w:rsid w:val="00F15DA0"/>
    <w:rsid w:val="00F16653"/>
    <w:rsid w:val="00F16BBD"/>
    <w:rsid w:val="00F16D41"/>
    <w:rsid w:val="00F172BB"/>
    <w:rsid w:val="00F21E68"/>
    <w:rsid w:val="00F2294B"/>
    <w:rsid w:val="00F231FA"/>
    <w:rsid w:val="00F25122"/>
    <w:rsid w:val="00F2760A"/>
    <w:rsid w:val="00F305D0"/>
    <w:rsid w:val="00F32293"/>
    <w:rsid w:val="00F338F0"/>
    <w:rsid w:val="00F35458"/>
    <w:rsid w:val="00F362EA"/>
    <w:rsid w:val="00F37CDB"/>
    <w:rsid w:val="00F4302C"/>
    <w:rsid w:val="00F43927"/>
    <w:rsid w:val="00F43C93"/>
    <w:rsid w:val="00F4503F"/>
    <w:rsid w:val="00F469FC"/>
    <w:rsid w:val="00F46FBA"/>
    <w:rsid w:val="00F500C3"/>
    <w:rsid w:val="00F5255F"/>
    <w:rsid w:val="00F529A1"/>
    <w:rsid w:val="00F55056"/>
    <w:rsid w:val="00F57AC5"/>
    <w:rsid w:val="00F57C5D"/>
    <w:rsid w:val="00F60E53"/>
    <w:rsid w:val="00F61A90"/>
    <w:rsid w:val="00F622AB"/>
    <w:rsid w:val="00F63774"/>
    <w:rsid w:val="00F64CF7"/>
    <w:rsid w:val="00F668E2"/>
    <w:rsid w:val="00F66C6E"/>
    <w:rsid w:val="00F675CD"/>
    <w:rsid w:val="00F716C7"/>
    <w:rsid w:val="00F71AA9"/>
    <w:rsid w:val="00F72EFF"/>
    <w:rsid w:val="00F756BF"/>
    <w:rsid w:val="00F76078"/>
    <w:rsid w:val="00F80C0C"/>
    <w:rsid w:val="00F81B4C"/>
    <w:rsid w:val="00F82375"/>
    <w:rsid w:val="00F8306A"/>
    <w:rsid w:val="00F83532"/>
    <w:rsid w:val="00F872BF"/>
    <w:rsid w:val="00F91128"/>
    <w:rsid w:val="00F91740"/>
    <w:rsid w:val="00F9413E"/>
    <w:rsid w:val="00F94800"/>
    <w:rsid w:val="00F96BE9"/>
    <w:rsid w:val="00F976F7"/>
    <w:rsid w:val="00FA0DC0"/>
    <w:rsid w:val="00FA33B1"/>
    <w:rsid w:val="00FA3977"/>
    <w:rsid w:val="00FA6DEF"/>
    <w:rsid w:val="00FA70F2"/>
    <w:rsid w:val="00FA7A10"/>
    <w:rsid w:val="00FB009B"/>
    <w:rsid w:val="00FB055E"/>
    <w:rsid w:val="00FB06C6"/>
    <w:rsid w:val="00FB0DE4"/>
    <w:rsid w:val="00FB413F"/>
    <w:rsid w:val="00FB4C1A"/>
    <w:rsid w:val="00FB516D"/>
    <w:rsid w:val="00FB5F41"/>
    <w:rsid w:val="00FC0C8E"/>
    <w:rsid w:val="00FC0F05"/>
    <w:rsid w:val="00FC10F6"/>
    <w:rsid w:val="00FC231B"/>
    <w:rsid w:val="00FC27A7"/>
    <w:rsid w:val="00FC3040"/>
    <w:rsid w:val="00FC360D"/>
    <w:rsid w:val="00FC5D29"/>
    <w:rsid w:val="00FD221D"/>
    <w:rsid w:val="00FD359F"/>
    <w:rsid w:val="00FD425C"/>
    <w:rsid w:val="00FD4726"/>
    <w:rsid w:val="00FD7715"/>
    <w:rsid w:val="00FE30EA"/>
    <w:rsid w:val="00FE5881"/>
    <w:rsid w:val="00FE606A"/>
    <w:rsid w:val="00FE71FB"/>
    <w:rsid w:val="00FE7320"/>
    <w:rsid w:val="00FF1C91"/>
    <w:rsid w:val="00FF301B"/>
    <w:rsid w:val="00FF3775"/>
    <w:rsid w:val="00FF3815"/>
    <w:rsid w:val="00FF444F"/>
    <w:rsid w:val="00FF62EB"/>
    <w:rsid w:val="00FF653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BABCB"/>
  <w15:docId w15:val="{C882DC4A-1285-4543-A9E2-6B97FEB5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D51"/>
    <w:pPr>
      <w:spacing w:after="120"/>
    </w:pPr>
    <w:rPr>
      <w:rFonts w:eastAsiaTheme="minorEastAsia" w:cs="Times New Roman"/>
      <w:lang w:eastAsia="en-AU"/>
    </w:rPr>
  </w:style>
  <w:style w:type="paragraph" w:styleId="Heading1">
    <w:name w:val="heading 1"/>
    <w:basedOn w:val="Normal"/>
    <w:next w:val="Normal"/>
    <w:link w:val="Heading1Char"/>
    <w:uiPriority w:val="9"/>
    <w:qFormat/>
    <w:rsid w:val="000D2033"/>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0D2033"/>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0D2033"/>
    <w:pPr>
      <w:keepNext/>
      <w:keepLines/>
      <w:spacing w:before="40" w:after="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D2033"/>
    <w:pPr>
      <w:tabs>
        <w:tab w:val="center" w:pos="4513"/>
        <w:tab w:val="right" w:pos="9026"/>
      </w:tabs>
      <w:spacing w:after="0" w:line="240" w:lineRule="auto"/>
    </w:pPr>
  </w:style>
  <w:style w:type="character" w:customStyle="1" w:styleId="HeaderChar">
    <w:name w:val="Header Char"/>
    <w:basedOn w:val="DefaultParagraphFont"/>
    <w:link w:val="Header"/>
    <w:rsid w:val="000D2033"/>
    <w:rPr>
      <w:rFonts w:eastAsiaTheme="minorEastAsia" w:cs="Times New Roman"/>
      <w:lang w:eastAsia="en-AU"/>
    </w:rPr>
  </w:style>
  <w:style w:type="paragraph" w:styleId="Footer">
    <w:name w:val="footer"/>
    <w:basedOn w:val="Normal"/>
    <w:link w:val="FooterChar"/>
    <w:uiPriority w:val="99"/>
    <w:unhideWhenUsed/>
    <w:rsid w:val="000D2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033"/>
    <w:rPr>
      <w:rFonts w:eastAsiaTheme="minorEastAsia" w:cs="Times New Roman"/>
      <w:lang w:eastAsia="en-AU"/>
    </w:rPr>
  </w:style>
  <w:style w:type="paragraph" w:styleId="BalloonText">
    <w:name w:val="Balloon Text"/>
    <w:basedOn w:val="Normal"/>
    <w:link w:val="BalloonTextChar"/>
    <w:uiPriority w:val="99"/>
    <w:semiHidden/>
    <w:unhideWhenUsed/>
    <w:rsid w:val="000D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33"/>
    <w:rPr>
      <w:rFonts w:ascii="Tahoma" w:eastAsiaTheme="minorEastAsia" w:hAnsi="Tahoma" w:cs="Tahoma"/>
      <w:sz w:val="16"/>
      <w:szCs w:val="16"/>
      <w:lang w:eastAsia="en-AU"/>
    </w:rPr>
  </w:style>
  <w:style w:type="table" w:customStyle="1" w:styleId="TableGrid1">
    <w:name w:val="Table Grid1"/>
    <w:basedOn w:val="TableNormal"/>
    <w:next w:val="TableGrid"/>
    <w:uiPriority w:val="59"/>
    <w:rsid w:val="000D2033"/>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033"/>
    <w:pPr>
      <w:ind w:left="720"/>
      <w:contextualSpacing/>
    </w:pPr>
  </w:style>
  <w:style w:type="character" w:customStyle="1" w:styleId="Heading1Char">
    <w:name w:val="Heading 1 Char"/>
    <w:basedOn w:val="DefaultParagraphFont"/>
    <w:link w:val="Heading1"/>
    <w:uiPriority w:val="9"/>
    <w:rsid w:val="000D203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0D2033"/>
    <w:rPr>
      <w:rFonts w:ascii="Franklin Gothic Book" w:eastAsia="MS Mincho" w:hAnsi="Franklin Gothic Book" w:cs="Calibri"/>
      <w:color w:val="342568"/>
      <w:sz w:val="24"/>
      <w:szCs w:val="24"/>
      <w:lang w:val="en-GB" w:eastAsia="ja-JP"/>
    </w:rPr>
  </w:style>
  <w:style w:type="paragraph" w:customStyle="1" w:styleId="SCSAHeading1">
    <w:name w:val="SCSA Heading 1"/>
    <w:basedOn w:val="Heading1"/>
    <w:qFormat/>
    <w:rsid w:val="00262D51"/>
    <w:pPr>
      <w:spacing w:before="0" w:after="0"/>
    </w:pPr>
    <w:rPr>
      <w:rFonts w:asciiTheme="minorHAnsi" w:eastAsiaTheme="majorEastAsia" w:hAnsiTheme="minorHAnsi" w:cstheme="majorBidi"/>
      <w:sz w:val="32"/>
      <w:szCs w:val="32"/>
      <w:lang w:val="en-AU" w:eastAsia="en-AU"/>
    </w:rPr>
  </w:style>
  <w:style w:type="character" w:styleId="Hyperlink">
    <w:name w:val="Hyperlink"/>
    <w:basedOn w:val="DefaultParagraphFont"/>
    <w:uiPriority w:val="99"/>
    <w:unhideWhenUsed/>
    <w:rsid w:val="000D2033"/>
    <w:rPr>
      <w:color w:val="410082" w:themeColor="hyperlink"/>
      <w:u w:val="single"/>
    </w:rPr>
  </w:style>
  <w:style w:type="character" w:styleId="CommentReference">
    <w:name w:val="annotation reference"/>
    <w:basedOn w:val="DefaultParagraphFont"/>
    <w:uiPriority w:val="99"/>
    <w:semiHidden/>
    <w:unhideWhenUsed/>
    <w:rsid w:val="000D2033"/>
    <w:rPr>
      <w:sz w:val="16"/>
      <w:szCs w:val="16"/>
    </w:rPr>
  </w:style>
  <w:style w:type="paragraph" w:styleId="CommentText">
    <w:name w:val="annotation text"/>
    <w:basedOn w:val="Normal"/>
    <w:link w:val="CommentTextChar"/>
    <w:uiPriority w:val="99"/>
    <w:unhideWhenUsed/>
    <w:rsid w:val="000D2033"/>
    <w:pPr>
      <w:spacing w:line="240" w:lineRule="auto"/>
    </w:pPr>
    <w:rPr>
      <w:sz w:val="20"/>
      <w:szCs w:val="20"/>
    </w:rPr>
  </w:style>
  <w:style w:type="character" w:customStyle="1" w:styleId="CommentTextChar">
    <w:name w:val="Comment Text Char"/>
    <w:basedOn w:val="DefaultParagraphFont"/>
    <w:link w:val="CommentText"/>
    <w:uiPriority w:val="99"/>
    <w:rsid w:val="000D2033"/>
    <w:rPr>
      <w:rFonts w:eastAsiaTheme="minorEastAsia" w:cs="Times New Roman"/>
      <w:sz w:val="20"/>
      <w:szCs w:val="20"/>
      <w:lang w:eastAsia="en-AU"/>
    </w:rPr>
  </w:style>
  <w:style w:type="paragraph" w:styleId="CommentSubject">
    <w:name w:val="annotation subject"/>
    <w:basedOn w:val="Normal"/>
    <w:next w:val="Normal"/>
    <w:link w:val="CommentSubjectChar"/>
    <w:uiPriority w:val="99"/>
    <w:semiHidden/>
    <w:unhideWhenUsed/>
    <w:rsid w:val="000D2033"/>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0D2033"/>
    <w:rPr>
      <w:rFonts w:eastAsiaTheme="minorEastAsia" w:cs="Times New Roman"/>
      <w:b/>
      <w:bCs/>
      <w:sz w:val="20"/>
      <w:szCs w:val="20"/>
      <w:lang w:eastAsia="en-AU"/>
    </w:rPr>
  </w:style>
  <w:style w:type="numbering" w:customStyle="1" w:styleId="Image">
    <w:name w:val="Image"/>
    <w:rsid w:val="000D2033"/>
    <w:pPr>
      <w:numPr>
        <w:numId w:val="5"/>
      </w:numPr>
    </w:pPr>
  </w:style>
  <w:style w:type="numbering" w:customStyle="1" w:styleId="Numbered">
    <w:name w:val="Numbered"/>
    <w:rsid w:val="000D2033"/>
    <w:pPr>
      <w:numPr>
        <w:numId w:val="9"/>
      </w:numPr>
    </w:pPr>
  </w:style>
  <w:style w:type="character" w:customStyle="1" w:styleId="Heading3Char">
    <w:name w:val="Heading 3 Char"/>
    <w:basedOn w:val="DefaultParagraphFont"/>
    <w:link w:val="Heading3"/>
    <w:uiPriority w:val="9"/>
    <w:semiHidden/>
    <w:rsid w:val="000D2033"/>
    <w:rPr>
      <w:rFonts w:asciiTheme="majorHAnsi" w:eastAsiaTheme="majorEastAsia" w:hAnsiTheme="majorHAnsi" w:cstheme="majorBidi"/>
      <w:color w:val="140C19" w:themeColor="accent1" w:themeShade="7F"/>
      <w:sz w:val="24"/>
      <w:szCs w:val="24"/>
      <w:lang w:eastAsia="en-AU"/>
    </w:rPr>
  </w:style>
  <w:style w:type="paragraph" w:styleId="NormalWeb">
    <w:name w:val="Normal (Web)"/>
    <w:basedOn w:val="Normal"/>
    <w:uiPriority w:val="99"/>
    <w:semiHidden/>
    <w:unhideWhenUsed/>
    <w:rsid w:val="00541E47"/>
    <w:pPr>
      <w:spacing w:before="100" w:beforeAutospacing="1" w:after="100" w:afterAutospacing="1" w:line="240" w:lineRule="auto"/>
    </w:pPr>
    <w:rPr>
      <w:rFonts w:ascii="Times New Roman" w:hAnsi="Times New Roman"/>
      <w:sz w:val="24"/>
      <w:szCs w:val="24"/>
    </w:rPr>
  </w:style>
  <w:style w:type="paragraph" w:customStyle="1" w:styleId="SCSAHeading2">
    <w:name w:val="SCSA Heading 2"/>
    <w:basedOn w:val="Heading2"/>
    <w:qFormat/>
    <w:rsid w:val="00262D51"/>
    <w:pPr>
      <w:spacing w:before="0" w:after="120"/>
    </w:pPr>
    <w:rPr>
      <w:rFonts w:asciiTheme="minorHAnsi" w:eastAsiaTheme="majorEastAsia" w:hAnsiTheme="minorHAnsi" w:cstheme="majorBidi"/>
      <w:sz w:val="28"/>
      <w:szCs w:val="26"/>
      <w:lang w:val="en-AU" w:eastAsia="en-AU"/>
    </w:rPr>
  </w:style>
  <w:style w:type="paragraph" w:styleId="ListBullet">
    <w:name w:val="List Bullet"/>
    <w:basedOn w:val="Normal"/>
    <w:uiPriority w:val="99"/>
    <w:unhideWhenUsed/>
    <w:qFormat/>
    <w:rsid w:val="00976794"/>
    <w:pPr>
      <w:spacing w:after="0"/>
      <w:contextualSpacing/>
    </w:pPr>
    <w:rPr>
      <w:rFonts w:ascii="Calibri" w:hAnsi="Calibri"/>
    </w:rPr>
  </w:style>
  <w:style w:type="paragraph" w:styleId="ListBullet2">
    <w:name w:val="List Bullet 2"/>
    <w:basedOn w:val="ListParagraph"/>
    <w:uiPriority w:val="99"/>
    <w:unhideWhenUsed/>
    <w:rsid w:val="00976794"/>
    <w:pPr>
      <w:numPr>
        <w:numId w:val="1"/>
      </w:numPr>
      <w:spacing w:after="0"/>
    </w:pPr>
    <w:rPr>
      <w:rFonts w:eastAsia="MS Mincho" w:cs="Calibri"/>
    </w:rPr>
  </w:style>
  <w:style w:type="numbering" w:customStyle="1" w:styleId="ListBullets">
    <w:name w:val="ListBullets"/>
    <w:uiPriority w:val="99"/>
    <w:rsid w:val="000D2033"/>
    <w:pPr>
      <w:numPr>
        <w:numId w:val="8"/>
      </w:numPr>
    </w:pPr>
  </w:style>
  <w:style w:type="paragraph" w:styleId="ListBullet3">
    <w:name w:val="List Bullet 3"/>
    <w:basedOn w:val="Normal"/>
    <w:uiPriority w:val="99"/>
    <w:semiHidden/>
    <w:unhideWhenUsed/>
    <w:rsid w:val="000D2033"/>
    <w:pPr>
      <w:numPr>
        <w:ilvl w:val="2"/>
        <w:numId w:val="8"/>
      </w:numPr>
      <w:spacing w:line="264" w:lineRule="auto"/>
      <w:contextualSpacing/>
    </w:pPr>
    <w:rPr>
      <w:rFonts w:ascii="Calibri" w:hAnsi="Calibri"/>
    </w:rPr>
  </w:style>
  <w:style w:type="paragraph" w:styleId="List4">
    <w:name w:val="List 4"/>
    <w:basedOn w:val="Normal"/>
    <w:uiPriority w:val="99"/>
    <w:semiHidden/>
    <w:unhideWhenUsed/>
    <w:rsid w:val="000D2033"/>
    <w:pPr>
      <w:numPr>
        <w:ilvl w:val="3"/>
        <w:numId w:val="8"/>
      </w:numPr>
      <w:spacing w:line="264" w:lineRule="auto"/>
      <w:contextualSpacing/>
    </w:pPr>
    <w:rPr>
      <w:rFonts w:ascii="Calibri" w:hAnsi="Calibri"/>
    </w:rPr>
  </w:style>
  <w:style w:type="paragraph" w:styleId="ListBullet5">
    <w:name w:val="List Bullet 5"/>
    <w:basedOn w:val="Normal"/>
    <w:uiPriority w:val="99"/>
    <w:semiHidden/>
    <w:unhideWhenUsed/>
    <w:rsid w:val="000D2033"/>
    <w:pPr>
      <w:numPr>
        <w:ilvl w:val="4"/>
        <w:numId w:val="8"/>
      </w:numPr>
      <w:spacing w:line="264" w:lineRule="auto"/>
      <w:contextualSpacing/>
    </w:pPr>
    <w:rPr>
      <w:rFonts w:ascii="Calibri" w:hAnsi="Calibri"/>
    </w:rPr>
  </w:style>
  <w:style w:type="paragraph" w:styleId="Title">
    <w:name w:val="Title"/>
    <w:basedOn w:val="Normal"/>
    <w:next w:val="Normal"/>
    <w:link w:val="TitleChar"/>
    <w:uiPriority w:val="99"/>
    <w:qFormat/>
    <w:rsid w:val="005971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59716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unhideWhenUsed/>
    <w:rsid w:val="000D2033"/>
    <w:rPr>
      <w:color w:val="646464"/>
      <w:u w:val="single"/>
    </w:rPr>
  </w:style>
  <w:style w:type="paragraph" w:styleId="Revision">
    <w:name w:val="Revision"/>
    <w:hidden/>
    <w:uiPriority w:val="99"/>
    <w:semiHidden/>
    <w:rsid w:val="00FF301B"/>
    <w:pPr>
      <w:spacing w:after="0" w:line="240" w:lineRule="auto"/>
    </w:pPr>
  </w:style>
  <w:style w:type="paragraph" w:styleId="ListNumber">
    <w:name w:val="List Number"/>
    <w:basedOn w:val="Normal"/>
    <w:uiPriority w:val="99"/>
    <w:unhideWhenUsed/>
    <w:rsid w:val="000D2033"/>
    <w:pPr>
      <w:numPr>
        <w:numId w:val="6"/>
      </w:numPr>
      <w:tabs>
        <w:tab w:val="right" w:pos="9072"/>
      </w:tabs>
      <w:spacing w:before="120" w:after="0"/>
    </w:pPr>
    <w:rPr>
      <w:rFonts w:eastAsia="Times New Roman" w:cs="Arial"/>
    </w:rPr>
  </w:style>
  <w:style w:type="paragraph" w:customStyle="1" w:styleId="SCSATitle1">
    <w:name w:val="SCSA Title 1"/>
    <w:basedOn w:val="Normal"/>
    <w:qFormat/>
    <w:rsid w:val="00262D51"/>
    <w:pPr>
      <w:keepNext/>
      <w:spacing w:before="3500" w:after="0"/>
      <w:jc w:val="center"/>
    </w:pPr>
    <w:rPr>
      <w:b/>
      <w:smallCaps/>
      <w:color w:val="5F497A"/>
      <w:sz w:val="40"/>
      <w:szCs w:val="52"/>
    </w:rPr>
  </w:style>
  <w:style w:type="paragraph" w:styleId="ListNumber2">
    <w:name w:val="List Number 2"/>
    <w:basedOn w:val="Normal"/>
    <w:uiPriority w:val="99"/>
    <w:unhideWhenUsed/>
    <w:rsid w:val="000D2033"/>
    <w:pPr>
      <w:numPr>
        <w:ilvl w:val="1"/>
        <w:numId w:val="6"/>
      </w:numPr>
      <w:spacing w:after="0"/>
      <w:contextualSpacing/>
    </w:pPr>
  </w:style>
  <w:style w:type="paragraph" w:styleId="List">
    <w:name w:val="List"/>
    <w:basedOn w:val="Normal"/>
    <w:next w:val="Normal"/>
    <w:uiPriority w:val="99"/>
    <w:unhideWhenUsed/>
    <w:rsid w:val="00C11008"/>
    <w:pPr>
      <w:numPr>
        <w:numId w:val="2"/>
      </w:numPr>
      <w:tabs>
        <w:tab w:val="right" w:pos="9072"/>
      </w:tabs>
      <w:spacing w:before="200"/>
    </w:pPr>
  </w:style>
  <w:style w:type="paragraph" w:customStyle="1" w:styleId="SCSATitle2">
    <w:name w:val="SCSA Title 2"/>
    <w:basedOn w:val="Normal"/>
    <w:qFormat/>
    <w:rsid w:val="00262D51"/>
    <w:pPr>
      <w:keepNext/>
      <w:pBdr>
        <w:top w:val="single" w:sz="8" w:space="3" w:color="4F6228"/>
      </w:pBdr>
      <w:spacing w:after="0"/>
      <w:ind w:left="1701" w:right="1701"/>
      <w:jc w:val="center"/>
    </w:pPr>
    <w:rPr>
      <w:b/>
      <w:smallCaps/>
      <w:color w:val="5F497A"/>
      <w:sz w:val="32"/>
      <w:szCs w:val="28"/>
      <w:lang w:eastAsia="x-none"/>
    </w:rPr>
  </w:style>
  <w:style w:type="paragraph" w:customStyle="1" w:styleId="SCSATitle3">
    <w:name w:val="SCSA Title 3"/>
    <w:basedOn w:val="Normal"/>
    <w:qFormat/>
    <w:rsid w:val="00262D51"/>
    <w:pPr>
      <w:keepNext/>
      <w:pBdr>
        <w:bottom w:val="single" w:sz="8" w:space="3" w:color="4F6228"/>
      </w:pBdr>
      <w:spacing w:after="0"/>
      <w:ind w:left="1701" w:right="1701"/>
      <w:jc w:val="center"/>
    </w:pPr>
    <w:rPr>
      <w:b/>
      <w:smallCaps/>
      <w:color w:val="5F497A"/>
      <w:sz w:val="32"/>
      <w:szCs w:val="28"/>
      <w:lang w:eastAsia="x-none"/>
    </w:rPr>
  </w:style>
  <w:style w:type="paragraph" w:customStyle="1" w:styleId="Default">
    <w:name w:val="Default"/>
    <w:rsid w:val="00137E41"/>
    <w:pPr>
      <w:autoSpaceDE w:val="0"/>
      <w:autoSpaceDN w:val="0"/>
      <w:adjustRightInd w:val="0"/>
      <w:spacing w:after="0" w:line="240" w:lineRule="auto"/>
    </w:pPr>
    <w:rPr>
      <w:rFonts w:ascii="Arial" w:hAnsi="Arial" w:cs="Arial"/>
      <w:color w:val="000000"/>
      <w:sz w:val="24"/>
      <w:szCs w:val="24"/>
    </w:rPr>
  </w:style>
  <w:style w:type="numbering" w:customStyle="1" w:styleId="Syllabusbulletlist">
    <w:name w:val="Syllabus bullet list"/>
    <w:uiPriority w:val="99"/>
    <w:rsid w:val="00E37912"/>
    <w:pPr>
      <w:numPr>
        <w:numId w:val="4"/>
      </w:numPr>
    </w:pPr>
  </w:style>
  <w:style w:type="paragraph" w:customStyle="1" w:styleId="SyllabusListParagraph">
    <w:name w:val="Syllabus List Paragraph"/>
    <w:basedOn w:val="Normal"/>
    <w:link w:val="SyllabusListParagraphChar"/>
    <w:qFormat/>
    <w:rsid w:val="00E37912"/>
    <w:rPr>
      <w:rFonts w:ascii="Calibri" w:hAnsi="Calibri"/>
      <w:lang w:eastAsia="ja-JP"/>
    </w:rPr>
  </w:style>
  <w:style w:type="character" w:customStyle="1" w:styleId="SyllabusListParagraphChar">
    <w:name w:val="Syllabus List Paragraph Char"/>
    <w:basedOn w:val="DefaultParagraphFont"/>
    <w:link w:val="SyllabusListParagraph"/>
    <w:rsid w:val="00E37912"/>
    <w:rPr>
      <w:rFonts w:ascii="Calibri" w:eastAsiaTheme="minorEastAsia" w:hAnsi="Calibri"/>
      <w:lang w:eastAsia="ja-JP"/>
    </w:rPr>
  </w:style>
  <w:style w:type="paragraph" w:customStyle="1" w:styleId="AnswerLines">
    <w:name w:val="Answer Lines"/>
    <w:basedOn w:val="Normal"/>
    <w:qFormat/>
    <w:rsid w:val="000D2033"/>
    <w:pPr>
      <w:tabs>
        <w:tab w:val="right" w:leader="underscore" w:pos="9072"/>
      </w:tabs>
      <w:spacing w:after="260"/>
    </w:pPr>
    <w:rPr>
      <w:rFonts w:cs="Arial"/>
    </w:rPr>
  </w:style>
  <w:style w:type="paragraph" w:customStyle="1" w:styleId="AnswerLinesindented">
    <w:name w:val="Answer Lines indented"/>
    <w:basedOn w:val="AnswerLines"/>
    <w:qFormat/>
    <w:rsid w:val="000D2033"/>
    <w:pPr>
      <w:ind w:left="357"/>
    </w:pPr>
  </w:style>
  <w:style w:type="paragraph" w:customStyle="1" w:styleId="Footereven">
    <w:name w:val="Footer even"/>
    <w:basedOn w:val="Normal"/>
    <w:qFormat/>
    <w:rsid w:val="00262D51"/>
    <w:pPr>
      <w:pBdr>
        <w:top w:val="single" w:sz="4" w:space="4" w:color="5C815C"/>
      </w:pBdr>
      <w:spacing w:after="0" w:line="240" w:lineRule="auto"/>
    </w:pPr>
    <w:rPr>
      <w:b/>
      <w:noProof/>
      <w:color w:val="342568"/>
      <w:sz w:val="18"/>
      <w:szCs w:val="18"/>
    </w:rPr>
  </w:style>
  <w:style w:type="paragraph" w:customStyle="1" w:styleId="Footerodd">
    <w:name w:val="Footer odd"/>
    <w:basedOn w:val="Normal"/>
    <w:qFormat/>
    <w:rsid w:val="00262D51"/>
    <w:pPr>
      <w:pBdr>
        <w:top w:val="single" w:sz="4" w:space="4" w:color="5C815C"/>
      </w:pBdr>
      <w:spacing w:after="0" w:line="240" w:lineRule="auto"/>
      <w:jc w:val="right"/>
    </w:pPr>
    <w:rPr>
      <w:b/>
      <w:noProof/>
      <w:color w:val="342568"/>
      <w:sz w:val="18"/>
      <w:szCs w:val="18"/>
    </w:rPr>
  </w:style>
  <w:style w:type="paragraph" w:customStyle="1" w:styleId="Headereven">
    <w:name w:val="Header even"/>
    <w:basedOn w:val="Normal"/>
    <w:qFormat/>
    <w:rsid w:val="00262D51"/>
    <w:pPr>
      <w:pBdr>
        <w:bottom w:val="single" w:sz="8" w:space="1" w:color="5C815C"/>
      </w:pBdr>
      <w:spacing w:after="0" w:line="240" w:lineRule="auto"/>
      <w:ind w:left="-1134" w:right="9356"/>
      <w:jc w:val="right"/>
    </w:pPr>
    <w:rPr>
      <w:b/>
      <w:color w:val="46328C"/>
      <w:sz w:val="36"/>
    </w:rPr>
  </w:style>
  <w:style w:type="paragraph" w:customStyle="1" w:styleId="Headerodd">
    <w:name w:val="Header odd"/>
    <w:basedOn w:val="Normal"/>
    <w:qFormat/>
    <w:rsid w:val="00262D51"/>
    <w:pPr>
      <w:pBdr>
        <w:bottom w:val="single" w:sz="8" w:space="1" w:color="5C815C"/>
      </w:pBdr>
      <w:spacing w:after="0" w:line="240" w:lineRule="auto"/>
      <w:ind w:left="9356" w:right="-1134"/>
    </w:pPr>
    <w:rPr>
      <w:b/>
      <w:noProof/>
      <w:color w:val="46328C"/>
      <w:sz w:val="36"/>
      <w:szCs w:val="24"/>
    </w:rPr>
  </w:style>
  <w:style w:type="paragraph" w:customStyle="1" w:styleId="ListParagraphwithmarks">
    <w:name w:val="List Paragraph with marks"/>
    <w:basedOn w:val="Normal"/>
    <w:qFormat/>
    <w:rsid w:val="000D2033"/>
    <w:pPr>
      <w:numPr>
        <w:numId w:val="7"/>
      </w:numPr>
      <w:tabs>
        <w:tab w:val="right" w:pos="9072"/>
      </w:tabs>
      <w:contextualSpacing/>
    </w:pPr>
    <w:rPr>
      <w:rFonts w:cs="Arial"/>
      <w:bCs/>
      <w:iCs/>
      <w:szCs w:val="17"/>
    </w:rPr>
  </w:style>
  <w:style w:type="paragraph" w:customStyle="1" w:styleId="Question">
    <w:name w:val="Question"/>
    <w:basedOn w:val="Normal"/>
    <w:qFormat/>
    <w:rsid w:val="000D2033"/>
    <w:pPr>
      <w:tabs>
        <w:tab w:val="right" w:pos="9072"/>
      </w:tabs>
    </w:pPr>
    <w:rPr>
      <w:rFonts w:cs="Arial"/>
      <w:b/>
    </w:rPr>
  </w:style>
  <w:style w:type="paragraph" w:customStyle="1" w:styleId="TableHeading">
    <w:name w:val="Table Heading"/>
    <w:basedOn w:val="Normal"/>
    <w:qFormat/>
    <w:rsid w:val="000D2033"/>
    <w:pPr>
      <w:keepNext/>
      <w:spacing w:before="120" w:after="0" w:line="240" w:lineRule="auto"/>
    </w:pPr>
    <w:rPr>
      <w:rFonts w:cstheme="minorHAnsi"/>
      <w:b/>
      <w:bCs/>
      <w:sz w:val="20"/>
      <w:szCs w:val="28"/>
    </w:rPr>
  </w:style>
  <w:style w:type="paragraph" w:customStyle="1" w:styleId="TableHeadingnospace">
    <w:name w:val="Table Heading no space"/>
    <w:basedOn w:val="TableHeading"/>
    <w:qFormat/>
    <w:rsid w:val="000D2033"/>
    <w:pPr>
      <w:spacing w:before="0"/>
    </w:pPr>
  </w:style>
  <w:style w:type="paragraph" w:customStyle="1" w:styleId="TableListParagraph">
    <w:name w:val="Table List Paragraph"/>
    <w:basedOn w:val="ListParagraph"/>
    <w:qFormat/>
    <w:rsid w:val="00E5406D"/>
    <w:pPr>
      <w:spacing w:after="0" w:line="240" w:lineRule="auto"/>
      <w:ind w:left="0"/>
    </w:pPr>
    <w:rPr>
      <w:sz w:val="20"/>
    </w:rPr>
  </w:style>
  <w:style w:type="character" w:styleId="UnresolvedMention">
    <w:name w:val="Unresolved Mention"/>
    <w:basedOn w:val="DefaultParagraphFont"/>
    <w:uiPriority w:val="99"/>
    <w:semiHidden/>
    <w:unhideWhenUsed/>
    <w:rsid w:val="000D2033"/>
    <w:rPr>
      <w:color w:val="605E5C"/>
      <w:shd w:val="clear" w:color="auto" w:fill="E1DFDD"/>
    </w:rPr>
  </w:style>
  <w:style w:type="character" w:customStyle="1" w:styleId="UnresolvedMention1">
    <w:name w:val="Unresolved Mention1"/>
    <w:basedOn w:val="DefaultParagraphFont"/>
    <w:uiPriority w:val="99"/>
    <w:semiHidden/>
    <w:unhideWhenUsed/>
    <w:rsid w:val="000D2033"/>
    <w:rPr>
      <w:color w:val="605E5C"/>
      <w:shd w:val="clear" w:color="auto" w:fill="E1DFDD"/>
    </w:rPr>
  </w:style>
  <w:style w:type="paragraph" w:customStyle="1" w:styleId="Tablebody">
    <w:name w:val="Table body"/>
    <w:basedOn w:val="Normal"/>
    <w:qFormat/>
    <w:rsid w:val="004F49E4"/>
    <w:pPr>
      <w:spacing w:after="0" w:line="240" w:lineRule="auto"/>
      <w:contextualSpacing/>
    </w:pPr>
    <w:rPr>
      <w:rFonts w:cstheme="minorHAnsi"/>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8767">
      <w:bodyDiv w:val="1"/>
      <w:marLeft w:val="0"/>
      <w:marRight w:val="0"/>
      <w:marTop w:val="0"/>
      <w:marBottom w:val="0"/>
      <w:divBdr>
        <w:top w:val="none" w:sz="0" w:space="0" w:color="auto"/>
        <w:left w:val="none" w:sz="0" w:space="0" w:color="auto"/>
        <w:bottom w:val="none" w:sz="0" w:space="0" w:color="auto"/>
        <w:right w:val="none" w:sz="0" w:space="0" w:color="auto"/>
      </w:divBdr>
      <w:divsChild>
        <w:div w:id="1963421984">
          <w:marLeft w:val="0"/>
          <w:marRight w:val="0"/>
          <w:marTop w:val="0"/>
          <w:marBottom w:val="0"/>
          <w:divBdr>
            <w:top w:val="none" w:sz="0" w:space="0" w:color="auto"/>
            <w:left w:val="none" w:sz="0" w:space="0" w:color="auto"/>
            <w:bottom w:val="none" w:sz="0" w:space="0" w:color="auto"/>
            <w:right w:val="none" w:sz="0" w:space="0" w:color="auto"/>
          </w:divBdr>
          <w:divsChild>
            <w:div w:id="23213690">
              <w:marLeft w:val="0"/>
              <w:marRight w:val="0"/>
              <w:marTop w:val="0"/>
              <w:marBottom w:val="0"/>
              <w:divBdr>
                <w:top w:val="none" w:sz="0" w:space="0" w:color="auto"/>
                <w:left w:val="none" w:sz="0" w:space="0" w:color="auto"/>
                <w:bottom w:val="none" w:sz="0" w:space="0" w:color="auto"/>
                <w:right w:val="none" w:sz="0" w:space="0" w:color="auto"/>
              </w:divBdr>
              <w:divsChild>
                <w:div w:id="1776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4477">
      <w:bodyDiv w:val="1"/>
      <w:marLeft w:val="0"/>
      <w:marRight w:val="0"/>
      <w:marTop w:val="0"/>
      <w:marBottom w:val="0"/>
      <w:divBdr>
        <w:top w:val="none" w:sz="0" w:space="0" w:color="auto"/>
        <w:left w:val="none" w:sz="0" w:space="0" w:color="auto"/>
        <w:bottom w:val="none" w:sz="0" w:space="0" w:color="auto"/>
        <w:right w:val="none" w:sz="0" w:space="0" w:color="auto"/>
      </w:divBdr>
      <w:divsChild>
        <w:div w:id="258637121">
          <w:marLeft w:val="806"/>
          <w:marRight w:val="0"/>
          <w:marTop w:val="96"/>
          <w:marBottom w:val="0"/>
          <w:divBdr>
            <w:top w:val="none" w:sz="0" w:space="0" w:color="auto"/>
            <w:left w:val="none" w:sz="0" w:space="0" w:color="auto"/>
            <w:bottom w:val="none" w:sz="0" w:space="0" w:color="auto"/>
            <w:right w:val="none" w:sz="0" w:space="0" w:color="auto"/>
          </w:divBdr>
        </w:div>
        <w:div w:id="633096659">
          <w:marLeft w:val="806"/>
          <w:marRight w:val="0"/>
          <w:marTop w:val="96"/>
          <w:marBottom w:val="0"/>
          <w:divBdr>
            <w:top w:val="none" w:sz="0" w:space="0" w:color="auto"/>
            <w:left w:val="none" w:sz="0" w:space="0" w:color="auto"/>
            <w:bottom w:val="none" w:sz="0" w:space="0" w:color="auto"/>
            <w:right w:val="none" w:sz="0" w:space="0" w:color="auto"/>
          </w:divBdr>
        </w:div>
        <w:div w:id="933171253">
          <w:marLeft w:val="806"/>
          <w:marRight w:val="0"/>
          <w:marTop w:val="96"/>
          <w:marBottom w:val="0"/>
          <w:divBdr>
            <w:top w:val="none" w:sz="0" w:space="0" w:color="auto"/>
            <w:left w:val="none" w:sz="0" w:space="0" w:color="auto"/>
            <w:bottom w:val="none" w:sz="0" w:space="0" w:color="auto"/>
            <w:right w:val="none" w:sz="0" w:space="0" w:color="auto"/>
          </w:divBdr>
        </w:div>
        <w:div w:id="346182156">
          <w:marLeft w:val="806"/>
          <w:marRight w:val="0"/>
          <w:marTop w:val="96"/>
          <w:marBottom w:val="0"/>
          <w:divBdr>
            <w:top w:val="none" w:sz="0" w:space="0" w:color="auto"/>
            <w:left w:val="none" w:sz="0" w:space="0" w:color="auto"/>
            <w:bottom w:val="none" w:sz="0" w:space="0" w:color="auto"/>
            <w:right w:val="none" w:sz="0" w:space="0" w:color="auto"/>
          </w:divBdr>
        </w:div>
        <w:div w:id="42170803">
          <w:marLeft w:val="806"/>
          <w:marRight w:val="0"/>
          <w:marTop w:val="96"/>
          <w:marBottom w:val="0"/>
          <w:divBdr>
            <w:top w:val="none" w:sz="0" w:space="0" w:color="auto"/>
            <w:left w:val="none" w:sz="0" w:space="0" w:color="auto"/>
            <w:bottom w:val="none" w:sz="0" w:space="0" w:color="auto"/>
            <w:right w:val="none" w:sz="0" w:space="0" w:color="auto"/>
          </w:divBdr>
        </w:div>
        <w:div w:id="1942376666">
          <w:marLeft w:val="806"/>
          <w:marRight w:val="0"/>
          <w:marTop w:val="96"/>
          <w:marBottom w:val="0"/>
          <w:divBdr>
            <w:top w:val="none" w:sz="0" w:space="0" w:color="auto"/>
            <w:left w:val="none" w:sz="0" w:space="0" w:color="auto"/>
            <w:bottom w:val="none" w:sz="0" w:space="0" w:color="auto"/>
            <w:right w:val="none" w:sz="0" w:space="0" w:color="auto"/>
          </w:divBdr>
        </w:div>
        <w:div w:id="1335380707">
          <w:marLeft w:val="806"/>
          <w:marRight w:val="0"/>
          <w:marTop w:val="96"/>
          <w:marBottom w:val="0"/>
          <w:divBdr>
            <w:top w:val="none" w:sz="0" w:space="0" w:color="auto"/>
            <w:left w:val="none" w:sz="0" w:space="0" w:color="auto"/>
            <w:bottom w:val="none" w:sz="0" w:space="0" w:color="auto"/>
            <w:right w:val="none" w:sz="0" w:space="0" w:color="auto"/>
          </w:divBdr>
        </w:div>
      </w:divsChild>
    </w:div>
    <w:div w:id="457335571">
      <w:bodyDiv w:val="1"/>
      <w:marLeft w:val="0"/>
      <w:marRight w:val="0"/>
      <w:marTop w:val="0"/>
      <w:marBottom w:val="0"/>
      <w:divBdr>
        <w:top w:val="none" w:sz="0" w:space="0" w:color="auto"/>
        <w:left w:val="none" w:sz="0" w:space="0" w:color="auto"/>
        <w:bottom w:val="none" w:sz="0" w:space="0" w:color="auto"/>
        <w:right w:val="none" w:sz="0" w:space="0" w:color="auto"/>
      </w:divBdr>
      <w:divsChild>
        <w:div w:id="304312469">
          <w:marLeft w:val="0"/>
          <w:marRight w:val="0"/>
          <w:marTop w:val="0"/>
          <w:marBottom w:val="0"/>
          <w:divBdr>
            <w:top w:val="none" w:sz="0" w:space="0" w:color="auto"/>
            <w:left w:val="none" w:sz="0" w:space="0" w:color="auto"/>
            <w:bottom w:val="none" w:sz="0" w:space="0" w:color="auto"/>
            <w:right w:val="none" w:sz="0" w:space="0" w:color="auto"/>
          </w:divBdr>
          <w:divsChild>
            <w:div w:id="893008584">
              <w:marLeft w:val="0"/>
              <w:marRight w:val="0"/>
              <w:marTop w:val="0"/>
              <w:marBottom w:val="0"/>
              <w:divBdr>
                <w:top w:val="none" w:sz="0" w:space="0" w:color="auto"/>
                <w:left w:val="none" w:sz="0" w:space="0" w:color="auto"/>
                <w:bottom w:val="none" w:sz="0" w:space="0" w:color="auto"/>
                <w:right w:val="none" w:sz="0" w:space="0" w:color="auto"/>
              </w:divBdr>
              <w:divsChild>
                <w:div w:id="17399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50105">
      <w:bodyDiv w:val="1"/>
      <w:marLeft w:val="0"/>
      <w:marRight w:val="0"/>
      <w:marTop w:val="0"/>
      <w:marBottom w:val="0"/>
      <w:divBdr>
        <w:top w:val="none" w:sz="0" w:space="0" w:color="auto"/>
        <w:left w:val="none" w:sz="0" w:space="0" w:color="auto"/>
        <w:bottom w:val="none" w:sz="0" w:space="0" w:color="auto"/>
        <w:right w:val="none" w:sz="0" w:space="0" w:color="auto"/>
      </w:divBdr>
      <w:divsChild>
        <w:div w:id="722413802">
          <w:marLeft w:val="0"/>
          <w:marRight w:val="0"/>
          <w:marTop w:val="0"/>
          <w:marBottom w:val="0"/>
          <w:divBdr>
            <w:top w:val="none" w:sz="0" w:space="0" w:color="auto"/>
            <w:left w:val="none" w:sz="0" w:space="0" w:color="auto"/>
            <w:bottom w:val="none" w:sz="0" w:space="0" w:color="auto"/>
            <w:right w:val="none" w:sz="0" w:space="0" w:color="auto"/>
          </w:divBdr>
          <w:divsChild>
            <w:div w:id="488981983">
              <w:marLeft w:val="0"/>
              <w:marRight w:val="0"/>
              <w:marTop w:val="0"/>
              <w:marBottom w:val="0"/>
              <w:divBdr>
                <w:top w:val="none" w:sz="0" w:space="0" w:color="auto"/>
                <w:left w:val="none" w:sz="0" w:space="0" w:color="auto"/>
                <w:bottom w:val="none" w:sz="0" w:space="0" w:color="auto"/>
                <w:right w:val="none" w:sz="0" w:space="0" w:color="auto"/>
              </w:divBdr>
              <w:divsChild>
                <w:div w:id="4044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04576">
      <w:bodyDiv w:val="1"/>
      <w:marLeft w:val="0"/>
      <w:marRight w:val="0"/>
      <w:marTop w:val="0"/>
      <w:marBottom w:val="0"/>
      <w:divBdr>
        <w:top w:val="none" w:sz="0" w:space="0" w:color="auto"/>
        <w:left w:val="none" w:sz="0" w:space="0" w:color="auto"/>
        <w:bottom w:val="none" w:sz="0" w:space="0" w:color="auto"/>
        <w:right w:val="none" w:sz="0" w:space="0" w:color="auto"/>
      </w:divBdr>
    </w:div>
    <w:div w:id="590545296">
      <w:bodyDiv w:val="1"/>
      <w:marLeft w:val="0"/>
      <w:marRight w:val="0"/>
      <w:marTop w:val="0"/>
      <w:marBottom w:val="0"/>
      <w:divBdr>
        <w:top w:val="none" w:sz="0" w:space="0" w:color="auto"/>
        <w:left w:val="none" w:sz="0" w:space="0" w:color="auto"/>
        <w:bottom w:val="none" w:sz="0" w:space="0" w:color="auto"/>
        <w:right w:val="none" w:sz="0" w:space="0" w:color="auto"/>
      </w:divBdr>
      <w:divsChild>
        <w:div w:id="415520365">
          <w:marLeft w:val="0"/>
          <w:marRight w:val="0"/>
          <w:marTop w:val="0"/>
          <w:marBottom w:val="0"/>
          <w:divBdr>
            <w:top w:val="none" w:sz="0" w:space="0" w:color="auto"/>
            <w:left w:val="none" w:sz="0" w:space="0" w:color="auto"/>
            <w:bottom w:val="none" w:sz="0" w:space="0" w:color="auto"/>
            <w:right w:val="none" w:sz="0" w:space="0" w:color="auto"/>
          </w:divBdr>
          <w:divsChild>
            <w:div w:id="2074692464">
              <w:marLeft w:val="0"/>
              <w:marRight w:val="0"/>
              <w:marTop w:val="0"/>
              <w:marBottom w:val="0"/>
              <w:divBdr>
                <w:top w:val="none" w:sz="0" w:space="0" w:color="auto"/>
                <w:left w:val="none" w:sz="0" w:space="0" w:color="auto"/>
                <w:bottom w:val="none" w:sz="0" w:space="0" w:color="auto"/>
                <w:right w:val="none" w:sz="0" w:space="0" w:color="auto"/>
              </w:divBdr>
              <w:divsChild>
                <w:div w:id="18346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6306">
      <w:bodyDiv w:val="1"/>
      <w:marLeft w:val="0"/>
      <w:marRight w:val="0"/>
      <w:marTop w:val="0"/>
      <w:marBottom w:val="0"/>
      <w:divBdr>
        <w:top w:val="none" w:sz="0" w:space="0" w:color="auto"/>
        <w:left w:val="none" w:sz="0" w:space="0" w:color="auto"/>
        <w:bottom w:val="none" w:sz="0" w:space="0" w:color="auto"/>
        <w:right w:val="none" w:sz="0" w:space="0" w:color="auto"/>
      </w:divBdr>
      <w:divsChild>
        <w:div w:id="1634822943">
          <w:marLeft w:val="0"/>
          <w:marRight w:val="0"/>
          <w:marTop w:val="0"/>
          <w:marBottom w:val="0"/>
          <w:divBdr>
            <w:top w:val="none" w:sz="0" w:space="0" w:color="auto"/>
            <w:left w:val="none" w:sz="0" w:space="0" w:color="auto"/>
            <w:bottom w:val="none" w:sz="0" w:space="0" w:color="auto"/>
            <w:right w:val="none" w:sz="0" w:space="0" w:color="auto"/>
          </w:divBdr>
          <w:divsChild>
            <w:div w:id="1299531176">
              <w:marLeft w:val="0"/>
              <w:marRight w:val="0"/>
              <w:marTop w:val="0"/>
              <w:marBottom w:val="0"/>
              <w:divBdr>
                <w:top w:val="none" w:sz="0" w:space="0" w:color="auto"/>
                <w:left w:val="none" w:sz="0" w:space="0" w:color="auto"/>
                <w:bottom w:val="none" w:sz="0" w:space="0" w:color="auto"/>
                <w:right w:val="none" w:sz="0" w:space="0" w:color="auto"/>
              </w:divBdr>
              <w:divsChild>
                <w:div w:id="19284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5542">
      <w:bodyDiv w:val="1"/>
      <w:marLeft w:val="0"/>
      <w:marRight w:val="0"/>
      <w:marTop w:val="0"/>
      <w:marBottom w:val="0"/>
      <w:divBdr>
        <w:top w:val="none" w:sz="0" w:space="0" w:color="auto"/>
        <w:left w:val="none" w:sz="0" w:space="0" w:color="auto"/>
        <w:bottom w:val="none" w:sz="0" w:space="0" w:color="auto"/>
        <w:right w:val="none" w:sz="0" w:space="0" w:color="auto"/>
      </w:divBdr>
      <w:divsChild>
        <w:div w:id="8141946">
          <w:marLeft w:val="0"/>
          <w:marRight w:val="0"/>
          <w:marTop w:val="0"/>
          <w:marBottom w:val="0"/>
          <w:divBdr>
            <w:top w:val="none" w:sz="0" w:space="0" w:color="auto"/>
            <w:left w:val="none" w:sz="0" w:space="0" w:color="auto"/>
            <w:bottom w:val="none" w:sz="0" w:space="0" w:color="auto"/>
            <w:right w:val="none" w:sz="0" w:space="0" w:color="auto"/>
          </w:divBdr>
          <w:divsChild>
            <w:div w:id="507404455">
              <w:marLeft w:val="0"/>
              <w:marRight w:val="0"/>
              <w:marTop w:val="0"/>
              <w:marBottom w:val="0"/>
              <w:divBdr>
                <w:top w:val="none" w:sz="0" w:space="0" w:color="auto"/>
                <w:left w:val="none" w:sz="0" w:space="0" w:color="auto"/>
                <w:bottom w:val="none" w:sz="0" w:space="0" w:color="auto"/>
                <w:right w:val="none" w:sz="0" w:space="0" w:color="auto"/>
              </w:divBdr>
              <w:divsChild>
                <w:div w:id="19906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3894">
      <w:bodyDiv w:val="1"/>
      <w:marLeft w:val="0"/>
      <w:marRight w:val="0"/>
      <w:marTop w:val="0"/>
      <w:marBottom w:val="0"/>
      <w:divBdr>
        <w:top w:val="none" w:sz="0" w:space="0" w:color="auto"/>
        <w:left w:val="none" w:sz="0" w:space="0" w:color="auto"/>
        <w:bottom w:val="none" w:sz="0" w:space="0" w:color="auto"/>
        <w:right w:val="none" w:sz="0" w:space="0" w:color="auto"/>
      </w:divBdr>
    </w:div>
    <w:div w:id="881986830">
      <w:bodyDiv w:val="1"/>
      <w:marLeft w:val="0"/>
      <w:marRight w:val="0"/>
      <w:marTop w:val="0"/>
      <w:marBottom w:val="0"/>
      <w:divBdr>
        <w:top w:val="none" w:sz="0" w:space="0" w:color="auto"/>
        <w:left w:val="none" w:sz="0" w:space="0" w:color="auto"/>
        <w:bottom w:val="none" w:sz="0" w:space="0" w:color="auto"/>
        <w:right w:val="none" w:sz="0" w:space="0" w:color="auto"/>
      </w:divBdr>
    </w:div>
    <w:div w:id="1030641568">
      <w:bodyDiv w:val="1"/>
      <w:marLeft w:val="0"/>
      <w:marRight w:val="0"/>
      <w:marTop w:val="0"/>
      <w:marBottom w:val="0"/>
      <w:divBdr>
        <w:top w:val="none" w:sz="0" w:space="0" w:color="auto"/>
        <w:left w:val="none" w:sz="0" w:space="0" w:color="auto"/>
        <w:bottom w:val="none" w:sz="0" w:space="0" w:color="auto"/>
        <w:right w:val="none" w:sz="0" w:space="0" w:color="auto"/>
      </w:divBdr>
      <w:divsChild>
        <w:div w:id="1331710773">
          <w:marLeft w:val="0"/>
          <w:marRight w:val="0"/>
          <w:marTop w:val="0"/>
          <w:marBottom w:val="0"/>
          <w:divBdr>
            <w:top w:val="none" w:sz="0" w:space="0" w:color="auto"/>
            <w:left w:val="none" w:sz="0" w:space="0" w:color="auto"/>
            <w:bottom w:val="none" w:sz="0" w:space="0" w:color="auto"/>
            <w:right w:val="none" w:sz="0" w:space="0" w:color="auto"/>
          </w:divBdr>
          <w:divsChild>
            <w:div w:id="2001884932">
              <w:marLeft w:val="0"/>
              <w:marRight w:val="0"/>
              <w:marTop w:val="0"/>
              <w:marBottom w:val="0"/>
              <w:divBdr>
                <w:top w:val="none" w:sz="0" w:space="0" w:color="auto"/>
                <w:left w:val="none" w:sz="0" w:space="0" w:color="auto"/>
                <w:bottom w:val="none" w:sz="0" w:space="0" w:color="auto"/>
                <w:right w:val="none" w:sz="0" w:space="0" w:color="auto"/>
              </w:divBdr>
              <w:divsChild>
                <w:div w:id="6920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1487">
      <w:bodyDiv w:val="1"/>
      <w:marLeft w:val="0"/>
      <w:marRight w:val="0"/>
      <w:marTop w:val="0"/>
      <w:marBottom w:val="0"/>
      <w:divBdr>
        <w:top w:val="none" w:sz="0" w:space="0" w:color="auto"/>
        <w:left w:val="none" w:sz="0" w:space="0" w:color="auto"/>
        <w:bottom w:val="none" w:sz="0" w:space="0" w:color="auto"/>
        <w:right w:val="none" w:sz="0" w:space="0" w:color="auto"/>
      </w:divBdr>
    </w:div>
    <w:div w:id="1458139804">
      <w:bodyDiv w:val="1"/>
      <w:marLeft w:val="0"/>
      <w:marRight w:val="0"/>
      <w:marTop w:val="0"/>
      <w:marBottom w:val="0"/>
      <w:divBdr>
        <w:top w:val="none" w:sz="0" w:space="0" w:color="auto"/>
        <w:left w:val="none" w:sz="0" w:space="0" w:color="auto"/>
        <w:bottom w:val="none" w:sz="0" w:space="0" w:color="auto"/>
        <w:right w:val="none" w:sz="0" w:space="0" w:color="auto"/>
      </w:divBdr>
      <w:divsChild>
        <w:div w:id="1260260655">
          <w:marLeft w:val="547"/>
          <w:marRight w:val="0"/>
          <w:marTop w:val="154"/>
          <w:marBottom w:val="0"/>
          <w:divBdr>
            <w:top w:val="none" w:sz="0" w:space="0" w:color="auto"/>
            <w:left w:val="none" w:sz="0" w:space="0" w:color="auto"/>
            <w:bottom w:val="none" w:sz="0" w:space="0" w:color="auto"/>
            <w:right w:val="none" w:sz="0" w:space="0" w:color="auto"/>
          </w:divBdr>
        </w:div>
      </w:divsChild>
    </w:div>
    <w:div w:id="1801725733">
      <w:bodyDiv w:val="1"/>
      <w:marLeft w:val="0"/>
      <w:marRight w:val="0"/>
      <w:marTop w:val="0"/>
      <w:marBottom w:val="0"/>
      <w:divBdr>
        <w:top w:val="none" w:sz="0" w:space="0" w:color="auto"/>
        <w:left w:val="none" w:sz="0" w:space="0" w:color="auto"/>
        <w:bottom w:val="none" w:sz="0" w:space="0" w:color="auto"/>
        <w:right w:val="none" w:sz="0" w:space="0" w:color="auto"/>
      </w:divBdr>
      <w:divsChild>
        <w:div w:id="11693734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8DA9-F75E-4ED7-AF77-351CCD12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5029</Words>
  <Characters>27852</Characters>
  <Application>Microsoft Office Word</Application>
  <DocSecurity>0</DocSecurity>
  <Lines>814</Lines>
  <Paragraphs>544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Moon</dc:creator>
  <cp:lastModifiedBy>Annette Moon</cp:lastModifiedBy>
  <cp:revision>2</cp:revision>
  <cp:lastPrinted>2023-11-17T06:22:00Z</cp:lastPrinted>
  <dcterms:created xsi:type="dcterms:W3CDTF">2023-11-20T06:38:00Z</dcterms:created>
  <dcterms:modified xsi:type="dcterms:W3CDTF">2023-11-20T06:38:00Z</dcterms:modified>
</cp:coreProperties>
</file>