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87C" w:rsidRPr="00F26E8B" w:rsidRDefault="001F687C" w:rsidP="001F687C">
      <w:pPr>
        <w:keepNext/>
        <w:spacing w:before="3500" w:after="200" w:line="276" w:lineRule="auto"/>
        <w:jc w:val="center"/>
        <w:outlineLvl w:val="0"/>
        <w:rPr>
          <w:rFonts w:ascii="Franklin Gothic Book" w:hAnsi="Franklin Gothic Book"/>
          <w:b/>
          <w:smallCaps/>
          <w:color w:val="9688BE"/>
          <w:sz w:val="36"/>
          <w:szCs w:val="36"/>
          <w:lang w:eastAsia="x-none"/>
        </w:rPr>
      </w:pPr>
      <w:r w:rsidRPr="00F26E8B">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4223B386" wp14:editId="6EAAE33C">
            <wp:simplePos x="0" y="0"/>
            <wp:positionH relativeFrom="column">
              <wp:posOffset>-6105525</wp:posOffset>
            </wp:positionH>
            <wp:positionV relativeFrom="paragraph">
              <wp:posOffset>524510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F26E8B">
        <w:rPr>
          <w:rFonts w:ascii="Franklin Gothic Book" w:hAnsi="Franklin Gothic Book"/>
          <w:b/>
          <w:smallCaps/>
          <w:color w:val="9688BE"/>
          <w:sz w:val="36"/>
          <w:szCs w:val="36"/>
          <w:lang w:eastAsia="x-none"/>
        </w:rPr>
        <w:t>Sample Course Outline</w:t>
      </w:r>
    </w:p>
    <w:p w:rsidR="001F687C" w:rsidRPr="00F26E8B" w:rsidRDefault="001F687C" w:rsidP="001F687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Human Biology</w:t>
      </w:r>
    </w:p>
    <w:p w:rsidR="001F687C" w:rsidRPr="00F26E8B" w:rsidRDefault="001F687C" w:rsidP="001F687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F26E8B">
        <w:rPr>
          <w:rFonts w:ascii="Franklin Gothic Medium" w:hAnsi="Franklin Gothic Medium"/>
          <w:smallCaps/>
          <w:color w:val="5F497A"/>
          <w:sz w:val="28"/>
          <w:szCs w:val="28"/>
          <w:lang w:eastAsia="x-none"/>
        </w:rPr>
        <w:t>General Year 11</w:t>
      </w:r>
    </w:p>
    <w:p w:rsidR="00DF52A3" w:rsidRDefault="00DF52A3">
      <w:pPr>
        <w:spacing w:after="200" w:line="276" w:lineRule="auto"/>
        <w:rPr>
          <w:b/>
          <w:sz w:val="28"/>
          <w:szCs w:val="28"/>
        </w:rPr>
      </w:pPr>
      <w:r>
        <w:rPr>
          <w:b/>
          <w:sz w:val="28"/>
          <w:szCs w:val="28"/>
        </w:rPr>
        <w:br w:type="page"/>
      </w:r>
    </w:p>
    <w:p w:rsidR="001F687C" w:rsidRPr="00F26E8B" w:rsidRDefault="001F687C" w:rsidP="001F687C">
      <w:pPr>
        <w:spacing w:before="10000" w:after="80" w:line="264" w:lineRule="auto"/>
        <w:jc w:val="both"/>
        <w:rPr>
          <w:b/>
          <w:sz w:val="16"/>
        </w:rPr>
      </w:pPr>
    </w:p>
    <w:p w:rsidR="001F687C" w:rsidRPr="00F26E8B" w:rsidRDefault="001F687C" w:rsidP="001F687C">
      <w:pPr>
        <w:spacing w:before="10000" w:after="80" w:line="264" w:lineRule="auto"/>
        <w:jc w:val="both"/>
        <w:rPr>
          <w:rFonts w:ascii="Calibri" w:hAnsi="Calibri"/>
          <w:b/>
          <w:sz w:val="16"/>
        </w:rPr>
      </w:pPr>
      <w:r w:rsidRPr="00F26E8B">
        <w:rPr>
          <w:rFonts w:ascii="Calibri" w:hAnsi="Calibri"/>
          <w:b/>
          <w:sz w:val="16"/>
        </w:rPr>
        <w:t>Copyright</w:t>
      </w:r>
    </w:p>
    <w:p w:rsidR="001F687C" w:rsidRPr="00F26E8B" w:rsidRDefault="001F687C" w:rsidP="001F687C">
      <w:pPr>
        <w:spacing w:after="80" w:line="264" w:lineRule="auto"/>
        <w:jc w:val="both"/>
        <w:rPr>
          <w:rFonts w:ascii="Calibri" w:hAnsi="Calibri"/>
          <w:sz w:val="16"/>
        </w:rPr>
      </w:pPr>
      <w:r w:rsidRPr="00F26E8B">
        <w:rPr>
          <w:rFonts w:ascii="Calibri" w:hAnsi="Calibri"/>
          <w:sz w:val="16"/>
        </w:rPr>
        <w:t>© School Curriculum and Standards Authority, 2014</w:t>
      </w:r>
    </w:p>
    <w:p w:rsidR="001F687C" w:rsidRPr="00F26E8B" w:rsidRDefault="001F687C" w:rsidP="001F687C">
      <w:pPr>
        <w:spacing w:after="80" w:line="264" w:lineRule="auto"/>
        <w:jc w:val="both"/>
        <w:rPr>
          <w:rFonts w:ascii="Calibri" w:hAnsi="Calibri"/>
          <w:sz w:val="16"/>
        </w:rPr>
      </w:pPr>
      <w:r w:rsidRPr="00F26E8B">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F687C" w:rsidRPr="00F26E8B" w:rsidRDefault="001F687C" w:rsidP="001F687C">
      <w:pPr>
        <w:spacing w:after="80" w:line="264" w:lineRule="auto"/>
        <w:jc w:val="both"/>
        <w:rPr>
          <w:rFonts w:asciiTheme="minorHAnsi" w:hAnsiTheme="minorHAnsi"/>
          <w:sz w:val="16"/>
          <w:szCs w:val="16"/>
        </w:rPr>
      </w:pPr>
      <w:r w:rsidRPr="00F26E8B">
        <w:rPr>
          <w:rFonts w:ascii="Calibri" w:hAnsi="Calibri"/>
          <w:sz w:val="16"/>
        </w:rPr>
        <w:t xml:space="preserve">Copying or communication for any other purpose can be done only within the terms of the </w:t>
      </w:r>
      <w:r w:rsidRPr="00F26E8B">
        <w:rPr>
          <w:rFonts w:ascii="Calibri" w:hAnsi="Calibri"/>
          <w:i/>
          <w:iCs/>
          <w:sz w:val="16"/>
        </w:rPr>
        <w:t>Copyright Act 1968</w:t>
      </w:r>
      <w:r w:rsidRPr="00F26E8B">
        <w:rPr>
          <w:rFonts w:ascii="Calibri" w:hAnsi="Calibri"/>
          <w:sz w:val="16"/>
        </w:rPr>
        <w:t xml:space="preserve"> or with prior written permission of the School Curriculum and Standards Authority. Copying or communication of any third party copyright material can be </w:t>
      </w:r>
      <w:r w:rsidRPr="00F26E8B">
        <w:rPr>
          <w:rFonts w:asciiTheme="minorHAnsi" w:hAnsiTheme="minorHAnsi"/>
          <w:sz w:val="16"/>
          <w:szCs w:val="16"/>
        </w:rPr>
        <w:t xml:space="preserve">done only within the terms of the </w:t>
      </w:r>
      <w:r w:rsidRPr="00F26E8B">
        <w:rPr>
          <w:rFonts w:asciiTheme="minorHAnsi" w:hAnsiTheme="minorHAnsi"/>
          <w:i/>
          <w:iCs/>
          <w:sz w:val="16"/>
          <w:szCs w:val="16"/>
        </w:rPr>
        <w:t>Copyright Act 1968</w:t>
      </w:r>
      <w:r w:rsidRPr="00F26E8B">
        <w:rPr>
          <w:rFonts w:asciiTheme="minorHAnsi" w:hAnsiTheme="minorHAnsi"/>
          <w:sz w:val="16"/>
          <w:szCs w:val="16"/>
        </w:rPr>
        <w:t xml:space="preserve"> or with permission of the copyright owners.</w:t>
      </w:r>
    </w:p>
    <w:p w:rsidR="008974E1" w:rsidRPr="008974E1" w:rsidRDefault="001F687C" w:rsidP="007716A8">
      <w:pPr>
        <w:jc w:val="both"/>
        <w:rPr>
          <w:rFonts w:ascii="Calibri" w:eastAsia="Calibri" w:hAnsi="Calibri"/>
          <w:color w:val="3333CC"/>
          <w:sz w:val="16"/>
          <w:szCs w:val="16"/>
          <w:lang w:eastAsia="en-US"/>
        </w:rPr>
      </w:pPr>
      <w:r w:rsidRPr="00F26E8B">
        <w:rPr>
          <w:rFonts w:asciiTheme="minorHAnsi" w:hAnsiTheme="minorHAnsi"/>
          <w:sz w:val="16"/>
          <w:szCs w:val="16"/>
        </w:rPr>
        <w:t xml:space="preserve">Any content in this document that has been derived from the Australian Curriculum may be used under the terms of the </w:t>
      </w:r>
      <w:hyperlink r:id="rId8" w:tgtFrame="_blank" w:history="1">
        <w:r w:rsidR="008974E1" w:rsidRPr="008974E1">
          <w:rPr>
            <w:rFonts w:ascii="Calibri" w:eastAsia="Calibri" w:hAnsi="Calibri"/>
            <w:color w:val="3333CC"/>
            <w:sz w:val="16"/>
            <w:szCs w:val="16"/>
            <w:u w:val="single"/>
            <w:lang w:eastAsia="en-US"/>
          </w:rPr>
          <w:t>Creative Commons Attribution 4.0 International licence</w:t>
        </w:r>
      </w:hyperlink>
      <w:r w:rsidR="008974E1" w:rsidRPr="008974E1">
        <w:rPr>
          <w:rFonts w:ascii="Calibri" w:eastAsia="Calibri" w:hAnsi="Calibri"/>
          <w:color w:val="3333CC"/>
          <w:sz w:val="16"/>
          <w:szCs w:val="16"/>
          <w:lang w:eastAsia="en-US"/>
        </w:rPr>
        <w:t>.</w:t>
      </w:r>
    </w:p>
    <w:p w:rsidR="001F687C" w:rsidRPr="00F26E8B" w:rsidRDefault="001F687C" w:rsidP="008974E1">
      <w:pPr>
        <w:spacing w:before="80" w:after="80" w:line="264" w:lineRule="auto"/>
        <w:jc w:val="both"/>
        <w:rPr>
          <w:rFonts w:ascii="Calibri" w:hAnsi="Calibri"/>
          <w:b/>
          <w:sz w:val="16"/>
        </w:rPr>
      </w:pPr>
      <w:r w:rsidRPr="00F26E8B">
        <w:rPr>
          <w:rFonts w:ascii="Calibri" w:hAnsi="Calibri"/>
          <w:b/>
          <w:sz w:val="16"/>
        </w:rPr>
        <w:t>Disclaimer</w:t>
      </w:r>
    </w:p>
    <w:p w:rsidR="001F687C" w:rsidRPr="00F26E8B" w:rsidRDefault="001F687C" w:rsidP="001F687C">
      <w:pPr>
        <w:spacing w:line="264" w:lineRule="auto"/>
        <w:jc w:val="both"/>
        <w:rPr>
          <w:rFonts w:ascii="Calibri" w:hAnsi="Calibri"/>
          <w:sz w:val="16"/>
        </w:rPr>
      </w:pPr>
      <w:r w:rsidRPr="00F26E8B">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F687C" w:rsidRPr="00F26E8B" w:rsidRDefault="001F687C" w:rsidP="001F687C">
      <w:pPr>
        <w:spacing w:line="264" w:lineRule="auto"/>
        <w:jc w:val="both"/>
        <w:rPr>
          <w:rFonts w:ascii="Calibri" w:hAnsi="Calibri"/>
          <w:sz w:val="16"/>
        </w:rPr>
        <w:sectPr w:rsidR="001F687C" w:rsidRPr="00F26E8B" w:rsidSect="001F687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pgNumType w:start="1"/>
          <w:cols w:space="708"/>
          <w:titlePg/>
          <w:docGrid w:linePitch="360"/>
        </w:sectPr>
      </w:pPr>
    </w:p>
    <w:p w:rsidR="001F687C" w:rsidRPr="00F26E8B" w:rsidRDefault="001F687C" w:rsidP="006F4917">
      <w:pPr>
        <w:pStyle w:val="Heading1"/>
      </w:pPr>
      <w:r w:rsidRPr="00F26E8B">
        <w:t>Sample course outline</w:t>
      </w:r>
    </w:p>
    <w:p w:rsidR="001F687C" w:rsidRDefault="001F687C" w:rsidP="006F4917">
      <w:pPr>
        <w:pStyle w:val="Heading1"/>
      </w:pPr>
      <w:r>
        <w:t>Human Biology</w:t>
      </w:r>
      <w:r w:rsidRPr="00F26E8B">
        <w:t xml:space="preserve"> – General Year 11</w:t>
      </w:r>
    </w:p>
    <w:p w:rsidR="001F687C" w:rsidRDefault="001F687C" w:rsidP="00DF52A3">
      <w:pPr>
        <w:pStyle w:val="Heading2"/>
        <w:keepNext w:val="0"/>
        <w:keepLines w:val="0"/>
        <w:spacing w:before="120" w:after="120" w:line="276" w:lineRule="auto"/>
        <w:rPr>
          <w:rFonts w:ascii="Franklin Gothic Book" w:eastAsia="MS Mincho" w:hAnsi="Franklin Gothic Book" w:cs="Calibri"/>
          <w:color w:val="342568"/>
          <w:sz w:val="24"/>
          <w:szCs w:val="24"/>
          <w:lang w:val="en-GB" w:eastAsia="ja-JP"/>
        </w:rPr>
      </w:pPr>
      <w:r w:rsidRPr="006F4917">
        <w:rPr>
          <w:rFonts w:ascii="Franklin Gothic Book" w:eastAsia="MS Mincho" w:hAnsi="Franklin Gothic Book" w:cs="Calibri"/>
          <w:color w:val="342568"/>
          <w:sz w:val="24"/>
          <w:szCs w:val="24"/>
          <w:lang w:val="en-GB" w:eastAsia="ja-JP"/>
        </w:rPr>
        <w:t>Unit 1 – Healthy body</w:t>
      </w:r>
    </w:p>
    <w:p w:rsidR="006F4917" w:rsidRPr="00A64498" w:rsidRDefault="006F4917" w:rsidP="006F4917">
      <w:pPr>
        <w:spacing w:after="120"/>
        <w:rPr>
          <w:rFonts w:asciiTheme="minorHAnsi" w:hAnsiTheme="minorHAnsi" w:cstheme="minorHAnsi"/>
          <w:b/>
          <w:sz w:val="22"/>
          <w:szCs w:val="22"/>
          <w:lang w:eastAsia="ja-JP"/>
        </w:rPr>
      </w:pPr>
      <w:r w:rsidRPr="00A64498">
        <w:rPr>
          <w:rFonts w:asciiTheme="minorHAnsi" w:hAnsiTheme="minorHAnsi" w:cstheme="minorHAnsi"/>
          <w:b/>
          <w:sz w:val="22"/>
          <w:szCs w:val="22"/>
          <w:lang w:eastAsia="ja-JP"/>
        </w:rPr>
        <w:t>Science Inquiry Skills</w:t>
      </w:r>
    </w:p>
    <w:p w:rsidR="006F4917" w:rsidRDefault="006F4917" w:rsidP="006F4917">
      <w:pPr>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6F4917" w:rsidRPr="00FC2383" w:rsidRDefault="006F4917" w:rsidP="006F4917">
      <w:pPr>
        <w:rPr>
          <w:lang w:val="en-GB" w:eastAsia="ja-JP"/>
        </w:rPr>
      </w:pP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276"/>
        <w:gridCol w:w="8080"/>
      </w:tblGrid>
      <w:tr w:rsidR="00840722" w:rsidRPr="001F687C" w:rsidTr="00430292">
        <w:trPr>
          <w:tblHeader/>
        </w:trPr>
        <w:tc>
          <w:tcPr>
            <w:tcW w:w="1276" w:type="dxa"/>
            <w:tcBorders>
              <w:right w:val="single" w:sz="4" w:space="0" w:color="FFFFFF" w:themeColor="background1"/>
            </w:tcBorders>
            <w:shd w:val="clear" w:color="auto" w:fill="BD9FCF" w:themeFill="accent4"/>
            <w:vAlign w:val="center"/>
            <w:hideMark/>
          </w:tcPr>
          <w:p w:rsidR="00840722" w:rsidRPr="001F687C" w:rsidRDefault="00840722" w:rsidP="0031784D">
            <w:pPr>
              <w:spacing w:before="120" w:after="120"/>
              <w:jc w:val="center"/>
              <w:rPr>
                <w:rFonts w:asciiTheme="minorHAnsi" w:hAnsiTheme="minorHAnsi" w:cs="Arial"/>
                <w:b/>
                <w:color w:val="FFFFFF" w:themeColor="background1"/>
                <w:sz w:val="20"/>
                <w:szCs w:val="20"/>
                <w:lang w:eastAsia="en-US"/>
              </w:rPr>
            </w:pPr>
            <w:r w:rsidRPr="001F687C">
              <w:rPr>
                <w:rFonts w:asciiTheme="minorHAnsi" w:hAnsiTheme="minorHAnsi" w:cs="Arial"/>
                <w:b/>
                <w:color w:val="FFFFFF" w:themeColor="background1"/>
                <w:sz w:val="20"/>
                <w:szCs w:val="20"/>
                <w:lang w:eastAsia="en-US"/>
              </w:rPr>
              <w:t>Week</w:t>
            </w:r>
          </w:p>
        </w:tc>
        <w:tc>
          <w:tcPr>
            <w:tcW w:w="8080" w:type="dxa"/>
            <w:tcBorders>
              <w:left w:val="single" w:sz="4" w:space="0" w:color="FFFFFF" w:themeColor="background1"/>
            </w:tcBorders>
            <w:shd w:val="clear" w:color="auto" w:fill="BD9FCF" w:themeFill="accent4"/>
            <w:vAlign w:val="center"/>
            <w:hideMark/>
          </w:tcPr>
          <w:p w:rsidR="00840722" w:rsidRPr="001F687C" w:rsidRDefault="00840722">
            <w:pPr>
              <w:spacing w:before="120" w:after="120"/>
              <w:jc w:val="center"/>
              <w:rPr>
                <w:rFonts w:asciiTheme="minorHAnsi" w:hAnsiTheme="minorHAnsi" w:cs="Arial"/>
                <w:b/>
                <w:color w:val="FFFFFF" w:themeColor="background1"/>
                <w:sz w:val="20"/>
                <w:szCs w:val="20"/>
                <w:lang w:eastAsia="en-US"/>
              </w:rPr>
            </w:pPr>
            <w:r w:rsidRPr="001F687C">
              <w:rPr>
                <w:rFonts w:asciiTheme="minorHAnsi" w:hAnsiTheme="minorHAnsi" w:cs="Arial"/>
                <w:b/>
                <w:color w:val="FFFFFF" w:themeColor="background1"/>
                <w:sz w:val="20"/>
                <w:szCs w:val="20"/>
                <w:lang w:eastAsia="en-US"/>
              </w:rPr>
              <w:t>Key teaching points</w:t>
            </w:r>
          </w:p>
        </w:tc>
      </w:tr>
      <w:tr w:rsidR="00840722" w:rsidRPr="001F687C" w:rsidTr="006F4917">
        <w:trPr>
          <w:trHeight w:val="1509"/>
        </w:trPr>
        <w:tc>
          <w:tcPr>
            <w:tcW w:w="1276" w:type="dxa"/>
            <w:shd w:val="clear" w:color="auto" w:fill="E4D8EB" w:themeFill="accent4" w:themeFillTint="66"/>
            <w:vAlign w:val="center"/>
            <w:hideMark/>
          </w:tcPr>
          <w:p w:rsidR="00840722" w:rsidRPr="001F687C" w:rsidRDefault="00840722" w:rsidP="006F4917">
            <w:pPr>
              <w:jc w:val="center"/>
              <w:rPr>
                <w:rFonts w:asciiTheme="minorHAnsi" w:hAnsiTheme="minorHAnsi" w:cs="Arial"/>
                <w:sz w:val="20"/>
                <w:szCs w:val="20"/>
                <w:lang w:eastAsia="en-US"/>
              </w:rPr>
            </w:pPr>
            <w:r w:rsidRPr="001F687C">
              <w:rPr>
                <w:rFonts w:asciiTheme="minorHAnsi" w:hAnsiTheme="minorHAnsi" w:cs="Arial"/>
                <w:sz w:val="20"/>
                <w:szCs w:val="20"/>
                <w:lang w:eastAsia="en-US"/>
              </w:rPr>
              <w:t>1</w:t>
            </w:r>
          </w:p>
        </w:tc>
        <w:tc>
          <w:tcPr>
            <w:tcW w:w="8080" w:type="dxa"/>
            <w:vAlign w:val="center"/>
          </w:tcPr>
          <w:p w:rsidR="006F4917" w:rsidRDefault="006F4917" w:rsidP="006F4917">
            <w:pPr>
              <w:rPr>
                <w:rFonts w:asciiTheme="minorHAnsi" w:hAnsiTheme="minorHAnsi" w:cs="Arial"/>
                <w:b/>
                <w:sz w:val="20"/>
                <w:szCs w:val="20"/>
                <w:lang w:eastAsia="en-US"/>
              </w:rPr>
            </w:pPr>
            <w:r>
              <w:rPr>
                <w:rFonts w:asciiTheme="minorHAnsi" w:hAnsiTheme="minorHAnsi" w:cs="Arial"/>
                <w:b/>
                <w:sz w:val="20"/>
                <w:szCs w:val="20"/>
                <w:lang w:eastAsia="en-US"/>
              </w:rPr>
              <w:t>Characteristics of life</w:t>
            </w:r>
          </w:p>
          <w:p w:rsidR="006F4917" w:rsidRDefault="006F4917" w:rsidP="006F4917">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Life processes</w:t>
            </w:r>
          </w:p>
          <w:p w:rsidR="006F4917" w:rsidRDefault="006F4917" w:rsidP="006F4917">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Cell theory</w:t>
            </w:r>
          </w:p>
          <w:p w:rsidR="006F4917" w:rsidRDefault="006F4917" w:rsidP="006F4917">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Cell structure and function</w:t>
            </w:r>
          </w:p>
          <w:p w:rsidR="00DF52A3" w:rsidRDefault="006F4917"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Cell membrane, nucleus, mitochondria, ribosomes, lysosomes and cytoplasm</w:t>
            </w:r>
          </w:p>
          <w:p w:rsidR="00934800" w:rsidRPr="00DF52A3" w:rsidRDefault="006F4917" w:rsidP="00DF52A3">
            <w:pPr>
              <w:ind w:left="363"/>
              <w:rPr>
                <w:rFonts w:asciiTheme="minorHAnsi" w:hAnsiTheme="minorHAnsi" w:cs="Arial"/>
                <w:sz w:val="20"/>
                <w:szCs w:val="20"/>
                <w:lang w:eastAsia="en-US"/>
              </w:rPr>
            </w:pPr>
            <w:r w:rsidRPr="00DF52A3">
              <w:rPr>
                <w:rFonts w:asciiTheme="minorHAnsi" w:hAnsiTheme="minorHAnsi" w:cs="Arial"/>
                <w:sz w:val="20"/>
                <w:szCs w:val="20"/>
                <w:lang w:eastAsia="en-US"/>
              </w:rPr>
              <w:t>Practical activity – Build a cell model</w:t>
            </w:r>
          </w:p>
        </w:tc>
      </w:tr>
      <w:tr w:rsidR="00840722" w:rsidRPr="001F687C" w:rsidTr="00430292">
        <w:trPr>
          <w:trHeight w:val="2018"/>
        </w:trPr>
        <w:tc>
          <w:tcPr>
            <w:tcW w:w="1276" w:type="dxa"/>
            <w:shd w:val="clear" w:color="auto" w:fill="E4D8EB" w:themeFill="accent4" w:themeFillTint="66"/>
            <w:vAlign w:val="center"/>
            <w:hideMark/>
          </w:tcPr>
          <w:p w:rsidR="00840722" w:rsidRPr="001F687C" w:rsidRDefault="006F4917" w:rsidP="0031784D">
            <w:pPr>
              <w:jc w:val="center"/>
              <w:rPr>
                <w:rFonts w:asciiTheme="minorHAnsi" w:hAnsiTheme="minorHAnsi" w:cs="Arial"/>
                <w:sz w:val="20"/>
                <w:szCs w:val="20"/>
                <w:lang w:eastAsia="en-US"/>
              </w:rPr>
            </w:pPr>
            <w:r>
              <w:rPr>
                <w:rFonts w:asciiTheme="minorHAnsi" w:hAnsiTheme="minorHAnsi" w:cs="Arial"/>
                <w:sz w:val="20"/>
                <w:szCs w:val="20"/>
                <w:lang w:eastAsia="en-US"/>
              </w:rPr>
              <w:t>2</w:t>
            </w:r>
          </w:p>
        </w:tc>
        <w:tc>
          <w:tcPr>
            <w:tcW w:w="8080" w:type="dxa"/>
            <w:vAlign w:val="center"/>
          </w:tcPr>
          <w:p w:rsidR="006F4917" w:rsidRDefault="006F4917" w:rsidP="006F4917">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Microscopy</w:t>
            </w:r>
          </w:p>
          <w:p w:rsidR="006F4917" w:rsidRDefault="006F4917"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Improved techniques have enhanced cellular understanding</w:t>
            </w:r>
          </w:p>
          <w:p w:rsidR="006F4917" w:rsidRDefault="006F4917"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Microscopy techniques</w:t>
            </w:r>
          </w:p>
          <w:p w:rsidR="006F4917" w:rsidRDefault="006F4917" w:rsidP="006F4917">
            <w:pPr>
              <w:pStyle w:val="ListParagraph"/>
              <w:numPr>
                <w:ilvl w:val="0"/>
                <w:numId w:val="10"/>
              </w:numPr>
              <w:rPr>
                <w:rFonts w:asciiTheme="minorHAnsi" w:hAnsiTheme="minorHAnsi" w:cs="Arial"/>
                <w:sz w:val="20"/>
                <w:szCs w:val="20"/>
                <w:lang w:eastAsia="en-US"/>
              </w:rPr>
            </w:pPr>
            <w:r>
              <w:rPr>
                <w:rFonts w:asciiTheme="minorHAnsi" w:hAnsiTheme="minorHAnsi" w:cs="Arial"/>
                <w:sz w:val="20"/>
                <w:szCs w:val="20"/>
                <w:lang w:eastAsia="en-US"/>
              </w:rPr>
              <w:t>Preparation of wet mount slide</w:t>
            </w:r>
          </w:p>
          <w:p w:rsidR="006F4917" w:rsidRDefault="006F4917" w:rsidP="006F4917">
            <w:pPr>
              <w:pStyle w:val="ListParagraph"/>
              <w:numPr>
                <w:ilvl w:val="0"/>
                <w:numId w:val="10"/>
              </w:numPr>
              <w:rPr>
                <w:rFonts w:asciiTheme="minorHAnsi" w:hAnsiTheme="minorHAnsi" w:cs="Arial"/>
                <w:sz w:val="20"/>
                <w:szCs w:val="20"/>
                <w:lang w:eastAsia="en-US"/>
              </w:rPr>
            </w:pPr>
            <w:r>
              <w:rPr>
                <w:rFonts w:asciiTheme="minorHAnsi" w:hAnsiTheme="minorHAnsi" w:cs="Arial"/>
                <w:sz w:val="20"/>
                <w:szCs w:val="20"/>
                <w:lang w:eastAsia="en-US"/>
              </w:rPr>
              <w:t>Calculating magnification and field of view</w:t>
            </w:r>
          </w:p>
          <w:p w:rsidR="006F4917" w:rsidRDefault="006F4917" w:rsidP="006F4917">
            <w:pPr>
              <w:pStyle w:val="ListParagraph"/>
              <w:numPr>
                <w:ilvl w:val="0"/>
                <w:numId w:val="10"/>
              </w:numPr>
              <w:rPr>
                <w:rFonts w:asciiTheme="minorHAnsi" w:hAnsiTheme="minorHAnsi" w:cs="Arial"/>
                <w:sz w:val="20"/>
                <w:szCs w:val="20"/>
                <w:lang w:eastAsia="en-US"/>
              </w:rPr>
            </w:pPr>
            <w:r>
              <w:rPr>
                <w:rFonts w:asciiTheme="minorHAnsi" w:hAnsiTheme="minorHAnsi" w:cs="Arial"/>
                <w:sz w:val="20"/>
                <w:szCs w:val="20"/>
                <w:lang w:eastAsia="en-US"/>
              </w:rPr>
              <w:t>Estimating cell size</w:t>
            </w:r>
          </w:p>
          <w:p w:rsidR="006F4917" w:rsidRDefault="006F4917" w:rsidP="006F4917">
            <w:pPr>
              <w:pStyle w:val="ListParagraph"/>
              <w:numPr>
                <w:ilvl w:val="0"/>
                <w:numId w:val="10"/>
              </w:numPr>
              <w:rPr>
                <w:rFonts w:asciiTheme="minorHAnsi" w:hAnsiTheme="minorHAnsi" w:cs="Arial"/>
                <w:sz w:val="20"/>
                <w:szCs w:val="20"/>
                <w:lang w:eastAsia="en-US"/>
              </w:rPr>
            </w:pPr>
            <w:r>
              <w:rPr>
                <w:rFonts w:asciiTheme="minorHAnsi" w:hAnsiTheme="minorHAnsi" w:cs="Arial"/>
                <w:sz w:val="20"/>
                <w:szCs w:val="20"/>
                <w:lang w:eastAsia="en-US"/>
              </w:rPr>
              <w:t>Drawing labelled diagrams of cells observed under the microscope</w:t>
            </w:r>
          </w:p>
          <w:p w:rsidR="00DF52A3" w:rsidRDefault="006F4917"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Use electron micrographs to identify cell organelles</w:t>
            </w:r>
          </w:p>
          <w:p w:rsidR="00934800" w:rsidRPr="00DF52A3" w:rsidRDefault="006F4917" w:rsidP="00DF52A3">
            <w:pPr>
              <w:ind w:left="363"/>
              <w:rPr>
                <w:rFonts w:asciiTheme="minorHAnsi" w:hAnsiTheme="minorHAnsi" w:cs="Arial"/>
                <w:sz w:val="20"/>
                <w:szCs w:val="20"/>
                <w:lang w:eastAsia="en-US"/>
              </w:rPr>
            </w:pPr>
            <w:r w:rsidRPr="00DF52A3">
              <w:rPr>
                <w:rFonts w:asciiTheme="minorHAnsi" w:hAnsiTheme="minorHAnsi" w:cs="Arial"/>
                <w:sz w:val="20"/>
                <w:szCs w:val="20"/>
                <w:lang w:eastAsia="en-US"/>
              </w:rPr>
              <w:t>Practical activity – Microscopy: Observing cells</w:t>
            </w:r>
          </w:p>
        </w:tc>
      </w:tr>
      <w:tr w:rsidR="00840722" w:rsidRPr="001F687C" w:rsidTr="00430292">
        <w:trPr>
          <w:trHeight w:val="2069"/>
        </w:trPr>
        <w:tc>
          <w:tcPr>
            <w:tcW w:w="1276" w:type="dxa"/>
            <w:shd w:val="clear" w:color="auto" w:fill="E4D8EB" w:themeFill="accent4" w:themeFillTint="66"/>
            <w:vAlign w:val="center"/>
            <w:hideMark/>
          </w:tcPr>
          <w:p w:rsidR="00840722" w:rsidRPr="001F687C" w:rsidRDefault="006F4917" w:rsidP="0040572D">
            <w:pPr>
              <w:jc w:val="center"/>
              <w:rPr>
                <w:rFonts w:asciiTheme="minorHAnsi" w:hAnsiTheme="minorHAnsi" w:cs="Arial"/>
                <w:sz w:val="20"/>
                <w:szCs w:val="20"/>
                <w:lang w:eastAsia="en-US"/>
              </w:rPr>
            </w:pPr>
            <w:r>
              <w:rPr>
                <w:rFonts w:asciiTheme="minorHAnsi" w:hAnsiTheme="minorHAnsi" w:cs="Arial"/>
                <w:sz w:val="20"/>
                <w:szCs w:val="20"/>
                <w:lang w:eastAsia="en-US"/>
              </w:rPr>
              <w:t>3</w:t>
            </w:r>
            <w:r w:rsidR="0040572D">
              <w:rPr>
                <w:rFonts w:asciiTheme="minorHAnsi" w:hAnsiTheme="minorHAnsi" w:cs="Arial"/>
                <w:sz w:val="20"/>
                <w:szCs w:val="20"/>
                <w:lang w:eastAsia="en-US"/>
              </w:rPr>
              <w:t>–</w:t>
            </w:r>
            <w:r>
              <w:rPr>
                <w:rFonts w:asciiTheme="minorHAnsi" w:hAnsiTheme="minorHAnsi" w:cs="Arial"/>
                <w:sz w:val="20"/>
                <w:szCs w:val="20"/>
                <w:lang w:eastAsia="en-US"/>
              </w:rPr>
              <w:t>4</w:t>
            </w:r>
          </w:p>
        </w:tc>
        <w:tc>
          <w:tcPr>
            <w:tcW w:w="8080" w:type="dxa"/>
            <w:vAlign w:val="center"/>
          </w:tcPr>
          <w:p w:rsidR="006F4917" w:rsidRDefault="006F4917" w:rsidP="006F4917">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Exchange of materials</w:t>
            </w:r>
          </w:p>
          <w:p w:rsidR="006F4917" w:rsidRDefault="006F4917"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Surface area to volume ratio and exchange of materials</w:t>
            </w:r>
          </w:p>
          <w:p w:rsidR="006F4917" w:rsidRDefault="006F4917" w:rsidP="006F4917">
            <w:pPr>
              <w:rPr>
                <w:rFonts w:asciiTheme="minorHAnsi" w:hAnsiTheme="minorHAnsi" w:cs="Arial"/>
                <w:b/>
                <w:sz w:val="20"/>
                <w:szCs w:val="20"/>
                <w:lang w:eastAsia="en-US"/>
              </w:rPr>
            </w:pPr>
            <w:r>
              <w:rPr>
                <w:rFonts w:asciiTheme="minorHAnsi" w:hAnsiTheme="minorHAnsi" w:cs="Arial"/>
                <w:b/>
                <w:sz w:val="20"/>
                <w:szCs w:val="20"/>
                <w:lang w:eastAsia="en-US"/>
              </w:rPr>
              <w:t xml:space="preserve">Task 1: </w:t>
            </w:r>
            <w:r>
              <w:rPr>
                <w:rFonts w:asciiTheme="minorHAnsi" w:hAnsiTheme="minorHAnsi" w:cs="Arial"/>
                <w:sz w:val="20"/>
                <w:szCs w:val="20"/>
              </w:rPr>
              <w:t xml:space="preserve">Science inquiry (practical) – </w:t>
            </w:r>
            <w:r>
              <w:rPr>
                <w:rFonts w:asciiTheme="minorHAnsi" w:hAnsiTheme="minorHAnsi" w:cs="Arial"/>
                <w:sz w:val="20"/>
                <w:szCs w:val="20"/>
                <w:lang w:eastAsia="en-US"/>
              </w:rPr>
              <w:t>Surface area to volume ratio</w:t>
            </w:r>
          </w:p>
          <w:p w:rsidR="00DF52A3" w:rsidRDefault="006F4917"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Passive processes (diffusion and osmosis)</w:t>
            </w:r>
          </w:p>
          <w:p w:rsidR="00DF52A3" w:rsidRDefault="006F4917" w:rsidP="00DF52A3">
            <w:pPr>
              <w:ind w:left="363"/>
              <w:rPr>
                <w:rFonts w:asciiTheme="minorHAnsi" w:hAnsiTheme="minorHAnsi" w:cs="Arial"/>
                <w:sz w:val="20"/>
                <w:szCs w:val="20"/>
                <w:lang w:eastAsia="en-US"/>
              </w:rPr>
            </w:pPr>
            <w:r w:rsidRPr="00DF52A3">
              <w:rPr>
                <w:rFonts w:asciiTheme="minorHAnsi" w:hAnsiTheme="minorHAnsi" w:cs="Arial"/>
                <w:sz w:val="20"/>
                <w:szCs w:val="20"/>
                <w:lang w:eastAsia="en-US"/>
              </w:rPr>
              <w:t>Practical activity – Diffusion</w:t>
            </w:r>
          </w:p>
          <w:p w:rsidR="006F4917" w:rsidRPr="006F4917" w:rsidRDefault="006F4917" w:rsidP="00DF52A3">
            <w:pPr>
              <w:ind w:left="363"/>
              <w:rPr>
                <w:rFonts w:asciiTheme="minorHAnsi" w:hAnsiTheme="minorHAnsi" w:cs="Arial"/>
                <w:sz w:val="20"/>
                <w:szCs w:val="20"/>
                <w:lang w:eastAsia="en-US"/>
              </w:rPr>
            </w:pPr>
            <w:r w:rsidRPr="006F4917">
              <w:rPr>
                <w:rFonts w:asciiTheme="minorHAnsi" w:hAnsiTheme="minorHAnsi" w:cs="Arial"/>
                <w:sz w:val="20"/>
                <w:szCs w:val="20"/>
                <w:lang w:eastAsia="en-US"/>
              </w:rPr>
              <w:t xml:space="preserve">Practical activity – Osmosis </w:t>
            </w:r>
          </w:p>
          <w:p w:rsidR="006F4917" w:rsidRDefault="006F4917"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Active processes (active transport and endocytosis)</w:t>
            </w:r>
          </w:p>
          <w:p w:rsidR="006F4917" w:rsidRDefault="006F4917" w:rsidP="006F4917">
            <w:pPr>
              <w:pStyle w:val="ListParagraph"/>
              <w:numPr>
                <w:ilvl w:val="0"/>
                <w:numId w:val="12"/>
              </w:numPr>
              <w:rPr>
                <w:rFonts w:asciiTheme="minorHAnsi" w:hAnsiTheme="minorHAnsi" w:cs="Arial"/>
                <w:sz w:val="20"/>
                <w:szCs w:val="20"/>
                <w:lang w:eastAsia="en-US"/>
              </w:rPr>
            </w:pPr>
            <w:r>
              <w:rPr>
                <w:rFonts w:asciiTheme="minorHAnsi" w:hAnsiTheme="minorHAnsi" w:cs="Arial"/>
                <w:sz w:val="20"/>
                <w:szCs w:val="20"/>
                <w:lang w:eastAsia="en-US"/>
              </w:rPr>
              <w:t>Cellular respiration</w:t>
            </w:r>
          </w:p>
          <w:p w:rsidR="00DF52A3" w:rsidRDefault="006F4917"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Aerobic respiration</w:t>
            </w:r>
          </w:p>
          <w:p w:rsidR="006F4917" w:rsidRPr="00DF52A3" w:rsidRDefault="006F4917" w:rsidP="00DF52A3">
            <w:pPr>
              <w:ind w:left="363"/>
              <w:rPr>
                <w:rFonts w:asciiTheme="minorHAnsi" w:hAnsiTheme="minorHAnsi" w:cs="Arial"/>
                <w:sz w:val="20"/>
                <w:szCs w:val="20"/>
                <w:lang w:eastAsia="en-US"/>
              </w:rPr>
            </w:pPr>
            <w:r w:rsidRPr="00DF52A3">
              <w:rPr>
                <w:rFonts w:asciiTheme="minorHAnsi" w:hAnsiTheme="minorHAnsi" w:cs="Arial"/>
                <w:sz w:val="20"/>
                <w:szCs w:val="20"/>
                <w:lang w:eastAsia="en-US"/>
              </w:rPr>
              <w:t>Practical activity – Aerobic respiration</w:t>
            </w:r>
          </w:p>
          <w:p w:rsidR="00DF52A3" w:rsidRDefault="006F4917"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Anaerobic respiration</w:t>
            </w:r>
          </w:p>
          <w:p w:rsidR="006F4917" w:rsidRPr="00DF52A3" w:rsidRDefault="006F4917" w:rsidP="00DF52A3">
            <w:pPr>
              <w:ind w:left="363"/>
              <w:rPr>
                <w:rFonts w:asciiTheme="minorHAnsi" w:hAnsiTheme="minorHAnsi" w:cs="Arial"/>
                <w:sz w:val="20"/>
                <w:szCs w:val="20"/>
                <w:lang w:eastAsia="en-US"/>
              </w:rPr>
            </w:pPr>
            <w:r w:rsidRPr="00DF52A3">
              <w:rPr>
                <w:rFonts w:asciiTheme="minorHAnsi" w:hAnsiTheme="minorHAnsi" w:cs="Arial"/>
                <w:sz w:val="20"/>
                <w:szCs w:val="20"/>
                <w:lang w:eastAsia="en-US"/>
              </w:rPr>
              <w:t>Practical activity – Anaerobic respiration</w:t>
            </w:r>
          </w:p>
        </w:tc>
      </w:tr>
      <w:tr w:rsidR="00840722" w:rsidRPr="001F687C" w:rsidTr="00430292">
        <w:trPr>
          <w:trHeight w:val="1619"/>
        </w:trPr>
        <w:tc>
          <w:tcPr>
            <w:tcW w:w="1276" w:type="dxa"/>
            <w:shd w:val="clear" w:color="auto" w:fill="E4D8EB" w:themeFill="accent4" w:themeFillTint="66"/>
            <w:vAlign w:val="center"/>
            <w:hideMark/>
          </w:tcPr>
          <w:p w:rsidR="00840722" w:rsidRPr="001F687C" w:rsidRDefault="006F4917" w:rsidP="0040572D">
            <w:pPr>
              <w:jc w:val="center"/>
              <w:rPr>
                <w:rFonts w:asciiTheme="minorHAnsi" w:hAnsiTheme="minorHAnsi" w:cs="Arial"/>
                <w:sz w:val="20"/>
                <w:szCs w:val="20"/>
                <w:lang w:eastAsia="en-US"/>
              </w:rPr>
            </w:pPr>
            <w:r>
              <w:rPr>
                <w:rFonts w:asciiTheme="minorHAnsi" w:hAnsiTheme="minorHAnsi" w:cs="Arial"/>
                <w:sz w:val="20"/>
                <w:szCs w:val="20"/>
                <w:lang w:eastAsia="en-US"/>
              </w:rPr>
              <w:t>5</w:t>
            </w:r>
            <w:r w:rsidR="0040572D">
              <w:rPr>
                <w:rFonts w:asciiTheme="minorHAnsi" w:hAnsiTheme="minorHAnsi" w:cs="Arial"/>
                <w:sz w:val="20"/>
                <w:szCs w:val="20"/>
                <w:lang w:eastAsia="en-US"/>
              </w:rPr>
              <w:t>–</w:t>
            </w:r>
            <w:r>
              <w:rPr>
                <w:rFonts w:asciiTheme="minorHAnsi" w:hAnsiTheme="minorHAnsi" w:cs="Arial"/>
                <w:sz w:val="20"/>
                <w:szCs w:val="20"/>
                <w:lang w:eastAsia="en-US"/>
              </w:rPr>
              <w:t>6</w:t>
            </w:r>
          </w:p>
        </w:tc>
        <w:tc>
          <w:tcPr>
            <w:tcW w:w="8080" w:type="dxa"/>
            <w:vAlign w:val="center"/>
          </w:tcPr>
          <w:p w:rsidR="006F4917" w:rsidRDefault="006F4917" w:rsidP="006F4917">
            <w:pPr>
              <w:rPr>
                <w:rFonts w:asciiTheme="minorHAnsi" w:hAnsiTheme="minorHAnsi" w:cs="Arial"/>
                <w:b/>
                <w:sz w:val="20"/>
                <w:szCs w:val="20"/>
                <w:lang w:eastAsia="en-US"/>
              </w:rPr>
            </w:pPr>
            <w:r>
              <w:rPr>
                <w:rFonts w:asciiTheme="minorHAnsi" w:hAnsiTheme="minorHAnsi" w:cs="Arial"/>
                <w:b/>
                <w:sz w:val="20"/>
                <w:szCs w:val="20"/>
                <w:lang w:eastAsia="en-US"/>
              </w:rPr>
              <w:t xml:space="preserve">Task 2: </w:t>
            </w:r>
            <w:r>
              <w:rPr>
                <w:rFonts w:asciiTheme="minorHAnsi" w:hAnsiTheme="minorHAnsi" w:cs="Arial"/>
                <w:sz w:val="20"/>
                <w:szCs w:val="20"/>
                <w:lang w:eastAsia="en-US"/>
              </w:rPr>
              <w:t>Test –</w:t>
            </w:r>
            <w:r>
              <w:rPr>
                <w:rFonts w:asciiTheme="minorHAnsi" w:hAnsiTheme="minorHAnsi" w:cs="Arial"/>
                <w:b/>
                <w:sz w:val="20"/>
                <w:szCs w:val="20"/>
                <w:lang w:eastAsia="en-US"/>
              </w:rPr>
              <w:t xml:space="preserve"> </w:t>
            </w:r>
            <w:r>
              <w:rPr>
                <w:rFonts w:asciiTheme="minorHAnsi" w:hAnsiTheme="minorHAnsi" w:cs="Arial"/>
                <w:sz w:val="20"/>
                <w:szCs w:val="20"/>
                <w:lang w:eastAsia="en-US"/>
              </w:rPr>
              <w:t>Characteristics of life</w:t>
            </w:r>
            <w:r>
              <w:rPr>
                <w:rFonts w:asciiTheme="minorHAnsi" w:hAnsiTheme="minorHAnsi" w:cs="Arial"/>
                <w:b/>
                <w:sz w:val="20"/>
                <w:szCs w:val="20"/>
                <w:lang w:eastAsia="en-US"/>
              </w:rPr>
              <w:t xml:space="preserve"> </w:t>
            </w:r>
          </w:p>
          <w:p w:rsidR="006F4917" w:rsidRDefault="006F4917" w:rsidP="006F4917">
            <w:pPr>
              <w:rPr>
                <w:rFonts w:asciiTheme="minorHAnsi" w:hAnsiTheme="minorHAnsi" w:cs="Arial"/>
                <w:b/>
                <w:sz w:val="20"/>
                <w:szCs w:val="20"/>
                <w:lang w:eastAsia="en-US"/>
              </w:rPr>
            </w:pPr>
            <w:r>
              <w:rPr>
                <w:rFonts w:asciiTheme="minorHAnsi" w:hAnsiTheme="minorHAnsi" w:cs="Arial"/>
                <w:b/>
                <w:sz w:val="20"/>
                <w:szCs w:val="20"/>
                <w:lang w:eastAsia="en-US"/>
              </w:rPr>
              <w:t>Body organisation</w:t>
            </w:r>
          </w:p>
          <w:p w:rsidR="006F4917" w:rsidRDefault="006F4917" w:rsidP="006F4917">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Hierarchical structural organisation – cells, tissues, organs, systems</w:t>
            </w:r>
          </w:p>
          <w:p w:rsidR="006F4917" w:rsidRDefault="006F4917" w:rsidP="006F4917">
            <w:pPr>
              <w:rPr>
                <w:rFonts w:asciiTheme="minorHAnsi" w:hAnsiTheme="minorHAnsi" w:cs="Arial"/>
                <w:b/>
                <w:sz w:val="20"/>
                <w:szCs w:val="20"/>
                <w:lang w:eastAsia="en-US"/>
              </w:rPr>
            </w:pPr>
            <w:r>
              <w:rPr>
                <w:rFonts w:asciiTheme="minorHAnsi" w:hAnsiTheme="minorHAnsi" w:cs="Arial"/>
                <w:b/>
                <w:sz w:val="20"/>
                <w:szCs w:val="20"/>
                <w:lang w:eastAsia="en-US"/>
              </w:rPr>
              <w:t>Respiratory system</w:t>
            </w:r>
          </w:p>
          <w:p w:rsidR="006F4917" w:rsidRDefault="006F4917" w:rsidP="006F4917">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Structure and function of the respiratory system</w:t>
            </w:r>
          </w:p>
          <w:p w:rsidR="006F4917" w:rsidRPr="006F4917" w:rsidRDefault="006F4917" w:rsidP="00C80C9E">
            <w:pPr>
              <w:ind w:left="318"/>
              <w:rPr>
                <w:rFonts w:asciiTheme="minorHAnsi" w:hAnsiTheme="minorHAnsi" w:cs="Arial"/>
                <w:sz w:val="20"/>
                <w:szCs w:val="20"/>
                <w:lang w:eastAsia="en-US"/>
              </w:rPr>
            </w:pPr>
            <w:r w:rsidRPr="006F4917">
              <w:rPr>
                <w:rFonts w:asciiTheme="minorHAnsi" w:hAnsiTheme="minorHAnsi" w:cs="Arial"/>
                <w:sz w:val="20"/>
                <w:szCs w:val="20"/>
                <w:lang w:eastAsia="en-US"/>
              </w:rPr>
              <w:t>Practical activity – Measuring vital capacity</w:t>
            </w:r>
          </w:p>
          <w:p w:rsidR="006F4917" w:rsidRDefault="006F4917" w:rsidP="006F4917">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Characteristics for efficient gas exchange</w:t>
            </w:r>
          </w:p>
          <w:p w:rsidR="006F4917" w:rsidRDefault="006F4917" w:rsidP="006F4917">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Mechanics of breathing</w:t>
            </w:r>
          </w:p>
          <w:p w:rsidR="006F4917" w:rsidRPr="006F4917" w:rsidRDefault="006F4917" w:rsidP="00C80C9E">
            <w:pPr>
              <w:ind w:left="318"/>
              <w:rPr>
                <w:rFonts w:asciiTheme="minorHAnsi" w:hAnsiTheme="minorHAnsi" w:cs="Arial"/>
                <w:sz w:val="20"/>
                <w:szCs w:val="20"/>
                <w:lang w:eastAsia="en-US"/>
              </w:rPr>
            </w:pPr>
            <w:r w:rsidRPr="006F4917">
              <w:rPr>
                <w:rFonts w:asciiTheme="minorHAnsi" w:hAnsiTheme="minorHAnsi" w:cs="Arial"/>
                <w:sz w:val="20"/>
                <w:szCs w:val="20"/>
                <w:lang w:eastAsia="en-US"/>
              </w:rPr>
              <w:t>Practical activity – Build a lung model</w:t>
            </w:r>
          </w:p>
          <w:p w:rsidR="00780350" w:rsidRPr="00CA11FE" w:rsidRDefault="006F4917" w:rsidP="006F4917">
            <w:pPr>
              <w:rPr>
                <w:rFonts w:asciiTheme="minorHAnsi" w:hAnsiTheme="minorHAnsi" w:cs="Arial"/>
                <w:sz w:val="20"/>
                <w:szCs w:val="20"/>
                <w:lang w:eastAsia="en-US"/>
              </w:rPr>
            </w:pPr>
            <w:r>
              <w:rPr>
                <w:rFonts w:asciiTheme="minorHAnsi" w:hAnsiTheme="minorHAnsi" w:cs="Arial"/>
                <w:b/>
                <w:sz w:val="20"/>
                <w:szCs w:val="20"/>
                <w:lang w:eastAsia="en-US"/>
              </w:rPr>
              <w:t xml:space="preserve">Commence Task 6: </w:t>
            </w:r>
            <w:r>
              <w:rPr>
                <w:rFonts w:asciiTheme="minorHAnsi" w:hAnsiTheme="minorHAnsi" w:cs="Arial"/>
                <w:sz w:val="20"/>
                <w:szCs w:val="20"/>
                <w:lang w:eastAsia="en-US"/>
              </w:rPr>
              <w:t>Extended response – Diseases and lifestyle choices that affect body systems</w:t>
            </w:r>
          </w:p>
        </w:tc>
      </w:tr>
      <w:tr w:rsidR="00840722" w:rsidRPr="001F687C" w:rsidTr="00430292">
        <w:trPr>
          <w:trHeight w:val="1332"/>
        </w:trPr>
        <w:tc>
          <w:tcPr>
            <w:tcW w:w="1276" w:type="dxa"/>
            <w:shd w:val="clear" w:color="auto" w:fill="E4D8EB" w:themeFill="accent4" w:themeFillTint="66"/>
            <w:vAlign w:val="center"/>
            <w:hideMark/>
          </w:tcPr>
          <w:p w:rsidR="00840722" w:rsidRPr="001F687C" w:rsidRDefault="006F4917" w:rsidP="0031784D">
            <w:pPr>
              <w:jc w:val="center"/>
              <w:rPr>
                <w:rFonts w:asciiTheme="minorHAnsi" w:hAnsiTheme="minorHAnsi" w:cs="Arial"/>
                <w:sz w:val="20"/>
                <w:szCs w:val="20"/>
                <w:lang w:eastAsia="en-US"/>
              </w:rPr>
            </w:pPr>
            <w:r>
              <w:rPr>
                <w:rFonts w:asciiTheme="minorHAnsi" w:hAnsiTheme="minorHAnsi" w:cs="Arial"/>
                <w:sz w:val="20"/>
                <w:szCs w:val="20"/>
                <w:lang w:eastAsia="en-US"/>
              </w:rPr>
              <w:t>7</w:t>
            </w:r>
            <w:r w:rsidR="008971B0">
              <w:rPr>
                <w:rFonts w:asciiTheme="minorHAnsi" w:hAnsiTheme="minorHAnsi" w:cs="Arial"/>
                <w:sz w:val="20"/>
                <w:szCs w:val="20"/>
                <w:lang w:eastAsia="en-US"/>
              </w:rPr>
              <w:t>-</w:t>
            </w:r>
            <w:r>
              <w:rPr>
                <w:rFonts w:asciiTheme="minorHAnsi" w:hAnsiTheme="minorHAnsi" w:cs="Arial"/>
                <w:sz w:val="20"/>
                <w:szCs w:val="20"/>
                <w:lang w:eastAsia="en-US"/>
              </w:rPr>
              <w:t>9</w:t>
            </w:r>
          </w:p>
        </w:tc>
        <w:tc>
          <w:tcPr>
            <w:tcW w:w="8080" w:type="dxa"/>
            <w:vAlign w:val="center"/>
          </w:tcPr>
          <w:p w:rsidR="006F4917" w:rsidRDefault="006F4917" w:rsidP="006F4917">
            <w:pPr>
              <w:rPr>
                <w:rFonts w:asciiTheme="minorHAnsi" w:hAnsiTheme="minorHAnsi" w:cs="Arial"/>
                <w:b/>
                <w:sz w:val="20"/>
                <w:szCs w:val="20"/>
                <w:lang w:eastAsia="en-US"/>
              </w:rPr>
            </w:pPr>
            <w:r>
              <w:rPr>
                <w:rFonts w:asciiTheme="minorHAnsi" w:hAnsiTheme="minorHAnsi" w:cs="Arial"/>
                <w:b/>
                <w:sz w:val="20"/>
                <w:szCs w:val="20"/>
                <w:lang w:eastAsia="en-US"/>
              </w:rPr>
              <w:t>Circulatory system</w:t>
            </w:r>
          </w:p>
          <w:p w:rsidR="006F4917" w:rsidRDefault="006F4917" w:rsidP="006F4917">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Structure and function of the circulatory system</w:t>
            </w:r>
          </w:p>
          <w:p w:rsidR="00DF52A3" w:rsidRDefault="006F4917"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St</w:t>
            </w:r>
            <w:bookmarkStart w:id="0" w:name="_GoBack"/>
            <w:bookmarkEnd w:id="0"/>
            <w:r>
              <w:rPr>
                <w:rFonts w:asciiTheme="minorHAnsi" w:hAnsiTheme="minorHAnsi" w:cs="Arial"/>
                <w:sz w:val="20"/>
                <w:szCs w:val="20"/>
                <w:lang w:eastAsia="en-US"/>
              </w:rPr>
              <w:t>ructure and function of the heart</w:t>
            </w:r>
          </w:p>
          <w:p w:rsidR="006F4917" w:rsidRPr="00DF52A3" w:rsidRDefault="006F4917" w:rsidP="00DF52A3">
            <w:pPr>
              <w:ind w:left="363"/>
              <w:rPr>
                <w:rFonts w:asciiTheme="minorHAnsi" w:hAnsiTheme="minorHAnsi" w:cs="Arial"/>
                <w:sz w:val="20"/>
                <w:szCs w:val="20"/>
                <w:lang w:eastAsia="en-US"/>
              </w:rPr>
            </w:pPr>
            <w:r w:rsidRPr="00DF52A3">
              <w:rPr>
                <w:rFonts w:asciiTheme="minorHAnsi" w:hAnsiTheme="minorHAnsi" w:cs="Arial"/>
                <w:sz w:val="20"/>
                <w:szCs w:val="20"/>
                <w:lang w:eastAsia="en-US"/>
              </w:rPr>
              <w:t>Practical activity – Heart dissection</w:t>
            </w:r>
          </w:p>
          <w:p w:rsidR="00DF52A3" w:rsidRDefault="006F4917"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Structure and function of blood vessels (arteries, veins, capillaries)</w:t>
            </w:r>
          </w:p>
          <w:p w:rsidR="006F4917" w:rsidRPr="00DF52A3" w:rsidRDefault="006F4917" w:rsidP="00DF52A3">
            <w:pPr>
              <w:ind w:left="363"/>
              <w:rPr>
                <w:rFonts w:asciiTheme="minorHAnsi" w:hAnsiTheme="minorHAnsi" w:cs="Arial"/>
                <w:sz w:val="20"/>
                <w:szCs w:val="20"/>
                <w:lang w:eastAsia="en-US"/>
              </w:rPr>
            </w:pPr>
            <w:r w:rsidRPr="00DF52A3">
              <w:rPr>
                <w:rFonts w:asciiTheme="minorHAnsi" w:hAnsiTheme="minorHAnsi" w:cs="Arial"/>
                <w:sz w:val="20"/>
                <w:szCs w:val="20"/>
                <w:lang w:eastAsia="en-US"/>
              </w:rPr>
              <w:t xml:space="preserve">Practical activity – Microscopy: Observing blood vessel cross-sections </w:t>
            </w:r>
          </w:p>
          <w:p w:rsidR="006F4917" w:rsidRDefault="006F4917" w:rsidP="006F4917">
            <w:pPr>
              <w:rPr>
                <w:rFonts w:asciiTheme="minorHAnsi" w:hAnsiTheme="minorHAnsi" w:cs="Arial"/>
                <w:sz w:val="20"/>
                <w:szCs w:val="20"/>
                <w:lang w:eastAsia="en-US"/>
              </w:rPr>
            </w:pPr>
            <w:r>
              <w:rPr>
                <w:rFonts w:asciiTheme="minorHAnsi" w:hAnsiTheme="minorHAnsi" w:cs="Arial"/>
                <w:b/>
                <w:sz w:val="20"/>
                <w:szCs w:val="20"/>
                <w:lang w:eastAsia="en-US"/>
              </w:rPr>
              <w:t xml:space="preserve">Task 3: </w:t>
            </w:r>
            <w:r>
              <w:rPr>
                <w:rFonts w:asciiTheme="minorHAnsi" w:hAnsiTheme="minorHAnsi" w:cs="Arial"/>
                <w:sz w:val="20"/>
                <w:szCs w:val="20"/>
              </w:rPr>
              <w:t xml:space="preserve">Science inquiry (investigation) – </w:t>
            </w:r>
            <w:r>
              <w:rPr>
                <w:rFonts w:asciiTheme="minorHAnsi" w:hAnsiTheme="minorHAnsi" w:cs="Arial"/>
                <w:sz w:val="20"/>
                <w:szCs w:val="20"/>
                <w:lang w:eastAsia="en-US"/>
              </w:rPr>
              <w:t>Factors affecting heart rate and blood pressure</w:t>
            </w:r>
          </w:p>
          <w:p w:rsidR="006F4917" w:rsidRDefault="006F4917" w:rsidP="006F4917">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Components of blood and their function</w:t>
            </w:r>
          </w:p>
          <w:p w:rsidR="006F4917" w:rsidRPr="006F4917" w:rsidRDefault="006F4917" w:rsidP="00531FE3">
            <w:pPr>
              <w:ind w:left="318"/>
              <w:rPr>
                <w:rFonts w:asciiTheme="minorHAnsi" w:hAnsiTheme="minorHAnsi" w:cs="Arial"/>
                <w:sz w:val="20"/>
                <w:szCs w:val="20"/>
                <w:lang w:eastAsia="en-US"/>
              </w:rPr>
            </w:pPr>
            <w:r w:rsidRPr="006F4917">
              <w:rPr>
                <w:rFonts w:asciiTheme="minorHAnsi" w:hAnsiTheme="minorHAnsi" w:cs="Arial"/>
                <w:sz w:val="20"/>
                <w:szCs w:val="20"/>
                <w:lang w:eastAsia="en-US"/>
              </w:rPr>
              <w:t xml:space="preserve">Practical activity – Microscopy: Observing prepared slides of blood cells </w:t>
            </w:r>
          </w:p>
          <w:p w:rsidR="008C01A2" w:rsidRPr="00DE21FF" w:rsidRDefault="006F4917" w:rsidP="00DE21FF">
            <w:pPr>
              <w:rPr>
                <w:rFonts w:asciiTheme="minorHAnsi" w:hAnsiTheme="minorHAnsi" w:cs="Arial"/>
                <w:sz w:val="20"/>
                <w:szCs w:val="20"/>
                <w:lang w:eastAsia="en-US"/>
              </w:rPr>
            </w:pPr>
            <w:r w:rsidRPr="00DE21FF">
              <w:rPr>
                <w:rFonts w:asciiTheme="minorHAnsi" w:hAnsiTheme="minorHAnsi" w:cs="Arial"/>
                <w:b/>
                <w:sz w:val="20"/>
                <w:szCs w:val="20"/>
                <w:lang w:eastAsia="en-US"/>
              </w:rPr>
              <w:t xml:space="preserve">Task 4: </w:t>
            </w:r>
            <w:r w:rsidRPr="00DE21FF">
              <w:rPr>
                <w:rFonts w:asciiTheme="minorHAnsi" w:hAnsiTheme="minorHAnsi" w:cs="Arial"/>
                <w:sz w:val="20"/>
                <w:szCs w:val="20"/>
                <w:lang w:eastAsia="en-US"/>
              </w:rPr>
              <w:t>Test – Respiratory and circulatory systems</w:t>
            </w:r>
          </w:p>
        </w:tc>
      </w:tr>
      <w:tr w:rsidR="00840722" w:rsidRPr="001F687C" w:rsidTr="00430292">
        <w:trPr>
          <w:trHeight w:val="1043"/>
        </w:trPr>
        <w:tc>
          <w:tcPr>
            <w:tcW w:w="1276" w:type="dxa"/>
            <w:shd w:val="clear" w:color="auto" w:fill="E4D8EB" w:themeFill="accent4" w:themeFillTint="66"/>
            <w:vAlign w:val="center"/>
            <w:hideMark/>
          </w:tcPr>
          <w:p w:rsidR="00840722" w:rsidRPr="001F687C" w:rsidRDefault="006F4917" w:rsidP="0040572D">
            <w:pPr>
              <w:jc w:val="center"/>
              <w:rPr>
                <w:rFonts w:asciiTheme="minorHAnsi" w:hAnsiTheme="minorHAnsi" w:cs="Arial"/>
                <w:sz w:val="20"/>
                <w:szCs w:val="20"/>
                <w:lang w:eastAsia="en-US"/>
              </w:rPr>
            </w:pPr>
            <w:r>
              <w:rPr>
                <w:rFonts w:asciiTheme="minorHAnsi" w:hAnsiTheme="minorHAnsi" w:cs="Arial"/>
                <w:sz w:val="20"/>
                <w:szCs w:val="20"/>
                <w:lang w:eastAsia="en-US"/>
              </w:rPr>
              <w:t>10</w:t>
            </w:r>
            <w:r w:rsidR="0040572D">
              <w:rPr>
                <w:rFonts w:asciiTheme="minorHAnsi" w:hAnsiTheme="minorHAnsi" w:cs="Arial"/>
                <w:sz w:val="20"/>
                <w:szCs w:val="20"/>
                <w:lang w:eastAsia="en-US"/>
              </w:rPr>
              <w:t>–</w:t>
            </w:r>
            <w:r>
              <w:rPr>
                <w:rFonts w:asciiTheme="minorHAnsi" w:hAnsiTheme="minorHAnsi" w:cs="Arial"/>
                <w:sz w:val="20"/>
                <w:szCs w:val="20"/>
                <w:lang w:eastAsia="en-US"/>
              </w:rPr>
              <w:t>12</w:t>
            </w:r>
          </w:p>
        </w:tc>
        <w:tc>
          <w:tcPr>
            <w:tcW w:w="8080" w:type="dxa"/>
            <w:vAlign w:val="center"/>
          </w:tcPr>
          <w:p w:rsidR="006F4917" w:rsidRDefault="006F4917" w:rsidP="006F4917">
            <w:pPr>
              <w:rPr>
                <w:rFonts w:asciiTheme="minorHAnsi" w:hAnsiTheme="minorHAnsi" w:cs="Arial"/>
                <w:b/>
                <w:sz w:val="20"/>
                <w:szCs w:val="20"/>
                <w:lang w:eastAsia="en-US"/>
              </w:rPr>
            </w:pPr>
            <w:r>
              <w:rPr>
                <w:rFonts w:asciiTheme="minorHAnsi" w:hAnsiTheme="minorHAnsi" w:cs="Arial"/>
                <w:b/>
                <w:sz w:val="20"/>
                <w:szCs w:val="20"/>
                <w:lang w:eastAsia="en-US"/>
              </w:rPr>
              <w:t>Digestive system</w:t>
            </w:r>
          </w:p>
          <w:p w:rsidR="006F4917" w:rsidRDefault="006F4917" w:rsidP="006F4917">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Structure and function of the digestive system</w:t>
            </w:r>
          </w:p>
          <w:p w:rsidR="006F4917" w:rsidRDefault="006F4917" w:rsidP="006F4917">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Mechanical and chemical digestion</w:t>
            </w:r>
          </w:p>
          <w:p w:rsidR="006F4917" w:rsidRPr="006F4917" w:rsidRDefault="006F4917" w:rsidP="00531FE3">
            <w:pPr>
              <w:ind w:left="318"/>
              <w:rPr>
                <w:rFonts w:asciiTheme="minorHAnsi" w:hAnsiTheme="minorHAnsi" w:cs="Arial"/>
                <w:sz w:val="20"/>
                <w:szCs w:val="20"/>
                <w:lang w:eastAsia="en-US"/>
              </w:rPr>
            </w:pPr>
            <w:r w:rsidRPr="006F4917">
              <w:rPr>
                <w:rFonts w:asciiTheme="minorHAnsi" w:hAnsiTheme="minorHAnsi" w:cs="Arial"/>
                <w:sz w:val="20"/>
                <w:szCs w:val="20"/>
                <w:lang w:eastAsia="en-US"/>
              </w:rPr>
              <w:t>Practical activity – Simulating digestion</w:t>
            </w:r>
          </w:p>
          <w:p w:rsidR="006F4917" w:rsidRDefault="006F4917" w:rsidP="006F4917">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 xml:space="preserve">Elimination of wastes </w:t>
            </w:r>
          </w:p>
          <w:p w:rsidR="00DB3EBD" w:rsidRPr="00CA11FE" w:rsidRDefault="006F4917" w:rsidP="006F4917">
            <w:pPr>
              <w:rPr>
                <w:rFonts w:asciiTheme="minorHAnsi" w:hAnsiTheme="minorHAnsi" w:cs="Arial"/>
                <w:b/>
                <w:sz w:val="20"/>
                <w:szCs w:val="20"/>
                <w:lang w:eastAsia="en-US"/>
              </w:rPr>
            </w:pPr>
            <w:r>
              <w:rPr>
                <w:rFonts w:asciiTheme="minorHAnsi" w:hAnsiTheme="minorHAnsi" w:cs="Arial"/>
                <w:b/>
                <w:sz w:val="20"/>
                <w:szCs w:val="20"/>
                <w:lang w:eastAsia="en-US"/>
              </w:rPr>
              <w:t xml:space="preserve">Task 5: </w:t>
            </w:r>
            <w:r>
              <w:rPr>
                <w:rFonts w:asciiTheme="minorHAnsi" w:hAnsiTheme="minorHAnsi" w:cs="Arial"/>
                <w:sz w:val="20"/>
                <w:szCs w:val="20"/>
              </w:rPr>
              <w:t xml:space="preserve">Science inquiry (practical) – </w:t>
            </w:r>
            <w:r>
              <w:rPr>
                <w:rFonts w:asciiTheme="minorHAnsi" w:hAnsiTheme="minorHAnsi" w:cs="Arial"/>
                <w:sz w:val="20"/>
                <w:szCs w:val="20"/>
                <w:lang w:eastAsia="en-US"/>
              </w:rPr>
              <w:t>Enzyme activity</w:t>
            </w:r>
          </w:p>
        </w:tc>
      </w:tr>
      <w:tr w:rsidR="006F4917" w:rsidRPr="001F687C" w:rsidTr="00430292">
        <w:trPr>
          <w:trHeight w:val="1043"/>
        </w:trPr>
        <w:tc>
          <w:tcPr>
            <w:tcW w:w="1276" w:type="dxa"/>
            <w:shd w:val="clear" w:color="auto" w:fill="E4D8EB" w:themeFill="accent4" w:themeFillTint="66"/>
            <w:vAlign w:val="center"/>
          </w:tcPr>
          <w:p w:rsidR="006F4917" w:rsidRDefault="006F4917" w:rsidP="0040572D">
            <w:pPr>
              <w:jc w:val="center"/>
              <w:rPr>
                <w:rFonts w:asciiTheme="minorHAnsi" w:hAnsiTheme="minorHAnsi" w:cs="Arial"/>
                <w:sz w:val="20"/>
                <w:szCs w:val="20"/>
                <w:lang w:eastAsia="en-US"/>
              </w:rPr>
            </w:pPr>
            <w:r>
              <w:rPr>
                <w:rFonts w:asciiTheme="minorHAnsi" w:hAnsiTheme="minorHAnsi" w:cs="Arial"/>
                <w:sz w:val="20"/>
                <w:szCs w:val="20"/>
                <w:lang w:eastAsia="en-US"/>
              </w:rPr>
              <w:t>13</w:t>
            </w:r>
            <w:r w:rsidR="0040572D">
              <w:rPr>
                <w:rFonts w:asciiTheme="minorHAnsi" w:hAnsiTheme="minorHAnsi" w:cs="Arial"/>
                <w:sz w:val="20"/>
                <w:szCs w:val="20"/>
                <w:lang w:eastAsia="en-US"/>
              </w:rPr>
              <w:t>–</w:t>
            </w:r>
            <w:r>
              <w:rPr>
                <w:rFonts w:asciiTheme="minorHAnsi" w:hAnsiTheme="minorHAnsi" w:cs="Arial"/>
                <w:sz w:val="20"/>
                <w:szCs w:val="20"/>
                <w:lang w:eastAsia="en-US"/>
              </w:rPr>
              <w:t>14</w:t>
            </w:r>
          </w:p>
        </w:tc>
        <w:tc>
          <w:tcPr>
            <w:tcW w:w="8080" w:type="dxa"/>
            <w:vAlign w:val="center"/>
          </w:tcPr>
          <w:p w:rsidR="006F4917" w:rsidRDefault="006F4917" w:rsidP="006F4917">
            <w:pPr>
              <w:rPr>
                <w:rFonts w:asciiTheme="minorHAnsi" w:hAnsiTheme="minorHAnsi" w:cs="Arial"/>
                <w:b/>
                <w:sz w:val="20"/>
                <w:szCs w:val="20"/>
                <w:lang w:eastAsia="en-US"/>
              </w:rPr>
            </w:pPr>
            <w:r>
              <w:rPr>
                <w:rFonts w:asciiTheme="minorHAnsi" w:hAnsiTheme="minorHAnsi" w:cs="Arial"/>
                <w:b/>
                <w:sz w:val="20"/>
                <w:szCs w:val="20"/>
                <w:lang w:eastAsia="en-US"/>
              </w:rPr>
              <w:t>Nutrition and diet</w:t>
            </w:r>
          </w:p>
          <w:p w:rsidR="006F4917" w:rsidRDefault="006F4917" w:rsidP="006F4917">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Maintaining a healthy diet</w:t>
            </w:r>
          </w:p>
          <w:p w:rsidR="006F4917" w:rsidRDefault="006F4917" w:rsidP="006F4917">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Nutrient groups and their uses in the body</w:t>
            </w:r>
          </w:p>
          <w:p w:rsidR="006F4917" w:rsidRPr="006F4917" w:rsidRDefault="006F4917" w:rsidP="00531FE3">
            <w:pPr>
              <w:ind w:left="318"/>
              <w:rPr>
                <w:rFonts w:asciiTheme="minorHAnsi" w:hAnsiTheme="minorHAnsi" w:cs="Arial"/>
                <w:sz w:val="20"/>
                <w:szCs w:val="20"/>
                <w:lang w:eastAsia="en-US"/>
              </w:rPr>
            </w:pPr>
            <w:r w:rsidRPr="006F4917">
              <w:rPr>
                <w:rFonts w:asciiTheme="minorHAnsi" w:hAnsiTheme="minorHAnsi" w:cs="Arial"/>
                <w:sz w:val="20"/>
                <w:szCs w:val="20"/>
                <w:lang w:eastAsia="en-US"/>
              </w:rPr>
              <w:t>Practical activity – Nutrients contained in foods</w:t>
            </w:r>
          </w:p>
          <w:p w:rsidR="006F4917" w:rsidRDefault="006F4917" w:rsidP="006F4917">
            <w:pPr>
              <w:rPr>
                <w:rFonts w:asciiTheme="minorHAnsi" w:hAnsiTheme="minorHAnsi" w:cs="Arial"/>
                <w:b/>
                <w:sz w:val="20"/>
                <w:szCs w:val="20"/>
                <w:lang w:eastAsia="en-US"/>
              </w:rPr>
            </w:pPr>
            <w:r>
              <w:rPr>
                <w:rFonts w:asciiTheme="minorHAnsi" w:hAnsiTheme="minorHAnsi" w:cs="Arial"/>
                <w:b/>
                <w:sz w:val="20"/>
                <w:szCs w:val="20"/>
                <w:lang w:eastAsia="en-US"/>
              </w:rPr>
              <w:t>Task 6:</w:t>
            </w:r>
            <w:r>
              <w:rPr>
                <w:rFonts w:asciiTheme="minorHAnsi" w:hAnsiTheme="minorHAnsi" w:cs="Arial"/>
                <w:sz w:val="20"/>
                <w:szCs w:val="20"/>
                <w:lang w:eastAsia="en-US"/>
              </w:rPr>
              <w:t xml:space="preserve"> Extended response – Diseases and lifestyle choices that affect body systems</w:t>
            </w:r>
          </w:p>
        </w:tc>
      </w:tr>
      <w:tr w:rsidR="00C80C9E" w:rsidRPr="001F687C" w:rsidTr="00430292">
        <w:trPr>
          <w:trHeight w:val="1043"/>
        </w:trPr>
        <w:tc>
          <w:tcPr>
            <w:tcW w:w="1276" w:type="dxa"/>
            <w:shd w:val="clear" w:color="auto" w:fill="E4D8EB" w:themeFill="accent4" w:themeFillTint="66"/>
            <w:vAlign w:val="center"/>
          </w:tcPr>
          <w:p w:rsidR="00C80C9E" w:rsidRDefault="00C80C9E" w:rsidP="0040572D">
            <w:pPr>
              <w:jc w:val="center"/>
              <w:rPr>
                <w:rFonts w:asciiTheme="minorHAnsi" w:hAnsiTheme="minorHAnsi" w:cs="Arial"/>
                <w:sz w:val="20"/>
                <w:szCs w:val="20"/>
                <w:lang w:eastAsia="en-US"/>
              </w:rPr>
            </w:pPr>
            <w:r>
              <w:rPr>
                <w:rFonts w:asciiTheme="minorHAnsi" w:hAnsiTheme="minorHAnsi" w:cs="Arial"/>
                <w:sz w:val="20"/>
                <w:szCs w:val="20"/>
                <w:lang w:eastAsia="en-US"/>
              </w:rPr>
              <w:t>15</w:t>
            </w:r>
            <w:r w:rsidR="0040572D">
              <w:rPr>
                <w:rFonts w:asciiTheme="minorHAnsi" w:hAnsiTheme="minorHAnsi" w:cs="Arial"/>
                <w:sz w:val="20"/>
                <w:szCs w:val="20"/>
                <w:lang w:eastAsia="en-US"/>
              </w:rPr>
              <w:t>–</w:t>
            </w:r>
            <w:r>
              <w:rPr>
                <w:rFonts w:asciiTheme="minorHAnsi" w:hAnsiTheme="minorHAnsi" w:cs="Arial"/>
                <w:sz w:val="20"/>
                <w:szCs w:val="20"/>
                <w:lang w:eastAsia="en-US"/>
              </w:rPr>
              <w:t>16</w:t>
            </w:r>
          </w:p>
        </w:tc>
        <w:tc>
          <w:tcPr>
            <w:tcW w:w="8080" w:type="dxa"/>
            <w:vAlign w:val="center"/>
          </w:tcPr>
          <w:p w:rsidR="00C80C9E" w:rsidRDefault="00C80C9E" w:rsidP="00C80C9E">
            <w:pPr>
              <w:rPr>
                <w:rFonts w:asciiTheme="minorHAnsi" w:hAnsiTheme="minorHAnsi" w:cs="Arial"/>
                <w:b/>
                <w:sz w:val="20"/>
                <w:szCs w:val="20"/>
                <w:lang w:eastAsia="en-US"/>
              </w:rPr>
            </w:pPr>
            <w:r>
              <w:rPr>
                <w:rFonts w:asciiTheme="minorHAnsi" w:hAnsiTheme="minorHAnsi" w:cs="Arial"/>
                <w:b/>
                <w:sz w:val="20"/>
                <w:szCs w:val="20"/>
                <w:lang w:eastAsia="en-US"/>
              </w:rPr>
              <w:t>Urinary system</w:t>
            </w:r>
          </w:p>
          <w:p w:rsidR="00C80C9E" w:rsidRDefault="00C80C9E" w:rsidP="00C80C9E">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 xml:space="preserve">Structure and function of the urinary system </w:t>
            </w:r>
          </w:p>
          <w:p w:rsidR="00C80C9E" w:rsidRPr="00C80C9E" w:rsidRDefault="00C80C9E" w:rsidP="00C80C9E">
            <w:pPr>
              <w:ind w:left="318"/>
              <w:rPr>
                <w:rFonts w:asciiTheme="minorHAnsi" w:hAnsiTheme="minorHAnsi" w:cs="Arial"/>
                <w:sz w:val="20"/>
                <w:szCs w:val="20"/>
                <w:lang w:eastAsia="en-US"/>
              </w:rPr>
            </w:pPr>
            <w:r w:rsidRPr="00C80C9E">
              <w:rPr>
                <w:rFonts w:asciiTheme="minorHAnsi" w:hAnsiTheme="minorHAnsi" w:cs="Arial"/>
                <w:sz w:val="20"/>
                <w:szCs w:val="20"/>
                <w:lang w:eastAsia="en-US"/>
              </w:rPr>
              <w:t>Practical activity – Kidney dissection</w:t>
            </w:r>
          </w:p>
          <w:p w:rsidR="00C80C9E" w:rsidRDefault="00C80C9E" w:rsidP="00C80C9E">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Water balance</w:t>
            </w:r>
          </w:p>
          <w:p w:rsidR="00C80C9E" w:rsidRDefault="00C80C9E" w:rsidP="00C80C9E">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Diagnosis and treatment of kidney dysfunctions</w:t>
            </w:r>
          </w:p>
          <w:p w:rsidR="00C80C9E" w:rsidRDefault="00C80C9E" w:rsidP="00C80C9E">
            <w:pPr>
              <w:rPr>
                <w:rFonts w:asciiTheme="minorHAnsi" w:hAnsiTheme="minorHAnsi" w:cs="Arial"/>
                <w:b/>
                <w:sz w:val="20"/>
                <w:szCs w:val="20"/>
                <w:lang w:eastAsia="en-US"/>
              </w:rPr>
            </w:pPr>
            <w:r>
              <w:rPr>
                <w:rFonts w:asciiTheme="minorHAnsi" w:hAnsiTheme="minorHAnsi" w:cs="Arial"/>
                <w:b/>
                <w:sz w:val="20"/>
                <w:szCs w:val="20"/>
                <w:lang w:eastAsia="en-US"/>
              </w:rPr>
              <w:t xml:space="preserve">Task 7: </w:t>
            </w:r>
            <w:r>
              <w:rPr>
                <w:rFonts w:asciiTheme="minorHAnsi" w:hAnsiTheme="minorHAnsi" w:cs="Arial"/>
                <w:sz w:val="20"/>
                <w:szCs w:val="20"/>
                <w:lang w:eastAsia="en-US"/>
              </w:rPr>
              <w:t>Test – Nutrition and diet, digestive and urinary systems</w:t>
            </w:r>
          </w:p>
        </w:tc>
      </w:tr>
    </w:tbl>
    <w:p w:rsidR="003D44C4" w:rsidRDefault="003D44C4">
      <w:pPr>
        <w:spacing w:after="200" w:line="276" w:lineRule="auto"/>
        <w:rPr>
          <w:rFonts w:ascii="Arial" w:hAnsi="Arial" w:cs="Arial"/>
          <w:b/>
          <w:sz w:val="28"/>
          <w:szCs w:val="28"/>
          <w:lang w:eastAsia="en-US"/>
        </w:rPr>
      </w:pPr>
      <w:r>
        <w:rPr>
          <w:rFonts w:ascii="Arial" w:hAnsi="Arial" w:cs="Arial"/>
          <w:b/>
          <w:sz w:val="28"/>
          <w:szCs w:val="28"/>
          <w:lang w:eastAsia="en-US"/>
        </w:rPr>
        <w:br w:type="page"/>
      </w:r>
    </w:p>
    <w:p w:rsidR="008A08AA" w:rsidRDefault="008A08AA" w:rsidP="00DF52A3">
      <w:pPr>
        <w:pStyle w:val="Heading2"/>
        <w:keepNext w:val="0"/>
        <w:keepLines w:val="0"/>
        <w:spacing w:before="120" w:after="120" w:line="276" w:lineRule="auto"/>
        <w:rPr>
          <w:rFonts w:ascii="Franklin Gothic Book" w:eastAsia="MS Mincho" w:hAnsi="Franklin Gothic Book" w:cs="Calibri"/>
          <w:color w:val="342568"/>
          <w:sz w:val="24"/>
          <w:szCs w:val="24"/>
          <w:lang w:val="en-GB" w:eastAsia="ja-JP"/>
        </w:rPr>
      </w:pPr>
      <w:r w:rsidRPr="006F4917">
        <w:rPr>
          <w:rFonts w:ascii="Franklin Gothic Book" w:eastAsia="MS Mincho" w:hAnsi="Franklin Gothic Book" w:cs="Calibri"/>
          <w:color w:val="342568"/>
          <w:sz w:val="24"/>
          <w:szCs w:val="24"/>
          <w:lang w:val="en-GB" w:eastAsia="ja-JP"/>
        </w:rPr>
        <w:t xml:space="preserve">Unit </w:t>
      </w:r>
      <w:r w:rsidR="0040354C" w:rsidRPr="006F4917">
        <w:rPr>
          <w:rFonts w:ascii="Franklin Gothic Book" w:eastAsia="MS Mincho" w:hAnsi="Franklin Gothic Book" w:cs="Calibri"/>
          <w:color w:val="342568"/>
          <w:sz w:val="24"/>
          <w:szCs w:val="24"/>
          <w:lang w:val="en-GB" w:eastAsia="ja-JP"/>
        </w:rPr>
        <w:t>2</w:t>
      </w:r>
      <w:r w:rsidRPr="006F4917">
        <w:rPr>
          <w:rFonts w:ascii="Franklin Gothic Book" w:eastAsia="MS Mincho" w:hAnsi="Franklin Gothic Book" w:cs="Calibri"/>
          <w:color w:val="342568"/>
          <w:sz w:val="24"/>
          <w:szCs w:val="24"/>
          <w:lang w:val="en-GB" w:eastAsia="ja-JP"/>
        </w:rPr>
        <w:t xml:space="preserve"> – </w:t>
      </w:r>
      <w:r w:rsidR="00DF52A3">
        <w:rPr>
          <w:rFonts w:ascii="Franklin Gothic Book" w:eastAsia="MS Mincho" w:hAnsi="Franklin Gothic Book" w:cs="Calibri"/>
          <w:color w:val="342568"/>
          <w:sz w:val="24"/>
          <w:szCs w:val="24"/>
          <w:lang w:val="en-GB" w:eastAsia="ja-JP"/>
        </w:rPr>
        <w:t>Reproduction and inheritance</w:t>
      </w:r>
    </w:p>
    <w:p w:rsidR="006F4917" w:rsidRPr="00A64498" w:rsidRDefault="006F4917" w:rsidP="006F4917">
      <w:pPr>
        <w:spacing w:after="120"/>
        <w:rPr>
          <w:rFonts w:asciiTheme="minorHAnsi" w:hAnsiTheme="minorHAnsi" w:cstheme="minorHAnsi"/>
          <w:b/>
          <w:sz w:val="22"/>
          <w:szCs w:val="22"/>
          <w:lang w:eastAsia="ja-JP"/>
        </w:rPr>
      </w:pPr>
      <w:r w:rsidRPr="00A64498">
        <w:rPr>
          <w:rFonts w:asciiTheme="minorHAnsi" w:hAnsiTheme="minorHAnsi" w:cstheme="minorHAnsi"/>
          <w:b/>
          <w:sz w:val="22"/>
          <w:szCs w:val="22"/>
          <w:lang w:eastAsia="ja-JP"/>
        </w:rPr>
        <w:t>Science Inquiry Skills</w:t>
      </w:r>
    </w:p>
    <w:p w:rsidR="006F4917" w:rsidRDefault="006F4917" w:rsidP="006F4917">
      <w:pPr>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6F4917" w:rsidRPr="00FC2383" w:rsidRDefault="006F4917" w:rsidP="006F4917">
      <w:pPr>
        <w:rPr>
          <w:lang w:val="en-GB" w:eastAsia="ja-JP"/>
        </w:rPr>
      </w:pP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276"/>
        <w:gridCol w:w="8080"/>
      </w:tblGrid>
      <w:tr w:rsidR="008A08AA" w:rsidRPr="001F687C" w:rsidTr="00430292">
        <w:trPr>
          <w:tblHeader/>
        </w:trPr>
        <w:tc>
          <w:tcPr>
            <w:tcW w:w="1276" w:type="dxa"/>
            <w:tcBorders>
              <w:right w:val="single" w:sz="4" w:space="0" w:color="FFFFFF" w:themeColor="background1"/>
            </w:tcBorders>
            <w:shd w:val="clear" w:color="auto" w:fill="BD9FCF" w:themeFill="accent4"/>
            <w:vAlign w:val="center"/>
            <w:hideMark/>
          </w:tcPr>
          <w:p w:rsidR="008A08AA" w:rsidRPr="001F687C" w:rsidRDefault="008A08AA" w:rsidP="00307A57">
            <w:pPr>
              <w:spacing w:before="120" w:after="120"/>
              <w:jc w:val="center"/>
              <w:rPr>
                <w:rFonts w:asciiTheme="minorHAnsi" w:hAnsiTheme="minorHAnsi" w:cs="Arial"/>
                <w:b/>
                <w:color w:val="FFFFFF" w:themeColor="background1"/>
                <w:sz w:val="20"/>
                <w:szCs w:val="20"/>
                <w:lang w:eastAsia="en-US"/>
              </w:rPr>
            </w:pPr>
            <w:r w:rsidRPr="001F687C">
              <w:rPr>
                <w:rFonts w:asciiTheme="minorHAnsi" w:hAnsiTheme="minorHAnsi" w:cs="Arial"/>
                <w:b/>
                <w:color w:val="FFFFFF" w:themeColor="background1"/>
                <w:sz w:val="20"/>
                <w:szCs w:val="20"/>
                <w:lang w:eastAsia="en-US"/>
              </w:rPr>
              <w:t>Week</w:t>
            </w:r>
          </w:p>
        </w:tc>
        <w:tc>
          <w:tcPr>
            <w:tcW w:w="8080" w:type="dxa"/>
            <w:tcBorders>
              <w:left w:val="single" w:sz="4" w:space="0" w:color="FFFFFF" w:themeColor="background1"/>
            </w:tcBorders>
            <w:shd w:val="clear" w:color="auto" w:fill="BD9FCF" w:themeFill="accent4"/>
            <w:vAlign w:val="center"/>
            <w:hideMark/>
          </w:tcPr>
          <w:p w:rsidR="008A08AA" w:rsidRPr="001F687C" w:rsidRDefault="008A08AA" w:rsidP="00307A57">
            <w:pPr>
              <w:spacing w:before="120" w:after="120"/>
              <w:jc w:val="center"/>
              <w:rPr>
                <w:rFonts w:asciiTheme="minorHAnsi" w:hAnsiTheme="minorHAnsi" w:cs="Arial"/>
                <w:b/>
                <w:color w:val="FFFFFF" w:themeColor="background1"/>
                <w:sz w:val="20"/>
                <w:szCs w:val="20"/>
                <w:lang w:eastAsia="en-US"/>
              </w:rPr>
            </w:pPr>
            <w:r w:rsidRPr="001F687C">
              <w:rPr>
                <w:rFonts w:asciiTheme="minorHAnsi" w:hAnsiTheme="minorHAnsi" w:cs="Arial"/>
                <w:b/>
                <w:color w:val="FFFFFF" w:themeColor="background1"/>
                <w:sz w:val="20"/>
                <w:szCs w:val="20"/>
                <w:lang w:eastAsia="en-US"/>
              </w:rPr>
              <w:t>Key teaching points</w:t>
            </w:r>
          </w:p>
        </w:tc>
      </w:tr>
      <w:tr w:rsidR="0040354C" w:rsidRPr="001F687C" w:rsidTr="00430292">
        <w:trPr>
          <w:trHeight w:val="1116"/>
        </w:trPr>
        <w:tc>
          <w:tcPr>
            <w:tcW w:w="1276" w:type="dxa"/>
            <w:shd w:val="clear" w:color="auto" w:fill="E4D8EB" w:themeFill="accent4" w:themeFillTint="66"/>
            <w:vAlign w:val="center"/>
            <w:hideMark/>
          </w:tcPr>
          <w:p w:rsidR="0040354C" w:rsidRPr="001F687C" w:rsidRDefault="00F61BB7" w:rsidP="00307A57">
            <w:pPr>
              <w:jc w:val="center"/>
              <w:rPr>
                <w:rFonts w:asciiTheme="minorHAnsi" w:hAnsiTheme="minorHAnsi" w:cs="Arial"/>
                <w:sz w:val="20"/>
                <w:szCs w:val="20"/>
                <w:lang w:eastAsia="en-US"/>
              </w:rPr>
            </w:pPr>
            <w:r w:rsidRPr="001F687C">
              <w:rPr>
                <w:rFonts w:asciiTheme="minorHAnsi" w:hAnsiTheme="minorHAnsi" w:cs="Arial"/>
                <w:sz w:val="20"/>
                <w:szCs w:val="20"/>
                <w:lang w:eastAsia="en-US"/>
              </w:rPr>
              <w:t>1</w:t>
            </w:r>
          </w:p>
        </w:tc>
        <w:tc>
          <w:tcPr>
            <w:tcW w:w="8080" w:type="dxa"/>
            <w:vAlign w:val="center"/>
          </w:tcPr>
          <w:p w:rsidR="00C80C9E" w:rsidRDefault="00C80C9E" w:rsidP="00C80C9E">
            <w:pPr>
              <w:rPr>
                <w:rFonts w:asciiTheme="minorHAnsi" w:hAnsiTheme="minorHAnsi" w:cs="Arial"/>
                <w:b/>
                <w:sz w:val="20"/>
                <w:szCs w:val="20"/>
                <w:lang w:eastAsia="en-US"/>
              </w:rPr>
            </w:pPr>
            <w:r>
              <w:rPr>
                <w:rFonts w:asciiTheme="minorHAnsi" w:hAnsiTheme="minorHAnsi" w:cs="Arial"/>
                <w:b/>
                <w:sz w:val="20"/>
                <w:szCs w:val="20"/>
                <w:lang w:eastAsia="en-US"/>
              </w:rPr>
              <w:t>Genetic material</w:t>
            </w:r>
          </w:p>
          <w:p w:rsidR="00C80C9E" w:rsidRDefault="00C80C9E" w:rsidP="00C80C9E">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Structure and function of DNA</w:t>
            </w:r>
          </w:p>
          <w:p w:rsidR="00C80C9E" w:rsidRPr="00C80C9E" w:rsidRDefault="00C80C9E" w:rsidP="00C80C9E">
            <w:pPr>
              <w:ind w:left="318"/>
              <w:rPr>
                <w:rFonts w:asciiTheme="minorHAnsi" w:hAnsiTheme="minorHAnsi" w:cs="Arial"/>
                <w:sz w:val="20"/>
                <w:szCs w:val="20"/>
                <w:lang w:eastAsia="en-US"/>
              </w:rPr>
            </w:pPr>
            <w:r w:rsidRPr="00C80C9E">
              <w:rPr>
                <w:rFonts w:asciiTheme="minorHAnsi" w:hAnsiTheme="minorHAnsi" w:cs="Arial"/>
                <w:sz w:val="20"/>
                <w:szCs w:val="20"/>
                <w:lang w:eastAsia="en-US"/>
              </w:rPr>
              <w:t xml:space="preserve">Practical activity </w:t>
            </w:r>
            <w:r>
              <w:rPr>
                <w:rFonts w:asciiTheme="minorHAnsi" w:hAnsiTheme="minorHAnsi" w:cs="Arial"/>
                <w:sz w:val="20"/>
                <w:szCs w:val="20"/>
                <w:lang w:eastAsia="en-US"/>
              </w:rPr>
              <w:t>–</w:t>
            </w:r>
            <w:r w:rsidRPr="00C80C9E">
              <w:rPr>
                <w:rFonts w:asciiTheme="minorHAnsi" w:hAnsiTheme="minorHAnsi" w:cs="Arial"/>
                <w:sz w:val="20"/>
                <w:szCs w:val="20"/>
                <w:lang w:eastAsia="en-US"/>
              </w:rPr>
              <w:t xml:space="preserve"> Build a DNA model</w:t>
            </w:r>
          </w:p>
          <w:p w:rsidR="00C80C9E" w:rsidRDefault="00C80C9E" w:rsidP="00C80C9E">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Relationship between chromosomes, genes and DNA</w:t>
            </w:r>
          </w:p>
          <w:p w:rsidR="00DB3EBD" w:rsidRPr="00CA11FE" w:rsidRDefault="00C80C9E" w:rsidP="00C80C9E">
            <w:pPr>
              <w:pStyle w:val="ListParagraph"/>
              <w:numPr>
                <w:ilvl w:val="0"/>
                <w:numId w:val="8"/>
              </w:numPr>
              <w:ind w:left="318" w:hanging="284"/>
              <w:rPr>
                <w:rFonts w:asciiTheme="minorHAnsi" w:hAnsiTheme="minorHAnsi" w:cs="Arial"/>
                <w:b/>
                <w:sz w:val="20"/>
                <w:szCs w:val="20"/>
                <w:lang w:eastAsia="en-US"/>
              </w:rPr>
            </w:pPr>
            <w:r>
              <w:rPr>
                <w:rFonts w:asciiTheme="minorHAnsi" w:hAnsiTheme="minorHAnsi" w:cs="Arial"/>
                <w:sz w:val="20"/>
                <w:szCs w:val="20"/>
                <w:lang w:eastAsia="en-US"/>
              </w:rPr>
              <w:t>Difference between genes and alleles</w:t>
            </w:r>
          </w:p>
        </w:tc>
      </w:tr>
      <w:tr w:rsidR="0040354C" w:rsidRPr="001F687C" w:rsidTr="00430292">
        <w:trPr>
          <w:trHeight w:val="1207"/>
        </w:trPr>
        <w:tc>
          <w:tcPr>
            <w:tcW w:w="1276" w:type="dxa"/>
            <w:shd w:val="clear" w:color="auto" w:fill="E4D8EB" w:themeFill="accent4" w:themeFillTint="66"/>
            <w:vAlign w:val="center"/>
            <w:hideMark/>
          </w:tcPr>
          <w:p w:rsidR="0040354C" w:rsidRPr="001F687C" w:rsidRDefault="00C80C9E" w:rsidP="0040572D">
            <w:pPr>
              <w:jc w:val="center"/>
              <w:rPr>
                <w:rFonts w:asciiTheme="minorHAnsi" w:hAnsiTheme="minorHAnsi" w:cs="Arial"/>
                <w:sz w:val="20"/>
                <w:szCs w:val="20"/>
                <w:lang w:eastAsia="en-US"/>
              </w:rPr>
            </w:pPr>
            <w:r>
              <w:rPr>
                <w:rFonts w:asciiTheme="minorHAnsi" w:hAnsiTheme="minorHAnsi" w:cs="Arial"/>
                <w:sz w:val="20"/>
                <w:szCs w:val="20"/>
                <w:lang w:eastAsia="en-US"/>
              </w:rPr>
              <w:t>2</w:t>
            </w:r>
            <w:r w:rsidR="0040572D">
              <w:rPr>
                <w:rFonts w:asciiTheme="minorHAnsi" w:hAnsiTheme="minorHAnsi" w:cs="Arial"/>
                <w:sz w:val="20"/>
                <w:szCs w:val="20"/>
                <w:lang w:eastAsia="en-US"/>
              </w:rPr>
              <w:t>–</w:t>
            </w:r>
            <w:r>
              <w:rPr>
                <w:rFonts w:asciiTheme="minorHAnsi" w:hAnsiTheme="minorHAnsi" w:cs="Arial"/>
                <w:sz w:val="20"/>
                <w:szCs w:val="20"/>
                <w:lang w:eastAsia="en-US"/>
              </w:rPr>
              <w:t>3</w:t>
            </w:r>
          </w:p>
        </w:tc>
        <w:tc>
          <w:tcPr>
            <w:tcW w:w="8080" w:type="dxa"/>
            <w:vAlign w:val="center"/>
          </w:tcPr>
          <w:p w:rsidR="00C80C9E" w:rsidRDefault="00C80C9E" w:rsidP="00C80C9E">
            <w:pPr>
              <w:rPr>
                <w:rFonts w:asciiTheme="minorHAnsi" w:hAnsiTheme="minorHAnsi" w:cs="Arial"/>
                <w:b/>
                <w:sz w:val="20"/>
                <w:szCs w:val="20"/>
                <w:lang w:eastAsia="en-US"/>
              </w:rPr>
            </w:pPr>
            <w:r>
              <w:rPr>
                <w:rFonts w:asciiTheme="minorHAnsi" w:hAnsiTheme="minorHAnsi" w:cs="Arial"/>
                <w:b/>
                <w:sz w:val="20"/>
                <w:szCs w:val="20"/>
                <w:lang w:eastAsia="en-US"/>
              </w:rPr>
              <w:t>Cell division</w:t>
            </w:r>
          </w:p>
          <w:p w:rsidR="00C80C9E" w:rsidRDefault="00C80C9E" w:rsidP="00C80C9E">
            <w:pPr>
              <w:pStyle w:val="ListParagraph"/>
              <w:numPr>
                <w:ilvl w:val="0"/>
                <w:numId w:val="8"/>
              </w:numPr>
              <w:tabs>
                <w:tab w:val="left" w:pos="984"/>
                <w:tab w:val="left" w:pos="1168"/>
              </w:tabs>
              <w:ind w:left="318" w:hanging="284"/>
              <w:rPr>
                <w:rFonts w:asciiTheme="minorHAnsi" w:hAnsiTheme="minorHAnsi" w:cs="Arial"/>
                <w:sz w:val="20"/>
                <w:szCs w:val="20"/>
                <w:lang w:eastAsia="en-US"/>
              </w:rPr>
            </w:pPr>
            <w:r>
              <w:rPr>
                <w:rFonts w:asciiTheme="minorHAnsi" w:hAnsiTheme="minorHAnsi" w:cs="Arial"/>
                <w:sz w:val="20"/>
                <w:szCs w:val="20"/>
                <w:lang w:eastAsia="en-US"/>
              </w:rPr>
              <w:t>Mitosis</w:t>
            </w:r>
          </w:p>
          <w:p w:rsidR="00DF52A3" w:rsidRDefault="00C80C9E"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Phases of mitosis</w:t>
            </w:r>
          </w:p>
          <w:p w:rsidR="00C80C9E" w:rsidRPr="00DF52A3" w:rsidRDefault="00C80C9E" w:rsidP="00DF52A3">
            <w:pPr>
              <w:ind w:left="363"/>
              <w:rPr>
                <w:rFonts w:asciiTheme="minorHAnsi" w:hAnsiTheme="minorHAnsi" w:cs="Arial"/>
                <w:sz w:val="20"/>
                <w:szCs w:val="20"/>
                <w:lang w:eastAsia="en-US"/>
              </w:rPr>
            </w:pPr>
            <w:r w:rsidRPr="00DF52A3">
              <w:rPr>
                <w:rFonts w:asciiTheme="minorHAnsi" w:hAnsiTheme="minorHAnsi" w:cs="Arial"/>
                <w:sz w:val="20"/>
                <w:szCs w:val="20"/>
                <w:lang w:eastAsia="en-US"/>
              </w:rPr>
              <w:t>Practical activity – Microscopy: Observing mitosis</w:t>
            </w:r>
          </w:p>
          <w:p w:rsidR="00C80C9E" w:rsidRDefault="00C80C9E" w:rsidP="00C80C9E">
            <w:pPr>
              <w:pStyle w:val="ListParagraph"/>
              <w:numPr>
                <w:ilvl w:val="0"/>
                <w:numId w:val="8"/>
              </w:numPr>
              <w:tabs>
                <w:tab w:val="left" w:pos="984"/>
                <w:tab w:val="left" w:pos="1168"/>
              </w:tabs>
              <w:ind w:left="318" w:hanging="284"/>
              <w:rPr>
                <w:rFonts w:asciiTheme="minorHAnsi" w:hAnsiTheme="minorHAnsi" w:cs="Arial"/>
                <w:sz w:val="20"/>
                <w:szCs w:val="20"/>
                <w:lang w:eastAsia="en-US"/>
              </w:rPr>
            </w:pPr>
            <w:r>
              <w:rPr>
                <w:rFonts w:asciiTheme="minorHAnsi" w:hAnsiTheme="minorHAnsi" w:cs="Arial"/>
                <w:sz w:val="20"/>
                <w:szCs w:val="20"/>
                <w:lang w:eastAsia="en-US"/>
              </w:rPr>
              <w:t>Meiosis</w:t>
            </w:r>
          </w:p>
          <w:p w:rsidR="00C80C9E" w:rsidRDefault="00C80C9E"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Phases of meiosis</w:t>
            </w:r>
          </w:p>
          <w:p w:rsidR="00C80C9E" w:rsidRDefault="00C80C9E" w:rsidP="00C80C9E">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Difference between mitosis and meiosis</w:t>
            </w:r>
          </w:p>
          <w:p w:rsidR="00DB3EBD" w:rsidRPr="00C80C9E" w:rsidRDefault="00C80C9E" w:rsidP="00C80C9E">
            <w:pPr>
              <w:ind w:left="34"/>
              <w:rPr>
                <w:rFonts w:asciiTheme="minorHAnsi" w:hAnsiTheme="minorHAnsi" w:cs="Arial"/>
                <w:sz w:val="20"/>
                <w:szCs w:val="20"/>
                <w:lang w:eastAsia="en-US"/>
              </w:rPr>
            </w:pPr>
            <w:r w:rsidRPr="00C80C9E">
              <w:rPr>
                <w:rFonts w:asciiTheme="minorHAnsi" w:hAnsiTheme="minorHAnsi" w:cs="Arial"/>
                <w:b/>
                <w:sz w:val="20"/>
                <w:szCs w:val="20"/>
                <w:lang w:eastAsia="en-US"/>
              </w:rPr>
              <w:t xml:space="preserve">Task 8: </w:t>
            </w:r>
            <w:r w:rsidRPr="00C80C9E">
              <w:rPr>
                <w:rFonts w:asciiTheme="minorHAnsi" w:hAnsiTheme="minorHAnsi" w:cs="Arial"/>
                <w:sz w:val="20"/>
                <w:szCs w:val="20"/>
              </w:rPr>
              <w:t xml:space="preserve">Science inquiry (practical) – </w:t>
            </w:r>
            <w:r w:rsidRPr="00C80C9E">
              <w:rPr>
                <w:rFonts w:asciiTheme="minorHAnsi" w:hAnsiTheme="minorHAnsi" w:cs="Arial"/>
                <w:sz w:val="20"/>
                <w:szCs w:val="20"/>
                <w:lang w:eastAsia="en-US"/>
              </w:rPr>
              <w:t>Modelling cell division</w:t>
            </w:r>
          </w:p>
        </w:tc>
      </w:tr>
      <w:tr w:rsidR="0040354C" w:rsidRPr="001F687C" w:rsidTr="00430292">
        <w:trPr>
          <w:trHeight w:val="1345"/>
        </w:trPr>
        <w:tc>
          <w:tcPr>
            <w:tcW w:w="1276" w:type="dxa"/>
            <w:shd w:val="clear" w:color="auto" w:fill="E4D8EB" w:themeFill="accent4" w:themeFillTint="66"/>
            <w:vAlign w:val="center"/>
            <w:hideMark/>
          </w:tcPr>
          <w:p w:rsidR="0040354C" w:rsidRPr="001F687C" w:rsidRDefault="00C80C9E" w:rsidP="0040572D">
            <w:pPr>
              <w:jc w:val="center"/>
              <w:rPr>
                <w:rFonts w:asciiTheme="minorHAnsi" w:hAnsiTheme="minorHAnsi" w:cs="Arial"/>
                <w:sz w:val="20"/>
                <w:szCs w:val="20"/>
                <w:lang w:eastAsia="en-US"/>
              </w:rPr>
            </w:pPr>
            <w:r>
              <w:rPr>
                <w:rFonts w:asciiTheme="minorHAnsi" w:hAnsiTheme="minorHAnsi" w:cs="Arial"/>
                <w:sz w:val="20"/>
                <w:szCs w:val="20"/>
                <w:lang w:eastAsia="en-US"/>
              </w:rPr>
              <w:t>4</w:t>
            </w:r>
            <w:r w:rsidR="0040572D">
              <w:rPr>
                <w:rFonts w:asciiTheme="minorHAnsi" w:hAnsiTheme="minorHAnsi" w:cs="Arial"/>
                <w:sz w:val="20"/>
                <w:szCs w:val="20"/>
                <w:lang w:eastAsia="en-US"/>
              </w:rPr>
              <w:t>–</w:t>
            </w:r>
            <w:r>
              <w:rPr>
                <w:rFonts w:asciiTheme="minorHAnsi" w:hAnsiTheme="minorHAnsi" w:cs="Arial"/>
                <w:sz w:val="20"/>
                <w:szCs w:val="20"/>
                <w:lang w:eastAsia="en-US"/>
              </w:rPr>
              <w:t>6</w:t>
            </w:r>
          </w:p>
        </w:tc>
        <w:tc>
          <w:tcPr>
            <w:tcW w:w="8080" w:type="dxa"/>
            <w:vAlign w:val="center"/>
          </w:tcPr>
          <w:p w:rsidR="00C80C9E" w:rsidRDefault="00C80C9E" w:rsidP="00C80C9E">
            <w:pPr>
              <w:rPr>
                <w:rFonts w:asciiTheme="minorHAnsi" w:hAnsiTheme="minorHAnsi" w:cs="Arial"/>
                <w:b/>
                <w:sz w:val="20"/>
                <w:szCs w:val="20"/>
                <w:lang w:eastAsia="en-US"/>
              </w:rPr>
            </w:pPr>
            <w:r>
              <w:rPr>
                <w:rFonts w:asciiTheme="minorHAnsi" w:hAnsiTheme="minorHAnsi" w:cs="Arial"/>
                <w:b/>
                <w:sz w:val="20"/>
                <w:szCs w:val="20"/>
                <w:lang w:eastAsia="en-US"/>
              </w:rPr>
              <w:t>Reproductive systems</w:t>
            </w:r>
          </w:p>
          <w:p w:rsidR="00C80C9E" w:rsidRDefault="00C80C9E" w:rsidP="00C80C9E">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Structure and function of male and female reproductive systems</w:t>
            </w:r>
          </w:p>
          <w:p w:rsidR="00C80C9E" w:rsidRPr="00C80C9E" w:rsidRDefault="00C80C9E" w:rsidP="00C80C9E">
            <w:pPr>
              <w:ind w:left="318"/>
              <w:rPr>
                <w:rFonts w:asciiTheme="minorHAnsi" w:hAnsiTheme="minorHAnsi" w:cs="Arial"/>
                <w:sz w:val="20"/>
                <w:szCs w:val="20"/>
                <w:lang w:eastAsia="en-US"/>
              </w:rPr>
            </w:pPr>
            <w:r w:rsidRPr="00C80C9E">
              <w:rPr>
                <w:rFonts w:asciiTheme="minorHAnsi" w:hAnsiTheme="minorHAnsi" w:cs="Arial"/>
                <w:sz w:val="20"/>
                <w:szCs w:val="20"/>
                <w:lang w:eastAsia="en-US"/>
              </w:rPr>
              <w:t>Practical activity – Rat dissection (virtual/real)</w:t>
            </w:r>
          </w:p>
          <w:p w:rsidR="00C80C9E" w:rsidRDefault="00C80C9E" w:rsidP="00C80C9E">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Gamete formation</w:t>
            </w:r>
          </w:p>
          <w:p w:rsidR="00C80C9E" w:rsidRDefault="00C80C9E"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Male – continuous</w:t>
            </w:r>
          </w:p>
          <w:p w:rsidR="00DF52A3" w:rsidRDefault="00C80C9E"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 xml:space="preserve">Female – cyclic </w:t>
            </w:r>
          </w:p>
          <w:p w:rsidR="00C80C9E" w:rsidRPr="00DF52A3" w:rsidRDefault="00C80C9E" w:rsidP="00DF52A3">
            <w:pPr>
              <w:ind w:left="363"/>
              <w:rPr>
                <w:rFonts w:asciiTheme="minorHAnsi" w:hAnsiTheme="minorHAnsi" w:cs="Arial"/>
                <w:sz w:val="20"/>
                <w:szCs w:val="20"/>
                <w:lang w:eastAsia="en-US"/>
              </w:rPr>
            </w:pPr>
            <w:r w:rsidRPr="00DF52A3">
              <w:rPr>
                <w:rFonts w:asciiTheme="minorHAnsi" w:hAnsiTheme="minorHAnsi" w:cs="Arial"/>
                <w:sz w:val="20"/>
                <w:szCs w:val="20"/>
                <w:lang w:eastAsia="en-US"/>
              </w:rPr>
              <w:t>Ovarian and menstrual cycle (FSH, LH, oestrogen and progesterone)</w:t>
            </w:r>
          </w:p>
          <w:p w:rsidR="000A419C" w:rsidRPr="00CA11FE" w:rsidRDefault="00C80C9E" w:rsidP="00C80C9E">
            <w:pPr>
              <w:rPr>
                <w:rFonts w:asciiTheme="minorHAnsi" w:hAnsiTheme="minorHAnsi" w:cs="Arial"/>
                <w:b/>
                <w:sz w:val="20"/>
                <w:szCs w:val="20"/>
                <w:lang w:eastAsia="en-US"/>
              </w:rPr>
            </w:pPr>
            <w:r>
              <w:rPr>
                <w:rFonts w:asciiTheme="minorHAnsi" w:hAnsiTheme="minorHAnsi" w:cs="Arial"/>
                <w:b/>
                <w:sz w:val="20"/>
                <w:szCs w:val="20"/>
                <w:lang w:eastAsia="en-US"/>
              </w:rPr>
              <w:t xml:space="preserve">Task 9: </w:t>
            </w:r>
            <w:r>
              <w:rPr>
                <w:rFonts w:asciiTheme="minorHAnsi" w:hAnsiTheme="minorHAnsi" w:cs="Arial"/>
                <w:sz w:val="20"/>
                <w:szCs w:val="20"/>
                <w:lang w:eastAsia="en-US"/>
              </w:rPr>
              <w:t>Test</w:t>
            </w:r>
            <w:r>
              <w:rPr>
                <w:rFonts w:asciiTheme="minorHAnsi" w:hAnsiTheme="minorHAnsi" w:cs="Arial"/>
                <w:b/>
                <w:sz w:val="20"/>
                <w:szCs w:val="20"/>
                <w:lang w:eastAsia="en-US"/>
              </w:rPr>
              <w:t xml:space="preserve"> – </w:t>
            </w:r>
            <w:r>
              <w:rPr>
                <w:rFonts w:asciiTheme="minorHAnsi" w:hAnsiTheme="minorHAnsi" w:cs="Arial"/>
                <w:sz w:val="20"/>
                <w:szCs w:val="20"/>
                <w:lang w:eastAsia="en-US"/>
              </w:rPr>
              <w:t>Genetic material, cell division and reproductive systems</w:t>
            </w:r>
          </w:p>
        </w:tc>
      </w:tr>
      <w:tr w:rsidR="0040354C" w:rsidRPr="001F687C" w:rsidTr="00430292">
        <w:trPr>
          <w:trHeight w:val="1894"/>
        </w:trPr>
        <w:tc>
          <w:tcPr>
            <w:tcW w:w="1276" w:type="dxa"/>
            <w:shd w:val="clear" w:color="auto" w:fill="E4D8EB" w:themeFill="accent4" w:themeFillTint="66"/>
            <w:vAlign w:val="center"/>
            <w:hideMark/>
          </w:tcPr>
          <w:p w:rsidR="0040354C" w:rsidRPr="001F687C" w:rsidRDefault="00EA0D68" w:rsidP="0040572D">
            <w:pPr>
              <w:jc w:val="center"/>
              <w:rPr>
                <w:rFonts w:asciiTheme="minorHAnsi" w:hAnsiTheme="minorHAnsi" w:cs="Arial"/>
                <w:sz w:val="20"/>
                <w:szCs w:val="20"/>
                <w:lang w:eastAsia="en-US"/>
              </w:rPr>
            </w:pPr>
            <w:r>
              <w:rPr>
                <w:rFonts w:asciiTheme="minorHAnsi" w:hAnsiTheme="minorHAnsi" w:cs="Arial"/>
                <w:sz w:val="20"/>
                <w:szCs w:val="20"/>
                <w:lang w:eastAsia="en-US"/>
              </w:rPr>
              <w:t>7</w:t>
            </w:r>
            <w:r w:rsidR="0040572D">
              <w:rPr>
                <w:rFonts w:asciiTheme="minorHAnsi" w:hAnsiTheme="minorHAnsi" w:cs="Arial"/>
                <w:sz w:val="20"/>
                <w:szCs w:val="20"/>
                <w:lang w:eastAsia="en-US"/>
              </w:rPr>
              <w:t>–</w:t>
            </w:r>
            <w:r w:rsidR="00F61BB7" w:rsidRPr="001F687C">
              <w:rPr>
                <w:rFonts w:asciiTheme="minorHAnsi" w:hAnsiTheme="minorHAnsi" w:cs="Arial"/>
                <w:sz w:val="20"/>
                <w:szCs w:val="20"/>
                <w:lang w:eastAsia="en-US"/>
              </w:rPr>
              <w:t>1</w:t>
            </w:r>
            <w:r w:rsidR="00AE673E" w:rsidRPr="001F687C">
              <w:rPr>
                <w:rFonts w:asciiTheme="minorHAnsi" w:hAnsiTheme="minorHAnsi" w:cs="Arial"/>
                <w:sz w:val="20"/>
                <w:szCs w:val="20"/>
                <w:lang w:eastAsia="en-US"/>
              </w:rPr>
              <w:t>0</w:t>
            </w:r>
          </w:p>
        </w:tc>
        <w:tc>
          <w:tcPr>
            <w:tcW w:w="8080" w:type="dxa"/>
            <w:vAlign w:val="center"/>
          </w:tcPr>
          <w:p w:rsidR="00EA0D68" w:rsidRDefault="00EA0D68" w:rsidP="00EA0D68">
            <w:pPr>
              <w:rPr>
                <w:rFonts w:asciiTheme="minorHAnsi" w:hAnsiTheme="minorHAnsi" w:cs="Arial"/>
                <w:b/>
                <w:sz w:val="20"/>
                <w:szCs w:val="20"/>
                <w:lang w:eastAsia="en-US"/>
              </w:rPr>
            </w:pPr>
            <w:r>
              <w:rPr>
                <w:rFonts w:asciiTheme="minorHAnsi" w:hAnsiTheme="minorHAnsi" w:cs="Arial"/>
                <w:b/>
                <w:sz w:val="20"/>
                <w:szCs w:val="20"/>
                <w:lang w:eastAsia="en-US"/>
              </w:rPr>
              <w:t>Pregnancy</w:t>
            </w:r>
          </w:p>
          <w:p w:rsidR="00EA0D68" w:rsidRDefault="00EA0D68" w:rsidP="00EA0D68">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Stages of pregnancy</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Fertilisation (zygote)</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Implantation and placenta formation</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Embryonic development</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Foetal development</w:t>
            </w:r>
          </w:p>
          <w:p w:rsidR="00EA0D68" w:rsidRDefault="00EA0D68" w:rsidP="00EA0D68">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Monitoring foetal development using ultrasound</w:t>
            </w:r>
          </w:p>
          <w:p w:rsidR="00EA0D68" w:rsidRDefault="00EA0D68" w:rsidP="00EA0D68">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Maternal lifestyle choices that affect foetal development and baby health (diet, smoking, alcohol, drugs)</w:t>
            </w:r>
          </w:p>
          <w:p w:rsidR="00EA0D68" w:rsidRDefault="00EA0D68" w:rsidP="00EA0D68">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 xml:space="preserve">Birth process </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Sequence of events</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Changes in the mother and baby</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Complications during birth</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Methods of delivery</w:t>
            </w:r>
          </w:p>
          <w:p w:rsidR="00EA0D68" w:rsidRDefault="00EA0D68" w:rsidP="00EA0D68">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Milestones of infant development</w:t>
            </w:r>
            <w:r>
              <w:rPr>
                <w:rFonts w:asciiTheme="minorHAnsi" w:hAnsiTheme="minorHAnsi" w:cs="Arial"/>
                <w:sz w:val="20"/>
                <w:szCs w:val="20"/>
                <w:lang w:val="it-IT" w:eastAsia="en-US"/>
              </w:rPr>
              <w:t xml:space="preserve"> </w:t>
            </w:r>
          </w:p>
          <w:p w:rsidR="00EA0D68" w:rsidRPr="00EA0D68" w:rsidRDefault="00EA0D68" w:rsidP="00EA0D68">
            <w:pPr>
              <w:ind w:left="34"/>
              <w:rPr>
                <w:rFonts w:asciiTheme="minorHAnsi" w:hAnsiTheme="minorHAnsi" w:cs="Arial"/>
                <w:sz w:val="20"/>
                <w:szCs w:val="20"/>
                <w:lang w:eastAsia="en-US"/>
              </w:rPr>
            </w:pPr>
            <w:r w:rsidRPr="00EA0D68">
              <w:rPr>
                <w:rFonts w:asciiTheme="minorHAnsi" w:hAnsiTheme="minorHAnsi" w:cs="Arial"/>
                <w:b/>
                <w:sz w:val="20"/>
                <w:szCs w:val="20"/>
                <w:lang w:eastAsia="en-US"/>
              </w:rPr>
              <w:t xml:space="preserve">Task 10: </w:t>
            </w:r>
            <w:r w:rsidRPr="00EA0D68">
              <w:rPr>
                <w:rFonts w:asciiTheme="minorHAnsi" w:hAnsiTheme="minorHAnsi" w:cs="Arial"/>
                <w:sz w:val="20"/>
                <w:szCs w:val="20"/>
              </w:rPr>
              <w:t xml:space="preserve">Science inquiry (practical) – </w:t>
            </w:r>
            <w:r w:rsidRPr="00EA0D68">
              <w:rPr>
                <w:rFonts w:asciiTheme="minorHAnsi" w:hAnsiTheme="minorHAnsi" w:cs="Arial"/>
                <w:sz w:val="20"/>
                <w:szCs w:val="20"/>
                <w:lang w:eastAsia="en-US"/>
              </w:rPr>
              <w:t>Milestones of infant development</w:t>
            </w:r>
          </w:p>
          <w:p w:rsidR="000A419C" w:rsidRPr="00CA11FE" w:rsidRDefault="00EA0D68" w:rsidP="001943FF">
            <w:pPr>
              <w:ind w:left="34"/>
              <w:rPr>
                <w:rFonts w:asciiTheme="minorHAnsi" w:hAnsiTheme="minorHAnsi" w:cs="Arial"/>
                <w:b/>
                <w:sz w:val="20"/>
                <w:szCs w:val="20"/>
                <w:lang w:val="it-IT" w:eastAsia="en-US"/>
              </w:rPr>
            </w:pPr>
            <w:r w:rsidRPr="001943FF">
              <w:rPr>
                <w:rFonts w:asciiTheme="minorHAnsi" w:hAnsiTheme="minorHAnsi" w:cs="Arial"/>
                <w:b/>
                <w:sz w:val="20"/>
                <w:szCs w:val="20"/>
                <w:lang w:eastAsia="en-US"/>
              </w:rPr>
              <w:t>Task</w:t>
            </w:r>
            <w:r>
              <w:rPr>
                <w:rFonts w:asciiTheme="minorHAnsi" w:hAnsiTheme="minorHAnsi" w:cs="Arial"/>
                <w:b/>
                <w:sz w:val="20"/>
                <w:szCs w:val="20"/>
                <w:lang w:val="it-IT" w:eastAsia="en-US"/>
              </w:rPr>
              <w:t xml:space="preserve"> 11: </w:t>
            </w:r>
            <w:r w:rsidRPr="00EA0D68">
              <w:rPr>
                <w:rFonts w:asciiTheme="minorHAnsi" w:hAnsiTheme="minorHAnsi" w:cs="Arial"/>
                <w:sz w:val="20"/>
                <w:szCs w:val="20"/>
                <w:lang w:val="it-IT" w:eastAsia="en-US"/>
              </w:rPr>
              <w:t>Test –</w:t>
            </w:r>
            <w:r>
              <w:rPr>
                <w:rFonts w:asciiTheme="minorHAnsi" w:hAnsiTheme="minorHAnsi" w:cs="Arial"/>
                <w:sz w:val="20"/>
                <w:szCs w:val="20"/>
                <w:lang w:val="it-IT" w:eastAsia="en-US"/>
              </w:rPr>
              <w:t xml:space="preserve"> Pregnancy and birth</w:t>
            </w:r>
          </w:p>
        </w:tc>
      </w:tr>
      <w:tr w:rsidR="0040354C" w:rsidRPr="001F687C" w:rsidTr="00430292">
        <w:trPr>
          <w:trHeight w:val="1331"/>
        </w:trPr>
        <w:tc>
          <w:tcPr>
            <w:tcW w:w="1276" w:type="dxa"/>
            <w:shd w:val="clear" w:color="auto" w:fill="E4D8EB" w:themeFill="accent4" w:themeFillTint="66"/>
            <w:vAlign w:val="center"/>
            <w:hideMark/>
          </w:tcPr>
          <w:p w:rsidR="0040354C" w:rsidRPr="001F687C" w:rsidRDefault="00F61BB7" w:rsidP="0040572D">
            <w:pPr>
              <w:jc w:val="center"/>
              <w:rPr>
                <w:rFonts w:asciiTheme="minorHAnsi" w:hAnsiTheme="minorHAnsi" w:cs="Arial"/>
                <w:sz w:val="20"/>
                <w:szCs w:val="20"/>
                <w:lang w:eastAsia="en-US"/>
              </w:rPr>
            </w:pPr>
            <w:r w:rsidRPr="001F687C">
              <w:rPr>
                <w:rFonts w:asciiTheme="minorHAnsi" w:hAnsiTheme="minorHAnsi" w:cs="Arial"/>
                <w:sz w:val="20"/>
                <w:szCs w:val="20"/>
                <w:lang w:eastAsia="en-US"/>
              </w:rPr>
              <w:t>1</w:t>
            </w:r>
            <w:r w:rsidR="00AE673E" w:rsidRPr="001F687C">
              <w:rPr>
                <w:rFonts w:asciiTheme="minorHAnsi" w:hAnsiTheme="minorHAnsi" w:cs="Arial"/>
                <w:sz w:val="20"/>
                <w:szCs w:val="20"/>
                <w:lang w:eastAsia="en-US"/>
              </w:rPr>
              <w:t>1</w:t>
            </w:r>
            <w:r w:rsidR="0040572D">
              <w:rPr>
                <w:rFonts w:asciiTheme="minorHAnsi" w:hAnsiTheme="minorHAnsi" w:cs="Arial"/>
                <w:sz w:val="20"/>
                <w:szCs w:val="20"/>
                <w:lang w:eastAsia="en-US"/>
              </w:rPr>
              <w:t>–</w:t>
            </w:r>
            <w:r w:rsidRPr="001F687C">
              <w:rPr>
                <w:rFonts w:asciiTheme="minorHAnsi" w:hAnsiTheme="minorHAnsi" w:cs="Arial"/>
                <w:sz w:val="20"/>
                <w:szCs w:val="20"/>
                <w:lang w:eastAsia="en-US"/>
              </w:rPr>
              <w:t>1</w:t>
            </w:r>
            <w:r w:rsidR="00EA0D68">
              <w:rPr>
                <w:rFonts w:asciiTheme="minorHAnsi" w:hAnsiTheme="minorHAnsi" w:cs="Arial"/>
                <w:sz w:val="20"/>
                <w:szCs w:val="20"/>
                <w:lang w:eastAsia="en-US"/>
              </w:rPr>
              <w:t>3</w:t>
            </w:r>
          </w:p>
        </w:tc>
        <w:tc>
          <w:tcPr>
            <w:tcW w:w="8080" w:type="dxa"/>
            <w:vAlign w:val="center"/>
          </w:tcPr>
          <w:p w:rsidR="00EA0D68" w:rsidRDefault="00EA0D68" w:rsidP="00EA0D68">
            <w:pPr>
              <w:rPr>
                <w:rFonts w:asciiTheme="minorHAnsi" w:hAnsiTheme="minorHAnsi" w:cs="Arial"/>
                <w:b/>
                <w:sz w:val="20"/>
                <w:szCs w:val="20"/>
                <w:lang w:eastAsia="en-US"/>
              </w:rPr>
            </w:pPr>
            <w:r>
              <w:rPr>
                <w:rFonts w:asciiTheme="minorHAnsi" w:hAnsiTheme="minorHAnsi" w:cs="Arial"/>
                <w:b/>
                <w:sz w:val="20"/>
                <w:szCs w:val="20"/>
                <w:lang w:eastAsia="en-US"/>
              </w:rPr>
              <w:t>Reproductive technologies</w:t>
            </w:r>
          </w:p>
          <w:p w:rsidR="00EA0D68" w:rsidRDefault="00EA0D68" w:rsidP="00EA0D68">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Contraceptive methods</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Preventing fertilisation e.g. condom, diaphragm, IUDs</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Preventing implantation e.g. IUDs</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Controlling menstrual and ovarian cycles e.g. the Pill, injections, implants</w:t>
            </w:r>
          </w:p>
          <w:p w:rsidR="00EA0D68" w:rsidRDefault="00EA0D68" w:rsidP="00EA0D68">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Infertility treatments used to assist reproductive technologies</w:t>
            </w:r>
          </w:p>
          <w:p w:rsidR="00EA0D68" w:rsidRPr="00EA0D68" w:rsidRDefault="00EA0D68" w:rsidP="00EA0D68">
            <w:pPr>
              <w:ind w:left="318"/>
              <w:rPr>
                <w:rFonts w:asciiTheme="minorHAnsi" w:hAnsiTheme="minorHAnsi" w:cs="Arial"/>
                <w:sz w:val="20"/>
                <w:szCs w:val="20"/>
                <w:lang w:eastAsia="en-US"/>
              </w:rPr>
            </w:pPr>
            <w:r w:rsidRPr="00EA0D68">
              <w:rPr>
                <w:rFonts w:asciiTheme="minorHAnsi" w:hAnsiTheme="minorHAnsi" w:cs="Arial"/>
                <w:sz w:val="20"/>
                <w:szCs w:val="20"/>
                <w:lang w:eastAsia="en-US"/>
              </w:rPr>
              <w:t>Practical activity – Simulating artificial fertilisation of an ovum</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In vitro fertilisation-embryo transfer (IVF-ET)</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Gamete intrafallopian transfer (GIFT)</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Zygote intrafallopian transfer (ZIFT)</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Frozen embryo transfer (FET)</w:t>
            </w:r>
          </w:p>
          <w:p w:rsidR="00EA0D68" w:rsidRDefault="00EA0D68" w:rsidP="00EA0D68">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Genetic testing</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Parental</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Embryonic</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Foetal</w:t>
            </w:r>
          </w:p>
          <w:p w:rsidR="000A419C" w:rsidRPr="00CA11FE" w:rsidRDefault="00EA0D68" w:rsidP="00EA0D68">
            <w:pPr>
              <w:rPr>
                <w:rFonts w:asciiTheme="minorHAnsi" w:hAnsiTheme="minorHAnsi" w:cs="Arial"/>
                <w:sz w:val="20"/>
                <w:szCs w:val="20"/>
                <w:lang w:eastAsia="en-US"/>
              </w:rPr>
            </w:pPr>
            <w:r w:rsidRPr="00EA0D68">
              <w:rPr>
                <w:rFonts w:asciiTheme="minorHAnsi" w:hAnsiTheme="minorHAnsi" w:cs="Arial"/>
                <w:b/>
                <w:sz w:val="20"/>
                <w:szCs w:val="20"/>
              </w:rPr>
              <w:t>Task 12:</w:t>
            </w:r>
            <w:r>
              <w:rPr>
                <w:rFonts w:asciiTheme="minorHAnsi" w:hAnsiTheme="minorHAnsi" w:cs="Arial"/>
                <w:sz w:val="20"/>
                <w:szCs w:val="20"/>
              </w:rPr>
              <w:t xml:space="preserve"> Extended response – Prenatal testing</w:t>
            </w:r>
          </w:p>
        </w:tc>
      </w:tr>
      <w:tr w:rsidR="008A08AA" w:rsidRPr="001F687C" w:rsidTr="00430292">
        <w:trPr>
          <w:trHeight w:val="1198"/>
        </w:trPr>
        <w:tc>
          <w:tcPr>
            <w:tcW w:w="1276" w:type="dxa"/>
            <w:shd w:val="clear" w:color="auto" w:fill="E4D8EB" w:themeFill="accent4" w:themeFillTint="66"/>
            <w:vAlign w:val="center"/>
            <w:hideMark/>
          </w:tcPr>
          <w:p w:rsidR="008A08AA" w:rsidRPr="001F687C" w:rsidRDefault="00C53098" w:rsidP="0040572D">
            <w:pPr>
              <w:jc w:val="center"/>
              <w:rPr>
                <w:rFonts w:asciiTheme="minorHAnsi" w:hAnsiTheme="minorHAnsi" w:cs="Arial"/>
                <w:sz w:val="20"/>
                <w:szCs w:val="20"/>
                <w:lang w:eastAsia="en-US"/>
              </w:rPr>
            </w:pPr>
            <w:r w:rsidRPr="001F687C">
              <w:rPr>
                <w:rFonts w:asciiTheme="minorHAnsi" w:hAnsiTheme="minorHAnsi" w:cs="Arial"/>
                <w:sz w:val="20"/>
                <w:szCs w:val="20"/>
                <w:lang w:eastAsia="en-US"/>
              </w:rPr>
              <w:t>13</w:t>
            </w:r>
            <w:r w:rsidR="0040572D">
              <w:rPr>
                <w:rFonts w:asciiTheme="minorHAnsi" w:hAnsiTheme="minorHAnsi" w:cs="Arial"/>
                <w:sz w:val="20"/>
                <w:szCs w:val="20"/>
                <w:lang w:eastAsia="en-US"/>
              </w:rPr>
              <w:t>–</w:t>
            </w:r>
            <w:r w:rsidR="0040354C" w:rsidRPr="001F687C">
              <w:rPr>
                <w:rFonts w:asciiTheme="minorHAnsi" w:hAnsiTheme="minorHAnsi" w:cs="Arial"/>
                <w:sz w:val="20"/>
                <w:szCs w:val="20"/>
                <w:lang w:eastAsia="en-US"/>
              </w:rPr>
              <w:t>1</w:t>
            </w:r>
            <w:r w:rsidR="00EA0D68">
              <w:rPr>
                <w:rFonts w:asciiTheme="minorHAnsi" w:hAnsiTheme="minorHAnsi" w:cs="Arial"/>
                <w:sz w:val="20"/>
                <w:szCs w:val="20"/>
                <w:lang w:eastAsia="en-US"/>
              </w:rPr>
              <w:t>6</w:t>
            </w:r>
          </w:p>
        </w:tc>
        <w:tc>
          <w:tcPr>
            <w:tcW w:w="8080" w:type="dxa"/>
            <w:vAlign w:val="center"/>
          </w:tcPr>
          <w:p w:rsidR="00EA0D68" w:rsidRDefault="00EA0D68" w:rsidP="00EA0D68">
            <w:pPr>
              <w:rPr>
                <w:rFonts w:asciiTheme="minorHAnsi" w:hAnsiTheme="minorHAnsi" w:cs="Arial"/>
                <w:sz w:val="20"/>
                <w:szCs w:val="20"/>
                <w:lang w:eastAsia="en-US"/>
              </w:rPr>
            </w:pPr>
            <w:r>
              <w:rPr>
                <w:rFonts w:asciiTheme="minorHAnsi" w:hAnsiTheme="minorHAnsi" w:cs="Arial"/>
                <w:b/>
                <w:sz w:val="20"/>
                <w:szCs w:val="20"/>
                <w:lang w:eastAsia="en-US"/>
              </w:rPr>
              <w:t>Sexually transmitted infections</w:t>
            </w:r>
          </w:p>
          <w:p w:rsidR="00EA0D68" w:rsidRDefault="00EA0D68" w:rsidP="00EA0D68">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Cause, mode of transmission, symptoms and treatment of common STIs</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 xml:space="preserve">Bacterial e.g. Chlamydia, Gonorrhoea, Syphilis </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Viral e.g. Genital herpes, Genital warts, HIV</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Fungal e.g. Thrush (not considered STI, however, can be transmitted via sexual contact)</w:t>
            </w:r>
          </w:p>
          <w:p w:rsidR="00EA0D68" w:rsidRDefault="00EA0D68" w:rsidP="00DF52A3">
            <w:pPr>
              <w:pStyle w:val="ListParagraph"/>
              <w:numPr>
                <w:ilvl w:val="0"/>
                <w:numId w:val="9"/>
              </w:numPr>
              <w:ind w:left="647" w:hanging="284"/>
              <w:rPr>
                <w:rFonts w:asciiTheme="minorHAnsi" w:hAnsiTheme="minorHAnsi" w:cs="Arial"/>
                <w:sz w:val="20"/>
                <w:szCs w:val="20"/>
                <w:lang w:eastAsia="en-US"/>
              </w:rPr>
            </w:pPr>
            <w:r>
              <w:rPr>
                <w:rFonts w:asciiTheme="minorHAnsi" w:hAnsiTheme="minorHAnsi" w:cs="Arial"/>
                <w:sz w:val="20"/>
                <w:szCs w:val="20"/>
                <w:lang w:eastAsia="en-US"/>
              </w:rPr>
              <w:t>Parasites e.g. Pubic lice, Trichomoniasis</w:t>
            </w:r>
          </w:p>
          <w:p w:rsidR="00EA0D68" w:rsidRDefault="00EA0D68" w:rsidP="00EA0D68">
            <w:pPr>
              <w:pStyle w:val="Title"/>
              <w:ind w:right="71"/>
              <w:jc w:val="left"/>
              <w:rPr>
                <w:rFonts w:asciiTheme="minorHAnsi" w:hAnsiTheme="minorHAnsi" w:cs="Arial"/>
                <w:b w:val="0"/>
                <w:sz w:val="20"/>
                <w:szCs w:val="20"/>
                <w:lang w:val="en-AU"/>
              </w:rPr>
            </w:pPr>
            <w:r>
              <w:rPr>
                <w:rFonts w:asciiTheme="minorHAnsi" w:hAnsiTheme="minorHAnsi" w:cs="Arial"/>
                <w:sz w:val="20"/>
                <w:szCs w:val="20"/>
                <w:lang w:val="en-AU"/>
              </w:rPr>
              <w:t>Task 13:</w:t>
            </w:r>
            <w:r>
              <w:rPr>
                <w:rFonts w:asciiTheme="minorHAnsi" w:hAnsiTheme="minorHAnsi" w:cs="Arial"/>
                <w:b w:val="0"/>
                <w:sz w:val="20"/>
                <w:szCs w:val="20"/>
                <w:lang w:val="en-AU"/>
              </w:rPr>
              <w:t xml:space="preserve"> Science inquiry (investigation) – Factors affecting the spread of infectious diseases</w:t>
            </w:r>
          </w:p>
          <w:p w:rsidR="00EA0D68" w:rsidRDefault="00EA0D68" w:rsidP="00EA0D68">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Notifiable STIs</w:t>
            </w:r>
          </w:p>
          <w:p w:rsidR="00EA0D68" w:rsidRDefault="00EA0D68" w:rsidP="00EA0D68">
            <w:pPr>
              <w:pStyle w:val="ListParagraph"/>
              <w:numPr>
                <w:ilvl w:val="0"/>
                <w:numId w:val="8"/>
              </w:numPr>
              <w:ind w:left="318" w:hanging="284"/>
              <w:rPr>
                <w:rFonts w:asciiTheme="minorHAnsi" w:hAnsiTheme="minorHAnsi" w:cs="Arial"/>
                <w:sz w:val="20"/>
                <w:szCs w:val="20"/>
                <w:lang w:eastAsia="en-US"/>
              </w:rPr>
            </w:pPr>
            <w:r>
              <w:rPr>
                <w:rFonts w:asciiTheme="minorHAnsi" w:hAnsiTheme="minorHAnsi" w:cs="Arial"/>
                <w:sz w:val="20"/>
                <w:szCs w:val="20"/>
                <w:lang w:eastAsia="en-US"/>
              </w:rPr>
              <w:t>STI trends and targeted education campaigns</w:t>
            </w:r>
          </w:p>
          <w:p w:rsidR="000A419C" w:rsidRPr="00CA11FE" w:rsidRDefault="00EA0D68" w:rsidP="00EA0D68">
            <w:pPr>
              <w:rPr>
                <w:rFonts w:asciiTheme="minorHAnsi" w:hAnsiTheme="minorHAnsi" w:cs="Arial"/>
                <w:b/>
                <w:sz w:val="20"/>
                <w:szCs w:val="20"/>
                <w:lang w:eastAsia="en-US"/>
              </w:rPr>
            </w:pPr>
            <w:r>
              <w:rPr>
                <w:rFonts w:asciiTheme="minorHAnsi" w:hAnsiTheme="minorHAnsi" w:cs="Arial"/>
                <w:b/>
                <w:sz w:val="20"/>
                <w:szCs w:val="20"/>
                <w:lang w:eastAsia="en-US"/>
              </w:rPr>
              <w:t xml:space="preserve">Task 14: </w:t>
            </w:r>
            <w:r>
              <w:rPr>
                <w:rFonts w:asciiTheme="minorHAnsi" w:hAnsiTheme="minorHAnsi" w:cs="Arial"/>
                <w:sz w:val="20"/>
                <w:szCs w:val="20"/>
                <w:lang w:eastAsia="en-US"/>
              </w:rPr>
              <w:t>Test – Reproductive technologies and STIs</w:t>
            </w:r>
          </w:p>
        </w:tc>
      </w:tr>
    </w:tbl>
    <w:p w:rsidR="00A57719" w:rsidRPr="00FC4EFB" w:rsidRDefault="00A57719" w:rsidP="00082238">
      <w:pPr>
        <w:rPr>
          <w:rFonts w:ascii="Arial" w:hAnsi="Arial"/>
          <w:sz w:val="20"/>
          <w:szCs w:val="20"/>
        </w:rPr>
      </w:pPr>
    </w:p>
    <w:sectPr w:rsidR="00A57719" w:rsidRPr="00FC4EFB" w:rsidSect="001F687C">
      <w:headerReference w:type="even" r:id="rId15"/>
      <w:headerReference w:type="default" r:id="rId16"/>
      <w:footerReference w:type="even" r:id="rId17"/>
      <w:footerReference w:type="default" r:id="rId18"/>
      <w:headerReference w:type="first" r:id="rId19"/>
      <w:footerReference w:type="first" r:id="rId20"/>
      <w:pgSz w:w="11906" w:h="16838" w:code="9"/>
      <w:pgMar w:top="1096"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73E" w:rsidRDefault="00AE673E" w:rsidP="00DB14C9">
      <w:r>
        <w:separator/>
      </w:r>
    </w:p>
  </w:endnote>
  <w:endnote w:type="continuationSeparator" w:id="0">
    <w:p w:rsidR="00AE673E" w:rsidRDefault="00AE673E"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00" w:rsidRPr="00C41F00" w:rsidRDefault="00C41F00" w:rsidP="00C41F00">
    <w:pPr>
      <w:pBdr>
        <w:top w:val="single" w:sz="4" w:space="4" w:color="5C815C"/>
      </w:pBdr>
      <w:rPr>
        <w:rFonts w:ascii="Franklin Gothic Book" w:hAnsi="Franklin Gothic Book"/>
        <w:color w:val="342568"/>
        <w:sz w:val="16"/>
        <w:szCs w:val="16"/>
        <w:lang w:val="it-IT"/>
      </w:rPr>
    </w:pPr>
    <w:r w:rsidRPr="00C41F00">
      <w:rPr>
        <w:rFonts w:ascii="Franklin Gothic Book" w:hAnsi="Franklin Gothic Book"/>
        <w:noProof/>
        <w:color w:val="342568"/>
        <w:sz w:val="16"/>
        <w:szCs w:val="16"/>
        <w:lang w:val="it-IT"/>
      </w:rPr>
      <w:t>2014/197</w:t>
    </w:r>
    <w:r w:rsidR="00127BEA">
      <w:rPr>
        <w:rFonts w:ascii="Franklin Gothic Book" w:hAnsi="Franklin Gothic Book"/>
        <w:noProof/>
        <w:color w:val="342568"/>
        <w:sz w:val="16"/>
        <w:szCs w:val="16"/>
        <w:lang w:val="it-IT"/>
      </w:rPr>
      <w:t>60</w:t>
    </w:r>
    <w:r w:rsidRPr="00C41F00">
      <w:rPr>
        <w:rFonts w:ascii="Franklin Gothic Book" w:hAnsi="Franklin Gothic Book"/>
        <w:noProof/>
        <w:color w:val="342568"/>
        <w:sz w:val="16"/>
        <w:szCs w:val="16"/>
        <w:lang w:val="it-IT"/>
      </w:rPr>
      <w:t>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7C" w:rsidRPr="00DE34C4" w:rsidRDefault="001F687C"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92" w:rsidRDefault="00F82A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73E" w:rsidRPr="00F065EF" w:rsidRDefault="00F065EF" w:rsidP="00430292">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Human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D4" w:rsidRPr="001F687C" w:rsidRDefault="00950FD4" w:rsidP="00950FD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Human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p w:rsidR="00AE673E" w:rsidRDefault="00AE67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73E" w:rsidRPr="001F687C" w:rsidRDefault="001F687C" w:rsidP="0043029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Human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73E" w:rsidRDefault="00AE673E" w:rsidP="00DB14C9">
      <w:r>
        <w:separator/>
      </w:r>
    </w:p>
  </w:footnote>
  <w:footnote w:type="continuationSeparator" w:id="0">
    <w:p w:rsidR="00AE673E" w:rsidRDefault="00AE673E"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92" w:rsidRDefault="00F82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92" w:rsidRDefault="00F82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7C" w:rsidRDefault="00CB4049" w:rsidP="00430292">
    <w:pPr>
      <w:pStyle w:val="Header"/>
      <w:ind w:left="-851"/>
    </w:pPr>
    <w:r>
      <w:rPr>
        <w:noProof/>
      </w:rPr>
      <w:drawing>
        <wp:inline distT="0" distB="0" distL="0" distR="0" wp14:anchorId="6DAA37A4" wp14:editId="36257E4C">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7C" w:rsidRPr="001B3981" w:rsidRDefault="001F687C" w:rsidP="00430292">
    <w:pPr>
      <w:pStyle w:val="Header"/>
      <w:pBdr>
        <w:bottom w:val="single" w:sz="8" w:space="1" w:color="5C815C"/>
      </w:pBdr>
      <w:tabs>
        <w:tab w:val="clear" w:pos="4513"/>
        <w:tab w:val="clear" w:pos="9026"/>
      </w:tabs>
      <w:ind w:left="-1276" w:right="919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D754B">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AE673E" w:rsidRDefault="00AE673E" w:rsidP="00F065EF">
    <w:pPr>
      <w:pStyle w:val="Header"/>
      <w:ind w:left="-1276" w:right="919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7C" w:rsidRPr="001B3981" w:rsidRDefault="001F687C" w:rsidP="001F687C">
    <w:pPr>
      <w:pStyle w:val="Header"/>
      <w:pBdr>
        <w:bottom w:val="single" w:sz="8" w:space="1" w:color="774A92" w:themeColor="accent3" w:themeShade="BF"/>
      </w:pBdr>
      <w:tabs>
        <w:tab w:val="clear" w:pos="4513"/>
        <w:tab w:val="clear" w:pos="9026"/>
      </w:tabs>
      <w:ind w:left="9214"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D754B">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AE673E" w:rsidRPr="001F687C" w:rsidRDefault="00AE673E" w:rsidP="001F68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7C" w:rsidRPr="001B3981" w:rsidRDefault="001F687C" w:rsidP="00430292">
    <w:pPr>
      <w:pStyle w:val="Header"/>
      <w:pBdr>
        <w:bottom w:val="single" w:sz="8" w:space="1" w:color="5C815C"/>
      </w:pBdr>
      <w:tabs>
        <w:tab w:val="clear" w:pos="4513"/>
        <w:tab w:val="clear" w:pos="9026"/>
      </w:tabs>
      <w:ind w:left="9214"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D754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E673E" w:rsidRPr="001F687C" w:rsidRDefault="00AE673E" w:rsidP="001F6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22C80366"/>
    <w:multiLevelType w:val="hybridMultilevel"/>
    <w:tmpl w:val="755A648E"/>
    <w:lvl w:ilvl="0" w:tplc="DF22C13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AB1276"/>
    <w:multiLevelType w:val="hybridMultilevel"/>
    <w:tmpl w:val="B97A0A32"/>
    <w:lvl w:ilvl="0" w:tplc="0C090003">
      <w:start w:val="1"/>
      <w:numFmt w:val="bullet"/>
      <w:lvlText w:val="o"/>
      <w:lvlJc w:val="left"/>
      <w:pPr>
        <w:ind w:left="1111" w:hanging="360"/>
      </w:pPr>
      <w:rPr>
        <w:rFonts w:ascii="Courier New" w:hAnsi="Courier New" w:cs="Times New Roman" w:hint="default"/>
      </w:rPr>
    </w:lvl>
    <w:lvl w:ilvl="1" w:tplc="0C090003">
      <w:start w:val="1"/>
      <w:numFmt w:val="bullet"/>
      <w:lvlText w:val="o"/>
      <w:lvlJc w:val="left"/>
      <w:pPr>
        <w:ind w:left="1831" w:hanging="360"/>
      </w:pPr>
      <w:rPr>
        <w:rFonts w:ascii="Courier New" w:hAnsi="Courier New" w:cs="Courier New" w:hint="default"/>
      </w:rPr>
    </w:lvl>
    <w:lvl w:ilvl="2" w:tplc="0C090005">
      <w:start w:val="1"/>
      <w:numFmt w:val="bullet"/>
      <w:lvlText w:val=""/>
      <w:lvlJc w:val="left"/>
      <w:pPr>
        <w:ind w:left="2551" w:hanging="360"/>
      </w:pPr>
      <w:rPr>
        <w:rFonts w:ascii="Wingdings" w:hAnsi="Wingdings" w:hint="default"/>
      </w:rPr>
    </w:lvl>
    <w:lvl w:ilvl="3" w:tplc="0C090001">
      <w:start w:val="1"/>
      <w:numFmt w:val="bullet"/>
      <w:lvlText w:val=""/>
      <w:lvlJc w:val="left"/>
      <w:pPr>
        <w:ind w:left="3271" w:hanging="360"/>
      </w:pPr>
      <w:rPr>
        <w:rFonts w:ascii="Symbol" w:hAnsi="Symbol" w:hint="default"/>
      </w:rPr>
    </w:lvl>
    <w:lvl w:ilvl="4" w:tplc="0C090003">
      <w:start w:val="1"/>
      <w:numFmt w:val="bullet"/>
      <w:lvlText w:val="o"/>
      <w:lvlJc w:val="left"/>
      <w:pPr>
        <w:ind w:left="3991" w:hanging="360"/>
      </w:pPr>
      <w:rPr>
        <w:rFonts w:ascii="Courier New" w:hAnsi="Courier New" w:cs="Courier New" w:hint="default"/>
      </w:rPr>
    </w:lvl>
    <w:lvl w:ilvl="5" w:tplc="0C090005">
      <w:start w:val="1"/>
      <w:numFmt w:val="bullet"/>
      <w:lvlText w:val=""/>
      <w:lvlJc w:val="left"/>
      <w:pPr>
        <w:ind w:left="4711" w:hanging="360"/>
      </w:pPr>
      <w:rPr>
        <w:rFonts w:ascii="Wingdings" w:hAnsi="Wingdings" w:hint="default"/>
      </w:rPr>
    </w:lvl>
    <w:lvl w:ilvl="6" w:tplc="0C090001">
      <w:start w:val="1"/>
      <w:numFmt w:val="bullet"/>
      <w:lvlText w:val=""/>
      <w:lvlJc w:val="left"/>
      <w:pPr>
        <w:ind w:left="5431" w:hanging="360"/>
      </w:pPr>
      <w:rPr>
        <w:rFonts w:ascii="Symbol" w:hAnsi="Symbol" w:hint="default"/>
      </w:rPr>
    </w:lvl>
    <w:lvl w:ilvl="7" w:tplc="0C090003">
      <w:start w:val="1"/>
      <w:numFmt w:val="bullet"/>
      <w:lvlText w:val="o"/>
      <w:lvlJc w:val="left"/>
      <w:pPr>
        <w:ind w:left="6151" w:hanging="360"/>
      </w:pPr>
      <w:rPr>
        <w:rFonts w:ascii="Courier New" w:hAnsi="Courier New" w:cs="Courier New" w:hint="default"/>
      </w:rPr>
    </w:lvl>
    <w:lvl w:ilvl="8" w:tplc="0C090005">
      <w:start w:val="1"/>
      <w:numFmt w:val="bullet"/>
      <w:lvlText w:val=""/>
      <w:lvlJc w:val="left"/>
      <w:pPr>
        <w:ind w:left="6871" w:hanging="360"/>
      </w:pPr>
      <w:rPr>
        <w:rFonts w:ascii="Wingdings" w:hAnsi="Wingdings" w:hint="default"/>
      </w:rPr>
    </w:lvl>
  </w:abstractNum>
  <w:abstractNum w:abstractNumId="3" w15:restartNumberingAfterBreak="0">
    <w:nsid w:val="47875546"/>
    <w:multiLevelType w:val="hybridMultilevel"/>
    <w:tmpl w:val="519E81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48005BE1"/>
    <w:multiLevelType w:val="hybridMultilevel"/>
    <w:tmpl w:val="93C68382"/>
    <w:lvl w:ilvl="0" w:tplc="0C090005">
      <w:start w:val="1"/>
      <w:numFmt w:val="bullet"/>
      <w:lvlText w:val=""/>
      <w:lvlJc w:val="left"/>
      <w:pPr>
        <w:ind w:left="722" w:hanging="360"/>
      </w:pPr>
      <w:rPr>
        <w:rFonts w:ascii="Wingdings" w:hAnsi="Wingdings" w:hint="default"/>
      </w:rPr>
    </w:lvl>
    <w:lvl w:ilvl="1" w:tplc="0C090003">
      <w:start w:val="1"/>
      <w:numFmt w:val="bullet"/>
      <w:lvlText w:val="o"/>
      <w:lvlJc w:val="left"/>
      <w:pPr>
        <w:ind w:left="1442" w:hanging="360"/>
      </w:pPr>
      <w:rPr>
        <w:rFonts w:ascii="Courier New" w:hAnsi="Courier New" w:cs="Courier New" w:hint="default"/>
      </w:rPr>
    </w:lvl>
    <w:lvl w:ilvl="2" w:tplc="0C090005">
      <w:start w:val="1"/>
      <w:numFmt w:val="bullet"/>
      <w:lvlText w:val=""/>
      <w:lvlJc w:val="left"/>
      <w:pPr>
        <w:ind w:left="2162" w:hanging="360"/>
      </w:pPr>
      <w:rPr>
        <w:rFonts w:ascii="Wingdings" w:hAnsi="Wingdings" w:hint="default"/>
      </w:rPr>
    </w:lvl>
    <w:lvl w:ilvl="3" w:tplc="0C090001">
      <w:start w:val="1"/>
      <w:numFmt w:val="bullet"/>
      <w:lvlText w:val=""/>
      <w:lvlJc w:val="left"/>
      <w:pPr>
        <w:ind w:left="2882" w:hanging="360"/>
      </w:pPr>
      <w:rPr>
        <w:rFonts w:ascii="Symbol" w:hAnsi="Symbol" w:hint="default"/>
      </w:rPr>
    </w:lvl>
    <w:lvl w:ilvl="4" w:tplc="0C090003">
      <w:start w:val="1"/>
      <w:numFmt w:val="bullet"/>
      <w:lvlText w:val="o"/>
      <w:lvlJc w:val="left"/>
      <w:pPr>
        <w:ind w:left="3602" w:hanging="360"/>
      </w:pPr>
      <w:rPr>
        <w:rFonts w:ascii="Courier New" w:hAnsi="Courier New" w:cs="Times New Roman" w:hint="default"/>
      </w:rPr>
    </w:lvl>
    <w:lvl w:ilvl="5" w:tplc="0C090005">
      <w:start w:val="1"/>
      <w:numFmt w:val="bullet"/>
      <w:lvlText w:val=""/>
      <w:lvlJc w:val="left"/>
      <w:pPr>
        <w:ind w:left="4322" w:hanging="360"/>
      </w:pPr>
      <w:rPr>
        <w:rFonts w:ascii="Wingdings" w:hAnsi="Wingdings" w:hint="default"/>
      </w:rPr>
    </w:lvl>
    <w:lvl w:ilvl="6" w:tplc="0C090001">
      <w:start w:val="1"/>
      <w:numFmt w:val="bullet"/>
      <w:lvlText w:val=""/>
      <w:lvlJc w:val="left"/>
      <w:pPr>
        <w:ind w:left="5042" w:hanging="360"/>
      </w:pPr>
      <w:rPr>
        <w:rFonts w:ascii="Symbol" w:hAnsi="Symbol" w:hint="default"/>
      </w:rPr>
    </w:lvl>
    <w:lvl w:ilvl="7" w:tplc="0C090003">
      <w:start w:val="1"/>
      <w:numFmt w:val="bullet"/>
      <w:lvlText w:val="o"/>
      <w:lvlJc w:val="left"/>
      <w:pPr>
        <w:ind w:left="5762" w:hanging="360"/>
      </w:pPr>
      <w:rPr>
        <w:rFonts w:ascii="Courier New" w:hAnsi="Courier New" w:cs="Times New Roman" w:hint="default"/>
      </w:rPr>
    </w:lvl>
    <w:lvl w:ilvl="8" w:tplc="0C090005">
      <w:start w:val="1"/>
      <w:numFmt w:val="bullet"/>
      <w:lvlText w:val=""/>
      <w:lvlJc w:val="left"/>
      <w:pPr>
        <w:ind w:left="6482" w:hanging="360"/>
      </w:pPr>
      <w:rPr>
        <w:rFonts w:ascii="Wingdings" w:hAnsi="Wingdings" w:hint="default"/>
      </w:rPr>
    </w:lvl>
  </w:abstractNum>
  <w:abstractNum w:abstractNumId="5" w15:restartNumberingAfterBreak="0">
    <w:nsid w:val="4EAA0BEA"/>
    <w:multiLevelType w:val="hybridMultilevel"/>
    <w:tmpl w:val="A2923104"/>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F6620AA"/>
    <w:multiLevelType w:val="hybridMultilevel"/>
    <w:tmpl w:val="8698DEB6"/>
    <w:lvl w:ilvl="0" w:tplc="0C090003">
      <w:start w:val="1"/>
      <w:numFmt w:val="bullet"/>
      <w:lvlText w:val="o"/>
      <w:lvlJc w:val="left"/>
      <w:pPr>
        <w:ind w:left="1080" w:hanging="360"/>
      </w:pPr>
      <w:rPr>
        <w:rFonts w:ascii="Courier New" w:hAnsi="Courier New" w:cs="Times New Roman" w:hint="default"/>
      </w:rPr>
    </w:lvl>
    <w:lvl w:ilvl="1" w:tplc="29DEB07A">
      <w:start w:val="1"/>
      <w:numFmt w:val="bullet"/>
      <w:lvlText w:val="­"/>
      <w:lvlJc w:val="left"/>
      <w:pPr>
        <w:ind w:left="1800" w:hanging="360"/>
      </w:pPr>
      <w:rPr>
        <w:rFonts w:ascii="Courier New" w:hAnsi="Courier New" w:cs="Times New Roman"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Times New Roman"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Times New Roman"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611112E8"/>
    <w:multiLevelType w:val="hybridMultilevel"/>
    <w:tmpl w:val="171E5742"/>
    <w:lvl w:ilvl="0" w:tplc="0C090003">
      <w:start w:val="1"/>
      <w:numFmt w:val="bullet"/>
      <w:lvlText w:val="o"/>
      <w:lvlJc w:val="left"/>
      <w:pPr>
        <w:ind w:left="1080" w:hanging="360"/>
      </w:pPr>
      <w:rPr>
        <w:rFonts w:ascii="Courier New" w:hAnsi="Courier New" w:cs="Times New Roman" w:hint="default"/>
      </w:rPr>
    </w:lvl>
    <w:lvl w:ilvl="1" w:tplc="0C090003">
      <w:start w:val="1"/>
      <w:numFmt w:val="bullet"/>
      <w:lvlText w:val="o"/>
      <w:lvlJc w:val="left"/>
      <w:pPr>
        <w:ind w:left="1800" w:hanging="360"/>
      </w:pPr>
      <w:rPr>
        <w:rFonts w:ascii="Courier New" w:hAnsi="Courier New" w:cs="Times New Roman"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Times New Roman"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Times New Roman"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0" w15:restartNumberingAfterBreak="0">
    <w:nsid w:val="796D1720"/>
    <w:multiLevelType w:val="hybridMultilevel"/>
    <w:tmpl w:val="20BAC6C6"/>
    <w:lvl w:ilvl="0" w:tplc="DE10BCF2">
      <w:start w:val="5"/>
      <w:numFmt w:val="bullet"/>
      <w:lvlText w:val="–"/>
      <w:lvlJc w:val="left"/>
      <w:pPr>
        <w:ind w:left="1353" w:hanging="360"/>
      </w:pPr>
      <w:rPr>
        <w:rFonts w:ascii="Calibri" w:eastAsia="Times New Roman" w:hAnsi="Calibri" w:cs="Arial" w:hint="default"/>
      </w:rPr>
    </w:lvl>
    <w:lvl w:ilvl="1" w:tplc="0C090003" w:tentative="1">
      <w:start w:val="1"/>
      <w:numFmt w:val="bullet"/>
      <w:lvlText w:val="o"/>
      <w:lvlJc w:val="left"/>
      <w:pPr>
        <w:ind w:left="2073" w:hanging="360"/>
      </w:pPr>
      <w:rPr>
        <w:rFonts w:ascii="Courier New" w:hAnsi="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1" w15:restartNumberingAfterBreak="0">
    <w:nsid w:val="7CD37A7F"/>
    <w:multiLevelType w:val="hybridMultilevel"/>
    <w:tmpl w:val="9174B66C"/>
    <w:lvl w:ilvl="0" w:tplc="6B18EE88">
      <w:start w:val="9"/>
      <w:numFmt w:val="decimal"/>
      <w:lvlText w:val="%1"/>
      <w:lvlJc w:val="left"/>
      <w:pPr>
        <w:ind w:left="751" w:hanging="360"/>
      </w:pPr>
      <w:rPr>
        <w:rFonts w:hint="default"/>
      </w:rPr>
    </w:lvl>
    <w:lvl w:ilvl="1" w:tplc="0C090019" w:tentative="1">
      <w:start w:val="1"/>
      <w:numFmt w:val="lowerLetter"/>
      <w:lvlText w:val="%2."/>
      <w:lvlJc w:val="left"/>
      <w:pPr>
        <w:ind w:left="1471" w:hanging="360"/>
      </w:pPr>
    </w:lvl>
    <w:lvl w:ilvl="2" w:tplc="0C09001B" w:tentative="1">
      <w:start w:val="1"/>
      <w:numFmt w:val="lowerRoman"/>
      <w:lvlText w:val="%3."/>
      <w:lvlJc w:val="right"/>
      <w:pPr>
        <w:ind w:left="2191" w:hanging="180"/>
      </w:pPr>
    </w:lvl>
    <w:lvl w:ilvl="3" w:tplc="0C09000F" w:tentative="1">
      <w:start w:val="1"/>
      <w:numFmt w:val="decimal"/>
      <w:lvlText w:val="%4."/>
      <w:lvlJc w:val="left"/>
      <w:pPr>
        <w:ind w:left="2911" w:hanging="360"/>
      </w:pPr>
    </w:lvl>
    <w:lvl w:ilvl="4" w:tplc="0C090019" w:tentative="1">
      <w:start w:val="1"/>
      <w:numFmt w:val="lowerLetter"/>
      <w:lvlText w:val="%5."/>
      <w:lvlJc w:val="left"/>
      <w:pPr>
        <w:ind w:left="3631" w:hanging="360"/>
      </w:pPr>
    </w:lvl>
    <w:lvl w:ilvl="5" w:tplc="0C09001B" w:tentative="1">
      <w:start w:val="1"/>
      <w:numFmt w:val="lowerRoman"/>
      <w:lvlText w:val="%6."/>
      <w:lvlJc w:val="right"/>
      <w:pPr>
        <w:ind w:left="4351" w:hanging="180"/>
      </w:pPr>
    </w:lvl>
    <w:lvl w:ilvl="6" w:tplc="0C09000F" w:tentative="1">
      <w:start w:val="1"/>
      <w:numFmt w:val="decimal"/>
      <w:lvlText w:val="%7."/>
      <w:lvlJc w:val="left"/>
      <w:pPr>
        <w:ind w:left="5071" w:hanging="360"/>
      </w:pPr>
    </w:lvl>
    <w:lvl w:ilvl="7" w:tplc="0C090019" w:tentative="1">
      <w:start w:val="1"/>
      <w:numFmt w:val="lowerLetter"/>
      <w:lvlText w:val="%8."/>
      <w:lvlJc w:val="left"/>
      <w:pPr>
        <w:ind w:left="5791" w:hanging="360"/>
      </w:pPr>
    </w:lvl>
    <w:lvl w:ilvl="8" w:tplc="0C09001B" w:tentative="1">
      <w:start w:val="1"/>
      <w:numFmt w:val="lowerRoman"/>
      <w:lvlText w:val="%9."/>
      <w:lvlJc w:val="right"/>
      <w:pPr>
        <w:ind w:left="6511" w:hanging="180"/>
      </w:pPr>
    </w:lvl>
  </w:abstractNum>
  <w:num w:numId="1">
    <w:abstractNumId w:val="9"/>
  </w:num>
  <w:num w:numId="2">
    <w:abstractNumId w:val="0"/>
  </w:num>
  <w:num w:numId="3">
    <w:abstractNumId w:val="6"/>
  </w:num>
  <w:num w:numId="4">
    <w:abstractNumId w:val="5"/>
  </w:num>
  <w:num w:numId="5">
    <w:abstractNumId w:val="11"/>
  </w:num>
  <w:num w:numId="6">
    <w:abstractNumId w:val="1"/>
  </w:num>
  <w:num w:numId="7">
    <w:abstractNumId w:val="10"/>
  </w:num>
  <w:num w:numId="8">
    <w:abstractNumId w:val="5"/>
  </w:num>
  <w:num w:numId="9">
    <w:abstractNumId w:val="4"/>
  </w:num>
  <w:num w:numId="10">
    <w:abstractNumId w:val="7"/>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82238"/>
    <w:rsid w:val="00091AED"/>
    <w:rsid w:val="000A419C"/>
    <w:rsid w:val="000B069D"/>
    <w:rsid w:val="00112FFD"/>
    <w:rsid w:val="00127BEA"/>
    <w:rsid w:val="00170715"/>
    <w:rsid w:val="00182927"/>
    <w:rsid w:val="001943FF"/>
    <w:rsid w:val="001A065F"/>
    <w:rsid w:val="001B0815"/>
    <w:rsid w:val="001F687C"/>
    <w:rsid w:val="0023159A"/>
    <w:rsid w:val="002358CF"/>
    <w:rsid w:val="00240545"/>
    <w:rsid w:val="002D7057"/>
    <w:rsid w:val="002F7E80"/>
    <w:rsid w:val="00307A57"/>
    <w:rsid w:val="0031784D"/>
    <w:rsid w:val="003B7828"/>
    <w:rsid w:val="003C5A53"/>
    <w:rsid w:val="003D44C4"/>
    <w:rsid w:val="003E0BF3"/>
    <w:rsid w:val="003E4F04"/>
    <w:rsid w:val="00403434"/>
    <w:rsid w:val="0040354C"/>
    <w:rsid w:val="0040572D"/>
    <w:rsid w:val="00430292"/>
    <w:rsid w:val="004814F0"/>
    <w:rsid w:val="004863E5"/>
    <w:rsid w:val="00497704"/>
    <w:rsid w:val="004D443A"/>
    <w:rsid w:val="004E1286"/>
    <w:rsid w:val="00515192"/>
    <w:rsid w:val="005272C6"/>
    <w:rsid w:val="00531FE3"/>
    <w:rsid w:val="00550287"/>
    <w:rsid w:val="00566933"/>
    <w:rsid w:val="006517AF"/>
    <w:rsid w:val="006E104D"/>
    <w:rsid w:val="006F4917"/>
    <w:rsid w:val="00717E04"/>
    <w:rsid w:val="00742B1D"/>
    <w:rsid w:val="007716A8"/>
    <w:rsid w:val="00780350"/>
    <w:rsid w:val="00794CC5"/>
    <w:rsid w:val="00797A74"/>
    <w:rsid w:val="007B5144"/>
    <w:rsid w:val="007C70CA"/>
    <w:rsid w:val="007D7C15"/>
    <w:rsid w:val="007E3CE0"/>
    <w:rsid w:val="007F16EB"/>
    <w:rsid w:val="00813E39"/>
    <w:rsid w:val="00826662"/>
    <w:rsid w:val="00840722"/>
    <w:rsid w:val="00893367"/>
    <w:rsid w:val="00893BB3"/>
    <w:rsid w:val="008971B0"/>
    <w:rsid w:val="008974E1"/>
    <w:rsid w:val="008A08AA"/>
    <w:rsid w:val="008C01A2"/>
    <w:rsid w:val="008D15D6"/>
    <w:rsid w:val="008F4A61"/>
    <w:rsid w:val="00906455"/>
    <w:rsid w:val="00930FD4"/>
    <w:rsid w:val="009327FF"/>
    <w:rsid w:val="00934800"/>
    <w:rsid w:val="00950FD4"/>
    <w:rsid w:val="00952D80"/>
    <w:rsid w:val="009D0474"/>
    <w:rsid w:val="00A212C2"/>
    <w:rsid w:val="00A5077A"/>
    <w:rsid w:val="00A57719"/>
    <w:rsid w:val="00A775CB"/>
    <w:rsid w:val="00AA5FB7"/>
    <w:rsid w:val="00AE673E"/>
    <w:rsid w:val="00AF317D"/>
    <w:rsid w:val="00B36882"/>
    <w:rsid w:val="00B605A0"/>
    <w:rsid w:val="00B903D3"/>
    <w:rsid w:val="00B979FB"/>
    <w:rsid w:val="00BB3B67"/>
    <w:rsid w:val="00BD3FC7"/>
    <w:rsid w:val="00BD7C4A"/>
    <w:rsid w:val="00C41F00"/>
    <w:rsid w:val="00C53098"/>
    <w:rsid w:val="00C80C9E"/>
    <w:rsid w:val="00CA11FE"/>
    <w:rsid w:val="00CB4049"/>
    <w:rsid w:val="00CD754B"/>
    <w:rsid w:val="00CE606C"/>
    <w:rsid w:val="00D0561E"/>
    <w:rsid w:val="00D3715A"/>
    <w:rsid w:val="00D47F40"/>
    <w:rsid w:val="00DB14C9"/>
    <w:rsid w:val="00DB3EBD"/>
    <w:rsid w:val="00DE21FF"/>
    <w:rsid w:val="00DF4C0D"/>
    <w:rsid w:val="00DF52A3"/>
    <w:rsid w:val="00E8769D"/>
    <w:rsid w:val="00EA0D68"/>
    <w:rsid w:val="00EA10E6"/>
    <w:rsid w:val="00ED318F"/>
    <w:rsid w:val="00F065EF"/>
    <w:rsid w:val="00F53533"/>
    <w:rsid w:val="00F61BB7"/>
    <w:rsid w:val="00F667AA"/>
    <w:rsid w:val="00F7346B"/>
    <w:rsid w:val="00F82A92"/>
    <w:rsid w:val="00F853E0"/>
    <w:rsid w:val="00FC4EFB"/>
    <w:rsid w:val="00FE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359C55D1-D263-49CA-A2FC-2440F587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6F4917"/>
    <w:pPr>
      <w:keepNext w:val="0"/>
      <w:keepLines w:val="0"/>
      <w:spacing w:before="0"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6F4917"/>
    <w:pPr>
      <w:keepNext/>
      <w:keepLines/>
      <w:spacing w:before="40"/>
      <w:outlineLvl w:val="1"/>
    </w:pPr>
    <w:rPr>
      <w:rFonts w:asciiTheme="majorHAnsi" w:eastAsiaTheme="majorEastAsia" w:hAnsiTheme="majorHAnsi" w:cstheme="majorBidi"/>
      <w:color w:val="1E122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NoSpacing">
    <w:name w:val="No Spacing"/>
    <w:uiPriority w:val="1"/>
    <w:qFormat/>
    <w:rsid w:val="00813E39"/>
    <w:pPr>
      <w:spacing w:after="0" w:line="240" w:lineRule="auto"/>
    </w:pPr>
    <w:rPr>
      <w:rFonts w:ascii="Times New Roman" w:eastAsia="Times New Roman" w:hAnsi="Times New Roman" w:cs="Times New Roman"/>
      <w:sz w:val="24"/>
      <w:lang w:val="en-AU" w:eastAsia="en-AU"/>
    </w:rPr>
  </w:style>
  <w:style w:type="character" w:customStyle="1" w:styleId="Heading1Char">
    <w:name w:val="Heading 1 Char"/>
    <w:basedOn w:val="DefaultParagraphFont"/>
    <w:link w:val="Heading1"/>
    <w:uiPriority w:val="9"/>
    <w:rsid w:val="006F49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6F4917"/>
    <w:rPr>
      <w:rFonts w:asciiTheme="majorHAnsi" w:eastAsiaTheme="majorEastAsia" w:hAnsiTheme="majorHAnsi" w:cstheme="majorBidi"/>
      <w:color w:val="1E1226" w:themeColor="accent1" w:themeShade="BF"/>
      <w:sz w:val="26"/>
      <w:szCs w:val="26"/>
      <w:lang w:val="en-AU" w:eastAsia="en-AU"/>
    </w:rPr>
  </w:style>
  <w:style w:type="paragraph" w:styleId="Title">
    <w:name w:val="Title"/>
    <w:basedOn w:val="Normal"/>
    <w:link w:val="TitleChar"/>
    <w:uiPriority w:val="99"/>
    <w:qFormat/>
    <w:rsid w:val="00EA0D68"/>
    <w:pPr>
      <w:jc w:val="center"/>
    </w:pPr>
    <w:rPr>
      <w:b/>
      <w:bCs/>
      <w:lang w:val="en-US" w:eastAsia="en-US"/>
    </w:rPr>
  </w:style>
  <w:style w:type="character" w:customStyle="1" w:styleId="TitleChar">
    <w:name w:val="Title Char"/>
    <w:basedOn w:val="DefaultParagraphFont"/>
    <w:link w:val="Title"/>
    <w:uiPriority w:val="99"/>
    <w:rsid w:val="00EA0D68"/>
    <w:rPr>
      <w:rFonts w:ascii="Times New Roman" w:eastAsia="Times New Roman" w:hAnsi="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9466">
      <w:bodyDiv w:val="1"/>
      <w:marLeft w:val="0"/>
      <w:marRight w:val="0"/>
      <w:marTop w:val="0"/>
      <w:marBottom w:val="0"/>
      <w:divBdr>
        <w:top w:val="none" w:sz="0" w:space="0" w:color="auto"/>
        <w:left w:val="none" w:sz="0" w:space="0" w:color="auto"/>
        <w:bottom w:val="none" w:sz="0" w:space="0" w:color="auto"/>
        <w:right w:val="none" w:sz="0" w:space="0" w:color="auto"/>
      </w:divBdr>
    </w:div>
    <w:div w:id="70085392">
      <w:bodyDiv w:val="1"/>
      <w:marLeft w:val="0"/>
      <w:marRight w:val="0"/>
      <w:marTop w:val="0"/>
      <w:marBottom w:val="0"/>
      <w:divBdr>
        <w:top w:val="none" w:sz="0" w:space="0" w:color="auto"/>
        <w:left w:val="none" w:sz="0" w:space="0" w:color="auto"/>
        <w:bottom w:val="none" w:sz="0" w:space="0" w:color="auto"/>
        <w:right w:val="none" w:sz="0" w:space="0" w:color="auto"/>
      </w:divBdr>
    </w:div>
    <w:div w:id="203256410">
      <w:bodyDiv w:val="1"/>
      <w:marLeft w:val="0"/>
      <w:marRight w:val="0"/>
      <w:marTop w:val="0"/>
      <w:marBottom w:val="0"/>
      <w:divBdr>
        <w:top w:val="none" w:sz="0" w:space="0" w:color="auto"/>
        <w:left w:val="none" w:sz="0" w:space="0" w:color="auto"/>
        <w:bottom w:val="none" w:sz="0" w:space="0" w:color="auto"/>
        <w:right w:val="none" w:sz="0" w:space="0" w:color="auto"/>
      </w:divBdr>
    </w:div>
    <w:div w:id="247156103">
      <w:bodyDiv w:val="1"/>
      <w:marLeft w:val="0"/>
      <w:marRight w:val="0"/>
      <w:marTop w:val="0"/>
      <w:marBottom w:val="0"/>
      <w:divBdr>
        <w:top w:val="none" w:sz="0" w:space="0" w:color="auto"/>
        <w:left w:val="none" w:sz="0" w:space="0" w:color="auto"/>
        <w:bottom w:val="none" w:sz="0" w:space="0" w:color="auto"/>
        <w:right w:val="none" w:sz="0" w:space="0" w:color="auto"/>
      </w:divBdr>
    </w:div>
    <w:div w:id="353961654">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32060518">
      <w:bodyDiv w:val="1"/>
      <w:marLeft w:val="0"/>
      <w:marRight w:val="0"/>
      <w:marTop w:val="0"/>
      <w:marBottom w:val="0"/>
      <w:divBdr>
        <w:top w:val="none" w:sz="0" w:space="0" w:color="auto"/>
        <w:left w:val="none" w:sz="0" w:space="0" w:color="auto"/>
        <w:bottom w:val="none" w:sz="0" w:space="0" w:color="auto"/>
        <w:right w:val="none" w:sz="0" w:space="0" w:color="auto"/>
      </w:divBdr>
    </w:div>
    <w:div w:id="685712680">
      <w:bodyDiv w:val="1"/>
      <w:marLeft w:val="0"/>
      <w:marRight w:val="0"/>
      <w:marTop w:val="0"/>
      <w:marBottom w:val="0"/>
      <w:divBdr>
        <w:top w:val="none" w:sz="0" w:space="0" w:color="auto"/>
        <w:left w:val="none" w:sz="0" w:space="0" w:color="auto"/>
        <w:bottom w:val="none" w:sz="0" w:space="0" w:color="auto"/>
        <w:right w:val="none" w:sz="0" w:space="0" w:color="auto"/>
      </w:divBdr>
    </w:div>
    <w:div w:id="765149580">
      <w:bodyDiv w:val="1"/>
      <w:marLeft w:val="0"/>
      <w:marRight w:val="0"/>
      <w:marTop w:val="0"/>
      <w:marBottom w:val="0"/>
      <w:divBdr>
        <w:top w:val="none" w:sz="0" w:space="0" w:color="auto"/>
        <w:left w:val="none" w:sz="0" w:space="0" w:color="auto"/>
        <w:bottom w:val="none" w:sz="0" w:space="0" w:color="auto"/>
        <w:right w:val="none" w:sz="0" w:space="0" w:color="auto"/>
      </w:divBdr>
    </w:div>
    <w:div w:id="898057488">
      <w:bodyDiv w:val="1"/>
      <w:marLeft w:val="0"/>
      <w:marRight w:val="0"/>
      <w:marTop w:val="0"/>
      <w:marBottom w:val="0"/>
      <w:divBdr>
        <w:top w:val="none" w:sz="0" w:space="0" w:color="auto"/>
        <w:left w:val="none" w:sz="0" w:space="0" w:color="auto"/>
        <w:bottom w:val="none" w:sz="0" w:space="0" w:color="auto"/>
        <w:right w:val="none" w:sz="0" w:space="0" w:color="auto"/>
      </w:divBdr>
    </w:div>
    <w:div w:id="1076631494">
      <w:bodyDiv w:val="1"/>
      <w:marLeft w:val="0"/>
      <w:marRight w:val="0"/>
      <w:marTop w:val="0"/>
      <w:marBottom w:val="0"/>
      <w:divBdr>
        <w:top w:val="none" w:sz="0" w:space="0" w:color="auto"/>
        <w:left w:val="none" w:sz="0" w:space="0" w:color="auto"/>
        <w:bottom w:val="none" w:sz="0" w:space="0" w:color="auto"/>
        <w:right w:val="none" w:sz="0" w:space="0" w:color="auto"/>
      </w:divBdr>
    </w:div>
    <w:div w:id="1466578393">
      <w:bodyDiv w:val="1"/>
      <w:marLeft w:val="0"/>
      <w:marRight w:val="0"/>
      <w:marTop w:val="0"/>
      <w:marBottom w:val="0"/>
      <w:divBdr>
        <w:top w:val="none" w:sz="0" w:space="0" w:color="auto"/>
        <w:left w:val="none" w:sz="0" w:space="0" w:color="auto"/>
        <w:bottom w:val="none" w:sz="0" w:space="0" w:color="auto"/>
        <w:right w:val="none" w:sz="0" w:space="0" w:color="auto"/>
      </w:divBdr>
    </w:div>
    <w:div w:id="1505240867">
      <w:bodyDiv w:val="1"/>
      <w:marLeft w:val="0"/>
      <w:marRight w:val="0"/>
      <w:marTop w:val="0"/>
      <w:marBottom w:val="0"/>
      <w:divBdr>
        <w:top w:val="none" w:sz="0" w:space="0" w:color="auto"/>
        <w:left w:val="none" w:sz="0" w:space="0" w:color="auto"/>
        <w:bottom w:val="none" w:sz="0" w:space="0" w:color="auto"/>
        <w:right w:val="none" w:sz="0" w:space="0" w:color="auto"/>
      </w:divBdr>
    </w:div>
    <w:div w:id="1690140457">
      <w:bodyDiv w:val="1"/>
      <w:marLeft w:val="0"/>
      <w:marRight w:val="0"/>
      <w:marTop w:val="0"/>
      <w:marBottom w:val="0"/>
      <w:divBdr>
        <w:top w:val="none" w:sz="0" w:space="0" w:color="auto"/>
        <w:left w:val="none" w:sz="0" w:space="0" w:color="auto"/>
        <w:bottom w:val="none" w:sz="0" w:space="0" w:color="auto"/>
        <w:right w:val="none" w:sz="0" w:space="0" w:color="auto"/>
      </w:divBdr>
    </w:div>
    <w:div w:id="1830290495">
      <w:bodyDiv w:val="1"/>
      <w:marLeft w:val="0"/>
      <w:marRight w:val="0"/>
      <w:marTop w:val="0"/>
      <w:marBottom w:val="0"/>
      <w:divBdr>
        <w:top w:val="none" w:sz="0" w:space="0" w:color="auto"/>
        <w:left w:val="none" w:sz="0" w:space="0" w:color="auto"/>
        <w:bottom w:val="none" w:sz="0" w:space="0" w:color="auto"/>
        <w:right w:val="none" w:sz="0" w:space="0" w:color="auto"/>
      </w:divBdr>
    </w:div>
    <w:div w:id="1851988609">
      <w:bodyDiv w:val="1"/>
      <w:marLeft w:val="0"/>
      <w:marRight w:val="0"/>
      <w:marTop w:val="0"/>
      <w:marBottom w:val="0"/>
      <w:divBdr>
        <w:top w:val="none" w:sz="0" w:space="0" w:color="auto"/>
        <w:left w:val="none" w:sz="0" w:space="0" w:color="auto"/>
        <w:bottom w:val="none" w:sz="0" w:space="0" w:color="auto"/>
        <w:right w:val="none" w:sz="0" w:space="0" w:color="auto"/>
      </w:divBdr>
    </w:div>
    <w:div w:id="211061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Urvashi Luximon</cp:lastModifiedBy>
  <cp:revision>38</cp:revision>
  <cp:lastPrinted>2019-08-30T02:04:00Z</cp:lastPrinted>
  <dcterms:created xsi:type="dcterms:W3CDTF">2014-06-06T07:38:00Z</dcterms:created>
  <dcterms:modified xsi:type="dcterms:W3CDTF">2019-08-30T02:06:00Z</dcterms:modified>
</cp:coreProperties>
</file>