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5B7F" w14:textId="264AA3BE" w:rsidR="00D5234D" w:rsidRPr="00247039" w:rsidRDefault="00D5234D" w:rsidP="001647B6">
      <w:pPr>
        <w:pStyle w:val="SCSATitle1"/>
      </w:pPr>
      <w:r w:rsidRPr="00247039">
        <w:rPr>
          <w:noProof/>
          <w:sz w:val="56"/>
          <w:szCs w:val="56"/>
        </w:rPr>
        <w:drawing>
          <wp:anchor distT="0" distB="0" distL="114300" distR="114300" simplePos="0" relativeHeight="251659264" behindDoc="1" locked="1" layoutInCell="1" allowOverlap="1" wp14:anchorId="45CF2681" wp14:editId="3D3671E3">
            <wp:simplePos x="0" y="0"/>
            <wp:positionH relativeFrom="column">
              <wp:posOffset>-6048375</wp:posOffset>
            </wp:positionH>
            <wp:positionV relativeFrom="paragraph">
              <wp:posOffset>501650</wp:posOffset>
            </wp:positionV>
            <wp:extent cx="11631295" cy="91217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47039">
        <w:t>Sample</w:t>
      </w:r>
      <w:r w:rsidRPr="00247039">
        <w:rPr>
          <w:rFonts w:ascii="Franklin Gothic Book" w:hAnsi="Franklin Gothic Book" w:cs="Times New Roman"/>
          <w:sz w:val="36"/>
          <w:szCs w:val="36"/>
        </w:rPr>
        <w:t xml:space="preserve"> </w:t>
      </w:r>
      <w:r w:rsidRPr="00247039">
        <w:t>Assessment Tasks</w:t>
      </w:r>
    </w:p>
    <w:p w14:paraId="3D1F0AAD" w14:textId="1C17B555" w:rsidR="00D5234D" w:rsidRPr="00247039" w:rsidRDefault="007214C7" w:rsidP="001647B6">
      <w:pPr>
        <w:pStyle w:val="SCSATitle2"/>
      </w:pPr>
      <w:r w:rsidRPr="00247039">
        <w:t>Humanities and Social Sciences in Action</w:t>
      </w:r>
    </w:p>
    <w:p w14:paraId="5F649C78" w14:textId="1C96367E" w:rsidR="00D5234D" w:rsidRPr="00247039" w:rsidRDefault="007214C7" w:rsidP="001647B6">
      <w:pPr>
        <w:pStyle w:val="SCSATitle3"/>
      </w:pPr>
      <w:r w:rsidRPr="00247039">
        <w:t>General</w:t>
      </w:r>
      <w:r w:rsidR="00D5234D" w:rsidRPr="00247039">
        <w:t xml:space="preserve"> Year 1</w:t>
      </w:r>
      <w:r w:rsidR="005F6C8D" w:rsidRPr="00247039">
        <w:t>2</w:t>
      </w:r>
    </w:p>
    <w:p w14:paraId="03236605" w14:textId="77777777" w:rsidR="001647B6" w:rsidRDefault="001647B6" w:rsidP="002070FB">
      <w:pPr>
        <w:rPr>
          <w:b/>
          <w:sz w:val="16"/>
        </w:rPr>
      </w:pPr>
      <w:r>
        <w:rPr>
          <w:b/>
          <w:sz w:val="16"/>
        </w:rPr>
        <w:br w:type="page"/>
      </w:r>
    </w:p>
    <w:p w14:paraId="4FBA027A" w14:textId="68CFB36E" w:rsidR="002070FB" w:rsidRPr="003F2725" w:rsidRDefault="002070FB" w:rsidP="002070FB">
      <w:pPr>
        <w:rPr>
          <w:rFonts w:ascii="Calibri" w:eastAsia="Calibri" w:hAnsi="Calibri" w:cs="Iskoola Pota"/>
          <w:b/>
          <w:lang w:eastAsia="zh-CN"/>
        </w:rPr>
      </w:pPr>
      <w:r w:rsidRPr="003F2725">
        <w:rPr>
          <w:rFonts w:ascii="Calibri" w:eastAsia="Calibri" w:hAnsi="Calibri" w:cs="Iskoola Pota"/>
          <w:b/>
          <w:lang w:eastAsia="zh-CN"/>
        </w:rPr>
        <w:lastRenderedPageBreak/>
        <w:t>Acknowledgement of Country</w:t>
      </w:r>
    </w:p>
    <w:p w14:paraId="6893CC7E" w14:textId="55FA0CBE" w:rsidR="002070FB" w:rsidRDefault="002070FB" w:rsidP="00E401C0">
      <w:pPr>
        <w:spacing w:after="6480"/>
        <w:rPr>
          <w:rFonts w:ascii="Calibri" w:eastAsia="Calibri" w:hAnsi="Calibri" w:cs="Iskoola Pota"/>
          <w:lang w:eastAsia="zh-CN"/>
        </w:rPr>
      </w:pPr>
      <w:r w:rsidRPr="003F2725">
        <w:rPr>
          <w:rFonts w:ascii="Calibri" w:eastAsia="Calibri" w:hAnsi="Calibri" w:cs="Iskoola Pota"/>
          <w:lang w:eastAsia="zh-CN"/>
        </w:rPr>
        <w:t>Kaya. The School Curriculum and Standards Authority (the A</w:t>
      </w:r>
      <w:r w:rsidR="0096329B">
        <w:rPr>
          <w:rFonts w:ascii="Calibri" w:eastAsia="Calibri" w:hAnsi="Calibri" w:cs="Iskoola Pota"/>
          <w:lang w:eastAsia="zh-CN"/>
        </w:rPr>
        <w:t>uthority</w:t>
      </w:r>
      <w:r w:rsidRPr="003F2725">
        <w:rPr>
          <w:rFonts w:ascii="Calibri" w:eastAsia="Calibri" w:hAnsi="Calibri" w:cs="Iskoola Pota"/>
          <w:lang w:eastAsia="zh-CN"/>
        </w:rPr>
        <w:t>) acknowledges that our offices are on Whadjuk Noongar boodjar and that we deliver our services on the country of many traditional custodians and language groups throughout Western Australia. The A</w:t>
      </w:r>
      <w:r w:rsidR="0096329B">
        <w:rPr>
          <w:rFonts w:ascii="Calibri" w:eastAsia="Calibri" w:hAnsi="Calibri" w:cs="Iskoola Pota"/>
          <w:lang w:eastAsia="zh-CN"/>
        </w:rPr>
        <w:t>uthority</w:t>
      </w:r>
      <w:r w:rsidRPr="003F2725">
        <w:rPr>
          <w:rFonts w:ascii="Calibri" w:eastAsia="Calibri" w:hAnsi="Calibri" w:cs="Iskoola Pota"/>
          <w:lang w:eastAsia="zh-CN"/>
        </w:rPr>
        <w:t xml:space="preserve"> acknowledges the traditional custodians throughout Western Australia and their continuing connection to land, waters and community. We offer our respect to Elders past and present.</w:t>
      </w:r>
    </w:p>
    <w:p w14:paraId="77FBCD98" w14:textId="77777777" w:rsidR="001647B6" w:rsidRPr="001B216A" w:rsidRDefault="001647B6" w:rsidP="001647B6">
      <w:pPr>
        <w:jc w:val="both"/>
        <w:rPr>
          <w:b/>
          <w:sz w:val="20"/>
          <w:szCs w:val="20"/>
        </w:rPr>
      </w:pPr>
      <w:r w:rsidRPr="001B216A">
        <w:rPr>
          <w:b/>
          <w:sz w:val="20"/>
          <w:szCs w:val="20"/>
        </w:rPr>
        <w:t>Copyright</w:t>
      </w:r>
    </w:p>
    <w:p w14:paraId="120B351C" w14:textId="77777777" w:rsidR="001647B6" w:rsidRPr="001B216A" w:rsidRDefault="001647B6" w:rsidP="001647B6">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2</w:t>
      </w:r>
    </w:p>
    <w:p w14:paraId="5301346F" w14:textId="77777777" w:rsidR="001647B6" w:rsidRPr="001B216A" w:rsidRDefault="001647B6" w:rsidP="001647B6">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045682E" w14:textId="77777777" w:rsidR="001647B6" w:rsidRPr="001B216A" w:rsidRDefault="001647B6" w:rsidP="001647B6">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31BA8F18" w14:textId="77777777" w:rsidR="001647B6" w:rsidRPr="001B216A" w:rsidRDefault="001647B6" w:rsidP="001647B6">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5D10523A" w14:textId="77777777" w:rsidR="001647B6" w:rsidRPr="001B216A" w:rsidRDefault="001647B6" w:rsidP="001647B6">
      <w:pPr>
        <w:jc w:val="both"/>
        <w:rPr>
          <w:rFonts w:cstheme="minorHAnsi"/>
          <w:b/>
          <w:sz w:val="20"/>
          <w:szCs w:val="20"/>
          <w:lang w:val="en-GB"/>
        </w:rPr>
      </w:pPr>
      <w:r w:rsidRPr="001B216A">
        <w:rPr>
          <w:rFonts w:cstheme="minorHAnsi"/>
          <w:b/>
          <w:sz w:val="20"/>
          <w:szCs w:val="20"/>
          <w:lang w:val="en-GB"/>
        </w:rPr>
        <w:t>Disclaimer</w:t>
      </w:r>
    </w:p>
    <w:p w14:paraId="78754172" w14:textId="699D4402" w:rsidR="00D5234D" w:rsidRPr="001647B6" w:rsidRDefault="001647B6" w:rsidP="001647B6">
      <w:pPr>
        <w:rPr>
          <w:sz w:val="20"/>
          <w:szCs w:val="20"/>
        </w:rPr>
        <w:sectPr w:rsidR="00D5234D" w:rsidRPr="001647B6" w:rsidSect="001647B6">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00204939" w:rsidRPr="00204939">
        <w:rPr>
          <w:rFonts w:cstheme="minorHAnsi"/>
          <w:sz w:val="20"/>
          <w:szCs w:val="20"/>
          <w:lang w:val="en-GB"/>
        </w:rPr>
        <w:t>Teachers must exercise their professional judgement as to the appropriateness of any they may wish to use.</w:t>
      </w:r>
    </w:p>
    <w:p w14:paraId="1E11B7CD" w14:textId="77777777" w:rsidR="000F45B6" w:rsidRPr="00247039" w:rsidRDefault="000F45B6" w:rsidP="001647B6">
      <w:pPr>
        <w:pStyle w:val="SCSAHeading1"/>
      </w:pPr>
      <w:r w:rsidRPr="00247039">
        <w:lastRenderedPageBreak/>
        <w:t>Sample assessment task</w:t>
      </w:r>
    </w:p>
    <w:p w14:paraId="28C4EDD8" w14:textId="113C5221" w:rsidR="000F45B6" w:rsidRPr="00247039" w:rsidRDefault="000F45B6" w:rsidP="001647B6">
      <w:pPr>
        <w:pStyle w:val="SCSAHeading1"/>
      </w:pPr>
      <w:r w:rsidRPr="00247039">
        <w:t>Humanities and Social Sciences in Action – General Year 1</w:t>
      </w:r>
      <w:r w:rsidR="00D72614" w:rsidRPr="00247039">
        <w:t>2</w:t>
      </w:r>
    </w:p>
    <w:p w14:paraId="5179D7C6" w14:textId="440B91B2" w:rsidR="001647B6" w:rsidRDefault="000F45B6" w:rsidP="001647B6">
      <w:pPr>
        <w:pStyle w:val="SCSAHeading2"/>
      </w:pPr>
      <w:r w:rsidRPr="00247039">
        <w:t xml:space="preserve">Task </w:t>
      </w:r>
      <w:r w:rsidR="005C4CD6" w:rsidRPr="00247039">
        <w:t>1</w:t>
      </w:r>
      <w:r w:rsidRPr="00247039">
        <w:t xml:space="preserve"> – Unit </w:t>
      </w:r>
      <w:r w:rsidR="00A70A47" w:rsidRPr="00247039">
        <w:t>3</w:t>
      </w:r>
      <w:r w:rsidRPr="00247039">
        <w:t xml:space="preserve"> – </w:t>
      </w:r>
      <w:r w:rsidR="005F6C8D" w:rsidRPr="00247039">
        <w:t>People, planet, prosperity</w:t>
      </w:r>
    </w:p>
    <w:p w14:paraId="5525D33C" w14:textId="5B23AF32" w:rsidR="001647B6" w:rsidRPr="00891E0F" w:rsidRDefault="001647B6" w:rsidP="001647B6">
      <w:pPr>
        <w:tabs>
          <w:tab w:val="left" w:pos="2552"/>
        </w:tabs>
        <w:rPr>
          <w:rFonts w:eastAsia="Times New Roman" w:cs="Arial"/>
          <w:bCs/>
        </w:rPr>
      </w:pPr>
      <w:r w:rsidRPr="00891E0F">
        <w:rPr>
          <w:rFonts w:eastAsia="Times New Roman" w:cs="Arial"/>
          <w:b/>
          <w:bCs/>
        </w:rPr>
        <w:t>Assessment type:</w:t>
      </w:r>
      <w:r>
        <w:rPr>
          <w:rFonts w:eastAsia="Times New Roman" w:cs="Arial"/>
          <w:b/>
          <w:bCs/>
        </w:rPr>
        <w:tab/>
      </w:r>
      <w:r>
        <w:rPr>
          <w:rFonts w:eastAsia="Times New Roman" w:cs="Arial"/>
          <w:bCs/>
        </w:rPr>
        <w:t>Response</w:t>
      </w:r>
    </w:p>
    <w:p w14:paraId="148C374B" w14:textId="3DAA81B9" w:rsidR="001647B6" w:rsidRDefault="001647B6" w:rsidP="001647B6">
      <w:pPr>
        <w:tabs>
          <w:tab w:val="left" w:pos="2552"/>
        </w:tabs>
        <w:rPr>
          <w:b/>
          <w:bCs/>
        </w:rPr>
      </w:pPr>
      <w:r w:rsidRPr="00891E0F">
        <w:rPr>
          <w:rFonts w:eastAsia="Times New Roman" w:cs="Arial"/>
          <w:b/>
          <w:bCs/>
        </w:rPr>
        <w:t>Conditions</w:t>
      </w:r>
      <w:r>
        <w:rPr>
          <w:rFonts w:eastAsia="Times New Roman" w:cs="Arial"/>
          <w:b/>
          <w:bCs/>
        </w:rPr>
        <w:t>:</w:t>
      </w:r>
      <w:r>
        <w:rPr>
          <w:rFonts w:eastAsia="Times New Roman" w:cs="Arial"/>
          <w:b/>
          <w:bCs/>
        </w:rPr>
        <w:tab/>
      </w:r>
      <w:r>
        <w:rPr>
          <w:rFonts w:eastAsia="Times New Roman" w:cs="Arial"/>
          <w:bCs/>
        </w:rPr>
        <w:t xml:space="preserve">One class period under </w:t>
      </w:r>
      <w:r w:rsidR="00E401C0">
        <w:rPr>
          <w:rFonts w:eastAsia="Times New Roman" w:cs="Arial"/>
          <w:bCs/>
        </w:rPr>
        <w:t xml:space="preserve">test </w:t>
      </w:r>
      <w:r>
        <w:rPr>
          <w:rFonts w:eastAsia="Times New Roman" w:cs="Arial"/>
          <w:bCs/>
        </w:rPr>
        <w:t>conditions</w:t>
      </w:r>
      <w:r w:rsidRPr="00531FA1">
        <w:rPr>
          <w:b/>
          <w:bCs/>
        </w:rPr>
        <w:t xml:space="preserve"> </w:t>
      </w:r>
    </w:p>
    <w:p w14:paraId="6E893D5F" w14:textId="57B4897E" w:rsidR="001647B6" w:rsidRPr="00531FA1" w:rsidRDefault="001647B6" w:rsidP="001647B6">
      <w:pPr>
        <w:tabs>
          <w:tab w:val="left" w:pos="2552"/>
        </w:tabs>
      </w:pPr>
      <w:r w:rsidRPr="00531FA1">
        <w:rPr>
          <w:b/>
          <w:bCs/>
        </w:rPr>
        <w:t>Task weighting</w:t>
      </w:r>
      <w:r w:rsidRPr="00531FA1">
        <w:t>:</w:t>
      </w:r>
      <w:r>
        <w:tab/>
      </w:r>
      <w:r w:rsidRPr="00531FA1">
        <w:t>1</w:t>
      </w:r>
      <w:r>
        <w:t>5</w:t>
      </w:r>
      <w:r w:rsidRPr="00531FA1">
        <w:t>% of the</w:t>
      </w:r>
      <w:r>
        <w:t xml:space="preserve"> </w:t>
      </w:r>
      <w:r w:rsidRPr="00531FA1">
        <w:t>pair of units</w:t>
      </w:r>
    </w:p>
    <w:p w14:paraId="23E5046D" w14:textId="4547CB8F" w:rsidR="001647B6" w:rsidRPr="001647B6" w:rsidRDefault="001647B6" w:rsidP="00D9246D">
      <w:pPr>
        <w:pStyle w:val="AnswerLines"/>
      </w:pPr>
      <w:r>
        <w:tab/>
      </w:r>
    </w:p>
    <w:p w14:paraId="5C287C44" w14:textId="1CF380F3" w:rsidR="0026239F" w:rsidRDefault="00FD2D34" w:rsidP="00845A90">
      <w:pPr>
        <w:pStyle w:val="ListNumber"/>
        <w:numPr>
          <w:ilvl w:val="0"/>
          <w:numId w:val="19"/>
        </w:numPr>
      </w:pPr>
      <w:r>
        <w:t>Complete the graphic organiser below</w:t>
      </w:r>
      <w:r w:rsidR="00BE796E">
        <w:t xml:space="preserve"> about the Western Australian Government’s </w:t>
      </w:r>
      <w:r w:rsidR="00CB494E">
        <w:t>single</w:t>
      </w:r>
      <w:r w:rsidR="00B25ACD">
        <w:t>-</w:t>
      </w:r>
      <w:r w:rsidR="00CB494E">
        <w:t>use plastics ban.</w:t>
      </w:r>
      <w:r w:rsidR="001647B6">
        <w:tab/>
      </w:r>
      <w:r w:rsidR="00755FFB">
        <w:t>(6 marks)</w:t>
      </w:r>
    </w:p>
    <w:tbl>
      <w:tblPr>
        <w:tblStyle w:val="TableGrid"/>
        <w:tblW w:w="5000" w:type="pct"/>
        <w:tblInd w:w="-5" w:type="dxa"/>
        <w:tblLook w:val="04A0" w:firstRow="1" w:lastRow="0" w:firstColumn="1" w:lastColumn="0" w:noHBand="0" w:noVBand="1"/>
      </w:tblPr>
      <w:tblGrid>
        <w:gridCol w:w="4661"/>
        <w:gridCol w:w="4399"/>
      </w:tblGrid>
      <w:tr w:rsidR="006113CD" w14:paraId="7F58D333" w14:textId="77777777" w:rsidTr="00D9246D">
        <w:trPr>
          <w:trHeight w:val="3118"/>
        </w:trPr>
        <w:tc>
          <w:tcPr>
            <w:tcW w:w="9065" w:type="dxa"/>
            <w:gridSpan w:val="2"/>
          </w:tcPr>
          <w:p w14:paraId="7130FCA2" w14:textId="77973E0B" w:rsidR="006113CD" w:rsidRDefault="00956232" w:rsidP="0026239F">
            <w:pPr>
              <w:pStyle w:val="ListParagraph"/>
              <w:ind w:left="0"/>
            </w:pPr>
            <w:r>
              <w:t>List</w:t>
            </w:r>
            <w:r w:rsidRPr="00B8197E">
              <w:rPr>
                <w:b/>
                <w:bCs/>
              </w:rPr>
              <w:t xml:space="preserve"> four</w:t>
            </w:r>
            <w:r w:rsidR="006113CD">
              <w:t xml:space="preserve"> items that have been banned</w:t>
            </w:r>
            <w:r w:rsidR="00E9536B">
              <w:t>.</w:t>
            </w:r>
          </w:p>
        </w:tc>
      </w:tr>
      <w:tr w:rsidR="0026239F" w14:paraId="4938350A" w14:textId="77777777" w:rsidTr="001647B6">
        <w:trPr>
          <w:trHeight w:val="3293"/>
        </w:trPr>
        <w:tc>
          <w:tcPr>
            <w:tcW w:w="4664" w:type="dxa"/>
          </w:tcPr>
          <w:p w14:paraId="0DAB5194" w14:textId="6AF85329" w:rsidR="0026239F" w:rsidRDefault="00956232" w:rsidP="0026239F">
            <w:pPr>
              <w:pStyle w:val="ListParagraph"/>
              <w:ind w:left="0"/>
            </w:pPr>
            <w:r>
              <w:t xml:space="preserve">Provide </w:t>
            </w:r>
            <w:r w:rsidRPr="00B8197E">
              <w:rPr>
                <w:b/>
                <w:bCs/>
              </w:rPr>
              <w:t xml:space="preserve">one </w:t>
            </w:r>
            <w:r>
              <w:t>reason single</w:t>
            </w:r>
            <w:r w:rsidR="00B25ACD">
              <w:t>-</w:t>
            </w:r>
            <w:r>
              <w:t>use plastic items have been banned.</w:t>
            </w:r>
          </w:p>
        </w:tc>
        <w:tc>
          <w:tcPr>
            <w:tcW w:w="4401" w:type="dxa"/>
          </w:tcPr>
          <w:p w14:paraId="00654C99" w14:textId="6E102ED7" w:rsidR="0026239F" w:rsidRDefault="00956232" w:rsidP="0026239F">
            <w:pPr>
              <w:pStyle w:val="ListParagraph"/>
              <w:ind w:left="0"/>
            </w:pPr>
            <w:r>
              <w:t xml:space="preserve">List </w:t>
            </w:r>
            <w:r w:rsidRPr="00B8197E">
              <w:rPr>
                <w:b/>
                <w:bCs/>
              </w:rPr>
              <w:t>two</w:t>
            </w:r>
            <w:r>
              <w:t xml:space="preserve"> examples of </w:t>
            </w:r>
            <w:r w:rsidR="00E9536B">
              <w:t>alternative products to single</w:t>
            </w:r>
            <w:r w:rsidR="00B25ACD">
              <w:t>-</w:t>
            </w:r>
            <w:r w:rsidR="00E9536B">
              <w:t>use plastic.</w:t>
            </w:r>
          </w:p>
        </w:tc>
      </w:tr>
      <w:tr w:rsidR="0026239F" w14:paraId="5C99865D" w14:textId="77777777" w:rsidTr="001647B6">
        <w:trPr>
          <w:trHeight w:val="3293"/>
        </w:trPr>
        <w:tc>
          <w:tcPr>
            <w:tcW w:w="4664" w:type="dxa"/>
          </w:tcPr>
          <w:p w14:paraId="0C57A7F7" w14:textId="36243F32" w:rsidR="0026239F" w:rsidRDefault="00E9536B" w:rsidP="0026239F">
            <w:pPr>
              <w:pStyle w:val="ListParagraph"/>
              <w:ind w:left="0"/>
            </w:pPr>
            <w:r>
              <w:t xml:space="preserve">Identify </w:t>
            </w:r>
            <w:r w:rsidRPr="00B8197E">
              <w:rPr>
                <w:b/>
                <w:bCs/>
              </w:rPr>
              <w:t>one</w:t>
            </w:r>
            <w:r>
              <w:t xml:space="preserve"> </w:t>
            </w:r>
            <w:r w:rsidR="00B8197E">
              <w:t>group that is impacted by the ban.</w:t>
            </w:r>
          </w:p>
        </w:tc>
        <w:tc>
          <w:tcPr>
            <w:tcW w:w="4401" w:type="dxa"/>
          </w:tcPr>
          <w:p w14:paraId="19D35CBD" w14:textId="163DAFBD" w:rsidR="0026239F" w:rsidRDefault="00B8197E" w:rsidP="0026239F">
            <w:pPr>
              <w:pStyle w:val="ListParagraph"/>
              <w:ind w:left="0"/>
            </w:pPr>
            <w:r>
              <w:t xml:space="preserve">Provide </w:t>
            </w:r>
            <w:r w:rsidRPr="00B8197E">
              <w:rPr>
                <w:b/>
                <w:bCs/>
              </w:rPr>
              <w:t>one</w:t>
            </w:r>
            <w:r>
              <w:t xml:space="preserve"> example of an exemption to </w:t>
            </w:r>
            <w:r w:rsidR="00B25ACD">
              <w:br/>
            </w:r>
            <w:r>
              <w:t>the ban.</w:t>
            </w:r>
          </w:p>
        </w:tc>
      </w:tr>
    </w:tbl>
    <w:p w14:paraId="0000FF3F" w14:textId="03A246AB" w:rsidR="001C6E5F" w:rsidRDefault="001C6E5F" w:rsidP="00071304">
      <w:pPr>
        <w:pStyle w:val="ListNumber"/>
      </w:pPr>
      <w:r w:rsidRPr="001647B6">
        <w:lastRenderedPageBreak/>
        <w:t xml:space="preserve">Explain </w:t>
      </w:r>
      <w:r w:rsidRPr="00F85F55">
        <w:rPr>
          <w:b/>
          <w:bCs/>
        </w:rPr>
        <w:t>two</w:t>
      </w:r>
      <w:r w:rsidRPr="001647B6">
        <w:t xml:space="preserve"> ways in which businesses have adapted to the changing market conditions brought about by the single</w:t>
      </w:r>
      <w:r w:rsidR="00B25ACD">
        <w:t>-</w:t>
      </w:r>
      <w:r w:rsidRPr="001647B6">
        <w:t>use plastic ban.</w:t>
      </w:r>
      <w:r w:rsidR="001647B6">
        <w:tab/>
      </w:r>
      <w:r>
        <w:t>(6 marks)</w:t>
      </w:r>
    </w:p>
    <w:p w14:paraId="26B0C44E" w14:textId="77777777" w:rsidR="001C6E5F" w:rsidRPr="00840775" w:rsidRDefault="001C6E5F" w:rsidP="001647B6">
      <w:pPr>
        <w:pStyle w:val="AnswerLines"/>
        <w:rPr>
          <w:noProof/>
        </w:rPr>
      </w:pPr>
      <w:r w:rsidRPr="00840775">
        <w:rPr>
          <w:noProof/>
        </w:rPr>
        <w:tab/>
      </w:r>
    </w:p>
    <w:p w14:paraId="6667A167" w14:textId="77777777" w:rsidR="001C6E5F" w:rsidRPr="00840775" w:rsidRDefault="001C6E5F" w:rsidP="001647B6">
      <w:pPr>
        <w:pStyle w:val="AnswerLines"/>
        <w:rPr>
          <w:noProof/>
        </w:rPr>
      </w:pPr>
      <w:r w:rsidRPr="00840775">
        <w:rPr>
          <w:noProof/>
        </w:rPr>
        <w:tab/>
      </w:r>
    </w:p>
    <w:p w14:paraId="30A7C7AF" w14:textId="77777777" w:rsidR="001C6E5F" w:rsidRPr="00840775" w:rsidRDefault="001C6E5F" w:rsidP="001647B6">
      <w:pPr>
        <w:pStyle w:val="AnswerLines"/>
        <w:rPr>
          <w:noProof/>
        </w:rPr>
      </w:pPr>
      <w:r w:rsidRPr="00840775">
        <w:rPr>
          <w:noProof/>
        </w:rPr>
        <w:tab/>
      </w:r>
    </w:p>
    <w:p w14:paraId="2FA44131" w14:textId="77777777" w:rsidR="001C6E5F" w:rsidRPr="00840775" w:rsidRDefault="001C6E5F" w:rsidP="001647B6">
      <w:pPr>
        <w:pStyle w:val="AnswerLines"/>
        <w:rPr>
          <w:noProof/>
        </w:rPr>
      </w:pPr>
      <w:r w:rsidRPr="00840775">
        <w:rPr>
          <w:noProof/>
        </w:rPr>
        <w:tab/>
      </w:r>
    </w:p>
    <w:p w14:paraId="4B65CC9E" w14:textId="77777777" w:rsidR="001C6E5F" w:rsidRPr="00840775" w:rsidRDefault="001C6E5F" w:rsidP="001647B6">
      <w:pPr>
        <w:pStyle w:val="AnswerLines"/>
        <w:rPr>
          <w:noProof/>
        </w:rPr>
      </w:pPr>
      <w:r w:rsidRPr="00840775">
        <w:rPr>
          <w:noProof/>
        </w:rPr>
        <w:tab/>
      </w:r>
    </w:p>
    <w:p w14:paraId="1B679EBF" w14:textId="77777777" w:rsidR="001C6E5F" w:rsidRPr="00840775" w:rsidRDefault="001C6E5F" w:rsidP="001647B6">
      <w:pPr>
        <w:pStyle w:val="AnswerLines"/>
        <w:rPr>
          <w:noProof/>
        </w:rPr>
      </w:pPr>
      <w:r w:rsidRPr="00840775">
        <w:rPr>
          <w:noProof/>
        </w:rPr>
        <w:tab/>
      </w:r>
    </w:p>
    <w:p w14:paraId="7141B497" w14:textId="77777777" w:rsidR="001C6E5F" w:rsidRPr="00840775" w:rsidRDefault="001C6E5F" w:rsidP="001647B6">
      <w:pPr>
        <w:pStyle w:val="AnswerLines"/>
        <w:rPr>
          <w:noProof/>
        </w:rPr>
      </w:pPr>
      <w:r w:rsidRPr="00840775">
        <w:rPr>
          <w:noProof/>
        </w:rPr>
        <w:tab/>
      </w:r>
    </w:p>
    <w:p w14:paraId="00B9EF55" w14:textId="77777777" w:rsidR="001C6E5F" w:rsidRPr="00840775" w:rsidRDefault="001C6E5F" w:rsidP="001647B6">
      <w:pPr>
        <w:pStyle w:val="AnswerLines"/>
        <w:rPr>
          <w:noProof/>
        </w:rPr>
      </w:pPr>
      <w:r w:rsidRPr="00840775">
        <w:rPr>
          <w:noProof/>
        </w:rPr>
        <w:tab/>
      </w:r>
    </w:p>
    <w:p w14:paraId="781F47B3" w14:textId="77777777" w:rsidR="001C6E5F" w:rsidRPr="00840775" w:rsidRDefault="001C6E5F" w:rsidP="001647B6">
      <w:pPr>
        <w:pStyle w:val="AnswerLines"/>
        <w:rPr>
          <w:noProof/>
        </w:rPr>
      </w:pPr>
      <w:r w:rsidRPr="00840775">
        <w:rPr>
          <w:noProof/>
        </w:rPr>
        <w:tab/>
      </w:r>
    </w:p>
    <w:p w14:paraId="630E843B" w14:textId="77777777" w:rsidR="001C6E5F" w:rsidRPr="00840775" w:rsidRDefault="001C6E5F" w:rsidP="001647B6">
      <w:pPr>
        <w:pStyle w:val="AnswerLines"/>
        <w:rPr>
          <w:noProof/>
        </w:rPr>
      </w:pPr>
      <w:r w:rsidRPr="00840775">
        <w:rPr>
          <w:noProof/>
        </w:rPr>
        <w:tab/>
      </w:r>
    </w:p>
    <w:p w14:paraId="3EF3A785" w14:textId="77777777" w:rsidR="001C6E5F" w:rsidRPr="00840775" w:rsidRDefault="001C6E5F" w:rsidP="001647B6">
      <w:pPr>
        <w:pStyle w:val="AnswerLines"/>
        <w:rPr>
          <w:noProof/>
        </w:rPr>
      </w:pPr>
      <w:r w:rsidRPr="00840775">
        <w:rPr>
          <w:noProof/>
        </w:rPr>
        <w:tab/>
      </w:r>
    </w:p>
    <w:p w14:paraId="246E7C39" w14:textId="77777777" w:rsidR="001C6E5F" w:rsidRPr="00840775" w:rsidRDefault="001C6E5F" w:rsidP="001647B6">
      <w:pPr>
        <w:pStyle w:val="AnswerLines"/>
        <w:rPr>
          <w:noProof/>
        </w:rPr>
      </w:pPr>
      <w:r w:rsidRPr="00840775">
        <w:rPr>
          <w:noProof/>
        </w:rPr>
        <w:tab/>
      </w:r>
    </w:p>
    <w:p w14:paraId="3DA0678E" w14:textId="77777777" w:rsidR="001C6E5F" w:rsidRPr="00840775" w:rsidRDefault="001C6E5F" w:rsidP="001647B6">
      <w:pPr>
        <w:pStyle w:val="AnswerLines"/>
        <w:rPr>
          <w:noProof/>
        </w:rPr>
      </w:pPr>
      <w:r w:rsidRPr="00840775">
        <w:rPr>
          <w:noProof/>
        </w:rPr>
        <w:tab/>
      </w:r>
    </w:p>
    <w:p w14:paraId="4DB18C0D" w14:textId="77777777" w:rsidR="001C6E5F" w:rsidRPr="00840775" w:rsidRDefault="001C6E5F" w:rsidP="001647B6">
      <w:pPr>
        <w:pStyle w:val="AnswerLines"/>
        <w:rPr>
          <w:noProof/>
        </w:rPr>
      </w:pPr>
      <w:r w:rsidRPr="00840775">
        <w:rPr>
          <w:noProof/>
        </w:rPr>
        <w:tab/>
      </w:r>
    </w:p>
    <w:p w14:paraId="2F56A3EB" w14:textId="77777777" w:rsidR="001C6E5F" w:rsidRDefault="001C6E5F" w:rsidP="001647B6">
      <w:pPr>
        <w:pStyle w:val="AnswerLines"/>
        <w:rPr>
          <w:noProof/>
        </w:rPr>
      </w:pPr>
      <w:r w:rsidRPr="00840775">
        <w:rPr>
          <w:noProof/>
        </w:rPr>
        <w:tab/>
      </w:r>
    </w:p>
    <w:p w14:paraId="3807F4BC" w14:textId="77777777" w:rsidR="001C6E5F" w:rsidRPr="00840775" w:rsidRDefault="001C6E5F" w:rsidP="001647B6">
      <w:pPr>
        <w:pStyle w:val="AnswerLines"/>
        <w:rPr>
          <w:noProof/>
        </w:rPr>
      </w:pPr>
      <w:r w:rsidRPr="00840775">
        <w:rPr>
          <w:noProof/>
        </w:rPr>
        <w:tab/>
      </w:r>
    </w:p>
    <w:p w14:paraId="24449010" w14:textId="77777777" w:rsidR="001C6E5F" w:rsidRPr="00840775" w:rsidRDefault="001C6E5F" w:rsidP="001647B6">
      <w:pPr>
        <w:pStyle w:val="AnswerLines"/>
        <w:rPr>
          <w:noProof/>
        </w:rPr>
      </w:pPr>
      <w:r w:rsidRPr="00840775">
        <w:rPr>
          <w:noProof/>
        </w:rPr>
        <w:tab/>
      </w:r>
    </w:p>
    <w:p w14:paraId="75577F64" w14:textId="77777777" w:rsidR="001C6E5F" w:rsidRDefault="001C6E5F" w:rsidP="001647B6">
      <w:pPr>
        <w:pStyle w:val="AnswerLines"/>
        <w:rPr>
          <w:noProof/>
        </w:rPr>
      </w:pPr>
      <w:r w:rsidRPr="00840775">
        <w:rPr>
          <w:noProof/>
        </w:rPr>
        <w:tab/>
      </w:r>
    </w:p>
    <w:p w14:paraId="732D3660" w14:textId="288C07F9" w:rsidR="00D9246D" w:rsidRDefault="00D9246D" w:rsidP="001647B6">
      <w:pPr>
        <w:pStyle w:val="AnswerLines"/>
        <w:rPr>
          <w:noProof/>
        </w:rPr>
      </w:pPr>
      <w:r>
        <w:rPr>
          <w:noProof/>
        </w:rPr>
        <w:tab/>
      </w:r>
    </w:p>
    <w:p w14:paraId="5BCA1763" w14:textId="72F01D88" w:rsidR="00D9246D" w:rsidRDefault="00D9246D" w:rsidP="001647B6">
      <w:pPr>
        <w:pStyle w:val="AnswerLines"/>
        <w:rPr>
          <w:noProof/>
        </w:rPr>
      </w:pPr>
      <w:r>
        <w:rPr>
          <w:noProof/>
        </w:rPr>
        <w:tab/>
      </w:r>
    </w:p>
    <w:p w14:paraId="12BC8749" w14:textId="659EB450" w:rsidR="00D9246D" w:rsidRDefault="00D9246D" w:rsidP="001647B6">
      <w:pPr>
        <w:pStyle w:val="AnswerLines"/>
        <w:rPr>
          <w:noProof/>
        </w:rPr>
      </w:pPr>
      <w:r>
        <w:rPr>
          <w:noProof/>
        </w:rPr>
        <w:tab/>
      </w:r>
    </w:p>
    <w:p w14:paraId="691FD082" w14:textId="048F0B22" w:rsidR="00D9246D" w:rsidRDefault="00D9246D" w:rsidP="001647B6">
      <w:pPr>
        <w:pStyle w:val="AnswerLines"/>
        <w:rPr>
          <w:noProof/>
        </w:rPr>
      </w:pPr>
      <w:r>
        <w:rPr>
          <w:noProof/>
        </w:rPr>
        <w:tab/>
      </w:r>
    </w:p>
    <w:p w14:paraId="138BDFCD" w14:textId="40F567F9" w:rsidR="001C6E5F" w:rsidRDefault="00D9246D" w:rsidP="00D9246D">
      <w:pPr>
        <w:pStyle w:val="AnswerLines"/>
      </w:pPr>
      <w:r>
        <w:rPr>
          <w:noProof/>
        </w:rPr>
        <w:tab/>
      </w:r>
      <w:r w:rsidR="001C6E5F">
        <w:br w:type="page"/>
      </w:r>
    </w:p>
    <w:p w14:paraId="3B5AB782" w14:textId="6E7B1CDB" w:rsidR="001C6E5F" w:rsidRDefault="005818E7" w:rsidP="001647B6">
      <w:pPr>
        <w:pStyle w:val="ListNumber"/>
      </w:pPr>
      <w:bookmarkStart w:id="0" w:name="_Hlk179457883"/>
      <w:bookmarkStart w:id="1" w:name="_Hlk179458671"/>
      <w:r w:rsidRPr="005818E7">
        <w:lastRenderedPageBreak/>
        <w:t>Discuss whether you agree or disagree with the single</w:t>
      </w:r>
      <w:r w:rsidR="00B25ACD">
        <w:t>-</w:t>
      </w:r>
      <w:r w:rsidRPr="005818E7">
        <w:t xml:space="preserve">use plastic ban. Use evidence to justify your </w:t>
      </w:r>
      <w:r w:rsidR="008845F5">
        <w:t>position</w:t>
      </w:r>
      <w:r w:rsidRPr="005818E7">
        <w:t>.</w:t>
      </w:r>
      <w:bookmarkEnd w:id="0"/>
      <w:r w:rsidR="001647B6">
        <w:tab/>
      </w:r>
      <w:r w:rsidR="001C6E5F">
        <w:t>(</w:t>
      </w:r>
      <w:r>
        <w:t>8</w:t>
      </w:r>
      <w:r w:rsidR="001C6E5F">
        <w:t xml:space="preserve"> marks)</w:t>
      </w:r>
    </w:p>
    <w:bookmarkEnd w:id="1"/>
    <w:p w14:paraId="02D08B20" w14:textId="77777777" w:rsidR="001C6E5F" w:rsidRPr="00840775" w:rsidRDefault="001C6E5F" w:rsidP="001647B6">
      <w:pPr>
        <w:pStyle w:val="AnswerLines"/>
        <w:rPr>
          <w:noProof/>
        </w:rPr>
      </w:pPr>
      <w:r w:rsidRPr="00840775">
        <w:rPr>
          <w:noProof/>
        </w:rPr>
        <w:tab/>
      </w:r>
    </w:p>
    <w:p w14:paraId="1575EBAC" w14:textId="77777777" w:rsidR="001C6E5F" w:rsidRPr="00840775" w:rsidRDefault="001C6E5F" w:rsidP="001647B6">
      <w:pPr>
        <w:pStyle w:val="AnswerLines"/>
        <w:rPr>
          <w:noProof/>
        </w:rPr>
      </w:pPr>
      <w:r w:rsidRPr="00840775">
        <w:rPr>
          <w:noProof/>
        </w:rPr>
        <w:tab/>
      </w:r>
    </w:p>
    <w:p w14:paraId="67DEDCEE" w14:textId="77777777" w:rsidR="001C6E5F" w:rsidRPr="00840775" w:rsidRDefault="001C6E5F" w:rsidP="001647B6">
      <w:pPr>
        <w:pStyle w:val="AnswerLines"/>
        <w:rPr>
          <w:noProof/>
        </w:rPr>
      </w:pPr>
      <w:r w:rsidRPr="00840775">
        <w:rPr>
          <w:noProof/>
        </w:rPr>
        <w:tab/>
      </w:r>
    </w:p>
    <w:p w14:paraId="6BCE972F" w14:textId="77777777" w:rsidR="001C6E5F" w:rsidRPr="00840775" w:rsidRDefault="001C6E5F" w:rsidP="001647B6">
      <w:pPr>
        <w:pStyle w:val="AnswerLines"/>
        <w:rPr>
          <w:noProof/>
        </w:rPr>
      </w:pPr>
      <w:r w:rsidRPr="00840775">
        <w:rPr>
          <w:noProof/>
        </w:rPr>
        <w:tab/>
      </w:r>
    </w:p>
    <w:p w14:paraId="6F8AE886" w14:textId="77777777" w:rsidR="001C6E5F" w:rsidRPr="00840775" w:rsidRDefault="001C6E5F" w:rsidP="001647B6">
      <w:pPr>
        <w:pStyle w:val="AnswerLines"/>
        <w:rPr>
          <w:noProof/>
        </w:rPr>
      </w:pPr>
      <w:r w:rsidRPr="00840775">
        <w:rPr>
          <w:noProof/>
        </w:rPr>
        <w:tab/>
      </w:r>
    </w:p>
    <w:p w14:paraId="3F073FA9" w14:textId="77777777" w:rsidR="001C6E5F" w:rsidRPr="00840775" w:rsidRDefault="001C6E5F" w:rsidP="001647B6">
      <w:pPr>
        <w:pStyle w:val="AnswerLines"/>
        <w:rPr>
          <w:noProof/>
        </w:rPr>
      </w:pPr>
      <w:r w:rsidRPr="00840775">
        <w:rPr>
          <w:noProof/>
        </w:rPr>
        <w:tab/>
      </w:r>
    </w:p>
    <w:p w14:paraId="14220E4A" w14:textId="77777777" w:rsidR="001C6E5F" w:rsidRPr="00840775" w:rsidRDefault="001C6E5F" w:rsidP="001647B6">
      <w:pPr>
        <w:pStyle w:val="AnswerLines"/>
        <w:rPr>
          <w:noProof/>
        </w:rPr>
      </w:pPr>
      <w:r w:rsidRPr="00840775">
        <w:rPr>
          <w:noProof/>
        </w:rPr>
        <w:tab/>
      </w:r>
    </w:p>
    <w:p w14:paraId="798AE2D4" w14:textId="77777777" w:rsidR="001C6E5F" w:rsidRPr="00840775" w:rsidRDefault="001C6E5F" w:rsidP="001647B6">
      <w:pPr>
        <w:pStyle w:val="AnswerLines"/>
        <w:rPr>
          <w:noProof/>
        </w:rPr>
      </w:pPr>
      <w:r w:rsidRPr="00840775">
        <w:rPr>
          <w:noProof/>
        </w:rPr>
        <w:tab/>
      </w:r>
    </w:p>
    <w:p w14:paraId="602CD6D3" w14:textId="77777777" w:rsidR="001C6E5F" w:rsidRPr="00840775" w:rsidRDefault="001C6E5F" w:rsidP="001647B6">
      <w:pPr>
        <w:pStyle w:val="AnswerLines"/>
        <w:rPr>
          <w:noProof/>
        </w:rPr>
      </w:pPr>
      <w:r w:rsidRPr="00840775">
        <w:rPr>
          <w:noProof/>
        </w:rPr>
        <w:tab/>
      </w:r>
    </w:p>
    <w:p w14:paraId="333A4793" w14:textId="77777777" w:rsidR="001C6E5F" w:rsidRPr="00840775" w:rsidRDefault="001C6E5F" w:rsidP="001647B6">
      <w:pPr>
        <w:pStyle w:val="AnswerLines"/>
        <w:rPr>
          <w:noProof/>
        </w:rPr>
      </w:pPr>
      <w:r w:rsidRPr="00840775">
        <w:rPr>
          <w:noProof/>
        </w:rPr>
        <w:tab/>
      </w:r>
    </w:p>
    <w:p w14:paraId="5DD8B3F5" w14:textId="77777777" w:rsidR="001C6E5F" w:rsidRPr="00840775" w:rsidRDefault="001C6E5F" w:rsidP="001647B6">
      <w:pPr>
        <w:pStyle w:val="AnswerLines"/>
        <w:rPr>
          <w:noProof/>
        </w:rPr>
      </w:pPr>
      <w:r w:rsidRPr="00840775">
        <w:rPr>
          <w:noProof/>
        </w:rPr>
        <w:tab/>
      </w:r>
    </w:p>
    <w:p w14:paraId="5D7CAAE0" w14:textId="77777777" w:rsidR="001C6E5F" w:rsidRPr="00840775" w:rsidRDefault="001C6E5F" w:rsidP="001647B6">
      <w:pPr>
        <w:pStyle w:val="AnswerLines"/>
        <w:rPr>
          <w:noProof/>
        </w:rPr>
      </w:pPr>
      <w:r w:rsidRPr="00840775">
        <w:rPr>
          <w:noProof/>
        </w:rPr>
        <w:tab/>
      </w:r>
    </w:p>
    <w:p w14:paraId="12B42A4B" w14:textId="77777777" w:rsidR="001C6E5F" w:rsidRPr="00840775" w:rsidRDefault="001C6E5F" w:rsidP="001647B6">
      <w:pPr>
        <w:pStyle w:val="AnswerLines"/>
        <w:rPr>
          <w:noProof/>
        </w:rPr>
      </w:pPr>
      <w:r w:rsidRPr="00840775">
        <w:rPr>
          <w:noProof/>
        </w:rPr>
        <w:tab/>
      </w:r>
    </w:p>
    <w:p w14:paraId="24C74DB3" w14:textId="77777777" w:rsidR="001C6E5F" w:rsidRPr="00840775" w:rsidRDefault="001C6E5F" w:rsidP="001647B6">
      <w:pPr>
        <w:pStyle w:val="AnswerLines"/>
        <w:rPr>
          <w:noProof/>
        </w:rPr>
      </w:pPr>
      <w:r w:rsidRPr="00840775">
        <w:rPr>
          <w:noProof/>
        </w:rPr>
        <w:tab/>
      </w:r>
    </w:p>
    <w:p w14:paraId="0CFC8653" w14:textId="77777777" w:rsidR="001C6E5F" w:rsidRDefault="001C6E5F" w:rsidP="001647B6">
      <w:pPr>
        <w:pStyle w:val="AnswerLines"/>
        <w:rPr>
          <w:noProof/>
        </w:rPr>
      </w:pPr>
      <w:r w:rsidRPr="00840775">
        <w:rPr>
          <w:noProof/>
        </w:rPr>
        <w:tab/>
      </w:r>
    </w:p>
    <w:p w14:paraId="4EB9DDC4" w14:textId="77777777" w:rsidR="001C6E5F" w:rsidRPr="00840775" w:rsidRDefault="001C6E5F" w:rsidP="001647B6">
      <w:pPr>
        <w:pStyle w:val="AnswerLines"/>
        <w:rPr>
          <w:noProof/>
        </w:rPr>
      </w:pPr>
      <w:r w:rsidRPr="00840775">
        <w:rPr>
          <w:noProof/>
        </w:rPr>
        <w:tab/>
      </w:r>
    </w:p>
    <w:p w14:paraId="4B7D8A35" w14:textId="77777777" w:rsidR="001C6E5F" w:rsidRPr="00840775" w:rsidRDefault="001C6E5F" w:rsidP="001647B6">
      <w:pPr>
        <w:pStyle w:val="AnswerLines"/>
        <w:rPr>
          <w:noProof/>
        </w:rPr>
      </w:pPr>
      <w:r w:rsidRPr="00840775">
        <w:rPr>
          <w:noProof/>
        </w:rPr>
        <w:tab/>
      </w:r>
    </w:p>
    <w:p w14:paraId="2A2C0393" w14:textId="77777777" w:rsidR="001C6E5F" w:rsidRPr="00840775" w:rsidRDefault="001C6E5F" w:rsidP="001647B6">
      <w:pPr>
        <w:pStyle w:val="AnswerLines"/>
        <w:rPr>
          <w:noProof/>
        </w:rPr>
      </w:pPr>
      <w:r w:rsidRPr="00840775">
        <w:rPr>
          <w:noProof/>
        </w:rPr>
        <w:tab/>
      </w:r>
    </w:p>
    <w:p w14:paraId="761C9804" w14:textId="77777777" w:rsidR="001C6E5F" w:rsidRPr="00840775" w:rsidRDefault="001C6E5F" w:rsidP="001647B6">
      <w:pPr>
        <w:pStyle w:val="AnswerLines"/>
        <w:rPr>
          <w:noProof/>
        </w:rPr>
      </w:pPr>
      <w:r w:rsidRPr="00840775">
        <w:rPr>
          <w:noProof/>
        </w:rPr>
        <w:tab/>
      </w:r>
    </w:p>
    <w:p w14:paraId="4200D4E1" w14:textId="77777777" w:rsidR="001C6E5F" w:rsidRPr="00840775" w:rsidRDefault="001C6E5F" w:rsidP="001647B6">
      <w:pPr>
        <w:pStyle w:val="AnswerLines"/>
        <w:rPr>
          <w:noProof/>
        </w:rPr>
      </w:pPr>
      <w:r w:rsidRPr="00840775">
        <w:rPr>
          <w:noProof/>
        </w:rPr>
        <w:tab/>
      </w:r>
    </w:p>
    <w:p w14:paraId="34F3864B" w14:textId="77777777" w:rsidR="001C6E5F" w:rsidRPr="00840775" w:rsidRDefault="001C6E5F" w:rsidP="001647B6">
      <w:pPr>
        <w:pStyle w:val="AnswerLines"/>
        <w:rPr>
          <w:noProof/>
        </w:rPr>
      </w:pPr>
      <w:r w:rsidRPr="00840775">
        <w:rPr>
          <w:noProof/>
        </w:rPr>
        <w:tab/>
      </w:r>
    </w:p>
    <w:p w14:paraId="5BD2E061" w14:textId="77777777" w:rsidR="001C6E5F" w:rsidRPr="00840775" w:rsidRDefault="001C6E5F" w:rsidP="001647B6">
      <w:pPr>
        <w:pStyle w:val="AnswerLines"/>
        <w:rPr>
          <w:noProof/>
        </w:rPr>
      </w:pPr>
      <w:r w:rsidRPr="00840775">
        <w:rPr>
          <w:noProof/>
        </w:rPr>
        <w:tab/>
      </w:r>
    </w:p>
    <w:p w14:paraId="500E6446" w14:textId="708D806D" w:rsidR="001647B6" w:rsidRDefault="001C6E5F" w:rsidP="001647B6">
      <w:pPr>
        <w:pStyle w:val="AnswerLines"/>
        <w:rPr>
          <w:noProof/>
        </w:rPr>
      </w:pPr>
      <w:r w:rsidRPr="00840775">
        <w:rPr>
          <w:noProof/>
        </w:rPr>
        <w:tab/>
      </w:r>
      <w:r w:rsidR="001647B6">
        <w:rPr>
          <w:noProof/>
        </w:rPr>
        <w:br w:type="page"/>
      </w:r>
    </w:p>
    <w:p w14:paraId="58BD500B" w14:textId="30148727" w:rsidR="001647B6" w:rsidRDefault="00D809C8" w:rsidP="001647B6">
      <w:pPr>
        <w:pStyle w:val="SCSAHeading2"/>
      </w:pPr>
      <w:r w:rsidRPr="00247039">
        <w:lastRenderedPageBreak/>
        <w:t xml:space="preserve">Marking key for sample assessment task </w:t>
      </w:r>
      <w:r w:rsidR="00901481" w:rsidRPr="00247039">
        <w:t>1</w:t>
      </w:r>
      <w:r w:rsidRPr="00247039">
        <w:t xml:space="preserve"> </w:t>
      </w:r>
      <w:r w:rsidR="00F85F55">
        <w:t>–</w:t>
      </w:r>
      <w:r w:rsidRPr="00247039">
        <w:t xml:space="preserve"> Unit </w:t>
      </w:r>
      <w:r w:rsidR="001403CA" w:rsidRPr="00247039">
        <w:t>3</w:t>
      </w:r>
    </w:p>
    <w:p w14:paraId="20DDAFEA" w14:textId="6FD5C14E" w:rsidR="00EB7AA5" w:rsidRDefault="001647B6" w:rsidP="00845A90">
      <w:pPr>
        <w:pStyle w:val="ListNumber"/>
        <w:numPr>
          <w:ilvl w:val="0"/>
          <w:numId w:val="22"/>
        </w:numPr>
      </w:pPr>
      <w:r>
        <w:t>Complete the graphic organiser below about the Western Australian Government’s single</w:t>
      </w:r>
      <w:r w:rsidR="004C7785">
        <w:t>-</w:t>
      </w:r>
      <w:r>
        <w:t>use plastics ban.</w:t>
      </w:r>
      <w:r>
        <w:tab/>
        <w:t>(6 marks)</w:t>
      </w:r>
    </w:p>
    <w:tbl>
      <w:tblPr>
        <w:tblStyle w:val="SCSATable"/>
        <w:tblW w:w="5000" w:type="pct"/>
        <w:tblLook w:val="04A0" w:firstRow="1" w:lastRow="0" w:firstColumn="1" w:lastColumn="0" w:noHBand="0" w:noVBand="1"/>
      </w:tblPr>
      <w:tblGrid>
        <w:gridCol w:w="7650"/>
        <w:gridCol w:w="1410"/>
      </w:tblGrid>
      <w:tr w:rsidR="000D78FC" w:rsidRPr="00773D7F" w14:paraId="164360A5" w14:textId="77777777" w:rsidTr="00D9246D">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29E5B0DE" w14:textId="77777777" w:rsidR="000D78FC" w:rsidRPr="00773D7F" w:rsidRDefault="000D78FC" w:rsidP="000A1554">
            <w:pPr>
              <w:contextualSpacing/>
              <w:rPr>
                <w:rFonts w:cs="Calibri"/>
                <w:b/>
              </w:rPr>
            </w:pPr>
            <w:r w:rsidRPr="00773D7F">
              <w:rPr>
                <w:rFonts w:cs="Calibri"/>
                <w:b/>
              </w:rPr>
              <w:t>Description</w:t>
            </w:r>
          </w:p>
        </w:tc>
        <w:tc>
          <w:tcPr>
            <w:tcW w:w="1410" w:type="dxa"/>
          </w:tcPr>
          <w:p w14:paraId="6BBEEAD2" w14:textId="77777777" w:rsidR="000D78FC" w:rsidRPr="00773D7F" w:rsidRDefault="000D78FC" w:rsidP="000A1554">
            <w:pPr>
              <w:contextualSpacing/>
              <w:jc w:val="center"/>
              <w:rPr>
                <w:rFonts w:cs="Calibri"/>
                <w:b/>
              </w:rPr>
            </w:pPr>
            <w:r w:rsidRPr="00773D7F">
              <w:rPr>
                <w:rFonts w:cs="Calibri"/>
                <w:b/>
              </w:rPr>
              <w:t>Marks</w:t>
            </w:r>
          </w:p>
        </w:tc>
      </w:tr>
      <w:tr w:rsidR="007E466D" w:rsidRPr="00773D7F" w14:paraId="45BFCDE3" w14:textId="77777777" w:rsidTr="00D9246D">
        <w:trPr>
          <w:trHeight w:val="23"/>
        </w:trPr>
        <w:tc>
          <w:tcPr>
            <w:tcW w:w="7650" w:type="dxa"/>
          </w:tcPr>
          <w:p w14:paraId="31DF5237" w14:textId="6AC6DF18" w:rsidR="007E466D" w:rsidRPr="00773D7F" w:rsidRDefault="007E466D" w:rsidP="007E466D">
            <w:pPr>
              <w:contextualSpacing/>
              <w:rPr>
                <w:rFonts w:cs="Calibri"/>
              </w:rPr>
            </w:pPr>
            <w:r>
              <w:rPr>
                <w:rFonts w:cs="Times New Roman"/>
              </w:rPr>
              <w:t>Lists four items that have been banned</w:t>
            </w:r>
          </w:p>
        </w:tc>
        <w:tc>
          <w:tcPr>
            <w:tcW w:w="1410" w:type="dxa"/>
          </w:tcPr>
          <w:p w14:paraId="5F61CB44" w14:textId="457CDBED" w:rsidR="007E466D" w:rsidRPr="00773D7F" w:rsidRDefault="007E466D" w:rsidP="007E466D">
            <w:pPr>
              <w:contextualSpacing/>
              <w:jc w:val="center"/>
              <w:rPr>
                <w:rFonts w:cs="Calibri"/>
              </w:rPr>
            </w:pPr>
            <w:r>
              <w:rPr>
                <w:rFonts w:cs="Calibri"/>
              </w:rPr>
              <w:t>2</w:t>
            </w:r>
          </w:p>
        </w:tc>
      </w:tr>
      <w:tr w:rsidR="007E466D" w:rsidRPr="00773D7F" w14:paraId="693BEF13" w14:textId="77777777" w:rsidTr="00D9246D">
        <w:trPr>
          <w:trHeight w:val="23"/>
        </w:trPr>
        <w:tc>
          <w:tcPr>
            <w:tcW w:w="7650" w:type="dxa"/>
          </w:tcPr>
          <w:p w14:paraId="6A4A63AA" w14:textId="6BE3B447" w:rsidR="007E466D" w:rsidRPr="00773D7F" w:rsidRDefault="007E466D" w:rsidP="007E466D">
            <w:pPr>
              <w:contextualSpacing/>
              <w:rPr>
                <w:rFonts w:cs="Calibri"/>
              </w:rPr>
            </w:pPr>
            <w:r>
              <w:rPr>
                <w:rFonts w:cs="Times New Roman"/>
              </w:rPr>
              <w:t>Lists two or three items that have been banned</w:t>
            </w:r>
          </w:p>
        </w:tc>
        <w:tc>
          <w:tcPr>
            <w:tcW w:w="1410" w:type="dxa"/>
          </w:tcPr>
          <w:p w14:paraId="42DE67AB" w14:textId="4A41F0A1" w:rsidR="007E466D" w:rsidRPr="00773D7F" w:rsidRDefault="007E466D" w:rsidP="007E466D">
            <w:pPr>
              <w:contextualSpacing/>
              <w:jc w:val="center"/>
              <w:rPr>
                <w:rFonts w:cs="Calibri"/>
              </w:rPr>
            </w:pPr>
            <w:r>
              <w:rPr>
                <w:rFonts w:cs="Calibri"/>
              </w:rPr>
              <w:t>1</w:t>
            </w:r>
          </w:p>
        </w:tc>
      </w:tr>
      <w:tr w:rsidR="000D78FC" w:rsidRPr="00773D7F" w14:paraId="2B392FC8" w14:textId="77777777" w:rsidTr="00D9246D">
        <w:trPr>
          <w:trHeight w:val="23"/>
        </w:trPr>
        <w:tc>
          <w:tcPr>
            <w:tcW w:w="7650" w:type="dxa"/>
          </w:tcPr>
          <w:p w14:paraId="3B4F9195" w14:textId="78A24DA2" w:rsidR="000D78FC" w:rsidRPr="007E466D" w:rsidRDefault="007E466D" w:rsidP="007E466D">
            <w:pPr>
              <w:contextualSpacing/>
              <w:jc w:val="right"/>
              <w:rPr>
                <w:rFonts w:cs="Calibri"/>
                <w:b/>
                <w:bCs/>
              </w:rPr>
            </w:pPr>
            <w:r>
              <w:rPr>
                <w:rFonts w:cs="Calibri"/>
                <w:b/>
                <w:bCs/>
              </w:rPr>
              <w:t>Subtotal</w:t>
            </w:r>
          </w:p>
        </w:tc>
        <w:tc>
          <w:tcPr>
            <w:tcW w:w="1410" w:type="dxa"/>
          </w:tcPr>
          <w:p w14:paraId="7690C742" w14:textId="02DAC010" w:rsidR="000D78FC" w:rsidRPr="007E466D" w:rsidRDefault="007E466D" w:rsidP="007E466D">
            <w:pPr>
              <w:contextualSpacing/>
              <w:jc w:val="right"/>
              <w:rPr>
                <w:rFonts w:cs="Calibri"/>
                <w:b/>
                <w:bCs/>
              </w:rPr>
            </w:pPr>
            <w:r w:rsidRPr="007E466D">
              <w:rPr>
                <w:rFonts w:cs="Calibri"/>
                <w:b/>
                <w:bCs/>
              </w:rPr>
              <w:t>/2</w:t>
            </w:r>
          </w:p>
        </w:tc>
      </w:tr>
      <w:tr w:rsidR="007E466D" w:rsidRPr="00773D7F" w14:paraId="6EBA0302" w14:textId="77777777" w:rsidTr="00D9246D">
        <w:trPr>
          <w:trHeight w:val="23"/>
        </w:trPr>
        <w:tc>
          <w:tcPr>
            <w:tcW w:w="7650" w:type="dxa"/>
          </w:tcPr>
          <w:p w14:paraId="4BEAC86C" w14:textId="7D17B9AE" w:rsidR="007E466D" w:rsidRPr="00773D7F" w:rsidRDefault="007E466D" w:rsidP="007E466D">
            <w:pPr>
              <w:contextualSpacing/>
              <w:rPr>
                <w:rFonts w:cs="Calibri"/>
              </w:rPr>
            </w:pPr>
            <w:r>
              <w:rPr>
                <w:rFonts w:cs="Times New Roman"/>
              </w:rPr>
              <w:t>Provides a reason for the single</w:t>
            </w:r>
            <w:r w:rsidR="00B25ACD">
              <w:rPr>
                <w:rFonts w:cs="Times New Roman"/>
              </w:rPr>
              <w:t>-</w:t>
            </w:r>
            <w:r>
              <w:rPr>
                <w:rFonts w:cs="Times New Roman"/>
              </w:rPr>
              <w:t>use plastic ban</w:t>
            </w:r>
          </w:p>
        </w:tc>
        <w:tc>
          <w:tcPr>
            <w:tcW w:w="1410" w:type="dxa"/>
          </w:tcPr>
          <w:p w14:paraId="0917BCFE" w14:textId="77777777" w:rsidR="007E466D" w:rsidRPr="00773D7F" w:rsidRDefault="007E466D" w:rsidP="007E466D">
            <w:pPr>
              <w:contextualSpacing/>
              <w:jc w:val="center"/>
              <w:rPr>
                <w:rFonts w:cs="Calibri"/>
              </w:rPr>
            </w:pPr>
            <w:r w:rsidRPr="00773D7F">
              <w:rPr>
                <w:rFonts w:cs="Calibri"/>
              </w:rPr>
              <w:t>1</w:t>
            </w:r>
          </w:p>
        </w:tc>
      </w:tr>
      <w:tr w:rsidR="007E466D" w:rsidRPr="00773D7F" w14:paraId="37312D27" w14:textId="77777777" w:rsidTr="00D9246D">
        <w:trPr>
          <w:trHeight w:val="23"/>
        </w:trPr>
        <w:tc>
          <w:tcPr>
            <w:tcW w:w="7650" w:type="dxa"/>
          </w:tcPr>
          <w:p w14:paraId="3830326A" w14:textId="7530C692" w:rsidR="007E466D" w:rsidRPr="00773D7F" w:rsidRDefault="007E466D" w:rsidP="007E466D">
            <w:pPr>
              <w:contextualSpacing/>
              <w:rPr>
                <w:rFonts w:cs="Calibri"/>
              </w:rPr>
            </w:pPr>
            <w:r w:rsidRPr="000752EF">
              <w:rPr>
                <w:rFonts w:cs="Times New Roman"/>
              </w:rPr>
              <w:t>Lists two alternatives to single</w:t>
            </w:r>
            <w:r w:rsidR="00B25ACD">
              <w:rPr>
                <w:rFonts w:cs="Times New Roman"/>
              </w:rPr>
              <w:t>-</w:t>
            </w:r>
            <w:r w:rsidRPr="000752EF">
              <w:rPr>
                <w:rFonts w:cs="Times New Roman"/>
              </w:rPr>
              <w:t>use plastic</w:t>
            </w:r>
          </w:p>
        </w:tc>
        <w:tc>
          <w:tcPr>
            <w:tcW w:w="1410" w:type="dxa"/>
          </w:tcPr>
          <w:p w14:paraId="2C0AD8F0" w14:textId="1D06C6B5" w:rsidR="007E466D" w:rsidRPr="00773D7F" w:rsidRDefault="007E466D" w:rsidP="007E466D">
            <w:pPr>
              <w:contextualSpacing/>
              <w:jc w:val="center"/>
              <w:rPr>
                <w:rFonts w:cs="Calibri"/>
              </w:rPr>
            </w:pPr>
            <w:r>
              <w:rPr>
                <w:rFonts w:cs="Calibri"/>
              </w:rPr>
              <w:t>1</w:t>
            </w:r>
          </w:p>
        </w:tc>
      </w:tr>
      <w:tr w:rsidR="007E466D" w:rsidRPr="00773D7F" w14:paraId="4B0FC50D" w14:textId="77777777" w:rsidTr="00D9246D">
        <w:trPr>
          <w:trHeight w:val="23"/>
        </w:trPr>
        <w:tc>
          <w:tcPr>
            <w:tcW w:w="7650" w:type="dxa"/>
          </w:tcPr>
          <w:p w14:paraId="25119562" w14:textId="058D4538" w:rsidR="007E466D" w:rsidRPr="00773D7F" w:rsidRDefault="007E466D" w:rsidP="007E466D">
            <w:pPr>
              <w:contextualSpacing/>
              <w:rPr>
                <w:rFonts w:cs="Calibri"/>
              </w:rPr>
            </w:pPr>
            <w:r w:rsidRPr="000752EF">
              <w:rPr>
                <w:rFonts w:cs="Times New Roman"/>
              </w:rPr>
              <w:t>Identifies one group impacted by the ban</w:t>
            </w:r>
          </w:p>
        </w:tc>
        <w:tc>
          <w:tcPr>
            <w:tcW w:w="1410" w:type="dxa"/>
          </w:tcPr>
          <w:p w14:paraId="2E9CA918" w14:textId="2801DDA2" w:rsidR="007E466D" w:rsidRPr="00773D7F" w:rsidRDefault="007E466D" w:rsidP="007E466D">
            <w:pPr>
              <w:contextualSpacing/>
              <w:jc w:val="center"/>
              <w:rPr>
                <w:rFonts w:cs="Calibri"/>
              </w:rPr>
            </w:pPr>
            <w:r>
              <w:rPr>
                <w:rFonts w:cs="Calibri"/>
              </w:rPr>
              <w:t>1</w:t>
            </w:r>
          </w:p>
        </w:tc>
      </w:tr>
      <w:tr w:rsidR="007E466D" w:rsidRPr="00773D7F" w14:paraId="74DAFA7F" w14:textId="77777777" w:rsidTr="00D9246D">
        <w:trPr>
          <w:trHeight w:val="23"/>
        </w:trPr>
        <w:tc>
          <w:tcPr>
            <w:tcW w:w="7650" w:type="dxa"/>
          </w:tcPr>
          <w:p w14:paraId="5E1FC74F" w14:textId="17A53389" w:rsidR="007E466D" w:rsidRPr="00773D7F" w:rsidRDefault="007E466D" w:rsidP="007E466D">
            <w:pPr>
              <w:contextualSpacing/>
              <w:rPr>
                <w:rFonts w:cs="Calibri"/>
              </w:rPr>
            </w:pPr>
            <w:r w:rsidRPr="000752EF">
              <w:rPr>
                <w:rFonts w:cs="Times New Roman"/>
              </w:rPr>
              <w:t>Provides one example of an exemption to the ban</w:t>
            </w:r>
          </w:p>
        </w:tc>
        <w:tc>
          <w:tcPr>
            <w:tcW w:w="1410" w:type="dxa"/>
          </w:tcPr>
          <w:p w14:paraId="042E074E" w14:textId="6AA04C17" w:rsidR="007E466D" w:rsidRPr="00773D7F" w:rsidRDefault="007E466D" w:rsidP="007E466D">
            <w:pPr>
              <w:contextualSpacing/>
              <w:jc w:val="center"/>
              <w:rPr>
                <w:rFonts w:cs="Calibri"/>
              </w:rPr>
            </w:pPr>
            <w:r>
              <w:rPr>
                <w:rFonts w:cs="Calibri"/>
              </w:rPr>
              <w:t>1</w:t>
            </w:r>
          </w:p>
        </w:tc>
      </w:tr>
      <w:tr w:rsidR="007E466D" w:rsidRPr="00773D7F" w14:paraId="19B53161" w14:textId="77777777" w:rsidTr="00D9246D">
        <w:trPr>
          <w:trHeight w:val="23"/>
        </w:trPr>
        <w:tc>
          <w:tcPr>
            <w:tcW w:w="7650" w:type="dxa"/>
          </w:tcPr>
          <w:p w14:paraId="40FD0509" w14:textId="7D234E23" w:rsidR="007E466D" w:rsidRPr="00773D7F" w:rsidRDefault="007E466D" w:rsidP="007E466D">
            <w:pPr>
              <w:contextualSpacing/>
              <w:jc w:val="right"/>
              <w:rPr>
                <w:rFonts w:cs="Calibri"/>
              </w:rPr>
            </w:pPr>
            <w:r>
              <w:rPr>
                <w:rFonts w:cs="Calibri"/>
                <w:b/>
                <w:bCs/>
              </w:rPr>
              <w:t>Subtotal</w:t>
            </w:r>
          </w:p>
        </w:tc>
        <w:tc>
          <w:tcPr>
            <w:tcW w:w="1410" w:type="dxa"/>
          </w:tcPr>
          <w:p w14:paraId="45B707DB" w14:textId="2538D309" w:rsidR="007E466D" w:rsidRPr="007E466D" w:rsidRDefault="007E466D" w:rsidP="007E466D">
            <w:pPr>
              <w:contextualSpacing/>
              <w:jc w:val="right"/>
              <w:rPr>
                <w:rFonts w:cs="Calibri"/>
                <w:b/>
                <w:bCs/>
              </w:rPr>
            </w:pPr>
            <w:r w:rsidRPr="007E466D">
              <w:rPr>
                <w:rFonts w:cs="Calibri"/>
                <w:b/>
                <w:bCs/>
              </w:rPr>
              <w:t>/4</w:t>
            </w:r>
          </w:p>
        </w:tc>
      </w:tr>
      <w:tr w:rsidR="000D78FC" w:rsidRPr="00773D7F" w14:paraId="26B047F5" w14:textId="77777777" w:rsidTr="00D9246D">
        <w:trPr>
          <w:trHeight w:val="23"/>
        </w:trPr>
        <w:tc>
          <w:tcPr>
            <w:tcW w:w="7650" w:type="dxa"/>
          </w:tcPr>
          <w:p w14:paraId="71126068" w14:textId="77777777" w:rsidR="000D78FC" w:rsidRPr="00773D7F" w:rsidRDefault="000D78FC" w:rsidP="000A1554">
            <w:pPr>
              <w:contextualSpacing/>
              <w:jc w:val="right"/>
              <w:rPr>
                <w:rFonts w:cs="Calibri"/>
                <w:b/>
                <w:bCs/>
              </w:rPr>
            </w:pPr>
            <w:r w:rsidRPr="00773D7F">
              <w:rPr>
                <w:rFonts w:cs="Calibri"/>
                <w:b/>
                <w:bCs/>
              </w:rPr>
              <w:t>Total</w:t>
            </w:r>
          </w:p>
        </w:tc>
        <w:tc>
          <w:tcPr>
            <w:tcW w:w="1410" w:type="dxa"/>
          </w:tcPr>
          <w:p w14:paraId="69095935" w14:textId="774DAD84" w:rsidR="000D78FC" w:rsidRPr="00773D7F" w:rsidRDefault="000D78FC" w:rsidP="000A1554">
            <w:pPr>
              <w:contextualSpacing/>
              <w:jc w:val="right"/>
              <w:rPr>
                <w:rFonts w:cs="Calibri"/>
                <w:b/>
                <w:bCs/>
              </w:rPr>
            </w:pPr>
            <w:r>
              <w:rPr>
                <w:rFonts w:cs="Calibri"/>
                <w:b/>
                <w:bCs/>
              </w:rPr>
              <w:t>/</w:t>
            </w:r>
            <w:r w:rsidR="007E466D">
              <w:rPr>
                <w:rFonts w:cs="Calibri"/>
                <w:b/>
                <w:bCs/>
              </w:rPr>
              <w:t>6</w:t>
            </w:r>
          </w:p>
        </w:tc>
      </w:tr>
      <w:tr w:rsidR="000D78FC" w:rsidRPr="00773D7F" w14:paraId="520B858D" w14:textId="77777777" w:rsidTr="00D9246D">
        <w:trPr>
          <w:trHeight w:val="23"/>
        </w:trPr>
        <w:tc>
          <w:tcPr>
            <w:tcW w:w="9060" w:type="dxa"/>
            <w:gridSpan w:val="2"/>
            <w:shd w:val="clear" w:color="auto" w:fill="E4D8EB"/>
          </w:tcPr>
          <w:p w14:paraId="53C54597" w14:textId="77777777" w:rsidR="000D78FC" w:rsidRPr="00773D7F" w:rsidRDefault="000D78FC" w:rsidP="000A1554">
            <w:pPr>
              <w:contextualSpacing/>
              <w:rPr>
                <w:rFonts w:cs="Calibri"/>
                <w:b/>
              </w:rPr>
            </w:pPr>
            <w:r w:rsidRPr="00773D7F">
              <w:rPr>
                <w:rFonts w:cs="Calibri"/>
                <w:b/>
              </w:rPr>
              <w:t>Answers may include</w:t>
            </w:r>
          </w:p>
        </w:tc>
      </w:tr>
      <w:tr w:rsidR="000D78FC" w:rsidRPr="00773D7F" w14:paraId="74F92D4F" w14:textId="77777777" w:rsidTr="00D9246D">
        <w:trPr>
          <w:trHeight w:val="23"/>
        </w:trPr>
        <w:tc>
          <w:tcPr>
            <w:tcW w:w="9060" w:type="dxa"/>
            <w:gridSpan w:val="2"/>
          </w:tcPr>
          <w:p w14:paraId="6CE1EAFC" w14:textId="77777777" w:rsidR="007E466D" w:rsidRDefault="007E466D" w:rsidP="00F85F55">
            <w:pPr>
              <w:spacing w:after="0"/>
              <w:rPr>
                <w:rFonts w:cstheme="minorHAnsi"/>
                <w:b/>
                <w:bCs/>
              </w:rPr>
            </w:pPr>
            <w:r>
              <w:rPr>
                <w:rFonts w:cstheme="minorHAnsi"/>
                <w:b/>
                <w:bCs/>
              </w:rPr>
              <w:t>Items that have been banned</w:t>
            </w:r>
          </w:p>
          <w:p w14:paraId="3200C946" w14:textId="77777777" w:rsidR="007E466D" w:rsidRPr="00973393" w:rsidRDefault="007E466D" w:rsidP="00845A90">
            <w:pPr>
              <w:pStyle w:val="ListParagraph"/>
              <w:numPr>
                <w:ilvl w:val="0"/>
                <w:numId w:val="7"/>
              </w:numPr>
              <w:rPr>
                <w:rFonts w:cstheme="minorHAnsi"/>
              </w:rPr>
            </w:pPr>
            <w:r>
              <w:rPr>
                <w:rFonts w:cstheme="minorHAnsi"/>
              </w:rPr>
              <w:t>Disposable cutlery, plastic shopping bags, plastic microbeads, polystyrene food containers, plastic straws, cotton buds with plastic stems, disposable plastic plates</w:t>
            </w:r>
          </w:p>
          <w:p w14:paraId="6336427E" w14:textId="77777777" w:rsidR="007E466D" w:rsidRDefault="007E466D" w:rsidP="00F85F55">
            <w:pPr>
              <w:spacing w:after="0"/>
              <w:rPr>
                <w:rFonts w:cstheme="minorHAnsi"/>
                <w:b/>
                <w:bCs/>
              </w:rPr>
            </w:pPr>
            <w:r>
              <w:rPr>
                <w:rFonts w:cstheme="minorHAnsi"/>
                <w:b/>
                <w:bCs/>
              </w:rPr>
              <w:t>Reasons for the ban</w:t>
            </w:r>
          </w:p>
          <w:p w14:paraId="33A1C13A" w14:textId="0F87F2E2" w:rsidR="007E466D" w:rsidRPr="00014499" w:rsidRDefault="007E466D" w:rsidP="00845A90">
            <w:pPr>
              <w:pStyle w:val="ListParagraph"/>
              <w:numPr>
                <w:ilvl w:val="0"/>
                <w:numId w:val="7"/>
              </w:numPr>
              <w:rPr>
                <w:rFonts w:cstheme="minorHAnsi"/>
              </w:rPr>
            </w:pPr>
            <w:r>
              <w:rPr>
                <w:rFonts w:cstheme="minorHAnsi"/>
              </w:rPr>
              <w:t>Many single</w:t>
            </w:r>
            <w:r w:rsidR="00B25ACD">
              <w:rPr>
                <w:rFonts w:cstheme="minorHAnsi"/>
              </w:rPr>
              <w:t>-</w:t>
            </w:r>
            <w:r>
              <w:rPr>
                <w:rFonts w:cstheme="minorHAnsi"/>
              </w:rPr>
              <w:t>use plastics either end up as litter or in landfill and they take a long time to breakdown</w:t>
            </w:r>
          </w:p>
          <w:p w14:paraId="5F7EA5A9" w14:textId="77777777" w:rsidR="007E466D" w:rsidRDefault="007E466D" w:rsidP="00F85F55">
            <w:pPr>
              <w:spacing w:after="0"/>
              <w:rPr>
                <w:rFonts w:cstheme="minorHAnsi"/>
                <w:b/>
                <w:bCs/>
              </w:rPr>
            </w:pPr>
            <w:r>
              <w:rPr>
                <w:rFonts w:cstheme="minorHAnsi"/>
                <w:b/>
                <w:bCs/>
              </w:rPr>
              <w:t>Alternative products</w:t>
            </w:r>
          </w:p>
          <w:p w14:paraId="18A62B33" w14:textId="77777777" w:rsidR="007E466D" w:rsidRPr="00D21A2D" w:rsidRDefault="007E466D" w:rsidP="00845A90">
            <w:pPr>
              <w:pStyle w:val="ListParagraph"/>
              <w:numPr>
                <w:ilvl w:val="0"/>
                <w:numId w:val="7"/>
              </w:numPr>
              <w:rPr>
                <w:rFonts w:cstheme="minorHAnsi"/>
              </w:rPr>
            </w:pPr>
            <w:r>
              <w:rPr>
                <w:rFonts w:cstheme="minorHAnsi"/>
              </w:rPr>
              <w:t>Paper bags, bamboo cutlery, asking consumers to provide their own reusable coffee cups</w:t>
            </w:r>
          </w:p>
          <w:p w14:paraId="39D3FF19" w14:textId="77777777" w:rsidR="007E466D" w:rsidRDefault="007E466D" w:rsidP="00F85F55">
            <w:pPr>
              <w:spacing w:after="0"/>
              <w:rPr>
                <w:rFonts w:cstheme="minorHAnsi"/>
                <w:b/>
                <w:bCs/>
              </w:rPr>
            </w:pPr>
            <w:r>
              <w:rPr>
                <w:rFonts w:cstheme="minorHAnsi"/>
                <w:b/>
                <w:bCs/>
              </w:rPr>
              <w:t>Group impacted by the ban</w:t>
            </w:r>
          </w:p>
          <w:p w14:paraId="14EE2512" w14:textId="77777777" w:rsidR="007E466D" w:rsidRPr="00331C13" w:rsidRDefault="007E466D" w:rsidP="00845A90">
            <w:pPr>
              <w:pStyle w:val="ListParagraph"/>
              <w:numPr>
                <w:ilvl w:val="0"/>
                <w:numId w:val="7"/>
              </w:numPr>
              <w:rPr>
                <w:rFonts w:cstheme="minorHAnsi"/>
              </w:rPr>
            </w:pPr>
            <w:r>
              <w:rPr>
                <w:rFonts w:cstheme="minorHAnsi"/>
              </w:rPr>
              <w:t>Retail or hospitality businesses, manufacturers, suppliers, distributors, wholesalers</w:t>
            </w:r>
          </w:p>
          <w:p w14:paraId="0F10E5DB" w14:textId="77777777" w:rsidR="007E466D" w:rsidRDefault="007E466D" w:rsidP="00F85F55">
            <w:pPr>
              <w:spacing w:after="0"/>
              <w:rPr>
                <w:rFonts w:cstheme="minorHAnsi"/>
                <w:b/>
                <w:bCs/>
              </w:rPr>
            </w:pPr>
            <w:r>
              <w:rPr>
                <w:rFonts w:cstheme="minorHAnsi"/>
                <w:b/>
                <w:bCs/>
              </w:rPr>
              <w:t>Exemption to the ban</w:t>
            </w:r>
          </w:p>
          <w:p w14:paraId="0F48BFF7" w14:textId="164EAC85" w:rsidR="000D78FC" w:rsidRPr="007E466D" w:rsidRDefault="007E466D" w:rsidP="00845A90">
            <w:pPr>
              <w:pStyle w:val="ListParagraph"/>
              <w:numPr>
                <w:ilvl w:val="0"/>
                <w:numId w:val="7"/>
              </w:numPr>
              <w:spacing w:after="0"/>
              <w:rPr>
                <w:rFonts w:cs="Calibri"/>
              </w:rPr>
            </w:pPr>
            <w:r w:rsidRPr="007E466D">
              <w:rPr>
                <w:rFonts w:cstheme="minorHAnsi"/>
              </w:rPr>
              <w:t>People with a disability can request a plastic straw without having to prove their disability</w:t>
            </w:r>
          </w:p>
        </w:tc>
      </w:tr>
      <w:tr w:rsidR="000D78FC" w:rsidRPr="00773D7F" w14:paraId="0471BBAF" w14:textId="77777777" w:rsidTr="00D9246D">
        <w:trPr>
          <w:trHeight w:val="23"/>
        </w:trPr>
        <w:tc>
          <w:tcPr>
            <w:tcW w:w="9060" w:type="dxa"/>
            <w:gridSpan w:val="2"/>
          </w:tcPr>
          <w:p w14:paraId="164C33F3" w14:textId="77777777" w:rsidR="000D78FC" w:rsidRPr="00773D7F" w:rsidRDefault="000D78FC" w:rsidP="00F85F55">
            <w:pPr>
              <w:spacing w:after="0"/>
              <w:rPr>
                <w:rFonts w:cs="Calibri"/>
              </w:rPr>
            </w:pPr>
            <w:r w:rsidRPr="00773D7F">
              <w:rPr>
                <w:rFonts w:cs="Calibri"/>
              </w:rPr>
              <w:t>Accept other relevant answers</w:t>
            </w:r>
          </w:p>
        </w:tc>
      </w:tr>
    </w:tbl>
    <w:p w14:paraId="1060EE4D" w14:textId="3DB66A05" w:rsidR="00EB7AA5" w:rsidRDefault="00F85F55" w:rsidP="00071304">
      <w:pPr>
        <w:pStyle w:val="ListNumber"/>
        <w:numPr>
          <w:ilvl w:val="0"/>
          <w:numId w:val="41"/>
        </w:numPr>
        <w:spacing w:before="120"/>
      </w:pPr>
      <w:r w:rsidRPr="001647B6">
        <w:t xml:space="preserve">Explain </w:t>
      </w:r>
      <w:r w:rsidRPr="00071304">
        <w:rPr>
          <w:b/>
          <w:bCs/>
        </w:rPr>
        <w:t>two</w:t>
      </w:r>
      <w:r w:rsidRPr="001647B6">
        <w:t xml:space="preserve"> ways in which businesses have adapted to the changing market conditions brought about by the single</w:t>
      </w:r>
      <w:r w:rsidR="00B25ACD">
        <w:t>-</w:t>
      </w:r>
      <w:r w:rsidRPr="001647B6">
        <w:t>use plastic ban.</w:t>
      </w:r>
      <w:r>
        <w:tab/>
        <w:t>(6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29"/>
      </w:tblGrid>
      <w:tr w:rsidR="000D78FC" w:rsidRPr="00773D7F" w14:paraId="30BA1BEE" w14:textId="77777777" w:rsidTr="00D9246D">
        <w:trPr>
          <w:trHeight w:val="23"/>
        </w:trPr>
        <w:tc>
          <w:tcPr>
            <w:tcW w:w="7631" w:type="dxa"/>
            <w:tcBorders>
              <w:right w:val="single" w:sz="4" w:space="0" w:color="FFFFFF" w:themeColor="background1"/>
            </w:tcBorders>
            <w:shd w:val="clear" w:color="auto" w:fill="BD9FCF"/>
          </w:tcPr>
          <w:p w14:paraId="19B0835F" w14:textId="77777777" w:rsidR="000D78FC" w:rsidRPr="00773D7F" w:rsidRDefault="000D78FC" w:rsidP="000A1554">
            <w:pPr>
              <w:contextualSpacing/>
              <w:rPr>
                <w:rFonts w:cs="Calibri"/>
                <w:b/>
                <w:sz w:val="20"/>
                <w:szCs w:val="20"/>
              </w:rPr>
            </w:pPr>
            <w:r w:rsidRPr="00773D7F">
              <w:rPr>
                <w:rFonts w:cs="Calibri"/>
                <w:b/>
                <w:sz w:val="20"/>
                <w:szCs w:val="20"/>
              </w:rPr>
              <w:t>Description</w:t>
            </w:r>
          </w:p>
        </w:tc>
        <w:tc>
          <w:tcPr>
            <w:tcW w:w="1429" w:type="dxa"/>
            <w:tcBorders>
              <w:left w:val="single" w:sz="4" w:space="0" w:color="FFFFFF" w:themeColor="background1"/>
            </w:tcBorders>
            <w:shd w:val="clear" w:color="auto" w:fill="BD9FCF"/>
          </w:tcPr>
          <w:p w14:paraId="23ACA170" w14:textId="77777777" w:rsidR="000D78FC" w:rsidRPr="00773D7F" w:rsidRDefault="000D78FC" w:rsidP="000A1554">
            <w:pPr>
              <w:contextualSpacing/>
              <w:jc w:val="center"/>
              <w:rPr>
                <w:rFonts w:cs="Calibri"/>
                <w:b/>
                <w:sz w:val="20"/>
                <w:szCs w:val="20"/>
              </w:rPr>
            </w:pPr>
            <w:r w:rsidRPr="00773D7F">
              <w:rPr>
                <w:rFonts w:cs="Calibri"/>
                <w:b/>
                <w:sz w:val="20"/>
                <w:szCs w:val="20"/>
              </w:rPr>
              <w:t>Marks</w:t>
            </w:r>
          </w:p>
        </w:tc>
      </w:tr>
      <w:tr w:rsidR="007E466D" w:rsidRPr="00773D7F" w14:paraId="64674794" w14:textId="77777777" w:rsidTr="00D9246D">
        <w:trPr>
          <w:trHeight w:val="23"/>
        </w:trPr>
        <w:tc>
          <w:tcPr>
            <w:tcW w:w="9060" w:type="dxa"/>
            <w:gridSpan w:val="2"/>
          </w:tcPr>
          <w:p w14:paraId="7CC31E1D" w14:textId="2AF65431" w:rsidR="007E466D" w:rsidRPr="00773D7F" w:rsidRDefault="007E466D" w:rsidP="007E466D">
            <w:pPr>
              <w:contextualSpacing/>
              <w:rPr>
                <w:rFonts w:cs="Calibri"/>
                <w:sz w:val="20"/>
                <w:szCs w:val="20"/>
              </w:rPr>
            </w:pPr>
            <w:r w:rsidRPr="00F650EA">
              <w:rPr>
                <w:rFonts w:cs="Times New Roman"/>
                <w:b/>
                <w:bCs/>
                <w:sz w:val="20"/>
                <w:szCs w:val="20"/>
              </w:rPr>
              <w:t>For each way that businesses have adapted (</w:t>
            </w:r>
            <w:r w:rsidR="00B547C6">
              <w:rPr>
                <w:rFonts w:cs="Times New Roman"/>
                <w:b/>
                <w:bCs/>
                <w:sz w:val="20"/>
                <w:szCs w:val="20"/>
              </w:rPr>
              <w:t>x2</w:t>
            </w:r>
            <w:r w:rsidRPr="00F650EA">
              <w:rPr>
                <w:rFonts w:cs="Times New Roman"/>
                <w:b/>
                <w:bCs/>
                <w:sz w:val="20"/>
                <w:szCs w:val="20"/>
              </w:rPr>
              <w:t>)</w:t>
            </w:r>
          </w:p>
        </w:tc>
      </w:tr>
      <w:tr w:rsidR="007E466D" w:rsidRPr="00773D7F" w14:paraId="7A6F7F1B" w14:textId="77777777" w:rsidTr="00D9246D">
        <w:trPr>
          <w:trHeight w:val="23"/>
        </w:trPr>
        <w:tc>
          <w:tcPr>
            <w:tcW w:w="7631" w:type="dxa"/>
          </w:tcPr>
          <w:p w14:paraId="6931DB25" w14:textId="0D8227CA" w:rsidR="007E466D" w:rsidRPr="00773D7F" w:rsidRDefault="007E466D" w:rsidP="007E466D">
            <w:pPr>
              <w:contextualSpacing/>
              <w:rPr>
                <w:rFonts w:cs="Calibri"/>
                <w:sz w:val="20"/>
                <w:szCs w:val="20"/>
              </w:rPr>
            </w:pPr>
            <w:r>
              <w:rPr>
                <w:rFonts w:cs="Times New Roman"/>
                <w:sz w:val="20"/>
                <w:szCs w:val="20"/>
              </w:rPr>
              <w:t>Explains a way that businesses have adapted</w:t>
            </w:r>
          </w:p>
        </w:tc>
        <w:tc>
          <w:tcPr>
            <w:tcW w:w="1429" w:type="dxa"/>
          </w:tcPr>
          <w:p w14:paraId="38B1073D" w14:textId="77777777" w:rsidR="007E466D" w:rsidRPr="00773D7F" w:rsidRDefault="007E466D" w:rsidP="007E466D">
            <w:pPr>
              <w:contextualSpacing/>
              <w:jc w:val="center"/>
              <w:rPr>
                <w:rFonts w:cs="Calibri"/>
                <w:sz w:val="20"/>
                <w:szCs w:val="20"/>
              </w:rPr>
            </w:pPr>
            <w:r w:rsidRPr="00773D7F">
              <w:rPr>
                <w:rFonts w:cs="Calibri"/>
                <w:sz w:val="20"/>
                <w:szCs w:val="20"/>
              </w:rPr>
              <w:t>3</w:t>
            </w:r>
          </w:p>
        </w:tc>
      </w:tr>
      <w:tr w:rsidR="007E466D" w:rsidRPr="00773D7F" w14:paraId="150F4D94" w14:textId="77777777" w:rsidTr="00D9246D">
        <w:trPr>
          <w:trHeight w:val="23"/>
        </w:trPr>
        <w:tc>
          <w:tcPr>
            <w:tcW w:w="7631" w:type="dxa"/>
          </w:tcPr>
          <w:p w14:paraId="226C27BF" w14:textId="27D186DC" w:rsidR="007E466D" w:rsidRPr="00773D7F" w:rsidRDefault="007E466D" w:rsidP="007E466D">
            <w:pPr>
              <w:contextualSpacing/>
              <w:rPr>
                <w:rFonts w:cs="Calibri"/>
                <w:sz w:val="20"/>
                <w:szCs w:val="20"/>
              </w:rPr>
            </w:pPr>
            <w:r>
              <w:rPr>
                <w:rFonts w:cs="Times New Roman"/>
                <w:sz w:val="20"/>
                <w:szCs w:val="20"/>
              </w:rPr>
              <w:t>Describes a way that businesses have adapted</w:t>
            </w:r>
          </w:p>
        </w:tc>
        <w:tc>
          <w:tcPr>
            <w:tcW w:w="1429" w:type="dxa"/>
          </w:tcPr>
          <w:p w14:paraId="2A3D8475" w14:textId="77777777" w:rsidR="007E466D" w:rsidRPr="00773D7F" w:rsidRDefault="007E466D" w:rsidP="007E466D">
            <w:pPr>
              <w:contextualSpacing/>
              <w:jc w:val="center"/>
              <w:rPr>
                <w:rFonts w:cs="Calibri"/>
                <w:sz w:val="20"/>
                <w:szCs w:val="20"/>
              </w:rPr>
            </w:pPr>
            <w:r w:rsidRPr="00773D7F">
              <w:rPr>
                <w:rFonts w:cs="Calibri"/>
                <w:sz w:val="20"/>
                <w:szCs w:val="20"/>
              </w:rPr>
              <w:t>2</w:t>
            </w:r>
          </w:p>
        </w:tc>
      </w:tr>
      <w:tr w:rsidR="007E466D" w:rsidRPr="00773D7F" w14:paraId="03960399" w14:textId="77777777" w:rsidTr="00D9246D">
        <w:trPr>
          <w:trHeight w:val="23"/>
        </w:trPr>
        <w:tc>
          <w:tcPr>
            <w:tcW w:w="7631" w:type="dxa"/>
            <w:tcBorders>
              <w:bottom w:val="single" w:sz="4" w:space="0" w:color="BD9FCF"/>
            </w:tcBorders>
          </w:tcPr>
          <w:p w14:paraId="071FEEC7" w14:textId="33092740" w:rsidR="007E466D" w:rsidRPr="00773D7F" w:rsidRDefault="007E466D" w:rsidP="007E466D">
            <w:pPr>
              <w:contextualSpacing/>
              <w:rPr>
                <w:rFonts w:cs="Calibri"/>
                <w:sz w:val="20"/>
                <w:szCs w:val="20"/>
              </w:rPr>
            </w:pPr>
            <w:r>
              <w:rPr>
                <w:rFonts w:cs="Times New Roman"/>
                <w:sz w:val="20"/>
                <w:szCs w:val="20"/>
              </w:rPr>
              <w:t>Identifies a way that businesses have adapted</w:t>
            </w:r>
          </w:p>
        </w:tc>
        <w:tc>
          <w:tcPr>
            <w:tcW w:w="1429" w:type="dxa"/>
            <w:tcBorders>
              <w:bottom w:val="single" w:sz="4" w:space="0" w:color="BD9FCF"/>
            </w:tcBorders>
            <w:vAlign w:val="center"/>
          </w:tcPr>
          <w:p w14:paraId="6F17EAC2" w14:textId="77777777" w:rsidR="007E466D" w:rsidRPr="00773D7F" w:rsidRDefault="007E466D" w:rsidP="007E466D">
            <w:pPr>
              <w:contextualSpacing/>
              <w:jc w:val="center"/>
              <w:rPr>
                <w:rFonts w:cs="Calibri"/>
                <w:sz w:val="20"/>
                <w:szCs w:val="20"/>
              </w:rPr>
            </w:pPr>
            <w:r w:rsidRPr="00773D7F">
              <w:rPr>
                <w:rFonts w:cs="Calibri"/>
                <w:sz w:val="20"/>
                <w:szCs w:val="20"/>
              </w:rPr>
              <w:t>1</w:t>
            </w:r>
          </w:p>
        </w:tc>
      </w:tr>
      <w:tr w:rsidR="000D78FC" w:rsidRPr="00773D7F" w14:paraId="59FC8EA8" w14:textId="77777777" w:rsidTr="00D9246D">
        <w:trPr>
          <w:trHeight w:val="23"/>
        </w:trPr>
        <w:tc>
          <w:tcPr>
            <w:tcW w:w="7631" w:type="dxa"/>
            <w:shd w:val="clear" w:color="auto" w:fill="auto"/>
          </w:tcPr>
          <w:p w14:paraId="2D14C672" w14:textId="77777777" w:rsidR="000D78FC" w:rsidRPr="00773D7F" w:rsidRDefault="000D78FC" w:rsidP="000A1554">
            <w:pPr>
              <w:contextualSpacing/>
              <w:jc w:val="right"/>
              <w:rPr>
                <w:rFonts w:cs="Calibri"/>
                <w:b/>
                <w:bCs/>
                <w:sz w:val="20"/>
                <w:szCs w:val="20"/>
              </w:rPr>
            </w:pPr>
            <w:r w:rsidRPr="00773D7F">
              <w:rPr>
                <w:rFonts w:cs="Calibri"/>
                <w:b/>
                <w:bCs/>
                <w:sz w:val="20"/>
                <w:szCs w:val="20"/>
              </w:rPr>
              <w:t>Total</w:t>
            </w:r>
          </w:p>
        </w:tc>
        <w:tc>
          <w:tcPr>
            <w:tcW w:w="1429" w:type="dxa"/>
            <w:shd w:val="clear" w:color="auto" w:fill="auto"/>
            <w:vAlign w:val="center"/>
          </w:tcPr>
          <w:p w14:paraId="110DD04B" w14:textId="17C64FA8" w:rsidR="000D78FC" w:rsidRPr="00773D7F" w:rsidRDefault="000D78FC" w:rsidP="000A1554">
            <w:pPr>
              <w:contextualSpacing/>
              <w:jc w:val="right"/>
              <w:rPr>
                <w:rFonts w:cs="Calibri"/>
                <w:b/>
                <w:bCs/>
                <w:sz w:val="20"/>
                <w:szCs w:val="20"/>
              </w:rPr>
            </w:pPr>
            <w:r>
              <w:rPr>
                <w:rFonts w:cs="Calibri"/>
                <w:b/>
                <w:bCs/>
                <w:sz w:val="20"/>
                <w:szCs w:val="20"/>
              </w:rPr>
              <w:t>/</w:t>
            </w:r>
            <w:r w:rsidR="007E466D">
              <w:rPr>
                <w:rFonts w:cs="Calibri"/>
                <w:b/>
                <w:bCs/>
                <w:sz w:val="20"/>
                <w:szCs w:val="20"/>
              </w:rPr>
              <w:t>6</w:t>
            </w:r>
          </w:p>
        </w:tc>
      </w:tr>
      <w:tr w:rsidR="000D78FC" w:rsidRPr="00773D7F" w14:paraId="2E4E22CB" w14:textId="77777777" w:rsidTr="00D9246D">
        <w:trPr>
          <w:trHeight w:val="23"/>
        </w:trPr>
        <w:tc>
          <w:tcPr>
            <w:tcW w:w="9060" w:type="dxa"/>
            <w:gridSpan w:val="2"/>
            <w:shd w:val="clear" w:color="auto" w:fill="E4D8EB"/>
          </w:tcPr>
          <w:p w14:paraId="48F9B2D3" w14:textId="6983D448" w:rsidR="000D78FC" w:rsidRPr="00773D7F" w:rsidRDefault="00F85F55" w:rsidP="000A1554">
            <w:pPr>
              <w:contextualSpacing/>
              <w:rPr>
                <w:rFonts w:cs="Calibri"/>
                <w:b/>
                <w:sz w:val="20"/>
                <w:szCs w:val="20"/>
              </w:rPr>
            </w:pPr>
            <w:r w:rsidRPr="00773D7F">
              <w:rPr>
                <w:rFonts w:cs="Calibri"/>
                <w:b/>
                <w:sz w:val="20"/>
                <w:szCs w:val="20"/>
              </w:rPr>
              <w:t>Answers may include</w:t>
            </w:r>
          </w:p>
        </w:tc>
      </w:tr>
      <w:tr w:rsidR="000D78FC" w:rsidRPr="00773D7F" w14:paraId="5C3C976F" w14:textId="77777777" w:rsidTr="00D9246D">
        <w:trPr>
          <w:trHeight w:val="23"/>
        </w:trPr>
        <w:tc>
          <w:tcPr>
            <w:tcW w:w="9060" w:type="dxa"/>
            <w:gridSpan w:val="2"/>
          </w:tcPr>
          <w:p w14:paraId="14B4CBFE" w14:textId="77777777" w:rsidR="007E466D" w:rsidRDefault="007E466D" w:rsidP="00F85F55">
            <w:pPr>
              <w:spacing w:after="0"/>
              <w:rPr>
                <w:rFonts w:cstheme="minorHAnsi"/>
                <w:b/>
                <w:bCs/>
                <w:sz w:val="20"/>
                <w:szCs w:val="20"/>
              </w:rPr>
            </w:pPr>
            <w:r w:rsidRPr="000F36E6">
              <w:rPr>
                <w:rFonts w:cstheme="minorHAnsi"/>
                <w:b/>
                <w:bCs/>
                <w:sz w:val="20"/>
                <w:szCs w:val="20"/>
              </w:rPr>
              <w:t>Alternative materials</w:t>
            </w:r>
          </w:p>
          <w:p w14:paraId="77029CBF" w14:textId="77777777" w:rsidR="007E466D" w:rsidRPr="000F36E6" w:rsidRDefault="007E466D" w:rsidP="00845A90">
            <w:pPr>
              <w:pStyle w:val="ListParagraph"/>
              <w:numPr>
                <w:ilvl w:val="0"/>
                <w:numId w:val="7"/>
              </w:numPr>
              <w:spacing w:after="0"/>
              <w:rPr>
                <w:rFonts w:cstheme="minorHAnsi"/>
                <w:sz w:val="20"/>
                <w:szCs w:val="20"/>
              </w:rPr>
            </w:pPr>
            <w:r w:rsidRPr="000F36E6">
              <w:rPr>
                <w:rFonts w:cstheme="minorHAnsi"/>
                <w:sz w:val="20"/>
                <w:szCs w:val="20"/>
              </w:rPr>
              <w:t>Many businesses have switched to using biodegradable, compostable, or recyclable materials. For instance, paper straws have largely replaced plastic ones, and bamboo or metal cutlery is becoming more common.</w:t>
            </w:r>
          </w:p>
          <w:p w14:paraId="3A44448C" w14:textId="77777777" w:rsidR="007E466D" w:rsidRDefault="007E466D" w:rsidP="00F85F55">
            <w:pPr>
              <w:keepNext/>
              <w:spacing w:after="0"/>
              <w:rPr>
                <w:rFonts w:cstheme="minorHAnsi"/>
                <w:b/>
                <w:bCs/>
                <w:sz w:val="20"/>
                <w:szCs w:val="20"/>
              </w:rPr>
            </w:pPr>
            <w:r w:rsidRPr="000F36E6">
              <w:rPr>
                <w:rFonts w:cstheme="minorHAnsi"/>
                <w:b/>
                <w:bCs/>
                <w:sz w:val="20"/>
                <w:szCs w:val="20"/>
              </w:rPr>
              <w:lastRenderedPageBreak/>
              <w:t>Reusable products</w:t>
            </w:r>
          </w:p>
          <w:p w14:paraId="68067DC2" w14:textId="77777777" w:rsidR="007E466D" w:rsidRPr="000F36E6" w:rsidRDefault="007E466D" w:rsidP="00D9246D">
            <w:pPr>
              <w:pStyle w:val="ListParagraph"/>
              <w:keepNext/>
              <w:numPr>
                <w:ilvl w:val="0"/>
                <w:numId w:val="7"/>
              </w:numPr>
              <w:spacing w:after="80"/>
              <w:rPr>
                <w:rFonts w:cstheme="minorHAnsi"/>
                <w:sz w:val="20"/>
                <w:szCs w:val="20"/>
              </w:rPr>
            </w:pPr>
            <w:r w:rsidRPr="000F36E6">
              <w:rPr>
                <w:rFonts w:cstheme="minorHAnsi"/>
                <w:sz w:val="20"/>
                <w:szCs w:val="20"/>
              </w:rPr>
              <w:t>There</w:t>
            </w:r>
            <w:r>
              <w:rPr>
                <w:rFonts w:cstheme="minorHAnsi"/>
                <w:sz w:val="20"/>
                <w:szCs w:val="20"/>
              </w:rPr>
              <w:t xml:space="preserve"> has</w:t>
            </w:r>
            <w:r w:rsidRPr="000F36E6">
              <w:rPr>
                <w:rFonts w:cstheme="minorHAnsi"/>
                <w:sz w:val="20"/>
                <w:szCs w:val="20"/>
              </w:rPr>
              <w:t xml:space="preserve"> been a significant push towards reusables. Coffee shops, for example, offer discounts for customers who bring their own mugs, and many restaurants now use reusable containers and utensils.</w:t>
            </w:r>
          </w:p>
          <w:p w14:paraId="5C135F94" w14:textId="77777777" w:rsidR="007E466D" w:rsidRDefault="007E466D" w:rsidP="00F85F55">
            <w:pPr>
              <w:spacing w:after="0"/>
              <w:rPr>
                <w:rFonts w:cstheme="minorHAnsi"/>
                <w:b/>
                <w:bCs/>
                <w:sz w:val="20"/>
                <w:szCs w:val="20"/>
              </w:rPr>
            </w:pPr>
            <w:r w:rsidRPr="000F36E6">
              <w:rPr>
                <w:rFonts w:cstheme="minorHAnsi"/>
                <w:b/>
                <w:bCs/>
                <w:sz w:val="20"/>
                <w:szCs w:val="20"/>
              </w:rPr>
              <w:t xml:space="preserve">Product design changes </w:t>
            </w:r>
          </w:p>
          <w:p w14:paraId="6E46A461" w14:textId="77777777" w:rsidR="007E466D" w:rsidRPr="000F36E6" w:rsidRDefault="007E466D" w:rsidP="00D9246D">
            <w:pPr>
              <w:pStyle w:val="ListParagraph"/>
              <w:numPr>
                <w:ilvl w:val="0"/>
                <w:numId w:val="7"/>
              </w:numPr>
              <w:spacing w:after="80"/>
              <w:rPr>
                <w:rFonts w:cstheme="minorHAnsi"/>
                <w:b/>
                <w:bCs/>
                <w:sz w:val="20"/>
                <w:szCs w:val="20"/>
              </w:rPr>
            </w:pPr>
            <w:r w:rsidRPr="000F36E6">
              <w:rPr>
                <w:rFonts w:cstheme="minorHAnsi"/>
                <w:sz w:val="20"/>
                <w:szCs w:val="20"/>
              </w:rPr>
              <w:t>Businesses are revisiting their product designs to eliminate unnecessary plastic components. For instance, manufacturers might redesign packaging to use less material or switch to more sustainable options.</w:t>
            </w:r>
          </w:p>
          <w:p w14:paraId="271D017F" w14:textId="77777777" w:rsidR="007E466D" w:rsidRDefault="007E466D" w:rsidP="00F85F55">
            <w:pPr>
              <w:spacing w:after="0"/>
              <w:rPr>
                <w:rFonts w:cstheme="minorHAnsi"/>
                <w:b/>
                <w:bCs/>
                <w:sz w:val="20"/>
                <w:szCs w:val="20"/>
              </w:rPr>
            </w:pPr>
            <w:r w:rsidRPr="000F36E6">
              <w:rPr>
                <w:rFonts w:cstheme="minorHAnsi"/>
                <w:b/>
                <w:bCs/>
                <w:sz w:val="20"/>
                <w:szCs w:val="20"/>
              </w:rPr>
              <w:t>Consumer education</w:t>
            </w:r>
          </w:p>
          <w:p w14:paraId="1ECF1A1D" w14:textId="77777777" w:rsidR="007E466D" w:rsidRPr="000F36E6" w:rsidRDefault="007E466D" w:rsidP="00D9246D">
            <w:pPr>
              <w:pStyle w:val="ListParagraph"/>
              <w:numPr>
                <w:ilvl w:val="0"/>
                <w:numId w:val="7"/>
              </w:numPr>
              <w:spacing w:after="80"/>
              <w:rPr>
                <w:rFonts w:cstheme="minorHAnsi"/>
                <w:b/>
                <w:bCs/>
                <w:sz w:val="20"/>
                <w:szCs w:val="20"/>
              </w:rPr>
            </w:pPr>
            <w:r w:rsidRPr="000F36E6">
              <w:rPr>
                <w:rFonts w:cstheme="minorHAnsi"/>
                <w:sz w:val="20"/>
                <w:szCs w:val="20"/>
              </w:rPr>
              <w:t>Companies are educating consumers about the benefits of reducing plastic waste and encouraging more sustainable behaviours. This includes labelling products with information on how to recycle or dispose of them properly.</w:t>
            </w:r>
          </w:p>
          <w:p w14:paraId="0A298E20" w14:textId="77777777" w:rsidR="007E466D" w:rsidRDefault="007E466D" w:rsidP="00F85F55">
            <w:pPr>
              <w:spacing w:after="0"/>
              <w:rPr>
                <w:rFonts w:cstheme="minorHAnsi"/>
                <w:b/>
                <w:bCs/>
                <w:sz w:val="20"/>
                <w:szCs w:val="20"/>
              </w:rPr>
            </w:pPr>
            <w:r w:rsidRPr="000F36E6">
              <w:rPr>
                <w:rFonts w:cstheme="minorHAnsi"/>
                <w:b/>
                <w:bCs/>
                <w:sz w:val="20"/>
                <w:szCs w:val="20"/>
              </w:rPr>
              <w:t>Partnerships and certifications</w:t>
            </w:r>
          </w:p>
          <w:p w14:paraId="6D43C72A" w14:textId="773E0EF4" w:rsidR="000D78FC" w:rsidRPr="007E466D" w:rsidRDefault="007E466D" w:rsidP="00845A90">
            <w:pPr>
              <w:pStyle w:val="ListParagraph"/>
              <w:numPr>
                <w:ilvl w:val="0"/>
                <w:numId w:val="7"/>
              </w:numPr>
              <w:spacing w:after="0"/>
              <w:rPr>
                <w:rFonts w:cs="Calibri"/>
                <w:sz w:val="20"/>
                <w:szCs w:val="20"/>
              </w:rPr>
            </w:pPr>
            <w:r w:rsidRPr="007E466D">
              <w:rPr>
                <w:rFonts w:cstheme="minorHAnsi"/>
                <w:sz w:val="20"/>
                <w:szCs w:val="20"/>
              </w:rPr>
              <w:t>Some businesses collaborate with organisations focused on sustainability or obtain certifications that highlight their commitment to reducing plastic waste, which can also be a marketing advantage.</w:t>
            </w:r>
          </w:p>
        </w:tc>
      </w:tr>
      <w:tr w:rsidR="000D78FC" w:rsidRPr="00773D7F" w14:paraId="26192E1A" w14:textId="77777777" w:rsidTr="00D9246D">
        <w:trPr>
          <w:trHeight w:val="23"/>
        </w:trPr>
        <w:tc>
          <w:tcPr>
            <w:tcW w:w="9060" w:type="dxa"/>
            <w:gridSpan w:val="2"/>
          </w:tcPr>
          <w:p w14:paraId="1B8A5CDC" w14:textId="77777777" w:rsidR="000D78FC" w:rsidRPr="00773D7F" w:rsidRDefault="000D78FC" w:rsidP="00F85F55">
            <w:pPr>
              <w:spacing w:after="0"/>
              <w:rPr>
                <w:rFonts w:cs="Calibri"/>
                <w:sz w:val="20"/>
                <w:szCs w:val="20"/>
              </w:rPr>
            </w:pPr>
            <w:r w:rsidRPr="00773D7F">
              <w:rPr>
                <w:rFonts w:cs="Calibri"/>
                <w:sz w:val="20"/>
                <w:szCs w:val="20"/>
              </w:rPr>
              <w:lastRenderedPageBreak/>
              <w:t>Accept other relevant answers</w:t>
            </w:r>
          </w:p>
        </w:tc>
      </w:tr>
    </w:tbl>
    <w:p w14:paraId="76E6EAB8" w14:textId="18D0C2D4" w:rsidR="00F85F55" w:rsidRDefault="00F85F55" w:rsidP="00D9246D">
      <w:pPr>
        <w:pStyle w:val="ListNumber"/>
        <w:spacing w:before="80" w:after="80"/>
      </w:pPr>
      <w:r w:rsidRPr="005818E7">
        <w:t>Discuss whether you agree or disagree with the single</w:t>
      </w:r>
      <w:r w:rsidR="00B25ACD">
        <w:t>-</w:t>
      </w:r>
      <w:r w:rsidRPr="005818E7">
        <w:t xml:space="preserve">use plastic ban. Use evidence to justify your </w:t>
      </w:r>
      <w:r>
        <w:t>position</w:t>
      </w:r>
      <w:r w:rsidRPr="005818E7">
        <w:t>.</w:t>
      </w:r>
      <w:r>
        <w:tab/>
        <w:t>(8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29"/>
      </w:tblGrid>
      <w:tr w:rsidR="000D78FC" w:rsidRPr="008845F5" w14:paraId="634C5587" w14:textId="77777777" w:rsidTr="00D9246D">
        <w:trPr>
          <w:trHeight w:val="23"/>
        </w:trPr>
        <w:tc>
          <w:tcPr>
            <w:tcW w:w="7631" w:type="dxa"/>
            <w:tcBorders>
              <w:right w:val="single" w:sz="4" w:space="0" w:color="FFFFFF" w:themeColor="background1"/>
            </w:tcBorders>
            <w:shd w:val="clear" w:color="auto" w:fill="BD9FCF"/>
          </w:tcPr>
          <w:p w14:paraId="18C53E7A" w14:textId="77777777" w:rsidR="000D78FC" w:rsidRPr="008845F5" w:rsidRDefault="000D78FC" w:rsidP="000A1554">
            <w:pPr>
              <w:contextualSpacing/>
              <w:rPr>
                <w:rFonts w:cs="Calibri"/>
                <w:b/>
                <w:sz w:val="20"/>
                <w:szCs w:val="20"/>
              </w:rPr>
            </w:pPr>
            <w:r w:rsidRPr="008845F5">
              <w:rPr>
                <w:rFonts w:cs="Calibri"/>
                <w:b/>
                <w:sz w:val="20"/>
                <w:szCs w:val="20"/>
              </w:rPr>
              <w:t>Description</w:t>
            </w:r>
          </w:p>
        </w:tc>
        <w:tc>
          <w:tcPr>
            <w:tcW w:w="1429" w:type="dxa"/>
            <w:tcBorders>
              <w:left w:val="single" w:sz="4" w:space="0" w:color="FFFFFF" w:themeColor="background1"/>
            </w:tcBorders>
            <w:shd w:val="clear" w:color="auto" w:fill="BD9FCF"/>
          </w:tcPr>
          <w:p w14:paraId="61FA8850" w14:textId="77777777" w:rsidR="000D78FC" w:rsidRPr="008845F5" w:rsidRDefault="000D78FC" w:rsidP="000A1554">
            <w:pPr>
              <w:contextualSpacing/>
              <w:jc w:val="center"/>
              <w:rPr>
                <w:rFonts w:cs="Calibri"/>
                <w:b/>
                <w:sz w:val="20"/>
                <w:szCs w:val="20"/>
              </w:rPr>
            </w:pPr>
            <w:r w:rsidRPr="008845F5">
              <w:rPr>
                <w:rFonts w:cs="Calibri"/>
                <w:b/>
                <w:sz w:val="20"/>
                <w:szCs w:val="20"/>
              </w:rPr>
              <w:t>Marks</w:t>
            </w:r>
          </w:p>
        </w:tc>
      </w:tr>
      <w:tr w:rsidR="007E466D" w:rsidRPr="008845F5" w14:paraId="32CC82E6" w14:textId="77777777" w:rsidTr="00D9246D">
        <w:trPr>
          <w:trHeight w:val="23"/>
        </w:trPr>
        <w:tc>
          <w:tcPr>
            <w:tcW w:w="7631" w:type="dxa"/>
          </w:tcPr>
          <w:p w14:paraId="69ABBF73" w14:textId="095232BD" w:rsidR="007E466D" w:rsidRPr="008845F5" w:rsidRDefault="007E466D" w:rsidP="008324F7">
            <w:pPr>
              <w:spacing w:after="0"/>
              <w:contextualSpacing/>
              <w:rPr>
                <w:rFonts w:cs="Calibri"/>
                <w:sz w:val="20"/>
                <w:szCs w:val="20"/>
              </w:rPr>
            </w:pPr>
            <w:r w:rsidRPr="008845F5">
              <w:rPr>
                <w:rFonts w:cs="Times New Roman"/>
                <w:sz w:val="20"/>
                <w:szCs w:val="20"/>
              </w:rPr>
              <w:t xml:space="preserve">Discusses </w:t>
            </w:r>
            <w:r w:rsidR="008845F5" w:rsidRPr="008845F5">
              <w:rPr>
                <w:rFonts w:cs="Times New Roman"/>
                <w:sz w:val="20"/>
                <w:szCs w:val="20"/>
              </w:rPr>
              <w:t>their position</w:t>
            </w:r>
            <w:r w:rsidRPr="008845F5">
              <w:rPr>
                <w:rFonts w:cs="Times New Roman"/>
                <w:sz w:val="20"/>
                <w:szCs w:val="20"/>
              </w:rPr>
              <w:t xml:space="preserve"> for or against single</w:t>
            </w:r>
            <w:r w:rsidR="00B25ACD">
              <w:rPr>
                <w:rFonts w:cs="Times New Roman"/>
                <w:sz w:val="20"/>
                <w:szCs w:val="20"/>
              </w:rPr>
              <w:t>-</w:t>
            </w:r>
            <w:r w:rsidRPr="008845F5">
              <w:rPr>
                <w:rFonts w:cs="Times New Roman"/>
                <w:sz w:val="20"/>
                <w:szCs w:val="20"/>
              </w:rPr>
              <w:t>use plastic legislation</w:t>
            </w:r>
            <w:r w:rsidR="00EC07C8" w:rsidRPr="008845F5">
              <w:rPr>
                <w:rFonts w:cs="Times New Roman"/>
                <w:sz w:val="20"/>
                <w:szCs w:val="20"/>
              </w:rPr>
              <w:t xml:space="preserve"> and uses </w:t>
            </w:r>
            <w:r w:rsidR="007B3DEE" w:rsidRPr="008845F5">
              <w:rPr>
                <w:rFonts w:cs="Times New Roman"/>
                <w:sz w:val="20"/>
                <w:szCs w:val="20"/>
              </w:rPr>
              <w:t>accurate</w:t>
            </w:r>
            <w:r w:rsidR="00EC07C8" w:rsidRPr="008845F5">
              <w:rPr>
                <w:rFonts w:cs="Times New Roman"/>
                <w:sz w:val="20"/>
                <w:szCs w:val="20"/>
              </w:rPr>
              <w:t xml:space="preserve"> evidence to justify their </w:t>
            </w:r>
            <w:r w:rsidR="008845F5" w:rsidRPr="008845F5">
              <w:rPr>
                <w:rFonts w:cs="Times New Roman"/>
                <w:sz w:val="20"/>
                <w:szCs w:val="20"/>
              </w:rPr>
              <w:t>position</w:t>
            </w:r>
          </w:p>
        </w:tc>
        <w:tc>
          <w:tcPr>
            <w:tcW w:w="1429" w:type="dxa"/>
            <w:vAlign w:val="center"/>
          </w:tcPr>
          <w:p w14:paraId="7CDC844D" w14:textId="34E32984" w:rsidR="007E466D" w:rsidRPr="008845F5" w:rsidRDefault="007B3DEE" w:rsidP="008324F7">
            <w:pPr>
              <w:spacing w:after="0"/>
              <w:contextualSpacing/>
              <w:jc w:val="center"/>
              <w:rPr>
                <w:rFonts w:cs="Calibri"/>
                <w:sz w:val="20"/>
                <w:szCs w:val="20"/>
              </w:rPr>
            </w:pPr>
            <w:r w:rsidRPr="008845F5">
              <w:rPr>
                <w:rFonts w:cs="Calibri"/>
                <w:sz w:val="20"/>
                <w:szCs w:val="20"/>
              </w:rPr>
              <w:t>7</w:t>
            </w:r>
            <w:r w:rsidR="008324F7">
              <w:rPr>
                <w:rFonts w:cs="Calibri"/>
                <w:sz w:val="20"/>
                <w:szCs w:val="20"/>
              </w:rPr>
              <w:t>–</w:t>
            </w:r>
            <w:r w:rsidRPr="008845F5">
              <w:rPr>
                <w:rFonts w:cs="Calibri"/>
                <w:sz w:val="20"/>
                <w:szCs w:val="20"/>
              </w:rPr>
              <w:t>8</w:t>
            </w:r>
          </w:p>
        </w:tc>
      </w:tr>
      <w:tr w:rsidR="007E466D" w:rsidRPr="008845F5" w14:paraId="044F87E3" w14:textId="77777777" w:rsidTr="00D9246D">
        <w:trPr>
          <w:trHeight w:val="23"/>
        </w:trPr>
        <w:tc>
          <w:tcPr>
            <w:tcW w:w="7631" w:type="dxa"/>
          </w:tcPr>
          <w:p w14:paraId="2900C2BB" w14:textId="7224E321" w:rsidR="007E466D" w:rsidRPr="008845F5" w:rsidRDefault="007E466D" w:rsidP="008324F7">
            <w:pPr>
              <w:spacing w:after="0"/>
              <w:contextualSpacing/>
              <w:rPr>
                <w:rFonts w:cs="Calibri"/>
                <w:sz w:val="20"/>
                <w:szCs w:val="20"/>
              </w:rPr>
            </w:pPr>
            <w:r w:rsidRPr="008845F5">
              <w:rPr>
                <w:rFonts w:cs="Times New Roman"/>
                <w:sz w:val="20"/>
                <w:szCs w:val="20"/>
              </w:rPr>
              <w:t xml:space="preserve">Explains </w:t>
            </w:r>
            <w:r w:rsidR="008845F5" w:rsidRPr="008845F5">
              <w:rPr>
                <w:rFonts w:cs="Times New Roman"/>
                <w:sz w:val="20"/>
                <w:szCs w:val="20"/>
              </w:rPr>
              <w:t>their position</w:t>
            </w:r>
            <w:r w:rsidRPr="008845F5">
              <w:rPr>
                <w:rFonts w:cs="Times New Roman"/>
                <w:sz w:val="20"/>
                <w:szCs w:val="20"/>
              </w:rPr>
              <w:t xml:space="preserve"> for or against single</w:t>
            </w:r>
            <w:r w:rsidR="00B25ACD">
              <w:rPr>
                <w:rFonts w:cs="Times New Roman"/>
                <w:sz w:val="20"/>
                <w:szCs w:val="20"/>
              </w:rPr>
              <w:t>-</w:t>
            </w:r>
            <w:r w:rsidRPr="008845F5">
              <w:rPr>
                <w:rFonts w:cs="Times New Roman"/>
                <w:sz w:val="20"/>
                <w:szCs w:val="20"/>
              </w:rPr>
              <w:t>use plastic legislation</w:t>
            </w:r>
            <w:r w:rsidR="00EC07C8" w:rsidRPr="008845F5">
              <w:rPr>
                <w:rFonts w:cs="Times New Roman"/>
                <w:sz w:val="20"/>
                <w:szCs w:val="20"/>
              </w:rPr>
              <w:t xml:space="preserve"> and uses evidence to justify their </w:t>
            </w:r>
            <w:r w:rsidR="008845F5" w:rsidRPr="008845F5">
              <w:rPr>
                <w:rFonts w:cs="Times New Roman"/>
                <w:sz w:val="20"/>
                <w:szCs w:val="20"/>
              </w:rPr>
              <w:t>position</w:t>
            </w:r>
          </w:p>
        </w:tc>
        <w:tc>
          <w:tcPr>
            <w:tcW w:w="1429" w:type="dxa"/>
            <w:vAlign w:val="center"/>
          </w:tcPr>
          <w:p w14:paraId="1D3B3AE8" w14:textId="1CC8F6BF" w:rsidR="007E466D" w:rsidRPr="008845F5" w:rsidRDefault="007B3DEE" w:rsidP="008324F7">
            <w:pPr>
              <w:spacing w:after="0"/>
              <w:contextualSpacing/>
              <w:jc w:val="center"/>
              <w:rPr>
                <w:rFonts w:cs="Calibri"/>
                <w:sz w:val="20"/>
                <w:szCs w:val="20"/>
              </w:rPr>
            </w:pPr>
            <w:r w:rsidRPr="008845F5">
              <w:rPr>
                <w:rFonts w:cs="Calibri"/>
                <w:sz w:val="20"/>
                <w:szCs w:val="20"/>
              </w:rPr>
              <w:t>5</w:t>
            </w:r>
            <w:r w:rsidR="008324F7">
              <w:rPr>
                <w:rFonts w:cs="Calibri"/>
                <w:sz w:val="20"/>
                <w:szCs w:val="20"/>
              </w:rPr>
              <w:t>–</w:t>
            </w:r>
            <w:r w:rsidRPr="008845F5">
              <w:rPr>
                <w:rFonts w:cs="Calibri"/>
                <w:sz w:val="20"/>
                <w:szCs w:val="20"/>
              </w:rPr>
              <w:t>6</w:t>
            </w:r>
          </w:p>
        </w:tc>
      </w:tr>
      <w:tr w:rsidR="007E466D" w:rsidRPr="008845F5" w14:paraId="5FCCA752" w14:textId="77777777" w:rsidTr="00D9246D">
        <w:trPr>
          <w:trHeight w:val="23"/>
        </w:trPr>
        <w:tc>
          <w:tcPr>
            <w:tcW w:w="7631" w:type="dxa"/>
          </w:tcPr>
          <w:p w14:paraId="7A1CCC61" w14:textId="04DD280C" w:rsidR="007E466D" w:rsidRPr="008845F5" w:rsidRDefault="007E466D" w:rsidP="008324F7">
            <w:pPr>
              <w:spacing w:after="0"/>
              <w:contextualSpacing/>
              <w:rPr>
                <w:rFonts w:cs="Calibri"/>
                <w:sz w:val="20"/>
                <w:szCs w:val="20"/>
              </w:rPr>
            </w:pPr>
            <w:r w:rsidRPr="008845F5">
              <w:rPr>
                <w:rFonts w:cs="Times New Roman"/>
                <w:sz w:val="20"/>
                <w:szCs w:val="20"/>
              </w:rPr>
              <w:t xml:space="preserve">Describes </w:t>
            </w:r>
            <w:r w:rsidR="008845F5" w:rsidRPr="008845F5">
              <w:rPr>
                <w:rFonts w:cs="Times New Roman"/>
                <w:sz w:val="20"/>
                <w:szCs w:val="20"/>
              </w:rPr>
              <w:t>their position</w:t>
            </w:r>
            <w:r w:rsidRPr="008845F5">
              <w:rPr>
                <w:rFonts w:cs="Times New Roman"/>
                <w:sz w:val="20"/>
                <w:szCs w:val="20"/>
              </w:rPr>
              <w:t xml:space="preserve"> for or against single</w:t>
            </w:r>
            <w:r w:rsidR="00B25ACD">
              <w:rPr>
                <w:rFonts w:cs="Times New Roman"/>
                <w:sz w:val="20"/>
                <w:szCs w:val="20"/>
              </w:rPr>
              <w:t>-</w:t>
            </w:r>
            <w:r w:rsidRPr="008845F5">
              <w:rPr>
                <w:rFonts w:cs="Times New Roman"/>
                <w:sz w:val="20"/>
                <w:szCs w:val="20"/>
              </w:rPr>
              <w:t>use plastic legislation</w:t>
            </w:r>
            <w:r w:rsidR="00EC07C8" w:rsidRPr="008845F5">
              <w:rPr>
                <w:rFonts w:cs="Times New Roman"/>
                <w:sz w:val="20"/>
                <w:szCs w:val="20"/>
              </w:rPr>
              <w:t xml:space="preserve"> and uses </w:t>
            </w:r>
            <w:r w:rsidR="007B3DEE" w:rsidRPr="008845F5">
              <w:rPr>
                <w:rFonts w:cs="Times New Roman"/>
                <w:sz w:val="20"/>
                <w:szCs w:val="20"/>
              </w:rPr>
              <w:t>some</w:t>
            </w:r>
            <w:r w:rsidR="00EC07C8" w:rsidRPr="008845F5">
              <w:rPr>
                <w:rFonts w:cs="Times New Roman"/>
                <w:sz w:val="20"/>
                <w:szCs w:val="20"/>
              </w:rPr>
              <w:t xml:space="preserve"> evidence to justify their </w:t>
            </w:r>
            <w:r w:rsidR="008845F5" w:rsidRPr="008845F5">
              <w:rPr>
                <w:rFonts w:cs="Times New Roman"/>
                <w:sz w:val="20"/>
                <w:szCs w:val="20"/>
              </w:rPr>
              <w:t>position</w:t>
            </w:r>
          </w:p>
        </w:tc>
        <w:tc>
          <w:tcPr>
            <w:tcW w:w="1429" w:type="dxa"/>
            <w:vAlign w:val="center"/>
          </w:tcPr>
          <w:p w14:paraId="3DD998EE" w14:textId="1C9E81A4" w:rsidR="007E466D" w:rsidRPr="008845F5" w:rsidRDefault="007B3DEE" w:rsidP="008324F7">
            <w:pPr>
              <w:spacing w:after="0"/>
              <w:contextualSpacing/>
              <w:jc w:val="center"/>
              <w:rPr>
                <w:rFonts w:cs="Calibri"/>
                <w:sz w:val="20"/>
                <w:szCs w:val="20"/>
              </w:rPr>
            </w:pPr>
            <w:r w:rsidRPr="008845F5">
              <w:rPr>
                <w:rFonts w:cs="Calibri"/>
                <w:sz w:val="20"/>
                <w:szCs w:val="20"/>
              </w:rPr>
              <w:t>3</w:t>
            </w:r>
            <w:r w:rsidR="008324F7">
              <w:rPr>
                <w:rFonts w:cs="Calibri"/>
                <w:sz w:val="20"/>
                <w:szCs w:val="20"/>
              </w:rPr>
              <w:t>–</w:t>
            </w:r>
            <w:r w:rsidRPr="008845F5">
              <w:rPr>
                <w:rFonts w:cs="Calibri"/>
                <w:sz w:val="20"/>
                <w:szCs w:val="20"/>
              </w:rPr>
              <w:t>4</w:t>
            </w:r>
          </w:p>
        </w:tc>
      </w:tr>
      <w:tr w:rsidR="007E466D" w:rsidRPr="008845F5" w14:paraId="5C485854" w14:textId="77777777" w:rsidTr="00D9246D">
        <w:trPr>
          <w:trHeight w:val="23"/>
        </w:trPr>
        <w:tc>
          <w:tcPr>
            <w:tcW w:w="7631" w:type="dxa"/>
            <w:tcBorders>
              <w:bottom w:val="single" w:sz="4" w:space="0" w:color="BD9FCF"/>
            </w:tcBorders>
          </w:tcPr>
          <w:p w14:paraId="493BCBDB" w14:textId="74D11958" w:rsidR="007E466D" w:rsidRPr="008845F5" w:rsidRDefault="008845F5" w:rsidP="008324F7">
            <w:pPr>
              <w:spacing w:after="0"/>
              <w:contextualSpacing/>
              <w:rPr>
                <w:rFonts w:cs="Calibri"/>
                <w:sz w:val="20"/>
                <w:szCs w:val="20"/>
              </w:rPr>
            </w:pPr>
            <w:r w:rsidRPr="008845F5">
              <w:rPr>
                <w:rFonts w:cs="Times New Roman"/>
                <w:sz w:val="20"/>
                <w:szCs w:val="20"/>
              </w:rPr>
              <w:t>States their position</w:t>
            </w:r>
            <w:r w:rsidR="007E466D" w:rsidRPr="008845F5">
              <w:rPr>
                <w:rFonts w:cs="Times New Roman"/>
                <w:sz w:val="20"/>
                <w:szCs w:val="20"/>
              </w:rPr>
              <w:t xml:space="preserve"> for or against single</w:t>
            </w:r>
            <w:r w:rsidR="00B25ACD">
              <w:rPr>
                <w:rFonts w:cs="Times New Roman"/>
                <w:sz w:val="20"/>
                <w:szCs w:val="20"/>
              </w:rPr>
              <w:t>-</w:t>
            </w:r>
            <w:r w:rsidR="007E466D" w:rsidRPr="008845F5">
              <w:rPr>
                <w:rFonts w:cs="Times New Roman"/>
                <w:sz w:val="20"/>
                <w:szCs w:val="20"/>
              </w:rPr>
              <w:t>use plastic legislation</w:t>
            </w:r>
            <w:r w:rsidRPr="008845F5">
              <w:rPr>
                <w:rFonts w:cs="Times New Roman"/>
                <w:sz w:val="20"/>
                <w:szCs w:val="20"/>
              </w:rPr>
              <w:t xml:space="preserve"> </w:t>
            </w:r>
            <w:r w:rsidR="00EC07C8" w:rsidRPr="008845F5">
              <w:rPr>
                <w:rFonts w:cs="Times New Roman"/>
                <w:sz w:val="20"/>
                <w:szCs w:val="20"/>
              </w:rPr>
              <w:t>and has</w:t>
            </w:r>
            <w:r w:rsidR="007B3DEE" w:rsidRPr="008845F5">
              <w:rPr>
                <w:rFonts w:cs="Times New Roman"/>
                <w:sz w:val="20"/>
                <w:szCs w:val="20"/>
              </w:rPr>
              <w:t xml:space="preserve"> limited or</w:t>
            </w:r>
            <w:r w:rsidR="00EC07C8" w:rsidRPr="008845F5">
              <w:rPr>
                <w:rFonts w:cs="Times New Roman"/>
                <w:sz w:val="20"/>
                <w:szCs w:val="20"/>
              </w:rPr>
              <w:t xml:space="preserve"> no evidence to justify their argument</w:t>
            </w:r>
          </w:p>
        </w:tc>
        <w:tc>
          <w:tcPr>
            <w:tcW w:w="1429" w:type="dxa"/>
            <w:tcBorders>
              <w:bottom w:val="single" w:sz="4" w:space="0" w:color="BD9FCF"/>
            </w:tcBorders>
            <w:vAlign w:val="center"/>
          </w:tcPr>
          <w:p w14:paraId="16086CF3" w14:textId="3F0A4548" w:rsidR="007E466D" w:rsidRPr="008845F5" w:rsidRDefault="008845F5" w:rsidP="008324F7">
            <w:pPr>
              <w:spacing w:after="0"/>
              <w:contextualSpacing/>
              <w:jc w:val="center"/>
              <w:rPr>
                <w:rFonts w:cs="Calibri"/>
                <w:sz w:val="20"/>
                <w:szCs w:val="20"/>
              </w:rPr>
            </w:pPr>
            <w:r w:rsidRPr="008845F5">
              <w:rPr>
                <w:rFonts w:cs="Calibri"/>
                <w:sz w:val="20"/>
                <w:szCs w:val="20"/>
              </w:rPr>
              <w:t>1</w:t>
            </w:r>
            <w:r w:rsidR="008324F7">
              <w:rPr>
                <w:rFonts w:cs="Calibri"/>
                <w:sz w:val="20"/>
                <w:szCs w:val="20"/>
              </w:rPr>
              <w:t>–</w:t>
            </w:r>
            <w:r w:rsidRPr="008845F5">
              <w:rPr>
                <w:rFonts w:cs="Calibri"/>
                <w:sz w:val="20"/>
                <w:szCs w:val="20"/>
              </w:rPr>
              <w:t>2</w:t>
            </w:r>
          </w:p>
        </w:tc>
      </w:tr>
      <w:tr w:rsidR="000D78FC" w:rsidRPr="008845F5" w14:paraId="711ED084" w14:textId="77777777" w:rsidTr="00D9246D">
        <w:trPr>
          <w:trHeight w:val="23"/>
        </w:trPr>
        <w:tc>
          <w:tcPr>
            <w:tcW w:w="7631" w:type="dxa"/>
            <w:shd w:val="clear" w:color="auto" w:fill="auto"/>
          </w:tcPr>
          <w:p w14:paraId="5E71753E" w14:textId="77777777" w:rsidR="000D78FC" w:rsidRPr="008845F5" w:rsidRDefault="000D78FC" w:rsidP="000A1554">
            <w:pPr>
              <w:contextualSpacing/>
              <w:jc w:val="right"/>
              <w:rPr>
                <w:rFonts w:cs="Calibri"/>
                <w:b/>
                <w:bCs/>
                <w:sz w:val="20"/>
                <w:szCs w:val="20"/>
              </w:rPr>
            </w:pPr>
            <w:r w:rsidRPr="008845F5">
              <w:rPr>
                <w:rFonts w:cs="Calibri"/>
                <w:b/>
                <w:bCs/>
                <w:sz w:val="20"/>
                <w:szCs w:val="20"/>
              </w:rPr>
              <w:t>Total</w:t>
            </w:r>
          </w:p>
        </w:tc>
        <w:tc>
          <w:tcPr>
            <w:tcW w:w="1429" w:type="dxa"/>
            <w:shd w:val="clear" w:color="auto" w:fill="auto"/>
            <w:vAlign w:val="center"/>
          </w:tcPr>
          <w:p w14:paraId="41ABA67D" w14:textId="456FE6C1" w:rsidR="000D78FC" w:rsidRPr="008845F5" w:rsidRDefault="000D78FC" w:rsidP="000A1554">
            <w:pPr>
              <w:contextualSpacing/>
              <w:jc w:val="right"/>
              <w:rPr>
                <w:rFonts w:cs="Calibri"/>
                <w:b/>
                <w:bCs/>
                <w:sz w:val="20"/>
                <w:szCs w:val="20"/>
              </w:rPr>
            </w:pPr>
            <w:r w:rsidRPr="008845F5">
              <w:rPr>
                <w:rFonts w:cs="Calibri"/>
                <w:b/>
                <w:bCs/>
                <w:sz w:val="20"/>
                <w:szCs w:val="20"/>
              </w:rPr>
              <w:t>/</w:t>
            </w:r>
            <w:r w:rsidR="007E466D" w:rsidRPr="008845F5">
              <w:rPr>
                <w:rFonts w:cs="Calibri"/>
                <w:b/>
                <w:bCs/>
                <w:sz w:val="20"/>
                <w:szCs w:val="20"/>
              </w:rPr>
              <w:t>8</w:t>
            </w:r>
          </w:p>
        </w:tc>
      </w:tr>
      <w:tr w:rsidR="001737F5" w:rsidRPr="00EC07C8" w14:paraId="762ADEBA" w14:textId="77777777" w:rsidTr="00D9246D">
        <w:trPr>
          <w:trHeight w:val="23"/>
        </w:trPr>
        <w:tc>
          <w:tcPr>
            <w:tcW w:w="7631" w:type="dxa"/>
            <w:shd w:val="clear" w:color="auto" w:fill="auto"/>
          </w:tcPr>
          <w:p w14:paraId="771DBE80" w14:textId="0ED7D0EB" w:rsidR="001737F5" w:rsidRPr="008845F5" w:rsidRDefault="001737F5" w:rsidP="000A1554">
            <w:pPr>
              <w:contextualSpacing/>
              <w:jc w:val="right"/>
              <w:rPr>
                <w:rFonts w:cs="Calibri"/>
                <w:b/>
                <w:bCs/>
                <w:sz w:val="20"/>
                <w:szCs w:val="20"/>
              </w:rPr>
            </w:pPr>
            <w:r w:rsidRPr="008845F5">
              <w:rPr>
                <w:rFonts w:cs="Calibri"/>
                <w:b/>
                <w:bCs/>
                <w:sz w:val="20"/>
                <w:szCs w:val="20"/>
              </w:rPr>
              <w:t xml:space="preserve">Assessment </w:t>
            </w:r>
            <w:r w:rsidR="009305C3">
              <w:rPr>
                <w:rFonts w:cs="Calibri"/>
                <w:b/>
                <w:bCs/>
                <w:sz w:val="20"/>
                <w:szCs w:val="20"/>
              </w:rPr>
              <w:t>t</w:t>
            </w:r>
            <w:r w:rsidRPr="008845F5">
              <w:rPr>
                <w:rFonts w:cs="Calibri"/>
                <w:b/>
                <w:bCs/>
                <w:sz w:val="20"/>
                <w:szCs w:val="20"/>
              </w:rPr>
              <w:t>otal</w:t>
            </w:r>
          </w:p>
        </w:tc>
        <w:tc>
          <w:tcPr>
            <w:tcW w:w="1429" w:type="dxa"/>
            <w:shd w:val="clear" w:color="auto" w:fill="auto"/>
            <w:vAlign w:val="center"/>
          </w:tcPr>
          <w:p w14:paraId="4B221921" w14:textId="4197556A" w:rsidR="001737F5" w:rsidRPr="008845F5" w:rsidRDefault="001737F5" w:rsidP="000A1554">
            <w:pPr>
              <w:contextualSpacing/>
              <w:jc w:val="right"/>
              <w:rPr>
                <w:rFonts w:cs="Calibri"/>
                <w:b/>
                <w:bCs/>
                <w:sz w:val="20"/>
                <w:szCs w:val="20"/>
              </w:rPr>
            </w:pPr>
            <w:r w:rsidRPr="008845F5">
              <w:rPr>
                <w:rFonts w:cs="Calibri"/>
                <w:b/>
                <w:bCs/>
                <w:sz w:val="20"/>
                <w:szCs w:val="20"/>
              </w:rPr>
              <w:t>/20</w:t>
            </w:r>
          </w:p>
        </w:tc>
      </w:tr>
      <w:tr w:rsidR="000D78FC" w:rsidRPr="00773D7F" w14:paraId="10D7D176" w14:textId="77777777" w:rsidTr="00D9246D">
        <w:trPr>
          <w:trHeight w:val="23"/>
        </w:trPr>
        <w:tc>
          <w:tcPr>
            <w:tcW w:w="9060" w:type="dxa"/>
            <w:gridSpan w:val="2"/>
            <w:shd w:val="clear" w:color="auto" w:fill="E4D8EB"/>
          </w:tcPr>
          <w:p w14:paraId="46324041" w14:textId="77777777" w:rsidR="000D78FC" w:rsidRPr="008845F5" w:rsidRDefault="000D78FC" w:rsidP="000A1554">
            <w:pPr>
              <w:contextualSpacing/>
              <w:rPr>
                <w:rFonts w:cs="Calibri"/>
                <w:b/>
                <w:sz w:val="20"/>
                <w:szCs w:val="20"/>
              </w:rPr>
            </w:pPr>
            <w:r w:rsidRPr="008845F5">
              <w:rPr>
                <w:rFonts w:cs="Calibri"/>
                <w:b/>
                <w:sz w:val="20"/>
                <w:szCs w:val="20"/>
              </w:rPr>
              <w:t>Answers may include</w:t>
            </w:r>
          </w:p>
        </w:tc>
      </w:tr>
      <w:tr w:rsidR="000D78FC" w:rsidRPr="00773D7F" w14:paraId="303B9C13" w14:textId="77777777" w:rsidTr="00D9246D">
        <w:trPr>
          <w:trHeight w:val="23"/>
        </w:trPr>
        <w:tc>
          <w:tcPr>
            <w:tcW w:w="9060" w:type="dxa"/>
            <w:gridSpan w:val="2"/>
          </w:tcPr>
          <w:p w14:paraId="71406E9F" w14:textId="7223DE85" w:rsidR="007E466D" w:rsidRPr="008324F7" w:rsidRDefault="007E466D" w:rsidP="00D9246D">
            <w:pPr>
              <w:spacing w:after="80"/>
              <w:rPr>
                <w:rFonts w:cstheme="minorHAnsi"/>
                <w:sz w:val="20"/>
                <w:szCs w:val="20"/>
              </w:rPr>
            </w:pPr>
            <w:r>
              <w:rPr>
                <w:rFonts w:cstheme="minorHAnsi"/>
                <w:sz w:val="20"/>
                <w:szCs w:val="20"/>
              </w:rPr>
              <w:t xml:space="preserve">The verb </w:t>
            </w:r>
            <w:r w:rsidR="009305C3">
              <w:rPr>
                <w:rFonts w:cstheme="minorHAnsi"/>
                <w:sz w:val="20"/>
                <w:szCs w:val="20"/>
              </w:rPr>
              <w:t>‘</w:t>
            </w:r>
            <w:r>
              <w:rPr>
                <w:rFonts w:cstheme="minorHAnsi"/>
                <w:sz w:val="20"/>
                <w:szCs w:val="20"/>
              </w:rPr>
              <w:t>discuss</w:t>
            </w:r>
            <w:r w:rsidR="009305C3">
              <w:rPr>
                <w:rFonts w:cstheme="minorHAnsi"/>
                <w:sz w:val="20"/>
                <w:szCs w:val="20"/>
              </w:rPr>
              <w:t>’</w:t>
            </w:r>
            <w:r>
              <w:rPr>
                <w:rFonts w:cstheme="minorHAnsi"/>
                <w:sz w:val="20"/>
                <w:szCs w:val="20"/>
              </w:rPr>
              <w:t xml:space="preserve"> requires students to identify issues for and/or against</w:t>
            </w:r>
            <w:r w:rsidR="009305C3">
              <w:rPr>
                <w:rFonts w:cstheme="minorHAnsi"/>
                <w:sz w:val="20"/>
                <w:szCs w:val="20"/>
              </w:rPr>
              <w:t>.</w:t>
            </w:r>
          </w:p>
          <w:p w14:paraId="4FE0B3DC" w14:textId="1ED52170" w:rsidR="007E466D" w:rsidRPr="003D5D22" w:rsidRDefault="007B3DEE" w:rsidP="008324F7">
            <w:pPr>
              <w:spacing w:after="0"/>
              <w:rPr>
                <w:rFonts w:cstheme="minorHAnsi"/>
                <w:b/>
                <w:bCs/>
                <w:sz w:val="20"/>
                <w:szCs w:val="20"/>
              </w:rPr>
            </w:pPr>
            <w:r>
              <w:rPr>
                <w:rFonts w:cstheme="minorHAnsi"/>
                <w:b/>
                <w:bCs/>
                <w:sz w:val="20"/>
                <w:szCs w:val="20"/>
              </w:rPr>
              <w:t>Evidence for the ban</w:t>
            </w:r>
            <w:r w:rsidR="007E466D" w:rsidRPr="003D5D22">
              <w:rPr>
                <w:rFonts w:cstheme="minorHAnsi"/>
                <w:b/>
                <w:bCs/>
                <w:sz w:val="20"/>
                <w:szCs w:val="20"/>
              </w:rPr>
              <w:t>:</w:t>
            </w:r>
          </w:p>
          <w:p w14:paraId="7A60E08D" w14:textId="13599A57" w:rsidR="007E466D" w:rsidRPr="003D5D22" w:rsidRDefault="007E466D" w:rsidP="00845A90">
            <w:pPr>
              <w:pStyle w:val="ListParagraph"/>
              <w:numPr>
                <w:ilvl w:val="0"/>
                <w:numId w:val="6"/>
              </w:numPr>
              <w:rPr>
                <w:rFonts w:cstheme="minorHAnsi"/>
                <w:sz w:val="20"/>
                <w:szCs w:val="20"/>
              </w:rPr>
            </w:pPr>
            <w:r w:rsidRPr="003D5D22">
              <w:rPr>
                <w:rFonts w:cstheme="minorHAnsi"/>
                <w:sz w:val="20"/>
                <w:szCs w:val="20"/>
              </w:rPr>
              <w:t>Environmental protection: Single-use plastics contribute significantly to pollution, especially in oceans. Banning them helps reduce the amount of plastic waste that harms marine life and ecosystems</w:t>
            </w:r>
            <w:r w:rsidR="009305C3">
              <w:rPr>
                <w:rFonts w:cstheme="minorHAnsi"/>
                <w:sz w:val="20"/>
                <w:szCs w:val="20"/>
              </w:rPr>
              <w:t>.</w:t>
            </w:r>
          </w:p>
          <w:p w14:paraId="7193750F" w14:textId="127D4B43" w:rsidR="007E466D" w:rsidRPr="003D5D22" w:rsidRDefault="007E466D" w:rsidP="00845A90">
            <w:pPr>
              <w:pStyle w:val="ListParagraph"/>
              <w:numPr>
                <w:ilvl w:val="0"/>
                <w:numId w:val="6"/>
              </w:numPr>
              <w:rPr>
                <w:rFonts w:cstheme="minorHAnsi"/>
                <w:sz w:val="20"/>
                <w:szCs w:val="20"/>
              </w:rPr>
            </w:pPr>
            <w:r w:rsidRPr="003D5D22">
              <w:rPr>
                <w:rFonts w:cstheme="minorHAnsi"/>
                <w:sz w:val="20"/>
                <w:szCs w:val="20"/>
              </w:rPr>
              <w:t>Waste management: Single-use plastics are a major challenge for waste management systems. Bans can decrease the burden on landfills and waste treatment facilities</w:t>
            </w:r>
            <w:r w:rsidR="009305C3">
              <w:rPr>
                <w:rFonts w:cstheme="minorHAnsi"/>
                <w:sz w:val="20"/>
                <w:szCs w:val="20"/>
              </w:rPr>
              <w:t>.</w:t>
            </w:r>
          </w:p>
          <w:p w14:paraId="40FEB9C2" w14:textId="1370B232" w:rsidR="007E466D" w:rsidRPr="003D5D22" w:rsidRDefault="007E466D" w:rsidP="00D9246D">
            <w:pPr>
              <w:pStyle w:val="ListParagraph"/>
              <w:numPr>
                <w:ilvl w:val="0"/>
                <w:numId w:val="6"/>
              </w:numPr>
              <w:spacing w:after="80"/>
              <w:rPr>
                <w:rFonts w:cstheme="minorHAnsi"/>
                <w:sz w:val="20"/>
                <w:szCs w:val="20"/>
              </w:rPr>
            </w:pPr>
            <w:r w:rsidRPr="003D5D22">
              <w:rPr>
                <w:rFonts w:cstheme="minorHAnsi"/>
                <w:sz w:val="20"/>
                <w:szCs w:val="20"/>
              </w:rPr>
              <w:t>Climate change: The production of plastics is energy-intensive and contributes to greenhouse gas emissions. Reducing plastic production can help lower carbon footprints</w:t>
            </w:r>
            <w:r w:rsidR="009305C3">
              <w:rPr>
                <w:rFonts w:cstheme="minorHAnsi"/>
                <w:sz w:val="20"/>
                <w:szCs w:val="20"/>
              </w:rPr>
              <w:t>.</w:t>
            </w:r>
          </w:p>
          <w:p w14:paraId="07292451" w14:textId="65348A3D" w:rsidR="007E466D" w:rsidRPr="003D5D22" w:rsidRDefault="007B3DEE" w:rsidP="008324F7">
            <w:pPr>
              <w:spacing w:after="0"/>
              <w:rPr>
                <w:rFonts w:cstheme="minorHAnsi"/>
                <w:b/>
                <w:bCs/>
                <w:sz w:val="20"/>
                <w:szCs w:val="20"/>
              </w:rPr>
            </w:pPr>
            <w:r>
              <w:rPr>
                <w:rFonts w:cstheme="minorHAnsi"/>
                <w:b/>
                <w:bCs/>
                <w:sz w:val="20"/>
                <w:szCs w:val="20"/>
              </w:rPr>
              <w:t>Evidence against the ban</w:t>
            </w:r>
            <w:r w:rsidR="007E466D" w:rsidRPr="003D5D22">
              <w:rPr>
                <w:rFonts w:cstheme="minorHAnsi"/>
                <w:b/>
                <w:bCs/>
                <w:sz w:val="20"/>
                <w:szCs w:val="20"/>
              </w:rPr>
              <w:t>:</w:t>
            </w:r>
          </w:p>
          <w:p w14:paraId="5062ECED" w14:textId="467D3C02" w:rsidR="007E466D" w:rsidRPr="003D5D22" w:rsidRDefault="007E466D" w:rsidP="00845A90">
            <w:pPr>
              <w:pStyle w:val="ListParagraph"/>
              <w:numPr>
                <w:ilvl w:val="0"/>
                <w:numId w:val="6"/>
              </w:numPr>
              <w:rPr>
                <w:rFonts w:cstheme="minorHAnsi"/>
                <w:sz w:val="20"/>
                <w:szCs w:val="20"/>
              </w:rPr>
            </w:pPr>
            <w:r w:rsidRPr="003D5D22">
              <w:rPr>
                <w:rFonts w:cstheme="minorHAnsi"/>
                <w:sz w:val="20"/>
                <w:szCs w:val="20"/>
              </w:rPr>
              <w:t>Increased use of alternatives: Alternative materials might also have environmental impacts. For example, some biodegradable plastics require specific conditions to break down and can still contribute to pollution if not properly managed</w:t>
            </w:r>
            <w:r w:rsidR="009305C3">
              <w:rPr>
                <w:rFonts w:cstheme="minorHAnsi"/>
                <w:sz w:val="20"/>
                <w:szCs w:val="20"/>
              </w:rPr>
              <w:t>.</w:t>
            </w:r>
          </w:p>
          <w:p w14:paraId="7E280E18" w14:textId="77777777" w:rsidR="007E466D" w:rsidRPr="003D5D22" w:rsidRDefault="007E466D" w:rsidP="00845A90">
            <w:pPr>
              <w:pStyle w:val="ListParagraph"/>
              <w:numPr>
                <w:ilvl w:val="0"/>
                <w:numId w:val="6"/>
              </w:numPr>
              <w:rPr>
                <w:rFonts w:cstheme="minorHAnsi"/>
                <w:sz w:val="20"/>
                <w:szCs w:val="20"/>
              </w:rPr>
            </w:pPr>
            <w:r w:rsidRPr="003D5D22">
              <w:rPr>
                <w:rFonts w:cstheme="minorHAnsi"/>
                <w:sz w:val="20"/>
                <w:szCs w:val="20"/>
              </w:rPr>
              <w:t>Convenience: Single-use plastics offer convenience and functionality, such as durability and hygiene. Alternatives may not always match these attributes.</w:t>
            </w:r>
          </w:p>
          <w:p w14:paraId="18BD4638" w14:textId="38157521" w:rsidR="000D78FC" w:rsidRPr="007E466D" w:rsidRDefault="007E466D" w:rsidP="00845A90">
            <w:pPr>
              <w:pStyle w:val="ListParagraph"/>
              <w:numPr>
                <w:ilvl w:val="0"/>
                <w:numId w:val="6"/>
              </w:numPr>
              <w:spacing w:after="0"/>
              <w:rPr>
                <w:rFonts w:cs="Calibri"/>
                <w:sz w:val="20"/>
                <w:szCs w:val="20"/>
              </w:rPr>
            </w:pPr>
            <w:r w:rsidRPr="007E466D">
              <w:rPr>
                <w:rFonts w:cstheme="minorHAnsi"/>
                <w:sz w:val="20"/>
                <w:szCs w:val="20"/>
              </w:rPr>
              <w:t>Increased costs of production: One of the advantages of single</w:t>
            </w:r>
            <w:r w:rsidR="004C7785">
              <w:rPr>
                <w:rFonts w:cstheme="minorHAnsi"/>
                <w:sz w:val="20"/>
                <w:szCs w:val="20"/>
              </w:rPr>
              <w:t>-</w:t>
            </w:r>
            <w:r w:rsidRPr="007E466D">
              <w:rPr>
                <w:rFonts w:cstheme="minorHAnsi"/>
                <w:sz w:val="20"/>
                <w:szCs w:val="20"/>
              </w:rPr>
              <w:t>use plastics is the low cost in the production process. Additional costs may be passed on to consumers which leads to a higher price of the final goods</w:t>
            </w:r>
            <w:r w:rsidR="009305C3">
              <w:rPr>
                <w:rFonts w:cstheme="minorHAnsi"/>
                <w:sz w:val="20"/>
                <w:szCs w:val="20"/>
              </w:rPr>
              <w:t>.</w:t>
            </w:r>
          </w:p>
        </w:tc>
      </w:tr>
      <w:tr w:rsidR="000D78FC" w:rsidRPr="00773D7F" w14:paraId="07BB824A" w14:textId="77777777" w:rsidTr="00D9246D">
        <w:trPr>
          <w:trHeight w:val="23"/>
        </w:trPr>
        <w:tc>
          <w:tcPr>
            <w:tcW w:w="9060" w:type="dxa"/>
            <w:gridSpan w:val="2"/>
          </w:tcPr>
          <w:p w14:paraId="79DF548C" w14:textId="77777777" w:rsidR="000D78FC" w:rsidRPr="00773D7F" w:rsidRDefault="000D78FC" w:rsidP="00F85F55">
            <w:pPr>
              <w:spacing w:after="0"/>
              <w:rPr>
                <w:rFonts w:cs="Calibri"/>
                <w:sz w:val="20"/>
                <w:szCs w:val="20"/>
              </w:rPr>
            </w:pPr>
            <w:r w:rsidRPr="00773D7F">
              <w:rPr>
                <w:rFonts w:cs="Calibri"/>
                <w:sz w:val="20"/>
                <w:szCs w:val="20"/>
              </w:rPr>
              <w:t>Accept other relevant answers</w:t>
            </w:r>
          </w:p>
        </w:tc>
      </w:tr>
    </w:tbl>
    <w:p w14:paraId="671C24B1" w14:textId="77777777" w:rsidR="00D9246D" w:rsidRPr="00D9246D" w:rsidRDefault="00D9246D" w:rsidP="00D9246D">
      <w:pPr>
        <w:rPr>
          <w:sz w:val="10"/>
          <w:szCs w:val="10"/>
        </w:rPr>
      </w:pPr>
      <w:r w:rsidRPr="00D9246D">
        <w:rPr>
          <w:sz w:val="10"/>
          <w:szCs w:val="10"/>
        </w:rPr>
        <w:br w:type="page"/>
      </w:r>
    </w:p>
    <w:p w14:paraId="53F4E694" w14:textId="3A4A2AC6" w:rsidR="000D1D92" w:rsidRPr="00247039" w:rsidRDefault="000D1D92" w:rsidP="009D1259">
      <w:pPr>
        <w:pStyle w:val="SCSAHeading1"/>
      </w:pPr>
      <w:r w:rsidRPr="00247039">
        <w:lastRenderedPageBreak/>
        <w:t>Sample assessment task</w:t>
      </w:r>
    </w:p>
    <w:p w14:paraId="753EAFD4" w14:textId="77777777" w:rsidR="000D1D92" w:rsidRPr="00247039" w:rsidRDefault="000D1D92" w:rsidP="009D1259">
      <w:pPr>
        <w:pStyle w:val="SCSAHeading1"/>
      </w:pPr>
      <w:r w:rsidRPr="00247039">
        <w:t>Humanities and Social Sciences in Action – General Year 12</w:t>
      </w:r>
    </w:p>
    <w:p w14:paraId="00EC3FB8" w14:textId="5DD2B0CA" w:rsidR="000D1D92" w:rsidRPr="00247039" w:rsidRDefault="000D1D92" w:rsidP="009D1259">
      <w:pPr>
        <w:pStyle w:val="SCSAHeading2"/>
      </w:pPr>
      <w:r w:rsidRPr="00247039">
        <w:t xml:space="preserve">Task </w:t>
      </w:r>
      <w:r w:rsidR="00901481" w:rsidRPr="00247039">
        <w:t>2</w:t>
      </w:r>
      <w:r w:rsidRPr="00247039">
        <w:t xml:space="preserve"> – Unit </w:t>
      </w:r>
      <w:r w:rsidR="00A70A47" w:rsidRPr="00247039">
        <w:t>3</w:t>
      </w:r>
      <w:r w:rsidRPr="00247039">
        <w:t xml:space="preserve"> – </w:t>
      </w:r>
      <w:r w:rsidR="000D3C31" w:rsidRPr="00247039">
        <w:t>Industry – profit or planet?</w:t>
      </w:r>
    </w:p>
    <w:p w14:paraId="52EEA5F2" w14:textId="1A2CD41C" w:rsidR="009D1259" w:rsidRPr="00891E0F" w:rsidRDefault="009D1259" w:rsidP="009D1259">
      <w:pPr>
        <w:tabs>
          <w:tab w:val="left" w:pos="2552"/>
        </w:tabs>
        <w:rPr>
          <w:rFonts w:eastAsia="Times New Roman" w:cs="Arial"/>
          <w:bCs/>
        </w:rPr>
      </w:pPr>
      <w:bookmarkStart w:id="2" w:name="_Hlk186719999"/>
      <w:r w:rsidRPr="00891E0F">
        <w:rPr>
          <w:rFonts w:eastAsia="Times New Roman" w:cs="Arial"/>
          <w:b/>
          <w:bCs/>
        </w:rPr>
        <w:t>Assessment type:</w:t>
      </w:r>
      <w:r>
        <w:rPr>
          <w:rFonts w:eastAsia="Times New Roman" w:cs="Arial"/>
          <w:b/>
          <w:bCs/>
        </w:rPr>
        <w:tab/>
      </w:r>
      <w:r>
        <w:rPr>
          <w:rFonts w:eastAsia="Times New Roman" w:cs="Arial"/>
          <w:bCs/>
        </w:rPr>
        <w:t>Social action investigation</w:t>
      </w:r>
    </w:p>
    <w:p w14:paraId="2861132D" w14:textId="541E2327" w:rsidR="009D1259" w:rsidRDefault="009D1259" w:rsidP="009D1259">
      <w:pPr>
        <w:tabs>
          <w:tab w:val="left" w:pos="2552"/>
        </w:tabs>
        <w:spacing w:after="0"/>
        <w:rPr>
          <w:rFonts w:eastAsia="Times New Roman" w:cs="Arial"/>
        </w:rPr>
      </w:pPr>
      <w:r w:rsidRPr="00891E0F">
        <w:rPr>
          <w:rFonts w:eastAsia="Times New Roman" w:cs="Arial"/>
          <w:b/>
          <w:bCs/>
        </w:rPr>
        <w:t>Conditions</w:t>
      </w:r>
      <w:r>
        <w:rPr>
          <w:rFonts w:eastAsia="Times New Roman" w:cs="Arial"/>
          <w:b/>
          <w:bCs/>
        </w:rPr>
        <w:t>:</w:t>
      </w:r>
      <w:r>
        <w:rPr>
          <w:rFonts w:eastAsia="Times New Roman" w:cs="Arial"/>
          <w:b/>
          <w:bCs/>
        </w:rPr>
        <w:tab/>
      </w:r>
      <w:r>
        <w:rPr>
          <w:rFonts w:eastAsia="Times New Roman" w:cs="Arial"/>
        </w:rPr>
        <w:t>Period allowed for completion of the task:</w:t>
      </w:r>
    </w:p>
    <w:p w14:paraId="212E731B" w14:textId="73D85441" w:rsidR="009D1259" w:rsidRDefault="009D1259" w:rsidP="009D1259">
      <w:pPr>
        <w:tabs>
          <w:tab w:val="left" w:pos="2552"/>
        </w:tabs>
        <w:spacing w:after="0"/>
        <w:rPr>
          <w:rFonts w:eastAsia="Times New Roman" w:cs="Arial"/>
        </w:rPr>
      </w:pPr>
      <w:r>
        <w:rPr>
          <w:rFonts w:eastAsia="Times New Roman" w:cs="Arial"/>
        </w:rPr>
        <w:tab/>
        <w:t>Part A and B – two weeks of directed classwork</w:t>
      </w:r>
    </w:p>
    <w:p w14:paraId="632706F5" w14:textId="17891B89" w:rsidR="009D1259" w:rsidRPr="009D1259" w:rsidRDefault="009D1259" w:rsidP="009D1259">
      <w:pPr>
        <w:tabs>
          <w:tab w:val="left" w:pos="2552"/>
        </w:tabs>
        <w:rPr>
          <w:rFonts w:eastAsia="Times New Roman" w:cs="Arial"/>
          <w:b/>
          <w:bCs/>
        </w:rPr>
      </w:pPr>
      <w:r>
        <w:rPr>
          <w:rFonts w:eastAsia="Times New Roman" w:cs="Arial"/>
        </w:rPr>
        <w:tab/>
        <w:t>Part C – 45 minutes in class under test conditions with no notes</w:t>
      </w:r>
    </w:p>
    <w:p w14:paraId="6B42C955" w14:textId="2BDB9BE1" w:rsidR="009D1259" w:rsidRPr="00531FA1" w:rsidRDefault="009D1259" w:rsidP="009D1259">
      <w:pPr>
        <w:tabs>
          <w:tab w:val="left" w:pos="2552"/>
        </w:tabs>
      </w:pPr>
      <w:r w:rsidRPr="00531FA1">
        <w:rPr>
          <w:b/>
          <w:bCs/>
        </w:rPr>
        <w:t>Task weighting</w:t>
      </w:r>
      <w:r w:rsidRPr="00531FA1">
        <w:t>:</w:t>
      </w:r>
      <w:r>
        <w:tab/>
        <w:t>2</w:t>
      </w:r>
      <w:r w:rsidRPr="00531FA1">
        <w:t>0% of the pair of units</w:t>
      </w:r>
    </w:p>
    <w:p w14:paraId="7C32A408" w14:textId="77777777" w:rsidR="009D1259" w:rsidRDefault="009D1259" w:rsidP="00D9246D">
      <w:pPr>
        <w:pStyle w:val="AnswerLines"/>
      </w:pPr>
      <w:r>
        <w:tab/>
      </w:r>
    </w:p>
    <w:bookmarkEnd w:id="2"/>
    <w:p w14:paraId="6447796C" w14:textId="1D7EB259" w:rsidR="000D1D92" w:rsidRDefault="000D1D92" w:rsidP="009D1259">
      <w:r>
        <w:t xml:space="preserve">Investigate </w:t>
      </w:r>
      <w:r w:rsidR="00F5694C">
        <w:t xml:space="preserve">the </w:t>
      </w:r>
      <w:r w:rsidR="0019249E">
        <w:t xml:space="preserve">sustainability of the </w:t>
      </w:r>
      <w:r w:rsidR="0019249E" w:rsidRPr="00FC5274">
        <w:t>fashion</w:t>
      </w:r>
      <w:r w:rsidR="0019249E">
        <w:t xml:space="preserve"> industry to create an </w:t>
      </w:r>
      <w:r w:rsidR="00796A61">
        <w:t>information</w:t>
      </w:r>
      <w:r w:rsidR="0019249E">
        <w:t xml:space="preserve"> </w:t>
      </w:r>
      <w:r w:rsidR="00440F3D">
        <w:t xml:space="preserve">campaign </w:t>
      </w:r>
      <w:r w:rsidR="00796A61">
        <w:t xml:space="preserve">to share with the school community. </w:t>
      </w:r>
    </w:p>
    <w:p w14:paraId="250A0711" w14:textId="5DFC9B59" w:rsidR="000D1D92" w:rsidRDefault="000D1D92" w:rsidP="009D1259">
      <w:pPr>
        <w:spacing w:after="0"/>
      </w:pPr>
      <w:r>
        <w:t xml:space="preserve">For the </w:t>
      </w:r>
      <w:r w:rsidR="00796A61">
        <w:t>fashion industry</w:t>
      </w:r>
      <w:r>
        <w:t>, investigate:</w:t>
      </w:r>
    </w:p>
    <w:p w14:paraId="3D61D965" w14:textId="7BA9372D" w:rsidR="009E33FE" w:rsidRPr="009D1259" w:rsidRDefault="009E33FE" w:rsidP="00845A90">
      <w:pPr>
        <w:pStyle w:val="ListParagraph"/>
        <w:numPr>
          <w:ilvl w:val="0"/>
          <w:numId w:val="23"/>
        </w:numPr>
      </w:pPr>
      <w:r w:rsidRPr="009D1259">
        <w:t>key features of the industry, including a description of the supply chain</w:t>
      </w:r>
      <w:r w:rsidR="00BC3269" w:rsidRPr="009D1259">
        <w:t>s associated with the industry</w:t>
      </w:r>
    </w:p>
    <w:p w14:paraId="6C2A5CDD" w14:textId="38058B2E" w:rsidR="00BC3269" w:rsidRPr="009D1259" w:rsidRDefault="00BC3269" w:rsidP="00845A90">
      <w:pPr>
        <w:pStyle w:val="ListParagraph"/>
        <w:numPr>
          <w:ilvl w:val="0"/>
          <w:numId w:val="23"/>
        </w:numPr>
      </w:pPr>
      <w:r w:rsidRPr="009D1259">
        <w:t>the social, economic an</w:t>
      </w:r>
      <w:r w:rsidR="008A503D" w:rsidRPr="009D1259">
        <w:t>d</w:t>
      </w:r>
      <w:r w:rsidRPr="009D1259">
        <w:t xml:space="preserve"> environmental impacts of the industry</w:t>
      </w:r>
    </w:p>
    <w:p w14:paraId="595067A8" w14:textId="7B6E5B7B" w:rsidR="00557BE6" w:rsidRPr="009D1259" w:rsidRDefault="00AE508F" w:rsidP="00845A90">
      <w:pPr>
        <w:pStyle w:val="ListParagraph"/>
        <w:numPr>
          <w:ilvl w:val="0"/>
          <w:numId w:val="23"/>
        </w:numPr>
      </w:pPr>
      <w:r w:rsidRPr="009D1259">
        <w:t xml:space="preserve">actions </w:t>
      </w:r>
      <w:r w:rsidR="00CE5469" w:rsidRPr="009D1259">
        <w:t>of</w:t>
      </w:r>
      <w:r w:rsidRPr="009D1259">
        <w:t xml:space="preserve"> indivi</w:t>
      </w:r>
      <w:r w:rsidR="00CE5469" w:rsidRPr="009D1259">
        <w:t xml:space="preserve">duals and/or groups </w:t>
      </w:r>
      <w:r w:rsidR="00557BE6" w:rsidRPr="009D1259">
        <w:t>that support the sustainability of the industry</w:t>
      </w:r>
      <w:r w:rsidR="00D6285C">
        <w:t>.</w:t>
      </w:r>
    </w:p>
    <w:p w14:paraId="720B7D5D" w14:textId="01DEB3A8" w:rsidR="000D1D92" w:rsidRPr="008A2B44" w:rsidRDefault="000D1D92" w:rsidP="008A2B44">
      <w:pPr>
        <w:pStyle w:val="Question"/>
      </w:pPr>
      <w:r w:rsidRPr="008A2B44">
        <w:t>Part A: Investigation process</w:t>
      </w:r>
      <w:r w:rsidRPr="008A2B44">
        <w:tab/>
        <w:t>(12 marks)</w:t>
      </w:r>
    </w:p>
    <w:p w14:paraId="0F799403" w14:textId="77777777" w:rsidR="008A2B44" w:rsidRDefault="000D1D92" w:rsidP="00845A90">
      <w:pPr>
        <w:pStyle w:val="ListNumber"/>
        <w:numPr>
          <w:ilvl w:val="0"/>
          <w:numId w:val="25"/>
        </w:numPr>
      </w:pPr>
      <w:r w:rsidRPr="008A2B44">
        <w:t>Develop a plan for conducting your in</w:t>
      </w:r>
      <w:r w:rsidR="00272923" w:rsidRPr="008A2B44">
        <w:t>vestigation</w:t>
      </w:r>
      <w:r w:rsidRPr="008A2B44">
        <w:t xml:space="preserve"> with clearly defined aims, using an appropriate framework.</w:t>
      </w:r>
      <w:r w:rsidR="009D1259" w:rsidRPr="008A2B44">
        <w:tab/>
      </w:r>
      <w:r w:rsidRPr="008A2B44">
        <w:t>(4 marks)</w:t>
      </w:r>
    </w:p>
    <w:p w14:paraId="271D5B26" w14:textId="77777777" w:rsidR="008A2B44" w:rsidRDefault="000D1D92" w:rsidP="00845A90">
      <w:pPr>
        <w:pStyle w:val="ListNumber"/>
        <w:numPr>
          <w:ilvl w:val="0"/>
          <w:numId w:val="25"/>
        </w:numPr>
      </w:pPr>
      <w:r w:rsidRPr="008A2B44">
        <w:t>Select and locate a range of reliable and current sources.</w:t>
      </w:r>
      <w:r w:rsidRPr="008A2B44">
        <w:tab/>
        <w:t>(2 marks)</w:t>
      </w:r>
    </w:p>
    <w:p w14:paraId="2439EEE5" w14:textId="65E59D16" w:rsidR="000D1D92" w:rsidRPr="008A2B44" w:rsidRDefault="000D1D92" w:rsidP="00845A90">
      <w:pPr>
        <w:pStyle w:val="ListNumber"/>
        <w:numPr>
          <w:ilvl w:val="0"/>
          <w:numId w:val="25"/>
        </w:numPr>
      </w:pPr>
      <w:r w:rsidRPr="008A2B44">
        <w:t>Organise information and/or data into an appropriate note</w:t>
      </w:r>
      <w:r w:rsidR="00516E37">
        <w:t>-</w:t>
      </w:r>
      <w:r w:rsidRPr="008A2B44">
        <w:t>making framework.</w:t>
      </w:r>
      <w:r w:rsidRPr="008A2B44">
        <w:tab/>
        <w:t>(4 marks)</w:t>
      </w:r>
      <w:r w:rsidRPr="008A2B44">
        <w:br/>
        <w:t>The notes must:</w:t>
      </w:r>
    </w:p>
    <w:p w14:paraId="5D8E9291" w14:textId="77777777" w:rsidR="000D1D92" w:rsidRPr="008A2B44" w:rsidRDefault="000D1D92" w:rsidP="00D9246D">
      <w:pPr>
        <w:pStyle w:val="ListParagraph"/>
        <w:numPr>
          <w:ilvl w:val="0"/>
          <w:numId w:val="26"/>
        </w:numPr>
        <w:ind w:left="717"/>
      </w:pPr>
      <w:r w:rsidRPr="008A2B44">
        <w:t>be clear and ordered (headings can be used)</w:t>
      </w:r>
    </w:p>
    <w:p w14:paraId="4199BA8A" w14:textId="5B597190" w:rsidR="000D1D92" w:rsidRPr="008A2B44" w:rsidRDefault="000D1D92" w:rsidP="00D9246D">
      <w:pPr>
        <w:pStyle w:val="ListParagraph"/>
        <w:numPr>
          <w:ilvl w:val="0"/>
          <w:numId w:val="26"/>
        </w:numPr>
        <w:ind w:left="717"/>
      </w:pPr>
      <w:r w:rsidRPr="008A2B44">
        <w:t>cover all aspects of the in</w:t>
      </w:r>
      <w:r w:rsidR="00272923" w:rsidRPr="008A2B44">
        <w:t>vestigation</w:t>
      </w:r>
      <w:r w:rsidRPr="008A2B44">
        <w:t>.</w:t>
      </w:r>
    </w:p>
    <w:p w14:paraId="41960F42" w14:textId="34B54C77" w:rsidR="000D1D92" w:rsidRPr="008A2B44" w:rsidRDefault="000D1D92" w:rsidP="008A2B44">
      <w:pPr>
        <w:pStyle w:val="ListNumber"/>
      </w:pPr>
      <w:r w:rsidRPr="008A2B44">
        <w:t>Use appropriate referencing techniques to acknowledge sources. The source of information for your research notes must be recorded following the school protocols.</w:t>
      </w:r>
      <w:r w:rsidRPr="008A2B44">
        <w:tab/>
        <w:t>(2 marks)</w:t>
      </w:r>
    </w:p>
    <w:p w14:paraId="34D429A0" w14:textId="26BFBF62" w:rsidR="000D1D92" w:rsidRPr="008A2B44" w:rsidRDefault="000D1D92" w:rsidP="008A2B44">
      <w:r w:rsidRPr="008A2B44">
        <w:t xml:space="preserve">The notes and the bibliography are to be submitted at the same time as you </w:t>
      </w:r>
      <w:r w:rsidR="0053239B" w:rsidRPr="008A2B44">
        <w:t xml:space="preserve">complete the </w:t>
      </w:r>
      <w:r w:rsidR="0031407F" w:rsidRPr="008A2B44">
        <w:t>in-class</w:t>
      </w:r>
      <w:r w:rsidR="0053239B" w:rsidRPr="008A2B44">
        <w:t xml:space="preserve"> self-reflection</w:t>
      </w:r>
      <w:r w:rsidRPr="008A2B44">
        <w:t>.</w:t>
      </w:r>
    </w:p>
    <w:p w14:paraId="4A4DA003" w14:textId="77777777" w:rsidR="000D1D92" w:rsidRPr="008A2B44" w:rsidRDefault="000D1D92" w:rsidP="008A2B44">
      <w:r w:rsidRPr="008A2B44">
        <w:br w:type="page"/>
      </w:r>
    </w:p>
    <w:p w14:paraId="1F007878" w14:textId="42CBD6AF" w:rsidR="000D1D92" w:rsidRPr="008A2B44" w:rsidRDefault="000D1D92" w:rsidP="008A2B44">
      <w:pPr>
        <w:pStyle w:val="Question"/>
      </w:pPr>
      <w:r w:rsidRPr="008A2B44">
        <w:lastRenderedPageBreak/>
        <w:t xml:space="preserve">Part B: </w:t>
      </w:r>
      <w:r w:rsidR="00C44E9D" w:rsidRPr="008A2B44">
        <w:t>Action</w:t>
      </w:r>
      <w:r w:rsidR="00907BBA" w:rsidRPr="008A2B44">
        <w:t>,</w:t>
      </w:r>
      <w:r w:rsidR="00C44E9D" w:rsidRPr="008A2B44">
        <w:t xml:space="preserve"> plan</w:t>
      </w:r>
      <w:r w:rsidR="00907BBA" w:rsidRPr="008A2B44">
        <w:t xml:space="preserve"> and implementation</w:t>
      </w:r>
      <w:r w:rsidRPr="008A2B44">
        <w:tab/>
        <w:t>(</w:t>
      </w:r>
      <w:r w:rsidR="00907BBA" w:rsidRPr="008A2B44">
        <w:t>14</w:t>
      </w:r>
      <w:r w:rsidRPr="008A2B44">
        <w:t xml:space="preserve"> marks)</w:t>
      </w:r>
    </w:p>
    <w:p w14:paraId="6B55CD9E" w14:textId="2BFF8DFF" w:rsidR="00B46610" w:rsidRPr="008A2B44" w:rsidRDefault="002C4AE5" w:rsidP="008A2B44">
      <w:pPr>
        <w:spacing w:after="0"/>
      </w:pPr>
      <w:r w:rsidRPr="008A2B44">
        <w:t>Choose an action</w:t>
      </w:r>
      <w:r w:rsidR="00B46610" w:rsidRPr="008A2B44">
        <w:t>. Examples include:</w:t>
      </w:r>
    </w:p>
    <w:p w14:paraId="41AA77E8" w14:textId="44D5A494" w:rsidR="002207DE" w:rsidRPr="008A2B44" w:rsidRDefault="000E0E1F" w:rsidP="00845A90">
      <w:pPr>
        <w:pStyle w:val="ListParagraph"/>
        <w:numPr>
          <w:ilvl w:val="0"/>
          <w:numId w:val="27"/>
        </w:numPr>
      </w:pPr>
      <w:r w:rsidRPr="008A2B44">
        <w:t>developing video clips</w:t>
      </w:r>
      <w:r w:rsidR="006B5600" w:rsidRPr="008A2B44">
        <w:t xml:space="preserve"> to show at an assembly</w:t>
      </w:r>
    </w:p>
    <w:p w14:paraId="2F107C95" w14:textId="03FDBF4E" w:rsidR="002C3205" w:rsidRPr="008A2B44" w:rsidRDefault="002C3205" w:rsidP="00845A90">
      <w:pPr>
        <w:pStyle w:val="ListParagraph"/>
        <w:numPr>
          <w:ilvl w:val="0"/>
          <w:numId w:val="27"/>
        </w:numPr>
      </w:pPr>
      <w:r w:rsidRPr="008A2B44">
        <w:t>developing and sharing educational resources with a</w:t>
      </w:r>
      <w:r w:rsidR="007D694E" w:rsidRPr="008A2B44">
        <w:t>nother class</w:t>
      </w:r>
    </w:p>
    <w:p w14:paraId="7AEB7270" w14:textId="14810174" w:rsidR="00681D75" w:rsidRPr="008A2B44" w:rsidRDefault="00681D75" w:rsidP="00845A90">
      <w:pPr>
        <w:pStyle w:val="ListParagraph"/>
        <w:numPr>
          <w:ilvl w:val="0"/>
          <w:numId w:val="27"/>
        </w:numPr>
      </w:pPr>
      <w:r w:rsidRPr="008A2B44">
        <w:t xml:space="preserve">writing a children’s book and reading it to a </w:t>
      </w:r>
      <w:r w:rsidR="00866634" w:rsidRPr="008A2B44">
        <w:t>class of lower school students</w:t>
      </w:r>
    </w:p>
    <w:p w14:paraId="661F3697" w14:textId="5907C34D" w:rsidR="00393F53" w:rsidRPr="008A2B44" w:rsidRDefault="00393F53" w:rsidP="00845A90">
      <w:pPr>
        <w:pStyle w:val="ListParagraph"/>
        <w:numPr>
          <w:ilvl w:val="0"/>
          <w:numId w:val="27"/>
        </w:numPr>
      </w:pPr>
      <w:r w:rsidRPr="008A2B44">
        <w:t>creating large visual display boards for the yard</w:t>
      </w:r>
    </w:p>
    <w:p w14:paraId="6B32E275" w14:textId="423AD94C" w:rsidR="00F4218F" w:rsidRDefault="006D3CC4" w:rsidP="00845A90">
      <w:pPr>
        <w:pStyle w:val="ListParagraph"/>
        <w:numPr>
          <w:ilvl w:val="0"/>
          <w:numId w:val="27"/>
        </w:numPr>
      </w:pPr>
      <w:r w:rsidRPr="008A2B44">
        <w:t>developing a museum display for the school library.</w:t>
      </w:r>
    </w:p>
    <w:p w14:paraId="06C82BE8" w14:textId="061B5F22" w:rsidR="002C4AE5" w:rsidRDefault="002C4AE5" w:rsidP="008A2B44">
      <w:pPr>
        <w:spacing w:after="0"/>
      </w:pPr>
      <w:r>
        <w:t>Create a plan</w:t>
      </w:r>
      <w:r w:rsidR="00516E37">
        <w:t>.</w:t>
      </w:r>
      <w:r w:rsidR="00B25ACD">
        <w:t xml:space="preserve"> </w:t>
      </w:r>
      <w:r w:rsidR="00B25ACD" w:rsidRPr="00B25ACD">
        <w:t>Following your investigation:</w:t>
      </w:r>
    </w:p>
    <w:p w14:paraId="7FEE1860" w14:textId="3BA06ED0" w:rsidR="00A00FCF" w:rsidRPr="008A2B44" w:rsidRDefault="00B25ACD" w:rsidP="00845A90">
      <w:pPr>
        <w:pStyle w:val="ListParagraph"/>
        <w:numPr>
          <w:ilvl w:val="0"/>
          <w:numId w:val="28"/>
        </w:numPr>
      </w:pPr>
      <w:r>
        <w:t>i</w:t>
      </w:r>
      <w:r w:rsidR="00F37449" w:rsidRPr="008A2B44">
        <w:t>dentify</w:t>
      </w:r>
      <w:r>
        <w:t xml:space="preserve"> </w:t>
      </w:r>
      <w:r w:rsidR="00F37449" w:rsidRPr="008A2B44">
        <w:t xml:space="preserve">the key message or </w:t>
      </w:r>
      <w:r w:rsidR="005B1CE1" w:rsidRPr="008A2B44">
        <w:t xml:space="preserve">aim </w:t>
      </w:r>
      <w:r w:rsidR="00F37449" w:rsidRPr="008A2B44">
        <w:t>of your social action</w:t>
      </w:r>
      <w:r w:rsidR="001F2BC8" w:rsidRPr="008A2B44">
        <w:t xml:space="preserve"> and</w:t>
      </w:r>
      <w:r w:rsidR="005B1CE1" w:rsidRPr="008A2B44">
        <w:t xml:space="preserve"> what action would best achieve the aim</w:t>
      </w:r>
    </w:p>
    <w:p w14:paraId="62A910DC" w14:textId="42222984" w:rsidR="000D4FC2" w:rsidRPr="008A2B44" w:rsidRDefault="00B25ACD" w:rsidP="00845A90">
      <w:pPr>
        <w:pStyle w:val="ListParagraph"/>
        <w:numPr>
          <w:ilvl w:val="0"/>
          <w:numId w:val="28"/>
        </w:numPr>
      </w:pPr>
      <w:r>
        <w:t>p</w:t>
      </w:r>
      <w:r w:rsidR="000D4FC2" w:rsidRPr="008A2B44">
        <w:t>lan how you will connect with and engage the school community</w:t>
      </w:r>
    </w:p>
    <w:p w14:paraId="04DE068E" w14:textId="4315ACFE" w:rsidR="00556B1B" w:rsidRPr="008A2B44" w:rsidRDefault="00B25ACD" w:rsidP="00845A90">
      <w:pPr>
        <w:pStyle w:val="ListParagraph"/>
        <w:numPr>
          <w:ilvl w:val="0"/>
          <w:numId w:val="28"/>
        </w:numPr>
      </w:pPr>
      <w:r>
        <w:t>c</w:t>
      </w:r>
      <w:r w:rsidR="00556B1B" w:rsidRPr="008A2B44">
        <w:t>onstruct a planning schedule, including resources needed, time allocation, people to contact, permissions required etc.</w:t>
      </w:r>
    </w:p>
    <w:p w14:paraId="061AE789" w14:textId="62E12714" w:rsidR="00556B1B" w:rsidRPr="008A2B44" w:rsidRDefault="00B25ACD" w:rsidP="00845A90">
      <w:pPr>
        <w:pStyle w:val="ListParagraph"/>
        <w:numPr>
          <w:ilvl w:val="0"/>
          <w:numId w:val="28"/>
        </w:numPr>
      </w:pPr>
      <w:r>
        <w:t>d</w:t>
      </w:r>
      <w:r w:rsidR="00556B1B" w:rsidRPr="008A2B44">
        <w:t>evelop and negotiate a plan allocating tasks to specific group members</w:t>
      </w:r>
    </w:p>
    <w:p w14:paraId="5249249C" w14:textId="20D4F62C" w:rsidR="00F4218F" w:rsidRDefault="00B25ACD" w:rsidP="00845A90">
      <w:pPr>
        <w:pStyle w:val="ListParagraph"/>
        <w:numPr>
          <w:ilvl w:val="0"/>
          <w:numId w:val="28"/>
        </w:numPr>
      </w:pPr>
      <w:r>
        <w:t>p</w:t>
      </w:r>
      <w:r w:rsidR="001545E9" w:rsidRPr="008A2B44">
        <w:t xml:space="preserve">lan how you are going to </w:t>
      </w:r>
      <w:r w:rsidR="001E0220" w:rsidRPr="008A2B44">
        <w:t>measure</w:t>
      </w:r>
      <w:r w:rsidR="001545E9" w:rsidRPr="008A2B44">
        <w:t xml:space="preserve"> the success of your social action</w:t>
      </w:r>
      <w:r w:rsidR="004E141D" w:rsidRPr="008A2B44">
        <w:t xml:space="preserve"> (e.g. a survey or small quiz to see what participants have learned)</w:t>
      </w:r>
      <w:r w:rsidR="00183EDB">
        <w:t>.</w:t>
      </w:r>
    </w:p>
    <w:p w14:paraId="0BFDA3F7" w14:textId="6C2639D2" w:rsidR="002C4AE5" w:rsidRDefault="002C4AE5" w:rsidP="000D1D92">
      <w:pPr>
        <w:pStyle w:val="ListNumber"/>
        <w:numPr>
          <w:ilvl w:val="0"/>
          <w:numId w:val="0"/>
        </w:numPr>
        <w:ind w:left="357" w:hanging="357"/>
      </w:pPr>
      <w:r>
        <w:t>Implement</w:t>
      </w:r>
      <w:r w:rsidR="0025723D">
        <w:t xml:space="preserve"> and collect evide</w:t>
      </w:r>
      <w:r w:rsidR="00A35C39">
        <w:t xml:space="preserve">nce to measure the success of your </w:t>
      </w:r>
      <w:r>
        <w:t>social action</w:t>
      </w:r>
      <w:r w:rsidR="00A35C39">
        <w:t>.</w:t>
      </w:r>
    </w:p>
    <w:p w14:paraId="29388166" w14:textId="01DACC8C" w:rsidR="0030687A" w:rsidRPr="009E4BF3" w:rsidRDefault="0030687A" w:rsidP="0030687A">
      <w:r>
        <w:t>The action plan is to be submitted at the same time as you complete the in-class self-reflection.</w:t>
      </w:r>
    </w:p>
    <w:p w14:paraId="3119F1B1" w14:textId="12F787AD" w:rsidR="000D1D92" w:rsidRPr="008A2B44" w:rsidRDefault="000D1D92" w:rsidP="008A2B44">
      <w:pPr>
        <w:pStyle w:val="Question"/>
      </w:pPr>
      <w:r w:rsidRPr="008A2B44">
        <w:t xml:space="preserve">Part C: </w:t>
      </w:r>
      <w:r w:rsidR="00C4745C" w:rsidRPr="008A2B44">
        <w:t>Reflecting on social action</w:t>
      </w:r>
      <w:r w:rsidRPr="008A2B44">
        <w:tab/>
        <w:t>(</w:t>
      </w:r>
      <w:r w:rsidR="00E401C0">
        <w:t>20</w:t>
      </w:r>
      <w:r w:rsidRPr="008A2B44">
        <w:t xml:space="preserve"> marks)</w:t>
      </w:r>
    </w:p>
    <w:p w14:paraId="4B59EF50" w14:textId="56729D07" w:rsidR="000D1D92" w:rsidRPr="008A2B44" w:rsidRDefault="000D1D92" w:rsidP="008A2B44">
      <w:r w:rsidRPr="008A2B44">
        <w:t xml:space="preserve">You will have </w:t>
      </w:r>
      <w:r w:rsidR="00101354" w:rsidRPr="008A2B44">
        <w:t>45</w:t>
      </w:r>
      <w:r w:rsidRPr="008A2B44">
        <w:t xml:space="preserve"> minutes to complete the reflection</w:t>
      </w:r>
      <w:r w:rsidR="00EF23E5" w:rsidRPr="008A2B44">
        <w:t xml:space="preserve"> under test conditions</w:t>
      </w:r>
      <w:r w:rsidR="00516E37">
        <w:t>. Y</w:t>
      </w:r>
      <w:r w:rsidRPr="008A2B44">
        <w:t xml:space="preserve">ou will be able to refer to </w:t>
      </w:r>
      <w:r w:rsidR="00EF23E5" w:rsidRPr="008A2B44">
        <w:t>your</w:t>
      </w:r>
      <w:r w:rsidRPr="008A2B44">
        <w:t xml:space="preserve"> </w:t>
      </w:r>
      <w:r w:rsidR="00057987" w:rsidRPr="008A2B44">
        <w:t xml:space="preserve">action plan </w:t>
      </w:r>
      <w:r w:rsidRPr="008A2B44">
        <w:t>during this time.</w:t>
      </w:r>
      <w:r w:rsidRPr="008A2B44">
        <w:br w:type="page"/>
      </w:r>
    </w:p>
    <w:p w14:paraId="543EB780" w14:textId="16BC5B5D" w:rsidR="000D1D92" w:rsidRPr="00141D81" w:rsidRDefault="000D1D92" w:rsidP="008A2B44">
      <w:pPr>
        <w:pStyle w:val="Question"/>
      </w:pPr>
      <w:r w:rsidRPr="00141D81">
        <w:lastRenderedPageBreak/>
        <w:t xml:space="preserve">Part C: </w:t>
      </w:r>
      <w:r>
        <w:t>In-c</w:t>
      </w:r>
      <w:r w:rsidRPr="00141D81">
        <w:t>lass reflection</w:t>
      </w:r>
      <w:r>
        <w:tab/>
      </w:r>
      <w:r w:rsidRPr="00141D81">
        <w:t>(</w:t>
      </w:r>
      <w:r w:rsidR="00272923">
        <w:t>20</w:t>
      </w:r>
      <w:r w:rsidRPr="00141D81">
        <w:t xml:space="preserve"> marks)</w:t>
      </w:r>
    </w:p>
    <w:p w14:paraId="7F1B2B86" w14:textId="5D5F201B" w:rsidR="002025B9" w:rsidRPr="002025B9" w:rsidRDefault="002025B9" w:rsidP="008A2B44">
      <w:r w:rsidRPr="002025B9">
        <w:t xml:space="preserve">Students are to complete the following questions in class under test conditions in </w:t>
      </w:r>
      <w:r w:rsidR="00101354">
        <w:t>45</w:t>
      </w:r>
      <w:r w:rsidRPr="002025B9">
        <w:t xml:space="preserve"> minutes.  </w:t>
      </w:r>
    </w:p>
    <w:p w14:paraId="36B96998" w14:textId="54EB6570" w:rsidR="008A2B44" w:rsidRDefault="002025B9" w:rsidP="008A2B44">
      <w:pPr>
        <w:rPr>
          <w:b/>
          <w:bCs/>
        </w:rPr>
      </w:pPr>
      <w:r w:rsidRPr="002025B9">
        <w:t xml:space="preserve">Students are permitted to refer to </w:t>
      </w:r>
      <w:r>
        <w:t>their action plan</w:t>
      </w:r>
      <w:r w:rsidR="00EC524C">
        <w:t>. T</w:t>
      </w:r>
      <w:r w:rsidRPr="002025B9">
        <w:t>he questions are not to be provided to students in advance.</w:t>
      </w:r>
    </w:p>
    <w:p w14:paraId="5438F0B8" w14:textId="2B4799C8" w:rsidR="008A2B44" w:rsidRPr="000C38AA" w:rsidRDefault="00E9187D" w:rsidP="00845A90">
      <w:pPr>
        <w:pStyle w:val="ListNumber"/>
        <w:numPr>
          <w:ilvl w:val="0"/>
          <w:numId w:val="29"/>
        </w:numPr>
        <w:rPr>
          <w:rFonts w:ascii="Calibri" w:hAnsi="Calibri"/>
          <w:lang w:eastAsia="ja-JP"/>
        </w:rPr>
      </w:pPr>
      <w:r w:rsidRPr="008A2B44">
        <w:t>Describe</w:t>
      </w:r>
      <w:r w:rsidR="0006698D" w:rsidRPr="008A2B44">
        <w:t xml:space="preserve"> </w:t>
      </w:r>
      <w:r w:rsidR="0006698D" w:rsidRPr="000C38AA">
        <w:rPr>
          <w:b/>
          <w:bCs/>
        </w:rPr>
        <w:t>two</w:t>
      </w:r>
      <w:r w:rsidR="0006698D" w:rsidRPr="008A2B44">
        <w:t xml:space="preserve"> facts you have learned</w:t>
      </w:r>
      <w:r w:rsidR="004A5353" w:rsidRPr="008A2B44">
        <w:t xml:space="preserve"> during your investigation</w:t>
      </w:r>
      <w:r w:rsidR="0006698D" w:rsidRPr="008A2B44">
        <w:t>.</w:t>
      </w:r>
      <w:r w:rsidR="008A2B44">
        <w:t xml:space="preserve"> </w:t>
      </w:r>
      <w:r w:rsidR="008A2B44">
        <w:tab/>
      </w:r>
      <w:r w:rsidR="00787622">
        <w:t>(4 marks)</w:t>
      </w:r>
    </w:p>
    <w:p w14:paraId="7E11BEC3" w14:textId="4B63F19D" w:rsidR="00634375" w:rsidRPr="00D9246D" w:rsidRDefault="00C46FFE" w:rsidP="00D9246D">
      <w:pPr>
        <w:ind w:left="357"/>
      </w:pPr>
      <w:r>
        <w:t>One:</w:t>
      </w:r>
    </w:p>
    <w:p w14:paraId="1B73D18A" w14:textId="77777777" w:rsidR="008400D4" w:rsidRPr="00840775" w:rsidRDefault="008400D4" w:rsidP="00D9246D">
      <w:pPr>
        <w:pStyle w:val="AnswerLinesindented"/>
        <w:rPr>
          <w:noProof/>
        </w:rPr>
      </w:pPr>
      <w:r w:rsidRPr="00840775">
        <w:rPr>
          <w:noProof/>
        </w:rPr>
        <w:tab/>
      </w:r>
    </w:p>
    <w:p w14:paraId="453A604B" w14:textId="77777777" w:rsidR="008400D4" w:rsidRPr="00840775" w:rsidRDefault="008400D4" w:rsidP="00D9246D">
      <w:pPr>
        <w:pStyle w:val="AnswerLinesindented"/>
        <w:rPr>
          <w:noProof/>
        </w:rPr>
      </w:pPr>
      <w:r w:rsidRPr="00840775">
        <w:rPr>
          <w:noProof/>
        </w:rPr>
        <w:tab/>
      </w:r>
    </w:p>
    <w:p w14:paraId="6B8CE9D2" w14:textId="77777777" w:rsidR="008400D4" w:rsidRPr="00840775" w:rsidRDefault="008400D4" w:rsidP="00D9246D">
      <w:pPr>
        <w:pStyle w:val="AnswerLinesindented"/>
        <w:rPr>
          <w:noProof/>
        </w:rPr>
      </w:pPr>
      <w:r w:rsidRPr="00840775">
        <w:rPr>
          <w:noProof/>
        </w:rPr>
        <w:tab/>
      </w:r>
    </w:p>
    <w:p w14:paraId="17F30F8F" w14:textId="77777777" w:rsidR="008400D4" w:rsidRPr="00840775" w:rsidRDefault="008400D4" w:rsidP="00D9246D">
      <w:pPr>
        <w:pStyle w:val="AnswerLinesindented"/>
        <w:rPr>
          <w:noProof/>
        </w:rPr>
      </w:pPr>
      <w:r w:rsidRPr="00840775">
        <w:rPr>
          <w:noProof/>
        </w:rPr>
        <w:tab/>
      </w:r>
    </w:p>
    <w:p w14:paraId="62A89493" w14:textId="77777777" w:rsidR="008400D4" w:rsidRPr="00840775" w:rsidRDefault="008400D4" w:rsidP="00D9246D">
      <w:pPr>
        <w:pStyle w:val="AnswerLinesindented"/>
        <w:rPr>
          <w:noProof/>
        </w:rPr>
      </w:pPr>
      <w:r w:rsidRPr="00840775">
        <w:rPr>
          <w:noProof/>
        </w:rPr>
        <w:tab/>
      </w:r>
    </w:p>
    <w:p w14:paraId="7858AB02" w14:textId="77777777" w:rsidR="008400D4" w:rsidRPr="00840775" w:rsidRDefault="008400D4" w:rsidP="00D9246D">
      <w:pPr>
        <w:pStyle w:val="AnswerLinesindented"/>
        <w:rPr>
          <w:noProof/>
        </w:rPr>
      </w:pPr>
      <w:r w:rsidRPr="00840775">
        <w:rPr>
          <w:noProof/>
        </w:rPr>
        <w:tab/>
      </w:r>
    </w:p>
    <w:p w14:paraId="7F09BDBE" w14:textId="6C23ED8E" w:rsidR="000C38AA" w:rsidRDefault="003B0244" w:rsidP="00D9246D">
      <w:pPr>
        <w:ind w:left="357"/>
      </w:pPr>
      <w:r w:rsidRPr="000C38AA">
        <w:t>Two:</w:t>
      </w:r>
    </w:p>
    <w:p w14:paraId="33C11111" w14:textId="77777777" w:rsidR="000C38AA" w:rsidRPr="00840775" w:rsidRDefault="000C38AA" w:rsidP="000C38AA">
      <w:pPr>
        <w:pStyle w:val="AnswerLinesindented"/>
        <w:rPr>
          <w:noProof/>
        </w:rPr>
      </w:pPr>
      <w:r w:rsidRPr="00840775">
        <w:rPr>
          <w:noProof/>
        </w:rPr>
        <w:tab/>
      </w:r>
    </w:p>
    <w:p w14:paraId="10B89A83" w14:textId="77777777" w:rsidR="000C38AA" w:rsidRPr="00840775" w:rsidRDefault="000C38AA" w:rsidP="000C38AA">
      <w:pPr>
        <w:pStyle w:val="AnswerLinesindented"/>
        <w:rPr>
          <w:noProof/>
        </w:rPr>
      </w:pPr>
      <w:r w:rsidRPr="00840775">
        <w:rPr>
          <w:noProof/>
        </w:rPr>
        <w:tab/>
      </w:r>
    </w:p>
    <w:p w14:paraId="150C4532" w14:textId="77777777" w:rsidR="000C38AA" w:rsidRPr="00840775" w:rsidRDefault="000C38AA" w:rsidP="000C38AA">
      <w:pPr>
        <w:pStyle w:val="AnswerLinesindented"/>
        <w:rPr>
          <w:noProof/>
        </w:rPr>
      </w:pPr>
      <w:r w:rsidRPr="00840775">
        <w:rPr>
          <w:noProof/>
        </w:rPr>
        <w:tab/>
      </w:r>
    </w:p>
    <w:p w14:paraId="12C74C15" w14:textId="77777777" w:rsidR="000C38AA" w:rsidRPr="00840775" w:rsidRDefault="000C38AA" w:rsidP="000C38AA">
      <w:pPr>
        <w:pStyle w:val="AnswerLinesindented"/>
        <w:rPr>
          <w:noProof/>
        </w:rPr>
      </w:pPr>
      <w:r w:rsidRPr="00840775">
        <w:rPr>
          <w:noProof/>
        </w:rPr>
        <w:tab/>
      </w:r>
    </w:p>
    <w:p w14:paraId="02BE8EF5" w14:textId="77777777" w:rsidR="000C38AA" w:rsidRDefault="000C38AA" w:rsidP="000C38AA">
      <w:pPr>
        <w:pStyle w:val="AnswerLinesindented"/>
        <w:rPr>
          <w:noProof/>
        </w:rPr>
      </w:pPr>
      <w:r w:rsidRPr="00840775">
        <w:rPr>
          <w:noProof/>
        </w:rPr>
        <w:tab/>
      </w:r>
    </w:p>
    <w:p w14:paraId="55356E5F" w14:textId="7DD81EEE" w:rsidR="000C38AA" w:rsidRDefault="000C38AA" w:rsidP="000C38AA">
      <w:pPr>
        <w:pStyle w:val="AnswerLinesindented"/>
        <w:rPr>
          <w:noProof/>
        </w:rPr>
      </w:pPr>
      <w:r>
        <w:rPr>
          <w:noProof/>
        </w:rPr>
        <w:tab/>
      </w:r>
    </w:p>
    <w:p w14:paraId="3CE7CFEA" w14:textId="5FF4AA2B" w:rsidR="00D9246D" w:rsidRDefault="00D9246D">
      <w:pPr>
        <w:spacing w:after="200"/>
        <w:rPr>
          <w:rFonts w:ascii="Calibri" w:hAnsi="Calibri"/>
          <w:b/>
          <w:bCs/>
          <w:lang w:eastAsia="ja-JP"/>
        </w:rPr>
      </w:pPr>
      <w:r>
        <w:rPr>
          <w:rFonts w:ascii="Calibri" w:hAnsi="Calibri"/>
          <w:b/>
          <w:bCs/>
          <w:lang w:eastAsia="ja-JP"/>
        </w:rPr>
        <w:br w:type="page"/>
      </w:r>
    </w:p>
    <w:p w14:paraId="12362C31" w14:textId="572C33AB" w:rsidR="001F2BC8" w:rsidRPr="000C38AA" w:rsidRDefault="00356F33" w:rsidP="000C38AA">
      <w:pPr>
        <w:pStyle w:val="ListNumber"/>
        <w:rPr>
          <w:rFonts w:ascii="Calibri" w:hAnsi="Calibri"/>
          <w:lang w:eastAsia="ja-JP"/>
        </w:rPr>
      </w:pPr>
      <w:r w:rsidRPr="000C38AA">
        <w:lastRenderedPageBreak/>
        <w:t>Us</w:t>
      </w:r>
      <w:r w:rsidR="000E788A" w:rsidRPr="000C38AA">
        <w:t>e</w:t>
      </w:r>
      <w:r w:rsidRPr="000C38AA">
        <w:t xml:space="preserve"> evidence</w:t>
      </w:r>
      <w:r w:rsidR="009F5671" w:rsidRPr="000C38AA">
        <w:t xml:space="preserve"> from your investigation</w:t>
      </w:r>
      <w:r w:rsidR="00265748" w:rsidRPr="000C38AA">
        <w:t xml:space="preserve"> to</w:t>
      </w:r>
      <w:r w:rsidR="009F5671" w:rsidRPr="000C38AA">
        <w:t xml:space="preserve"> explain </w:t>
      </w:r>
      <w:r w:rsidR="00265748" w:rsidRPr="000C38AA">
        <w:t xml:space="preserve">why </w:t>
      </w:r>
      <w:r w:rsidR="001F2BC8" w:rsidRPr="000C38AA">
        <w:t>the key message or aim of your social action</w:t>
      </w:r>
      <w:r w:rsidR="00265748" w:rsidRPr="000C38AA">
        <w:t xml:space="preserve"> </w:t>
      </w:r>
      <w:r w:rsidR="005E34BD" w:rsidRPr="000C38AA">
        <w:t>i</w:t>
      </w:r>
      <w:r w:rsidR="00265748" w:rsidRPr="000C38AA">
        <w:t>s important.</w:t>
      </w:r>
      <w:r w:rsidR="000C38AA">
        <w:tab/>
      </w:r>
      <w:r w:rsidR="001F2BC8">
        <w:t>(3 marks)</w:t>
      </w:r>
    </w:p>
    <w:p w14:paraId="2CBBA245" w14:textId="77777777" w:rsidR="002700FE" w:rsidRPr="000C38AA" w:rsidRDefault="002700FE" w:rsidP="000C38AA">
      <w:pPr>
        <w:pStyle w:val="AnswerLines"/>
      </w:pPr>
      <w:r w:rsidRPr="000C38AA">
        <w:tab/>
      </w:r>
    </w:p>
    <w:p w14:paraId="354CFD45" w14:textId="77777777" w:rsidR="002700FE" w:rsidRPr="000C38AA" w:rsidRDefault="002700FE" w:rsidP="000C38AA">
      <w:pPr>
        <w:pStyle w:val="AnswerLines"/>
      </w:pPr>
      <w:r w:rsidRPr="000C38AA">
        <w:tab/>
      </w:r>
    </w:p>
    <w:p w14:paraId="659D0F7D" w14:textId="77777777" w:rsidR="002700FE" w:rsidRPr="000C38AA" w:rsidRDefault="002700FE" w:rsidP="000C38AA">
      <w:pPr>
        <w:pStyle w:val="AnswerLines"/>
      </w:pPr>
      <w:r w:rsidRPr="000C38AA">
        <w:tab/>
      </w:r>
    </w:p>
    <w:p w14:paraId="55681CEE" w14:textId="77777777" w:rsidR="002700FE" w:rsidRPr="000C38AA" w:rsidRDefault="002700FE" w:rsidP="000C38AA">
      <w:pPr>
        <w:pStyle w:val="AnswerLines"/>
      </w:pPr>
      <w:r w:rsidRPr="000C38AA">
        <w:tab/>
      </w:r>
    </w:p>
    <w:p w14:paraId="162AAD3B" w14:textId="77777777" w:rsidR="002700FE" w:rsidRPr="000C38AA" w:rsidRDefault="002700FE" w:rsidP="000C38AA">
      <w:pPr>
        <w:pStyle w:val="AnswerLines"/>
      </w:pPr>
      <w:r w:rsidRPr="000C38AA">
        <w:tab/>
      </w:r>
    </w:p>
    <w:p w14:paraId="7E4470F2" w14:textId="77777777" w:rsidR="002700FE" w:rsidRPr="000C38AA" w:rsidRDefault="002700FE" w:rsidP="000C38AA">
      <w:pPr>
        <w:pStyle w:val="AnswerLines"/>
      </w:pPr>
      <w:r w:rsidRPr="000C38AA">
        <w:tab/>
      </w:r>
    </w:p>
    <w:p w14:paraId="22ADDCD1" w14:textId="77777777" w:rsidR="002700FE" w:rsidRPr="000C38AA" w:rsidRDefault="002700FE" w:rsidP="000C38AA">
      <w:pPr>
        <w:pStyle w:val="AnswerLines"/>
      </w:pPr>
      <w:r w:rsidRPr="000C38AA">
        <w:tab/>
      </w:r>
    </w:p>
    <w:p w14:paraId="02FCFCCB" w14:textId="77777777" w:rsidR="002700FE" w:rsidRPr="000C38AA" w:rsidRDefault="002700FE" w:rsidP="000C38AA">
      <w:pPr>
        <w:pStyle w:val="AnswerLines"/>
      </w:pPr>
      <w:r w:rsidRPr="000C38AA">
        <w:tab/>
      </w:r>
    </w:p>
    <w:p w14:paraId="1DF67204" w14:textId="2061DB6B" w:rsidR="002B4E6A" w:rsidRDefault="002700FE" w:rsidP="000C38AA">
      <w:pPr>
        <w:pStyle w:val="AnswerLines"/>
      </w:pPr>
      <w:r w:rsidRPr="000C38AA">
        <w:tab/>
      </w:r>
    </w:p>
    <w:p w14:paraId="57E6D96C" w14:textId="4E2FE232" w:rsidR="00D9246D" w:rsidRPr="000C38AA" w:rsidRDefault="00D9246D" w:rsidP="000C38AA">
      <w:pPr>
        <w:pStyle w:val="AnswerLines"/>
      </w:pPr>
      <w:r>
        <w:tab/>
      </w:r>
    </w:p>
    <w:p w14:paraId="49E8228B" w14:textId="3BE97C9F" w:rsidR="002700FE" w:rsidRPr="000C38AA" w:rsidRDefault="008A503D" w:rsidP="000C38AA">
      <w:pPr>
        <w:pStyle w:val="ListNumber"/>
        <w:rPr>
          <w:rFonts w:ascii="Calibri" w:hAnsi="Calibri"/>
          <w:lang w:eastAsia="ja-JP"/>
        </w:rPr>
      </w:pPr>
      <w:r w:rsidRPr="000C38AA">
        <w:t>Discuss</w:t>
      </w:r>
      <w:r w:rsidR="00472BCB" w:rsidRPr="000C38AA">
        <w:t xml:space="preserve"> the decision your group made about the </w:t>
      </w:r>
      <w:r w:rsidR="001E79AB" w:rsidRPr="000C38AA">
        <w:t>method</w:t>
      </w:r>
      <w:r w:rsidR="00472BCB" w:rsidRPr="000C38AA">
        <w:t xml:space="preserve"> of social action</w:t>
      </w:r>
      <w:r w:rsidR="000E3F7C" w:rsidRPr="000C38AA">
        <w:t xml:space="preserve"> you used to deliver your message.</w:t>
      </w:r>
      <w:r w:rsidR="000C38AA">
        <w:rPr>
          <w:rFonts w:ascii="Calibri" w:hAnsi="Calibri"/>
          <w:lang w:eastAsia="ja-JP"/>
        </w:rPr>
        <w:tab/>
      </w:r>
      <w:r w:rsidR="008F1F33" w:rsidRPr="000C38AA">
        <w:t>(</w:t>
      </w:r>
      <w:r w:rsidR="00272923" w:rsidRPr="000C38AA">
        <w:t>4</w:t>
      </w:r>
      <w:r w:rsidR="008F1F33" w:rsidRPr="000C38AA">
        <w:t xml:space="preserve"> marks)</w:t>
      </w:r>
    </w:p>
    <w:p w14:paraId="59C38671" w14:textId="6B4794F2" w:rsidR="000C38AA" w:rsidRDefault="000C38AA" w:rsidP="000C38AA">
      <w:pPr>
        <w:pStyle w:val="AnswerLines"/>
        <w:rPr>
          <w:lang w:eastAsia="ja-JP"/>
        </w:rPr>
      </w:pPr>
      <w:r>
        <w:rPr>
          <w:lang w:eastAsia="ja-JP"/>
        </w:rPr>
        <w:tab/>
      </w:r>
    </w:p>
    <w:p w14:paraId="58B09A4D" w14:textId="77777777" w:rsidR="000C38AA" w:rsidRPr="000C38AA" w:rsidRDefault="000C38AA" w:rsidP="000C38AA">
      <w:pPr>
        <w:pStyle w:val="AnswerLines"/>
      </w:pPr>
      <w:r w:rsidRPr="000C38AA">
        <w:tab/>
      </w:r>
    </w:p>
    <w:p w14:paraId="0A1C6267" w14:textId="77777777" w:rsidR="000C38AA" w:rsidRPr="000C38AA" w:rsidRDefault="000C38AA" w:rsidP="000C38AA">
      <w:pPr>
        <w:pStyle w:val="AnswerLines"/>
      </w:pPr>
      <w:r w:rsidRPr="000C38AA">
        <w:tab/>
      </w:r>
    </w:p>
    <w:p w14:paraId="7DF7C881" w14:textId="77777777" w:rsidR="000C38AA" w:rsidRPr="000C38AA" w:rsidRDefault="000C38AA" w:rsidP="000C38AA">
      <w:pPr>
        <w:pStyle w:val="AnswerLines"/>
      </w:pPr>
      <w:r w:rsidRPr="000C38AA">
        <w:tab/>
      </w:r>
    </w:p>
    <w:p w14:paraId="25D3FAD2" w14:textId="77777777" w:rsidR="000C38AA" w:rsidRPr="000C38AA" w:rsidRDefault="000C38AA" w:rsidP="000C38AA">
      <w:pPr>
        <w:pStyle w:val="AnswerLines"/>
      </w:pPr>
      <w:r w:rsidRPr="000C38AA">
        <w:tab/>
      </w:r>
    </w:p>
    <w:p w14:paraId="504A0ACD" w14:textId="77777777" w:rsidR="000C38AA" w:rsidRPr="000C38AA" w:rsidRDefault="000C38AA" w:rsidP="000C38AA">
      <w:pPr>
        <w:pStyle w:val="AnswerLines"/>
      </w:pPr>
      <w:r w:rsidRPr="000C38AA">
        <w:tab/>
      </w:r>
    </w:p>
    <w:p w14:paraId="438D435F" w14:textId="77777777" w:rsidR="000C38AA" w:rsidRPr="000C38AA" w:rsidRDefault="000C38AA" w:rsidP="000C38AA">
      <w:pPr>
        <w:pStyle w:val="AnswerLines"/>
      </w:pPr>
      <w:r w:rsidRPr="000C38AA">
        <w:tab/>
      </w:r>
    </w:p>
    <w:p w14:paraId="1D5E78BE" w14:textId="77777777" w:rsidR="000C38AA" w:rsidRPr="000C38AA" w:rsidRDefault="000C38AA" w:rsidP="000C38AA">
      <w:pPr>
        <w:pStyle w:val="AnswerLines"/>
      </w:pPr>
      <w:r w:rsidRPr="000C38AA">
        <w:tab/>
      </w:r>
    </w:p>
    <w:p w14:paraId="4C4AD3B6" w14:textId="77777777" w:rsidR="000C38AA" w:rsidRDefault="000C38AA" w:rsidP="000C38AA">
      <w:pPr>
        <w:pStyle w:val="AnswerLines"/>
      </w:pPr>
      <w:r w:rsidRPr="000C38AA">
        <w:tab/>
      </w:r>
    </w:p>
    <w:p w14:paraId="1D7A7C07" w14:textId="7EF4E9C3" w:rsidR="00D9246D" w:rsidRDefault="00D9246D" w:rsidP="000C38AA">
      <w:pPr>
        <w:pStyle w:val="AnswerLines"/>
      </w:pPr>
      <w:r>
        <w:tab/>
      </w:r>
    </w:p>
    <w:p w14:paraId="50F4C183" w14:textId="75194929" w:rsidR="000C38AA" w:rsidRDefault="00D9246D" w:rsidP="00D9246D">
      <w:pPr>
        <w:pStyle w:val="AnswerLines"/>
      </w:pPr>
      <w:r>
        <w:tab/>
      </w:r>
      <w:r w:rsidR="000C38AA">
        <w:br w:type="page"/>
      </w:r>
    </w:p>
    <w:p w14:paraId="22CB15AB" w14:textId="11E512A9" w:rsidR="00DE635B" w:rsidRPr="000C38AA" w:rsidRDefault="000E788A" w:rsidP="00845A90">
      <w:pPr>
        <w:pStyle w:val="ListNumber"/>
        <w:rPr>
          <w:rFonts w:ascii="Calibri" w:hAnsi="Calibri"/>
          <w:lang w:eastAsia="ja-JP"/>
        </w:rPr>
      </w:pPr>
      <w:r>
        <w:lastRenderedPageBreak/>
        <w:t xml:space="preserve">Evaluate the success of your </w:t>
      </w:r>
      <w:r w:rsidR="005700AA">
        <w:t>social</w:t>
      </w:r>
      <w:r>
        <w:t xml:space="preserve"> action</w:t>
      </w:r>
      <w:r w:rsidR="005700AA">
        <w:t>. Use evidence from participants to support your response.</w:t>
      </w:r>
      <w:r w:rsidR="000C38AA">
        <w:rPr>
          <w:rFonts w:ascii="Calibri" w:hAnsi="Calibri"/>
          <w:lang w:eastAsia="ja-JP"/>
        </w:rPr>
        <w:tab/>
      </w:r>
      <w:r w:rsidR="00061ECF" w:rsidRPr="004A5353">
        <w:t>(5 marks)</w:t>
      </w:r>
    </w:p>
    <w:p w14:paraId="01C2FB59" w14:textId="77777777" w:rsidR="002700FE" w:rsidRPr="00840775" w:rsidRDefault="002700FE" w:rsidP="000C38AA">
      <w:pPr>
        <w:pStyle w:val="AnswerLines"/>
        <w:rPr>
          <w:noProof/>
        </w:rPr>
      </w:pPr>
      <w:r w:rsidRPr="00840775">
        <w:rPr>
          <w:noProof/>
        </w:rPr>
        <w:tab/>
      </w:r>
    </w:p>
    <w:p w14:paraId="30312A0C" w14:textId="77777777" w:rsidR="002700FE" w:rsidRPr="00840775" w:rsidRDefault="002700FE" w:rsidP="000C38AA">
      <w:pPr>
        <w:pStyle w:val="AnswerLines"/>
        <w:rPr>
          <w:noProof/>
        </w:rPr>
      </w:pPr>
      <w:r w:rsidRPr="00840775">
        <w:rPr>
          <w:noProof/>
        </w:rPr>
        <w:tab/>
      </w:r>
    </w:p>
    <w:p w14:paraId="6926E859" w14:textId="77777777" w:rsidR="002700FE" w:rsidRPr="00840775" w:rsidRDefault="002700FE" w:rsidP="000C38AA">
      <w:pPr>
        <w:pStyle w:val="AnswerLines"/>
        <w:rPr>
          <w:noProof/>
        </w:rPr>
      </w:pPr>
      <w:r w:rsidRPr="00840775">
        <w:rPr>
          <w:noProof/>
        </w:rPr>
        <w:tab/>
      </w:r>
    </w:p>
    <w:p w14:paraId="14AC94F2" w14:textId="77777777" w:rsidR="002700FE" w:rsidRPr="00840775" w:rsidRDefault="002700FE" w:rsidP="000C38AA">
      <w:pPr>
        <w:pStyle w:val="AnswerLines"/>
        <w:rPr>
          <w:noProof/>
        </w:rPr>
      </w:pPr>
      <w:r w:rsidRPr="00840775">
        <w:rPr>
          <w:noProof/>
        </w:rPr>
        <w:tab/>
      </w:r>
    </w:p>
    <w:p w14:paraId="3BDACFFF" w14:textId="77777777" w:rsidR="002700FE" w:rsidRPr="00840775" w:rsidRDefault="002700FE" w:rsidP="000C38AA">
      <w:pPr>
        <w:pStyle w:val="AnswerLines"/>
        <w:rPr>
          <w:noProof/>
        </w:rPr>
      </w:pPr>
      <w:r w:rsidRPr="00840775">
        <w:rPr>
          <w:noProof/>
        </w:rPr>
        <w:tab/>
      </w:r>
    </w:p>
    <w:p w14:paraId="546A396F" w14:textId="77777777" w:rsidR="002700FE" w:rsidRPr="00840775" w:rsidRDefault="002700FE" w:rsidP="000C38AA">
      <w:pPr>
        <w:pStyle w:val="AnswerLines"/>
        <w:rPr>
          <w:noProof/>
        </w:rPr>
      </w:pPr>
      <w:r w:rsidRPr="00840775">
        <w:rPr>
          <w:noProof/>
        </w:rPr>
        <w:tab/>
      </w:r>
    </w:p>
    <w:p w14:paraId="0A2A4253" w14:textId="77777777" w:rsidR="002700FE" w:rsidRPr="00840775" w:rsidRDefault="002700FE" w:rsidP="000C38AA">
      <w:pPr>
        <w:pStyle w:val="AnswerLines"/>
        <w:rPr>
          <w:noProof/>
        </w:rPr>
      </w:pPr>
      <w:r w:rsidRPr="00840775">
        <w:rPr>
          <w:noProof/>
        </w:rPr>
        <w:tab/>
      </w:r>
    </w:p>
    <w:p w14:paraId="123F2C51" w14:textId="77777777" w:rsidR="002700FE" w:rsidRPr="00840775" w:rsidRDefault="002700FE" w:rsidP="000C38AA">
      <w:pPr>
        <w:pStyle w:val="AnswerLines"/>
        <w:rPr>
          <w:noProof/>
        </w:rPr>
      </w:pPr>
      <w:r w:rsidRPr="00840775">
        <w:rPr>
          <w:noProof/>
        </w:rPr>
        <w:tab/>
      </w:r>
    </w:p>
    <w:p w14:paraId="1C93E1D1" w14:textId="77777777" w:rsidR="002700FE" w:rsidRPr="00840775" w:rsidRDefault="002700FE" w:rsidP="000C38AA">
      <w:pPr>
        <w:pStyle w:val="AnswerLines"/>
        <w:rPr>
          <w:noProof/>
        </w:rPr>
      </w:pPr>
      <w:r w:rsidRPr="00840775">
        <w:rPr>
          <w:noProof/>
        </w:rPr>
        <w:tab/>
      </w:r>
    </w:p>
    <w:p w14:paraId="704ABFDA" w14:textId="77777777" w:rsidR="002700FE" w:rsidRPr="00840775" w:rsidRDefault="002700FE" w:rsidP="000C38AA">
      <w:pPr>
        <w:pStyle w:val="AnswerLines"/>
        <w:rPr>
          <w:noProof/>
        </w:rPr>
      </w:pPr>
      <w:r w:rsidRPr="00840775">
        <w:rPr>
          <w:noProof/>
        </w:rPr>
        <w:tab/>
      </w:r>
    </w:p>
    <w:p w14:paraId="7EAEFF7C" w14:textId="77777777" w:rsidR="002700FE" w:rsidRPr="00840775" w:rsidRDefault="002700FE" w:rsidP="000C38AA">
      <w:pPr>
        <w:pStyle w:val="AnswerLines"/>
        <w:rPr>
          <w:noProof/>
        </w:rPr>
      </w:pPr>
      <w:r w:rsidRPr="00840775">
        <w:rPr>
          <w:noProof/>
        </w:rPr>
        <w:tab/>
      </w:r>
    </w:p>
    <w:p w14:paraId="1A8C2A77" w14:textId="77777777" w:rsidR="002700FE" w:rsidRPr="00840775" w:rsidRDefault="002700FE" w:rsidP="000C38AA">
      <w:pPr>
        <w:pStyle w:val="AnswerLines"/>
        <w:rPr>
          <w:noProof/>
        </w:rPr>
      </w:pPr>
      <w:r w:rsidRPr="00840775">
        <w:rPr>
          <w:noProof/>
        </w:rPr>
        <w:tab/>
      </w:r>
    </w:p>
    <w:p w14:paraId="0E45D8CC" w14:textId="77777777" w:rsidR="002700FE" w:rsidRPr="00840775" w:rsidRDefault="002700FE" w:rsidP="000C38AA">
      <w:pPr>
        <w:pStyle w:val="AnswerLines"/>
        <w:rPr>
          <w:noProof/>
        </w:rPr>
      </w:pPr>
      <w:r w:rsidRPr="00840775">
        <w:rPr>
          <w:noProof/>
        </w:rPr>
        <w:tab/>
      </w:r>
    </w:p>
    <w:p w14:paraId="289ABB1D" w14:textId="77777777" w:rsidR="002700FE" w:rsidRPr="00840775" w:rsidRDefault="002700FE" w:rsidP="000C38AA">
      <w:pPr>
        <w:pStyle w:val="AnswerLines"/>
        <w:rPr>
          <w:noProof/>
        </w:rPr>
      </w:pPr>
      <w:r w:rsidRPr="00840775">
        <w:rPr>
          <w:noProof/>
        </w:rPr>
        <w:tab/>
      </w:r>
    </w:p>
    <w:p w14:paraId="5309196E" w14:textId="77777777" w:rsidR="002700FE" w:rsidRDefault="002700FE" w:rsidP="000C38AA">
      <w:pPr>
        <w:pStyle w:val="AnswerLines"/>
        <w:rPr>
          <w:noProof/>
        </w:rPr>
      </w:pPr>
      <w:r w:rsidRPr="00840775">
        <w:rPr>
          <w:noProof/>
        </w:rPr>
        <w:tab/>
      </w:r>
    </w:p>
    <w:p w14:paraId="1BA05914" w14:textId="77777777" w:rsidR="00A77EB2" w:rsidRDefault="00A77EB2" w:rsidP="000C38AA">
      <w:pPr>
        <w:pStyle w:val="AnswerLines"/>
        <w:rPr>
          <w:noProof/>
        </w:rPr>
      </w:pPr>
      <w:r w:rsidRPr="00840775">
        <w:rPr>
          <w:noProof/>
        </w:rPr>
        <w:tab/>
      </w:r>
    </w:p>
    <w:p w14:paraId="3FC07319" w14:textId="550C50EF" w:rsidR="00D9246D" w:rsidRDefault="00D9246D" w:rsidP="000C38AA">
      <w:pPr>
        <w:pStyle w:val="AnswerLines"/>
        <w:rPr>
          <w:noProof/>
        </w:rPr>
      </w:pPr>
      <w:r>
        <w:rPr>
          <w:noProof/>
        </w:rPr>
        <w:tab/>
      </w:r>
    </w:p>
    <w:p w14:paraId="456E5F0A" w14:textId="3640D2A8" w:rsidR="00D9246D" w:rsidRDefault="00D9246D" w:rsidP="000C38AA">
      <w:pPr>
        <w:pStyle w:val="AnswerLines"/>
        <w:rPr>
          <w:noProof/>
        </w:rPr>
      </w:pPr>
      <w:r>
        <w:rPr>
          <w:noProof/>
        </w:rPr>
        <w:tab/>
      </w:r>
    </w:p>
    <w:p w14:paraId="3EC5CD34" w14:textId="455E078D" w:rsidR="00D9246D" w:rsidRDefault="00D9246D" w:rsidP="000C38AA">
      <w:pPr>
        <w:pStyle w:val="AnswerLines"/>
        <w:rPr>
          <w:noProof/>
        </w:rPr>
      </w:pPr>
      <w:r>
        <w:rPr>
          <w:noProof/>
        </w:rPr>
        <w:tab/>
      </w:r>
    </w:p>
    <w:p w14:paraId="1CC78410" w14:textId="2D222C3C" w:rsidR="00D9246D" w:rsidRDefault="00D9246D" w:rsidP="000C38AA">
      <w:pPr>
        <w:pStyle w:val="AnswerLines"/>
        <w:rPr>
          <w:noProof/>
        </w:rPr>
      </w:pPr>
      <w:r>
        <w:rPr>
          <w:noProof/>
        </w:rPr>
        <w:tab/>
      </w:r>
    </w:p>
    <w:p w14:paraId="2EDE7444" w14:textId="77777777" w:rsidR="00D9246D" w:rsidRDefault="00D9246D" w:rsidP="00D9246D">
      <w:pPr>
        <w:pStyle w:val="AnswerLines"/>
        <w:rPr>
          <w:noProof/>
        </w:rPr>
      </w:pPr>
      <w:r>
        <w:rPr>
          <w:noProof/>
        </w:rPr>
        <w:tab/>
      </w:r>
    </w:p>
    <w:p w14:paraId="4CE9A227" w14:textId="77777777" w:rsidR="00D9246D" w:rsidRDefault="00D9246D" w:rsidP="00D9246D">
      <w:pPr>
        <w:pStyle w:val="AnswerLines"/>
        <w:rPr>
          <w:noProof/>
        </w:rPr>
      </w:pPr>
      <w:r>
        <w:rPr>
          <w:noProof/>
        </w:rPr>
        <w:tab/>
      </w:r>
    </w:p>
    <w:p w14:paraId="711301D1" w14:textId="39FE93CD" w:rsidR="002B4E6A" w:rsidRPr="000C38AA" w:rsidRDefault="00D9246D" w:rsidP="00D9246D">
      <w:pPr>
        <w:pStyle w:val="AnswerLines"/>
      </w:pPr>
      <w:r>
        <w:rPr>
          <w:noProof/>
        </w:rPr>
        <w:tab/>
      </w:r>
      <w:r w:rsidR="002B4E6A">
        <w:br w:type="page"/>
      </w:r>
    </w:p>
    <w:p w14:paraId="7CF131D2" w14:textId="5D62D950" w:rsidR="002700FE" w:rsidRPr="000C38AA" w:rsidRDefault="00DE635B" w:rsidP="00845A90">
      <w:pPr>
        <w:pStyle w:val="ListNumber"/>
        <w:rPr>
          <w:rFonts w:ascii="Calibri" w:hAnsi="Calibri"/>
          <w:lang w:eastAsia="ja-JP"/>
        </w:rPr>
      </w:pPr>
      <w:r w:rsidRPr="004A5353">
        <w:lastRenderedPageBreak/>
        <w:t xml:space="preserve">Suggest </w:t>
      </w:r>
      <w:r w:rsidRPr="0069166F">
        <w:rPr>
          <w:b/>
          <w:bCs/>
        </w:rPr>
        <w:t>two</w:t>
      </w:r>
      <w:r w:rsidRPr="004A5353">
        <w:t xml:space="preserve"> ways in which you could improve </w:t>
      </w:r>
      <w:r w:rsidR="004454D7" w:rsidRPr="004A5353">
        <w:t>your social action if you were to do the task again.</w:t>
      </w:r>
      <w:r w:rsidR="000C38AA">
        <w:rPr>
          <w:rFonts w:ascii="Calibri" w:hAnsi="Calibri"/>
          <w:lang w:eastAsia="ja-JP"/>
        </w:rPr>
        <w:tab/>
      </w:r>
      <w:r w:rsidR="004454D7" w:rsidRPr="004A5353">
        <w:t>(4 marks)</w:t>
      </w:r>
    </w:p>
    <w:p w14:paraId="680DD338" w14:textId="77777777" w:rsidR="000C38AA" w:rsidRPr="00D9246D" w:rsidRDefault="000C38AA" w:rsidP="00D9246D">
      <w:pPr>
        <w:ind w:left="357"/>
      </w:pPr>
      <w:r>
        <w:t>One:</w:t>
      </w:r>
    </w:p>
    <w:p w14:paraId="756D05B3" w14:textId="77777777" w:rsidR="000C38AA" w:rsidRPr="00840775" w:rsidRDefault="000C38AA" w:rsidP="000C38AA">
      <w:pPr>
        <w:pStyle w:val="AnswerLinesindented"/>
        <w:rPr>
          <w:noProof/>
        </w:rPr>
      </w:pPr>
      <w:r w:rsidRPr="00840775">
        <w:rPr>
          <w:noProof/>
        </w:rPr>
        <w:tab/>
      </w:r>
    </w:p>
    <w:p w14:paraId="7280959E" w14:textId="77777777" w:rsidR="000C38AA" w:rsidRPr="00840775" w:rsidRDefault="000C38AA" w:rsidP="000C38AA">
      <w:pPr>
        <w:pStyle w:val="AnswerLinesindented"/>
        <w:rPr>
          <w:noProof/>
        </w:rPr>
      </w:pPr>
      <w:r w:rsidRPr="00840775">
        <w:rPr>
          <w:noProof/>
        </w:rPr>
        <w:tab/>
      </w:r>
    </w:p>
    <w:p w14:paraId="49F8B653" w14:textId="77777777" w:rsidR="000C38AA" w:rsidRPr="00840775" w:rsidRDefault="000C38AA" w:rsidP="000C38AA">
      <w:pPr>
        <w:pStyle w:val="AnswerLinesindented"/>
        <w:rPr>
          <w:noProof/>
        </w:rPr>
      </w:pPr>
      <w:r w:rsidRPr="00840775">
        <w:rPr>
          <w:noProof/>
        </w:rPr>
        <w:tab/>
      </w:r>
    </w:p>
    <w:p w14:paraId="65776597" w14:textId="77777777" w:rsidR="000C38AA" w:rsidRPr="00840775" w:rsidRDefault="000C38AA" w:rsidP="000C38AA">
      <w:pPr>
        <w:pStyle w:val="AnswerLinesindented"/>
        <w:rPr>
          <w:noProof/>
        </w:rPr>
      </w:pPr>
      <w:r w:rsidRPr="00840775">
        <w:rPr>
          <w:noProof/>
        </w:rPr>
        <w:tab/>
      </w:r>
    </w:p>
    <w:p w14:paraId="30815116" w14:textId="77777777" w:rsidR="000C38AA" w:rsidRPr="00840775" w:rsidRDefault="000C38AA" w:rsidP="000C38AA">
      <w:pPr>
        <w:pStyle w:val="AnswerLinesindented"/>
        <w:rPr>
          <w:noProof/>
        </w:rPr>
      </w:pPr>
      <w:r w:rsidRPr="00840775">
        <w:rPr>
          <w:noProof/>
        </w:rPr>
        <w:tab/>
      </w:r>
    </w:p>
    <w:p w14:paraId="6C107CCD" w14:textId="77777777" w:rsidR="000C38AA" w:rsidRPr="00840775" w:rsidRDefault="000C38AA" w:rsidP="000C38AA">
      <w:pPr>
        <w:pStyle w:val="AnswerLinesindented"/>
        <w:rPr>
          <w:noProof/>
        </w:rPr>
      </w:pPr>
      <w:r w:rsidRPr="00840775">
        <w:rPr>
          <w:noProof/>
        </w:rPr>
        <w:tab/>
      </w:r>
    </w:p>
    <w:p w14:paraId="4F90AD12" w14:textId="7678ECF2" w:rsidR="000C38AA" w:rsidRDefault="000C38AA" w:rsidP="000C38AA">
      <w:pPr>
        <w:pStyle w:val="ListNumber"/>
        <w:numPr>
          <w:ilvl w:val="0"/>
          <w:numId w:val="0"/>
        </w:numPr>
        <w:ind w:left="357"/>
      </w:pPr>
      <w:r w:rsidRPr="000C38AA">
        <w:t>Two:</w:t>
      </w:r>
    </w:p>
    <w:p w14:paraId="7C4C7B41" w14:textId="77777777" w:rsidR="000C38AA" w:rsidRPr="00840775" w:rsidRDefault="000C38AA" w:rsidP="000C38AA">
      <w:pPr>
        <w:pStyle w:val="AnswerLinesindented"/>
        <w:rPr>
          <w:noProof/>
        </w:rPr>
      </w:pPr>
      <w:r w:rsidRPr="00840775">
        <w:rPr>
          <w:noProof/>
        </w:rPr>
        <w:tab/>
      </w:r>
    </w:p>
    <w:p w14:paraId="1D216626" w14:textId="77777777" w:rsidR="000C38AA" w:rsidRPr="00840775" w:rsidRDefault="000C38AA" w:rsidP="000C38AA">
      <w:pPr>
        <w:pStyle w:val="AnswerLinesindented"/>
        <w:rPr>
          <w:noProof/>
        </w:rPr>
      </w:pPr>
      <w:r w:rsidRPr="00840775">
        <w:rPr>
          <w:noProof/>
        </w:rPr>
        <w:tab/>
      </w:r>
    </w:p>
    <w:p w14:paraId="25588B42" w14:textId="77777777" w:rsidR="000C38AA" w:rsidRPr="00840775" w:rsidRDefault="000C38AA" w:rsidP="000C38AA">
      <w:pPr>
        <w:pStyle w:val="AnswerLinesindented"/>
        <w:rPr>
          <w:noProof/>
        </w:rPr>
      </w:pPr>
      <w:r w:rsidRPr="00840775">
        <w:rPr>
          <w:noProof/>
        </w:rPr>
        <w:tab/>
      </w:r>
    </w:p>
    <w:p w14:paraId="50E33971" w14:textId="77777777" w:rsidR="000C38AA" w:rsidRPr="00840775" w:rsidRDefault="000C38AA" w:rsidP="000C38AA">
      <w:pPr>
        <w:pStyle w:val="AnswerLinesindented"/>
        <w:rPr>
          <w:noProof/>
        </w:rPr>
      </w:pPr>
      <w:r w:rsidRPr="00840775">
        <w:rPr>
          <w:noProof/>
        </w:rPr>
        <w:tab/>
      </w:r>
    </w:p>
    <w:p w14:paraId="381F956B" w14:textId="77777777" w:rsidR="000C38AA" w:rsidRDefault="000C38AA" w:rsidP="000C38AA">
      <w:pPr>
        <w:pStyle w:val="AnswerLinesindented"/>
        <w:rPr>
          <w:noProof/>
        </w:rPr>
      </w:pPr>
      <w:r w:rsidRPr="00840775">
        <w:rPr>
          <w:noProof/>
        </w:rPr>
        <w:tab/>
      </w:r>
    </w:p>
    <w:p w14:paraId="2EB3FCE5" w14:textId="77777777" w:rsidR="000C38AA" w:rsidRDefault="000C38AA" w:rsidP="000C38AA">
      <w:pPr>
        <w:pStyle w:val="AnswerLinesindented"/>
        <w:rPr>
          <w:noProof/>
        </w:rPr>
      </w:pPr>
      <w:r>
        <w:rPr>
          <w:noProof/>
        </w:rPr>
        <w:tab/>
      </w:r>
    </w:p>
    <w:p w14:paraId="26CBDA20" w14:textId="0BF2CEB8" w:rsidR="000D1D92" w:rsidRPr="00D9246D" w:rsidRDefault="000D1D92" w:rsidP="00D9246D">
      <w:r w:rsidRPr="00D9246D">
        <w:br w:type="page"/>
      </w:r>
    </w:p>
    <w:p w14:paraId="757BC853" w14:textId="12A95B4D" w:rsidR="000D1D92" w:rsidRPr="00247039" w:rsidRDefault="000D1D92" w:rsidP="000C38AA">
      <w:pPr>
        <w:pStyle w:val="SCSAHeading2"/>
      </w:pPr>
      <w:r w:rsidRPr="00247039">
        <w:lastRenderedPageBreak/>
        <w:t xml:space="preserve">Marking key for sample assessment task </w:t>
      </w:r>
      <w:r w:rsidR="00901481" w:rsidRPr="00247039">
        <w:t>2</w:t>
      </w:r>
      <w:r w:rsidRPr="00247039">
        <w:t xml:space="preserve"> – Unit 3</w:t>
      </w:r>
    </w:p>
    <w:p w14:paraId="09FA1771" w14:textId="77777777" w:rsidR="000C38AA" w:rsidRPr="008A2B44" w:rsidRDefault="000C38AA" w:rsidP="000C38AA">
      <w:pPr>
        <w:pStyle w:val="Question"/>
      </w:pPr>
      <w:r w:rsidRPr="008A2B44">
        <w:t>Part A: Investigation process</w:t>
      </w:r>
      <w:r w:rsidRPr="008A2B44">
        <w:tab/>
        <w:t>(12 marks)</w:t>
      </w:r>
    </w:p>
    <w:tbl>
      <w:tblPr>
        <w:tblStyle w:val="SCSATable"/>
        <w:tblW w:w="5000" w:type="pct"/>
        <w:tblLook w:val="04A0" w:firstRow="1" w:lastRow="0" w:firstColumn="1" w:lastColumn="0" w:noHBand="0" w:noVBand="1"/>
      </w:tblPr>
      <w:tblGrid>
        <w:gridCol w:w="7558"/>
        <w:gridCol w:w="1502"/>
      </w:tblGrid>
      <w:tr w:rsidR="000D78FC" w:rsidRPr="001737F5" w14:paraId="059F65ED" w14:textId="77777777" w:rsidTr="00B547C6">
        <w:trPr>
          <w:cnfStyle w:val="100000000000" w:firstRow="1" w:lastRow="0" w:firstColumn="0" w:lastColumn="0" w:oddVBand="0" w:evenVBand="0" w:oddHBand="0" w:evenHBand="0" w:firstRowFirstColumn="0" w:firstRowLastColumn="0" w:lastRowFirstColumn="0" w:lastRowLastColumn="0"/>
          <w:trHeight w:val="23"/>
        </w:trPr>
        <w:tc>
          <w:tcPr>
            <w:tcW w:w="7558" w:type="dxa"/>
          </w:tcPr>
          <w:p w14:paraId="5A922267" w14:textId="77777777" w:rsidR="000D78FC" w:rsidRPr="001737F5" w:rsidRDefault="000D78FC" w:rsidP="000A1554">
            <w:pPr>
              <w:contextualSpacing/>
              <w:rPr>
                <w:rFonts w:cstheme="minorHAnsi"/>
                <w:b/>
              </w:rPr>
            </w:pPr>
            <w:r w:rsidRPr="001737F5">
              <w:rPr>
                <w:rFonts w:cstheme="minorHAnsi"/>
                <w:b/>
              </w:rPr>
              <w:t>Description</w:t>
            </w:r>
          </w:p>
        </w:tc>
        <w:tc>
          <w:tcPr>
            <w:tcW w:w="1502" w:type="dxa"/>
          </w:tcPr>
          <w:p w14:paraId="333EA728" w14:textId="77777777" w:rsidR="000D78FC" w:rsidRPr="001737F5" w:rsidRDefault="000D78FC" w:rsidP="000A1554">
            <w:pPr>
              <w:contextualSpacing/>
              <w:jc w:val="center"/>
              <w:rPr>
                <w:rFonts w:cstheme="minorHAnsi"/>
                <w:b/>
              </w:rPr>
            </w:pPr>
            <w:r w:rsidRPr="001737F5">
              <w:rPr>
                <w:rFonts w:cstheme="minorHAnsi"/>
                <w:b/>
              </w:rPr>
              <w:t>Marks</w:t>
            </w:r>
          </w:p>
        </w:tc>
      </w:tr>
      <w:tr w:rsidR="001737F5" w:rsidRPr="001737F5" w14:paraId="3C12E4C5" w14:textId="77777777" w:rsidTr="00B547C6">
        <w:trPr>
          <w:trHeight w:val="23"/>
        </w:trPr>
        <w:tc>
          <w:tcPr>
            <w:tcW w:w="9060" w:type="dxa"/>
            <w:gridSpan w:val="2"/>
          </w:tcPr>
          <w:p w14:paraId="18D84670" w14:textId="44EE461A" w:rsidR="001737F5" w:rsidRPr="001737F5" w:rsidRDefault="001737F5" w:rsidP="001737F5">
            <w:pPr>
              <w:contextualSpacing/>
              <w:rPr>
                <w:rFonts w:cstheme="minorHAnsi"/>
              </w:rPr>
            </w:pPr>
            <w:r w:rsidRPr="001737F5">
              <w:rPr>
                <w:rFonts w:cstheme="minorHAnsi"/>
                <w:b/>
              </w:rPr>
              <w:t>Inquiry plan</w:t>
            </w:r>
          </w:p>
        </w:tc>
      </w:tr>
      <w:tr w:rsidR="001737F5" w:rsidRPr="001737F5" w14:paraId="54A40FD2" w14:textId="77777777" w:rsidTr="00B547C6">
        <w:trPr>
          <w:trHeight w:val="23"/>
        </w:trPr>
        <w:tc>
          <w:tcPr>
            <w:tcW w:w="7558" w:type="dxa"/>
            <w:textDirection w:val="lrTbV"/>
          </w:tcPr>
          <w:p w14:paraId="3BDF283E" w14:textId="4F11F2D7" w:rsidR="001737F5" w:rsidRPr="001737F5" w:rsidRDefault="001737F5" w:rsidP="001737F5">
            <w:pPr>
              <w:contextualSpacing/>
              <w:rPr>
                <w:rFonts w:cstheme="minorHAnsi"/>
              </w:rPr>
            </w:pPr>
            <w:r w:rsidRPr="001737F5">
              <w:rPr>
                <w:rFonts w:cstheme="minorHAnsi"/>
              </w:rPr>
              <w:t>Presents a clear, well-organised plan for conducting the inquiry which includes defined aims and appropriate methodology</w:t>
            </w:r>
          </w:p>
        </w:tc>
        <w:tc>
          <w:tcPr>
            <w:tcW w:w="1502" w:type="dxa"/>
            <w:textDirection w:val="lrTbV"/>
            <w:vAlign w:val="center"/>
          </w:tcPr>
          <w:p w14:paraId="7B17A1B8" w14:textId="02300FAD" w:rsidR="001737F5" w:rsidRPr="001737F5" w:rsidRDefault="001737F5" w:rsidP="000C38AA">
            <w:pPr>
              <w:spacing w:after="0"/>
              <w:contextualSpacing/>
              <w:jc w:val="center"/>
              <w:rPr>
                <w:rFonts w:cstheme="minorHAnsi"/>
              </w:rPr>
            </w:pPr>
            <w:r w:rsidRPr="001737F5">
              <w:rPr>
                <w:rFonts w:cstheme="minorHAnsi"/>
              </w:rPr>
              <w:t>4</w:t>
            </w:r>
          </w:p>
        </w:tc>
      </w:tr>
      <w:tr w:rsidR="001737F5" w:rsidRPr="001737F5" w14:paraId="69E9FB39" w14:textId="77777777" w:rsidTr="00B547C6">
        <w:trPr>
          <w:trHeight w:val="23"/>
        </w:trPr>
        <w:tc>
          <w:tcPr>
            <w:tcW w:w="7558" w:type="dxa"/>
            <w:textDirection w:val="lrTbV"/>
          </w:tcPr>
          <w:p w14:paraId="34FFCE6C" w14:textId="7E9E0B14" w:rsidR="001737F5" w:rsidRPr="001737F5" w:rsidRDefault="001737F5" w:rsidP="001737F5">
            <w:pPr>
              <w:contextualSpacing/>
              <w:rPr>
                <w:rFonts w:cstheme="minorHAnsi"/>
              </w:rPr>
            </w:pPr>
            <w:r w:rsidRPr="001737F5">
              <w:rPr>
                <w:rFonts w:cstheme="minorHAnsi"/>
              </w:rPr>
              <w:t>Presents a simple, organised plan for conducting the inquiry which includes some defined aims and methodology</w:t>
            </w:r>
          </w:p>
        </w:tc>
        <w:tc>
          <w:tcPr>
            <w:tcW w:w="1502" w:type="dxa"/>
            <w:textDirection w:val="lrTbV"/>
            <w:vAlign w:val="center"/>
          </w:tcPr>
          <w:p w14:paraId="549EC49F" w14:textId="14C1EA95" w:rsidR="001737F5" w:rsidRPr="001737F5" w:rsidRDefault="001737F5" w:rsidP="000C38AA">
            <w:pPr>
              <w:spacing w:after="0"/>
              <w:contextualSpacing/>
              <w:jc w:val="center"/>
              <w:rPr>
                <w:rFonts w:cstheme="minorHAnsi"/>
              </w:rPr>
            </w:pPr>
            <w:r w:rsidRPr="001737F5">
              <w:rPr>
                <w:rFonts w:cstheme="minorHAnsi"/>
              </w:rPr>
              <w:t>3</w:t>
            </w:r>
          </w:p>
        </w:tc>
      </w:tr>
      <w:tr w:rsidR="001737F5" w:rsidRPr="001737F5" w14:paraId="31E018F5" w14:textId="77777777" w:rsidTr="00B547C6">
        <w:trPr>
          <w:trHeight w:val="23"/>
        </w:trPr>
        <w:tc>
          <w:tcPr>
            <w:tcW w:w="7558" w:type="dxa"/>
            <w:textDirection w:val="lrTbV"/>
          </w:tcPr>
          <w:p w14:paraId="5057B663" w14:textId="1E223E67" w:rsidR="001737F5" w:rsidRPr="001737F5" w:rsidRDefault="001737F5" w:rsidP="001737F5">
            <w:pPr>
              <w:contextualSpacing/>
              <w:rPr>
                <w:rFonts w:cstheme="minorHAnsi"/>
              </w:rPr>
            </w:pPr>
            <w:r w:rsidRPr="001737F5">
              <w:rPr>
                <w:rFonts w:cstheme="minorHAnsi"/>
              </w:rPr>
              <w:t>Presents a general, brief plan for conducting the inquiry with limited defined aims and/or methodology</w:t>
            </w:r>
          </w:p>
        </w:tc>
        <w:tc>
          <w:tcPr>
            <w:tcW w:w="1502" w:type="dxa"/>
            <w:textDirection w:val="lrTbV"/>
            <w:vAlign w:val="center"/>
          </w:tcPr>
          <w:p w14:paraId="4FFCD765" w14:textId="3981CB9F" w:rsidR="001737F5" w:rsidRPr="001737F5" w:rsidRDefault="001737F5" w:rsidP="000C38AA">
            <w:pPr>
              <w:spacing w:after="0"/>
              <w:contextualSpacing/>
              <w:jc w:val="center"/>
              <w:rPr>
                <w:rFonts w:cstheme="minorHAnsi"/>
              </w:rPr>
            </w:pPr>
            <w:r w:rsidRPr="001737F5">
              <w:rPr>
                <w:rFonts w:cstheme="minorHAnsi"/>
              </w:rPr>
              <w:t>2</w:t>
            </w:r>
          </w:p>
        </w:tc>
      </w:tr>
      <w:tr w:rsidR="001737F5" w:rsidRPr="001737F5" w14:paraId="36822EB8" w14:textId="77777777" w:rsidTr="00B547C6">
        <w:trPr>
          <w:trHeight w:val="23"/>
        </w:trPr>
        <w:tc>
          <w:tcPr>
            <w:tcW w:w="7558" w:type="dxa"/>
            <w:textDirection w:val="lrTbV"/>
          </w:tcPr>
          <w:p w14:paraId="0E188585" w14:textId="0F11FCF9" w:rsidR="001737F5" w:rsidRPr="001737F5" w:rsidRDefault="001737F5" w:rsidP="001737F5">
            <w:pPr>
              <w:contextualSpacing/>
              <w:rPr>
                <w:rFonts w:cstheme="minorHAnsi"/>
              </w:rPr>
            </w:pPr>
            <w:r w:rsidRPr="001737F5">
              <w:rPr>
                <w:rFonts w:cstheme="minorHAnsi"/>
              </w:rPr>
              <w:t>Presents some general brief statements about the inquiry process</w:t>
            </w:r>
          </w:p>
        </w:tc>
        <w:tc>
          <w:tcPr>
            <w:tcW w:w="1502" w:type="dxa"/>
            <w:textDirection w:val="lrTbV"/>
            <w:vAlign w:val="center"/>
          </w:tcPr>
          <w:p w14:paraId="5DC7011A" w14:textId="58CC5787" w:rsidR="001737F5" w:rsidRPr="001737F5" w:rsidRDefault="001737F5" w:rsidP="000C38AA">
            <w:pPr>
              <w:spacing w:after="0"/>
              <w:contextualSpacing/>
              <w:jc w:val="center"/>
              <w:rPr>
                <w:rFonts w:cstheme="minorHAnsi"/>
              </w:rPr>
            </w:pPr>
            <w:r w:rsidRPr="001737F5">
              <w:rPr>
                <w:rFonts w:cstheme="minorHAnsi"/>
              </w:rPr>
              <w:t>1</w:t>
            </w:r>
          </w:p>
        </w:tc>
      </w:tr>
      <w:tr w:rsidR="001737F5" w:rsidRPr="001737F5" w14:paraId="35780BA6" w14:textId="77777777" w:rsidTr="00B547C6">
        <w:trPr>
          <w:trHeight w:val="23"/>
        </w:trPr>
        <w:tc>
          <w:tcPr>
            <w:tcW w:w="7558" w:type="dxa"/>
            <w:textDirection w:val="lrTbV"/>
          </w:tcPr>
          <w:p w14:paraId="7450E2E7" w14:textId="3246C743" w:rsidR="001737F5" w:rsidRPr="001737F5" w:rsidRDefault="001737F5" w:rsidP="001737F5">
            <w:pPr>
              <w:contextualSpacing/>
              <w:jc w:val="right"/>
              <w:rPr>
                <w:rFonts w:cstheme="minorHAnsi"/>
                <w:b/>
                <w:bCs/>
              </w:rPr>
            </w:pPr>
            <w:r w:rsidRPr="001737F5">
              <w:rPr>
                <w:rFonts w:cstheme="minorHAnsi"/>
                <w:b/>
                <w:bCs/>
              </w:rPr>
              <w:t>Subtotal</w:t>
            </w:r>
          </w:p>
        </w:tc>
        <w:tc>
          <w:tcPr>
            <w:tcW w:w="1502" w:type="dxa"/>
            <w:textDirection w:val="lrTbV"/>
          </w:tcPr>
          <w:p w14:paraId="5E1DBA11" w14:textId="60571A6C" w:rsidR="001737F5" w:rsidRPr="001737F5" w:rsidRDefault="001737F5" w:rsidP="001737F5">
            <w:pPr>
              <w:contextualSpacing/>
              <w:jc w:val="right"/>
              <w:rPr>
                <w:rFonts w:cstheme="minorHAnsi"/>
              </w:rPr>
            </w:pPr>
            <w:r w:rsidRPr="001737F5">
              <w:rPr>
                <w:rFonts w:cstheme="minorHAnsi"/>
                <w:b/>
              </w:rPr>
              <w:t>/4</w:t>
            </w:r>
          </w:p>
        </w:tc>
      </w:tr>
      <w:tr w:rsidR="001737F5" w:rsidRPr="001737F5" w14:paraId="26EFFA32" w14:textId="77777777" w:rsidTr="00B547C6">
        <w:trPr>
          <w:trHeight w:val="23"/>
        </w:trPr>
        <w:tc>
          <w:tcPr>
            <w:tcW w:w="9060" w:type="dxa"/>
            <w:gridSpan w:val="2"/>
          </w:tcPr>
          <w:p w14:paraId="372BD0A4" w14:textId="201EE158" w:rsidR="001737F5" w:rsidRPr="001737F5" w:rsidRDefault="001737F5" w:rsidP="001737F5">
            <w:pPr>
              <w:contextualSpacing/>
              <w:rPr>
                <w:rFonts w:cstheme="minorHAnsi"/>
              </w:rPr>
            </w:pPr>
            <w:r w:rsidRPr="001737F5">
              <w:rPr>
                <w:rFonts w:cstheme="minorHAnsi"/>
                <w:b/>
              </w:rPr>
              <w:t>Selection of sources</w:t>
            </w:r>
          </w:p>
        </w:tc>
      </w:tr>
      <w:tr w:rsidR="001737F5" w:rsidRPr="001737F5" w14:paraId="6830E816" w14:textId="77777777" w:rsidTr="00B547C6">
        <w:trPr>
          <w:trHeight w:val="23"/>
        </w:trPr>
        <w:tc>
          <w:tcPr>
            <w:tcW w:w="7558" w:type="dxa"/>
            <w:textDirection w:val="lrTbV"/>
          </w:tcPr>
          <w:p w14:paraId="6C384DF8" w14:textId="6A193AC2" w:rsidR="001737F5" w:rsidRPr="001737F5" w:rsidRDefault="001737F5" w:rsidP="001737F5">
            <w:pPr>
              <w:contextualSpacing/>
              <w:rPr>
                <w:rFonts w:cstheme="minorHAnsi"/>
              </w:rPr>
            </w:pPr>
            <w:r w:rsidRPr="001737F5">
              <w:rPr>
                <w:rFonts w:cstheme="minorHAnsi"/>
              </w:rPr>
              <w:t>Selects a range of reliable and useful sources</w:t>
            </w:r>
          </w:p>
        </w:tc>
        <w:tc>
          <w:tcPr>
            <w:tcW w:w="1502" w:type="dxa"/>
            <w:textDirection w:val="lrTbV"/>
          </w:tcPr>
          <w:p w14:paraId="47141330" w14:textId="64F0110C" w:rsidR="001737F5" w:rsidRPr="001737F5" w:rsidRDefault="001737F5" w:rsidP="001737F5">
            <w:pPr>
              <w:contextualSpacing/>
              <w:jc w:val="center"/>
              <w:rPr>
                <w:rFonts w:cstheme="minorHAnsi"/>
              </w:rPr>
            </w:pPr>
            <w:r w:rsidRPr="001737F5">
              <w:rPr>
                <w:rFonts w:cstheme="minorHAnsi"/>
                <w:bCs/>
              </w:rPr>
              <w:t>2</w:t>
            </w:r>
          </w:p>
        </w:tc>
      </w:tr>
      <w:tr w:rsidR="001737F5" w:rsidRPr="001737F5" w14:paraId="0186D977" w14:textId="77777777" w:rsidTr="00B547C6">
        <w:trPr>
          <w:trHeight w:val="23"/>
        </w:trPr>
        <w:tc>
          <w:tcPr>
            <w:tcW w:w="7558" w:type="dxa"/>
            <w:textDirection w:val="lrTbV"/>
          </w:tcPr>
          <w:p w14:paraId="6063D369" w14:textId="68CADAC4" w:rsidR="001737F5" w:rsidRPr="001737F5" w:rsidRDefault="001737F5" w:rsidP="001737F5">
            <w:pPr>
              <w:contextualSpacing/>
              <w:rPr>
                <w:rFonts w:cstheme="minorHAnsi"/>
              </w:rPr>
            </w:pPr>
            <w:r w:rsidRPr="001737F5">
              <w:rPr>
                <w:rFonts w:cstheme="minorHAnsi"/>
              </w:rPr>
              <w:t xml:space="preserve">Selects some </w:t>
            </w:r>
            <w:r w:rsidRPr="001737F5">
              <w:rPr>
                <w:rFonts w:cstheme="minorHAnsi"/>
                <w:bCs/>
              </w:rPr>
              <w:t>reliable and useful sources</w:t>
            </w:r>
          </w:p>
        </w:tc>
        <w:tc>
          <w:tcPr>
            <w:tcW w:w="1502" w:type="dxa"/>
            <w:textDirection w:val="lrTbV"/>
          </w:tcPr>
          <w:p w14:paraId="70B2417A" w14:textId="49377023" w:rsidR="001737F5" w:rsidRPr="001737F5" w:rsidRDefault="001737F5" w:rsidP="001737F5">
            <w:pPr>
              <w:contextualSpacing/>
              <w:jc w:val="center"/>
              <w:rPr>
                <w:rFonts w:cstheme="minorHAnsi"/>
              </w:rPr>
            </w:pPr>
            <w:r w:rsidRPr="001737F5">
              <w:rPr>
                <w:rFonts w:cstheme="minorHAnsi"/>
                <w:bCs/>
              </w:rPr>
              <w:t>1</w:t>
            </w:r>
          </w:p>
        </w:tc>
      </w:tr>
      <w:tr w:rsidR="001737F5" w:rsidRPr="001737F5" w14:paraId="030AF315" w14:textId="77777777" w:rsidTr="00B547C6">
        <w:trPr>
          <w:trHeight w:val="23"/>
        </w:trPr>
        <w:tc>
          <w:tcPr>
            <w:tcW w:w="7558" w:type="dxa"/>
            <w:textDirection w:val="lrTbV"/>
          </w:tcPr>
          <w:p w14:paraId="0020D5DC" w14:textId="6ED5CDDF" w:rsidR="001737F5" w:rsidRPr="001737F5" w:rsidRDefault="001737F5" w:rsidP="001737F5">
            <w:pPr>
              <w:contextualSpacing/>
              <w:jc w:val="right"/>
              <w:rPr>
                <w:rFonts w:cstheme="minorHAnsi"/>
              </w:rPr>
            </w:pPr>
            <w:r w:rsidRPr="001737F5">
              <w:rPr>
                <w:rFonts w:cstheme="minorHAnsi"/>
                <w:b/>
              </w:rPr>
              <w:t>Subtotal</w:t>
            </w:r>
          </w:p>
        </w:tc>
        <w:tc>
          <w:tcPr>
            <w:tcW w:w="1502" w:type="dxa"/>
            <w:textDirection w:val="lrTbV"/>
          </w:tcPr>
          <w:p w14:paraId="06B9053F" w14:textId="1B47D814" w:rsidR="001737F5" w:rsidRPr="001737F5" w:rsidRDefault="001737F5" w:rsidP="001737F5">
            <w:pPr>
              <w:contextualSpacing/>
              <w:jc w:val="right"/>
              <w:rPr>
                <w:rFonts w:cstheme="minorHAnsi"/>
              </w:rPr>
            </w:pPr>
            <w:r w:rsidRPr="001737F5">
              <w:rPr>
                <w:rFonts w:cstheme="minorHAnsi"/>
                <w:b/>
                <w:bCs/>
              </w:rPr>
              <w:t>/2</w:t>
            </w:r>
          </w:p>
        </w:tc>
      </w:tr>
      <w:tr w:rsidR="001737F5" w:rsidRPr="001737F5" w14:paraId="299C701C" w14:textId="77777777" w:rsidTr="00B547C6">
        <w:trPr>
          <w:trHeight w:val="23"/>
        </w:trPr>
        <w:tc>
          <w:tcPr>
            <w:tcW w:w="9060" w:type="dxa"/>
            <w:gridSpan w:val="2"/>
          </w:tcPr>
          <w:p w14:paraId="7939631E" w14:textId="491A50A2" w:rsidR="001737F5" w:rsidRPr="001737F5" w:rsidRDefault="001737F5" w:rsidP="001737F5">
            <w:pPr>
              <w:contextualSpacing/>
              <w:rPr>
                <w:rFonts w:cstheme="minorHAnsi"/>
              </w:rPr>
            </w:pPr>
            <w:r w:rsidRPr="001737F5">
              <w:rPr>
                <w:rFonts w:cstheme="minorHAnsi"/>
                <w:b/>
              </w:rPr>
              <w:t>Note</w:t>
            </w:r>
            <w:r w:rsidRPr="001737F5">
              <w:rPr>
                <w:rFonts w:cstheme="minorHAnsi"/>
                <w:b/>
              </w:rPr>
              <w:softHyphen/>
              <w:t xml:space="preserve"> making</w:t>
            </w:r>
          </w:p>
        </w:tc>
      </w:tr>
      <w:tr w:rsidR="001737F5" w:rsidRPr="001737F5" w14:paraId="6CD525B5" w14:textId="77777777" w:rsidTr="00B547C6">
        <w:trPr>
          <w:trHeight w:val="23"/>
        </w:trPr>
        <w:tc>
          <w:tcPr>
            <w:tcW w:w="7558" w:type="dxa"/>
            <w:textDirection w:val="lrTbV"/>
          </w:tcPr>
          <w:p w14:paraId="585B33ED" w14:textId="75FB44B1" w:rsidR="001737F5" w:rsidRPr="001737F5" w:rsidRDefault="001737F5" w:rsidP="001737F5">
            <w:pPr>
              <w:contextualSpacing/>
              <w:rPr>
                <w:rFonts w:cstheme="minorHAnsi"/>
              </w:rPr>
            </w:pPr>
            <w:r w:rsidRPr="001737F5">
              <w:rPr>
                <w:rFonts w:cstheme="minorHAnsi"/>
              </w:rPr>
              <w:t>Records notes in a well-organised manner using an appropriate note making framework</w:t>
            </w:r>
          </w:p>
        </w:tc>
        <w:tc>
          <w:tcPr>
            <w:tcW w:w="1502" w:type="dxa"/>
            <w:textDirection w:val="lrTbV"/>
          </w:tcPr>
          <w:p w14:paraId="3DE3F259" w14:textId="590C4717" w:rsidR="001737F5" w:rsidRPr="001737F5" w:rsidRDefault="001737F5" w:rsidP="001737F5">
            <w:pPr>
              <w:contextualSpacing/>
              <w:jc w:val="center"/>
              <w:rPr>
                <w:rFonts w:cstheme="minorHAnsi"/>
              </w:rPr>
            </w:pPr>
            <w:r w:rsidRPr="001737F5">
              <w:rPr>
                <w:rFonts w:cstheme="minorHAnsi"/>
              </w:rPr>
              <w:t>2</w:t>
            </w:r>
          </w:p>
        </w:tc>
      </w:tr>
      <w:tr w:rsidR="001737F5" w:rsidRPr="001737F5" w14:paraId="2149BF55" w14:textId="77777777" w:rsidTr="00B547C6">
        <w:trPr>
          <w:trHeight w:val="23"/>
        </w:trPr>
        <w:tc>
          <w:tcPr>
            <w:tcW w:w="7558" w:type="dxa"/>
            <w:textDirection w:val="lrTbV"/>
          </w:tcPr>
          <w:p w14:paraId="10F55DB0" w14:textId="4A647209" w:rsidR="001737F5" w:rsidRPr="001737F5" w:rsidRDefault="001737F5" w:rsidP="001737F5">
            <w:pPr>
              <w:contextualSpacing/>
              <w:rPr>
                <w:rFonts w:cstheme="minorHAnsi"/>
              </w:rPr>
            </w:pPr>
            <w:r w:rsidRPr="001737F5">
              <w:rPr>
                <w:rFonts w:cstheme="minorHAnsi"/>
              </w:rPr>
              <w:t>Records notes with limited organisation using a simple format</w:t>
            </w:r>
          </w:p>
        </w:tc>
        <w:tc>
          <w:tcPr>
            <w:tcW w:w="1502" w:type="dxa"/>
            <w:textDirection w:val="lrTbV"/>
          </w:tcPr>
          <w:p w14:paraId="3017EF72" w14:textId="51BAEF4A" w:rsidR="001737F5" w:rsidRPr="001737F5" w:rsidRDefault="001737F5" w:rsidP="001737F5">
            <w:pPr>
              <w:contextualSpacing/>
              <w:jc w:val="center"/>
              <w:rPr>
                <w:rFonts w:cstheme="minorHAnsi"/>
              </w:rPr>
            </w:pPr>
            <w:r w:rsidRPr="001737F5">
              <w:rPr>
                <w:rFonts w:cstheme="minorHAnsi"/>
              </w:rPr>
              <w:t>1</w:t>
            </w:r>
          </w:p>
        </w:tc>
      </w:tr>
      <w:tr w:rsidR="001737F5" w:rsidRPr="001737F5" w14:paraId="5AE655D4" w14:textId="77777777" w:rsidTr="00B547C6">
        <w:trPr>
          <w:trHeight w:val="23"/>
        </w:trPr>
        <w:tc>
          <w:tcPr>
            <w:tcW w:w="7558" w:type="dxa"/>
            <w:textDirection w:val="lrTbV"/>
          </w:tcPr>
          <w:p w14:paraId="435396F6" w14:textId="0B7AC7D9" w:rsidR="001737F5" w:rsidRPr="001737F5" w:rsidRDefault="001737F5" w:rsidP="001737F5">
            <w:pPr>
              <w:contextualSpacing/>
              <w:jc w:val="right"/>
              <w:rPr>
                <w:rFonts w:cstheme="minorHAnsi"/>
                <w:b/>
                <w:bCs/>
              </w:rPr>
            </w:pPr>
            <w:r w:rsidRPr="001737F5">
              <w:rPr>
                <w:rFonts w:cstheme="minorHAnsi"/>
                <w:b/>
                <w:bCs/>
              </w:rPr>
              <w:t>Subtotal</w:t>
            </w:r>
          </w:p>
        </w:tc>
        <w:tc>
          <w:tcPr>
            <w:tcW w:w="1502" w:type="dxa"/>
            <w:textDirection w:val="lrTbV"/>
          </w:tcPr>
          <w:p w14:paraId="78D33D5F" w14:textId="00517AC5" w:rsidR="001737F5" w:rsidRPr="001737F5" w:rsidRDefault="001737F5" w:rsidP="001737F5">
            <w:pPr>
              <w:contextualSpacing/>
              <w:jc w:val="right"/>
              <w:rPr>
                <w:rFonts w:cstheme="minorHAnsi"/>
              </w:rPr>
            </w:pPr>
            <w:r w:rsidRPr="001737F5">
              <w:rPr>
                <w:rFonts w:cstheme="minorHAnsi"/>
                <w:b/>
              </w:rPr>
              <w:t>/2</w:t>
            </w:r>
          </w:p>
        </w:tc>
      </w:tr>
      <w:tr w:rsidR="001737F5" w:rsidRPr="001737F5" w14:paraId="62B0D27F" w14:textId="77777777" w:rsidTr="00B547C6">
        <w:trPr>
          <w:trHeight w:val="23"/>
        </w:trPr>
        <w:tc>
          <w:tcPr>
            <w:tcW w:w="7558" w:type="dxa"/>
            <w:textDirection w:val="lrTbV"/>
          </w:tcPr>
          <w:p w14:paraId="390D2F14" w14:textId="5F85B90B" w:rsidR="001737F5" w:rsidRPr="001737F5" w:rsidRDefault="001737F5" w:rsidP="001737F5">
            <w:pPr>
              <w:contextualSpacing/>
              <w:rPr>
                <w:rFonts w:cstheme="minorHAnsi"/>
              </w:rPr>
            </w:pPr>
            <w:r w:rsidRPr="001737F5">
              <w:rPr>
                <w:rFonts w:cstheme="minorHAnsi"/>
              </w:rPr>
              <w:t>Selects and records relevant information that addresses all aspects of the inquiry</w:t>
            </w:r>
          </w:p>
        </w:tc>
        <w:tc>
          <w:tcPr>
            <w:tcW w:w="1502" w:type="dxa"/>
            <w:textDirection w:val="lrTbV"/>
          </w:tcPr>
          <w:p w14:paraId="49D3F027" w14:textId="2818CCF7" w:rsidR="001737F5" w:rsidRPr="001737F5" w:rsidRDefault="001737F5" w:rsidP="001737F5">
            <w:pPr>
              <w:contextualSpacing/>
              <w:jc w:val="center"/>
              <w:rPr>
                <w:rFonts w:cstheme="minorHAnsi"/>
              </w:rPr>
            </w:pPr>
            <w:r w:rsidRPr="001737F5">
              <w:rPr>
                <w:rFonts w:cstheme="minorHAnsi"/>
              </w:rPr>
              <w:t>2</w:t>
            </w:r>
          </w:p>
        </w:tc>
      </w:tr>
      <w:tr w:rsidR="001737F5" w:rsidRPr="001737F5" w14:paraId="35C28F39" w14:textId="77777777" w:rsidTr="00B547C6">
        <w:trPr>
          <w:trHeight w:val="23"/>
        </w:trPr>
        <w:tc>
          <w:tcPr>
            <w:tcW w:w="7558" w:type="dxa"/>
            <w:textDirection w:val="lrTbV"/>
          </w:tcPr>
          <w:p w14:paraId="29245BAB" w14:textId="5A7BDDC5" w:rsidR="001737F5" w:rsidRPr="001737F5" w:rsidRDefault="001737F5" w:rsidP="001737F5">
            <w:pPr>
              <w:contextualSpacing/>
              <w:rPr>
                <w:rFonts w:cstheme="minorHAnsi"/>
              </w:rPr>
            </w:pPr>
            <w:r w:rsidRPr="001737F5">
              <w:rPr>
                <w:rFonts w:cstheme="minorHAnsi"/>
              </w:rPr>
              <w:t>Selects and records some relevant information that addresses aspects of the inquiry</w:t>
            </w:r>
          </w:p>
        </w:tc>
        <w:tc>
          <w:tcPr>
            <w:tcW w:w="1502" w:type="dxa"/>
            <w:textDirection w:val="lrTbV"/>
          </w:tcPr>
          <w:p w14:paraId="72DD7AF2" w14:textId="5CF7B7B0" w:rsidR="001737F5" w:rsidRPr="001737F5" w:rsidRDefault="001737F5" w:rsidP="001737F5">
            <w:pPr>
              <w:contextualSpacing/>
              <w:jc w:val="center"/>
              <w:rPr>
                <w:rFonts w:cstheme="minorHAnsi"/>
              </w:rPr>
            </w:pPr>
            <w:r w:rsidRPr="001737F5">
              <w:rPr>
                <w:rFonts w:cstheme="minorHAnsi"/>
              </w:rPr>
              <w:t>1</w:t>
            </w:r>
          </w:p>
        </w:tc>
      </w:tr>
      <w:tr w:rsidR="001737F5" w:rsidRPr="001737F5" w14:paraId="3103C2C1" w14:textId="77777777" w:rsidTr="00B547C6">
        <w:trPr>
          <w:trHeight w:val="23"/>
        </w:trPr>
        <w:tc>
          <w:tcPr>
            <w:tcW w:w="7558" w:type="dxa"/>
            <w:textDirection w:val="lrTbV"/>
          </w:tcPr>
          <w:p w14:paraId="49D5316C" w14:textId="264ED513" w:rsidR="001737F5" w:rsidRPr="001737F5" w:rsidRDefault="001737F5" w:rsidP="001737F5">
            <w:pPr>
              <w:contextualSpacing/>
              <w:jc w:val="right"/>
              <w:rPr>
                <w:rFonts w:cstheme="minorHAnsi"/>
                <w:b/>
                <w:bCs/>
              </w:rPr>
            </w:pPr>
            <w:r w:rsidRPr="001737F5">
              <w:rPr>
                <w:rFonts w:cstheme="minorHAnsi"/>
                <w:b/>
                <w:bCs/>
              </w:rPr>
              <w:t>Subtotal</w:t>
            </w:r>
          </w:p>
        </w:tc>
        <w:tc>
          <w:tcPr>
            <w:tcW w:w="1502" w:type="dxa"/>
            <w:textDirection w:val="lrTbV"/>
          </w:tcPr>
          <w:p w14:paraId="12D5D973" w14:textId="3950F03A" w:rsidR="001737F5" w:rsidRPr="001737F5" w:rsidRDefault="001737F5" w:rsidP="001737F5">
            <w:pPr>
              <w:contextualSpacing/>
              <w:jc w:val="right"/>
              <w:rPr>
                <w:rFonts w:cstheme="minorHAnsi"/>
              </w:rPr>
            </w:pPr>
            <w:r w:rsidRPr="001737F5">
              <w:rPr>
                <w:rFonts w:cstheme="minorHAnsi"/>
                <w:b/>
                <w:bCs/>
              </w:rPr>
              <w:t>/2</w:t>
            </w:r>
          </w:p>
        </w:tc>
      </w:tr>
      <w:tr w:rsidR="001737F5" w:rsidRPr="001737F5" w14:paraId="2D6F90F2" w14:textId="77777777" w:rsidTr="00B547C6">
        <w:trPr>
          <w:trHeight w:val="23"/>
        </w:trPr>
        <w:tc>
          <w:tcPr>
            <w:tcW w:w="9060" w:type="dxa"/>
            <w:gridSpan w:val="2"/>
          </w:tcPr>
          <w:p w14:paraId="646FBB41" w14:textId="4F4F512E" w:rsidR="001737F5" w:rsidRPr="001737F5" w:rsidRDefault="001737F5" w:rsidP="001737F5">
            <w:pPr>
              <w:contextualSpacing/>
              <w:rPr>
                <w:rFonts w:cstheme="minorHAnsi"/>
              </w:rPr>
            </w:pPr>
            <w:r w:rsidRPr="001737F5">
              <w:rPr>
                <w:rFonts w:cstheme="minorHAnsi"/>
                <w:b/>
              </w:rPr>
              <w:t>Bibliography</w:t>
            </w:r>
          </w:p>
        </w:tc>
      </w:tr>
      <w:tr w:rsidR="001737F5" w:rsidRPr="001737F5" w14:paraId="431D354C" w14:textId="77777777" w:rsidTr="00B547C6">
        <w:trPr>
          <w:trHeight w:val="23"/>
        </w:trPr>
        <w:tc>
          <w:tcPr>
            <w:tcW w:w="7558" w:type="dxa"/>
            <w:textDirection w:val="lrTbV"/>
          </w:tcPr>
          <w:p w14:paraId="69BD5840" w14:textId="60EBF058" w:rsidR="001737F5" w:rsidRPr="001737F5" w:rsidRDefault="001737F5" w:rsidP="001737F5">
            <w:pPr>
              <w:contextualSpacing/>
              <w:rPr>
                <w:rFonts w:cstheme="minorHAnsi"/>
              </w:rPr>
            </w:pPr>
            <w:r w:rsidRPr="001737F5">
              <w:rPr>
                <w:rFonts w:cstheme="minorHAnsi"/>
              </w:rPr>
              <w:t>Follows correct format according to school protocols</w:t>
            </w:r>
          </w:p>
        </w:tc>
        <w:tc>
          <w:tcPr>
            <w:tcW w:w="1502" w:type="dxa"/>
            <w:textDirection w:val="lrTbV"/>
          </w:tcPr>
          <w:p w14:paraId="1FEF8710" w14:textId="567052C2" w:rsidR="001737F5" w:rsidRPr="001737F5" w:rsidRDefault="001737F5" w:rsidP="001737F5">
            <w:pPr>
              <w:contextualSpacing/>
              <w:jc w:val="center"/>
              <w:rPr>
                <w:rFonts w:cstheme="minorHAnsi"/>
              </w:rPr>
            </w:pPr>
            <w:r w:rsidRPr="001737F5">
              <w:rPr>
                <w:rFonts w:cstheme="minorHAnsi"/>
              </w:rPr>
              <w:t>2</w:t>
            </w:r>
          </w:p>
        </w:tc>
      </w:tr>
      <w:tr w:rsidR="001737F5" w:rsidRPr="001737F5" w14:paraId="0CF63947" w14:textId="77777777" w:rsidTr="00B547C6">
        <w:trPr>
          <w:trHeight w:val="23"/>
        </w:trPr>
        <w:tc>
          <w:tcPr>
            <w:tcW w:w="7558" w:type="dxa"/>
            <w:textDirection w:val="lrTbV"/>
          </w:tcPr>
          <w:p w14:paraId="37C1DF13" w14:textId="2E23C0CF" w:rsidR="001737F5" w:rsidRPr="001737F5" w:rsidRDefault="001737F5" w:rsidP="001737F5">
            <w:pPr>
              <w:contextualSpacing/>
              <w:rPr>
                <w:rFonts w:cstheme="minorHAnsi"/>
              </w:rPr>
            </w:pPr>
            <w:r w:rsidRPr="001737F5">
              <w:rPr>
                <w:rFonts w:cstheme="minorHAnsi"/>
              </w:rPr>
              <w:t>Lists sources used</w:t>
            </w:r>
          </w:p>
        </w:tc>
        <w:tc>
          <w:tcPr>
            <w:tcW w:w="1502" w:type="dxa"/>
            <w:textDirection w:val="lrTbV"/>
          </w:tcPr>
          <w:p w14:paraId="2397ADE0" w14:textId="2CA880FE" w:rsidR="001737F5" w:rsidRPr="001737F5" w:rsidRDefault="001737F5" w:rsidP="001737F5">
            <w:pPr>
              <w:contextualSpacing/>
              <w:jc w:val="center"/>
              <w:rPr>
                <w:rFonts w:cstheme="minorHAnsi"/>
              </w:rPr>
            </w:pPr>
            <w:r w:rsidRPr="001737F5">
              <w:rPr>
                <w:rFonts w:cstheme="minorHAnsi"/>
              </w:rPr>
              <w:t>1</w:t>
            </w:r>
          </w:p>
        </w:tc>
      </w:tr>
      <w:tr w:rsidR="001737F5" w:rsidRPr="001737F5" w14:paraId="41815795" w14:textId="77777777" w:rsidTr="00B547C6">
        <w:trPr>
          <w:trHeight w:val="23"/>
        </w:trPr>
        <w:tc>
          <w:tcPr>
            <w:tcW w:w="7558" w:type="dxa"/>
            <w:textDirection w:val="lrTbV"/>
          </w:tcPr>
          <w:p w14:paraId="6816CB11" w14:textId="5769682A" w:rsidR="001737F5" w:rsidRPr="001737F5" w:rsidRDefault="001737F5" w:rsidP="001737F5">
            <w:pPr>
              <w:contextualSpacing/>
              <w:jc w:val="right"/>
              <w:rPr>
                <w:rFonts w:cstheme="minorHAnsi"/>
                <w:b/>
                <w:bCs/>
              </w:rPr>
            </w:pPr>
            <w:r w:rsidRPr="001737F5">
              <w:rPr>
                <w:rFonts w:cstheme="minorHAnsi"/>
                <w:b/>
                <w:bCs/>
              </w:rPr>
              <w:t>Subtotal</w:t>
            </w:r>
          </w:p>
        </w:tc>
        <w:tc>
          <w:tcPr>
            <w:tcW w:w="1502" w:type="dxa"/>
            <w:textDirection w:val="lrTbV"/>
          </w:tcPr>
          <w:p w14:paraId="4D794CBA" w14:textId="01CDEF93" w:rsidR="001737F5" w:rsidRPr="001737F5" w:rsidRDefault="001737F5" w:rsidP="001737F5">
            <w:pPr>
              <w:contextualSpacing/>
              <w:jc w:val="right"/>
              <w:rPr>
                <w:rFonts w:cstheme="minorHAnsi"/>
              </w:rPr>
            </w:pPr>
            <w:r w:rsidRPr="001737F5">
              <w:rPr>
                <w:rFonts w:cstheme="minorHAnsi"/>
                <w:b/>
              </w:rPr>
              <w:t>/2</w:t>
            </w:r>
          </w:p>
        </w:tc>
      </w:tr>
      <w:tr w:rsidR="001737F5" w:rsidRPr="001737F5" w14:paraId="66C4B77F" w14:textId="77777777" w:rsidTr="00E60152">
        <w:trPr>
          <w:trHeight w:val="23"/>
        </w:trPr>
        <w:tc>
          <w:tcPr>
            <w:tcW w:w="7558" w:type="dxa"/>
            <w:shd w:val="clear" w:color="auto" w:fill="E4D8EB"/>
            <w:textDirection w:val="lrTbV"/>
          </w:tcPr>
          <w:p w14:paraId="599E0488" w14:textId="5BD9BC78" w:rsidR="001737F5" w:rsidRPr="001737F5" w:rsidRDefault="001737F5" w:rsidP="001737F5">
            <w:pPr>
              <w:contextualSpacing/>
              <w:jc w:val="right"/>
              <w:rPr>
                <w:rFonts w:cstheme="minorHAnsi"/>
                <w:b/>
                <w:bCs/>
              </w:rPr>
            </w:pPr>
            <w:r w:rsidRPr="001737F5">
              <w:rPr>
                <w:rFonts w:cstheme="minorHAnsi"/>
                <w:b/>
                <w:bCs/>
              </w:rPr>
              <w:t xml:space="preserve">Part A </w:t>
            </w:r>
            <w:r w:rsidR="002F1DB1">
              <w:rPr>
                <w:rFonts w:cstheme="minorHAnsi"/>
                <w:b/>
                <w:bCs/>
              </w:rPr>
              <w:t>t</w:t>
            </w:r>
            <w:r w:rsidRPr="001737F5">
              <w:rPr>
                <w:rFonts w:cstheme="minorHAnsi"/>
                <w:b/>
                <w:bCs/>
              </w:rPr>
              <w:t>otal</w:t>
            </w:r>
          </w:p>
        </w:tc>
        <w:tc>
          <w:tcPr>
            <w:tcW w:w="1502" w:type="dxa"/>
            <w:shd w:val="clear" w:color="auto" w:fill="E4D8EB"/>
            <w:textDirection w:val="lrTbV"/>
          </w:tcPr>
          <w:p w14:paraId="1E20AE20" w14:textId="6249D0E5" w:rsidR="001737F5" w:rsidRPr="001737F5" w:rsidRDefault="001737F5" w:rsidP="001737F5">
            <w:pPr>
              <w:contextualSpacing/>
              <w:jc w:val="right"/>
              <w:rPr>
                <w:rFonts w:cstheme="minorHAnsi"/>
              </w:rPr>
            </w:pPr>
            <w:r w:rsidRPr="001737F5">
              <w:rPr>
                <w:rFonts w:cstheme="minorHAnsi"/>
                <w:b/>
              </w:rPr>
              <w:t>/12</w:t>
            </w:r>
          </w:p>
        </w:tc>
      </w:tr>
    </w:tbl>
    <w:p w14:paraId="04672493" w14:textId="77777777" w:rsidR="00E60152" w:rsidRPr="00E60152" w:rsidRDefault="00E60152" w:rsidP="00E60152">
      <w:r w:rsidRPr="00E60152">
        <w:br w:type="page"/>
      </w:r>
    </w:p>
    <w:p w14:paraId="5E6B7A7A" w14:textId="79426D47" w:rsidR="00B547C6" w:rsidRPr="008A2B44" w:rsidRDefault="00B547C6" w:rsidP="00B547C6">
      <w:pPr>
        <w:pStyle w:val="Question"/>
        <w:spacing w:before="120"/>
      </w:pPr>
      <w:r w:rsidRPr="008A2B44">
        <w:lastRenderedPageBreak/>
        <w:t>Part B: Action, plan and implementation</w:t>
      </w:r>
      <w:r w:rsidRPr="008A2B44">
        <w:tab/>
        <w:t>(14 marks)</w:t>
      </w:r>
    </w:p>
    <w:tbl>
      <w:tblPr>
        <w:tblStyle w:val="SCSATable"/>
        <w:tblW w:w="5000" w:type="pct"/>
        <w:tblLook w:val="04A0" w:firstRow="1" w:lastRow="0" w:firstColumn="1" w:lastColumn="0" w:noHBand="0" w:noVBand="1"/>
      </w:tblPr>
      <w:tblGrid>
        <w:gridCol w:w="7650"/>
        <w:gridCol w:w="1410"/>
      </w:tblGrid>
      <w:tr w:rsidR="000D78FC" w:rsidRPr="001737F5" w14:paraId="6B374D92"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5B807869" w14:textId="77777777" w:rsidR="000D78FC" w:rsidRPr="001737F5" w:rsidRDefault="000D78FC" w:rsidP="000A1554">
            <w:pPr>
              <w:contextualSpacing/>
              <w:rPr>
                <w:rFonts w:cstheme="minorHAnsi"/>
                <w:b/>
              </w:rPr>
            </w:pPr>
            <w:r w:rsidRPr="001737F5">
              <w:rPr>
                <w:rFonts w:cstheme="minorHAnsi"/>
                <w:b/>
              </w:rPr>
              <w:t>Description</w:t>
            </w:r>
          </w:p>
        </w:tc>
        <w:tc>
          <w:tcPr>
            <w:tcW w:w="1410" w:type="dxa"/>
          </w:tcPr>
          <w:p w14:paraId="6A982E5B" w14:textId="77777777" w:rsidR="000D78FC" w:rsidRPr="001737F5" w:rsidRDefault="000D78FC" w:rsidP="000A1554">
            <w:pPr>
              <w:contextualSpacing/>
              <w:jc w:val="center"/>
              <w:rPr>
                <w:rFonts w:cstheme="minorHAnsi"/>
                <w:b/>
              </w:rPr>
            </w:pPr>
            <w:r w:rsidRPr="001737F5">
              <w:rPr>
                <w:rFonts w:cstheme="minorHAnsi"/>
                <w:b/>
              </w:rPr>
              <w:t>Marks</w:t>
            </w:r>
          </w:p>
        </w:tc>
      </w:tr>
      <w:tr w:rsidR="001737F5" w:rsidRPr="001737F5" w14:paraId="5FBC3204" w14:textId="77777777" w:rsidTr="00B547C6">
        <w:trPr>
          <w:trHeight w:val="23"/>
        </w:trPr>
        <w:tc>
          <w:tcPr>
            <w:tcW w:w="9060" w:type="dxa"/>
            <w:gridSpan w:val="2"/>
          </w:tcPr>
          <w:p w14:paraId="164492B0" w14:textId="7C95F384" w:rsidR="001737F5" w:rsidRPr="001737F5" w:rsidRDefault="001737F5" w:rsidP="001737F5">
            <w:pPr>
              <w:contextualSpacing/>
              <w:rPr>
                <w:rFonts w:cstheme="minorHAnsi"/>
              </w:rPr>
            </w:pPr>
            <w:r w:rsidRPr="001737F5">
              <w:rPr>
                <w:rFonts w:cstheme="minorHAnsi"/>
                <w:b/>
              </w:rPr>
              <w:t>Aims</w:t>
            </w:r>
          </w:p>
        </w:tc>
      </w:tr>
      <w:tr w:rsidR="001737F5" w:rsidRPr="001737F5" w14:paraId="6D2CC66E" w14:textId="77777777" w:rsidTr="00E60152">
        <w:trPr>
          <w:trHeight w:val="23"/>
        </w:trPr>
        <w:tc>
          <w:tcPr>
            <w:tcW w:w="7650" w:type="dxa"/>
          </w:tcPr>
          <w:p w14:paraId="51D7B99D" w14:textId="32162969" w:rsidR="001737F5" w:rsidRPr="001737F5" w:rsidRDefault="001737F5" w:rsidP="001737F5">
            <w:pPr>
              <w:contextualSpacing/>
              <w:rPr>
                <w:rFonts w:cstheme="minorHAnsi"/>
              </w:rPr>
            </w:pPr>
            <w:r w:rsidRPr="001737F5">
              <w:rPr>
                <w:rFonts w:cstheme="minorHAnsi"/>
              </w:rPr>
              <w:t>Writes a clear and relevant aim for what the social action is to achieve</w:t>
            </w:r>
          </w:p>
        </w:tc>
        <w:tc>
          <w:tcPr>
            <w:tcW w:w="1410" w:type="dxa"/>
          </w:tcPr>
          <w:p w14:paraId="5BF8A708" w14:textId="173F7764" w:rsidR="001737F5" w:rsidRPr="001737F5" w:rsidRDefault="001737F5" w:rsidP="001737F5">
            <w:pPr>
              <w:contextualSpacing/>
              <w:jc w:val="center"/>
              <w:rPr>
                <w:rFonts w:cstheme="minorHAnsi"/>
              </w:rPr>
            </w:pPr>
            <w:r w:rsidRPr="001737F5">
              <w:rPr>
                <w:rFonts w:cstheme="minorHAnsi"/>
              </w:rPr>
              <w:t>2</w:t>
            </w:r>
          </w:p>
        </w:tc>
      </w:tr>
      <w:tr w:rsidR="001737F5" w:rsidRPr="001737F5" w14:paraId="547A31D0" w14:textId="77777777" w:rsidTr="00E60152">
        <w:trPr>
          <w:trHeight w:val="23"/>
        </w:trPr>
        <w:tc>
          <w:tcPr>
            <w:tcW w:w="7650" w:type="dxa"/>
          </w:tcPr>
          <w:p w14:paraId="69C552B5" w14:textId="78D3ED6C" w:rsidR="001737F5" w:rsidRPr="001737F5" w:rsidRDefault="001737F5" w:rsidP="001737F5">
            <w:pPr>
              <w:contextualSpacing/>
              <w:rPr>
                <w:rFonts w:cstheme="minorHAnsi"/>
              </w:rPr>
            </w:pPr>
            <w:r w:rsidRPr="001737F5">
              <w:rPr>
                <w:rFonts w:cstheme="minorHAnsi"/>
              </w:rPr>
              <w:t>Writes a brief generalised statement for what the social action is to achieve</w:t>
            </w:r>
          </w:p>
        </w:tc>
        <w:tc>
          <w:tcPr>
            <w:tcW w:w="1410" w:type="dxa"/>
          </w:tcPr>
          <w:p w14:paraId="5202E78F" w14:textId="75484DFA" w:rsidR="001737F5" w:rsidRPr="001737F5" w:rsidRDefault="001737F5" w:rsidP="001737F5">
            <w:pPr>
              <w:contextualSpacing/>
              <w:jc w:val="center"/>
              <w:rPr>
                <w:rFonts w:cstheme="minorHAnsi"/>
              </w:rPr>
            </w:pPr>
            <w:r w:rsidRPr="001737F5">
              <w:rPr>
                <w:rFonts w:cstheme="minorHAnsi"/>
              </w:rPr>
              <w:t>1</w:t>
            </w:r>
          </w:p>
        </w:tc>
      </w:tr>
      <w:tr w:rsidR="001737F5" w:rsidRPr="001737F5" w14:paraId="1DDBF6E9" w14:textId="77777777" w:rsidTr="00E60152">
        <w:trPr>
          <w:trHeight w:val="23"/>
        </w:trPr>
        <w:tc>
          <w:tcPr>
            <w:tcW w:w="7650" w:type="dxa"/>
          </w:tcPr>
          <w:p w14:paraId="6ED5E2BC" w14:textId="71E478DD" w:rsidR="001737F5" w:rsidRPr="001737F5" w:rsidRDefault="001737F5" w:rsidP="001737F5">
            <w:pPr>
              <w:contextualSpacing/>
              <w:jc w:val="right"/>
              <w:rPr>
                <w:rFonts w:cstheme="minorHAnsi"/>
                <w:b/>
                <w:bCs/>
              </w:rPr>
            </w:pPr>
            <w:r w:rsidRPr="001737F5">
              <w:rPr>
                <w:rFonts w:cstheme="minorHAnsi"/>
                <w:b/>
                <w:bCs/>
              </w:rPr>
              <w:t>Subtotal</w:t>
            </w:r>
          </w:p>
        </w:tc>
        <w:tc>
          <w:tcPr>
            <w:tcW w:w="1410" w:type="dxa"/>
          </w:tcPr>
          <w:p w14:paraId="1E682EE6" w14:textId="64FD98AA" w:rsidR="001737F5" w:rsidRPr="001737F5" w:rsidRDefault="001737F5" w:rsidP="00585434">
            <w:pPr>
              <w:contextualSpacing/>
              <w:jc w:val="right"/>
              <w:rPr>
                <w:rFonts w:cstheme="minorHAnsi"/>
              </w:rPr>
            </w:pPr>
            <w:r w:rsidRPr="001737F5">
              <w:rPr>
                <w:rFonts w:cstheme="minorHAnsi"/>
                <w:b/>
                <w:bCs/>
              </w:rPr>
              <w:t>/2</w:t>
            </w:r>
          </w:p>
        </w:tc>
      </w:tr>
      <w:tr w:rsidR="001737F5" w:rsidRPr="001737F5" w14:paraId="2D02BEF7" w14:textId="77777777" w:rsidTr="00B547C6">
        <w:trPr>
          <w:trHeight w:val="23"/>
        </w:trPr>
        <w:tc>
          <w:tcPr>
            <w:tcW w:w="9060" w:type="dxa"/>
            <w:gridSpan w:val="2"/>
          </w:tcPr>
          <w:p w14:paraId="43BC61DA" w14:textId="1D17FCF5" w:rsidR="001737F5" w:rsidRPr="001737F5" w:rsidRDefault="001737F5" w:rsidP="00E60152">
            <w:pPr>
              <w:contextualSpacing/>
              <w:rPr>
                <w:rFonts w:cstheme="minorHAnsi"/>
              </w:rPr>
            </w:pPr>
            <w:r w:rsidRPr="001737F5">
              <w:rPr>
                <w:rFonts w:cstheme="minorHAnsi"/>
                <w:b/>
              </w:rPr>
              <w:t>Action plan</w:t>
            </w:r>
          </w:p>
        </w:tc>
      </w:tr>
      <w:tr w:rsidR="001737F5" w:rsidRPr="001737F5" w14:paraId="22285C0C" w14:textId="77777777" w:rsidTr="00E60152">
        <w:trPr>
          <w:trHeight w:val="23"/>
        </w:trPr>
        <w:tc>
          <w:tcPr>
            <w:tcW w:w="7650" w:type="dxa"/>
          </w:tcPr>
          <w:p w14:paraId="2B9588C0" w14:textId="77777777" w:rsidR="001737F5" w:rsidRPr="001737F5" w:rsidRDefault="001737F5" w:rsidP="00E60152">
            <w:r w:rsidRPr="001737F5">
              <w:t xml:space="preserve">Develops a comprehensive plan of social action that is effective and realistic </w:t>
            </w:r>
          </w:p>
          <w:p w14:paraId="31043577" w14:textId="22ABE9EB" w:rsidR="001737F5" w:rsidRPr="001737F5" w:rsidRDefault="001737F5" w:rsidP="00E60152">
            <w:pPr>
              <w:spacing w:after="0"/>
            </w:pPr>
            <w:r w:rsidRPr="001737F5">
              <w:t>Uses an appropriate detailed graphic organiser to record the action plan</w:t>
            </w:r>
          </w:p>
        </w:tc>
        <w:tc>
          <w:tcPr>
            <w:tcW w:w="1410" w:type="dxa"/>
            <w:vAlign w:val="center"/>
          </w:tcPr>
          <w:p w14:paraId="0983D8FF" w14:textId="3BF0A3A7" w:rsidR="001737F5" w:rsidRPr="001737F5" w:rsidRDefault="001737F5" w:rsidP="00E60152">
            <w:pPr>
              <w:keepNext/>
              <w:contextualSpacing/>
              <w:jc w:val="center"/>
              <w:rPr>
                <w:rFonts w:cstheme="minorHAnsi"/>
              </w:rPr>
            </w:pPr>
            <w:r w:rsidRPr="001737F5">
              <w:rPr>
                <w:rFonts w:cstheme="minorHAnsi"/>
              </w:rPr>
              <w:t>7</w:t>
            </w:r>
            <w:r w:rsidR="00B547C6">
              <w:rPr>
                <w:rFonts w:cstheme="minorHAnsi"/>
              </w:rPr>
              <w:t>–</w:t>
            </w:r>
            <w:r w:rsidRPr="001737F5">
              <w:rPr>
                <w:rFonts w:cstheme="minorHAnsi"/>
              </w:rPr>
              <w:t>8</w:t>
            </w:r>
          </w:p>
        </w:tc>
      </w:tr>
      <w:tr w:rsidR="001737F5" w:rsidRPr="001737F5" w14:paraId="4ADEB6A5" w14:textId="77777777" w:rsidTr="00E60152">
        <w:trPr>
          <w:trHeight w:val="23"/>
        </w:trPr>
        <w:tc>
          <w:tcPr>
            <w:tcW w:w="7650" w:type="dxa"/>
          </w:tcPr>
          <w:p w14:paraId="183E30BC" w14:textId="77777777" w:rsidR="001737F5" w:rsidRPr="001737F5" w:rsidRDefault="001737F5" w:rsidP="00E60152">
            <w:r w:rsidRPr="001737F5">
              <w:t xml:space="preserve">Develops a brief plan of social action that is effective and realistic </w:t>
            </w:r>
          </w:p>
          <w:p w14:paraId="3C5F6DBF" w14:textId="24E04941" w:rsidR="001737F5" w:rsidRPr="001737F5" w:rsidRDefault="001737F5" w:rsidP="00E60152">
            <w:pPr>
              <w:spacing w:after="0"/>
            </w:pPr>
            <w:r w:rsidRPr="001737F5">
              <w:t>Uses an appropriate graphic organiser to record the action plan</w:t>
            </w:r>
          </w:p>
        </w:tc>
        <w:tc>
          <w:tcPr>
            <w:tcW w:w="1410" w:type="dxa"/>
            <w:vAlign w:val="center"/>
          </w:tcPr>
          <w:p w14:paraId="3401F9F3" w14:textId="6B139749" w:rsidR="001737F5" w:rsidRPr="001737F5" w:rsidRDefault="001737F5" w:rsidP="00E60152">
            <w:pPr>
              <w:keepNext/>
              <w:contextualSpacing/>
              <w:jc w:val="center"/>
              <w:rPr>
                <w:rFonts w:cstheme="minorHAnsi"/>
              </w:rPr>
            </w:pPr>
            <w:r w:rsidRPr="001737F5">
              <w:rPr>
                <w:rFonts w:cstheme="minorHAnsi"/>
              </w:rPr>
              <w:t>5</w:t>
            </w:r>
            <w:r w:rsidR="00B547C6">
              <w:rPr>
                <w:rFonts w:cstheme="minorHAnsi"/>
              </w:rPr>
              <w:t>–</w:t>
            </w:r>
            <w:r w:rsidRPr="001737F5">
              <w:rPr>
                <w:rFonts w:cstheme="minorHAnsi"/>
              </w:rPr>
              <w:t>6</w:t>
            </w:r>
          </w:p>
        </w:tc>
      </w:tr>
      <w:tr w:rsidR="001737F5" w:rsidRPr="001737F5" w14:paraId="58B4BDDD" w14:textId="77777777" w:rsidTr="00E60152">
        <w:trPr>
          <w:trHeight w:val="23"/>
        </w:trPr>
        <w:tc>
          <w:tcPr>
            <w:tcW w:w="7650" w:type="dxa"/>
          </w:tcPr>
          <w:p w14:paraId="4DA460D9" w14:textId="6A11B7EB" w:rsidR="001737F5" w:rsidRPr="001737F5" w:rsidRDefault="001737F5" w:rsidP="00E60152">
            <w:r w:rsidRPr="001737F5">
              <w:t xml:space="preserve">Develops a brief general plan of social action that is mostly effective and realistic </w:t>
            </w:r>
          </w:p>
          <w:p w14:paraId="5C09F27E" w14:textId="362438D4" w:rsidR="001737F5" w:rsidRPr="001737F5" w:rsidRDefault="001737F5" w:rsidP="00E60152">
            <w:pPr>
              <w:spacing w:after="0"/>
            </w:pPr>
            <w:r w:rsidRPr="001737F5">
              <w:t>Uses a graphic organiser to record the action plan to a limited extent</w:t>
            </w:r>
          </w:p>
        </w:tc>
        <w:tc>
          <w:tcPr>
            <w:tcW w:w="1410" w:type="dxa"/>
            <w:vAlign w:val="center"/>
          </w:tcPr>
          <w:p w14:paraId="04A8BF04" w14:textId="3106F929" w:rsidR="001737F5" w:rsidRPr="001737F5" w:rsidRDefault="001737F5" w:rsidP="00E60152">
            <w:pPr>
              <w:keepNext/>
              <w:contextualSpacing/>
              <w:jc w:val="center"/>
              <w:rPr>
                <w:rFonts w:cstheme="minorHAnsi"/>
              </w:rPr>
            </w:pPr>
            <w:r w:rsidRPr="001737F5">
              <w:rPr>
                <w:rFonts w:cstheme="minorHAnsi"/>
              </w:rPr>
              <w:t>3</w:t>
            </w:r>
            <w:r w:rsidR="00B547C6">
              <w:rPr>
                <w:rFonts w:cstheme="minorHAnsi"/>
              </w:rPr>
              <w:t>–</w:t>
            </w:r>
            <w:r w:rsidRPr="001737F5">
              <w:rPr>
                <w:rFonts w:cstheme="minorHAnsi"/>
              </w:rPr>
              <w:t>4</w:t>
            </w:r>
          </w:p>
        </w:tc>
      </w:tr>
      <w:tr w:rsidR="001737F5" w:rsidRPr="001737F5" w14:paraId="49E638F0" w14:textId="77777777" w:rsidTr="00E60152">
        <w:trPr>
          <w:trHeight w:val="23"/>
        </w:trPr>
        <w:tc>
          <w:tcPr>
            <w:tcW w:w="7650" w:type="dxa"/>
          </w:tcPr>
          <w:p w14:paraId="0A4C246B" w14:textId="76770355" w:rsidR="001737F5" w:rsidRPr="001737F5" w:rsidRDefault="001737F5" w:rsidP="00E60152">
            <w:r w:rsidRPr="001737F5">
              <w:t xml:space="preserve">Provides general statements in an unstructured format about the plan for the social action with limited evidence of the plan being effective, respectful and/or realistic </w:t>
            </w:r>
          </w:p>
          <w:p w14:paraId="49C2E0F6" w14:textId="261DC5A2" w:rsidR="001737F5" w:rsidRPr="001737F5" w:rsidRDefault="001737F5" w:rsidP="00E60152">
            <w:pPr>
              <w:spacing w:after="0"/>
            </w:pPr>
            <w:r w:rsidRPr="001737F5">
              <w:t>Uses simple, mostly unstructured formats to present the action plan</w:t>
            </w:r>
          </w:p>
        </w:tc>
        <w:tc>
          <w:tcPr>
            <w:tcW w:w="1410" w:type="dxa"/>
            <w:vAlign w:val="center"/>
          </w:tcPr>
          <w:p w14:paraId="543D2CA3" w14:textId="2D9BEA46" w:rsidR="001737F5" w:rsidRPr="001737F5" w:rsidRDefault="001737F5" w:rsidP="00E60152">
            <w:pPr>
              <w:keepNext/>
              <w:contextualSpacing/>
              <w:jc w:val="center"/>
              <w:rPr>
                <w:rFonts w:cstheme="minorHAnsi"/>
              </w:rPr>
            </w:pPr>
            <w:r w:rsidRPr="001737F5">
              <w:rPr>
                <w:rFonts w:cstheme="minorHAnsi"/>
              </w:rPr>
              <w:t>1</w:t>
            </w:r>
            <w:r w:rsidR="00B547C6">
              <w:rPr>
                <w:rFonts w:cstheme="minorHAnsi"/>
              </w:rPr>
              <w:t>–</w:t>
            </w:r>
            <w:r w:rsidRPr="001737F5">
              <w:rPr>
                <w:rFonts w:cstheme="minorHAnsi"/>
              </w:rPr>
              <w:t>2</w:t>
            </w:r>
          </w:p>
        </w:tc>
      </w:tr>
      <w:tr w:rsidR="001737F5" w:rsidRPr="001737F5" w14:paraId="545D140F" w14:textId="77777777" w:rsidTr="00E60152">
        <w:trPr>
          <w:trHeight w:val="23"/>
        </w:trPr>
        <w:tc>
          <w:tcPr>
            <w:tcW w:w="7650" w:type="dxa"/>
          </w:tcPr>
          <w:p w14:paraId="5B5B2F80" w14:textId="5C20B163" w:rsidR="001737F5" w:rsidRPr="001737F5" w:rsidRDefault="001737F5" w:rsidP="00E60152">
            <w:pPr>
              <w:contextualSpacing/>
              <w:jc w:val="right"/>
              <w:rPr>
                <w:rFonts w:cstheme="minorHAnsi"/>
                <w:b/>
                <w:bCs/>
              </w:rPr>
            </w:pPr>
            <w:r w:rsidRPr="001737F5">
              <w:rPr>
                <w:rFonts w:cstheme="minorHAnsi"/>
                <w:b/>
                <w:bCs/>
              </w:rPr>
              <w:t>Subtotal</w:t>
            </w:r>
          </w:p>
        </w:tc>
        <w:tc>
          <w:tcPr>
            <w:tcW w:w="1410" w:type="dxa"/>
          </w:tcPr>
          <w:p w14:paraId="543A1C50" w14:textId="6D420857" w:rsidR="001737F5" w:rsidRPr="001737F5" w:rsidRDefault="001737F5" w:rsidP="00B547C6">
            <w:pPr>
              <w:keepNext/>
              <w:contextualSpacing/>
              <w:jc w:val="right"/>
              <w:rPr>
                <w:rFonts w:cstheme="minorHAnsi"/>
              </w:rPr>
            </w:pPr>
            <w:r w:rsidRPr="001737F5">
              <w:rPr>
                <w:rFonts w:cstheme="minorHAnsi"/>
                <w:b/>
                <w:bCs/>
              </w:rPr>
              <w:t>/8</w:t>
            </w:r>
          </w:p>
        </w:tc>
      </w:tr>
      <w:tr w:rsidR="001737F5" w:rsidRPr="001737F5" w14:paraId="29152270" w14:textId="77777777" w:rsidTr="00B547C6">
        <w:trPr>
          <w:trHeight w:val="23"/>
        </w:trPr>
        <w:tc>
          <w:tcPr>
            <w:tcW w:w="9060" w:type="dxa"/>
            <w:gridSpan w:val="2"/>
          </w:tcPr>
          <w:p w14:paraId="52AF45C9" w14:textId="7F67EE48" w:rsidR="001737F5" w:rsidRPr="001737F5" w:rsidRDefault="001737F5" w:rsidP="001737F5">
            <w:pPr>
              <w:contextualSpacing/>
              <w:rPr>
                <w:rFonts w:cstheme="minorHAnsi"/>
              </w:rPr>
            </w:pPr>
            <w:r w:rsidRPr="001737F5">
              <w:rPr>
                <w:rFonts w:cstheme="minorHAnsi"/>
                <w:b/>
              </w:rPr>
              <w:t>Implementation of the plan</w:t>
            </w:r>
          </w:p>
        </w:tc>
      </w:tr>
      <w:tr w:rsidR="001737F5" w:rsidRPr="001737F5" w14:paraId="2BA15EFE" w14:textId="77777777" w:rsidTr="00E60152">
        <w:trPr>
          <w:trHeight w:val="23"/>
        </w:trPr>
        <w:tc>
          <w:tcPr>
            <w:tcW w:w="7650" w:type="dxa"/>
          </w:tcPr>
          <w:p w14:paraId="3D650F68" w14:textId="3F71FDA8" w:rsidR="001737F5" w:rsidRPr="001737F5" w:rsidRDefault="001737F5" w:rsidP="001737F5">
            <w:pPr>
              <w:contextualSpacing/>
              <w:rPr>
                <w:rFonts w:cstheme="minorHAnsi"/>
              </w:rPr>
            </w:pPr>
            <w:r w:rsidRPr="001737F5">
              <w:rPr>
                <w:rFonts w:cstheme="minorHAnsi"/>
              </w:rPr>
              <w:t>Implements the social action in an appropriate and meaningful way</w:t>
            </w:r>
          </w:p>
        </w:tc>
        <w:tc>
          <w:tcPr>
            <w:tcW w:w="1410" w:type="dxa"/>
          </w:tcPr>
          <w:p w14:paraId="690CD056" w14:textId="672D65D4" w:rsidR="001737F5" w:rsidRPr="001737F5" w:rsidRDefault="001737F5" w:rsidP="001737F5">
            <w:pPr>
              <w:contextualSpacing/>
              <w:jc w:val="center"/>
              <w:rPr>
                <w:rFonts w:cstheme="minorHAnsi"/>
              </w:rPr>
            </w:pPr>
            <w:r w:rsidRPr="001737F5">
              <w:rPr>
                <w:rFonts w:cstheme="minorHAnsi"/>
              </w:rPr>
              <w:t>3</w:t>
            </w:r>
            <w:r w:rsidR="00B547C6">
              <w:rPr>
                <w:rFonts w:cstheme="minorHAnsi"/>
              </w:rPr>
              <w:t>–</w:t>
            </w:r>
            <w:r w:rsidRPr="001737F5">
              <w:rPr>
                <w:rFonts w:cstheme="minorHAnsi"/>
              </w:rPr>
              <w:t>4</w:t>
            </w:r>
          </w:p>
        </w:tc>
      </w:tr>
      <w:tr w:rsidR="001737F5" w:rsidRPr="001737F5" w14:paraId="070A3417" w14:textId="77777777" w:rsidTr="00E60152">
        <w:trPr>
          <w:trHeight w:val="23"/>
        </w:trPr>
        <w:tc>
          <w:tcPr>
            <w:tcW w:w="7650" w:type="dxa"/>
          </w:tcPr>
          <w:p w14:paraId="4D1A0579" w14:textId="02A9C2C9" w:rsidR="001737F5" w:rsidRPr="001737F5" w:rsidRDefault="001737F5" w:rsidP="001737F5">
            <w:pPr>
              <w:contextualSpacing/>
              <w:rPr>
                <w:rFonts w:cstheme="minorHAnsi"/>
              </w:rPr>
            </w:pPr>
            <w:r w:rsidRPr="001737F5">
              <w:rPr>
                <w:rFonts w:cstheme="minorHAnsi"/>
                <w:bCs/>
              </w:rPr>
              <w:t>Implements some of the social action in an appropriate and meaningful way</w:t>
            </w:r>
          </w:p>
        </w:tc>
        <w:tc>
          <w:tcPr>
            <w:tcW w:w="1410" w:type="dxa"/>
          </w:tcPr>
          <w:p w14:paraId="7A50C107" w14:textId="7CB5C316" w:rsidR="001737F5" w:rsidRPr="001737F5" w:rsidRDefault="001737F5" w:rsidP="001737F5">
            <w:pPr>
              <w:contextualSpacing/>
              <w:jc w:val="center"/>
              <w:rPr>
                <w:rFonts w:cstheme="minorHAnsi"/>
              </w:rPr>
            </w:pPr>
            <w:r w:rsidRPr="001737F5">
              <w:rPr>
                <w:rFonts w:cstheme="minorHAnsi"/>
              </w:rPr>
              <w:t>1</w:t>
            </w:r>
            <w:r w:rsidR="00B547C6">
              <w:rPr>
                <w:rFonts w:cstheme="minorHAnsi"/>
              </w:rPr>
              <w:t>–</w:t>
            </w:r>
            <w:r w:rsidRPr="001737F5">
              <w:rPr>
                <w:rFonts w:cstheme="minorHAnsi"/>
              </w:rPr>
              <w:t>2</w:t>
            </w:r>
          </w:p>
        </w:tc>
      </w:tr>
      <w:tr w:rsidR="001737F5" w:rsidRPr="001737F5" w14:paraId="44FFC770" w14:textId="77777777" w:rsidTr="00E60152">
        <w:trPr>
          <w:trHeight w:val="23"/>
        </w:trPr>
        <w:tc>
          <w:tcPr>
            <w:tcW w:w="7650" w:type="dxa"/>
          </w:tcPr>
          <w:p w14:paraId="7BD3EA33" w14:textId="7E6BD529" w:rsidR="001737F5" w:rsidRPr="001737F5" w:rsidRDefault="001737F5" w:rsidP="001737F5">
            <w:pPr>
              <w:contextualSpacing/>
              <w:jc w:val="right"/>
              <w:rPr>
                <w:rFonts w:cstheme="minorHAnsi"/>
              </w:rPr>
            </w:pPr>
            <w:r w:rsidRPr="001737F5">
              <w:rPr>
                <w:rFonts w:cstheme="minorHAnsi"/>
                <w:b/>
              </w:rPr>
              <w:t>Subtotal</w:t>
            </w:r>
          </w:p>
        </w:tc>
        <w:tc>
          <w:tcPr>
            <w:tcW w:w="1410" w:type="dxa"/>
          </w:tcPr>
          <w:p w14:paraId="0BCCA5C2" w14:textId="09DD880C" w:rsidR="001737F5" w:rsidRPr="001737F5" w:rsidRDefault="001737F5" w:rsidP="001737F5">
            <w:pPr>
              <w:contextualSpacing/>
              <w:jc w:val="right"/>
              <w:rPr>
                <w:rFonts w:cstheme="minorHAnsi"/>
              </w:rPr>
            </w:pPr>
            <w:r w:rsidRPr="001737F5">
              <w:rPr>
                <w:rFonts w:cstheme="minorHAnsi"/>
                <w:b/>
              </w:rPr>
              <w:t>/4</w:t>
            </w:r>
          </w:p>
        </w:tc>
      </w:tr>
      <w:tr w:rsidR="001737F5" w:rsidRPr="001737F5" w14:paraId="0E2D0451" w14:textId="77777777" w:rsidTr="00E60152">
        <w:trPr>
          <w:trHeight w:val="23"/>
        </w:trPr>
        <w:tc>
          <w:tcPr>
            <w:tcW w:w="7650" w:type="dxa"/>
            <w:shd w:val="clear" w:color="auto" w:fill="E4D8EB"/>
          </w:tcPr>
          <w:p w14:paraId="06CB5AFA" w14:textId="52A9697F" w:rsidR="001737F5" w:rsidRPr="004E141D" w:rsidRDefault="001737F5" w:rsidP="001737F5">
            <w:pPr>
              <w:contextualSpacing/>
              <w:jc w:val="right"/>
              <w:rPr>
                <w:rFonts w:cstheme="minorHAnsi"/>
                <w:b/>
                <w:bCs/>
              </w:rPr>
            </w:pPr>
            <w:r w:rsidRPr="004E141D">
              <w:rPr>
                <w:rFonts w:cstheme="minorHAnsi"/>
                <w:b/>
                <w:bCs/>
              </w:rPr>
              <w:t xml:space="preserve">Part B </w:t>
            </w:r>
            <w:r w:rsidR="002F1DB1">
              <w:rPr>
                <w:rFonts w:cstheme="minorHAnsi"/>
                <w:b/>
                <w:bCs/>
              </w:rPr>
              <w:t>t</w:t>
            </w:r>
            <w:r w:rsidRPr="004E141D">
              <w:rPr>
                <w:rFonts w:cstheme="minorHAnsi"/>
                <w:b/>
                <w:bCs/>
              </w:rPr>
              <w:t>otal</w:t>
            </w:r>
          </w:p>
        </w:tc>
        <w:tc>
          <w:tcPr>
            <w:tcW w:w="1410" w:type="dxa"/>
            <w:shd w:val="clear" w:color="auto" w:fill="E4D8EB"/>
          </w:tcPr>
          <w:p w14:paraId="426DED15" w14:textId="5D93EC87" w:rsidR="001737F5" w:rsidRPr="001737F5" w:rsidRDefault="001737F5" w:rsidP="001737F5">
            <w:pPr>
              <w:contextualSpacing/>
              <w:jc w:val="right"/>
              <w:rPr>
                <w:rFonts w:cstheme="minorHAnsi"/>
              </w:rPr>
            </w:pPr>
            <w:r w:rsidRPr="001737F5">
              <w:rPr>
                <w:rFonts w:cstheme="minorHAnsi"/>
                <w:b/>
                <w:bCs/>
              </w:rPr>
              <w:t>/14</w:t>
            </w:r>
          </w:p>
        </w:tc>
      </w:tr>
    </w:tbl>
    <w:p w14:paraId="6A46D96E" w14:textId="77777777" w:rsidR="00B547C6" w:rsidRPr="00141D81" w:rsidRDefault="00B547C6" w:rsidP="00B547C6">
      <w:pPr>
        <w:pStyle w:val="Question"/>
        <w:spacing w:before="120"/>
      </w:pPr>
      <w:r w:rsidRPr="00141D81">
        <w:t xml:space="preserve">Part C: </w:t>
      </w:r>
      <w:r>
        <w:t>In-c</w:t>
      </w:r>
      <w:r w:rsidRPr="00141D81">
        <w:t>lass reflection</w:t>
      </w:r>
      <w:r>
        <w:tab/>
      </w:r>
      <w:r w:rsidRPr="00141D81">
        <w:t>(</w:t>
      </w:r>
      <w:r>
        <w:t>20</w:t>
      </w:r>
      <w:r w:rsidRPr="00141D81">
        <w:t xml:space="preserve"> marks)</w:t>
      </w:r>
    </w:p>
    <w:p w14:paraId="0DC6A762" w14:textId="1E8A7996" w:rsidR="000D1D92" w:rsidRPr="00B547C6" w:rsidRDefault="00A6596B" w:rsidP="00845A90">
      <w:pPr>
        <w:pStyle w:val="ListNumber"/>
        <w:numPr>
          <w:ilvl w:val="0"/>
          <w:numId w:val="30"/>
        </w:numPr>
        <w:rPr>
          <w:rFonts w:ascii="Calibri" w:hAnsi="Calibri"/>
          <w:b/>
          <w:bCs/>
          <w:lang w:eastAsia="ja-JP"/>
        </w:rPr>
      </w:pPr>
      <w:r>
        <w:t xml:space="preserve">Describe </w:t>
      </w:r>
      <w:r w:rsidRPr="00B547C6">
        <w:rPr>
          <w:b/>
          <w:bCs/>
        </w:rPr>
        <w:t>two</w:t>
      </w:r>
      <w:r>
        <w:t xml:space="preserve"> facts you have learned during your investigation.</w:t>
      </w:r>
      <w:r w:rsidR="00B547C6">
        <w:tab/>
      </w:r>
      <w:r>
        <w:t>(4 marks)</w:t>
      </w:r>
    </w:p>
    <w:tbl>
      <w:tblPr>
        <w:tblStyle w:val="SCSATable"/>
        <w:tblW w:w="5000" w:type="pct"/>
        <w:tblLook w:val="04A0" w:firstRow="1" w:lastRow="0" w:firstColumn="1" w:lastColumn="0" w:noHBand="0" w:noVBand="1"/>
      </w:tblPr>
      <w:tblGrid>
        <w:gridCol w:w="7650"/>
        <w:gridCol w:w="1410"/>
      </w:tblGrid>
      <w:tr w:rsidR="007E466D" w:rsidRPr="00773D7F" w14:paraId="326EAB17"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0DD6D20A" w14:textId="77777777" w:rsidR="007E466D" w:rsidRPr="00773D7F" w:rsidRDefault="007E466D" w:rsidP="000A1554">
            <w:pPr>
              <w:contextualSpacing/>
              <w:rPr>
                <w:rFonts w:cs="Calibri"/>
                <w:b/>
              </w:rPr>
            </w:pPr>
            <w:r w:rsidRPr="00773D7F">
              <w:rPr>
                <w:rFonts w:cs="Calibri"/>
                <w:b/>
              </w:rPr>
              <w:t>Description</w:t>
            </w:r>
          </w:p>
        </w:tc>
        <w:tc>
          <w:tcPr>
            <w:tcW w:w="1410" w:type="dxa"/>
          </w:tcPr>
          <w:p w14:paraId="054490AB" w14:textId="77777777" w:rsidR="007E466D" w:rsidRPr="00773D7F" w:rsidRDefault="007E466D" w:rsidP="000A1554">
            <w:pPr>
              <w:contextualSpacing/>
              <w:jc w:val="center"/>
              <w:rPr>
                <w:rFonts w:cs="Calibri"/>
                <w:b/>
              </w:rPr>
            </w:pPr>
            <w:r w:rsidRPr="00773D7F">
              <w:rPr>
                <w:rFonts w:cs="Calibri"/>
                <w:b/>
              </w:rPr>
              <w:t>Marks</w:t>
            </w:r>
          </w:p>
        </w:tc>
      </w:tr>
      <w:tr w:rsidR="001737F5" w:rsidRPr="00773D7F" w14:paraId="7C2561C7" w14:textId="77777777" w:rsidTr="00E60152">
        <w:trPr>
          <w:trHeight w:val="23"/>
        </w:trPr>
        <w:tc>
          <w:tcPr>
            <w:tcW w:w="9060" w:type="dxa"/>
            <w:gridSpan w:val="2"/>
          </w:tcPr>
          <w:p w14:paraId="20DDE84C" w14:textId="546CB62D" w:rsidR="001737F5" w:rsidRPr="00773D7F" w:rsidRDefault="001737F5" w:rsidP="001737F5">
            <w:pPr>
              <w:contextualSpacing/>
              <w:rPr>
                <w:rFonts w:cs="Calibri"/>
              </w:rPr>
            </w:pPr>
            <w:r w:rsidRPr="00EE603D">
              <w:rPr>
                <w:rFonts w:cs="Times New Roman"/>
                <w:b/>
                <w:bCs/>
              </w:rPr>
              <w:t xml:space="preserve">For each fact </w:t>
            </w:r>
            <w:r w:rsidR="00B547C6" w:rsidRPr="00F650EA">
              <w:rPr>
                <w:rFonts w:cs="Times New Roman"/>
                <w:b/>
                <w:bCs/>
              </w:rPr>
              <w:t>(</w:t>
            </w:r>
            <w:r w:rsidR="00B547C6">
              <w:rPr>
                <w:rFonts w:cs="Times New Roman"/>
                <w:b/>
                <w:bCs/>
              </w:rPr>
              <w:t>x2</w:t>
            </w:r>
            <w:r w:rsidR="00B547C6" w:rsidRPr="00F650EA">
              <w:rPr>
                <w:rFonts w:cs="Times New Roman"/>
                <w:b/>
                <w:bCs/>
              </w:rPr>
              <w:t>)</w:t>
            </w:r>
          </w:p>
        </w:tc>
      </w:tr>
      <w:tr w:rsidR="001737F5" w:rsidRPr="00773D7F" w14:paraId="53144E12" w14:textId="77777777" w:rsidTr="00E60152">
        <w:trPr>
          <w:trHeight w:val="23"/>
        </w:trPr>
        <w:tc>
          <w:tcPr>
            <w:tcW w:w="7650" w:type="dxa"/>
          </w:tcPr>
          <w:p w14:paraId="41251C02" w14:textId="507B5402" w:rsidR="001737F5" w:rsidRPr="00773D7F" w:rsidRDefault="001737F5" w:rsidP="001737F5">
            <w:pPr>
              <w:contextualSpacing/>
              <w:rPr>
                <w:rFonts w:cs="Calibri"/>
              </w:rPr>
            </w:pPr>
            <w:r>
              <w:rPr>
                <w:rFonts w:cs="Times New Roman"/>
              </w:rPr>
              <w:t>Describes a fact about the sustainability of the fashion industry</w:t>
            </w:r>
          </w:p>
        </w:tc>
        <w:tc>
          <w:tcPr>
            <w:tcW w:w="1410" w:type="dxa"/>
          </w:tcPr>
          <w:p w14:paraId="47B0575C" w14:textId="2652B475" w:rsidR="001737F5" w:rsidRPr="00773D7F" w:rsidRDefault="001737F5" w:rsidP="001737F5">
            <w:pPr>
              <w:contextualSpacing/>
              <w:jc w:val="center"/>
              <w:rPr>
                <w:rFonts w:cs="Calibri"/>
              </w:rPr>
            </w:pPr>
            <w:r>
              <w:rPr>
                <w:rFonts w:cs="Times New Roman"/>
              </w:rPr>
              <w:t>2</w:t>
            </w:r>
          </w:p>
        </w:tc>
      </w:tr>
      <w:tr w:rsidR="001737F5" w:rsidRPr="00773D7F" w14:paraId="7355E5B1" w14:textId="77777777" w:rsidTr="00E60152">
        <w:trPr>
          <w:trHeight w:val="23"/>
        </w:trPr>
        <w:tc>
          <w:tcPr>
            <w:tcW w:w="7650" w:type="dxa"/>
          </w:tcPr>
          <w:p w14:paraId="4D03E6B9" w14:textId="65FD6B89" w:rsidR="001737F5" w:rsidRPr="00773D7F" w:rsidRDefault="001737F5" w:rsidP="001737F5">
            <w:pPr>
              <w:contextualSpacing/>
              <w:rPr>
                <w:rFonts w:cs="Calibri"/>
              </w:rPr>
            </w:pPr>
            <w:r>
              <w:rPr>
                <w:rFonts w:cs="Times New Roman"/>
              </w:rPr>
              <w:t>Makes a general statement about the sustainability of the fashion industry</w:t>
            </w:r>
          </w:p>
        </w:tc>
        <w:tc>
          <w:tcPr>
            <w:tcW w:w="1410" w:type="dxa"/>
          </w:tcPr>
          <w:p w14:paraId="29B72D69" w14:textId="68271F49" w:rsidR="001737F5" w:rsidRPr="00773D7F" w:rsidRDefault="001737F5" w:rsidP="001737F5">
            <w:pPr>
              <w:contextualSpacing/>
              <w:jc w:val="center"/>
              <w:rPr>
                <w:rFonts w:cs="Calibri"/>
              </w:rPr>
            </w:pPr>
            <w:r>
              <w:rPr>
                <w:rFonts w:cs="Times New Roman"/>
              </w:rPr>
              <w:t>1</w:t>
            </w:r>
          </w:p>
        </w:tc>
      </w:tr>
      <w:tr w:rsidR="001737F5" w:rsidRPr="00773D7F" w14:paraId="6A52AD1E" w14:textId="77777777" w:rsidTr="00E60152">
        <w:trPr>
          <w:trHeight w:val="23"/>
        </w:trPr>
        <w:tc>
          <w:tcPr>
            <w:tcW w:w="7650" w:type="dxa"/>
          </w:tcPr>
          <w:p w14:paraId="41599B41" w14:textId="1C11A62C" w:rsidR="001737F5" w:rsidRPr="00773D7F" w:rsidRDefault="00E401C0" w:rsidP="001737F5">
            <w:pPr>
              <w:contextualSpacing/>
              <w:jc w:val="right"/>
              <w:rPr>
                <w:rFonts w:cs="Calibri"/>
                <w:b/>
                <w:bCs/>
              </w:rPr>
            </w:pPr>
            <w:r>
              <w:rPr>
                <w:rFonts w:cs="Calibri"/>
                <w:b/>
                <w:bCs/>
              </w:rPr>
              <w:t>Sub</w:t>
            </w:r>
            <w:r w:rsidRPr="00773D7F">
              <w:rPr>
                <w:rFonts w:cs="Calibri"/>
                <w:b/>
                <w:bCs/>
              </w:rPr>
              <w:t>total</w:t>
            </w:r>
          </w:p>
        </w:tc>
        <w:tc>
          <w:tcPr>
            <w:tcW w:w="1410" w:type="dxa"/>
          </w:tcPr>
          <w:p w14:paraId="25A5F271" w14:textId="77777777" w:rsidR="001737F5" w:rsidRPr="00773D7F" w:rsidRDefault="001737F5" w:rsidP="001737F5">
            <w:pPr>
              <w:contextualSpacing/>
              <w:jc w:val="right"/>
              <w:rPr>
                <w:rFonts w:cs="Calibri"/>
                <w:b/>
                <w:bCs/>
              </w:rPr>
            </w:pPr>
            <w:r>
              <w:rPr>
                <w:rFonts w:cs="Calibri"/>
                <w:b/>
                <w:bCs/>
              </w:rPr>
              <w:t>/</w:t>
            </w:r>
            <w:r w:rsidRPr="00773D7F">
              <w:rPr>
                <w:rFonts w:cs="Calibri"/>
                <w:b/>
                <w:bCs/>
              </w:rPr>
              <w:t>4</w:t>
            </w:r>
          </w:p>
        </w:tc>
      </w:tr>
    </w:tbl>
    <w:p w14:paraId="773DCA27" w14:textId="4373BD4F" w:rsidR="009F4228" w:rsidRPr="00845A90" w:rsidRDefault="00265748" w:rsidP="00E60152">
      <w:pPr>
        <w:pStyle w:val="ListNumber"/>
        <w:spacing w:before="120"/>
        <w:rPr>
          <w:rFonts w:ascii="Calibri" w:hAnsi="Calibri"/>
          <w:b/>
          <w:bCs/>
          <w:lang w:eastAsia="ja-JP"/>
        </w:rPr>
      </w:pPr>
      <w:r>
        <w:t>Us</w:t>
      </w:r>
      <w:r w:rsidR="00B3555E">
        <w:t>e</w:t>
      </w:r>
      <w:r>
        <w:t xml:space="preserve"> evidence from your investigation to explain why the key message or aim of your social action </w:t>
      </w:r>
      <w:r w:rsidR="005E34BD">
        <w:t>i</w:t>
      </w:r>
      <w:r>
        <w:t>s important.</w:t>
      </w:r>
      <w:r w:rsidR="00845A90">
        <w:tab/>
      </w:r>
      <w:r w:rsidR="009F4228">
        <w:t>(3 marks)</w:t>
      </w:r>
    </w:p>
    <w:tbl>
      <w:tblPr>
        <w:tblStyle w:val="SCSATable"/>
        <w:tblW w:w="5000" w:type="pct"/>
        <w:tblLook w:val="04A0" w:firstRow="1" w:lastRow="0" w:firstColumn="1" w:lastColumn="0" w:noHBand="0" w:noVBand="1"/>
      </w:tblPr>
      <w:tblGrid>
        <w:gridCol w:w="7650"/>
        <w:gridCol w:w="1410"/>
      </w:tblGrid>
      <w:tr w:rsidR="007E466D" w:rsidRPr="00773D7F" w14:paraId="595EDA3B"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0224DDEA" w14:textId="77777777" w:rsidR="007E466D" w:rsidRPr="00773D7F" w:rsidRDefault="007E466D" w:rsidP="000A1554">
            <w:pPr>
              <w:contextualSpacing/>
              <w:rPr>
                <w:rFonts w:cs="Calibri"/>
                <w:b/>
              </w:rPr>
            </w:pPr>
            <w:r w:rsidRPr="00773D7F">
              <w:rPr>
                <w:rFonts w:cs="Calibri"/>
                <w:b/>
              </w:rPr>
              <w:t>Description</w:t>
            </w:r>
          </w:p>
        </w:tc>
        <w:tc>
          <w:tcPr>
            <w:tcW w:w="1410" w:type="dxa"/>
          </w:tcPr>
          <w:p w14:paraId="5B61FE1F" w14:textId="77777777" w:rsidR="007E466D" w:rsidRPr="00773D7F" w:rsidRDefault="007E466D" w:rsidP="000A1554">
            <w:pPr>
              <w:contextualSpacing/>
              <w:jc w:val="center"/>
              <w:rPr>
                <w:rFonts w:cs="Calibri"/>
                <w:b/>
              </w:rPr>
            </w:pPr>
            <w:r w:rsidRPr="00773D7F">
              <w:rPr>
                <w:rFonts w:cs="Calibri"/>
                <w:b/>
              </w:rPr>
              <w:t>Marks</w:t>
            </w:r>
          </w:p>
        </w:tc>
      </w:tr>
      <w:tr w:rsidR="001737F5" w:rsidRPr="00773D7F" w14:paraId="6C394F9E" w14:textId="77777777" w:rsidTr="00E60152">
        <w:trPr>
          <w:trHeight w:val="23"/>
        </w:trPr>
        <w:tc>
          <w:tcPr>
            <w:tcW w:w="7650" w:type="dxa"/>
          </w:tcPr>
          <w:p w14:paraId="19F21B3C" w14:textId="2ED45910" w:rsidR="001737F5" w:rsidRPr="00773D7F" w:rsidRDefault="001737F5" w:rsidP="001737F5">
            <w:pPr>
              <w:contextualSpacing/>
              <w:rPr>
                <w:rFonts w:cs="Calibri"/>
              </w:rPr>
            </w:pPr>
            <w:r>
              <w:rPr>
                <w:rFonts w:cs="Times New Roman"/>
              </w:rPr>
              <w:t>Explains the key message or aim of the social action using evidence to show why it is important</w:t>
            </w:r>
          </w:p>
        </w:tc>
        <w:tc>
          <w:tcPr>
            <w:tcW w:w="1410" w:type="dxa"/>
            <w:vAlign w:val="center"/>
          </w:tcPr>
          <w:p w14:paraId="780B7FF8" w14:textId="23698C1D" w:rsidR="001737F5" w:rsidRPr="00773D7F" w:rsidRDefault="001737F5" w:rsidP="00B547C6">
            <w:pPr>
              <w:spacing w:after="0"/>
              <w:contextualSpacing/>
              <w:jc w:val="center"/>
              <w:rPr>
                <w:rFonts w:cs="Calibri"/>
              </w:rPr>
            </w:pPr>
            <w:r>
              <w:rPr>
                <w:rFonts w:cs="Times New Roman"/>
              </w:rPr>
              <w:t>3</w:t>
            </w:r>
          </w:p>
        </w:tc>
      </w:tr>
      <w:tr w:rsidR="001737F5" w:rsidRPr="00773D7F" w14:paraId="40208819" w14:textId="77777777" w:rsidTr="00E60152">
        <w:trPr>
          <w:trHeight w:val="23"/>
        </w:trPr>
        <w:tc>
          <w:tcPr>
            <w:tcW w:w="7650" w:type="dxa"/>
          </w:tcPr>
          <w:p w14:paraId="6DB04A6B" w14:textId="2330EB16" w:rsidR="001737F5" w:rsidRPr="00773D7F" w:rsidRDefault="001737F5" w:rsidP="001737F5">
            <w:pPr>
              <w:contextualSpacing/>
              <w:rPr>
                <w:rFonts w:cs="Calibri"/>
              </w:rPr>
            </w:pPr>
            <w:r>
              <w:rPr>
                <w:rFonts w:cs="Times New Roman"/>
              </w:rPr>
              <w:t>Describes the key message or aim of the social action and why it is important</w:t>
            </w:r>
          </w:p>
        </w:tc>
        <w:tc>
          <w:tcPr>
            <w:tcW w:w="1410" w:type="dxa"/>
            <w:vAlign w:val="center"/>
          </w:tcPr>
          <w:p w14:paraId="1F23EBFA" w14:textId="26B76776" w:rsidR="001737F5" w:rsidRPr="00773D7F" w:rsidRDefault="001737F5" w:rsidP="00B547C6">
            <w:pPr>
              <w:contextualSpacing/>
              <w:jc w:val="center"/>
              <w:rPr>
                <w:rFonts w:cs="Calibri"/>
              </w:rPr>
            </w:pPr>
            <w:r>
              <w:rPr>
                <w:rFonts w:cs="Times New Roman"/>
              </w:rPr>
              <w:t>2</w:t>
            </w:r>
          </w:p>
        </w:tc>
      </w:tr>
      <w:tr w:rsidR="001737F5" w:rsidRPr="00773D7F" w14:paraId="06F246D8" w14:textId="77777777" w:rsidTr="00E60152">
        <w:trPr>
          <w:trHeight w:val="23"/>
        </w:trPr>
        <w:tc>
          <w:tcPr>
            <w:tcW w:w="7650" w:type="dxa"/>
          </w:tcPr>
          <w:p w14:paraId="3B11FC5A" w14:textId="6508E3BF" w:rsidR="001737F5" w:rsidRPr="00773D7F" w:rsidRDefault="001737F5" w:rsidP="001737F5">
            <w:pPr>
              <w:contextualSpacing/>
              <w:rPr>
                <w:rFonts w:cs="Calibri"/>
              </w:rPr>
            </w:pPr>
            <w:r>
              <w:rPr>
                <w:rFonts w:cs="Times New Roman"/>
              </w:rPr>
              <w:t>Identifies the key message or aim of the social action</w:t>
            </w:r>
          </w:p>
        </w:tc>
        <w:tc>
          <w:tcPr>
            <w:tcW w:w="1410" w:type="dxa"/>
            <w:vAlign w:val="center"/>
          </w:tcPr>
          <w:p w14:paraId="3C0AD74C" w14:textId="2115F3F9" w:rsidR="001737F5" w:rsidRPr="00773D7F" w:rsidRDefault="001737F5" w:rsidP="00B547C6">
            <w:pPr>
              <w:contextualSpacing/>
              <w:jc w:val="center"/>
              <w:rPr>
                <w:rFonts w:cs="Calibri"/>
              </w:rPr>
            </w:pPr>
            <w:r w:rsidRPr="000F1F95">
              <w:rPr>
                <w:rFonts w:cs="Times New Roman"/>
              </w:rPr>
              <w:t>1</w:t>
            </w:r>
          </w:p>
        </w:tc>
      </w:tr>
      <w:tr w:rsidR="001737F5" w:rsidRPr="00773D7F" w14:paraId="11BE2E33" w14:textId="77777777" w:rsidTr="00E60152">
        <w:trPr>
          <w:trHeight w:val="23"/>
        </w:trPr>
        <w:tc>
          <w:tcPr>
            <w:tcW w:w="7650" w:type="dxa"/>
          </w:tcPr>
          <w:p w14:paraId="179483D8" w14:textId="24C76C5F" w:rsidR="001737F5" w:rsidRPr="00773D7F" w:rsidRDefault="0058055C" w:rsidP="001737F5">
            <w:pPr>
              <w:contextualSpacing/>
              <w:jc w:val="right"/>
              <w:rPr>
                <w:rFonts w:cs="Calibri"/>
                <w:b/>
                <w:bCs/>
              </w:rPr>
            </w:pPr>
            <w:r>
              <w:rPr>
                <w:rFonts w:cs="Calibri"/>
                <w:b/>
                <w:bCs/>
              </w:rPr>
              <w:t>Subt</w:t>
            </w:r>
            <w:r w:rsidR="001737F5" w:rsidRPr="00773D7F">
              <w:rPr>
                <w:rFonts w:cs="Calibri"/>
                <w:b/>
                <w:bCs/>
              </w:rPr>
              <w:t>otal</w:t>
            </w:r>
          </w:p>
        </w:tc>
        <w:tc>
          <w:tcPr>
            <w:tcW w:w="1410" w:type="dxa"/>
          </w:tcPr>
          <w:p w14:paraId="3792B1DD" w14:textId="216ED8E5" w:rsidR="001737F5" w:rsidRPr="00773D7F" w:rsidRDefault="001737F5" w:rsidP="001737F5">
            <w:pPr>
              <w:contextualSpacing/>
              <w:jc w:val="right"/>
              <w:rPr>
                <w:rFonts w:cs="Calibri"/>
                <w:b/>
                <w:bCs/>
              </w:rPr>
            </w:pPr>
            <w:r>
              <w:rPr>
                <w:rFonts w:cs="Calibri"/>
                <w:b/>
                <w:bCs/>
              </w:rPr>
              <w:t>/3</w:t>
            </w:r>
          </w:p>
        </w:tc>
      </w:tr>
    </w:tbl>
    <w:p w14:paraId="65A19473" w14:textId="054464D9" w:rsidR="00A6596B" w:rsidRPr="00845A90" w:rsidRDefault="008A503D" w:rsidP="00E60152">
      <w:pPr>
        <w:pStyle w:val="ListNumber"/>
        <w:spacing w:before="120"/>
        <w:rPr>
          <w:rFonts w:ascii="Calibri" w:hAnsi="Calibri"/>
          <w:b/>
          <w:bCs/>
          <w:lang w:eastAsia="ja-JP"/>
        </w:rPr>
      </w:pPr>
      <w:r>
        <w:lastRenderedPageBreak/>
        <w:t>Discuss</w:t>
      </w:r>
      <w:r w:rsidR="00934C81">
        <w:t xml:space="preserve"> the decision your group made about the method of social action you used to deliver your message.</w:t>
      </w:r>
      <w:r w:rsidR="00845A90">
        <w:rPr>
          <w:rFonts w:ascii="Calibri" w:hAnsi="Calibri"/>
          <w:b/>
          <w:bCs/>
          <w:lang w:eastAsia="ja-JP"/>
        </w:rPr>
        <w:tab/>
      </w:r>
      <w:r w:rsidR="00934C81">
        <w:t>(</w:t>
      </w:r>
      <w:r w:rsidR="00B25ACD">
        <w:t>4</w:t>
      </w:r>
      <w:r w:rsidR="00934C81">
        <w:t xml:space="preserve"> marks)</w:t>
      </w:r>
    </w:p>
    <w:tbl>
      <w:tblPr>
        <w:tblStyle w:val="SCSATable"/>
        <w:tblW w:w="5000" w:type="pct"/>
        <w:tblLook w:val="04A0" w:firstRow="1" w:lastRow="0" w:firstColumn="1" w:lastColumn="0" w:noHBand="0" w:noVBand="1"/>
      </w:tblPr>
      <w:tblGrid>
        <w:gridCol w:w="7650"/>
        <w:gridCol w:w="1410"/>
      </w:tblGrid>
      <w:tr w:rsidR="007E466D" w:rsidRPr="00773D7F" w14:paraId="6DB7F43E"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085FA0B5" w14:textId="77777777" w:rsidR="007E466D" w:rsidRPr="00773D7F" w:rsidRDefault="007E466D" w:rsidP="00E60152">
            <w:pPr>
              <w:contextualSpacing/>
              <w:rPr>
                <w:rFonts w:cs="Calibri"/>
                <w:b/>
              </w:rPr>
            </w:pPr>
            <w:r w:rsidRPr="00773D7F">
              <w:rPr>
                <w:rFonts w:cs="Calibri"/>
                <w:b/>
              </w:rPr>
              <w:t>Description</w:t>
            </w:r>
          </w:p>
        </w:tc>
        <w:tc>
          <w:tcPr>
            <w:tcW w:w="1410" w:type="dxa"/>
          </w:tcPr>
          <w:p w14:paraId="57A4F0D5" w14:textId="77777777" w:rsidR="007E466D" w:rsidRPr="00773D7F" w:rsidRDefault="007E466D" w:rsidP="00E60152">
            <w:pPr>
              <w:contextualSpacing/>
              <w:jc w:val="center"/>
              <w:rPr>
                <w:rFonts w:cs="Calibri"/>
                <w:b/>
              </w:rPr>
            </w:pPr>
            <w:r w:rsidRPr="00773D7F">
              <w:rPr>
                <w:rFonts w:cs="Calibri"/>
                <w:b/>
              </w:rPr>
              <w:t>Marks</w:t>
            </w:r>
          </w:p>
        </w:tc>
      </w:tr>
      <w:tr w:rsidR="008A503D" w:rsidRPr="00773D7F" w14:paraId="226E30A0" w14:textId="77777777" w:rsidTr="00E60152">
        <w:trPr>
          <w:trHeight w:val="23"/>
        </w:trPr>
        <w:tc>
          <w:tcPr>
            <w:tcW w:w="7650" w:type="dxa"/>
          </w:tcPr>
          <w:p w14:paraId="4505446E" w14:textId="53E0D0B0" w:rsidR="008A503D" w:rsidRDefault="008A503D" w:rsidP="00E60152">
            <w:pPr>
              <w:contextualSpacing/>
              <w:rPr>
                <w:rFonts w:cs="Times New Roman"/>
              </w:rPr>
            </w:pPr>
            <w:r>
              <w:rPr>
                <w:rFonts w:cs="Times New Roman"/>
              </w:rPr>
              <w:t>Discusses the method of social action used to deliver the message</w:t>
            </w:r>
          </w:p>
        </w:tc>
        <w:tc>
          <w:tcPr>
            <w:tcW w:w="1410" w:type="dxa"/>
          </w:tcPr>
          <w:p w14:paraId="761F1B7B" w14:textId="72B2CECB" w:rsidR="008A503D" w:rsidRPr="00773D7F" w:rsidRDefault="008A503D" w:rsidP="00E60152">
            <w:pPr>
              <w:contextualSpacing/>
              <w:jc w:val="center"/>
              <w:rPr>
                <w:rFonts w:cs="Calibri"/>
              </w:rPr>
            </w:pPr>
            <w:r>
              <w:rPr>
                <w:rFonts w:cs="Calibri"/>
              </w:rPr>
              <w:t>4</w:t>
            </w:r>
          </w:p>
        </w:tc>
      </w:tr>
      <w:tr w:rsidR="00585434" w:rsidRPr="00773D7F" w14:paraId="26B29014" w14:textId="77777777" w:rsidTr="00E60152">
        <w:trPr>
          <w:trHeight w:val="23"/>
        </w:trPr>
        <w:tc>
          <w:tcPr>
            <w:tcW w:w="7650" w:type="dxa"/>
          </w:tcPr>
          <w:p w14:paraId="52488382" w14:textId="2A3DD0D3" w:rsidR="00585434" w:rsidRPr="00773D7F" w:rsidRDefault="00585434" w:rsidP="00E60152">
            <w:pPr>
              <w:contextualSpacing/>
              <w:rPr>
                <w:rFonts w:cs="Calibri"/>
              </w:rPr>
            </w:pPr>
            <w:r>
              <w:rPr>
                <w:rFonts w:cs="Times New Roman"/>
              </w:rPr>
              <w:t>Explains the method of social action used to deliver the message</w:t>
            </w:r>
          </w:p>
        </w:tc>
        <w:tc>
          <w:tcPr>
            <w:tcW w:w="1410" w:type="dxa"/>
          </w:tcPr>
          <w:p w14:paraId="42EA0444" w14:textId="77777777" w:rsidR="00585434" w:rsidRPr="00773D7F" w:rsidRDefault="00585434" w:rsidP="00E60152">
            <w:pPr>
              <w:contextualSpacing/>
              <w:jc w:val="center"/>
              <w:rPr>
                <w:rFonts w:cs="Calibri"/>
              </w:rPr>
            </w:pPr>
            <w:r w:rsidRPr="00773D7F">
              <w:rPr>
                <w:rFonts w:cs="Calibri"/>
              </w:rPr>
              <w:t>3</w:t>
            </w:r>
          </w:p>
        </w:tc>
      </w:tr>
      <w:tr w:rsidR="00585434" w:rsidRPr="00773D7F" w14:paraId="5ED89BC3" w14:textId="77777777" w:rsidTr="00E60152">
        <w:trPr>
          <w:trHeight w:val="23"/>
        </w:trPr>
        <w:tc>
          <w:tcPr>
            <w:tcW w:w="7650" w:type="dxa"/>
          </w:tcPr>
          <w:p w14:paraId="2B4E0DE8" w14:textId="20810127" w:rsidR="00585434" w:rsidRPr="00773D7F" w:rsidRDefault="00585434" w:rsidP="00E60152">
            <w:pPr>
              <w:contextualSpacing/>
              <w:rPr>
                <w:rFonts w:cs="Calibri"/>
              </w:rPr>
            </w:pPr>
            <w:r>
              <w:rPr>
                <w:rFonts w:cs="Times New Roman"/>
              </w:rPr>
              <w:t>Describes the method of social action used to deliver the message</w:t>
            </w:r>
          </w:p>
        </w:tc>
        <w:tc>
          <w:tcPr>
            <w:tcW w:w="1410" w:type="dxa"/>
          </w:tcPr>
          <w:p w14:paraId="6C78516C" w14:textId="77777777" w:rsidR="00585434" w:rsidRPr="00773D7F" w:rsidRDefault="00585434" w:rsidP="00E60152">
            <w:pPr>
              <w:contextualSpacing/>
              <w:jc w:val="center"/>
              <w:rPr>
                <w:rFonts w:cs="Calibri"/>
              </w:rPr>
            </w:pPr>
            <w:r w:rsidRPr="00773D7F">
              <w:rPr>
                <w:rFonts w:cs="Calibri"/>
              </w:rPr>
              <w:t>2</w:t>
            </w:r>
          </w:p>
        </w:tc>
      </w:tr>
      <w:tr w:rsidR="00585434" w:rsidRPr="00773D7F" w14:paraId="59CDCBBE" w14:textId="77777777" w:rsidTr="00E60152">
        <w:trPr>
          <w:trHeight w:val="23"/>
        </w:trPr>
        <w:tc>
          <w:tcPr>
            <w:tcW w:w="7650" w:type="dxa"/>
          </w:tcPr>
          <w:p w14:paraId="36DC67AD" w14:textId="1EA3FE93" w:rsidR="00585434" w:rsidRPr="00773D7F" w:rsidRDefault="00585434" w:rsidP="00E60152">
            <w:pPr>
              <w:contextualSpacing/>
              <w:rPr>
                <w:rFonts w:cs="Calibri"/>
              </w:rPr>
            </w:pPr>
            <w:r>
              <w:rPr>
                <w:rFonts w:cs="Times New Roman"/>
              </w:rPr>
              <w:t xml:space="preserve">Makes a </w:t>
            </w:r>
            <w:r w:rsidR="00247039">
              <w:rPr>
                <w:rFonts w:cs="Times New Roman"/>
              </w:rPr>
              <w:t xml:space="preserve">general </w:t>
            </w:r>
            <w:r>
              <w:rPr>
                <w:rFonts w:cs="Times New Roman"/>
              </w:rPr>
              <w:t>statement about the method of social action used to deliver the message</w:t>
            </w:r>
          </w:p>
        </w:tc>
        <w:tc>
          <w:tcPr>
            <w:tcW w:w="1410" w:type="dxa"/>
          </w:tcPr>
          <w:p w14:paraId="40821789" w14:textId="77777777" w:rsidR="00585434" w:rsidRPr="00773D7F" w:rsidRDefault="00585434" w:rsidP="00E60152">
            <w:pPr>
              <w:contextualSpacing/>
              <w:jc w:val="center"/>
              <w:rPr>
                <w:rFonts w:cs="Calibri"/>
              </w:rPr>
            </w:pPr>
            <w:r w:rsidRPr="00773D7F">
              <w:rPr>
                <w:rFonts w:cs="Calibri"/>
              </w:rPr>
              <w:t>1</w:t>
            </w:r>
          </w:p>
        </w:tc>
      </w:tr>
      <w:tr w:rsidR="00585434" w:rsidRPr="00773D7F" w14:paraId="3157139B" w14:textId="77777777" w:rsidTr="00E60152">
        <w:trPr>
          <w:trHeight w:val="23"/>
        </w:trPr>
        <w:tc>
          <w:tcPr>
            <w:tcW w:w="7650" w:type="dxa"/>
          </w:tcPr>
          <w:p w14:paraId="470E2438" w14:textId="3B46E1E3" w:rsidR="00585434" w:rsidRPr="00773D7F" w:rsidRDefault="0058055C" w:rsidP="00E60152">
            <w:pPr>
              <w:contextualSpacing/>
              <w:jc w:val="right"/>
              <w:rPr>
                <w:rFonts w:cs="Calibri"/>
                <w:b/>
                <w:bCs/>
              </w:rPr>
            </w:pPr>
            <w:r>
              <w:rPr>
                <w:rFonts w:cs="Calibri"/>
                <w:b/>
                <w:bCs/>
              </w:rPr>
              <w:t>Subt</w:t>
            </w:r>
            <w:r w:rsidR="00585434" w:rsidRPr="00773D7F">
              <w:rPr>
                <w:rFonts w:cs="Calibri"/>
                <w:b/>
                <w:bCs/>
              </w:rPr>
              <w:t>otal</w:t>
            </w:r>
          </w:p>
        </w:tc>
        <w:tc>
          <w:tcPr>
            <w:tcW w:w="1410" w:type="dxa"/>
          </w:tcPr>
          <w:p w14:paraId="04905D47" w14:textId="2E139BDF" w:rsidR="00585434" w:rsidRPr="00773D7F" w:rsidRDefault="00585434" w:rsidP="00E60152">
            <w:pPr>
              <w:contextualSpacing/>
              <w:jc w:val="right"/>
              <w:rPr>
                <w:rFonts w:cs="Calibri"/>
                <w:b/>
                <w:bCs/>
              </w:rPr>
            </w:pPr>
            <w:r>
              <w:rPr>
                <w:rFonts w:cs="Calibri"/>
                <w:b/>
                <w:bCs/>
              </w:rPr>
              <w:t>/</w:t>
            </w:r>
            <w:r w:rsidR="008A503D">
              <w:rPr>
                <w:rFonts w:cs="Calibri"/>
                <w:b/>
                <w:bCs/>
              </w:rPr>
              <w:t>4</w:t>
            </w:r>
          </w:p>
        </w:tc>
      </w:tr>
    </w:tbl>
    <w:p w14:paraId="2FA56612" w14:textId="21D2F325" w:rsidR="003A204B" w:rsidRPr="00845A90" w:rsidRDefault="00705B4C" w:rsidP="00E60152">
      <w:pPr>
        <w:pStyle w:val="ListNumber"/>
        <w:spacing w:before="120"/>
        <w:rPr>
          <w:rFonts w:ascii="Calibri" w:hAnsi="Calibri"/>
          <w:lang w:eastAsia="ja-JP"/>
        </w:rPr>
      </w:pPr>
      <w:r>
        <w:t>Evaluate the success of your social action. Use evidence from participants to support your response.</w:t>
      </w:r>
      <w:r w:rsidR="00845A90">
        <w:rPr>
          <w:rFonts w:ascii="Calibri" w:hAnsi="Calibri"/>
          <w:lang w:eastAsia="ja-JP"/>
        </w:rPr>
        <w:tab/>
      </w:r>
      <w:r w:rsidR="003A204B" w:rsidRPr="004A5353">
        <w:t>(5 marks)</w:t>
      </w:r>
    </w:p>
    <w:tbl>
      <w:tblPr>
        <w:tblStyle w:val="SCSATable"/>
        <w:tblW w:w="5000" w:type="pct"/>
        <w:tblLook w:val="04A0" w:firstRow="1" w:lastRow="0" w:firstColumn="1" w:lastColumn="0" w:noHBand="0" w:noVBand="1"/>
      </w:tblPr>
      <w:tblGrid>
        <w:gridCol w:w="7650"/>
        <w:gridCol w:w="1410"/>
      </w:tblGrid>
      <w:tr w:rsidR="007E466D" w:rsidRPr="00773D7F" w14:paraId="083F2089"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21C6A6D0" w14:textId="77777777" w:rsidR="007E466D" w:rsidRPr="00773D7F" w:rsidRDefault="007E466D" w:rsidP="000A1554">
            <w:pPr>
              <w:contextualSpacing/>
              <w:rPr>
                <w:rFonts w:cs="Calibri"/>
                <w:b/>
              </w:rPr>
            </w:pPr>
            <w:r w:rsidRPr="00773D7F">
              <w:rPr>
                <w:rFonts w:cs="Calibri"/>
                <w:b/>
              </w:rPr>
              <w:t>Description</w:t>
            </w:r>
          </w:p>
        </w:tc>
        <w:tc>
          <w:tcPr>
            <w:tcW w:w="1410" w:type="dxa"/>
          </w:tcPr>
          <w:p w14:paraId="5CFA453D" w14:textId="77777777" w:rsidR="007E466D" w:rsidRPr="00773D7F" w:rsidRDefault="007E466D" w:rsidP="000A1554">
            <w:pPr>
              <w:contextualSpacing/>
              <w:jc w:val="center"/>
              <w:rPr>
                <w:rFonts w:cs="Calibri"/>
                <w:b/>
              </w:rPr>
            </w:pPr>
            <w:r w:rsidRPr="00773D7F">
              <w:rPr>
                <w:rFonts w:cs="Calibri"/>
                <w:b/>
              </w:rPr>
              <w:t>Marks</w:t>
            </w:r>
          </w:p>
        </w:tc>
      </w:tr>
      <w:tr w:rsidR="00585434" w:rsidRPr="00773D7F" w14:paraId="23E1D620" w14:textId="77777777" w:rsidTr="00E60152">
        <w:trPr>
          <w:trHeight w:val="23"/>
        </w:trPr>
        <w:tc>
          <w:tcPr>
            <w:tcW w:w="7650" w:type="dxa"/>
          </w:tcPr>
          <w:p w14:paraId="78CFE668" w14:textId="595D9049" w:rsidR="00585434" w:rsidRPr="00773D7F" w:rsidRDefault="00585434" w:rsidP="00585434">
            <w:pPr>
              <w:contextualSpacing/>
              <w:rPr>
                <w:rFonts w:cs="Calibri"/>
              </w:rPr>
            </w:pPr>
            <w:r>
              <w:rPr>
                <w:rFonts w:cs="Times New Roman"/>
              </w:rPr>
              <w:t>Evaluates the success of the social action referring to evidence from participants</w:t>
            </w:r>
          </w:p>
        </w:tc>
        <w:tc>
          <w:tcPr>
            <w:tcW w:w="1410" w:type="dxa"/>
            <w:vAlign w:val="center"/>
          </w:tcPr>
          <w:p w14:paraId="5AC71E4A" w14:textId="7575134E" w:rsidR="00585434" w:rsidRPr="00773D7F" w:rsidRDefault="00585434" w:rsidP="00845A90">
            <w:pPr>
              <w:contextualSpacing/>
              <w:jc w:val="center"/>
              <w:rPr>
                <w:rFonts w:cs="Calibri"/>
              </w:rPr>
            </w:pPr>
            <w:r w:rsidRPr="00934C81">
              <w:rPr>
                <w:rFonts w:cs="Times New Roman"/>
              </w:rPr>
              <w:t>5</w:t>
            </w:r>
          </w:p>
        </w:tc>
      </w:tr>
      <w:tr w:rsidR="00585434" w:rsidRPr="00773D7F" w14:paraId="4090DB21" w14:textId="77777777" w:rsidTr="00E60152">
        <w:trPr>
          <w:trHeight w:val="23"/>
        </w:trPr>
        <w:tc>
          <w:tcPr>
            <w:tcW w:w="7650" w:type="dxa"/>
          </w:tcPr>
          <w:p w14:paraId="756AF92A" w14:textId="27727D3E" w:rsidR="00585434" w:rsidRPr="00773D7F" w:rsidRDefault="00585434" w:rsidP="00585434">
            <w:pPr>
              <w:contextualSpacing/>
              <w:rPr>
                <w:rFonts w:cs="Calibri"/>
              </w:rPr>
            </w:pPr>
            <w:r>
              <w:rPr>
                <w:rFonts w:cs="Times New Roman"/>
              </w:rPr>
              <w:t>Discusses the success of the social action referring to evidence from participants</w:t>
            </w:r>
          </w:p>
        </w:tc>
        <w:tc>
          <w:tcPr>
            <w:tcW w:w="1410" w:type="dxa"/>
            <w:vAlign w:val="center"/>
          </w:tcPr>
          <w:p w14:paraId="23E5C3AF" w14:textId="6E3B6832" w:rsidR="00585434" w:rsidRPr="00773D7F" w:rsidRDefault="00585434" w:rsidP="00845A90">
            <w:pPr>
              <w:contextualSpacing/>
              <w:jc w:val="center"/>
              <w:rPr>
                <w:rFonts w:cs="Calibri"/>
              </w:rPr>
            </w:pPr>
            <w:r w:rsidRPr="00934C81">
              <w:rPr>
                <w:rFonts w:cs="Times New Roman"/>
              </w:rPr>
              <w:t>4</w:t>
            </w:r>
          </w:p>
        </w:tc>
      </w:tr>
      <w:tr w:rsidR="00585434" w:rsidRPr="00773D7F" w14:paraId="056F7398" w14:textId="77777777" w:rsidTr="00E60152">
        <w:trPr>
          <w:trHeight w:val="23"/>
        </w:trPr>
        <w:tc>
          <w:tcPr>
            <w:tcW w:w="7650" w:type="dxa"/>
          </w:tcPr>
          <w:p w14:paraId="29E049EA" w14:textId="78193A99" w:rsidR="00585434" w:rsidRPr="00773D7F" w:rsidRDefault="00585434" w:rsidP="00585434">
            <w:pPr>
              <w:contextualSpacing/>
              <w:rPr>
                <w:rFonts w:cs="Calibri"/>
              </w:rPr>
            </w:pPr>
            <w:r>
              <w:rPr>
                <w:rFonts w:cs="Times New Roman"/>
              </w:rPr>
              <w:t>Explains the success of the social action making some reference to evidence from participants</w:t>
            </w:r>
          </w:p>
        </w:tc>
        <w:tc>
          <w:tcPr>
            <w:tcW w:w="1410" w:type="dxa"/>
            <w:vAlign w:val="center"/>
          </w:tcPr>
          <w:p w14:paraId="1C806A01" w14:textId="7AEA0A45" w:rsidR="00585434" w:rsidRPr="00773D7F" w:rsidRDefault="00585434" w:rsidP="00845A90">
            <w:pPr>
              <w:contextualSpacing/>
              <w:jc w:val="center"/>
              <w:rPr>
                <w:rFonts w:cs="Calibri"/>
              </w:rPr>
            </w:pPr>
            <w:r w:rsidRPr="00934C81">
              <w:rPr>
                <w:rFonts w:cs="Times New Roman"/>
              </w:rPr>
              <w:t>3</w:t>
            </w:r>
          </w:p>
        </w:tc>
      </w:tr>
      <w:tr w:rsidR="00585434" w:rsidRPr="00773D7F" w14:paraId="4CCE4F13" w14:textId="77777777" w:rsidTr="00E60152">
        <w:trPr>
          <w:trHeight w:val="23"/>
        </w:trPr>
        <w:tc>
          <w:tcPr>
            <w:tcW w:w="7650" w:type="dxa"/>
          </w:tcPr>
          <w:p w14:paraId="1FB24FC9" w14:textId="7F9901A8" w:rsidR="00585434" w:rsidRPr="00773D7F" w:rsidRDefault="00585434" w:rsidP="00585434">
            <w:pPr>
              <w:contextualSpacing/>
              <w:rPr>
                <w:rFonts w:cs="Calibri"/>
              </w:rPr>
            </w:pPr>
            <w:r>
              <w:rPr>
                <w:rFonts w:cs="Times New Roman"/>
              </w:rPr>
              <w:t>Describes the success of the social action making limited reference to evidence from participants</w:t>
            </w:r>
          </w:p>
        </w:tc>
        <w:tc>
          <w:tcPr>
            <w:tcW w:w="1410" w:type="dxa"/>
            <w:vAlign w:val="center"/>
          </w:tcPr>
          <w:p w14:paraId="16AB8307" w14:textId="2BE18F55" w:rsidR="00585434" w:rsidRPr="00773D7F" w:rsidRDefault="00585434" w:rsidP="00845A90">
            <w:pPr>
              <w:contextualSpacing/>
              <w:jc w:val="center"/>
              <w:rPr>
                <w:rFonts w:cs="Calibri"/>
              </w:rPr>
            </w:pPr>
            <w:r w:rsidRPr="00934C81">
              <w:rPr>
                <w:rFonts w:cs="Times New Roman"/>
              </w:rPr>
              <w:t>2</w:t>
            </w:r>
          </w:p>
        </w:tc>
      </w:tr>
      <w:tr w:rsidR="00585434" w:rsidRPr="00773D7F" w14:paraId="21B6A135" w14:textId="77777777" w:rsidTr="00E60152">
        <w:trPr>
          <w:trHeight w:val="23"/>
        </w:trPr>
        <w:tc>
          <w:tcPr>
            <w:tcW w:w="7650" w:type="dxa"/>
          </w:tcPr>
          <w:p w14:paraId="21BC7A33" w14:textId="3AF83B77" w:rsidR="00585434" w:rsidRPr="00773D7F" w:rsidRDefault="00585434" w:rsidP="00585434">
            <w:pPr>
              <w:contextualSpacing/>
              <w:rPr>
                <w:rFonts w:cs="Calibri"/>
              </w:rPr>
            </w:pPr>
            <w:r>
              <w:rPr>
                <w:rFonts w:cs="Times New Roman"/>
              </w:rPr>
              <w:t xml:space="preserve">Makes a </w:t>
            </w:r>
            <w:r w:rsidR="00247039">
              <w:rPr>
                <w:rFonts w:cs="Times New Roman"/>
              </w:rPr>
              <w:t xml:space="preserve">general </w:t>
            </w:r>
            <w:r>
              <w:rPr>
                <w:rFonts w:cs="Times New Roman"/>
              </w:rPr>
              <w:t>statement about the success of the social action</w:t>
            </w:r>
          </w:p>
        </w:tc>
        <w:tc>
          <w:tcPr>
            <w:tcW w:w="1410" w:type="dxa"/>
            <w:vAlign w:val="center"/>
          </w:tcPr>
          <w:p w14:paraId="56A8B863" w14:textId="6673626B" w:rsidR="00585434" w:rsidRPr="00773D7F" w:rsidRDefault="00585434" w:rsidP="00845A90">
            <w:pPr>
              <w:contextualSpacing/>
              <w:jc w:val="center"/>
              <w:rPr>
                <w:rFonts w:cs="Calibri"/>
              </w:rPr>
            </w:pPr>
            <w:r w:rsidRPr="00934C81">
              <w:rPr>
                <w:rFonts w:cs="Times New Roman"/>
              </w:rPr>
              <w:t>1</w:t>
            </w:r>
          </w:p>
        </w:tc>
      </w:tr>
      <w:tr w:rsidR="00585434" w:rsidRPr="00773D7F" w14:paraId="0DAF075D" w14:textId="77777777" w:rsidTr="00E60152">
        <w:trPr>
          <w:trHeight w:val="23"/>
        </w:trPr>
        <w:tc>
          <w:tcPr>
            <w:tcW w:w="7650" w:type="dxa"/>
          </w:tcPr>
          <w:p w14:paraId="76532FAA" w14:textId="479CB7FA" w:rsidR="00585434" w:rsidRPr="00773D7F" w:rsidRDefault="00E401C0" w:rsidP="00585434">
            <w:pPr>
              <w:contextualSpacing/>
              <w:jc w:val="right"/>
              <w:rPr>
                <w:rFonts w:cs="Calibri"/>
                <w:b/>
                <w:bCs/>
              </w:rPr>
            </w:pPr>
            <w:r>
              <w:rPr>
                <w:rFonts w:cs="Calibri"/>
                <w:b/>
                <w:bCs/>
              </w:rPr>
              <w:t>Sub</w:t>
            </w:r>
            <w:r w:rsidRPr="00773D7F">
              <w:rPr>
                <w:rFonts w:cs="Calibri"/>
                <w:b/>
                <w:bCs/>
              </w:rPr>
              <w:t>total</w:t>
            </w:r>
          </w:p>
        </w:tc>
        <w:tc>
          <w:tcPr>
            <w:tcW w:w="1410" w:type="dxa"/>
          </w:tcPr>
          <w:p w14:paraId="70587C8C" w14:textId="1E9B2110" w:rsidR="00585434" w:rsidRPr="00773D7F" w:rsidRDefault="00585434" w:rsidP="00585434">
            <w:pPr>
              <w:contextualSpacing/>
              <w:jc w:val="right"/>
              <w:rPr>
                <w:rFonts w:cs="Calibri"/>
                <w:b/>
                <w:bCs/>
              </w:rPr>
            </w:pPr>
            <w:r>
              <w:rPr>
                <w:rFonts w:cs="Calibri"/>
                <w:b/>
                <w:bCs/>
              </w:rPr>
              <w:t>/5</w:t>
            </w:r>
          </w:p>
        </w:tc>
      </w:tr>
    </w:tbl>
    <w:p w14:paraId="0FFD31F7" w14:textId="5DE3AC11" w:rsidR="003A204B" w:rsidRDefault="00E72ED1" w:rsidP="00E60152">
      <w:pPr>
        <w:pStyle w:val="ListNumber"/>
        <w:spacing w:before="120"/>
      </w:pPr>
      <w:r w:rsidRPr="004A5353">
        <w:t xml:space="preserve">Suggest </w:t>
      </w:r>
      <w:r w:rsidRPr="00845A90">
        <w:rPr>
          <w:b/>
          <w:bCs/>
        </w:rPr>
        <w:t>two</w:t>
      </w:r>
      <w:r w:rsidRPr="0069166F">
        <w:t xml:space="preserve"> </w:t>
      </w:r>
      <w:r w:rsidRPr="004A5353">
        <w:t>ways in which you could improve your social action if you were to do the task again.</w:t>
      </w:r>
      <w:r w:rsidR="00845A90">
        <w:tab/>
      </w:r>
      <w:r w:rsidRPr="004A5353">
        <w:t>(4 marks)</w:t>
      </w:r>
    </w:p>
    <w:tbl>
      <w:tblPr>
        <w:tblStyle w:val="SCSATable"/>
        <w:tblW w:w="5000" w:type="pct"/>
        <w:tblLook w:val="04A0" w:firstRow="1" w:lastRow="0" w:firstColumn="1" w:lastColumn="0" w:noHBand="0" w:noVBand="1"/>
      </w:tblPr>
      <w:tblGrid>
        <w:gridCol w:w="7650"/>
        <w:gridCol w:w="1410"/>
      </w:tblGrid>
      <w:tr w:rsidR="007E466D" w:rsidRPr="00773D7F" w14:paraId="7614E377"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700227DE" w14:textId="77777777" w:rsidR="007E466D" w:rsidRPr="00773D7F" w:rsidRDefault="007E466D" w:rsidP="000A1554">
            <w:pPr>
              <w:contextualSpacing/>
              <w:rPr>
                <w:rFonts w:cs="Calibri"/>
                <w:b/>
              </w:rPr>
            </w:pPr>
            <w:r w:rsidRPr="00773D7F">
              <w:rPr>
                <w:rFonts w:cs="Calibri"/>
                <w:b/>
              </w:rPr>
              <w:t>Description</w:t>
            </w:r>
          </w:p>
        </w:tc>
        <w:tc>
          <w:tcPr>
            <w:tcW w:w="1410" w:type="dxa"/>
          </w:tcPr>
          <w:p w14:paraId="1DC051F5" w14:textId="77777777" w:rsidR="007E466D" w:rsidRPr="00773D7F" w:rsidRDefault="007E466D" w:rsidP="000A1554">
            <w:pPr>
              <w:contextualSpacing/>
              <w:jc w:val="center"/>
              <w:rPr>
                <w:rFonts w:cs="Calibri"/>
                <w:b/>
              </w:rPr>
            </w:pPr>
            <w:r w:rsidRPr="00773D7F">
              <w:rPr>
                <w:rFonts w:cs="Calibri"/>
                <w:b/>
              </w:rPr>
              <w:t>Marks</w:t>
            </w:r>
          </w:p>
        </w:tc>
      </w:tr>
      <w:tr w:rsidR="00585434" w:rsidRPr="00773D7F" w14:paraId="5B06692F" w14:textId="77777777" w:rsidTr="00E60152">
        <w:trPr>
          <w:trHeight w:val="23"/>
        </w:trPr>
        <w:tc>
          <w:tcPr>
            <w:tcW w:w="9060" w:type="dxa"/>
            <w:gridSpan w:val="2"/>
          </w:tcPr>
          <w:p w14:paraId="070EBA1C" w14:textId="76F32593" w:rsidR="00585434" w:rsidRPr="00773D7F" w:rsidRDefault="00585434" w:rsidP="00585434">
            <w:pPr>
              <w:contextualSpacing/>
              <w:rPr>
                <w:rFonts w:cs="Calibri"/>
              </w:rPr>
            </w:pPr>
            <w:r w:rsidRPr="00D939F9">
              <w:rPr>
                <w:rFonts w:cs="Times New Roman"/>
                <w:b/>
                <w:bCs/>
              </w:rPr>
              <w:t>For each way that the social action could be improved (</w:t>
            </w:r>
            <w:r w:rsidR="00845A90">
              <w:rPr>
                <w:rFonts w:cs="Times New Roman"/>
                <w:b/>
                <w:bCs/>
              </w:rPr>
              <w:t>x</w:t>
            </w:r>
            <w:r w:rsidRPr="00D939F9">
              <w:rPr>
                <w:rFonts w:cs="Times New Roman"/>
                <w:b/>
                <w:bCs/>
              </w:rPr>
              <w:t>2)</w:t>
            </w:r>
          </w:p>
        </w:tc>
      </w:tr>
      <w:tr w:rsidR="00585434" w:rsidRPr="00773D7F" w14:paraId="658B2389" w14:textId="77777777" w:rsidTr="00E60152">
        <w:trPr>
          <w:trHeight w:val="23"/>
        </w:trPr>
        <w:tc>
          <w:tcPr>
            <w:tcW w:w="7650" w:type="dxa"/>
          </w:tcPr>
          <w:p w14:paraId="633D6914" w14:textId="2589E0D2" w:rsidR="00585434" w:rsidRPr="00773D7F" w:rsidRDefault="00585434" w:rsidP="00585434">
            <w:pPr>
              <w:contextualSpacing/>
              <w:rPr>
                <w:rFonts w:cs="Calibri"/>
              </w:rPr>
            </w:pPr>
            <w:r>
              <w:rPr>
                <w:rFonts w:cs="Times New Roman"/>
              </w:rPr>
              <w:t>Suggest a way the social action can be improved to achieve a better outcome</w:t>
            </w:r>
          </w:p>
        </w:tc>
        <w:tc>
          <w:tcPr>
            <w:tcW w:w="1410" w:type="dxa"/>
          </w:tcPr>
          <w:p w14:paraId="45F5109D" w14:textId="3582AB76" w:rsidR="00585434" w:rsidRPr="00773D7F" w:rsidRDefault="00585434" w:rsidP="00585434">
            <w:pPr>
              <w:contextualSpacing/>
              <w:jc w:val="center"/>
              <w:rPr>
                <w:rFonts w:cs="Calibri"/>
              </w:rPr>
            </w:pPr>
            <w:r>
              <w:rPr>
                <w:rFonts w:cs="Times New Roman"/>
              </w:rPr>
              <w:t>2</w:t>
            </w:r>
          </w:p>
        </w:tc>
      </w:tr>
      <w:tr w:rsidR="00585434" w:rsidRPr="00773D7F" w14:paraId="0DA46BE3" w14:textId="77777777" w:rsidTr="00E60152">
        <w:trPr>
          <w:trHeight w:val="23"/>
        </w:trPr>
        <w:tc>
          <w:tcPr>
            <w:tcW w:w="7650" w:type="dxa"/>
          </w:tcPr>
          <w:p w14:paraId="25DF2A12" w14:textId="02E2BC7E" w:rsidR="00585434" w:rsidRPr="00773D7F" w:rsidRDefault="00585434" w:rsidP="00585434">
            <w:pPr>
              <w:contextualSpacing/>
              <w:rPr>
                <w:rFonts w:cs="Calibri"/>
              </w:rPr>
            </w:pPr>
            <w:r>
              <w:rPr>
                <w:rFonts w:cs="Times New Roman"/>
              </w:rPr>
              <w:t xml:space="preserve">Makes a </w:t>
            </w:r>
            <w:r w:rsidR="00247039">
              <w:rPr>
                <w:rFonts w:cs="Times New Roman"/>
              </w:rPr>
              <w:t xml:space="preserve">general </w:t>
            </w:r>
            <w:r>
              <w:rPr>
                <w:rFonts w:cs="Times New Roman"/>
              </w:rPr>
              <w:t>statement about a way the social action could be improved</w:t>
            </w:r>
          </w:p>
        </w:tc>
        <w:tc>
          <w:tcPr>
            <w:tcW w:w="1410" w:type="dxa"/>
          </w:tcPr>
          <w:p w14:paraId="7D5DAC35" w14:textId="0C18F585" w:rsidR="00585434" w:rsidRPr="00773D7F" w:rsidRDefault="00585434" w:rsidP="00585434">
            <w:pPr>
              <w:contextualSpacing/>
              <w:jc w:val="center"/>
              <w:rPr>
                <w:rFonts w:cs="Calibri"/>
              </w:rPr>
            </w:pPr>
            <w:r>
              <w:rPr>
                <w:rFonts w:cs="Times New Roman"/>
              </w:rPr>
              <w:t>1</w:t>
            </w:r>
          </w:p>
        </w:tc>
      </w:tr>
      <w:tr w:rsidR="00585434" w:rsidRPr="00773D7F" w14:paraId="5AA0068F" w14:textId="77777777" w:rsidTr="00E60152">
        <w:trPr>
          <w:trHeight w:val="23"/>
        </w:trPr>
        <w:tc>
          <w:tcPr>
            <w:tcW w:w="7650" w:type="dxa"/>
          </w:tcPr>
          <w:p w14:paraId="77CB960A" w14:textId="6867D73D" w:rsidR="00585434" w:rsidRPr="00773D7F" w:rsidRDefault="0058055C" w:rsidP="00585434">
            <w:pPr>
              <w:contextualSpacing/>
              <w:jc w:val="right"/>
              <w:rPr>
                <w:rFonts w:cs="Calibri"/>
                <w:b/>
                <w:bCs/>
              </w:rPr>
            </w:pPr>
            <w:r>
              <w:rPr>
                <w:rFonts w:cs="Calibri"/>
                <w:b/>
                <w:bCs/>
              </w:rPr>
              <w:t>Subt</w:t>
            </w:r>
            <w:r w:rsidR="00585434" w:rsidRPr="00773D7F">
              <w:rPr>
                <w:rFonts w:cs="Calibri"/>
                <w:b/>
                <w:bCs/>
              </w:rPr>
              <w:t>otal</w:t>
            </w:r>
          </w:p>
        </w:tc>
        <w:tc>
          <w:tcPr>
            <w:tcW w:w="1410" w:type="dxa"/>
          </w:tcPr>
          <w:p w14:paraId="5847EEC6" w14:textId="77777777" w:rsidR="00585434" w:rsidRPr="00773D7F" w:rsidRDefault="00585434" w:rsidP="00585434">
            <w:pPr>
              <w:contextualSpacing/>
              <w:jc w:val="right"/>
              <w:rPr>
                <w:rFonts w:cs="Calibri"/>
                <w:b/>
                <w:bCs/>
              </w:rPr>
            </w:pPr>
            <w:r>
              <w:rPr>
                <w:rFonts w:cs="Calibri"/>
                <w:b/>
                <w:bCs/>
              </w:rPr>
              <w:t>/</w:t>
            </w:r>
            <w:r w:rsidRPr="00773D7F">
              <w:rPr>
                <w:rFonts w:cs="Calibri"/>
                <w:b/>
                <w:bCs/>
              </w:rPr>
              <w:t>4</w:t>
            </w:r>
          </w:p>
        </w:tc>
      </w:tr>
      <w:tr w:rsidR="00B25ACD" w:rsidRPr="00773D7F" w14:paraId="442A03E2" w14:textId="77777777" w:rsidTr="00E60152">
        <w:trPr>
          <w:trHeight w:val="23"/>
        </w:trPr>
        <w:tc>
          <w:tcPr>
            <w:tcW w:w="7650" w:type="dxa"/>
            <w:shd w:val="clear" w:color="auto" w:fill="E4D8EB"/>
          </w:tcPr>
          <w:p w14:paraId="15A3ED8A" w14:textId="71E2C752" w:rsidR="00B25ACD" w:rsidRDefault="00B25ACD" w:rsidP="00B25ACD">
            <w:pPr>
              <w:contextualSpacing/>
              <w:jc w:val="right"/>
              <w:rPr>
                <w:rFonts w:cs="Calibri"/>
                <w:b/>
                <w:bCs/>
              </w:rPr>
            </w:pPr>
            <w:r w:rsidRPr="004E141D">
              <w:rPr>
                <w:rFonts w:cstheme="minorHAnsi"/>
                <w:b/>
                <w:bCs/>
              </w:rPr>
              <w:t xml:space="preserve">Part </w:t>
            </w:r>
            <w:r>
              <w:rPr>
                <w:rFonts w:cstheme="minorHAnsi"/>
                <w:b/>
                <w:bCs/>
              </w:rPr>
              <w:t>C</w:t>
            </w:r>
            <w:r w:rsidRPr="004E141D">
              <w:rPr>
                <w:rFonts w:cstheme="minorHAnsi"/>
                <w:b/>
                <w:bCs/>
              </w:rPr>
              <w:t xml:space="preserve"> </w:t>
            </w:r>
            <w:r>
              <w:rPr>
                <w:rFonts w:cstheme="minorHAnsi"/>
                <w:b/>
                <w:bCs/>
              </w:rPr>
              <w:t>t</w:t>
            </w:r>
            <w:r w:rsidRPr="004E141D">
              <w:rPr>
                <w:rFonts w:cstheme="minorHAnsi"/>
                <w:b/>
                <w:bCs/>
              </w:rPr>
              <w:t>otal</w:t>
            </w:r>
          </w:p>
        </w:tc>
        <w:tc>
          <w:tcPr>
            <w:tcW w:w="1410" w:type="dxa"/>
            <w:shd w:val="clear" w:color="auto" w:fill="E4D8EB"/>
          </w:tcPr>
          <w:p w14:paraId="4CDC8D6A" w14:textId="20C6157F" w:rsidR="00B25ACD" w:rsidRDefault="00B25ACD" w:rsidP="00B25ACD">
            <w:pPr>
              <w:contextualSpacing/>
              <w:jc w:val="right"/>
              <w:rPr>
                <w:rFonts w:cs="Calibri"/>
                <w:b/>
                <w:bCs/>
              </w:rPr>
            </w:pPr>
            <w:r w:rsidRPr="001737F5">
              <w:rPr>
                <w:rFonts w:cstheme="minorHAnsi"/>
                <w:b/>
                <w:bCs/>
              </w:rPr>
              <w:t>/</w:t>
            </w:r>
            <w:r>
              <w:rPr>
                <w:rFonts w:cstheme="minorHAnsi"/>
                <w:b/>
                <w:bCs/>
              </w:rPr>
              <w:t>20</w:t>
            </w:r>
          </w:p>
        </w:tc>
      </w:tr>
      <w:tr w:rsidR="00585434" w:rsidRPr="00773D7F" w14:paraId="53ADDAF5" w14:textId="77777777" w:rsidTr="00E60152">
        <w:trPr>
          <w:trHeight w:val="23"/>
        </w:trPr>
        <w:tc>
          <w:tcPr>
            <w:tcW w:w="7650" w:type="dxa"/>
            <w:shd w:val="clear" w:color="auto" w:fill="E4D8EB"/>
          </w:tcPr>
          <w:p w14:paraId="2A0BD6E2" w14:textId="2F84701D" w:rsidR="00585434" w:rsidRPr="00773D7F" w:rsidRDefault="00585434" w:rsidP="00585434">
            <w:pPr>
              <w:contextualSpacing/>
              <w:jc w:val="right"/>
              <w:rPr>
                <w:rFonts w:cs="Calibri"/>
                <w:b/>
                <w:bCs/>
              </w:rPr>
            </w:pPr>
            <w:r>
              <w:rPr>
                <w:rFonts w:cs="Calibri"/>
                <w:b/>
                <w:bCs/>
              </w:rPr>
              <w:t xml:space="preserve">Assessment </w:t>
            </w:r>
            <w:r w:rsidR="0058055C">
              <w:rPr>
                <w:rFonts w:cs="Calibri"/>
                <w:b/>
                <w:bCs/>
              </w:rPr>
              <w:t>t</w:t>
            </w:r>
            <w:r>
              <w:rPr>
                <w:rFonts w:cs="Calibri"/>
                <w:b/>
                <w:bCs/>
              </w:rPr>
              <w:t>otal</w:t>
            </w:r>
          </w:p>
        </w:tc>
        <w:tc>
          <w:tcPr>
            <w:tcW w:w="1410" w:type="dxa"/>
            <w:shd w:val="clear" w:color="auto" w:fill="E4D8EB"/>
          </w:tcPr>
          <w:p w14:paraId="233F6FB9" w14:textId="2238E2C7" w:rsidR="00585434" w:rsidRDefault="00585434" w:rsidP="00585434">
            <w:pPr>
              <w:contextualSpacing/>
              <w:jc w:val="right"/>
              <w:rPr>
                <w:rFonts w:cs="Calibri"/>
                <w:b/>
                <w:bCs/>
              </w:rPr>
            </w:pPr>
            <w:r>
              <w:rPr>
                <w:rFonts w:cs="Calibri"/>
                <w:b/>
                <w:bCs/>
              </w:rPr>
              <w:t>/4</w:t>
            </w:r>
            <w:r w:rsidR="008A503D">
              <w:rPr>
                <w:rFonts w:cs="Calibri"/>
                <w:b/>
                <w:bCs/>
              </w:rPr>
              <w:t>6</w:t>
            </w:r>
          </w:p>
        </w:tc>
      </w:tr>
    </w:tbl>
    <w:p w14:paraId="59020A47" w14:textId="77777777" w:rsidR="000D1D92" w:rsidRPr="00D9246D" w:rsidRDefault="000D1D92" w:rsidP="00D9246D">
      <w:r>
        <w:br w:type="page"/>
      </w:r>
    </w:p>
    <w:p w14:paraId="47467E5F" w14:textId="7915EBBF" w:rsidR="00876CCD" w:rsidRPr="00247039" w:rsidRDefault="00876CCD" w:rsidP="00F9136F">
      <w:pPr>
        <w:pStyle w:val="SCSAHeading1"/>
      </w:pPr>
      <w:r w:rsidRPr="00247039">
        <w:lastRenderedPageBreak/>
        <w:t>Sample assessment task</w:t>
      </w:r>
    </w:p>
    <w:p w14:paraId="766AD2D5" w14:textId="37AA2645" w:rsidR="00876CCD" w:rsidRPr="00247039" w:rsidRDefault="00876CCD" w:rsidP="00F9136F">
      <w:pPr>
        <w:pStyle w:val="SCSAHeading1"/>
      </w:pPr>
      <w:r w:rsidRPr="00247039">
        <w:t>Humanities and Social Sciences in Action – General Year 1</w:t>
      </w:r>
      <w:r w:rsidR="00D72614" w:rsidRPr="00247039">
        <w:t>2</w:t>
      </w:r>
    </w:p>
    <w:p w14:paraId="7B272ACA" w14:textId="7386C6EE" w:rsidR="00876CCD" w:rsidRDefault="00876CCD" w:rsidP="00F9136F">
      <w:pPr>
        <w:pStyle w:val="SCSAHeading2"/>
      </w:pPr>
      <w:r w:rsidRPr="00247039">
        <w:t xml:space="preserve">Task </w:t>
      </w:r>
      <w:r w:rsidR="00E52475">
        <w:t>7</w:t>
      </w:r>
      <w:r w:rsidRPr="00247039">
        <w:t xml:space="preserve"> – Unit </w:t>
      </w:r>
      <w:r w:rsidR="002B63A1" w:rsidRPr="00247039">
        <w:t>4</w:t>
      </w:r>
      <w:r w:rsidRPr="00247039">
        <w:t xml:space="preserve"> – </w:t>
      </w:r>
      <w:r w:rsidR="008D4143" w:rsidRPr="00247039">
        <w:t>Disruptions</w:t>
      </w:r>
    </w:p>
    <w:p w14:paraId="26694A93" w14:textId="0FC3AB4D" w:rsidR="00F9136F" w:rsidRPr="00891E0F" w:rsidRDefault="00F9136F" w:rsidP="00F9136F">
      <w:pPr>
        <w:tabs>
          <w:tab w:val="left" w:pos="2552"/>
        </w:tabs>
        <w:rPr>
          <w:rFonts w:eastAsia="Times New Roman" w:cs="Arial"/>
          <w:bCs/>
        </w:rPr>
      </w:pPr>
      <w:r w:rsidRPr="00891E0F">
        <w:rPr>
          <w:rFonts w:eastAsia="Times New Roman" w:cs="Arial"/>
          <w:b/>
          <w:bCs/>
        </w:rPr>
        <w:t>Assessment type:</w:t>
      </w:r>
      <w:r>
        <w:rPr>
          <w:rFonts w:eastAsia="Times New Roman" w:cs="Arial"/>
          <w:b/>
          <w:bCs/>
        </w:rPr>
        <w:tab/>
      </w:r>
      <w:r>
        <w:rPr>
          <w:rFonts w:eastAsia="Times New Roman" w:cs="Arial"/>
          <w:bCs/>
        </w:rPr>
        <w:t>Commentary</w:t>
      </w:r>
    </w:p>
    <w:p w14:paraId="1FC8D416" w14:textId="7D6C10D0" w:rsidR="00F9136F" w:rsidRPr="009D1259" w:rsidRDefault="00F9136F" w:rsidP="00F9136F">
      <w:pPr>
        <w:tabs>
          <w:tab w:val="left" w:pos="2552"/>
        </w:tabs>
        <w:rPr>
          <w:rFonts w:eastAsia="Times New Roman" w:cs="Arial"/>
          <w:b/>
          <w:bCs/>
        </w:rPr>
      </w:pPr>
      <w:r w:rsidRPr="00891E0F">
        <w:rPr>
          <w:rFonts w:eastAsia="Times New Roman" w:cs="Arial"/>
          <w:b/>
          <w:bCs/>
        </w:rPr>
        <w:t>Conditions</w:t>
      </w:r>
      <w:r>
        <w:rPr>
          <w:rFonts w:eastAsia="Times New Roman" w:cs="Arial"/>
          <w:b/>
          <w:bCs/>
        </w:rPr>
        <w:t>:</w:t>
      </w:r>
      <w:r>
        <w:rPr>
          <w:rFonts w:eastAsia="Times New Roman" w:cs="Arial"/>
          <w:b/>
          <w:bCs/>
        </w:rPr>
        <w:tab/>
      </w:r>
      <w:r>
        <w:rPr>
          <w:rFonts w:eastAsia="Times New Roman" w:cs="Arial"/>
        </w:rPr>
        <w:t>Four entries over the course of the unit</w:t>
      </w:r>
    </w:p>
    <w:p w14:paraId="767D18F8" w14:textId="766E26FA" w:rsidR="00F9136F" w:rsidRPr="00531FA1" w:rsidRDefault="00F9136F" w:rsidP="00F9136F">
      <w:pPr>
        <w:tabs>
          <w:tab w:val="left" w:pos="2552"/>
        </w:tabs>
      </w:pPr>
      <w:r w:rsidRPr="00531FA1">
        <w:rPr>
          <w:b/>
          <w:bCs/>
        </w:rPr>
        <w:t>Task weighting</w:t>
      </w:r>
      <w:r w:rsidRPr="00531FA1">
        <w:t>:</w:t>
      </w:r>
      <w:r>
        <w:tab/>
        <w:t>1</w:t>
      </w:r>
      <w:r w:rsidRPr="00531FA1">
        <w:t>0% of the pair of units</w:t>
      </w:r>
    </w:p>
    <w:p w14:paraId="351CA0DD" w14:textId="77777777" w:rsidR="00E60152" w:rsidRDefault="00E60152" w:rsidP="00E60152">
      <w:pPr>
        <w:pStyle w:val="AnswerLines"/>
      </w:pPr>
      <w:r>
        <w:tab/>
      </w:r>
    </w:p>
    <w:p w14:paraId="18D8BFAC" w14:textId="7114C391" w:rsidR="00D07825" w:rsidRPr="00F9136F" w:rsidRDefault="00C20721" w:rsidP="00E60152">
      <w:r>
        <w:t>The disruptive innovation</w:t>
      </w:r>
      <w:r w:rsidR="003167D0">
        <w:t xml:space="preserve"> context for this </w:t>
      </w:r>
      <w:r w:rsidR="00530DD9">
        <w:t>c</w:t>
      </w:r>
      <w:r w:rsidR="003167D0">
        <w:t>ommentary task is artificial intelligence</w:t>
      </w:r>
      <w:r w:rsidR="00B22024" w:rsidRPr="00A12096">
        <w:t xml:space="preserve">. </w:t>
      </w:r>
      <w:r w:rsidR="000D78FC">
        <w:t>It is based on the timings in the sample course outline.</w:t>
      </w:r>
      <w:r w:rsidR="0087649C" w:rsidRPr="00A12096">
        <w:t xml:space="preserve"> The content is drawn from </w:t>
      </w:r>
      <w:r w:rsidR="00D261CB" w:rsidRPr="00A12096">
        <w:t xml:space="preserve">Unit 4 Focus </w:t>
      </w:r>
      <w:r w:rsidR="004E141D">
        <w:t>a</w:t>
      </w:r>
      <w:r w:rsidR="00D261CB" w:rsidRPr="00A12096">
        <w:t>rea 2</w:t>
      </w:r>
      <w:r w:rsidR="0087649C" w:rsidRPr="00A12096">
        <w:t>.</w:t>
      </w:r>
    </w:p>
    <w:p w14:paraId="7F07B974" w14:textId="08B6FD8E" w:rsidR="00CB2846" w:rsidRDefault="00D07825" w:rsidP="00F9136F">
      <w:r w:rsidRPr="00A12096">
        <w:t xml:space="preserve">Students are required to keep a </w:t>
      </w:r>
      <w:r w:rsidR="00CA10B6">
        <w:t>written</w:t>
      </w:r>
      <w:r w:rsidRPr="00A12096">
        <w:t xml:space="preserve"> or </w:t>
      </w:r>
      <w:r w:rsidR="00A12096" w:rsidRPr="00A12096">
        <w:t>digital</w:t>
      </w:r>
      <w:r w:rsidRPr="00A12096">
        <w:t xml:space="preserve"> journal </w:t>
      </w:r>
      <w:r w:rsidR="00A12096" w:rsidRPr="00A12096">
        <w:t>throughout the teaching and learning program.</w:t>
      </w:r>
      <w:r w:rsidR="00CB2846">
        <w:br w:type="page"/>
      </w:r>
    </w:p>
    <w:p w14:paraId="0A1F33D0" w14:textId="4E2BC8C5" w:rsidR="00B652E4" w:rsidRPr="00F9136F" w:rsidRDefault="001C0095" w:rsidP="00CB2846">
      <w:pPr>
        <w:pStyle w:val="Question"/>
      </w:pPr>
      <w:r w:rsidRPr="007454C4">
        <w:lastRenderedPageBreak/>
        <w:t>Entry 1</w:t>
      </w:r>
      <w:r w:rsidR="000D78FC">
        <w:t>, Week 11:</w:t>
      </w:r>
      <w:r w:rsidRPr="007454C4">
        <w:t xml:space="preserve"> </w:t>
      </w:r>
      <w:r w:rsidR="006C69ED" w:rsidRPr="007454C4">
        <w:t xml:space="preserve">Background to the </w:t>
      </w:r>
      <w:r w:rsidR="00F52E03">
        <w:t>d</w:t>
      </w:r>
      <w:r w:rsidR="00E577F7" w:rsidRPr="007454C4">
        <w:t>isrupti</w:t>
      </w:r>
      <w:r w:rsidR="00786593" w:rsidRPr="007454C4">
        <w:t xml:space="preserve">ve </w:t>
      </w:r>
      <w:r w:rsidR="00F52E03">
        <w:t>i</w:t>
      </w:r>
      <w:r w:rsidR="00786593" w:rsidRPr="007454C4">
        <w:t>nnovation</w:t>
      </w:r>
      <w:r w:rsidR="00CB2846">
        <w:t xml:space="preserve"> </w:t>
      </w:r>
      <w:r w:rsidR="00CB2846">
        <w:tab/>
        <w:t>(5 marks)</w:t>
      </w:r>
    </w:p>
    <w:p w14:paraId="11252219" w14:textId="77777777" w:rsidR="003B771C" w:rsidRDefault="003C1713" w:rsidP="00F9136F">
      <w:r>
        <w:t xml:space="preserve">View the </w:t>
      </w:r>
      <w:r w:rsidR="009552BA">
        <w:t>infographic</w:t>
      </w:r>
      <w:r w:rsidR="003B771C">
        <w:t xml:space="preserve"> at the link below</w:t>
      </w:r>
      <w:r w:rsidR="009552BA">
        <w:t xml:space="preserve"> on </w:t>
      </w:r>
      <w:r w:rsidR="004C4D86">
        <w:t>a</w:t>
      </w:r>
      <w:r w:rsidR="009552BA">
        <w:t xml:space="preserve">rtificial </w:t>
      </w:r>
      <w:r w:rsidR="004C4D86">
        <w:t>i</w:t>
      </w:r>
      <w:r w:rsidR="009552BA">
        <w:t xml:space="preserve">ntelligence and respond to the prompts in </w:t>
      </w:r>
      <w:r w:rsidR="0079090D">
        <w:t>your journal</w:t>
      </w:r>
      <w:r w:rsidR="009552BA">
        <w:t>.</w:t>
      </w:r>
      <w:r w:rsidR="003B771C">
        <w:t xml:space="preserve"> </w:t>
      </w:r>
    </w:p>
    <w:p w14:paraId="00FEE1C0" w14:textId="71C79A56" w:rsidR="003B771C" w:rsidRDefault="003B771C" w:rsidP="00F9136F">
      <w:hyperlink r:id="rId13" w:history="1">
        <w:r w:rsidRPr="008137A7">
          <w:rPr>
            <w:rStyle w:val="Hyperlink"/>
          </w:rPr>
          <w:t>https://newslit.org/wp-content/uploads/2024/01/AI-Infographic_FINAL.pdf</w:t>
        </w:r>
      </w:hyperlink>
    </w:p>
    <w:p w14:paraId="4A4CDA15" w14:textId="0AF42F02" w:rsidR="009B14CD" w:rsidRDefault="009B14CD" w:rsidP="00F9136F">
      <w:pPr>
        <w:pStyle w:val="ListParagraphwithmarks"/>
        <w:spacing w:after="0"/>
      </w:pPr>
      <w:r>
        <w:t xml:space="preserve">Identify </w:t>
      </w:r>
      <w:r w:rsidRPr="00B0550E">
        <w:rPr>
          <w:b/>
          <w:bCs/>
        </w:rPr>
        <w:t xml:space="preserve">one </w:t>
      </w:r>
      <w:r w:rsidR="0007166E">
        <w:t>piece</w:t>
      </w:r>
      <w:r>
        <w:t xml:space="preserve"> of information on the infographic </w:t>
      </w:r>
      <w:r w:rsidR="0007166E">
        <w:t xml:space="preserve">that supports your current understanding of </w:t>
      </w:r>
      <w:r w:rsidR="004C4D86">
        <w:t>a</w:t>
      </w:r>
      <w:r w:rsidR="0007166E">
        <w:t xml:space="preserve">rtificial </w:t>
      </w:r>
      <w:r w:rsidR="004C4D86">
        <w:t>i</w:t>
      </w:r>
      <w:r w:rsidR="0007166E">
        <w:t>ntelligence.</w:t>
      </w:r>
      <w:r w:rsidR="00C94648">
        <w:tab/>
      </w:r>
      <w:r w:rsidR="00E72BC2">
        <w:t>(1 mark)</w:t>
      </w:r>
    </w:p>
    <w:p w14:paraId="5F7CEFC0" w14:textId="26403D32" w:rsidR="00A12096" w:rsidRPr="00F9136F" w:rsidRDefault="0007166E" w:rsidP="00F9136F">
      <w:pPr>
        <w:pStyle w:val="ListParagraphwithmarks"/>
      </w:pPr>
      <w:r>
        <w:t xml:space="preserve">Identify </w:t>
      </w:r>
      <w:r w:rsidRPr="00F9136F">
        <w:rPr>
          <w:b/>
          <w:bCs/>
        </w:rPr>
        <w:t>one</w:t>
      </w:r>
      <w:r>
        <w:t xml:space="preserve"> piece of information from the infographic that challenge</w:t>
      </w:r>
      <w:r w:rsidR="00A6755B">
        <w:t>s</w:t>
      </w:r>
      <w:r>
        <w:t xml:space="preserve"> your</w:t>
      </w:r>
      <w:r w:rsidR="00A6755B">
        <w:t xml:space="preserve"> current understanding of </w:t>
      </w:r>
      <w:r w:rsidR="004C4D86">
        <w:t>a</w:t>
      </w:r>
      <w:r w:rsidR="00A6755B">
        <w:t xml:space="preserve">rtificial </w:t>
      </w:r>
      <w:r w:rsidR="004C4D86">
        <w:t>i</w:t>
      </w:r>
      <w:r w:rsidR="00A6755B">
        <w:t>ntelligence. Explain why this is the case.</w:t>
      </w:r>
      <w:r w:rsidR="00C94648">
        <w:tab/>
      </w:r>
      <w:r w:rsidR="00E72BC2">
        <w:t>(4 marks)</w:t>
      </w:r>
    </w:p>
    <w:p w14:paraId="7FB764B8" w14:textId="195380B9" w:rsidR="00302CF9" w:rsidRPr="00F9136F" w:rsidRDefault="00F06D6C" w:rsidP="00CB2846">
      <w:pPr>
        <w:pStyle w:val="Question"/>
      </w:pPr>
      <w:r w:rsidRPr="001321A6">
        <w:t>Entry 2</w:t>
      </w:r>
      <w:r w:rsidR="000D78FC">
        <w:t>, Week 13:</w:t>
      </w:r>
      <w:r w:rsidRPr="001321A6">
        <w:t xml:space="preserve"> </w:t>
      </w:r>
      <w:r w:rsidR="001321A6" w:rsidRPr="001321A6">
        <w:t xml:space="preserve">Examples of business use of </w:t>
      </w:r>
      <w:r w:rsidR="000A0D6E">
        <w:t>artificial intelligence</w:t>
      </w:r>
      <w:r w:rsidR="00CB2846">
        <w:tab/>
        <w:t>(10 marks)</w:t>
      </w:r>
    </w:p>
    <w:p w14:paraId="571F4595" w14:textId="1366C658" w:rsidR="00F9136F" w:rsidRDefault="001321A6" w:rsidP="00F9136F">
      <w:pPr>
        <w:pStyle w:val="ListParagraphwithmarks"/>
        <w:numPr>
          <w:ilvl w:val="0"/>
          <w:numId w:val="31"/>
        </w:numPr>
      </w:pPr>
      <w:r>
        <w:t>F</w:t>
      </w:r>
      <w:r w:rsidR="00F06D6C">
        <w:t xml:space="preserve">ind an article about how a business </w:t>
      </w:r>
      <w:r w:rsidR="003C2360">
        <w:t xml:space="preserve">in Australia </w:t>
      </w:r>
      <w:r w:rsidR="00F6659B">
        <w:t xml:space="preserve">is using </w:t>
      </w:r>
      <w:r w:rsidR="000A0D6E" w:rsidRPr="000A0D6E">
        <w:t>artificial intelligence</w:t>
      </w:r>
      <w:r w:rsidR="00691822">
        <w:t>.</w:t>
      </w:r>
      <w:r w:rsidR="0079090D">
        <w:t xml:space="preserve"> </w:t>
      </w:r>
      <w:r w:rsidR="00F9136F">
        <w:tab/>
        <w:t>(2 marks)</w:t>
      </w:r>
    </w:p>
    <w:p w14:paraId="38AE4E7B" w14:textId="68D3C6E1" w:rsidR="00C84200" w:rsidRDefault="008E0F05" w:rsidP="00F9136F">
      <w:pPr>
        <w:pStyle w:val="ListParagraphwithmarks"/>
        <w:numPr>
          <w:ilvl w:val="0"/>
          <w:numId w:val="0"/>
        </w:numPr>
        <w:ind w:left="357"/>
      </w:pPr>
      <w:r>
        <w:t>Include</w:t>
      </w:r>
      <w:r w:rsidR="0079090D">
        <w:t xml:space="preserve"> this in your journal</w:t>
      </w:r>
      <w:r w:rsidR="00E32F1F">
        <w:t>.</w:t>
      </w:r>
      <w:r w:rsidR="0079090D">
        <w:t xml:space="preserve"> </w:t>
      </w:r>
    </w:p>
    <w:p w14:paraId="5E667B3D" w14:textId="44CCD22F" w:rsidR="00535A25" w:rsidRDefault="000F58E7" w:rsidP="00F9136F">
      <w:pPr>
        <w:ind w:left="360"/>
      </w:pPr>
      <w:r>
        <w:t xml:space="preserve">An example of the type of article you are looking for </w:t>
      </w:r>
      <w:r w:rsidR="001F10EF">
        <w:t xml:space="preserve">is available at: </w:t>
      </w:r>
      <w:hyperlink r:id="rId14" w:history="1">
        <w:r w:rsidR="001F10EF" w:rsidRPr="00F673D6">
          <w:rPr>
            <w:rStyle w:val="Hyperlink"/>
          </w:rPr>
          <w:t>https://www.abc.net.au/news/2024-05-28/qld-cake-factory-priestly-gourmet-delights-has-robot-bakers/103890182</w:t>
        </w:r>
      </w:hyperlink>
      <w:r w:rsidR="001F10EF">
        <w:t xml:space="preserve"> </w:t>
      </w:r>
    </w:p>
    <w:p w14:paraId="52DE6118" w14:textId="0884136D" w:rsidR="00154814" w:rsidRDefault="00FC339F" w:rsidP="00F9136F">
      <w:pPr>
        <w:pStyle w:val="ListParagraphwithmarks"/>
      </w:pPr>
      <w:r>
        <w:t>Create a gr</w:t>
      </w:r>
      <w:r w:rsidR="00154814">
        <w:t>aphic organiser to summarise the information in the article.</w:t>
      </w:r>
      <w:r w:rsidR="00C94648">
        <w:tab/>
      </w:r>
      <w:r w:rsidR="00154814">
        <w:t>(4 marks)</w:t>
      </w:r>
    </w:p>
    <w:p w14:paraId="29651DB5" w14:textId="1B1C409D" w:rsidR="00CB2846" w:rsidRDefault="00640955" w:rsidP="00F9136F">
      <w:pPr>
        <w:pStyle w:val="ListParagraphwithmarks"/>
      </w:pPr>
      <w:r>
        <w:t xml:space="preserve">Compare </w:t>
      </w:r>
      <w:r w:rsidR="00D356C7">
        <w:t>the article you have found with</w:t>
      </w:r>
      <w:r w:rsidR="00A11A80">
        <w:t xml:space="preserve"> a </w:t>
      </w:r>
      <w:r w:rsidR="00C94648">
        <w:t>peer</w:t>
      </w:r>
      <w:r w:rsidR="00A11A80">
        <w:t xml:space="preserve"> or a case study covered in class</w:t>
      </w:r>
      <w:r w:rsidR="00112CB9">
        <w:t>.</w:t>
      </w:r>
      <w:r w:rsidR="00A34D71">
        <w:t xml:space="preserve"> Use evidence to </w:t>
      </w:r>
      <w:r w:rsidR="00CD6663">
        <w:t>explain</w:t>
      </w:r>
      <w:r w:rsidR="00A34D71">
        <w:t xml:space="preserve"> which </w:t>
      </w:r>
      <w:r w:rsidR="00CD6663">
        <w:t xml:space="preserve">business is making better use of </w:t>
      </w:r>
      <w:r w:rsidR="00C74F71">
        <w:t>a</w:t>
      </w:r>
      <w:r w:rsidR="00CD6663">
        <w:t xml:space="preserve">rtificial </w:t>
      </w:r>
      <w:r w:rsidR="00C74F71">
        <w:t>i</w:t>
      </w:r>
      <w:r w:rsidR="00CD6663">
        <w:t>ntelligence.</w:t>
      </w:r>
      <w:r w:rsidR="00C94648">
        <w:tab/>
      </w:r>
      <w:r w:rsidR="00CD6663">
        <w:t>(</w:t>
      </w:r>
      <w:r w:rsidR="00D01148">
        <w:t>4</w:t>
      </w:r>
      <w:r w:rsidR="00CD6663">
        <w:t xml:space="preserve"> marks)</w:t>
      </w:r>
      <w:r w:rsidR="00CB2846">
        <w:br w:type="page"/>
      </w:r>
    </w:p>
    <w:p w14:paraId="39084F60" w14:textId="2010E2FC" w:rsidR="001D5027" w:rsidRDefault="00FD3A31" w:rsidP="00CB2846">
      <w:pPr>
        <w:pStyle w:val="Question"/>
      </w:pPr>
      <w:r w:rsidRPr="00E156FC">
        <w:lastRenderedPageBreak/>
        <w:t xml:space="preserve">Entry </w:t>
      </w:r>
      <w:r w:rsidR="00F06D6C" w:rsidRPr="00E156FC">
        <w:t>3</w:t>
      </w:r>
      <w:r w:rsidR="000D78FC">
        <w:t>, Week 14:</w:t>
      </w:r>
      <w:r>
        <w:t xml:space="preserve"> </w:t>
      </w:r>
      <w:r w:rsidR="0066350B" w:rsidRPr="0066350B">
        <w:t xml:space="preserve">Perspectives on the use of </w:t>
      </w:r>
      <w:r w:rsidR="00B4034D">
        <w:t>artificial intelligence</w:t>
      </w:r>
      <w:r w:rsidR="00CB2846">
        <w:tab/>
        <w:t>(10 marks)</w:t>
      </w:r>
    </w:p>
    <w:p w14:paraId="274C1D4F" w14:textId="47DE9668" w:rsidR="00A504E1" w:rsidRDefault="005E3C05" w:rsidP="00F9136F">
      <w:pPr>
        <w:pStyle w:val="ListParagraphwithmarks"/>
        <w:numPr>
          <w:ilvl w:val="0"/>
          <w:numId w:val="32"/>
        </w:numPr>
      </w:pPr>
      <w:r>
        <w:t>F</w:t>
      </w:r>
      <w:r w:rsidR="00C76B8C">
        <w:t xml:space="preserve">ind </w:t>
      </w:r>
      <w:r w:rsidR="00C76B8C" w:rsidRPr="00F9136F">
        <w:rPr>
          <w:b/>
          <w:bCs/>
        </w:rPr>
        <w:t>two</w:t>
      </w:r>
      <w:r w:rsidR="00C76B8C">
        <w:t xml:space="preserve"> </w:t>
      </w:r>
      <w:r w:rsidR="00AD42B7">
        <w:t xml:space="preserve">sources (e.g. article, data, social media post) that </w:t>
      </w:r>
      <w:r w:rsidR="007903AD">
        <w:t>show different perspectives</w:t>
      </w:r>
      <w:r w:rsidR="00C76B8C">
        <w:t xml:space="preserve"> </w:t>
      </w:r>
      <w:r w:rsidR="004E68BE">
        <w:t>on how arti</w:t>
      </w:r>
      <w:r w:rsidR="0054312C">
        <w:t>ficial intelligence has impacted or could impact society.</w:t>
      </w:r>
      <w:r w:rsidR="00C94648">
        <w:tab/>
      </w:r>
      <w:r w:rsidR="00D84F95">
        <w:t>(2 marks)</w:t>
      </w:r>
    </w:p>
    <w:p w14:paraId="4B84FEE4" w14:textId="7AFC4D48" w:rsidR="00A504E1" w:rsidRDefault="0091337E" w:rsidP="00F9136F">
      <w:pPr>
        <w:pStyle w:val="ListParagraphwithmarks"/>
        <w:numPr>
          <w:ilvl w:val="0"/>
          <w:numId w:val="32"/>
        </w:numPr>
      </w:pPr>
      <w:r>
        <w:t xml:space="preserve">Identify and account for the </w:t>
      </w:r>
      <w:r w:rsidR="00B342CF">
        <w:t>perspectives in each of your sources.</w:t>
      </w:r>
      <w:r w:rsidR="00F9136F">
        <w:tab/>
      </w:r>
      <w:r w:rsidR="00B342CF">
        <w:t>(4 marks)</w:t>
      </w:r>
    </w:p>
    <w:p w14:paraId="0A2E2344" w14:textId="642E717C" w:rsidR="00B342CF" w:rsidRDefault="00AE3EC1" w:rsidP="00F9136F">
      <w:pPr>
        <w:pStyle w:val="ListParagraphwithmarks"/>
        <w:numPr>
          <w:ilvl w:val="0"/>
          <w:numId w:val="32"/>
        </w:numPr>
      </w:pPr>
      <w:r>
        <w:t xml:space="preserve">Discuss which of the perspectives aligns best with your views on the </w:t>
      </w:r>
      <w:r w:rsidR="003C5D5D">
        <w:t>use of</w:t>
      </w:r>
      <w:r w:rsidR="00B4034D">
        <w:t xml:space="preserve"> artificial intelligence</w:t>
      </w:r>
      <w:r w:rsidR="003C5D5D">
        <w:t>.</w:t>
      </w:r>
    </w:p>
    <w:p w14:paraId="0E1E5B4B" w14:textId="4117247B" w:rsidR="00C76B8C" w:rsidRDefault="00F9136F" w:rsidP="00F9136F">
      <w:pPr>
        <w:pStyle w:val="ListParagraphwithmarks"/>
        <w:numPr>
          <w:ilvl w:val="0"/>
          <w:numId w:val="0"/>
        </w:numPr>
      </w:pPr>
      <w:r>
        <w:tab/>
      </w:r>
      <w:r w:rsidR="003C5D5D">
        <w:t>(4 marks)</w:t>
      </w:r>
    </w:p>
    <w:p w14:paraId="32BB5E8B" w14:textId="16E313A4" w:rsidR="00F06D6C" w:rsidRDefault="00DF1EC8" w:rsidP="00F9136F">
      <w:pPr>
        <w:pStyle w:val="Question"/>
      </w:pPr>
      <w:r w:rsidRPr="00380056">
        <w:t>Entry 4</w:t>
      </w:r>
      <w:r w:rsidR="000D78FC">
        <w:t>, Week 15:</w:t>
      </w:r>
      <w:r w:rsidRPr="00380056">
        <w:t xml:space="preserve"> </w:t>
      </w:r>
      <w:r w:rsidR="00380056" w:rsidRPr="00380056">
        <w:t>S</w:t>
      </w:r>
      <w:r w:rsidRPr="00380056">
        <w:t>umming it u</w:t>
      </w:r>
      <w:r w:rsidR="000D78FC">
        <w:t>p</w:t>
      </w:r>
      <w:r w:rsidR="00F9136F">
        <w:tab/>
        <w:t>(16 marks)</w:t>
      </w:r>
    </w:p>
    <w:p w14:paraId="2F665582" w14:textId="77777777" w:rsidR="00D70BAE" w:rsidRDefault="00CC5384" w:rsidP="00DF1EC8">
      <w:pPr>
        <w:spacing w:after="0"/>
      </w:pPr>
      <w:r>
        <w:t xml:space="preserve">Complete </w:t>
      </w:r>
      <w:r w:rsidR="00305634">
        <w:t>a 3-2-1 reflection to sum up what you have learnt over the course of this focus area</w:t>
      </w:r>
      <w:r w:rsidR="00D70BAE">
        <w:t xml:space="preserve"> including:</w:t>
      </w:r>
    </w:p>
    <w:p w14:paraId="2C280AB7" w14:textId="2798C666" w:rsidR="00D70BAE" w:rsidRPr="00CB2846" w:rsidRDefault="00D70BAE" w:rsidP="00CB2846">
      <w:pPr>
        <w:pStyle w:val="ListParagraphwithmarks"/>
        <w:numPr>
          <w:ilvl w:val="0"/>
          <w:numId w:val="36"/>
        </w:numPr>
      </w:pPr>
      <w:r w:rsidRPr="00CB2846">
        <w:t>Three facts you have learned</w:t>
      </w:r>
    </w:p>
    <w:p w14:paraId="5611B6A5" w14:textId="0EF633F2" w:rsidR="00D70BAE" w:rsidRPr="00CB2846" w:rsidRDefault="00D70BAE" w:rsidP="00CB2846">
      <w:pPr>
        <w:pStyle w:val="ListParagraphwithmarks"/>
        <w:numPr>
          <w:ilvl w:val="0"/>
          <w:numId w:val="36"/>
        </w:numPr>
      </w:pPr>
      <w:r w:rsidRPr="00CB2846">
        <w:t>Two questions you still have</w:t>
      </w:r>
    </w:p>
    <w:p w14:paraId="7544485E" w14:textId="7EF5CCB8" w:rsidR="00C25CE1" w:rsidRDefault="00D70BAE" w:rsidP="00CB2846">
      <w:pPr>
        <w:pStyle w:val="ListParagraphwithmarks"/>
        <w:numPr>
          <w:ilvl w:val="0"/>
          <w:numId w:val="36"/>
        </w:numPr>
      </w:pPr>
      <w:r w:rsidRPr="00CB2846">
        <w:t>One opinion you now hold and evidence to support it.</w:t>
      </w:r>
    </w:p>
    <w:p w14:paraId="5BB8B3C0" w14:textId="5B09A33A" w:rsidR="004767D6" w:rsidRPr="00D9246D" w:rsidRDefault="004767D6" w:rsidP="00D9246D">
      <w:pPr>
        <w:rPr>
          <w:b/>
          <w:bCs/>
        </w:rPr>
      </w:pPr>
      <w:r w:rsidRPr="00D9246D">
        <w:rPr>
          <w:b/>
          <w:bCs/>
        </w:rPr>
        <w:t xml:space="preserve">Reflection on what </w:t>
      </w:r>
      <w:r w:rsidR="00D70BAE" w:rsidRPr="00D9246D">
        <w:rPr>
          <w:b/>
          <w:bCs/>
        </w:rPr>
        <w:t>you</w:t>
      </w:r>
      <w:r w:rsidRPr="00D9246D">
        <w:rPr>
          <w:b/>
          <w:bCs/>
        </w:rPr>
        <w:t xml:space="preserve"> have learned</w:t>
      </w:r>
    </w:p>
    <w:p w14:paraId="1688C3B1" w14:textId="4A07BB96" w:rsidR="004767D6" w:rsidRDefault="000D78FC" w:rsidP="00CB2846">
      <w:pPr>
        <w:pStyle w:val="ListParagraphwithmarks"/>
        <w:numPr>
          <w:ilvl w:val="0"/>
          <w:numId w:val="33"/>
        </w:numPr>
        <w:spacing w:before="120"/>
      </w:pPr>
      <w:r w:rsidRPr="00CB2846">
        <w:rPr>
          <w:b/>
        </w:rPr>
        <w:t>T</w:t>
      </w:r>
      <w:r w:rsidR="004767D6" w:rsidRPr="00CB2846">
        <w:rPr>
          <w:b/>
        </w:rPr>
        <w:t>hree</w:t>
      </w:r>
      <w:r w:rsidR="004767D6">
        <w:t xml:space="preserve"> facts </w:t>
      </w:r>
      <w:r w:rsidR="00D70BAE">
        <w:t>you</w:t>
      </w:r>
      <w:r w:rsidR="004767D6">
        <w:t xml:space="preserve"> have learned.</w:t>
      </w:r>
      <w:r w:rsidR="004767D6">
        <w:tab/>
        <w:t>(9 marks)</w:t>
      </w:r>
    </w:p>
    <w:tbl>
      <w:tblPr>
        <w:tblStyle w:val="TableGrid"/>
        <w:tblW w:w="5000" w:type="pct"/>
        <w:tblLook w:val="04A0" w:firstRow="1" w:lastRow="0" w:firstColumn="1" w:lastColumn="0" w:noHBand="0" w:noVBand="1"/>
      </w:tblPr>
      <w:tblGrid>
        <w:gridCol w:w="3018"/>
        <w:gridCol w:w="3021"/>
        <w:gridCol w:w="3021"/>
      </w:tblGrid>
      <w:tr w:rsidR="004767D6" w14:paraId="7A475B15" w14:textId="77777777" w:rsidTr="00CB2846">
        <w:trPr>
          <w:trHeight w:val="3685"/>
        </w:trPr>
        <w:tc>
          <w:tcPr>
            <w:tcW w:w="1666" w:type="pct"/>
            <w:vAlign w:val="center"/>
          </w:tcPr>
          <w:p w14:paraId="17C8120E" w14:textId="77777777" w:rsidR="004767D6" w:rsidRDefault="004767D6" w:rsidP="005262C0">
            <w:pPr>
              <w:jc w:val="center"/>
            </w:pPr>
          </w:p>
        </w:tc>
        <w:tc>
          <w:tcPr>
            <w:tcW w:w="1667" w:type="pct"/>
            <w:vAlign w:val="center"/>
          </w:tcPr>
          <w:p w14:paraId="716951C3" w14:textId="77777777" w:rsidR="004767D6" w:rsidRDefault="004767D6" w:rsidP="005262C0">
            <w:pPr>
              <w:jc w:val="center"/>
            </w:pPr>
          </w:p>
        </w:tc>
        <w:tc>
          <w:tcPr>
            <w:tcW w:w="1667" w:type="pct"/>
            <w:vAlign w:val="center"/>
          </w:tcPr>
          <w:p w14:paraId="7072AC42" w14:textId="77777777" w:rsidR="004767D6" w:rsidRDefault="004767D6" w:rsidP="005262C0">
            <w:pPr>
              <w:jc w:val="center"/>
            </w:pPr>
          </w:p>
        </w:tc>
      </w:tr>
    </w:tbl>
    <w:p w14:paraId="1E7E1F41" w14:textId="744FF678" w:rsidR="004767D6" w:rsidRDefault="000D78FC" w:rsidP="00CB2846">
      <w:pPr>
        <w:pStyle w:val="ListParagraphwithmarks"/>
        <w:spacing w:before="120"/>
      </w:pPr>
      <w:r>
        <w:rPr>
          <w:b/>
        </w:rPr>
        <w:t>T</w:t>
      </w:r>
      <w:r w:rsidR="004767D6" w:rsidRPr="00E04565">
        <w:rPr>
          <w:b/>
        </w:rPr>
        <w:t>wo</w:t>
      </w:r>
      <w:r w:rsidR="004767D6">
        <w:t xml:space="preserve"> questions </w:t>
      </w:r>
      <w:r w:rsidR="00D70BAE">
        <w:t>you</w:t>
      </w:r>
      <w:r w:rsidR="004767D6">
        <w:t xml:space="preserve"> still have.</w:t>
      </w:r>
      <w:r w:rsidR="004767D6">
        <w:tab/>
        <w:t>(4 marks)</w:t>
      </w:r>
    </w:p>
    <w:tbl>
      <w:tblPr>
        <w:tblStyle w:val="TableGrid"/>
        <w:tblW w:w="5000" w:type="pct"/>
        <w:tblLook w:val="04A0" w:firstRow="1" w:lastRow="0" w:firstColumn="1" w:lastColumn="0" w:noHBand="0" w:noVBand="1"/>
      </w:tblPr>
      <w:tblGrid>
        <w:gridCol w:w="4530"/>
        <w:gridCol w:w="4530"/>
      </w:tblGrid>
      <w:tr w:rsidR="004767D6" w14:paraId="47E5DB41" w14:textId="77777777" w:rsidTr="00CB2846">
        <w:trPr>
          <w:trHeight w:val="3685"/>
        </w:trPr>
        <w:tc>
          <w:tcPr>
            <w:tcW w:w="2500" w:type="pct"/>
            <w:vAlign w:val="center"/>
          </w:tcPr>
          <w:p w14:paraId="6781C65F" w14:textId="77777777" w:rsidR="004767D6" w:rsidRDefault="004767D6" w:rsidP="00CB2846">
            <w:pPr>
              <w:tabs>
                <w:tab w:val="right" w:pos="8222"/>
              </w:tabs>
              <w:rPr>
                <w:rFonts w:eastAsia="Times New Roman" w:cstheme="minorHAnsi"/>
                <w:bCs/>
              </w:rPr>
            </w:pPr>
          </w:p>
        </w:tc>
        <w:tc>
          <w:tcPr>
            <w:tcW w:w="2500" w:type="pct"/>
            <w:vAlign w:val="center"/>
          </w:tcPr>
          <w:p w14:paraId="78A40878" w14:textId="77777777" w:rsidR="004767D6" w:rsidRDefault="004767D6" w:rsidP="00CB2846">
            <w:pPr>
              <w:tabs>
                <w:tab w:val="right" w:pos="8222"/>
              </w:tabs>
              <w:rPr>
                <w:rFonts w:eastAsia="Times New Roman" w:cstheme="minorHAnsi"/>
                <w:bCs/>
              </w:rPr>
            </w:pPr>
          </w:p>
        </w:tc>
      </w:tr>
    </w:tbl>
    <w:p w14:paraId="58192999" w14:textId="5A146302" w:rsidR="004767D6" w:rsidRPr="00ED4D39" w:rsidRDefault="000D78FC" w:rsidP="00CB2846">
      <w:pPr>
        <w:pStyle w:val="ListParagraphwithmarks"/>
        <w:keepNext/>
        <w:spacing w:before="120"/>
      </w:pPr>
      <w:r>
        <w:rPr>
          <w:b/>
        </w:rPr>
        <w:lastRenderedPageBreak/>
        <w:t>O</w:t>
      </w:r>
      <w:r w:rsidR="004767D6" w:rsidRPr="00E04565">
        <w:rPr>
          <w:b/>
        </w:rPr>
        <w:t>ne</w:t>
      </w:r>
      <w:r w:rsidR="004767D6" w:rsidRPr="00ED4D39">
        <w:t xml:space="preserve"> opinion </w:t>
      </w:r>
      <w:r w:rsidR="00D70BAE">
        <w:t>you</w:t>
      </w:r>
      <w:r w:rsidR="004767D6" w:rsidRPr="00ED4D39">
        <w:t xml:space="preserve"> now hold and evidence to support it.</w:t>
      </w:r>
      <w:r w:rsidR="004767D6" w:rsidRPr="00ED4D39">
        <w:tab/>
        <w:t>(3 marks)</w:t>
      </w:r>
    </w:p>
    <w:tbl>
      <w:tblPr>
        <w:tblStyle w:val="TableGrid"/>
        <w:tblW w:w="5000" w:type="pct"/>
        <w:tblLook w:val="04A0" w:firstRow="1" w:lastRow="0" w:firstColumn="1" w:lastColumn="0" w:noHBand="0" w:noVBand="1"/>
      </w:tblPr>
      <w:tblGrid>
        <w:gridCol w:w="9060"/>
      </w:tblGrid>
      <w:tr w:rsidR="004767D6" w14:paraId="1F10C15D" w14:textId="77777777" w:rsidTr="00CB2846">
        <w:trPr>
          <w:trHeight w:val="3685"/>
        </w:trPr>
        <w:tc>
          <w:tcPr>
            <w:tcW w:w="5000" w:type="pct"/>
            <w:vAlign w:val="center"/>
          </w:tcPr>
          <w:p w14:paraId="585DBC61" w14:textId="77777777" w:rsidR="004767D6" w:rsidRDefault="004767D6" w:rsidP="00CB2846">
            <w:pPr>
              <w:keepNext/>
              <w:tabs>
                <w:tab w:val="right" w:pos="8222"/>
              </w:tabs>
              <w:rPr>
                <w:rFonts w:eastAsia="Times New Roman" w:cstheme="minorHAnsi"/>
                <w:bCs/>
              </w:rPr>
            </w:pPr>
          </w:p>
        </w:tc>
      </w:tr>
    </w:tbl>
    <w:p w14:paraId="3CB509DE" w14:textId="77777777" w:rsidR="004767D6" w:rsidRPr="00E60152" w:rsidRDefault="004767D6" w:rsidP="00E60152">
      <w:r>
        <w:br w:type="page"/>
      </w:r>
    </w:p>
    <w:p w14:paraId="10E70B02" w14:textId="21971FF5" w:rsidR="00543F5D" w:rsidRPr="000C1658" w:rsidRDefault="00543F5D" w:rsidP="00CB2846">
      <w:pPr>
        <w:pStyle w:val="SCSAHeading2"/>
      </w:pPr>
      <w:r w:rsidRPr="000C1658">
        <w:lastRenderedPageBreak/>
        <w:t xml:space="preserve">Marking key for sample assessment task </w:t>
      </w:r>
      <w:r w:rsidR="00E52475">
        <w:t>7</w:t>
      </w:r>
      <w:r w:rsidRPr="000C1658">
        <w:t xml:space="preserve"> – Unit </w:t>
      </w:r>
      <w:r w:rsidR="00B4135A" w:rsidRPr="000C1658">
        <w:t>4</w:t>
      </w:r>
    </w:p>
    <w:p w14:paraId="38ADF70A" w14:textId="6373689A" w:rsidR="00543F5D" w:rsidRDefault="00CB2846" w:rsidP="00CB2846">
      <w:pPr>
        <w:pStyle w:val="Question"/>
      </w:pPr>
      <w:r w:rsidRPr="007454C4">
        <w:t>Entry 1</w:t>
      </w:r>
      <w:r>
        <w:t>, Week 11:</w:t>
      </w:r>
      <w:r w:rsidRPr="007454C4">
        <w:t xml:space="preserve"> Background to the </w:t>
      </w:r>
      <w:r w:rsidR="00435398">
        <w:t>d</w:t>
      </w:r>
      <w:r w:rsidRPr="007454C4">
        <w:t xml:space="preserve">isruptive </w:t>
      </w:r>
      <w:r w:rsidR="00435398">
        <w:t>i</w:t>
      </w:r>
      <w:r w:rsidRPr="007454C4">
        <w:t>nnovation</w:t>
      </w:r>
      <w:r>
        <w:t xml:space="preserve"> </w:t>
      </w:r>
      <w:r>
        <w:tab/>
        <w:t>(5 marks)</w:t>
      </w:r>
    </w:p>
    <w:p w14:paraId="59742C5B" w14:textId="1837051A" w:rsidR="00CB2846" w:rsidRPr="00F9136F" w:rsidRDefault="00CB2846" w:rsidP="00CB2846">
      <w:pPr>
        <w:pStyle w:val="ListParagraphwithmarks"/>
        <w:numPr>
          <w:ilvl w:val="0"/>
          <w:numId w:val="37"/>
        </w:numPr>
      </w:pPr>
      <w:r>
        <w:t xml:space="preserve">Identify </w:t>
      </w:r>
      <w:r w:rsidRPr="00CB2846">
        <w:rPr>
          <w:b/>
          <w:bCs/>
        </w:rPr>
        <w:t xml:space="preserve">one </w:t>
      </w:r>
      <w:r>
        <w:t>piece of information on the infographic that supports your current understanding of artificial intelligence.</w:t>
      </w:r>
      <w:r>
        <w:tab/>
        <w:t>(1 mark)</w:t>
      </w:r>
    </w:p>
    <w:tbl>
      <w:tblPr>
        <w:tblStyle w:val="SCSATable"/>
        <w:tblW w:w="5000" w:type="pct"/>
        <w:tblLook w:val="04A0" w:firstRow="1" w:lastRow="0" w:firstColumn="1" w:lastColumn="0" w:noHBand="0" w:noVBand="1"/>
      </w:tblPr>
      <w:tblGrid>
        <w:gridCol w:w="7650"/>
        <w:gridCol w:w="1410"/>
      </w:tblGrid>
      <w:tr w:rsidR="007E466D" w:rsidRPr="00773D7F" w14:paraId="72930CD4"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71395AE8" w14:textId="77777777" w:rsidR="007E466D" w:rsidRPr="00773D7F" w:rsidRDefault="007E466D" w:rsidP="000A1554">
            <w:pPr>
              <w:contextualSpacing/>
              <w:rPr>
                <w:rFonts w:cs="Calibri"/>
                <w:b/>
              </w:rPr>
            </w:pPr>
            <w:r w:rsidRPr="00773D7F">
              <w:rPr>
                <w:rFonts w:cs="Calibri"/>
                <w:b/>
              </w:rPr>
              <w:t>Description</w:t>
            </w:r>
          </w:p>
        </w:tc>
        <w:tc>
          <w:tcPr>
            <w:tcW w:w="1410" w:type="dxa"/>
          </w:tcPr>
          <w:p w14:paraId="40615F55" w14:textId="77777777" w:rsidR="007E466D" w:rsidRPr="00773D7F" w:rsidRDefault="007E466D" w:rsidP="000A1554">
            <w:pPr>
              <w:contextualSpacing/>
              <w:jc w:val="center"/>
              <w:rPr>
                <w:rFonts w:cs="Calibri"/>
                <w:b/>
              </w:rPr>
            </w:pPr>
            <w:r w:rsidRPr="00773D7F">
              <w:rPr>
                <w:rFonts w:cs="Calibri"/>
                <w:b/>
              </w:rPr>
              <w:t>Marks</w:t>
            </w:r>
          </w:p>
        </w:tc>
      </w:tr>
      <w:tr w:rsidR="007E466D" w:rsidRPr="00773D7F" w14:paraId="6570B788" w14:textId="77777777" w:rsidTr="00E60152">
        <w:trPr>
          <w:trHeight w:val="23"/>
        </w:trPr>
        <w:tc>
          <w:tcPr>
            <w:tcW w:w="7650" w:type="dxa"/>
          </w:tcPr>
          <w:p w14:paraId="23DC7DD9" w14:textId="13C36CE6" w:rsidR="007E466D" w:rsidRPr="00585434" w:rsidRDefault="00585434" w:rsidP="000A1554">
            <w:pPr>
              <w:contextualSpacing/>
              <w:rPr>
                <w:rFonts w:cs="Calibri"/>
              </w:rPr>
            </w:pPr>
            <w:r w:rsidRPr="00585434">
              <w:t>Identifies a piece of information that supports current understanding</w:t>
            </w:r>
          </w:p>
        </w:tc>
        <w:tc>
          <w:tcPr>
            <w:tcW w:w="1410" w:type="dxa"/>
          </w:tcPr>
          <w:p w14:paraId="5CD4A953" w14:textId="77777777" w:rsidR="007E466D" w:rsidRPr="00773D7F" w:rsidRDefault="007E466D" w:rsidP="000A1554">
            <w:pPr>
              <w:contextualSpacing/>
              <w:jc w:val="center"/>
              <w:rPr>
                <w:rFonts w:cs="Calibri"/>
              </w:rPr>
            </w:pPr>
            <w:r w:rsidRPr="00773D7F">
              <w:rPr>
                <w:rFonts w:cs="Calibri"/>
              </w:rPr>
              <w:t>1</w:t>
            </w:r>
          </w:p>
        </w:tc>
      </w:tr>
      <w:tr w:rsidR="007E466D" w:rsidRPr="00773D7F" w14:paraId="756CCDAC" w14:textId="77777777" w:rsidTr="00E60152">
        <w:trPr>
          <w:trHeight w:val="23"/>
        </w:trPr>
        <w:tc>
          <w:tcPr>
            <w:tcW w:w="7650" w:type="dxa"/>
          </w:tcPr>
          <w:p w14:paraId="303DC934" w14:textId="0F3D31AC" w:rsidR="007E466D" w:rsidRPr="00773D7F" w:rsidRDefault="001048A2" w:rsidP="000A1554">
            <w:pPr>
              <w:contextualSpacing/>
              <w:jc w:val="right"/>
              <w:rPr>
                <w:rFonts w:cs="Calibri"/>
                <w:b/>
                <w:bCs/>
              </w:rPr>
            </w:pPr>
            <w:r>
              <w:rPr>
                <w:rFonts w:cs="Calibri"/>
                <w:b/>
                <w:bCs/>
              </w:rPr>
              <w:t>Subt</w:t>
            </w:r>
            <w:r w:rsidR="007E466D" w:rsidRPr="00773D7F">
              <w:rPr>
                <w:rFonts w:cs="Calibri"/>
                <w:b/>
                <w:bCs/>
              </w:rPr>
              <w:t>otal</w:t>
            </w:r>
          </w:p>
        </w:tc>
        <w:tc>
          <w:tcPr>
            <w:tcW w:w="1410" w:type="dxa"/>
          </w:tcPr>
          <w:p w14:paraId="4D5C9FD7" w14:textId="61E01E72" w:rsidR="007E466D" w:rsidRPr="00773D7F" w:rsidRDefault="007E466D" w:rsidP="000A1554">
            <w:pPr>
              <w:contextualSpacing/>
              <w:jc w:val="right"/>
              <w:rPr>
                <w:rFonts w:cs="Calibri"/>
                <w:b/>
                <w:bCs/>
              </w:rPr>
            </w:pPr>
            <w:r>
              <w:rPr>
                <w:rFonts w:cs="Calibri"/>
                <w:b/>
                <w:bCs/>
              </w:rPr>
              <w:t>/</w:t>
            </w:r>
            <w:r w:rsidR="00585434">
              <w:rPr>
                <w:rFonts w:cs="Calibri"/>
                <w:b/>
                <w:bCs/>
              </w:rPr>
              <w:t>1</w:t>
            </w:r>
          </w:p>
        </w:tc>
      </w:tr>
    </w:tbl>
    <w:p w14:paraId="43ED716F" w14:textId="77777777" w:rsidR="00CB2846" w:rsidRPr="00F9136F" w:rsidRDefault="00CB2846" w:rsidP="00CB2846">
      <w:pPr>
        <w:pStyle w:val="ListParagraphwithmarks"/>
        <w:spacing w:before="120"/>
      </w:pPr>
      <w:r>
        <w:t xml:space="preserve">Identify </w:t>
      </w:r>
      <w:r w:rsidRPr="00F9136F">
        <w:rPr>
          <w:b/>
          <w:bCs/>
        </w:rPr>
        <w:t>one</w:t>
      </w:r>
      <w:r>
        <w:t xml:space="preserve"> piece of information from the infographic that challenges your current understanding of artificial intelligence. Explain why this is the case.</w:t>
      </w:r>
      <w:r>
        <w:tab/>
        <w:t xml:space="preserve"> (4 marks)</w:t>
      </w:r>
    </w:p>
    <w:tbl>
      <w:tblPr>
        <w:tblStyle w:val="SCSATable"/>
        <w:tblW w:w="5000" w:type="pct"/>
        <w:tblLook w:val="04A0" w:firstRow="1" w:lastRow="0" w:firstColumn="1" w:lastColumn="0" w:noHBand="0" w:noVBand="1"/>
      </w:tblPr>
      <w:tblGrid>
        <w:gridCol w:w="7650"/>
        <w:gridCol w:w="1410"/>
      </w:tblGrid>
      <w:tr w:rsidR="007E466D" w:rsidRPr="00585434" w14:paraId="62801687"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7145DAEF" w14:textId="77777777" w:rsidR="007E466D" w:rsidRPr="00585434" w:rsidRDefault="007E466D" w:rsidP="000A1554">
            <w:pPr>
              <w:contextualSpacing/>
              <w:rPr>
                <w:rFonts w:cs="Calibri"/>
                <w:b/>
              </w:rPr>
            </w:pPr>
            <w:r w:rsidRPr="00585434">
              <w:rPr>
                <w:rFonts w:cs="Calibri"/>
                <w:b/>
              </w:rPr>
              <w:t>Description</w:t>
            </w:r>
          </w:p>
        </w:tc>
        <w:tc>
          <w:tcPr>
            <w:tcW w:w="1410" w:type="dxa"/>
          </w:tcPr>
          <w:p w14:paraId="1FED025B" w14:textId="77777777" w:rsidR="007E466D" w:rsidRPr="00585434" w:rsidRDefault="007E466D" w:rsidP="000A1554">
            <w:pPr>
              <w:contextualSpacing/>
              <w:jc w:val="center"/>
              <w:rPr>
                <w:rFonts w:cs="Calibri"/>
                <w:b/>
              </w:rPr>
            </w:pPr>
            <w:r w:rsidRPr="00585434">
              <w:rPr>
                <w:rFonts w:cs="Calibri"/>
                <w:b/>
              </w:rPr>
              <w:t>Marks</w:t>
            </w:r>
          </w:p>
        </w:tc>
      </w:tr>
      <w:tr w:rsidR="00585434" w:rsidRPr="00585434" w14:paraId="645CA67F" w14:textId="77777777" w:rsidTr="00E60152">
        <w:trPr>
          <w:trHeight w:val="23"/>
        </w:trPr>
        <w:tc>
          <w:tcPr>
            <w:tcW w:w="7650" w:type="dxa"/>
          </w:tcPr>
          <w:p w14:paraId="66ED1F18" w14:textId="5CFA691C" w:rsidR="00585434" w:rsidRPr="00585434" w:rsidRDefault="00585434" w:rsidP="00585434">
            <w:pPr>
              <w:contextualSpacing/>
              <w:rPr>
                <w:rFonts w:cs="Calibri"/>
              </w:rPr>
            </w:pPr>
            <w:r w:rsidRPr="00585434">
              <w:t>Identifies a piece of information that challenges current understanding</w:t>
            </w:r>
          </w:p>
        </w:tc>
        <w:tc>
          <w:tcPr>
            <w:tcW w:w="1410" w:type="dxa"/>
          </w:tcPr>
          <w:p w14:paraId="31CEC4B2" w14:textId="0D9F2ED3" w:rsidR="00585434" w:rsidRPr="00585434" w:rsidRDefault="00585434" w:rsidP="00585434">
            <w:pPr>
              <w:contextualSpacing/>
              <w:jc w:val="center"/>
              <w:rPr>
                <w:rFonts w:cs="Calibri"/>
              </w:rPr>
            </w:pPr>
            <w:r w:rsidRPr="00585434">
              <w:t>1</w:t>
            </w:r>
          </w:p>
        </w:tc>
      </w:tr>
      <w:tr w:rsidR="00585434" w:rsidRPr="00585434" w14:paraId="116D01FC" w14:textId="77777777" w:rsidTr="00E60152">
        <w:trPr>
          <w:trHeight w:val="23"/>
        </w:trPr>
        <w:tc>
          <w:tcPr>
            <w:tcW w:w="7650" w:type="dxa"/>
          </w:tcPr>
          <w:p w14:paraId="516C3B10" w14:textId="3CD3F2A8" w:rsidR="00585434" w:rsidRPr="00585434" w:rsidRDefault="00585434" w:rsidP="00585434">
            <w:pPr>
              <w:contextualSpacing/>
              <w:jc w:val="right"/>
              <w:rPr>
                <w:rFonts w:cs="Calibri"/>
              </w:rPr>
            </w:pPr>
            <w:r w:rsidRPr="00585434">
              <w:rPr>
                <w:b/>
                <w:bCs/>
              </w:rPr>
              <w:t>Subtotal</w:t>
            </w:r>
          </w:p>
        </w:tc>
        <w:tc>
          <w:tcPr>
            <w:tcW w:w="1410" w:type="dxa"/>
          </w:tcPr>
          <w:p w14:paraId="4022C85A" w14:textId="2A10E8A1" w:rsidR="00585434" w:rsidRPr="00585434" w:rsidRDefault="00585434" w:rsidP="00585434">
            <w:pPr>
              <w:contextualSpacing/>
              <w:jc w:val="right"/>
              <w:rPr>
                <w:rFonts w:cs="Calibri"/>
              </w:rPr>
            </w:pPr>
            <w:r w:rsidRPr="00585434">
              <w:rPr>
                <w:b/>
                <w:bCs/>
              </w:rPr>
              <w:t>/1</w:t>
            </w:r>
          </w:p>
        </w:tc>
      </w:tr>
      <w:tr w:rsidR="00585434" w:rsidRPr="00585434" w14:paraId="22CAA59B" w14:textId="77777777" w:rsidTr="00E60152">
        <w:trPr>
          <w:trHeight w:val="23"/>
        </w:trPr>
        <w:tc>
          <w:tcPr>
            <w:tcW w:w="7650" w:type="dxa"/>
          </w:tcPr>
          <w:p w14:paraId="1DF1D97F" w14:textId="0D6BCE2A" w:rsidR="00585434" w:rsidRPr="00585434" w:rsidRDefault="00585434" w:rsidP="00585434">
            <w:pPr>
              <w:contextualSpacing/>
              <w:rPr>
                <w:rFonts w:cs="Calibri"/>
              </w:rPr>
            </w:pPr>
            <w:r w:rsidRPr="00585434">
              <w:t>Explains how the information challenges understanding</w:t>
            </w:r>
          </w:p>
        </w:tc>
        <w:tc>
          <w:tcPr>
            <w:tcW w:w="1410" w:type="dxa"/>
          </w:tcPr>
          <w:p w14:paraId="62319269" w14:textId="7BD0D375" w:rsidR="00585434" w:rsidRPr="00585434" w:rsidRDefault="00585434" w:rsidP="00585434">
            <w:pPr>
              <w:contextualSpacing/>
              <w:jc w:val="center"/>
              <w:rPr>
                <w:rFonts w:cs="Calibri"/>
              </w:rPr>
            </w:pPr>
            <w:r w:rsidRPr="00585434">
              <w:t>3</w:t>
            </w:r>
          </w:p>
        </w:tc>
      </w:tr>
      <w:tr w:rsidR="00585434" w:rsidRPr="00585434" w14:paraId="752EBABA" w14:textId="77777777" w:rsidTr="00E60152">
        <w:trPr>
          <w:trHeight w:val="23"/>
        </w:trPr>
        <w:tc>
          <w:tcPr>
            <w:tcW w:w="7650" w:type="dxa"/>
          </w:tcPr>
          <w:p w14:paraId="533FEE85" w14:textId="154D242C" w:rsidR="00585434" w:rsidRPr="00585434" w:rsidRDefault="00585434" w:rsidP="00585434">
            <w:pPr>
              <w:contextualSpacing/>
              <w:rPr>
                <w:rFonts w:cs="Calibri"/>
              </w:rPr>
            </w:pPr>
            <w:r w:rsidRPr="00585434">
              <w:t>Describes how the information challenges understanding</w:t>
            </w:r>
          </w:p>
        </w:tc>
        <w:tc>
          <w:tcPr>
            <w:tcW w:w="1410" w:type="dxa"/>
          </w:tcPr>
          <w:p w14:paraId="56AE3B88" w14:textId="4B71586B" w:rsidR="00585434" w:rsidRPr="00585434" w:rsidRDefault="00585434" w:rsidP="00585434">
            <w:pPr>
              <w:contextualSpacing/>
              <w:jc w:val="center"/>
              <w:rPr>
                <w:rFonts w:cs="Calibri"/>
              </w:rPr>
            </w:pPr>
            <w:r w:rsidRPr="00585434">
              <w:t>2</w:t>
            </w:r>
          </w:p>
        </w:tc>
      </w:tr>
      <w:tr w:rsidR="00585434" w:rsidRPr="00585434" w14:paraId="5D8EB0E6" w14:textId="77777777" w:rsidTr="00E60152">
        <w:trPr>
          <w:trHeight w:val="23"/>
        </w:trPr>
        <w:tc>
          <w:tcPr>
            <w:tcW w:w="7650" w:type="dxa"/>
          </w:tcPr>
          <w:p w14:paraId="326893E2" w14:textId="34DA60BB" w:rsidR="00585434" w:rsidRPr="00585434" w:rsidRDefault="00585434" w:rsidP="00585434">
            <w:pPr>
              <w:contextualSpacing/>
              <w:rPr>
                <w:rFonts w:cs="Calibri"/>
              </w:rPr>
            </w:pPr>
            <w:r w:rsidRPr="00585434">
              <w:t xml:space="preserve">Makes a </w:t>
            </w:r>
            <w:r w:rsidR="00247039">
              <w:t xml:space="preserve">general </w:t>
            </w:r>
            <w:r w:rsidRPr="00585434">
              <w:t>statement about how the information challenges understanding</w:t>
            </w:r>
          </w:p>
        </w:tc>
        <w:tc>
          <w:tcPr>
            <w:tcW w:w="1410" w:type="dxa"/>
          </w:tcPr>
          <w:p w14:paraId="70FE0EE7" w14:textId="4E81BCCD" w:rsidR="00585434" w:rsidRPr="00585434" w:rsidRDefault="00585434" w:rsidP="00585434">
            <w:pPr>
              <w:contextualSpacing/>
              <w:jc w:val="center"/>
              <w:rPr>
                <w:rFonts w:cs="Calibri"/>
              </w:rPr>
            </w:pPr>
            <w:r w:rsidRPr="00585434">
              <w:t>1</w:t>
            </w:r>
          </w:p>
        </w:tc>
      </w:tr>
      <w:tr w:rsidR="00585434" w:rsidRPr="00585434" w14:paraId="69A43CBA" w14:textId="77777777" w:rsidTr="00E60152">
        <w:trPr>
          <w:trHeight w:val="23"/>
        </w:trPr>
        <w:tc>
          <w:tcPr>
            <w:tcW w:w="7650" w:type="dxa"/>
          </w:tcPr>
          <w:p w14:paraId="026A7F7E" w14:textId="6234D5D8" w:rsidR="00585434" w:rsidRPr="00585434" w:rsidRDefault="00585434" w:rsidP="00585434">
            <w:pPr>
              <w:contextualSpacing/>
              <w:jc w:val="right"/>
              <w:rPr>
                <w:rFonts w:cs="Calibri"/>
                <w:b/>
                <w:bCs/>
              </w:rPr>
            </w:pPr>
            <w:r w:rsidRPr="00585434">
              <w:rPr>
                <w:b/>
                <w:bCs/>
              </w:rPr>
              <w:t>Subtotal</w:t>
            </w:r>
          </w:p>
        </w:tc>
        <w:tc>
          <w:tcPr>
            <w:tcW w:w="1410" w:type="dxa"/>
          </w:tcPr>
          <w:p w14:paraId="4AA9A824" w14:textId="1FFCA35A" w:rsidR="00585434" w:rsidRPr="00585434" w:rsidRDefault="00585434" w:rsidP="00585434">
            <w:pPr>
              <w:contextualSpacing/>
              <w:jc w:val="right"/>
              <w:rPr>
                <w:rFonts w:cs="Calibri"/>
              </w:rPr>
            </w:pPr>
            <w:r w:rsidRPr="00585434">
              <w:rPr>
                <w:b/>
              </w:rPr>
              <w:t>/3</w:t>
            </w:r>
          </w:p>
        </w:tc>
      </w:tr>
      <w:tr w:rsidR="00585434" w:rsidRPr="00585434" w14:paraId="309F732F" w14:textId="77777777" w:rsidTr="00B25ACD">
        <w:trPr>
          <w:trHeight w:val="84"/>
        </w:trPr>
        <w:tc>
          <w:tcPr>
            <w:tcW w:w="7650" w:type="dxa"/>
          </w:tcPr>
          <w:p w14:paraId="1CBE681C" w14:textId="6B8C23AA" w:rsidR="00585434" w:rsidRPr="00585434" w:rsidRDefault="001048A2" w:rsidP="00585434">
            <w:pPr>
              <w:contextualSpacing/>
              <w:jc w:val="right"/>
              <w:rPr>
                <w:rFonts w:cs="Calibri"/>
                <w:b/>
                <w:bCs/>
              </w:rPr>
            </w:pPr>
            <w:r>
              <w:rPr>
                <w:rFonts w:cs="Calibri"/>
                <w:b/>
                <w:bCs/>
              </w:rPr>
              <w:t>Entry 1 t</w:t>
            </w:r>
            <w:r w:rsidR="00585434" w:rsidRPr="00585434">
              <w:rPr>
                <w:rFonts w:cs="Calibri"/>
                <w:b/>
                <w:bCs/>
              </w:rPr>
              <w:t>otal</w:t>
            </w:r>
          </w:p>
        </w:tc>
        <w:tc>
          <w:tcPr>
            <w:tcW w:w="1410" w:type="dxa"/>
          </w:tcPr>
          <w:p w14:paraId="4FACBB6F" w14:textId="5EC9C0DF" w:rsidR="00585434" w:rsidRPr="00585434" w:rsidRDefault="00585434" w:rsidP="00585434">
            <w:pPr>
              <w:contextualSpacing/>
              <w:jc w:val="right"/>
              <w:rPr>
                <w:rFonts w:cs="Calibri"/>
                <w:b/>
                <w:bCs/>
              </w:rPr>
            </w:pPr>
            <w:r w:rsidRPr="00585434">
              <w:rPr>
                <w:rFonts w:cs="Calibri"/>
                <w:b/>
                <w:bCs/>
              </w:rPr>
              <w:t>/</w:t>
            </w:r>
            <w:r w:rsidR="001048A2">
              <w:rPr>
                <w:rFonts w:cs="Calibri"/>
                <w:b/>
                <w:bCs/>
              </w:rPr>
              <w:t>5</w:t>
            </w:r>
          </w:p>
        </w:tc>
      </w:tr>
    </w:tbl>
    <w:p w14:paraId="62FA9724" w14:textId="77777777" w:rsidR="00CB2846" w:rsidRPr="00F9136F" w:rsidRDefault="00CB2846" w:rsidP="006060DD">
      <w:pPr>
        <w:pStyle w:val="Question"/>
        <w:spacing w:before="120"/>
      </w:pPr>
      <w:r w:rsidRPr="001321A6">
        <w:t>Entry 2</w:t>
      </w:r>
      <w:r>
        <w:t>, Week 13:</w:t>
      </w:r>
      <w:r w:rsidRPr="001321A6">
        <w:t xml:space="preserve"> Examples of business use of </w:t>
      </w:r>
      <w:r>
        <w:t>artificial intelligence</w:t>
      </w:r>
      <w:r>
        <w:tab/>
        <w:t>(10 marks)</w:t>
      </w:r>
    </w:p>
    <w:p w14:paraId="428537BD" w14:textId="77777777" w:rsidR="00CB2846" w:rsidRDefault="00CB2846" w:rsidP="00CB2846">
      <w:pPr>
        <w:pStyle w:val="ListParagraphwithmarks"/>
        <w:numPr>
          <w:ilvl w:val="0"/>
          <w:numId w:val="38"/>
        </w:numPr>
      </w:pPr>
      <w:r>
        <w:t xml:space="preserve">Find an article about how a business in Australia is using </w:t>
      </w:r>
      <w:r w:rsidRPr="000A0D6E">
        <w:t>artificial intelligence</w:t>
      </w:r>
      <w:r>
        <w:t xml:space="preserve">. </w:t>
      </w:r>
      <w:r>
        <w:tab/>
        <w:t>(2 marks)</w:t>
      </w:r>
    </w:p>
    <w:p w14:paraId="288C0C74" w14:textId="42E5D0D8" w:rsidR="00543F5D" w:rsidRDefault="00CB2846" w:rsidP="00CB2846">
      <w:pPr>
        <w:pStyle w:val="ListParagraphwithmarks"/>
        <w:numPr>
          <w:ilvl w:val="0"/>
          <w:numId w:val="0"/>
        </w:numPr>
        <w:ind w:left="357"/>
      </w:pPr>
      <w:r>
        <w:t>Include this in your journal.</w:t>
      </w:r>
    </w:p>
    <w:tbl>
      <w:tblPr>
        <w:tblStyle w:val="SCSATable"/>
        <w:tblW w:w="5000" w:type="pct"/>
        <w:tblLook w:val="04A0" w:firstRow="1" w:lastRow="0" w:firstColumn="1" w:lastColumn="0" w:noHBand="0" w:noVBand="1"/>
      </w:tblPr>
      <w:tblGrid>
        <w:gridCol w:w="7650"/>
        <w:gridCol w:w="1410"/>
      </w:tblGrid>
      <w:tr w:rsidR="007E466D" w:rsidRPr="00C25CE1" w14:paraId="1BD718E3"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635CBE43" w14:textId="77777777" w:rsidR="007E466D" w:rsidRPr="00C25CE1" w:rsidRDefault="007E466D" w:rsidP="000A1554">
            <w:pPr>
              <w:contextualSpacing/>
              <w:rPr>
                <w:rFonts w:cs="Calibri"/>
                <w:b/>
              </w:rPr>
            </w:pPr>
            <w:r w:rsidRPr="00C25CE1">
              <w:rPr>
                <w:rFonts w:cs="Calibri"/>
                <w:b/>
              </w:rPr>
              <w:t>Description</w:t>
            </w:r>
          </w:p>
        </w:tc>
        <w:tc>
          <w:tcPr>
            <w:tcW w:w="1410" w:type="dxa"/>
          </w:tcPr>
          <w:p w14:paraId="77FC0EF7" w14:textId="77777777" w:rsidR="007E466D" w:rsidRPr="00C25CE1" w:rsidRDefault="007E466D" w:rsidP="000A1554">
            <w:pPr>
              <w:contextualSpacing/>
              <w:jc w:val="center"/>
              <w:rPr>
                <w:rFonts w:cs="Calibri"/>
                <w:b/>
              </w:rPr>
            </w:pPr>
            <w:r w:rsidRPr="00C25CE1">
              <w:rPr>
                <w:rFonts w:cs="Calibri"/>
                <w:b/>
              </w:rPr>
              <w:t>Marks</w:t>
            </w:r>
          </w:p>
        </w:tc>
      </w:tr>
      <w:tr w:rsidR="00585434" w:rsidRPr="00C25CE1" w14:paraId="1E154A51" w14:textId="77777777" w:rsidTr="00E60152">
        <w:trPr>
          <w:trHeight w:val="23"/>
        </w:trPr>
        <w:tc>
          <w:tcPr>
            <w:tcW w:w="7650" w:type="dxa"/>
          </w:tcPr>
          <w:p w14:paraId="259BAA86" w14:textId="0B468E35" w:rsidR="00585434" w:rsidRPr="00C25CE1" w:rsidRDefault="00585434" w:rsidP="00585434">
            <w:pPr>
              <w:contextualSpacing/>
              <w:rPr>
                <w:rFonts w:cs="Calibri"/>
              </w:rPr>
            </w:pPr>
            <w:r w:rsidRPr="00C25CE1">
              <w:t>Selects a relevant and appropriate article which clearly relates to the use of artificial intelligence in a business in Australia</w:t>
            </w:r>
          </w:p>
        </w:tc>
        <w:tc>
          <w:tcPr>
            <w:tcW w:w="1410" w:type="dxa"/>
            <w:vAlign w:val="center"/>
          </w:tcPr>
          <w:p w14:paraId="5FE98EB9" w14:textId="77777777" w:rsidR="00585434" w:rsidRPr="00C25CE1" w:rsidRDefault="00585434" w:rsidP="006060DD">
            <w:pPr>
              <w:contextualSpacing/>
              <w:jc w:val="center"/>
              <w:rPr>
                <w:rFonts w:cs="Calibri"/>
              </w:rPr>
            </w:pPr>
            <w:r w:rsidRPr="00C25CE1">
              <w:rPr>
                <w:rFonts w:cs="Calibri"/>
              </w:rPr>
              <w:t>2</w:t>
            </w:r>
          </w:p>
        </w:tc>
      </w:tr>
      <w:tr w:rsidR="00585434" w:rsidRPr="00C25CE1" w14:paraId="11E782DE" w14:textId="77777777" w:rsidTr="00E60152">
        <w:trPr>
          <w:trHeight w:val="23"/>
        </w:trPr>
        <w:tc>
          <w:tcPr>
            <w:tcW w:w="7650" w:type="dxa"/>
          </w:tcPr>
          <w:p w14:paraId="31D0C99D" w14:textId="13C429EB" w:rsidR="00585434" w:rsidRPr="00C25CE1" w:rsidRDefault="00585434" w:rsidP="00585434">
            <w:pPr>
              <w:contextualSpacing/>
              <w:rPr>
                <w:rFonts w:cs="Calibri"/>
              </w:rPr>
            </w:pPr>
            <w:r w:rsidRPr="00C25CE1">
              <w:t>Selects an article which relates partially to the use of artificial intelligence</w:t>
            </w:r>
          </w:p>
        </w:tc>
        <w:tc>
          <w:tcPr>
            <w:tcW w:w="1410" w:type="dxa"/>
            <w:vAlign w:val="center"/>
          </w:tcPr>
          <w:p w14:paraId="31D34AC0" w14:textId="77777777" w:rsidR="00585434" w:rsidRPr="00C25CE1" w:rsidRDefault="00585434" w:rsidP="006060DD">
            <w:pPr>
              <w:contextualSpacing/>
              <w:jc w:val="center"/>
              <w:rPr>
                <w:rFonts w:cs="Calibri"/>
              </w:rPr>
            </w:pPr>
            <w:r w:rsidRPr="00C25CE1">
              <w:rPr>
                <w:rFonts w:cs="Calibri"/>
              </w:rPr>
              <w:t>1</w:t>
            </w:r>
          </w:p>
        </w:tc>
      </w:tr>
      <w:tr w:rsidR="00585434" w:rsidRPr="00C25CE1" w14:paraId="28770F26" w14:textId="77777777" w:rsidTr="00E60152">
        <w:trPr>
          <w:trHeight w:val="23"/>
        </w:trPr>
        <w:tc>
          <w:tcPr>
            <w:tcW w:w="7650" w:type="dxa"/>
          </w:tcPr>
          <w:p w14:paraId="79942D53" w14:textId="34A2EAE0" w:rsidR="00585434" w:rsidRPr="00C25CE1" w:rsidRDefault="001048A2" w:rsidP="00585434">
            <w:pPr>
              <w:contextualSpacing/>
              <w:jc w:val="right"/>
              <w:rPr>
                <w:rFonts w:cs="Calibri"/>
                <w:b/>
                <w:bCs/>
              </w:rPr>
            </w:pPr>
            <w:r>
              <w:rPr>
                <w:rFonts w:cs="Calibri"/>
                <w:b/>
                <w:bCs/>
              </w:rPr>
              <w:t>Subt</w:t>
            </w:r>
            <w:r w:rsidR="00585434" w:rsidRPr="00C25CE1">
              <w:rPr>
                <w:rFonts w:cs="Calibri"/>
                <w:b/>
                <w:bCs/>
              </w:rPr>
              <w:t>otal</w:t>
            </w:r>
          </w:p>
        </w:tc>
        <w:tc>
          <w:tcPr>
            <w:tcW w:w="1410" w:type="dxa"/>
          </w:tcPr>
          <w:p w14:paraId="449BCF93" w14:textId="6325B31B" w:rsidR="00585434" w:rsidRPr="00C25CE1" w:rsidRDefault="00585434" w:rsidP="00585434">
            <w:pPr>
              <w:contextualSpacing/>
              <w:jc w:val="right"/>
              <w:rPr>
                <w:rFonts w:cs="Calibri"/>
                <w:b/>
                <w:bCs/>
              </w:rPr>
            </w:pPr>
            <w:r w:rsidRPr="00C25CE1">
              <w:rPr>
                <w:rFonts w:cs="Calibri"/>
                <w:b/>
                <w:bCs/>
              </w:rPr>
              <w:t>/2</w:t>
            </w:r>
          </w:p>
        </w:tc>
      </w:tr>
    </w:tbl>
    <w:p w14:paraId="5EA9D799" w14:textId="020F170B" w:rsidR="00543F5D" w:rsidRDefault="00CB2846" w:rsidP="00CB2846">
      <w:pPr>
        <w:pStyle w:val="ListParagraphwithmarks"/>
        <w:spacing w:before="120"/>
      </w:pPr>
      <w:r>
        <w:t>Create a graphic organiser to summarise the information in the article.</w:t>
      </w:r>
      <w:r>
        <w:tab/>
        <w:t>(4 marks)</w:t>
      </w:r>
    </w:p>
    <w:tbl>
      <w:tblPr>
        <w:tblStyle w:val="SCSATable"/>
        <w:tblW w:w="5000" w:type="pct"/>
        <w:tblLook w:val="04A0" w:firstRow="1" w:lastRow="0" w:firstColumn="1" w:lastColumn="0" w:noHBand="0" w:noVBand="1"/>
      </w:tblPr>
      <w:tblGrid>
        <w:gridCol w:w="7650"/>
        <w:gridCol w:w="1410"/>
      </w:tblGrid>
      <w:tr w:rsidR="007E466D" w:rsidRPr="00585434" w14:paraId="0A9D7F43"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066E6567" w14:textId="77777777" w:rsidR="007E466D" w:rsidRPr="00585434" w:rsidRDefault="007E466D" w:rsidP="000A1554">
            <w:pPr>
              <w:contextualSpacing/>
              <w:rPr>
                <w:rFonts w:cs="Calibri"/>
                <w:b/>
              </w:rPr>
            </w:pPr>
            <w:r w:rsidRPr="00585434">
              <w:rPr>
                <w:rFonts w:cs="Calibri"/>
                <w:b/>
              </w:rPr>
              <w:t>Description</w:t>
            </w:r>
          </w:p>
        </w:tc>
        <w:tc>
          <w:tcPr>
            <w:tcW w:w="1410" w:type="dxa"/>
          </w:tcPr>
          <w:p w14:paraId="5434DA09" w14:textId="77777777" w:rsidR="007E466D" w:rsidRPr="00585434" w:rsidRDefault="007E466D" w:rsidP="000A1554">
            <w:pPr>
              <w:contextualSpacing/>
              <w:jc w:val="center"/>
              <w:rPr>
                <w:rFonts w:cs="Calibri"/>
                <w:b/>
              </w:rPr>
            </w:pPr>
            <w:r w:rsidRPr="00585434">
              <w:rPr>
                <w:rFonts w:cs="Calibri"/>
                <w:b/>
              </w:rPr>
              <w:t>Marks</w:t>
            </w:r>
          </w:p>
        </w:tc>
      </w:tr>
      <w:tr w:rsidR="00585434" w:rsidRPr="00585434" w14:paraId="275B6BEA" w14:textId="77777777" w:rsidTr="00E60152">
        <w:trPr>
          <w:trHeight w:val="23"/>
        </w:trPr>
        <w:tc>
          <w:tcPr>
            <w:tcW w:w="7650" w:type="dxa"/>
          </w:tcPr>
          <w:p w14:paraId="5727E7B5" w14:textId="178A7453" w:rsidR="00585434" w:rsidRPr="00585434" w:rsidRDefault="00585434" w:rsidP="00585434">
            <w:pPr>
              <w:contextualSpacing/>
              <w:rPr>
                <w:rFonts w:cs="Calibri"/>
              </w:rPr>
            </w:pPr>
            <w:r w:rsidRPr="00585434">
              <w:t>Selects and uses a clear and coherent graphic organiser to present an accurate and comprehensive summary of the information in the article</w:t>
            </w:r>
          </w:p>
        </w:tc>
        <w:tc>
          <w:tcPr>
            <w:tcW w:w="1410" w:type="dxa"/>
            <w:vAlign w:val="center"/>
          </w:tcPr>
          <w:p w14:paraId="30F0F7B3" w14:textId="77777777" w:rsidR="00585434" w:rsidRPr="00585434" w:rsidRDefault="00585434" w:rsidP="006060DD">
            <w:pPr>
              <w:contextualSpacing/>
              <w:jc w:val="center"/>
              <w:rPr>
                <w:rFonts w:cs="Calibri"/>
              </w:rPr>
            </w:pPr>
            <w:r w:rsidRPr="00585434">
              <w:rPr>
                <w:rFonts w:cs="Calibri"/>
              </w:rPr>
              <w:t>4</w:t>
            </w:r>
          </w:p>
        </w:tc>
      </w:tr>
      <w:tr w:rsidR="00585434" w:rsidRPr="00585434" w14:paraId="3A2E9DF6" w14:textId="77777777" w:rsidTr="00E60152">
        <w:trPr>
          <w:trHeight w:val="23"/>
        </w:trPr>
        <w:tc>
          <w:tcPr>
            <w:tcW w:w="7650" w:type="dxa"/>
          </w:tcPr>
          <w:p w14:paraId="7947BA55" w14:textId="359D4681" w:rsidR="00585434" w:rsidRPr="00585434" w:rsidRDefault="00585434" w:rsidP="00585434">
            <w:pPr>
              <w:contextualSpacing/>
              <w:rPr>
                <w:rFonts w:cs="Calibri"/>
              </w:rPr>
            </w:pPr>
            <w:r w:rsidRPr="00585434">
              <w:t>Selects and uses an appropriate graphic organiser to present an accurate summary of the information in the article</w:t>
            </w:r>
          </w:p>
        </w:tc>
        <w:tc>
          <w:tcPr>
            <w:tcW w:w="1410" w:type="dxa"/>
            <w:vAlign w:val="center"/>
          </w:tcPr>
          <w:p w14:paraId="4FC45646" w14:textId="77777777" w:rsidR="00585434" w:rsidRPr="00585434" w:rsidRDefault="00585434" w:rsidP="006060DD">
            <w:pPr>
              <w:contextualSpacing/>
              <w:jc w:val="center"/>
              <w:rPr>
                <w:rFonts w:cs="Calibri"/>
              </w:rPr>
            </w:pPr>
            <w:r w:rsidRPr="00585434">
              <w:rPr>
                <w:rFonts w:cs="Calibri"/>
              </w:rPr>
              <w:t>3</w:t>
            </w:r>
          </w:p>
        </w:tc>
      </w:tr>
      <w:tr w:rsidR="00585434" w:rsidRPr="00585434" w14:paraId="20276579" w14:textId="77777777" w:rsidTr="00E60152">
        <w:trPr>
          <w:trHeight w:val="23"/>
        </w:trPr>
        <w:tc>
          <w:tcPr>
            <w:tcW w:w="7650" w:type="dxa"/>
          </w:tcPr>
          <w:p w14:paraId="296EBABD" w14:textId="6DA69F19" w:rsidR="00585434" w:rsidRPr="00585434" w:rsidRDefault="00585434" w:rsidP="00585434">
            <w:pPr>
              <w:contextualSpacing/>
              <w:rPr>
                <w:rFonts w:cs="Calibri"/>
              </w:rPr>
            </w:pPr>
            <w:r w:rsidRPr="00585434">
              <w:t>Uses an appropriate graphic organiser to record a mainly accurate summary of the information in the article</w:t>
            </w:r>
          </w:p>
        </w:tc>
        <w:tc>
          <w:tcPr>
            <w:tcW w:w="1410" w:type="dxa"/>
            <w:vAlign w:val="center"/>
          </w:tcPr>
          <w:p w14:paraId="17FEAC5F" w14:textId="77777777" w:rsidR="00585434" w:rsidRPr="00585434" w:rsidRDefault="00585434" w:rsidP="006060DD">
            <w:pPr>
              <w:contextualSpacing/>
              <w:jc w:val="center"/>
              <w:rPr>
                <w:rFonts w:cs="Calibri"/>
              </w:rPr>
            </w:pPr>
            <w:r w:rsidRPr="00585434">
              <w:rPr>
                <w:rFonts w:cs="Calibri"/>
              </w:rPr>
              <w:t>2</w:t>
            </w:r>
          </w:p>
        </w:tc>
      </w:tr>
      <w:tr w:rsidR="00585434" w:rsidRPr="00585434" w14:paraId="01E7BDE8" w14:textId="77777777" w:rsidTr="00E60152">
        <w:trPr>
          <w:trHeight w:val="23"/>
        </w:trPr>
        <w:tc>
          <w:tcPr>
            <w:tcW w:w="7650" w:type="dxa"/>
          </w:tcPr>
          <w:p w14:paraId="226C85D6" w14:textId="2C3272ED" w:rsidR="00585434" w:rsidRPr="00585434" w:rsidRDefault="00585434" w:rsidP="00585434">
            <w:pPr>
              <w:contextualSpacing/>
              <w:rPr>
                <w:rFonts w:cs="Calibri"/>
              </w:rPr>
            </w:pPr>
            <w:r w:rsidRPr="00585434">
              <w:rPr>
                <w:bCs/>
              </w:rPr>
              <w:t>Attempts to use an appropriate communication format to record a general summary of the information in the article</w:t>
            </w:r>
          </w:p>
        </w:tc>
        <w:tc>
          <w:tcPr>
            <w:tcW w:w="1410" w:type="dxa"/>
            <w:vAlign w:val="center"/>
          </w:tcPr>
          <w:p w14:paraId="38572308" w14:textId="77777777" w:rsidR="00585434" w:rsidRPr="00585434" w:rsidRDefault="00585434" w:rsidP="006060DD">
            <w:pPr>
              <w:contextualSpacing/>
              <w:jc w:val="center"/>
              <w:rPr>
                <w:rFonts w:cs="Calibri"/>
              </w:rPr>
            </w:pPr>
            <w:r w:rsidRPr="00585434">
              <w:rPr>
                <w:rFonts w:cs="Calibri"/>
              </w:rPr>
              <w:t>1</w:t>
            </w:r>
          </w:p>
        </w:tc>
      </w:tr>
      <w:tr w:rsidR="00585434" w:rsidRPr="00585434" w14:paraId="39CDED85" w14:textId="77777777" w:rsidTr="00E60152">
        <w:trPr>
          <w:trHeight w:val="23"/>
        </w:trPr>
        <w:tc>
          <w:tcPr>
            <w:tcW w:w="7650" w:type="dxa"/>
          </w:tcPr>
          <w:p w14:paraId="326D1226" w14:textId="0B95C6D3" w:rsidR="00585434" w:rsidRPr="00585434" w:rsidRDefault="001048A2" w:rsidP="00585434">
            <w:pPr>
              <w:contextualSpacing/>
              <w:jc w:val="right"/>
              <w:rPr>
                <w:rFonts w:cs="Calibri"/>
                <w:b/>
                <w:bCs/>
              </w:rPr>
            </w:pPr>
            <w:r>
              <w:rPr>
                <w:rFonts w:cs="Calibri"/>
                <w:b/>
                <w:bCs/>
              </w:rPr>
              <w:t>Subt</w:t>
            </w:r>
            <w:r w:rsidR="00585434" w:rsidRPr="00585434">
              <w:rPr>
                <w:rFonts w:cs="Calibri"/>
                <w:b/>
                <w:bCs/>
              </w:rPr>
              <w:t>otal</w:t>
            </w:r>
          </w:p>
        </w:tc>
        <w:tc>
          <w:tcPr>
            <w:tcW w:w="1410" w:type="dxa"/>
          </w:tcPr>
          <w:p w14:paraId="1D5DFD5F" w14:textId="77777777" w:rsidR="00585434" w:rsidRPr="00585434" w:rsidRDefault="00585434" w:rsidP="00585434">
            <w:pPr>
              <w:contextualSpacing/>
              <w:jc w:val="right"/>
              <w:rPr>
                <w:rFonts w:cs="Calibri"/>
                <w:b/>
                <w:bCs/>
              </w:rPr>
            </w:pPr>
            <w:r w:rsidRPr="00585434">
              <w:rPr>
                <w:rFonts w:cs="Calibri"/>
                <w:b/>
                <w:bCs/>
              </w:rPr>
              <w:t>/4</w:t>
            </w:r>
          </w:p>
        </w:tc>
      </w:tr>
    </w:tbl>
    <w:p w14:paraId="1478EA65" w14:textId="77777777" w:rsidR="00E60152" w:rsidRDefault="00E60152">
      <w:pPr>
        <w:spacing w:after="200"/>
      </w:pPr>
      <w:r>
        <w:br w:type="page"/>
      </w:r>
    </w:p>
    <w:p w14:paraId="713A7A91" w14:textId="50F4D8AA" w:rsidR="00C7021E" w:rsidRDefault="00CB2846" w:rsidP="00071304">
      <w:pPr>
        <w:pStyle w:val="ListParagraphwithmarks"/>
        <w:spacing w:line="266" w:lineRule="auto"/>
      </w:pPr>
      <w:r>
        <w:lastRenderedPageBreak/>
        <w:t>Compare the article you have found with a peer or a case study covered in class. Use evidence to explain which business is making better use of artificial intelligence.</w:t>
      </w:r>
      <w:r>
        <w:tab/>
        <w:t>(4 marks)</w:t>
      </w:r>
    </w:p>
    <w:tbl>
      <w:tblPr>
        <w:tblStyle w:val="SCSATable"/>
        <w:tblW w:w="5000" w:type="pct"/>
        <w:tblLook w:val="04A0" w:firstRow="1" w:lastRow="0" w:firstColumn="1" w:lastColumn="0" w:noHBand="0" w:noVBand="1"/>
      </w:tblPr>
      <w:tblGrid>
        <w:gridCol w:w="7610"/>
        <w:gridCol w:w="1406"/>
        <w:gridCol w:w="44"/>
      </w:tblGrid>
      <w:tr w:rsidR="007E466D" w:rsidRPr="00585434" w14:paraId="2D867D8A"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189FAA0E" w14:textId="77777777" w:rsidR="007E466D" w:rsidRPr="00585434" w:rsidRDefault="007E466D" w:rsidP="00071304">
            <w:pPr>
              <w:contextualSpacing/>
              <w:rPr>
                <w:rFonts w:cs="Calibri"/>
                <w:b/>
              </w:rPr>
            </w:pPr>
            <w:r w:rsidRPr="00585434">
              <w:rPr>
                <w:rFonts w:cs="Calibri"/>
                <w:b/>
              </w:rPr>
              <w:t>Description</w:t>
            </w:r>
          </w:p>
        </w:tc>
        <w:tc>
          <w:tcPr>
            <w:tcW w:w="1410" w:type="dxa"/>
            <w:gridSpan w:val="2"/>
          </w:tcPr>
          <w:p w14:paraId="404B8DAA" w14:textId="77777777" w:rsidR="007E466D" w:rsidRPr="00585434" w:rsidRDefault="007E466D" w:rsidP="00071304">
            <w:pPr>
              <w:contextualSpacing/>
              <w:jc w:val="center"/>
              <w:rPr>
                <w:rFonts w:cs="Calibri"/>
                <w:b/>
              </w:rPr>
            </w:pPr>
            <w:r w:rsidRPr="00585434">
              <w:rPr>
                <w:rFonts w:cs="Calibri"/>
                <w:b/>
              </w:rPr>
              <w:t>Marks</w:t>
            </w:r>
          </w:p>
        </w:tc>
      </w:tr>
      <w:tr w:rsidR="00585434" w:rsidRPr="00585434" w14:paraId="4ED589D5" w14:textId="77777777" w:rsidTr="00E60152">
        <w:trPr>
          <w:trHeight w:val="23"/>
        </w:trPr>
        <w:tc>
          <w:tcPr>
            <w:tcW w:w="7650" w:type="dxa"/>
          </w:tcPr>
          <w:p w14:paraId="1B8AD540" w14:textId="51155EA0" w:rsidR="00585434" w:rsidRPr="00585434" w:rsidRDefault="00585434" w:rsidP="00071304">
            <w:pPr>
              <w:contextualSpacing/>
              <w:rPr>
                <w:rFonts w:cs="Calibri"/>
              </w:rPr>
            </w:pPr>
            <w:r w:rsidRPr="00585434">
              <w:t xml:space="preserve">Discusses which business is making better use of artificial intelligence, </w:t>
            </w:r>
            <w:r w:rsidR="00B25ACD">
              <w:t>with</w:t>
            </w:r>
            <w:r w:rsidRPr="00585434">
              <w:t xml:space="preserve"> evidence from sources to support the conclusion</w:t>
            </w:r>
          </w:p>
        </w:tc>
        <w:tc>
          <w:tcPr>
            <w:tcW w:w="1410" w:type="dxa"/>
            <w:gridSpan w:val="2"/>
            <w:vAlign w:val="center"/>
          </w:tcPr>
          <w:p w14:paraId="3823C1FB" w14:textId="77777777" w:rsidR="00585434" w:rsidRPr="00585434" w:rsidRDefault="00585434" w:rsidP="00071304">
            <w:pPr>
              <w:contextualSpacing/>
              <w:jc w:val="center"/>
              <w:rPr>
                <w:rFonts w:cs="Calibri"/>
              </w:rPr>
            </w:pPr>
            <w:r w:rsidRPr="00585434">
              <w:rPr>
                <w:rFonts w:cs="Calibri"/>
              </w:rPr>
              <w:t>4</w:t>
            </w:r>
          </w:p>
        </w:tc>
      </w:tr>
      <w:tr w:rsidR="00585434" w:rsidRPr="00585434" w14:paraId="44653437" w14:textId="77777777" w:rsidTr="00E60152">
        <w:trPr>
          <w:trHeight w:val="23"/>
        </w:trPr>
        <w:tc>
          <w:tcPr>
            <w:tcW w:w="7650" w:type="dxa"/>
          </w:tcPr>
          <w:p w14:paraId="71158D70" w14:textId="767D3C99" w:rsidR="00585434" w:rsidRPr="00585434" w:rsidRDefault="00585434" w:rsidP="00071304">
            <w:pPr>
              <w:contextualSpacing/>
              <w:rPr>
                <w:rFonts w:cs="Calibri"/>
              </w:rPr>
            </w:pPr>
            <w:r w:rsidRPr="00585434">
              <w:t xml:space="preserve">Explains which business is making better use of artificial intelligence, </w:t>
            </w:r>
            <w:r w:rsidR="00B25ACD">
              <w:t>with</w:t>
            </w:r>
            <w:r w:rsidRPr="00585434">
              <w:t xml:space="preserve"> evidence from sources to support the conclusion</w:t>
            </w:r>
          </w:p>
        </w:tc>
        <w:tc>
          <w:tcPr>
            <w:tcW w:w="1410" w:type="dxa"/>
            <w:gridSpan w:val="2"/>
            <w:vAlign w:val="center"/>
          </w:tcPr>
          <w:p w14:paraId="62DFF274" w14:textId="77777777" w:rsidR="00585434" w:rsidRPr="00585434" w:rsidRDefault="00585434" w:rsidP="00071304">
            <w:pPr>
              <w:contextualSpacing/>
              <w:jc w:val="center"/>
              <w:rPr>
                <w:rFonts w:cs="Calibri"/>
              </w:rPr>
            </w:pPr>
            <w:r w:rsidRPr="00585434">
              <w:rPr>
                <w:rFonts w:cs="Calibri"/>
              </w:rPr>
              <w:t>3</w:t>
            </w:r>
          </w:p>
        </w:tc>
      </w:tr>
      <w:tr w:rsidR="00585434" w:rsidRPr="00585434" w14:paraId="3657981B" w14:textId="77777777" w:rsidTr="00E60152">
        <w:trPr>
          <w:trHeight w:val="23"/>
        </w:trPr>
        <w:tc>
          <w:tcPr>
            <w:tcW w:w="7650" w:type="dxa"/>
          </w:tcPr>
          <w:p w14:paraId="79910748" w14:textId="125CCAC9" w:rsidR="00585434" w:rsidRPr="00585434" w:rsidRDefault="00585434" w:rsidP="00071304">
            <w:pPr>
              <w:contextualSpacing/>
              <w:rPr>
                <w:rFonts w:cs="Calibri"/>
              </w:rPr>
            </w:pPr>
            <w:r w:rsidRPr="00585434">
              <w:t xml:space="preserve">Describes which business is making better use of artificial intelligence, </w:t>
            </w:r>
            <w:r w:rsidR="00B25ACD">
              <w:t>with</w:t>
            </w:r>
            <w:r w:rsidRPr="00585434">
              <w:t xml:space="preserve"> some evidence from sources to support the conclusion</w:t>
            </w:r>
          </w:p>
        </w:tc>
        <w:tc>
          <w:tcPr>
            <w:tcW w:w="1410" w:type="dxa"/>
            <w:gridSpan w:val="2"/>
            <w:vAlign w:val="center"/>
          </w:tcPr>
          <w:p w14:paraId="4BD1452C" w14:textId="77777777" w:rsidR="00585434" w:rsidRPr="00585434" w:rsidRDefault="00585434" w:rsidP="00071304">
            <w:pPr>
              <w:contextualSpacing/>
              <w:jc w:val="center"/>
              <w:rPr>
                <w:rFonts w:cs="Calibri"/>
              </w:rPr>
            </w:pPr>
            <w:r w:rsidRPr="00585434">
              <w:rPr>
                <w:rFonts w:cs="Calibri"/>
              </w:rPr>
              <w:t>2</w:t>
            </w:r>
          </w:p>
        </w:tc>
      </w:tr>
      <w:tr w:rsidR="00585434" w:rsidRPr="00585434" w14:paraId="24A99B4F" w14:textId="77777777" w:rsidTr="00E60152">
        <w:trPr>
          <w:trHeight w:val="23"/>
        </w:trPr>
        <w:tc>
          <w:tcPr>
            <w:tcW w:w="7650" w:type="dxa"/>
          </w:tcPr>
          <w:p w14:paraId="59730598" w14:textId="42F216E9" w:rsidR="00585434" w:rsidRPr="00585434" w:rsidRDefault="00585434" w:rsidP="00071304">
            <w:pPr>
              <w:contextualSpacing/>
              <w:rPr>
                <w:rFonts w:cs="Calibri"/>
              </w:rPr>
            </w:pPr>
            <w:r w:rsidRPr="00585434">
              <w:rPr>
                <w:bCs/>
              </w:rPr>
              <w:t xml:space="preserve">Makes a </w:t>
            </w:r>
            <w:r w:rsidR="00247039">
              <w:rPr>
                <w:bCs/>
              </w:rPr>
              <w:t xml:space="preserve">general </w:t>
            </w:r>
            <w:r w:rsidRPr="00585434">
              <w:rPr>
                <w:bCs/>
              </w:rPr>
              <w:t>statement about which business is making better use of artificial intelligence</w:t>
            </w:r>
          </w:p>
        </w:tc>
        <w:tc>
          <w:tcPr>
            <w:tcW w:w="1410" w:type="dxa"/>
            <w:gridSpan w:val="2"/>
            <w:vAlign w:val="center"/>
          </w:tcPr>
          <w:p w14:paraId="2CAA847E" w14:textId="77777777" w:rsidR="00585434" w:rsidRPr="00585434" w:rsidRDefault="00585434" w:rsidP="00071304">
            <w:pPr>
              <w:contextualSpacing/>
              <w:jc w:val="center"/>
              <w:rPr>
                <w:rFonts w:cs="Calibri"/>
              </w:rPr>
            </w:pPr>
            <w:r w:rsidRPr="00585434">
              <w:rPr>
                <w:rFonts w:cs="Calibri"/>
              </w:rPr>
              <w:t>1</w:t>
            </w:r>
          </w:p>
        </w:tc>
      </w:tr>
      <w:tr w:rsidR="00585434" w:rsidRPr="00585434" w14:paraId="3B4E6AB8" w14:textId="77777777" w:rsidTr="00E60152">
        <w:trPr>
          <w:trHeight w:val="23"/>
        </w:trPr>
        <w:tc>
          <w:tcPr>
            <w:tcW w:w="7650" w:type="dxa"/>
          </w:tcPr>
          <w:p w14:paraId="19B7EEC2" w14:textId="7CAD73AD" w:rsidR="00585434" w:rsidRPr="00585434" w:rsidRDefault="001048A2" w:rsidP="00071304">
            <w:pPr>
              <w:contextualSpacing/>
              <w:jc w:val="right"/>
              <w:rPr>
                <w:rFonts w:cs="Calibri"/>
                <w:b/>
                <w:bCs/>
              </w:rPr>
            </w:pPr>
            <w:r>
              <w:rPr>
                <w:rFonts w:cs="Calibri"/>
                <w:b/>
                <w:bCs/>
              </w:rPr>
              <w:t>Subt</w:t>
            </w:r>
            <w:r w:rsidR="00585434" w:rsidRPr="00585434">
              <w:rPr>
                <w:rFonts w:cs="Calibri"/>
                <w:b/>
                <w:bCs/>
              </w:rPr>
              <w:t>otal</w:t>
            </w:r>
          </w:p>
        </w:tc>
        <w:tc>
          <w:tcPr>
            <w:tcW w:w="1410" w:type="dxa"/>
            <w:gridSpan w:val="2"/>
          </w:tcPr>
          <w:p w14:paraId="404F3FC6" w14:textId="77777777" w:rsidR="00585434" w:rsidRPr="00585434" w:rsidRDefault="00585434" w:rsidP="00071304">
            <w:pPr>
              <w:contextualSpacing/>
              <w:jc w:val="right"/>
              <w:rPr>
                <w:rFonts w:cs="Calibri"/>
                <w:b/>
                <w:bCs/>
              </w:rPr>
            </w:pPr>
            <w:r w:rsidRPr="00585434">
              <w:rPr>
                <w:rFonts w:cs="Calibri"/>
                <w:b/>
                <w:bCs/>
              </w:rPr>
              <w:t>/4</w:t>
            </w:r>
          </w:p>
        </w:tc>
      </w:tr>
      <w:tr w:rsidR="00B25ACD" w:rsidRPr="00585434" w14:paraId="69922EC2" w14:textId="77777777" w:rsidTr="00E60152">
        <w:trPr>
          <w:gridAfter w:val="1"/>
          <w:wAfter w:w="44" w:type="dxa"/>
          <w:trHeight w:val="23"/>
        </w:trPr>
        <w:tc>
          <w:tcPr>
            <w:tcW w:w="7650" w:type="dxa"/>
          </w:tcPr>
          <w:p w14:paraId="0BDBEC8E" w14:textId="5041E081" w:rsidR="001048A2" w:rsidRDefault="001048A2" w:rsidP="00071304">
            <w:pPr>
              <w:contextualSpacing/>
              <w:jc w:val="right"/>
              <w:rPr>
                <w:rFonts w:cs="Calibri"/>
                <w:b/>
                <w:bCs/>
              </w:rPr>
            </w:pPr>
            <w:r>
              <w:rPr>
                <w:rFonts w:cs="Calibri"/>
                <w:b/>
                <w:bCs/>
              </w:rPr>
              <w:t>Entry 2 total</w:t>
            </w:r>
          </w:p>
        </w:tc>
        <w:tc>
          <w:tcPr>
            <w:tcW w:w="1410" w:type="dxa"/>
          </w:tcPr>
          <w:p w14:paraId="0F0EC839" w14:textId="500610B7" w:rsidR="001048A2" w:rsidRPr="00585434" w:rsidRDefault="001048A2" w:rsidP="00071304">
            <w:pPr>
              <w:contextualSpacing/>
              <w:jc w:val="right"/>
              <w:rPr>
                <w:rFonts w:cs="Calibri"/>
                <w:b/>
                <w:bCs/>
              </w:rPr>
            </w:pPr>
            <w:r>
              <w:rPr>
                <w:rFonts w:cs="Calibri"/>
                <w:b/>
                <w:bCs/>
              </w:rPr>
              <w:t>/10</w:t>
            </w:r>
          </w:p>
        </w:tc>
      </w:tr>
    </w:tbl>
    <w:p w14:paraId="7E26B824" w14:textId="28FCA358" w:rsidR="00543F5D" w:rsidRDefault="00CB2846" w:rsidP="00071304">
      <w:pPr>
        <w:pStyle w:val="Question"/>
        <w:spacing w:before="80" w:after="80" w:line="266" w:lineRule="auto"/>
      </w:pPr>
      <w:r w:rsidRPr="00E156FC">
        <w:t>Entry 3</w:t>
      </w:r>
      <w:r>
        <w:t xml:space="preserve">, Week 14: </w:t>
      </w:r>
      <w:r w:rsidRPr="0066350B">
        <w:t xml:space="preserve">Perspectives on the use of </w:t>
      </w:r>
      <w:r>
        <w:t>artificial intelligence</w:t>
      </w:r>
      <w:r>
        <w:tab/>
        <w:t>(10 marks)</w:t>
      </w:r>
    </w:p>
    <w:p w14:paraId="144AF8C5" w14:textId="1BCC200A" w:rsidR="00543F5D" w:rsidRDefault="00CB2846" w:rsidP="00071304">
      <w:pPr>
        <w:pStyle w:val="ListParagraphwithmarks"/>
        <w:numPr>
          <w:ilvl w:val="0"/>
          <w:numId w:val="39"/>
        </w:numPr>
        <w:spacing w:line="266" w:lineRule="auto"/>
      </w:pPr>
      <w:r>
        <w:t xml:space="preserve">Find </w:t>
      </w:r>
      <w:r w:rsidRPr="00CB2846">
        <w:rPr>
          <w:b/>
          <w:bCs/>
        </w:rPr>
        <w:t>two</w:t>
      </w:r>
      <w:r>
        <w:t xml:space="preserve"> sources (e.g. article, data, social media post) that show different perspectives on how artificial intelligence has impacted or could impact society.</w:t>
      </w:r>
      <w:r>
        <w:tab/>
        <w:t>(2 marks)</w:t>
      </w:r>
    </w:p>
    <w:tbl>
      <w:tblPr>
        <w:tblStyle w:val="SCSATable"/>
        <w:tblW w:w="5000" w:type="pct"/>
        <w:tblLook w:val="04A0" w:firstRow="1" w:lastRow="0" w:firstColumn="1" w:lastColumn="0" w:noHBand="0" w:noVBand="1"/>
      </w:tblPr>
      <w:tblGrid>
        <w:gridCol w:w="7650"/>
        <w:gridCol w:w="1410"/>
      </w:tblGrid>
      <w:tr w:rsidR="007E466D" w:rsidRPr="00585434" w14:paraId="2613DFB2"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7DFFB00C" w14:textId="77777777" w:rsidR="007E466D" w:rsidRPr="00585434" w:rsidRDefault="007E466D" w:rsidP="00071304">
            <w:pPr>
              <w:contextualSpacing/>
              <w:rPr>
                <w:rFonts w:cs="Calibri"/>
                <w:b/>
              </w:rPr>
            </w:pPr>
            <w:r w:rsidRPr="00585434">
              <w:rPr>
                <w:rFonts w:cs="Calibri"/>
                <w:b/>
              </w:rPr>
              <w:t>Description</w:t>
            </w:r>
          </w:p>
        </w:tc>
        <w:tc>
          <w:tcPr>
            <w:tcW w:w="1410" w:type="dxa"/>
          </w:tcPr>
          <w:p w14:paraId="5511C733" w14:textId="77777777" w:rsidR="007E466D" w:rsidRPr="00585434" w:rsidRDefault="007E466D" w:rsidP="00071304">
            <w:pPr>
              <w:contextualSpacing/>
              <w:jc w:val="center"/>
              <w:rPr>
                <w:rFonts w:cs="Calibri"/>
                <w:b/>
              </w:rPr>
            </w:pPr>
            <w:r w:rsidRPr="00585434">
              <w:rPr>
                <w:rFonts w:cs="Calibri"/>
                <w:b/>
              </w:rPr>
              <w:t>Marks</w:t>
            </w:r>
          </w:p>
        </w:tc>
      </w:tr>
      <w:tr w:rsidR="00585434" w:rsidRPr="00585434" w14:paraId="5EBD7D3F" w14:textId="77777777" w:rsidTr="00E60152">
        <w:trPr>
          <w:trHeight w:val="23"/>
        </w:trPr>
        <w:tc>
          <w:tcPr>
            <w:tcW w:w="7650" w:type="dxa"/>
          </w:tcPr>
          <w:p w14:paraId="31F2FF34" w14:textId="0574C7B9" w:rsidR="00585434" w:rsidRPr="00585434" w:rsidRDefault="00585434" w:rsidP="00071304">
            <w:pPr>
              <w:contextualSpacing/>
              <w:rPr>
                <w:rFonts w:cs="Calibri"/>
              </w:rPr>
            </w:pPr>
            <w:r w:rsidRPr="00585434">
              <w:t>Selects two relevant and appropriate sources that clearly relate to impacts of artificial intelligence on society</w:t>
            </w:r>
          </w:p>
        </w:tc>
        <w:tc>
          <w:tcPr>
            <w:tcW w:w="1410" w:type="dxa"/>
            <w:vAlign w:val="center"/>
          </w:tcPr>
          <w:p w14:paraId="5235384B" w14:textId="77777777" w:rsidR="00585434" w:rsidRPr="00585434" w:rsidRDefault="00585434" w:rsidP="00071304">
            <w:pPr>
              <w:contextualSpacing/>
              <w:jc w:val="center"/>
              <w:rPr>
                <w:rFonts w:cs="Calibri"/>
              </w:rPr>
            </w:pPr>
            <w:r w:rsidRPr="00585434">
              <w:rPr>
                <w:rFonts w:cs="Calibri"/>
              </w:rPr>
              <w:t>2</w:t>
            </w:r>
          </w:p>
        </w:tc>
      </w:tr>
      <w:tr w:rsidR="00585434" w:rsidRPr="00585434" w14:paraId="3522CD5B" w14:textId="77777777" w:rsidTr="00E60152">
        <w:trPr>
          <w:trHeight w:val="23"/>
        </w:trPr>
        <w:tc>
          <w:tcPr>
            <w:tcW w:w="7650" w:type="dxa"/>
          </w:tcPr>
          <w:p w14:paraId="267AB839" w14:textId="6C1EAAE8" w:rsidR="00585434" w:rsidRPr="00585434" w:rsidRDefault="00585434" w:rsidP="00071304">
            <w:pPr>
              <w:contextualSpacing/>
              <w:rPr>
                <w:rFonts w:cs="Calibri"/>
              </w:rPr>
            </w:pPr>
            <w:r w:rsidRPr="00585434">
              <w:t>Selects two sources that relate partially to impacts of artificial intelligence on society</w:t>
            </w:r>
          </w:p>
        </w:tc>
        <w:tc>
          <w:tcPr>
            <w:tcW w:w="1410" w:type="dxa"/>
            <w:vAlign w:val="center"/>
          </w:tcPr>
          <w:p w14:paraId="4CFA307B" w14:textId="77777777" w:rsidR="00585434" w:rsidRPr="00585434" w:rsidRDefault="00585434" w:rsidP="00071304">
            <w:pPr>
              <w:contextualSpacing/>
              <w:jc w:val="center"/>
              <w:rPr>
                <w:rFonts w:cs="Calibri"/>
              </w:rPr>
            </w:pPr>
            <w:r w:rsidRPr="00585434">
              <w:rPr>
                <w:rFonts w:cs="Calibri"/>
              </w:rPr>
              <w:t>1</w:t>
            </w:r>
          </w:p>
        </w:tc>
      </w:tr>
      <w:tr w:rsidR="00585434" w:rsidRPr="00585434" w14:paraId="73549E95" w14:textId="77777777" w:rsidTr="00E60152">
        <w:trPr>
          <w:trHeight w:val="23"/>
        </w:trPr>
        <w:tc>
          <w:tcPr>
            <w:tcW w:w="7650" w:type="dxa"/>
          </w:tcPr>
          <w:p w14:paraId="132CDA67" w14:textId="347CB3B9" w:rsidR="00585434" w:rsidRPr="00585434" w:rsidRDefault="001048A2" w:rsidP="00071304">
            <w:pPr>
              <w:contextualSpacing/>
              <w:jc w:val="right"/>
              <w:rPr>
                <w:rFonts w:cs="Calibri"/>
                <w:b/>
                <w:bCs/>
              </w:rPr>
            </w:pPr>
            <w:r>
              <w:rPr>
                <w:rFonts w:cs="Calibri"/>
                <w:b/>
                <w:bCs/>
              </w:rPr>
              <w:t>Subt</w:t>
            </w:r>
            <w:r w:rsidR="00585434" w:rsidRPr="00585434">
              <w:rPr>
                <w:rFonts w:cs="Calibri"/>
                <w:b/>
                <w:bCs/>
              </w:rPr>
              <w:t>otal</w:t>
            </w:r>
          </w:p>
        </w:tc>
        <w:tc>
          <w:tcPr>
            <w:tcW w:w="1410" w:type="dxa"/>
          </w:tcPr>
          <w:p w14:paraId="3AC359B1" w14:textId="50ACC67E" w:rsidR="00585434" w:rsidRPr="00585434" w:rsidRDefault="00585434" w:rsidP="00071304">
            <w:pPr>
              <w:contextualSpacing/>
              <w:jc w:val="right"/>
              <w:rPr>
                <w:rFonts w:cs="Calibri"/>
                <w:b/>
                <w:bCs/>
              </w:rPr>
            </w:pPr>
            <w:r w:rsidRPr="00585434">
              <w:rPr>
                <w:rFonts w:cs="Calibri"/>
                <w:b/>
                <w:bCs/>
              </w:rPr>
              <w:t>/2</w:t>
            </w:r>
          </w:p>
        </w:tc>
      </w:tr>
    </w:tbl>
    <w:p w14:paraId="74CFE80D" w14:textId="0AB92634" w:rsidR="00543F5D" w:rsidRPr="00854B3F" w:rsidRDefault="006060DD" w:rsidP="00071304">
      <w:pPr>
        <w:pStyle w:val="ListParagraphwithmarks"/>
        <w:numPr>
          <w:ilvl w:val="0"/>
          <w:numId w:val="32"/>
        </w:numPr>
        <w:spacing w:before="80" w:line="266" w:lineRule="auto"/>
      </w:pPr>
      <w:r>
        <w:t>Identify and account for the perspectives in each of your sources.</w:t>
      </w:r>
      <w:r>
        <w:tab/>
        <w:t>(4 marks)</w:t>
      </w:r>
    </w:p>
    <w:tbl>
      <w:tblPr>
        <w:tblStyle w:val="SCSATable"/>
        <w:tblW w:w="5000" w:type="pct"/>
        <w:tblLook w:val="04A0" w:firstRow="1" w:lastRow="0" w:firstColumn="1" w:lastColumn="0" w:noHBand="0" w:noVBand="1"/>
      </w:tblPr>
      <w:tblGrid>
        <w:gridCol w:w="7650"/>
        <w:gridCol w:w="1410"/>
      </w:tblGrid>
      <w:tr w:rsidR="007E466D" w:rsidRPr="00585434" w14:paraId="7A83241E"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582E28C7" w14:textId="77777777" w:rsidR="007E466D" w:rsidRPr="00585434" w:rsidRDefault="007E466D" w:rsidP="00071304">
            <w:pPr>
              <w:contextualSpacing/>
              <w:rPr>
                <w:rFonts w:cs="Calibri"/>
                <w:b/>
              </w:rPr>
            </w:pPr>
            <w:r w:rsidRPr="00585434">
              <w:rPr>
                <w:rFonts w:cs="Calibri"/>
                <w:b/>
              </w:rPr>
              <w:t>Description</w:t>
            </w:r>
          </w:p>
        </w:tc>
        <w:tc>
          <w:tcPr>
            <w:tcW w:w="1410" w:type="dxa"/>
          </w:tcPr>
          <w:p w14:paraId="7DDF4C68" w14:textId="77777777" w:rsidR="007E466D" w:rsidRPr="00585434" w:rsidRDefault="007E466D" w:rsidP="00071304">
            <w:pPr>
              <w:contextualSpacing/>
              <w:jc w:val="center"/>
              <w:rPr>
                <w:rFonts w:cs="Calibri"/>
                <w:b/>
              </w:rPr>
            </w:pPr>
            <w:r w:rsidRPr="00585434">
              <w:rPr>
                <w:rFonts w:cs="Calibri"/>
                <w:b/>
              </w:rPr>
              <w:t>Marks</w:t>
            </w:r>
          </w:p>
        </w:tc>
      </w:tr>
      <w:tr w:rsidR="00585434" w:rsidRPr="00585434" w14:paraId="289A2A77" w14:textId="77777777" w:rsidTr="006060DD">
        <w:trPr>
          <w:trHeight w:val="23"/>
        </w:trPr>
        <w:tc>
          <w:tcPr>
            <w:tcW w:w="9060" w:type="dxa"/>
            <w:gridSpan w:val="2"/>
          </w:tcPr>
          <w:p w14:paraId="5575F08D" w14:textId="6BC1BF06" w:rsidR="00585434" w:rsidRPr="00585434" w:rsidRDefault="00585434" w:rsidP="00071304">
            <w:pPr>
              <w:contextualSpacing/>
              <w:rPr>
                <w:rFonts w:cs="Calibri"/>
              </w:rPr>
            </w:pPr>
            <w:r w:rsidRPr="00585434">
              <w:rPr>
                <w:b/>
              </w:rPr>
              <w:t>For each source (</w:t>
            </w:r>
            <w:r w:rsidR="006060DD">
              <w:rPr>
                <w:b/>
              </w:rPr>
              <w:t>x</w:t>
            </w:r>
            <w:r w:rsidRPr="00585434">
              <w:rPr>
                <w:b/>
              </w:rPr>
              <w:t>2)</w:t>
            </w:r>
          </w:p>
        </w:tc>
      </w:tr>
      <w:tr w:rsidR="00585434" w:rsidRPr="00585434" w14:paraId="36A2114B" w14:textId="77777777" w:rsidTr="00E60152">
        <w:trPr>
          <w:trHeight w:val="23"/>
        </w:trPr>
        <w:tc>
          <w:tcPr>
            <w:tcW w:w="7650" w:type="dxa"/>
          </w:tcPr>
          <w:p w14:paraId="3D5BD785" w14:textId="7C06ADED" w:rsidR="00585434" w:rsidRPr="00585434" w:rsidRDefault="00585434" w:rsidP="00071304">
            <w:pPr>
              <w:contextualSpacing/>
              <w:rPr>
                <w:rFonts w:cs="Calibri"/>
              </w:rPr>
            </w:pPr>
            <w:r w:rsidRPr="00585434">
              <w:t>Identifies and suggests a reason, using evidence, for the perspective in each source</w:t>
            </w:r>
          </w:p>
        </w:tc>
        <w:tc>
          <w:tcPr>
            <w:tcW w:w="1410" w:type="dxa"/>
          </w:tcPr>
          <w:p w14:paraId="0767DD51" w14:textId="274B6997" w:rsidR="00585434" w:rsidRPr="00585434" w:rsidRDefault="00585434" w:rsidP="00071304">
            <w:pPr>
              <w:contextualSpacing/>
              <w:jc w:val="center"/>
              <w:rPr>
                <w:rFonts w:cs="Calibri"/>
              </w:rPr>
            </w:pPr>
            <w:r w:rsidRPr="00585434">
              <w:t>2</w:t>
            </w:r>
          </w:p>
        </w:tc>
      </w:tr>
      <w:tr w:rsidR="00585434" w:rsidRPr="00585434" w14:paraId="2C883B94" w14:textId="77777777" w:rsidTr="00E60152">
        <w:trPr>
          <w:trHeight w:val="23"/>
        </w:trPr>
        <w:tc>
          <w:tcPr>
            <w:tcW w:w="7650" w:type="dxa"/>
          </w:tcPr>
          <w:p w14:paraId="027E2BD0" w14:textId="131E8F83" w:rsidR="00585434" w:rsidRPr="00585434" w:rsidRDefault="00585434" w:rsidP="00071304">
            <w:pPr>
              <w:contextualSpacing/>
              <w:rPr>
                <w:rFonts w:cs="Calibri"/>
              </w:rPr>
            </w:pPr>
            <w:r w:rsidRPr="00585434">
              <w:t>Identifies the perspective of the source</w:t>
            </w:r>
          </w:p>
        </w:tc>
        <w:tc>
          <w:tcPr>
            <w:tcW w:w="1410" w:type="dxa"/>
          </w:tcPr>
          <w:p w14:paraId="3D637B91" w14:textId="16745D46" w:rsidR="00585434" w:rsidRPr="00585434" w:rsidRDefault="00585434" w:rsidP="00071304">
            <w:pPr>
              <w:contextualSpacing/>
              <w:jc w:val="center"/>
              <w:rPr>
                <w:rFonts w:cs="Calibri"/>
              </w:rPr>
            </w:pPr>
            <w:r w:rsidRPr="00585434">
              <w:t>1</w:t>
            </w:r>
          </w:p>
        </w:tc>
      </w:tr>
      <w:tr w:rsidR="00585434" w:rsidRPr="00585434" w14:paraId="6039741E" w14:textId="77777777" w:rsidTr="00E60152">
        <w:trPr>
          <w:trHeight w:val="23"/>
        </w:trPr>
        <w:tc>
          <w:tcPr>
            <w:tcW w:w="7650" w:type="dxa"/>
          </w:tcPr>
          <w:p w14:paraId="01625557" w14:textId="7C53659D" w:rsidR="00585434" w:rsidRPr="00585434" w:rsidRDefault="001048A2" w:rsidP="00071304">
            <w:pPr>
              <w:contextualSpacing/>
              <w:jc w:val="right"/>
              <w:rPr>
                <w:rFonts w:cs="Calibri"/>
                <w:b/>
                <w:bCs/>
              </w:rPr>
            </w:pPr>
            <w:r>
              <w:rPr>
                <w:rFonts w:cs="Calibri"/>
                <w:b/>
                <w:bCs/>
              </w:rPr>
              <w:t>Subt</w:t>
            </w:r>
            <w:r w:rsidR="00585434" w:rsidRPr="00585434">
              <w:rPr>
                <w:rFonts w:cs="Calibri"/>
                <w:b/>
                <w:bCs/>
              </w:rPr>
              <w:t>otal</w:t>
            </w:r>
          </w:p>
        </w:tc>
        <w:tc>
          <w:tcPr>
            <w:tcW w:w="1410" w:type="dxa"/>
          </w:tcPr>
          <w:p w14:paraId="3470A367" w14:textId="77777777" w:rsidR="00585434" w:rsidRPr="00585434" w:rsidRDefault="00585434" w:rsidP="00071304">
            <w:pPr>
              <w:contextualSpacing/>
              <w:jc w:val="right"/>
              <w:rPr>
                <w:rFonts w:cs="Calibri"/>
                <w:b/>
                <w:bCs/>
              </w:rPr>
            </w:pPr>
            <w:r w:rsidRPr="00585434">
              <w:rPr>
                <w:rFonts w:cs="Calibri"/>
                <w:b/>
                <w:bCs/>
              </w:rPr>
              <w:t>/4</w:t>
            </w:r>
          </w:p>
        </w:tc>
      </w:tr>
    </w:tbl>
    <w:p w14:paraId="7A3808BF" w14:textId="3E90A5AF" w:rsidR="001F507B" w:rsidRDefault="006060DD" w:rsidP="00071304">
      <w:pPr>
        <w:pStyle w:val="ListParagraphwithmarks"/>
        <w:numPr>
          <w:ilvl w:val="0"/>
          <w:numId w:val="32"/>
        </w:numPr>
        <w:spacing w:before="80" w:line="266" w:lineRule="auto"/>
      </w:pPr>
      <w:r>
        <w:t>Discuss which of the perspectives aligns best with your views on the use of artificial intelligence.</w:t>
      </w:r>
      <w:r w:rsidR="00E60152">
        <w:br/>
      </w:r>
      <w:r>
        <w:tab/>
        <w:t>(4 marks)</w:t>
      </w:r>
    </w:p>
    <w:tbl>
      <w:tblPr>
        <w:tblStyle w:val="SCSATable"/>
        <w:tblW w:w="5000" w:type="pct"/>
        <w:tblLook w:val="04A0" w:firstRow="1" w:lastRow="0" w:firstColumn="1" w:lastColumn="0" w:noHBand="0" w:noVBand="1"/>
      </w:tblPr>
      <w:tblGrid>
        <w:gridCol w:w="7610"/>
        <w:gridCol w:w="1450"/>
      </w:tblGrid>
      <w:tr w:rsidR="007E466D" w:rsidRPr="00585434" w14:paraId="5C01B2BB" w14:textId="77777777" w:rsidTr="00071304">
        <w:trPr>
          <w:cnfStyle w:val="100000000000" w:firstRow="1" w:lastRow="0" w:firstColumn="0" w:lastColumn="0" w:oddVBand="0" w:evenVBand="0" w:oddHBand="0" w:evenHBand="0" w:firstRowFirstColumn="0" w:firstRowLastColumn="0" w:lastRowFirstColumn="0" w:lastRowLastColumn="0"/>
          <w:trHeight w:val="23"/>
        </w:trPr>
        <w:tc>
          <w:tcPr>
            <w:tcW w:w="7610" w:type="dxa"/>
          </w:tcPr>
          <w:p w14:paraId="6D7B77CD" w14:textId="77777777" w:rsidR="007E466D" w:rsidRPr="00585434" w:rsidRDefault="007E466D" w:rsidP="00071304">
            <w:pPr>
              <w:contextualSpacing/>
              <w:rPr>
                <w:rFonts w:cs="Calibri"/>
                <w:b/>
              </w:rPr>
            </w:pPr>
            <w:r w:rsidRPr="00585434">
              <w:rPr>
                <w:rFonts w:cs="Calibri"/>
                <w:b/>
              </w:rPr>
              <w:t>Description</w:t>
            </w:r>
          </w:p>
        </w:tc>
        <w:tc>
          <w:tcPr>
            <w:tcW w:w="1450" w:type="dxa"/>
          </w:tcPr>
          <w:p w14:paraId="34AFEC1C" w14:textId="77777777" w:rsidR="007E466D" w:rsidRPr="00585434" w:rsidRDefault="007E466D" w:rsidP="00071304">
            <w:pPr>
              <w:contextualSpacing/>
              <w:jc w:val="center"/>
              <w:rPr>
                <w:rFonts w:cs="Calibri"/>
                <w:b/>
              </w:rPr>
            </w:pPr>
            <w:r w:rsidRPr="00585434">
              <w:rPr>
                <w:rFonts w:cs="Calibri"/>
                <w:b/>
              </w:rPr>
              <w:t>Marks</w:t>
            </w:r>
          </w:p>
        </w:tc>
      </w:tr>
      <w:tr w:rsidR="00585434" w:rsidRPr="00585434" w14:paraId="5C488212" w14:textId="77777777" w:rsidTr="00071304">
        <w:trPr>
          <w:trHeight w:val="23"/>
        </w:trPr>
        <w:tc>
          <w:tcPr>
            <w:tcW w:w="7610" w:type="dxa"/>
          </w:tcPr>
          <w:p w14:paraId="4832917D" w14:textId="6BBB97FC" w:rsidR="00585434" w:rsidRPr="00585434" w:rsidRDefault="00585434" w:rsidP="00071304">
            <w:pPr>
              <w:contextualSpacing/>
              <w:rPr>
                <w:rFonts w:cs="Calibri"/>
              </w:rPr>
            </w:pPr>
            <w:r w:rsidRPr="00585434">
              <w:t>Discusses which of the sources aligns with the student’s view on the use of artificial intelligence</w:t>
            </w:r>
          </w:p>
        </w:tc>
        <w:tc>
          <w:tcPr>
            <w:tcW w:w="1450" w:type="dxa"/>
            <w:vAlign w:val="center"/>
          </w:tcPr>
          <w:p w14:paraId="57045548" w14:textId="77777777" w:rsidR="00585434" w:rsidRPr="00585434" w:rsidRDefault="00585434" w:rsidP="00071304">
            <w:pPr>
              <w:contextualSpacing/>
              <w:jc w:val="center"/>
              <w:rPr>
                <w:rFonts w:cs="Calibri"/>
              </w:rPr>
            </w:pPr>
            <w:r w:rsidRPr="00585434">
              <w:rPr>
                <w:rFonts w:cs="Calibri"/>
              </w:rPr>
              <w:t>4</w:t>
            </w:r>
          </w:p>
        </w:tc>
      </w:tr>
      <w:tr w:rsidR="00585434" w:rsidRPr="00585434" w14:paraId="5D0BD4AC" w14:textId="77777777" w:rsidTr="00071304">
        <w:trPr>
          <w:trHeight w:val="23"/>
        </w:trPr>
        <w:tc>
          <w:tcPr>
            <w:tcW w:w="7610" w:type="dxa"/>
          </w:tcPr>
          <w:p w14:paraId="64B2E15A" w14:textId="16C28C18" w:rsidR="00585434" w:rsidRPr="00585434" w:rsidRDefault="00585434" w:rsidP="00071304">
            <w:pPr>
              <w:contextualSpacing/>
              <w:rPr>
                <w:rFonts w:cs="Calibri"/>
              </w:rPr>
            </w:pPr>
            <w:r w:rsidRPr="00585434">
              <w:t>Explains which of the sources aligns with the student’s view on the use of artificial intelligence</w:t>
            </w:r>
          </w:p>
        </w:tc>
        <w:tc>
          <w:tcPr>
            <w:tcW w:w="1450" w:type="dxa"/>
            <w:vAlign w:val="center"/>
          </w:tcPr>
          <w:p w14:paraId="3D7C1A5A" w14:textId="77777777" w:rsidR="00585434" w:rsidRPr="00585434" w:rsidRDefault="00585434" w:rsidP="00071304">
            <w:pPr>
              <w:contextualSpacing/>
              <w:jc w:val="center"/>
              <w:rPr>
                <w:rFonts w:cs="Calibri"/>
              </w:rPr>
            </w:pPr>
            <w:r w:rsidRPr="00585434">
              <w:rPr>
                <w:rFonts w:cs="Calibri"/>
              </w:rPr>
              <w:t>3</w:t>
            </w:r>
          </w:p>
        </w:tc>
      </w:tr>
      <w:tr w:rsidR="00585434" w:rsidRPr="00585434" w14:paraId="2748EF20" w14:textId="77777777" w:rsidTr="00071304">
        <w:trPr>
          <w:trHeight w:val="23"/>
        </w:trPr>
        <w:tc>
          <w:tcPr>
            <w:tcW w:w="7610" w:type="dxa"/>
          </w:tcPr>
          <w:p w14:paraId="29EAAC7E" w14:textId="40853DC6" w:rsidR="00585434" w:rsidRPr="00585434" w:rsidRDefault="00585434" w:rsidP="00071304">
            <w:pPr>
              <w:contextualSpacing/>
              <w:rPr>
                <w:rFonts w:cs="Calibri"/>
              </w:rPr>
            </w:pPr>
            <w:r w:rsidRPr="00585434">
              <w:t>Describes which of the sources aligns with the student’s view on the use of artificial intelligence</w:t>
            </w:r>
          </w:p>
        </w:tc>
        <w:tc>
          <w:tcPr>
            <w:tcW w:w="1450" w:type="dxa"/>
            <w:vAlign w:val="center"/>
          </w:tcPr>
          <w:p w14:paraId="2AE827BB" w14:textId="77777777" w:rsidR="00585434" w:rsidRPr="00585434" w:rsidRDefault="00585434" w:rsidP="00071304">
            <w:pPr>
              <w:contextualSpacing/>
              <w:jc w:val="center"/>
              <w:rPr>
                <w:rFonts w:cs="Calibri"/>
              </w:rPr>
            </w:pPr>
            <w:r w:rsidRPr="00585434">
              <w:rPr>
                <w:rFonts w:cs="Calibri"/>
              </w:rPr>
              <w:t>2</w:t>
            </w:r>
          </w:p>
        </w:tc>
      </w:tr>
      <w:tr w:rsidR="00585434" w:rsidRPr="00585434" w14:paraId="133786A6" w14:textId="77777777" w:rsidTr="00071304">
        <w:trPr>
          <w:trHeight w:val="23"/>
        </w:trPr>
        <w:tc>
          <w:tcPr>
            <w:tcW w:w="7610" w:type="dxa"/>
          </w:tcPr>
          <w:p w14:paraId="340A6F53" w14:textId="529FB297" w:rsidR="00585434" w:rsidRPr="00585434" w:rsidRDefault="00585434" w:rsidP="00071304">
            <w:pPr>
              <w:contextualSpacing/>
              <w:rPr>
                <w:rFonts w:cs="Calibri"/>
              </w:rPr>
            </w:pPr>
            <w:r w:rsidRPr="00585434">
              <w:t>Identifies which of the sources aligns with the student’s view on the use of artificial intelligence</w:t>
            </w:r>
          </w:p>
        </w:tc>
        <w:tc>
          <w:tcPr>
            <w:tcW w:w="1450" w:type="dxa"/>
            <w:vAlign w:val="center"/>
          </w:tcPr>
          <w:p w14:paraId="0F5D8EAF" w14:textId="77777777" w:rsidR="00585434" w:rsidRPr="00585434" w:rsidRDefault="00585434" w:rsidP="00071304">
            <w:pPr>
              <w:contextualSpacing/>
              <w:jc w:val="center"/>
              <w:rPr>
                <w:rFonts w:cs="Calibri"/>
              </w:rPr>
            </w:pPr>
            <w:r w:rsidRPr="00585434">
              <w:rPr>
                <w:rFonts w:cs="Calibri"/>
              </w:rPr>
              <w:t>1</w:t>
            </w:r>
          </w:p>
        </w:tc>
      </w:tr>
      <w:tr w:rsidR="00585434" w:rsidRPr="00585434" w14:paraId="52AAFC96" w14:textId="77777777" w:rsidTr="00071304">
        <w:trPr>
          <w:trHeight w:val="23"/>
        </w:trPr>
        <w:tc>
          <w:tcPr>
            <w:tcW w:w="7610" w:type="dxa"/>
          </w:tcPr>
          <w:p w14:paraId="54355530" w14:textId="4800644C" w:rsidR="00585434" w:rsidRPr="00585434" w:rsidRDefault="001048A2" w:rsidP="00071304">
            <w:pPr>
              <w:contextualSpacing/>
              <w:jc w:val="right"/>
              <w:rPr>
                <w:rFonts w:cs="Calibri"/>
                <w:b/>
                <w:bCs/>
              </w:rPr>
            </w:pPr>
            <w:r>
              <w:rPr>
                <w:rFonts w:cs="Calibri"/>
                <w:b/>
                <w:bCs/>
              </w:rPr>
              <w:t>Subt</w:t>
            </w:r>
            <w:r w:rsidR="00585434" w:rsidRPr="00585434">
              <w:rPr>
                <w:rFonts w:cs="Calibri"/>
                <w:b/>
                <w:bCs/>
              </w:rPr>
              <w:t>otal</w:t>
            </w:r>
          </w:p>
        </w:tc>
        <w:tc>
          <w:tcPr>
            <w:tcW w:w="1450" w:type="dxa"/>
          </w:tcPr>
          <w:p w14:paraId="1D11E5D6" w14:textId="77777777" w:rsidR="00585434" w:rsidRPr="00585434" w:rsidRDefault="00585434" w:rsidP="00071304">
            <w:pPr>
              <w:contextualSpacing/>
              <w:jc w:val="right"/>
              <w:rPr>
                <w:rFonts w:cs="Calibri"/>
                <w:b/>
                <w:bCs/>
              </w:rPr>
            </w:pPr>
            <w:r w:rsidRPr="00585434">
              <w:rPr>
                <w:rFonts w:cs="Calibri"/>
                <w:b/>
                <w:bCs/>
              </w:rPr>
              <w:t>/4</w:t>
            </w:r>
          </w:p>
        </w:tc>
      </w:tr>
      <w:tr w:rsidR="00071304" w:rsidRPr="00585434" w14:paraId="4E709948" w14:textId="77777777" w:rsidTr="00071304">
        <w:trPr>
          <w:trHeight w:val="23"/>
        </w:trPr>
        <w:tc>
          <w:tcPr>
            <w:tcW w:w="7610" w:type="dxa"/>
          </w:tcPr>
          <w:p w14:paraId="7A1632F0" w14:textId="6C4782A4" w:rsidR="00071304" w:rsidRDefault="00071304" w:rsidP="00071304">
            <w:pPr>
              <w:contextualSpacing/>
              <w:jc w:val="right"/>
              <w:rPr>
                <w:rFonts w:cs="Calibri"/>
                <w:b/>
                <w:bCs/>
              </w:rPr>
            </w:pPr>
            <w:r>
              <w:rPr>
                <w:rFonts w:cs="Calibri"/>
                <w:b/>
                <w:bCs/>
              </w:rPr>
              <w:t>Entry 3 total</w:t>
            </w:r>
          </w:p>
        </w:tc>
        <w:tc>
          <w:tcPr>
            <w:tcW w:w="1450" w:type="dxa"/>
          </w:tcPr>
          <w:p w14:paraId="40AD2BA8" w14:textId="0E6BC039" w:rsidR="00071304" w:rsidRPr="00585434" w:rsidRDefault="00071304" w:rsidP="00071304">
            <w:pPr>
              <w:contextualSpacing/>
              <w:jc w:val="right"/>
              <w:rPr>
                <w:rFonts w:cs="Calibri"/>
                <w:b/>
                <w:bCs/>
              </w:rPr>
            </w:pPr>
            <w:r>
              <w:rPr>
                <w:rFonts w:cs="Calibri"/>
                <w:b/>
                <w:bCs/>
              </w:rPr>
              <w:t>/10</w:t>
            </w:r>
          </w:p>
        </w:tc>
      </w:tr>
    </w:tbl>
    <w:p w14:paraId="70766A83" w14:textId="4CA20990" w:rsidR="006060DD" w:rsidRDefault="006060DD" w:rsidP="006060DD">
      <w:pPr>
        <w:pStyle w:val="Question"/>
      </w:pPr>
      <w:r w:rsidRPr="00380056">
        <w:lastRenderedPageBreak/>
        <w:t>Entry 4</w:t>
      </w:r>
      <w:r>
        <w:t>, Week 15:</w:t>
      </w:r>
      <w:r w:rsidRPr="00380056">
        <w:t xml:space="preserve"> Summing it u</w:t>
      </w:r>
      <w:r>
        <w:t>p</w:t>
      </w:r>
      <w:r>
        <w:tab/>
        <w:t>(16 marks)</w:t>
      </w:r>
    </w:p>
    <w:p w14:paraId="7C040BE9" w14:textId="6C2C6053" w:rsidR="007E466D" w:rsidRDefault="006060DD" w:rsidP="006060DD">
      <w:pPr>
        <w:pStyle w:val="ListParagraphwithmarks"/>
        <w:numPr>
          <w:ilvl w:val="0"/>
          <w:numId w:val="40"/>
        </w:numPr>
        <w:spacing w:before="120"/>
      </w:pPr>
      <w:r w:rsidRPr="006060DD">
        <w:rPr>
          <w:b/>
        </w:rPr>
        <w:t>Three</w:t>
      </w:r>
      <w:r>
        <w:t xml:space="preserve"> facts you have learned.</w:t>
      </w:r>
      <w:r>
        <w:tab/>
        <w:t>(9 marks)</w:t>
      </w:r>
    </w:p>
    <w:tbl>
      <w:tblPr>
        <w:tblStyle w:val="SCSATable"/>
        <w:tblW w:w="5000" w:type="pct"/>
        <w:tblLook w:val="04A0" w:firstRow="1" w:lastRow="0" w:firstColumn="1" w:lastColumn="0" w:noHBand="0" w:noVBand="1"/>
      </w:tblPr>
      <w:tblGrid>
        <w:gridCol w:w="7650"/>
        <w:gridCol w:w="1410"/>
      </w:tblGrid>
      <w:tr w:rsidR="006060DD" w:rsidRPr="00C25CE1" w14:paraId="2FFD55CC" w14:textId="77777777" w:rsidTr="00E60152">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74DD0334" w14:textId="77777777" w:rsidR="006060DD" w:rsidRPr="00C25CE1" w:rsidRDefault="006060DD" w:rsidP="00855E15">
            <w:pPr>
              <w:contextualSpacing/>
              <w:rPr>
                <w:rFonts w:cs="Calibri"/>
                <w:b/>
              </w:rPr>
            </w:pPr>
            <w:r w:rsidRPr="00C25CE1">
              <w:rPr>
                <w:rFonts w:cs="Calibri"/>
                <w:b/>
              </w:rPr>
              <w:t>Description</w:t>
            </w:r>
          </w:p>
        </w:tc>
        <w:tc>
          <w:tcPr>
            <w:tcW w:w="1410" w:type="dxa"/>
          </w:tcPr>
          <w:p w14:paraId="5DD0D80D" w14:textId="77777777" w:rsidR="006060DD" w:rsidRPr="00C25CE1" w:rsidRDefault="006060DD" w:rsidP="00855E15">
            <w:pPr>
              <w:contextualSpacing/>
              <w:jc w:val="center"/>
              <w:rPr>
                <w:rFonts w:cs="Calibri"/>
                <w:b/>
              </w:rPr>
            </w:pPr>
            <w:r w:rsidRPr="00C25CE1">
              <w:rPr>
                <w:rFonts w:cs="Calibri"/>
                <w:b/>
              </w:rPr>
              <w:t>Marks</w:t>
            </w:r>
          </w:p>
        </w:tc>
      </w:tr>
      <w:tr w:rsidR="006060DD" w:rsidRPr="00C25CE1" w14:paraId="77A6884E" w14:textId="77777777" w:rsidTr="007C7E4E">
        <w:trPr>
          <w:trHeight w:val="23"/>
        </w:trPr>
        <w:tc>
          <w:tcPr>
            <w:tcW w:w="9060" w:type="dxa"/>
            <w:gridSpan w:val="2"/>
          </w:tcPr>
          <w:p w14:paraId="2502CE06" w14:textId="6112F072" w:rsidR="006060DD" w:rsidRPr="00C25CE1" w:rsidRDefault="006060DD" w:rsidP="006060DD">
            <w:pPr>
              <w:contextualSpacing/>
              <w:rPr>
                <w:rFonts w:cstheme="minorHAnsi"/>
              </w:rPr>
            </w:pPr>
            <w:r w:rsidRPr="00585434">
              <w:rPr>
                <w:b/>
              </w:rPr>
              <w:t>For each</w:t>
            </w:r>
            <w:r>
              <w:rPr>
                <w:b/>
              </w:rPr>
              <w:t xml:space="preserve"> fact</w:t>
            </w:r>
            <w:r w:rsidRPr="00585434">
              <w:rPr>
                <w:b/>
              </w:rPr>
              <w:t xml:space="preserve"> (</w:t>
            </w:r>
            <w:r>
              <w:rPr>
                <w:b/>
              </w:rPr>
              <w:t>x3</w:t>
            </w:r>
            <w:r w:rsidRPr="00585434">
              <w:rPr>
                <w:b/>
              </w:rPr>
              <w:t>)</w:t>
            </w:r>
          </w:p>
        </w:tc>
      </w:tr>
      <w:tr w:rsidR="006060DD" w:rsidRPr="00C25CE1" w14:paraId="5CF0210C" w14:textId="77777777" w:rsidTr="00E60152">
        <w:trPr>
          <w:trHeight w:val="23"/>
        </w:trPr>
        <w:tc>
          <w:tcPr>
            <w:tcW w:w="7650" w:type="dxa"/>
          </w:tcPr>
          <w:p w14:paraId="24D13C3E" w14:textId="401F1FF7" w:rsidR="006060DD" w:rsidRPr="00C25CE1" w:rsidRDefault="006060DD" w:rsidP="006060DD">
            <w:pPr>
              <w:contextualSpacing/>
              <w:rPr>
                <w:rFonts w:cs="Calibri"/>
              </w:rPr>
            </w:pPr>
            <w:r w:rsidRPr="00C25CE1">
              <w:rPr>
                <w:rFonts w:cstheme="minorHAnsi"/>
              </w:rPr>
              <w:t>Explains a fact about artificial intelligence</w:t>
            </w:r>
          </w:p>
        </w:tc>
        <w:tc>
          <w:tcPr>
            <w:tcW w:w="1410" w:type="dxa"/>
          </w:tcPr>
          <w:p w14:paraId="0A00D4CB" w14:textId="54BF8576" w:rsidR="006060DD" w:rsidRPr="00C25CE1" w:rsidRDefault="006060DD" w:rsidP="006060DD">
            <w:pPr>
              <w:contextualSpacing/>
              <w:jc w:val="center"/>
              <w:rPr>
                <w:rFonts w:cs="Calibri"/>
              </w:rPr>
            </w:pPr>
            <w:r w:rsidRPr="00C25CE1">
              <w:rPr>
                <w:rFonts w:cstheme="minorHAnsi"/>
              </w:rPr>
              <w:t>3</w:t>
            </w:r>
          </w:p>
        </w:tc>
      </w:tr>
      <w:tr w:rsidR="006060DD" w:rsidRPr="00C25CE1" w14:paraId="57E17A66" w14:textId="77777777" w:rsidTr="00E60152">
        <w:trPr>
          <w:trHeight w:val="23"/>
        </w:trPr>
        <w:tc>
          <w:tcPr>
            <w:tcW w:w="7650" w:type="dxa"/>
          </w:tcPr>
          <w:p w14:paraId="01F6EE1B" w14:textId="526FEF5C" w:rsidR="006060DD" w:rsidRPr="00C25CE1" w:rsidRDefault="006060DD" w:rsidP="006060DD">
            <w:pPr>
              <w:contextualSpacing/>
            </w:pPr>
            <w:r w:rsidRPr="00C25CE1">
              <w:rPr>
                <w:rFonts w:cstheme="minorHAnsi"/>
              </w:rPr>
              <w:t>Describes a fact about artificial intelligence</w:t>
            </w:r>
          </w:p>
        </w:tc>
        <w:tc>
          <w:tcPr>
            <w:tcW w:w="1410" w:type="dxa"/>
          </w:tcPr>
          <w:p w14:paraId="79193A60" w14:textId="2B3E810D" w:rsidR="006060DD" w:rsidRPr="00C25CE1" w:rsidRDefault="006060DD" w:rsidP="006060DD">
            <w:pPr>
              <w:contextualSpacing/>
              <w:jc w:val="center"/>
              <w:rPr>
                <w:rFonts w:cs="Calibri"/>
              </w:rPr>
            </w:pPr>
            <w:r w:rsidRPr="00C25CE1">
              <w:rPr>
                <w:rFonts w:cstheme="minorHAnsi"/>
              </w:rPr>
              <w:t>2</w:t>
            </w:r>
          </w:p>
        </w:tc>
      </w:tr>
      <w:tr w:rsidR="006060DD" w:rsidRPr="00C25CE1" w14:paraId="16B85DD7" w14:textId="77777777" w:rsidTr="00E60152">
        <w:trPr>
          <w:trHeight w:val="23"/>
        </w:trPr>
        <w:tc>
          <w:tcPr>
            <w:tcW w:w="7650" w:type="dxa"/>
          </w:tcPr>
          <w:p w14:paraId="0330B722" w14:textId="79C76EBB" w:rsidR="006060DD" w:rsidRPr="00C25CE1" w:rsidRDefault="006060DD" w:rsidP="006060DD">
            <w:pPr>
              <w:contextualSpacing/>
              <w:rPr>
                <w:rFonts w:cs="Calibri"/>
              </w:rPr>
            </w:pPr>
            <w:r w:rsidRPr="00C25CE1">
              <w:rPr>
                <w:rFonts w:cstheme="minorHAnsi"/>
              </w:rPr>
              <w:t>Makes a general statement about artificial intelligence</w:t>
            </w:r>
          </w:p>
        </w:tc>
        <w:tc>
          <w:tcPr>
            <w:tcW w:w="1410" w:type="dxa"/>
          </w:tcPr>
          <w:p w14:paraId="7EEE4ACC" w14:textId="7C40F587" w:rsidR="006060DD" w:rsidRPr="00C25CE1" w:rsidRDefault="006060DD" w:rsidP="006060DD">
            <w:pPr>
              <w:contextualSpacing/>
              <w:jc w:val="center"/>
              <w:rPr>
                <w:rFonts w:cs="Calibri"/>
              </w:rPr>
            </w:pPr>
            <w:r w:rsidRPr="00C25CE1">
              <w:rPr>
                <w:rFonts w:cstheme="minorHAnsi"/>
              </w:rPr>
              <w:t>1</w:t>
            </w:r>
          </w:p>
        </w:tc>
      </w:tr>
      <w:tr w:rsidR="006060DD" w:rsidRPr="00C25CE1" w14:paraId="619900C4" w14:textId="77777777" w:rsidTr="00E60152">
        <w:trPr>
          <w:trHeight w:val="23"/>
        </w:trPr>
        <w:tc>
          <w:tcPr>
            <w:tcW w:w="7650" w:type="dxa"/>
          </w:tcPr>
          <w:p w14:paraId="39F4B089" w14:textId="3580FAFA" w:rsidR="006060DD" w:rsidRPr="00C25CE1" w:rsidRDefault="006060DD" w:rsidP="006060DD">
            <w:pPr>
              <w:contextualSpacing/>
              <w:jc w:val="right"/>
              <w:rPr>
                <w:rFonts w:cs="Calibri"/>
                <w:b/>
                <w:bCs/>
              </w:rPr>
            </w:pPr>
            <w:r w:rsidRPr="00C25CE1">
              <w:rPr>
                <w:rFonts w:cstheme="minorHAnsi"/>
                <w:b/>
                <w:bCs/>
              </w:rPr>
              <w:t>Subtotal</w:t>
            </w:r>
          </w:p>
        </w:tc>
        <w:tc>
          <w:tcPr>
            <w:tcW w:w="1410" w:type="dxa"/>
          </w:tcPr>
          <w:p w14:paraId="7B2550C8" w14:textId="343AA98B" w:rsidR="006060DD" w:rsidRPr="00C25CE1" w:rsidRDefault="006060DD" w:rsidP="006060DD">
            <w:pPr>
              <w:contextualSpacing/>
              <w:jc w:val="right"/>
              <w:rPr>
                <w:rFonts w:cs="Calibri"/>
                <w:b/>
                <w:bCs/>
              </w:rPr>
            </w:pPr>
            <w:r w:rsidRPr="00C25CE1">
              <w:rPr>
                <w:rFonts w:cstheme="minorHAnsi"/>
                <w:b/>
              </w:rPr>
              <w:t>/9</w:t>
            </w:r>
          </w:p>
        </w:tc>
      </w:tr>
    </w:tbl>
    <w:p w14:paraId="54F92149" w14:textId="64805119" w:rsidR="006060DD" w:rsidRDefault="006060DD" w:rsidP="006060DD">
      <w:pPr>
        <w:pStyle w:val="ListParagraphwithmarks"/>
        <w:spacing w:before="120"/>
      </w:pPr>
      <w:r>
        <w:rPr>
          <w:b/>
        </w:rPr>
        <w:t>T</w:t>
      </w:r>
      <w:r w:rsidRPr="00E04565">
        <w:rPr>
          <w:b/>
        </w:rPr>
        <w:t>wo</w:t>
      </w:r>
      <w:r>
        <w:t xml:space="preserve"> questions you still have.</w:t>
      </w:r>
      <w:r>
        <w:tab/>
        <w:t>(4 marks)</w:t>
      </w:r>
    </w:p>
    <w:tbl>
      <w:tblPr>
        <w:tblStyle w:val="SCSATable"/>
        <w:tblW w:w="5000" w:type="pct"/>
        <w:tblLook w:val="04A0" w:firstRow="1" w:lastRow="0" w:firstColumn="1" w:lastColumn="0" w:noHBand="0" w:noVBand="1"/>
      </w:tblPr>
      <w:tblGrid>
        <w:gridCol w:w="7650"/>
        <w:gridCol w:w="1410"/>
      </w:tblGrid>
      <w:tr w:rsidR="006060DD" w:rsidRPr="00C25CE1" w14:paraId="67E45F62" w14:textId="77777777" w:rsidTr="00855E15">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0E037121" w14:textId="77777777" w:rsidR="006060DD" w:rsidRPr="00C25CE1" w:rsidRDefault="006060DD" w:rsidP="00855E15">
            <w:pPr>
              <w:contextualSpacing/>
              <w:rPr>
                <w:rFonts w:cs="Calibri"/>
                <w:b/>
              </w:rPr>
            </w:pPr>
            <w:r w:rsidRPr="00C25CE1">
              <w:rPr>
                <w:rFonts w:cs="Calibri"/>
                <w:b/>
              </w:rPr>
              <w:t>Description</w:t>
            </w:r>
          </w:p>
        </w:tc>
        <w:tc>
          <w:tcPr>
            <w:tcW w:w="1410" w:type="dxa"/>
          </w:tcPr>
          <w:p w14:paraId="3517AA13" w14:textId="77777777" w:rsidR="006060DD" w:rsidRPr="00C25CE1" w:rsidRDefault="006060DD" w:rsidP="00855E15">
            <w:pPr>
              <w:contextualSpacing/>
              <w:jc w:val="center"/>
              <w:rPr>
                <w:rFonts w:cs="Calibri"/>
                <w:b/>
              </w:rPr>
            </w:pPr>
            <w:r w:rsidRPr="00C25CE1">
              <w:rPr>
                <w:rFonts w:cs="Calibri"/>
                <w:b/>
              </w:rPr>
              <w:t>Marks</w:t>
            </w:r>
          </w:p>
        </w:tc>
      </w:tr>
      <w:tr w:rsidR="006060DD" w:rsidRPr="00C25CE1" w14:paraId="775EBFB2" w14:textId="77777777" w:rsidTr="00736A02">
        <w:trPr>
          <w:trHeight w:val="23"/>
        </w:trPr>
        <w:tc>
          <w:tcPr>
            <w:tcW w:w="9060" w:type="dxa"/>
            <w:gridSpan w:val="2"/>
          </w:tcPr>
          <w:p w14:paraId="421D414B" w14:textId="45CE6C21" w:rsidR="006060DD" w:rsidRPr="00C25CE1" w:rsidRDefault="006060DD" w:rsidP="006060DD">
            <w:pPr>
              <w:contextualSpacing/>
              <w:rPr>
                <w:rFonts w:cstheme="minorHAnsi"/>
              </w:rPr>
            </w:pPr>
            <w:r w:rsidRPr="00585434">
              <w:rPr>
                <w:b/>
              </w:rPr>
              <w:t>For each</w:t>
            </w:r>
            <w:r>
              <w:rPr>
                <w:b/>
              </w:rPr>
              <w:t xml:space="preserve"> question</w:t>
            </w:r>
            <w:r w:rsidRPr="00585434">
              <w:rPr>
                <w:b/>
              </w:rPr>
              <w:t xml:space="preserve"> (</w:t>
            </w:r>
            <w:r>
              <w:rPr>
                <w:b/>
              </w:rPr>
              <w:t>x</w:t>
            </w:r>
            <w:r w:rsidRPr="00585434">
              <w:rPr>
                <w:b/>
              </w:rPr>
              <w:t>2)</w:t>
            </w:r>
          </w:p>
        </w:tc>
      </w:tr>
      <w:tr w:rsidR="006060DD" w:rsidRPr="00C25CE1" w14:paraId="7898E2C7" w14:textId="77777777" w:rsidTr="00855E15">
        <w:trPr>
          <w:trHeight w:val="23"/>
        </w:trPr>
        <w:tc>
          <w:tcPr>
            <w:tcW w:w="7650" w:type="dxa"/>
          </w:tcPr>
          <w:p w14:paraId="42804BA7" w14:textId="28207464" w:rsidR="006060DD" w:rsidRPr="00C25CE1" w:rsidRDefault="006060DD" w:rsidP="006060DD">
            <w:pPr>
              <w:contextualSpacing/>
            </w:pPr>
            <w:r w:rsidRPr="00C25CE1">
              <w:rPr>
                <w:rFonts w:cstheme="minorHAnsi"/>
              </w:rPr>
              <w:t>Devises a relevant and appropriate question which clearly relates to artificial intelligence</w:t>
            </w:r>
          </w:p>
        </w:tc>
        <w:tc>
          <w:tcPr>
            <w:tcW w:w="1410" w:type="dxa"/>
          </w:tcPr>
          <w:p w14:paraId="4EE31491" w14:textId="2F07A722" w:rsidR="006060DD" w:rsidRPr="00C25CE1" w:rsidRDefault="006060DD" w:rsidP="006060DD">
            <w:pPr>
              <w:contextualSpacing/>
              <w:jc w:val="center"/>
              <w:rPr>
                <w:rFonts w:cs="Calibri"/>
              </w:rPr>
            </w:pPr>
            <w:r w:rsidRPr="00C25CE1">
              <w:rPr>
                <w:rFonts w:cstheme="minorHAnsi"/>
              </w:rPr>
              <w:t>2</w:t>
            </w:r>
          </w:p>
        </w:tc>
      </w:tr>
      <w:tr w:rsidR="006060DD" w:rsidRPr="00C25CE1" w14:paraId="02F661D5" w14:textId="77777777" w:rsidTr="00855E15">
        <w:trPr>
          <w:trHeight w:val="23"/>
        </w:trPr>
        <w:tc>
          <w:tcPr>
            <w:tcW w:w="7650" w:type="dxa"/>
          </w:tcPr>
          <w:p w14:paraId="1C40DFE9" w14:textId="3FDFE44F" w:rsidR="006060DD" w:rsidRPr="00C25CE1" w:rsidRDefault="006060DD" w:rsidP="006060DD">
            <w:pPr>
              <w:contextualSpacing/>
              <w:rPr>
                <w:rFonts w:cs="Calibri"/>
              </w:rPr>
            </w:pPr>
            <w:r w:rsidRPr="00C25CE1">
              <w:rPr>
                <w:rFonts w:cstheme="minorHAnsi"/>
              </w:rPr>
              <w:t>Devises a question which relates partially to artificial intelligence</w:t>
            </w:r>
          </w:p>
        </w:tc>
        <w:tc>
          <w:tcPr>
            <w:tcW w:w="1410" w:type="dxa"/>
          </w:tcPr>
          <w:p w14:paraId="7FDAAB9B" w14:textId="5B5598CD" w:rsidR="006060DD" w:rsidRPr="00C25CE1" w:rsidRDefault="006060DD" w:rsidP="006060DD">
            <w:pPr>
              <w:contextualSpacing/>
              <w:jc w:val="center"/>
              <w:rPr>
                <w:rFonts w:cs="Calibri"/>
              </w:rPr>
            </w:pPr>
            <w:r w:rsidRPr="00C25CE1">
              <w:rPr>
                <w:rFonts w:cstheme="minorHAnsi"/>
              </w:rPr>
              <w:t>1</w:t>
            </w:r>
          </w:p>
        </w:tc>
      </w:tr>
      <w:tr w:rsidR="006060DD" w:rsidRPr="00C25CE1" w14:paraId="10880474" w14:textId="77777777" w:rsidTr="00855E15">
        <w:trPr>
          <w:trHeight w:val="23"/>
        </w:trPr>
        <w:tc>
          <w:tcPr>
            <w:tcW w:w="7650" w:type="dxa"/>
          </w:tcPr>
          <w:p w14:paraId="4113DA0E" w14:textId="41F6A5DF" w:rsidR="006060DD" w:rsidRPr="00C25CE1" w:rsidRDefault="006060DD" w:rsidP="006060DD">
            <w:pPr>
              <w:contextualSpacing/>
              <w:jc w:val="right"/>
              <w:rPr>
                <w:rFonts w:cs="Calibri"/>
                <w:b/>
                <w:bCs/>
              </w:rPr>
            </w:pPr>
            <w:r w:rsidRPr="00C25CE1">
              <w:rPr>
                <w:rFonts w:cstheme="minorHAnsi"/>
                <w:b/>
                <w:bCs/>
              </w:rPr>
              <w:t>Subtotal</w:t>
            </w:r>
          </w:p>
        </w:tc>
        <w:tc>
          <w:tcPr>
            <w:tcW w:w="1410" w:type="dxa"/>
          </w:tcPr>
          <w:p w14:paraId="31A13556" w14:textId="565EBFEF" w:rsidR="006060DD" w:rsidRPr="00C25CE1" w:rsidRDefault="006060DD" w:rsidP="006060DD">
            <w:pPr>
              <w:contextualSpacing/>
              <w:jc w:val="right"/>
              <w:rPr>
                <w:rFonts w:cs="Calibri"/>
                <w:b/>
                <w:bCs/>
              </w:rPr>
            </w:pPr>
            <w:r w:rsidRPr="00C25CE1">
              <w:rPr>
                <w:rFonts w:cstheme="minorHAnsi"/>
                <w:b/>
              </w:rPr>
              <w:t>/4</w:t>
            </w:r>
          </w:p>
        </w:tc>
      </w:tr>
    </w:tbl>
    <w:p w14:paraId="35DF1485" w14:textId="046A70BB" w:rsidR="006060DD" w:rsidRDefault="006060DD" w:rsidP="006060DD">
      <w:pPr>
        <w:pStyle w:val="ListParagraphwithmarks"/>
        <w:keepNext/>
        <w:spacing w:before="120"/>
      </w:pPr>
      <w:r>
        <w:rPr>
          <w:b/>
        </w:rPr>
        <w:t>O</w:t>
      </w:r>
      <w:r w:rsidRPr="00E04565">
        <w:rPr>
          <w:b/>
        </w:rPr>
        <w:t>ne</w:t>
      </w:r>
      <w:r w:rsidRPr="00ED4D39">
        <w:t xml:space="preserve"> opinion </w:t>
      </w:r>
      <w:r>
        <w:t>you</w:t>
      </w:r>
      <w:r w:rsidRPr="00ED4D39">
        <w:t xml:space="preserve"> now hold and evidence to support it.</w:t>
      </w:r>
      <w:r w:rsidRPr="00ED4D39">
        <w:tab/>
        <w:t>(3 marks)</w:t>
      </w:r>
    </w:p>
    <w:tbl>
      <w:tblPr>
        <w:tblStyle w:val="SCSATable"/>
        <w:tblW w:w="5000" w:type="pct"/>
        <w:tblLook w:val="04A0" w:firstRow="1" w:lastRow="0" w:firstColumn="1" w:lastColumn="0" w:noHBand="0" w:noVBand="1"/>
      </w:tblPr>
      <w:tblGrid>
        <w:gridCol w:w="7650"/>
        <w:gridCol w:w="1410"/>
      </w:tblGrid>
      <w:tr w:rsidR="006060DD" w:rsidRPr="00C25CE1" w14:paraId="58BB56D9" w14:textId="77777777" w:rsidTr="00855E15">
        <w:trPr>
          <w:cnfStyle w:val="100000000000" w:firstRow="1" w:lastRow="0" w:firstColumn="0" w:lastColumn="0" w:oddVBand="0" w:evenVBand="0" w:oddHBand="0" w:evenHBand="0" w:firstRowFirstColumn="0" w:firstRowLastColumn="0" w:lastRowFirstColumn="0" w:lastRowLastColumn="0"/>
          <w:trHeight w:val="23"/>
        </w:trPr>
        <w:tc>
          <w:tcPr>
            <w:tcW w:w="7650" w:type="dxa"/>
          </w:tcPr>
          <w:p w14:paraId="4F48A622" w14:textId="77777777" w:rsidR="006060DD" w:rsidRPr="00C25CE1" w:rsidRDefault="006060DD" w:rsidP="00855E15">
            <w:pPr>
              <w:contextualSpacing/>
              <w:rPr>
                <w:rFonts w:cs="Calibri"/>
                <w:b/>
              </w:rPr>
            </w:pPr>
            <w:r w:rsidRPr="00C25CE1">
              <w:rPr>
                <w:rFonts w:cs="Calibri"/>
                <w:b/>
              </w:rPr>
              <w:t>Description</w:t>
            </w:r>
          </w:p>
        </w:tc>
        <w:tc>
          <w:tcPr>
            <w:tcW w:w="1410" w:type="dxa"/>
          </w:tcPr>
          <w:p w14:paraId="311A4AFB" w14:textId="77777777" w:rsidR="006060DD" w:rsidRPr="00C25CE1" w:rsidRDefault="006060DD" w:rsidP="00855E15">
            <w:pPr>
              <w:contextualSpacing/>
              <w:jc w:val="center"/>
              <w:rPr>
                <w:rFonts w:cs="Calibri"/>
                <w:b/>
              </w:rPr>
            </w:pPr>
            <w:r w:rsidRPr="00C25CE1">
              <w:rPr>
                <w:rFonts w:cs="Calibri"/>
                <w:b/>
              </w:rPr>
              <w:t>Marks</w:t>
            </w:r>
          </w:p>
        </w:tc>
      </w:tr>
      <w:tr w:rsidR="006060DD" w:rsidRPr="00C25CE1" w14:paraId="37AF92D7" w14:textId="77777777" w:rsidTr="006060DD">
        <w:trPr>
          <w:trHeight w:val="23"/>
        </w:trPr>
        <w:tc>
          <w:tcPr>
            <w:tcW w:w="7650" w:type="dxa"/>
          </w:tcPr>
          <w:p w14:paraId="25FFB09B" w14:textId="39621911" w:rsidR="006060DD" w:rsidRPr="00C25CE1" w:rsidRDefault="006060DD" w:rsidP="006060DD">
            <w:pPr>
              <w:contextualSpacing/>
              <w:rPr>
                <w:rFonts w:cs="Calibri"/>
              </w:rPr>
            </w:pPr>
            <w:r w:rsidRPr="00C25CE1">
              <w:rPr>
                <w:rFonts w:cstheme="minorHAnsi"/>
              </w:rPr>
              <w:t xml:space="preserve">Explains briefly one opinion and refers to some relevant evidence about artificial intelligence </w:t>
            </w:r>
            <w:r w:rsidR="00435398">
              <w:rPr>
                <w:rFonts w:cstheme="minorHAnsi"/>
              </w:rPr>
              <w:t xml:space="preserve">to </w:t>
            </w:r>
            <w:r w:rsidRPr="00C25CE1">
              <w:rPr>
                <w:rFonts w:cstheme="minorHAnsi"/>
              </w:rPr>
              <w:t>support the opinion</w:t>
            </w:r>
          </w:p>
        </w:tc>
        <w:tc>
          <w:tcPr>
            <w:tcW w:w="1410" w:type="dxa"/>
            <w:vAlign w:val="center"/>
          </w:tcPr>
          <w:p w14:paraId="5D26E1C1" w14:textId="7C38A71F" w:rsidR="006060DD" w:rsidRPr="00C25CE1" w:rsidRDefault="006060DD" w:rsidP="006060DD">
            <w:pPr>
              <w:contextualSpacing/>
              <w:jc w:val="center"/>
              <w:rPr>
                <w:rFonts w:cs="Calibri"/>
              </w:rPr>
            </w:pPr>
            <w:r w:rsidRPr="00C25CE1">
              <w:rPr>
                <w:rFonts w:cstheme="minorHAnsi"/>
              </w:rPr>
              <w:t>3</w:t>
            </w:r>
          </w:p>
        </w:tc>
      </w:tr>
      <w:tr w:rsidR="006060DD" w:rsidRPr="00C25CE1" w14:paraId="2537D55B" w14:textId="77777777" w:rsidTr="006060DD">
        <w:trPr>
          <w:trHeight w:val="23"/>
        </w:trPr>
        <w:tc>
          <w:tcPr>
            <w:tcW w:w="7650" w:type="dxa"/>
          </w:tcPr>
          <w:p w14:paraId="65A100E5" w14:textId="04726F7B" w:rsidR="006060DD" w:rsidRPr="00C25CE1" w:rsidRDefault="006060DD" w:rsidP="006060DD">
            <w:pPr>
              <w:contextualSpacing/>
            </w:pPr>
            <w:r w:rsidRPr="00C25CE1">
              <w:rPr>
                <w:rFonts w:cstheme="minorHAnsi"/>
              </w:rPr>
              <w:t>Describes briefly one opinion and refer to some evidence which may support the opinion</w:t>
            </w:r>
          </w:p>
        </w:tc>
        <w:tc>
          <w:tcPr>
            <w:tcW w:w="1410" w:type="dxa"/>
            <w:vAlign w:val="center"/>
          </w:tcPr>
          <w:p w14:paraId="6CAC3345" w14:textId="5EE15B93" w:rsidR="006060DD" w:rsidRPr="00C25CE1" w:rsidRDefault="006060DD" w:rsidP="006060DD">
            <w:pPr>
              <w:contextualSpacing/>
              <w:jc w:val="center"/>
              <w:rPr>
                <w:rFonts w:cs="Calibri"/>
              </w:rPr>
            </w:pPr>
            <w:r w:rsidRPr="00C25CE1">
              <w:rPr>
                <w:rFonts w:cstheme="minorHAnsi"/>
              </w:rPr>
              <w:t>2</w:t>
            </w:r>
          </w:p>
        </w:tc>
      </w:tr>
      <w:tr w:rsidR="006060DD" w:rsidRPr="00C25CE1" w14:paraId="1C5032D2" w14:textId="77777777" w:rsidTr="006060DD">
        <w:trPr>
          <w:trHeight w:val="23"/>
        </w:trPr>
        <w:tc>
          <w:tcPr>
            <w:tcW w:w="7650" w:type="dxa"/>
          </w:tcPr>
          <w:p w14:paraId="6A00BE20" w14:textId="6A1BD71D" w:rsidR="006060DD" w:rsidRPr="00C25CE1" w:rsidRDefault="006060DD" w:rsidP="006060DD">
            <w:pPr>
              <w:contextualSpacing/>
              <w:rPr>
                <w:rFonts w:cs="Calibri"/>
              </w:rPr>
            </w:pPr>
            <w:r w:rsidRPr="00C25CE1">
              <w:rPr>
                <w:rFonts w:cstheme="minorHAnsi"/>
              </w:rPr>
              <w:t>Makes a general statement with limited evidence to support the opinion</w:t>
            </w:r>
          </w:p>
        </w:tc>
        <w:tc>
          <w:tcPr>
            <w:tcW w:w="1410" w:type="dxa"/>
            <w:vAlign w:val="center"/>
          </w:tcPr>
          <w:p w14:paraId="398AC910" w14:textId="471D6DDD" w:rsidR="006060DD" w:rsidRPr="00C25CE1" w:rsidRDefault="006060DD" w:rsidP="006060DD">
            <w:pPr>
              <w:contextualSpacing/>
              <w:jc w:val="center"/>
              <w:rPr>
                <w:rFonts w:cs="Calibri"/>
              </w:rPr>
            </w:pPr>
            <w:r w:rsidRPr="00C25CE1">
              <w:rPr>
                <w:rFonts w:cstheme="minorHAnsi"/>
              </w:rPr>
              <w:t>1</w:t>
            </w:r>
          </w:p>
        </w:tc>
      </w:tr>
      <w:tr w:rsidR="006060DD" w:rsidRPr="00C25CE1" w14:paraId="72137A9A" w14:textId="77777777" w:rsidTr="00855E15">
        <w:trPr>
          <w:trHeight w:val="23"/>
        </w:trPr>
        <w:tc>
          <w:tcPr>
            <w:tcW w:w="7650" w:type="dxa"/>
          </w:tcPr>
          <w:p w14:paraId="4BBA6B1E" w14:textId="77777777" w:rsidR="006060DD" w:rsidRPr="00C25CE1" w:rsidRDefault="006060DD" w:rsidP="00855E15">
            <w:pPr>
              <w:contextualSpacing/>
              <w:jc w:val="right"/>
              <w:rPr>
                <w:rFonts w:cs="Calibri"/>
                <w:b/>
                <w:bCs/>
              </w:rPr>
            </w:pPr>
            <w:r w:rsidRPr="00C25CE1">
              <w:rPr>
                <w:rFonts w:cstheme="minorHAnsi"/>
                <w:b/>
                <w:bCs/>
              </w:rPr>
              <w:t>Subtotal</w:t>
            </w:r>
          </w:p>
        </w:tc>
        <w:tc>
          <w:tcPr>
            <w:tcW w:w="1410" w:type="dxa"/>
          </w:tcPr>
          <w:p w14:paraId="49AC4D04" w14:textId="77777777" w:rsidR="006060DD" w:rsidRPr="00C25CE1" w:rsidRDefault="006060DD" w:rsidP="00855E15">
            <w:pPr>
              <w:contextualSpacing/>
              <w:jc w:val="right"/>
              <w:rPr>
                <w:rFonts w:cs="Calibri"/>
                <w:b/>
                <w:bCs/>
              </w:rPr>
            </w:pPr>
            <w:r w:rsidRPr="00C25CE1">
              <w:rPr>
                <w:rFonts w:cstheme="minorHAnsi"/>
                <w:b/>
              </w:rPr>
              <w:t>/9</w:t>
            </w:r>
          </w:p>
        </w:tc>
      </w:tr>
      <w:tr w:rsidR="006060DD" w:rsidRPr="00C25CE1" w14:paraId="0BCC7C77" w14:textId="77777777" w:rsidTr="00855E15">
        <w:trPr>
          <w:trHeight w:val="23"/>
        </w:trPr>
        <w:tc>
          <w:tcPr>
            <w:tcW w:w="7650" w:type="dxa"/>
          </w:tcPr>
          <w:p w14:paraId="483B377A" w14:textId="55251A2A" w:rsidR="006060DD" w:rsidRPr="00C25CE1" w:rsidRDefault="001048A2" w:rsidP="006060DD">
            <w:pPr>
              <w:contextualSpacing/>
              <w:jc w:val="right"/>
              <w:rPr>
                <w:rFonts w:cstheme="minorHAnsi"/>
                <w:b/>
                <w:bCs/>
              </w:rPr>
            </w:pPr>
            <w:r>
              <w:rPr>
                <w:rFonts w:cstheme="minorHAnsi"/>
                <w:b/>
                <w:bCs/>
              </w:rPr>
              <w:t>Entry 4 t</w:t>
            </w:r>
            <w:r w:rsidR="006060DD" w:rsidRPr="00C25CE1">
              <w:rPr>
                <w:rFonts w:cstheme="minorHAnsi"/>
                <w:b/>
                <w:bCs/>
              </w:rPr>
              <w:t>otal</w:t>
            </w:r>
          </w:p>
        </w:tc>
        <w:tc>
          <w:tcPr>
            <w:tcW w:w="1410" w:type="dxa"/>
          </w:tcPr>
          <w:p w14:paraId="22CC1EF6" w14:textId="7FC11343" w:rsidR="006060DD" w:rsidRPr="00C25CE1" w:rsidRDefault="006060DD" w:rsidP="006060DD">
            <w:pPr>
              <w:contextualSpacing/>
              <w:jc w:val="right"/>
              <w:rPr>
                <w:rFonts w:cstheme="minorHAnsi"/>
                <w:b/>
              </w:rPr>
            </w:pPr>
            <w:r w:rsidRPr="00C25CE1">
              <w:rPr>
                <w:rFonts w:cstheme="minorHAnsi"/>
                <w:b/>
                <w:bCs/>
              </w:rPr>
              <w:t>/16</w:t>
            </w:r>
          </w:p>
        </w:tc>
      </w:tr>
      <w:tr w:rsidR="006060DD" w:rsidRPr="00C25CE1" w14:paraId="45B234F5" w14:textId="77777777" w:rsidTr="00E60152">
        <w:trPr>
          <w:trHeight w:val="23"/>
        </w:trPr>
        <w:tc>
          <w:tcPr>
            <w:tcW w:w="7650" w:type="dxa"/>
            <w:shd w:val="clear" w:color="auto" w:fill="E4D8EB"/>
          </w:tcPr>
          <w:p w14:paraId="5967CD06" w14:textId="4682EF3B" w:rsidR="006060DD" w:rsidRPr="00C25CE1" w:rsidRDefault="006060DD" w:rsidP="006060DD">
            <w:pPr>
              <w:contextualSpacing/>
              <w:jc w:val="right"/>
              <w:rPr>
                <w:rFonts w:cstheme="minorHAnsi"/>
                <w:b/>
                <w:bCs/>
              </w:rPr>
            </w:pPr>
            <w:r w:rsidRPr="00C25CE1">
              <w:rPr>
                <w:rFonts w:cstheme="minorHAnsi"/>
                <w:b/>
                <w:bCs/>
              </w:rPr>
              <w:t xml:space="preserve">Assessment </w:t>
            </w:r>
            <w:r w:rsidR="0008314B">
              <w:rPr>
                <w:rFonts w:cstheme="minorHAnsi"/>
                <w:b/>
                <w:bCs/>
              </w:rPr>
              <w:t>t</w:t>
            </w:r>
            <w:r w:rsidRPr="00C25CE1">
              <w:rPr>
                <w:rFonts w:cstheme="minorHAnsi"/>
                <w:b/>
                <w:bCs/>
              </w:rPr>
              <w:t>otal</w:t>
            </w:r>
          </w:p>
        </w:tc>
        <w:tc>
          <w:tcPr>
            <w:tcW w:w="1410" w:type="dxa"/>
            <w:shd w:val="clear" w:color="auto" w:fill="E4D8EB"/>
          </w:tcPr>
          <w:p w14:paraId="7E3155B6" w14:textId="62EEE696" w:rsidR="006060DD" w:rsidRPr="00C25CE1" w:rsidRDefault="006060DD" w:rsidP="006060DD">
            <w:pPr>
              <w:contextualSpacing/>
              <w:jc w:val="right"/>
              <w:rPr>
                <w:rFonts w:cstheme="minorHAnsi"/>
                <w:b/>
              </w:rPr>
            </w:pPr>
            <w:r>
              <w:rPr>
                <w:rFonts w:cstheme="minorHAnsi"/>
                <w:b/>
                <w:bCs/>
              </w:rPr>
              <w:t>/41</w:t>
            </w:r>
          </w:p>
        </w:tc>
      </w:tr>
    </w:tbl>
    <w:p w14:paraId="3BF55EF5" w14:textId="77777777" w:rsidR="006060DD" w:rsidRDefault="006060DD" w:rsidP="00543F5D">
      <w:pPr>
        <w:spacing w:after="0" w:line="240" w:lineRule="auto"/>
      </w:pPr>
    </w:p>
    <w:sectPr w:rsidR="006060DD" w:rsidSect="001647B6">
      <w:headerReference w:type="even" r:id="rId15"/>
      <w:headerReference w:type="default" r:id="rId16"/>
      <w:footerReference w:type="even" r:id="rId17"/>
      <w:footerReference w:type="default" r:id="rId18"/>
      <w:headerReference w:type="first" r:id="rId19"/>
      <w:footerReference w:type="first" r:id="rId20"/>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FD110" w14:textId="77777777" w:rsidR="00723EF9" w:rsidRDefault="00723EF9" w:rsidP="000267E0">
      <w:pPr>
        <w:spacing w:after="0" w:line="240" w:lineRule="auto"/>
      </w:pPr>
      <w:r>
        <w:separator/>
      </w:r>
    </w:p>
  </w:endnote>
  <w:endnote w:type="continuationSeparator" w:id="0">
    <w:p w14:paraId="42AB202B" w14:textId="77777777" w:rsidR="00723EF9" w:rsidRDefault="00723EF9"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BA2E" w14:textId="7FA31094" w:rsidR="00311144" w:rsidRPr="00A70FCA" w:rsidRDefault="001C6E5F" w:rsidP="001647B6">
    <w:pPr>
      <w:pStyle w:val="Footereven"/>
      <w:rPr>
        <w:b w:val="0"/>
        <w:bCs w:val="0"/>
      </w:rPr>
    </w:pPr>
    <w:r w:rsidRPr="00A70FCA">
      <w:rPr>
        <w:b w:val="0"/>
        <w:bCs w:val="0"/>
      </w:rPr>
      <w:t>2024/64378</w:t>
    </w:r>
    <w:r w:rsidR="001647B6" w:rsidRPr="00A70FCA">
      <w:rPr>
        <w:b w:val="0"/>
        <w:bCs w:val="0"/>
      </w:rPr>
      <w:t>[v</w:t>
    </w:r>
    <w:r w:rsidR="00B25ACD">
      <w:rPr>
        <w:b w:val="0"/>
        <w:bCs w:val="0"/>
      </w:rPr>
      <w:t>3</w:t>
    </w:r>
    <w:r w:rsidR="001647B6" w:rsidRPr="00A70FCA">
      <w:rPr>
        <w:b w:val="0"/>
        <w:bCs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0C6AE" w14:textId="494BA2A2" w:rsidR="003C639C" w:rsidRPr="003C639C" w:rsidRDefault="003C639C">
    <w:pPr>
      <w:pStyle w:val="Footer"/>
      <w:rPr>
        <w:rFonts w:ascii="Arial" w:hAnsi="Arial" w:cs="Arial"/>
        <w:sz w:val="18"/>
      </w:rPr>
    </w:pPr>
    <w:r>
      <w:rPr>
        <w:rFonts w:ascii="Arial" w:hAnsi="Arial" w:cs="Arial"/>
        <w:sz w:val="18"/>
      </w:rPr>
      <w:t>CM: 2024/36407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2448" w14:textId="66734E41" w:rsidR="003F30FB" w:rsidRPr="00A70FCA" w:rsidRDefault="003F30FB" w:rsidP="001647B6">
    <w:pPr>
      <w:pStyle w:val="Footereven"/>
      <w:rPr>
        <w:b w:val="0"/>
        <w:bCs w:val="0"/>
      </w:rPr>
    </w:pPr>
    <w:r w:rsidRPr="00A70FCA">
      <w:rPr>
        <w:b w:val="0"/>
        <w:bCs w:val="0"/>
      </w:rPr>
      <w:t>Sample assessment tasks | Humanities and Social Sciences in Action | General Year 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6147" w14:textId="6E1BC004" w:rsidR="003F30FB" w:rsidRPr="00A70FCA" w:rsidRDefault="003F30FB" w:rsidP="001647B6">
    <w:pPr>
      <w:pStyle w:val="Footerodd"/>
      <w:rPr>
        <w:b w:val="0"/>
        <w:bCs w:val="0"/>
      </w:rPr>
    </w:pPr>
    <w:r w:rsidRPr="00A70FCA">
      <w:rPr>
        <w:b w:val="0"/>
        <w:bCs w:val="0"/>
      </w:rPr>
      <w:t>Sample assessment tasks | Humanities and Social Sciences in Action | General Year 12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B620" w14:textId="77777777" w:rsidR="007214C7" w:rsidRDefault="0072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AE63" w14:textId="77777777" w:rsidR="00723EF9" w:rsidRDefault="00723EF9" w:rsidP="000267E0">
      <w:pPr>
        <w:spacing w:after="0" w:line="240" w:lineRule="auto"/>
      </w:pPr>
      <w:r>
        <w:separator/>
      </w:r>
    </w:p>
  </w:footnote>
  <w:footnote w:type="continuationSeparator" w:id="0">
    <w:p w14:paraId="1ABA44F2" w14:textId="77777777" w:rsidR="00723EF9" w:rsidRDefault="00723EF9"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1C1A" w14:textId="77777777" w:rsidR="00DF498D" w:rsidRDefault="00DF498D" w:rsidP="00F13667">
    <w:pPr>
      <w:pStyle w:val="Header"/>
      <w:ind w:left="-709"/>
    </w:pPr>
    <w:r>
      <w:rPr>
        <w:noProof/>
      </w:rPr>
      <w:drawing>
        <wp:inline distT="0" distB="0" distL="0" distR="0" wp14:anchorId="6F0C05FB" wp14:editId="58244714">
          <wp:extent cx="4533900" cy="704850"/>
          <wp:effectExtent l="0" t="0" r="0" b="0"/>
          <wp:docPr id="5" name="Picture 5" descr="School Curriculum and Standards Authority logo.&#10;&#10;The logo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logo.&#10;&#10;The logo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164B975" w14:textId="77777777" w:rsidR="00DF498D" w:rsidRDefault="00DF4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046C" w14:textId="58D9B16C" w:rsidR="007214C7" w:rsidRDefault="001647B6" w:rsidP="001647B6">
    <w:pPr>
      <w:pStyle w:val="Headereven"/>
    </w:pPr>
    <w:r w:rsidRPr="008D0388">
      <w:fldChar w:fldCharType="begin"/>
    </w:r>
    <w:r w:rsidRPr="008D0388">
      <w:instrText xml:space="preserve"> PAGE   \* MERGEFORMAT </w:instrText>
    </w:r>
    <w:r w:rsidRPr="008D0388">
      <w:fldChar w:fldCharType="separate"/>
    </w:r>
    <w:r>
      <w:t>1</w:t>
    </w:r>
    <w:r w:rsidRPr="008D038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ED11" w14:textId="327869DB" w:rsidR="007214C7" w:rsidRDefault="001647B6" w:rsidP="001647B6">
    <w:pPr>
      <w:pStyle w:val="Headerodd"/>
    </w:pPr>
    <w:r w:rsidRPr="008D0388">
      <w:fldChar w:fldCharType="begin"/>
    </w:r>
    <w:r w:rsidRPr="008D0388">
      <w:instrText xml:space="preserve"> PAGE   \* MERGEFORMAT </w:instrText>
    </w:r>
    <w:r w:rsidRPr="008D0388">
      <w:fldChar w:fldCharType="separate"/>
    </w:r>
    <w:r>
      <w:t>1</w:t>
    </w:r>
    <w:r w:rsidRPr="008D0388">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B58C" w14:textId="0036FECD" w:rsidR="007214C7" w:rsidRDefault="0072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1164"/>
    <w:multiLevelType w:val="multilevel"/>
    <w:tmpl w:val="8F16C186"/>
    <w:lvl w:ilvl="0">
      <w:start w:val="1"/>
      <w:numFmt w:val="lowerLetter"/>
      <w:pStyle w:val="ListParagraphwithmarks"/>
      <w:lvlText w:val="(%1)"/>
      <w:lvlJc w:val="left"/>
      <w:pPr>
        <w:ind w:left="357" w:hanging="357"/>
      </w:pPr>
      <w:rPr>
        <w:rFonts w:hint="default"/>
      </w:rPr>
    </w:lvl>
    <w:lvl w:ilvl="1">
      <w:start w:val="1"/>
      <w:numFmt w:val="lowerRoman"/>
      <w:lvlText w:val="(%2)"/>
      <w:lvlJc w:val="left"/>
      <w:pPr>
        <w:ind w:left="720" w:hanging="363"/>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1"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B6D7E"/>
    <w:multiLevelType w:val="hybridMultilevel"/>
    <w:tmpl w:val="8B4C8A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A7CD3"/>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0B5841"/>
    <w:multiLevelType w:val="hybridMultilevel"/>
    <w:tmpl w:val="E74A81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CF59A0"/>
    <w:multiLevelType w:val="multilevel"/>
    <w:tmpl w:val="C4660170"/>
    <w:lvl w:ilvl="0">
      <w:start w:val="1"/>
      <w:numFmt w:val="decimal"/>
      <w:lvlText w:val="%1."/>
      <w:lvlJc w:val="left"/>
      <w:pPr>
        <w:ind w:left="357" w:hanging="357"/>
      </w:pPr>
      <w:rPr>
        <w:rFonts w:hint="default"/>
      </w:rPr>
    </w:lvl>
    <w:lvl w:ilvl="1">
      <w:start w:val="1"/>
      <w:numFmt w:val="lowerLetter"/>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6" w15:restartNumberingAfterBreak="0">
    <w:nsid w:val="3328403F"/>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8" w15:restartNumberingAfterBreak="0">
    <w:nsid w:val="39621D4E"/>
    <w:multiLevelType w:val="hybridMultilevel"/>
    <w:tmpl w:val="4A3C3930"/>
    <w:lvl w:ilvl="0" w:tplc="4DAAFA50">
      <w:start w:val="1"/>
      <w:numFmt w:val="bullet"/>
      <w:lvlText w:val=""/>
      <w:lvlJc w:val="left"/>
      <w:pPr>
        <w:ind w:left="2505" w:hanging="360"/>
      </w:pPr>
      <w:rPr>
        <w:rFonts w:ascii="Symbol" w:hAnsi="Symbol" w:hint="default"/>
      </w:rPr>
    </w:lvl>
    <w:lvl w:ilvl="1" w:tplc="0C090003" w:tentative="1">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9" w15:restartNumberingAfterBreak="0">
    <w:nsid w:val="42B90631"/>
    <w:multiLevelType w:val="hybridMultilevel"/>
    <w:tmpl w:val="993C27C6"/>
    <w:lvl w:ilvl="0" w:tplc="11B00CC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BF6BBA"/>
    <w:multiLevelType w:val="hybridMultilevel"/>
    <w:tmpl w:val="5972B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3A2A42"/>
    <w:multiLevelType w:val="hybridMultilevel"/>
    <w:tmpl w:val="E8940DFA"/>
    <w:lvl w:ilvl="0" w:tplc="983A8370">
      <w:start w:val="2"/>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162B00"/>
    <w:multiLevelType w:val="singleLevel"/>
    <w:tmpl w:val="FB26AA9E"/>
    <w:lvl w:ilvl="0">
      <w:numFmt w:val="decimal"/>
      <w:lvlText w:val=""/>
      <w:lvlJc w:val="left"/>
    </w:lvl>
  </w:abstractNum>
  <w:abstractNum w:abstractNumId="13" w15:restartNumberingAfterBreak="0">
    <w:nsid w:val="4E723E2A"/>
    <w:multiLevelType w:val="hybridMultilevel"/>
    <w:tmpl w:val="0788596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51572F08"/>
    <w:multiLevelType w:val="hybridMultilevel"/>
    <w:tmpl w:val="44EC71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116736"/>
    <w:multiLevelType w:val="hybridMultilevel"/>
    <w:tmpl w:val="A7A6F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03D5670"/>
    <w:multiLevelType w:val="hybridMultilevel"/>
    <w:tmpl w:val="DC8A24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825981"/>
    <w:multiLevelType w:val="hybridMultilevel"/>
    <w:tmpl w:val="EB48CB88"/>
    <w:lvl w:ilvl="0" w:tplc="B0065B52">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A01EE9"/>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7282696"/>
    <w:multiLevelType w:val="hybridMultilevel"/>
    <w:tmpl w:val="8BE8B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BF2513"/>
    <w:multiLevelType w:val="hybridMultilevel"/>
    <w:tmpl w:val="8200D4DA"/>
    <w:lvl w:ilvl="0" w:tplc="577C8D98">
      <w:start w:val="1"/>
      <w:numFmt w:val="bullet"/>
      <w:lvlText w:val=""/>
      <w:lvlJc w:val="left"/>
      <w:pPr>
        <w:ind w:left="360" w:hanging="360"/>
      </w:pPr>
      <w:rPr>
        <w:rFonts w:ascii="Symbol" w:hAnsi="Symbol" w:hint="default"/>
        <w:strike w:val="0"/>
      </w:rPr>
    </w:lvl>
    <w:lvl w:ilvl="1" w:tplc="A802C4E6">
      <w:start w:val="1"/>
      <w:numFmt w:val="bullet"/>
      <w:lvlText w:val=""/>
      <w:lvlJc w:val="left"/>
      <w:pPr>
        <w:ind w:left="1080" w:hanging="360"/>
      </w:pPr>
      <w:rPr>
        <w:rFonts w:ascii="Wingdings" w:hAnsi="Wingdings" w:hint="default"/>
        <w:color w:val="auto"/>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F684388"/>
    <w:multiLevelType w:val="hybridMultilevel"/>
    <w:tmpl w:val="8D4E69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45233D8"/>
    <w:multiLevelType w:val="multilevel"/>
    <w:tmpl w:val="1A0C8242"/>
    <w:lvl w:ilvl="0">
      <w:start w:val="2"/>
      <w:numFmt w:val="decimal"/>
      <w:pStyle w:val="ListNumber"/>
      <w:lvlText w:val="%1."/>
      <w:lvlJc w:val="left"/>
      <w:pPr>
        <w:ind w:left="357" w:hanging="357"/>
      </w:pPr>
      <w:rPr>
        <w:rFonts w:hint="default"/>
        <w:b w:val="0"/>
        <w:bCs w:val="0"/>
      </w:rPr>
    </w:lvl>
    <w:lvl w:ilvl="1">
      <w:start w:val="1"/>
      <w:numFmt w:val="lowerLetter"/>
      <w:lvlText w:val="(%2)"/>
      <w:lvlJc w:val="left"/>
      <w:pPr>
        <w:ind w:left="720" w:hanging="363"/>
      </w:pPr>
      <w:rPr>
        <w:rFonts w:hint="default"/>
        <w:b w:val="0"/>
        <w:bCs w:val="0"/>
      </w:rPr>
    </w:lvl>
    <w:lvl w:ilvl="2">
      <w:start w:val="1"/>
      <w:numFmt w:val="lowerRoman"/>
      <w:lvlText w:val="(%3)"/>
      <w:lvlJc w:val="left"/>
      <w:pPr>
        <w:ind w:left="1211" w:hanging="360"/>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74552930"/>
    <w:multiLevelType w:val="hybridMultilevel"/>
    <w:tmpl w:val="AAA64B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5FC126B"/>
    <w:multiLevelType w:val="hybridMultilevel"/>
    <w:tmpl w:val="5596C2F0"/>
    <w:lvl w:ilvl="0" w:tplc="12ACA804">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006D8F"/>
    <w:multiLevelType w:val="hybridMultilevel"/>
    <w:tmpl w:val="BFDACA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4518A7"/>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632977341">
    <w:abstractNumId w:val="12"/>
  </w:num>
  <w:num w:numId="2" w16cid:durableId="1621914422">
    <w:abstractNumId w:val="21"/>
  </w:num>
  <w:num w:numId="3" w16cid:durableId="1959675266">
    <w:abstractNumId w:val="7"/>
  </w:num>
  <w:num w:numId="4" w16cid:durableId="1169446225">
    <w:abstractNumId w:val="1"/>
  </w:num>
  <w:num w:numId="5" w16cid:durableId="2093889064">
    <w:abstractNumId w:val="8"/>
  </w:num>
  <w:num w:numId="6" w16cid:durableId="1126630105">
    <w:abstractNumId w:val="20"/>
  </w:num>
  <w:num w:numId="7" w16cid:durableId="2044940665">
    <w:abstractNumId w:val="15"/>
  </w:num>
  <w:num w:numId="8" w16cid:durableId="617025519">
    <w:abstractNumId w:val="24"/>
  </w:num>
  <w:num w:numId="9" w16cid:durableId="2052920821">
    <w:abstractNumId w:val="2"/>
  </w:num>
  <w:num w:numId="10" w16cid:durableId="2006781671">
    <w:abstractNumId w:val="22"/>
  </w:num>
  <w:num w:numId="11" w16cid:durableId="1813324024">
    <w:abstractNumId w:val="18"/>
  </w:num>
  <w:num w:numId="12" w16cid:durableId="1898978540">
    <w:abstractNumId w:val="11"/>
  </w:num>
  <w:num w:numId="13" w16cid:durableId="1321621609">
    <w:abstractNumId w:val="25"/>
  </w:num>
  <w:num w:numId="14" w16cid:durableId="294407541">
    <w:abstractNumId w:val="9"/>
  </w:num>
  <w:num w:numId="15" w16cid:durableId="200671550">
    <w:abstractNumId w:val="10"/>
  </w:num>
  <w:num w:numId="16" w16cid:durableId="1694765541">
    <w:abstractNumId w:val="4"/>
  </w:num>
  <w:num w:numId="17" w16cid:durableId="373653424">
    <w:abstractNumId w:val="17"/>
  </w:num>
  <w:num w:numId="18" w16cid:durableId="296185311">
    <w:abstractNumId w:val="14"/>
  </w:num>
  <w:num w:numId="19" w16cid:durableId="1806501676">
    <w:abstractNumId w:val="5"/>
  </w:num>
  <w:num w:numId="20" w16cid:durableId="3289666">
    <w:abstractNumId w:val="0"/>
  </w:num>
  <w:num w:numId="21" w16cid:durableId="953707322">
    <w:abstractNumId w:val="16"/>
  </w:num>
  <w:num w:numId="22" w16cid:durableId="80033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4464964">
    <w:abstractNumId w:val="27"/>
  </w:num>
  <w:num w:numId="24" w16cid:durableId="960527017">
    <w:abstractNumId w:val="23"/>
  </w:num>
  <w:num w:numId="25" w16cid:durableId="1165048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5260534">
    <w:abstractNumId w:val="19"/>
  </w:num>
  <w:num w:numId="27" w16cid:durableId="2116704950">
    <w:abstractNumId w:val="6"/>
  </w:num>
  <w:num w:numId="28" w16cid:durableId="1882671145">
    <w:abstractNumId w:val="3"/>
  </w:num>
  <w:num w:numId="29" w16cid:durableId="111215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4033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5169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3096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58368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673137">
    <w:abstractNumId w:val="13"/>
  </w:num>
  <w:num w:numId="35" w16cid:durableId="30887109">
    <w:abstractNumId w:val="26"/>
  </w:num>
  <w:num w:numId="36" w16cid:durableId="256838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85787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9917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0792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79078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03677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B9C"/>
    <w:rsid w:val="00002265"/>
    <w:rsid w:val="00002FEA"/>
    <w:rsid w:val="0000366D"/>
    <w:rsid w:val="00003B29"/>
    <w:rsid w:val="0000421D"/>
    <w:rsid w:val="000050A8"/>
    <w:rsid w:val="0000512D"/>
    <w:rsid w:val="00005657"/>
    <w:rsid w:val="00005C0F"/>
    <w:rsid w:val="0000602B"/>
    <w:rsid w:val="00006938"/>
    <w:rsid w:val="00010090"/>
    <w:rsid w:val="00010F64"/>
    <w:rsid w:val="00011451"/>
    <w:rsid w:val="00011D81"/>
    <w:rsid w:val="0001273A"/>
    <w:rsid w:val="00014499"/>
    <w:rsid w:val="00015122"/>
    <w:rsid w:val="00015601"/>
    <w:rsid w:val="00015A93"/>
    <w:rsid w:val="00016476"/>
    <w:rsid w:val="00016E74"/>
    <w:rsid w:val="00016FE2"/>
    <w:rsid w:val="00017018"/>
    <w:rsid w:val="00020BF8"/>
    <w:rsid w:val="00021AD5"/>
    <w:rsid w:val="00022C1E"/>
    <w:rsid w:val="00023873"/>
    <w:rsid w:val="00023AF6"/>
    <w:rsid w:val="00024137"/>
    <w:rsid w:val="0002423A"/>
    <w:rsid w:val="00024BEB"/>
    <w:rsid w:val="00025494"/>
    <w:rsid w:val="000267E0"/>
    <w:rsid w:val="00026910"/>
    <w:rsid w:val="00026D14"/>
    <w:rsid w:val="00026E5D"/>
    <w:rsid w:val="00027014"/>
    <w:rsid w:val="000275F4"/>
    <w:rsid w:val="0003093E"/>
    <w:rsid w:val="00031537"/>
    <w:rsid w:val="000323EB"/>
    <w:rsid w:val="00032CCB"/>
    <w:rsid w:val="00032E83"/>
    <w:rsid w:val="0003359D"/>
    <w:rsid w:val="0003395C"/>
    <w:rsid w:val="00033A35"/>
    <w:rsid w:val="00033D07"/>
    <w:rsid w:val="000347F2"/>
    <w:rsid w:val="00034CAC"/>
    <w:rsid w:val="0003561C"/>
    <w:rsid w:val="00035A51"/>
    <w:rsid w:val="00036C0F"/>
    <w:rsid w:val="00036E85"/>
    <w:rsid w:val="000370FA"/>
    <w:rsid w:val="000377FF"/>
    <w:rsid w:val="00037A77"/>
    <w:rsid w:val="000400BB"/>
    <w:rsid w:val="00040922"/>
    <w:rsid w:val="00041052"/>
    <w:rsid w:val="00042BDF"/>
    <w:rsid w:val="00042D59"/>
    <w:rsid w:val="00043078"/>
    <w:rsid w:val="0004308A"/>
    <w:rsid w:val="00043AD1"/>
    <w:rsid w:val="000440BF"/>
    <w:rsid w:val="00045322"/>
    <w:rsid w:val="00045560"/>
    <w:rsid w:val="00045846"/>
    <w:rsid w:val="000459D3"/>
    <w:rsid w:val="00045C69"/>
    <w:rsid w:val="000516AA"/>
    <w:rsid w:val="00051B31"/>
    <w:rsid w:val="00054124"/>
    <w:rsid w:val="00054685"/>
    <w:rsid w:val="00055C20"/>
    <w:rsid w:val="00056585"/>
    <w:rsid w:val="00057478"/>
    <w:rsid w:val="00057987"/>
    <w:rsid w:val="00057A54"/>
    <w:rsid w:val="00061ECF"/>
    <w:rsid w:val="0006445C"/>
    <w:rsid w:val="000648CC"/>
    <w:rsid w:val="00064DD5"/>
    <w:rsid w:val="0006698D"/>
    <w:rsid w:val="00071304"/>
    <w:rsid w:val="0007139F"/>
    <w:rsid w:val="0007166E"/>
    <w:rsid w:val="00071B08"/>
    <w:rsid w:val="00072483"/>
    <w:rsid w:val="00073B1F"/>
    <w:rsid w:val="000752EF"/>
    <w:rsid w:val="00077ADB"/>
    <w:rsid w:val="00080D7F"/>
    <w:rsid w:val="0008314B"/>
    <w:rsid w:val="000837E9"/>
    <w:rsid w:val="000839CF"/>
    <w:rsid w:val="00083AA0"/>
    <w:rsid w:val="000846B0"/>
    <w:rsid w:val="0008478E"/>
    <w:rsid w:val="00084D7D"/>
    <w:rsid w:val="00084E0C"/>
    <w:rsid w:val="000856B4"/>
    <w:rsid w:val="00085F8B"/>
    <w:rsid w:val="00086533"/>
    <w:rsid w:val="000900F5"/>
    <w:rsid w:val="000903D1"/>
    <w:rsid w:val="00090A90"/>
    <w:rsid w:val="00092EC8"/>
    <w:rsid w:val="0009423D"/>
    <w:rsid w:val="000946D8"/>
    <w:rsid w:val="00094F3D"/>
    <w:rsid w:val="000A0199"/>
    <w:rsid w:val="000A07F4"/>
    <w:rsid w:val="000A0D6E"/>
    <w:rsid w:val="000A1B76"/>
    <w:rsid w:val="000A1F60"/>
    <w:rsid w:val="000A3639"/>
    <w:rsid w:val="000A51E3"/>
    <w:rsid w:val="000A661E"/>
    <w:rsid w:val="000B09E7"/>
    <w:rsid w:val="000B16AA"/>
    <w:rsid w:val="000B1ABA"/>
    <w:rsid w:val="000B1EB3"/>
    <w:rsid w:val="000B2036"/>
    <w:rsid w:val="000B2659"/>
    <w:rsid w:val="000B2719"/>
    <w:rsid w:val="000B2AE3"/>
    <w:rsid w:val="000B3100"/>
    <w:rsid w:val="000B33A7"/>
    <w:rsid w:val="000B4A7E"/>
    <w:rsid w:val="000B509F"/>
    <w:rsid w:val="000B5703"/>
    <w:rsid w:val="000B5E69"/>
    <w:rsid w:val="000B67C7"/>
    <w:rsid w:val="000C00E8"/>
    <w:rsid w:val="000C0C2E"/>
    <w:rsid w:val="000C1658"/>
    <w:rsid w:val="000C1D07"/>
    <w:rsid w:val="000C1F83"/>
    <w:rsid w:val="000C1FCE"/>
    <w:rsid w:val="000C2D75"/>
    <w:rsid w:val="000C3085"/>
    <w:rsid w:val="000C31CB"/>
    <w:rsid w:val="000C38AA"/>
    <w:rsid w:val="000C56D1"/>
    <w:rsid w:val="000C6010"/>
    <w:rsid w:val="000C68C9"/>
    <w:rsid w:val="000D122C"/>
    <w:rsid w:val="000D1D92"/>
    <w:rsid w:val="000D1DCB"/>
    <w:rsid w:val="000D212E"/>
    <w:rsid w:val="000D263B"/>
    <w:rsid w:val="000D3C31"/>
    <w:rsid w:val="000D3D25"/>
    <w:rsid w:val="000D4730"/>
    <w:rsid w:val="000D4FC2"/>
    <w:rsid w:val="000D52BB"/>
    <w:rsid w:val="000D53F3"/>
    <w:rsid w:val="000D5AB9"/>
    <w:rsid w:val="000D6604"/>
    <w:rsid w:val="000D76EC"/>
    <w:rsid w:val="000D7795"/>
    <w:rsid w:val="000D78FC"/>
    <w:rsid w:val="000E0E1F"/>
    <w:rsid w:val="000E1B9B"/>
    <w:rsid w:val="000E221C"/>
    <w:rsid w:val="000E29DD"/>
    <w:rsid w:val="000E33C5"/>
    <w:rsid w:val="000E3F7C"/>
    <w:rsid w:val="000E788A"/>
    <w:rsid w:val="000F0A20"/>
    <w:rsid w:val="000F1B46"/>
    <w:rsid w:val="000F1F95"/>
    <w:rsid w:val="000F2401"/>
    <w:rsid w:val="000F2F78"/>
    <w:rsid w:val="000F35CA"/>
    <w:rsid w:val="000F36E6"/>
    <w:rsid w:val="000F39DC"/>
    <w:rsid w:val="000F45B6"/>
    <w:rsid w:val="000F4DF8"/>
    <w:rsid w:val="000F58E7"/>
    <w:rsid w:val="000F6F3F"/>
    <w:rsid w:val="00100646"/>
    <w:rsid w:val="0010092F"/>
    <w:rsid w:val="00101354"/>
    <w:rsid w:val="00102209"/>
    <w:rsid w:val="001030EE"/>
    <w:rsid w:val="001048A2"/>
    <w:rsid w:val="001052D4"/>
    <w:rsid w:val="001052DB"/>
    <w:rsid w:val="00106B24"/>
    <w:rsid w:val="00107D57"/>
    <w:rsid w:val="0011061A"/>
    <w:rsid w:val="00111EAB"/>
    <w:rsid w:val="00111ED7"/>
    <w:rsid w:val="00112161"/>
    <w:rsid w:val="00112AD6"/>
    <w:rsid w:val="00112CB9"/>
    <w:rsid w:val="001143EE"/>
    <w:rsid w:val="00114BF1"/>
    <w:rsid w:val="001151A4"/>
    <w:rsid w:val="001167C6"/>
    <w:rsid w:val="001168B4"/>
    <w:rsid w:val="00117C35"/>
    <w:rsid w:val="0012187B"/>
    <w:rsid w:val="00121C53"/>
    <w:rsid w:val="0012219F"/>
    <w:rsid w:val="001236E3"/>
    <w:rsid w:val="001259C7"/>
    <w:rsid w:val="001265EF"/>
    <w:rsid w:val="001267AD"/>
    <w:rsid w:val="001269D0"/>
    <w:rsid w:val="00127293"/>
    <w:rsid w:val="0012774C"/>
    <w:rsid w:val="00127F1B"/>
    <w:rsid w:val="001301CE"/>
    <w:rsid w:val="001302B9"/>
    <w:rsid w:val="001308E4"/>
    <w:rsid w:val="00130DCC"/>
    <w:rsid w:val="00132093"/>
    <w:rsid w:val="001321A6"/>
    <w:rsid w:val="001324C5"/>
    <w:rsid w:val="0013288B"/>
    <w:rsid w:val="00133080"/>
    <w:rsid w:val="00133E3F"/>
    <w:rsid w:val="00135D51"/>
    <w:rsid w:val="0013624B"/>
    <w:rsid w:val="001368B0"/>
    <w:rsid w:val="00136DE2"/>
    <w:rsid w:val="001372CE"/>
    <w:rsid w:val="0013760F"/>
    <w:rsid w:val="0014022C"/>
    <w:rsid w:val="00140363"/>
    <w:rsid w:val="001403CA"/>
    <w:rsid w:val="00142812"/>
    <w:rsid w:val="00142EE2"/>
    <w:rsid w:val="00142F10"/>
    <w:rsid w:val="00144B57"/>
    <w:rsid w:val="00145CD3"/>
    <w:rsid w:val="00150460"/>
    <w:rsid w:val="0015055D"/>
    <w:rsid w:val="00151B1E"/>
    <w:rsid w:val="001535D0"/>
    <w:rsid w:val="001545E9"/>
    <w:rsid w:val="00154814"/>
    <w:rsid w:val="00154A58"/>
    <w:rsid w:val="00154F6B"/>
    <w:rsid w:val="00155565"/>
    <w:rsid w:val="00160671"/>
    <w:rsid w:val="00161646"/>
    <w:rsid w:val="0016174D"/>
    <w:rsid w:val="001617B2"/>
    <w:rsid w:val="00161ED5"/>
    <w:rsid w:val="00162CFF"/>
    <w:rsid w:val="001643DF"/>
    <w:rsid w:val="001647B6"/>
    <w:rsid w:val="00164A5D"/>
    <w:rsid w:val="001655F3"/>
    <w:rsid w:val="001721AD"/>
    <w:rsid w:val="001728FE"/>
    <w:rsid w:val="001737F5"/>
    <w:rsid w:val="001740AB"/>
    <w:rsid w:val="00174C2E"/>
    <w:rsid w:val="00175FC5"/>
    <w:rsid w:val="001761AE"/>
    <w:rsid w:val="001762A8"/>
    <w:rsid w:val="0017640B"/>
    <w:rsid w:val="0017728C"/>
    <w:rsid w:val="00177B96"/>
    <w:rsid w:val="0018067E"/>
    <w:rsid w:val="00182359"/>
    <w:rsid w:val="001824BD"/>
    <w:rsid w:val="001825CE"/>
    <w:rsid w:val="001825DB"/>
    <w:rsid w:val="001826DA"/>
    <w:rsid w:val="00182B5D"/>
    <w:rsid w:val="00183EDB"/>
    <w:rsid w:val="00184026"/>
    <w:rsid w:val="001851DF"/>
    <w:rsid w:val="00186205"/>
    <w:rsid w:val="001874B5"/>
    <w:rsid w:val="00187537"/>
    <w:rsid w:val="001905D8"/>
    <w:rsid w:val="00190768"/>
    <w:rsid w:val="0019154A"/>
    <w:rsid w:val="00191A64"/>
    <w:rsid w:val="0019235D"/>
    <w:rsid w:val="0019249E"/>
    <w:rsid w:val="00192F07"/>
    <w:rsid w:val="00193C93"/>
    <w:rsid w:val="001940FF"/>
    <w:rsid w:val="00194111"/>
    <w:rsid w:val="00194801"/>
    <w:rsid w:val="001950DE"/>
    <w:rsid w:val="00195C29"/>
    <w:rsid w:val="00195D50"/>
    <w:rsid w:val="00196A0C"/>
    <w:rsid w:val="001970E6"/>
    <w:rsid w:val="00197355"/>
    <w:rsid w:val="00197657"/>
    <w:rsid w:val="001A01E2"/>
    <w:rsid w:val="001A047A"/>
    <w:rsid w:val="001A04F9"/>
    <w:rsid w:val="001A1C1E"/>
    <w:rsid w:val="001A2205"/>
    <w:rsid w:val="001A3303"/>
    <w:rsid w:val="001A4A97"/>
    <w:rsid w:val="001A518B"/>
    <w:rsid w:val="001A5D8B"/>
    <w:rsid w:val="001A6AA4"/>
    <w:rsid w:val="001A742E"/>
    <w:rsid w:val="001A779D"/>
    <w:rsid w:val="001B0E95"/>
    <w:rsid w:val="001B11B1"/>
    <w:rsid w:val="001B2F51"/>
    <w:rsid w:val="001B3AA9"/>
    <w:rsid w:val="001B3C98"/>
    <w:rsid w:val="001B4154"/>
    <w:rsid w:val="001B4433"/>
    <w:rsid w:val="001B4C19"/>
    <w:rsid w:val="001B5052"/>
    <w:rsid w:val="001B6769"/>
    <w:rsid w:val="001B7FB5"/>
    <w:rsid w:val="001C0095"/>
    <w:rsid w:val="001C1044"/>
    <w:rsid w:val="001C161E"/>
    <w:rsid w:val="001C17E1"/>
    <w:rsid w:val="001C3513"/>
    <w:rsid w:val="001C352F"/>
    <w:rsid w:val="001C3C79"/>
    <w:rsid w:val="001C3F20"/>
    <w:rsid w:val="001C456D"/>
    <w:rsid w:val="001C4AC2"/>
    <w:rsid w:val="001C6A90"/>
    <w:rsid w:val="001C6A93"/>
    <w:rsid w:val="001C6E5F"/>
    <w:rsid w:val="001C6E62"/>
    <w:rsid w:val="001C7C27"/>
    <w:rsid w:val="001D1011"/>
    <w:rsid w:val="001D16D5"/>
    <w:rsid w:val="001D2F27"/>
    <w:rsid w:val="001D43E6"/>
    <w:rsid w:val="001D4BA8"/>
    <w:rsid w:val="001D4FC1"/>
    <w:rsid w:val="001D5027"/>
    <w:rsid w:val="001D562B"/>
    <w:rsid w:val="001D6344"/>
    <w:rsid w:val="001D7EEC"/>
    <w:rsid w:val="001E0220"/>
    <w:rsid w:val="001E14E8"/>
    <w:rsid w:val="001E2F37"/>
    <w:rsid w:val="001E3D82"/>
    <w:rsid w:val="001E4386"/>
    <w:rsid w:val="001E514F"/>
    <w:rsid w:val="001E57A9"/>
    <w:rsid w:val="001E5F7C"/>
    <w:rsid w:val="001E6A44"/>
    <w:rsid w:val="001E702F"/>
    <w:rsid w:val="001E73B9"/>
    <w:rsid w:val="001E79AB"/>
    <w:rsid w:val="001F10EF"/>
    <w:rsid w:val="001F144B"/>
    <w:rsid w:val="001F209F"/>
    <w:rsid w:val="001F295A"/>
    <w:rsid w:val="001F2BC8"/>
    <w:rsid w:val="001F35F0"/>
    <w:rsid w:val="001F37E2"/>
    <w:rsid w:val="001F4392"/>
    <w:rsid w:val="001F4724"/>
    <w:rsid w:val="001F507B"/>
    <w:rsid w:val="001F5559"/>
    <w:rsid w:val="001F675A"/>
    <w:rsid w:val="001F6CF4"/>
    <w:rsid w:val="001F7E3E"/>
    <w:rsid w:val="0020040E"/>
    <w:rsid w:val="002004B6"/>
    <w:rsid w:val="0020091F"/>
    <w:rsid w:val="002025B9"/>
    <w:rsid w:val="0020276C"/>
    <w:rsid w:val="00203638"/>
    <w:rsid w:val="002038F2"/>
    <w:rsid w:val="00204939"/>
    <w:rsid w:val="0020497A"/>
    <w:rsid w:val="00204BA8"/>
    <w:rsid w:val="002058D1"/>
    <w:rsid w:val="00205D7B"/>
    <w:rsid w:val="0020704A"/>
    <w:rsid w:val="002070FB"/>
    <w:rsid w:val="00207E6E"/>
    <w:rsid w:val="00207F40"/>
    <w:rsid w:val="0021086C"/>
    <w:rsid w:val="00210B4E"/>
    <w:rsid w:val="0021155D"/>
    <w:rsid w:val="00211E0E"/>
    <w:rsid w:val="002120B2"/>
    <w:rsid w:val="00212FA8"/>
    <w:rsid w:val="00213FCD"/>
    <w:rsid w:val="00214714"/>
    <w:rsid w:val="00214982"/>
    <w:rsid w:val="00214D54"/>
    <w:rsid w:val="00215E99"/>
    <w:rsid w:val="00216099"/>
    <w:rsid w:val="00216CE9"/>
    <w:rsid w:val="002207DE"/>
    <w:rsid w:val="00220E70"/>
    <w:rsid w:val="00220F64"/>
    <w:rsid w:val="002216D5"/>
    <w:rsid w:val="0022288A"/>
    <w:rsid w:val="002231F7"/>
    <w:rsid w:val="002235A6"/>
    <w:rsid w:val="0022380A"/>
    <w:rsid w:val="00223A67"/>
    <w:rsid w:val="00223C88"/>
    <w:rsid w:val="0022514B"/>
    <w:rsid w:val="002255BB"/>
    <w:rsid w:val="0022687E"/>
    <w:rsid w:val="00227503"/>
    <w:rsid w:val="002275CC"/>
    <w:rsid w:val="00230233"/>
    <w:rsid w:val="00230CAE"/>
    <w:rsid w:val="00232840"/>
    <w:rsid w:val="002331A4"/>
    <w:rsid w:val="002332D4"/>
    <w:rsid w:val="0023506F"/>
    <w:rsid w:val="0023600F"/>
    <w:rsid w:val="002368BB"/>
    <w:rsid w:val="002368C0"/>
    <w:rsid w:val="00236C6B"/>
    <w:rsid w:val="0023761A"/>
    <w:rsid w:val="00240B68"/>
    <w:rsid w:val="00242204"/>
    <w:rsid w:val="00242FFD"/>
    <w:rsid w:val="00243781"/>
    <w:rsid w:val="00244140"/>
    <w:rsid w:val="00244424"/>
    <w:rsid w:val="002467A8"/>
    <w:rsid w:val="00247039"/>
    <w:rsid w:val="002472C1"/>
    <w:rsid w:val="00247393"/>
    <w:rsid w:val="002475D4"/>
    <w:rsid w:val="002505DF"/>
    <w:rsid w:val="00252BA5"/>
    <w:rsid w:val="00253814"/>
    <w:rsid w:val="00254316"/>
    <w:rsid w:val="002548C1"/>
    <w:rsid w:val="002553EB"/>
    <w:rsid w:val="002554D0"/>
    <w:rsid w:val="00255E02"/>
    <w:rsid w:val="00256C43"/>
    <w:rsid w:val="0025723D"/>
    <w:rsid w:val="00257CA7"/>
    <w:rsid w:val="00257CF5"/>
    <w:rsid w:val="002600C7"/>
    <w:rsid w:val="00260327"/>
    <w:rsid w:val="002606F0"/>
    <w:rsid w:val="00260ABC"/>
    <w:rsid w:val="00260C1C"/>
    <w:rsid w:val="0026239F"/>
    <w:rsid w:val="00262449"/>
    <w:rsid w:val="00262913"/>
    <w:rsid w:val="00265275"/>
    <w:rsid w:val="00265748"/>
    <w:rsid w:val="00265DDB"/>
    <w:rsid w:val="00266BD8"/>
    <w:rsid w:val="00267081"/>
    <w:rsid w:val="002700FE"/>
    <w:rsid w:val="00270679"/>
    <w:rsid w:val="00270AEE"/>
    <w:rsid w:val="00270C48"/>
    <w:rsid w:val="00270F95"/>
    <w:rsid w:val="00271249"/>
    <w:rsid w:val="00271BCB"/>
    <w:rsid w:val="00272028"/>
    <w:rsid w:val="002723F7"/>
    <w:rsid w:val="00272923"/>
    <w:rsid w:val="00272A6F"/>
    <w:rsid w:val="002734C6"/>
    <w:rsid w:val="00273EA8"/>
    <w:rsid w:val="002740E8"/>
    <w:rsid w:val="002745C0"/>
    <w:rsid w:val="00276A70"/>
    <w:rsid w:val="0027797E"/>
    <w:rsid w:val="00280789"/>
    <w:rsid w:val="00281494"/>
    <w:rsid w:val="00282E8A"/>
    <w:rsid w:val="00284347"/>
    <w:rsid w:val="00284E51"/>
    <w:rsid w:val="00286623"/>
    <w:rsid w:val="002901EF"/>
    <w:rsid w:val="002906F8"/>
    <w:rsid w:val="00290AC9"/>
    <w:rsid w:val="00292254"/>
    <w:rsid w:val="0029228B"/>
    <w:rsid w:val="00292A3B"/>
    <w:rsid w:val="00292B97"/>
    <w:rsid w:val="00294A08"/>
    <w:rsid w:val="002958BC"/>
    <w:rsid w:val="00296C57"/>
    <w:rsid w:val="00296E42"/>
    <w:rsid w:val="00297C59"/>
    <w:rsid w:val="00297D47"/>
    <w:rsid w:val="002A0F2D"/>
    <w:rsid w:val="002A119F"/>
    <w:rsid w:val="002A1C09"/>
    <w:rsid w:val="002A1FAD"/>
    <w:rsid w:val="002A3DCE"/>
    <w:rsid w:val="002A3EEE"/>
    <w:rsid w:val="002A5542"/>
    <w:rsid w:val="002A56C0"/>
    <w:rsid w:val="002A58D3"/>
    <w:rsid w:val="002A75CE"/>
    <w:rsid w:val="002A7BD4"/>
    <w:rsid w:val="002B004C"/>
    <w:rsid w:val="002B0BA2"/>
    <w:rsid w:val="002B14C7"/>
    <w:rsid w:val="002B1E04"/>
    <w:rsid w:val="002B3015"/>
    <w:rsid w:val="002B4E6A"/>
    <w:rsid w:val="002B62FA"/>
    <w:rsid w:val="002B63A1"/>
    <w:rsid w:val="002B67D5"/>
    <w:rsid w:val="002C046C"/>
    <w:rsid w:val="002C0A5A"/>
    <w:rsid w:val="002C202B"/>
    <w:rsid w:val="002C22E2"/>
    <w:rsid w:val="002C2A42"/>
    <w:rsid w:val="002C3205"/>
    <w:rsid w:val="002C4AE5"/>
    <w:rsid w:val="002C51BB"/>
    <w:rsid w:val="002C629E"/>
    <w:rsid w:val="002C6652"/>
    <w:rsid w:val="002C6E8E"/>
    <w:rsid w:val="002C7985"/>
    <w:rsid w:val="002D0B75"/>
    <w:rsid w:val="002D0D10"/>
    <w:rsid w:val="002D0E23"/>
    <w:rsid w:val="002D0E64"/>
    <w:rsid w:val="002D17D4"/>
    <w:rsid w:val="002D3DA9"/>
    <w:rsid w:val="002D4745"/>
    <w:rsid w:val="002D4883"/>
    <w:rsid w:val="002D528C"/>
    <w:rsid w:val="002D6006"/>
    <w:rsid w:val="002D6670"/>
    <w:rsid w:val="002D6E21"/>
    <w:rsid w:val="002D70AF"/>
    <w:rsid w:val="002D7282"/>
    <w:rsid w:val="002D7C49"/>
    <w:rsid w:val="002D7E08"/>
    <w:rsid w:val="002E2128"/>
    <w:rsid w:val="002E2642"/>
    <w:rsid w:val="002E2C43"/>
    <w:rsid w:val="002E327E"/>
    <w:rsid w:val="002E3B41"/>
    <w:rsid w:val="002E4A97"/>
    <w:rsid w:val="002E5C05"/>
    <w:rsid w:val="002E5E24"/>
    <w:rsid w:val="002E6076"/>
    <w:rsid w:val="002E6088"/>
    <w:rsid w:val="002E675E"/>
    <w:rsid w:val="002E6BD1"/>
    <w:rsid w:val="002E6E06"/>
    <w:rsid w:val="002E7E7D"/>
    <w:rsid w:val="002F00DE"/>
    <w:rsid w:val="002F1187"/>
    <w:rsid w:val="002F1DB1"/>
    <w:rsid w:val="002F1F34"/>
    <w:rsid w:val="002F28E0"/>
    <w:rsid w:val="002F2C09"/>
    <w:rsid w:val="002F2ED4"/>
    <w:rsid w:val="002F4654"/>
    <w:rsid w:val="002F558D"/>
    <w:rsid w:val="002F65AF"/>
    <w:rsid w:val="002F6C7E"/>
    <w:rsid w:val="002F6E11"/>
    <w:rsid w:val="002F7040"/>
    <w:rsid w:val="002F7A59"/>
    <w:rsid w:val="00301627"/>
    <w:rsid w:val="00302CF9"/>
    <w:rsid w:val="003034D1"/>
    <w:rsid w:val="0030380E"/>
    <w:rsid w:val="00305556"/>
    <w:rsid w:val="00305634"/>
    <w:rsid w:val="00305E4D"/>
    <w:rsid w:val="00306249"/>
    <w:rsid w:val="0030663E"/>
    <w:rsid w:val="0030678C"/>
    <w:rsid w:val="0030687A"/>
    <w:rsid w:val="00306EDB"/>
    <w:rsid w:val="003072A2"/>
    <w:rsid w:val="00307E26"/>
    <w:rsid w:val="00311144"/>
    <w:rsid w:val="003113F7"/>
    <w:rsid w:val="003124B4"/>
    <w:rsid w:val="00313AA2"/>
    <w:rsid w:val="00313D74"/>
    <w:rsid w:val="0031407F"/>
    <w:rsid w:val="00314BD7"/>
    <w:rsid w:val="003152DC"/>
    <w:rsid w:val="00315799"/>
    <w:rsid w:val="00316022"/>
    <w:rsid w:val="0031668A"/>
    <w:rsid w:val="003167D0"/>
    <w:rsid w:val="00316C25"/>
    <w:rsid w:val="00316C78"/>
    <w:rsid w:val="00316E5B"/>
    <w:rsid w:val="003172F8"/>
    <w:rsid w:val="00317D18"/>
    <w:rsid w:val="00317FD9"/>
    <w:rsid w:val="00321ABB"/>
    <w:rsid w:val="00324987"/>
    <w:rsid w:val="00324E67"/>
    <w:rsid w:val="0032538F"/>
    <w:rsid w:val="00326273"/>
    <w:rsid w:val="00326784"/>
    <w:rsid w:val="00326885"/>
    <w:rsid w:val="00326A4E"/>
    <w:rsid w:val="003272F7"/>
    <w:rsid w:val="00330C48"/>
    <w:rsid w:val="00330DF2"/>
    <w:rsid w:val="00330F85"/>
    <w:rsid w:val="0033189C"/>
    <w:rsid w:val="00331C13"/>
    <w:rsid w:val="00331E2A"/>
    <w:rsid w:val="003328B3"/>
    <w:rsid w:val="00333D3D"/>
    <w:rsid w:val="003345DD"/>
    <w:rsid w:val="00334DD2"/>
    <w:rsid w:val="00336568"/>
    <w:rsid w:val="0033670E"/>
    <w:rsid w:val="00336DAA"/>
    <w:rsid w:val="00337197"/>
    <w:rsid w:val="003372B0"/>
    <w:rsid w:val="00337763"/>
    <w:rsid w:val="00337832"/>
    <w:rsid w:val="003378EE"/>
    <w:rsid w:val="00340151"/>
    <w:rsid w:val="00340B0F"/>
    <w:rsid w:val="0034198B"/>
    <w:rsid w:val="00343280"/>
    <w:rsid w:val="00343740"/>
    <w:rsid w:val="00344801"/>
    <w:rsid w:val="00344FE0"/>
    <w:rsid w:val="003451C6"/>
    <w:rsid w:val="003468B4"/>
    <w:rsid w:val="00347C5B"/>
    <w:rsid w:val="00347FFD"/>
    <w:rsid w:val="00351006"/>
    <w:rsid w:val="0035262A"/>
    <w:rsid w:val="0035406A"/>
    <w:rsid w:val="00355478"/>
    <w:rsid w:val="00355720"/>
    <w:rsid w:val="003560BB"/>
    <w:rsid w:val="0035675C"/>
    <w:rsid w:val="00356F33"/>
    <w:rsid w:val="00357CAA"/>
    <w:rsid w:val="00360C37"/>
    <w:rsid w:val="00361BB4"/>
    <w:rsid w:val="003631AD"/>
    <w:rsid w:val="00363381"/>
    <w:rsid w:val="00363B61"/>
    <w:rsid w:val="003647C3"/>
    <w:rsid w:val="0037060C"/>
    <w:rsid w:val="00371C59"/>
    <w:rsid w:val="00371D71"/>
    <w:rsid w:val="00373D64"/>
    <w:rsid w:val="0037611B"/>
    <w:rsid w:val="00376276"/>
    <w:rsid w:val="00380056"/>
    <w:rsid w:val="00381280"/>
    <w:rsid w:val="00382415"/>
    <w:rsid w:val="00385BA1"/>
    <w:rsid w:val="00386775"/>
    <w:rsid w:val="003868BD"/>
    <w:rsid w:val="0039021A"/>
    <w:rsid w:val="0039065D"/>
    <w:rsid w:val="003907B9"/>
    <w:rsid w:val="00391753"/>
    <w:rsid w:val="00392973"/>
    <w:rsid w:val="00393F53"/>
    <w:rsid w:val="003941BA"/>
    <w:rsid w:val="0039511B"/>
    <w:rsid w:val="00396971"/>
    <w:rsid w:val="00396C43"/>
    <w:rsid w:val="00396D4B"/>
    <w:rsid w:val="0039734D"/>
    <w:rsid w:val="003A1DBE"/>
    <w:rsid w:val="003A204B"/>
    <w:rsid w:val="003A22A4"/>
    <w:rsid w:val="003A2F9D"/>
    <w:rsid w:val="003A6EC8"/>
    <w:rsid w:val="003A6F1C"/>
    <w:rsid w:val="003A717E"/>
    <w:rsid w:val="003A74AD"/>
    <w:rsid w:val="003B0244"/>
    <w:rsid w:val="003B097D"/>
    <w:rsid w:val="003B0F3F"/>
    <w:rsid w:val="003B126F"/>
    <w:rsid w:val="003B1483"/>
    <w:rsid w:val="003B260E"/>
    <w:rsid w:val="003B2C4F"/>
    <w:rsid w:val="003B31D8"/>
    <w:rsid w:val="003B3AA2"/>
    <w:rsid w:val="003B5168"/>
    <w:rsid w:val="003B651D"/>
    <w:rsid w:val="003B71B5"/>
    <w:rsid w:val="003B7674"/>
    <w:rsid w:val="003B771C"/>
    <w:rsid w:val="003B77D2"/>
    <w:rsid w:val="003C0179"/>
    <w:rsid w:val="003C0C2C"/>
    <w:rsid w:val="003C1713"/>
    <w:rsid w:val="003C197C"/>
    <w:rsid w:val="003C1BF7"/>
    <w:rsid w:val="003C2360"/>
    <w:rsid w:val="003C2A49"/>
    <w:rsid w:val="003C2FA8"/>
    <w:rsid w:val="003C4691"/>
    <w:rsid w:val="003C4DAA"/>
    <w:rsid w:val="003C5D04"/>
    <w:rsid w:val="003C5D5D"/>
    <w:rsid w:val="003C639C"/>
    <w:rsid w:val="003C6ADA"/>
    <w:rsid w:val="003C6B0E"/>
    <w:rsid w:val="003C6ED6"/>
    <w:rsid w:val="003C7C5E"/>
    <w:rsid w:val="003D02B0"/>
    <w:rsid w:val="003D13C0"/>
    <w:rsid w:val="003D32AD"/>
    <w:rsid w:val="003D3BD3"/>
    <w:rsid w:val="003D3C56"/>
    <w:rsid w:val="003D4A5C"/>
    <w:rsid w:val="003D598C"/>
    <w:rsid w:val="003D59B3"/>
    <w:rsid w:val="003D5D22"/>
    <w:rsid w:val="003D65FC"/>
    <w:rsid w:val="003D769F"/>
    <w:rsid w:val="003D791A"/>
    <w:rsid w:val="003E0995"/>
    <w:rsid w:val="003E1E38"/>
    <w:rsid w:val="003E2860"/>
    <w:rsid w:val="003E29CF"/>
    <w:rsid w:val="003E2BF9"/>
    <w:rsid w:val="003E3286"/>
    <w:rsid w:val="003E65D2"/>
    <w:rsid w:val="003E6BC2"/>
    <w:rsid w:val="003E764E"/>
    <w:rsid w:val="003F22E9"/>
    <w:rsid w:val="003F2CBD"/>
    <w:rsid w:val="003F2D3A"/>
    <w:rsid w:val="003F30FB"/>
    <w:rsid w:val="003F52CE"/>
    <w:rsid w:val="003F69F5"/>
    <w:rsid w:val="003F703D"/>
    <w:rsid w:val="003F7324"/>
    <w:rsid w:val="003F77D1"/>
    <w:rsid w:val="004017AF"/>
    <w:rsid w:val="00401864"/>
    <w:rsid w:val="00401FF2"/>
    <w:rsid w:val="00402951"/>
    <w:rsid w:val="00403BA8"/>
    <w:rsid w:val="00404161"/>
    <w:rsid w:val="004047AA"/>
    <w:rsid w:val="00404B7E"/>
    <w:rsid w:val="00405958"/>
    <w:rsid w:val="00407496"/>
    <w:rsid w:val="004074A4"/>
    <w:rsid w:val="00410A24"/>
    <w:rsid w:val="004115A6"/>
    <w:rsid w:val="00411970"/>
    <w:rsid w:val="00411E03"/>
    <w:rsid w:val="00412927"/>
    <w:rsid w:val="0041713D"/>
    <w:rsid w:val="0042025E"/>
    <w:rsid w:val="00420437"/>
    <w:rsid w:val="004209D1"/>
    <w:rsid w:val="00420E89"/>
    <w:rsid w:val="00422951"/>
    <w:rsid w:val="00422972"/>
    <w:rsid w:val="00425325"/>
    <w:rsid w:val="00425BD1"/>
    <w:rsid w:val="00425E25"/>
    <w:rsid w:val="00426DCD"/>
    <w:rsid w:val="00427130"/>
    <w:rsid w:val="00427A9E"/>
    <w:rsid w:val="00433234"/>
    <w:rsid w:val="00433411"/>
    <w:rsid w:val="004339AC"/>
    <w:rsid w:val="00433B03"/>
    <w:rsid w:val="00433CEF"/>
    <w:rsid w:val="00434165"/>
    <w:rsid w:val="00434F58"/>
    <w:rsid w:val="00435398"/>
    <w:rsid w:val="0043644D"/>
    <w:rsid w:val="004364E7"/>
    <w:rsid w:val="004365E8"/>
    <w:rsid w:val="00436E0B"/>
    <w:rsid w:val="00437387"/>
    <w:rsid w:val="00440F3D"/>
    <w:rsid w:val="0044244D"/>
    <w:rsid w:val="00442AB8"/>
    <w:rsid w:val="00442D14"/>
    <w:rsid w:val="004431DB"/>
    <w:rsid w:val="004440DF"/>
    <w:rsid w:val="004454D7"/>
    <w:rsid w:val="0044584A"/>
    <w:rsid w:val="0044796C"/>
    <w:rsid w:val="00447FF2"/>
    <w:rsid w:val="004515FB"/>
    <w:rsid w:val="00451CF5"/>
    <w:rsid w:val="004524BC"/>
    <w:rsid w:val="00453AD9"/>
    <w:rsid w:val="00454220"/>
    <w:rsid w:val="00455656"/>
    <w:rsid w:val="0045586B"/>
    <w:rsid w:val="00456548"/>
    <w:rsid w:val="00456637"/>
    <w:rsid w:val="004567B6"/>
    <w:rsid w:val="00460429"/>
    <w:rsid w:val="0046108C"/>
    <w:rsid w:val="004610EA"/>
    <w:rsid w:val="004611B6"/>
    <w:rsid w:val="00461337"/>
    <w:rsid w:val="004614E5"/>
    <w:rsid w:val="004622CF"/>
    <w:rsid w:val="004624B8"/>
    <w:rsid w:val="0046293F"/>
    <w:rsid w:val="00463143"/>
    <w:rsid w:val="00464696"/>
    <w:rsid w:val="00464DB2"/>
    <w:rsid w:val="00465421"/>
    <w:rsid w:val="004663EE"/>
    <w:rsid w:val="00467960"/>
    <w:rsid w:val="00471174"/>
    <w:rsid w:val="00471B59"/>
    <w:rsid w:val="00471D8D"/>
    <w:rsid w:val="004725FC"/>
    <w:rsid w:val="00472BCB"/>
    <w:rsid w:val="004767D6"/>
    <w:rsid w:val="00476C3C"/>
    <w:rsid w:val="004807DC"/>
    <w:rsid w:val="00480F3E"/>
    <w:rsid w:val="004813C1"/>
    <w:rsid w:val="004813C6"/>
    <w:rsid w:val="00482D1C"/>
    <w:rsid w:val="00483075"/>
    <w:rsid w:val="00483576"/>
    <w:rsid w:val="00483D1E"/>
    <w:rsid w:val="00485410"/>
    <w:rsid w:val="00485945"/>
    <w:rsid w:val="00486ED6"/>
    <w:rsid w:val="00486EF7"/>
    <w:rsid w:val="0049025B"/>
    <w:rsid w:val="0049080F"/>
    <w:rsid w:val="00490F8A"/>
    <w:rsid w:val="004916EE"/>
    <w:rsid w:val="0049239A"/>
    <w:rsid w:val="00492AFB"/>
    <w:rsid w:val="00493079"/>
    <w:rsid w:val="00493ABB"/>
    <w:rsid w:val="0049653F"/>
    <w:rsid w:val="00496B97"/>
    <w:rsid w:val="00496E91"/>
    <w:rsid w:val="004970D2"/>
    <w:rsid w:val="00497A6D"/>
    <w:rsid w:val="00497B9E"/>
    <w:rsid w:val="004A136E"/>
    <w:rsid w:val="004A30BD"/>
    <w:rsid w:val="004A41F8"/>
    <w:rsid w:val="004A4791"/>
    <w:rsid w:val="004A4CC0"/>
    <w:rsid w:val="004A507B"/>
    <w:rsid w:val="004A5353"/>
    <w:rsid w:val="004A7B01"/>
    <w:rsid w:val="004B0001"/>
    <w:rsid w:val="004B0034"/>
    <w:rsid w:val="004B005F"/>
    <w:rsid w:val="004B056F"/>
    <w:rsid w:val="004B0AB0"/>
    <w:rsid w:val="004B101C"/>
    <w:rsid w:val="004B34E2"/>
    <w:rsid w:val="004B355D"/>
    <w:rsid w:val="004B36CD"/>
    <w:rsid w:val="004B51C8"/>
    <w:rsid w:val="004B5C7E"/>
    <w:rsid w:val="004B7921"/>
    <w:rsid w:val="004B7DAB"/>
    <w:rsid w:val="004C06B1"/>
    <w:rsid w:val="004C0938"/>
    <w:rsid w:val="004C097A"/>
    <w:rsid w:val="004C0E1A"/>
    <w:rsid w:val="004C0F03"/>
    <w:rsid w:val="004C1F44"/>
    <w:rsid w:val="004C1F59"/>
    <w:rsid w:val="004C291E"/>
    <w:rsid w:val="004C2B3A"/>
    <w:rsid w:val="004C4D86"/>
    <w:rsid w:val="004C60BD"/>
    <w:rsid w:val="004C736A"/>
    <w:rsid w:val="004C7785"/>
    <w:rsid w:val="004D15F0"/>
    <w:rsid w:val="004D16CF"/>
    <w:rsid w:val="004D2203"/>
    <w:rsid w:val="004D25FD"/>
    <w:rsid w:val="004D2672"/>
    <w:rsid w:val="004D3927"/>
    <w:rsid w:val="004D5161"/>
    <w:rsid w:val="004D6FF8"/>
    <w:rsid w:val="004D7B6A"/>
    <w:rsid w:val="004D7F8A"/>
    <w:rsid w:val="004E01F1"/>
    <w:rsid w:val="004E0C19"/>
    <w:rsid w:val="004E114D"/>
    <w:rsid w:val="004E141D"/>
    <w:rsid w:val="004E2BEF"/>
    <w:rsid w:val="004E30C2"/>
    <w:rsid w:val="004E331D"/>
    <w:rsid w:val="004E3BF0"/>
    <w:rsid w:val="004E4436"/>
    <w:rsid w:val="004E45A8"/>
    <w:rsid w:val="004E4BD0"/>
    <w:rsid w:val="004E4BE9"/>
    <w:rsid w:val="004E63BA"/>
    <w:rsid w:val="004E68BE"/>
    <w:rsid w:val="004E6D4B"/>
    <w:rsid w:val="004F117E"/>
    <w:rsid w:val="004F2F73"/>
    <w:rsid w:val="004F30F9"/>
    <w:rsid w:val="004F3C6C"/>
    <w:rsid w:val="004F4AA1"/>
    <w:rsid w:val="004F4D30"/>
    <w:rsid w:val="004F6B72"/>
    <w:rsid w:val="004F6CE6"/>
    <w:rsid w:val="004F7B52"/>
    <w:rsid w:val="005008D1"/>
    <w:rsid w:val="00500BE6"/>
    <w:rsid w:val="00500C73"/>
    <w:rsid w:val="00501D12"/>
    <w:rsid w:val="0050268E"/>
    <w:rsid w:val="005039E1"/>
    <w:rsid w:val="00504955"/>
    <w:rsid w:val="00505BB8"/>
    <w:rsid w:val="005076C5"/>
    <w:rsid w:val="00507A5B"/>
    <w:rsid w:val="0051095B"/>
    <w:rsid w:val="00510D57"/>
    <w:rsid w:val="005130D7"/>
    <w:rsid w:val="005132F6"/>
    <w:rsid w:val="005135BC"/>
    <w:rsid w:val="005135E9"/>
    <w:rsid w:val="00514A00"/>
    <w:rsid w:val="00514D95"/>
    <w:rsid w:val="00516470"/>
    <w:rsid w:val="005164F5"/>
    <w:rsid w:val="00516A3C"/>
    <w:rsid w:val="00516E37"/>
    <w:rsid w:val="005201E0"/>
    <w:rsid w:val="00521FA7"/>
    <w:rsid w:val="0052275F"/>
    <w:rsid w:val="005234A0"/>
    <w:rsid w:val="00524725"/>
    <w:rsid w:val="00524C6F"/>
    <w:rsid w:val="00527656"/>
    <w:rsid w:val="005276D8"/>
    <w:rsid w:val="00527C6A"/>
    <w:rsid w:val="005302E6"/>
    <w:rsid w:val="00530563"/>
    <w:rsid w:val="00530B69"/>
    <w:rsid w:val="00530BD5"/>
    <w:rsid w:val="00530DD9"/>
    <w:rsid w:val="005314B7"/>
    <w:rsid w:val="00531B1E"/>
    <w:rsid w:val="0053239B"/>
    <w:rsid w:val="00533AC7"/>
    <w:rsid w:val="00533CD2"/>
    <w:rsid w:val="0053503D"/>
    <w:rsid w:val="00535A25"/>
    <w:rsid w:val="0053610C"/>
    <w:rsid w:val="005365BE"/>
    <w:rsid w:val="00536717"/>
    <w:rsid w:val="00536964"/>
    <w:rsid w:val="00536E00"/>
    <w:rsid w:val="0053760C"/>
    <w:rsid w:val="00537923"/>
    <w:rsid w:val="00537AAC"/>
    <w:rsid w:val="005406EA"/>
    <w:rsid w:val="00540E2B"/>
    <w:rsid w:val="0054158C"/>
    <w:rsid w:val="0054171C"/>
    <w:rsid w:val="005419FF"/>
    <w:rsid w:val="00541D5C"/>
    <w:rsid w:val="0054312C"/>
    <w:rsid w:val="00543619"/>
    <w:rsid w:val="00543F5D"/>
    <w:rsid w:val="00544FA2"/>
    <w:rsid w:val="0054525C"/>
    <w:rsid w:val="0054780B"/>
    <w:rsid w:val="0055080F"/>
    <w:rsid w:val="0055292E"/>
    <w:rsid w:val="005534B3"/>
    <w:rsid w:val="0055384A"/>
    <w:rsid w:val="00553C98"/>
    <w:rsid w:val="0055438A"/>
    <w:rsid w:val="005553B0"/>
    <w:rsid w:val="00555CB1"/>
    <w:rsid w:val="00556585"/>
    <w:rsid w:val="00556902"/>
    <w:rsid w:val="00556B1B"/>
    <w:rsid w:val="0055744D"/>
    <w:rsid w:val="00557BE6"/>
    <w:rsid w:val="00561363"/>
    <w:rsid w:val="0056152E"/>
    <w:rsid w:val="00561EEB"/>
    <w:rsid w:val="005645E2"/>
    <w:rsid w:val="00566143"/>
    <w:rsid w:val="005677A9"/>
    <w:rsid w:val="005700AA"/>
    <w:rsid w:val="00570492"/>
    <w:rsid w:val="00570BE6"/>
    <w:rsid w:val="00570C34"/>
    <w:rsid w:val="00571923"/>
    <w:rsid w:val="00572524"/>
    <w:rsid w:val="00574650"/>
    <w:rsid w:val="00574CD1"/>
    <w:rsid w:val="005760D6"/>
    <w:rsid w:val="005773B2"/>
    <w:rsid w:val="00577CED"/>
    <w:rsid w:val="0058055C"/>
    <w:rsid w:val="00580A49"/>
    <w:rsid w:val="00580F75"/>
    <w:rsid w:val="0058164F"/>
    <w:rsid w:val="005818E7"/>
    <w:rsid w:val="00581930"/>
    <w:rsid w:val="005825FE"/>
    <w:rsid w:val="005828B8"/>
    <w:rsid w:val="00585434"/>
    <w:rsid w:val="00585844"/>
    <w:rsid w:val="00585D04"/>
    <w:rsid w:val="005876AA"/>
    <w:rsid w:val="00587C0D"/>
    <w:rsid w:val="005906A2"/>
    <w:rsid w:val="00590A6C"/>
    <w:rsid w:val="00590D8C"/>
    <w:rsid w:val="0059121F"/>
    <w:rsid w:val="0059171B"/>
    <w:rsid w:val="00591AE0"/>
    <w:rsid w:val="00592E4E"/>
    <w:rsid w:val="00595FD5"/>
    <w:rsid w:val="005A033B"/>
    <w:rsid w:val="005A0FEC"/>
    <w:rsid w:val="005A2E61"/>
    <w:rsid w:val="005A3850"/>
    <w:rsid w:val="005A385F"/>
    <w:rsid w:val="005A3C84"/>
    <w:rsid w:val="005A4DBF"/>
    <w:rsid w:val="005A586D"/>
    <w:rsid w:val="005A67CB"/>
    <w:rsid w:val="005A6E64"/>
    <w:rsid w:val="005A7251"/>
    <w:rsid w:val="005A72BE"/>
    <w:rsid w:val="005A757B"/>
    <w:rsid w:val="005B0891"/>
    <w:rsid w:val="005B100E"/>
    <w:rsid w:val="005B1CE1"/>
    <w:rsid w:val="005B1EFA"/>
    <w:rsid w:val="005B30D3"/>
    <w:rsid w:val="005B3745"/>
    <w:rsid w:val="005B3B83"/>
    <w:rsid w:val="005B4935"/>
    <w:rsid w:val="005B5F1F"/>
    <w:rsid w:val="005B6C2D"/>
    <w:rsid w:val="005B6E3C"/>
    <w:rsid w:val="005B725C"/>
    <w:rsid w:val="005B7ADA"/>
    <w:rsid w:val="005B7F15"/>
    <w:rsid w:val="005C05AE"/>
    <w:rsid w:val="005C0B3C"/>
    <w:rsid w:val="005C0E7E"/>
    <w:rsid w:val="005C2116"/>
    <w:rsid w:val="005C2AF1"/>
    <w:rsid w:val="005C2C66"/>
    <w:rsid w:val="005C3ACB"/>
    <w:rsid w:val="005C3CA0"/>
    <w:rsid w:val="005C4469"/>
    <w:rsid w:val="005C4CD6"/>
    <w:rsid w:val="005C5619"/>
    <w:rsid w:val="005C61C7"/>
    <w:rsid w:val="005C7358"/>
    <w:rsid w:val="005C782D"/>
    <w:rsid w:val="005D01E9"/>
    <w:rsid w:val="005D125D"/>
    <w:rsid w:val="005D14D7"/>
    <w:rsid w:val="005D1744"/>
    <w:rsid w:val="005D1F76"/>
    <w:rsid w:val="005D2193"/>
    <w:rsid w:val="005D3451"/>
    <w:rsid w:val="005D3456"/>
    <w:rsid w:val="005D39FB"/>
    <w:rsid w:val="005D427D"/>
    <w:rsid w:val="005D5DC3"/>
    <w:rsid w:val="005D6098"/>
    <w:rsid w:val="005D669C"/>
    <w:rsid w:val="005D6C0F"/>
    <w:rsid w:val="005E002D"/>
    <w:rsid w:val="005E064B"/>
    <w:rsid w:val="005E098A"/>
    <w:rsid w:val="005E1AB3"/>
    <w:rsid w:val="005E245F"/>
    <w:rsid w:val="005E34BD"/>
    <w:rsid w:val="005E3570"/>
    <w:rsid w:val="005E3C05"/>
    <w:rsid w:val="005E3DFC"/>
    <w:rsid w:val="005E49E6"/>
    <w:rsid w:val="005E58AB"/>
    <w:rsid w:val="005E6866"/>
    <w:rsid w:val="005E68E6"/>
    <w:rsid w:val="005E6F63"/>
    <w:rsid w:val="005F1042"/>
    <w:rsid w:val="005F183C"/>
    <w:rsid w:val="005F284F"/>
    <w:rsid w:val="005F292C"/>
    <w:rsid w:val="005F3315"/>
    <w:rsid w:val="005F3EC7"/>
    <w:rsid w:val="005F447B"/>
    <w:rsid w:val="005F4AD2"/>
    <w:rsid w:val="005F5B4D"/>
    <w:rsid w:val="005F5E63"/>
    <w:rsid w:val="005F6C8D"/>
    <w:rsid w:val="005F7427"/>
    <w:rsid w:val="005F767E"/>
    <w:rsid w:val="00601669"/>
    <w:rsid w:val="00601716"/>
    <w:rsid w:val="00603051"/>
    <w:rsid w:val="00604CB4"/>
    <w:rsid w:val="00604DE3"/>
    <w:rsid w:val="0060586E"/>
    <w:rsid w:val="00605E58"/>
    <w:rsid w:val="006060DD"/>
    <w:rsid w:val="00606802"/>
    <w:rsid w:val="006068B6"/>
    <w:rsid w:val="006069C9"/>
    <w:rsid w:val="00607D3B"/>
    <w:rsid w:val="0061019D"/>
    <w:rsid w:val="006113CD"/>
    <w:rsid w:val="006113FF"/>
    <w:rsid w:val="006116D3"/>
    <w:rsid w:val="00613283"/>
    <w:rsid w:val="0061349F"/>
    <w:rsid w:val="006134A1"/>
    <w:rsid w:val="006149F7"/>
    <w:rsid w:val="00616891"/>
    <w:rsid w:val="00617430"/>
    <w:rsid w:val="00620836"/>
    <w:rsid w:val="00620C64"/>
    <w:rsid w:val="006212FE"/>
    <w:rsid w:val="00621CD2"/>
    <w:rsid w:val="00621D91"/>
    <w:rsid w:val="006232D2"/>
    <w:rsid w:val="00623611"/>
    <w:rsid w:val="006238F4"/>
    <w:rsid w:val="00625650"/>
    <w:rsid w:val="006259B8"/>
    <w:rsid w:val="006266CB"/>
    <w:rsid w:val="00626D8A"/>
    <w:rsid w:val="006304D1"/>
    <w:rsid w:val="0063064C"/>
    <w:rsid w:val="00630BDA"/>
    <w:rsid w:val="00631430"/>
    <w:rsid w:val="006317F9"/>
    <w:rsid w:val="00631A0A"/>
    <w:rsid w:val="00631DB6"/>
    <w:rsid w:val="006323C7"/>
    <w:rsid w:val="006339BE"/>
    <w:rsid w:val="00634375"/>
    <w:rsid w:val="00634C1F"/>
    <w:rsid w:val="00634C2C"/>
    <w:rsid w:val="0063554E"/>
    <w:rsid w:val="00636E68"/>
    <w:rsid w:val="00637664"/>
    <w:rsid w:val="006405B0"/>
    <w:rsid w:val="00640955"/>
    <w:rsid w:val="00641F16"/>
    <w:rsid w:val="0064285F"/>
    <w:rsid w:val="00643249"/>
    <w:rsid w:val="00643441"/>
    <w:rsid w:val="00643C28"/>
    <w:rsid w:val="00644366"/>
    <w:rsid w:val="006444A6"/>
    <w:rsid w:val="00644723"/>
    <w:rsid w:val="0064521B"/>
    <w:rsid w:val="0064542C"/>
    <w:rsid w:val="00645743"/>
    <w:rsid w:val="00646218"/>
    <w:rsid w:val="006504C1"/>
    <w:rsid w:val="006512E9"/>
    <w:rsid w:val="00653680"/>
    <w:rsid w:val="0065374B"/>
    <w:rsid w:val="006543EB"/>
    <w:rsid w:val="00654BE9"/>
    <w:rsid w:val="00655D21"/>
    <w:rsid w:val="00657D0B"/>
    <w:rsid w:val="0066019C"/>
    <w:rsid w:val="00660694"/>
    <w:rsid w:val="0066153B"/>
    <w:rsid w:val="00662943"/>
    <w:rsid w:val="0066350B"/>
    <w:rsid w:val="0066403C"/>
    <w:rsid w:val="00664ADA"/>
    <w:rsid w:val="00664CAE"/>
    <w:rsid w:val="00666D92"/>
    <w:rsid w:val="00670626"/>
    <w:rsid w:val="00671C44"/>
    <w:rsid w:val="00671CAC"/>
    <w:rsid w:val="00673D3C"/>
    <w:rsid w:val="00675B0C"/>
    <w:rsid w:val="006775C0"/>
    <w:rsid w:val="00677BB8"/>
    <w:rsid w:val="00680BF1"/>
    <w:rsid w:val="00680E40"/>
    <w:rsid w:val="00681D75"/>
    <w:rsid w:val="00682661"/>
    <w:rsid w:val="00684864"/>
    <w:rsid w:val="00684C8D"/>
    <w:rsid w:val="00686C8A"/>
    <w:rsid w:val="00687567"/>
    <w:rsid w:val="006877CB"/>
    <w:rsid w:val="0069166F"/>
    <w:rsid w:val="00691822"/>
    <w:rsid w:val="006926E3"/>
    <w:rsid w:val="00692A17"/>
    <w:rsid w:val="00692F6A"/>
    <w:rsid w:val="00693ADD"/>
    <w:rsid w:val="00693CC5"/>
    <w:rsid w:val="0069527D"/>
    <w:rsid w:val="00695CE0"/>
    <w:rsid w:val="00696350"/>
    <w:rsid w:val="00696CB3"/>
    <w:rsid w:val="006A01DC"/>
    <w:rsid w:val="006A0912"/>
    <w:rsid w:val="006A19F5"/>
    <w:rsid w:val="006A2573"/>
    <w:rsid w:val="006A289D"/>
    <w:rsid w:val="006A296C"/>
    <w:rsid w:val="006A518F"/>
    <w:rsid w:val="006A5ACD"/>
    <w:rsid w:val="006A5F96"/>
    <w:rsid w:val="006A646A"/>
    <w:rsid w:val="006A776B"/>
    <w:rsid w:val="006B07FF"/>
    <w:rsid w:val="006B089F"/>
    <w:rsid w:val="006B1BA6"/>
    <w:rsid w:val="006B1E95"/>
    <w:rsid w:val="006B3029"/>
    <w:rsid w:val="006B3655"/>
    <w:rsid w:val="006B390D"/>
    <w:rsid w:val="006B4AB8"/>
    <w:rsid w:val="006B5177"/>
    <w:rsid w:val="006B51A1"/>
    <w:rsid w:val="006B5600"/>
    <w:rsid w:val="006B600F"/>
    <w:rsid w:val="006B6416"/>
    <w:rsid w:val="006C065E"/>
    <w:rsid w:val="006C0AFB"/>
    <w:rsid w:val="006C38F0"/>
    <w:rsid w:val="006C3E50"/>
    <w:rsid w:val="006C41BC"/>
    <w:rsid w:val="006C4AED"/>
    <w:rsid w:val="006C50E0"/>
    <w:rsid w:val="006C55AF"/>
    <w:rsid w:val="006C5BB6"/>
    <w:rsid w:val="006C5E5D"/>
    <w:rsid w:val="006C61FE"/>
    <w:rsid w:val="006C69ED"/>
    <w:rsid w:val="006C6C80"/>
    <w:rsid w:val="006D0079"/>
    <w:rsid w:val="006D06BE"/>
    <w:rsid w:val="006D076C"/>
    <w:rsid w:val="006D2BEC"/>
    <w:rsid w:val="006D2E22"/>
    <w:rsid w:val="006D342C"/>
    <w:rsid w:val="006D3CC4"/>
    <w:rsid w:val="006D42BC"/>
    <w:rsid w:val="006D5094"/>
    <w:rsid w:val="006D5B7E"/>
    <w:rsid w:val="006D5C3B"/>
    <w:rsid w:val="006D5FE4"/>
    <w:rsid w:val="006D629A"/>
    <w:rsid w:val="006D6B18"/>
    <w:rsid w:val="006D6B2F"/>
    <w:rsid w:val="006D7B74"/>
    <w:rsid w:val="006E04F6"/>
    <w:rsid w:val="006E0906"/>
    <w:rsid w:val="006E1FCA"/>
    <w:rsid w:val="006E388C"/>
    <w:rsid w:val="006E4014"/>
    <w:rsid w:val="006E417F"/>
    <w:rsid w:val="006E5019"/>
    <w:rsid w:val="006E584A"/>
    <w:rsid w:val="006E6090"/>
    <w:rsid w:val="006E6A1C"/>
    <w:rsid w:val="006E6A38"/>
    <w:rsid w:val="006E7FD7"/>
    <w:rsid w:val="006F0325"/>
    <w:rsid w:val="006F0C67"/>
    <w:rsid w:val="006F1679"/>
    <w:rsid w:val="006F2AFA"/>
    <w:rsid w:val="006F423D"/>
    <w:rsid w:val="006F535A"/>
    <w:rsid w:val="006F5ED2"/>
    <w:rsid w:val="006F702D"/>
    <w:rsid w:val="00700AD5"/>
    <w:rsid w:val="00701041"/>
    <w:rsid w:val="00702851"/>
    <w:rsid w:val="00702A09"/>
    <w:rsid w:val="0070344D"/>
    <w:rsid w:val="007037CB"/>
    <w:rsid w:val="00705B4C"/>
    <w:rsid w:val="007065E1"/>
    <w:rsid w:val="007070DB"/>
    <w:rsid w:val="007072B5"/>
    <w:rsid w:val="00707F44"/>
    <w:rsid w:val="00710A35"/>
    <w:rsid w:val="00710EAA"/>
    <w:rsid w:val="00712040"/>
    <w:rsid w:val="00712777"/>
    <w:rsid w:val="0071303D"/>
    <w:rsid w:val="00713A53"/>
    <w:rsid w:val="00713BEC"/>
    <w:rsid w:val="00714E0A"/>
    <w:rsid w:val="00715036"/>
    <w:rsid w:val="00715E86"/>
    <w:rsid w:val="007165A3"/>
    <w:rsid w:val="007169F0"/>
    <w:rsid w:val="00716BD0"/>
    <w:rsid w:val="00720BA2"/>
    <w:rsid w:val="00720C0D"/>
    <w:rsid w:val="00720C67"/>
    <w:rsid w:val="007214C7"/>
    <w:rsid w:val="0072154C"/>
    <w:rsid w:val="007218DC"/>
    <w:rsid w:val="00722902"/>
    <w:rsid w:val="00722CFA"/>
    <w:rsid w:val="00723EF9"/>
    <w:rsid w:val="007249B1"/>
    <w:rsid w:val="0072527E"/>
    <w:rsid w:val="0072552F"/>
    <w:rsid w:val="00725830"/>
    <w:rsid w:val="0072589A"/>
    <w:rsid w:val="00725F5B"/>
    <w:rsid w:val="00726228"/>
    <w:rsid w:val="0072678F"/>
    <w:rsid w:val="007269A0"/>
    <w:rsid w:val="007269AC"/>
    <w:rsid w:val="00726ECA"/>
    <w:rsid w:val="00727145"/>
    <w:rsid w:val="00727591"/>
    <w:rsid w:val="00727F25"/>
    <w:rsid w:val="00731365"/>
    <w:rsid w:val="007339FD"/>
    <w:rsid w:val="00734B6A"/>
    <w:rsid w:val="00734BE5"/>
    <w:rsid w:val="00735092"/>
    <w:rsid w:val="007356DE"/>
    <w:rsid w:val="00736E60"/>
    <w:rsid w:val="007372C4"/>
    <w:rsid w:val="00737DC9"/>
    <w:rsid w:val="007408F5"/>
    <w:rsid w:val="007422DA"/>
    <w:rsid w:val="00743180"/>
    <w:rsid w:val="00743D17"/>
    <w:rsid w:val="0074416B"/>
    <w:rsid w:val="00744833"/>
    <w:rsid w:val="00744C94"/>
    <w:rsid w:val="007454C4"/>
    <w:rsid w:val="00745822"/>
    <w:rsid w:val="007463B9"/>
    <w:rsid w:val="00746802"/>
    <w:rsid w:val="00746923"/>
    <w:rsid w:val="00747449"/>
    <w:rsid w:val="007478DB"/>
    <w:rsid w:val="0075024A"/>
    <w:rsid w:val="00750E02"/>
    <w:rsid w:val="0075135F"/>
    <w:rsid w:val="00752D2E"/>
    <w:rsid w:val="007537C2"/>
    <w:rsid w:val="00753A5B"/>
    <w:rsid w:val="00753F0D"/>
    <w:rsid w:val="00754646"/>
    <w:rsid w:val="00754A65"/>
    <w:rsid w:val="00755FFB"/>
    <w:rsid w:val="00761555"/>
    <w:rsid w:val="0076241E"/>
    <w:rsid w:val="00762FD8"/>
    <w:rsid w:val="00763366"/>
    <w:rsid w:val="00763897"/>
    <w:rsid w:val="007638B8"/>
    <w:rsid w:val="007650A9"/>
    <w:rsid w:val="00765644"/>
    <w:rsid w:val="00765BCC"/>
    <w:rsid w:val="0076673A"/>
    <w:rsid w:val="007709E3"/>
    <w:rsid w:val="00771257"/>
    <w:rsid w:val="00772BFE"/>
    <w:rsid w:val="00775548"/>
    <w:rsid w:val="00780070"/>
    <w:rsid w:val="007806CA"/>
    <w:rsid w:val="00780824"/>
    <w:rsid w:val="00780996"/>
    <w:rsid w:val="00780EBD"/>
    <w:rsid w:val="00780F81"/>
    <w:rsid w:val="0078146E"/>
    <w:rsid w:val="00782430"/>
    <w:rsid w:val="00782D83"/>
    <w:rsid w:val="00783B1E"/>
    <w:rsid w:val="00784683"/>
    <w:rsid w:val="00786593"/>
    <w:rsid w:val="00786B83"/>
    <w:rsid w:val="00787622"/>
    <w:rsid w:val="00787BED"/>
    <w:rsid w:val="007903AD"/>
    <w:rsid w:val="0079090D"/>
    <w:rsid w:val="00790F46"/>
    <w:rsid w:val="00792647"/>
    <w:rsid w:val="00793957"/>
    <w:rsid w:val="00794013"/>
    <w:rsid w:val="00794731"/>
    <w:rsid w:val="00794992"/>
    <w:rsid w:val="007959F4"/>
    <w:rsid w:val="00796A61"/>
    <w:rsid w:val="00797145"/>
    <w:rsid w:val="007971B7"/>
    <w:rsid w:val="0079773A"/>
    <w:rsid w:val="00797922"/>
    <w:rsid w:val="007A00A2"/>
    <w:rsid w:val="007A038A"/>
    <w:rsid w:val="007A0DF2"/>
    <w:rsid w:val="007A1AE4"/>
    <w:rsid w:val="007A21C6"/>
    <w:rsid w:val="007A24DF"/>
    <w:rsid w:val="007A2CBA"/>
    <w:rsid w:val="007A3957"/>
    <w:rsid w:val="007A3FD0"/>
    <w:rsid w:val="007A4E93"/>
    <w:rsid w:val="007A4EF4"/>
    <w:rsid w:val="007A5750"/>
    <w:rsid w:val="007A5DE3"/>
    <w:rsid w:val="007A5F9F"/>
    <w:rsid w:val="007A70B5"/>
    <w:rsid w:val="007B002C"/>
    <w:rsid w:val="007B04D7"/>
    <w:rsid w:val="007B0FF6"/>
    <w:rsid w:val="007B1203"/>
    <w:rsid w:val="007B1603"/>
    <w:rsid w:val="007B1E84"/>
    <w:rsid w:val="007B32A0"/>
    <w:rsid w:val="007B335B"/>
    <w:rsid w:val="007B3DEE"/>
    <w:rsid w:val="007B4E95"/>
    <w:rsid w:val="007B515D"/>
    <w:rsid w:val="007B594E"/>
    <w:rsid w:val="007B6F9A"/>
    <w:rsid w:val="007B70AE"/>
    <w:rsid w:val="007C0670"/>
    <w:rsid w:val="007C09D2"/>
    <w:rsid w:val="007C23E8"/>
    <w:rsid w:val="007C2C5E"/>
    <w:rsid w:val="007C33E4"/>
    <w:rsid w:val="007C3D9E"/>
    <w:rsid w:val="007C56C9"/>
    <w:rsid w:val="007C5F6A"/>
    <w:rsid w:val="007C60D6"/>
    <w:rsid w:val="007C7F42"/>
    <w:rsid w:val="007D1243"/>
    <w:rsid w:val="007D2C1D"/>
    <w:rsid w:val="007D3246"/>
    <w:rsid w:val="007D33DD"/>
    <w:rsid w:val="007D5798"/>
    <w:rsid w:val="007D613E"/>
    <w:rsid w:val="007D693A"/>
    <w:rsid w:val="007D694E"/>
    <w:rsid w:val="007D7C91"/>
    <w:rsid w:val="007D7FA8"/>
    <w:rsid w:val="007E0B33"/>
    <w:rsid w:val="007E2802"/>
    <w:rsid w:val="007E2DC7"/>
    <w:rsid w:val="007E3176"/>
    <w:rsid w:val="007E360C"/>
    <w:rsid w:val="007E3BC0"/>
    <w:rsid w:val="007E449F"/>
    <w:rsid w:val="007E466D"/>
    <w:rsid w:val="007E4A03"/>
    <w:rsid w:val="007E5C9D"/>
    <w:rsid w:val="007E62E5"/>
    <w:rsid w:val="007F0F8B"/>
    <w:rsid w:val="007F2A62"/>
    <w:rsid w:val="007F4629"/>
    <w:rsid w:val="007F5E9A"/>
    <w:rsid w:val="0080230A"/>
    <w:rsid w:val="008029E5"/>
    <w:rsid w:val="00802BB4"/>
    <w:rsid w:val="008030F4"/>
    <w:rsid w:val="00803341"/>
    <w:rsid w:val="0080468C"/>
    <w:rsid w:val="008056DB"/>
    <w:rsid w:val="00805947"/>
    <w:rsid w:val="00805E25"/>
    <w:rsid w:val="0080661A"/>
    <w:rsid w:val="00806DF5"/>
    <w:rsid w:val="008107A3"/>
    <w:rsid w:val="0081084D"/>
    <w:rsid w:val="00812064"/>
    <w:rsid w:val="008126B5"/>
    <w:rsid w:val="00812868"/>
    <w:rsid w:val="008129E2"/>
    <w:rsid w:val="008132AE"/>
    <w:rsid w:val="00813380"/>
    <w:rsid w:val="00813715"/>
    <w:rsid w:val="00813767"/>
    <w:rsid w:val="008138BE"/>
    <w:rsid w:val="008142E9"/>
    <w:rsid w:val="0081445E"/>
    <w:rsid w:val="00815A7C"/>
    <w:rsid w:val="00815C8F"/>
    <w:rsid w:val="00816C23"/>
    <w:rsid w:val="00816EB5"/>
    <w:rsid w:val="00817359"/>
    <w:rsid w:val="00817AD5"/>
    <w:rsid w:val="00821260"/>
    <w:rsid w:val="00822039"/>
    <w:rsid w:val="008221F7"/>
    <w:rsid w:val="008252BB"/>
    <w:rsid w:val="00825460"/>
    <w:rsid w:val="00825580"/>
    <w:rsid w:val="00825615"/>
    <w:rsid w:val="00825CB1"/>
    <w:rsid w:val="00827285"/>
    <w:rsid w:val="00827EE4"/>
    <w:rsid w:val="008313C1"/>
    <w:rsid w:val="0083169D"/>
    <w:rsid w:val="00831E56"/>
    <w:rsid w:val="00832084"/>
    <w:rsid w:val="008323C3"/>
    <w:rsid w:val="00832424"/>
    <w:rsid w:val="008324F7"/>
    <w:rsid w:val="008331C3"/>
    <w:rsid w:val="00833D5C"/>
    <w:rsid w:val="00833E8C"/>
    <w:rsid w:val="008345BA"/>
    <w:rsid w:val="00834BFC"/>
    <w:rsid w:val="008358D2"/>
    <w:rsid w:val="00835F1A"/>
    <w:rsid w:val="00836DA2"/>
    <w:rsid w:val="00837468"/>
    <w:rsid w:val="008378DD"/>
    <w:rsid w:val="00837C17"/>
    <w:rsid w:val="008400D4"/>
    <w:rsid w:val="00841007"/>
    <w:rsid w:val="00841A07"/>
    <w:rsid w:val="00841A13"/>
    <w:rsid w:val="00841B10"/>
    <w:rsid w:val="0084218A"/>
    <w:rsid w:val="00842667"/>
    <w:rsid w:val="00843EF9"/>
    <w:rsid w:val="00844237"/>
    <w:rsid w:val="00844463"/>
    <w:rsid w:val="00844C93"/>
    <w:rsid w:val="0084520E"/>
    <w:rsid w:val="00845A90"/>
    <w:rsid w:val="00846353"/>
    <w:rsid w:val="00846E85"/>
    <w:rsid w:val="00847873"/>
    <w:rsid w:val="008478D8"/>
    <w:rsid w:val="00847B4F"/>
    <w:rsid w:val="008502D7"/>
    <w:rsid w:val="00850DF7"/>
    <w:rsid w:val="00852C41"/>
    <w:rsid w:val="008536C5"/>
    <w:rsid w:val="00854830"/>
    <w:rsid w:val="00854864"/>
    <w:rsid w:val="00854B3F"/>
    <w:rsid w:val="00854B6D"/>
    <w:rsid w:val="008550A7"/>
    <w:rsid w:val="00855CAE"/>
    <w:rsid w:val="00855E00"/>
    <w:rsid w:val="008562DD"/>
    <w:rsid w:val="008568EB"/>
    <w:rsid w:val="00856938"/>
    <w:rsid w:val="0085775E"/>
    <w:rsid w:val="008577EB"/>
    <w:rsid w:val="00857F65"/>
    <w:rsid w:val="00860A8F"/>
    <w:rsid w:val="00860F7A"/>
    <w:rsid w:val="00862247"/>
    <w:rsid w:val="00862296"/>
    <w:rsid w:val="008626F8"/>
    <w:rsid w:val="008634F1"/>
    <w:rsid w:val="00863BCE"/>
    <w:rsid w:val="008656C1"/>
    <w:rsid w:val="0086579C"/>
    <w:rsid w:val="00865952"/>
    <w:rsid w:val="0086657C"/>
    <w:rsid w:val="00866634"/>
    <w:rsid w:val="008671AD"/>
    <w:rsid w:val="0086747E"/>
    <w:rsid w:val="00867A37"/>
    <w:rsid w:val="008706DA"/>
    <w:rsid w:val="00870C89"/>
    <w:rsid w:val="00870D1A"/>
    <w:rsid w:val="00870F81"/>
    <w:rsid w:val="0087109F"/>
    <w:rsid w:val="00871736"/>
    <w:rsid w:val="008717AD"/>
    <w:rsid w:val="00871C73"/>
    <w:rsid w:val="00872055"/>
    <w:rsid w:val="008724EA"/>
    <w:rsid w:val="00872CD1"/>
    <w:rsid w:val="00873F19"/>
    <w:rsid w:val="00875102"/>
    <w:rsid w:val="0087649C"/>
    <w:rsid w:val="0087689C"/>
    <w:rsid w:val="00876CCD"/>
    <w:rsid w:val="008802BC"/>
    <w:rsid w:val="008806CE"/>
    <w:rsid w:val="00880E05"/>
    <w:rsid w:val="008812C3"/>
    <w:rsid w:val="008821CC"/>
    <w:rsid w:val="00882449"/>
    <w:rsid w:val="00882486"/>
    <w:rsid w:val="00882964"/>
    <w:rsid w:val="00883213"/>
    <w:rsid w:val="008845F5"/>
    <w:rsid w:val="0088544E"/>
    <w:rsid w:val="00886205"/>
    <w:rsid w:val="0088696E"/>
    <w:rsid w:val="008875C8"/>
    <w:rsid w:val="00887A44"/>
    <w:rsid w:val="00891260"/>
    <w:rsid w:val="00891E0F"/>
    <w:rsid w:val="0089435C"/>
    <w:rsid w:val="00895307"/>
    <w:rsid w:val="00895316"/>
    <w:rsid w:val="0089699E"/>
    <w:rsid w:val="00897C50"/>
    <w:rsid w:val="00897C6E"/>
    <w:rsid w:val="008A189A"/>
    <w:rsid w:val="008A1D6C"/>
    <w:rsid w:val="008A201D"/>
    <w:rsid w:val="008A2189"/>
    <w:rsid w:val="008A276F"/>
    <w:rsid w:val="008A2B44"/>
    <w:rsid w:val="008A2B97"/>
    <w:rsid w:val="008A3627"/>
    <w:rsid w:val="008A3DE6"/>
    <w:rsid w:val="008A4869"/>
    <w:rsid w:val="008A503D"/>
    <w:rsid w:val="008A793C"/>
    <w:rsid w:val="008B01AC"/>
    <w:rsid w:val="008B0551"/>
    <w:rsid w:val="008B1837"/>
    <w:rsid w:val="008B2B97"/>
    <w:rsid w:val="008B3792"/>
    <w:rsid w:val="008B3E0B"/>
    <w:rsid w:val="008B4554"/>
    <w:rsid w:val="008B53CF"/>
    <w:rsid w:val="008C05A5"/>
    <w:rsid w:val="008C0875"/>
    <w:rsid w:val="008C0F3B"/>
    <w:rsid w:val="008C0F4A"/>
    <w:rsid w:val="008C11D8"/>
    <w:rsid w:val="008C1F33"/>
    <w:rsid w:val="008C290F"/>
    <w:rsid w:val="008C2F90"/>
    <w:rsid w:val="008C318C"/>
    <w:rsid w:val="008C3EC9"/>
    <w:rsid w:val="008C43D1"/>
    <w:rsid w:val="008C4D5B"/>
    <w:rsid w:val="008C5018"/>
    <w:rsid w:val="008C5ABD"/>
    <w:rsid w:val="008D1855"/>
    <w:rsid w:val="008D2C48"/>
    <w:rsid w:val="008D349D"/>
    <w:rsid w:val="008D4143"/>
    <w:rsid w:val="008D4A8C"/>
    <w:rsid w:val="008D5255"/>
    <w:rsid w:val="008D5598"/>
    <w:rsid w:val="008D5700"/>
    <w:rsid w:val="008D5ADF"/>
    <w:rsid w:val="008D681A"/>
    <w:rsid w:val="008E0C5B"/>
    <w:rsid w:val="008E0F05"/>
    <w:rsid w:val="008E138B"/>
    <w:rsid w:val="008E283B"/>
    <w:rsid w:val="008E2BA5"/>
    <w:rsid w:val="008E47C0"/>
    <w:rsid w:val="008E4E78"/>
    <w:rsid w:val="008E6008"/>
    <w:rsid w:val="008E6546"/>
    <w:rsid w:val="008F0A87"/>
    <w:rsid w:val="008F0FDC"/>
    <w:rsid w:val="008F1BEA"/>
    <w:rsid w:val="008F1F33"/>
    <w:rsid w:val="008F26C5"/>
    <w:rsid w:val="008F2FCE"/>
    <w:rsid w:val="008F525C"/>
    <w:rsid w:val="008F57CF"/>
    <w:rsid w:val="008F5980"/>
    <w:rsid w:val="008F5A47"/>
    <w:rsid w:val="008F63EA"/>
    <w:rsid w:val="009001BC"/>
    <w:rsid w:val="00901481"/>
    <w:rsid w:val="0090375A"/>
    <w:rsid w:val="00903DD2"/>
    <w:rsid w:val="009054DD"/>
    <w:rsid w:val="00906590"/>
    <w:rsid w:val="00906B0F"/>
    <w:rsid w:val="00906FAE"/>
    <w:rsid w:val="00907BBA"/>
    <w:rsid w:val="00907EEE"/>
    <w:rsid w:val="009131B5"/>
    <w:rsid w:val="0091337E"/>
    <w:rsid w:val="009133CD"/>
    <w:rsid w:val="00913979"/>
    <w:rsid w:val="00913997"/>
    <w:rsid w:val="0091435A"/>
    <w:rsid w:val="009174A5"/>
    <w:rsid w:val="00917786"/>
    <w:rsid w:val="00917B6F"/>
    <w:rsid w:val="0092160E"/>
    <w:rsid w:val="00921839"/>
    <w:rsid w:val="009226C6"/>
    <w:rsid w:val="00923582"/>
    <w:rsid w:val="00925765"/>
    <w:rsid w:val="009267E2"/>
    <w:rsid w:val="009305C3"/>
    <w:rsid w:val="0093219C"/>
    <w:rsid w:val="00932BEC"/>
    <w:rsid w:val="009342F5"/>
    <w:rsid w:val="009344B6"/>
    <w:rsid w:val="0093490F"/>
    <w:rsid w:val="00934C81"/>
    <w:rsid w:val="009359EE"/>
    <w:rsid w:val="00935DBA"/>
    <w:rsid w:val="00936A54"/>
    <w:rsid w:val="00936D78"/>
    <w:rsid w:val="0094057F"/>
    <w:rsid w:val="00941661"/>
    <w:rsid w:val="00941729"/>
    <w:rsid w:val="009423E5"/>
    <w:rsid w:val="00942876"/>
    <w:rsid w:val="00943307"/>
    <w:rsid w:val="009436FC"/>
    <w:rsid w:val="009439CC"/>
    <w:rsid w:val="009451BF"/>
    <w:rsid w:val="009452B0"/>
    <w:rsid w:val="00946722"/>
    <w:rsid w:val="00946AEA"/>
    <w:rsid w:val="00947075"/>
    <w:rsid w:val="009477A1"/>
    <w:rsid w:val="0095340A"/>
    <w:rsid w:val="0095359E"/>
    <w:rsid w:val="0095439C"/>
    <w:rsid w:val="00954612"/>
    <w:rsid w:val="00954E79"/>
    <w:rsid w:val="00955043"/>
    <w:rsid w:val="00955045"/>
    <w:rsid w:val="00955095"/>
    <w:rsid w:val="009552BA"/>
    <w:rsid w:val="00956184"/>
    <w:rsid w:val="00956232"/>
    <w:rsid w:val="009566A3"/>
    <w:rsid w:val="0096087B"/>
    <w:rsid w:val="00960ECE"/>
    <w:rsid w:val="00961221"/>
    <w:rsid w:val="00961448"/>
    <w:rsid w:val="009616C3"/>
    <w:rsid w:val="00961ADD"/>
    <w:rsid w:val="0096329B"/>
    <w:rsid w:val="00963352"/>
    <w:rsid w:val="009642FE"/>
    <w:rsid w:val="0096432A"/>
    <w:rsid w:val="00964364"/>
    <w:rsid w:val="00964499"/>
    <w:rsid w:val="009645CE"/>
    <w:rsid w:val="00965AFE"/>
    <w:rsid w:val="00966E9B"/>
    <w:rsid w:val="00967557"/>
    <w:rsid w:val="00967F11"/>
    <w:rsid w:val="00970114"/>
    <w:rsid w:val="0097038E"/>
    <w:rsid w:val="00970DBB"/>
    <w:rsid w:val="00972168"/>
    <w:rsid w:val="00972A91"/>
    <w:rsid w:val="00972D90"/>
    <w:rsid w:val="00973393"/>
    <w:rsid w:val="0097459E"/>
    <w:rsid w:val="0097627A"/>
    <w:rsid w:val="00976306"/>
    <w:rsid w:val="00977476"/>
    <w:rsid w:val="00977B43"/>
    <w:rsid w:val="00977E28"/>
    <w:rsid w:val="0098200D"/>
    <w:rsid w:val="00982B87"/>
    <w:rsid w:val="00983DFD"/>
    <w:rsid w:val="0098405C"/>
    <w:rsid w:val="00985FCA"/>
    <w:rsid w:val="009866DC"/>
    <w:rsid w:val="009869D3"/>
    <w:rsid w:val="00986C82"/>
    <w:rsid w:val="00986F50"/>
    <w:rsid w:val="00987498"/>
    <w:rsid w:val="00992630"/>
    <w:rsid w:val="00993064"/>
    <w:rsid w:val="009938BB"/>
    <w:rsid w:val="009951F3"/>
    <w:rsid w:val="00995D91"/>
    <w:rsid w:val="00995F71"/>
    <w:rsid w:val="009967A8"/>
    <w:rsid w:val="00996EC1"/>
    <w:rsid w:val="0099712F"/>
    <w:rsid w:val="00997610"/>
    <w:rsid w:val="00997B49"/>
    <w:rsid w:val="009A0F5E"/>
    <w:rsid w:val="009A1053"/>
    <w:rsid w:val="009A2CF9"/>
    <w:rsid w:val="009A3143"/>
    <w:rsid w:val="009A3522"/>
    <w:rsid w:val="009A5846"/>
    <w:rsid w:val="009A6B22"/>
    <w:rsid w:val="009A7B6E"/>
    <w:rsid w:val="009B14CD"/>
    <w:rsid w:val="009B1B5F"/>
    <w:rsid w:val="009B2247"/>
    <w:rsid w:val="009B3247"/>
    <w:rsid w:val="009B5E62"/>
    <w:rsid w:val="009B6FA2"/>
    <w:rsid w:val="009B754E"/>
    <w:rsid w:val="009C0C3F"/>
    <w:rsid w:val="009C126B"/>
    <w:rsid w:val="009C321D"/>
    <w:rsid w:val="009C3CB2"/>
    <w:rsid w:val="009C4228"/>
    <w:rsid w:val="009C43FF"/>
    <w:rsid w:val="009C4A92"/>
    <w:rsid w:val="009C5E05"/>
    <w:rsid w:val="009C61B3"/>
    <w:rsid w:val="009C71ED"/>
    <w:rsid w:val="009D0135"/>
    <w:rsid w:val="009D1259"/>
    <w:rsid w:val="009D19F1"/>
    <w:rsid w:val="009D3109"/>
    <w:rsid w:val="009D34A6"/>
    <w:rsid w:val="009D457F"/>
    <w:rsid w:val="009D69F5"/>
    <w:rsid w:val="009D6B0F"/>
    <w:rsid w:val="009D7883"/>
    <w:rsid w:val="009D7B64"/>
    <w:rsid w:val="009E0B01"/>
    <w:rsid w:val="009E3337"/>
    <w:rsid w:val="009E33FE"/>
    <w:rsid w:val="009E3F1A"/>
    <w:rsid w:val="009E4617"/>
    <w:rsid w:val="009E485F"/>
    <w:rsid w:val="009E5420"/>
    <w:rsid w:val="009E5703"/>
    <w:rsid w:val="009E5AEC"/>
    <w:rsid w:val="009E6811"/>
    <w:rsid w:val="009E71E0"/>
    <w:rsid w:val="009E71F6"/>
    <w:rsid w:val="009E7A82"/>
    <w:rsid w:val="009E7DAC"/>
    <w:rsid w:val="009F016D"/>
    <w:rsid w:val="009F024E"/>
    <w:rsid w:val="009F0445"/>
    <w:rsid w:val="009F0554"/>
    <w:rsid w:val="009F05D7"/>
    <w:rsid w:val="009F152A"/>
    <w:rsid w:val="009F1B30"/>
    <w:rsid w:val="009F1D12"/>
    <w:rsid w:val="009F2028"/>
    <w:rsid w:val="009F2C2C"/>
    <w:rsid w:val="009F4228"/>
    <w:rsid w:val="009F5230"/>
    <w:rsid w:val="009F5671"/>
    <w:rsid w:val="009F5E85"/>
    <w:rsid w:val="009F6891"/>
    <w:rsid w:val="009F714F"/>
    <w:rsid w:val="009F7C64"/>
    <w:rsid w:val="00A00FCF"/>
    <w:rsid w:val="00A01D10"/>
    <w:rsid w:val="00A0237C"/>
    <w:rsid w:val="00A02E75"/>
    <w:rsid w:val="00A02EFE"/>
    <w:rsid w:val="00A031E0"/>
    <w:rsid w:val="00A03BAE"/>
    <w:rsid w:val="00A045FA"/>
    <w:rsid w:val="00A0490A"/>
    <w:rsid w:val="00A04AE2"/>
    <w:rsid w:val="00A04BE3"/>
    <w:rsid w:val="00A0550E"/>
    <w:rsid w:val="00A05C42"/>
    <w:rsid w:val="00A06459"/>
    <w:rsid w:val="00A07904"/>
    <w:rsid w:val="00A1127B"/>
    <w:rsid w:val="00A113D1"/>
    <w:rsid w:val="00A11A80"/>
    <w:rsid w:val="00A12096"/>
    <w:rsid w:val="00A121C9"/>
    <w:rsid w:val="00A13000"/>
    <w:rsid w:val="00A15EAD"/>
    <w:rsid w:val="00A16FCA"/>
    <w:rsid w:val="00A201CC"/>
    <w:rsid w:val="00A211E7"/>
    <w:rsid w:val="00A22F20"/>
    <w:rsid w:val="00A23600"/>
    <w:rsid w:val="00A24D92"/>
    <w:rsid w:val="00A253E5"/>
    <w:rsid w:val="00A30D61"/>
    <w:rsid w:val="00A31314"/>
    <w:rsid w:val="00A3294D"/>
    <w:rsid w:val="00A32D91"/>
    <w:rsid w:val="00A33BD1"/>
    <w:rsid w:val="00A3466B"/>
    <w:rsid w:val="00A34D71"/>
    <w:rsid w:val="00A353FD"/>
    <w:rsid w:val="00A35C39"/>
    <w:rsid w:val="00A35E72"/>
    <w:rsid w:val="00A35EF8"/>
    <w:rsid w:val="00A36526"/>
    <w:rsid w:val="00A40E12"/>
    <w:rsid w:val="00A40E85"/>
    <w:rsid w:val="00A4122B"/>
    <w:rsid w:val="00A41412"/>
    <w:rsid w:val="00A41E0A"/>
    <w:rsid w:val="00A42A97"/>
    <w:rsid w:val="00A4346C"/>
    <w:rsid w:val="00A4426A"/>
    <w:rsid w:val="00A453E2"/>
    <w:rsid w:val="00A455CF"/>
    <w:rsid w:val="00A47694"/>
    <w:rsid w:val="00A504E1"/>
    <w:rsid w:val="00A514BA"/>
    <w:rsid w:val="00A533CC"/>
    <w:rsid w:val="00A55198"/>
    <w:rsid w:val="00A55246"/>
    <w:rsid w:val="00A5536C"/>
    <w:rsid w:val="00A60354"/>
    <w:rsid w:val="00A61308"/>
    <w:rsid w:val="00A62287"/>
    <w:rsid w:val="00A635DE"/>
    <w:rsid w:val="00A64356"/>
    <w:rsid w:val="00A64557"/>
    <w:rsid w:val="00A6596B"/>
    <w:rsid w:val="00A6755B"/>
    <w:rsid w:val="00A67D36"/>
    <w:rsid w:val="00A70A47"/>
    <w:rsid w:val="00A70FCA"/>
    <w:rsid w:val="00A71521"/>
    <w:rsid w:val="00A71A4B"/>
    <w:rsid w:val="00A72CD9"/>
    <w:rsid w:val="00A732BC"/>
    <w:rsid w:val="00A74895"/>
    <w:rsid w:val="00A75C03"/>
    <w:rsid w:val="00A777F3"/>
    <w:rsid w:val="00A779ED"/>
    <w:rsid w:val="00A77CAE"/>
    <w:rsid w:val="00A77EB2"/>
    <w:rsid w:val="00A81090"/>
    <w:rsid w:val="00A81397"/>
    <w:rsid w:val="00A81523"/>
    <w:rsid w:val="00A8169E"/>
    <w:rsid w:val="00A8295E"/>
    <w:rsid w:val="00A83B2E"/>
    <w:rsid w:val="00A83BCF"/>
    <w:rsid w:val="00A842F4"/>
    <w:rsid w:val="00A845D0"/>
    <w:rsid w:val="00A8566B"/>
    <w:rsid w:val="00A8594A"/>
    <w:rsid w:val="00A86354"/>
    <w:rsid w:val="00A86A78"/>
    <w:rsid w:val="00A87E46"/>
    <w:rsid w:val="00A904F0"/>
    <w:rsid w:val="00A90833"/>
    <w:rsid w:val="00A91507"/>
    <w:rsid w:val="00A923CD"/>
    <w:rsid w:val="00A92880"/>
    <w:rsid w:val="00A92FD4"/>
    <w:rsid w:val="00A93017"/>
    <w:rsid w:val="00A9405C"/>
    <w:rsid w:val="00A9449F"/>
    <w:rsid w:val="00A9491D"/>
    <w:rsid w:val="00A95614"/>
    <w:rsid w:val="00A95E3A"/>
    <w:rsid w:val="00A96A39"/>
    <w:rsid w:val="00A97ED2"/>
    <w:rsid w:val="00AA03F0"/>
    <w:rsid w:val="00AA0993"/>
    <w:rsid w:val="00AA0B31"/>
    <w:rsid w:val="00AA2365"/>
    <w:rsid w:val="00AA2C9A"/>
    <w:rsid w:val="00AA3630"/>
    <w:rsid w:val="00AA369A"/>
    <w:rsid w:val="00AA496A"/>
    <w:rsid w:val="00AA4C7C"/>
    <w:rsid w:val="00AA4DA7"/>
    <w:rsid w:val="00AA4FDA"/>
    <w:rsid w:val="00AA6A74"/>
    <w:rsid w:val="00AA6B14"/>
    <w:rsid w:val="00AA6D91"/>
    <w:rsid w:val="00AA7CB6"/>
    <w:rsid w:val="00AB0B0B"/>
    <w:rsid w:val="00AB1D4B"/>
    <w:rsid w:val="00AB3C5F"/>
    <w:rsid w:val="00AB6433"/>
    <w:rsid w:val="00AB6843"/>
    <w:rsid w:val="00AB7694"/>
    <w:rsid w:val="00AC1104"/>
    <w:rsid w:val="00AC1405"/>
    <w:rsid w:val="00AC56FB"/>
    <w:rsid w:val="00AC5BD1"/>
    <w:rsid w:val="00AC6034"/>
    <w:rsid w:val="00AC6C43"/>
    <w:rsid w:val="00AC6F2A"/>
    <w:rsid w:val="00AC7326"/>
    <w:rsid w:val="00AC7D83"/>
    <w:rsid w:val="00AD01FF"/>
    <w:rsid w:val="00AD2029"/>
    <w:rsid w:val="00AD272C"/>
    <w:rsid w:val="00AD30A2"/>
    <w:rsid w:val="00AD3AD6"/>
    <w:rsid w:val="00AD3D4C"/>
    <w:rsid w:val="00AD3DD6"/>
    <w:rsid w:val="00AD4204"/>
    <w:rsid w:val="00AD42B7"/>
    <w:rsid w:val="00AD5050"/>
    <w:rsid w:val="00AD52CA"/>
    <w:rsid w:val="00AD5EC3"/>
    <w:rsid w:val="00AD6F59"/>
    <w:rsid w:val="00AD7C6E"/>
    <w:rsid w:val="00AE0069"/>
    <w:rsid w:val="00AE03C7"/>
    <w:rsid w:val="00AE1BC4"/>
    <w:rsid w:val="00AE1D33"/>
    <w:rsid w:val="00AE2566"/>
    <w:rsid w:val="00AE26F0"/>
    <w:rsid w:val="00AE2FE2"/>
    <w:rsid w:val="00AE3EA0"/>
    <w:rsid w:val="00AE3EC1"/>
    <w:rsid w:val="00AE498A"/>
    <w:rsid w:val="00AE4C5D"/>
    <w:rsid w:val="00AE508F"/>
    <w:rsid w:val="00AE585A"/>
    <w:rsid w:val="00AE700B"/>
    <w:rsid w:val="00AE7D69"/>
    <w:rsid w:val="00AF07EA"/>
    <w:rsid w:val="00AF14D9"/>
    <w:rsid w:val="00AF1F73"/>
    <w:rsid w:val="00AF314F"/>
    <w:rsid w:val="00AF35FB"/>
    <w:rsid w:val="00AF41D6"/>
    <w:rsid w:val="00AF4309"/>
    <w:rsid w:val="00AF583D"/>
    <w:rsid w:val="00AF612D"/>
    <w:rsid w:val="00AF6EF6"/>
    <w:rsid w:val="00AF7973"/>
    <w:rsid w:val="00AF7B81"/>
    <w:rsid w:val="00AF7D32"/>
    <w:rsid w:val="00B004BB"/>
    <w:rsid w:val="00B0090A"/>
    <w:rsid w:val="00B00ABD"/>
    <w:rsid w:val="00B01842"/>
    <w:rsid w:val="00B01B64"/>
    <w:rsid w:val="00B01D83"/>
    <w:rsid w:val="00B01EBE"/>
    <w:rsid w:val="00B02E2F"/>
    <w:rsid w:val="00B031D3"/>
    <w:rsid w:val="00B0445D"/>
    <w:rsid w:val="00B05401"/>
    <w:rsid w:val="00B0550E"/>
    <w:rsid w:val="00B05A37"/>
    <w:rsid w:val="00B05DDF"/>
    <w:rsid w:val="00B064EC"/>
    <w:rsid w:val="00B06B56"/>
    <w:rsid w:val="00B10855"/>
    <w:rsid w:val="00B10CE3"/>
    <w:rsid w:val="00B11C6C"/>
    <w:rsid w:val="00B11CAD"/>
    <w:rsid w:val="00B11CF1"/>
    <w:rsid w:val="00B124DA"/>
    <w:rsid w:val="00B1381F"/>
    <w:rsid w:val="00B14108"/>
    <w:rsid w:val="00B142C2"/>
    <w:rsid w:val="00B14410"/>
    <w:rsid w:val="00B146C4"/>
    <w:rsid w:val="00B15A56"/>
    <w:rsid w:val="00B1672C"/>
    <w:rsid w:val="00B16AD7"/>
    <w:rsid w:val="00B17134"/>
    <w:rsid w:val="00B171E6"/>
    <w:rsid w:val="00B17345"/>
    <w:rsid w:val="00B17B25"/>
    <w:rsid w:val="00B20304"/>
    <w:rsid w:val="00B211F5"/>
    <w:rsid w:val="00B217BA"/>
    <w:rsid w:val="00B21832"/>
    <w:rsid w:val="00B21B18"/>
    <w:rsid w:val="00B21E28"/>
    <w:rsid w:val="00B21F15"/>
    <w:rsid w:val="00B22024"/>
    <w:rsid w:val="00B2226D"/>
    <w:rsid w:val="00B23653"/>
    <w:rsid w:val="00B23856"/>
    <w:rsid w:val="00B23DCD"/>
    <w:rsid w:val="00B23F0E"/>
    <w:rsid w:val="00B24434"/>
    <w:rsid w:val="00B2591C"/>
    <w:rsid w:val="00B25ACD"/>
    <w:rsid w:val="00B25C55"/>
    <w:rsid w:val="00B277AA"/>
    <w:rsid w:val="00B30122"/>
    <w:rsid w:val="00B31148"/>
    <w:rsid w:val="00B31714"/>
    <w:rsid w:val="00B3265E"/>
    <w:rsid w:val="00B32849"/>
    <w:rsid w:val="00B342CF"/>
    <w:rsid w:val="00B345C4"/>
    <w:rsid w:val="00B34BE0"/>
    <w:rsid w:val="00B35377"/>
    <w:rsid w:val="00B3555E"/>
    <w:rsid w:val="00B358D9"/>
    <w:rsid w:val="00B35D2A"/>
    <w:rsid w:val="00B36D4B"/>
    <w:rsid w:val="00B37A2C"/>
    <w:rsid w:val="00B4034D"/>
    <w:rsid w:val="00B40BCC"/>
    <w:rsid w:val="00B4135A"/>
    <w:rsid w:val="00B41E36"/>
    <w:rsid w:val="00B42779"/>
    <w:rsid w:val="00B43737"/>
    <w:rsid w:val="00B43A56"/>
    <w:rsid w:val="00B43A96"/>
    <w:rsid w:val="00B44B03"/>
    <w:rsid w:val="00B44F22"/>
    <w:rsid w:val="00B44F8B"/>
    <w:rsid w:val="00B46610"/>
    <w:rsid w:val="00B467AA"/>
    <w:rsid w:val="00B468E3"/>
    <w:rsid w:val="00B47168"/>
    <w:rsid w:val="00B4754B"/>
    <w:rsid w:val="00B47809"/>
    <w:rsid w:val="00B47A61"/>
    <w:rsid w:val="00B47D5D"/>
    <w:rsid w:val="00B50C20"/>
    <w:rsid w:val="00B5112E"/>
    <w:rsid w:val="00B51998"/>
    <w:rsid w:val="00B51D33"/>
    <w:rsid w:val="00B547C6"/>
    <w:rsid w:val="00B548BF"/>
    <w:rsid w:val="00B54A72"/>
    <w:rsid w:val="00B54C8B"/>
    <w:rsid w:val="00B54F6A"/>
    <w:rsid w:val="00B5577F"/>
    <w:rsid w:val="00B558EA"/>
    <w:rsid w:val="00B55941"/>
    <w:rsid w:val="00B56144"/>
    <w:rsid w:val="00B577B4"/>
    <w:rsid w:val="00B601E1"/>
    <w:rsid w:val="00B6099A"/>
    <w:rsid w:val="00B60F49"/>
    <w:rsid w:val="00B61852"/>
    <w:rsid w:val="00B62AA6"/>
    <w:rsid w:val="00B62CFD"/>
    <w:rsid w:val="00B631E9"/>
    <w:rsid w:val="00B63BA3"/>
    <w:rsid w:val="00B6408B"/>
    <w:rsid w:val="00B645B1"/>
    <w:rsid w:val="00B64FD0"/>
    <w:rsid w:val="00B65045"/>
    <w:rsid w:val="00B652E4"/>
    <w:rsid w:val="00B65796"/>
    <w:rsid w:val="00B67501"/>
    <w:rsid w:val="00B67C79"/>
    <w:rsid w:val="00B7012B"/>
    <w:rsid w:val="00B70495"/>
    <w:rsid w:val="00B707F2"/>
    <w:rsid w:val="00B71B36"/>
    <w:rsid w:val="00B72C94"/>
    <w:rsid w:val="00B7439C"/>
    <w:rsid w:val="00B75FD7"/>
    <w:rsid w:val="00B7632C"/>
    <w:rsid w:val="00B77F84"/>
    <w:rsid w:val="00B80429"/>
    <w:rsid w:val="00B80952"/>
    <w:rsid w:val="00B80F92"/>
    <w:rsid w:val="00B8197E"/>
    <w:rsid w:val="00B82C86"/>
    <w:rsid w:val="00B82EF8"/>
    <w:rsid w:val="00B8311E"/>
    <w:rsid w:val="00B84004"/>
    <w:rsid w:val="00B844D0"/>
    <w:rsid w:val="00B850A8"/>
    <w:rsid w:val="00B859E5"/>
    <w:rsid w:val="00B860BC"/>
    <w:rsid w:val="00B868E4"/>
    <w:rsid w:val="00B86BBE"/>
    <w:rsid w:val="00B930FE"/>
    <w:rsid w:val="00B9332D"/>
    <w:rsid w:val="00B9391E"/>
    <w:rsid w:val="00B9414C"/>
    <w:rsid w:val="00B947AA"/>
    <w:rsid w:val="00B94E0B"/>
    <w:rsid w:val="00B94F66"/>
    <w:rsid w:val="00B96B64"/>
    <w:rsid w:val="00B96BA2"/>
    <w:rsid w:val="00B96ECB"/>
    <w:rsid w:val="00BA17AC"/>
    <w:rsid w:val="00BA2666"/>
    <w:rsid w:val="00BA55A6"/>
    <w:rsid w:val="00BA61E5"/>
    <w:rsid w:val="00BA6801"/>
    <w:rsid w:val="00BA7E67"/>
    <w:rsid w:val="00BB004B"/>
    <w:rsid w:val="00BB0571"/>
    <w:rsid w:val="00BB318C"/>
    <w:rsid w:val="00BB32B6"/>
    <w:rsid w:val="00BB3D4F"/>
    <w:rsid w:val="00BB559D"/>
    <w:rsid w:val="00BB5CC4"/>
    <w:rsid w:val="00BB5F07"/>
    <w:rsid w:val="00BB67F6"/>
    <w:rsid w:val="00BB69B4"/>
    <w:rsid w:val="00BB6D7D"/>
    <w:rsid w:val="00BC04CA"/>
    <w:rsid w:val="00BC05B9"/>
    <w:rsid w:val="00BC06E1"/>
    <w:rsid w:val="00BC1532"/>
    <w:rsid w:val="00BC1F65"/>
    <w:rsid w:val="00BC2E8A"/>
    <w:rsid w:val="00BC3222"/>
    <w:rsid w:val="00BC3269"/>
    <w:rsid w:val="00BC5B61"/>
    <w:rsid w:val="00BC5D3D"/>
    <w:rsid w:val="00BC736A"/>
    <w:rsid w:val="00BC7879"/>
    <w:rsid w:val="00BC7E5F"/>
    <w:rsid w:val="00BD036B"/>
    <w:rsid w:val="00BD05EC"/>
    <w:rsid w:val="00BD17A1"/>
    <w:rsid w:val="00BD1AC1"/>
    <w:rsid w:val="00BD1B2B"/>
    <w:rsid w:val="00BD1C07"/>
    <w:rsid w:val="00BD1C82"/>
    <w:rsid w:val="00BD2099"/>
    <w:rsid w:val="00BD291E"/>
    <w:rsid w:val="00BD2ACC"/>
    <w:rsid w:val="00BD2B4D"/>
    <w:rsid w:val="00BD3551"/>
    <w:rsid w:val="00BD3795"/>
    <w:rsid w:val="00BD415D"/>
    <w:rsid w:val="00BD573A"/>
    <w:rsid w:val="00BD67C9"/>
    <w:rsid w:val="00BD757E"/>
    <w:rsid w:val="00BE05EB"/>
    <w:rsid w:val="00BE156F"/>
    <w:rsid w:val="00BE1D44"/>
    <w:rsid w:val="00BE24E0"/>
    <w:rsid w:val="00BE2655"/>
    <w:rsid w:val="00BE2AB5"/>
    <w:rsid w:val="00BE3A95"/>
    <w:rsid w:val="00BE44A8"/>
    <w:rsid w:val="00BE4B10"/>
    <w:rsid w:val="00BE4C08"/>
    <w:rsid w:val="00BE5B8E"/>
    <w:rsid w:val="00BE796E"/>
    <w:rsid w:val="00BF0499"/>
    <w:rsid w:val="00BF1FA3"/>
    <w:rsid w:val="00BF31AD"/>
    <w:rsid w:val="00BF3E83"/>
    <w:rsid w:val="00BF54B1"/>
    <w:rsid w:val="00BF6D00"/>
    <w:rsid w:val="00BF720A"/>
    <w:rsid w:val="00BF739B"/>
    <w:rsid w:val="00BF778D"/>
    <w:rsid w:val="00C00446"/>
    <w:rsid w:val="00C00E52"/>
    <w:rsid w:val="00C01BB3"/>
    <w:rsid w:val="00C031BD"/>
    <w:rsid w:val="00C037E8"/>
    <w:rsid w:val="00C04E90"/>
    <w:rsid w:val="00C05F47"/>
    <w:rsid w:val="00C06241"/>
    <w:rsid w:val="00C0692C"/>
    <w:rsid w:val="00C07B69"/>
    <w:rsid w:val="00C10608"/>
    <w:rsid w:val="00C1081C"/>
    <w:rsid w:val="00C1083F"/>
    <w:rsid w:val="00C11088"/>
    <w:rsid w:val="00C124B9"/>
    <w:rsid w:val="00C125E3"/>
    <w:rsid w:val="00C12A70"/>
    <w:rsid w:val="00C12C49"/>
    <w:rsid w:val="00C146A4"/>
    <w:rsid w:val="00C15679"/>
    <w:rsid w:val="00C156BA"/>
    <w:rsid w:val="00C1586D"/>
    <w:rsid w:val="00C158D2"/>
    <w:rsid w:val="00C160CE"/>
    <w:rsid w:val="00C16FA3"/>
    <w:rsid w:val="00C171BB"/>
    <w:rsid w:val="00C1777B"/>
    <w:rsid w:val="00C20361"/>
    <w:rsid w:val="00C20721"/>
    <w:rsid w:val="00C20B14"/>
    <w:rsid w:val="00C21BFC"/>
    <w:rsid w:val="00C220F2"/>
    <w:rsid w:val="00C22691"/>
    <w:rsid w:val="00C23542"/>
    <w:rsid w:val="00C24254"/>
    <w:rsid w:val="00C2526B"/>
    <w:rsid w:val="00C25CE1"/>
    <w:rsid w:val="00C32D65"/>
    <w:rsid w:val="00C333BD"/>
    <w:rsid w:val="00C335A3"/>
    <w:rsid w:val="00C347BA"/>
    <w:rsid w:val="00C35214"/>
    <w:rsid w:val="00C3672A"/>
    <w:rsid w:val="00C370BE"/>
    <w:rsid w:val="00C37102"/>
    <w:rsid w:val="00C3719A"/>
    <w:rsid w:val="00C37733"/>
    <w:rsid w:val="00C401B0"/>
    <w:rsid w:val="00C40923"/>
    <w:rsid w:val="00C40A21"/>
    <w:rsid w:val="00C40DF6"/>
    <w:rsid w:val="00C41260"/>
    <w:rsid w:val="00C43377"/>
    <w:rsid w:val="00C44E9D"/>
    <w:rsid w:val="00C45F10"/>
    <w:rsid w:val="00C466F9"/>
    <w:rsid w:val="00C4685F"/>
    <w:rsid w:val="00C46FFE"/>
    <w:rsid w:val="00C4745C"/>
    <w:rsid w:val="00C4760E"/>
    <w:rsid w:val="00C50559"/>
    <w:rsid w:val="00C51401"/>
    <w:rsid w:val="00C51948"/>
    <w:rsid w:val="00C51E4E"/>
    <w:rsid w:val="00C520E5"/>
    <w:rsid w:val="00C5288D"/>
    <w:rsid w:val="00C52A68"/>
    <w:rsid w:val="00C53277"/>
    <w:rsid w:val="00C53B01"/>
    <w:rsid w:val="00C54C25"/>
    <w:rsid w:val="00C60615"/>
    <w:rsid w:val="00C6184E"/>
    <w:rsid w:val="00C61DE4"/>
    <w:rsid w:val="00C62107"/>
    <w:rsid w:val="00C62402"/>
    <w:rsid w:val="00C63262"/>
    <w:rsid w:val="00C655B7"/>
    <w:rsid w:val="00C664AA"/>
    <w:rsid w:val="00C66851"/>
    <w:rsid w:val="00C6770A"/>
    <w:rsid w:val="00C7021E"/>
    <w:rsid w:val="00C7105F"/>
    <w:rsid w:val="00C71598"/>
    <w:rsid w:val="00C73141"/>
    <w:rsid w:val="00C746C9"/>
    <w:rsid w:val="00C74F71"/>
    <w:rsid w:val="00C7636F"/>
    <w:rsid w:val="00C76B8C"/>
    <w:rsid w:val="00C77CD9"/>
    <w:rsid w:val="00C77CF7"/>
    <w:rsid w:val="00C77D48"/>
    <w:rsid w:val="00C83189"/>
    <w:rsid w:val="00C83ED2"/>
    <w:rsid w:val="00C84200"/>
    <w:rsid w:val="00C8467E"/>
    <w:rsid w:val="00C84973"/>
    <w:rsid w:val="00C84A08"/>
    <w:rsid w:val="00C8557F"/>
    <w:rsid w:val="00C865F8"/>
    <w:rsid w:val="00C869A1"/>
    <w:rsid w:val="00C86F63"/>
    <w:rsid w:val="00C871AF"/>
    <w:rsid w:val="00C871FF"/>
    <w:rsid w:val="00C873CF"/>
    <w:rsid w:val="00C91228"/>
    <w:rsid w:val="00C91A66"/>
    <w:rsid w:val="00C930B0"/>
    <w:rsid w:val="00C93840"/>
    <w:rsid w:val="00C94128"/>
    <w:rsid w:val="00C94648"/>
    <w:rsid w:val="00C9484B"/>
    <w:rsid w:val="00C94A16"/>
    <w:rsid w:val="00C94D13"/>
    <w:rsid w:val="00C9505D"/>
    <w:rsid w:val="00CA0034"/>
    <w:rsid w:val="00CA075A"/>
    <w:rsid w:val="00CA0DB7"/>
    <w:rsid w:val="00CA1000"/>
    <w:rsid w:val="00CA1091"/>
    <w:rsid w:val="00CA10B6"/>
    <w:rsid w:val="00CA1271"/>
    <w:rsid w:val="00CA2CAB"/>
    <w:rsid w:val="00CA439A"/>
    <w:rsid w:val="00CA4BCB"/>
    <w:rsid w:val="00CA4C81"/>
    <w:rsid w:val="00CA52B5"/>
    <w:rsid w:val="00CA6B65"/>
    <w:rsid w:val="00CA71DC"/>
    <w:rsid w:val="00CA72AE"/>
    <w:rsid w:val="00CA7784"/>
    <w:rsid w:val="00CA7BEF"/>
    <w:rsid w:val="00CB097F"/>
    <w:rsid w:val="00CB1B5D"/>
    <w:rsid w:val="00CB26E5"/>
    <w:rsid w:val="00CB2846"/>
    <w:rsid w:val="00CB2DEB"/>
    <w:rsid w:val="00CB494E"/>
    <w:rsid w:val="00CB4BE5"/>
    <w:rsid w:val="00CB4C35"/>
    <w:rsid w:val="00CB5570"/>
    <w:rsid w:val="00CB5A41"/>
    <w:rsid w:val="00CB7889"/>
    <w:rsid w:val="00CB7C8C"/>
    <w:rsid w:val="00CC07AA"/>
    <w:rsid w:val="00CC1AA0"/>
    <w:rsid w:val="00CC212D"/>
    <w:rsid w:val="00CC2B59"/>
    <w:rsid w:val="00CC3581"/>
    <w:rsid w:val="00CC3672"/>
    <w:rsid w:val="00CC5384"/>
    <w:rsid w:val="00CC56EB"/>
    <w:rsid w:val="00CC5CFD"/>
    <w:rsid w:val="00CC63FF"/>
    <w:rsid w:val="00CC6C29"/>
    <w:rsid w:val="00CD19DD"/>
    <w:rsid w:val="00CD1BAD"/>
    <w:rsid w:val="00CD24CC"/>
    <w:rsid w:val="00CD27AC"/>
    <w:rsid w:val="00CD36C2"/>
    <w:rsid w:val="00CD4B5A"/>
    <w:rsid w:val="00CD539A"/>
    <w:rsid w:val="00CD6183"/>
    <w:rsid w:val="00CD6663"/>
    <w:rsid w:val="00CE1866"/>
    <w:rsid w:val="00CE29D4"/>
    <w:rsid w:val="00CE3A83"/>
    <w:rsid w:val="00CE3E02"/>
    <w:rsid w:val="00CE49E7"/>
    <w:rsid w:val="00CE5469"/>
    <w:rsid w:val="00CE608E"/>
    <w:rsid w:val="00CE66A2"/>
    <w:rsid w:val="00CE6805"/>
    <w:rsid w:val="00CE787C"/>
    <w:rsid w:val="00CF0AE4"/>
    <w:rsid w:val="00CF0C20"/>
    <w:rsid w:val="00CF3B02"/>
    <w:rsid w:val="00CF4945"/>
    <w:rsid w:val="00CF5893"/>
    <w:rsid w:val="00CF5BE8"/>
    <w:rsid w:val="00CF7D6E"/>
    <w:rsid w:val="00D00A82"/>
    <w:rsid w:val="00D01004"/>
    <w:rsid w:val="00D01148"/>
    <w:rsid w:val="00D02614"/>
    <w:rsid w:val="00D02774"/>
    <w:rsid w:val="00D02E06"/>
    <w:rsid w:val="00D03719"/>
    <w:rsid w:val="00D04C4F"/>
    <w:rsid w:val="00D04E3C"/>
    <w:rsid w:val="00D0634C"/>
    <w:rsid w:val="00D06D04"/>
    <w:rsid w:val="00D07825"/>
    <w:rsid w:val="00D11C15"/>
    <w:rsid w:val="00D134F2"/>
    <w:rsid w:val="00D1405E"/>
    <w:rsid w:val="00D14E46"/>
    <w:rsid w:val="00D15AE4"/>
    <w:rsid w:val="00D15C02"/>
    <w:rsid w:val="00D16FFC"/>
    <w:rsid w:val="00D20781"/>
    <w:rsid w:val="00D209F1"/>
    <w:rsid w:val="00D21A2D"/>
    <w:rsid w:val="00D21E27"/>
    <w:rsid w:val="00D21EB1"/>
    <w:rsid w:val="00D22B5A"/>
    <w:rsid w:val="00D23113"/>
    <w:rsid w:val="00D23774"/>
    <w:rsid w:val="00D23D84"/>
    <w:rsid w:val="00D23DDF"/>
    <w:rsid w:val="00D25126"/>
    <w:rsid w:val="00D25811"/>
    <w:rsid w:val="00D261CB"/>
    <w:rsid w:val="00D26BAF"/>
    <w:rsid w:val="00D26DF0"/>
    <w:rsid w:val="00D27B2D"/>
    <w:rsid w:val="00D30C83"/>
    <w:rsid w:val="00D3187A"/>
    <w:rsid w:val="00D3478F"/>
    <w:rsid w:val="00D34CB3"/>
    <w:rsid w:val="00D356C7"/>
    <w:rsid w:val="00D35999"/>
    <w:rsid w:val="00D3634E"/>
    <w:rsid w:val="00D3659A"/>
    <w:rsid w:val="00D3752D"/>
    <w:rsid w:val="00D37E5D"/>
    <w:rsid w:val="00D408A0"/>
    <w:rsid w:val="00D42BD2"/>
    <w:rsid w:val="00D42BF0"/>
    <w:rsid w:val="00D43670"/>
    <w:rsid w:val="00D44144"/>
    <w:rsid w:val="00D458F4"/>
    <w:rsid w:val="00D46746"/>
    <w:rsid w:val="00D4683D"/>
    <w:rsid w:val="00D470E5"/>
    <w:rsid w:val="00D4739F"/>
    <w:rsid w:val="00D503C4"/>
    <w:rsid w:val="00D50B74"/>
    <w:rsid w:val="00D515FC"/>
    <w:rsid w:val="00D5188A"/>
    <w:rsid w:val="00D5234D"/>
    <w:rsid w:val="00D52CDF"/>
    <w:rsid w:val="00D532F1"/>
    <w:rsid w:val="00D534E4"/>
    <w:rsid w:val="00D53597"/>
    <w:rsid w:val="00D53A4C"/>
    <w:rsid w:val="00D55784"/>
    <w:rsid w:val="00D56D76"/>
    <w:rsid w:val="00D57538"/>
    <w:rsid w:val="00D577B3"/>
    <w:rsid w:val="00D60194"/>
    <w:rsid w:val="00D61558"/>
    <w:rsid w:val="00D6285C"/>
    <w:rsid w:val="00D64285"/>
    <w:rsid w:val="00D64B34"/>
    <w:rsid w:val="00D65D3E"/>
    <w:rsid w:val="00D66CE0"/>
    <w:rsid w:val="00D66F5C"/>
    <w:rsid w:val="00D671D4"/>
    <w:rsid w:val="00D67593"/>
    <w:rsid w:val="00D6774D"/>
    <w:rsid w:val="00D67A33"/>
    <w:rsid w:val="00D70BAE"/>
    <w:rsid w:val="00D71388"/>
    <w:rsid w:val="00D72590"/>
    <w:rsid w:val="00D72614"/>
    <w:rsid w:val="00D737AE"/>
    <w:rsid w:val="00D75375"/>
    <w:rsid w:val="00D75A74"/>
    <w:rsid w:val="00D75ADE"/>
    <w:rsid w:val="00D7706D"/>
    <w:rsid w:val="00D809C8"/>
    <w:rsid w:val="00D80CF8"/>
    <w:rsid w:val="00D82B93"/>
    <w:rsid w:val="00D8443D"/>
    <w:rsid w:val="00D84F95"/>
    <w:rsid w:val="00D85888"/>
    <w:rsid w:val="00D86D79"/>
    <w:rsid w:val="00D9049A"/>
    <w:rsid w:val="00D90548"/>
    <w:rsid w:val="00D91057"/>
    <w:rsid w:val="00D9151D"/>
    <w:rsid w:val="00D92006"/>
    <w:rsid w:val="00D9214E"/>
    <w:rsid w:val="00D92153"/>
    <w:rsid w:val="00D9246D"/>
    <w:rsid w:val="00D9282A"/>
    <w:rsid w:val="00D93789"/>
    <w:rsid w:val="00D93988"/>
    <w:rsid w:val="00D939F9"/>
    <w:rsid w:val="00D942E3"/>
    <w:rsid w:val="00D95686"/>
    <w:rsid w:val="00D958F4"/>
    <w:rsid w:val="00D96E95"/>
    <w:rsid w:val="00D96F78"/>
    <w:rsid w:val="00D9735D"/>
    <w:rsid w:val="00DA00A7"/>
    <w:rsid w:val="00DA2CE8"/>
    <w:rsid w:val="00DA30F6"/>
    <w:rsid w:val="00DA351D"/>
    <w:rsid w:val="00DA36A0"/>
    <w:rsid w:val="00DA38AC"/>
    <w:rsid w:val="00DA45DF"/>
    <w:rsid w:val="00DA463D"/>
    <w:rsid w:val="00DA5435"/>
    <w:rsid w:val="00DA5BE7"/>
    <w:rsid w:val="00DA6442"/>
    <w:rsid w:val="00DA669A"/>
    <w:rsid w:val="00DA753A"/>
    <w:rsid w:val="00DA77A3"/>
    <w:rsid w:val="00DA790C"/>
    <w:rsid w:val="00DA7AB8"/>
    <w:rsid w:val="00DB2041"/>
    <w:rsid w:val="00DB4B12"/>
    <w:rsid w:val="00DB4D17"/>
    <w:rsid w:val="00DB5563"/>
    <w:rsid w:val="00DB6573"/>
    <w:rsid w:val="00DB683F"/>
    <w:rsid w:val="00DC05CF"/>
    <w:rsid w:val="00DC0F37"/>
    <w:rsid w:val="00DC1075"/>
    <w:rsid w:val="00DC1914"/>
    <w:rsid w:val="00DC2742"/>
    <w:rsid w:val="00DC4905"/>
    <w:rsid w:val="00DC4B95"/>
    <w:rsid w:val="00DC4C39"/>
    <w:rsid w:val="00DC545A"/>
    <w:rsid w:val="00DC620A"/>
    <w:rsid w:val="00DC623F"/>
    <w:rsid w:val="00DC64F3"/>
    <w:rsid w:val="00DC74E6"/>
    <w:rsid w:val="00DC7AAC"/>
    <w:rsid w:val="00DD0085"/>
    <w:rsid w:val="00DD01A4"/>
    <w:rsid w:val="00DD164D"/>
    <w:rsid w:val="00DD3361"/>
    <w:rsid w:val="00DD37EB"/>
    <w:rsid w:val="00DD38DE"/>
    <w:rsid w:val="00DD3B24"/>
    <w:rsid w:val="00DD4D58"/>
    <w:rsid w:val="00DD5CC0"/>
    <w:rsid w:val="00DD6FE4"/>
    <w:rsid w:val="00DE138F"/>
    <w:rsid w:val="00DE1581"/>
    <w:rsid w:val="00DE19F4"/>
    <w:rsid w:val="00DE35BC"/>
    <w:rsid w:val="00DE3F28"/>
    <w:rsid w:val="00DE4773"/>
    <w:rsid w:val="00DE56B4"/>
    <w:rsid w:val="00DE56CB"/>
    <w:rsid w:val="00DE5A95"/>
    <w:rsid w:val="00DE5E02"/>
    <w:rsid w:val="00DE635B"/>
    <w:rsid w:val="00DE67F0"/>
    <w:rsid w:val="00DE6FB3"/>
    <w:rsid w:val="00DF1A8B"/>
    <w:rsid w:val="00DF1BA7"/>
    <w:rsid w:val="00DF1EC8"/>
    <w:rsid w:val="00DF31CC"/>
    <w:rsid w:val="00DF3FD1"/>
    <w:rsid w:val="00DF498D"/>
    <w:rsid w:val="00DF5BC8"/>
    <w:rsid w:val="00DF7957"/>
    <w:rsid w:val="00E00402"/>
    <w:rsid w:val="00E015E1"/>
    <w:rsid w:val="00E01AF1"/>
    <w:rsid w:val="00E01B9D"/>
    <w:rsid w:val="00E021A6"/>
    <w:rsid w:val="00E037EE"/>
    <w:rsid w:val="00E03B27"/>
    <w:rsid w:val="00E03BBD"/>
    <w:rsid w:val="00E03D93"/>
    <w:rsid w:val="00E044DA"/>
    <w:rsid w:val="00E04565"/>
    <w:rsid w:val="00E06519"/>
    <w:rsid w:val="00E07155"/>
    <w:rsid w:val="00E074F3"/>
    <w:rsid w:val="00E12045"/>
    <w:rsid w:val="00E12FA5"/>
    <w:rsid w:val="00E1300E"/>
    <w:rsid w:val="00E13020"/>
    <w:rsid w:val="00E131D5"/>
    <w:rsid w:val="00E13C13"/>
    <w:rsid w:val="00E156FC"/>
    <w:rsid w:val="00E159E3"/>
    <w:rsid w:val="00E160F5"/>
    <w:rsid w:val="00E20AD5"/>
    <w:rsid w:val="00E217A6"/>
    <w:rsid w:val="00E218A3"/>
    <w:rsid w:val="00E220B7"/>
    <w:rsid w:val="00E223D2"/>
    <w:rsid w:val="00E229C7"/>
    <w:rsid w:val="00E258EE"/>
    <w:rsid w:val="00E260BE"/>
    <w:rsid w:val="00E265B5"/>
    <w:rsid w:val="00E269D2"/>
    <w:rsid w:val="00E30C59"/>
    <w:rsid w:val="00E32F1F"/>
    <w:rsid w:val="00E334DE"/>
    <w:rsid w:val="00E34685"/>
    <w:rsid w:val="00E35386"/>
    <w:rsid w:val="00E3564E"/>
    <w:rsid w:val="00E36A9F"/>
    <w:rsid w:val="00E401C0"/>
    <w:rsid w:val="00E4069C"/>
    <w:rsid w:val="00E40705"/>
    <w:rsid w:val="00E41F7F"/>
    <w:rsid w:val="00E42E53"/>
    <w:rsid w:val="00E4461F"/>
    <w:rsid w:val="00E44B02"/>
    <w:rsid w:val="00E47248"/>
    <w:rsid w:val="00E47414"/>
    <w:rsid w:val="00E477CA"/>
    <w:rsid w:val="00E47BB4"/>
    <w:rsid w:val="00E47F7D"/>
    <w:rsid w:val="00E510BF"/>
    <w:rsid w:val="00E52475"/>
    <w:rsid w:val="00E5337D"/>
    <w:rsid w:val="00E53ACD"/>
    <w:rsid w:val="00E53D32"/>
    <w:rsid w:val="00E54021"/>
    <w:rsid w:val="00E558B5"/>
    <w:rsid w:val="00E56A7F"/>
    <w:rsid w:val="00E56E3C"/>
    <w:rsid w:val="00E577F7"/>
    <w:rsid w:val="00E578BB"/>
    <w:rsid w:val="00E60038"/>
    <w:rsid w:val="00E60152"/>
    <w:rsid w:val="00E605EB"/>
    <w:rsid w:val="00E60DDD"/>
    <w:rsid w:val="00E615A4"/>
    <w:rsid w:val="00E6274A"/>
    <w:rsid w:val="00E63653"/>
    <w:rsid w:val="00E6434E"/>
    <w:rsid w:val="00E64B4F"/>
    <w:rsid w:val="00E67261"/>
    <w:rsid w:val="00E700A0"/>
    <w:rsid w:val="00E70137"/>
    <w:rsid w:val="00E70443"/>
    <w:rsid w:val="00E70F55"/>
    <w:rsid w:val="00E71332"/>
    <w:rsid w:val="00E71B66"/>
    <w:rsid w:val="00E71D3E"/>
    <w:rsid w:val="00E72602"/>
    <w:rsid w:val="00E72BC2"/>
    <w:rsid w:val="00E72ED1"/>
    <w:rsid w:val="00E74833"/>
    <w:rsid w:val="00E7589D"/>
    <w:rsid w:val="00E75E0A"/>
    <w:rsid w:val="00E76D1F"/>
    <w:rsid w:val="00E7763E"/>
    <w:rsid w:val="00E77839"/>
    <w:rsid w:val="00E8017C"/>
    <w:rsid w:val="00E80798"/>
    <w:rsid w:val="00E813C9"/>
    <w:rsid w:val="00E81B09"/>
    <w:rsid w:val="00E81EFC"/>
    <w:rsid w:val="00E823C3"/>
    <w:rsid w:val="00E83010"/>
    <w:rsid w:val="00E8390F"/>
    <w:rsid w:val="00E83FA0"/>
    <w:rsid w:val="00E858EE"/>
    <w:rsid w:val="00E87014"/>
    <w:rsid w:val="00E872E4"/>
    <w:rsid w:val="00E87756"/>
    <w:rsid w:val="00E87D7B"/>
    <w:rsid w:val="00E9187D"/>
    <w:rsid w:val="00E948DC"/>
    <w:rsid w:val="00E94C06"/>
    <w:rsid w:val="00E9536B"/>
    <w:rsid w:val="00E95847"/>
    <w:rsid w:val="00E95A1A"/>
    <w:rsid w:val="00E95ABE"/>
    <w:rsid w:val="00E969ED"/>
    <w:rsid w:val="00EA0A05"/>
    <w:rsid w:val="00EA0B63"/>
    <w:rsid w:val="00EA0ED7"/>
    <w:rsid w:val="00EA17EB"/>
    <w:rsid w:val="00EA22A8"/>
    <w:rsid w:val="00EA2674"/>
    <w:rsid w:val="00EA2CCA"/>
    <w:rsid w:val="00EA4256"/>
    <w:rsid w:val="00EA4271"/>
    <w:rsid w:val="00EA4415"/>
    <w:rsid w:val="00EA4DD0"/>
    <w:rsid w:val="00EA5261"/>
    <w:rsid w:val="00EA587E"/>
    <w:rsid w:val="00EA5CAB"/>
    <w:rsid w:val="00EA5FC3"/>
    <w:rsid w:val="00EA7BAF"/>
    <w:rsid w:val="00EB061B"/>
    <w:rsid w:val="00EB0CCA"/>
    <w:rsid w:val="00EB1999"/>
    <w:rsid w:val="00EB5791"/>
    <w:rsid w:val="00EB621F"/>
    <w:rsid w:val="00EB6444"/>
    <w:rsid w:val="00EB6586"/>
    <w:rsid w:val="00EB7AA5"/>
    <w:rsid w:val="00EC07C8"/>
    <w:rsid w:val="00EC1585"/>
    <w:rsid w:val="00EC1D5A"/>
    <w:rsid w:val="00EC3FBF"/>
    <w:rsid w:val="00EC47F8"/>
    <w:rsid w:val="00EC524C"/>
    <w:rsid w:val="00EC6BA7"/>
    <w:rsid w:val="00EC700A"/>
    <w:rsid w:val="00ED1313"/>
    <w:rsid w:val="00ED1B43"/>
    <w:rsid w:val="00ED2573"/>
    <w:rsid w:val="00ED41A5"/>
    <w:rsid w:val="00ED449A"/>
    <w:rsid w:val="00ED5140"/>
    <w:rsid w:val="00ED582D"/>
    <w:rsid w:val="00EE003F"/>
    <w:rsid w:val="00EE0784"/>
    <w:rsid w:val="00EE12D8"/>
    <w:rsid w:val="00EE1576"/>
    <w:rsid w:val="00EE2356"/>
    <w:rsid w:val="00EE2FD0"/>
    <w:rsid w:val="00EE3C35"/>
    <w:rsid w:val="00EE4C9D"/>
    <w:rsid w:val="00EE4DEB"/>
    <w:rsid w:val="00EE58CB"/>
    <w:rsid w:val="00EE603D"/>
    <w:rsid w:val="00EE665C"/>
    <w:rsid w:val="00EE67E4"/>
    <w:rsid w:val="00EE7142"/>
    <w:rsid w:val="00EF0031"/>
    <w:rsid w:val="00EF011C"/>
    <w:rsid w:val="00EF086C"/>
    <w:rsid w:val="00EF0E63"/>
    <w:rsid w:val="00EF12E3"/>
    <w:rsid w:val="00EF23E5"/>
    <w:rsid w:val="00EF2DE3"/>
    <w:rsid w:val="00EF35A2"/>
    <w:rsid w:val="00EF6442"/>
    <w:rsid w:val="00EF68CA"/>
    <w:rsid w:val="00EF6DD7"/>
    <w:rsid w:val="00EF7738"/>
    <w:rsid w:val="00EF78B7"/>
    <w:rsid w:val="00EF7BE8"/>
    <w:rsid w:val="00F01231"/>
    <w:rsid w:val="00F0135C"/>
    <w:rsid w:val="00F018A6"/>
    <w:rsid w:val="00F02C55"/>
    <w:rsid w:val="00F02E92"/>
    <w:rsid w:val="00F0387E"/>
    <w:rsid w:val="00F06838"/>
    <w:rsid w:val="00F06C99"/>
    <w:rsid w:val="00F06D6C"/>
    <w:rsid w:val="00F1132C"/>
    <w:rsid w:val="00F1200F"/>
    <w:rsid w:val="00F12141"/>
    <w:rsid w:val="00F1265D"/>
    <w:rsid w:val="00F13360"/>
    <w:rsid w:val="00F13667"/>
    <w:rsid w:val="00F137C0"/>
    <w:rsid w:val="00F167F4"/>
    <w:rsid w:val="00F17640"/>
    <w:rsid w:val="00F20F91"/>
    <w:rsid w:val="00F2159B"/>
    <w:rsid w:val="00F215FA"/>
    <w:rsid w:val="00F21622"/>
    <w:rsid w:val="00F227C3"/>
    <w:rsid w:val="00F233AF"/>
    <w:rsid w:val="00F25326"/>
    <w:rsid w:val="00F266C1"/>
    <w:rsid w:val="00F272BC"/>
    <w:rsid w:val="00F302C2"/>
    <w:rsid w:val="00F3056D"/>
    <w:rsid w:val="00F309DE"/>
    <w:rsid w:val="00F31EB7"/>
    <w:rsid w:val="00F33757"/>
    <w:rsid w:val="00F34F4F"/>
    <w:rsid w:val="00F353DC"/>
    <w:rsid w:val="00F36A63"/>
    <w:rsid w:val="00F36DDB"/>
    <w:rsid w:val="00F37449"/>
    <w:rsid w:val="00F37F0D"/>
    <w:rsid w:val="00F40603"/>
    <w:rsid w:val="00F408C2"/>
    <w:rsid w:val="00F40B9D"/>
    <w:rsid w:val="00F40F04"/>
    <w:rsid w:val="00F4218F"/>
    <w:rsid w:val="00F426DD"/>
    <w:rsid w:val="00F431A6"/>
    <w:rsid w:val="00F43B8C"/>
    <w:rsid w:val="00F46512"/>
    <w:rsid w:val="00F46BE9"/>
    <w:rsid w:val="00F50273"/>
    <w:rsid w:val="00F50DE8"/>
    <w:rsid w:val="00F52829"/>
    <w:rsid w:val="00F52E03"/>
    <w:rsid w:val="00F5455D"/>
    <w:rsid w:val="00F549E7"/>
    <w:rsid w:val="00F55B89"/>
    <w:rsid w:val="00F567D4"/>
    <w:rsid w:val="00F5694C"/>
    <w:rsid w:val="00F60301"/>
    <w:rsid w:val="00F619F0"/>
    <w:rsid w:val="00F6225D"/>
    <w:rsid w:val="00F6299B"/>
    <w:rsid w:val="00F639DA"/>
    <w:rsid w:val="00F650EA"/>
    <w:rsid w:val="00F6613A"/>
    <w:rsid w:val="00F6659B"/>
    <w:rsid w:val="00F7021C"/>
    <w:rsid w:val="00F70B21"/>
    <w:rsid w:val="00F70B5B"/>
    <w:rsid w:val="00F717CF"/>
    <w:rsid w:val="00F72763"/>
    <w:rsid w:val="00F72944"/>
    <w:rsid w:val="00F72ABF"/>
    <w:rsid w:val="00F73716"/>
    <w:rsid w:val="00F7407E"/>
    <w:rsid w:val="00F74767"/>
    <w:rsid w:val="00F760F5"/>
    <w:rsid w:val="00F76933"/>
    <w:rsid w:val="00F8161D"/>
    <w:rsid w:val="00F82002"/>
    <w:rsid w:val="00F8396F"/>
    <w:rsid w:val="00F843EB"/>
    <w:rsid w:val="00F8496A"/>
    <w:rsid w:val="00F84D37"/>
    <w:rsid w:val="00F859E8"/>
    <w:rsid w:val="00F85F55"/>
    <w:rsid w:val="00F86A32"/>
    <w:rsid w:val="00F86CCA"/>
    <w:rsid w:val="00F86D25"/>
    <w:rsid w:val="00F87928"/>
    <w:rsid w:val="00F87F4E"/>
    <w:rsid w:val="00F87FD5"/>
    <w:rsid w:val="00F90727"/>
    <w:rsid w:val="00F9136F"/>
    <w:rsid w:val="00F93096"/>
    <w:rsid w:val="00F93392"/>
    <w:rsid w:val="00F94104"/>
    <w:rsid w:val="00F94C99"/>
    <w:rsid w:val="00F95939"/>
    <w:rsid w:val="00F95DE1"/>
    <w:rsid w:val="00F96F86"/>
    <w:rsid w:val="00FA0D7D"/>
    <w:rsid w:val="00FA0E16"/>
    <w:rsid w:val="00FA0FFC"/>
    <w:rsid w:val="00FA198A"/>
    <w:rsid w:val="00FA243B"/>
    <w:rsid w:val="00FA346E"/>
    <w:rsid w:val="00FA426F"/>
    <w:rsid w:val="00FA7DF8"/>
    <w:rsid w:val="00FA7E7B"/>
    <w:rsid w:val="00FB1CD0"/>
    <w:rsid w:val="00FB24A1"/>
    <w:rsid w:val="00FB295A"/>
    <w:rsid w:val="00FB3C0F"/>
    <w:rsid w:val="00FB3C7C"/>
    <w:rsid w:val="00FB3D89"/>
    <w:rsid w:val="00FB3F24"/>
    <w:rsid w:val="00FB4B54"/>
    <w:rsid w:val="00FB57A0"/>
    <w:rsid w:val="00FB58E8"/>
    <w:rsid w:val="00FB5910"/>
    <w:rsid w:val="00FB5C67"/>
    <w:rsid w:val="00FB6132"/>
    <w:rsid w:val="00FB6799"/>
    <w:rsid w:val="00FC0634"/>
    <w:rsid w:val="00FC1DE6"/>
    <w:rsid w:val="00FC2019"/>
    <w:rsid w:val="00FC2A4C"/>
    <w:rsid w:val="00FC2AE4"/>
    <w:rsid w:val="00FC2FAD"/>
    <w:rsid w:val="00FC339F"/>
    <w:rsid w:val="00FC3FEF"/>
    <w:rsid w:val="00FC3FFB"/>
    <w:rsid w:val="00FC5006"/>
    <w:rsid w:val="00FC5274"/>
    <w:rsid w:val="00FC56EC"/>
    <w:rsid w:val="00FC5F07"/>
    <w:rsid w:val="00FC6394"/>
    <w:rsid w:val="00FC6E4D"/>
    <w:rsid w:val="00FC7581"/>
    <w:rsid w:val="00FD03A0"/>
    <w:rsid w:val="00FD08E5"/>
    <w:rsid w:val="00FD096B"/>
    <w:rsid w:val="00FD1CBC"/>
    <w:rsid w:val="00FD2173"/>
    <w:rsid w:val="00FD2587"/>
    <w:rsid w:val="00FD2D34"/>
    <w:rsid w:val="00FD37FE"/>
    <w:rsid w:val="00FD3A31"/>
    <w:rsid w:val="00FD4098"/>
    <w:rsid w:val="00FD46D2"/>
    <w:rsid w:val="00FD51B5"/>
    <w:rsid w:val="00FD5597"/>
    <w:rsid w:val="00FD5ED0"/>
    <w:rsid w:val="00FD6506"/>
    <w:rsid w:val="00FD72AC"/>
    <w:rsid w:val="00FE076E"/>
    <w:rsid w:val="00FE2526"/>
    <w:rsid w:val="00FE2A1F"/>
    <w:rsid w:val="00FE2DAF"/>
    <w:rsid w:val="00FE2E69"/>
    <w:rsid w:val="00FE3175"/>
    <w:rsid w:val="00FE4F57"/>
    <w:rsid w:val="00FE50EF"/>
    <w:rsid w:val="00FE59C6"/>
    <w:rsid w:val="00FE6EA4"/>
    <w:rsid w:val="00FE794B"/>
    <w:rsid w:val="00FF0451"/>
    <w:rsid w:val="00FF0F91"/>
    <w:rsid w:val="00FF124D"/>
    <w:rsid w:val="00FF1401"/>
    <w:rsid w:val="00FF17A5"/>
    <w:rsid w:val="00FF1B83"/>
    <w:rsid w:val="00FF2CC8"/>
    <w:rsid w:val="00FF45E5"/>
    <w:rsid w:val="00FF4965"/>
    <w:rsid w:val="00FF4DD6"/>
    <w:rsid w:val="00FF5397"/>
    <w:rsid w:val="00FF5FA2"/>
    <w:rsid w:val="0FD17741"/>
    <w:rsid w:val="10403FEB"/>
    <w:rsid w:val="233D504C"/>
    <w:rsid w:val="2343BB4E"/>
    <w:rsid w:val="27F79912"/>
    <w:rsid w:val="36532FD0"/>
    <w:rsid w:val="4902C0DA"/>
    <w:rsid w:val="51B98815"/>
    <w:rsid w:val="544A879A"/>
    <w:rsid w:val="65E1E737"/>
    <w:rsid w:val="71BB6C75"/>
    <w:rsid w:val="779BC8E8"/>
    <w:rsid w:val="79379949"/>
    <w:rsid w:val="7E0B0A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B2B9"/>
  <w15:docId w15:val="{786C7B92-08D8-4A92-9FFB-B28BA65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6D"/>
    <w:pPr>
      <w:spacing w:after="120"/>
    </w:pPr>
    <w:rPr>
      <w:rFonts w:eastAsiaTheme="minorEastAsia"/>
      <w:lang w:eastAsia="en-AU"/>
    </w:rPr>
  </w:style>
  <w:style w:type="paragraph" w:styleId="Heading1">
    <w:name w:val="heading 1"/>
    <w:basedOn w:val="Normal"/>
    <w:next w:val="Normal"/>
    <w:link w:val="Heading1Char"/>
    <w:uiPriority w:val="9"/>
    <w:qFormat/>
    <w:rsid w:val="001647B6"/>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1647B6"/>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1647B6"/>
    <w:pPr>
      <w:keepNext/>
      <w:keepLines/>
      <w:spacing w:before="40" w:after="0"/>
      <w:outlineLvl w:val="2"/>
    </w:pPr>
    <w:rPr>
      <w:rFonts w:asciiTheme="majorHAnsi" w:eastAsiaTheme="majorEastAsia" w:hAnsiTheme="majorHAnsi" w:cstheme="majorBidi"/>
      <w:color w:val="140C19" w:themeColor="accent1" w:themeShade="7F"/>
      <w:sz w:val="24"/>
      <w:szCs w:val="24"/>
    </w:rPr>
  </w:style>
  <w:style w:type="paragraph" w:styleId="Heading4">
    <w:name w:val="heading 4"/>
    <w:basedOn w:val="Normal"/>
    <w:next w:val="Normal"/>
    <w:link w:val="Heading4Char"/>
    <w:uiPriority w:val="9"/>
    <w:unhideWhenUsed/>
    <w:qFormat/>
    <w:rsid w:val="00425E25"/>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4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7B6"/>
    <w:rPr>
      <w:rFonts w:eastAsiaTheme="minorEastAsia"/>
      <w:lang w:eastAsia="en-AU"/>
    </w:rPr>
  </w:style>
  <w:style w:type="paragraph" w:styleId="Footer">
    <w:name w:val="footer"/>
    <w:basedOn w:val="Normal"/>
    <w:link w:val="FooterChar"/>
    <w:uiPriority w:val="99"/>
    <w:unhideWhenUsed/>
    <w:rsid w:val="00164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7B6"/>
    <w:rPr>
      <w:rFonts w:eastAsiaTheme="minorEastAsia"/>
      <w:lang w:eastAsia="en-AU"/>
    </w:rPr>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47B6"/>
    <w:pPr>
      <w:ind w:left="720"/>
      <w:contextualSpacing/>
    </w:pPr>
  </w:style>
  <w:style w:type="character" w:customStyle="1" w:styleId="Heading1Char">
    <w:name w:val="Heading 1 Char"/>
    <w:basedOn w:val="DefaultParagraphFont"/>
    <w:link w:val="Heading1"/>
    <w:uiPriority w:val="9"/>
    <w:rsid w:val="001647B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1647B6"/>
    <w:rPr>
      <w:rFonts w:ascii="Franklin Gothic Book" w:eastAsia="MS Mincho" w:hAnsi="Franklin Gothic Book" w:cs="Calibri"/>
      <w:color w:val="342568"/>
      <w:sz w:val="24"/>
      <w:szCs w:val="24"/>
      <w:lang w:val="en-GB" w:eastAsia="ja-JP"/>
    </w:rPr>
  </w:style>
  <w:style w:type="character" w:styleId="CommentReference">
    <w:name w:val="annotation reference"/>
    <w:basedOn w:val="DefaultParagraphFont"/>
    <w:uiPriority w:val="99"/>
    <w:semiHidden/>
    <w:unhideWhenUsed/>
    <w:rsid w:val="00CD6183"/>
    <w:rPr>
      <w:sz w:val="16"/>
      <w:szCs w:val="16"/>
    </w:rPr>
  </w:style>
  <w:style w:type="paragraph" w:styleId="CommentText">
    <w:name w:val="annotation text"/>
    <w:basedOn w:val="Normal"/>
    <w:link w:val="CommentTextChar"/>
    <w:uiPriority w:val="99"/>
    <w:unhideWhenUsed/>
    <w:rsid w:val="00CD6183"/>
    <w:pPr>
      <w:spacing w:line="240" w:lineRule="auto"/>
    </w:pPr>
    <w:rPr>
      <w:sz w:val="20"/>
      <w:szCs w:val="20"/>
    </w:rPr>
  </w:style>
  <w:style w:type="character" w:customStyle="1" w:styleId="CommentTextChar">
    <w:name w:val="Comment Text Char"/>
    <w:basedOn w:val="DefaultParagraphFont"/>
    <w:link w:val="CommentText"/>
    <w:uiPriority w:val="99"/>
    <w:rsid w:val="00CD6183"/>
    <w:rPr>
      <w:sz w:val="20"/>
      <w:szCs w:val="20"/>
    </w:rPr>
  </w:style>
  <w:style w:type="paragraph" w:styleId="CommentSubject">
    <w:name w:val="annotation subject"/>
    <w:basedOn w:val="CommentText"/>
    <w:next w:val="CommentText"/>
    <w:link w:val="CommentSubjectChar"/>
    <w:uiPriority w:val="99"/>
    <w:semiHidden/>
    <w:unhideWhenUsed/>
    <w:rsid w:val="00CD6183"/>
    <w:rPr>
      <w:b/>
      <w:bCs/>
    </w:rPr>
  </w:style>
  <w:style w:type="character" w:customStyle="1" w:styleId="CommentSubjectChar">
    <w:name w:val="Comment Subject Char"/>
    <w:basedOn w:val="CommentTextChar"/>
    <w:link w:val="CommentSubject"/>
    <w:uiPriority w:val="99"/>
    <w:semiHidden/>
    <w:rsid w:val="00CD6183"/>
    <w:rPr>
      <w:b/>
      <w:bCs/>
      <w:sz w:val="20"/>
      <w:szCs w:val="20"/>
    </w:rPr>
  </w:style>
  <w:style w:type="character" w:styleId="Hyperlink">
    <w:name w:val="Hyperlink"/>
    <w:basedOn w:val="DefaultParagraphFont"/>
    <w:uiPriority w:val="99"/>
    <w:unhideWhenUsed/>
    <w:rsid w:val="001647B6"/>
    <w:rPr>
      <w:color w:val="410082" w:themeColor="hyperlink"/>
      <w:u w:val="single"/>
    </w:rPr>
  </w:style>
  <w:style w:type="paragraph" w:styleId="NormalWeb">
    <w:name w:val="Normal (Web)"/>
    <w:basedOn w:val="Normal"/>
    <w:uiPriority w:val="99"/>
    <w:semiHidden/>
    <w:unhideWhenUsed/>
    <w:rsid w:val="00276A70"/>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unhideWhenUsed/>
    <w:rsid w:val="001647B6"/>
    <w:rPr>
      <w:color w:val="646464"/>
      <w:u w:val="single"/>
    </w:rPr>
  </w:style>
  <w:style w:type="character" w:styleId="UnresolvedMention">
    <w:name w:val="Unresolved Mention"/>
    <w:basedOn w:val="DefaultParagraphFont"/>
    <w:uiPriority w:val="99"/>
    <w:semiHidden/>
    <w:unhideWhenUsed/>
    <w:rsid w:val="008802BC"/>
    <w:rPr>
      <w:color w:val="605E5C"/>
      <w:shd w:val="clear" w:color="auto" w:fill="E1DFDD"/>
    </w:rPr>
  </w:style>
  <w:style w:type="character" w:customStyle="1" w:styleId="Heading4Char">
    <w:name w:val="Heading 4 Char"/>
    <w:basedOn w:val="DefaultParagraphFont"/>
    <w:link w:val="Heading4"/>
    <w:uiPriority w:val="9"/>
    <w:rsid w:val="00425E25"/>
    <w:rPr>
      <w:rFonts w:asciiTheme="majorHAnsi" w:eastAsiaTheme="majorEastAsia" w:hAnsiTheme="majorHAnsi" w:cstheme="majorBidi"/>
      <w:i/>
      <w:iCs/>
      <w:color w:val="1E1226" w:themeColor="accent1" w:themeShade="BF"/>
    </w:rPr>
  </w:style>
  <w:style w:type="paragraph" w:customStyle="1" w:styleId="AnswerLines">
    <w:name w:val="Answer Lines"/>
    <w:basedOn w:val="Normal"/>
    <w:qFormat/>
    <w:rsid w:val="00D9246D"/>
    <w:pPr>
      <w:tabs>
        <w:tab w:val="right" w:leader="underscore" w:pos="9072"/>
      </w:tabs>
      <w:spacing w:before="260" w:after="260"/>
    </w:pPr>
    <w:rPr>
      <w:rFonts w:cs="Arial"/>
    </w:rPr>
  </w:style>
  <w:style w:type="paragraph" w:customStyle="1" w:styleId="SCSAHeading1">
    <w:name w:val="SCSA Heading 1"/>
    <w:basedOn w:val="Normal"/>
    <w:qFormat/>
    <w:rsid w:val="001647B6"/>
    <w:pPr>
      <w:spacing w:after="0"/>
      <w:outlineLvl w:val="0"/>
    </w:pPr>
    <w:rPr>
      <w:color w:val="580F8B"/>
      <w:sz w:val="32"/>
      <w:szCs w:val="32"/>
    </w:rPr>
  </w:style>
  <w:style w:type="paragraph" w:customStyle="1" w:styleId="SCSAHeading2">
    <w:name w:val="SCSA Heading 2"/>
    <w:basedOn w:val="Normal"/>
    <w:qFormat/>
    <w:rsid w:val="001647B6"/>
    <w:pPr>
      <w:outlineLvl w:val="1"/>
    </w:pPr>
    <w:rPr>
      <w:color w:val="580F8B"/>
      <w:sz w:val="28"/>
      <w:szCs w:val="28"/>
    </w:rPr>
  </w:style>
  <w:style w:type="character" w:customStyle="1" w:styleId="ListParagraphChar">
    <w:name w:val="List Paragraph Char"/>
    <w:basedOn w:val="DefaultParagraphFont"/>
    <w:link w:val="ListParagraph"/>
    <w:uiPriority w:val="34"/>
    <w:locked/>
    <w:rsid w:val="00FD6506"/>
    <w:rPr>
      <w:rFonts w:eastAsiaTheme="minorEastAsia"/>
      <w:lang w:eastAsia="en-AU"/>
    </w:rPr>
  </w:style>
  <w:style w:type="numbering" w:customStyle="1" w:styleId="ListBullets">
    <w:name w:val="ListBullets"/>
    <w:uiPriority w:val="99"/>
    <w:rsid w:val="001A6AA4"/>
    <w:pPr>
      <w:numPr>
        <w:numId w:val="3"/>
      </w:numPr>
    </w:pPr>
  </w:style>
  <w:style w:type="paragraph" w:styleId="ListBullet3">
    <w:name w:val="List Bullet 3"/>
    <w:basedOn w:val="Normal"/>
    <w:uiPriority w:val="99"/>
    <w:semiHidden/>
    <w:unhideWhenUsed/>
    <w:rsid w:val="001A6AA4"/>
    <w:pPr>
      <w:numPr>
        <w:ilvl w:val="2"/>
        <w:numId w:val="3"/>
      </w:numPr>
      <w:spacing w:line="264" w:lineRule="auto"/>
      <w:contextualSpacing/>
    </w:pPr>
    <w:rPr>
      <w:rFonts w:ascii="Calibri" w:hAnsi="Calibri"/>
    </w:rPr>
  </w:style>
  <w:style w:type="paragraph" w:styleId="List4">
    <w:name w:val="List 4"/>
    <w:basedOn w:val="Normal"/>
    <w:uiPriority w:val="99"/>
    <w:semiHidden/>
    <w:unhideWhenUsed/>
    <w:rsid w:val="001A6AA4"/>
    <w:pPr>
      <w:numPr>
        <w:ilvl w:val="3"/>
        <w:numId w:val="3"/>
      </w:numPr>
      <w:spacing w:line="264" w:lineRule="auto"/>
      <w:contextualSpacing/>
    </w:pPr>
    <w:rPr>
      <w:rFonts w:ascii="Calibri" w:hAnsi="Calibri"/>
    </w:rPr>
  </w:style>
  <w:style w:type="paragraph" w:styleId="ListBullet5">
    <w:name w:val="List Bullet 5"/>
    <w:basedOn w:val="Normal"/>
    <w:uiPriority w:val="99"/>
    <w:semiHidden/>
    <w:unhideWhenUsed/>
    <w:rsid w:val="001A6AA4"/>
    <w:pPr>
      <w:numPr>
        <w:ilvl w:val="4"/>
        <w:numId w:val="3"/>
      </w:numPr>
      <w:spacing w:line="264" w:lineRule="auto"/>
      <w:contextualSpacing/>
    </w:pPr>
    <w:rPr>
      <w:rFonts w:ascii="Calibri" w:hAnsi="Calibri"/>
    </w:rPr>
  </w:style>
  <w:style w:type="paragraph" w:styleId="ListNumber">
    <w:name w:val="List Number"/>
    <w:basedOn w:val="Normal"/>
    <w:uiPriority w:val="99"/>
    <w:unhideWhenUsed/>
    <w:rsid w:val="00D9246D"/>
    <w:pPr>
      <w:numPr>
        <w:numId w:val="24"/>
      </w:numPr>
      <w:tabs>
        <w:tab w:val="right" w:pos="9072"/>
      </w:tabs>
    </w:pPr>
  </w:style>
  <w:style w:type="numbering" w:customStyle="1" w:styleId="Syllabusbulletlist">
    <w:name w:val="Syllabus bullet list"/>
    <w:uiPriority w:val="99"/>
    <w:rsid w:val="007037CB"/>
    <w:pPr>
      <w:numPr>
        <w:numId w:val="4"/>
      </w:numPr>
    </w:pPr>
  </w:style>
  <w:style w:type="paragraph" w:styleId="ListNumber3">
    <w:name w:val="List Number 3"/>
    <w:basedOn w:val="Normal"/>
    <w:uiPriority w:val="99"/>
    <w:semiHidden/>
    <w:unhideWhenUsed/>
    <w:rsid w:val="007037CB"/>
    <w:pPr>
      <w:ind w:left="1071" w:hanging="357"/>
      <w:contextualSpacing/>
    </w:pPr>
  </w:style>
  <w:style w:type="paragraph" w:customStyle="1" w:styleId="Footereven">
    <w:name w:val="Footer even"/>
    <w:basedOn w:val="Normal"/>
    <w:qFormat/>
    <w:rsid w:val="001647B6"/>
    <w:pPr>
      <w:pBdr>
        <w:top w:val="single" w:sz="4" w:space="4" w:color="580F8B"/>
      </w:pBdr>
      <w:spacing w:after="0" w:line="240" w:lineRule="auto"/>
    </w:pPr>
    <w:rPr>
      <w:b/>
      <w:bCs/>
      <w:noProof/>
      <w:color w:val="580F8B"/>
      <w:sz w:val="18"/>
      <w:szCs w:val="18"/>
    </w:rPr>
  </w:style>
  <w:style w:type="paragraph" w:customStyle="1" w:styleId="Footerodd">
    <w:name w:val="Footer odd"/>
    <w:basedOn w:val="Normal"/>
    <w:qFormat/>
    <w:rsid w:val="001647B6"/>
    <w:pPr>
      <w:pBdr>
        <w:top w:val="single" w:sz="4" w:space="4" w:color="580F8B"/>
      </w:pBdr>
      <w:spacing w:after="0" w:line="240" w:lineRule="auto"/>
      <w:jc w:val="right"/>
    </w:pPr>
    <w:rPr>
      <w:b/>
      <w:bCs/>
      <w:noProof/>
      <w:color w:val="580F8B"/>
      <w:sz w:val="18"/>
      <w:szCs w:val="18"/>
    </w:rPr>
  </w:style>
  <w:style w:type="paragraph" w:customStyle="1" w:styleId="Headereven">
    <w:name w:val="Header even"/>
    <w:basedOn w:val="Normal"/>
    <w:qFormat/>
    <w:rsid w:val="001647B6"/>
    <w:pPr>
      <w:pBdr>
        <w:bottom w:val="single" w:sz="8" w:space="1" w:color="580F8B"/>
      </w:pBdr>
      <w:spacing w:after="0" w:line="240" w:lineRule="auto"/>
      <w:ind w:left="-1134" w:right="9356"/>
      <w:jc w:val="right"/>
    </w:pPr>
    <w:rPr>
      <w:b/>
      <w:bCs/>
      <w:noProof/>
      <w:color w:val="580F8B"/>
      <w:sz w:val="36"/>
      <w:szCs w:val="36"/>
    </w:rPr>
  </w:style>
  <w:style w:type="paragraph" w:customStyle="1" w:styleId="Headerodd">
    <w:name w:val="Header odd"/>
    <w:basedOn w:val="Normal"/>
    <w:qFormat/>
    <w:rsid w:val="001647B6"/>
    <w:pPr>
      <w:pBdr>
        <w:bottom w:val="single" w:sz="8" w:space="1" w:color="580F8B"/>
      </w:pBdr>
      <w:spacing w:after="0" w:line="240" w:lineRule="auto"/>
      <w:ind w:left="9356" w:right="-1134"/>
    </w:pPr>
    <w:rPr>
      <w:b/>
      <w:bCs/>
      <w:noProof/>
      <w:color w:val="580F8B"/>
      <w:sz w:val="36"/>
      <w:szCs w:val="36"/>
    </w:rPr>
  </w:style>
  <w:style w:type="character" w:customStyle="1" w:styleId="Heading3Char">
    <w:name w:val="Heading 3 Char"/>
    <w:basedOn w:val="DefaultParagraphFont"/>
    <w:link w:val="Heading3"/>
    <w:uiPriority w:val="9"/>
    <w:semiHidden/>
    <w:rsid w:val="001647B6"/>
    <w:rPr>
      <w:rFonts w:asciiTheme="majorHAnsi" w:eastAsiaTheme="majorEastAsia" w:hAnsiTheme="majorHAnsi" w:cstheme="majorBidi"/>
      <w:color w:val="140C19" w:themeColor="accent1" w:themeShade="7F"/>
      <w:sz w:val="24"/>
      <w:szCs w:val="24"/>
      <w:lang w:eastAsia="en-AU"/>
    </w:rPr>
  </w:style>
  <w:style w:type="paragraph" w:customStyle="1" w:styleId="ListParagraphwithmarks">
    <w:name w:val="List Paragraph with marks"/>
    <w:basedOn w:val="Normal"/>
    <w:qFormat/>
    <w:rsid w:val="001647B6"/>
    <w:pPr>
      <w:numPr>
        <w:numId w:val="20"/>
      </w:numPr>
      <w:tabs>
        <w:tab w:val="right" w:pos="9072"/>
      </w:tabs>
      <w:contextualSpacing/>
    </w:pPr>
  </w:style>
  <w:style w:type="paragraph" w:customStyle="1" w:styleId="Question">
    <w:name w:val="Question"/>
    <w:basedOn w:val="Normal"/>
    <w:qFormat/>
    <w:rsid w:val="001647B6"/>
    <w:pPr>
      <w:tabs>
        <w:tab w:val="right" w:pos="9072"/>
      </w:tabs>
    </w:pPr>
    <w:rPr>
      <w:b/>
      <w:bCs/>
    </w:rPr>
  </w:style>
  <w:style w:type="numbering" w:customStyle="1" w:styleId="SCSABulletList">
    <w:name w:val="SCSA Bullet List"/>
    <w:uiPriority w:val="99"/>
    <w:rsid w:val="001647B6"/>
    <w:pPr>
      <w:numPr>
        <w:numId w:val="21"/>
      </w:numPr>
    </w:pPr>
  </w:style>
  <w:style w:type="table" w:customStyle="1" w:styleId="SCSATable">
    <w:name w:val="SCSA Table"/>
    <w:basedOn w:val="TableNormal"/>
    <w:uiPriority w:val="99"/>
    <w:rsid w:val="001647B6"/>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1647B6"/>
    <w:pPr>
      <w:keepNext/>
      <w:spacing w:before="3500" w:after="0"/>
      <w:jc w:val="center"/>
    </w:pPr>
    <w:rPr>
      <w:b/>
      <w:bCs/>
      <w:smallCaps/>
      <w:color w:val="580F8B"/>
      <w:sz w:val="40"/>
      <w:szCs w:val="40"/>
    </w:rPr>
  </w:style>
  <w:style w:type="paragraph" w:customStyle="1" w:styleId="SCSATitle2">
    <w:name w:val="SCSA Title 2"/>
    <w:basedOn w:val="Normal"/>
    <w:qFormat/>
    <w:rsid w:val="001647B6"/>
    <w:pPr>
      <w:keepNext/>
      <w:pBdr>
        <w:top w:val="single" w:sz="8" w:space="3" w:color="580F8B"/>
      </w:pBdr>
      <w:spacing w:after="0"/>
      <w:ind w:left="1701" w:right="1701"/>
      <w:jc w:val="center"/>
    </w:pPr>
    <w:rPr>
      <w:b/>
      <w:bCs/>
      <w:smallCaps/>
      <w:color w:val="580F8B"/>
      <w:sz w:val="32"/>
      <w:szCs w:val="32"/>
      <w:lang w:eastAsia="x-none"/>
    </w:rPr>
  </w:style>
  <w:style w:type="paragraph" w:customStyle="1" w:styleId="SCSATitle3">
    <w:name w:val="SCSA Title 3"/>
    <w:basedOn w:val="Normal"/>
    <w:qFormat/>
    <w:rsid w:val="001647B6"/>
    <w:pPr>
      <w:keepNext/>
      <w:pBdr>
        <w:bottom w:val="single" w:sz="8" w:space="3" w:color="580F8B"/>
      </w:pBdr>
      <w:spacing w:after="0"/>
      <w:ind w:left="1701" w:right="1701"/>
      <w:jc w:val="center"/>
    </w:pPr>
    <w:rPr>
      <w:b/>
      <w:bCs/>
      <w:smallCaps/>
      <w:color w:val="580F8B"/>
      <w:sz w:val="32"/>
      <w:szCs w:val="32"/>
      <w:lang w:eastAsia="x-none"/>
    </w:rPr>
  </w:style>
  <w:style w:type="paragraph" w:customStyle="1" w:styleId="AnswerLinesindented">
    <w:name w:val="Answer Lines indented"/>
    <w:basedOn w:val="AnswerLines"/>
    <w:qFormat/>
    <w:rsid w:val="00D9246D"/>
    <w:pPr>
      <w:ind w:left="340"/>
    </w:pPr>
    <w:rPr>
      <w:rFonts w:cstheme="minorBidi"/>
    </w:rPr>
  </w:style>
  <w:style w:type="paragraph" w:styleId="Revision">
    <w:name w:val="Revision"/>
    <w:hidden/>
    <w:uiPriority w:val="99"/>
    <w:semiHidden/>
    <w:rsid w:val="00204939"/>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274">
      <w:bodyDiv w:val="1"/>
      <w:marLeft w:val="0"/>
      <w:marRight w:val="0"/>
      <w:marTop w:val="0"/>
      <w:marBottom w:val="0"/>
      <w:divBdr>
        <w:top w:val="none" w:sz="0" w:space="0" w:color="auto"/>
        <w:left w:val="none" w:sz="0" w:space="0" w:color="auto"/>
        <w:bottom w:val="none" w:sz="0" w:space="0" w:color="auto"/>
        <w:right w:val="none" w:sz="0" w:space="0" w:color="auto"/>
      </w:divBdr>
    </w:div>
    <w:div w:id="27685812">
      <w:bodyDiv w:val="1"/>
      <w:marLeft w:val="0"/>
      <w:marRight w:val="0"/>
      <w:marTop w:val="0"/>
      <w:marBottom w:val="0"/>
      <w:divBdr>
        <w:top w:val="none" w:sz="0" w:space="0" w:color="auto"/>
        <w:left w:val="none" w:sz="0" w:space="0" w:color="auto"/>
        <w:bottom w:val="none" w:sz="0" w:space="0" w:color="auto"/>
        <w:right w:val="none" w:sz="0" w:space="0" w:color="auto"/>
      </w:divBdr>
    </w:div>
    <w:div w:id="56635074">
      <w:bodyDiv w:val="1"/>
      <w:marLeft w:val="0"/>
      <w:marRight w:val="0"/>
      <w:marTop w:val="0"/>
      <w:marBottom w:val="0"/>
      <w:divBdr>
        <w:top w:val="none" w:sz="0" w:space="0" w:color="auto"/>
        <w:left w:val="none" w:sz="0" w:space="0" w:color="auto"/>
        <w:bottom w:val="none" w:sz="0" w:space="0" w:color="auto"/>
        <w:right w:val="none" w:sz="0" w:space="0" w:color="auto"/>
      </w:divBdr>
    </w:div>
    <w:div w:id="132673944">
      <w:bodyDiv w:val="1"/>
      <w:marLeft w:val="0"/>
      <w:marRight w:val="0"/>
      <w:marTop w:val="0"/>
      <w:marBottom w:val="0"/>
      <w:divBdr>
        <w:top w:val="none" w:sz="0" w:space="0" w:color="auto"/>
        <w:left w:val="none" w:sz="0" w:space="0" w:color="auto"/>
        <w:bottom w:val="none" w:sz="0" w:space="0" w:color="auto"/>
        <w:right w:val="none" w:sz="0" w:space="0" w:color="auto"/>
      </w:divBdr>
    </w:div>
    <w:div w:id="194082769">
      <w:bodyDiv w:val="1"/>
      <w:marLeft w:val="0"/>
      <w:marRight w:val="0"/>
      <w:marTop w:val="0"/>
      <w:marBottom w:val="0"/>
      <w:divBdr>
        <w:top w:val="none" w:sz="0" w:space="0" w:color="auto"/>
        <w:left w:val="none" w:sz="0" w:space="0" w:color="auto"/>
        <w:bottom w:val="none" w:sz="0" w:space="0" w:color="auto"/>
        <w:right w:val="none" w:sz="0" w:space="0" w:color="auto"/>
      </w:divBdr>
    </w:div>
    <w:div w:id="211381373">
      <w:bodyDiv w:val="1"/>
      <w:marLeft w:val="0"/>
      <w:marRight w:val="0"/>
      <w:marTop w:val="0"/>
      <w:marBottom w:val="0"/>
      <w:divBdr>
        <w:top w:val="none" w:sz="0" w:space="0" w:color="auto"/>
        <w:left w:val="none" w:sz="0" w:space="0" w:color="auto"/>
        <w:bottom w:val="none" w:sz="0" w:space="0" w:color="auto"/>
        <w:right w:val="none" w:sz="0" w:space="0" w:color="auto"/>
      </w:divBdr>
    </w:div>
    <w:div w:id="288442090">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41661718">
      <w:bodyDiv w:val="1"/>
      <w:marLeft w:val="0"/>
      <w:marRight w:val="0"/>
      <w:marTop w:val="0"/>
      <w:marBottom w:val="0"/>
      <w:divBdr>
        <w:top w:val="none" w:sz="0" w:space="0" w:color="auto"/>
        <w:left w:val="none" w:sz="0" w:space="0" w:color="auto"/>
        <w:bottom w:val="none" w:sz="0" w:space="0" w:color="auto"/>
        <w:right w:val="none" w:sz="0" w:space="0" w:color="auto"/>
      </w:divBdr>
    </w:div>
    <w:div w:id="359169379">
      <w:bodyDiv w:val="1"/>
      <w:marLeft w:val="0"/>
      <w:marRight w:val="0"/>
      <w:marTop w:val="0"/>
      <w:marBottom w:val="0"/>
      <w:divBdr>
        <w:top w:val="none" w:sz="0" w:space="0" w:color="auto"/>
        <w:left w:val="none" w:sz="0" w:space="0" w:color="auto"/>
        <w:bottom w:val="none" w:sz="0" w:space="0" w:color="auto"/>
        <w:right w:val="none" w:sz="0" w:space="0" w:color="auto"/>
      </w:divBdr>
      <w:divsChild>
        <w:div w:id="360934038">
          <w:marLeft w:val="0"/>
          <w:marRight w:val="0"/>
          <w:marTop w:val="0"/>
          <w:marBottom w:val="0"/>
          <w:divBdr>
            <w:top w:val="none" w:sz="0" w:space="0" w:color="auto"/>
            <w:left w:val="none" w:sz="0" w:space="0" w:color="auto"/>
            <w:bottom w:val="none" w:sz="0" w:space="0" w:color="auto"/>
            <w:right w:val="none" w:sz="0" w:space="0" w:color="auto"/>
          </w:divBdr>
          <w:divsChild>
            <w:div w:id="14859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578">
      <w:bodyDiv w:val="1"/>
      <w:marLeft w:val="0"/>
      <w:marRight w:val="0"/>
      <w:marTop w:val="0"/>
      <w:marBottom w:val="0"/>
      <w:divBdr>
        <w:top w:val="none" w:sz="0" w:space="0" w:color="auto"/>
        <w:left w:val="none" w:sz="0" w:space="0" w:color="auto"/>
        <w:bottom w:val="none" w:sz="0" w:space="0" w:color="auto"/>
        <w:right w:val="none" w:sz="0" w:space="0" w:color="auto"/>
      </w:divBdr>
    </w:div>
    <w:div w:id="406998291">
      <w:bodyDiv w:val="1"/>
      <w:marLeft w:val="0"/>
      <w:marRight w:val="0"/>
      <w:marTop w:val="0"/>
      <w:marBottom w:val="0"/>
      <w:divBdr>
        <w:top w:val="none" w:sz="0" w:space="0" w:color="auto"/>
        <w:left w:val="none" w:sz="0" w:space="0" w:color="auto"/>
        <w:bottom w:val="none" w:sz="0" w:space="0" w:color="auto"/>
        <w:right w:val="none" w:sz="0" w:space="0" w:color="auto"/>
      </w:divBdr>
    </w:div>
    <w:div w:id="417679696">
      <w:bodyDiv w:val="1"/>
      <w:marLeft w:val="0"/>
      <w:marRight w:val="0"/>
      <w:marTop w:val="0"/>
      <w:marBottom w:val="0"/>
      <w:divBdr>
        <w:top w:val="none" w:sz="0" w:space="0" w:color="auto"/>
        <w:left w:val="none" w:sz="0" w:space="0" w:color="auto"/>
        <w:bottom w:val="none" w:sz="0" w:space="0" w:color="auto"/>
        <w:right w:val="none" w:sz="0" w:space="0" w:color="auto"/>
      </w:divBdr>
    </w:div>
    <w:div w:id="453210174">
      <w:bodyDiv w:val="1"/>
      <w:marLeft w:val="0"/>
      <w:marRight w:val="0"/>
      <w:marTop w:val="0"/>
      <w:marBottom w:val="0"/>
      <w:divBdr>
        <w:top w:val="none" w:sz="0" w:space="0" w:color="auto"/>
        <w:left w:val="none" w:sz="0" w:space="0" w:color="auto"/>
        <w:bottom w:val="none" w:sz="0" w:space="0" w:color="auto"/>
        <w:right w:val="none" w:sz="0" w:space="0" w:color="auto"/>
      </w:divBdr>
    </w:div>
    <w:div w:id="518861552">
      <w:bodyDiv w:val="1"/>
      <w:marLeft w:val="0"/>
      <w:marRight w:val="0"/>
      <w:marTop w:val="0"/>
      <w:marBottom w:val="0"/>
      <w:divBdr>
        <w:top w:val="none" w:sz="0" w:space="0" w:color="auto"/>
        <w:left w:val="none" w:sz="0" w:space="0" w:color="auto"/>
        <w:bottom w:val="none" w:sz="0" w:space="0" w:color="auto"/>
        <w:right w:val="none" w:sz="0" w:space="0" w:color="auto"/>
      </w:divBdr>
    </w:div>
    <w:div w:id="583490696">
      <w:bodyDiv w:val="1"/>
      <w:marLeft w:val="0"/>
      <w:marRight w:val="0"/>
      <w:marTop w:val="0"/>
      <w:marBottom w:val="0"/>
      <w:divBdr>
        <w:top w:val="none" w:sz="0" w:space="0" w:color="auto"/>
        <w:left w:val="none" w:sz="0" w:space="0" w:color="auto"/>
        <w:bottom w:val="none" w:sz="0" w:space="0" w:color="auto"/>
        <w:right w:val="none" w:sz="0" w:space="0" w:color="auto"/>
      </w:divBdr>
    </w:div>
    <w:div w:id="589044382">
      <w:bodyDiv w:val="1"/>
      <w:marLeft w:val="0"/>
      <w:marRight w:val="0"/>
      <w:marTop w:val="0"/>
      <w:marBottom w:val="0"/>
      <w:divBdr>
        <w:top w:val="none" w:sz="0" w:space="0" w:color="auto"/>
        <w:left w:val="none" w:sz="0" w:space="0" w:color="auto"/>
        <w:bottom w:val="none" w:sz="0" w:space="0" w:color="auto"/>
        <w:right w:val="none" w:sz="0" w:space="0" w:color="auto"/>
      </w:divBdr>
      <w:divsChild>
        <w:div w:id="993727687">
          <w:marLeft w:val="0"/>
          <w:marRight w:val="0"/>
          <w:marTop w:val="0"/>
          <w:marBottom w:val="0"/>
          <w:divBdr>
            <w:top w:val="none" w:sz="0" w:space="0" w:color="auto"/>
            <w:left w:val="none" w:sz="0" w:space="0" w:color="auto"/>
            <w:bottom w:val="none" w:sz="0" w:space="0" w:color="auto"/>
            <w:right w:val="none" w:sz="0" w:space="0" w:color="auto"/>
          </w:divBdr>
        </w:div>
      </w:divsChild>
    </w:div>
    <w:div w:id="732778114">
      <w:bodyDiv w:val="1"/>
      <w:marLeft w:val="0"/>
      <w:marRight w:val="0"/>
      <w:marTop w:val="0"/>
      <w:marBottom w:val="0"/>
      <w:divBdr>
        <w:top w:val="none" w:sz="0" w:space="0" w:color="auto"/>
        <w:left w:val="none" w:sz="0" w:space="0" w:color="auto"/>
        <w:bottom w:val="none" w:sz="0" w:space="0" w:color="auto"/>
        <w:right w:val="none" w:sz="0" w:space="0" w:color="auto"/>
      </w:divBdr>
    </w:div>
    <w:div w:id="784350742">
      <w:bodyDiv w:val="1"/>
      <w:marLeft w:val="0"/>
      <w:marRight w:val="0"/>
      <w:marTop w:val="0"/>
      <w:marBottom w:val="0"/>
      <w:divBdr>
        <w:top w:val="none" w:sz="0" w:space="0" w:color="auto"/>
        <w:left w:val="none" w:sz="0" w:space="0" w:color="auto"/>
        <w:bottom w:val="none" w:sz="0" w:space="0" w:color="auto"/>
        <w:right w:val="none" w:sz="0" w:space="0" w:color="auto"/>
      </w:divBdr>
    </w:div>
    <w:div w:id="855733876">
      <w:bodyDiv w:val="1"/>
      <w:marLeft w:val="0"/>
      <w:marRight w:val="0"/>
      <w:marTop w:val="0"/>
      <w:marBottom w:val="0"/>
      <w:divBdr>
        <w:top w:val="none" w:sz="0" w:space="0" w:color="auto"/>
        <w:left w:val="none" w:sz="0" w:space="0" w:color="auto"/>
        <w:bottom w:val="none" w:sz="0" w:space="0" w:color="auto"/>
        <w:right w:val="none" w:sz="0" w:space="0" w:color="auto"/>
      </w:divBdr>
    </w:div>
    <w:div w:id="884440831">
      <w:bodyDiv w:val="1"/>
      <w:marLeft w:val="0"/>
      <w:marRight w:val="0"/>
      <w:marTop w:val="0"/>
      <w:marBottom w:val="0"/>
      <w:divBdr>
        <w:top w:val="none" w:sz="0" w:space="0" w:color="auto"/>
        <w:left w:val="none" w:sz="0" w:space="0" w:color="auto"/>
        <w:bottom w:val="none" w:sz="0" w:space="0" w:color="auto"/>
        <w:right w:val="none" w:sz="0" w:space="0" w:color="auto"/>
      </w:divBdr>
    </w:div>
    <w:div w:id="926226831">
      <w:bodyDiv w:val="1"/>
      <w:marLeft w:val="0"/>
      <w:marRight w:val="0"/>
      <w:marTop w:val="0"/>
      <w:marBottom w:val="0"/>
      <w:divBdr>
        <w:top w:val="none" w:sz="0" w:space="0" w:color="auto"/>
        <w:left w:val="none" w:sz="0" w:space="0" w:color="auto"/>
        <w:bottom w:val="none" w:sz="0" w:space="0" w:color="auto"/>
        <w:right w:val="none" w:sz="0" w:space="0" w:color="auto"/>
      </w:divBdr>
    </w:div>
    <w:div w:id="934367431">
      <w:bodyDiv w:val="1"/>
      <w:marLeft w:val="0"/>
      <w:marRight w:val="0"/>
      <w:marTop w:val="0"/>
      <w:marBottom w:val="0"/>
      <w:divBdr>
        <w:top w:val="none" w:sz="0" w:space="0" w:color="auto"/>
        <w:left w:val="none" w:sz="0" w:space="0" w:color="auto"/>
        <w:bottom w:val="none" w:sz="0" w:space="0" w:color="auto"/>
        <w:right w:val="none" w:sz="0" w:space="0" w:color="auto"/>
      </w:divBdr>
      <w:divsChild>
        <w:div w:id="1031490930">
          <w:marLeft w:val="0"/>
          <w:marRight w:val="0"/>
          <w:marTop w:val="0"/>
          <w:marBottom w:val="0"/>
          <w:divBdr>
            <w:top w:val="none" w:sz="0" w:space="0" w:color="auto"/>
            <w:left w:val="none" w:sz="0" w:space="0" w:color="auto"/>
            <w:bottom w:val="none" w:sz="0" w:space="0" w:color="auto"/>
            <w:right w:val="none" w:sz="0" w:space="0" w:color="auto"/>
          </w:divBdr>
          <w:divsChild>
            <w:div w:id="349065083">
              <w:marLeft w:val="0"/>
              <w:marRight w:val="0"/>
              <w:marTop w:val="0"/>
              <w:marBottom w:val="0"/>
              <w:divBdr>
                <w:top w:val="none" w:sz="0" w:space="0" w:color="auto"/>
                <w:left w:val="none" w:sz="0" w:space="0" w:color="auto"/>
                <w:bottom w:val="none" w:sz="0" w:space="0" w:color="auto"/>
                <w:right w:val="none" w:sz="0" w:space="0" w:color="auto"/>
              </w:divBdr>
              <w:divsChild>
                <w:div w:id="710425715">
                  <w:marLeft w:val="0"/>
                  <w:marRight w:val="0"/>
                  <w:marTop w:val="0"/>
                  <w:marBottom w:val="0"/>
                  <w:divBdr>
                    <w:top w:val="none" w:sz="0" w:space="0" w:color="auto"/>
                    <w:left w:val="none" w:sz="0" w:space="0" w:color="auto"/>
                    <w:bottom w:val="none" w:sz="0" w:space="0" w:color="auto"/>
                    <w:right w:val="none" w:sz="0" w:space="0" w:color="auto"/>
                  </w:divBdr>
                  <w:divsChild>
                    <w:div w:id="868446564">
                      <w:marLeft w:val="0"/>
                      <w:marRight w:val="0"/>
                      <w:marTop w:val="0"/>
                      <w:marBottom w:val="0"/>
                      <w:divBdr>
                        <w:top w:val="none" w:sz="0" w:space="0" w:color="auto"/>
                        <w:left w:val="none" w:sz="0" w:space="0" w:color="auto"/>
                        <w:bottom w:val="none" w:sz="0" w:space="0" w:color="auto"/>
                        <w:right w:val="none" w:sz="0" w:space="0" w:color="auto"/>
                      </w:divBdr>
                      <w:divsChild>
                        <w:div w:id="1116756419">
                          <w:marLeft w:val="0"/>
                          <w:marRight w:val="0"/>
                          <w:marTop w:val="0"/>
                          <w:marBottom w:val="0"/>
                          <w:divBdr>
                            <w:top w:val="none" w:sz="0" w:space="0" w:color="auto"/>
                            <w:left w:val="none" w:sz="0" w:space="0" w:color="auto"/>
                            <w:bottom w:val="none" w:sz="0" w:space="0" w:color="auto"/>
                            <w:right w:val="none" w:sz="0" w:space="0" w:color="auto"/>
                          </w:divBdr>
                          <w:divsChild>
                            <w:div w:id="7229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95483">
      <w:bodyDiv w:val="1"/>
      <w:marLeft w:val="0"/>
      <w:marRight w:val="0"/>
      <w:marTop w:val="0"/>
      <w:marBottom w:val="0"/>
      <w:divBdr>
        <w:top w:val="none" w:sz="0" w:space="0" w:color="auto"/>
        <w:left w:val="none" w:sz="0" w:space="0" w:color="auto"/>
        <w:bottom w:val="none" w:sz="0" w:space="0" w:color="auto"/>
        <w:right w:val="none" w:sz="0" w:space="0" w:color="auto"/>
      </w:divBdr>
      <w:divsChild>
        <w:div w:id="1871601382">
          <w:marLeft w:val="0"/>
          <w:marRight w:val="0"/>
          <w:marTop w:val="0"/>
          <w:marBottom w:val="0"/>
          <w:divBdr>
            <w:top w:val="none" w:sz="0" w:space="0" w:color="auto"/>
            <w:left w:val="none" w:sz="0" w:space="0" w:color="auto"/>
            <w:bottom w:val="none" w:sz="0" w:space="0" w:color="auto"/>
            <w:right w:val="none" w:sz="0" w:space="0" w:color="auto"/>
          </w:divBdr>
          <w:divsChild>
            <w:div w:id="525948930">
              <w:marLeft w:val="0"/>
              <w:marRight w:val="0"/>
              <w:marTop w:val="0"/>
              <w:marBottom w:val="0"/>
              <w:divBdr>
                <w:top w:val="none" w:sz="0" w:space="0" w:color="auto"/>
                <w:left w:val="none" w:sz="0" w:space="0" w:color="auto"/>
                <w:bottom w:val="none" w:sz="0" w:space="0" w:color="auto"/>
                <w:right w:val="none" w:sz="0" w:space="0" w:color="auto"/>
              </w:divBdr>
              <w:divsChild>
                <w:div w:id="619796547">
                  <w:marLeft w:val="0"/>
                  <w:marRight w:val="0"/>
                  <w:marTop w:val="100"/>
                  <w:marBottom w:val="100"/>
                  <w:divBdr>
                    <w:top w:val="none" w:sz="0" w:space="0" w:color="auto"/>
                    <w:left w:val="none" w:sz="0" w:space="0" w:color="auto"/>
                    <w:bottom w:val="none" w:sz="0" w:space="0" w:color="auto"/>
                    <w:right w:val="none" w:sz="0" w:space="0" w:color="auto"/>
                  </w:divBdr>
                  <w:divsChild>
                    <w:div w:id="1317762878">
                      <w:marLeft w:val="1"/>
                      <w:marRight w:val="1"/>
                      <w:marTop w:val="0"/>
                      <w:marBottom w:val="0"/>
                      <w:divBdr>
                        <w:top w:val="none" w:sz="0" w:space="0" w:color="auto"/>
                        <w:left w:val="none" w:sz="0" w:space="0" w:color="auto"/>
                        <w:bottom w:val="none" w:sz="0" w:space="0" w:color="auto"/>
                        <w:right w:val="none" w:sz="0" w:space="0" w:color="auto"/>
                      </w:divBdr>
                      <w:divsChild>
                        <w:div w:id="855146197">
                          <w:marLeft w:val="-1"/>
                          <w:marRight w:val="-1"/>
                          <w:marTop w:val="0"/>
                          <w:marBottom w:val="0"/>
                          <w:divBdr>
                            <w:top w:val="none" w:sz="0" w:space="0" w:color="auto"/>
                            <w:left w:val="none" w:sz="0" w:space="0" w:color="auto"/>
                            <w:bottom w:val="none" w:sz="0" w:space="0" w:color="auto"/>
                            <w:right w:val="none" w:sz="0" w:space="0" w:color="auto"/>
                          </w:divBdr>
                          <w:divsChild>
                            <w:div w:id="109622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36282">
      <w:bodyDiv w:val="1"/>
      <w:marLeft w:val="0"/>
      <w:marRight w:val="0"/>
      <w:marTop w:val="0"/>
      <w:marBottom w:val="0"/>
      <w:divBdr>
        <w:top w:val="none" w:sz="0" w:space="0" w:color="auto"/>
        <w:left w:val="none" w:sz="0" w:space="0" w:color="auto"/>
        <w:bottom w:val="none" w:sz="0" w:space="0" w:color="auto"/>
        <w:right w:val="none" w:sz="0" w:space="0" w:color="auto"/>
      </w:divBdr>
    </w:div>
    <w:div w:id="1194807566">
      <w:bodyDiv w:val="1"/>
      <w:marLeft w:val="0"/>
      <w:marRight w:val="0"/>
      <w:marTop w:val="0"/>
      <w:marBottom w:val="0"/>
      <w:divBdr>
        <w:top w:val="none" w:sz="0" w:space="0" w:color="auto"/>
        <w:left w:val="none" w:sz="0" w:space="0" w:color="auto"/>
        <w:bottom w:val="none" w:sz="0" w:space="0" w:color="auto"/>
        <w:right w:val="none" w:sz="0" w:space="0" w:color="auto"/>
      </w:divBdr>
    </w:div>
    <w:div w:id="1197817755">
      <w:bodyDiv w:val="1"/>
      <w:marLeft w:val="0"/>
      <w:marRight w:val="0"/>
      <w:marTop w:val="0"/>
      <w:marBottom w:val="0"/>
      <w:divBdr>
        <w:top w:val="none" w:sz="0" w:space="0" w:color="auto"/>
        <w:left w:val="none" w:sz="0" w:space="0" w:color="auto"/>
        <w:bottom w:val="none" w:sz="0" w:space="0" w:color="auto"/>
        <w:right w:val="none" w:sz="0" w:space="0" w:color="auto"/>
      </w:divBdr>
    </w:div>
    <w:div w:id="1247686146">
      <w:bodyDiv w:val="1"/>
      <w:marLeft w:val="0"/>
      <w:marRight w:val="0"/>
      <w:marTop w:val="0"/>
      <w:marBottom w:val="0"/>
      <w:divBdr>
        <w:top w:val="none" w:sz="0" w:space="0" w:color="auto"/>
        <w:left w:val="none" w:sz="0" w:space="0" w:color="auto"/>
        <w:bottom w:val="none" w:sz="0" w:space="0" w:color="auto"/>
        <w:right w:val="none" w:sz="0" w:space="0" w:color="auto"/>
      </w:divBdr>
    </w:div>
    <w:div w:id="1275864182">
      <w:bodyDiv w:val="1"/>
      <w:marLeft w:val="0"/>
      <w:marRight w:val="0"/>
      <w:marTop w:val="0"/>
      <w:marBottom w:val="0"/>
      <w:divBdr>
        <w:top w:val="none" w:sz="0" w:space="0" w:color="auto"/>
        <w:left w:val="none" w:sz="0" w:space="0" w:color="auto"/>
        <w:bottom w:val="none" w:sz="0" w:space="0" w:color="auto"/>
        <w:right w:val="none" w:sz="0" w:space="0" w:color="auto"/>
      </w:divBdr>
    </w:div>
    <w:div w:id="1346787763">
      <w:bodyDiv w:val="1"/>
      <w:marLeft w:val="0"/>
      <w:marRight w:val="0"/>
      <w:marTop w:val="0"/>
      <w:marBottom w:val="0"/>
      <w:divBdr>
        <w:top w:val="none" w:sz="0" w:space="0" w:color="auto"/>
        <w:left w:val="none" w:sz="0" w:space="0" w:color="auto"/>
        <w:bottom w:val="none" w:sz="0" w:space="0" w:color="auto"/>
        <w:right w:val="none" w:sz="0" w:space="0" w:color="auto"/>
      </w:divBdr>
    </w:div>
    <w:div w:id="1377048791">
      <w:bodyDiv w:val="1"/>
      <w:marLeft w:val="0"/>
      <w:marRight w:val="0"/>
      <w:marTop w:val="0"/>
      <w:marBottom w:val="0"/>
      <w:divBdr>
        <w:top w:val="none" w:sz="0" w:space="0" w:color="auto"/>
        <w:left w:val="none" w:sz="0" w:space="0" w:color="auto"/>
        <w:bottom w:val="none" w:sz="0" w:space="0" w:color="auto"/>
        <w:right w:val="none" w:sz="0" w:space="0" w:color="auto"/>
      </w:divBdr>
    </w:div>
    <w:div w:id="1412846592">
      <w:bodyDiv w:val="1"/>
      <w:marLeft w:val="0"/>
      <w:marRight w:val="0"/>
      <w:marTop w:val="0"/>
      <w:marBottom w:val="0"/>
      <w:divBdr>
        <w:top w:val="none" w:sz="0" w:space="0" w:color="auto"/>
        <w:left w:val="none" w:sz="0" w:space="0" w:color="auto"/>
        <w:bottom w:val="none" w:sz="0" w:space="0" w:color="auto"/>
        <w:right w:val="none" w:sz="0" w:space="0" w:color="auto"/>
      </w:divBdr>
    </w:div>
    <w:div w:id="1481386563">
      <w:bodyDiv w:val="1"/>
      <w:marLeft w:val="0"/>
      <w:marRight w:val="0"/>
      <w:marTop w:val="0"/>
      <w:marBottom w:val="0"/>
      <w:divBdr>
        <w:top w:val="none" w:sz="0" w:space="0" w:color="auto"/>
        <w:left w:val="none" w:sz="0" w:space="0" w:color="auto"/>
        <w:bottom w:val="none" w:sz="0" w:space="0" w:color="auto"/>
        <w:right w:val="none" w:sz="0" w:space="0" w:color="auto"/>
      </w:divBdr>
    </w:div>
    <w:div w:id="1508986391">
      <w:bodyDiv w:val="1"/>
      <w:marLeft w:val="0"/>
      <w:marRight w:val="0"/>
      <w:marTop w:val="0"/>
      <w:marBottom w:val="0"/>
      <w:divBdr>
        <w:top w:val="none" w:sz="0" w:space="0" w:color="auto"/>
        <w:left w:val="none" w:sz="0" w:space="0" w:color="auto"/>
        <w:bottom w:val="none" w:sz="0" w:space="0" w:color="auto"/>
        <w:right w:val="none" w:sz="0" w:space="0" w:color="auto"/>
      </w:divBdr>
    </w:div>
    <w:div w:id="1521816168">
      <w:bodyDiv w:val="1"/>
      <w:marLeft w:val="0"/>
      <w:marRight w:val="0"/>
      <w:marTop w:val="0"/>
      <w:marBottom w:val="0"/>
      <w:divBdr>
        <w:top w:val="none" w:sz="0" w:space="0" w:color="auto"/>
        <w:left w:val="none" w:sz="0" w:space="0" w:color="auto"/>
        <w:bottom w:val="none" w:sz="0" w:space="0" w:color="auto"/>
        <w:right w:val="none" w:sz="0" w:space="0" w:color="auto"/>
      </w:divBdr>
    </w:div>
    <w:div w:id="1534804139">
      <w:bodyDiv w:val="1"/>
      <w:marLeft w:val="0"/>
      <w:marRight w:val="0"/>
      <w:marTop w:val="0"/>
      <w:marBottom w:val="0"/>
      <w:divBdr>
        <w:top w:val="none" w:sz="0" w:space="0" w:color="auto"/>
        <w:left w:val="none" w:sz="0" w:space="0" w:color="auto"/>
        <w:bottom w:val="none" w:sz="0" w:space="0" w:color="auto"/>
        <w:right w:val="none" w:sz="0" w:space="0" w:color="auto"/>
      </w:divBdr>
    </w:div>
    <w:div w:id="1545094352">
      <w:bodyDiv w:val="1"/>
      <w:marLeft w:val="0"/>
      <w:marRight w:val="0"/>
      <w:marTop w:val="0"/>
      <w:marBottom w:val="0"/>
      <w:divBdr>
        <w:top w:val="none" w:sz="0" w:space="0" w:color="auto"/>
        <w:left w:val="none" w:sz="0" w:space="0" w:color="auto"/>
        <w:bottom w:val="none" w:sz="0" w:space="0" w:color="auto"/>
        <w:right w:val="none" w:sz="0" w:space="0" w:color="auto"/>
      </w:divBdr>
    </w:div>
    <w:div w:id="1616671973">
      <w:bodyDiv w:val="1"/>
      <w:marLeft w:val="0"/>
      <w:marRight w:val="0"/>
      <w:marTop w:val="0"/>
      <w:marBottom w:val="0"/>
      <w:divBdr>
        <w:top w:val="none" w:sz="0" w:space="0" w:color="auto"/>
        <w:left w:val="none" w:sz="0" w:space="0" w:color="auto"/>
        <w:bottom w:val="none" w:sz="0" w:space="0" w:color="auto"/>
        <w:right w:val="none" w:sz="0" w:space="0" w:color="auto"/>
      </w:divBdr>
    </w:div>
    <w:div w:id="1636329826">
      <w:bodyDiv w:val="1"/>
      <w:marLeft w:val="0"/>
      <w:marRight w:val="0"/>
      <w:marTop w:val="0"/>
      <w:marBottom w:val="0"/>
      <w:divBdr>
        <w:top w:val="none" w:sz="0" w:space="0" w:color="auto"/>
        <w:left w:val="none" w:sz="0" w:space="0" w:color="auto"/>
        <w:bottom w:val="none" w:sz="0" w:space="0" w:color="auto"/>
        <w:right w:val="none" w:sz="0" w:space="0" w:color="auto"/>
      </w:divBdr>
    </w:div>
    <w:div w:id="1708606114">
      <w:bodyDiv w:val="1"/>
      <w:marLeft w:val="0"/>
      <w:marRight w:val="0"/>
      <w:marTop w:val="0"/>
      <w:marBottom w:val="0"/>
      <w:divBdr>
        <w:top w:val="none" w:sz="0" w:space="0" w:color="auto"/>
        <w:left w:val="none" w:sz="0" w:space="0" w:color="auto"/>
        <w:bottom w:val="none" w:sz="0" w:space="0" w:color="auto"/>
        <w:right w:val="none" w:sz="0" w:space="0" w:color="auto"/>
      </w:divBdr>
      <w:divsChild>
        <w:div w:id="549464063">
          <w:marLeft w:val="0"/>
          <w:marRight w:val="0"/>
          <w:marTop w:val="0"/>
          <w:marBottom w:val="0"/>
          <w:divBdr>
            <w:top w:val="none" w:sz="0" w:space="0" w:color="auto"/>
            <w:left w:val="none" w:sz="0" w:space="0" w:color="auto"/>
            <w:bottom w:val="none" w:sz="0" w:space="0" w:color="auto"/>
            <w:right w:val="none" w:sz="0" w:space="0" w:color="auto"/>
          </w:divBdr>
        </w:div>
      </w:divsChild>
    </w:div>
    <w:div w:id="1906406089">
      <w:bodyDiv w:val="1"/>
      <w:marLeft w:val="0"/>
      <w:marRight w:val="0"/>
      <w:marTop w:val="0"/>
      <w:marBottom w:val="0"/>
      <w:divBdr>
        <w:top w:val="none" w:sz="0" w:space="0" w:color="auto"/>
        <w:left w:val="none" w:sz="0" w:space="0" w:color="auto"/>
        <w:bottom w:val="none" w:sz="0" w:space="0" w:color="auto"/>
        <w:right w:val="none" w:sz="0" w:space="0" w:color="auto"/>
      </w:divBdr>
    </w:div>
    <w:div w:id="2040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slit.org/wp-content/uploads/2024/01/AI-Infographic_FINAL.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abc.net.au/news/2024-05-28/qld-cake-factory-priestly-gourmet-delights-has-robot-bakers/10389018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A509-46B3-424B-8C10-AA0CF3D8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3537</Words>
  <Characters>20161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Rachel Hoare</cp:lastModifiedBy>
  <cp:revision>4</cp:revision>
  <cp:lastPrinted>2024-10-13T23:39:00Z</cp:lastPrinted>
  <dcterms:created xsi:type="dcterms:W3CDTF">2025-04-04T04:09:00Z</dcterms:created>
  <dcterms:modified xsi:type="dcterms:W3CDTF">2025-04-04T04:37:00Z</dcterms:modified>
</cp:coreProperties>
</file>