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3D2E" w14:textId="631B728C" w:rsidR="00897899" w:rsidRPr="00A71521" w:rsidRDefault="0017191C" w:rsidP="007D5631">
      <w:pPr>
        <w:pStyle w:val="SCSAY11-12Title1"/>
      </w:pPr>
      <w:r w:rsidRPr="0017191C">
        <w:rPr>
          <w:rFonts w:ascii="Franklin Gothic Medium" w:hAnsi="Franklin Gothic Medium"/>
          <w:noProof/>
          <w:color w:val="463969"/>
          <w:sz w:val="52"/>
          <w:szCs w:val="52"/>
        </w:rPr>
        <w:drawing>
          <wp:anchor distT="0" distB="0" distL="114300" distR="114300" simplePos="0" relativeHeight="251659264" behindDoc="1" locked="1" layoutInCell="1" allowOverlap="1" wp14:anchorId="3E103DE4" wp14:editId="3E103DE5">
            <wp:simplePos x="0" y="0"/>
            <wp:positionH relativeFrom="column">
              <wp:posOffset>-6105525</wp:posOffset>
            </wp:positionH>
            <wp:positionV relativeFrom="paragraph">
              <wp:posOffset>524510</wp:posOffset>
            </wp:positionV>
            <wp:extent cx="11631295" cy="9121775"/>
            <wp:effectExtent l="0" t="0" r="0" b="0"/>
            <wp:wrapNone/>
            <wp:docPr id="6" name="Picture 6"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14:sizeRelH relativeFrom="page">
              <wp14:pctWidth>0</wp14:pctWidth>
            </wp14:sizeRelH>
            <wp14:sizeRelV relativeFrom="page">
              <wp14:pctHeight>0</wp14:pctHeight>
            </wp14:sizeRelV>
          </wp:anchor>
        </w:drawing>
      </w:r>
      <w:r w:rsidR="00897899">
        <w:t>S</w:t>
      </w:r>
      <w:r w:rsidR="00897899" w:rsidRPr="00891E0F">
        <w:t xml:space="preserve">ample Assessment </w:t>
      </w:r>
      <w:r w:rsidR="00897899">
        <w:t>Outline</w:t>
      </w:r>
      <w:r w:rsidR="00846DD9">
        <w:t xml:space="preserve"> </w:t>
      </w:r>
      <w:r w:rsidR="001076DC">
        <w:t>2</w:t>
      </w:r>
    </w:p>
    <w:p w14:paraId="3E103D2F" w14:textId="77777777" w:rsidR="003C0817" w:rsidRDefault="00034299" w:rsidP="007D5631">
      <w:pPr>
        <w:pStyle w:val="SCSAY11-12Title2"/>
      </w:pPr>
      <w:r>
        <w:t>Mathematics</w:t>
      </w:r>
    </w:p>
    <w:p w14:paraId="3E103D37" w14:textId="77A93F88" w:rsidR="0017191C" w:rsidRPr="00813B46" w:rsidRDefault="00034299" w:rsidP="00813B46">
      <w:pPr>
        <w:pStyle w:val="SCSAY11-12Title3"/>
      </w:pPr>
      <w:r>
        <w:t>Foundation</w:t>
      </w:r>
      <w:r w:rsidR="003C0817">
        <w:t xml:space="preserve"> </w:t>
      </w:r>
      <w:r w:rsidR="000B7C61">
        <w:t>Year 12</w:t>
      </w:r>
    </w:p>
    <w:p w14:paraId="3E103D38" w14:textId="77777777" w:rsidR="0017191C" w:rsidRPr="0017191C" w:rsidRDefault="0017191C" w:rsidP="0017191C">
      <w:pPr>
        <w:spacing w:line="264" w:lineRule="auto"/>
      </w:pPr>
      <w:r w:rsidRPr="0017191C">
        <w:br w:type="page"/>
      </w:r>
    </w:p>
    <w:p w14:paraId="049B43E9" w14:textId="77777777" w:rsidR="007D5631" w:rsidRPr="0066245B" w:rsidRDefault="007D5631" w:rsidP="007D5631">
      <w:pPr>
        <w:keepNext/>
        <w:rPr>
          <w:rFonts w:eastAsia="SimHei" w:cs="Calibri"/>
          <w:b/>
        </w:rPr>
      </w:pPr>
      <w:r w:rsidRPr="0066245B">
        <w:rPr>
          <w:rFonts w:eastAsia="SimHei" w:cs="Calibri"/>
          <w:b/>
        </w:rPr>
        <w:lastRenderedPageBreak/>
        <w:t>Acknowledgement of Country</w:t>
      </w:r>
    </w:p>
    <w:p w14:paraId="5388EAB4" w14:textId="77777777" w:rsidR="007D5631" w:rsidRPr="0066245B" w:rsidRDefault="007D5631" w:rsidP="007D5631">
      <w:pPr>
        <w:spacing w:after="804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6A0E9E9" w14:textId="77777777" w:rsidR="007D5631" w:rsidRPr="0066245B" w:rsidRDefault="007D5631" w:rsidP="007D5631">
      <w:pPr>
        <w:jc w:val="both"/>
        <w:rPr>
          <w:b/>
          <w:sz w:val="20"/>
          <w:szCs w:val="20"/>
        </w:rPr>
      </w:pPr>
      <w:r w:rsidRPr="0066245B">
        <w:rPr>
          <w:b/>
          <w:sz w:val="20"/>
          <w:szCs w:val="20"/>
        </w:rPr>
        <w:t>Copyright</w:t>
      </w:r>
    </w:p>
    <w:p w14:paraId="263A666A" w14:textId="3C4609D2" w:rsidR="007D5631" w:rsidRPr="0066245B" w:rsidRDefault="007D5631" w:rsidP="007D5631">
      <w:pPr>
        <w:jc w:val="both"/>
        <w:rPr>
          <w:rFonts w:cstheme="minorHAnsi"/>
          <w:sz w:val="20"/>
          <w:szCs w:val="20"/>
        </w:rPr>
      </w:pPr>
      <w:r w:rsidRPr="0066245B">
        <w:rPr>
          <w:rFonts w:cstheme="minorHAnsi"/>
          <w:sz w:val="20"/>
          <w:szCs w:val="20"/>
        </w:rPr>
        <w:t>© School Curriculum and Standards Authority, 202</w:t>
      </w:r>
      <w:r>
        <w:rPr>
          <w:rFonts w:cstheme="minorHAnsi"/>
          <w:sz w:val="20"/>
          <w:szCs w:val="20"/>
        </w:rPr>
        <w:t>6</w:t>
      </w:r>
    </w:p>
    <w:p w14:paraId="2977B106" w14:textId="77777777" w:rsidR="007D5631" w:rsidRPr="0066245B" w:rsidRDefault="007D5631" w:rsidP="007D5631">
      <w:pPr>
        <w:rPr>
          <w:rFonts w:cstheme="minorHAnsi"/>
          <w:sz w:val="20"/>
          <w:szCs w:val="20"/>
        </w:rPr>
      </w:pPr>
      <w:r w:rsidRPr="0066245B">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FCEF5B7" w14:textId="77777777" w:rsidR="007D5631" w:rsidRPr="0066245B" w:rsidRDefault="007D5631" w:rsidP="007D5631">
      <w:pPr>
        <w:rPr>
          <w:rFonts w:cstheme="minorHAnsi"/>
          <w:sz w:val="20"/>
          <w:szCs w:val="20"/>
        </w:rPr>
      </w:pPr>
      <w:r w:rsidRPr="0066245B">
        <w:rPr>
          <w:rFonts w:cstheme="minorHAnsi"/>
          <w:sz w:val="20"/>
          <w:szCs w:val="20"/>
        </w:rPr>
        <w:t>Copying or communication for any other purpose can be done only within the terms of the</w:t>
      </w:r>
      <w:r w:rsidRPr="0066245B">
        <w:rPr>
          <w:rFonts w:cstheme="minorHAnsi"/>
          <w:i/>
          <w:iCs/>
          <w:sz w:val="20"/>
          <w:szCs w:val="20"/>
        </w:rPr>
        <w:t xml:space="preserve"> Copyright Act 1968</w:t>
      </w:r>
      <w:r w:rsidRPr="0066245B">
        <w:rPr>
          <w:rFonts w:cstheme="minorHAnsi"/>
          <w:sz w:val="20"/>
          <w:szCs w:val="20"/>
        </w:rPr>
        <w:t xml:space="preserve"> or with prior written permission of the Authority. Copying or communication of any third-party copyright material can be done only within the terms of the </w:t>
      </w:r>
      <w:r w:rsidRPr="0066245B">
        <w:rPr>
          <w:rFonts w:cstheme="minorHAnsi"/>
          <w:i/>
          <w:iCs/>
          <w:sz w:val="20"/>
          <w:szCs w:val="20"/>
        </w:rPr>
        <w:t>Copyright Act 1968</w:t>
      </w:r>
      <w:r w:rsidRPr="0066245B">
        <w:rPr>
          <w:rFonts w:cstheme="minorHAnsi"/>
          <w:sz w:val="20"/>
          <w:szCs w:val="20"/>
        </w:rPr>
        <w:t xml:space="preserve"> or with permission of the copyright owners.</w:t>
      </w:r>
    </w:p>
    <w:p w14:paraId="3E103D39" w14:textId="6503CFAA" w:rsidR="0017191C" w:rsidRPr="0017191C" w:rsidRDefault="007D5631" w:rsidP="007D5631">
      <w:pPr>
        <w:rPr>
          <w:b/>
          <w:sz w:val="16"/>
        </w:rPr>
      </w:pPr>
      <w:r w:rsidRPr="0066245B">
        <w:rPr>
          <w:rFonts w:cstheme="minorHAnsi"/>
          <w:sz w:val="20"/>
          <w:szCs w:val="20"/>
        </w:rPr>
        <w:t xml:space="preserve">Any content in this document that has been derived from the Australian Curriculum may be used under the terms of the </w:t>
      </w:r>
      <w:hyperlink r:id="rId9" w:tgtFrame="_blank" w:history="1">
        <w:r w:rsidRPr="0066245B">
          <w:rPr>
            <w:rFonts w:cstheme="minorHAnsi"/>
            <w:color w:val="580F8B"/>
            <w:sz w:val="20"/>
            <w:szCs w:val="20"/>
            <w:u w:val="single"/>
          </w:rPr>
          <w:t>Creative Commons Attribution 4.0 International licence</w:t>
        </w:r>
      </w:hyperlink>
      <w:r w:rsidRPr="0066245B">
        <w:rPr>
          <w:rFonts w:cstheme="minorHAnsi"/>
          <w:sz w:val="20"/>
          <w:szCs w:val="20"/>
        </w:rPr>
        <w:t>.</w:t>
      </w:r>
    </w:p>
    <w:p w14:paraId="3E103D41" w14:textId="77777777" w:rsidR="0017191C" w:rsidRPr="0017191C" w:rsidRDefault="0017191C" w:rsidP="0017191C">
      <w:pPr>
        <w:spacing w:line="264" w:lineRule="auto"/>
        <w:ind w:right="68"/>
        <w:jc w:val="both"/>
        <w:rPr>
          <w:rFonts w:ascii="Calibri" w:hAnsi="Calibri"/>
          <w:sz w:val="16"/>
        </w:rPr>
        <w:sectPr w:rsidR="0017191C" w:rsidRPr="0017191C" w:rsidSect="007464DA">
          <w:footerReference w:type="even" r:id="rId10"/>
          <w:footerReference w:type="default" r:id="rId11"/>
          <w:headerReference w:type="first" r:id="rId12"/>
          <w:pgSz w:w="11906" w:h="16838" w:code="9"/>
          <w:pgMar w:top="1644" w:right="1418" w:bottom="1276" w:left="1418" w:header="709" w:footer="709" w:gutter="0"/>
          <w:pgNumType w:start="1"/>
          <w:cols w:space="708"/>
          <w:titlePg/>
          <w:docGrid w:linePitch="360"/>
        </w:sectPr>
      </w:pPr>
    </w:p>
    <w:p w14:paraId="3E103D42" w14:textId="2F0649DD" w:rsidR="007D70D1" w:rsidRPr="00E807DC" w:rsidRDefault="007D70D1" w:rsidP="007464DA">
      <w:pPr>
        <w:pStyle w:val="SCSAY11-12Heading1"/>
        <w:rPr>
          <w:sz w:val="24"/>
        </w:rPr>
      </w:pPr>
      <w:r>
        <w:lastRenderedPageBreak/>
        <w:t xml:space="preserve">Sample </w:t>
      </w:r>
      <w:r w:rsidRPr="007464DA">
        <w:t>assessment</w:t>
      </w:r>
      <w:r>
        <w:t xml:space="preserve"> outline</w:t>
      </w:r>
      <w:r w:rsidR="004E5FCB">
        <w:t xml:space="preserve"> </w:t>
      </w:r>
      <w:r w:rsidR="001076DC">
        <w:t>2</w:t>
      </w:r>
    </w:p>
    <w:p w14:paraId="097DE295" w14:textId="43D80FB8" w:rsidR="004725C0" w:rsidRDefault="00F71A87" w:rsidP="007464DA">
      <w:pPr>
        <w:pStyle w:val="SCSAY11-12Heading1"/>
      </w:pPr>
      <w:r>
        <w:t>Mathematics</w:t>
      </w:r>
      <w:r w:rsidR="000B7C61">
        <w:t xml:space="preserve"> – </w:t>
      </w:r>
      <w:r w:rsidR="000B7C61" w:rsidRPr="007464DA">
        <w:t>Foundation</w:t>
      </w:r>
      <w:r w:rsidR="000B7C61">
        <w:t xml:space="preserve"> Year 12</w:t>
      </w:r>
    </w:p>
    <w:p w14:paraId="175934EE" w14:textId="196C25DC" w:rsidR="003A0BAC" w:rsidRPr="003A0BAC" w:rsidRDefault="003A0BAC" w:rsidP="007D5631">
      <w:pPr>
        <w:pStyle w:val="SCSAY11-12Heading2"/>
        <w:rPr>
          <w:sz w:val="22"/>
        </w:rPr>
      </w:pPr>
      <w:r>
        <w:t>Unit 3 and Unit 4</w:t>
      </w:r>
    </w:p>
    <w:tbl>
      <w:tblPr>
        <w:tblStyle w:val="SCSATable"/>
        <w:tblW w:w="5013" w:type="pct"/>
        <w:tblLayout w:type="fixed"/>
        <w:tblLook w:val="04A0" w:firstRow="1" w:lastRow="0" w:firstColumn="1" w:lastColumn="0" w:noHBand="0" w:noVBand="1"/>
      </w:tblPr>
      <w:tblGrid>
        <w:gridCol w:w="1517"/>
        <w:gridCol w:w="1521"/>
        <w:gridCol w:w="1521"/>
        <w:gridCol w:w="1577"/>
        <w:gridCol w:w="7892"/>
      </w:tblGrid>
      <w:tr w:rsidR="007D5631" w:rsidRPr="0017191C" w14:paraId="3E103D4C" w14:textId="77777777" w:rsidTr="00B95D2C">
        <w:trPr>
          <w:cnfStyle w:val="100000000000" w:firstRow="1" w:lastRow="0" w:firstColumn="0" w:lastColumn="0" w:oddVBand="0" w:evenVBand="0" w:oddHBand="0" w:evenHBand="0" w:firstRowFirstColumn="0" w:firstRowLastColumn="0" w:lastRowFirstColumn="0" w:lastRowLastColumn="0"/>
        </w:trPr>
        <w:tc>
          <w:tcPr>
            <w:tcW w:w="541" w:type="pct"/>
            <w:vAlign w:val="center"/>
            <w:hideMark/>
          </w:tcPr>
          <w:p w14:paraId="3E103D45" w14:textId="0861589F" w:rsidR="007D5631" w:rsidRPr="00B95D2C" w:rsidRDefault="007D5631" w:rsidP="00B95D2C">
            <w:pPr>
              <w:spacing w:after="0" w:line="240" w:lineRule="auto"/>
              <w:jc w:val="center"/>
              <w:rPr>
                <w:rFonts w:cs="Arial"/>
                <w:color w:val="FFFFFF" w:themeColor="background1"/>
                <w:sz w:val="18"/>
              </w:rPr>
            </w:pPr>
            <w:r w:rsidRPr="00B95D2C">
              <w:t>Assessment type</w:t>
            </w:r>
          </w:p>
        </w:tc>
        <w:tc>
          <w:tcPr>
            <w:tcW w:w="542" w:type="pct"/>
            <w:vAlign w:val="center"/>
          </w:tcPr>
          <w:p w14:paraId="3E103D46" w14:textId="00071F1A" w:rsidR="007D5631" w:rsidRPr="00B95D2C" w:rsidRDefault="007D5631" w:rsidP="00B95D2C">
            <w:pPr>
              <w:spacing w:after="0" w:line="240" w:lineRule="auto"/>
              <w:jc w:val="center"/>
              <w:rPr>
                <w:rFonts w:cs="Arial"/>
                <w:color w:val="FFFFFF" w:themeColor="background1"/>
                <w:sz w:val="18"/>
                <w:lang w:val="en-US"/>
              </w:rPr>
            </w:pPr>
            <w:r w:rsidRPr="00B95D2C">
              <w:t>Assessment type weighting</w:t>
            </w:r>
          </w:p>
        </w:tc>
        <w:tc>
          <w:tcPr>
            <w:tcW w:w="542" w:type="pct"/>
            <w:vAlign w:val="center"/>
          </w:tcPr>
          <w:p w14:paraId="3E103D49" w14:textId="4D05B825" w:rsidR="007D5631" w:rsidRPr="00E807DC" w:rsidRDefault="007D5631" w:rsidP="00B95D2C">
            <w:pPr>
              <w:spacing w:after="0" w:line="240" w:lineRule="auto"/>
              <w:jc w:val="center"/>
              <w:rPr>
                <w:rFonts w:cs="Arial"/>
                <w:b w:val="0"/>
                <w:color w:val="FFFFFF" w:themeColor="background1"/>
                <w:sz w:val="18"/>
                <w:lang w:val="en-US" w:eastAsia="en-US"/>
              </w:rPr>
            </w:pPr>
            <w:r w:rsidRPr="00583E97">
              <w:t>Assessment task weighting</w:t>
            </w:r>
          </w:p>
        </w:tc>
        <w:tc>
          <w:tcPr>
            <w:tcW w:w="562" w:type="pct"/>
            <w:vAlign w:val="center"/>
          </w:tcPr>
          <w:p w14:paraId="3E103D4A" w14:textId="247EB753" w:rsidR="007D5631" w:rsidRPr="00E807DC" w:rsidRDefault="007D5631" w:rsidP="00B95D2C">
            <w:pPr>
              <w:spacing w:after="0" w:line="240" w:lineRule="auto"/>
              <w:jc w:val="center"/>
              <w:rPr>
                <w:rFonts w:cs="Arial"/>
                <w:b w:val="0"/>
                <w:bCs/>
                <w:color w:val="FFFFFF" w:themeColor="background1"/>
                <w:sz w:val="18"/>
                <w:lang w:val="en-US"/>
              </w:rPr>
            </w:pPr>
            <w:r w:rsidRPr="00583E97">
              <w:t>When</w:t>
            </w:r>
          </w:p>
        </w:tc>
        <w:tc>
          <w:tcPr>
            <w:tcW w:w="2813" w:type="pct"/>
            <w:vAlign w:val="center"/>
            <w:hideMark/>
          </w:tcPr>
          <w:p w14:paraId="3E103D4B" w14:textId="6E16C0E1" w:rsidR="007D5631" w:rsidRPr="0017191C" w:rsidRDefault="007D5631" w:rsidP="00B95D2C">
            <w:pPr>
              <w:spacing w:after="0" w:line="240" w:lineRule="auto"/>
              <w:rPr>
                <w:rFonts w:cs="Arial"/>
                <w:b w:val="0"/>
                <w:bCs/>
                <w:color w:val="FFFFFF" w:themeColor="background1"/>
                <w:lang w:val="en-US"/>
              </w:rPr>
            </w:pPr>
            <w:r w:rsidRPr="00583E97">
              <w:t>Assessment task</w:t>
            </w:r>
          </w:p>
        </w:tc>
      </w:tr>
      <w:tr w:rsidR="00744972" w:rsidRPr="0017191C" w14:paraId="3E103D53" w14:textId="77777777" w:rsidTr="00B95D2C">
        <w:trPr>
          <w:trHeight w:val="580"/>
        </w:trPr>
        <w:tc>
          <w:tcPr>
            <w:tcW w:w="541" w:type="pct"/>
            <w:vMerge w:val="restart"/>
            <w:vAlign w:val="center"/>
          </w:tcPr>
          <w:p w14:paraId="3E103D4D" w14:textId="77777777" w:rsidR="00744972" w:rsidRPr="00B95D2C" w:rsidRDefault="00A2541E" w:rsidP="00B95D2C">
            <w:pPr>
              <w:spacing w:after="0" w:line="240" w:lineRule="auto"/>
              <w:jc w:val="center"/>
              <w:rPr>
                <w:rFonts w:cs="Arial"/>
                <w:b/>
                <w:lang w:val="en-US" w:eastAsia="en-US"/>
              </w:rPr>
            </w:pPr>
            <w:r w:rsidRPr="00B95D2C">
              <w:rPr>
                <w:rFonts w:cs="Arial"/>
                <w:b/>
                <w:lang w:val="en-US" w:eastAsia="en-US"/>
              </w:rPr>
              <w:t>Response</w:t>
            </w:r>
          </w:p>
        </w:tc>
        <w:tc>
          <w:tcPr>
            <w:tcW w:w="542" w:type="pct"/>
            <w:vMerge w:val="restart"/>
            <w:vAlign w:val="center"/>
          </w:tcPr>
          <w:p w14:paraId="3E103D4E" w14:textId="77777777" w:rsidR="00744972" w:rsidRPr="00B95D2C" w:rsidRDefault="00A2541E" w:rsidP="00B95D2C">
            <w:pPr>
              <w:spacing w:after="0" w:line="240" w:lineRule="auto"/>
              <w:ind w:left="93" w:right="71"/>
              <w:jc w:val="center"/>
              <w:rPr>
                <w:rFonts w:cs="Arial"/>
                <w:bCs/>
                <w:lang w:eastAsia="en-US"/>
              </w:rPr>
            </w:pPr>
            <w:r w:rsidRPr="00B95D2C">
              <w:rPr>
                <w:rFonts w:cs="Arial"/>
                <w:bCs/>
                <w:lang w:eastAsia="en-US"/>
              </w:rPr>
              <w:t>40%</w:t>
            </w:r>
          </w:p>
        </w:tc>
        <w:tc>
          <w:tcPr>
            <w:tcW w:w="542" w:type="pct"/>
            <w:vAlign w:val="center"/>
          </w:tcPr>
          <w:p w14:paraId="3E103D4F" w14:textId="707B7FC3" w:rsidR="00744972" w:rsidRPr="0017191C" w:rsidRDefault="009B4BC5" w:rsidP="00B95D2C">
            <w:pPr>
              <w:spacing w:after="0" w:line="240" w:lineRule="auto"/>
              <w:jc w:val="center"/>
              <w:rPr>
                <w:rFonts w:cs="Arial"/>
                <w:lang w:val="en-US" w:eastAsia="en-US"/>
              </w:rPr>
            </w:pPr>
            <w:r>
              <w:rPr>
                <w:rFonts w:cs="Arial"/>
                <w:lang w:val="en-US" w:eastAsia="en-US"/>
              </w:rPr>
              <w:t>8</w:t>
            </w:r>
            <w:r w:rsidR="00744972">
              <w:rPr>
                <w:rFonts w:cs="Arial"/>
                <w:lang w:val="en-US" w:eastAsia="en-US"/>
              </w:rPr>
              <w:t>%</w:t>
            </w:r>
          </w:p>
        </w:tc>
        <w:tc>
          <w:tcPr>
            <w:tcW w:w="562" w:type="pct"/>
            <w:vAlign w:val="center"/>
          </w:tcPr>
          <w:p w14:paraId="3E103D50" w14:textId="77777777" w:rsidR="00744972" w:rsidRPr="00084B35" w:rsidRDefault="00744972" w:rsidP="00B95D2C">
            <w:pPr>
              <w:spacing w:after="0" w:line="240" w:lineRule="auto"/>
              <w:ind w:left="95"/>
              <w:jc w:val="center"/>
              <w:rPr>
                <w:rFonts w:cs="Arial"/>
                <w:lang w:eastAsia="en-US"/>
              </w:rPr>
            </w:pPr>
            <w:r w:rsidRPr="00084B35">
              <w:rPr>
                <w:rFonts w:cs="Arial"/>
                <w:lang w:eastAsia="en-US"/>
              </w:rPr>
              <w:t>Semester 1</w:t>
            </w:r>
          </w:p>
          <w:p w14:paraId="3E103D51" w14:textId="1852EA8D" w:rsidR="00744972" w:rsidRPr="00084B35" w:rsidRDefault="00572EDE" w:rsidP="00B95D2C">
            <w:pPr>
              <w:spacing w:after="0" w:line="240" w:lineRule="auto"/>
              <w:ind w:left="95"/>
              <w:jc w:val="center"/>
              <w:rPr>
                <w:rFonts w:cs="Arial"/>
                <w:lang w:val="en-US" w:eastAsia="en-US"/>
              </w:rPr>
            </w:pPr>
            <w:r w:rsidRPr="00084B35">
              <w:rPr>
                <w:rFonts w:cs="Arial"/>
                <w:lang w:eastAsia="en-US"/>
              </w:rPr>
              <w:t xml:space="preserve">Week </w:t>
            </w:r>
            <w:r w:rsidR="00084B35" w:rsidRPr="00084B35">
              <w:rPr>
                <w:rFonts w:cs="Arial"/>
                <w:lang w:eastAsia="en-US"/>
              </w:rPr>
              <w:t>3</w:t>
            </w:r>
          </w:p>
        </w:tc>
        <w:tc>
          <w:tcPr>
            <w:tcW w:w="2813" w:type="pct"/>
            <w:hideMark/>
          </w:tcPr>
          <w:p w14:paraId="1D14FE72" w14:textId="47AFDB54" w:rsidR="00B95D2C" w:rsidRDefault="00B95D2C" w:rsidP="00B95D2C">
            <w:pPr>
              <w:spacing w:after="0" w:line="240" w:lineRule="auto"/>
              <w:ind w:left="93" w:right="71"/>
              <w:rPr>
                <w:rFonts w:cs="Arial"/>
                <w:b/>
                <w:bCs/>
                <w:lang w:val="en-US" w:eastAsia="en-US"/>
              </w:rPr>
            </w:pPr>
            <w:r>
              <w:rPr>
                <w:rFonts w:cs="Arial"/>
                <w:b/>
                <w:bCs/>
                <w:lang w:val="en-US" w:eastAsia="en-US"/>
              </w:rPr>
              <w:t>Assessment t</w:t>
            </w:r>
            <w:r w:rsidR="00744972" w:rsidRPr="00084B35">
              <w:rPr>
                <w:rFonts w:cs="Arial"/>
                <w:b/>
                <w:bCs/>
                <w:lang w:val="en-US" w:eastAsia="en-US"/>
              </w:rPr>
              <w:t xml:space="preserve">ask </w:t>
            </w:r>
            <w:r w:rsidR="00160602" w:rsidRPr="00084B35">
              <w:rPr>
                <w:rFonts w:cs="Arial"/>
                <w:b/>
                <w:bCs/>
                <w:lang w:val="en-US" w:eastAsia="en-US"/>
              </w:rPr>
              <w:t>1</w:t>
            </w:r>
            <w:r w:rsidR="00744972" w:rsidRPr="00B95D2C">
              <w:rPr>
                <w:rFonts w:cs="Arial"/>
                <w:b/>
                <w:bCs/>
                <w:lang w:val="en-US" w:eastAsia="en-US"/>
              </w:rPr>
              <w:t xml:space="preserve">: </w:t>
            </w:r>
            <w:r w:rsidR="00706C92" w:rsidRPr="00B95D2C">
              <w:rPr>
                <w:rFonts w:cs="Arial"/>
                <w:b/>
                <w:bCs/>
                <w:lang w:val="en-US" w:eastAsia="en-US"/>
              </w:rPr>
              <w:t>Written</w:t>
            </w:r>
            <w:r w:rsidR="009E59F4" w:rsidRPr="00B95D2C">
              <w:rPr>
                <w:rFonts w:cs="Arial"/>
                <w:b/>
                <w:bCs/>
                <w:lang w:val="en-US" w:eastAsia="en-US"/>
              </w:rPr>
              <w:t xml:space="preserve"> test</w:t>
            </w:r>
            <w:r w:rsidR="009C0C7D" w:rsidRPr="00B95D2C">
              <w:rPr>
                <w:rFonts w:cs="Arial"/>
                <w:b/>
                <w:bCs/>
                <w:lang w:val="en-US" w:eastAsia="en-US"/>
              </w:rPr>
              <w:t xml:space="preserve"> </w:t>
            </w:r>
            <w:r w:rsidR="00D15788" w:rsidRPr="00B95D2C">
              <w:rPr>
                <w:rFonts w:cs="Arial"/>
                <w:b/>
                <w:bCs/>
                <w:lang w:val="en-US" w:eastAsia="en-US"/>
              </w:rPr>
              <w:t>(calculator</w:t>
            </w:r>
            <w:r w:rsidR="00467506">
              <w:rPr>
                <w:rFonts w:cs="Arial"/>
                <w:b/>
                <w:bCs/>
                <w:lang w:val="en-US" w:eastAsia="en-US"/>
              </w:rPr>
              <w:t>-</w:t>
            </w:r>
            <w:r w:rsidR="00000273" w:rsidRPr="00B95D2C">
              <w:rPr>
                <w:rFonts w:cs="Arial"/>
                <w:b/>
                <w:bCs/>
                <w:lang w:val="en-US" w:eastAsia="en-US"/>
              </w:rPr>
              <w:t>free</w:t>
            </w:r>
            <w:r w:rsidR="00D15788" w:rsidRPr="00B95D2C">
              <w:rPr>
                <w:rFonts w:cs="Arial"/>
                <w:b/>
                <w:bCs/>
                <w:lang w:val="en-US" w:eastAsia="en-US"/>
              </w:rPr>
              <w:t xml:space="preserve"> and calculator</w:t>
            </w:r>
            <w:r w:rsidR="00467506">
              <w:rPr>
                <w:rFonts w:cs="Arial"/>
                <w:b/>
                <w:bCs/>
                <w:lang w:val="en-US" w:eastAsia="en-US"/>
              </w:rPr>
              <w:t>-</w:t>
            </w:r>
            <w:r w:rsidR="00000273" w:rsidRPr="00B95D2C">
              <w:rPr>
                <w:rFonts w:cs="Arial"/>
                <w:b/>
                <w:bCs/>
                <w:lang w:val="en-US" w:eastAsia="en-US"/>
              </w:rPr>
              <w:t>allowed sections</w:t>
            </w:r>
            <w:r w:rsidR="00D15788" w:rsidRPr="00B95D2C">
              <w:rPr>
                <w:rFonts w:cs="Arial"/>
                <w:b/>
                <w:bCs/>
                <w:lang w:val="en-US" w:eastAsia="en-US"/>
              </w:rPr>
              <w:t>)</w:t>
            </w:r>
          </w:p>
          <w:p w14:paraId="3E103D52" w14:textId="407E0247" w:rsidR="00744972" w:rsidRPr="00084B35" w:rsidRDefault="00B95D2C" w:rsidP="00B95D2C">
            <w:pPr>
              <w:spacing w:after="0" w:line="240" w:lineRule="auto"/>
              <w:ind w:left="93" w:right="71"/>
              <w:rPr>
                <w:rFonts w:cs="Arial"/>
                <w:bCs/>
                <w:i/>
                <w:lang w:eastAsia="en-US"/>
              </w:rPr>
            </w:pPr>
            <w:r>
              <w:rPr>
                <w:rFonts w:cs="Arial"/>
                <w:bCs/>
                <w:lang w:val="en-US" w:eastAsia="en-US"/>
              </w:rPr>
              <w:t>S</w:t>
            </w:r>
            <w:r w:rsidR="00FB2D7A" w:rsidRPr="00084B35">
              <w:rPr>
                <w:rFonts w:cs="Arial"/>
                <w:bCs/>
                <w:lang w:val="en-US" w:eastAsia="en-US"/>
              </w:rPr>
              <w:t>olve real</w:t>
            </w:r>
            <w:r w:rsidR="00B411A6" w:rsidRPr="00084B35">
              <w:rPr>
                <w:rFonts w:cs="Arial"/>
                <w:bCs/>
                <w:lang w:val="en-US" w:eastAsia="en-US"/>
              </w:rPr>
              <w:t>-</w:t>
            </w:r>
            <w:r w:rsidR="00FB2D7A" w:rsidRPr="00084B35">
              <w:rPr>
                <w:rFonts w:cs="Arial"/>
                <w:bCs/>
                <w:lang w:val="en-US" w:eastAsia="en-US"/>
              </w:rPr>
              <w:t xml:space="preserve">life problems involving </w:t>
            </w:r>
            <w:r w:rsidR="0032336E" w:rsidRPr="00084B35">
              <w:rPr>
                <w:rFonts w:cs="Arial"/>
                <w:bCs/>
                <w:lang w:val="en-US" w:eastAsia="en-US"/>
              </w:rPr>
              <w:t xml:space="preserve">the </w:t>
            </w:r>
            <w:r w:rsidR="00132509" w:rsidRPr="00937E1F">
              <w:rPr>
                <w:rFonts w:cs="Arial"/>
                <w:bCs/>
                <w:lang w:val="en-US" w:eastAsia="en-US"/>
              </w:rPr>
              <w:t xml:space="preserve">application of </w:t>
            </w:r>
            <w:r w:rsidR="00132509">
              <w:rPr>
                <w:rFonts w:cs="Arial"/>
                <w:bCs/>
                <w:lang w:val="en-US" w:eastAsia="en-US"/>
              </w:rPr>
              <w:t xml:space="preserve">the </w:t>
            </w:r>
            <w:r w:rsidR="0032336E" w:rsidRPr="00084B35">
              <w:rPr>
                <w:rFonts w:cs="Arial"/>
                <w:bCs/>
                <w:lang w:val="en-US" w:eastAsia="en-US"/>
              </w:rPr>
              <w:t>four operations</w:t>
            </w:r>
            <w:r w:rsidR="00132509">
              <w:rPr>
                <w:rFonts w:cs="Arial"/>
                <w:bCs/>
                <w:lang w:val="en-US" w:eastAsia="en-US"/>
              </w:rPr>
              <w:t xml:space="preserve"> –</w:t>
            </w:r>
            <w:r w:rsidR="0032336E" w:rsidRPr="00084B35">
              <w:rPr>
                <w:rFonts w:cs="Arial"/>
                <w:bCs/>
                <w:lang w:val="en-US" w:eastAsia="en-US"/>
              </w:rPr>
              <w:t xml:space="preserve"> </w:t>
            </w:r>
            <w:r w:rsidR="009E59F4" w:rsidRPr="00084B35">
              <w:rPr>
                <w:rFonts w:cs="Arial"/>
                <w:bCs/>
                <w:lang w:val="en-US" w:eastAsia="en-US"/>
              </w:rPr>
              <w:t xml:space="preserve">whole </w:t>
            </w:r>
            <w:r w:rsidR="00FB2D7A" w:rsidRPr="00084B35">
              <w:rPr>
                <w:rFonts w:cs="Arial"/>
                <w:bCs/>
                <w:lang w:val="en-US" w:eastAsia="en-US"/>
              </w:rPr>
              <w:t>numbers and money</w:t>
            </w:r>
            <w:r w:rsidR="002C5270" w:rsidRPr="00084B35">
              <w:rPr>
                <w:rFonts w:cs="Arial"/>
                <w:bCs/>
                <w:lang w:val="en-US" w:eastAsia="en-US"/>
              </w:rPr>
              <w:t>: 3.1.1</w:t>
            </w:r>
            <w:r w:rsidR="00EE2FED">
              <w:rPr>
                <w:rFonts w:cs="Arial"/>
                <w:bCs/>
                <w:lang w:val="en-US" w:eastAsia="en-US"/>
              </w:rPr>
              <w:t>–</w:t>
            </w:r>
            <w:r w:rsidR="002C5270" w:rsidRPr="00084B35">
              <w:rPr>
                <w:rFonts w:cs="Arial"/>
                <w:bCs/>
                <w:lang w:val="en-US" w:eastAsia="en-US"/>
              </w:rPr>
              <w:t>3.1.9</w:t>
            </w:r>
          </w:p>
        </w:tc>
      </w:tr>
      <w:tr w:rsidR="00572EDE" w:rsidRPr="0017191C" w14:paraId="3E103D61" w14:textId="77777777" w:rsidTr="00B95D2C">
        <w:trPr>
          <w:trHeight w:val="580"/>
        </w:trPr>
        <w:tc>
          <w:tcPr>
            <w:tcW w:w="541" w:type="pct"/>
            <w:vMerge/>
            <w:vAlign w:val="center"/>
          </w:tcPr>
          <w:p w14:paraId="3E103D5B" w14:textId="77777777" w:rsidR="00572EDE" w:rsidRPr="00B95D2C" w:rsidRDefault="00572EDE" w:rsidP="00B95D2C">
            <w:pPr>
              <w:tabs>
                <w:tab w:val="left" w:pos="1440"/>
                <w:tab w:val="left" w:pos="4140"/>
                <w:tab w:val="left" w:pos="4800"/>
              </w:tabs>
              <w:spacing w:after="0" w:line="240" w:lineRule="auto"/>
              <w:ind w:left="3"/>
              <w:jc w:val="center"/>
              <w:rPr>
                <w:rFonts w:cs="Arial"/>
                <w:b/>
              </w:rPr>
            </w:pPr>
          </w:p>
        </w:tc>
        <w:tc>
          <w:tcPr>
            <w:tcW w:w="542" w:type="pct"/>
            <w:vMerge/>
            <w:vAlign w:val="center"/>
          </w:tcPr>
          <w:p w14:paraId="3E103D5C" w14:textId="77777777" w:rsidR="00572EDE" w:rsidRPr="00B95D2C" w:rsidRDefault="00572EDE" w:rsidP="00B95D2C">
            <w:pPr>
              <w:spacing w:after="0" w:line="240" w:lineRule="auto"/>
              <w:ind w:left="93" w:right="71"/>
              <w:jc w:val="center"/>
              <w:rPr>
                <w:rFonts w:cs="Arial"/>
                <w:bCs/>
                <w:lang w:eastAsia="en-US"/>
              </w:rPr>
            </w:pPr>
          </w:p>
        </w:tc>
        <w:tc>
          <w:tcPr>
            <w:tcW w:w="542" w:type="pct"/>
            <w:vAlign w:val="center"/>
          </w:tcPr>
          <w:p w14:paraId="3E103D5D" w14:textId="28FB9E27" w:rsidR="00572EDE" w:rsidRDefault="00E566D2" w:rsidP="00B95D2C">
            <w:pPr>
              <w:spacing w:after="0" w:line="240" w:lineRule="auto"/>
              <w:jc w:val="center"/>
              <w:rPr>
                <w:rFonts w:cs="Arial"/>
                <w:lang w:val="en-US" w:eastAsia="en-US"/>
              </w:rPr>
            </w:pPr>
            <w:r>
              <w:rPr>
                <w:rFonts w:cs="Arial"/>
                <w:lang w:val="en-US" w:eastAsia="en-US"/>
              </w:rPr>
              <w:t>7</w:t>
            </w:r>
            <w:r w:rsidR="00A546F8">
              <w:rPr>
                <w:rFonts w:cs="Arial"/>
                <w:lang w:val="en-US" w:eastAsia="en-US"/>
              </w:rPr>
              <w:t>%</w:t>
            </w:r>
          </w:p>
        </w:tc>
        <w:tc>
          <w:tcPr>
            <w:tcW w:w="562" w:type="pct"/>
            <w:vAlign w:val="center"/>
          </w:tcPr>
          <w:p w14:paraId="3E103D5E" w14:textId="77777777" w:rsidR="00572EDE" w:rsidRPr="00937E1F" w:rsidRDefault="00572EDE" w:rsidP="00B95D2C">
            <w:pPr>
              <w:spacing w:after="0" w:line="240" w:lineRule="auto"/>
              <w:ind w:left="95"/>
              <w:jc w:val="center"/>
              <w:rPr>
                <w:rFonts w:cs="Arial"/>
                <w:lang w:eastAsia="en-US"/>
              </w:rPr>
            </w:pPr>
            <w:r w:rsidRPr="00937E1F">
              <w:rPr>
                <w:rFonts w:cs="Arial"/>
                <w:lang w:eastAsia="en-US"/>
              </w:rPr>
              <w:t>Semester 1</w:t>
            </w:r>
          </w:p>
          <w:p w14:paraId="3E103D5F" w14:textId="44F9483A" w:rsidR="00572EDE" w:rsidRPr="00937E1F" w:rsidRDefault="00572EDE" w:rsidP="00B95D2C">
            <w:pPr>
              <w:spacing w:after="0" w:line="240" w:lineRule="auto"/>
              <w:ind w:left="95"/>
              <w:jc w:val="center"/>
              <w:rPr>
                <w:rFonts w:cs="Arial"/>
                <w:lang w:eastAsia="en-US"/>
              </w:rPr>
            </w:pPr>
            <w:r w:rsidRPr="00937E1F">
              <w:rPr>
                <w:rFonts w:cs="Arial"/>
                <w:lang w:eastAsia="en-US"/>
              </w:rPr>
              <w:t xml:space="preserve">Week </w:t>
            </w:r>
            <w:r w:rsidR="00937E1F">
              <w:rPr>
                <w:rFonts w:cs="Arial"/>
                <w:lang w:eastAsia="en-US"/>
              </w:rPr>
              <w:t>10</w:t>
            </w:r>
          </w:p>
        </w:tc>
        <w:tc>
          <w:tcPr>
            <w:tcW w:w="2813" w:type="pct"/>
          </w:tcPr>
          <w:p w14:paraId="2D8273D4" w14:textId="44C38849" w:rsidR="00B95D2C" w:rsidRDefault="00B95D2C" w:rsidP="00B95D2C">
            <w:pPr>
              <w:spacing w:after="0" w:line="240" w:lineRule="auto"/>
              <w:ind w:left="93" w:right="71"/>
              <w:rPr>
                <w:rFonts w:cs="Arial"/>
                <w:b/>
                <w:lang w:val="en-US" w:eastAsia="en-US"/>
              </w:rPr>
            </w:pPr>
            <w:r>
              <w:rPr>
                <w:rFonts w:cs="Arial"/>
                <w:b/>
                <w:bCs/>
                <w:lang w:val="en-US" w:eastAsia="en-US"/>
              </w:rPr>
              <w:t>Assessment t</w:t>
            </w:r>
            <w:r w:rsidR="00FA4713" w:rsidRPr="00937E1F">
              <w:rPr>
                <w:rFonts w:cs="Arial"/>
                <w:b/>
                <w:bCs/>
                <w:lang w:val="en-US" w:eastAsia="en-US"/>
              </w:rPr>
              <w:t xml:space="preserve">ask </w:t>
            </w:r>
            <w:r w:rsidR="00937E1F" w:rsidRPr="00937E1F">
              <w:rPr>
                <w:rFonts w:cs="Arial"/>
                <w:b/>
                <w:bCs/>
                <w:lang w:val="en-US" w:eastAsia="en-US"/>
              </w:rPr>
              <w:t>3</w:t>
            </w:r>
            <w:r w:rsidR="00572EDE" w:rsidRPr="00937E1F">
              <w:rPr>
                <w:rFonts w:cs="Arial"/>
                <w:b/>
                <w:bCs/>
                <w:lang w:val="en-US" w:eastAsia="en-US"/>
              </w:rPr>
              <w:t xml:space="preserve">: </w:t>
            </w:r>
            <w:r w:rsidR="00442393" w:rsidRPr="00B95D2C">
              <w:rPr>
                <w:rFonts w:cs="Arial"/>
                <w:b/>
                <w:lang w:val="en-US" w:eastAsia="en-US"/>
              </w:rPr>
              <w:t>Mul</w:t>
            </w:r>
            <w:r w:rsidR="00DB4B51" w:rsidRPr="00B95D2C">
              <w:rPr>
                <w:rFonts w:cs="Arial"/>
                <w:b/>
                <w:lang w:val="en-US" w:eastAsia="en-US"/>
              </w:rPr>
              <w:t>tiple</w:t>
            </w:r>
            <w:r w:rsidR="009100E2">
              <w:rPr>
                <w:rFonts w:cs="Arial"/>
                <w:b/>
                <w:lang w:val="en-US" w:eastAsia="en-US"/>
              </w:rPr>
              <w:t>-</w:t>
            </w:r>
            <w:r w:rsidR="00DB4B51" w:rsidRPr="00B95D2C">
              <w:rPr>
                <w:rFonts w:cs="Arial"/>
                <w:b/>
                <w:lang w:val="en-US" w:eastAsia="en-US"/>
              </w:rPr>
              <w:t>c</w:t>
            </w:r>
            <w:r w:rsidR="00442393" w:rsidRPr="00B95D2C">
              <w:rPr>
                <w:rFonts w:cs="Arial"/>
                <w:b/>
                <w:lang w:val="en-US" w:eastAsia="en-US"/>
              </w:rPr>
              <w:t>hoice</w:t>
            </w:r>
            <w:r w:rsidR="009E59F4" w:rsidRPr="00B95D2C">
              <w:rPr>
                <w:rFonts w:cs="Arial"/>
                <w:b/>
                <w:lang w:val="en-US" w:eastAsia="en-US"/>
              </w:rPr>
              <w:t xml:space="preserve"> test</w:t>
            </w:r>
            <w:r w:rsidR="00B23D7E" w:rsidRPr="00B95D2C">
              <w:rPr>
                <w:rFonts w:cs="Arial"/>
                <w:b/>
                <w:lang w:val="en-US" w:eastAsia="en-US"/>
              </w:rPr>
              <w:t xml:space="preserve"> (</w:t>
            </w:r>
            <w:r w:rsidR="00000273" w:rsidRPr="00B95D2C">
              <w:rPr>
                <w:rFonts w:cs="Arial"/>
                <w:b/>
                <w:lang w:val="en-US" w:eastAsia="en-US"/>
              </w:rPr>
              <w:t>calculator</w:t>
            </w:r>
            <w:r w:rsidR="00467506">
              <w:rPr>
                <w:rFonts w:cs="Arial"/>
                <w:b/>
                <w:lang w:val="en-US" w:eastAsia="en-US"/>
              </w:rPr>
              <w:t>-</w:t>
            </w:r>
            <w:r w:rsidR="00000273" w:rsidRPr="00B95D2C">
              <w:rPr>
                <w:rFonts w:cs="Arial"/>
                <w:b/>
                <w:lang w:val="en-US" w:eastAsia="en-US"/>
              </w:rPr>
              <w:t>free and calculator</w:t>
            </w:r>
            <w:r w:rsidR="00467506">
              <w:rPr>
                <w:rFonts w:cs="Arial"/>
                <w:b/>
                <w:lang w:val="en-US" w:eastAsia="en-US"/>
              </w:rPr>
              <w:t>-</w:t>
            </w:r>
            <w:r w:rsidR="00000273" w:rsidRPr="00B95D2C">
              <w:rPr>
                <w:rFonts w:cs="Arial"/>
                <w:b/>
                <w:lang w:val="en-US" w:eastAsia="en-US"/>
              </w:rPr>
              <w:t>allowed sections</w:t>
            </w:r>
            <w:r w:rsidR="00B23D7E" w:rsidRPr="00B95D2C">
              <w:rPr>
                <w:rFonts w:cs="Arial"/>
                <w:b/>
                <w:lang w:val="en-US" w:eastAsia="en-US"/>
              </w:rPr>
              <w:t>)</w:t>
            </w:r>
          </w:p>
          <w:p w14:paraId="3E103D60" w14:textId="1C503462" w:rsidR="00572EDE" w:rsidRPr="00937E1F" w:rsidRDefault="00B95D2C" w:rsidP="00B95D2C">
            <w:pPr>
              <w:spacing w:after="0" w:line="240" w:lineRule="auto"/>
              <w:ind w:left="93" w:right="71"/>
              <w:rPr>
                <w:rFonts w:cs="Arial"/>
                <w:b/>
                <w:bCs/>
                <w:lang w:val="en-US" w:eastAsia="en-US"/>
              </w:rPr>
            </w:pPr>
            <w:r>
              <w:rPr>
                <w:rFonts w:cs="Arial"/>
                <w:bCs/>
                <w:lang w:val="en-US" w:eastAsia="en-US"/>
              </w:rPr>
              <w:t>S</w:t>
            </w:r>
            <w:r w:rsidR="00950BB2" w:rsidRPr="00937E1F">
              <w:rPr>
                <w:rFonts w:cs="Arial"/>
                <w:bCs/>
                <w:lang w:val="en-US" w:eastAsia="en-US"/>
              </w:rPr>
              <w:t xml:space="preserve">olve real-life problems involving </w:t>
            </w:r>
            <w:r w:rsidR="00FB2D7A" w:rsidRPr="00937E1F">
              <w:rPr>
                <w:rFonts w:cs="Arial"/>
                <w:bCs/>
                <w:lang w:val="en-US" w:eastAsia="en-US"/>
              </w:rPr>
              <w:t xml:space="preserve">the </w:t>
            </w:r>
            <w:r w:rsidR="00A04EF5" w:rsidRPr="00937E1F">
              <w:rPr>
                <w:rFonts w:cs="Arial"/>
                <w:bCs/>
                <w:lang w:val="en-US" w:eastAsia="en-US"/>
              </w:rPr>
              <w:t xml:space="preserve">application of the </w:t>
            </w:r>
            <w:r w:rsidR="00FB2D7A" w:rsidRPr="00937E1F">
              <w:rPr>
                <w:rFonts w:cs="Arial"/>
                <w:bCs/>
                <w:lang w:val="en-US" w:eastAsia="en-US"/>
              </w:rPr>
              <w:t>four operations</w:t>
            </w:r>
            <w:r w:rsidR="00132509">
              <w:rPr>
                <w:rFonts w:cs="Arial"/>
                <w:bCs/>
                <w:lang w:val="en-US" w:eastAsia="en-US"/>
              </w:rPr>
              <w:t xml:space="preserve"> –</w:t>
            </w:r>
            <w:r w:rsidR="00FB2D7A" w:rsidRPr="00937E1F">
              <w:rPr>
                <w:rFonts w:cs="Arial"/>
                <w:bCs/>
                <w:lang w:val="en-US" w:eastAsia="en-US"/>
              </w:rPr>
              <w:t xml:space="preserve"> fractions and decimals</w:t>
            </w:r>
            <w:r w:rsidR="002C5270" w:rsidRPr="00937E1F">
              <w:rPr>
                <w:rFonts w:cs="Arial"/>
                <w:bCs/>
                <w:lang w:val="en-US" w:eastAsia="en-US"/>
              </w:rPr>
              <w:t>: 3.3.1</w:t>
            </w:r>
            <w:r w:rsidR="00EE2FED">
              <w:rPr>
                <w:rFonts w:cs="Arial"/>
                <w:bCs/>
                <w:lang w:val="en-US" w:eastAsia="en-US"/>
              </w:rPr>
              <w:t>–</w:t>
            </w:r>
            <w:r w:rsidR="002C5270" w:rsidRPr="00937E1F">
              <w:rPr>
                <w:rFonts w:cs="Arial"/>
                <w:bCs/>
                <w:lang w:val="en-US" w:eastAsia="en-US"/>
              </w:rPr>
              <w:t>3.3.12</w:t>
            </w:r>
          </w:p>
        </w:tc>
      </w:tr>
      <w:tr w:rsidR="00EC6543" w:rsidRPr="0017191C" w14:paraId="3E103D6F" w14:textId="77777777" w:rsidTr="00B95D2C">
        <w:trPr>
          <w:trHeight w:val="580"/>
        </w:trPr>
        <w:tc>
          <w:tcPr>
            <w:tcW w:w="541" w:type="pct"/>
            <w:vMerge/>
            <w:vAlign w:val="center"/>
          </w:tcPr>
          <w:p w14:paraId="3E103D69" w14:textId="77777777" w:rsidR="00EC6543" w:rsidRPr="00B95D2C" w:rsidRDefault="00EC6543" w:rsidP="00B95D2C">
            <w:pPr>
              <w:tabs>
                <w:tab w:val="left" w:pos="1440"/>
                <w:tab w:val="left" w:pos="4140"/>
                <w:tab w:val="left" w:pos="4800"/>
              </w:tabs>
              <w:spacing w:after="0" w:line="240" w:lineRule="auto"/>
              <w:ind w:left="3"/>
              <w:jc w:val="center"/>
              <w:rPr>
                <w:rFonts w:cs="Arial"/>
                <w:b/>
              </w:rPr>
            </w:pPr>
          </w:p>
        </w:tc>
        <w:tc>
          <w:tcPr>
            <w:tcW w:w="542" w:type="pct"/>
            <w:vMerge/>
            <w:vAlign w:val="center"/>
          </w:tcPr>
          <w:p w14:paraId="3E103D6A" w14:textId="77777777" w:rsidR="00EC6543" w:rsidRPr="00B95D2C" w:rsidRDefault="00EC6543" w:rsidP="00B95D2C">
            <w:pPr>
              <w:spacing w:after="0" w:line="240" w:lineRule="auto"/>
              <w:ind w:left="93" w:right="71"/>
              <w:jc w:val="center"/>
              <w:rPr>
                <w:rFonts w:cs="Arial"/>
                <w:bCs/>
                <w:lang w:eastAsia="en-US"/>
              </w:rPr>
            </w:pPr>
          </w:p>
        </w:tc>
        <w:tc>
          <w:tcPr>
            <w:tcW w:w="542" w:type="pct"/>
            <w:vAlign w:val="center"/>
          </w:tcPr>
          <w:p w14:paraId="3E103D6B" w14:textId="630C08E7" w:rsidR="00EC6543" w:rsidRDefault="00E566D2" w:rsidP="00B95D2C">
            <w:pPr>
              <w:spacing w:after="0" w:line="240" w:lineRule="auto"/>
              <w:jc w:val="center"/>
              <w:rPr>
                <w:rFonts w:cs="Arial"/>
                <w:lang w:val="en-US" w:eastAsia="en-US"/>
              </w:rPr>
            </w:pPr>
            <w:r>
              <w:rPr>
                <w:rFonts w:cs="Arial"/>
                <w:lang w:val="en-US" w:eastAsia="en-US"/>
              </w:rPr>
              <w:t>7</w:t>
            </w:r>
            <w:r w:rsidR="00A2541E">
              <w:rPr>
                <w:rFonts w:cs="Arial"/>
                <w:lang w:val="en-US" w:eastAsia="en-US"/>
              </w:rPr>
              <w:t>%</w:t>
            </w:r>
          </w:p>
        </w:tc>
        <w:tc>
          <w:tcPr>
            <w:tcW w:w="562" w:type="pct"/>
            <w:vAlign w:val="center"/>
          </w:tcPr>
          <w:p w14:paraId="3E103D6C" w14:textId="77777777" w:rsidR="00EC6543" w:rsidRPr="00955B1B" w:rsidRDefault="00EC6543" w:rsidP="00B95D2C">
            <w:pPr>
              <w:spacing w:after="0" w:line="240" w:lineRule="auto"/>
              <w:ind w:left="95"/>
              <w:jc w:val="center"/>
              <w:rPr>
                <w:rFonts w:cs="Arial"/>
                <w:lang w:eastAsia="en-US"/>
              </w:rPr>
            </w:pPr>
            <w:r w:rsidRPr="00955B1B">
              <w:rPr>
                <w:rFonts w:cs="Arial"/>
                <w:lang w:eastAsia="en-US"/>
              </w:rPr>
              <w:t>Semester 1</w:t>
            </w:r>
          </w:p>
          <w:p w14:paraId="3E103D6D" w14:textId="77777777" w:rsidR="00EC6543" w:rsidRPr="00955B1B" w:rsidRDefault="00F006FA" w:rsidP="00B95D2C">
            <w:pPr>
              <w:spacing w:after="0" w:line="240" w:lineRule="auto"/>
              <w:ind w:left="95"/>
              <w:jc w:val="center"/>
              <w:rPr>
                <w:rFonts w:cs="Arial"/>
                <w:lang w:eastAsia="en-US"/>
              </w:rPr>
            </w:pPr>
            <w:r w:rsidRPr="00955B1B">
              <w:rPr>
                <w:rFonts w:cs="Arial"/>
                <w:lang w:eastAsia="en-US"/>
              </w:rPr>
              <w:t>Week 16</w:t>
            </w:r>
          </w:p>
        </w:tc>
        <w:tc>
          <w:tcPr>
            <w:tcW w:w="2813" w:type="pct"/>
          </w:tcPr>
          <w:p w14:paraId="59DB71EF" w14:textId="74FE1721" w:rsidR="00B95D2C" w:rsidRDefault="00B95D2C" w:rsidP="00B95D2C">
            <w:pPr>
              <w:spacing w:after="0" w:line="240" w:lineRule="auto"/>
              <w:ind w:left="93" w:right="71"/>
              <w:rPr>
                <w:rFonts w:cs="Arial"/>
                <w:bCs/>
                <w:lang w:val="en-US" w:eastAsia="en-US"/>
              </w:rPr>
            </w:pPr>
            <w:r>
              <w:rPr>
                <w:rFonts w:cs="Arial"/>
                <w:b/>
                <w:bCs/>
                <w:lang w:val="en-US" w:eastAsia="en-US"/>
              </w:rPr>
              <w:t>Assessment t</w:t>
            </w:r>
            <w:r w:rsidR="00EC6543" w:rsidRPr="00955B1B">
              <w:rPr>
                <w:rFonts w:cs="Arial"/>
                <w:b/>
                <w:bCs/>
                <w:lang w:val="en-US" w:eastAsia="en-US"/>
              </w:rPr>
              <w:t>ask</w:t>
            </w:r>
            <w:r w:rsidR="00A2541E" w:rsidRPr="00955B1B">
              <w:rPr>
                <w:rFonts w:cs="Arial"/>
                <w:b/>
                <w:bCs/>
                <w:lang w:val="en-US" w:eastAsia="en-US"/>
              </w:rPr>
              <w:t xml:space="preserve"> </w:t>
            </w:r>
            <w:r w:rsidR="00955B1B" w:rsidRPr="00955B1B">
              <w:rPr>
                <w:rFonts w:cs="Arial"/>
                <w:b/>
                <w:bCs/>
                <w:lang w:val="en-US" w:eastAsia="en-US"/>
              </w:rPr>
              <w:t>6</w:t>
            </w:r>
            <w:r w:rsidR="00A2541E" w:rsidRPr="00955B1B">
              <w:rPr>
                <w:rFonts w:cs="Arial"/>
                <w:b/>
                <w:bCs/>
                <w:lang w:val="en-US" w:eastAsia="en-US"/>
              </w:rPr>
              <w:t>:</w:t>
            </w:r>
            <w:r w:rsidR="00A2541E" w:rsidRPr="00955B1B">
              <w:rPr>
                <w:rFonts w:cs="Arial"/>
                <w:bCs/>
                <w:lang w:val="en-US" w:eastAsia="en-US"/>
              </w:rPr>
              <w:t xml:space="preserve"> </w:t>
            </w:r>
            <w:r w:rsidR="00DB4B51" w:rsidRPr="00B95D2C">
              <w:rPr>
                <w:rFonts w:cs="Arial"/>
                <w:b/>
                <w:lang w:val="en-US" w:eastAsia="en-US"/>
              </w:rPr>
              <w:t xml:space="preserve">Written </w:t>
            </w:r>
            <w:r w:rsidR="009C0C7D" w:rsidRPr="00B95D2C">
              <w:rPr>
                <w:rFonts w:cs="Arial"/>
                <w:b/>
                <w:lang w:val="en-US" w:eastAsia="en-US"/>
              </w:rPr>
              <w:t>test</w:t>
            </w:r>
          </w:p>
          <w:p w14:paraId="3E103D6E" w14:textId="13CE862D" w:rsidR="00EC6543" w:rsidRPr="00955B1B" w:rsidRDefault="00B95D2C" w:rsidP="00B95D2C">
            <w:pPr>
              <w:spacing w:after="0" w:line="240" w:lineRule="auto"/>
              <w:ind w:left="93" w:right="71"/>
              <w:rPr>
                <w:rFonts w:cs="Arial"/>
                <w:bCs/>
                <w:lang w:val="en-US" w:eastAsia="en-US"/>
              </w:rPr>
            </w:pPr>
            <w:r>
              <w:rPr>
                <w:rFonts w:cs="Arial"/>
                <w:bCs/>
                <w:lang w:val="en-US" w:eastAsia="en-US"/>
              </w:rPr>
              <w:t>M</w:t>
            </w:r>
            <w:r w:rsidR="00F006FA" w:rsidRPr="00955B1B">
              <w:rPr>
                <w:rFonts w:cs="Arial"/>
                <w:bCs/>
                <w:lang w:val="en-US" w:eastAsia="en-US"/>
              </w:rPr>
              <w:t xml:space="preserve">atch </w:t>
            </w:r>
            <w:r w:rsidR="00950BB2" w:rsidRPr="00955B1B">
              <w:rPr>
                <w:rFonts w:cs="Arial"/>
                <w:bCs/>
                <w:lang w:val="en-US" w:eastAsia="en-US"/>
              </w:rPr>
              <w:t xml:space="preserve">and interpret </w:t>
            </w:r>
            <w:r w:rsidR="00F006FA" w:rsidRPr="00955B1B">
              <w:rPr>
                <w:rFonts w:cs="Arial"/>
                <w:bCs/>
                <w:lang w:val="en-US" w:eastAsia="en-US"/>
              </w:rPr>
              <w:t>photos, p</w:t>
            </w:r>
            <w:r w:rsidR="00A2541E" w:rsidRPr="00955B1B">
              <w:rPr>
                <w:rFonts w:cs="Arial"/>
                <w:bCs/>
                <w:lang w:val="en-US" w:eastAsia="en-US"/>
              </w:rPr>
              <w:t xml:space="preserve">lans and models involving 2D and </w:t>
            </w:r>
            <w:r w:rsidR="0063447B" w:rsidRPr="00955B1B">
              <w:rPr>
                <w:rFonts w:cs="Arial"/>
                <w:bCs/>
                <w:lang w:val="en-US" w:eastAsia="en-US"/>
              </w:rPr>
              <w:t>3D shapes</w:t>
            </w:r>
            <w:r w:rsidR="00407A36" w:rsidRPr="00955B1B">
              <w:rPr>
                <w:rFonts w:cs="Arial"/>
                <w:bCs/>
                <w:lang w:val="en-US" w:eastAsia="en-US"/>
              </w:rPr>
              <w:t>:</w:t>
            </w:r>
            <w:r w:rsidR="00DB4B51" w:rsidRPr="00955B1B">
              <w:rPr>
                <w:rFonts w:cs="Arial"/>
                <w:bCs/>
                <w:lang w:val="en-US" w:eastAsia="en-US"/>
              </w:rPr>
              <w:t xml:space="preserve"> </w:t>
            </w:r>
            <w:r w:rsidR="00407A36" w:rsidRPr="00955B1B">
              <w:rPr>
                <w:rFonts w:cs="Arial"/>
                <w:bCs/>
                <w:lang w:val="en-US" w:eastAsia="en-US"/>
              </w:rPr>
              <w:t>3.5.1</w:t>
            </w:r>
            <w:r w:rsidR="00EE2FED">
              <w:rPr>
                <w:rFonts w:cs="Arial"/>
                <w:bCs/>
                <w:lang w:val="en-US" w:eastAsia="en-US"/>
              </w:rPr>
              <w:t>–</w:t>
            </w:r>
            <w:r w:rsidR="00407A36" w:rsidRPr="00955B1B">
              <w:rPr>
                <w:rFonts w:cs="Arial"/>
                <w:bCs/>
                <w:lang w:val="en-US" w:eastAsia="en-US"/>
              </w:rPr>
              <w:t>3.5.5</w:t>
            </w:r>
          </w:p>
        </w:tc>
      </w:tr>
      <w:tr w:rsidR="00744972" w:rsidRPr="0017191C" w14:paraId="3E103D76" w14:textId="77777777" w:rsidTr="00B95D2C">
        <w:trPr>
          <w:trHeight w:val="580"/>
        </w:trPr>
        <w:tc>
          <w:tcPr>
            <w:tcW w:w="541" w:type="pct"/>
            <w:vMerge/>
            <w:vAlign w:val="center"/>
          </w:tcPr>
          <w:p w14:paraId="3E103D70" w14:textId="77777777" w:rsidR="00744972" w:rsidRPr="00B95D2C" w:rsidRDefault="00744972" w:rsidP="00B95D2C">
            <w:pPr>
              <w:tabs>
                <w:tab w:val="left" w:pos="1440"/>
                <w:tab w:val="left" w:pos="4140"/>
                <w:tab w:val="left" w:pos="4800"/>
              </w:tabs>
              <w:spacing w:after="0" w:line="240" w:lineRule="auto"/>
              <w:ind w:left="3"/>
              <w:jc w:val="center"/>
              <w:rPr>
                <w:rFonts w:cs="Arial"/>
                <w:b/>
              </w:rPr>
            </w:pPr>
          </w:p>
        </w:tc>
        <w:tc>
          <w:tcPr>
            <w:tcW w:w="542" w:type="pct"/>
            <w:vMerge/>
            <w:vAlign w:val="center"/>
          </w:tcPr>
          <w:p w14:paraId="3E103D71" w14:textId="77777777" w:rsidR="00744972" w:rsidRPr="00B95D2C" w:rsidRDefault="00744972" w:rsidP="00B95D2C">
            <w:pPr>
              <w:spacing w:after="0" w:line="240" w:lineRule="auto"/>
              <w:ind w:left="93" w:right="71"/>
              <w:jc w:val="center"/>
              <w:rPr>
                <w:rFonts w:cs="Arial"/>
                <w:bCs/>
                <w:lang w:eastAsia="en-US"/>
              </w:rPr>
            </w:pPr>
          </w:p>
        </w:tc>
        <w:tc>
          <w:tcPr>
            <w:tcW w:w="542" w:type="pct"/>
            <w:vAlign w:val="center"/>
          </w:tcPr>
          <w:p w14:paraId="3E103D72" w14:textId="140BC654" w:rsidR="00744972" w:rsidRPr="0017191C" w:rsidRDefault="006C0823" w:rsidP="00B95D2C">
            <w:pPr>
              <w:spacing w:after="0" w:line="240" w:lineRule="auto"/>
              <w:jc w:val="center"/>
              <w:rPr>
                <w:rFonts w:cs="Arial"/>
                <w:lang w:val="en-US" w:eastAsia="en-US"/>
              </w:rPr>
            </w:pPr>
            <w:r>
              <w:rPr>
                <w:rFonts w:cs="Arial"/>
                <w:lang w:val="en-US" w:eastAsia="en-US"/>
              </w:rPr>
              <w:t>9</w:t>
            </w:r>
            <w:r w:rsidR="00744972">
              <w:rPr>
                <w:rFonts w:cs="Arial"/>
                <w:lang w:val="en-US" w:eastAsia="en-US"/>
              </w:rPr>
              <w:t>%</w:t>
            </w:r>
          </w:p>
        </w:tc>
        <w:tc>
          <w:tcPr>
            <w:tcW w:w="562" w:type="pct"/>
            <w:vAlign w:val="center"/>
          </w:tcPr>
          <w:p w14:paraId="3E103D73" w14:textId="77777777" w:rsidR="00744972" w:rsidRPr="00606928" w:rsidRDefault="00744972" w:rsidP="00B95D2C">
            <w:pPr>
              <w:spacing w:after="0" w:line="240" w:lineRule="auto"/>
              <w:ind w:left="95"/>
              <w:jc w:val="center"/>
              <w:rPr>
                <w:rFonts w:cs="Arial"/>
                <w:lang w:eastAsia="en-US"/>
              </w:rPr>
            </w:pPr>
            <w:r w:rsidRPr="00606928">
              <w:rPr>
                <w:rFonts w:cs="Arial"/>
                <w:lang w:eastAsia="en-US"/>
              </w:rPr>
              <w:t>Semester 2</w:t>
            </w:r>
          </w:p>
          <w:p w14:paraId="3E103D74" w14:textId="2F2D82D5" w:rsidR="00744972" w:rsidRPr="00606928" w:rsidRDefault="00B63DD6" w:rsidP="00B95D2C">
            <w:pPr>
              <w:spacing w:after="0" w:line="240" w:lineRule="auto"/>
              <w:ind w:left="95" w:right="71"/>
              <w:jc w:val="center"/>
              <w:rPr>
                <w:rFonts w:cs="Arial"/>
                <w:bCs/>
                <w:lang w:eastAsia="en-US"/>
              </w:rPr>
            </w:pPr>
            <w:r w:rsidRPr="00606928">
              <w:rPr>
                <w:rFonts w:cs="Arial"/>
                <w:lang w:eastAsia="en-US"/>
              </w:rPr>
              <w:t xml:space="preserve">Week </w:t>
            </w:r>
            <w:r w:rsidR="00606928">
              <w:rPr>
                <w:rFonts w:cs="Arial"/>
                <w:lang w:eastAsia="en-US"/>
              </w:rPr>
              <w:t>4</w:t>
            </w:r>
          </w:p>
        </w:tc>
        <w:tc>
          <w:tcPr>
            <w:tcW w:w="2813" w:type="pct"/>
            <w:hideMark/>
          </w:tcPr>
          <w:p w14:paraId="20CD1173" w14:textId="460B2E28" w:rsidR="00B95D2C" w:rsidRDefault="00B95D2C" w:rsidP="00B95D2C">
            <w:pPr>
              <w:spacing w:after="0" w:line="240" w:lineRule="auto"/>
              <w:ind w:left="93" w:right="71"/>
              <w:rPr>
                <w:rFonts w:cs="Arial"/>
                <w:b/>
                <w:lang w:val="en-US" w:eastAsia="en-US"/>
              </w:rPr>
            </w:pPr>
            <w:r>
              <w:rPr>
                <w:rFonts w:cs="Arial"/>
                <w:b/>
                <w:bCs/>
                <w:lang w:val="en-US" w:eastAsia="en-US"/>
              </w:rPr>
              <w:t>Assessment t</w:t>
            </w:r>
            <w:r w:rsidR="00744972" w:rsidRPr="00606928">
              <w:rPr>
                <w:rFonts w:cs="Arial"/>
                <w:b/>
                <w:bCs/>
                <w:lang w:val="en-US" w:eastAsia="en-US"/>
              </w:rPr>
              <w:t xml:space="preserve">ask </w:t>
            </w:r>
            <w:r w:rsidR="009A5441" w:rsidRPr="00606928">
              <w:rPr>
                <w:rFonts w:cs="Arial"/>
                <w:b/>
                <w:bCs/>
                <w:lang w:val="en-US" w:eastAsia="en-US"/>
              </w:rPr>
              <w:t>7</w:t>
            </w:r>
            <w:r w:rsidR="00744972" w:rsidRPr="00606928">
              <w:rPr>
                <w:rFonts w:cs="Arial"/>
                <w:b/>
                <w:bCs/>
                <w:lang w:val="en-US" w:eastAsia="en-US"/>
              </w:rPr>
              <w:t xml:space="preserve">: </w:t>
            </w:r>
            <w:r w:rsidR="00DB4B51" w:rsidRPr="00B95D2C">
              <w:rPr>
                <w:rFonts w:cs="Arial"/>
                <w:b/>
                <w:lang w:val="en-US" w:eastAsia="en-US"/>
              </w:rPr>
              <w:t>Written test</w:t>
            </w:r>
            <w:r w:rsidR="00B23D7E" w:rsidRPr="00B95D2C">
              <w:rPr>
                <w:rFonts w:cs="Arial"/>
                <w:b/>
                <w:lang w:val="en-US" w:eastAsia="en-US"/>
              </w:rPr>
              <w:t xml:space="preserve"> </w:t>
            </w:r>
            <w:r w:rsidR="00D15788" w:rsidRPr="00B95D2C">
              <w:rPr>
                <w:rFonts w:cs="Arial"/>
                <w:b/>
                <w:lang w:val="en-US" w:eastAsia="en-US"/>
              </w:rPr>
              <w:t>(</w:t>
            </w:r>
            <w:r w:rsidR="00000273" w:rsidRPr="00B95D2C">
              <w:rPr>
                <w:rFonts w:cs="Arial"/>
                <w:b/>
                <w:lang w:val="en-US" w:eastAsia="en-US"/>
              </w:rPr>
              <w:t>calculator</w:t>
            </w:r>
            <w:r w:rsidR="00467506">
              <w:rPr>
                <w:rFonts w:cs="Arial"/>
                <w:b/>
                <w:lang w:val="en-US" w:eastAsia="en-US"/>
              </w:rPr>
              <w:t>-</w:t>
            </w:r>
            <w:r w:rsidR="00000273" w:rsidRPr="00B95D2C">
              <w:rPr>
                <w:rFonts w:cs="Arial"/>
                <w:b/>
                <w:lang w:val="en-US" w:eastAsia="en-US"/>
              </w:rPr>
              <w:t>free and calculator</w:t>
            </w:r>
            <w:r w:rsidR="00467506">
              <w:rPr>
                <w:rFonts w:cs="Arial"/>
                <w:b/>
                <w:lang w:val="en-US" w:eastAsia="en-US"/>
              </w:rPr>
              <w:t>-</w:t>
            </w:r>
            <w:r w:rsidR="00000273" w:rsidRPr="00B95D2C">
              <w:rPr>
                <w:rFonts w:cs="Arial"/>
                <w:b/>
                <w:lang w:val="en-US" w:eastAsia="en-US"/>
              </w:rPr>
              <w:t>allowed sections</w:t>
            </w:r>
            <w:r w:rsidR="00D15788" w:rsidRPr="00B95D2C">
              <w:rPr>
                <w:rFonts w:cs="Arial"/>
                <w:b/>
                <w:lang w:val="en-US" w:eastAsia="en-US"/>
              </w:rPr>
              <w:t>)</w:t>
            </w:r>
          </w:p>
          <w:p w14:paraId="3E103D75" w14:textId="3EF0D967" w:rsidR="00744972" w:rsidRPr="00606928" w:rsidRDefault="00B95D2C" w:rsidP="00B95D2C">
            <w:pPr>
              <w:spacing w:after="0" w:line="240" w:lineRule="auto"/>
              <w:ind w:left="93" w:right="71"/>
              <w:rPr>
                <w:rFonts w:cs="Arial"/>
                <w:bCs/>
              </w:rPr>
            </w:pPr>
            <w:r>
              <w:rPr>
                <w:rFonts w:cs="Arial"/>
                <w:bCs/>
                <w:lang w:val="en-US" w:eastAsia="en-US"/>
              </w:rPr>
              <w:t>S</w:t>
            </w:r>
            <w:r w:rsidR="006F6BA8" w:rsidRPr="00606928">
              <w:rPr>
                <w:rFonts w:cs="Arial"/>
                <w:bCs/>
                <w:lang w:val="en-US" w:eastAsia="en-US"/>
              </w:rPr>
              <w:t xml:space="preserve">olve a range of problems involving rates </w:t>
            </w:r>
            <w:r w:rsidR="00606928" w:rsidRPr="00606928">
              <w:rPr>
                <w:rFonts w:cs="Arial"/>
                <w:bCs/>
                <w:lang w:val="en-US" w:eastAsia="en-US"/>
              </w:rPr>
              <w:t xml:space="preserve">and ratios </w:t>
            </w:r>
            <w:r w:rsidR="006F6BA8" w:rsidRPr="00606928">
              <w:rPr>
                <w:rFonts w:cs="Arial"/>
                <w:bCs/>
                <w:lang w:val="en-US" w:eastAsia="en-US"/>
              </w:rPr>
              <w:t xml:space="preserve">in </w:t>
            </w:r>
            <w:r w:rsidR="0063447B" w:rsidRPr="00606928">
              <w:rPr>
                <w:rFonts w:cs="Arial"/>
                <w:bCs/>
                <w:lang w:val="en-US" w:eastAsia="en-US"/>
              </w:rPr>
              <w:t>authentic</w:t>
            </w:r>
            <w:r w:rsidR="00407A36" w:rsidRPr="00606928">
              <w:rPr>
                <w:rFonts w:cs="Arial"/>
                <w:bCs/>
                <w:lang w:val="en-US" w:eastAsia="en-US"/>
              </w:rPr>
              <w:t xml:space="preserve"> situations:</w:t>
            </w:r>
            <w:r w:rsidR="00646465" w:rsidRPr="00606928">
              <w:rPr>
                <w:rFonts w:cs="Arial"/>
                <w:bCs/>
                <w:lang w:val="en-US" w:eastAsia="en-US"/>
              </w:rPr>
              <w:t xml:space="preserve"> </w:t>
            </w:r>
            <w:r w:rsidR="00407A36" w:rsidRPr="00606928">
              <w:rPr>
                <w:rFonts w:cs="Arial"/>
                <w:bCs/>
                <w:lang w:val="en-US" w:eastAsia="en-US"/>
              </w:rPr>
              <w:t>4.1.1</w:t>
            </w:r>
            <w:r w:rsidR="00EE2FED">
              <w:rPr>
                <w:rFonts w:cs="Arial"/>
                <w:bCs/>
                <w:lang w:val="en-US" w:eastAsia="en-US"/>
              </w:rPr>
              <w:t>–</w:t>
            </w:r>
            <w:r w:rsidR="007F1559" w:rsidRPr="00606928">
              <w:rPr>
                <w:rFonts w:cs="Arial"/>
                <w:bCs/>
                <w:lang w:val="en-US" w:eastAsia="en-US"/>
              </w:rPr>
              <w:t>4.1.6, 4.1.12</w:t>
            </w:r>
            <w:r w:rsidR="00EE2FED">
              <w:rPr>
                <w:rFonts w:cs="Arial"/>
                <w:bCs/>
                <w:lang w:val="en-US" w:eastAsia="en-US"/>
              </w:rPr>
              <w:t>–</w:t>
            </w:r>
            <w:r w:rsidR="007F1559" w:rsidRPr="00606928">
              <w:rPr>
                <w:rFonts w:cs="Arial"/>
                <w:bCs/>
                <w:lang w:val="en-US" w:eastAsia="en-US"/>
              </w:rPr>
              <w:t>4.1.13</w:t>
            </w:r>
          </w:p>
        </w:tc>
      </w:tr>
      <w:tr w:rsidR="0009329A" w:rsidRPr="0017191C" w14:paraId="3E103D8B" w14:textId="77777777" w:rsidTr="00B95D2C">
        <w:trPr>
          <w:trHeight w:val="580"/>
        </w:trPr>
        <w:tc>
          <w:tcPr>
            <w:tcW w:w="541" w:type="pct"/>
            <w:vMerge/>
            <w:vAlign w:val="center"/>
          </w:tcPr>
          <w:p w14:paraId="3E103D85" w14:textId="77777777" w:rsidR="0009329A" w:rsidRPr="00B95D2C" w:rsidRDefault="0009329A" w:rsidP="00B95D2C">
            <w:pPr>
              <w:spacing w:after="0" w:line="240" w:lineRule="auto"/>
              <w:jc w:val="center"/>
              <w:rPr>
                <w:rFonts w:cs="Arial"/>
                <w:b/>
              </w:rPr>
            </w:pPr>
          </w:p>
        </w:tc>
        <w:tc>
          <w:tcPr>
            <w:tcW w:w="542" w:type="pct"/>
            <w:vMerge/>
            <w:vAlign w:val="center"/>
          </w:tcPr>
          <w:p w14:paraId="3E103D86" w14:textId="77777777" w:rsidR="0009329A" w:rsidRPr="00B95D2C" w:rsidRDefault="0009329A" w:rsidP="00B95D2C">
            <w:pPr>
              <w:spacing w:after="0" w:line="240" w:lineRule="auto"/>
              <w:ind w:left="93" w:right="71"/>
              <w:jc w:val="center"/>
              <w:rPr>
                <w:rFonts w:cs="Arial"/>
                <w:bCs/>
                <w:lang w:val="en-US" w:eastAsia="en-US"/>
              </w:rPr>
            </w:pPr>
          </w:p>
        </w:tc>
        <w:tc>
          <w:tcPr>
            <w:tcW w:w="542" w:type="pct"/>
            <w:vAlign w:val="center"/>
          </w:tcPr>
          <w:p w14:paraId="3E103D87" w14:textId="14CB48A2" w:rsidR="0009329A" w:rsidRDefault="006C0823" w:rsidP="00B95D2C">
            <w:pPr>
              <w:spacing w:after="0" w:line="240" w:lineRule="auto"/>
              <w:jc w:val="center"/>
              <w:rPr>
                <w:rFonts w:cs="Arial"/>
                <w:lang w:val="en-US" w:eastAsia="en-US"/>
              </w:rPr>
            </w:pPr>
            <w:r>
              <w:rPr>
                <w:rFonts w:cs="Arial"/>
                <w:lang w:val="en-US" w:eastAsia="en-US"/>
              </w:rPr>
              <w:t>9</w:t>
            </w:r>
            <w:r w:rsidR="0009329A">
              <w:rPr>
                <w:rFonts w:cs="Arial"/>
                <w:lang w:val="en-US" w:eastAsia="en-US"/>
              </w:rPr>
              <w:t>%</w:t>
            </w:r>
          </w:p>
        </w:tc>
        <w:tc>
          <w:tcPr>
            <w:tcW w:w="562" w:type="pct"/>
            <w:vAlign w:val="center"/>
          </w:tcPr>
          <w:p w14:paraId="3E103D88" w14:textId="77777777" w:rsidR="0009329A" w:rsidRPr="00990379" w:rsidRDefault="0009329A" w:rsidP="00B95D2C">
            <w:pPr>
              <w:spacing w:after="0" w:line="240" w:lineRule="auto"/>
              <w:ind w:left="95" w:right="71"/>
              <w:jc w:val="center"/>
              <w:rPr>
                <w:rFonts w:cs="Arial"/>
                <w:lang w:eastAsia="en-US"/>
              </w:rPr>
            </w:pPr>
            <w:r w:rsidRPr="00990379">
              <w:rPr>
                <w:rFonts w:cs="Arial"/>
                <w:lang w:eastAsia="en-US"/>
              </w:rPr>
              <w:t>Semester 2</w:t>
            </w:r>
          </w:p>
          <w:p w14:paraId="3E103D89" w14:textId="48209230" w:rsidR="0009329A" w:rsidRPr="00990379" w:rsidRDefault="0009329A" w:rsidP="00B95D2C">
            <w:pPr>
              <w:spacing w:after="0" w:line="240" w:lineRule="auto"/>
              <w:ind w:left="95" w:right="71"/>
              <w:jc w:val="center"/>
              <w:rPr>
                <w:rFonts w:cs="Arial"/>
                <w:lang w:eastAsia="en-US"/>
              </w:rPr>
            </w:pPr>
            <w:r w:rsidRPr="00990379">
              <w:rPr>
                <w:rFonts w:cs="Arial"/>
                <w:lang w:eastAsia="en-US"/>
              </w:rPr>
              <w:t xml:space="preserve">Week </w:t>
            </w:r>
            <w:r w:rsidR="004D32EA">
              <w:rPr>
                <w:rFonts w:cs="Arial"/>
                <w:lang w:eastAsia="en-US"/>
              </w:rPr>
              <w:t>10</w:t>
            </w:r>
          </w:p>
        </w:tc>
        <w:tc>
          <w:tcPr>
            <w:tcW w:w="2813" w:type="pct"/>
          </w:tcPr>
          <w:p w14:paraId="7AA29055" w14:textId="35F68CDF" w:rsidR="00B95D2C" w:rsidRDefault="00B95D2C" w:rsidP="00B95D2C">
            <w:pPr>
              <w:spacing w:after="0" w:line="240" w:lineRule="auto"/>
              <w:ind w:left="93" w:right="71"/>
              <w:rPr>
                <w:rFonts w:cs="Arial"/>
                <w:b/>
                <w:bCs/>
                <w:lang w:val="en-US" w:eastAsia="en-US"/>
              </w:rPr>
            </w:pPr>
            <w:r>
              <w:rPr>
                <w:rFonts w:cs="Arial"/>
                <w:b/>
                <w:bCs/>
                <w:lang w:val="en-US" w:eastAsia="en-US"/>
              </w:rPr>
              <w:t>Assessment t</w:t>
            </w:r>
            <w:r w:rsidR="0009329A" w:rsidRPr="00990379">
              <w:rPr>
                <w:rFonts w:cs="Arial"/>
                <w:b/>
                <w:bCs/>
                <w:lang w:val="en-US" w:eastAsia="en-US"/>
              </w:rPr>
              <w:t xml:space="preserve">ask </w:t>
            </w:r>
            <w:r w:rsidR="00990379" w:rsidRPr="00990379">
              <w:rPr>
                <w:rFonts w:cs="Arial"/>
                <w:b/>
                <w:bCs/>
                <w:lang w:val="en-US" w:eastAsia="en-US"/>
              </w:rPr>
              <w:t>9</w:t>
            </w:r>
            <w:r w:rsidR="0009329A" w:rsidRPr="00B95D2C">
              <w:rPr>
                <w:rFonts w:cs="Arial"/>
                <w:b/>
                <w:bCs/>
                <w:lang w:val="en-US" w:eastAsia="en-US"/>
              </w:rPr>
              <w:t xml:space="preserve">: </w:t>
            </w:r>
            <w:r w:rsidR="00DB4B51" w:rsidRPr="00B95D2C">
              <w:rPr>
                <w:rFonts w:cs="Arial"/>
                <w:b/>
                <w:bCs/>
                <w:lang w:val="en-US" w:eastAsia="en-US"/>
              </w:rPr>
              <w:t>Multiple</w:t>
            </w:r>
            <w:r w:rsidR="009100E2">
              <w:rPr>
                <w:rFonts w:cs="Arial"/>
                <w:b/>
                <w:bCs/>
                <w:lang w:val="en-US" w:eastAsia="en-US"/>
              </w:rPr>
              <w:t>-</w:t>
            </w:r>
            <w:r w:rsidR="00DB4B51" w:rsidRPr="00B95D2C">
              <w:rPr>
                <w:rFonts w:cs="Arial"/>
                <w:b/>
                <w:bCs/>
                <w:lang w:val="en-US" w:eastAsia="en-US"/>
              </w:rPr>
              <w:t>c</w:t>
            </w:r>
            <w:r w:rsidR="00442393" w:rsidRPr="00B95D2C">
              <w:rPr>
                <w:rFonts w:cs="Arial"/>
                <w:b/>
                <w:bCs/>
                <w:lang w:val="en-US" w:eastAsia="en-US"/>
              </w:rPr>
              <w:t xml:space="preserve">hoice </w:t>
            </w:r>
            <w:r w:rsidR="00DB4B51" w:rsidRPr="00B95D2C">
              <w:rPr>
                <w:rFonts w:cs="Arial"/>
                <w:b/>
                <w:bCs/>
                <w:lang w:val="en-US" w:eastAsia="en-US"/>
              </w:rPr>
              <w:t>t</w:t>
            </w:r>
            <w:r w:rsidR="00442393" w:rsidRPr="00B95D2C">
              <w:rPr>
                <w:rFonts w:cs="Arial"/>
                <w:b/>
                <w:bCs/>
                <w:lang w:val="en-US" w:eastAsia="en-US"/>
              </w:rPr>
              <w:t>est</w:t>
            </w:r>
            <w:r w:rsidR="00B23D7E" w:rsidRPr="00B95D2C">
              <w:rPr>
                <w:rFonts w:cs="Arial"/>
                <w:b/>
                <w:bCs/>
                <w:lang w:val="en-US" w:eastAsia="en-US"/>
              </w:rPr>
              <w:t xml:space="preserve"> (calculator-free)</w:t>
            </w:r>
          </w:p>
          <w:p w14:paraId="3E103D8A" w14:textId="0100AC1C" w:rsidR="0009329A" w:rsidRPr="00990379" w:rsidRDefault="00B95D2C" w:rsidP="00B95D2C">
            <w:pPr>
              <w:spacing w:after="0" w:line="240" w:lineRule="auto"/>
              <w:ind w:left="93" w:right="71"/>
              <w:rPr>
                <w:rFonts w:cs="Arial"/>
                <w:bCs/>
                <w:lang w:val="en-US" w:eastAsia="en-US"/>
              </w:rPr>
            </w:pPr>
            <w:r>
              <w:rPr>
                <w:rFonts w:cs="Arial"/>
                <w:bCs/>
                <w:lang w:val="en-US" w:eastAsia="en-US"/>
              </w:rPr>
              <w:t>M</w:t>
            </w:r>
            <w:r w:rsidR="0077700E" w:rsidRPr="00990379">
              <w:rPr>
                <w:rFonts w:cs="Arial"/>
                <w:bCs/>
                <w:lang w:val="en-US" w:eastAsia="en-US"/>
              </w:rPr>
              <w:t>ak</w:t>
            </w:r>
            <w:r w:rsidR="00F40FD9" w:rsidRPr="00990379">
              <w:rPr>
                <w:rFonts w:cs="Arial"/>
                <w:bCs/>
                <w:lang w:val="en-US" w:eastAsia="en-US"/>
              </w:rPr>
              <w:t>e</w:t>
            </w:r>
            <w:r w:rsidR="0077700E" w:rsidRPr="00990379">
              <w:rPr>
                <w:rFonts w:cs="Arial"/>
                <w:bCs/>
                <w:lang w:val="en-US" w:eastAsia="en-US"/>
              </w:rPr>
              <w:t xml:space="preserve"> predictions and decisions based on probability</w:t>
            </w:r>
            <w:r w:rsidR="007F1559" w:rsidRPr="00990379">
              <w:rPr>
                <w:rFonts w:cs="Arial"/>
                <w:bCs/>
                <w:lang w:val="en-US" w:eastAsia="en-US"/>
              </w:rPr>
              <w:t>: 4.2.1, 4.2.3</w:t>
            </w:r>
            <w:r w:rsidR="00EE2FED">
              <w:rPr>
                <w:rFonts w:cs="Arial"/>
                <w:bCs/>
                <w:lang w:val="en-US" w:eastAsia="en-US"/>
              </w:rPr>
              <w:t>–</w:t>
            </w:r>
            <w:r w:rsidR="007F1559" w:rsidRPr="00990379">
              <w:rPr>
                <w:rFonts w:cs="Arial"/>
                <w:bCs/>
                <w:lang w:val="en-US" w:eastAsia="en-US"/>
              </w:rPr>
              <w:t>4.2.7, 4.2.13</w:t>
            </w:r>
            <w:r w:rsidR="00EE2FED">
              <w:rPr>
                <w:rFonts w:cs="Arial"/>
                <w:bCs/>
                <w:lang w:val="en-US" w:eastAsia="en-US"/>
              </w:rPr>
              <w:t>–</w:t>
            </w:r>
            <w:r w:rsidR="007F1559" w:rsidRPr="00990379">
              <w:rPr>
                <w:rFonts w:cs="Arial"/>
                <w:bCs/>
                <w:lang w:val="en-US" w:eastAsia="en-US"/>
              </w:rPr>
              <w:t>4.2.14</w:t>
            </w:r>
          </w:p>
        </w:tc>
      </w:tr>
      <w:tr w:rsidR="003C7FFC" w:rsidRPr="0017191C" w14:paraId="459B785B" w14:textId="77777777" w:rsidTr="00B95D2C">
        <w:trPr>
          <w:trHeight w:val="580"/>
        </w:trPr>
        <w:tc>
          <w:tcPr>
            <w:tcW w:w="541" w:type="pct"/>
            <w:vMerge w:val="restart"/>
            <w:vAlign w:val="center"/>
          </w:tcPr>
          <w:p w14:paraId="778C417C" w14:textId="5CFEB3CB" w:rsidR="003C7FFC" w:rsidRPr="00B95D2C" w:rsidRDefault="003C7FFC" w:rsidP="00B95D2C">
            <w:pPr>
              <w:keepNext/>
              <w:spacing w:after="0" w:line="240" w:lineRule="auto"/>
              <w:jc w:val="center"/>
              <w:rPr>
                <w:rFonts w:cs="Arial"/>
                <w:b/>
              </w:rPr>
            </w:pPr>
            <w:r w:rsidRPr="00B95D2C">
              <w:rPr>
                <w:rFonts w:cs="Arial"/>
                <w:b/>
              </w:rPr>
              <w:lastRenderedPageBreak/>
              <w:t>Practical applications</w:t>
            </w:r>
          </w:p>
        </w:tc>
        <w:tc>
          <w:tcPr>
            <w:tcW w:w="542" w:type="pct"/>
            <w:vMerge w:val="restart"/>
            <w:vAlign w:val="center"/>
          </w:tcPr>
          <w:p w14:paraId="5AB91CF8" w14:textId="324450EF" w:rsidR="003C7FFC" w:rsidRPr="00B95D2C" w:rsidRDefault="003C7FFC" w:rsidP="00B95D2C">
            <w:pPr>
              <w:keepNext/>
              <w:spacing w:after="0" w:line="240" w:lineRule="auto"/>
              <w:ind w:left="93" w:right="71"/>
              <w:jc w:val="center"/>
              <w:rPr>
                <w:rFonts w:cs="Arial"/>
                <w:bCs/>
                <w:lang w:val="en-US" w:eastAsia="en-US"/>
              </w:rPr>
            </w:pPr>
            <w:r w:rsidRPr="00B95D2C">
              <w:rPr>
                <w:rFonts w:cs="Arial"/>
                <w:bCs/>
                <w:lang w:eastAsia="en-US"/>
              </w:rPr>
              <w:t>45%</w:t>
            </w:r>
          </w:p>
        </w:tc>
        <w:tc>
          <w:tcPr>
            <w:tcW w:w="542" w:type="pct"/>
            <w:vAlign w:val="center"/>
          </w:tcPr>
          <w:p w14:paraId="0A9937BB" w14:textId="023692B2" w:rsidR="003C7FFC" w:rsidRDefault="004D32EA" w:rsidP="00B95D2C">
            <w:pPr>
              <w:keepNext/>
              <w:spacing w:after="0" w:line="240" w:lineRule="auto"/>
              <w:jc w:val="center"/>
              <w:rPr>
                <w:rFonts w:cs="Arial"/>
                <w:lang w:val="en-US" w:eastAsia="en-US"/>
              </w:rPr>
            </w:pPr>
            <w:r>
              <w:rPr>
                <w:rFonts w:cs="Arial"/>
                <w:lang w:val="en-US" w:eastAsia="en-US"/>
              </w:rPr>
              <w:t>10</w:t>
            </w:r>
            <w:r w:rsidR="003C7FFC">
              <w:rPr>
                <w:rFonts w:cs="Arial"/>
                <w:lang w:val="en-US" w:eastAsia="en-US"/>
              </w:rPr>
              <w:t>%</w:t>
            </w:r>
          </w:p>
        </w:tc>
        <w:tc>
          <w:tcPr>
            <w:tcW w:w="562" w:type="pct"/>
            <w:vAlign w:val="center"/>
          </w:tcPr>
          <w:p w14:paraId="49953685" w14:textId="77777777" w:rsidR="003C7FFC" w:rsidRPr="008A00DA" w:rsidRDefault="003C7FFC" w:rsidP="00B95D2C">
            <w:pPr>
              <w:keepNext/>
              <w:spacing w:after="0" w:line="240" w:lineRule="auto"/>
              <w:ind w:left="95"/>
              <w:jc w:val="center"/>
              <w:rPr>
                <w:rFonts w:cs="Arial"/>
                <w:lang w:eastAsia="en-US"/>
              </w:rPr>
            </w:pPr>
            <w:r w:rsidRPr="008A00DA">
              <w:rPr>
                <w:rFonts w:cs="Arial"/>
                <w:lang w:eastAsia="en-US"/>
              </w:rPr>
              <w:t>Semester 1</w:t>
            </w:r>
          </w:p>
          <w:p w14:paraId="32FBA80C" w14:textId="7C595F90" w:rsidR="003C7FFC" w:rsidRPr="00990379" w:rsidRDefault="003C7FFC" w:rsidP="00B95D2C">
            <w:pPr>
              <w:keepNext/>
              <w:spacing w:after="0" w:line="240" w:lineRule="auto"/>
              <w:ind w:left="95" w:right="71"/>
              <w:jc w:val="center"/>
              <w:rPr>
                <w:rFonts w:cs="Arial"/>
                <w:lang w:eastAsia="en-US"/>
              </w:rPr>
            </w:pPr>
            <w:r w:rsidRPr="008A00DA">
              <w:rPr>
                <w:rFonts w:cs="Arial"/>
                <w:bCs/>
              </w:rPr>
              <w:t xml:space="preserve">Week </w:t>
            </w:r>
            <w:r>
              <w:rPr>
                <w:rFonts w:cs="Arial"/>
                <w:bCs/>
              </w:rPr>
              <w:t>6</w:t>
            </w:r>
          </w:p>
        </w:tc>
        <w:tc>
          <w:tcPr>
            <w:tcW w:w="2813" w:type="pct"/>
          </w:tcPr>
          <w:p w14:paraId="71CFDFC9" w14:textId="538E9020" w:rsidR="00B95D2C" w:rsidRDefault="00B95D2C" w:rsidP="00B95D2C">
            <w:pPr>
              <w:keepNext/>
              <w:spacing w:after="0" w:line="240" w:lineRule="auto"/>
              <w:ind w:left="93" w:right="71"/>
              <w:rPr>
                <w:rFonts w:cs="Arial"/>
                <w:b/>
              </w:rPr>
            </w:pPr>
            <w:r>
              <w:rPr>
                <w:rFonts w:cs="Arial"/>
                <w:b/>
                <w:bCs/>
                <w:lang w:val="en-US" w:eastAsia="en-US"/>
              </w:rPr>
              <w:t>Assessment t</w:t>
            </w:r>
            <w:r w:rsidR="003C7FFC" w:rsidRPr="008A00DA">
              <w:rPr>
                <w:rFonts w:cs="Arial"/>
                <w:b/>
              </w:rPr>
              <w:t>ask 2</w:t>
            </w:r>
            <w:r w:rsidR="001076DC">
              <w:rPr>
                <w:rFonts w:cs="Arial"/>
                <w:b/>
              </w:rPr>
              <w:t>:</w:t>
            </w:r>
            <w:r w:rsidR="00F43710">
              <w:rPr>
                <w:rFonts w:cs="Arial"/>
                <w:b/>
              </w:rPr>
              <w:t xml:space="preserve"> Financial mathematics</w:t>
            </w:r>
          </w:p>
          <w:p w14:paraId="7B6AA727" w14:textId="559F15B5" w:rsidR="003C7FFC" w:rsidRPr="00990379" w:rsidRDefault="003C7FFC" w:rsidP="00B95D2C">
            <w:pPr>
              <w:keepNext/>
              <w:spacing w:after="0" w:line="240" w:lineRule="auto"/>
              <w:ind w:left="93" w:right="71"/>
              <w:rPr>
                <w:rFonts w:cs="Arial"/>
                <w:b/>
                <w:bCs/>
                <w:lang w:val="en-US" w:eastAsia="en-US"/>
              </w:rPr>
            </w:pPr>
            <w:r w:rsidRPr="008A00DA">
              <w:rPr>
                <w:rFonts w:cs="Arial"/>
                <w:bCs/>
                <w:lang w:val="en-US" w:eastAsia="en-US"/>
              </w:rPr>
              <w:t>Use a calculator or spreadsheet to compare the interest on the principal of a bank loan for a car, for different amounts, interest rates and/or duration</w:t>
            </w:r>
            <w:r w:rsidR="009100E2">
              <w:rPr>
                <w:rFonts w:cs="Arial"/>
                <w:bCs/>
                <w:lang w:val="en-US" w:eastAsia="en-US"/>
              </w:rPr>
              <w:t>s</w:t>
            </w:r>
            <w:r w:rsidRPr="008A00DA">
              <w:rPr>
                <w:rFonts w:cs="Arial"/>
                <w:bCs/>
                <w:lang w:val="en-US" w:eastAsia="en-US"/>
              </w:rPr>
              <w:t>: 3.2.1</w:t>
            </w:r>
            <w:r w:rsidR="00EE2FED">
              <w:rPr>
                <w:rFonts w:cs="Arial"/>
                <w:bCs/>
                <w:lang w:val="en-US" w:eastAsia="en-US"/>
              </w:rPr>
              <w:t>–</w:t>
            </w:r>
            <w:r w:rsidRPr="008A00DA">
              <w:rPr>
                <w:rFonts w:cs="Arial"/>
                <w:bCs/>
                <w:lang w:val="en-US" w:eastAsia="en-US"/>
              </w:rPr>
              <w:t>3.2.9</w:t>
            </w:r>
          </w:p>
        </w:tc>
      </w:tr>
      <w:tr w:rsidR="003C7FFC" w:rsidRPr="0017191C" w14:paraId="5DC0BE9E" w14:textId="77777777" w:rsidTr="00B95D2C">
        <w:trPr>
          <w:trHeight w:val="580"/>
        </w:trPr>
        <w:tc>
          <w:tcPr>
            <w:tcW w:w="541" w:type="pct"/>
            <w:vMerge/>
            <w:vAlign w:val="center"/>
          </w:tcPr>
          <w:p w14:paraId="4DDDAB6D" w14:textId="77777777" w:rsidR="003C7FFC" w:rsidRPr="00B95D2C" w:rsidRDefault="003C7FFC" w:rsidP="00B95D2C">
            <w:pPr>
              <w:keepNext/>
              <w:spacing w:after="0" w:line="240" w:lineRule="auto"/>
              <w:jc w:val="center"/>
              <w:rPr>
                <w:rFonts w:cs="Arial"/>
                <w:b/>
              </w:rPr>
            </w:pPr>
          </w:p>
        </w:tc>
        <w:tc>
          <w:tcPr>
            <w:tcW w:w="542" w:type="pct"/>
            <w:vMerge/>
            <w:vAlign w:val="center"/>
          </w:tcPr>
          <w:p w14:paraId="4C066477" w14:textId="77777777" w:rsidR="003C7FFC" w:rsidRPr="00B95D2C" w:rsidRDefault="003C7FFC" w:rsidP="00B95D2C">
            <w:pPr>
              <w:keepNext/>
              <w:spacing w:after="0" w:line="240" w:lineRule="auto"/>
              <w:ind w:left="93" w:right="71"/>
              <w:jc w:val="center"/>
              <w:rPr>
                <w:rFonts w:cs="Arial"/>
                <w:bCs/>
                <w:lang w:val="en-US" w:eastAsia="en-US"/>
              </w:rPr>
            </w:pPr>
          </w:p>
        </w:tc>
        <w:tc>
          <w:tcPr>
            <w:tcW w:w="542" w:type="pct"/>
            <w:vAlign w:val="center"/>
          </w:tcPr>
          <w:p w14:paraId="2C490A57" w14:textId="413DEC60" w:rsidR="003C7FFC" w:rsidRDefault="004D32EA" w:rsidP="00B95D2C">
            <w:pPr>
              <w:keepNext/>
              <w:spacing w:after="0" w:line="240" w:lineRule="auto"/>
              <w:jc w:val="center"/>
              <w:rPr>
                <w:rFonts w:cs="Arial"/>
                <w:lang w:val="en-US" w:eastAsia="en-US"/>
              </w:rPr>
            </w:pPr>
            <w:r>
              <w:rPr>
                <w:rFonts w:cs="Arial"/>
                <w:lang w:val="en-US" w:eastAsia="en-US"/>
              </w:rPr>
              <w:t>10</w:t>
            </w:r>
            <w:r w:rsidR="003C7FFC">
              <w:rPr>
                <w:rFonts w:cs="Arial"/>
                <w:lang w:val="en-US" w:eastAsia="en-US"/>
              </w:rPr>
              <w:t>%</w:t>
            </w:r>
          </w:p>
        </w:tc>
        <w:tc>
          <w:tcPr>
            <w:tcW w:w="562" w:type="pct"/>
            <w:vAlign w:val="center"/>
          </w:tcPr>
          <w:p w14:paraId="4AEBC4D8" w14:textId="77777777" w:rsidR="003C7FFC" w:rsidRPr="00185BD6" w:rsidRDefault="003C7FFC" w:rsidP="00B95D2C">
            <w:pPr>
              <w:keepNext/>
              <w:spacing w:after="0" w:line="240" w:lineRule="auto"/>
              <w:ind w:left="95"/>
              <w:jc w:val="center"/>
              <w:rPr>
                <w:rFonts w:cs="Arial"/>
                <w:lang w:eastAsia="en-US"/>
              </w:rPr>
            </w:pPr>
            <w:r w:rsidRPr="00185BD6">
              <w:rPr>
                <w:rFonts w:cs="Arial"/>
                <w:lang w:eastAsia="en-US"/>
              </w:rPr>
              <w:t>Semester 1</w:t>
            </w:r>
          </w:p>
          <w:p w14:paraId="091E6EAC" w14:textId="51EB5D06" w:rsidR="003C7FFC" w:rsidRPr="00990379" w:rsidRDefault="003C7FFC" w:rsidP="00B95D2C">
            <w:pPr>
              <w:keepNext/>
              <w:spacing w:after="0" w:line="240" w:lineRule="auto"/>
              <w:ind w:left="95" w:right="71"/>
              <w:jc w:val="center"/>
              <w:rPr>
                <w:rFonts w:cs="Arial"/>
                <w:lang w:eastAsia="en-US"/>
              </w:rPr>
            </w:pPr>
            <w:r w:rsidRPr="00185BD6">
              <w:rPr>
                <w:rFonts w:cs="Arial"/>
                <w:lang w:eastAsia="en-US"/>
              </w:rPr>
              <w:t>Week 13</w:t>
            </w:r>
          </w:p>
        </w:tc>
        <w:tc>
          <w:tcPr>
            <w:tcW w:w="2813" w:type="pct"/>
          </w:tcPr>
          <w:p w14:paraId="069711B4" w14:textId="1F3BFB50" w:rsidR="00B95D2C" w:rsidRDefault="00B95D2C" w:rsidP="00B95D2C">
            <w:pPr>
              <w:keepNext/>
              <w:spacing w:after="0" w:line="240" w:lineRule="auto"/>
              <w:ind w:left="93" w:right="71"/>
              <w:rPr>
                <w:rFonts w:cs="Arial"/>
                <w:b/>
              </w:rPr>
            </w:pPr>
            <w:r>
              <w:rPr>
                <w:rFonts w:cs="Arial"/>
                <w:b/>
                <w:bCs/>
                <w:lang w:val="en-US" w:eastAsia="en-US"/>
              </w:rPr>
              <w:t>Assessment t</w:t>
            </w:r>
            <w:r w:rsidR="003C7FFC" w:rsidRPr="00185BD6">
              <w:rPr>
                <w:rFonts w:cs="Arial"/>
                <w:b/>
              </w:rPr>
              <w:t xml:space="preserve">ask </w:t>
            </w:r>
            <w:r w:rsidR="003C7FFC">
              <w:rPr>
                <w:rFonts w:cs="Arial"/>
                <w:b/>
              </w:rPr>
              <w:t>4</w:t>
            </w:r>
            <w:r w:rsidR="001076DC">
              <w:rPr>
                <w:rFonts w:cs="Arial"/>
                <w:b/>
              </w:rPr>
              <w:t>:</w:t>
            </w:r>
            <w:r w:rsidR="00F43710">
              <w:rPr>
                <w:rFonts w:cs="Arial"/>
                <w:b/>
              </w:rPr>
              <w:t xml:space="preserve"> Time</w:t>
            </w:r>
          </w:p>
          <w:p w14:paraId="6F885F66" w14:textId="4E8726C5" w:rsidR="003C7FFC" w:rsidRPr="00990379" w:rsidRDefault="003C7FFC" w:rsidP="00B95D2C">
            <w:pPr>
              <w:keepNext/>
              <w:spacing w:after="0" w:line="240" w:lineRule="auto"/>
              <w:ind w:left="93" w:right="71"/>
              <w:rPr>
                <w:rFonts w:cs="Arial"/>
                <w:b/>
                <w:bCs/>
                <w:lang w:val="en-US" w:eastAsia="en-US"/>
              </w:rPr>
            </w:pPr>
            <w:r w:rsidRPr="00185BD6">
              <w:rPr>
                <w:rFonts w:cs="Arial"/>
              </w:rPr>
              <w:t>Plan a journey</w:t>
            </w:r>
            <w:r>
              <w:rPr>
                <w:rFonts w:cs="Arial"/>
              </w:rPr>
              <w:t xml:space="preserve"> </w:t>
            </w:r>
            <w:r w:rsidRPr="00185BD6">
              <w:rPr>
                <w:rFonts w:cs="Arial"/>
              </w:rPr>
              <w:t>on public transport to Rottnest Island</w:t>
            </w:r>
            <w:r w:rsidR="00D0013B">
              <w:rPr>
                <w:rFonts w:cs="Arial"/>
              </w:rPr>
              <w:t>;</w:t>
            </w:r>
            <w:r w:rsidRPr="00185BD6">
              <w:rPr>
                <w:rFonts w:cs="Arial"/>
              </w:rPr>
              <w:t xml:space="preserve"> use a map with grid references and a simple scale to locate a given location</w:t>
            </w:r>
            <w:r w:rsidR="00D0013B">
              <w:rPr>
                <w:rFonts w:cs="Arial"/>
              </w:rPr>
              <w:t>;</w:t>
            </w:r>
            <w:r w:rsidRPr="00185BD6">
              <w:rPr>
                <w:rFonts w:cs="Arial"/>
              </w:rPr>
              <w:t xml:space="preserve"> and give written directions using directional language and distances to walk to another location</w:t>
            </w:r>
            <w:r>
              <w:rPr>
                <w:rFonts w:cs="Arial"/>
              </w:rPr>
              <w:t xml:space="preserve">. Consider </w:t>
            </w:r>
            <w:r w:rsidR="00D0013B">
              <w:rPr>
                <w:rFonts w:cs="Arial"/>
              </w:rPr>
              <w:t xml:space="preserve">the </w:t>
            </w:r>
            <w:r>
              <w:rPr>
                <w:rFonts w:cs="Arial"/>
              </w:rPr>
              <w:t>best time to travel</w:t>
            </w:r>
            <w:r w:rsidR="00D0013B">
              <w:rPr>
                <w:rFonts w:cs="Arial"/>
              </w:rPr>
              <w:t>,</w:t>
            </w:r>
            <w:r>
              <w:rPr>
                <w:rFonts w:cs="Arial"/>
              </w:rPr>
              <w:t xml:space="preserve"> taking temperature into consideration</w:t>
            </w:r>
            <w:r w:rsidRPr="00185BD6">
              <w:rPr>
                <w:rFonts w:cs="Arial"/>
              </w:rPr>
              <w:t>: 3.4.1</w:t>
            </w:r>
            <w:r w:rsidR="00EE2FED">
              <w:rPr>
                <w:rFonts w:cs="Arial"/>
              </w:rPr>
              <w:t>–</w:t>
            </w:r>
            <w:r w:rsidRPr="00185BD6">
              <w:rPr>
                <w:rFonts w:cs="Arial"/>
              </w:rPr>
              <w:t>3.4.</w:t>
            </w:r>
            <w:r>
              <w:rPr>
                <w:rFonts w:cs="Arial"/>
              </w:rPr>
              <w:t>7, 3.4.8</w:t>
            </w:r>
            <w:r w:rsidR="00EE2FED">
              <w:rPr>
                <w:rFonts w:cs="Arial"/>
              </w:rPr>
              <w:t>–</w:t>
            </w:r>
            <w:r>
              <w:rPr>
                <w:rFonts w:cs="Arial"/>
              </w:rPr>
              <w:t>3.4.16, 3.4.1</w:t>
            </w:r>
            <w:r w:rsidR="00EE2FED">
              <w:rPr>
                <w:rFonts w:cs="Arial"/>
              </w:rPr>
              <w:t>–</w:t>
            </w:r>
            <w:r>
              <w:rPr>
                <w:rFonts w:cs="Arial"/>
              </w:rPr>
              <w:t>3.4.22</w:t>
            </w:r>
          </w:p>
        </w:tc>
      </w:tr>
      <w:tr w:rsidR="003C7FFC" w:rsidRPr="0017191C" w14:paraId="710C4709" w14:textId="77777777" w:rsidTr="00B95D2C">
        <w:trPr>
          <w:trHeight w:val="580"/>
        </w:trPr>
        <w:tc>
          <w:tcPr>
            <w:tcW w:w="541" w:type="pct"/>
            <w:vMerge/>
            <w:vAlign w:val="center"/>
          </w:tcPr>
          <w:p w14:paraId="20C9563A" w14:textId="77777777" w:rsidR="003C7FFC" w:rsidRPr="00B95D2C" w:rsidRDefault="003C7FFC" w:rsidP="00B95D2C">
            <w:pPr>
              <w:keepNext/>
              <w:spacing w:after="0" w:line="240" w:lineRule="auto"/>
              <w:jc w:val="center"/>
              <w:rPr>
                <w:rFonts w:cs="Arial"/>
                <w:b/>
              </w:rPr>
            </w:pPr>
          </w:p>
        </w:tc>
        <w:tc>
          <w:tcPr>
            <w:tcW w:w="542" w:type="pct"/>
            <w:vMerge/>
            <w:vAlign w:val="center"/>
          </w:tcPr>
          <w:p w14:paraId="66FDA83D" w14:textId="77777777" w:rsidR="003C7FFC" w:rsidRPr="00B95D2C" w:rsidRDefault="003C7FFC" w:rsidP="00B95D2C">
            <w:pPr>
              <w:keepNext/>
              <w:spacing w:after="0" w:line="240" w:lineRule="auto"/>
              <w:ind w:left="93" w:right="71"/>
              <w:jc w:val="center"/>
              <w:rPr>
                <w:rFonts w:cs="Arial"/>
                <w:bCs/>
                <w:lang w:val="en-US" w:eastAsia="en-US"/>
              </w:rPr>
            </w:pPr>
          </w:p>
        </w:tc>
        <w:tc>
          <w:tcPr>
            <w:tcW w:w="542" w:type="pct"/>
            <w:vAlign w:val="center"/>
          </w:tcPr>
          <w:p w14:paraId="2C2C1CB4" w14:textId="5BD56C25" w:rsidR="003C7FFC" w:rsidRDefault="004D32EA" w:rsidP="00B95D2C">
            <w:pPr>
              <w:keepNext/>
              <w:spacing w:after="0" w:line="240" w:lineRule="auto"/>
              <w:jc w:val="center"/>
              <w:rPr>
                <w:rFonts w:cs="Arial"/>
                <w:lang w:val="en-US" w:eastAsia="en-US"/>
              </w:rPr>
            </w:pPr>
            <w:r>
              <w:rPr>
                <w:rFonts w:cs="Arial"/>
                <w:lang w:val="en-US" w:eastAsia="en-US"/>
              </w:rPr>
              <w:t>10</w:t>
            </w:r>
            <w:r w:rsidR="003C7FFC">
              <w:rPr>
                <w:rFonts w:cs="Arial"/>
                <w:lang w:val="en-US" w:eastAsia="en-US"/>
              </w:rPr>
              <w:t>%</w:t>
            </w:r>
          </w:p>
        </w:tc>
        <w:tc>
          <w:tcPr>
            <w:tcW w:w="562" w:type="pct"/>
            <w:vAlign w:val="center"/>
          </w:tcPr>
          <w:p w14:paraId="34B127C8" w14:textId="77777777" w:rsidR="003C7FFC" w:rsidRPr="009A04FE" w:rsidRDefault="003C7FFC" w:rsidP="00B95D2C">
            <w:pPr>
              <w:keepNext/>
              <w:spacing w:after="0" w:line="240" w:lineRule="auto"/>
              <w:ind w:left="95"/>
              <w:jc w:val="center"/>
              <w:rPr>
                <w:rFonts w:cs="Arial"/>
                <w:lang w:eastAsia="en-US"/>
              </w:rPr>
            </w:pPr>
            <w:r w:rsidRPr="009A04FE">
              <w:rPr>
                <w:rFonts w:cs="Arial"/>
                <w:lang w:eastAsia="en-US"/>
              </w:rPr>
              <w:t>Semester 2</w:t>
            </w:r>
          </w:p>
          <w:p w14:paraId="3355F87D" w14:textId="0B4FE4EC" w:rsidR="003C7FFC" w:rsidRPr="00990379" w:rsidRDefault="003C7FFC" w:rsidP="00B95D2C">
            <w:pPr>
              <w:keepNext/>
              <w:spacing w:after="0" w:line="240" w:lineRule="auto"/>
              <w:ind w:left="95" w:right="71"/>
              <w:jc w:val="center"/>
              <w:rPr>
                <w:rFonts w:cs="Arial"/>
                <w:lang w:eastAsia="en-US"/>
              </w:rPr>
            </w:pPr>
            <w:r w:rsidRPr="009A04FE">
              <w:rPr>
                <w:rFonts w:cs="Arial"/>
                <w:lang w:eastAsia="en-US"/>
              </w:rPr>
              <w:t>Week 8</w:t>
            </w:r>
          </w:p>
        </w:tc>
        <w:tc>
          <w:tcPr>
            <w:tcW w:w="2813" w:type="pct"/>
          </w:tcPr>
          <w:p w14:paraId="5F389676" w14:textId="5B24DDD0" w:rsidR="00B95D2C" w:rsidRDefault="00B95D2C" w:rsidP="00B95D2C">
            <w:pPr>
              <w:keepNext/>
              <w:spacing w:after="0" w:line="240" w:lineRule="auto"/>
              <w:ind w:left="93" w:right="71"/>
              <w:rPr>
                <w:rFonts w:cs="Arial"/>
                <w:b/>
                <w:bCs/>
                <w:lang w:val="en-US" w:eastAsia="en-US"/>
              </w:rPr>
            </w:pPr>
            <w:r>
              <w:rPr>
                <w:rFonts w:cs="Arial"/>
                <w:b/>
                <w:bCs/>
                <w:lang w:val="en-US" w:eastAsia="en-US"/>
              </w:rPr>
              <w:t>Assessment t</w:t>
            </w:r>
            <w:r w:rsidR="003C7FFC" w:rsidRPr="009A04FE">
              <w:rPr>
                <w:rFonts w:cs="Arial"/>
                <w:b/>
                <w:bCs/>
                <w:lang w:val="en-US" w:eastAsia="en-US"/>
              </w:rPr>
              <w:t>ask 8</w:t>
            </w:r>
            <w:r w:rsidR="001076DC">
              <w:rPr>
                <w:rFonts w:cs="Arial"/>
                <w:b/>
                <w:bCs/>
                <w:lang w:val="en-US" w:eastAsia="en-US"/>
              </w:rPr>
              <w:t>:</w:t>
            </w:r>
            <w:r w:rsidR="00F43710">
              <w:rPr>
                <w:rFonts w:cs="Arial"/>
                <w:b/>
                <w:bCs/>
                <w:lang w:val="en-US" w:eastAsia="en-US"/>
              </w:rPr>
              <w:t xml:space="preserve"> Statistics</w:t>
            </w:r>
          </w:p>
          <w:p w14:paraId="042A97C0" w14:textId="31E732A7" w:rsidR="003C7FFC" w:rsidRPr="00990379" w:rsidRDefault="003C7FFC" w:rsidP="00B95D2C">
            <w:pPr>
              <w:keepNext/>
              <w:spacing w:after="0" w:line="240" w:lineRule="auto"/>
              <w:ind w:left="93" w:right="71"/>
              <w:rPr>
                <w:rFonts w:cs="Arial"/>
                <w:b/>
                <w:bCs/>
                <w:lang w:val="en-US" w:eastAsia="en-US"/>
              </w:rPr>
            </w:pPr>
            <w:r w:rsidRPr="009A04FE">
              <w:rPr>
                <w:rFonts w:cs="Arial"/>
                <w:bCs/>
                <w:lang w:val="en-US" w:eastAsia="en-US"/>
              </w:rPr>
              <w:t>Use statistical data to plan the date for an outside community event</w:t>
            </w:r>
            <w:r w:rsidR="00D0013B">
              <w:rPr>
                <w:rFonts w:cs="Arial"/>
                <w:bCs/>
                <w:lang w:val="en-US" w:eastAsia="en-US"/>
              </w:rPr>
              <w:t>, using</w:t>
            </w:r>
            <w:r w:rsidRPr="009A04FE">
              <w:rPr>
                <w:rFonts w:cs="Arial"/>
                <w:bCs/>
                <w:lang w:val="en-US" w:eastAsia="en-US"/>
              </w:rPr>
              <w:t xml:space="preserve"> the predictability of weather (temperature and rainfall): 4.2.1</w:t>
            </w:r>
            <w:r w:rsidR="00EE2FED">
              <w:rPr>
                <w:rFonts w:cs="Arial"/>
                <w:bCs/>
                <w:lang w:val="en-US" w:eastAsia="en-US"/>
              </w:rPr>
              <w:t>–</w:t>
            </w:r>
            <w:r w:rsidRPr="009A04FE">
              <w:rPr>
                <w:rFonts w:cs="Arial"/>
                <w:bCs/>
                <w:lang w:val="en-US" w:eastAsia="en-US"/>
              </w:rPr>
              <w:t>4.2.8, 4.2.10, 4.2.13</w:t>
            </w:r>
            <w:r w:rsidR="00EE2FED">
              <w:rPr>
                <w:rFonts w:cs="Arial"/>
                <w:bCs/>
                <w:lang w:val="en-US" w:eastAsia="en-US"/>
              </w:rPr>
              <w:t>–</w:t>
            </w:r>
            <w:r w:rsidRPr="009A04FE">
              <w:rPr>
                <w:rFonts w:cs="Arial"/>
                <w:bCs/>
                <w:lang w:val="en-US" w:eastAsia="en-US"/>
              </w:rPr>
              <w:t>4.2.14, 4.3.1, 4.3.10</w:t>
            </w:r>
          </w:p>
        </w:tc>
      </w:tr>
      <w:tr w:rsidR="003C7FFC" w:rsidRPr="0017191C" w14:paraId="15BAC604" w14:textId="77777777" w:rsidTr="00B95D2C">
        <w:trPr>
          <w:trHeight w:val="580"/>
        </w:trPr>
        <w:tc>
          <w:tcPr>
            <w:tcW w:w="541" w:type="pct"/>
            <w:vMerge/>
            <w:vAlign w:val="center"/>
          </w:tcPr>
          <w:p w14:paraId="4DEFE111" w14:textId="77777777" w:rsidR="003C7FFC" w:rsidRPr="00B95D2C" w:rsidRDefault="003C7FFC" w:rsidP="00B95D2C">
            <w:pPr>
              <w:keepNext/>
              <w:spacing w:after="0" w:line="240" w:lineRule="auto"/>
              <w:jc w:val="center"/>
              <w:rPr>
                <w:rFonts w:cs="Arial"/>
                <w:b/>
              </w:rPr>
            </w:pPr>
          </w:p>
        </w:tc>
        <w:tc>
          <w:tcPr>
            <w:tcW w:w="542" w:type="pct"/>
            <w:vMerge/>
            <w:vAlign w:val="center"/>
          </w:tcPr>
          <w:p w14:paraId="069A226B" w14:textId="77777777" w:rsidR="003C7FFC" w:rsidRPr="00B95D2C" w:rsidRDefault="003C7FFC" w:rsidP="00B95D2C">
            <w:pPr>
              <w:keepNext/>
              <w:spacing w:after="0" w:line="240" w:lineRule="auto"/>
              <w:ind w:left="93" w:right="71"/>
              <w:jc w:val="center"/>
              <w:rPr>
                <w:rFonts w:cs="Arial"/>
                <w:bCs/>
                <w:lang w:val="en-US" w:eastAsia="en-US"/>
              </w:rPr>
            </w:pPr>
          </w:p>
        </w:tc>
        <w:tc>
          <w:tcPr>
            <w:tcW w:w="542" w:type="pct"/>
            <w:vAlign w:val="center"/>
          </w:tcPr>
          <w:p w14:paraId="62272328" w14:textId="7E73E7C6" w:rsidR="003C7FFC" w:rsidRDefault="004D32EA" w:rsidP="00B95D2C">
            <w:pPr>
              <w:keepNext/>
              <w:spacing w:after="0" w:line="240" w:lineRule="auto"/>
              <w:jc w:val="center"/>
              <w:rPr>
                <w:rFonts w:cs="Arial"/>
                <w:lang w:val="en-US" w:eastAsia="en-US"/>
              </w:rPr>
            </w:pPr>
            <w:r>
              <w:rPr>
                <w:rFonts w:cs="Arial"/>
                <w:lang w:val="en-US" w:eastAsia="en-US"/>
              </w:rPr>
              <w:t>15</w:t>
            </w:r>
            <w:r w:rsidR="003C7FFC">
              <w:rPr>
                <w:rFonts w:cs="Arial"/>
                <w:lang w:val="en-US" w:eastAsia="en-US"/>
              </w:rPr>
              <w:t>%</w:t>
            </w:r>
          </w:p>
        </w:tc>
        <w:tc>
          <w:tcPr>
            <w:tcW w:w="562" w:type="pct"/>
            <w:vAlign w:val="center"/>
          </w:tcPr>
          <w:p w14:paraId="36AEA493" w14:textId="77777777" w:rsidR="003C7FFC" w:rsidRPr="003C7FFC" w:rsidRDefault="003C7FFC" w:rsidP="00B95D2C">
            <w:pPr>
              <w:keepNext/>
              <w:spacing w:after="0" w:line="240" w:lineRule="auto"/>
              <w:ind w:left="95"/>
              <w:jc w:val="center"/>
              <w:rPr>
                <w:rFonts w:cs="Arial"/>
                <w:lang w:eastAsia="en-US"/>
              </w:rPr>
            </w:pPr>
            <w:r w:rsidRPr="003C7FFC">
              <w:rPr>
                <w:rFonts w:cs="Arial"/>
                <w:lang w:eastAsia="en-US"/>
              </w:rPr>
              <w:t>Semester 2</w:t>
            </w:r>
          </w:p>
          <w:p w14:paraId="127CAFE4" w14:textId="64EC6B59" w:rsidR="003C7FFC" w:rsidRPr="00990379" w:rsidRDefault="003C7FFC" w:rsidP="00B95D2C">
            <w:pPr>
              <w:keepNext/>
              <w:spacing w:after="0" w:line="240" w:lineRule="auto"/>
              <w:ind w:left="95" w:right="71"/>
              <w:jc w:val="center"/>
              <w:rPr>
                <w:rFonts w:cs="Arial"/>
                <w:lang w:eastAsia="en-US"/>
              </w:rPr>
            </w:pPr>
            <w:r w:rsidRPr="003C7FFC">
              <w:rPr>
                <w:rFonts w:cs="Arial"/>
                <w:lang w:eastAsia="en-US"/>
              </w:rPr>
              <w:t xml:space="preserve">Week </w:t>
            </w:r>
            <w:r>
              <w:rPr>
                <w:rFonts w:cs="Arial"/>
                <w:lang w:eastAsia="en-US"/>
              </w:rPr>
              <w:t>16</w:t>
            </w:r>
          </w:p>
        </w:tc>
        <w:tc>
          <w:tcPr>
            <w:tcW w:w="2813" w:type="pct"/>
          </w:tcPr>
          <w:p w14:paraId="5CADBB0C" w14:textId="305E65C8" w:rsidR="00B95D2C" w:rsidRDefault="00B95D2C" w:rsidP="00B95D2C">
            <w:pPr>
              <w:keepNext/>
              <w:spacing w:after="0" w:line="240" w:lineRule="auto"/>
              <w:ind w:left="93" w:right="71"/>
              <w:rPr>
                <w:rFonts w:cs="Arial"/>
                <w:b/>
                <w:bCs/>
                <w:lang w:val="en-US" w:eastAsia="en-US"/>
              </w:rPr>
            </w:pPr>
            <w:r>
              <w:rPr>
                <w:rFonts w:cs="Arial"/>
                <w:b/>
                <w:bCs/>
                <w:lang w:val="en-US" w:eastAsia="en-US"/>
              </w:rPr>
              <w:t>Assessment t</w:t>
            </w:r>
            <w:r w:rsidR="003C7FFC" w:rsidRPr="003C7FFC">
              <w:rPr>
                <w:rFonts w:cs="Arial"/>
                <w:b/>
                <w:bCs/>
                <w:lang w:val="en-US" w:eastAsia="en-US"/>
              </w:rPr>
              <w:t>ask 10</w:t>
            </w:r>
            <w:r w:rsidR="001076DC">
              <w:rPr>
                <w:rFonts w:cs="Arial"/>
                <w:b/>
                <w:bCs/>
                <w:lang w:val="en-US" w:eastAsia="en-US"/>
              </w:rPr>
              <w:t>:</w:t>
            </w:r>
            <w:r w:rsidR="00F43710">
              <w:rPr>
                <w:rFonts w:cs="Arial"/>
                <w:b/>
                <w:bCs/>
                <w:lang w:val="en-US" w:eastAsia="en-US"/>
              </w:rPr>
              <w:t xml:space="preserve"> Application of the mathematical thinking process</w:t>
            </w:r>
          </w:p>
          <w:p w14:paraId="5474890E" w14:textId="0D8EF767" w:rsidR="003C7FFC" w:rsidRPr="00990379" w:rsidRDefault="003C7FFC" w:rsidP="00B95D2C">
            <w:pPr>
              <w:keepNext/>
              <w:spacing w:after="0" w:line="240" w:lineRule="auto"/>
              <w:ind w:left="93" w:right="71"/>
              <w:rPr>
                <w:rFonts w:cs="Arial"/>
                <w:b/>
                <w:bCs/>
                <w:lang w:val="en-US" w:eastAsia="en-US"/>
              </w:rPr>
            </w:pPr>
            <w:r w:rsidRPr="003C7FFC">
              <w:rPr>
                <w:rFonts w:cs="Arial"/>
                <w:bCs/>
                <w:lang w:val="en-US" w:eastAsia="en-US"/>
              </w:rPr>
              <w:t>Appl</w:t>
            </w:r>
            <w:r w:rsidR="00CD7D85">
              <w:rPr>
                <w:rFonts w:cs="Arial"/>
                <w:bCs/>
                <w:lang w:val="en-US" w:eastAsia="en-US"/>
              </w:rPr>
              <w:t>y</w:t>
            </w:r>
            <w:r w:rsidRPr="003C7FFC">
              <w:rPr>
                <w:rFonts w:cs="Arial"/>
                <w:bCs/>
                <w:lang w:val="en-US" w:eastAsia="en-US"/>
              </w:rPr>
              <w:t xml:space="preserve"> the mathematical thinking process in a work, personal or community context:</w:t>
            </w:r>
            <w:r w:rsidRPr="003C7FFC">
              <w:rPr>
                <w:rFonts w:cs="Arial"/>
              </w:rPr>
              <w:t xml:space="preserve"> </w:t>
            </w:r>
            <w:r w:rsidR="00CD7D85">
              <w:rPr>
                <w:rFonts w:cs="Arial"/>
              </w:rPr>
              <w:br/>
            </w:r>
            <w:r w:rsidRPr="003C7FFC">
              <w:rPr>
                <w:rFonts w:cs="Arial"/>
              </w:rPr>
              <w:t>4.3.1</w:t>
            </w:r>
            <w:r w:rsidR="00EE2FED">
              <w:rPr>
                <w:rFonts w:cs="Arial"/>
              </w:rPr>
              <w:t>–</w:t>
            </w:r>
            <w:r w:rsidRPr="003C7FFC">
              <w:rPr>
                <w:rFonts w:cs="Arial"/>
              </w:rPr>
              <w:t>4.3.12</w:t>
            </w:r>
          </w:p>
        </w:tc>
      </w:tr>
      <w:tr w:rsidR="00EA3A8F" w:rsidRPr="0017191C" w14:paraId="5861733E" w14:textId="77777777" w:rsidTr="007464DA">
        <w:trPr>
          <w:trHeight w:val="580"/>
        </w:trPr>
        <w:tc>
          <w:tcPr>
            <w:tcW w:w="541" w:type="pct"/>
            <w:vAlign w:val="center"/>
          </w:tcPr>
          <w:p w14:paraId="7DBEFD2C" w14:textId="77777777" w:rsidR="00EA3A8F" w:rsidRPr="00B95D2C" w:rsidRDefault="00EA3A8F" w:rsidP="00B95D2C">
            <w:pPr>
              <w:spacing w:after="0" w:line="240" w:lineRule="auto"/>
              <w:jc w:val="center"/>
              <w:rPr>
                <w:rFonts w:cs="Arial"/>
                <w:b/>
                <w:lang w:val="en-US" w:eastAsia="en-US"/>
              </w:rPr>
            </w:pPr>
            <w:r w:rsidRPr="00B95D2C">
              <w:rPr>
                <w:rFonts w:cs="Arial"/>
                <w:b/>
                <w:lang w:val="en-US" w:eastAsia="en-US"/>
              </w:rPr>
              <w:t>Externally</w:t>
            </w:r>
          </w:p>
          <w:p w14:paraId="2C80E4BF" w14:textId="23037E91" w:rsidR="00EA3A8F" w:rsidRPr="00B95D2C" w:rsidRDefault="00EA3A8F" w:rsidP="00B95D2C">
            <w:pPr>
              <w:spacing w:after="0" w:line="240" w:lineRule="auto"/>
              <w:jc w:val="center"/>
              <w:rPr>
                <w:rFonts w:cs="Arial"/>
                <w:b/>
              </w:rPr>
            </w:pPr>
            <w:r w:rsidRPr="00B95D2C">
              <w:rPr>
                <w:rFonts w:cs="Arial"/>
                <w:b/>
                <w:lang w:val="en-US" w:eastAsia="en-US"/>
              </w:rPr>
              <w:t>set task</w:t>
            </w:r>
          </w:p>
        </w:tc>
        <w:tc>
          <w:tcPr>
            <w:tcW w:w="542" w:type="pct"/>
            <w:vAlign w:val="center"/>
          </w:tcPr>
          <w:p w14:paraId="67D43CD0" w14:textId="2924F164" w:rsidR="00EA3A8F" w:rsidRPr="00B95D2C" w:rsidRDefault="00EA3A8F" w:rsidP="00B95D2C">
            <w:pPr>
              <w:spacing w:after="0" w:line="240" w:lineRule="auto"/>
              <w:ind w:left="93" w:right="71"/>
              <w:jc w:val="center"/>
              <w:rPr>
                <w:rFonts w:cs="Arial"/>
                <w:bCs/>
                <w:lang w:val="en-US" w:eastAsia="en-US"/>
              </w:rPr>
            </w:pPr>
            <w:r w:rsidRPr="00B95D2C">
              <w:rPr>
                <w:rFonts w:cs="Arial"/>
                <w:bCs/>
              </w:rPr>
              <w:t>15%</w:t>
            </w:r>
          </w:p>
        </w:tc>
        <w:tc>
          <w:tcPr>
            <w:tcW w:w="542" w:type="pct"/>
            <w:vAlign w:val="center"/>
          </w:tcPr>
          <w:p w14:paraId="542DF810" w14:textId="752DA4F8" w:rsidR="00EA3A8F" w:rsidRDefault="00EA3A8F" w:rsidP="00B95D2C">
            <w:pPr>
              <w:spacing w:after="0" w:line="240" w:lineRule="auto"/>
              <w:jc w:val="center"/>
              <w:rPr>
                <w:rFonts w:cs="Arial"/>
                <w:lang w:val="en-US" w:eastAsia="en-US"/>
              </w:rPr>
            </w:pPr>
            <w:r>
              <w:rPr>
                <w:rFonts w:cs="Arial"/>
                <w:lang w:val="en-US" w:eastAsia="en-US"/>
              </w:rPr>
              <w:t>15%</w:t>
            </w:r>
          </w:p>
        </w:tc>
        <w:tc>
          <w:tcPr>
            <w:tcW w:w="562" w:type="pct"/>
            <w:tcBorders>
              <w:bottom w:val="single" w:sz="4" w:space="0" w:color="BC9FD1" w:themeColor="accent4"/>
            </w:tcBorders>
            <w:vAlign w:val="center"/>
          </w:tcPr>
          <w:p w14:paraId="731EA8B7" w14:textId="77777777" w:rsidR="00EA3A8F" w:rsidRDefault="00EA3A8F" w:rsidP="00B95D2C">
            <w:pPr>
              <w:spacing w:after="0" w:line="240" w:lineRule="auto"/>
              <w:ind w:left="95"/>
              <w:jc w:val="center"/>
              <w:rPr>
                <w:rFonts w:cs="Arial"/>
                <w:lang w:eastAsia="en-US"/>
              </w:rPr>
            </w:pPr>
            <w:r>
              <w:rPr>
                <w:rFonts w:cs="Arial"/>
                <w:lang w:eastAsia="en-US"/>
              </w:rPr>
              <w:t>Semester 1</w:t>
            </w:r>
          </w:p>
          <w:p w14:paraId="02926B5D" w14:textId="7A3B6099" w:rsidR="00EA3A8F" w:rsidRPr="003C7FFC" w:rsidRDefault="00EA3A8F" w:rsidP="00B95D2C">
            <w:pPr>
              <w:spacing w:after="0" w:line="240" w:lineRule="auto"/>
              <w:ind w:left="95"/>
              <w:jc w:val="center"/>
              <w:rPr>
                <w:rFonts w:cs="Arial"/>
                <w:lang w:eastAsia="en-US"/>
              </w:rPr>
            </w:pPr>
            <w:r>
              <w:rPr>
                <w:rFonts w:cs="Arial"/>
                <w:lang w:eastAsia="en-US"/>
              </w:rPr>
              <w:t>Week 14</w:t>
            </w:r>
          </w:p>
        </w:tc>
        <w:tc>
          <w:tcPr>
            <w:tcW w:w="2813" w:type="pct"/>
          </w:tcPr>
          <w:p w14:paraId="2A27EB39" w14:textId="77777777" w:rsidR="00B95D2C" w:rsidRDefault="00B95D2C" w:rsidP="00B95D2C">
            <w:pPr>
              <w:spacing w:after="0" w:line="240" w:lineRule="auto"/>
              <w:ind w:left="93" w:right="71"/>
              <w:rPr>
                <w:rFonts w:cs="Arial"/>
                <w:b/>
              </w:rPr>
            </w:pPr>
            <w:r>
              <w:rPr>
                <w:rFonts w:cs="Arial"/>
                <w:b/>
                <w:bCs/>
                <w:lang w:val="en-US" w:eastAsia="en-US"/>
              </w:rPr>
              <w:t>Assessment t</w:t>
            </w:r>
            <w:r w:rsidR="00EA3A8F" w:rsidRPr="002A4A00">
              <w:rPr>
                <w:rFonts w:cs="Arial"/>
                <w:b/>
              </w:rPr>
              <w:t xml:space="preserve">ask </w:t>
            </w:r>
            <w:r w:rsidR="00EA3A8F">
              <w:rPr>
                <w:rFonts w:cs="Arial"/>
                <w:b/>
              </w:rPr>
              <w:t>5</w:t>
            </w:r>
          </w:p>
          <w:p w14:paraId="462D7154" w14:textId="1B125A89" w:rsidR="00EA3A8F" w:rsidRPr="003C7FFC" w:rsidRDefault="00EA3A8F" w:rsidP="00B95D2C">
            <w:pPr>
              <w:spacing w:after="0" w:line="240" w:lineRule="auto"/>
              <w:ind w:left="93" w:right="71"/>
              <w:rPr>
                <w:rFonts w:cs="Arial"/>
                <w:b/>
                <w:bCs/>
                <w:lang w:val="en-US" w:eastAsia="en-US"/>
              </w:rPr>
            </w:pPr>
            <w:r w:rsidRPr="002A4A00">
              <w:rPr>
                <w:rFonts w:cs="Arial"/>
              </w:rPr>
              <w:t>Externally set task &lt;insert content determined by the School Curriculum and Standards Authority&gt;</w:t>
            </w:r>
          </w:p>
        </w:tc>
      </w:tr>
      <w:tr w:rsidR="00EA3A8F" w:rsidRPr="0017191C" w14:paraId="6BA69D28" w14:textId="77777777" w:rsidTr="00813B46">
        <w:trPr>
          <w:trHeight w:val="308"/>
        </w:trPr>
        <w:tc>
          <w:tcPr>
            <w:tcW w:w="541" w:type="pct"/>
            <w:shd w:val="clear" w:color="auto" w:fill="DECFE8" w:themeFill="accent5"/>
          </w:tcPr>
          <w:p w14:paraId="4764BC6E" w14:textId="71E7F24D" w:rsidR="00EA3A8F" w:rsidRPr="00B95D2C" w:rsidRDefault="00EA3A8F" w:rsidP="00B95D2C">
            <w:pPr>
              <w:spacing w:after="0" w:line="240" w:lineRule="auto"/>
              <w:jc w:val="center"/>
              <w:rPr>
                <w:rFonts w:cs="Arial"/>
                <w:b/>
                <w:lang w:val="en-US" w:eastAsia="en-US"/>
              </w:rPr>
            </w:pPr>
            <w:r w:rsidRPr="00B95D2C">
              <w:rPr>
                <w:rFonts w:cs="Arial"/>
                <w:b/>
                <w:lang w:val="en-US" w:eastAsia="en-US"/>
              </w:rPr>
              <w:t>Total</w:t>
            </w:r>
          </w:p>
        </w:tc>
        <w:tc>
          <w:tcPr>
            <w:tcW w:w="542" w:type="pct"/>
            <w:shd w:val="clear" w:color="auto" w:fill="DECFE8" w:themeFill="accent5"/>
          </w:tcPr>
          <w:p w14:paraId="7E9DA9E4" w14:textId="6A476E07" w:rsidR="00EA3A8F" w:rsidRPr="00B95D2C" w:rsidRDefault="00EA3A8F" w:rsidP="00B95D2C">
            <w:pPr>
              <w:spacing w:after="0" w:line="240" w:lineRule="auto"/>
              <w:ind w:left="93" w:right="71"/>
              <w:jc w:val="center"/>
              <w:rPr>
                <w:rFonts w:cs="Arial"/>
                <w:b/>
              </w:rPr>
            </w:pPr>
            <w:r w:rsidRPr="00B95D2C">
              <w:rPr>
                <w:rFonts w:cs="Arial"/>
                <w:b/>
                <w:lang w:val="en-US" w:eastAsia="en-US"/>
              </w:rPr>
              <w:t>100%</w:t>
            </w:r>
          </w:p>
        </w:tc>
        <w:tc>
          <w:tcPr>
            <w:tcW w:w="542" w:type="pct"/>
            <w:shd w:val="clear" w:color="auto" w:fill="DECFE8" w:themeFill="accent5"/>
          </w:tcPr>
          <w:p w14:paraId="018B792E" w14:textId="5154FEB3" w:rsidR="00EA3A8F" w:rsidRDefault="00EA3A8F" w:rsidP="00B95D2C">
            <w:pPr>
              <w:spacing w:after="0" w:line="240" w:lineRule="auto"/>
              <w:jc w:val="center"/>
              <w:rPr>
                <w:rFonts w:cs="Arial"/>
                <w:lang w:val="en-US" w:eastAsia="en-US"/>
              </w:rPr>
            </w:pPr>
            <w:r w:rsidRPr="0017191C">
              <w:rPr>
                <w:rFonts w:cs="Arial"/>
                <w:b/>
                <w:lang w:val="en-US" w:eastAsia="en-US"/>
              </w:rPr>
              <w:t>100%</w:t>
            </w:r>
          </w:p>
        </w:tc>
        <w:tc>
          <w:tcPr>
            <w:tcW w:w="562" w:type="pct"/>
            <w:tcBorders>
              <w:right w:val="nil"/>
            </w:tcBorders>
            <w:shd w:val="clear" w:color="auto" w:fill="DECFE8" w:themeFill="accent5"/>
          </w:tcPr>
          <w:p w14:paraId="5EB49C2C" w14:textId="77777777" w:rsidR="00EA3A8F" w:rsidRDefault="00EA3A8F" w:rsidP="00B95D2C">
            <w:pPr>
              <w:spacing w:after="0" w:line="240" w:lineRule="auto"/>
              <w:ind w:left="95"/>
              <w:jc w:val="center"/>
              <w:rPr>
                <w:rFonts w:cs="Arial"/>
                <w:lang w:eastAsia="en-US"/>
              </w:rPr>
            </w:pPr>
          </w:p>
        </w:tc>
        <w:tc>
          <w:tcPr>
            <w:tcW w:w="2813" w:type="pct"/>
            <w:tcBorders>
              <w:left w:val="nil"/>
            </w:tcBorders>
            <w:shd w:val="clear" w:color="auto" w:fill="DECFE8" w:themeFill="accent5"/>
          </w:tcPr>
          <w:p w14:paraId="51D8223F" w14:textId="77777777" w:rsidR="00EA3A8F" w:rsidRPr="002A4A00" w:rsidRDefault="00EA3A8F" w:rsidP="00B95D2C">
            <w:pPr>
              <w:spacing w:after="0" w:line="240" w:lineRule="auto"/>
              <w:ind w:left="93" w:right="71"/>
              <w:jc w:val="center"/>
              <w:rPr>
                <w:rFonts w:cs="Arial"/>
                <w:b/>
              </w:rPr>
            </w:pPr>
          </w:p>
        </w:tc>
      </w:tr>
    </w:tbl>
    <w:p w14:paraId="3E103D8C" w14:textId="77777777" w:rsidR="00773778" w:rsidRDefault="00773778" w:rsidP="00813B46">
      <w:pPr>
        <w:spacing w:after="0"/>
      </w:pPr>
    </w:p>
    <w:p w14:paraId="60A650C5" w14:textId="6D2BFADF" w:rsidR="00F43710" w:rsidRDefault="00C019C9">
      <w:r>
        <w:t>Note: this document was created to support teachers who choose to set fewer tasks over the year, based on the needs of their students. The assessment task numbers in this document do not align with the Sample assessment tasks, as these relate to Sample assessment outline 1.</w:t>
      </w:r>
    </w:p>
    <w:sectPr w:rsidR="00F43710" w:rsidSect="00B95D2C">
      <w:headerReference w:type="even" r:id="rId13"/>
      <w:footerReference w:type="even" r:id="rId14"/>
      <w:footerReference w:type="default" r:id="rId15"/>
      <w:headerReference w:type="first" r:id="rId16"/>
      <w:footerReference w:type="first" r:id="rId17"/>
      <w:pgSz w:w="16838" w:h="11906" w:orient="landscape" w:code="9"/>
      <w:pgMar w:top="1276"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E157" w14:textId="77777777" w:rsidR="00096C1A" w:rsidRDefault="00096C1A" w:rsidP="00E35001">
      <w:r>
        <w:separator/>
      </w:r>
    </w:p>
  </w:endnote>
  <w:endnote w:type="continuationSeparator" w:id="0">
    <w:p w14:paraId="328E423B" w14:textId="77777777" w:rsidR="00096C1A" w:rsidRDefault="00096C1A" w:rsidP="00E3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DEC" w14:textId="4B443CEA" w:rsidR="008525E4" w:rsidRPr="00DE34C4" w:rsidRDefault="005740D8" w:rsidP="007D5631">
    <w:pPr>
      <w:pStyle w:val="SCSAFootereven"/>
    </w:pPr>
    <w:r>
      <w:rPr>
        <w:noProof/>
      </w:rPr>
      <w:t>2026/7299</w:t>
    </w:r>
    <w:r w:rsidR="007D5631">
      <w:rPr>
        <w:noProof/>
      </w:rPr>
      <w:t>[v</w:t>
    </w:r>
    <w:r w:rsidR="00A71735">
      <w:rPr>
        <w:noProof/>
      </w:rPr>
      <w:t>3</w:t>
    </w:r>
    <w:r w:rsidR="007D5631">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DED" w14:textId="77777777" w:rsidR="008525E4" w:rsidRPr="00DE34C4" w:rsidRDefault="008525E4" w:rsidP="00034299">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507F00">
      <w:rPr>
        <w:rFonts w:ascii="Franklin Gothic Book" w:hAnsi="Franklin Gothic Book"/>
        <w:noProof/>
        <w:color w:val="342568"/>
        <w:sz w:val="16"/>
        <w:szCs w:val="16"/>
      </w:rPr>
      <w:t>2014/xxxx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DF3" w14:textId="13E1B93F" w:rsidR="008525E4" w:rsidRPr="00773778" w:rsidRDefault="008525E4" w:rsidP="007D5631">
    <w:pPr>
      <w:pStyle w:val="SCSAFootereven"/>
    </w:pPr>
    <w:r>
      <w:rPr>
        <w:noProof/>
      </w:rPr>
      <w:t xml:space="preserve">Sample assessment outline </w:t>
    </w:r>
    <w:r w:rsidR="003664CD">
      <w:rPr>
        <w:noProof/>
      </w:rPr>
      <w:t>2</w:t>
    </w:r>
    <w:r w:rsidRPr="00D41604">
      <w:t xml:space="preserve"> </w:t>
    </w:r>
    <w:r w:rsidRPr="00D41604">
      <w:rPr>
        <w:noProof/>
      </w:rPr>
      <w:t xml:space="preserve">| </w:t>
    </w:r>
    <w:r>
      <w:rPr>
        <w:noProof/>
      </w:rPr>
      <w:t>Mathematics</w:t>
    </w:r>
    <w:r w:rsidRPr="00D41604">
      <w:t xml:space="preserve"> </w:t>
    </w:r>
    <w:r w:rsidRPr="00D41604">
      <w:rPr>
        <w:noProof/>
      </w:rPr>
      <w:t xml:space="preserve">| </w:t>
    </w:r>
    <w:r>
      <w:rPr>
        <w:noProof/>
      </w:rPr>
      <w:t>Foundation</w:t>
    </w:r>
    <w:r w:rsidRPr="00D41604">
      <w:t xml:space="preserve"> </w:t>
    </w:r>
    <w:r>
      <w:rPr>
        <w:noProof/>
      </w:rPr>
      <w:t xml:space="preserve">Year 12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DF4" w14:textId="77777777" w:rsidR="008525E4" w:rsidRPr="00897899" w:rsidRDefault="008525E4" w:rsidP="00897899">
    <w:pPr>
      <w:pStyle w:val="Footer"/>
      <w:pBdr>
        <w:top w:val="single" w:sz="8" w:space="4" w:color="754895" w:themeColor="accent3" w:themeShade="BF"/>
      </w:pBdr>
      <w:tabs>
        <w:tab w:val="clear" w:pos="4513"/>
        <w:tab w:val="clear" w:pos="9026"/>
      </w:tabs>
      <w:ind w:left="-567" w:right="-501"/>
      <w:jc w:val="right"/>
      <w:rPr>
        <w:rFonts w:ascii="Franklin Gothic Book" w:hAnsi="Franklin Gothic Book"/>
        <w:color w:val="342568"/>
        <w:sz w:val="18"/>
      </w:rPr>
    </w:pPr>
    <w:r>
      <w:rPr>
        <w:rFonts w:ascii="Franklin Gothic Book" w:hAnsi="Franklin Gothic Book"/>
        <w:b/>
        <w:noProof/>
        <w:color w:val="342568"/>
        <w:sz w:val="18"/>
        <w:szCs w:val="18"/>
      </w:rPr>
      <w:t xml:space="preserve">Sample assessment </w:t>
    </w:r>
    <w:proofErr w:type="gramStart"/>
    <w:r>
      <w:rPr>
        <w:rFonts w:ascii="Franklin Gothic Book" w:hAnsi="Franklin Gothic Book"/>
        <w:b/>
        <w:noProof/>
        <w:color w:val="342568"/>
        <w:sz w:val="18"/>
        <w:szCs w:val="18"/>
      </w:rPr>
      <w:t xml:space="preserve">outline </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w:t>
    </w:r>
    <w:proofErr w:type="gramEnd"/>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&lt;</w:t>
    </w:r>
    <w:r w:rsidRPr="00D41604">
      <w:rPr>
        <w:rFonts w:ascii="Franklin Gothic Book" w:hAnsi="Franklin Gothic Book"/>
        <w:b/>
        <w:noProof/>
        <w:color w:val="342568"/>
        <w:sz w:val="18"/>
        <w:szCs w:val="18"/>
      </w:rPr>
      <w:t>Course name</w:t>
    </w:r>
    <w:r>
      <w:rPr>
        <w:rFonts w:ascii="Franklin Gothic Book" w:hAnsi="Franklin Gothic Book"/>
        <w:b/>
        <w:noProof/>
        <w:color w:val="342568"/>
        <w:sz w:val="18"/>
        <w:szCs w:val="18"/>
      </w:rPr>
      <w:t>&gt;</w:t>
    </w:r>
    <w:r w:rsidRPr="00D41604">
      <w:rPr>
        <w:rFonts w:ascii="Franklin Gothic Book" w:hAnsi="Franklin Gothic Book"/>
        <w:b/>
        <w:color w:val="342568"/>
        <w:sz w:val="18"/>
        <w:szCs w:val="18"/>
      </w:rPr>
      <w:t xml:space="preserve"> </w:t>
    </w:r>
    <w:r w:rsidRPr="00D41604">
      <w:rPr>
        <w:rFonts w:ascii="Franklin Gothic Book" w:hAnsi="Franklin Gothic Book"/>
        <w:b/>
        <w:noProof/>
        <w:color w:val="342568"/>
        <w:sz w:val="18"/>
        <w:szCs w:val="18"/>
      </w:rPr>
      <w:t xml:space="preserve">| </w:t>
    </w:r>
    <w:r>
      <w:rPr>
        <w:rFonts w:ascii="Franklin Gothic Book" w:hAnsi="Franklin Gothic Book"/>
        <w:b/>
        <w:noProof/>
        <w:color w:val="342568"/>
        <w:sz w:val="18"/>
        <w:szCs w:val="18"/>
      </w:rPr>
      <w:t>Foundation</w:t>
    </w:r>
    <w:r w:rsidRPr="00D41604">
      <w:rPr>
        <w:rFonts w:ascii="Franklin Gothic Book" w:hAnsi="Franklin Gothic Book"/>
        <w:b/>
        <w:color w:val="342568"/>
        <w:sz w:val="18"/>
        <w:szCs w:val="18"/>
      </w:rPr>
      <w:t xml:space="preserve"> </w:t>
    </w:r>
    <w:r>
      <w:rPr>
        <w:rFonts w:ascii="Franklin Gothic Book" w:hAnsi="Franklin Gothic Book"/>
        <w:b/>
        <w:noProof/>
        <w:color w:val="342568"/>
        <w:sz w:val="18"/>
        <w:szCs w:val="18"/>
      </w:rPr>
      <w:t>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DF8" w14:textId="62A8D8CF" w:rsidR="008525E4" w:rsidRPr="00A41897" w:rsidRDefault="008525E4" w:rsidP="007D5631">
    <w:pPr>
      <w:pStyle w:val="SCSAFooterodd"/>
    </w:pPr>
    <w:r>
      <w:rPr>
        <w:noProof/>
      </w:rPr>
      <w:t xml:space="preserve">Sample assessment outline </w:t>
    </w:r>
    <w:r w:rsidR="003664CD">
      <w:rPr>
        <w:noProof/>
      </w:rPr>
      <w:t>2</w:t>
    </w:r>
    <w:r w:rsidRPr="00D41604">
      <w:t xml:space="preserve"> </w:t>
    </w:r>
    <w:r w:rsidRPr="00D41604">
      <w:rPr>
        <w:noProof/>
      </w:rPr>
      <w:t xml:space="preserve">| </w:t>
    </w:r>
    <w:r>
      <w:rPr>
        <w:noProof/>
      </w:rPr>
      <w:t>Mathematics</w:t>
    </w:r>
    <w:r w:rsidRPr="00D41604">
      <w:t xml:space="preserve"> </w:t>
    </w:r>
    <w:r w:rsidRPr="00D41604">
      <w:rPr>
        <w:noProof/>
      </w:rPr>
      <w:t xml:space="preserve">| </w:t>
    </w:r>
    <w:r>
      <w:rPr>
        <w:noProof/>
      </w:rPr>
      <w:t>Foundation</w:t>
    </w:r>
    <w:r w:rsidRPr="00D41604">
      <w:t xml:space="preserve"> </w:t>
    </w:r>
    <w:r>
      <w:rPr>
        <w:noProof/>
      </w:rPr>
      <w:t xml:space="preserve">Year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0FFC" w14:textId="77777777" w:rsidR="00096C1A" w:rsidRDefault="00096C1A" w:rsidP="00E35001">
      <w:r>
        <w:separator/>
      </w:r>
    </w:p>
  </w:footnote>
  <w:footnote w:type="continuationSeparator" w:id="0">
    <w:p w14:paraId="1178C378" w14:textId="77777777" w:rsidR="00096C1A" w:rsidRDefault="00096C1A" w:rsidP="00E3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DEE" w14:textId="77777777" w:rsidR="008525E4" w:rsidRPr="00915EF0" w:rsidRDefault="008525E4" w:rsidP="00915EF0">
    <w:pPr>
      <w:pStyle w:val="Header"/>
      <w:ind w:left="-709"/>
    </w:pPr>
    <w:r>
      <w:rPr>
        <w:noProof/>
      </w:rPr>
      <w:drawing>
        <wp:inline distT="0" distB="0" distL="0" distR="0" wp14:anchorId="3E103DF9" wp14:editId="3E103DFA">
          <wp:extent cx="45339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DF1" w14:textId="77777777" w:rsidR="008525E4" w:rsidRPr="000C582A" w:rsidRDefault="008525E4" w:rsidP="007D5631">
    <w:pPr>
      <w:pStyle w:val="SCSAHeaderevenlandscape"/>
    </w:pPr>
    <w:r w:rsidRPr="001B3981">
      <w:fldChar w:fldCharType="begin"/>
    </w:r>
    <w:r w:rsidRPr="001B3981">
      <w:instrText xml:space="preserve"> PAGE   \* MERGEFORMAT </w:instrText>
    </w:r>
    <w:r w:rsidRPr="001B3981">
      <w:fldChar w:fldCharType="separate"/>
    </w:r>
    <w:r w:rsidR="00A20D75">
      <w:rPr>
        <w:noProof/>
      </w:rPr>
      <w:t>2</w:t>
    </w:r>
    <w:r w:rsidRPr="001B3981">
      <w:rPr>
        <w:noProof/>
      </w:rPr>
      <w:fldChar w:fldCharType="end"/>
    </w:r>
  </w:p>
  <w:p w14:paraId="3E103DF2" w14:textId="77777777" w:rsidR="008525E4" w:rsidRDefault="008525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3DF6" w14:textId="77777777" w:rsidR="008525E4" w:rsidRPr="000C582A" w:rsidRDefault="008525E4" w:rsidP="007D5631">
    <w:pPr>
      <w:pStyle w:val="SCSAHeaderoddlandscape"/>
    </w:pPr>
    <w:r w:rsidRPr="001B3981">
      <w:fldChar w:fldCharType="begin"/>
    </w:r>
    <w:r w:rsidRPr="001B3981">
      <w:instrText xml:space="preserve"> PAGE   \* MERGEFORMAT </w:instrText>
    </w:r>
    <w:r w:rsidRPr="001B3981">
      <w:fldChar w:fldCharType="separate"/>
    </w:r>
    <w:r w:rsidR="00A20D75">
      <w:rPr>
        <w:noProof/>
      </w:rPr>
      <w:t>1</w:t>
    </w:r>
    <w:r w:rsidRPr="001B3981">
      <w:rPr>
        <w:noProof/>
      </w:rPr>
      <w:fldChar w:fldCharType="end"/>
    </w:r>
  </w:p>
  <w:p w14:paraId="3E103DF7" w14:textId="77777777" w:rsidR="008525E4" w:rsidRPr="00915EF0" w:rsidRDefault="008525E4" w:rsidP="00915EF0">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F8"/>
    <w:multiLevelType w:val="hybridMultilevel"/>
    <w:tmpl w:val="A5D42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2C173BDE"/>
    <w:multiLevelType w:val="hybridMultilevel"/>
    <w:tmpl w:val="C81C7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A44730A"/>
    <w:multiLevelType w:val="hybridMultilevel"/>
    <w:tmpl w:val="16CC02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C162B00"/>
    <w:multiLevelType w:val="singleLevel"/>
    <w:tmpl w:val="FB26AA9E"/>
    <w:lvl w:ilvl="0">
      <w:numFmt w:val="decimal"/>
      <w:pStyle w:val="csbullet"/>
      <w:lvlText w:val=""/>
      <w:lvlJc w:val="left"/>
      <w:pPr>
        <w:ind w:left="0" w:firstLine="0"/>
      </w:pPr>
    </w:lvl>
  </w:abstractNum>
  <w:abstractNum w:abstractNumId="5" w15:restartNumberingAfterBreak="0">
    <w:nsid w:val="792D095C"/>
    <w:multiLevelType w:val="hybridMultilevel"/>
    <w:tmpl w:val="8C006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0394241">
    <w:abstractNumId w:val="4"/>
  </w:num>
  <w:num w:numId="2" w16cid:durableId="1359812086">
    <w:abstractNumId w:val="0"/>
  </w:num>
  <w:num w:numId="3" w16cid:durableId="1313675657">
    <w:abstractNumId w:val="2"/>
  </w:num>
  <w:num w:numId="4" w16cid:durableId="628047652">
    <w:abstractNumId w:val="5"/>
  </w:num>
  <w:num w:numId="5" w16cid:durableId="494079162">
    <w:abstractNumId w:val="3"/>
  </w:num>
  <w:num w:numId="6" w16cid:durableId="240414627">
    <w:abstractNumId w:val="4"/>
  </w:num>
  <w:num w:numId="7" w16cid:durableId="804469701">
    <w:abstractNumId w:val="4"/>
  </w:num>
  <w:num w:numId="8" w16cid:durableId="144585579">
    <w:abstractNumId w:val="4"/>
  </w:num>
  <w:num w:numId="9" w16cid:durableId="1475490941">
    <w:abstractNumId w:val="4"/>
  </w:num>
  <w:num w:numId="10" w16cid:durableId="780730388">
    <w:abstractNumId w:val="4"/>
  </w:num>
  <w:num w:numId="11" w16cid:durableId="443159558">
    <w:abstractNumId w:val="4"/>
  </w:num>
  <w:num w:numId="12" w16cid:durableId="1765956000">
    <w:abstractNumId w:val="4"/>
  </w:num>
  <w:num w:numId="13" w16cid:durableId="384378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65"/>
    <w:rsid w:val="00000273"/>
    <w:rsid w:val="00022A70"/>
    <w:rsid w:val="00023CC6"/>
    <w:rsid w:val="000255EB"/>
    <w:rsid w:val="00034299"/>
    <w:rsid w:val="00037B87"/>
    <w:rsid w:val="00055553"/>
    <w:rsid w:val="00066E94"/>
    <w:rsid w:val="00066EB2"/>
    <w:rsid w:val="00066F06"/>
    <w:rsid w:val="00084B35"/>
    <w:rsid w:val="0008521B"/>
    <w:rsid w:val="0009329A"/>
    <w:rsid w:val="00096C1A"/>
    <w:rsid w:val="000A2555"/>
    <w:rsid w:val="000B7C61"/>
    <w:rsid w:val="000C7137"/>
    <w:rsid w:val="000D2E32"/>
    <w:rsid w:val="000D3582"/>
    <w:rsid w:val="000F0B3D"/>
    <w:rsid w:val="000F63B2"/>
    <w:rsid w:val="000F6812"/>
    <w:rsid w:val="001076DC"/>
    <w:rsid w:val="00120C79"/>
    <w:rsid w:val="00127F69"/>
    <w:rsid w:val="001310E2"/>
    <w:rsid w:val="00132509"/>
    <w:rsid w:val="00132B8E"/>
    <w:rsid w:val="00132E9B"/>
    <w:rsid w:val="001340FB"/>
    <w:rsid w:val="0013444D"/>
    <w:rsid w:val="00141395"/>
    <w:rsid w:val="00146A16"/>
    <w:rsid w:val="00160555"/>
    <w:rsid w:val="00160602"/>
    <w:rsid w:val="0017191C"/>
    <w:rsid w:val="001842C0"/>
    <w:rsid w:val="00185BD6"/>
    <w:rsid w:val="001912CB"/>
    <w:rsid w:val="001B1DCF"/>
    <w:rsid w:val="001B6572"/>
    <w:rsid w:val="00206296"/>
    <w:rsid w:val="00212BA3"/>
    <w:rsid w:val="002179B6"/>
    <w:rsid w:val="00221896"/>
    <w:rsid w:val="0023586E"/>
    <w:rsid w:val="002433F8"/>
    <w:rsid w:val="00255233"/>
    <w:rsid w:val="00264A08"/>
    <w:rsid w:val="002812A9"/>
    <w:rsid w:val="00284E96"/>
    <w:rsid w:val="00294B3E"/>
    <w:rsid w:val="002A220B"/>
    <w:rsid w:val="002A4A00"/>
    <w:rsid w:val="002A7E7D"/>
    <w:rsid w:val="002B266A"/>
    <w:rsid w:val="002C5270"/>
    <w:rsid w:val="002E05F6"/>
    <w:rsid w:val="002F7D77"/>
    <w:rsid w:val="00304A6E"/>
    <w:rsid w:val="00307024"/>
    <w:rsid w:val="00313837"/>
    <w:rsid w:val="003148A2"/>
    <w:rsid w:val="003217F4"/>
    <w:rsid w:val="0032336E"/>
    <w:rsid w:val="0032445C"/>
    <w:rsid w:val="003263DF"/>
    <w:rsid w:val="00334974"/>
    <w:rsid w:val="00361B00"/>
    <w:rsid w:val="0036514A"/>
    <w:rsid w:val="003664CD"/>
    <w:rsid w:val="00367F24"/>
    <w:rsid w:val="003710FF"/>
    <w:rsid w:val="003A0BAC"/>
    <w:rsid w:val="003A4D6C"/>
    <w:rsid w:val="003C0817"/>
    <w:rsid w:val="003C2E8B"/>
    <w:rsid w:val="003C7FFC"/>
    <w:rsid w:val="003D60C7"/>
    <w:rsid w:val="003E4653"/>
    <w:rsid w:val="003E50A4"/>
    <w:rsid w:val="003F4614"/>
    <w:rsid w:val="00407A36"/>
    <w:rsid w:val="004143DC"/>
    <w:rsid w:val="00442393"/>
    <w:rsid w:val="00442599"/>
    <w:rsid w:val="004435AF"/>
    <w:rsid w:val="004467AD"/>
    <w:rsid w:val="0045391B"/>
    <w:rsid w:val="00454D69"/>
    <w:rsid w:val="004552B7"/>
    <w:rsid w:val="00467506"/>
    <w:rsid w:val="00467635"/>
    <w:rsid w:val="004725C0"/>
    <w:rsid w:val="004736E2"/>
    <w:rsid w:val="00474CAD"/>
    <w:rsid w:val="00487457"/>
    <w:rsid w:val="004A202A"/>
    <w:rsid w:val="004C31F0"/>
    <w:rsid w:val="004D32EA"/>
    <w:rsid w:val="004E18AF"/>
    <w:rsid w:val="004E5FCB"/>
    <w:rsid w:val="004E61EC"/>
    <w:rsid w:val="005127D9"/>
    <w:rsid w:val="00513981"/>
    <w:rsid w:val="00536325"/>
    <w:rsid w:val="00545331"/>
    <w:rsid w:val="00571385"/>
    <w:rsid w:val="00572EDE"/>
    <w:rsid w:val="005740D8"/>
    <w:rsid w:val="005A003D"/>
    <w:rsid w:val="005B4B65"/>
    <w:rsid w:val="005B5857"/>
    <w:rsid w:val="005C6069"/>
    <w:rsid w:val="005D5EE6"/>
    <w:rsid w:val="005F65C3"/>
    <w:rsid w:val="00606928"/>
    <w:rsid w:val="00612E5C"/>
    <w:rsid w:val="006136AF"/>
    <w:rsid w:val="00632216"/>
    <w:rsid w:val="0063447B"/>
    <w:rsid w:val="0064106D"/>
    <w:rsid w:val="00644CCC"/>
    <w:rsid w:val="00646465"/>
    <w:rsid w:val="006513FD"/>
    <w:rsid w:val="00675EE3"/>
    <w:rsid w:val="006906A4"/>
    <w:rsid w:val="006C0823"/>
    <w:rsid w:val="006C7C15"/>
    <w:rsid w:val="006D760B"/>
    <w:rsid w:val="006F6BA8"/>
    <w:rsid w:val="00703DBB"/>
    <w:rsid w:val="00706C92"/>
    <w:rsid w:val="007308A7"/>
    <w:rsid w:val="007317C8"/>
    <w:rsid w:val="00732434"/>
    <w:rsid w:val="00744972"/>
    <w:rsid w:val="007464DA"/>
    <w:rsid w:val="00773778"/>
    <w:rsid w:val="007737A4"/>
    <w:rsid w:val="0077700E"/>
    <w:rsid w:val="0078226D"/>
    <w:rsid w:val="0079313D"/>
    <w:rsid w:val="00793881"/>
    <w:rsid w:val="007A7664"/>
    <w:rsid w:val="007B0DA8"/>
    <w:rsid w:val="007C2DBA"/>
    <w:rsid w:val="007C5B95"/>
    <w:rsid w:val="007C7EB5"/>
    <w:rsid w:val="007D5631"/>
    <w:rsid w:val="007D70D1"/>
    <w:rsid w:val="007D7D88"/>
    <w:rsid w:val="007E04B1"/>
    <w:rsid w:val="007E3B9E"/>
    <w:rsid w:val="007E58FF"/>
    <w:rsid w:val="007F1559"/>
    <w:rsid w:val="00813B46"/>
    <w:rsid w:val="00825358"/>
    <w:rsid w:val="00846DD9"/>
    <w:rsid w:val="0085103E"/>
    <w:rsid w:val="008525E4"/>
    <w:rsid w:val="00865915"/>
    <w:rsid w:val="00876A15"/>
    <w:rsid w:val="00880179"/>
    <w:rsid w:val="00893184"/>
    <w:rsid w:val="00897899"/>
    <w:rsid w:val="008A00DA"/>
    <w:rsid w:val="008B35EB"/>
    <w:rsid w:val="008C6B56"/>
    <w:rsid w:val="00901203"/>
    <w:rsid w:val="00903268"/>
    <w:rsid w:val="00903E69"/>
    <w:rsid w:val="009100E2"/>
    <w:rsid w:val="00910FDA"/>
    <w:rsid w:val="00915EF0"/>
    <w:rsid w:val="00917E33"/>
    <w:rsid w:val="00931872"/>
    <w:rsid w:val="00937E1F"/>
    <w:rsid w:val="00943565"/>
    <w:rsid w:val="00944F50"/>
    <w:rsid w:val="00950BB2"/>
    <w:rsid w:val="00955B1B"/>
    <w:rsid w:val="00964273"/>
    <w:rsid w:val="009718C6"/>
    <w:rsid w:val="00973FBB"/>
    <w:rsid w:val="00990379"/>
    <w:rsid w:val="009A04FE"/>
    <w:rsid w:val="009A5441"/>
    <w:rsid w:val="009B4BC5"/>
    <w:rsid w:val="009C0C7D"/>
    <w:rsid w:val="009D1B14"/>
    <w:rsid w:val="009D6A20"/>
    <w:rsid w:val="009E38A1"/>
    <w:rsid w:val="009E59F4"/>
    <w:rsid w:val="009F1C9E"/>
    <w:rsid w:val="00A0051D"/>
    <w:rsid w:val="00A015A1"/>
    <w:rsid w:val="00A04EF5"/>
    <w:rsid w:val="00A165AF"/>
    <w:rsid w:val="00A20D75"/>
    <w:rsid w:val="00A2541E"/>
    <w:rsid w:val="00A325CD"/>
    <w:rsid w:val="00A3348F"/>
    <w:rsid w:val="00A44EC6"/>
    <w:rsid w:val="00A4650F"/>
    <w:rsid w:val="00A4701C"/>
    <w:rsid w:val="00A546F8"/>
    <w:rsid w:val="00A57E85"/>
    <w:rsid w:val="00A6457F"/>
    <w:rsid w:val="00A672E1"/>
    <w:rsid w:val="00A71735"/>
    <w:rsid w:val="00A75CE9"/>
    <w:rsid w:val="00AA404C"/>
    <w:rsid w:val="00AB2557"/>
    <w:rsid w:val="00AE4706"/>
    <w:rsid w:val="00AF607B"/>
    <w:rsid w:val="00B01EAC"/>
    <w:rsid w:val="00B04913"/>
    <w:rsid w:val="00B05D59"/>
    <w:rsid w:val="00B05F0C"/>
    <w:rsid w:val="00B23D7E"/>
    <w:rsid w:val="00B329C8"/>
    <w:rsid w:val="00B34E5C"/>
    <w:rsid w:val="00B411A6"/>
    <w:rsid w:val="00B42CB9"/>
    <w:rsid w:val="00B505D0"/>
    <w:rsid w:val="00B55344"/>
    <w:rsid w:val="00B63DD6"/>
    <w:rsid w:val="00B767B6"/>
    <w:rsid w:val="00B95D2C"/>
    <w:rsid w:val="00BB0BC2"/>
    <w:rsid w:val="00BC29F2"/>
    <w:rsid w:val="00BC65EF"/>
    <w:rsid w:val="00BD7F86"/>
    <w:rsid w:val="00BE282E"/>
    <w:rsid w:val="00C0108E"/>
    <w:rsid w:val="00C019C9"/>
    <w:rsid w:val="00C05815"/>
    <w:rsid w:val="00C06D69"/>
    <w:rsid w:val="00C33853"/>
    <w:rsid w:val="00C37292"/>
    <w:rsid w:val="00C377F3"/>
    <w:rsid w:val="00C579F0"/>
    <w:rsid w:val="00C7083A"/>
    <w:rsid w:val="00C71084"/>
    <w:rsid w:val="00C74157"/>
    <w:rsid w:val="00C906A0"/>
    <w:rsid w:val="00CA6037"/>
    <w:rsid w:val="00CC4B5F"/>
    <w:rsid w:val="00CC5414"/>
    <w:rsid w:val="00CD7D85"/>
    <w:rsid w:val="00CE31A5"/>
    <w:rsid w:val="00CF226A"/>
    <w:rsid w:val="00CF2B72"/>
    <w:rsid w:val="00CF6745"/>
    <w:rsid w:val="00D0013B"/>
    <w:rsid w:val="00D14914"/>
    <w:rsid w:val="00D15788"/>
    <w:rsid w:val="00D15E2F"/>
    <w:rsid w:val="00D25986"/>
    <w:rsid w:val="00D40329"/>
    <w:rsid w:val="00D4473D"/>
    <w:rsid w:val="00D44E87"/>
    <w:rsid w:val="00D46461"/>
    <w:rsid w:val="00D764A3"/>
    <w:rsid w:val="00D820BD"/>
    <w:rsid w:val="00D856AA"/>
    <w:rsid w:val="00DB4B51"/>
    <w:rsid w:val="00DC0357"/>
    <w:rsid w:val="00DC04C7"/>
    <w:rsid w:val="00DC6A11"/>
    <w:rsid w:val="00DD5A92"/>
    <w:rsid w:val="00DF60EF"/>
    <w:rsid w:val="00E045B3"/>
    <w:rsid w:val="00E076D4"/>
    <w:rsid w:val="00E14935"/>
    <w:rsid w:val="00E219AF"/>
    <w:rsid w:val="00E2631B"/>
    <w:rsid w:val="00E35001"/>
    <w:rsid w:val="00E4493F"/>
    <w:rsid w:val="00E566D2"/>
    <w:rsid w:val="00E606D7"/>
    <w:rsid w:val="00E63C3E"/>
    <w:rsid w:val="00E70650"/>
    <w:rsid w:val="00E73D0C"/>
    <w:rsid w:val="00E807DC"/>
    <w:rsid w:val="00EA2ADA"/>
    <w:rsid w:val="00EA3A8F"/>
    <w:rsid w:val="00EB6952"/>
    <w:rsid w:val="00EC6543"/>
    <w:rsid w:val="00ED3C25"/>
    <w:rsid w:val="00ED4901"/>
    <w:rsid w:val="00EE2FED"/>
    <w:rsid w:val="00EE5EAB"/>
    <w:rsid w:val="00EE606A"/>
    <w:rsid w:val="00EF17A4"/>
    <w:rsid w:val="00F006FA"/>
    <w:rsid w:val="00F24283"/>
    <w:rsid w:val="00F2542C"/>
    <w:rsid w:val="00F261F4"/>
    <w:rsid w:val="00F3067E"/>
    <w:rsid w:val="00F32A66"/>
    <w:rsid w:val="00F40FD9"/>
    <w:rsid w:val="00F43710"/>
    <w:rsid w:val="00F45A96"/>
    <w:rsid w:val="00F50578"/>
    <w:rsid w:val="00F60A46"/>
    <w:rsid w:val="00F71A87"/>
    <w:rsid w:val="00F720CB"/>
    <w:rsid w:val="00F74342"/>
    <w:rsid w:val="00F87094"/>
    <w:rsid w:val="00F950A5"/>
    <w:rsid w:val="00FA4713"/>
    <w:rsid w:val="00FA62EE"/>
    <w:rsid w:val="00FB1465"/>
    <w:rsid w:val="00FB2D7A"/>
    <w:rsid w:val="00FB32F0"/>
    <w:rsid w:val="00FD53BA"/>
    <w:rsid w:val="00FD7C35"/>
    <w:rsid w:val="00FD7F1A"/>
    <w:rsid w:val="00FE167F"/>
    <w:rsid w:val="00FF5EE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3D2E"/>
  <w15:docId w15:val="{09EC8F39-741C-4DE6-B3BB-567180C9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DA"/>
    <w:pPr>
      <w:spacing w:after="120"/>
    </w:pPr>
    <w:rPr>
      <w:kern w:val="2"/>
      <w:lang w:eastAsia="ja-JP"/>
      <w14:ligatures w14:val="standardContextual"/>
    </w:rPr>
  </w:style>
  <w:style w:type="paragraph" w:styleId="Heading1">
    <w:name w:val="heading 1"/>
    <w:basedOn w:val="Normal"/>
    <w:next w:val="Normal"/>
    <w:link w:val="Heading1Char"/>
    <w:uiPriority w:val="9"/>
    <w:qFormat/>
    <w:rsid w:val="00F60A46"/>
    <w:pPr>
      <w:spacing w:after="80"/>
      <w:ind w:left="-567"/>
      <w:outlineLvl w:val="0"/>
    </w:pPr>
    <w:rPr>
      <w:rFonts w:ascii="Franklin Gothic Book" w:eastAsia="MS Mincho" w:hAnsi="Franklin Gothic Book" w:cs="Calibri"/>
      <w:color w:val="342568"/>
      <w:sz w:val="28"/>
      <w:szCs w:val="28"/>
      <w:lang w:val="en-GB"/>
    </w:rPr>
  </w:style>
  <w:style w:type="paragraph" w:styleId="Heading2">
    <w:name w:val="heading 2"/>
    <w:basedOn w:val="Normal"/>
    <w:next w:val="Normal"/>
    <w:link w:val="Heading2Char"/>
    <w:uiPriority w:val="9"/>
    <w:unhideWhenUsed/>
    <w:qFormat/>
    <w:rsid w:val="00F60A46"/>
    <w:pPr>
      <w:spacing w:before="80" w:after="80"/>
      <w:ind w:left="-567"/>
      <w:outlineLvl w:val="1"/>
    </w:pPr>
    <w:rPr>
      <w:rFonts w:ascii="Franklin Gothic Book" w:eastAsia="MS Mincho" w:hAnsi="Franklin Gothic Book" w:cs="Calibri"/>
      <w:color w:val="34256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B4B65"/>
    <w:pPr>
      <w:jc w:val="center"/>
    </w:pPr>
    <w:rPr>
      <w:rFonts w:ascii="Times New Roman" w:hAnsi="Times New Roman"/>
      <w:b/>
      <w:bCs/>
      <w:sz w:val="24"/>
      <w:szCs w:val="24"/>
      <w:lang w:val="en-US" w:eastAsia="en-US"/>
    </w:rPr>
  </w:style>
  <w:style w:type="character" w:customStyle="1" w:styleId="TitleChar">
    <w:name w:val="Title Char"/>
    <w:basedOn w:val="DefaultParagraphFont"/>
    <w:link w:val="Title"/>
    <w:uiPriority w:val="99"/>
    <w:rsid w:val="005B4B65"/>
    <w:rPr>
      <w:rFonts w:ascii="Times New Roman" w:eastAsia="Times New Roman" w:hAnsi="Times New Roman" w:cs="Times New Roman"/>
      <w:b/>
      <w:bCs/>
      <w:sz w:val="24"/>
      <w:szCs w:val="24"/>
      <w:lang w:val="en-US" w:eastAsia="en-US"/>
    </w:rPr>
  </w:style>
  <w:style w:type="paragraph" w:customStyle="1" w:styleId="csbullet">
    <w:name w:val="csbullet"/>
    <w:basedOn w:val="Normal"/>
    <w:uiPriority w:val="99"/>
    <w:rsid w:val="005B4B65"/>
    <w:pPr>
      <w:numPr>
        <w:numId w:val="1"/>
      </w:numPr>
      <w:tabs>
        <w:tab w:val="left" w:pos="-851"/>
      </w:tabs>
      <w:spacing w:before="120" w:line="280" w:lineRule="exact"/>
    </w:pPr>
    <w:rPr>
      <w:rFonts w:ascii="Times New Roman" w:hAnsi="Times New Roman"/>
      <w:szCs w:val="20"/>
      <w:lang w:eastAsia="en-US"/>
    </w:rPr>
  </w:style>
  <w:style w:type="paragraph" w:styleId="BalloonText">
    <w:name w:val="Balloon Text"/>
    <w:basedOn w:val="Normal"/>
    <w:link w:val="BalloonTextChar"/>
    <w:uiPriority w:val="99"/>
    <w:semiHidden/>
    <w:unhideWhenUsed/>
    <w:rsid w:val="00E35001"/>
    <w:rPr>
      <w:rFonts w:ascii="Tahoma" w:hAnsi="Tahoma" w:cs="Tahoma"/>
      <w:sz w:val="16"/>
      <w:szCs w:val="16"/>
    </w:rPr>
  </w:style>
  <w:style w:type="character" w:customStyle="1" w:styleId="BalloonTextChar">
    <w:name w:val="Balloon Text Char"/>
    <w:basedOn w:val="DefaultParagraphFont"/>
    <w:link w:val="BalloonText"/>
    <w:uiPriority w:val="99"/>
    <w:semiHidden/>
    <w:rsid w:val="00E35001"/>
    <w:rPr>
      <w:rFonts w:ascii="Tahoma" w:eastAsia="Times New Roman" w:hAnsi="Tahoma" w:cs="Tahoma"/>
      <w:sz w:val="16"/>
      <w:szCs w:val="16"/>
      <w:lang w:val="it-IT" w:eastAsia="en-AU"/>
    </w:rPr>
  </w:style>
  <w:style w:type="paragraph" w:styleId="Header">
    <w:name w:val="header"/>
    <w:basedOn w:val="Normal"/>
    <w:link w:val="HeaderChar"/>
    <w:unhideWhenUsed/>
    <w:rsid w:val="00E35001"/>
    <w:pPr>
      <w:tabs>
        <w:tab w:val="center" w:pos="4513"/>
        <w:tab w:val="right" w:pos="9026"/>
      </w:tabs>
    </w:pPr>
  </w:style>
  <w:style w:type="character" w:customStyle="1" w:styleId="HeaderChar">
    <w:name w:val="Header Char"/>
    <w:basedOn w:val="DefaultParagraphFont"/>
    <w:link w:val="Header"/>
    <w:rsid w:val="00E35001"/>
    <w:rPr>
      <w:rFonts w:ascii="Arial" w:eastAsia="Times New Roman" w:hAnsi="Arial" w:cs="Times New Roman"/>
      <w:lang w:val="it-IT" w:eastAsia="en-AU"/>
    </w:rPr>
  </w:style>
  <w:style w:type="paragraph" w:styleId="Footer">
    <w:name w:val="footer"/>
    <w:basedOn w:val="Normal"/>
    <w:link w:val="FooterChar"/>
    <w:uiPriority w:val="99"/>
    <w:unhideWhenUsed/>
    <w:rsid w:val="00E35001"/>
    <w:pPr>
      <w:tabs>
        <w:tab w:val="center" w:pos="4513"/>
        <w:tab w:val="right" w:pos="9026"/>
      </w:tabs>
    </w:pPr>
  </w:style>
  <w:style w:type="character" w:customStyle="1" w:styleId="FooterChar">
    <w:name w:val="Footer Char"/>
    <w:basedOn w:val="DefaultParagraphFont"/>
    <w:link w:val="Footer"/>
    <w:uiPriority w:val="99"/>
    <w:rsid w:val="00E35001"/>
    <w:rPr>
      <w:rFonts w:ascii="Arial" w:eastAsia="Times New Roman" w:hAnsi="Arial" w:cs="Times New Roman"/>
      <w:lang w:val="it-IT" w:eastAsia="en-AU"/>
    </w:rPr>
  </w:style>
  <w:style w:type="paragraph" w:styleId="ListParagraph">
    <w:name w:val="List Paragraph"/>
    <w:basedOn w:val="Normal"/>
    <w:uiPriority w:val="34"/>
    <w:qFormat/>
    <w:rsid w:val="007D5631"/>
    <w:pPr>
      <w:contextualSpacing/>
    </w:pPr>
  </w:style>
  <w:style w:type="character" w:customStyle="1" w:styleId="Heading1Char">
    <w:name w:val="Heading 1 Char"/>
    <w:basedOn w:val="DefaultParagraphFont"/>
    <w:link w:val="Heading1"/>
    <w:uiPriority w:val="9"/>
    <w:rsid w:val="00F60A46"/>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F60A46"/>
    <w:rPr>
      <w:rFonts w:ascii="Franklin Gothic Book" w:eastAsia="MS Mincho" w:hAnsi="Franklin Gothic Book" w:cs="Calibri"/>
      <w:color w:val="342568"/>
      <w:sz w:val="24"/>
      <w:szCs w:val="24"/>
      <w:lang w:val="en-GB" w:eastAsia="ja-JP"/>
    </w:rPr>
  </w:style>
  <w:style w:type="character" w:styleId="CommentReference">
    <w:name w:val="annotation reference"/>
    <w:basedOn w:val="DefaultParagraphFont"/>
    <w:uiPriority w:val="99"/>
    <w:semiHidden/>
    <w:unhideWhenUsed/>
    <w:rsid w:val="00EE2FED"/>
    <w:rPr>
      <w:sz w:val="16"/>
      <w:szCs w:val="16"/>
    </w:rPr>
  </w:style>
  <w:style w:type="paragraph" w:styleId="CommentText">
    <w:name w:val="annotation text"/>
    <w:basedOn w:val="Normal"/>
    <w:link w:val="CommentTextChar"/>
    <w:uiPriority w:val="99"/>
    <w:unhideWhenUsed/>
    <w:rsid w:val="00EE2FED"/>
    <w:rPr>
      <w:sz w:val="20"/>
      <w:szCs w:val="20"/>
    </w:rPr>
  </w:style>
  <w:style w:type="character" w:customStyle="1" w:styleId="CommentTextChar">
    <w:name w:val="Comment Text Char"/>
    <w:basedOn w:val="DefaultParagraphFont"/>
    <w:link w:val="CommentText"/>
    <w:uiPriority w:val="99"/>
    <w:rsid w:val="00EE2FED"/>
    <w:rPr>
      <w:rFonts w:ascii="Arial" w:eastAsia="Times New Roman" w:hAnsi="Arial" w:cs="Times New Roman"/>
      <w:sz w:val="20"/>
      <w:szCs w:val="20"/>
      <w:lang w:val="it-IT" w:eastAsia="en-AU"/>
    </w:rPr>
  </w:style>
  <w:style w:type="paragraph" w:styleId="CommentSubject">
    <w:name w:val="annotation subject"/>
    <w:basedOn w:val="CommentText"/>
    <w:next w:val="CommentText"/>
    <w:link w:val="CommentSubjectChar"/>
    <w:uiPriority w:val="99"/>
    <w:semiHidden/>
    <w:unhideWhenUsed/>
    <w:rsid w:val="00EE2FED"/>
    <w:rPr>
      <w:b/>
      <w:bCs/>
    </w:rPr>
  </w:style>
  <w:style w:type="character" w:customStyle="1" w:styleId="CommentSubjectChar">
    <w:name w:val="Comment Subject Char"/>
    <w:basedOn w:val="CommentTextChar"/>
    <w:link w:val="CommentSubject"/>
    <w:uiPriority w:val="99"/>
    <w:semiHidden/>
    <w:rsid w:val="00EE2FED"/>
    <w:rPr>
      <w:rFonts w:ascii="Arial" w:eastAsia="Times New Roman" w:hAnsi="Arial" w:cs="Times New Roman"/>
      <w:b/>
      <w:bCs/>
      <w:sz w:val="20"/>
      <w:szCs w:val="20"/>
      <w:lang w:val="it-IT" w:eastAsia="en-AU"/>
    </w:rPr>
  </w:style>
  <w:style w:type="character" w:styleId="FollowedHyperlink">
    <w:name w:val="FollowedHyperlink"/>
    <w:basedOn w:val="DefaultParagraphFont"/>
    <w:uiPriority w:val="99"/>
    <w:unhideWhenUsed/>
    <w:rsid w:val="007D5631"/>
    <w:rPr>
      <w:color w:val="514F59" w:themeColor="followedHyperlink"/>
      <w:u w:val="single"/>
    </w:rPr>
  </w:style>
  <w:style w:type="character" w:styleId="Hyperlink">
    <w:name w:val="Hyperlink"/>
    <w:basedOn w:val="DefaultParagraphFont"/>
    <w:uiPriority w:val="99"/>
    <w:unhideWhenUsed/>
    <w:rsid w:val="007D5631"/>
    <w:rPr>
      <w:color w:val="580F8B" w:themeColor="hyperlink"/>
      <w:u w:val="single"/>
    </w:rPr>
  </w:style>
  <w:style w:type="numbering" w:customStyle="1" w:styleId="SCSABulletList">
    <w:name w:val="SCSA Bullet List"/>
    <w:uiPriority w:val="99"/>
    <w:rsid w:val="007D5631"/>
    <w:pPr>
      <w:numPr>
        <w:numId w:val="13"/>
      </w:numPr>
    </w:pPr>
  </w:style>
  <w:style w:type="paragraph" w:customStyle="1" w:styleId="SCSAFooterodd">
    <w:name w:val="SCSA Footer odd"/>
    <w:basedOn w:val="Normal"/>
    <w:qFormat/>
    <w:rsid w:val="007D5631"/>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7D5631"/>
    <w:pPr>
      <w:jc w:val="left"/>
    </w:pPr>
  </w:style>
  <w:style w:type="paragraph" w:customStyle="1" w:styleId="SCSAHeaderoddlandscape">
    <w:name w:val="SCSA Header odd landscape"/>
    <w:basedOn w:val="Normal"/>
    <w:qFormat/>
    <w:rsid w:val="007D5631"/>
    <w:pPr>
      <w:pBdr>
        <w:bottom w:val="single" w:sz="4" w:space="1" w:color="580F8B" w:themeColor="accent1"/>
      </w:pBdr>
      <w:spacing w:after="0" w:line="240" w:lineRule="auto"/>
      <w:ind w:left="14175" w:right="-1276"/>
    </w:pPr>
    <w:rPr>
      <w:b/>
      <w:bCs/>
      <w:color w:val="580F8B" w:themeColor="accent1"/>
      <w:kern w:val="0"/>
      <w:sz w:val="36"/>
      <w:szCs w:val="36"/>
      <w:lang w:eastAsia="en-AU"/>
    </w:rPr>
  </w:style>
  <w:style w:type="paragraph" w:customStyle="1" w:styleId="SCSAHeaderevenlandscape">
    <w:name w:val="SCSA Header even landscape"/>
    <w:basedOn w:val="SCSAHeaderoddlandscape"/>
    <w:qFormat/>
    <w:rsid w:val="007D5631"/>
    <w:pPr>
      <w:ind w:left="-1276" w:right="14175"/>
      <w:jc w:val="right"/>
    </w:pPr>
  </w:style>
  <w:style w:type="table" w:customStyle="1" w:styleId="SCSATable">
    <w:name w:val="SCSA Table"/>
    <w:basedOn w:val="TableNormal"/>
    <w:uiPriority w:val="99"/>
    <w:rsid w:val="007D5631"/>
    <w:pPr>
      <w:spacing w:after="0"/>
    </w:pPr>
    <w:rPr>
      <w:sz w:val="20"/>
      <w:szCs w:val="20"/>
      <w:lang w:eastAsia="en-US"/>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Y11-12Heading1">
    <w:name w:val="SCSA Y11-12 Heading 1"/>
    <w:basedOn w:val="Normal"/>
    <w:qFormat/>
    <w:rsid w:val="007D5631"/>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7D5631"/>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7D5631"/>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7D5631"/>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7D5631"/>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paragraph" w:styleId="Revision">
    <w:name w:val="Revision"/>
    <w:hidden/>
    <w:uiPriority w:val="99"/>
    <w:semiHidden/>
    <w:rsid w:val="00467506"/>
    <w:pPr>
      <w:spacing w:after="0" w:line="240" w:lineRule="auto"/>
    </w:pPr>
    <w:rPr>
      <w:kern w:val="2"/>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177">
      <w:bodyDiv w:val="1"/>
      <w:marLeft w:val="0"/>
      <w:marRight w:val="0"/>
      <w:marTop w:val="0"/>
      <w:marBottom w:val="0"/>
      <w:divBdr>
        <w:top w:val="none" w:sz="0" w:space="0" w:color="auto"/>
        <w:left w:val="none" w:sz="0" w:space="0" w:color="auto"/>
        <w:bottom w:val="none" w:sz="0" w:space="0" w:color="auto"/>
        <w:right w:val="none" w:sz="0" w:space="0" w:color="auto"/>
      </w:divBdr>
    </w:div>
    <w:div w:id="974801213">
      <w:bodyDiv w:val="1"/>
      <w:marLeft w:val="0"/>
      <w:marRight w:val="0"/>
      <w:marTop w:val="0"/>
      <w:marBottom w:val="0"/>
      <w:divBdr>
        <w:top w:val="none" w:sz="0" w:space="0" w:color="auto"/>
        <w:left w:val="none" w:sz="0" w:space="0" w:color="auto"/>
        <w:bottom w:val="none" w:sz="0" w:space="0" w:color="auto"/>
        <w:right w:val="none" w:sz="0" w:space="0" w:color="auto"/>
      </w:divBdr>
    </w:div>
    <w:div w:id="1585261144">
      <w:bodyDiv w:val="1"/>
      <w:marLeft w:val="0"/>
      <w:marRight w:val="0"/>
      <w:marTop w:val="0"/>
      <w:marBottom w:val="0"/>
      <w:divBdr>
        <w:top w:val="none" w:sz="0" w:space="0" w:color="auto"/>
        <w:left w:val="none" w:sz="0" w:space="0" w:color="auto"/>
        <w:bottom w:val="none" w:sz="0" w:space="0" w:color="auto"/>
        <w:right w:val="none" w:sz="0" w:space="0" w:color="auto"/>
      </w:divBdr>
    </w:div>
    <w:div w:id="210718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B69E4-93B6-41EA-A463-B8743CC9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634</Words>
  <Characters>3593</Characters>
  <Application>Microsoft Office Word</Application>
  <DocSecurity>0</DocSecurity>
  <Lines>128</Lines>
  <Paragraphs>93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Civa</dc:creator>
  <cp:lastModifiedBy>Claudia Werch</cp:lastModifiedBy>
  <cp:revision>72</cp:revision>
  <cp:lastPrinted>2020-05-04T02:19:00Z</cp:lastPrinted>
  <dcterms:created xsi:type="dcterms:W3CDTF">2020-05-21T00:37:00Z</dcterms:created>
  <dcterms:modified xsi:type="dcterms:W3CDTF">2026-04-01T01:48:00Z</dcterms:modified>
</cp:coreProperties>
</file>