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A18D815" w14:textId="3F26C0A5" w:rsidR="00A93F91" w:rsidRPr="006250FA" w:rsidRDefault="00F93DB1" w:rsidP="00D53180">
      <w:pPr>
        <w:pStyle w:val="SCSATitle1"/>
      </w:pPr>
      <w:r w:rsidRPr="006250FA">
        <w:rPr>
          <w:noProof/>
        </w:rPr>
        <w:drawing>
          <wp:anchor distT="0" distB="0" distL="114300" distR="114300" simplePos="0" relativeHeight="251658240" behindDoc="1" locked="0" layoutInCell="1" allowOverlap="1" wp14:anchorId="430AE16C" wp14:editId="149880AB">
            <wp:simplePos x="0" y="0"/>
            <wp:positionH relativeFrom="page">
              <wp:align>center</wp:align>
            </wp:positionH>
            <wp:positionV relativeFrom="page">
              <wp:align>center</wp:align>
            </wp:positionV>
            <wp:extent cx="7581600" cy="10724295"/>
            <wp:effectExtent l="0" t="0" r="635" b="127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KHAT COVER PAGE.jpg.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295"/>
                    </a:xfrm>
                    <a:prstGeom prst="rect">
                      <a:avLst/>
                    </a:prstGeom>
                  </pic:spPr>
                </pic:pic>
              </a:graphicData>
            </a:graphic>
            <wp14:sizeRelH relativeFrom="page">
              <wp14:pctWidth>0</wp14:pctWidth>
            </wp14:sizeRelH>
            <wp14:sizeRelV relativeFrom="page">
              <wp14:pctHeight>0</wp14:pctHeight>
            </wp14:sizeRelV>
          </wp:anchor>
        </w:drawing>
      </w:r>
      <w:r w:rsidR="007E63D9" w:rsidRPr="006250FA">
        <w:t>A</w:t>
      </w:r>
      <w:r w:rsidR="004A31C5">
        <w:t>uslan</w:t>
      </w:r>
      <w:r w:rsidR="00E36429" w:rsidRPr="006250FA">
        <w:t xml:space="preserve"> (WACE </w:t>
      </w:r>
      <w:r w:rsidR="00E77E4B">
        <w:t>V</w:t>
      </w:r>
      <w:r w:rsidR="004A31C5">
        <w:t>ersion</w:t>
      </w:r>
      <w:r w:rsidR="00E36429" w:rsidRPr="006250FA">
        <w:t>)</w:t>
      </w:r>
    </w:p>
    <w:p w14:paraId="46267033" w14:textId="7D295EEA" w:rsidR="00AA2B0D" w:rsidRPr="006250FA" w:rsidRDefault="00BF6F9A" w:rsidP="00D53180">
      <w:pPr>
        <w:pStyle w:val="SCSATitle2"/>
      </w:pPr>
      <w:r w:rsidRPr="006250FA">
        <w:t xml:space="preserve">ATAR </w:t>
      </w:r>
      <w:r w:rsidR="004A31C5">
        <w:t>c</w:t>
      </w:r>
      <w:r w:rsidR="00AA2B0D" w:rsidRPr="006250FA">
        <w:t>ourse</w:t>
      </w:r>
    </w:p>
    <w:p w14:paraId="27FDABCD" w14:textId="2F12210A" w:rsidR="00D53180" w:rsidRPr="006250FA" w:rsidRDefault="00AA2B0D" w:rsidP="00D53180">
      <w:pPr>
        <w:pStyle w:val="SCSATitle3"/>
      </w:pPr>
      <w:r w:rsidRPr="006250FA">
        <w:t>Year 11</w:t>
      </w:r>
      <w:r w:rsidR="008444F2" w:rsidRPr="006250FA">
        <w:t xml:space="preserve"> and 12</w:t>
      </w:r>
      <w:r w:rsidRPr="006250FA">
        <w:t xml:space="preserve"> syllabus</w:t>
      </w:r>
      <w:r w:rsidR="00D53180" w:rsidRPr="006250FA">
        <w:br w:type="page"/>
      </w:r>
    </w:p>
    <w:p w14:paraId="54AE386C" w14:textId="77777777" w:rsidR="00AF7A8F" w:rsidRPr="006250FA" w:rsidRDefault="00AF7A8F" w:rsidP="00635655">
      <w:pPr>
        <w:rPr>
          <w:rFonts w:eastAsia="Times New Roman" w:cs="Times New Roman"/>
          <w:b/>
          <w:szCs w:val="16"/>
          <w:lang w:eastAsia="en-AU"/>
        </w:rPr>
      </w:pPr>
      <w:r w:rsidRPr="006250FA">
        <w:rPr>
          <w:rFonts w:eastAsia="Times New Roman" w:cs="Times New Roman"/>
          <w:b/>
          <w:szCs w:val="16"/>
          <w:lang w:eastAsia="en-AU"/>
        </w:rPr>
        <w:lastRenderedPageBreak/>
        <w:t>Acknowledgement of Country</w:t>
      </w:r>
    </w:p>
    <w:p w14:paraId="2CC0EF82" w14:textId="6693C96A" w:rsidR="00986B49" w:rsidRPr="006250FA" w:rsidRDefault="00AF7A8F" w:rsidP="00635655">
      <w:pPr>
        <w:spacing w:after="2640"/>
        <w:rPr>
          <w:rFonts w:eastAsia="Times New Roman" w:cs="Times New Roman"/>
          <w:szCs w:val="16"/>
          <w:lang w:eastAsia="en-AU"/>
        </w:rPr>
      </w:pPr>
      <w:r w:rsidRPr="006250FA">
        <w:rPr>
          <w:rFonts w:eastAsia="Times New Roman" w:cs="Times New Roman"/>
          <w:szCs w:val="16"/>
          <w:lang w:eastAsia="en-AU"/>
        </w:rPr>
        <w:t xml:space="preserve">Kaya. The School Curriculum and Standards Authority (the Authority) acknowledges that our offices are on Whadjuk Noongar boodjar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w:t>
      </w:r>
      <w:r w:rsidR="001E199A" w:rsidRPr="006250FA">
        <w:rPr>
          <w:rFonts w:eastAsia="Times New Roman" w:cs="Times New Roman"/>
          <w:szCs w:val="16"/>
          <w:lang w:eastAsia="en-AU"/>
        </w:rPr>
        <w:t>present.</w:t>
      </w:r>
    </w:p>
    <w:p w14:paraId="0232E19C" w14:textId="77777777" w:rsidR="00635655" w:rsidRPr="006250FA" w:rsidRDefault="00635655" w:rsidP="00635655">
      <w:pPr>
        <w:rPr>
          <w:b/>
          <w:bCs/>
          <w:sz w:val="20"/>
          <w:szCs w:val="20"/>
        </w:rPr>
      </w:pPr>
      <w:bookmarkStart w:id="0" w:name="_Hlk149207882"/>
      <w:r w:rsidRPr="006250FA">
        <w:rPr>
          <w:b/>
          <w:bCs/>
          <w:sz w:val="20"/>
          <w:szCs w:val="20"/>
        </w:rPr>
        <w:t>Important information</w:t>
      </w:r>
    </w:p>
    <w:p w14:paraId="7505E094" w14:textId="236133C2" w:rsidR="00635655" w:rsidRPr="006250FA" w:rsidRDefault="00635655" w:rsidP="00635655">
      <w:pPr>
        <w:rPr>
          <w:bCs/>
          <w:sz w:val="20"/>
          <w:szCs w:val="20"/>
        </w:rPr>
      </w:pPr>
      <w:r w:rsidRPr="006250FA">
        <w:rPr>
          <w:bCs/>
          <w:sz w:val="20"/>
          <w:szCs w:val="20"/>
        </w:rPr>
        <w:t>This syllabus is effective from 1 January 202</w:t>
      </w:r>
      <w:r w:rsidR="00E9210E" w:rsidRPr="006250FA">
        <w:rPr>
          <w:bCs/>
          <w:sz w:val="20"/>
          <w:szCs w:val="20"/>
        </w:rPr>
        <w:t>6</w:t>
      </w:r>
      <w:r w:rsidRPr="006250FA">
        <w:rPr>
          <w:bCs/>
          <w:sz w:val="20"/>
          <w:szCs w:val="20"/>
        </w:rPr>
        <w:t>.</w:t>
      </w:r>
    </w:p>
    <w:p w14:paraId="7D8595D6" w14:textId="77777777" w:rsidR="00635655" w:rsidRPr="006250FA" w:rsidRDefault="00635655" w:rsidP="00635655">
      <w:pPr>
        <w:rPr>
          <w:sz w:val="20"/>
          <w:szCs w:val="20"/>
        </w:rPr>
      </w:pPr>
      <w:r w:rsidRPr="006250FA">
        <w:rPr>
          <w:sz w:val="20"/>
          <w:szCs w:val="20"/>
        </w:rPr>
        <w:t>Users of this syllabus are responsible for checking its currency.</w:t>
      </w:r>
    </w:p>
    <w:p w14:paraId="08D21E45" w14:textId="77777777" w:rsidR="00635655" w:rsidRPr="006250FA" w:rsidRDefault="00635655" w:rsidP="00635655">
      <w:pPr>
        <w:rPr>
          <w:rFonts w:eastAsia="Times New Roman"/>
          <w:sz w:val="20"/>
          <w:szCs w:val="20"/>
          <w:lang w:eastAsia="en-AU"/>
        </w:rPr>
      </w:pPr>
      <w:r w:rsidRPr="006250FA">
        <w:rPr>
          <w:rFonts w:eastAsia="Times New Roman"/>
          <w:sz w:val="20"/>
          <w:szCs w:val="20"/>
          <w:lang w:eastAsia="en-AU"/>
        </w:rPr>
        <w:t>Syllabuses are formally reviewed by the School Curriculum and Standards Authority (the Authority) on a cyclical basis, typically every five years.</w:t>
      </w:r>
    </w:p>
    <w:p w14:paraId="7FDFE35A"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This document incorporates material from the CCAFL Framework (2021) that has been compiled by the Victorian Curriculum and Assessment Authority and the previous CCAFL Framework (2000) prepared by the New South Wales Education Standards Authority (previously, the Board of Studies NSW) for and on behalf of the Australasian Curriculum, Assessment and Certification Authorities, in collaboration with:</w:t>
      </w:r>
    </w:p>
    <w:p w14:paraId="4B21ECEE"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Department of Education Tasmania</w:t>
      </w:r>
    </w:p>
    <w:p w14:paraId="6F8B3C67"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 xml:space="preserve">New South Wales Education Standards Authority </w:t>
      </w:r>
    </w:p>
    <w:p w14:paraId="4B99225E"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 xml:space="preserve">Northern Territory Department of Education </w:t>
      </w:r>
    </w:p>
    <w:p w14:paraId="4CC8602A"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Office of Tasmanian Assessment, Standards and Certification</w:t>
      </w:r>
    </w:p>
    <w:p w14:paraId="3E1E1A4D"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Queensland Curriculum and Assessment Authority</w:t>
      </w:r>
    </w:p>
    <w:p w14:paraId="23E3DD28"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SACE Board of South Australia</w:t>
      </w:r>
    </w:p>
    <w:p w14:paraId="77A8118F" w14:textId="77777777" w:rsidR="00635655" w:rsidRPr="006250FA" w:rsidRDefault="00635655" w:rsidP="00635655">
      <w:pPr>
        <w:spacing w:after="0"/>
        <w:rPr>
          <w:rFonts w:eastAsia="Times New Roman"/>
          <w:sz w:val="20"/>
          <w:szCs w:val="20"/>
          <w:lang w:eastAsia="en-AU"/>
        </w:rPr>
      </w:pPr>
      <w:r w:rsidRPr="006250FA">
        <w:rPr>
          <w:rFonts w:eastAsia="Times New Roman"/>
          <w:sz w:val="20"/>
          <w:szCs w:val="20"/>
          <w:lang w:eastAsia="en-AU"/>
        </w:rPr>
        <w:t>School Curriculum and Standards Authority, Western Australia</w:t>
      </w:r>
    </w:p>
    <w:p w14:paraId="05B6867A" w14:textId="77777777" w:rsidR="00635655" w:rsidRPr="006250FA" w:rsidRDefault="00635655" w:rsidP="00635655">
      <w:pPr>
        <w:rPr>
          <w:rFonts w:eastAsia="Times New Roman"/>
          <w:sz w:val="20"/>
          <w:szCs w:val="20"/>
          <w:lang w:eastAsia="en-AU"/>
        </w:rPr>
      </w:pPr>
      <w:r w:rsidRPr="006250FA">
        <w:rPr>
          <w:rFonts w:eastAsia="Times New Roman"/>
          <w:sz w:val="20"/>
          <w:szCs w:val="20"/>
          <w:lang w:eastAsia="en-AU"/>
        </w:rPr>
        <w:t>Victorian Curriculum and Assessment Authority</w:t>
      </w:r>
    </w:p>
    <w:p w14:paraId="46519C9C" w14:textId="77777777" w:rsidR="00635655" w:rsidRPr="006250FA" w:rsidRDefault="00635655" w:rsidP="00635655">
      <w:pPr>
        <w:jc w:val="both"/>
        <w:rPr>
          <w:b/>
          <w:sz w:val="20"/>
          <w:szCs w:val="20"/>
        </w:rPr>
      </w:pPr>
      <w:r w:rsidRPr="006250FA">
        <w:rPr>
          <w:b/>
          <w:sz w:val="20"/>
          <w:szCs w:val="20"/>
        </w:rPr>
        <w:t>Copyright</w:t>
      </w:r>
    </w:p>
    <w:p w14:paraId="43F1DF8B" w14:textId="291CC00D" w:rsidR="00635655" w:rsidRPr="006250FA" w:rsidRDefault="00635655" w:rsidP="00635655">
      <w:pPr>
        <w:jc w:val="both"/>
        <w:rPr>
          <w:rFonts w:cstheme="minorHAnsi"/>
          <w:sz w:val="20"/>
          <w:szCs w:val="20"/>
        </w:rPr>
      </w:pPr>
      <w:r w:rsidRPr="006250FA">
        <w:rPr>
          <w:rFonts w:cstheme="minorHAnsi"/>
          <w:sz w:val="20"/>
          <w:szCs w:val="20"/>
        </w:rPr>
        <w:t>© School Curriculum and Standards Authority, 202</w:t>
      </w:r>
      <w:r w:rsidR="00F815A3">
        <w:rPr>
          <w:rFonts w:cstheme="minorHAnsi"/>
          <w:sz w:val="20"/>
          <w:szCs w:val="20"/>
        </w:rPr>
        <w:t>6</w:t>
      </w:r>
    </w:p>
    <w:p w14:paraId="3119AD4A" w14:textId="77777777" w:rsidR="00635655" w:rsidRPr="006250FA" w:rsidRDefault="00635655" w:rsidP="00635655">
      <w:pPr>
        <w:rPr>
          <w:rFonts w:cstheme="minorHAnsi"/>
          <w:sz w:val="20"/>
          <w:szCs w:val="20"/>
        </w:rPr>
      </w:pPr>
      <w:r w:rsidRPr="006250FA">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Authority’s moral rights are not infringed.</w:t>
      </w:r>
    </w:p>
    <w:p w14:paraId="4119C8E6" w14:textId="77777777" w:rsidR="00635655" w:rsidRPr="006250FA" w:rsidRDefault="00635655" w:rsidP="00635655">
      <w:pPr>
        <w:rPr>
          <w:rFonts w:cstheme="minorHAnsi"/>
          <w:sz w:val="20"/>
          <w:szCs w:val="20"/>
        </w:rPr>
      </w:pPr>
      <w:r w:rsidRPr="006250FA">
        <w:rPr>
          <w:rFonts w:cstheme="minorHAnsi"/>
          <w:sz w:val="20"/>
          <w:szCs w:val="20"/>
        </w:rPr>
        <w:t>Copying or communication for any other purpose can be done only within the terms of the</w:t>
      </w:r>
      <w:r w:rsidRPr="006250FA">
        <w:rPr>
          <w:rFonts w:cstheme="minorHAnsi"/>
          <w:i/>
          <w:iCs/>
          <w:sz w:val="20"/>
          <w:szCs w:val="20"/>
        </w:rPr>
        <w:t xml:space="preserve"> Copyright Act 1968</w:t>
      </w:r>
      <w:r w:rsidRPr="006250FA">
        <w:rPr>
          <w:rFonts w:cstheme="minorHAnsi"/>
          <w:sz w:val="20"/>
          <w:szCs w:val="20"/>
        </w:rPr>
        <w:t xml:space="preserve"> or with prior written permission of the Authority. Copying or communication of any third-party copyright material can be done only within the terms of the </w:t>
      </w:r>
      <w:r w:rsidRPr="006250FA">
        <w:rPr>
          <w:rFonts w:cstheme="minorHAnsi"/>
          <w:i/>
          <w:iCs/>
          <w:sz w:val="20"/>
          <w:szCs w:val="20"/>
        </w:rPr>
        <w:t>Copyright Act 1968</w:t>
      </w:r>
      <w:r w:rsidRPr="006250FA">
        <w:rPr>
          <w:rFonts w:cstheme="minorHAnsi"/>
          <w:sz w:val="20"/>
          <w:szCs w:val="20"/>
        </w:rPr>
        <w:t xml:space="preserve"> or with permission of the copyright owners.</w:t>
      </w:r>
    </w:p>
    <w:p w14:paraId="433BA3EF" w14:textId="38EB4B6E" w:rsidR="00CC12C8" w:rsidRDefault="00635655" w:rsidP="001C7582">
      <w:pPr>
        <w:rPr>
          <w:sz w:val="20"/>
          <w:szCs w:val="20"/>
        </w:rPr>
        <w:sectPr w:rsidR="00CC12C8" w:rsidSect="00C67626">
          <w:headerReference w:type="default" r:id="rId9"/>
          <w:footerReference w:type="even" r:id="rId10"/>
          <w:footerReference w:type="default" r:id="rId11"/>
          <w:headerReference w:type="first" r:id="rId12"/>
          <w:type w:val="continuous"/>
          <w:pgSz w:w="11906" w:h="16838"/>
          <w:pgMar w:top="1644" w:right="1418" w:bottom="1276" w:left="1418" w:header="680" w:footer="567" w:gutter="0"/>
          <w:pgNumType w:fmt="lowerRoman" w:start="1"/>
          <w:cols w:space="709"/>
          <w:docGrid w:linePitch="360"/>
        </w:sectPr>
      </w:pPr>
      <w:r w:rsidRPr="006250FA">
        <w:rPr>
          <w:rFonts w:cstheme="minorHAnsi"/>
          <w:sz w:val="20"/>
          <w:szCs w:val="20"/>
        </w:rPr>
        <w:t xml:space="preserve">Any content in this document that has been derived from the Australian Curriculum may be used under the terms of the </w:t>
      </w:r>
      <w:hyperlink r:id="rId13" w:tgtFrame="_blank" w:history="1">
        <w:r w:rsidRPr="006250FA">
          <w:rPr>
            <w:rFonts w:cstheme="minorHAnsi"/>
            <w:color w:val="580F8B"/>
            <w:sz w:val="20"/>
            <w:szCs w:val="20"/>
            <w:u w:val="single"/>
          </w:rPr>
          <w:t>Creative Commons Attribution 4.0 International licence</w:t>
        </w:r>
      </w:hyperlink>
      <w:bookmarkEnd w:id="0"/>
      <w:r w:rsidR="00986B49" w:rsidRPr="006250FA">
        <w:rPr>
          <w:sz w:val="20"/>
          <w:szCs w:val="20"/>
        </w:rPr>
        <w:t>.</w:t>
      </w:r>
    </w:p>
    <w:p w14:paraId="0BB6EC29" w14:textId="77777777" w:rsidR="00484C4A" w:rsidRPr="006250FA" w:rsidRDefault="00AA2B0D" w:rsidP="00B258C9">
      <w:pPr>
        <w:pStyle w:val="SCSATOCHeading"/>
      </w:pPr>
      <w:r w:rsidRPr="006250FA">
        <w:lastRenderedPageBreak/>
        <w:t>Content</w:t>
      </w:r>
      <w:r w:rsidR="001965AD" w:rsidRPr="006250FA">
        <w:t>s</w:t>
      </w:r>
      <w:bookmarkStart w:id="1" w:name="_Toc359483727"/>
      <w:bookmarkStart w:id="2" w:name="_Toc347908207"/>
      <w:bookmarkStart w:id="3" w:name="_Toc347908206"/>
    </w:p>
    <w:p w14:paraId="2A473613" w14:textId="493F9DD4" w:rsidR="002B4C15" w:rsidRDefault="00B1079A">
      <w:pPr>
        <w:pStyle w:val="TOC1"/>
        <w:rPr>
          <w:b w:val="0"/>
          <w:bCs w:val="0"/>
          <w:noProof/>
          <w:sz w:val="24"/>
          <w:szCs w:val="21"/>
          <w:lang w:eastAsia="zh-CN" w:bidi="hi-IN"/>
        </w:rPr>
      </w:pPr>
      <w:r w:rsidRPr="006250FA">
        <w:rPr>
          <w:noProof/>
        </w:rPr>
        <w:fldChar w:fldCharType="begin"/>
      </w:r>
      <w:r w:rsidRPr="006250FA">
        <w:rPr>
          <w:noProof/>
        </w:rPr>
        <w:instrText xml:space="preserve"> TOC \o "1-1" \h \z \t "Heading 2,2,SCSA Heading 2 with marks,2,SCSA Heading 2,2" </w:instrText>
      </w:r>
      <w:r w:rsidRPr="006250FA">
        <w:rPr>
          <w:noProof/>
        </w:rPr>
        <w:fldChar w:fldCharType="separate"/>
      </w:r>
      <w:hyperlink w:anchor="_Toc236318293" w:history="1">
        <w:r w:rsidR="002B4C15" w:rsidRPr="00681580">
          <w:rPr>
            <w:rStyle w:val="Hyperlink"/>
            <w:noProof/>
          </w:rPr>
          <w:t>Introduction</w:t>
        </w:r>
        <w:r w:rsidR="002B4C15">
          <w:rPr>
            <w:noProof/>
            <w:webHidden/>
          </w:rPr>
          <w:tab/>
        </w:r>
        <w:r w:rsidR="002B4C15">
          <w:rPr>
            <w:noProof/>
            <w:webHidden/>
          </w:rPr>
          <w:fldChar w:fldCharType="begin"/>
        </w:r>
        <w:r w:rsidR="002B4C15">
          <w:rPr>
            <w:noProof/>
            <w:webHidden/>
          </w:rPr>
          <w:instrText xml:space="preserve"> PAGEREF _Toc236318293 \h </w:instrText>
        </w:r>
        <w:r w:rsidR="002B4C15">
          <w:rPr>
            <w:noProof/>
            <w:webHidden/>
          </w:rPr>
        </w:r>
        <w:r w:rsidR="002B4C15">
          <w:rPr>
            <w:noProof/>
            <w:webHidden/>
          </w:rPr>
          <w:fldChar w:fldCharType="separate"/>
        </w:r>
        <w:r w:rsidR="002B4C15">
          <w:rPr>
            <w:noProof/>
            <w:webHidden/>
          </w:rPr>
          <w:t>1</w:t>
        </w:r>
        <w:r w:rsidR="002B4C15">
          <w:rPr>
            <w:noProof/>
            <w:webHidden/>
          </w:rPr>
          <w:fldChar w:fldCharType="end"/>
        </w:r>
      </w:hyperlink>
    </w:p>
    <w:p w14:paraId="08F2328D" w14:textId="39BD4B2F" w:rsidR="002B4C15" w:rsidRDefault="002B4C15">
      <w:pPr>
        <w:pStyle w:val="TOC2"/>
        <w:rPr>
          <w:noProof/>
          <w:sz w:val="24"/>
          <w:szCs w:val="21"/>
          <w:lang w:eastAsia="zh-CN" w:bidi="hi-IN"/>
        </w:rPr>
      </w:pPr>
      <w:hyperlink w:anchor="_Toc236318294" w:history="1">
        <w:r w:rsidRPr="00681580">
          <w:rPr>
            <w:rStyle w:val="Hyperlink"/>
            <w:noProof/>
          </w:rPr>
          <w:t xml:space="preserve">Purposes of the </w:t>
        </w:r>
        <w:r w:rsidRPr="00681580">
          <w:rPr>
            <w:rStyle w:val="Hyperlink"/>
            <w:i/>
            <w:iCs/>
            <w:noProof/>
          </w:rPr>
          <w:t>CCAFL Framework</w:t>
        </w:r>
        <w:r>
          <w:rPr>
            <w:noProof/>
            <w:webHidden/>
          </w:rPr>
          <w:tab/>
        </w:r>
        <w:r>
          <w:rPr>
            <w:noProof/>
            <w:webHidden/>
          </w:rPr>
          <w:fldChar w:fldCharType="begin"/>
        </w:r>
        <w:r>
          <w:rPr>
            <w:noProof/>
            <w:webHidden/>
          </w:rPr>
          <w:instrText xml:space="preserve"> PAGEREF _Toc236318294 \h </w:instrText>
        </w:r>
        <w:r>
          <w:rPr>
            <w:noProof/>
            <w:webHidden/>
          </w:rPr>
        </w:r>
        <w:r>
          <w:rPr>
            <w:noProof/>
            <w:webHidden/>
          </w:rPr>
          <w:fldChar w:fldCharType="separate"/>
        </w:r>
        <w:r>
          <w:rPr>
            <w:noProof/>
            <w:webHidden/>
          </w:rPr>
          <w:t>1</w:t>
        </w:r>
        <w:r>
          <w:rPr>
            <w:noProof/>
            <w:webHidden/>
          </w:rPr>
          <w:fldChar w:fldCharType="end"/>
        </w:r>
      </w:hyperlink>
    </w:p>
    <w:p w14:paraId="4E89EED0" w14:textId="6F8B81D3" w:rsidR="002B4C15" w:rsidRDefault="002B4C15">
      <w:pPr>
        <w:pStyle w:val="TOC2"/>
        <w:rPr>
          <w:noProof/>
          <w:sz w:val="24"/>
          <w:szCs w:val="21"/>
          <w:lang w:eastAsia="zh-CN" w:bidi="hi-IN"/>
        </w:rPr>
      </w:pPr>
      <w:hyperlink w:anchor="_Toc236318295" w:history="1">
        <w:r w:rsidRPr="00681580">
          <w:rPr>
            <w:rStyle w:val="Hyperlink"/>
            <w:noProof/>
          </w:rPr>
          <w:t>Delivery requirements</w:t>
        </w:r>
        <w:r>
          <w:rPr>
            <w:noProof/>
            <w:webHidden/>
          </w:rPr>
          <w:tab/>
        </w:r>
        <w:r>
          <w:rPr>
            <w:noProof/>
            <w:webHidden/>
          </w:rPr>
          <w:fldChar w:fldCharType="begin"/>
        </w:r>
        <w:r>
          <w:rPr>
            <w:noProof/>
            <w:webHidden/>
          </w:rPr>
          <w:instrText xml:space="preserve"> PAGEREF _Toc236318295 \h </w:instrText>
        </w:r>
        <w:r>
          <w:rPr>
            <w:noProof/>
            <w:webHidden/>
          </w:rPr>
        </w:r>
        <w:r>
          <w:rPr>
            <w:noProof/>
            <w:webHidden/>
          </w:rPr>
          <w:fldChar w:fldCharType="separate"/>
        </w:r>
        <w:r>
          <w:rPr>
            <w:noProof/>
            <w:webHidden/>
          </w:rPr>
          <w:t>2</w:t>
        </w:r>
        <w:r>
          <w:rPr>
            <w:noProof/>
            <w:webHidden/>
          </w:rPr>
          <w:fldChar w:fldCharType="end"/>
        </w:r>
      </w:hyperlink>
    </w:p>
    <w:p w14:paraId="1C9B861E" w14:textId="6A35028B" w:rsidR="002B4C15" w:rsidRDefault="002B4C15">
      <w:pPr>
        <w:pStyle w:val="TOC2"/>
        <w:rPr>
          <w:noProof/>
          <w:sz w:val="24"/>
          <w:szCs w:val="21"/>
          <w:lang w:eastAsia="zh-CN" w:bidi="hi-IN"/>
        </w:rPr>
      </w:pPr>
      <w:hyperlink w:anchor="_Toc236318296" w:history="1">
        <w:r w:rsidRPr="00681580">
          <w:rPr>
            <w:rStyle w:val="Hyperlink"/>
            <w:noProof/>
            <w:lang w:eastAsia="zh-CN"/>
          </w:rPr>
          <w:t>Target group</w:t>
        </w:r>
        <w:r>
          <w:rPr>
            <w:noProof/>
            <w:webHidden/>
          </w:rPr>
          <w:tab/>
        </w:r>
        <w:r>
          <w:rPr>
            <w:noProof/>
            <w:webHidden/>
          </w:rPr>
          <w:fldChar w:fldCharType="begin"/>
        </w:r>
        <w:r>
          <w:rPr>
            <w:noProof/>
            <w:webHidden/>
          </w:rPr>
          <w:instrText xml:space="preserve"> PAGEREF _Toc236318296 \h </w:instrText>
        </w:r>
        <w:r>
          <w:rPr>
            <w:noProof/>
            <w:webHidden/>
          </w:rPr>
        </w:r>
        <w:r>
          <w:rPr>
            <w:noProof/>
            <w:webHidden/>
          </w:rPr>
          <w:fldChar w:fldCharType="separate"/>
        </w:r>
        <w:r>
          <w:rPr>
            <w:noProof/>
            <w:webHidden/>
          </w:rPr>
          <w:t>2</w:t>
        </w:r>
        <w:r>
          <w:rPr>
            <w:noProof/>
            <w:webHidden/>
          </w:rPr>
          <w:fldChar w:fldCharType="end"/>
        </w:r>
      </w:hyperlink>
    </w:p>
    <w:p w14:paraId="1574FD99" w14:textId="7EBD694F" w:rsidR="002B4C15" w:rsidRDefault="002B4C15">
      <w:pPr>
        <w:pStyle w:val="TOC2"/>
        <w:rPr>
          <w:noProof/>
          <w:sz w:val="24"/>
          <w:szCs w:val="21"/>
          <w:lang w:eastAsia="zh-CN" w:bidi="hi-IN"/>
        </w:rPr>
      </w:pPr>
      <w:hyperlink w:anchor="_Toc236318297" w:history="1">
        <w:r w:rsidRPr="00681580">
          <w:rPr>
            <w:rStyle w:val="Hyperlink"/>
            <w:noProof/>
            <w:lang w:eastAsia="zh-CN"/>
          </w:rPr>
          <w:t>Auslan</w:t>
        </w:r>
        <w:r>
          <w:rPr>
            <w:noProof/>
            <w:webHidden/>
          </w:rPr>
          <w:tab/>
        </w:r>
        <w:r>
          <w:rPr>
            <w:noProof/>
            <w:webHidden/>
          </w:rPr>
          <w:fldChar w:fldCharType="begin"/>
        </w:r>
        <w:r>
          <w:rPr>
            <w:noProof/>
            <w:webHidden/>
          </w:rPr>
          <w:instrText xml:space="preserve"> PAGEREF _Toc236318297 \h </w:instrText>
        </w:r>
        <w:r>
          <w:rPr>
            <w:noProof/>
            <w:webHidden/>
          </w:rPr>
        </w:r>
        <w:r>
          <w:rPr>
            <w:noProof/>
            <w:webHidden/>
          </w:rPr>
          <w:fldChar w:fldCharType="separate"/>
        </w:r>
        <w:r>
          <w:rPr>
            <w:noProof/>
            <w:webHidden/>
          </w:rPr>
          <w:t>2</w:t>
        </w:r>
        <w:r>
          <w:rPr>
            <w:noProof/>
            <w:webHidden/>
          </w:rPr>
          <w:fldChar w:fldCharType="end"/>
        </w:r>
      </w:hyperlink>
    </w:p>
    <w:p w14:paraId="4431A21C" w14:textId="53F0762F" w:rsidR="002B4C15" w:rsidRDefault="002B4C15">
      <w:pPr>
        <w:pStyle w:val="TOC1"/>
        <w:rPr>
          <w:b w:val="0"/>
          <w:bCs w:val="0"/>
          <w:noProof/>
          <w:sz w:val="24"/>
          <w:szCs w:val="21"/>
          <w:lang w:eastAsia="zh-CN" w:bidi="hi-IN"/>
        </w:rPr>
      </w:pPr>
      <w:hyperlink w:anchor="_Toc236318298" w:history="1">
        <w:r w:rsidRPr="00681580">
          <w:rPr>
            <w:rStyle w:val="Hyperlink"/>
            <w:noProof/>
          </w:rPr>
          <w:t>Rationale</w:t>
        </w:r>
        <w:r>
          <w:rPr>
            <w:noProof/>
            <w:webHidden/>
          </w:rPr>
          <w:tab/>
        </w:r>
        <w:r>
          <w:rPr>
            <w:noProof/>
            <w:webHidden/>
          </w:rPr>
          <w:fldChar w:fldCharType="begin"/>
        </w:r>
        <w:r>
          <w:rPr>
            <w:noProof/>
            <w:webHidden/>
          </w:rPr>
          <w:instrText xml:space="preserve"> PAGEREF _Toc236318298 \h </w:instrText>
        </w:r>
        <w:r>
          <w:rPr>
            <w:noProof/>
            <w:webHidden/>
          </w:rPr>
        </w:r>
        <w:r>
          <w:rPr>
            <w:noProof/>
            <w:webHidden/>
          </w:rPr>
          <w:fldChar w:fldCharType="separate"/>
        </w:r>
        <w:r>
          <w:rPr>
            <w:noProof/>
            <w:webHidden/>
          </w:rPr>
          <w:t>3</w:t>
        </w:r>
        <w:r>
          <w:rPr>
            <w:noProof/>
            <w:webHidden/>
          </w:rPr>
          <w:fldChar w:fldCharType="end"/>
        </w:r>
      </w:hyperlink>
    </w:p>
    <w:p w14:paraId="3F24E99C" w14:textId="5E34FC4A" w:rsidR="002B4C15" w:rsidRDefault="002B4C15">
      <w:pPr>
        <w:pStyle w:val="TOC1"/>
        <w:rPr>
          <w:b w:val="0"/>
          <w:bCs w:val="0"/>
          <w:noProof/>
          <w:sz w:val="24"/>
          <w:szCs w:val="21"/>
          <w:lang w:eastAsia="zh-CN" w:bidi="hi-IN"/>
        </w:rPr>
      </w:pPr>
      <w:hyperlink w:anchor="_Toc236318299" w:history="1">
        <w:r w:rsidRPr="00681580">
          <w:rPr>
            <w:rStyle w:val="Hyperlink"/>
            <w:noProof/>
          </w:rPr>
          <w:t>Aims and objectives</w:t>
        </w:r>
        <w:r>
          <w:rPr>
            <w:noProof/>
            <w:webHidden/>
          </w:rPr>
          <w:tab/>
        </w:r>
        <w:r>
          <w:rPr>
            <w:noProof/>
            <w:webHidden/>
          </w:rPr>
          <w:fldChar w:fldCharType="begin"/>
        </w:r>
        <w:r>
          <w:rPr>
            <w:noProof/>
            <w:webHidden/>
          </w:rPr>
          <w:instrText xml:space="preserve"> PAGEREF _Toc236318299 \h </w:instrText>
        </w:r>
        <w:r>
          <w:rPr>
            <w:noProof/>
            <w:webHidden/>
          </w:rPr>
        </w:r>
        <w:r>
          <w:rPr>
            <w:noProof/>
            <w:webHidden/>
          </w:rPr>
          <w:fldChar w:fldCharType="separate"/>
        </w:r>
        <w:r>
          <w:rPr>
            <w:noProof/>
            <w:webHidden/>
          </w:rPr>
          <w:t>4</w:t>
        </w:r>
        <w:r>
          <w:rPr>
            <w:noProof/>
            <w:webHidden/>
          </w:rPr>
          <w:fldChar w:fldCharType="end"/>
        </w:r>
      </w:hyperlink>
    </w:p>
    <w:p w14:paraId="0622CC8F" w14:textId="1DF4CAC8" w:rsidR="002B4C15" w:rsidRDefault="002B4C15">
      <w:pPr>
        <w:pStyle w:val="TOC1"/>
        <w:rPr>
          <w:b w:val="0"/>
          <w:bCs w:val="0"/>
          <w:noProof/>
          <w:sz w:val="24"/>
          <w:szCs w:val="21"/>
          <w:lang w:eastAsia="zh-CN" w:bidi="hi-IN"/>
        </w:rPr>
      </w:pPr>
      <w:hyperlink w:anchor="_Toc236318300" w:history="1">
        <w:r w:rsidRPr="00681580">
          <w:rPr>
            <w:rStyle w:val="Hyperlink"/>
            <w:noProof/>
          </w:rPr>
          <w:t>Organisation</w:t>
        </w:r>
        <w:r>
          <w:rPr>
            <w:noProof/>
            <w:webHidden/>
          </w:rPr>
          <w:tab/>
        </w:r>
        <w:r>
          <w:rPr>
            <w:noProof/>
            <w:webHidden/>
          </w:rPr>
          <w:fldChar w:fldCharType="begin"/>
        </w:r>
        <w:r>
          <w:rPr>
            <w:noProof/>
            <w:webHidden/>
          </w:rPr>
          <w:instrText xml:space="preserve"> PAGEREF _Toc236318300 \h </w:instrText>
        </w:r>
        <w:r>
          <w:rPr>
            <w:noProof/>
            <w:webHidden/>
          </w:rPr>
        </w:r>
        <w:r>
          <w:rPr>
            <w:noProof/>
            <w:webHidden/>
          </w:rPr>
          <w:fldChar w:fldCharType="separate"/>
        </w:r>
        <w:r>
          <w:rPr>
            <w:noProof/>
            <w:webHidden/>
          </w:rPr>
          <w:t>5</w:t>
        </w:r>
        <w:r>
          <w:rPr>
            <w:noProof/>
            <w:webHidden/>
          </w:rPr>
          <w:fldChar w:fldCharType="end"/>
        </w:r>
      </w:hyperlink>
    </w:p>
    <w:p w14:paraId="000E36FC" w14:textId="457D085B" w:rsidR="002B4C15" w:rsidRDefault="002B4C15">
      <w:pPr>
        <w:pStyle w:val="TOC2"/>
        <w:rPr>
          <w:noProof/>
          <w:sz w:val="24"/>
          <w:szCs w:val="21"/>
          <w:lang w:eastAsia="zh-CN" w:bidi="hi-IN"/>
        </w:rPr>
      </w:pPr>
      <w:hyperlink w:anchor="_Toc236318301" w:history="1">
        <w:r w:rsidRPr="00681580">
          <w:rPr>
            <w:rStyle w:val="Hyperlink"/>
            <w:noProof/>
          </w:rPr>
          <w:t>Organisation</w:t>
        </w:r>
        <w:r w:rsidRPr="00681580">
          <w:rPr>
            <w:rStyle w:val="Hyperlink"/>
            <w:noProof/>
            <w:lang w:eastAsia="zh-TW"/>
          </w:rPr>
          <w:t xml:space="preserve"> of content</w:t>
        </w:r>
        <w:r>
          <w:rPr>
            <w:noProof/>
            <w:webHidden/>
          </w:rPr>
          <w:tab/>
        </w:r>
        <w:r>
          <w:rPr>
            <w:noProof/>
            <w:webHidden/>
          </w:rPr>
          <w:fldChar w:fldCharType="begin"/>
        </w:r>
        <w:r>
          <w:rPr>
            <w:noProof/>
            <w:webHidden/>
          </w:rPr>
          <w:instrText xml:space="preserve"> PAGEREF _Toc236318301 \h </w:instrText>
        </w:r>
        <w:r>
          <w:rPr>
            <w:noProof/>
            <w:webHidden/>
          </w:rPr>
        </w:r>
        <w:r>
          <w:rPr>
            <w:noProof/>
            <w:webHidden/>
          </w:rPr>
          <w:fldChar w:fldCharType="separate"/>
        </w:r>
        <w:r>
          <w:rPr>
            <w:noProof/>
            <w:webHidden/>
          </w:rPr>
          <w:t>5</w:t>
        </w:r>
        <w:r>
          <w:rPr>
            <w:noProof/>
            <w:webHidden/>
          </w:rPr>
          <w:fldChar w:fldCharType="end"/>
        </w:r>
      </w:hyperlink>
    </w:p>
    <w:p w14:paraId="3C601B64" w14:textId="3A2F675F" w:rsidR="002B4C15" w:rsidRDefault="002B4C15">
      <w:pPr>
        <w:pStyle w:val="TOC2"/>
        <w:rPr>
          <w:noProof/>
          <w:sz w:val="24"/>
          <w:szCs w:val="21"/>
          <w:lang w:eastAsia="zh-CN" w:bidi="hi-IN"/>
        </w:rPr>
      </w:pPr>
      <w:hyperlink w:anchor="_Toc236318302" w:history="1">
        <w:r w:rsidRPr="00681580">
          <w:rPr>
            <w:rStyle w:val="Hyperlink"/>
            <w:noProof/>
          </w:rPr>
          <w:t>Progression from the Years 7–10 curriculum</w:t>
        </w:r>
        <w:r>
          <w:rPr>
            <w:noProof/>
            <w:webHidden/>
          </w:rPr>
          <w:tab/>
        </w:r>
        <w:r>
          <w:rPr>
            <w:noProof/>
            <w:webHidden/>
          </w:rPr>
          <w:fldChar w:fldCharType="begin"/>
        </w:r>
        <w:r>
          <w:rPr>
            <w:noProof/>
            <w:webHidden/>
          </w:rPr>
          <w:instrText xml:space="preserve"> PAGEREF _Toc236318302 \h </w:instrText>
        </w:r>
        <w:r>
          <w:rPr>
            <w:noProof/>
            <w:webHidden/>
          </w:rPr>
        </w:r>
        <w:r>
          <w:rPr>
            <w:noProof/>
            <w:webHidden/>
          </w:rPr>
          <w:fldChar w:fldCharType="separate"/>
        </w:r>
        <w:r>
          <w:rPr>
            <w:noProof/>
            <w:webHidden/>
          </w:rPr>
          <w:t>5</w:t>
        </w:r>
        <w:r>
          <w:rPr>
            <w:noProof/>
            <w:webHidden/>
          </w:rPr>
          <w:fldChar w:fldCharType="end"/>
        </w:r>
      </w:hyperlink>
    </w:p>
    <w:p w14:paraId="4E07ADDC" w14:textId="7F83D65B" w:rsidR="002B4C15" w:rsidRDefault="002B4C15">
      <w:pPr>
        <w:pStyle w:val="TOC2"/>
        <w:rPr>
          <w:noProof/>
          <w:sz w:val="24"/>
          <w:szCs w:val="21"/>
          <w:lang w:eastAsia="zh-CN" w:bidi="hi-IN"/>
        </w:rPr>
      </w:pPr>
      <w:hyperlink w:anchor="_Toc236318303" w:history="1">
        <w:r w:rsidRPr="00681580">
          <w:rPr>
            <w:rStyle w:val="Hyperlink"/>
            <w:noProof/>
          </w:rPr>
          <w:t xml:space="preserve">Representation of the </w:t>
        </w:r>
        <w:r w:rsidRPr="00681580">
          <w:rPr>
            <w:rStyle w:val="Hyperlink"/>
            <w:rFonts w:eastAsia="PMingLiU"/>
            <w:noProof/>
            <w:lang w:eastAsia="zh-TW"/>
          </w:rPr>
          <w:t>G</w:t>
        </w:r>
        <w:r w:rsidRPr="00681580">
          <w:rPr>
            <w:rStyle w:val="Hyperlink"/>
            <w:noProof/>
          </w:rPr>
          <w:t xml:space="preserve">eneral </w:t>
        </w:r>
        <w:r w:rsidRPr="00681580">
          <w:rPr>
            <w:rStyle w:val="Hyperlink"/>
            <w:rFonts w:eastAsia="PMingLiU"/>
            <w:noProof/>
            <w:lang w:eastAsia="zh-TW"/>
          </w:rPr>
          <w:t>C</w:t>
        </w:r>
        <w:r w:rsidRPr="00681580">
          <w:rPr>
            <w:rStyle w:val="Hyperlink"/>
            <w:noProof/>
          </w:rPr>
          <w:t>apabilities</w:t>
        </w:r>
        <w:r>
          <w:rPr>
            <w:noProof/>
            <w:webHidden/>
          </w:rPr>
          <w:tab/>
        </w:r>
        <w:r>
          <w:rPr>
            <w:noProof/>
            <w:webHidden/>
          </w:rPr>
          <w:fldChar w:fldCharType="begin"/>
        </w:r>
        <w:r>
          <w:rPr>
            <w:noProof/>
            <w:webHidden/>
          </w:rPr>
          <w:instrText xml:space="preserve"> PAGEREF _Toc236318303 \h </w:instrText>
        </w:r>
        <w:r>
          <w:rPr>
            <w:noProof/>
            <w:webHidden/>
          </w:rPr>
        </w:r>
        <w:r>
          <w:rPr>
            <w:noProof/>
            <w:webHidden/>
          </w:rPr>
          <w:fldChar w:fldCharType="separate"/>
        </w:r>
        <w:r>
          <w:rPr>
            <w:noProof/>
            <w:webHidden/>
          </w:rPr>
          <w:t>5</w:t>
        </w:r>
        <w:r>
          <w:rPr>
            <w:noProof/>
            <w:webHidden/>
          </w:rPr>
          <w:fldChar w:fldCharType="end"/>
        </w:r>
      </w:hyperlink>
    </w:p>
    <w:p w14:paraId="17A5B2EE" w14:textId="06267120" w:rsidR="002B4C15" w:rsidRDefault="002B4C15">
      <w:pPr>
        <w:pStyle w:val="TOC2"/>
        <w:rPr>
          <w:noProof/>
          <w:sz w:val="24"/>
          <w:szCs w:val="21"/>
          <w:lang w:eastAsia="zh-CN" w:bidi="hi-IN"/>
        </w:rPr>
      </w:pPr>
      <w:hyperlink w:anchor="_Toc236318304" w:history="1">
        <w:r w:rsidRPr="00681580">
          <w:rPr>
            <w:rStyle w:val="Hyperlink"/>
            <w:noProof/>
          </w:rPr>
          <w:t>Representation of the Cross-curriculum Priorities</w:t>
        </w:r>
        <w:r>
          <w:rPr>
            <w:noProof/>
            <w:webHidden/>
          </w:rPr>
          <w:tab/>
        </w:r>
        <w:r>
          <w:rPr>
            <w:noProof/>
            <w:webHidden/>
          </w:rPr>
          <w:fldChar w:fldCharType="begin"/>
        </w:r>
        <w:r>
          <w:rPr>
            <w:noProof/>
            <w:webHidden/>
          </w:rPr>
          <w:instrText xml:space="preserve"> PAGEREF _Toc236318304 \h </w:instrText>
        </w:r>
        <w:r>
          <w:rPr>
            <w:noProof/>
            <w:webHidden/>
          </w:rPr>
        </w:r>
        <w:r>
          <w:rPr>
            <w:noProof/>
            <w:webHidden/>
          </w:rPr>
          <w:fldChar w:fldCharType="separate"/>
        </w:r>
        <w:r>
          <w:rPr>
            <w:noProof/>
            <w:webHidden/>
          </w:rPr>
          <w:t>7</w:t>
        </w:r>
        <w:r>
          <w:rPr>
            <w:noProof/>
            <w:webHidden/>
          </w:rPr>
          <w:fldChar w:fldCharType="end"/>
        </w:r>
      </w:hyperlink>
    </w:p>
    <w:p w14:paraId="4ACE1E6A" w14:textId="10657627" w:rsidR="002B4C15" w:rsidRDefault="002B4C15">
      <w:pPr>
        <w:pStyle w:val="TOC1"/>
        <w:rPr>
          <w:b w:val="0"/>
          <w:bCs w:val="0"/>
          <w:noProof/>
          <w:sz w:val="24"/>
          <w:szCs w:val="21"/>
          <w:lang w:eastAsia="zh-CN" w:bidi="hi-IN"/>
        </w:rPr>
      </w:pPr>
      <w:hyperlink w:anchor="_Toc236318305" w:history="1">
        <w:r w:rsidRPr="00681580">
          <w:rPr>
            <w:rStyle w:val="Hyperlink"/>
            <w:noProof/>
          </w:rPr>
          <w:t>Content</w:t>
        </w:r>
        <w:r>
          <w:rPr>
            <w:noProof/>
            <w:webHidden/>
          </w:rPr>
          <w:tab/>
        </w:r>
        <w:r>
          <w:rPr>
            <w:noProof/>
            <w:webHidden/>
          </w:rPr>
          <w:fldChar w:fldCharType="begin"/>
        </w:r>
        <w:r>
          <w:rPr>
            <w:noProof/>
            <w:webHidden/>
          </w:rPr>
          <w:instrText xml:space="preserve"> PAGEREF _Toc236318305 \h </w:instrText>
        </w:r>
        <w:r>
          <w:rPr>
            <w:noProof/>
            <w:webHidden/>
          </w:rPr>
        </w:r>
        <w:r>
          <w:rPr>
            <w:noProof/>
            <w:webHidden/>
          </w:rPr>
          <w:fldChar w:fldCharType="separate"/>
        </w:r>
        <w:r>
          <w:rPr>
            <w:noProof/>
            <w:webHidden/>
          </w:rPr>
          <w:t>9</w:t>
        </w:r>
        <w:r>
          <w:rPr>
            <w:noProof/>
            <w:webHidden/>
          </w:rPr>
          <w:fldChar w:fldCharType="end"/>
        </w:r>
      </w:hyperlink>
    </w:p>
    <w:p w14:paraId="6071AD0F" w14:textId="02DE7588" w:rsidR="002B4C15" w:rsidRDefault="002B4C15">
      <w:pPr>
        <w:pStyle w:val="TOC2"/>
        <w:rPr>
          <w:noProof/>
          <w:sz w:val="24"/>
          <w:szCs w:val="21"/>
          <w:lang w:eastAsia="zh-CN" w:bidi="hi-IN"/>
        </w:rPr>
      </w:pPr>
      <w:hyperlink w:anchor="_Toc236318306" w:history="1">
        <w:r w:rsidRPr="00681580">
          <w:rPr>
            <w:rStyle w:val="Hyperlink"/>
            <w:noProof/>
          </w:rPr>
          <w:t>Using language</w:t>
        </w:r>
        <w:r>
          <w:rPr>
            <w:noProof/>
            <w:webHidden/>
          </w:rPr>
          <w:tab/>
        </w:r>
        <w:r>
          <w:rPr>
            <w:noProof/>
            <w:webHidden/>
          </w:rPr>
          <w:fldChar w:fldCharType="begin"/>
        </w:r>
        <w:r>
          <w:rPr>
            <w:noProof/>
            <w:webHidden/>
          </w:rPr>
          <w:instrText xml:space="preserve"> PAGEREF _Toc236318306 \h </w:instrText>
        </w:r>
        <w:r>
          <w:rPr>
            <w:noProof/>
            <w:webHidden/>
          </w:rPr>
        </w:r>
        <w:r>
          <w:rPr>
            <w:noProof/>
            <w:webHidden/>
          </w:rPr>
          <w:fldChar w:fldCharType="separate"/>
        </w:r>
        <w:r>
          <w:rPr>
            <w:noProof/>
            <w:webHidden/>
          </w:rPr>
          <w:t>9</w:t>
        </w:r>
        <w:r>
          <w:rPr>
            <w:noProof/>
            <w:webHidden/>
          </w:rPr>
          <w:fldChar w:fldCharType="end"/>
        </w:r>
      </w:hyperlink>
    </w:p>
    <w:p w14:paraId="04090F84" w14:textId="279D4C1F" w:rsidR="002B4C15" w:rsidRDefault="002B4C15">
      <w:pPr>
        <w:pStyle w:val="TOC2"/>
        <w:rPr>
          <w:noProof/>
          <w:sz w:val="24"/>
          <w:szCs w:val="21"/>
          <w:lang w:eastAsia="zh-CN" w:bidi="hi-IN"/>
        </w:rPr>
      </w:pPr>
      <w:hyperlink w:anchor="_Toc236318307" w:history="1">
        <w:r w:rsidRPr="00681580">
          <w:rPr>
            <w:rStyle w:val="Hyperlink"/>
            <w:noProof/>
          </w:rPr>
          <w:t>Learning language</w:t>
        </w:r>
        <w:r>
          <w:rPr>
            <w:noProof/>
            <w:webHidden/>
          </w:rPr>
          <w:tab/>
        </w:r>
        <w:r>
          <w:rPr>
            <w:noProof/>
            <w:webHidden/>
          </w:rPr>
          <w:fldChar w:fldCharType="begin"/>
        </w:r>
        <w:r>
          <w:rPr>
            <w:noProof/>
            <w:webHidden/>
          </w:rPr>
          <w:instrText xml:space="preserve"> PAGEREF _Toc236318307 \h </w:instrText>
        </w:r>
        <w:r>
          <w:rPr>
            <w:noProof/>
            <w:webHidden/>
          </w:rPr>
        </w:r>
        <w:r>
          <w:rPr>
            <w:noProof/>
            <w:webHidden/>
          </w:rPr>
          <w:fldChar w:fldCharType="separate"/>
        </w:r>
        <w:r>
          <w:rPr>
            <w:noProof/>
            <w:webHidden/>
          </w:rPr>
          <w:t>12</w:t>
        </w:r>
        <w:r>
          <w:rPr>
            <w:noProof/>
            <w:webHidden/>
          </w:rPr>
          <w:fldChar w:fldCharType="end"/>
        </w:r>
      </w:hyperlink>
    </w:p>
    <w:p w14:paraId="6AA4E01E" w14:textId="7747789C" w:rsidR="002B4C15" w:rsidRDefault="002B4C15">
      <w:pPr>
        <w:pStyle w:val="TOC1"/>
        <w:rPr>
          <w:b w:val="0"/>
          <w:bCs w:val="0"/>
          <w:noProof/>
          <w:sz w:val="24"/>
          <w:szCs w:val="21"/>
          <w:lang w:eastAsia="zh-CN" w:bidi="hi-IN"/>
        </w:rPr>
      </w:pPr>
      <w:hyperlink w:anchor="_Toc236318308" w:history="1">
        <w:r w:rsidRPr="00681580">
          <w:rPr>
            <w:rStyle w:val="Hyperlink"/>
            <w:noProof/>
          </w:rPr>
          <w:t>Assessment</w:t>
        </w:r>
        <w:r>
          <w:rPr>
            <w:noProof/>
            <w:webHidden/>
          </w:rPr>
          <w:tab/>
        </w:r>
        <w:r>
          <w:rPr>
            <w:noProof/>
            <w:webHidden/>
          </w:rPr>
          <w:fldChar w:fldCharType="begin"/>
        </w:r>
        <w:r>
          <w:rPr>
            <w:noProof/>
            <w:webHidden/>
          </w:rPr>
          <w:instrText xml:space="preserve"> PAGEREF _Toc236318308 \h </w:instrText>
        </w:r>
        <w:r>
          <w:rPr>
            <w:noProof/>
            <w:webHidden/>
          </w:rPr>
        </w:r>
        <w:r>
          <w:rPr>
            <w:noProof/>
            <w:webHidden/>
          </w:rPr>
          <w:fldChar w:fldCharType="separate"/>
        </w:r>
        <w:r>
          <w:rPr>
            <w:noProof/>
            <w:webHidden/>
          </w:rPr>
          <w:t>20</w:t>
        </w:r>
        <w:r>
          <w:rPr>
            <w:noProof/>
            <w:webHidden/>
          </w:rPr>
          <w:fldChar w:fldCharType="end"/>
        </w:r>
      </w:hyperlink>
    </w:p>
    <w:p w14:paraId="5236BC55" w14:textId="4C9D4643" w:rsidR="002B4C15" w:rsidRDefault="002B4C15">
      <w:pPr>
        <w:pStyle w:val="TOC2"/>
        <w:rPr>
          <w:noProof/>
          <w:sz w:val="24"/>
          <w:szCs w:val="21"/>
          <w:lang w:eastAsia="zh-CN" w:bidi="hi-IN"/>
        </w:rPr>
      </w:pPr>
      <w:hyperlink w:anchor="_Toc236318309" w:history="1">
        <w:r w:rsidRPr="00681580">
          <w:rPr>
            <w:rStyle w:val="Hyperlink"/>
            <w:noProof/>
          </w:rPr>
          <w:t>School-based assessment</w:t>
        </w:r>
        <w:r>
          <w:rPr>
            <w:noProof/>
            <w:webHidden/>
          </w:rPr>
          <w:tab/>
        </w:r>
        <w:r>
          <w:rPr>
            <w:noProof/>
            <w:webHidden/>
          </w:rPr>
          <w:fldChar w:fldCharType="begin"/>
        </w:r>
        <w:r>
          <w:rPr>
            <w:noProof/>
            <w:webHidden/>
          </w:rPr>
          <w:instrText xml:space="preserve"> PAGEREF _Toc236318309 \h </w:instrText>
        </w:r>
        <w:r>
          <w:rPr>
            <w:noProof/>
            <w:webHidden/>
          </w:rPr>
        </w:r>
        <w:r>
          <w:rPr>
            <w:noProof/>
            <w:webHidden/>
          </w:rPr>
          <w:fldChar w:fldCharType="separate"/>
        </w:r>
        <w:r>
          <w:rPr>
            <w:noProof/>
            <w:webHidden/>
          </w:rPr>
          <w:t>21</w:t>
        </w:r>
        <w:r>
          <w:rPr>
            <w:noProof/>
            <w:webHidden/>
          </w:rPr>
          <w:fldChar w:fldCharType="end"/>
        </w:r>
      </w:hyperlink>
    </w:p>
    <w:p w14:paraId="18E3F621" w14:textId="571B983C" w:rsidR="002B4C15" w:rsidRDefault="002B4C15">
      <w:pPr>
        <w:pStyle w:val="TOC2"/>
        <w:rPr>
          <w:noProof/>
          <w:sz w:val="24"/>
          <w:szCs w:val="21"/>
          <w:lang w:eastAsia="zh-CN" w:bidi="hi-IN"/>
        </w:rPr>
      </w:pPr>
      <w:hyperlink w:anchor="_Toc236318310" w:history="1">
        <w:r w:rsidRPr="00681580">
          <w:rPr>
            <w:rStyle w:val="Hyperlink"/>
            <w:noProof/>
          </w:rPr>
          <w:t>Assessment table – Year 11</w:t>
        </w:r>
        <w:r>
          <w:rPr>
            <w:noProof/>
            <w:webHidden/>
          </w:rPr>
          <w:tab/>
        </w:r>
        <w:r>
          <w:rPr>
            <w:noProof/>
            <w:webHidden/>
          </w:rPr>
          <w:fldChar w:fldCharType="begin"/>
        </w:r>
        <w:r>
          <w:rPr>
            <w:noProof/>
            <w:webHidden/>
          </w:rPr>
          <w:instrText xml:space="preserve"> PAGEREF _Toc236318310 \h </w:instrText>
        </w:r>
        <w:r>
          <w:rPr>
            <w:noProof/>
            <w:webHidden/>
          </w:rPr>
        </w:r>
        <w:r>
          <w:rPr>
            <w:noProof/>
            <w:webHidden/>
          </w:rPr>
          <w:fldChar w:fldCharType="separate"/>
        </w:r>
        <w:r>
          <w:rPr>
            <w:noProof/>
            <w:webHidden/>
          </w:rPr>
          <w:t>22</w:t>
        </w:r>
        <w:r>
          <w:rPr>
            <w:noProof/>
            <w:webHidden/>
          </w:rPr>
          <w:fldChar w:fldCharType="end"/>
        </w:r>
      </w:hyperlink>
    </w:p>
    <w:p w14:paraId="7C65FD04" w14:textId="5D258345" w:rsidR="002B4C15" w:rsidRDefault="002B4C15">
      <w:pPr>
        <w:pStyle w:val="TOC2"/>
        <w:rPr>
          <w:noProof/>
          <w:sz w:val="24"/>
          <w:szCs w:val="21"/>
          <w:lang w:eastAsia="zh-CN" w:bidi="hi-IN"/>
        </w:rPr>
      </w:pPr>
      <w:hyperlink w:anchor="_Toc236318311" w:history="1">
        <w:r w:rsidRPr="00681580">
          <w:rPr>
            <w:rStyle w:val="Hyperlink"/>
            <w:noProof/>
          </w:rPr>
          <w:t>Assessment table – Year 12</w:t>
        </w:r>
        <w:r>
          <w:rPr>
            <w:noProof/>
            <w:webHidden/>
          </w:rPr>
          <w:tab/>
        </w:r>
        <w:r>
          <w:rPr>
            <w:noProof/>
            <w:webHidden/>
          </w:rPr>
          <w:fldChar w:fldCharType="begin"/>
        </w:r>
        <w:r>
          <w:rPr>
            <w:noProof/>
            <w:webHidden/>
          </w:rPr>
          <w:instrText xml:space="preserve"> PAGEREF _Toc236318311 \h </w:instrText>
        </w:r>
        <w:r>
          <w:rPr>
            <w:noProof/>
            <w:webHidden/>
          </w:rPr>
        </w:r>
        <w:r>
          <w:rPr>
            <w:noProof/>
            <w:webHidden/>
          </w:rPr>
          <w:fldChar w:fldCharType="separate"/>
        </w:r>
        <w:r>
          <w:rPr>
            <w:noProof/>
            <w:webHidden/>
          </w:rPr>
          <w:t>23</w:t>
        </w:r>
        <w:r>
          <w:rPr>
            <w:noProof/>
            <w:webHidden/>
          </w:rPr>
          <w:fldChar w:fldCharType="end"/>
        </w:r>
      </w:hyperlink>
    </w:p>
    <w:p w14:paraId="6FA88906" w14:textId="79C948B1" w:rsidR="002B4C15" w:rsidRDefault="002B4C15">
      <w:pPr>
        <w:pStyle w:val="TOC2"/>
        <w:rPr>
          <w:noProof/>
          <w:sz w:val="24"/>
          <w:szCs w:val="21"/>
          <w:lang w:eastAsia="zh-CN" w:bidi="hi-IN"/>
        </w:rPr>
      </w:pPr>
      <w:hyperlink w:anchor="_Toc236318312" w:history="1">
        <w:r w:rsidRPr="00681580">
          <w:rPr>
            <w:rStyle w:val="Hyperlink"/>
            <w:noProof/>
          </w:rPr>
          <w:t>Assessment tasks and task design</w:t>
        </w:r>
        <w:r>
          <w:rPr>
            <w:noProof/>
            <w:webHidden/>
          </w:rPr>
          <w:tab/>
        </w:r>
        <w:r>
          <w:rPr>
            <w:noProof/>
            <w:webHidden/>
          </w:rPr>
          <w:fldChar w:fldCharType="begin"/>
        </w:r>
        <w:r>
          <w:rPr>
            <w:noProof/>
            <w:webHidden/>
          </w:rPr>
          <w:instrText xml:space="preserve"> PAGEREF _Toc236318312 \h </w:instrText>
        </w:r>
        <w:r>
          <w:rPr>
            <w:noProof/>
            <w:webHidden/>
          </w:rPr>
        </w:r>
        <w:r>
          <w:rPr>
            <w:noProof/>
            <w:webHidden/>
          </w:rPr>
          <w:fldChar w:fldCharType="separate"/>
        </w:r>
        <w:r>
          <w:rPr>
            <w:noProof/>
            <w:webHidden/>
          </w:rPr>
          <w:t>24</w:t>
        </w:r>
        <w:r>
          <w:rPr>
            <w:noProof/>
            <w:webHidden/>
          </w:rPr>
          <w:fldChar w:fldCharType="end"/>
        </w:r>
      </w:hyperlink>
    </w:p>
    <w:p w14:paraId="2F9D8DB6" w14:textId="490FC26A" w:rsidR="002B4C15" w:rsidRDefault="002B4C15">
      <w:pPr>
        <w:pStyle w:val="TOC2"/>
        <w:rPr>
          <w:noProof/>
          <w:sz w:val="24"/>
          <w:szCs w:val="21"/>
          <w:lang w:eastAsia="zh-CN" w:bidi="hi-IN"/>
        </w:rPr>
      </w:pPr>
      <w:hyperlink w:anchor="_Toc236318313" w:history="1">
        <w:r w:rsidRPr="00681580">
          <w:rPr>
            <w:rStyle w:val="Hyperlink"/>
            <w:noProof/>
          </w:rPr>
          <w:t>Reporting</w:t>
        </w:r>
        <w:r>
          <w:rPr>
            <w:noProof/>
            <w:webHidden/>
          </w:rPr>
          <w:tab/>
        </w:r>
        <w:r>
          <w:rPr>
            <w:noProof/>
            <w:webHidden/>
          </w:rPr>
          <w:fldChar w:fldCharType="begin"/>
        </w:r>
        <w:r>
          <w:rPr>
            <w:noProof/>
            <w:webHidden/>
          </w:rPr>
          <w:instrText xml:space="preserve"> PAGEREF _Toc236318313 \h </w:instrText>
        </w:r>
        <w:r>
          <w:rPr>
            <w:noProof/>
            <w:webHidden/>
          </w:rPr>
        </w:r>
        <w:r>
          <w:rPr>
            <w:noProof/>
            <w:webHidden/>
          </w:rPr>
          <w:fldChar w:fldCharType="separate"/>
        </w:r>
        <w:r>
          <w:rPr>
            <w:noProof/>
            <w:webHidden/>
          </w:rPr>
          <w:t>25</w:t>
        </w:r>
        <w:r>
          <w:rPr>
            <w:noProof/>
            <w:webHidden/>
          </w:rPr>
          <w:fldChar w:fldCharType="end"/>
        </w:r>
      </w:hyperlink>
    </w:p>
    <w:p w14:paraId="4A525390" w14:textId="74037D69" w:rsidR="002B4C15" w:rsidRDefault="002B4C15">
      <w:pPr>
        <w:pStyle w:val="TOC1"/>
        <w:rPr>
          <w:b w:val="0"/>
          <w:bCs w:val="0"/>
          <w:noProof/>
          <w:sz w:val="24"/>
          <w:szCs w:val="21"/>
          <w:lang w:eastAsia="zh-CN" w:bidi="hi-IN"/>
        </w:rPr>
      </w:pPr>
      <w:hyperlink w:anchor="_Toc236318314" w:history="1">
        <w:r w:rsidRPr="00681580">
          <w:rPr>
            <w:rStyle w:val="Hyperlink"/>
            <w:noProof/>
          </w:rPr>
          <w:t>External examination specifications</w:t>
        </w:r>
        <w:r>
          <w:rPr>
            <w:noProof/>
            <w:webHidden/>
          </w:rPr>
          <w:tab/>
        </w:r>
        <w:r>
          <w:rPr>
            <w:noProof/>
            <w:webHidden/>
          </w:rPr>
          <w:fldChar w:fldCharType="begin"/>
        </w:r>
        <w:r>
          <w:rPr>
            <w:noProof/>
            <w:webHidden/>
          </w:rPr>
          <w:instrText xml:space="preserve"> PAGEREF _Toc236318314 \h </w:instrText>
        </w:r>
        <w:r>
          <w:rPr>
            <w:noProof/>
            <w:webHidden/>
          </w:rPr>
        </w:r>
        <w:r>
          <w:rPr>
            <w:noProof/>
            <w:webHidden/>
          </w:rPr>
          <w:fldChar w:fldCharType="separate"/>
        </w:r>
        <w:r>
          <w:rPr>
            <w:noProof/>
            <w:webHidden/>
          </w:rPr>
          <w:t>26</w:t>
        </w:r>
        <w:r>
          <w:rPr>
            <w:noProof/>
            <w:webHidden/>
          </w:rPr>
          <w:fldChar w:fldCharType="end"/>
        </w:r>
      </w:hyperlink>
    </w:p>
    <w:p w14:paraId="535C89FD" w14:textId="2236FE96" w:rsidR="002B4C15" w:rsidRDefault="002B4C15">
      <w:pPr>
        <w:pStyle w:val="TOC1"/>
        <w:rPr>
          <w:b w:val="0"/>
          <w:bCs w:val="0"/>
          <w:noProof/>
          <w:sz w:val="24"/>
          <w:szCs w:val="21"/>
          <w:lang w:eastAsia="zh-CN" w:bidi="hi-IN"/>
        </w:rPr>
      </w:pPr>
      <w:hyperlink w:anchor="_Toc236318315" w:history="1">
        <w:r w:rsidRPr="00681580">
          <w:rPr>
            <w:rStyle w:val="Hyperlink"/>
            <w:noProof/>
          </w:rPr>
          <w:t>Appendix 1 – Grade descriptions Year 11 and 12</w:t>
        </w:r>
        <w:r>
          <w:rPr>
            <w:noProof/>
            <w:webHidden/>
          </w:rPr>
          <w:tab/>
        </w:r>
        <w:r>
          <w:rPr>
            <w:noProof/>
            <w:webHidden/>
          </w:rPr>
          <w:fldChar w:fldCharType="begin"/>
        </w:r>
        <w:r>
          <w:rPr>
            <w:noProof/>
            <w:webHidden/>
          </w:rPr>
          <w:instrText xml:space="preserve"> PAGEREF _Toc236318315 \h </w:instrText>
        </w:r>
        <w:r>
          <w:rPr>
            <w:noProof/>
            <w:webHidden/>
          </w:rPr>
        </w:r>
        <w:r>
          <w:rPr>
            <w:noProof/>
            <w:webHidden/>
          </w:rPr>
          <w:fldChar w:fldCharType="separate"/>
        </w:r>
        <w:r>
          <w:rPr>
            <w:noProof/>
            <w:webHidden/>
          </w:rPr>
          <w:t>30</w:t>
        </w:r>
        <w:r>
          <w:rPr>
            <w:noProof/>
            <w:webHidden/>
          </w:rPr>
          <w:fldChar w:fldCharType="end"/>
        </w:r>
      </w:hyperlink>
    </w:p>
    <w:p w14:paraId="20267E1D" w14:textId="2A350D6E" w:rsidR="002B4C15" w:rsidRDefault="002B4C15">
      <w:pPr>
        <w:pStyle w:val="TOC1"/>
        <w:rPr>
          <w:b w:val="0"/>
          <w:bCs w:val="0"/>
          <w:noProof/>
          <w:sz w:val="24"/>
          <w:szCs w:val="21"/>
          <w:lang w:eastAsia="zh-CN" w:bidi="hi-IN"/>
        </w:rPr>
      </w:pPr>
      <w:hyperlink w:anchor="_Toc236318316" w:history="1">
        <w:r w:rsidRPr="00681580">
          <w:rPr>
            <w:rStyle w:val="Hyperlink"/>
            <w:noProof/>
          </w:rPr>
          <w:t>Appendix 2 – Text types and styles of signing</w:t>
        </w:r>
        <w:r>
          <w:rPr>
            <w:noProof/>
            <w:webHidden/>
          </w:rPr>
          <w:tab/>
        </w:r>
        <w:r>
          <w:rPr>
            <w:noProof/>
            <w:webHidden/>
          </w:rPr>
          <w:fldChar w:fldCharType="begin"/>
        </w:r>
        <w:r>
          <w:rPr>
            <w:noProof/>
            <w:webHidden/>
          </w:rPr>
          <w:instrText xml:space="preserve"> PAGEREF _Toc236318316 \h </w:instrText>
        </w:r>
        <w:r>
          <w:rPr>
            <w:noProof/>
            <w:webHidden/>
          </w:rPr>
        </w:r>
        <w:r>
          <w:rPr>
            <w:noProof/>
            <w:webHidden/>
          </w:rPr>
          <w:fldChar w:fldCharType="separate"/>
        </w:r>
        <w:r>
          <w:rPr>
            <w:noProof/>
            <w:webHidden/>
          </w:rPr>
          <w:t>33</w:t>
        </w:r>
        <w:r>
          <w:rPr>
            <w:noProof/>
            <w:webHidden/>
          </w:rPr>
          <w:fldChar w:fldCharType="end"/>
        </w:r>
      </w:hyperlink>
    </w:p>
    <w:p w14:paraId="7FC0D1C8" w14:textId="4C75F0E6" w:rsidR="002B4C15" w:rsidRDefault="002B4C15">
      <w:pPr>
        <w:pStyle w:val="TOC1"/>
        <w:rPr>
          <w:b w:val="0"/>
          <w:bCs w:val="0"/>
          <w:noProof/>
          <w:sz w:val="24"/>
          <w:szCs w:val="21"/>
          <w:lang w:eastAsia="zh-CN" w:bidi="hi-IN"/>
        </w:rPr>
      </w:pPr>
      <w:hyperlink w:anchor="_Toc236318317" w:history="1">
        <w:r w:rsidRPr="00681580">
          <w:rPr>
            <w:rStyle w:val="Hyperlink"/>
            <w:noProof/>
          </w:rPr>
          <w:t>Appendix 3 – Language learning and communication strategies</w:t>
        </w:r>
        <w:r>
          <w:rPr>
            <w:noProof/>
            <w:webHidden/>
          </w:rPr>
          <w:tab/>
        </w:r>
        <w:r>
          <w:rPr>
            <w:noProof/>
            <w:webHidden/>
          </w:rPr>
          <w:fldChar w:fldCharType="begin"/>
        </w:r>
        <w:r>
          <w:rPr>
            <w:noProof/>
            <w:webHidden/>
          </w:rPr>
          <w:instrText xml:space="preserve"> PAGEREF _Toc236318317 \h </w:instrText>
        </w:r>
        <w:r>
          <w:rPr>
            <w:noProof/>
            <w:webHidden/>
          </w:rPr>
        </w:r>
        <w:r>
          <w:rPr>
            <w:noProof/>
            <w:webHidden/>
          </w:rPr>
          <w:fldChar w:fldCharType="separate"/>
        </w:r>
        <w:r>
          <w:rPr>
            <w:noProof/>
            <w:webHidden/>
          </w:rPr>
          <w:t>43</w:t>
        </w:r>
        <w:r>
          <w:rPr>
            <w:noProof/>
            <w:webHidden/>
          </w:rPr>
          <w:fldChar w:fldCharType="end"/>
        </w:r>
      </w:hyperlink>
    </w:p>
    <w:p w14:paraId="233CEF27" w14:textId="2EE7912A" w:rsidR="002B4C15" w:rsidRDefault="002B4C15">
      <w:pPr>
        <w:pStyle w:val="TOC1"/>
        <w:rPr>
          <w:b w:val="0"/>
          <w:bCs w:val="0"/>
          <w:noProof/>
          <w:sz w:val="24"/>
          <w:szCs w:val="21"/>
          <w:lang w:eastAsia="zh-CN" w:bidi="hi-IN"/>
        </w:rPr>
      </w:pPr>
      <w:hyperlink w:anchor="_Toc236318318" w:history="1">
        <w:r w:rsidRPr="00681580">
          <w:rPr>
            <w:rStyle w:val="Hyperlink"/>
            <w:noProof/>
          </w:rPr>
          <w:t>Appendix 4 – Glossary</w:t>
        </w:r>
        <w:r>
          <w:rPr>
            <w:noProof/>
            <w:webHidden/>
          </w:rPr>
          <w:tab/>
        </w:r>
        <w:r>
          <w:rPr>
            <w:noProof/>
            <w:webHidden/>
          </w:rPr>
          <w:fldChar w:fldCharType="begin"/>
        </w:r>
        <w:r>
          <w:rPr>
            <w:noProof/>
            <w:webHidden/>
          </w:rPr>
          <w:instrText xml:space="preserve"> PAGEREF _Toc236318318 \h </w:instrText>
        </w:r>
        <w:r>
          <w:rPr>
            <w:noProof/>
            <w:webHidden/>
          </w:rPr>
        </w:r>
        <w:r>
          <w:rPr>
            <w:noProof/>
            <w:webHidden/>
          </w:rPr>
          <w:fldChar w:fldCharType="separate"/>
        </w:r>
        <w:r>
          <w:rPr>
            <w:noProof/>
            <w:webHidden/>
          </w:rPr>
          <w:t>45</w:t>
        </w:r>
        <w:r>
          <w:rPr>
            <w:noProof/>
            <w:webHidden/>
          </w:rPr>
          <w:fldChar w:fldCharType="end"/>
        </w:r>
      </w:hyperlink>
    </w:p>
    <w:p w14:paraId="73AF6AA1" w14:textId="3D02AD10" w:rsidR="002B4C15" w:rsidRDefault="002B4C15">
      <w:pPr>
        <w:pStyle w:val="TOC1"/>
        <w:rPr>
          <w:b w:val="0"/>
          <w:bCs w:val="0"/>
          <w:noProof/>
          <w:sz w:val="24"/>
          <w:szCs w:val="21"/>
          <w:lang w:eastAsia="zh-CN" w:bidi="hi-IN"/>
        </w:rPr>
      </w:pPr>
      <w:hyperlink w:anchor="_Toc236318319" w:history="1">
        <w:r w:rsidRPr="00681580">
          <w:rPr>
            <w:rStyle w:val="Hyperlink"/>
            <w:noProof/>
          </w:rPr>
          <w:t>Appendix 5 – Resources and support materials</w:t>
        </w:r>
        <w:r>
          <w:rPr>
            <w:noProof/>
            <w:webHidden/>
          </w:rPr>
          <w:tab/>
        </w:r>
        <w:r>
          <w:rPr>
            <w:noProof/>
            <w:webHidden/>
          </w:rPr>
          <w:fldChar w:fldCharType="begin"/>
        </w:r>
        <w:r>
          <w:rPr>
            <w:noProof/>
            <w:webHidden/>
          </w:rPr>
          <w:instrText xml:space="preserve"> PAGEREF _Toc236318319 \h </w:instrText>
        </w:r>
        <w:r>
          <w:rPr>
            <w:noProof/>
            <w:webHidden/>
          </w:rPr>
        </w:r>
        <w:r>
          <w:rPr>
            <w:noProof/>
            <w:webHidden/>
          </w:rPr>
          <w:fldChar w:fldCharType="separate"/>
        </w:r>
        <w:r>
          <w:rPr>
            <w:noProof/>
            <w:webHidden/>
          </w:rPr>
          <w:t>47</w:t>
        </w:r>
        <w:r>
          <w:rPr>
            <w:noProof/>
            <w:webHidden/>
          </w:rPr>
          <w:fldChar w:fldCharType="end"/>
        </w:r>
      </w:hyperlink>
    </w:p>
    <w:p w14:paraId="08A43228" w14:textId="2B9A9CEC" w:rsidR="00C67626" w:rsidRPr="00C67626" w:rsidRDefault="00B1079A" w:rsidP="00C67626">
      <w:r w:rsidRPr="006250FA">
        <w:rPr>
          <w:bCs/>
          <w:noProof/>
          <w:color w:val="410B68" w:themeColor="accent1" w:themeShade="BF"/>
        </w:rPr>
        <w:fldChar w:fldCharType="end"/>
      </w:r>
      <w:bookmarkStart w:id="4" w:name="_Toc195078350"/>
      <w:bookmarkStart w:id="5" w:name="_Toc195078492"/>
      <w:bookmarkStart w:id="6" w:name="_Toc359503795"/>
      <w:bookmarkStart w:id="7" w:name="_Toc359505487"/>
      <w:bookmarkStart w:id="8" w:name="_Toc347908213"/>
      <w:bookmarkEnd w:id="1"/>
      <w:bookmarkEnd w:id="2"/>
      <w:bookmarkEnd w:id="3"/>
    </w:p>
    <w:p w14:paraId="2698504E" w14:textId="77777777" w:rsidR="00441E6A" w:rsidRDefault="00441E6A" w:rsidP="00441E6A">
      <w:pPr>
        <w:rPr>
          <w:bCs/>
          <w:noProof/>
          <w:color w:val="410B68" w:themeColor="accent1" w:themeShade="BF"/>
        </w:rPr>
        <w:sectPr w:rsidR="00441E6A" w:rsidSect="00C67626">
          <w:headerReference w:type="default" r:id="rId14"/>
          <w:footerReference w:type="even" r:id="rId15"/>
          <w:footerReference w:type="default" r:id="rId16"/>
          <w:pgSz w:w="11906" w:h="16838"/>
          <w:pgMar w:top="1644" w:right="1418" w:bottom="1276" w:left="1418" w:header="680" w:footer="567" w:gutter="0"/>
          <w:pgNumType w:fmt="lowerRoman"/>
          <w:cols w:space="709"/>
          <w:docGrid w:linePitch="360"/>
        </w:sectPr>
      </w:pPr>
    </w:p>
    <w:p w14:paraId="1C9AF334" w14:textId="589129E0" w:rsidR="00BB7BA6" w:rsidRPr="006250FA" w:rsidRDefault="00BB7BA6" w:rsidP="00441E6A">
      <w:pPr>
        <w:pStyle w:val="SCSAHeading1"/>
      </w:pPr>
      <w:bookmarkStart w:id="9" w:name="_Toc236318293"/>
      <w:r w:rsidRPr="006250FA">
        <w:lastRenderedPageBreak/>
        <w:t>Introduction</w:t>
      </w:r>
      <w:bookmarkEnd w:id="4"/>
      <w:bookmarkEnd w:id="5"/>
      <w:bookmarkEnd w:id="9"/>
    </w:p>
    <w:p w14:paraId="369E9F6F" w14:textId="64B8BBC9" w:rsidR="00E91279" w:rsidRPr="006250FA" w:rsidRDefault="00BB7BA6" w:rsidP="00CD783C">
      <w:r w:rsidRPr="006250FA">
        <w:t xml:space="preserve">The School Curriculum and Standards Authority </w:t>
      </w:r>
      <w:r w:rsidR="00CA41AF" w:rsidRPr="006250FA">
        <w:t xml:space="preserve">(the Authority) </w:t>
      </w:r>
      <w:r w:rsidRPr="006250FA">
        <w:t xml:space="preserve">accesses the </w:t>
      </w:r>
      <w:r w:rsidR="00AA5089" w:rsidRPr="006250FA">
        <w:t>Auslan</w:t>
      </w:r>
      <w:r w:rsidRPr="006250FA">
        <w:t xml:space="preserve"> ATAR </w:t>
      </w:r>
      <w:r w:rsidR="00A7388A" w:rsidRPr="006250FA">
        <w:t>course</w:t>
      </w:r>
      <w:r w:rsidRPr="006250FA">
        <w:t xml:space="preserve"> and external examination from Victoria as part of the Collaborative Curriculum and Assessment Framework for Languages (CCAFL). </w:t>
      </w:r>
    </w:p>
    <w:p w14:paraId="7F70E43C" w14:textId="25E7546D" w:rsidR="00BB7BA6" w:rsidRPr="006250FA" w:rsidRDefault="00BB7BA6" w:rsidP="0070013C">
      <w:r w:rsidRPr="006250FA">
        <w:t xml:space="preserve">The syllabus content is the equivalent of two years of study, one typically at Year 11 and the other typically at Year 12. Each year of this course is the equivalent of two units for the </w:t>
      </w:r>
      <w:r w:rsidRPr="006250FA">
        <w:rPr>
          <w:rFonts w:cs="Calibri"/>
          <w:lang w:eastAsia="en-AU"/>
        </w:rPr>
        <w:t>Western Australian Certificate of Education (WACE</w:t>
      </w:r>
      <w:r w:rsidRPr="006250FA">
        <w:t>) requirements. The notional time for the pair of units is 110 class contact hours.</w:t>
      </w:r>
    </w:p>
    <w:p w14:paraId="183BC8C0" w14:textId="289B2065" w:rsidR="00B04776" w:rsidRPr="006250FA" w:rsidRDefault="00B04776" w:rsidP="00B04776">
      <w:pPr>
        <w:pStyle w:val="SCSAHeading2"/>
        <w:rPr>
          <w:i/>
          <w:iCs/>
        </w:rPr>
      </w:pPr>
      <w:bookmarkStart w:id="10" w:name="_Toc236318294"/>
      <w:r w:rsidRPr="006250FA">
        <w:t xml:space="preserve">Purposes of the </w:t>
      </w:r>
      <w:r w:rsidRPr="006250FA">
        <w:rPr>
          <w:i/>
          <w:iCs/>
        </w:rPr>
        <w:t>CCAFL Framework</w:t>
      </w:r>
      <w:bookmarkEnd w:id="10"/>
    </w:p>
    <w:p w14:paraId="3169CADD" w14:textId="11A35C5B" w:rsidR="002C173D" w:rsidRPr="00441E6A" w:rsidRDefault="002C173D" w:rsidP="00441E6A">
      <w:pPr>
        <w:spacing w:after="0"/>
      </w:pPr>
      <w:r w:rsidRPr="006250FA">
        <w:rPr>
          <w:rFonts w:cs="Arial"/>
        </w:rPr>
        <w:t xml:space="preserve">The study of Auslan at senior secondary level is based on a common framework developed within the </w:t>
      </w:r>
      <w:r w:rsidRPr="006250FA">
        <w:rPr>
          <w:rFonts w:cs="Arial"/>
          <w:i/>
          <w:iCs/>
        </w:rPr>
        <w:t>CCAFL Framework</w:t>
      </w:r>
      <w:r w:rsidRPr="006250FA">
        <w:rPr>
          <w:rFonts w:cs="Arial"/>
        </w:rPr>
        <w:t>, which has been designed to:</w:t>
      </w:r>
    </w:p>
    <w:p w14:paraId="42983BDA" w14:textId="0E3BDF94" w:rsidR="002C173D" w:rsidRPr="006250FA" w:rsidRDefault="002C173D" w:rsidP="00597225">
      <w:pPr>
        <w:pStyle w:val="ListParagraph"/>
        <w:numPr>
          <w:ilvl w:val="0"/>
          <w:numId w:val="16"/>
        </w:numPr>
        <w:spacing w:after="160" w:line="259" w:lineRule="auto"/>
      </w:pPr>
      <w:r w:rsidRPr="006250FA">
        <w:t>provide high</w:t>
      </w:r>
      <w:r w:rsidR="00B27BB3">
        <w:t>-</w:t>
      </w:r>
      <w:r w:rsidRPr="006250FA">
        <w:t>quality, equitable and inclusive language curriculum and assessment for all students</w:t>
      </w:r>
    </w:p>
    <w:p w14:paraId="653D038B" w14:textId="77777777" w:rsidR="002C173D" w:rsidRPr="006250FA" w:rsidRDefault="002C173D" w:rsidP="00597225">
      <w:pPr>
        <w:pStyle w:val="ListParagraph"/>
        <w:numPr>
          <w:ilvl w:val="0"/>
          <w:numId w:val="16"/>
        </w:numPr>
        <w:spacing w:after="160" w:line="259" w:lineRule="auto"/>
      </w:pPr>
      <w:r w:rsidRPr="006250FA">
        <w:t xml:space="preserve">value prior language learning </w:t>
      </w:r>
    </w:p>
    <w:p w14:paraId="70BDD42B" w14:textId="77777777" w:rsidR="002C173D" w:rsidRPr="006250FA" w:rsidRDefault="002C173D" w:rsidP="00597225">
      <w:pPr>
        <w:pStyle w:val="ListParagraph"/>
        <w:numPr>
          <w:ilvl w:val="0"/>
          <w:numId w:val="16"/>
        </w:numPr>
        <w:spacing w:after="160" w:line="259" w:lineRule="auto"/>
      </w:pPr>
      <w:r w:rsidRPr="006250FA">
        <w:t xml:space="preserve">provide challenges and opportunities through learning and using new language </w:t>
      </w:r>
    </w:p>
    <w:p w14:paraId="3D816C4F" w14:textId="77777777" w:rsidR="002C173D" w:rsidRPr="006250FA" w:rsidRDefault="002C173D" w:rsidP="00597225">
      <w:pPr>
        <w:pStyle w:val="ListParagraph"/>
        <w:numPr>
          <w:ilvl w:val="0"/>
          <w:numId w:val="16"/>
        </w:numPr>
        <w:spacing w:after="160" w:line="259" w:lineRule="auto"/>
      </w:pPr>
      <w:r w:rsidRPr="006250FA">
        <w:t>emphasise effective communication and intercultural competence.</w:t>
      </w:r>
    </w:p>
    <w:p w14:paraId="2924E1C0" w14:textId="77777777" w:rsidR="002C173D" w:rsidRPr="006250FA" w:rsidRDefault="002C173D" w:rsidP="002C173D">
      <w:r w:rsidRPr="006250FA">
        <w:t xml:space="preserve">To achieve these purposes, the </w:t>
      </w:r>
      <w:r w:rsidRPr="006250FA">
        <w:rPr>
          <w:i/>
          <w:iCs/>
        </w:rPr>
        <w:t>CCAFL Framework</w:t>
      </w:r>
      <w:r w:rsidRPr="006250FA">
        <w:t xml:space="preserve"> has the following organising features:</w:t>
      </w:r>
    </w:p>
    <w:p w14:paraId="37870ADE" w14:textId="72C142E4" w:rsidR="00491BB9" w:rsidRPr="00441E6A" w:rsidRDefault="00C512B8" w:rsidP="00441E6A">
      <w:pPr>
        <w:jc w:val="center"/>
      </w:pPr>
      <w:bookmarkStart w:id="11" w:name="_Toc204851741"/>
      <w:bookmarkStart w:id="12" w:name="_Toc205361219"/>
      <w:bookmarkStart w:id="13" w:name="_Toc212112517"/>
      <w:bookmarkStart w:id="14" w:name="_Toc212113957"/>
      <w:bookmarkStart w:id="15" w:name="_Toc212703341"/>
      <w:bookmarkStart w:id="16" w:name="_Toc212703525"/>
      <w:bookmarkStart w:id="17" w:name="_Toc212703592"/>
      <w:bookmarkStart w:id="18" w:name="_Toc213835141"/>
      <w:bookmarkStart w:id="19" w:name="_Toc213913582"/>
      <w:bookmarkStart w:id="20" w:name="_Toc213943114"/>
      <w:bookmarkStart w:id="21" w:name="_Toc216088298"/>
      <w:bookmarkStart w:id="22" w:name="_Toc216088363"/>
      <w:bookmarkStart w:id="23" w:name="_Toc216088423"/>
      <w:r w:rsidRPr="006250FA">
        <w:rPr>
          <w:noProof/>
          <w:lang w:eastAsia="en-AU"/>
        </w:rPr>
        <w:drawing>
          <wp:inline distT="0" distB="0" distL="0" distR="0" wp14:anchorId="75CE97BA" wp14:editId="7DEAC879">
            <wp:extent cx="3895106" cy="4384477"/>
            <wp:effectExtent l="0" t="0" r="0" b="0"/>
            <wp:docPr id="1506238025" name="Picture 1506238025" descr="A diagram of a language&#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06238025" name="Picture 1506238025" descr="A diagram of a language&#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992345" cy="4493933"/>
                    </a:xfrm>
                    <a:prstGeom prst="rect">
                      <a:avLst/>
                    </a:prstGeom>
                    <a:noFill/>
                    <a:ln>
                      <a:noFill/>
                    </a:ln>
                  </pic:spPr>
                </pic:pic>
              </a:graphicData>
            </a:graphic>
          </wp:inline>
        </w:drawing>
      </w:r>
      <w:bookmarkEnd w:id="11"/>
      <w:bookmarkEnd w:id="12"/>
      <w:bookmarkEnd w:id="13"/>
      <w:bookmarkEnd w:id="14"/>
      <w:bookmarkEnd w:id="15"/>
      <w:bookmarkEnd w:id="16"/>
      <w:bookmarkEnd w:id="17"/>
      <w:bookmarkEnd w:id="18"/>
      <w:bookmarkEnd w:id="19"/>
      <w:bookmarkEnd w:id="20"/>
      <w:bookmarkEnd w:id="21"/>
      <w:bookmarkEnd w:id="22"/>
      <w:bookmarkEnd w:id="23"/>
    </w:p>
    <w:p w14:paraId="7B301B5D" w14:textId="77777777" w:rsidR="00491BB9" w:rsidRPr="00441E6A" w:rsidRDefault="00491BB9" w:rsidP="00441E6A">
      <w:r>
        <w:rPr>
          <w:b/>
          <w:bCs/>
        </w:rPr>
        <w:br w:type="page"/>
      </w:r>
    </w:p>
    <w:p w14:paraId="28F0C38A" w14:textId="77777777" w:rsidR="00BB7BA6" w:rsidRPr="006250FA" w:rsidRDefault="00BB7BA6" w:rsidP="003C56DA">
      <w:pPr>
        <w:pStyle w:val="SCSAHeading2"/>
      </w:pPr>
      <w:bookmarkStart w:id="24" w:name="_Toc477352532"/>
      <w:bookmarkStart w:id="25" w:name="_Toc195078351"/>
      <w:bookmarkStart w:id="26" w:name="_Toc195078493"/>
      <w:bookmarkStart w:id="27" w:name="_Toc236318295"/>
      <w:r w:rsidRPr="006250FA">
        <w:lastRenderedPageBreak/>
        <w:t>Delivery requirements</w:t>
      </w:r>
      <w:bookmarkEnd w:id="24"/>
      <w:bookmarkEnd w:id="25"/>
      <w:bookmarkEnd w:id="26"/>
      <w:bookmarkEnd w:id="27"/>
    </w:p>
    <w:p w14:paraId="378A54C8" w14:textId="77777777" w:rsidR="00BB7BA6" w:rsidRPr="006250FA" w:rsidRDefault="00BB7BA6" w:rsidP="00F815A3">
      <w:pPr>
        <w:spacing w:after="0"/>
      </w:pPr>
      <w:r w:rsidRPr="006250FA">
        <w:t>There are two models of delivery for this course. These two models are:</w:t>
      </w:r>
    </w:p>
    <w:p w14:paraId="50E359B7" w14:textId="77777777" w:rsidR="00BB7BA6" w:rsidRPr="006250FA" w:rsidRDefault="00BB7BA6" w:rsidP="00F815A3">
      <w:pPr>
        <w:pStyle w:val="ListParagraph"/>
        <w:numPr>
          <w:ilvl w:val="0"/>
          <w:numId w:val="3"/>
        </w:numPr>
        <w:ind w:hanging="357"/>
      </w:pPr>
      <w:r w:rsidRPr="006250FA">
        <w:t>delivery by a community organisation/school</w:t>
      </w:r>
    </w:p>
    <w:p w14:paraId="3CF5B240" w14:textId="77777777" w:rsidR="00BB7BA6" w:rsidRPr="006250FA" w:rsidRDefault="00BB7BA6" w:rsidP="00597225">
      <w:pPr>
        <w:pStyle w:val="ListParagraph"/>
        <w:numPr>
          <w:ilvl w:val="1"/>
          <w:numId w:val="15"/>
        </w:numPr>
        <w:ind w:hanging="357"/>
      </w:pPr>
      <w:r w:rsidRPr="006250FA">
        <w:t>Mode 1: community organisation prepares students to sit the external examination for the course as non-school candidates</w:t>
      </w:r>
    </w:p>
    <w:p w14:paraId="38C402E3" w14:textId="77777777" w:rsidR="00BB7BA6" w:rsidRPr="006250FA" w:rsidRDefault="00BB7BA6" w:rsidP="00597225">
      <w:pPr>
        <w:pStyle w:val="ListParagraph"/>
        <w:numPr>
          <w:ilvl w:val="1"/>
          <w:numId w:val="15"/>
        </w:numPr>
        <w:ind w:hanging="357"/>
      </w:pPr>
      <w:r w:rsidRPr="006250FA">
        <w:t>Mode 2: community organisation delivers the course and students are enrolled in the course through one or more main schools or a single mentor school</w:t>
      </w:r>
    </w:p>
    <w:p w14:paraId="52AF9CCC" w14:textId="77777777" w:rsidR="00BB7BA6" w:rsidRPr="006250FA" w:rsidRDefault="00BB7BA6" w:rsidP="00F815A3">
      <w:pPr>
        <w:pStyle w:val="ListParagraph"/>
        <w:numPr>
          <w:ilvl w:val="0"/>
          <w:numId w:val="3"/>
        </w:numPr>
        <w:ind w:hanging="357"/>
      </w:pPr>
      <w:r w:rsidRPr="006250FA">
        <w:t>delivery by a registered school.</w:t>
      </w:r>
    </w:p>
    <w:p w14:paraId="361F3240" w14:textId="237CF4F2" w:rsidR="00BB7BA6" w:rsidRPr="006250FA" w:rsidRDefault="00BB7BA6" w:rsidP="00635655">
      <w:pPr>
        <w:rPr>
          <w:u w:val="single"/>
        </w:rPr>
      </w:pPr>
      <w:r w:rsidRPr="006250FA">
        <w:t xml:space="preserve">The </w:t>
      </w:r>
      <w:r w:rsidRPr="006250FA">
        <w:rPr>
          <w:i/>
        </w:rPr>
        <w:t xml:space="preserve">Guidelines for course delivery and assessment of student achievement </w:t>
      </w:r>
      <w:r w:rsidRPr="006250FA">
        <w:t xml:space="preserve">provide information about these models. This information can be accessed on the Interstate Languages page at </w:t>
      </w:r>
      <w:r w:rsidRPr="006250FA">
        <w:br/>
      </w:r>
      <w:hyperlink r:id="rId18" w:history="1">
        <w:r w:rsidRPr="006250FA">
          <w:rPr>
            <w:rStyle w:val="Hyperlink"/>
          </w:rPr>
          <w:t>https://senior-secondary.scsa.wa.edu.au/syllabus-and-support-materials/languages/interstate-languages</w:t>
        </w:r>
      </w:hyperlink>
      <w:r w:rsidRPr="006250FA">
        <w:rPr>
          <w:rStyle w:val="Hyperlink"/>
          <w:u w:val="none"/>
        </w:rPr>
        <w:t>.</w:t>
      </w:r>
    </w:p>
    <w:p w14:paraId="0FB6BCDE" w14:textId="444B173D" w:rsidR="00CD783C" w:rsidRPr="006250FA" w:rsidRDefault="00CD783C" w:rsidP="003C56DA">
      <w:pPr>
        <w:pStyle w:val="SCSAHeading2"/>
        <w:rPr>
          <w:lang w:eastAsia="zh-CN"/>
        </w:rPr>
      </w:pPr>
      <w:bookmarkStart w:id="28" w:name="_Toc212112519"/>
      <w:bookmarkStart w:id="29" w:name="_Toc212113959"/>
      <w:bookmarkStart w:id="30" w:name="_Toc236318296"/>
      <w:bookmarkStart w:id="31" w:name="_Toc20392945"/>
      <w:bookmarkStart w:id="32" w:name="_Toc32844708"/>
      <w:bookmarkStart w:id="33" w:name="_Toc49852362"/>
      <w:bookmarkStart w:id="34" w:name="_Toc122078281"/>
      <w:r w:rsidRPr="006250FA">
        <w:rPr>
          <w:lang w:eastAsia="zh-CN"/>
        </w:rPr>
        <w:t>Target group</w:t>
      </w:r>
      <w:bookmarkEnd w:id="28"/>
      <w:bookmarkEnd w:id="29"/>
      <w:bookmarkEnd w:id="30"/>
    </w:p>
    <w:p w14:paraId="2AB0D71D" w14:textId="27B713D1" w:rsidR="00CD783C" w:rsidRPr="006250FA" w:rsidRDefault="00CD783C" w:rsidP="00CD783C">
      <w:r w:rsidRPr="006250FA">
        <w:t xml:space="preserve">The </w:t>
      </w:r>
      <w:r w:rsidRPr="006250FA">
        <w:rPr>
          <w:lang w:eastAsia="zh-CN"/>
        </w:rPr>
        <w:t>syllabus</w:t>
      </w:r>
      <w:r w:rsidRPr="006250FA">
        <w:t xml:space="preserve"> is designed for students who</w:t>
      </w:r>
      <w:r w:rsidRPr="006250FA">
        <w:rPr>
          <w:lang w:eastAsia="zh-CN"/>
        </w:rPr>
        <w:t>,</w:t>
      </w:r>
      <w:r w:rsidRPr="006250FA">
        <w:t xml:space="preserve"> typically</w:t>
      </w:r>
      <w:r w:rsidRPr="006250FA">
        <w:rPr>
          <w:lang w:eastAsia="zh-CN"/>
        </w:rPr>
        <w:t>,</w:t>
      </w:r>
      <w:r w:rsidRPr="006250FA">
        <w:t xml:space="preserve"> have studied Auslan for at least 200 hours prior to undertaking the study of the language at senior secondary level. Some students with equivalent experience may also be able to successfully meet the requirements.</w:t>
      </w:r>
    </w:p>
    <w:p w14:paraId="65D7898E" w14:textId="6CBDBEA9" w:rsidR="00BB7BA6" w:rsidRPr="006250FA" w:rsidRDefault="00CD783C" w:rsidP="003C56DA">
      <w:pPr>
        <w:pStyle w:val="SCSAHeading2"/>
        <w:rPr>
          <w:lang w:eastAsia="zh-CN"/>
        </w:rPr>
      </w:pPr>
      <w:bookmarkStart w:id="35" w:name="_Toc236318297"/>
      <w:r w:rsidRPr="006250FA">
        <w:rPr>
          <w:lang w:eastAsia="zh-CN"/>
        </w:rPr>
        <w:t>Auslan</w:t>
      </w:r>
      <w:bookmarkEnd w:id="35"/>
    </w:p>
    <w:p w14:paraId="234F63A3" w14:textId="617598AF" w:rsidR="00B7591D" w:rsidRPr="006250FA" w:rsidRDefault="00B7591D" w:rsidP="00B7591D">
      <w:bookmarkStart w:id="36" w:name="_Toc195078353"/>
      <w:bookmarkStart w:id="37" w:name="_Toc195078495"/>
      <w:r w:rsidRPr="006250FA">
        <w:t xml:space="preserve">The language to be studied and assessed is Auslan, the sign language used by the Australian Deaf </w:t>
      </w:r>
      <w:r w:rsidR="00417411">
        <w:t>c</w:t>
      </w:r>
      <w:r w:rsidRPr="006250FA">
        <w:t xml:space="preserve">ommunity. </w:t>
      </w:r>
      <w:r w:rsidR="00491BB9" w:rsidRPr="00D530F2">
        <w:t xml:space="preserve">Auslan is a </w:t>
      </w:r>
      <w:r w:rsidR="00491BB9">
        <w:t xml:space="preserve">sophisticated </w:t>
      </w:r>
      <w:r w:rsidR="00491BB9" w:rsidRPr="00D530F2">
        <w:t>visual</w:t>
      </w:r>
      <w:r w:rsidR="00491BB9">
        <w:t>-</w:t>
      </w:r>
      <w:r w:rsidR="00491BB9" w:rsidRPr="00D530F2">
        <w:t>spatial language that conveys meaning through coordinated handshapes, movement, facial expression and body positioning</w:t>
      </w:r>
      <w:r w:rsidR="00491BB9">
        <w:t>,</w:t>
      </w:r>
      <w:r w:rsidR="00491BB9" w:rsidRPr="00D530F2">
        <w:t xml:space="preserve"> rather than through speech and sound. Communication relies on both manual signs and non-manual features, including facial grammar, head and body movement, mouth patterns and the structured use of signing space. As with all natural languages, Auslan exhibits sociolinguistic variation</w:t>
      </w:r>
      <w:r w:rsidR="007A3F95">
        <w:t>. This</w:t>
      </w:r>
      <w:r w:rsidR="00491BB9" w:rsidRPr="00D530F2">
        <w:t xml:space="preserve"> </w:t>
      </w:r>
      <w:r w:rsidR="00491BB9">
        <w:t xml:space="preserve">variation </w:t>
      </w:r>
      <w:r w:rsidR="007A3F95">
        <w:t xml:space="preserve">is </w:t>
      </w:r>
      <w:r w:rsidR="00491BB9" w:rsidRPr="00D530F2">
        <w:t xml:space="preserve">shaped by </w:t>
      </w:r>
      <w:r w:rsidR="00491BB9">
        <w:t xml:space="preserve">region, </w:t>
      </w:r>
      <w:r w:rsidR="00491BB9" w:rsidRPr="00D530F2">
        <w:t>context, purpose, audience and setting</w:t>
      </w:r>
      <w:r w:rsidR="00491BB9">
        <w:t>, among other factors.</w:t>
      </w:r>
    </w:p>
    <w:p w14:paraId="37AE1A9D" w14:textId="776F5F0B" w:rsidR="00B7591D" w:rsidRPr="006250FA" w:rsidRDefault="00B7591D" w:rsidP="00B7591D">
      <w:r w:rsidRPr="006250FA">
        <w:t xml:space="preserve">There is a long history of sign language use in Australia, including the Indigenous sign languages used by </w:t>
      </w:r>
      <w:r w:rsidR="006C0E61">
        <w:t>Aboriginal and Torres Strait Islander p</w:t>
      </w:r>
      <w:r w:rsidRPr="006250FA">
        <w:t xml:space="preserve">eoples. However, Auslan as we know it today evolved from BSL (British Sign Language), with evidence of its use dating back to the arrival of deaf convicts and early settlers, and in the establishment of deaf schools around the country. Auslan belongs to the BANZSL family of sign languages, which includes British, Australian and New Zealand Sign Languages. </w:t>
      </w:r>
    </w:p>
    <w:p w14:paraId="2D3FCDEE" w14:textId="6E5F5E5E" w:rsidR="00B7591D" w:rsidRPr="006250FA" w:rsidRDefault="00B7591D" w:rsidP="00B7591D">
      <w:r w:rsidRPr="006250FA">
        <w:t xml:space="preserve">Auslan has its own lexicon and grammar, as do all languages, signed or spoken. </w:t>
      </w:r>
    </w:p>
    <w:p w14:paraId="71EEFCEC" w14:textId="77777777" w:rsidR="000422AA" w:rsidRPr="00CC12C8" w:rsidRDefault="000422AA" w:rsidP="00CC12C8">
      <w:r w:rsidRPr="00CC12C8">
        <w:br w:type="page"/>
      </w:r>
    </w:p>
    <w:p w14:paraId="28C0EB9B" w14:textId="63849FB0" w:rsidR="00BB7BA6" w:rsidRPr="006250FA" w:rsidRDefault="00BB7BA6" w:rsidP="000422AA">
      <w:pPr>
        <w:pStyle w:val="SCSAHeading1"/>
      </w:pPr>
      <w:bookmarkStart w:id="38" w:name="_Toc236318298"/>
      <w:r w:rsidRPr="006250FA">
        <w:lastRenderedPageBreak/>
        <w:t>Rationale</w:t>
      </w:r>
      <w:bookmarkEnd w:id="36"/>
      <w:bookmarkEnd w:id="37"/>
      <w:bookmarkEnd w:id="38"/>
    </w:p>
    <w:p w14:paraId="7B3B706D" w14:textId="77777777" w:rsidR="00A24127" w:rsidRPr="006250FA" w:rsidRDefault="00A24127" w:rsidP="00A24127">
      <w:bookmarkStart w:id="39" w:name="_Toc195078354"/>
      <w:bookmarkStart w:id="40" w:name="_Toc195078496"/>
      <w:r w:rsidRPr="006250FA">
        <w:t xml:space="preserve">The Auslan ATAR course connects students with the language of </w:t>
      </w:r>
      <w:r w:rsidRPr="00417411">
        <w:t>the Australian Deaf community</w:t>
      </w:r>
      <w:r w:rsidRPr="006250FA">
        <w:t xml:space="preserve">, a vibrant and culturally rich group with a unique linguistic and social heritage. The study of Auslan promotes understanding of different attitudes and values within the wider Australian community and the global community. By studying and learning Auslan, students develop the ability to understand and communicate in a sign language, acknowledging that plurilingualism and multiculturalism have an integral place in Australian society. </w:t>
      </w:r>
    </w:p>
    <w:p w14:paraId="3254F278" w14:textId="5F4BF028" w:rsidR="00A24127" w:rsidRPr="006250FA" w:rsidRDefault="00A24127" w:rsidP="00441E6A">
      <w:r w:rsidRPr="006250FA">
        <w:t xml:space="preserve">The course provides students with a rich and challenging experience of the linguistic and cultural diversity of </w:t>
      </w:r>
      <w:r w:rsidR="00417411">
        <w:t>the Deaf community</w:t>
      </w:r>
      <w:r w:rsidRPr="006250FA">
        <w:t xml:space="preserve">. Through Auslan, students explore the concepts of identity, legacy, responsibility and </w:t>
      </w:r>
      <w:r w:rsidRPr="00441E6A">
        <w:t>sustainability</w:t>
      </w:r>
      <w:r w:rsidRPr="006250FA">
        <w:t xml:space="preserve"> from their own points of view and the viewpoints of others. Within these concepts and perspectives, students examine topics such as </w:t>
      </w:r>
      <w:r w:rsidR="00491BB9">
        <w:t>identity</w:t>
      </w:r>
      <w:r w:rsidRPr="006250FA">
        <w:t>, the culture of signing communities, society, work and global trends.</w:t>
      </w:r>
    </w:p>
    <w:p w14:paraId="7FE6BC95" w14:textId="75DAD6A8" w:rsidR="00A24127" w:rsidRPr="006250FA" w:rsidRDefault="00A24127" w:rsidP="00441E6A">
      <w:r w:rsidRPr="006250FA">
        <w:t>Students expand and consolidate their skills, knowledge and linguistic resources in Auslan to communicate effectively in a range of situations. They further develop an understanding of the role of language and culture in communication and explore various perspectives and ideas about belonging and inclusion to foster mutual respect</w:t>
      </w:r>
      <w:r w:rsidR="007A3F95">
        <w:t xml:space="preserve"> </w:t>
      </w:r>
      <w:r w:rsidR="007A3F95" w:rsidRPr="007A3F95">
        <w:t>between Deaf and hearing communities and among people from diverse cultural, linguistic and social background</w:t>
      </w:r>
      <w:r w:rsidR="007A3F95">
        <w:t>s</w:t>
      </w:r>
      <w:r w:rsidRPr="006250FA">
        <w:t xml:space="preserve">. By comparing information and ideas from a range </w:t>
      </w:r>
      <w:r w:rsidRPr="00417411">
        <w:t>of Auslan texts</w:t>
      </w:r>
      <w:r w:rsidR="00417411" w:rsidRPr="00417411">
        <w:t xml:space="preserve"> </w:t>
      </w:r>
      <w:r w:rsidRPr="00417411">
        <w:t xml:space="preserve">and cultural </w:t>
      </w:r>
      <w:r w:rsidRPr="00441E6A">
        <w:t>practices</w:t>
      </w:r>
      <w:r w:rsidRPr="006250FA">
        <w:t>, students strengthen their critical thinking skills and learn to approach issues from diverse perspectives.</w:t>
      </w:r>
    </w:p>
    <w:p w14:paraId="51DD9BE9" w14:textId="32C7E652" w:rsidR="00A24127" w:rsidRPr="006250FA" w:rsidRDefault="00A24127" w:rsidP="00441E6A">
      <w:r w:rsidRPr="006250FA">
        <w:t xml:space="preserve">Through the course, students engage with the linguistic and cultural diversity of our interconnected world, reflecting on their role in society and how they interact with others across various social contexts. Language </w:t>
      </w:r>
      <w:r w:rsidRPr="00441E6A">
        <w:t>learning</w:t>
      </w:r>
      <w:r w:rsidRPr="006250FA">
        <w:t xml:space="preserve"> is a powerful tool for personal growth </w:t>
      </w:r>
      <w:r w:rsidR="00C7402D">
        <w:t>that</w:t>
      </w:r>
      <w:r w:rsidRPr="006250FA">
        <w:t xml:space="preserve"> broadens students’ worldviews. Australia’s cultural and linguistic diversity provides many opportunities to see and use Auslan in real-life situations as well as </w:t>
      </w:r>
      <w:r w:rsidR="00417411">
        <w:t>online and in the media</w:t>
      </w:r>
      <w:r w:rsidRPr="006250FA">
        <w:t>, and to make actual and virtual connections with</w:t>
      </w:r>
      <w:r w:rsidR="00491BB9">
        <w:t xml:space="preserve"> the</w:t>
      </w:r>
      <w:r w:rsidRPr="006250FA">
        <w:t xml:space="preserve"> </w:t>
      </w:r>
      <w:r w:rsidRPr="00986016">
        <w:t>Deaf communit</w:t>
      </w:r>
      <w:r w:rsidR="00491BB9">
        <w:t>y</w:t>
      </w:r>
      <w:r w:rsidRPr="00986016">
        <w:t xml:space="preserve"> </w:t>
      </w:r>
      <w:r w:rsidR="00491BB9">
        <w:t>in Australia</w:t>
      </w:r>
      <w:r w:rsidRPr="006250FA">
        <w:t>.</w:t>
      </w:r>
    </w:p>
    <w:p w14:paraId="0665D8E6" w14:textId="1E624545" w:rsidR="003C65F4" w:rsidRPr="006250FA" w:rsidRDefault="00A24127" w:rsidP="00441E6A">
      <w:r w:rsidRPr="006250FA">
        <w:t xml:space="preserve">Auslan provides students with enhanced opportunities in a wide range of fields. Studying Auslan opens pathways for </w:t>
      </w:r>
      <w:r w:rsidRPr="00441E6A">
        <w:t>further</w:t>
      </w:r>
      <w:r w:rsidRPr="006250FA">
        <w:t xml:space="preserve"> academic study </w:t>
      </w:r>
      <w:r w:rsidRPr="00986016">
        <w:t>in languages, education, social work, counselling, healthcare, media, and legal, social and community service domains</w:t>
      </w:r>
      <w:r w:rsidRPr="006250FA">
        <w:t>.</w:t>
      </w:r>
      <w:r w:rsidR="00986016">
        <w:t xml:space="preserve"> Knowledge of Auslan contributes to a more accessible society, where the Deaf community is valued and included. Proficiency in Auslan also increases </w:t>
      </w:r>
      <w:r w:rsidR="00AC311C">
        <w:t xml:space="preserve">students’ </w:t>
      </w:r>
      <w:r w:rsidR="00986016">
        <w:t>capacity to learn other sign languages. Ultimately, t</w:t>
      </w:r>
      <w:r w:rsidRPr="006250FA">
        <w:t xml:space="preserve">he course offers students valuable linguistic and intercultural skills, fosters </w:t>
      </w:r>
      <w:r w:rsidR="00491BB9">
        <w:t xml:space="preserve">the development of social justice values, </w:t>
      </w:r>
      <w:r w:rsidRPr="006250FA">
        <w:t>personal growth and empathy, and enhances future academic and career prospects.</w:t>
      </w:r>
    </w:p>
    <w:p w14:paraId="743C494B" w14:textId="77777777" w:rsidR="00A24127" w:rsidRPr="00F815A3" w:rsidRDefault="00A24127" w:rsidP="00F815A3">
      <w:bookmarkStart w:id="41" w:name="_Toc195078357"/>
      <w:bookmarkStart w:id="42" w:name="_Toc195078499"/>
      <w:bookmarkStart w:id="43" w:name="_Hlk144817090"/>
      <w:bookmarkStart w:id="44" w:name="_Toc20392949"/>
      <w:bookmarkStart w:id="45" w:name="_Toc32844712"/>
      <w:bookmarkStart w:id="46" w:name="_Toc37765613"/>
      <w:bookmarkStart w:id="47" w:name="_Toc37842373"/>
      <w:bookmarkStart w:id="48" w:name="_Toc49852366"/>
      <w:bookmarkStart w:id="49" w:name="_Toc359483729"/>
      <w:bookmarkEnd w:id="31"/>
      <w:bookmarkEnd w:id="32"/>
      <w:bookmarkEnd w:id="33"/>
      <w:bookmarkEnd w:id="34"/>
      <w:bookmarkEnd w:id="39"/>
      <w:bookmarkEnd w:id="40"/>
      <w:r w:rsidRPr="006250FA">
        <w:br w:type="page"/>
      </w:r>
    </w:p>
    <w:p w14:paraId="79814B16" w14:textId="0AA73097" w:rsidR="00BB7BA6" w:rsidRPr="006250FA" w:rsidRDefault="00BB7BA6" w:rsidP="003C56DA">
      <w:pPr>
        <w:pStyle w:val="SCSAHeading1"/>
      </w:pPr>
      <w:bookmarkStart w:id="50" w:name="_Toc236318299"/>
      <w:r w:rsidRPr="006250FA">
        <w:lastRenderedPageBreak/>
        <w:t xml:space="preserve">Aims and </w:t>
      </w:r>
      <w:r w:rsidR="003E2102">
        <w:t>o</w:t>
      </w:r>
      <w:r w:rsidRPr="006250FA">
        <w:t>bjectives</w:t>
      </w:r>
      <w:bookmarkEnd w:id="41"/>
      <w:bookmarkEnd w:id="42"/>
      <w:bookmarkEnd w:id="50"/>
    </w:p>
    <w:p w14:paraId="702A9395" w14:textId="77777777" w:rsidR="00BB7BA6" w:rsidRPr="006250FA" w:rsidRDefault="00BB7BA6" w:rsidP="005D4023">
      <w:pPr>
        <w:pStyle w:val="SCSAHeading2NoTOC"/>
      </w:pPr>
      <w:bookmarkStart w:id="51" w:name="_Toc195077980"/>
      <w:bookmarkStart w:id="52" w:name="_Toc195078358"/>
      <w:bookmarkStart w:id="53" w:name="_Toc195078500"/>
      <w:bookmarkStart w:id="54" w:name="_Toc195078554"/>
      <w:bookmarkStart w:id="55" w:name="_Toc213835147"/>
      <w:bookmarkStart w:id="56" w:name="_Toc213913588"/>
      <w:bookmarkStart w:id="57" w:name="_Toc213943120"/>
      <w:bookmarkStart w:id="58" w:name="_Toc216088304"/>
      <w:bookmarkStart w:id="59" w:name="_Toc216088369"/>
      <w:bookmarkStart w:id="60" w:name="_Toc216088429"/>
      <w:bookmarkEnd w:id="43"/>
      <w:r w:rsidRPr="006250FA">
        <w:t>Aims</w:t>
      </w:r>
      <w:bookmarkEnd w:id="44"/>
      <w:bookmarkEnd w:id="45"/>
      <w:bookmarkEnd w:id="46"/>
      <w:bookmarkEnd w:id="47"/>
      <w:bookmarkEnd w:id="48"/>
      <w:bookmarkEnd w:id="51"/>
      <w:bookmarkEnd w:id="52"/>
      <w:bookmarkEnd w:id="53"/>
      <w:bookmarkEnd w:id="54"/>
      <w:bookmarkEnd w:id="55"/>
      <w:bookmarkEnd w:id="56"/>
      <w:bookmarkEnd w:id="57"/>
      <w:bookmarkEnd w:id="58"/>
      <w:bookmarkEnd w:id="59"/>
      <w:bookmarkEnd w:id="60"/>
    </w:p>
    <w:p w14:paraId="2C6CC06E" w14:textId="02CD9DCA" w:rsidR="00BB7BA6" w:rsidRPr="006250FA" w:rsidRDefault="00BB7BA6" w:rsidP="00F815A3">
      <w:pPr>
        <w:spacing w:after="0"/>
      </w:pPr>
      <w:r w:rsidRPr="006250FA">
        <w:t xml:space="preserve">The study of </w:t>
      </w:r>
      <w:r w:rsidR="00BC65B0" w:rsidRPr="006250FA">
        <w:t xml:space="preserve">the </w:t>
      </w:r>
      <w:r w:rsidR="00574F9C" w:rsidRPr="006250FA">
        <w:t>Auslan</w:t>
      </w:r>
      <w:r w:rsidR="00BC65B0" w:rsidRPr="006250FA">
        <w:t xml:space="preserve"> ATAR </w:t>
      </w:r>
      <w:r w:rsidR="00A7388A" w:rsidRPr="006250FA">
        <w:t>course</w:t>
      </w:r>
      <w:r w:rsidRPr="006250FA">
        <w:t xml:space="preserve"> develops student capacity to successfully:</w:t>
      </w:r>
    </w:p>
    <w:p w14:paraId="631EF4D4" w14:textId="6E0968B2" w:rsidR="00BB7BA6" w:rsidRPr="00F815A3" w:rsidRDefault="00BB7BA6" w:rsidP="00597225">
      <w:pPr>
        <w:pStyle w:val="ListParagraph"/>
        <w:numPr>
          <w:ilvl w:val="0"/>
          <w:numId w:val="42"/>
        </w:numPr>
      </w:pPr>
      <w:r w:rsidRPr="00F815A3">
        <w:t xml:space="preserve">communicate in </w:t>
      </w:r>
      <w:r w:rsidR="00574F9C" w:rsidRPr="00F815A3">
        <w:t>Auslan</w:t>
      </w:r>
    </w:p>
    <w:p w14:paraId="35A3640D" w14:textId="43CCC417" w:rsidR="00BB7BA6" w:rsidRPr="00F815A3" w:rsidRDefault="00BB7BA6" w:rsidP="00597225">
      <w:pPr>
        <w:pStyle w:val="ListParagraph"/>
        <w:numPr>
          <w:ilvl w:val="0"/>
          <w:numId w:val="42"/>
        </w:numPr>
      </w:pPr>
      <w:r w:rsidRPr="00F815A3">
        <w:t xml:space="preserve">engage with </w:t>
      </w:r>
      <w:r w:rsidR="00574F9C" w:rsidRPr="00F815A3">
        <w:t>deaf people</w:t>
      </w:r>
      <w:r w:rsidR="00491BB9" w:rsidRPr="00F815A3">
        <w:t xml:space="preserve"> in</w:t>
      </w:r>
      <w:r w:rsidR="000073BD" w:rsidRPr="00F815A3">
        <w:t xml:space="preserve"> </w:t>
      </w:r>
      <w:r w:rsidR="00574F9C" w:rsidRPr="00F815A3">
        <w:t>various cultural and intercultural contexts using Auslan</w:t>
      </w:r>
    </w:p>
    <w:p w14:paraId="584203F0" w14:textId="044E8E87" w:rsidR="00BB7BA6" w:rsidRPr="00F815A3" w:rsidRDefault="00BB7BA6" w:rsidP="00597225">
      <w:pPr>
        <w:pStyle w:val="ListParagraph"/>
        <w:numPr>
          <w:ilvl w:val="0"/>
          <w:numId w:val="42"/>
        </w:numPr>
      </w:pPr>
      <w:r w:rsidRPr="00F815A3">
        <w:t xml:space="preserve">share personal, community and global perspectives </w:t>
      </w:r>
      <w:r w:rsidR="00574F9C" w:rsidRPr="00F815A3">
        <w:t>in Auslan.</w:t>
      </w:r>
    </w:p>
    <w:p w14:paraId="779DF762" w14:textId="77777777" w:rsidR="00BB7BA6" w:rsidRPr="006250FA" w:rsidRDefault="00BB7BA6" w:rsidP="005D4023">
      <w:pPr>
        <w:pStyle w:val="SCSAHeading2NoTOC"/>
      </w:pPr>
      <w:bookmarkStart w:id="61" w:name="_Toc20392950"/>
      <w:bookmarkStart w:id="62" w:name="_Toc32844713"/>
      <w:bookmarkStart w:id="63" w:name="_Toc37765614"/>
      <w:bookmarkStart w:id="64" w:name="_Toc37842374"/>
      <w:bookmarkStart w:id="65" w:name="_Toc49852367"/>
      <w:bookmarkStart w:id="66" w:name="_Toc195077981"/>
      <w:bookmarkStart w:id="67" w:name="_Toc195078359"/>
      <w:bookmarkStart w:id="68" w:name="_Toc195078501"/>
      <w:bookmarkStart w:id="69" w:name="_Toc195078555"/>
      <w:bookmarkStart w:id="70" w:name="_Toc213835148"/>
      <w:bookmarkStart w:id="71" w:name="_Toc213913589"/>
      <w:bookmarkStart w:id="72" w:name="_Toc213943121"/>
      <w:bookmarkStart w:id="73" w:name="_Toc216088305"/>
      <w:bookmarkStart w:id="74" w:name="_Toc216088370"/>
      <w:bookmarkStart w:id="75" w:name="_Toc216088430"/>
      <w:r w:rsidRPr="006250FA">
        <w:t>Objectives</w:t>
      </w:r>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p>
    <w:p w14:paraId="02286BB5" w14:textId="6B3617F7" w:rsidR="00BB7BA6" w:rsidRPr="006250FA" w:rsidRDefault="00BB7BA6" w:rsidP="00441E6A">
      <w:r w:rsidRPr="006250FA">
        <w:t>Meeting the objectives involves development of key skills, knowledge and understanding</w:t>
      </w:r>
      <w:r w:rsidR="0012730B">
        <w:t>s</w:t>
      </w:r>
      <w:r w:rsidRPr="006250FA">
        <w:t xml:space="preserve"> used </w:t>
      </w:r>
      <w:r w:rsidR="00D7022E">
        <w:t xml:space="preserve">in comprehending and </w:t>
      </w:r>
      <w:r w:rsidR="00D7022E" w:rsidRPr="00441E6A">
        <w:t>producing</w:t>
      </w:r>
      <w:r w:rsidR="00D7022E">
        <w:t xml:space="preserve"> Auslan and in mediating between Auslan and English</w:t>
      </w:r>
      <w:r w:rsidR="00CA0695" w:rsidRPr="006250FA">
        <w:t>.</w:t>
      </w:r>
    </w:p>
    <w:p w14:paraId="63B8B107" w14:textId="77777777" w:rsidR="00BB7BA6" w:rsidRPr="006250FA" w:rsidRDefault="00BB7BA6" w:rsidP="003C56DA">
      <w:pPr>
        <w:pStyle w:val="SCSAHeading3"/>
      </w:pPr>
      <w:bookmarkStart w:id="76" w:name="_Toc50494064"/>
      <w:bookmarkStart w:id="77" w:name="_Toc72310910"/>
      <w:bookmarkStart w:id="78" w:name="_Toc72742473"/>
      <w:bookmarkStart w:id="79" w:name="_Toc74644124"/>
      <w:bookmarkStart w:id="80" w:name="_Toc74661027"/>
      <w:bookmarkStart w:id="81" w:name="_Toc74661135"/>
      <w:bookmarkStart w:id="82" w:name="_Toc74822023"/>
      <w:r w:rsidRPr="006250FA">
        <w:t>Objective 1</w:t>
      </w:r>
      <w:bookmarkEnd w:id="76"/>
      <w:bookmarkEnd w:id="77"/>
      <w:bookmarkEnd w:id="78"/>
      <w:bookmarkEnd w:id="79"/>
      <w:bookmarkEnd w:id="80"/>
      <w:bookmarkEnd w:id="81"/>
      <w:bookmarkEnd w:id="82"/>
    </w:p>
    <w:p w14:paraId="3F6C552D" w14:textId="6BCCE231" w:rsidR="00BB7BA6" w:rsidRPr="006250FA" w:rsidRDefault="00BB7BA6" w:rsidP="003C56DA">
      <w:pPr>
        <w:pStyle w:val="SCSAHeading4"/>
      </w:pPr>
      <w:r w:rsidRPr="006250FA">
        <w:t xml:space="preserve">Interacting in </w:t>
      </w:r>
      <w:r w:rsidR="00CA0695" w:rsidRPr="006250FA">
        <w:t>Auslan</w:t>
      </w:r>
    </w:p>
    <w:p w14:paraId="3A0C84F3" w14:textId="347FEB02" w:rsidR="00BB7BA6" w:rsidRPr="006250FA" w:rsidRDefault="00C37300" w:rsidP="00441E6A">
      <w:pPr>
        <w:rPr>
          <w:rFonts w:cs="Arial"/>
        </w:rPr>
      </w:pPr>
      <w:r w:rsidRPr="006250FA">
        <w:rPr>
          <w:rFonts w:cs="Arial"/>
        </w:rPr>
        <w:t xml:space="preserve">Exchange </w:t>
      </w:r>
      <w:r w:rsidRPr="00441E6A">
        <w:t>information</w:t>
      </w:r>
      <w:r w:rsidRPr="006250FA">
        <w:rPr>
          <w:rFonts w:cs="Arial"/>
        </w:rPr>
        <w:t>, opinions, ideas and experiences in Auslan and reflect on knowledge and understanding of the relationship between language and culture.</w:t>
      </w:r>
    </w:p>
    <w:p w14:paraId="0D5543CF" w14:textId="77777777" w:rsidR="00BB7BA6" w:rsidRPr="006250FA" w:rsidRDefault="00BB7BA6" w:rsidP="003C56DA">
      <w:pPr>
        <w:pStyle w:val="SCSAHeading3"/>
      </w:pPr>
      <w:bookmarkStart w:id="83" w:name="_Toc50494065"/>
      <w:bookmarkStart w:id="84" w:name="_Toc72310911"/>
      <w:bookmarkStart w:id="85" w:name="_Toc72742474"/>
      <w:bookmarkStart w:id="86" w:name="_Toc74644125"/>
      <w:bookmarkStart w:id="87" w:name="_Toc74661028"/>
      <w:bookmarkStart w:id="88" w:name="_Toc74661136"/>
      <w:bookmarkStart w:id="89" w:name="_Toc74822024"/>
      <w:r w:rsidRPr="006250FA">
        <w:t>Objective 2</w:t>
      </w:r>
      <w:bookmarkEnd w:id="83"/>
      <w:bookmarkEnd w:id="84"/>
      <w:bookmarkEnd w:id="85"/>
      <w:bookmarkEnd w:id="86"/>
      <w:bookmarkEnd w:id="87"/>
      <w:bookmarkEnd w:id="88"/>
      <w:bookmarkEnd w:id="89"/>
    </w:p>
    <w:p w14:paraId="1B171466" w14:textId="6571B6EC" w:rsidR="00BB7BA6" w:rsidRPr="006250FA" w:rsidRDefault="00BB7BA6" w:rsidP="003C56DA">
      <w:pPr>
        <w:pStyle w:val="SCSAHeading4"/>
      </w:pPr>
      <w:r w:rsidRPr="006250FA">
        <w:t xml:space="preserve">Analysing </w:t>
      </w:r>
      <w:r w:rsidR="00C37300" w:rsidRPr="006250FA">
        <w:t>Auslan</w:t>
      </w:r>
    </w:p>
    <w:p w14:paraId="1D2110A2" w14:textId="77777777" w:rsidR="005B35B3" w:rsidRPr="006250FA" w:rsidRDefault="005B35B3" w:rsidP="00441E6A">
      <w:pPr>
        <w:rPr>
          <w:rFonts w:cs="Arial"/>
        </w:rPr>
      </w:pPr>
      <w:bookmarkStart w:id="90" w:name="_Toc50494066"/>
      <w:bookmarkStart w:id="91" w:name="_Toc72310912"/>
      <w:bookmarkStart w:id="92" w:name="_Toc72742475"/>
      <w:bookmarkStart w:id="93" w:name="_Toc74644126"/>
      <w:bookmarkStart w:id="94" w:name="_Toc74661029"/>
      <w:bookmarkStart w:id="95" w:name="_Toc74661137"/>
      <w:bookmarkStart w:id="96" w:name="_Toc74822025"/>
      <w:r w:rsidRPr="006250FA">
        <w:rPr>
          <w:rFonts w:cs="Arial"/>
        </w:rPr>
        <w:t xml:space="preserve">Evaluate, </w:t>
      </w:r>
      <w:r w:rsidRPr="00441E6A">
        <w:t>synthesise</w:t>
      </w:r>
      <w:r w:rsidRPr="006250FA">
        <w:rPr>
          <w:rFonts w:cs="Arial"/>
        </w:rPr>
        <w:t>, reflect on and respond to texts presented in Auslan, and mediate between languages and cultures.</w:t>
      </w:r>
    </w:p>
    <w:p w14:paraId="57E9A3D1" w14:textId="77777777" w:rsidR="00BB7BA6" w:rsidRPr="006250FA" w:rsidRDefault="00BB7BA6" w:rsidP="003C56DA">
      <w:pPr>
        <w:pStyle w:val="SCSAHeading3"/>
      </w:pPr>
      <w:r w:rsidRPr="006250FA">
        <w:t>Objective 3</w:t>
      </w:r>
      <w:bookmarkEnd w:id="90"/>
      <w:bookmarkEnd w:id="91"/>
      <w:bookmarkEnd w:id="92"/>
      <w:bookmarkEnd w:id="93"/>
      <w:bookmarkEnd w:id="94"/>
      <w:bookmarkEnd w:id="95"/>
      <w:bookmarkEnd w:id="96"/>
    </w:p>
    <w:p w14:paraId="393E6EC1" w14:textId="6EC61571" w:rsidR="00BB7BA6" w:rsidRPr="006250FA" w:rsidRDefault="00BB7BA6" w:rsidP="003C56DA">
      <w:pPr>
        <w:pStyle w:val="SCSAHeading4"/>
      </w:pPr>
      <w:r w:rsidRPr="006250FA">
        <w:t xml:space="preserve">Creating meaning in </w:t>
      </w:r>
      <w:r w:rsidR="005B35B3" w:rsidRPr="006250FA">
        <w:t>Auslan</w:t>
      </w:r>
    </w:p>
    <w:p w14:paraId="2B2BB62F" w14:textId="6E76BDB1" w:rsidR="00BB7BA6" w:rsidRPr="006250FA" w:rsidRDefault="00DD43D3" w:rsidP="00441E6A">
      <w:pPr>
        <w:rPr>
          <w:rFonts w:cs="Arial"/>
        </w:rPr>
      </w:pPr>
      <w:r w:rsidRPr="006250FA">
        <w:rPr>
          <w:rFonts w:cs="Arial"/>
        </w:rPr>
        <w:t xml:space="preserve">Express ideas and </w:t>
      </w:r>
      <w:r w:rsidRPr="00441E6A">
        <w:t>perspectives</w:t>
      </w:r>
      <w:r w:rsidRPr="006250FA">
        <w:rPr>
          <w:rFonts w:cs="Arial"/>
        </w:rPr>
        <w:t xml:space="preserve"> in Auslan, demonstrating knowledge and understanding of language as a system and the relationship between language and culture.</w:t>
      </w:r>
    </w:p>
    <w:p w14:paraId="76E1B973" w14:textId="77777777" w:rsidR="00C82867" w:rsidRPr="006250FA" w:rsidRDefault="00C82867" w:rsidP="00192659">
      <w:bookmarkStart w:id="97" w:name="_Toc195078360"/>
      <w:bookmarkStart w:id="98" w:name="_Toc195078502"/>
      <w:r w:rsidRPr="006250FA">
        <w:br w:type="page"/>
      </w:r>
    </w:p>
    <w:p w14:paraId="1C022511" w14:textId="6B3948C0" w:rsidR="004A1C5B" w:rsidRDefault="004A1C5B" w:rsidP="00CC12C8">
      <w:pPr>
        <w:pStyle w:val="SCSAHeading1"/>
        <w:spacing w:line="271" w:lineRule="auto"/>
      </w:pPr>
      <w:bookmarkStart w:id="99" w:name="_Toc236318300"/>
      <w:r>
        <w:lastRenderedPageBreak/>
        <w:t>Organisation</w:t>
      </w:r>
      <w:bookmarkEnd w:id="99"/>
    </w:p>
    <w:p w14:paraId="0275E322" w14:textId="2E74072B" w:rsidR="004A1C5B" w:rsidRPr="006250FA" w:rsidRDefault="004A1C5B" w:rsidP="00CC12C8">
      <w:pPr>
        <w:spacing w:line="271" w:lineRule="auto"/>
      </w:pPr>
      <w:r w:rsidRPr="006250FA">
        <w:rPr>
          <w:lang w:eastAsia="zh-CN"/>
        </w:rPr>
        <w:t>This syllabus presents the content and expectations for both Year 11 and Year 12 students in this course. While the core content applies to both years, it is expected that the cognitive complexity of the content increases from Year 11 to Year 12. T</w:t>
      </w:r>
      <w:r w:rsidRPr="006250FA">
        <w:t xml:space="preserve">he required content, the exact sequencing and timing of delivery </w:t>
      </w:r>
      <w:r w:rsidR="002209B7">
        <w:t>are</w:t>
      </w:r>
      <w:r w:rsidRPr="006250FA">
        <w:t xml:space="preserve"> school decision</w:t>
      </w:r>
      <w:r w:rsidR="002209B7">
        <w:t>s</w:t>
      </w:r>
      <w:r w:rsidRPr="006250FA">
        <w:t>.</w:t>
      </w:r>
    </w:p>
    <w:p w14:paraId="702CCB3F" w14:textId="2C538B88" w:rsidR="000422AA" w:rsidRPr="006250FA" w:rsidRDefault="000422AA" w:rsidP="00CC12C8">
      <w:pPr>
        <w:pStyle w:val="SCSAHeading2"/>
        <w:spacing w:line="271" w:lineRule="auto"/>
        <w:rPr>
          <w:lang w:eastAsia="zh-TW"/>
        </w:rPr>
      </w:pPr>
      <w:bookmarkStart w:id="100" w:name="_Toc236318301"/>
      <w:r w:rsidRPr="004A1C5B">
        <w:t>Organisation</w:t>
      </w:r>
      <w:r w:rsidRPr="006250FA">
        <w:rPr>
          <w:lang w:eastAsia="zh-TW"/>
        </w:rPr>
        <w:t xml:space="preserve"> of content</w:t>
      </w:r>
      <w:bookmarkEnd w:id="100"/>
    </w:p>
    <w:p w14:paraId="719369B6" w14:textId="042A9592" w:rsidR="000422AA" w:rsidRPr="006250FA" w:rsidRDefault="000422AA" w:rsidP="00CC12C8">
      <w:pPr>
        <w:spacing w:after="0" w:line="271" w:lineRule="auto"/>
        <w:rPr>
          <w:lang w:eastAsia="zh-CN"/>
        </w:rPr>
      </w:pPr>
      <w:r w:rsidRPr="006250FA">
        <w:rPr>
          <w:lang w:eastAsia="zh-CN"/>
        </w:rPr>
        <w:t xml:space="preserve">The course content is organised into </w:t>
      </w:r>
      <w:r w:rsidR="004F0C97" w:rsidRPr="006250FA">
        <w:rPr>
          <w:rFonts w:eastAsia="PMingLiU"/>
          <w:lang w:eastAsia="zh-TW"/>
        </w:rPr>
        <w:t>two</w:t>
      </w:r>
      <w:r w:rsidR="00801B11">
        <w:rPr>
          <w:rFonts w:eastAsia="PMingLiU"/>
          <w:lang w:eastAsia="zh-TW"/>
        </w:rPr>
        <w:t xml:space="preserve"> main</w:t>
      </w:r>
      <w:r w:rsidRPr="006250FA">
        <w:rPr>
          <w:lang w:eastAsia="zh-CN"/>
        </w:rPr>
        <w:t xml:space="preserve"> areas</w:t>
      </w:r>
      <w:r w:rsidR="00801B11">
        <w:rPr>
          <w:lang w:eastAsia="zh-CN"/>
        </w:rPr>
        <w:t xml:space="preserve"> and a range of elements in each area</w:t>
      </w:r>
      <w:r w:rsidRPr="006250FA">
        <w:rPr>
          <w:lang w:eastAsia="zh-CN"/>
        </w:rPr>
        <w:t>:</w:t>
      </w:r>
    </w:p>
    <w:p w14:paraId="3DE54BFA" w14:textId="77777777" w:rsidR="00801B11" w:rsidRPr="006250FA" w:rsidRDefault="00801B11" w:rsidP="00CC12C8">
      <w:pPr>
        <w:pStyle w:val="ListParagraph"/>
        <w:numPr>
          <w:ilvl w:val="0"/>
          <w:numId w:val="31"/>
        </w:numPr>
        <w:spacing w:line="271" w:lineRule="auto"/>
        <w:rPr>
          <w:lang w:eastAsia="zh-CN"/>
        </w:rPr>
      </w:pPr>
      <w:r w:rsidRPr="006250FA">
        <w:rPr>
          <w:rFonts w:eastAsia="PMingLiU"/>
          <w:lang w:eastAsia="zh-TW"/>
        </w:rPr>
        <w:t>Using language</w:t>
      </w:r>
    </w:p>
    <w:p w14:paraId="20A08EB0" w14:textId="77777777" w:rsidR="00801B11" w:rsidRPr="006250FA" w:rsidRDefault="00801B11" w:rsidP="00CC12C8">
      <w:pPr>
        <w:pStyle w:val="ListParagraph"/>
        <w:numPr>
          <w:ilvl w:val="1"/>
          <w:numId w:val="31"/>
        </w:numPr>
        <w:spacing w:line="271" w:lineRule="auto"/>
        <w:ind w:left="709"/>
        <w:rPr>
          <w:lang w:eastAsia="zh-CN"/>
        </w:rPr>
      </w:pPr>
      <w:r w:rsidRPr="006250FA">
        <w:rPr>
          <w:rFonts w:eastAsia="PMingLiU"/>
          <w:lang w:eastAsia="zh-TW"/>
        </w:rPr>
        <w:t>Content elements</w:t>
      </w:r>
    </w:p>
    <w:p w14:paraId="4A8EB9BF" w14:textId="77777777" w:rsidR="00801B11" w:rsidRPr="006250FA" w:rsidRDefault="00801B11" w:rsidP="00CC12C8">
      <w:pPr>
        <w:pStyle w:val="ListParagraph"/>
        <w:numPr>
          <w:ilvl w:val="1"/>
          <w:numId w:val="31"/>
        </w:numPr>
        <w:spacing w:line="271" w:lineRule="auto"/>
        <w:ind w:left="709"/>
        <w:rPr>
          <w:lang w:eastAsia="zh-CN"/>
        </w:rPr>
      </w:pPr>
      <w:r w:rsidRPr="006250FA">
        <w:rPr>
          <w:rFonts w:eastAsia="PMingLiU"/>
          <w:lang w:eastAsia="zh-TW"/>
        </w:rPr>
        <w:t>Concepts</w:t>
      </w:r>
    </w:p>
    <w:p w14:paraId="6078BCFC" w14:textId="77777777" w:rsidR="00801B11" w:rsidRPr="006250FA" w:rsidRDefault="00801B11" w:rsidP="00CC12C8">
      <w:pPr>
        <w:pStyle w:val="ListParagraph"/>
        <w:numPr>
          <w:ilvl w:val="1"/>
          <w:numId w:val="31"/>
        </w:numPr>
        <w:spacing w:line="271" w:lineRule="auto"/>
        <w:ind w:left="709"/>
        <w:rPr>
          <w:lang w:eastAsia="zh-CN"/>
        </w:rPr>
      </w:pPr>
      <w:r w:rsidRPr="006250FA">
        <w:rPr>
          <w:rFonts w:eastAsia="PMingLiU"/>
          <w:lang w:eastAsia="zh-TW"/>
        </w:rPr>
        <w:t>Perspectives</w:t>
      </w:r>
    </w:p>
    <w:p w14:paraId="12F6FF45" w14:textId="77777777" w:rsidR="00801B11" w:rsidRPr="006250FA" w:rsidRDefault="00801B11" w:rsidP="00CC12C8">
      <w:pPr>
        <w:pStyle w:val="ListParagraph"/>
        <w:numPr>
          <w:ilvl w:val="1"/>
          <w:numId w:val="31"/>
        </w:numPr>
        <w:spacing w:line="271" w:lineRule="auto"/>
        <w:ind w:left="709"/>
        <w:rPr>
          <w:lang w:eastAsia="zh-CN"/>
        </w:rPr>
      </w:pPr>
      <w:r w:rsidRPr="006250FA">
        <w:rPr>
          <w:rFonts w:eastAsia="PMingLiU"/>
          <w:lang w:eastAsia="zh-TW"/>
        </w:rPr>
        <w:t>Topics</w:t>
      </w:r>
    </w:p>
    <w:p w14:paraId="28ABA6E0" w14:textId="35C50E83" w:rsidR="00801B11" w:rsidRPr="006250FA" w:rsidRDefault="00801B11" w:rsidP="00CC12C8">
      <w:pPr>
        <w:pStyle w:val="ListParagraph"/>
        <w:numPr>
          <w:ilvl w:val="1"/>
          <w:numId w:val="31"/>
        </w:numPr>
        <w:spacing w:line="271" w:lineRule="auto"/>
        <w:ind w:left="709"/>
        <w:rPr>
          <w:lang w:eastAsia="zh-CN"/>
        </w:rPr>
      </w:pPr>
      <w:r w:rsidRPr="006250FA">
        <w:rPr>
          <w:lang w:eastAsia="zh-CN"/>
        </w:rPr>
        <w:t>Intercultural understanding</w:t>
      </w:r>
    </w:p>
    <w:p w14:paraId="3F4B61A7" w14:textId="7F9EE100" w:rsidR="000422AA" w:rsidRPr="006250FA" w:rsidRDefault="000422AA" w:rsidP="00CC12C8">
      <w:pPr>
        <w:pStyle w:val="ListParagraph"/>
        <w:numPr>
          <w:ilvl w:val="0"/>
          <w:numId w:val="31"/>
        </w:numPr>
        <w:spacing w:line="271" w:lineRule="auto"/>
        <w:rPr>
          <w:lang w:eastAsia="zh-CN"/>
        </w:rPr>
      </w:pPr>
      <w:r w:rsidRPr="006250FA">
        <w:rPr>
          <w:rFonts w:eastAsia="PMingLiU"/>
          <w:lang w:eastAsia="zh-TW"/>
        </w:rPr>
        <w:t>Learning language</w:t>
      </w:r>
    </w:p>
    <w:p w14:paraId="49EE2B4B" w14:textId="18A7CAD2"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Communication skills</w:t>
      </w:r>
    </w:p>
    <w:p w14:paraId="7BC4DADF" w14:textId="63D55C19"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Language and culture</w:t>
      </w:r>
    </w:p>
    <w:p w14:paraId="721624F5" w14:textId="0DA2D286"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Language as a system</w:t>
      </w:r>
    </w:p>
    <w:p w14:paraId="2F48E210" w14:textId="2CE89C0C"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Vocabulary</w:t>
      </w:r>
    </w:p>
    <w:p w14:paraId="70B71F97" w14:textId="2961C245"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Grammar</w:t>
      </w:r>
    </w:p>
    <w:p w14:paraId="4EDDB086" w14:textId="6D3AB70A"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Text types</w:t>
      </w:r>
    </w:p>
    <w:p w14:paraId="38609971" w14:textId="5777CACA" w:rsidR="000422AA" w:rsidRPr="006250FA" w:rsidRDefault="000422AA" w:rsidP="00CC12C8">
      <w:pPr>
        <w:pStyle w:val="ListParagraph"/>
        <w:numPr>
          <w:ilvl w:val="1"/>
          <w:numId w:val="31"/>
        </w:numPr>
        <w:spacing w:line="271" w:lineRule="auto"/>
        <w:ind w:left="709"/>
        <w:rPr>
          <w:lang w:eastAsia="zh-CN"/>
        </w:rPr>
      </w:pPr>
      <w:r w:rsidRPr="006250FA">
        <w:rPr>
          <w:rFonts w:eastAsia="PMingLiU"/>
          <w:lang w:eastAsia="zh-TW"/>
        </w:rPr>
        <w:t>Styles of signing</w:t>
      </w:r>
    </w:p>
    <w:p w14:paraId="7E2CCDD3" w14:textId="34413CCE" w:rsidR="000422AA" w:rsidRPr="006250FA" w:rsidRDefault="000422AA" w:rsidP="00CC12C8">
      <w:pPr>
        <w:pStyle w:val="ListParagraph"/>
        <w:numPr>
          <w:ilvl w:val="1"/>
          <w:numId w:val="31"/>
        </w:numPr>
        <w:spacing w:line="271" w:lineRule="auto"/>
        <w:ind w:left="709"/>
        <w:rPr>
          <w:lang w:eastAsia="zh-CN"/>
        </w:rPr>
      </w:pPr>
      <w:r w:rsidRPr="00801B11">
        <w:rPr>
          <w:rFonts w:eastAsia="PMingLiU"/>
          <w:lang w:eastAsia="zh-TW"/>
        </w:rPr>
        <w:t>Language</w:t>
      </w:r>
      <w:r w:rsidRPr="006250FA">
        <w:rPr>
          <w:lang w:eastAsia="zh-CN"/>
        </w:rPr>
        <w:t xml:space="preserve"> learning and communication strategies</w:t>
      </w:r>
      <w:r w:rsidR="00801B11">
        <w:rPr>
          <w:lang w:eastAsia="zh-CN"/>
        </w:rPr>
        <w:t xml:space="preserve">. </w:t>
      </w:r>
    </w:p>
    <w:p w14:paraId="5F4D4235" w14:textId="18B504FF" w:rsidR="000422AA" w:rsidRPr="006250FA" w:rsidRDefault="000422AA" w:rsidP="00CC12C8">
      <w:pPr>
        <w:pStyle w:val="SCSAHeading2"/>
        <w:spacing w:line="271" w:lineRule="auto"/>
      </w:pPr>
      <w:bookmarkStart w:id="101" w:name="_Toc183434518"/>
      <w:bookmarkStart w:id="102" w:name="_Toc236318302"/>
      <w:bookmarkStart w:id="103" w:name="_Hlk97557566"/>
      <w:bookmarkStart w:id="104" w:name="_Toc32844731"/>
      <w:bookmarkStart w:id="105" w:name="_Toc49852385"/>
      <w:bookmarkStart w:id="106" w:name="_Toc74822043"/>
      <w:r w:rsidRPr="006250FA">
        <w:t>Progression from the Year</w:t>
      </w:r>
      <w:r w:rsidR="007B311B">
        <w:t>s</w:t>
      </w:r>
      <w:r w:rsidRPr="006250FA">
        <w:t xml:space="preserve"> 7–10 curriculum</w:t>
      </w:r>
      <w:bookmarkEnd w:id="101"/>
      <w:bookmarkEnd w:id="102"/>
    </w:p>
    <w:p w14:paraId="31F1E6E3" w14:textId="7A31CDFB" w:rsidR="000422AA" w:rsidRPr="006250FA" w:rsidRDefault="000422AA" w:rsidP="00CC12C8">
      <w:pPr>
        <w:spacing w:line="271" w:lineRule="auto"/>
        <w:rPr>
          <w:rFonts w:ascii="Calibri" w:eastAsia="SimSun" w:hAnsi="Calibri" w:cs="Myanmar Text"/>
          <w:b/>
          <w:bCs/>
        </w:rPr>
      </w:pPr>
      <w:r w:rsidRPr="006250FA">
        <w:rPr>
          <w:rFonts w:ascii="Calibri" w:eastAsia="SimSun" w:hAnsi="Calibri" w:cs="Myanmar Text"/>
        </w:rPr>
        <w:t xml:space="preserve">The Australian Curriculum: </w:t>
      </w:r>
      <w:r w:rsidR="00AC01CF">
        <w:rPr>
          <w:rFonts w:ascii="Calibri" w:eastAsia="PMingLiU" w:hAnsi="Calibri" w:cs="Myanmar Text" w:hint="eastAsia"/>
          <w:lang w:eastAsia="zh-TW"/>
        </w:rPr>
        <w:t>Auslan Second Language</w:t>
      </w:r>
      <w:r w:rsidR="00AC01CF" w:rsidRPr="006250FA">
        <w:rPr>
          <w:rFonts w:ascii="Calibri" w:eastAsia="SimSun" w:hAnsi="Calibri" w:cs="Myanmar Text"/>
        </w:rPr>
        <w:t xml:space="preserve"> </w:t>
      </w:r>
      <w:r w:rsidRPr="006250FA">
        <w:rPr>
          <w:rFonts w:ascii="Calibri" w:eastAsia="SimSun" w:hAnsi="Calibri" w:cs="Myanmar Text"/>
        </w:rPr>
        <w:t>Year 7 to Year 10 is organised through two interrelated strands: Communicating</w:t>
      </w:r>
      <w:r w:rsidR="00AC01CF">
        <w:rPr>
          <w:rFonts w:ascii="Calibri" w:eastAsia="PMingLiU" w:hAnsi="Calibri" w:cs="Myanmar Text" w:hint="eastAsia"/>
          <w:lang w:eastAsia="zh-TW"/>
        </w:rPr>
        <w:t xml:space="preserve"> meaning in Auslan</w:t>
      </w:r>
      <w:r w:rsidRPr="006250FA">
        <w:rPr>
          <w:rFonts w:ascii="Calibri" w:eastAsia="SimSun" w:hAnsi="Calibri" w:cs="Myanmar Text"/>
        </w:rPr>
        <w:t xml:space="preserve"> and Understanding language and culture. Communicating</w:t>
      </w:r>
      <w:r w:rsidR="004F041D">
        <w:rPr>
          <w:rFonts w:ascii="Calibri" w:eastAsia="SimSun" w:hAnsi="Calibri" w:cs="Myanmar Text"/>
        </w:rPr>
        <w:t xml:space="preserve"> meaning in Auslan</w:t>
      </w:r>
      <w:r w:rsidRPr="006250FA">
        <w:rPr>
          <w:rFonts w:ascii="Calibri" w:eastAsia="SimSun" w:hAnsi="Calibri" w:cs="Myanmar Text"/>
        </w:rPr>
        <w:t xml:space="preserve"> is focused on using language for communicative purposes in interpreting, creating and exchanging meaning, while Understanding language and culture involves </w:t>
      </w:r>
      <w:r w:rsidRPr="006250FA">
        <w:rPr>
          <w:rFonts w:ascii="Calibri" w:eastAsia="SimSun" w:hAnsi="Calibri" w:cs="Myanmar Text"/>
          <w:lang w:eastAsia="zh-CN"/>
        </w:rPr>
        <w:t>analysing</w:t>
      </w:r>
      <w:r w:rsidRPr="006250FA">
        <w:rPr>
          <w:rFonts w:ascii="Calibri" w:eastAsia="SimSun" w:hAnsi="Calibri" w:cs="Myanmar Text"/>
        </w:rPr>
        <w:t xml:space="preserve"> language and culture as resources for interpreting and </w:t>
      </w:r>
      <w:r w:rsidRPr="006250FA">
        <w:rPr>
          <w:rFonts w:ascii="Calibri" w:eastAsia="SimSun" w:hAnsi="Calibri" w:cs="Myanmar Text"/>
          <w:lang w:eastAsia="zh-CN"/>
        </w:rPr>
        <w:t>shaping meaning in intercultural exchange</w:t>
      </w:r>
      <w:r w:rsidRPr="006250FA">
        <w:rPr>
          <w:rFonts w:ascii="Calibri" w:eastAsia="SimSun" w:hAnsi="Calibri" w:cs="Myanmar Text"/>
        </w:rPr>
        <w:t xml:space="preserve">. </w:t>
      </w:r>
    </w:p>
    <w:p w14:paraId="28336111" w14:textId="26747B83" w:rsidR="000422AA" w:rsidRPr="006250FA" w:rsidRDefault="000422AA" w:rsidP="00CC12C8">
      <w:pPr>
        <w:spacing w:line="271" w:lineRule="auto"/>
        <w:rPr>
          <w:rFonts w:ascii="Calibri" w:eastAsia="SimSun" w:hAnsi="Calibri" w:cs="Myanmar Text"/>
          <w:b/>
          <w:bCs/>
        </w:rPr>
      </w:pPr>
      <w:r w:rsidRPr="006250FA">
        <w:rPr>
          <w:rFonts w:ascii="Calibri" w:eastAsia="SimSun" w:hAnsi="Calibri" w:cs="Myanmar Text"/>
        </w:rPr>
        <w:t>T</w:t>
      </w:r>
      <w:r w:rsidR="008720FC">
        <w:rPr>
          <w:rFonts w:ascii="Calibri" w:eastAsia="SimSun" w:hAnsi="Calibri" w:cs="Myanmar Text"/>
        </w:rPr>
        <w:t>ogether, t</w:t>
      </w:r>
      <w:r w:rsidRPr="006250FA">
        <w:rPr>
          <w:rFonts w:ascii="Calibri" w:eastAsia="SimSun" w:hAnsi="Calibri" w:cs="Myanmar Text"/>
        </w:rPr>
        <w:t>hese strands reflect three important aspects of language learning: engaging in communication, analysing various aspects of language and culture involved in communication, and understanding oneself as a communicator.</w:t>
      </w:r>
    </w:p>
    <w:p w14:paraId="561F9168" w14:textId="7637C1F5" w:rsidR="000422AA" w:rsidRPr="006250FA" w:rsidRDefault="000422AA" w:rsidP="00CC12C8">
      <w:pPr>
        <w:spacing w:line="271" w:lineRule="auto"/>
      </w:pPr>
      <w:r w:rsidRPr="006250FA">
        <w:rPr>
          <w:rFonts w:ascii="Calibri" w:eastAsia="SimSun" w:hAnsi="Calibri" w:cs="Myanmar Text"/>
        </w:rPr>
        <w:t>This syllabus continues to develop the knowledge, understanding and skills that ensure students communicate in Auslan</w:t>
      </w:r>
      <w:r w:rsidR="008720FC">
        <w:rPr>
          <w:rFonts w:ascii="Calibri" w:eastAsia="SimSun" w:hAnsi="Calibri" w:cs="Myanmar Text"/>
        </w:rPr>
        <w:t>;</w:t>
      </w:r>
      <w:r w:rsidRPr="006250FA">
        <w:rPr>
          <w:rFonts w:ascii="Calibri" w:eastAsia="SimSun" w:hAnsi="Calibri" w:cs="Myanmar Text"/>
        </w:rPr>
        <w:t xml:space="preserve"> understand language, culture and learning and their relationship</w:t>
      </w:r>
      <w:r w:rsidR="008720FC">
        <w:rPr>
          <w:rFonts w:ascii="Calibri" w:eastAsia="SimSun" w:hAnsi="Calibri" w:cs="Myanmar Text"/>
        </w:rPr>
        <w:t>;</w:t>
      </w:r>
      <w:r w:rsidRPr="006250FA">
        <w:rPr>
          <w:rFonts w:ascii="Calibri" w:eastAsia="SimSun" w:hAnsi="Calibri" w:cs="Myanmar Text"/>
        </w:rPr>
        <w:t xml:space="preserve"> and thereby develop </w:t>
      </w:r>
      <w:r w:rsidR="008720FC">
        <w:rPr>
          <w:rFonts w:ascii="Calibri" w:eastAsia="SimSun" w:hAnsi="Calibri" w:cs="Myanmar Text"/>
        </w:rPr>
        <w:t>their</w:t>
      </w:r>
      <w:r w:rsidRPr="006250FA">
        <w:rPr>
          <w:rFonts w:ascii="Calibri" w:eastAsia="SimSun" w:hAnsi="Calibri" w:cs="Myanmar Text"/>
        </w:rPr>
        <w:t xml:space="preserve"> intercultural </w:t>
      </w:r>
      <w:r w:rsidR="008720FC" w:rsidRPr="006250FA">
        <w:rPr>
          <w:rFonts w:ascii="Calibri" w:eastAsia="SimSun" w:hAnsi="Calibri" w:cs="Myanmar Text"/>
        </w:rPr>
        <w:t xml:space="preserve">communication </w:t>
      </w:r>
      <w:r w:rsidRPr="006250FA">
        <w:rPr>
          <w:rFonts w:ascii="Calibri" w:eastAsia="SimSun" w:hAnsi="Calibri" w:cs="Myanmar Text"/>
        </w:rPr>
        <w:t>capability</w:t>
      </w:r>
      <w:r w:rsidRPr="006250FA">
        <w:t>.</w:t>
      </w:r>
    </w:p>
    <w:p w14:paraId="141A2085" w14:textId="0F57FD96" w:rsidR="000422AA" w:rsidRPr="006250FA" w:rsidRDefault="000422AA" w:rsidP="00CC12C8">
      <w:pPr>
        <w:pStyle w:val="SCSAHeading2"/>
        <w:spacing w:line="271" w:lineRule="auto"/>
      </w:pPr>
      <w:bookmarkStart w:id="107" w:name="_Toc105400865"/>
      <w:bookmarkStart w:id="108" w:name="_Toc183434519"/>
      <w:bookmarkStart w:id="109" w:name="_Toc236318303"/>
      <w:r w:rsidRPr="006250FA">
        <w:t xml:space="preserve">Representation of the </w:t>
      </w:r>
      <w:r w:rsidR="00B45498">
        <w:rPr>
          <w:rFonts w:eastAsia="PMingLiU" w:hint="eastAsia"/>
          <w:lang w:eastAsia="zh-TW"/>
        </w:rPr>
        <w:t>G</w:t>
      </w:r>
      <w:r w:rsidRPr="006250FA">
        <w:t xml:space="preserve">eneral </w:t>
      </w:r>
      <w:r w:rsidR="00B45498">
        <w:rPr>
          <w:rFonts w:eastAsia="PMingLiU" w:hint="eastAsia"/>
          <w:lang w:eastAsia="zh-TW"/>
        </w:rPr>
        <w:t>C</w:t>
      </w:r>
      <w:r w:rsidRPr="006250FA">
        <w:t>apabilities</w:t>
      </w:r>
      <w:bookmarkEnd w:id="107"/>
      <w:bookmarkEnd w:id="108"/>
      <w:bookmarkEnd w:id="109"/>
    </w:p>
    <w:p w14:paraId="495E4AB5" w14:textId="267F0A12" w:rsidR="000422AA" w:rsidRPr="006250FA" w:rsidRDefault="000422AA" w:rsidP="00CC12C8">
      <w:pPr>
        <w:spacing w:line="271" w:lineRule="auto"/>
        <w:rPr>
          <w:rFonts w:ascii="Calibri" w:eastAsia="PMingLiU" w:hAnsi="Calibri" w:cs="Myanmar Text"/>
          <w:lang w:eastAsia="zh-TW"/>
        </w:rPr>
      </w:pPr>
      <w:bookmarkStart w:id="110" w:name="_Hlk209529645"/>
      <w:r w:rsidRPr="006250FA">
        <w:rPr>
          <w:rFonts w:ascii="Calibri" w:eastAsia="SimSun" w:hAnsi="Calibri" w:cs="Myanmar Text"/>
        </w:rPr>
        <w:t xml:space="preserve">The </w:t>
      </w:r>
      <w:r w:rsidR="00B45498">
        <w:rPr>
          <w:rFonts w:ascii="Calibri" w:eastAsia="PMingLiU" w:hAnsi="Calibri" w:cs="Myanmar Text" w:hint="eastAsia"/>
          <w:lang w:eastAsia="zh-TW"/>
        </w:rPr>
        <w:t>G</w:t>
      </w:r>
      <w:r w:rsidRPr="006250FA">
        <w:rPr>
          <w:rFonts w:ascii="Calibri" w:eastAsia="SimSun" w:hAnsi="Calibri" w:cs="Myanmar Text"/>
        </w:rPr>
        <w:t xml:space="preserve">eneral </w:t>
      </w:r>
      <w:r w:rsidR="00B45498">
        <w:rPr>
          <w:rFonts w:ascii="Calibri" w:eastAsia="PMingLiU" w:hAnsi="Calibri" w:cs="Myanmar Text" w:hint="eastAsia"/>
          <w:lang w:eastAsia="zh-TW"/>
        </w:rPr>
        <w:t>C</w:t>
      </w:r>
      <w:r w:rsidRPr="006250FA">
        <w:rPr>
          <w:rFonts w:ascii="Calibri" w:eastAsia="SimSun" w:hAnsi="Calibri" w:cs="Myanmar Text"/>
        </w:rPr>
        <w:t>apabilities encompass the knowledge, skills, behaviours and dispositions that will support students to live and work successfully now and into the future.</w:t>
      </w:r>
      <w:bookmarkEnd w:id="110"/>
      <w:r w:rsidRPr="006250FA">
        <w:rPr>
          <w:rFonts w:ascii="Calibri" w:eastAsia="SimSun" w:hAnsi="Calibri" w:cs="Calibri"/>
        </w:rPr>
        <w:t xml:space="preserve"> </w:t>
      </w:r>
      <w:r w:rsidR="008720FC">
        <w:t xml:space="preserve">They are not assessed unless identified within the specified unit content. </w:t>
      </w:r>
      <w:r w:rsidRPr="006250FA">
        <w:rPr>
          <w:rFonts w:ascii="Calibri" w:eastAsia="SimSun" w:hAnsi="Calibri" w:cs="Calibri"/>
        </w:rPr>
        <w:t xml:space="preserve">Teachers </w:t>
      </w:r>
      <w:r w:rsidRPr="006250FA">
        <w:rPr>
          <w:rFonts w:ascii="Calibri" w:eastAsia="PMingLiU" w:hAnsi="Calibri" w:cs="Calibri"/>
          <w:lang w:eastAsia="zh-TW"/>
        </w:rPr>
        <w:t>should</w:t>
      </w:r>
      <w:r w:rsidRPr="006250FA">
        <w:rPr>
          <w:rFonts w:ascii="Calibri" w:eastAsia="SimSun" w:hAnsi="Calibri" w:cs="Calibri"/>
        </w:rPr>
        <w:t xml:space="preserve"> find opportunities to incorporate the </w:t>
      </w:r>
      <w:r w:rsidRPr="006250FA">
        <w:rPr>
          <w:rFonts w:ascii="Calibri" w:eastAsia="SimSun" w:hAnsi="Calibri" w:cs="Myanmar Text"/>
        </w:rPr>
        <w:t>following</w:t>
      </w:r>
      <w:r w:rsidRPr="006250FA">
        <w:rPr>
          <w:rFonts w:ascii="Calibri" w:eastAsia="SimSun" w:hAnsi="Calibri" w:cs="Calibri"/>
        </w:rPr>
        <w:t xml:space="preserve"> </w:t>
      </w:r>
      <w:r w:rsidR="00A668BC">
        <w:rPr>
          <w:rFonts w:ascii="Calibri" w:eastAsia="SimSun" w:hAnsi="Calibri" w:cs="Calibri"/>
        </w:rPr>
        <w:t>General C</w:t>
      </w:r>
      <w:r w:rsidRPr="006250FA">
        <w:rPr>
          <w:rFonts w:ascii="Calibri" w:eastAsia="SimSun" w:hAnsi="Calibri" w:cs="Calibri"/>
        </w:rPr>
        <w:t>apabilities into the teaching and learning program for the Auslan ATAR course.</w:t>
      </w:r>
    </w:p>
    <w:p w14:paraId="4164EB07" w14:textId="77777777" w:rsidR="000422AA" w:rsidRPr="006250FA" w:rsidRDefault="000422AA" w:rsidP="005D4023">
      <w:pPr>
        <w:pStyle w:val="SCSAHeading3"/>
      </w:pPr>
      <w:r w:rsidRPr="006250FA">
        <w:lastRenderedPageBreak/>
        <w:t>Critical and creative thinking</w:t>
      </w:r>
    </w:p>
    <w:p w14:paraId="57994D40" w14:textId="18127911" w:rsidR="000422AA" w:rsidRPr="006250FA" w:rsidRDefault="000422AA" w:rsidP="005C7B62">
      <w:pPr>
        <w:rPr>
          <w:rFonts w:ascii="Calibri" w:eastAsia="PMingLiU" w:hAnsi="Calibri" w:cs="Calibri"/>
          <w:lang w:eastAsia="zh-TW"/>
        </w:rPr>
      </w:pPr>
      <w:r w:rsidRPr="006250FA">
        <w:rPr>
          <w:rFonts w:ascii="Calibri" w:eastAsia="SimSun" w:hAnsi="Calibri" w:cs="Calibri"/>
        </w:rPr>
        <w:t xml:space="preserve">Students enhance their critical and creative thinking skills through their study of </w:t>
      </w:r>
      <w:r w:rsidRPr="00D35883">
        <w:rPr>
          <w:rFonts w:ascii="Calibri" w:eastAsia="SimSun" w:hAnsi="Calibri" w:cs="Calibri"/>
        </w:rPr>
        <w:t xml:space="preserve">Auslan and </w:t>
      </w:r>
      <w:r w:rsidR="00D35883" w:rsidRPr="00D35883">
        <w:rPr>
          <w:rFonts w:ascii="Calibri" w:eastAsia="SimSun" w:hAnsi="Calibri" w:cs="Calibri"/>
        </w:rPr>
        <w:t xml:space="preserve">deaf </w:t>
      </w:r>
      <w:r w:rsidRPr="00D35883">
        <w:rPr>
          <w:rFonts w:ascii="Calibri" w:eastAsia="SimSun" w:hAnsi="Calibri" w:cs="Calibri"/>
        </w:rPr>
        <w:t>culture</w:t>
      </w:r>
      <w:r w:rsidRPr="006250FA">
        <w:rPr>
          <w:rFonts w:ascii="Calibri" w:eastAsia="SimSun" w:hAnsi="Calibri" w:cs="Calibri"/>
        </w:rPr>
        <w:t xml:space="preserve">. Content in the course is presented through three perspectives – personal, community and global – </w:t>
      </w:r>
      <w:r w:rsidRPr="00D35883">
        <w:rPr>
          <w:rFonts w:ascii="Calibri" w:eastAsia="SimSun" w:hAnsi="Calibri" w:cs="Calibri"/>
        </w:rPr>
        <w:t xml:space="preserve">encouraging students to compare information and evaluate ideas from </w:t>
      </w:r>
      <w:r w:rsidR="00BF3D36">
        <w:rPr>
          <w:rFonts w:ascii="Calibri" w:eastAsia="SimSun" w:hAnsi="Calibri" w:cs="Calibri"/>
        </w:rPr>
        <w:t xml:space="preserve">these </w:t>
      </w:r>
      <w:r w:rsidRPr="00D35883">
        <w:rPr>
          <w:rFonts w:ascii="Calibri" w:eastAsia="SimSun" w:hAnsi="Calibri" w:cs="Calibri"/>
        </w:rPr>
        <w:t xml:space="preserve">diverse perspectives. By analysing and interpreting Auslan texts, students strengthen </w:t>
      </w:r>
      <w:r w:rsidRPr="00D35883">
        <w:rPr>
          <w:rFonts w:ascii="Calibri" w:eastAsia="SimSun" w:hAnsi="Calibri" w:cs="Myanmar Text"/>
        </w:rPr>
        <w:t>their</w:t>
      </w:r>
      <w:r w:rsidRPr="00D35883">
        <w:rPr>
          <w:rFonts w:ascii="Calibri" w:eastAsia="SimSun" w:hAnsi="Calibri" w:cs="Calibri"/>
        </w:rPr>
        <w:t xml:space="preserve"> ability to identify</w:t>
      </w:r>
      <w:r w:rsidR="00046D72">
        <w:rPr>
          <w:rFonts w:ascii="Calibri" w:eastAsia="SimSun" w:hAnsi="Calibri" w:cs="Calibri"/>
        </w:rPr>
        <w:t>,</w:t>
      </w:r>
      <w:r w:rsidRPr="00D35883">
        <w:rPr>
          <w:rFonts w:ascii="Calibri" w:eastAsia="SimSun" w:hAnsi="Calibri" w:cs="Calibri"/>
        </w:rPr>
        <w:t xml:space="preserve"> process</w:t>
      </w:r>
      <w:r w:rsidR="00046D72">
        <w:rPr>
          <w:rFonts w:ascii="Calibri" w:eastAsia="SimSun" w:hAnsi="Calibri" w:cs="Calibri"/>
        </w:rPr>
        <w:t>, select and evaluate</w:t>
      </w:r>
      <w:r w:rsidRPr="00D35883">
        <w:rPr>
          <w:rFonts w:ascii="Calibri" w:eastAsia="SimSun" w:hAnsi="Calibri" w:cs="Calibri"/>
        </w:rPr>
        <w:t xml:space="preserve"> information and engage in logical and reflective thinking. By building on their skills, knowledge and understanding of Auslan, they learn to assess how language conveys meaning and how context, purpose and audience influence</w:t>
      </w:r>
      <w:r w:rsidRPr="006250FA">
        <w:rPr>
          <w:rFonts w:ascii="Calibri" w:eastAsia="SimSun" w:hAnsi="Calibri" w:cs="Calibri"/>
        </w:rPr>
        <w:t xml:space="preserve"> communication. </w:t>
      </w:r>
    </w:p>
    <w:p w14:paraId="2F3564B2" w14:textId="77777777" w:rsidR="000422AA" w:rsidRPr="006250FA" w:rsidRDefault="000422AA" w:rsidP="005C7B62">
      <w:pPr>
        <w:spacing w:before="120"/>
        <w:rPr>
          <w:rFonts w:ascii="Calibri" w:eastAsia="PMingLiU" w:hAnsi="Calibri" w:cs="Myanmar Text"/>
          <w:lang w:eastAsia="zh-TW"/>
        </w:rPr>
      </w:pPr>
      <w:r w:rsidRPr="006250FA">
        <w:rPr>
          <w:rFonts w:ascii="Calibri" w:eastAsia="SimSun" w:hAnsi="Calibri" w:cs="Calibri"/>
        </w:rPr>
        <w:t xml:space="preserve">Through the course, students learn and practise language learning and communication strategies. These strategies support and enhance the development of literacy skills and enable further development of cognitive skills through thinking critically and making connections. The process of transferring linguistic and cultural knowledge and applying </w:t>
      </w:r>
      <w:r w:rsidRPr="006250FA">
        <w:rPr>
          <w:rFonts w:ascii="Calibri" w:eastAsia="PMingLiU" w:hAnsi="Calibri" w:cs="Calibri"/>
          <w:lang w:eastAsia="zh-TW"/>
        </w:rPr>
        <w:t>it</w:t>
      </w:r>
      <w:r w:rsidRPr="006250FA">
        <w:rPr>
          <w:rFonts w:ascii="Calibri" w:eastAsia="SimSun" w:hAnsi="Calibri" w:cs="Calibri"/>
        </w:rPr>
        <w:t xml:space="preserve"> to new contexts fosters student</w:t>
      </w:r>
      <w:r w:rsidRPr="006250FA">
        <w:rPr>
          <w:rFonts w:ascii="Calibri" w:eastAsia="PMingLiU" w:hAnsi="Calibri" w:cs="Calibri"/>
          <w:lang w:eastAsia="zh-TW"/>
        </w:rPr>
        <w:t>s’</w:t>
      </w:r>
      <w:r w:rsidRPr="006250FA">
        <w:rPr>
          <w:rFonts w:ascii="Calibri" w:eastAsia="SimSun" w:hAnsi="Calibri" w:cs="Calibri"/>
        </w:rPr>
        <w:t xml:space="preserve"> metacognition, problem-solving abilities and analytical skills.</w:t>
      </w:r>
    </w:p>
    <w:p w14:paraId="2E64CF57" w14:textId="77777777" w:rsidR="000422AA" w:rsidRPr="006250FA" w:rsidRDefault="000422AA" w:rsidP="005D4023">
      <w:pPr>
        <w:pStyle w:val="SCSAHeading3"/>
      </w:pPr>
      <w:r w:rsidRPr="006250FA">
        <w:t>Intercultural understanding</w:t>
      </w:r>
    </w:p>
    <w:p w14:paraId="6C730BCD" w14:textId="250AB7B2" w:rsidR="000422AA" w:rsidRPr="006250FA" w:rsidRDefault="00BF3D36" w:rsidP="005C7B62">
      <w:pPr>
        <w:spacing w:after="160"/>
        <w:rPr>
          <w:rFonts w:ascii="Calibri" w:eastAsia="SimSun" w:hAnsi="Calibri" w:cs="Calibri"/>
        </w:rPr>
      </w:pPr>
      <w:r w:rsidRPr="0060354B">
        <w:t xml:space="preserve">Intercultural understanding is central </w:t>
      </w:r>
      <w:r>
        <w:t>to</w:t>
      </w:r>
      <w:r w:rsidRPr="0060354B">
        <w:t xml:space="preserve"> the course as students learn to value their own cultures, languages and beliefs and those of others</w:t>
      </w:r>
      <w:r w:rsidR="000422AA" w:rsidRPr="00D35883">
        <w:rPr>
          <w:rFonts w:ascii="Calibri" w:eastAsia="SimSun" w:hAnsi="Calibri" w:cs="Calibri"/>
        </w:rPr>
        <w:t>.</w:t>
      </w:r>
      <w:r w:rsidR="000422AA" w:rsidRPr="006250FA">
        <w:rPr>
          <w:rFonts w:ascii="Calibri" w:eastAsia="SimSun" w:hAnsi="Calibri" w:cs="Calibri"/>
        </w:rPr>
        <w:t xml:space="preserve"> </w:t>
      </w:r>
    </w:p>
    <w:p w14:paraId="21B3922B" w14:textId="325E9029" w:rsidR="005C7DB0" w:rsidRPr="0060354B" w:rsidRDefault="005C7DB0" w:rsidP="005C7DB0">
      <w:pPr>
        <w:rPr>
          <w:rFonts w:eastAsia="Calibri"/>
        </w:rPr>
      </w:pPr>
      <w:r w:rsidRPr="0060354B">
        <w:t>Students bring to their learning various preconceptions, assumptions and orientations shaped by their existing language/s and culture/s that can be challenged by the new language</w:t>
      </w:r>
      <w:r w:rsidRPr="00F45CCE">
        <w:t xml:space="preserve"> experience</w:t>
      </w:r>
      <w:r w:rsidRPr="0060354B">
        <w:t xml:space="preserve">. Learning to move between two languages and cultures is integral to language learning and is key to </w:t>
      </w:r>
      <w:r w:rsidRPr="00F45CCE">
        <w:t xml:space="preserve">students’ </w:t>
      </w:r>
      <w:r w:rsidRPr="0060354B">
        <w:t>development of intercultural</w:t>
      </w:r>
      <w:r w:rsidRPr="0060354B">
        <w:rPr>
          <w:rFonts w:eastAsia="Calibri"/>
        </w:rPr>
        <w:t xml:space="preserve"> </w:t>
      </w:r>
      <w:r w:rsidRPr="0060354B">
        <w:t>capability</w:t>
      </w:r>
      <w:r w:rsidRPr="0060354B">
        <w:rPr>
          <w:rFonts w:eastAsia="Calibri"/>
        </w:rPr>
        <w:t>.</w:t>
      </w:r>
    </w:p>
    <w:p w14:paraId="1498B774" w14:textId="2B70F576" w:rsidR="000422AA" w:rsidRPr="006250FA" w:rsidRDefault="000422AA" w:rsidP="005C7B62">
      <w:pPr>
        <w:rPr>
          <w:rFonts w:ascii="Calibri" w:eastAsia="SimSun" w:hAnsi="Calibri" w:cs="Calibri"/>
        </w:rPr>
      </w:pPr>
      <w:r w:rsidRPr="006250FA">
        <w:rPr>
          <w:rFonts w:ascii="Calibri" w:eastAsia="SimSun" w:hAnsi="Calibri" w:cs="Calibri"/>
        </w:rPr>
        <w:t xml:space="preserve">In the course, students explore key aspects of the culture as well as the perspectives </w:t>
      </w:r>
      <w:r w:rsidRPr="00B85483">
        <w:rPr>
          <w:rFonts w:ascii="Calibri" w:eastAsia="SimSun" w:hAnsi="Calibri" w:cs="Calibri"/>
        </w:rPr>
        <w:t>of users of</w:t>
      </w:r>
      <w:r w:rsidRPr="006250FA">
        <w:rPr>
          <w:rFonts w:ascii="Calibri" w:eastAsia="SimSun" w:hAnsi="Calibri" w:cs="Calibri"/>
        </w:rPr>
        <w:t xml:space="preserve"> the language, including</w:t>
      </w:r>
      <w:r w:rsidR="00B85483">
        <w:rPr>
          <w:rFonts w:ascii="Calibri" w:eastAsia="SimSun" w:hAnsi="Calibri" w:cs="Calibri"/>
        </w:rPr>
        <w:t xml:space="preserve"> diversity and belonging,</w:t>
      </w:r>
      <w:r w:rsidRPr="006250FA">
        <w:rPr>
          <w:rFonts w:ascii="Calibri" w:eastAsia="SimSun" w:hAnsi="Calibri" w:cs="Calibri"/>
        </w:rPr>
        <w:t xml:space="preserve"> </w:t>
      </w:r>
      <w:r w:rsidR="00B85483">
        <w:rPr>
          <w:rFonts w:ascii="Calibri" w:eastAsia="SimSun" w:hAnsi="Calibri" w:cs="Calibri"/>
        </w:rPr>
        <w:t xml:space="preserve">work and society. </w:t>
      </w:r>
      <w:r w:rsidRPr="006250FA">
        <w:rPr>
          <w:rFonts w:ascii="Calibri" w:eastAsia="SimSun" w:hAnsi="Calibri" w:cs="Calibri"/>
        </w:rPr>
        <w:t xml:space="preserve">This helps students to develop connections with communities and cultures, become aware of similarities and differences, cultivate mutual respect and understanding, and </w:t>
      </w:r>
      <w:r w:rsidRPr="006250FA">
        <w:rPr>
          <w:rFonts w:ascii="Calibri" w:eastAsia="SimSun" w:hAnsi="Calibri" w:cs="Myanmar Text"/>
        </w:rPr>
        <w:t>improve</w:t>
      </w:r>
      <w:r w:rsidRPr="006250FA">
        <w:rPr>
          <w:rFonts w:ascii="Calibri" w:eastAsia="SimSun" w:hAnsi="Calibri" w:cs="Calibri"/>
        </w:rPr>
        <w:t xml:space="preserve"> communication.</w:t>
      </w:r>
    </w:p>
    <w:p w14:paraId="41C299E8" w14:textId="77777777" w:rsidR="000422AA" w:rsidRPr="006250FA" w:rsidRDefault="000422AA" w:rsidP="005C7B62">
      <w:pPr>
        <w:rPr>
          <w:rFonts w:ascii="Calibri" w:eastAsia="SimSun" w:hAnsi="Calibri" w:cs="Myanmar Text"/>
        </w:rPr>
      </w:pPr>
      <w:r w:rsidRPr="006250FA">
        <w:rPr>
          <w:rFonts w:ascii="Calibri" w:eastAsia="SimSun" w:hAnsi="Calibri" w:cs="Myanmar Text"/>
        </w:rPr>
        <w:t>The course also provides opportunities for students to apply communication strategies in culturally and linguistically diverse contexts. They understand the interconnection between language and culture, gaining insights into how cultural values and beliefs shape communication practices.</w:t>
      </w:r>
    </w:p>
    <w:p w14:paraId="61973F08" w14:textId="2735DEBD" w:rsidR="000422AA" w:rsidRPr="006250FA" w:rsidRDefault="000422AA" w:rsidP="005C7B62">
      <w:pPr>
        <w:rPr>
          <w:rFonts w:ascii="Calibri" w:eastAsia="SimSun" w:hAnsi="Calibri" w:cs="Myanmar Text"/>
        </w:rPr>
      </w:pPr>
      <w:r w:rsidRPr="006250FA">
        <w:rPr>
          <w:rFonts w:ascii="Calibri" w:eastAsia="SimSun" w:hAnsi="Calibri" w:cs="Myanmar Text"/>
        </w:rPr>
        <w:t>Intercultural understanding is one of the five content areas of this course.</w:t>
      </w:r>
      <w:r w:rsidR="00525295">
        <w:rPr>
          <w:rFonts w:ascii="Calibri" w:eastAsia="SimSun" w:hAnsi="Calibri" w:cs="Myanmar Text"/>
        </w:rPr>
        <w:t xml:space="preserve"> </w:t>
      </w:r>
    </w:p>
    <w:p w14:paraId="025A0960" w14:textId="77777777" w:rsidR="000422AA" w:rsidRPr="006250FA" w:rsidRDefault="000422AA" w:rsidP="005D4023">
      <w:pPr>
        <w:pStyle w:val="SCSAHeading3"/>
      </w:pPr>
      <w:r w:rsidRPr="006250FA">
        <w:t>Literacy</w:t>
      </w:r>
    </w:p>
    <w:p w14:paraId="532657D4" w14:textId="42F70AE4" w:rsidR="000422AA" w:rsidRPr="006250FA" w:rsidRDefault="000422AA" w:rsidP="005C7B62">
      <w:pPr>
        <w:rPr>
          <w:rFonts w:ascii="Calibri" w:eastAsia="SimSun" w:hAnsi="Calibri" w:cs="Calibri"/>
        </w:rPr>
      </w:pPr>
      <w:r w:rsidRPr="00B85483">
        <w:rPr>
          <w:rFonts w:ascii="Calibri" w:eastAsia="SimSun" w:hAnsi="Calibri" w:cs="Calibri"/>
        </w:rPr>
        <w:t>Students develop literacy capacity as they use Auslan to view and respond to a range of texts, participate in signed interaction</w:t>
      </w:r>
      <w:r w:rsidR="00491BB9">
        <w:rPr>
          <w:rFonts w:ascii="Calibri" w:eastAsia="SimSun" w:hAnsi="Calibri" w:cs="Calibri"/>
        </w:rPr>
        <w:t>s</w:t>
      </w:r>
      <w:r w:rsidRPr="00B85483">
        <w:rPr>
          <w:rFonts w:ascii="Calibri" w:eastAsia="SimSun" w:hAnsi="Calibri" w:cs="Calibri"/>
        </w:rPr>
        <w:t>, and create Auslan texts for different</w:t>
      </w:r>
      <w:r w:rsidRPr="006250FA">
        <w:rPr>
          <w:rFonts w:ascii="Calibri" w:eastAsia="SimSun" w:hAnsi="Calibri" w:cs="Calibri"/>
        </w:rPr>
        <w:t xml:space="preserve"> purposes and contexts. They </w:t>
      </w:r>
      <w:r w:rsidRPr="006250FA">
        <w:rPr>
          <w:rFonts w:ascii="Calibri" w:eastAsia="SimSun" w:hAnsi="Calibri" w:cs="Myanmar Text"/>
        </w:rPr>
        <w:t>expand</w:t>
      </w:r>
      <w:r w:rsidRPr="006250FA">
        <w:rPr>
          <w:rFonts w:ascii="Calibri" w:eastAsia="SimSun" w:hAnsi="Calibri" w:cs="Calibri"/>
        </w:rPr>
        <w:t xml:space="preserve"> their skills, knowledge and understanding of Auslan and apply their knowledge of linguistic resources to exchange information, ideas and opinions in Auslan.</w:t>
      </w:r>
    </w:p>
    <w:p w14:paraId="10BB4D9D" w14:textId="60CAD0D7" w:rsidR="00CC12C8" w:rsidRDefault="000422AA">
      <w:pPr>
        <w:rPr>
          <w:rFonts w:ascii="Calibri" w:eastAsia="SimSun" w:hAnsi="Calibri" w:cs="Myanmar Text"/>
        </w:rPr>
      </w:pPr>
      <w:r w:rsidRPr="006250FA">
        <w:rPr>
          <w:rFonts w:ascii="Calibri" w:eastAsia="SimSun" w:hAnsi="Calibri" w:cs="Myanmar Text"/>
        </w:rPr>
        <w:t xml:space="preserve">For language learners, literacy involves skills and knowledge that need guidance, time and support to develop. These skills include developing an ability to </w:t>
      </w:r>
      <w:r w:rsidRPr="0091403E">
        <w:rPr>
          <w:rFonts w:ascii="Calibri" w:eastAsia="SimSun" w:hAnsi="Calibri" w:cs="Myanmar Text"/>
        </w:rPr>
        <w:t>decode and encode through visual-spatial systems; mastering grammatical and textual conventions</w:t>
      </w:r>
      <w:r w:rsidRPr="006250FA">
        <w:rPr>
          <w:rFonts w:ascii="Calibri" w:eastAsia="SimSun" w:hAnsi="Calibri" w:cs="Myanmar Text"/>
        </w:rPr>
        <w:t>; and developing semantic, pragmatic and critical literacy skills. For learners of Auslan, literacy development in the language enhances and extends their knowledge and understanding of English literacy, which in turn supports their learning in Auslan.</w:t>
      </w:r>
    </w:p>
    <w:p w14:paraId="1B9C5EAF" w14:textId="4F092F39" w:rsidR="000422AA" w:rsidRPr="006250FA" w:rsidRDefault="000422AA" w:rsidP="005D4023">
      <w:pPr>
        <w:pStyle w:val="SCSAHeading3"/>
      </w:pPr>
      <w:r w:rsidRPr="006250FA">
        <w:lastRenderedPageBreak/>
        <w:t xml:space="preserve">Addressing the other </w:t>
      </w:r>
      <w:r w:rsidR="00FA645C">
        <w:t>G</w:t>
      </w:r>
      <w:r w:rsidRPr="006250FA">
        <w:t xml:space="preserve">eneral </w:t>
      </w:r>
      <w:r w:rsidR="00FA645C">
        <w:t>C</w:t>
      </w:r>
      <w:r w:rsidRPr="006250FA">
        <w:t>apabilities</w:t>
      </w:r>
    </w:p>
    <w:p w14:paraId="58E91320" w14:textId="446482ED" w:rsidR="000422AA" w:rsidRPr="006250FA" w:rsidRDefault="000422AA" w:rsidP="000422AA">
      <w:pPr>
        <w:rPr>
          <w:rFonts w:ascii="Calibri" w:eastAsia="SimSun" w:hAnsi="Calibri" w:cs="Myanmar Text"/>
        </w:rPr>
      </w:pPr>
      <w:r w:rsidRPr="006250FA">
        <w:rPr>
          <w:rFonts w:ascii="Calibri" w:eastAsia="SimSun" w:hAnsi="Calibri" w:cs="Myanmar Text"/>
        </w:rPr>
        <w:t xml:space="preserve">Although the following </w:t>
      </w:r>
      <w:r w:rsidR="00FA645C">
        <w:rPr>
          <w:rFonts w:ascii="Calibri" w:eastAsia="SimSun" w:hAnsi="Calibri" w:cs="Myanmar Text"/>
        </w:rPr>
        <w:t>G</w:t>
      </w:r>
      <w:r w:rsidRPr="006250FA">
        <w:rPr>
          <w:rFonts w:ascii="Calibri" w:eastAsia="SimSun" w:hAnsi="Calibri" w:cs="Myanmar Text"/>
        </w:rPr>
        <w:t xml:space="preserve">eneral </w:t>
      </w:r>
      <w:r w:rsidR="00FA645C">
        <w:rPr>
          <w:rFonts w:ascii="Calibri" w:eastAsia="SimSun" w:hAnsi="Calibri" w:cs="Myanmar Text"/>
        </w:rPr>
        <w:t>C</w:t>
      </w:r>
      <w:r w:rsidRPr="006250FA">
        <w:rPr>
          <w:rFonts w:ascii="Calibri" w:eastAsia="SimSun" w:hAnsi="Calibri" w:cs="Myanmar Text"/>
        </w:rPr>
        <w:t xml:space="preserve">apabilities have not been identified as a focus in the </w:t>
      </w:r>
      <w:r w:rsidRPr="006250FA">
        <w:rPr>
          <w:rFonts w:ascii="Calibri" w:eastAsia="PMingLiU" w:hAnsi="Calibri" w:cs="Myanmar Text"/>
          <w:lang w:eastAsia="zh-TW"/>
        </w:rPr>
        <w:t xml:space="preserve">Auslan </w:t>
      </w:r>
      <w:r w:rsidRPr="006250FA">
        <w:rPr>
          <w:rFonts w:ascii="Calibri" w:eastAsia="SimSun" w:hAnsi="Calibri" w:cs="Myanmar Text"/>
        </w:rPr>
        <w:t>ATAR course, teachers may find opportunities to incorporate the</w:t>
      </w:r>
      <w:r w:rsidR="007B311B">
        <w:rPr>
          <w:rFonts w:ascii="Calibri" w:eastAsia="SimSun" w:hAnsi="Calibri" w:cs="Myanmar Text"/>
        </w:rPr>
        <w:t>m</w:t>
      </w:r>
      <w:r w:rsidRPr="006250FA">
        <w:rPr>
          <w:rFonts w:ascii="Calibri" w:eastAsia="SimSun" w:hAnsi="Calibri" w:cs="Myanmar Text"/>
        </w:rPr>
        <w:t xml:space="preserve"> into the teaching and learning program.</w:t>
      </w:r>
    </w:p>
    <w:p w14:paraId="008F96C5" w14:textId="77777777" w:rsidR="000422AA" w:rsidRPr="006250FA" w:rsidRDefault="000422AA" w:rsidP="00597225">
      <w:pPr>
        <w:numPr>
          <w:ilvl w:val="0"/>
          <w:numId w:val="30"/>
        </w:numPr>
        <w:spacing w:after="160" w:line="278" w:lineRule="auto"/>
        <w:contextualSpacing/>
        <w:rPr>
          <w:rFonts w:ascii="Calibri" w:eastAsia="SimSun" w:hAnsi="Calibri" w:cs="Calibri"/>
        </w:rPr>
      </w:pPr>
      <w:r w:rsidRPr="006250FA">
        <w:rPr>
          <w:rFonts w:ascii="Calibri" w:eastAsia="SimSun" w:hAnsi="Calibri" w:cs="Calibri"/>
        </w:rPr>
        <w:t xml:space="preserve">Digital </w:t>
      </w:r>
      <w:r w:rsidRPr="006250FA">
        <w:rPr>
          <w:rFonts w:ascii="Calibri" w:eastAsia="PMingLiU" w:hAnsi="Calibri" w:cs="Calibri"/>
          <w:lang w:eastAsia="zh-TW"/>
        </w:rPr>
        <w:t>l</w:t>
      </w:r>
      <w:r w:rsidRPr="006250FA">
        <w:rPr>
          <w:rFonts w:ascii="Calibri" w:eastAsia="SimSun" w:hAnsi="Calibri" w:cs="Calibri"/>
        </w:rPr>
        <w:t>iteracy</w:t>
      </w:r>
    </w:p>
    <w:p w14:paraId="1F97C129" w14:textId="77777777" w:rsidR="000422AA" w:rsidRPr="006250FA" w:rsidRDefault="000422AA" w:rsidP="00597225">
      <w:pPr>
        <w:numPr>
          <w:ilvl w:val="0"/>
          <w:numId w:val="30"/>
        </w:numPr>
        <w:spacing w:after="160" w:line="278" w:lineRule="auto"/>
        <w:contextualSpacing/>
        <w:rPr>
          <w:rFonts w:ascii="Calibri" w:eastAsia="SimSun" w:hAnsi="Calibri" w:cs="Calibri"/>
        </w:rPr>
      </w:pPr>
      <w:r w:rsidRPr="006250FA">
        <w:rPr>
          <w:rFonts w:ascii="Calibri" w:eastAsia="SimSun" w:hAnsi="Calibri" w:cs="Calibri"/>
        </w:rPr>
        <w:t>Ethical understanding</w:t>
      </w:r>
    </w:p>
    <w:p w14:paraId="1BDA0136" w14:textId="77777777" w:rsidR="000422AA" w:rsidRPr="006250FA" w:rsidRDefault="000422AA" w:rsidP="00597225">
      <w:pPr>
        <w:numPr>
          <w:ilvl w:val="0"/>
          <w:numId w:val="30"/>
        </w:numPr>
        <w:spacing w:after="160" w:line="278" w:lineRule="auto"/>
        <w:contextualSpacing/>
        <w:rPr>
          <w:rFonts w:ascii="Calibri" w:eastAsia="SimSun" w:hAnsi="Calibri" w:cs="Calibri"/>
        </w:rPr>
      </w:pPr>
      <w:r w:rsidRPr="006250FA">
        <w:rPr>
          <w:rFonts w:ascii="Calibri" w:eastAsia="SimSun" w:hAnsi="Calibri" w:cs="Calibri"/>
        </w:rPr>
        <w:t>Numeracy</w:t>
      </w:r>
    </w:p>
    <w:p w14:paraId="156D4641" w14:textId="77777777" w:rsidR="000422AA" w:rsidRPr="006250FA" w:rsidRDefault="000422AA" w:rsidP="00D111EF">
      <w:pPr>
        <w:numPr>
          <w:ilvl w:val="0"/>
          <w:numId w:val="30"/>
        </w:numPr>
        <w:spacing w:line="278" w:lineRule="auto"/>
        <w:ind w:left="357" w:hanging="357"/>
        <w:rPr>
          <w:rFonts w:ascii="Calibri" w:eastAsia="SimSun" w:hAnsi="Calibri" w:cs="Calibri"/>
        </w:rPr>
      </w:pPr>
      <w:r w:rsidRPr="006250FA">
        <w:rPr>
          <w:rFonts w:ascii="Calibri" w:eastAsia="SimSun" w:hAnsi="Calibri" w:cs="Calibri"/>
        </w:rPr>
        <w:t>Personal and social capability</w:t>
      </w:r>
    </w:p>
    <w:p w14:paraId="1C2CEE57" w14:textId="77777777" w:rsidR="000422AA" w:rsidRPr="006250FA" w:rsidRDefault="000422AA" w:rsidP="000422AA">
      <w:pPr>
        <w:rPr>
          <w:rFonts w:ascii="Calibri" w:eastAsia="SimSun" w:hAnsi="Calibri" w:cs="Myanmar Text"/>
        </w:rPr>
      </w:pPr>
      <w:r w:rsidRPr="006250FA">
        <w:rPr>
          <w:rFonts w:ascii="Calibri" w:eastAsia="SimSun" w:hAnsi="Calibri" w:cs="Myanmar Text"/>
        </w:rPr>
        <w:t>Such opportunities may occur through the application of different contexts, pedagogical practices and/or assessment strategies that relate to the syllabus as part of the teaching and learning program.</w:t>
      </w:r>
    </w:p>
    <w:p w14:paraId="02C03CB7" w14:textId="7A0FFD8C" w:rsidR="000422AA" w:rsidRPr="006250FA" w:rsidRDefault="000422AA" w:rsidP="005D4023">
      <w:pPr>
        <w:pStyle w:val="SCSAHeading3"/>
      </w:pPr>
      <w:r w:rsidRPr="005C7B62">
        <w:t>Summary</w:t>
      </w:r>
      <w:r w:rsidRPr="006250FA">
        <w:t xml:space="preserve"> representation of the </w:t>
      </w:r>
      <w:r w:rsidR="00FA645C">
        <w:t>G</w:t>
      </w:r>
      <w:r w:rsidRPr="006250FA">
        <w:t xml:space="preserve">eneral </w:t>
      </w:r>
      <w:r w:rsidR="00FA645C">
        <w:t>C</w:t>
      </w:r>
      <w:r w:rsidRPr="006250FA">
        <w:t xml:space="preserve">apabilities in the </w:t>
      </w:r>
      <w:r w:rsidRPr="006250FA">
        <w:rPr>
          <w:rFonts w:eastAsia="PMingLiU"/>
          <w:lang w:eastAsia="zh-TW"/>
        </w:rPr>
        <w:t xml:space="preserve">Auslan </w:t>
      </w:r>
      <w:r w:rsidRPr="006250FA">
        <w:t>ATAR course</w:t>
      </w:r>
    </w:p>
    <w:p w14:paraId="1AC1CDD8" w14:textId="77777777" w:rsidR="00A67A2F" w:rsidRDefault="00A67A2F" w:rsidP="00A67A2F">
      <w:bookmarkStart w:id="111" w:name="_Hlk198723071"/>
      <w:bookmarkStart w:id="112" w:name="_Hlk198813181"/>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3"/>
        <w:gridCol w:w="3058"/>
        <w:gridCol w:w="851"/>
        <w:gridCol w:w="595"/>
        <w:gridCol w:w="595"/>
        <w:gridCol w:w="596"/>
        <w:gridCol w:w="595"/>
        <w:gridCol w:w="596"/>
        <w:gridCol w:w="595"/>
        <w:gridCol w:w="596"/>
      </w:tblGrid>
      <w:tr w:rsidR="000422AA" w:rsidRPr="006250FA" w14:paraId="654D8285" w14:textId="77777777" w:rsidTr="00F630DD">
        <w:trPr>
          <w:cnfStyle w:val="100000000000" w:firstRow="1" w:lastRow="0" w:firstColumn="0" w:lastColumn="0" w:oddVBand="0" w:evenVBand="0" w:oddHBand="0" w:evenHBand="0" w:firstRowFirstColumn="0" w:firstRowLastColumn="0" w:lastRowFirstColumn="0" w:lastRowLastColumn="0"/>
          <w:trHeight w:val="261"/>
        </w:trPr>
        <w:tc>
          <w:tcPr>
            <w:tcW w:w="983" w:type="dxa"/>
            <w:vMerge w:val="restart"/>
          </w:tcPr>
          <w:p w14:paraId="44765051" w14:textId="77777777" w:rsidR="000422AA" w:rsidRPr="006250FA" w:rsidRDefault="000422AA" w:rsidP="00A67A2F">
            <w:pPr>
              <w:spacing w:after="100" w:afterAutospacing="1"/>
              <w:rPr>
                <w:rFonts w:ascii="Calibri" w:eastAsia="SimSun" w:hAnsi="Calibri" w:cs="Myanmar Text"/>
              </w:rPr>
            </w:pPr>
            <w:bookmarkStart w:id="113" w:name="_Hlk197439578"/>
            <w:bookmarkEnd w:id="111"/>
            <w:bookmarkEnd w:id="112"/>
            <w:r w:rsidRPr="006250FA">
              <w:rPr>
                <w:rFonts w:ascii="Calibri" w:eastAsia="SimSun" w:hAnsi="Calibri" w:cs="Myanmar Text"/>
              </w:rPr>
              <w:t>Year</w:t>
            </w:r>
          </w:p>
        </w:tc>
        <w:tc>
          <w:tcPr>
            <w:tcW w:w="3058" w:type="dxa"/>
            <w:vMerge w:val="restart"/>
          </w:tcPr>
          <w:p w14:paraId="09F3FC13" w14:textId="77777777" w:rsidR="000422AA" w:rsidRPr="006250FA" w:rsidRDefault="000422AA" w:rsidP="00F630DD">
            <w:pPr>
              <w:spacing w:after="100" w:afterAutospacing="1"/>
              <w:rPr>
                <w:rFonts w:ascii="Calibri" w:eastAsia="SimSun" w:hAnsi="Calibri" w:cs="Myanmar Text"/>
              </w:rPr>
            </w:pPr>
            <w:r w:rsidRPr="006250FA">
              <w:rPr>
                <w:rFonts w:ascii="Calibri" w:eastAsia="SimSun" w:hAnsi="Calibri" w:cs="Myanmar Text"/>
              </w:rPr>
              <w:t>Course</w:t>
            </w:r>
          </w:p>
        </w:tc>
        <w:tc>
          <w:tcPr>
            <w:tcW w:w="851" w:type="dxa"/>
            <w:vMerge w:val="restart"/>
          </w:tcPr>
          <w:p w14:paraId="701A0904" w14:textId="77777777" w:rsidR="000422AA" w:rsidRPr="006250FA" w:rsidRDefault="000422AA" w:rsidP="00F630DD">
            <w:pPr>
              <w:spacing w:after="100" w:afterAutospacing="1"/>
              <w:rPr>
                <w:rFonts w:ascii="Calibri" w:eastAsia="SimSun" w:hAnsi="Calibri" w:cs="Myanmar Text"/>
              </w:rPr>
            </w:pPr>
            <w:r w:rsidRPr="006250FA">
              <w:rPr>
                <w:rFonts w:ascii="Calibri" w:eastAsia="SimSun" w:hAnsi="Calibri" w:cs="Myanmar Text"/>
              </w:rPr>
              <w:t>Course type</w:t>
            </w:r>
          </w:p>
        </w:tc>
        <w:tc>
          <w:tcPr>
            <w:tcW w:w="4168" w:type="dxa"/>
            <w:gridSpan w:val="7"/>
          </w:tcPr>
          <w:p w14:paraId="31D8CD6C"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t>General Capabilities</w:t>
            </w:r>
          </w:p>
        </w:tc>
      </w:tr>
      <w:tr w:rsidR="000422AA" w:rsidRPr="006250FA" w14:paraId="1FC9EC27" w14:textId="77777777" w:rsidTr="00F630DD">
        <w:trPr>
          <w:trHeight w:val="142"/>
        </w:trPr>
        <w:tc>
          <w:tcPr>
            <w:tcW w:w="983" w:type="dxa"/>
            <w:vMerge/>
          </w:tcPr>
          <w:p w14:paraId="699523CC" w14:textId="77777777" w:rsidR="000422AA" w:rsidRPr="006250FA" w:rsidRDefault="000422AA" w:rsidP="00F630DD">
            <w:pPr>
              <w:spacing w:after="100" w:afterAutospacing="1"/>
              <w:rPr>
                <w:rFonts w:ascii="Calibri" w:eastAsia="SimSun" w:hAnsi="Calibri" w:cs="Myanmar Text"/>
                <w:b/>
                <w:bCs/>
              </w:rPr>
            </w:pPr>
          </w:p>
        </w:tc>
        <w:tc>
          <w:tcPr>
            <w:tcW w:w="3058" w:type="dxa"/>
            <w:vMerge/>
          </w:tcPr>
          <w:p w14:paraId="198B3023" w14:textId="77777777" w:rsidR="000422AA" w:rsidRPr="006250FA" w:rsidRDefault="000422AA" w:rsidP="00F630DD">
            <w:pPr>
              <w:spacing w:after="100" w:afterAutospacing="1"/>
              <w:rPr>
                <w:rFonts w:ascii="Calibri" w:eastAsia="SimSun" w:hAnsi="Calibri" w:cs="Myanmar Text"/>
                <w:b/>
                <w:bCs/>
              </w:rPr>
            </w:pPr>
          </w:p>
        </w:tc>
        <w:tc>
          <w:tcPr>
            <w:tcW w:w="851" w:type="dxa"/>
            <w:vMerge/>
          </w:tcPr>
          <w:p w14:paraId="0BC27F31" w14:textId="77777777" w:rsidR="000422AA" w:rsidRPr="006250FA" w:rsidRDefault="000422AA" w:rsidP="00F630DD">
            <w:pPr>
              <w:spacing w:after="100" w:afterAutospacing="1"/>
              <w:rPr>
                <w:rFonts w:ascii="Calibri" w:eastAsia="SimSun" w:hAnsi="Calibri" w:cs="Myanmar Text"/>
                <w:b/>
                <w:bCs/>
              </w:rPr>
            </w:pPr>
          </w:p>
        </w:tc>
        <w:tc>
          <w:tcPr>
            <w:tcW w:w="595" w:type="dxa"/>
          </w:tcPr>
          <w:p w14:paraId="3F96316D"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CCT</w:t>
            </w:r>
          </w:p>
        </w:tc>
        <w:tc>
          <w:tcPr>
            <w:tcW w:w="595" w:type="dxa"/>
          </w:tcPr>
          <w:p w14:paraId="7FF2E608"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DL</w:t>
            </w:r>
          </w:p>
        </w:tc>
        <w:tc>
          <w:tcPr>
            <w:tcW w:w="596" w:type="dxa"/>
          </w:tcPr>
          <w:p w14:paraId="246FAD08"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EU</w:t>
            </w:r>
          </w:p>
        </w:tc>
        <w:tc>
          <w:tcPr>
            <w:tcW w:w="595" w:type="dxa"/>
          </w:tcPr>
          <w:p w14:paraId="6B4DC393"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IU</w:t>
            </w:r>
          </w:p>
        </w:tc>
        <w:tc>
          <w:tcPr>
            <w:tcW w:w="596" w:type="dxa"/>
          </w:tcPr>
          <w:p w14:paraId="2154DD09"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L</w:t>
            </w:r>
          </w:p>
        </w:tc>
        <w:tc>
          <w:tcPr>
            <w:tcW w:w="595" w:type="dxa"/>
          </w:tcPr>
          <w:p w14:paraId="4FB054D8"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N</w:t>
            </w:r>
          </w:p>
        </w:tc>
        <w:tc>
          <w:tcPr>
            <w:tcW w:w="596" w:type="dxa"/>
          </w:tcPr>
          <w:p w14:paraId="3AB3D39C" w14:textId="77777777" w:rsidR="000422AA" w:rsidRPr="006250FA" w:rsidRDefault="000422AA" w:rsidP="00F630DD">
            <w:pPr>
              <w:spacing w:after="100" w:afterAutospacing="1"/>
              <w:jc w:val="center"/>
              <w:rPr>
                <w:rFonts w:ascii="Calibri" w:eastAsia="SimSun" w:hAnsi="Calibri" w:cs="Myanmar Text"/>
                <w:b/>
                <w:bCs/>
              </w:rPr>
            </w:pPr>
            <w:r w:rsidRPr="006250FA">
              <w:rPr>
                <w:rFonts w:ascii="Calibri" w:eastAsia="SimSun" w:hAnsi="Calibri" w:cs="Myanmar Text"/>
                <w:b/>
                <w:bCs/>
              </w:rPr>
              <w:t>PSC</w:t>
            </w:r>
          </w:p>
        </w:tc>
      </w:tr>
      <w:bookmarkEnd w:id="113"/>
      <w:tr w:rsidR="000422AA" w:rsidRPr="006250FA" w14:paraId="77498F69" w14:textId="77777777" w:rsidTr="00F630DD">
        <w:trPr>
          <w:trHeight w:val="261"/>
        </w:trPr>
        <w:tc>
          <w:tcPr>
            <w:tcW w:w="983" w:type="dxa"/>
          </w:tcPr>
          <w:p w14:paraId="20755DE6" w14:textId="77777777" w:rsidR="000422AA" w:rsidRPr="006250FA" w:rsidRDefault="000422AA" w:rsidP="00F630DD">
            <w:pPr>
              <w:spacing w:after="100" w:afterAutospacing="1"/>
              <w:rPr>
                <w:rFonts w:ascii="Calibri" w:eastAsia="SimSun" w:hAnsi="Calibri" w:cs="Myanmar Text"/>
              </w:rPr>
            </w:pPr>
            <w:r w:rsidRPr="006250FA">
              <w:rPr>
                <w:rFonts w:ascii="Calibri" w:eastAsia="SimSun" w:hAnsi="Calibri" w:cs="Myanmar Text"/>
              </w:rPr>
              <w:t>Year 11</w:t>
            </w:r>
          </w:p>
        </w:tc>
        <w:tc>
          <w:tcPr>
            <w:tcW w:w="3058" w:type="dxa"/>
          </w:tcPr>
          <w:p w14:paraId="51A01034" w14:textId="77777777" w:rsidR="000422AA" w:rsidRPr="006250FA" w:rsidRDefault="000422AA" w:rsidP="00F630DD">
            <w:pPr>
              <w:spacing w:after="100" w:afterAutospacing="1"/>
              <w:rPr>
                <w:rFonts w:ascii="Calibri" w:eastAsia="SimSun" w:hAnsi="Calibri" w:cs="Myanmar Text"/>
              </w:rPr>
            </w:pPr>
            <w:r w:rsidRPr="006250FA">
              <w:rPr>
                <w:rFonts w:ascii="Calibri" w:eastAsia="PMingLiU" w:hAnsi="Calibri" w:cs="Calibri"/>
                <w:lang w:eastAsia="zh-TW"/>
              </w:rPr>
              <w:t>Auslan</w:t>
            </w:r>
            <w:r w:rsidRPr="006250FA">
              <w:rPr>
                <w:rFonts w:ascii="Calibri" w:eastAsia="SimSun" w:hAnsi="Calibri" w:cs="Calibri"/>
              </w:rPr>
              <w:t xml:space="preserve"> </w:t>
            </w:r>
            <w:r w:rsidRPr="006250FA">
              <w:rPr>
                <w:rFonts w:ascii="Calibri" w:eastAsia="SimSun" w:hAnsi="Calibri" w:cs="Myanmar Text"/>
              </w:rPr>
              <w:t>(AEAUS)</w:t>
            </w:r>
          </w:p>
        </w:tc>
        <w:tc>
          <w:tcPr>
            <w:tcW w:w="851" w:type="dxa"/>
          </w:tcPr>
          <w:p w14:paraId="049A77F5" w14:textId="77777777" w:rsidR="000422AA" w:rsidRPr="006250FA" w:rsidRDefault="000422AA" w:rsidP="00F630DD">
            <w:pPr>
              <w:spacing w:after="100" w:afterAutospacing="1"/>
              <w:rPr>
                <w:rFonts w:ascii="Calibri" w:eastAsia="SimSun" w:hAnsi="Calibri" w:cs="Myanmar Text"/>
              </w:rPr>
            </w:pPr>
            <w:r w:rsidRPr="006250FA">
              <w:rPr>
                <w:rFonts w:ascii="Calibri" w:eastAsia="SimSun" w:hAnsi="Calibri" w:cs="Myanmar Text"/>
              </w:rPr>
              <w:t>ATAR</w:t>
            </w:r>
          </w:p>
        </w:tc>
        <w:tc>
          <w:tcPr>
            <w:tcW w:w="595" w:type="dxa"/>
          </w:tcPr>
          <w:p w14:paraId="34F8960C"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sym w:font="Wingdings" w:char="F0FC"/>
            </w:r>
          </w:p>
        </w:tc>
        <w:tc>
          <w:tcPr>
            <w:tcW w:w="595" w:type="dxa"/>
            <w:shd w:val="clear" w:color="auto" w:fill="DECFE8"/>
          </w:tcPr>
          <w:p w14:paraId="3FA10BFF" w14:textId="77777777" w:rsidR="000422AA" w:rsidRPr="006250FA" w:rsidRDefault="000422AA" w:rsidP="00F630DD">
            <w:pPr>
              <w:spacing w:after="100" w:afterAutospacing="1"/>
              <w:jc w:val="center"/>
              <w:rPr>
                <w:rFonts w:ascii="Calibri" w:eastAsia="SimSun" w:hAnsi="Calibri" w:cs="Myanmar Text"/>
              </w:rPr>
            </w:pPr>
          </w:p>
        </w:tc>
        <w:tc>
          <w:tcPr>
            <w:tcW w:w="596" w:type="dxa"/>
            <w:shd w:val="clear" w:color="auto" w:fill="DECFE8"/>
          </w:tcPr>
          <w:p w14:paraId="205613F9" w14:textId="77777777" w:rsidR="000422AA" w:rsidRPr="006250FA" w:rsidRDefault="000422AA" w:rsidP="00F630DD">
            <w:pPr>
              <w:spacing w:after="100" w:afterAutospacing="1"/>
              <w:jc w:val="center"/>
              <w:rPr>
                <w:rFonts w:ascii="Calibri" w:eastAsia="SimSun" w:hAnsi="Calibri" w:cs="Myanmar Text"/>
              </w:rPr>
            </w:pPr>
          </w:p>
        </w:tc>
        <w:tc>
          <w:tcPr>
            <w:tcW w:w="595" w:type="dxa"/>
          </w:tcPr>
          <w:p w14:paraId="2149053C"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sym w:font="Wingdings" w:char="F0FC"/>
            </w:r>
          </w:p>
        </w:tc>
        <w:tc>
          <w:tcPr>
            <w:tcW w:w="596" w:type="dxa"/>
          </w:tcPr>
          <w:p w14:paraId="095A971B"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sym w:font="Wingdings" w:char="F0FC"/>
            </w:r>
          </w:p>
        </w:tc>
        <w:tc>
          <w:tcPr>
            <w:tcW w:w="595" w:type="dxa"/>
            <w:shd w:val="clear" w:color="auto" w:fill="DECFE8"/>
          </w:tcPr>
          <w:p w14:paraId="7363A525" w14:textId="77777777" w:rsidR="000422AA" w:rsidRPr="006250FA" w:rsidRDefault="000422AA" w:rsidP="00F630DD">
            <w:pPr>
              <w:spacing w:after="100" w:afterAutospacing="1"/>
              <w:jc w:val="center"/>
              <w:rPr>
                <w:rFonts w:ascii="Calibri" w:eastAsia="SimSun" w:hAnsi="Calibri" w:cs="Myanmar Text"/>
              </w:rPr>
            </w:pPr>
          </w:p>
        </w:tc>
        <w:tc>
          <w:tcPr>
            <w:tcW w:w="596" w:type="dxa"/>
            <w:shd w:val="clear" w:color="auto" w:fill="DECFE8"/>
          </w:tcPr>
          <w:p w14:paraId="50C38170" w14:textId="77777777" w:rsidR="000422AA" w:rsidRPr="006250FA" w:rsidRDefault="000422AA" w:rsidP="00F630DD">
            <w:pPr>
              <w:spacing w:after="100" w:afterAutospacing="1"/>
              <w:jc w:val="center"/>
              <w:rPr>
                <w:rFonts w:ascii="Calibri" w:eastAsia="SimSun" w:hAnsi="Calibri" w:cs="Myanmar Text"/>
              </w:rPr>
            </w:pPr>
          </w:p>
        </w:tc>
      </w:tr>
      <w:tr w:rsidR="000422AA" w:rsidRPr="006250FA" w14:paraId="2CF130F7" w14:textId="77777777" w:rsidTr="00F630DD">
        <w:trPr>
          <w:trHeight w:val="261"/>
        </w:trPr>
        <w:tc>
          <w:tcPr>
            <w:tcW w:w="983" w:type="dxa"/>
          </w:tcPr>
          <w:p w14:paraId="5C0F944C" w14:textId="77777777" w:rsidR="000422AA" w:rsidRPr="006250FA" w:rsidRDefault="000422AA" w:rsidP="00F630DD">
            <w:pPr>
              <w:spacing w:after="100" w:afterAutospacing="1"/>
              <w:rPr>
                <w:rFonts w:ascii="Calibri" w:eastAsia="SimSun" w:hAnsi="Calibri" w:cs="Myanmar Text"/>
              </w:rPr>
            </w:pPr>
            <w:r w:rsidRPr="006250FA">
              <w:rPr>
                <w:rFonts w:ascii="Calibri" w:eastAsia="SimSun" w:hAnsi="Calibri" w:cs="Myanmar Text"/>
              </w:rPr>
              <w:t>Year 12</w:t>
            </w:r>
          </w:p>
        </w:tc>
        <w:tc>
          <w:tcPr>
            <w:tcW w:w="3058" w:type="dxa"/>
          </w:tcPr>
          <w:p w14:paraId="5CB909D7" w14:textId="77777777" w:rsidR="000422AA" w:rsidRPr="006250FA" w:rsidRDefault="000422AA" w:rsidP="00F630DD">
            <w:pPr>
              <w:spacing w:after="100" w:afterAutospacing="1"/>
              <w:rPr>
                <w:rFonts w:ascii="Calibri" w:eastAsia="SimSun" w:hAnsi="Calibri" w:cs="Myanmar Text"/>
              </w:rPr>
            </w:pPr>
            <w:r w:rsidRPr="006250FA">
              <w:rPr>
                <w:rFonts w:ascii="Calibri" w:eastAsia="PMingLiU" w:hAnsi="Calibri" w:cs="Calibri"/>
                <w:lang w:eastAsia="zh-TW"/>
              </w:rPr>
              <w:t>Auslan</w:t>
            </w:r>
            <w:r w:rsidRPr="006250FA">
              <w:rPr>
                <w:rFonts w:ascii="Calibri" w:eastAsia="SimSun" w:hAnsi="Calibri" w:cs="Calibri"/>
              </w:rPr>
              <w:t xml:space="preserve"> </w:t>
            </w:r>
            <w:r w:rsidRPr="006250FA">
              <w:rPr>
                <w:rFonts w:ascii="Calibri" w:eastAsia="SimSun" w:hAnsi="Calibri" w:cs="Myanmar Text"/>
              </w:rPr>
              <w:t>(ATAUS)</w:t>
            </w:r>
          </w:p>
        </w:tc>
        <w:tc>
          <w:tcPr>
            <w:tcW w:w="851" w:type="dxa"/>
          </w:tcPr>
          <w:p w14:paraId="41BB5BF7" w14:textId="77777777" w:rsidR="000422AA" w:rsidRPr="006250FA" w:rsidRDefault="000422AA" w:rsidP="00F630DD">
            <w:pPr>
              <w:spacing w:after="100" w:afterAutospacing="1"/>
              <w:rPr>
                <w:rFonts w:ascii="Calibri" w:eastAsia="SimSun" w:hAnsi="Calibri" w:cs="Myanmar Text"/>
              </w:rPr>
            </w:pPr>
            <w:r w:rsidRPr="006250FA">
              <w:rPr>
                <w:rFonts w:ascii="Calibri" w:eastAsia="SimSun" w:hAnsi="Calibri" w:cs="Myanmar Text"/>
              </w:rPr>
              <w:t>ATAR</w:t>
            </w:r>
          </w:p>
        </w:tc>
        <w:tc>
          <w:tcPr>
            <w:tcW w:w="595" w:type="dxa"/>
          </w:tcPr>
          <w:p w14:paraId="4BC3EAEC"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sym w:font="Wingdings" w:char="F0FC"/>
            </w:r>
          </w:p>
        </w:tc>
        <w:tc>
          <w:tcPr>
            <w:tcW w:w="595" w:type="dxa"/>
            <w:shd w:val="clear" w:color="auto" w:fill="DECFE8"/>
          </w:tcPr>
          <w:p w14:paraId="3618318F" w14:textId="77777777" w:rsidR="000422AA" w:rsidRPr="006250FA" w:rsidRDefault="000422AA" w:rsidP="00F630DD">
            <w:pPr>
              <w:spacing w:after="100" w:afterAutospacing="1"/>
              <w:jc w:val="center"/>
              <w:rPr>
                <w:rFonts w:ascii="Calibri" w:eastAsia="SimSun" w:hAnsi="Calibri" w:cs="Myanmar Text"/>
              </w:rPr>
            </w:pPr>
          </w:p>
        </w:tc>
        <w:tc>
          <w:tcPr>
            <w:tcW w:w="596" w:type="dxa"/>
            <w:shd w:val="clear" w:color="auto" w:fill="DECFE8"/>
          </w:tcPr>
          <w:p w14:paraId="5931FBE9" w14:textId="77777777" w:rsidR="000422AA" w:rsidRPr="006250FA" w:rsidRDefault="000422AA" w:rsidP="00F630DD">
            <w:pPr>
              <w:spacing w:after="100" w:afterAutospacing="1"/>
              <w:jc w:val="center"/>
              <w:rPr>
                <w:rFonts w:ascii="Calibri" w:eastAsia="SimSun" w:hAnsi="Calibri" w:cs="Myanmar Text"/>
              </w:rPr>
            </w:pPr>
          </w:p>
        </w:tc>
        <w:tc>
          <w:tcPr>
            <w:tcW w:w="595" w:type="dxa"/>
          </w:tcPr>
          <w:p w14:paraId="6D9A05FD"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sym w:font="Wingdings" w:char="F0FC"/>
            </w:r>
          </w:p>
        </w:tc>
        <w:tc>
          <w:tcPr>
            <w:tcW w:w="596" w:type="dxa"/>
          </w:tcPr>
          <w:p w14:paraId="48E4ADC6" w14:textId="77777777" w:rsidR="000422AA" w:rsidRPr="006250FA" w:rsidRDefault="000422AA" w:rsidP="00F630DD">
            <w:pPr>
              <w:spacing w:after="100" w:afterAutospacing="1"/>
              <w:jc w:val="center"/>
              <w:rPr>
                <w:rFonts w:ascii="Calibri" w:eastAsia="SimSun" w:hAnsi="Calibri" w:cs="Myanmar Text"/>
              </w:rPr>
            </w:pPr>
            <w:r w:rsidRPr="006250FA">
              <w:rPr>
                <w:rFonts w:ascii="Calibri" w:eastAsia="SimSun" w:hAnsi="Calibri" w:cs="Myanmar Text"/>
              </w:rPr>
              <w:sym w:font="Wingdings" w:char="F0FC"/>
            </w:r>
          </w:p>
        </w:tc>
        <w:tc>
          <w:tcPr>
            <w:tcW w:w="595" w:type="dxa"/>
            <w:shd w:val="clear" w:color="auto" w:fill="DECFE8"/>
          </w:tcPr>
          <w:p w14:paraId="07EB704E" w14:textId="77777777" w:rsidR="000422AA" w:rsidRPr="006250FA" w:rsidRDefault="000422AA" w:rsidP="00F630DD">
            <w:pPr>
              <w:spacing w:after="100" w:afterAutospacing="1"/>
              <w:jc w:val="center"/>
              <w:rPr>
                <w:rFonts w:ascii="Calibri" w:eastAsia="SimSun" w:hAnsi="Calibri" w:cs="Myanmar Text"/>
              </w:rPr>
            </w:pPr>
          </w:p>
        </w:tc>
        <w:tc>
          <w:tcPr>
            <w:tcW w:w="596" w:type="dxa"/>
            <w:shd w:val="clear" w:color="auto" w:fill="DECFE8"/>
          </w:tcPr>
          <w:p w14:paraId="6E401EF9" w14:textId="77777777" w:rsidR="000422AA" w:rsidRPr="006250FA" w:rsidRDefault="000422AA" w:rsidP="00F630DD">
            <w:pPr>
              <w:spacing w:after="100" w:afterAutospacing="1"/>
              <w:jc w:val="center"/>
              <w:rPr>
                <w:rFonts w:ascii="Calibri" w:eastAsia="SimSun" w:hAnsi="Calibri" w:cs="Myanmar Text"/>
              </w:rPr>
            </w:pPr>
          </w:p>
        </w:tc>
      </w:tr>
    </w:tbl>
    <w:p w14:paraId="3BF04CF8" w14:textId="77777777" w:rsidR="000422AA" w:rsidRPr="006250FA" w:rsidRDefault="000422AA" w:rsidP="000422AA">
      <w:pPr>
        <w:spacing w:before="120" w:after="0"/>
        <w:rPr>
          <w:rFonts w:ascii="Calibri" w:eastAsia="SimSun" w:hAnsi="Calibri" w:cs="Myanmar Text"/>
          <w:b/>
          <w:bCs/>
        </w:rPr>
      </w:pPr>
      <w:r w:rsidRPr="006250FA">
        <w:rPr>
          <w:rFonts w:ascii="Calibri" w:eastAsia="SimSun" w:hAnsi="Calibri" w:cs="Myanmar Text"/>
          <w:b/>
          <w:bCs/>
        </w:rPr>
        <w:t>Key</w:t>
      </w:r>
    </w:p>
    <w:p w14:paraId="0CC5ACC0" w14:textId="77777777" w:rsidR="000422AA" w:rsidRPr="006250FA" w:rsidRDefault="000422AA" w:rsidP="000422AA">
      <w:pPr>
        <w:rPr>
          <w:rFonts w:ascii="Calibri" w:eastAsia="SimSun" w:hAnsi="Calibri" w:cs="Myanmar Text"/>
        </w:rPr>
      </w:pPr>
      <w:bookmarkStart w:id="114" w:name="_Hlk206496666"/>
      <w:r w:rsidRPr="006250FA">
        <w:rPr>
          <w:rFonts w:ascii="Calibri" w:eastAsia="SimSun" w:hAnsi="Calibri" w:cs="Myanmar Text"/>
        </w:rPr>
        <w:t>CCT: Critical and creative thinking, DL: Digital literacy, EU: Ethical understanding, IU: Intercultural understanding, L: Literacy, N: Numeracy, PSC: Personal and social capability</w:t>
      </w:r>
      <w:bookmarkEnd w:id="114"/>
    </w:p>
    <w:p w14:paraId="47C5DF11" w14:textId="0BE0A4A5" w:rsidR="000422AA" w:rsidRPr="006250FA" w:rsidRDefault="000422AA" w:rsidP="005C7B62">
      <w:pPr>
        <w:pStyle w:val="SCSAHeading2"/>
      </w:pPr>
      <w:bookmarkStart w:id="115" w:name="_Toc382556823"/>
      <w:bookmarkStart w:id="116" w:name="_Toc236318304"/>
      <w:r w:rsidRPr="005C7B62">
        <w:t>Representation</w:t>
      </w:r>
      <w:r w:rsidRPr="006250FA">
        <w:t xml:space="preserve"> of the </w:t>
      </w:r>
      <w:r w:rsidR="004650C4">
        <w:t>C</w:t>
      </w:r>
      <w:r w:rsidRPr="006250FA">
        <w:t xml:space="preserve">ross-curriculum </w:t>
      </w:r>
      <w:r w:rsidR="004650C4">
        <w:t>P</w:t>
      </w:r>
      <w:r w:rsidRPr="006250FA">
        <w:t>riorities</w:t>
      </w:r>
      <w:bookmarkEnd w:id="115"/>
      <w:bookmarkEnd w:id="116"/>
    </w:p>
    <w:p w14:paraId="0D0B5889" w14:textId="13483C00" w:rsidR="000422AA" w:rsidRPr="006250FA" w:rsidRDefault="000422AA" w:rsidP="00441E6A">
      <w:pPr>
        <w:rPr>
          <w:rFonts w:eastAsiaTheme="minorHAnsi" w:cs="Calibri"/>
          <w:lang w:eastAsia="en-AU"/>
        </w:rPr>
      </w:pPr>
      <w:r w:rsidRPr="006250FA">
        <w:rPr>
          <w:rFonts w:cs="Times New Roman"/>
        </w:rPr>
        <w:t xml:space="preserve">The </w:t>
      </w:r>
      <w:r w:rsidR="004650C4">
        <w:rPr>
          <w:rFonts w:cs="Times New Roman"/>
        </w:rPr>
        <w:t>C</w:t>
      </w:r>
      <w:r w:rsidRPr="006250FA">
        <w:rPr>
          <w:rFonts w:cs="Times New Roman"/>
        </w:rPr>
        <w:t xml:space="preserve">ross-curriculum </w:t>
      </w:r>
      <w:r w:rsidR="004650C4">
        <w:rPr>
          <w:rFonts w:cs="Times New Roman"/>
        </w:rPr>
        <w:t>P</w:t>
      </w:r>
      <w:r w:rsidRPr="006250FA">
        <w:rPr>
          <w:rFonts w:cs="Times New Roman"/>
        </w:rPr>
        <w:t xml:space="preserve">riorities address the contemporary issues </w:t>
      </w:r>
      <w:r w:rsidR="004650C4">
        <w:rPr>
          <w:rFonts w:cs="Times New Roman"/>
        </w:rPr>
        <w:t>that</w:t>
      </w:r>
      <w:r w:rsidR="004650C4" w:rsidRPr="006250FA">
        <w:rPr>
          <w:rFonts w:cs="Times New Roman"/>
        </w:rPr>
        <w:t xml:space="preserve"> </w:t>
      </w:r>
      <w:r w:rsidRPr="006250FA">
        <w:rPr>
          <w:rFonts w:cs="Times New Roman"/>
        </w:rPr>
        <w:t xml:space="preserve">students face in a globalised world. Teachers may </w:t>
      </w:r>
      <w:r w:rsidRPr="00441E6A">
        <w:t>find</w:t>
      </w:r>
      <w:r w:rsidRPr="006250FA">
        <w:rPr>
          <w:rFonts w:cs="Times New Roman"/>
        </w:rPr>
        <w:t xml:space="preserve"> opportunities to incorporate the</w:t>
      </w:r>
      <w:r w:rsidR="004650C4">
        <w:rPr>
          <w:rFonts w:cs="Times New Roman"/>
        </w:rPr>
        <w:t>m</w:t>
      </w:r>
      <w:r w:rsidRPr="006250FA">
        <w:rPr>
          <w:rFonts w:cs="Times New Roman"/>
        </w:rPr>
        <w:t xml:space="preserve"> into the teaching and learning program for the </w:t>
      </w:r>
      <w:r w:rsidRPr="006250FA">
        <w:rPr>
          <w:rFonts w:eastAsiaTheme="minorHAnsi" w:cs="Calibri"/>
          <w:lang w:eastAsia="en-AU"/>
        </w:rPr>
        <w:t xml:space="preserve">Auslan </w:t>
      </w:r>
      <w:r w:rsidRPr="006250FA">
        <w:t>ATAR</w:t>
      </w:r>
      <w:r w:rsidRPr="006250FA">
        <w:rPr>
          <w:rFonts w:cs="Calibri"/>
        </w:rPr>
        <w:t xml:space="preserve"> </w:t>
      </w:r>
      <w:r w:rsidRPr="006250FA">
        <w:rPr>
          <w:rFonts w:cs="Times New Roman"/>
        </w:rPr>
        <w:t>course.</w:t>
      </w:r>
      <w:r w:rsidRPr="006250FA">
        <w:t xml:space="preserve"> The </w:t>
      </w:r>
      <w:r w:rsidR="004650C4">
        <w:t>C</w:t>
      </w:r>
      <w:r w:rsidRPr="006250FA">
        <w:t xml:space="preserve">ross-curriculum </w:t>
      </w:r>
      <w:r w:rsidR="004650C4">
        <w:t>P</w:t>
      </w:r>
      <w:r w:rsidRPr="006250FA">
        <w:t xml:space="preserve">riorities are not assessed unless they are identified within the specified </w:t>
      </w:r>
      <w:r w:rsidR="003637B5">
        <w:rPr>
          <w:rFonts w:eastAsia="PMingLiU" w:hint="eastAsia"/>
          <w:lang w:eastAsia="zh-TW"/>
        </w:rPr>
        <w:t>course</w:t>
      </w:r>
      <w:r w:rsidRPr="006250FA">
        <w:t xml:space="preserve"> content.</w:t>
      </w:r>
    </w:p>
    <w:p w14:paraId="07502C95" w14:textId="77777777" w:rsidR="000422AA" w:rsidRPr="006250FA" w:rsidRDefault="000422AA" w:rsidP="00604651">
      <w:pPr>
        <w:pStyle w:val="SCSAHeading3"/>
      </w:pPr>
      <w:r w:rsidRPr="006250FA">
        <w:t>Aboriginal and Torres Strait Islander histories and cultures</w:t>
      </w:r>
    </w:p>
    <w:p w14:paraId="795C35CC" w14:textId="11508EF5" w:rsidR="009341F2" w:rsidRDefault="000422AA" w:rsidP="00441E6A">
      <w:pPr>
        <w:rPr>
          <w:rFonts w:eastAsiaTheme="minorHAnsi" w:cs="Calibri"/>
          <w:lang w:eastAsia="en-AU"/>
        </w:rPr>
      </w:pPr>
      <w:r w:rsidRPr="006250FA">
        <w:rPr>
          <w:rFonts w:eastAsiaTheme="minorHAnsi" w:cs="Calibri"/>
          <w:lang w:eastAsia="en-AU"/>
        </w:rPr>
        <w:t xml:space="preserve">The study of Languages involves recognising the interrelationship of languages, identities and cultures across languages, including </w:t>
      </w:r>
      <w:r w:rsidRPr="006250FA">
        <w:t>Aboriginal and Torres Strait Islander languages, and develops an understanding of concepts related to Australia</w:t>
      </w:r>
      <w:r w:rsidR="009341F2">
        <w:t>’s</w:t>
      </w:r>
      <w:r w:rsidR="009341F2" w:rsidRPr="009341F2">
        <w:t xml:space="preserve"> </w:t>
      </w:r>
      <w:r w:rsidR="009341F2" w:rsidRPr="006250FA">
        <w:t>linguistic landscape</w:t>
      </w:r>
      <w:r w:rsidRPr="006250FA">
        <w:rPr>
          <w:rFonts w:eastAsiaTheme="minorHAnsi" w:cs="Calibri"/>
          <w:lang w:eastAsia="en-AU"/>
        </w:rPr>
        <w:t>. The Auslan ATAR course,</w:t>
      </w:r>
      <w:r w:rsidRPr="006250FA">
        <w:rPr>
          <w:rFonts w:eastAsiaTheme="minorHAnsi" w:cs="Calibri"/>
          <w:color w:val="7030A0"/>
          <w:lang w:eastAsia="en-AU"/>
        </w:rPr>
        <w:t xml:space="preserve"> </w:t>
      </w:r>
      <w:r w:rsidRPr="006250FA">
        <w:rPr>
          <w:rFonts w:eastAsiaTheme="minorHAnsi" w:cs="Calibri"/>
          <w:lang w:eastAsia="en-AU"/>
        </w:rPr>
        <w:t xml:space="preserve">along with the Aboriginal and Torres Strait </w:t>
      </w:r>
      <w:r w:rsidRPr="006250FA">
        <w:t>Islander</w:t>
      </w:r>
      <w:r w:rsidRPr="006250FA">
        <w:rPr>
          <w:rFonts w:eastAsiaTheme="minorHAnsi" w:cs="Calibri"/>
          <w:lang w:eastAsia="en-AU"/>
        </w:rPr>
        <w:t xml:space="preserve"> histories and cultures priority, enables students to develop knowledge and understanding by engaging them with the languages and cultures of Australia. </w:t>
      </w:r>
    </w:p>
    <w:p w14:paraId="29CAF512" w14:textId="53C3F6A9" w:rsidR="000422AA" w:rsidRPr="006250FA" w:rsidRDefault="000422AA" w:rsidP="00441E6A">
      <w:r w:rsidRPr="006250FA">
        <w:t xml:space="preserve">By exploring and reflecting on the interrelationship between language, culture and identity, </w:t>
      </w:r>
      <w:r w:rsidRPr="006250FA">
        <w:rPr>
          <w:color w:val="000000"/>
        </w:rPr>
        <w:t xml:space="preserve">students are provided with opportunities to understand </w:t>
      </w:r>
      <w:r w:rsidRPr="006250FA">
        <w:t>that the ways people use language reflect the values and beliefs of their respective communities, including Australia’s rich and diverse Aboriginal and Torres Strait Islander communities.</w:t>
      </w:r>
    </w:p>
    <w:p w14:paraId="6A287C11" w14:textId="77777777" w:rsidR="000422AA" w:rsidRPr="006250FA" w:rsidRDefault="000422AA" w:rsidP="00604651">
      <w:pPr>
        <w:pStyle w:val="SCSAHeading3"/>
      </w:pPr>
      <w:r w:rsidRPr="006250FA">
        <w:lastRenderedPageBreak/>
        <w:t>Asia and Australia’s engagement with Asia</w:t>
      </w:r>
    </w:p>
    <w:p w14:paraId="2E2C91C9" w14:textId="786EE1E0" w:rsidR="000422AA" w:rsidRPr="006250FA" w:rsidRDefault="000422AA" w:rsidP="00441E6A">
      <w:r w:rsidRPr="006250FA">
        <w:t xml:space="preserve">In </w:t>
      </w:r>
      <w:r w:rsidR="009341F2">
        <w:t xml:space="preserve">the </w:t>
      </w:r>
      <w:r w:rsidRPr="006250FA">
        <w:t>Languages</w:t>
      </w:r>
      <w:r w:rsidR="009341F2">
        <w:t xml:space="preserve"> learning area</w:t>
      </w:r>
      <w:r w:rsidRPr="006250FA">
        <w:t xml:space="preserve">, students are able to learn languages of the Asian region, learning to communicate and interact in interculturally </w:t>
      </w:r>
      <w:r w:rsidRPr="00441E6A">
        <w:t>appropriate</w:t>
      </w:r>
      <w:r w:rsidRPr="006250FA">
        <w:t xml:space="preserve"> ways and exploring concepts, experiences and perspectives from within and across Asian cultures.</w:t>
      </w:r>
    </w:p>
    <w:p w14:paraId="7EE19E4A" w14:textId="7F9C0D35" w:rsidR="000422AA" w:rsidRPr="006250FA" w:rsidRDefault="000422AA" w:rsidP="00441E6A">
      <w:r w:rsidRPr="006250FA">
        <w:t>In all the languages, the priority of Asia and Australia’s engagement with Asia provides opportunities for students to develop an appreciation for the place of Australia within the Asian region</w:t>
      </w:r>
      <w:r w:rsidRPr="006250FA">
        <w:rPr>
          <w:color w:val="000000"/>
        </w:rPr>
        <w:t xml:space="preserve">, including the interconnections of languages and cultures, peoples and communities, </w:t>
      </w:r>
      <w:r w:rsidR="00BC640B">
        <w:rPr>
          <w:color w:val="000000"/>
        </w:rPr>
        <w:t xml:space="preserve">and </w:t>
      </w:r>
      <w:r w:rsidRPr="006250FA">
        <w:rPr>
          <w:color w:val="000000"/>
        </w:rPr>
        <w:t xml:space="preserve">histories and economies. </w:t>
      </w:r>
      <w:r w:rsidRPr="006250FA">
        <w:t>They learn how Australia is situated within the Asian region and how our national linguistic and cultural identity is continuously evolving</w:t>
      </w:r>
      <w:r w:rsidR="00BC640B">
        <w:t xml:space="preserve"> –</w:t>
      </w:r>
      <w:r w:rsidRPr="006250FA">
        <w:t xml:space="preserve"> locally, regionally and within an international context.</w:t>
      </w:r>
    </w:p>
    <w:p w14:paraId="308267A8" w14:textId="77777777" w:rsidR="000422AA" w:rsidRPr="00441E6A" w:rsidRDefault="000422AA" w:rsidP="00441E6A">
      <w:pPr>
        <w:spacing w:after="0"/>
      </w:pPr>
      <w:r w:rsidRPr="006250FA">
        <w:t xml:space="preserve">In learning </w:t>
      </w:r>
      <w:r w:rsidRPr="006250FA">
        <w:rPr>
          <w:rFonts w:cs="Calibri"/>
        </w:rPr>
        <w:t>Auslan</w:t>
      </w:r>
      <w:r w:rsidRPr="006250FA">
        <w:t>, students may engage with a range of texts and concepts related to:</w:t>
      </w:r>
    </w:p>
    <w:p w14:paraId="15CF6BBB" w14:textId="77777777" w:rsidR="000422AA" w:rsidRPr="006250FA" w:rsidRDefault="000422AA" w:rsidP="00597225">
      <w:pPr>
        <w:pStyle w:val="ListParagraph"/>
        <w:numPr>
          <w:ilvl w:val="0"/>
          <w:numId w:val="5"/>
        </w:numPr>
        <w:spacing w:after="100"/>
      </w:pPr>
      <w:r w:rsidRPr="006250FA">
        <w:t>Asia and Australia’s engagement with Asia</w:t>
      </w:r>
    </w:p>
    <w:p w14:paraId="5164944A" w14:textId="77777777" w:rsidR="000422AA" w:rsidRPr="006250FA" w:rsidRDefault="000422AA" w:rsidP="00597225">
      <w:pPr>
        <w:pStyle w:val="ListParagraph"/>
        <w:numPr>
          <w:ilvl w:val="0"/>
          <w:numId w:val="5"/>
        </w:numPr>
        <w:spacing w:after="100"/>
      </w:pPr>
      <w:r w:rsidRPr="006250FA">
        <w:t>languages and cultures of Asia</w:t>
      </w:r>
    </w:p>
    <w:p w14:paraId="1A99ACEF" w14:textId="77777777" w:rsidR="000422AA" w:rsidRPr="006250FA" w:rsidRDefault="000422AA" w:rsidP="00597225">
      <w:pPr>
        <w:pStyle w:val="ListParagraph"/>
        <w:numPr>
          <w:ilvl w:val="0"/>
          <w:numId w:val="5"/>
        </w:numPr>
        <w:spacing w:after="100"/>
      </w:pPr>
      <w:r w:rsidRPr="006250FA">
        <w:t>people of Asian heritage within Australia.</w:t>
      </w:r>
    </w:p>
    <w:p w14:paraId="148BFC55" w14:textId="77777777" w:rsidR="000422AA" w:rsidRPr="006250FA" w:rsidRDefault="000422AA" w:rsidP="00604651">
      <w:pPr>
        <w:pStyle w:val="SCSAHeading3"/>
      </w:pPr>
      <w:r w:rsidRPr="006250FA">
        <w:t>Sustainability</w:t>
      </w:r>
    </w:p>
    <w:p w14:paraId="595C027F" w14:textId="07A5455E" w:rsidR="000422AA" w:rsidRPr="006250FA" w:rsidRDefault="000422AA" w:rsidP="000422AA">
      <w:r w:rsidRPr="006250FA">
        <w:t xml:space="preserve">The Auslan ATAR course provides a context for students to develop their knowledge and understanding of concepts, perspectives and issues related to </w:t>
      </w:r>
      <w:r w:rsidRPr="002951A1">
        <w:t xml:space="preserve">sustainability in </w:t>
      </w:r>
      <w:r w:rsidRPr="002951A1">
        <w:rPr>
          <w:lang w:eastAsia="zh-CN"/>
        </w:rPr>
        <w:t>D</w:t>
      </w:r>
      <w:r w:rsidRPr="002951A1">
        <w:t>eaf communit</w:t>
      </w:r>
      <w:r w:rsidRPr="002951A1">
        <w:rPr>
          <w:lang w:eastAsia="zh-CN"/>
        </w:rPr>
        <w:t>ies</w:t>
      </w:r>
      <w:r w:rsidRPr="002951A1">
        <w:t xml:space="preserve"> and the wider world. Students engage with a range of texts to obtain</w:t>
      </w:r>
      <w:r w:rsidRPr="006250FA">
        <w:t>, interpret and present information, ideas and opinions on concepts such as the environment, conservation, social and political change and how language and culture evolve. They develop their knowledge, understanding and skills relating to sustainability within particular topics.</w:t>
      </w:r>
    </w:p>
    <w:p w14:paraId="39D8B620" w14:textId="77777777" w:rsidR="000422AA" w:rsidRPr="006250FA" w:rsidRDefault="000422AA" w:rsidP="000422AA">
      <w:r w:rsidRPr="006250FA">
        <w:t>Through interacting with others, respectfully negotiating meaning and mutual understanding, and reflecting on communication, students can learn to live and work in ways that are both productive and sustainable.</w:t>
      </w:r>
      <w:bookmarkEnd w:id="103"/>
    </w:p>
    <w:bookmarkEnd w:id="104"/>
    <w:bookmarkEnd w:id="105"/>
    <w:bookmarkEnd w:id="106"/>
    <w:p w14:paraId="0C1A12BB" w14:textId="57807E19" w:rsidR="004F0C97" w:rsidRPr="006250FA" w:rsidRDefault="004F0C97">
      <w:pPr>
        <w:rPr>
          <w:rFonts w:eastAsia="PMingLiU"/>
          <w:lang w:eastAsia="zh-TW"/>
        </w:rPr>
      </w:pPr>
      <w:r w:rsidRPr="006250FA">
        <w:rPr>
          <w:rFonts w:eastAsia="PMingLiU"/>
          <w:lang w:eastAsia="zh-TW"/>
        </w:rPr>
        <w:br w:type="page"/>
      </w:r>
    </w:p>
    <w:p w14:paraId="46F8FB45" w14:textId="79F2BC40" w:rsidR="00BB7BA6" w:rsidRPr="006250FA" w:rsidRDefault="00BB7BA6" w:rsidP="003C56DA">
      <w:pPr>
        <w:pStyle w:val="SCSAHeading1"/>
      </w:pPr>
      <w:bookmarkStart w:id="117" w:name="_Toc236318305"/>
      <w:r w:rsidRPr="006250FA">
        <w:lastRenderedPageBreak/>
        <w:t>Content</w:t>
      </w:r>
      <w:bookmarkEnd w:id="49"/>
      <w:bookmarkEnd w:id="97"/>
      <w:bookmarkEnd w:id="98"/>
      <w:bookmarkEnd w:id="117"/>
    </w:p>
    <w:p w14:paraId="33928B22" w14:textId="4B8E5D3B" w:rsidR="00316184" w:rsidRPr="006250FA" w:rsidRDefault="00316184" w:rsidP="00316184">
      <w:pPr>
        <w:rPr>
          <w:rFonts w:cs="Arial"/>
        </w:rPr>
      </w:pPr>
      <w:bookmarkStart w:id="118" w:name="_Content"/>
      <w:bookmarkEnd w:id="118"/>
      <w:r w:rsidRPr="006250FA">
        <w:rPr>
          <w:rFonts w:cs="Arial"/>
        </w:rPr>
        <w:t>This Auslan ATAR course is designed for students who are learning and communicating in Auslan in the Australian context. It focuses on learning Auslan, communicating, using culturally contextualised signs, and mediating</w:t>
      </w:r>
      <w:r w:rsidR="00BD24E5" w:rsidRPr="006250FA">
        <w:rPr>
          <w:rFonts w:cs="Arial"/>
        </w:rPr>
        <w:t xml:space="preserve"> </w:t>
      </w:r>
      <w:r w:rsidR="00BD24E5" w:rsidRPr="00DC7C26">
        <w:rPr>
          <w:rFonts w:cs="Arial"/>
        </w:rPr>
        <w:t xml:space="preserve">between </w:t>
      </w:r>
      <w:r w:rsidR="00DC7C26" w:rsidRPr="00DC7C26">
        <w:rPr>
          <w:rFonts w:cs="Arial"/>
        </w:rPr>
        <w:t xml:space="preserve">deaf and hearing people. </w:t>
      </w:r>
      <w:r w:rsidRPr="00DC7C26">
        <w:t xml:space="preserve">It </w:t>
      </w:r>
      <w:r w:rsidRPr="00DC7C26">
        <w:rPr>
          <w:rFonts w:cs="Arial"/>
        </w:rPr>
        <w:t>balances the cognitive demands of learning and using Auslan in a range of contexts.</w:t>
      </w:r>
    </w:p>
    <w:p w14:paraId="14151739" w14:textId="1702F750" w:rsidR="008743A9" w:rsidRPr="006250FA" w:rsidRDefault="008743A9" w:rsidP="003C56DA">
      <w:pPr>
        <w:pStyle w:val="SCSAHeading2"/>
      </w:pPr>
      <w:bookmarkStart w:id="119" w:name="_Toc49852379"/>
      <w:bookmarkStart w:id="120" w:name="_Toc74822037"/>
      <w:bookmarkStart w:id="121" w:name="_Toc195078362"/>
      <w:bookmarkStart w:id="122" w:name="_Toc195078504"/>
      <w:bookmarkStart w:id="123" w:name="_Toc236318306"/>
      <w:r w:rsidRPr="006250FA">
        <w:t>Using language</w:t>
      </w:r>
      <w:bookmarkEnd w:id="119"/>
      <w:bookmarkEnd w:id="120"/>
      <w:bookmarkEnd w:id="121"/>
      <w:bookmarkEnd w:id="122"/>
      <w:bookmarkEnd w:id="123"/>
    </w:p>
    <w:p w14:paraId="0828A639" w14:textId="77777777" w:rsidR="008743A9" w:rsidRPr="006250FA" w:rsidRDefault="008743A9" w:rsidP="003C56DA">
      <w:pPr>
        <w:pStyle w:val="SCSAHeading3"/>
      </w:pPr>
      <w:bookmarkStart w:id="124" w:name="_Toc49852380"/>
      <w:bookmarkStart w:id="125" w:name="_Toc74822038"/>
      <w:r w:rsidRPr="006250FA">
        <w:t>Content elements</w:t>
      </w:r>
      <w:bookmarkEnd w:id="124"/>
      <w:bookmarkEnd w:id="125"/>
    </w:p>
    <w:p w14:paraId="6FB9FCA8" w14:textId="6AF4D1AA" w:rsidR="008743A9" w:rsidRPr="006250FA" w:rsidRDefault="008743A9" w:rsidP="00A25FF5">
      <w:pPr>
        <w:rPr>
          <w:noProof/>
        </w:rPr>
      </w:pPr>
      <w:r w:rsidRPr="006250FA">
        <w:rPr>
          <w:rFonts w:cs="Arial"/>
        </w:rPr>
        <w:t xml:space="preserve">The study of </w:t>
      </w:r>
      <w:r w:rsidR="00362387" w:rsidRPr="006250FA">
        <w:rPr>
          <w:rFonts w:cs="Arial"/>
        </w:rPr>
        <w:t>Auslan</w:t>
      </w:r>
      <w:r w:rsidRPr="006250FA">
        <w:rPr>
          <w:rFonts w:cs="Arial"/>
        </w:rPr>
        <w:t xml:space="preserve"> </w:t>
      </w:r>
      <w:r w:rsidRPr="006250FA">
        <w:t>provides</w:t>
      </w:r>
      <w:r w:rsidRPr="006250FA">
        <w:rPr>
          <w:rFonts w:cs="Arial"/>
        </w:rPr>
        <w:t xml:space="preserve"> learning that extends student</w:t>
      </w:r>
      <w:r w:rsidR="009164DF">
        <w:rPr>
          <w:rFonts w:cs="Arial"/>
        </w:rPr>
        <w:t>s’</w:t>
      </w:r>
      <w:r w:rsidRPr="006250FA">
        <w:rPr>
          <w:rFonts w:cs="Arial"/>
        </w:rPr>
        <w:t xml:space="preserve"> knowledge of the world in which they live and allows them to apply the language they have learnt in new contexts. </w:t>
      </w:r>
      <w:r w:rsidRPr="006250FA">
        <w:t>Students apply language skills, knowledge and understanding to content organised through interrelated concepts, perspectives and topics. The topics are drawn from the concepts and students are encouraged to consider them from different perspectives.</w:t>
      </w:r>
    </w:p>
    <w:p w14:paraId="2EF161C1" w14:textId="7D3FF8AF" w:rsidR="008743A9" w:rsidRPr="006250FA" w:rsidRDefault="008743A9" w:rsidP="003C5E2E">
      <w:pPr>
        <w:spacing w:after="0" w:line="264" w:lineRule="auto"/>
        <w:jc w:val="center"/>
      </w:pPr>
      <w:r w:rsidRPr="006250FA">
        <w:rPr>
          <w:noProof/>
        </w:rPr>
        <w:drawing>
          <wp:inline distT="0" distB="0" distL="0" distR="0" wp14:anchorId="1A344E08" wp14:editId="614D2B0B">
            <wp:extent cx="3830867" cy="3711388"/>
            <wp:effectExtent l="0" t="0" r="0" b="0"/>
            <wp:docPr id="5" name="Picture 5" descr="graphic represents interrelated concepts, perspectives and topic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CCAFL Diagrams-v2-02.png"/>
                    <pic:cNvPicPr/>
                  </pic:nvPicPr>
                  <pic:blipFill>
                    <a:blip r:embed="rId19" cstate="print">
                      <a:extLst>
                        <a:ext uri="{28A0092B-C50C-407E-A947-70E740481C1C}">
                          <a14:useLocalDpi xmlns:a14="http://schemas.microsoft.com/office/drawing/2010/main" val="0"/>
                        </a:ext>
                      </a:extLst>
                    </a:blip>
                    <a:stretch>
                      <a:fillRect/>
                    </a:stretch>
                  </pic:blipFill>
                  <pic:spPr>
                    <a:xfrm>
                      <a:off x="0" y="0"/>
                      <a:ext cx="3864773" cy="3744236"/>
                    </a:xfrm>
                    <a:prstGeom prst="rect">
                      <a:avLst/>
                    </a:prstGeom>
                  </pic:spPr>
                </pic:pic>
              </a:graphicData>
            </a:graphic>
          </wp:inline>
        </w:drawing>
      </w:r>
    </w:p>
    <w:p w14:paraId="260A4212" w14:textId="77777777" w:rsidR="008743A9" w:rsidRPr="006250FA" w:rsidRDefault="008743A9" w:rsidP="003C56DA">
      <w:pPr>
        <w:pStyle w:val="SCSAHeading3"/>
      </w:pPr>
      <w:bookmarkStart w:id="126" w:name="_Toc49852381"/>
      <w:bookmarkStart w:id="127" w:name="_Toc74822039"/>
      <w:r w:rsidRPr="006250FA">
        <w:t>Concepts</w:t>
      </w:r>
      <w:bookmarkEnd w:id="126"/>
      <w:bookmarkEnd w:id="127"/>
    </w:p>
    <w:p w14:paraId="72958327" w14:textId="48C4EEB3" w:rsidR="008743A9" w:rsidRPr="006250FA" w:rsidRDefault="004812A1" w:rsidP="00D20EA3">
      <w:r w:rsidRPr="006250FA">
        <w:t xml:space="preserve">Four </w:t>
      </w:r>
      <w:r w:rsidR="008743A9" w:rsidRPr="006250FA">
        <w:t xml:space="preserve">concepts provide the content that students are expected to encounter through the prescribed topics. The concepts are </w:t>
      </w:r>
      <w:r w:rsidR="008743A9" w:rsidRPr="006250FA">
        <w:rPr>
          <w:iCs/>
        </w:rPr>
        <w:t>Identity, Legacy, Responsibility and Sustainability</w:t>
      </w:r>
      <w:r w:rsidR="008743A9" w:rsidRPr="006250FA">
        <w:t xml:space="preserve">. </w:t>
      </w:r>
      <w:r w:rsidR="008743A9" w:rsidRPr="006250FA">
        <w:rPr>
          <w:rFonts w:cs="Arial"/>
        </w:rPr>
        <w:t xml:space="preserve">They allow personal, community and global perspectives to be explored in </w:t>
      </w:r>
      <w:r w:rsidR="008A7CB7" w:rsidRPr="006250FA">
        <w:rPr>
          <w:rFonts w:cs="Arial"/>
        </w:rPr>
        <w:t>Auslan</w:t>
      </w:r>
      <w:r w:rsidR="008743A9" w:rsidRPr="006250FA">
        <w:rPr>
          <w:rFonts w:cs="Arial"/>
        </w:rPr>
        <w:t xml:space="preserve"> and within the </w:t>
      </w:r>
      <w:r w:rsidR="008743A9" w:rsidRPr="006250FA">
        <w:t>Australian</w:t>
      </w:r>
      <w:r w:rsidR="008743A9" w:rsidRPr="006250FA">
        <w:rPr>
          <w:rFonts w:cs="Arial"/>
        </w:rPr>
        <w:t xml:space="preserve"> context for language learning.</w:t>
      </w:r>
    </w:p>
    <w:p w14:paraId="6CD56E78" w14:textId="50833B06" w:rsidR="008743A9" w:rsidRPr="006250FA" w:rsidRDefault="008743A9" w:rsidP="00D20EA3">
      <w:r w:rsidRPr="006250FA">
        <w:t xml:space="preserve">All concepts are to be studied over the two years of the </w:t>
      </w:r>
      <w:r w:rsidR="00046D72">
        <w:t>course</w:t>
      </w:r>
      <w:r w:rsidRPr="006250FA">
        <w:t>.</w:t>
      </w:r>
    </w:p>
    <w:p w14:paraId="24390AB9" w14:textId="30A267FF" w:rsidR="008743A9" w:rsidRPr="006250FA" w:rsidRDefault="008743A9" w:rsidP="00A25FF5">
      <w:pPr>
        <w:pStyle w:val="SCSAHeading4"/>
      </w:pPr>
      <w:r w:rsidRPr="006250FA">
        <w:lastRenderedPageBreak/>
        <w:t>Identity</w:t>
      </w:r>
    </w:p>
    <w:p w14:paraId="3B5D27C9" w14:textId="2DEF6598" w:rsidR="008743A9" w:rsidRPr="006250FA" w:rsidRDefault="000F6080" w:rsidP="00A25FF5">
      <w:r w:rsidRPr="006250FA">
        <w:rPr>
          <w:iCs/>
        </w:rPr>
        <w:t xml:space="preserve">Studying the concept of </w:t>
      </w:r>
      <w:r w:rsidR="008743A9" w:rsidRPr="006250FA">
        <w:rPr>
          <w:iCs/>
        </w:rPr>
        <w:t>Identity</w:t>
      </w:r>
      <w:r w:rsidR="008743A9" w:rsidRPr="006250FA">
        <w:t xml:space="preserve"> enables students to explore topics related to their personal world</w:t>
      </w:r>
      <w:r w:rsidR="00E50C13" w:rsidRPr="006250FA">
        <w:t>;</w:t>
      </w:r>
      <w:r w:rsidR="008743A9" w:rsidRPr="006250FA">
        <w:t xml:space="preserve"> for example, a sense of self, personal values, opinions, ideas, aspirations and relationships with others. It provides opportunities to reflect on personal identity, individuality and group affiliation in more than one language and cultural context. It enables students to explore and communicate aspects of Australian society in culturally and linguistically appropriate ways.</w:t>
      </w:r>
    </w:p>
    <w:p w14:paraId="7FCC15EB" w14:textId="77777777" w:rsidR="008743A9" w:rsidRPr="006250FA" w:rsidRDefault="008743A9" w:rsidP="00A25FF5">
      <w:pPr>
        <w:pStyle w:val="SCSAHeading4"/>
      </w:pPr>
      <w:r w:rsidRPr="006250FA">
        <w:t>Legacy</w:t>
      </w:r>
    </w:p>
    <w:p w14:paraId="5371D8A6" w14:textId="3482A541" w:rsidR="008743A9" w:rsidRPr="006250FA" w:rsidRDefault="000F6080" w:rsidP="00A25FF5">
      <w:pPr>
        <w:rPr>
          <w:spacing w:val="2"/>
        </w:rPr>
      </w:pPr>
      <w:r w:rsidRPr="006250FA">
        <w:rPr>
          <w:iCs/>
        </w:rPr>
        <w:t xml:space="preserve">Studying the concept of </w:t>
      </w:r>
      <w:r w:rsidR="008743A9" w:rsidRPr="006250FA">
        <w:rPr>
          <w:iCs/>
          <w:spacing w:val="2"/>
        </w:rPr>
        <w:t>Legacy</w:t>
      </w:r>
      <w:r w:rsidR="008743A9" w:rsidRPr="006250FA">
        <w:rPr>
          <w:spacing w:val="2"/>
        </w:rPr>
        <w:t xml:space="preserve"> allows students to consider how people and events influence change, and how people respond to opportunities and </w:t>
      </w:r>
      <w:r w:rsidR="008743A9" w:rsidRPr="006250FA">
        <w:t>challenges</w:t>
      </w:r>
      <w:r w:rsidR="008743A9" w:rsidRPr="006250FA">
        <w:rPr>
          <w:spacing w:val="2"/>
        </w:rPr>
        <w:t xml:space="preserve">. They investigate topics related to the contributions, </w:t>
      </w:r>
      <w:r w:rsidR="008743A9" w:rsidRPr="006250FA">
        <w:rPr>
          <w:spacing w:val="3"/>
        </w:rPr>
        <w:t xml:space="preserve">achievements and influence of </w:t>
      </w:r>
      <w:r w:rsidR="00F77327">
        <w:rPr>
          <w:spacing w:val="3"/>
        </w:rPr>
        <w:t>deaf individual</w:t>
      </w:r>
      <w:r w:rsidR="0095499F">
        <w:rPr>
          <w:spacing w:val="3"/>
        </w:rPr>
        <w:t>s</w:t>
      </w:r>
      <w:r w:rsidR="00F77327">
        <w:rPr>
          <w:spacing w:val="3"/>
        </w:rPr>
        <w:t xml:space="preserve"> </w:t>
      </w:r>
      <w:r w:rsidR="00F77327" w:rsidRPr="00F77327">
        <w:rPr>
          <w:spacing w:val="3"/>
        </w:rPr>
        <w:t xml:space="preserve">and </w:t>
      </w:r>
      <w:r w:rsidR="008743A9" w:rsidRPr="00F77327">
        <w:rPr>
          <w:spacing w:val="3"/>
        </w:rPr>
        <w:t>communities throughout</w:t>
      </w:r>
      <w:r w:rsidR="008743A9" w:rsidRPr="006250FA">
        <w:rPr>
          <w:spacing w:val="3"/>
        </w:rPr>
        <w:t xml:space="preserve"> history to the present day. Students consider the impact and enduring nature of </w:t>
      </w:r>
      <w:r w:rsidR="00E50C13" w:rsidRPr="006250FA">
        <w:rPr>
          <w:spacing w:val="3"/>
        </w:rPr>
        <w:t xml:space="preserve">these </w:t>
      </w:r>
      <w:r w:rsidR="008743A9" w:rsidRPr="006250FA">
        <w:rPr>
          <w:spacing w:val="3"/>
        </w:rPr>
        <w:t xml:space="preserve">achievements on </w:t>
      </w:r>
      <w:r w:rsidR="00F77327">
        <w:rPr>
          <w:spacing w:val="3"/>
        </w:rPr>
        <w:t xml:space="preserve">the </w:t>
      </w:r>
      <w:r w:rsidR="00F77327" w:rsidRPr="00F77327">
        <w:rPr>
          <w:spacing w:val="3"/>
        </w:rPr>
        <w:t>D</w:t>
      </w:r>
      <w:r w:rsidR="006D37D1" w:rsidRPr="00F77327">
        <w:rPr>
          <w:spacing w:val="3"/>
        </w:rPr>
        <w:t>eaf communit</w:t>
      </w:r>
      <w:r w:rsidR="00F77327" w:rsidRPr="00F77327">
        <w:rPr>
          <w:spacing w:val="3"/>
        </w:rPr>
        <w:t>y</w:t>
      </w:r>
      <w:r w:rsidR="006D37D1" w:rsidRPr="006250FA">
        <w:rPr>
          <w:spacing w:val="3"/>
        </w:rPr>
        <w:t xml:space="preserve"> and </w:t>
      </w:r>
      <w:r w:rsidR="008743A9" w:rsidRPr="006250FA">
        <w:rPr>
          <w:spacing w:val="3"/>
        </w:rPr>
        <w:t>beyond.</w:t>
      </w:r>
    </w:p>
    <w:p w14:paraId="519130F2" w14:textId="77777777" w:rsidR="008743A9" w:rsidRPr="006250FA" w:rsidRDefault="008743A9" w:rsidP="00A25FF5">
      <w:pPr>
        <w:pStyle w:val="SCSAHeading4"/>
      </w:pPr>
      <w:r w:rsidRPr="006250FA">
        <w:t>Responsibility</w:t>
      </w:r>
    </w:p>
    <w:p w14:paraId="4A0F892F" w14:textId="77004129" w:rsidR="008743A9" w:rsidRPr="006250FA" w:rsidRDefault="000F6080" w:rsidP="00A25FF5">
      <w:r w:rsidRPr="006250FA">
        <w:rPr>
          <w:iCs/>
        </w:rPr>
        <w:t xml:space="preserve">Studying the concept of </w:t>
      </w:r>
      <w:r w:rsidR="008743A9" w:rsidRPr="006250FA">
        <w:rPr>
          <w:iCs/>
        </w:rPr>
        <w:t>Responsibility</w:t>
      </w:r>
      <w:r w:rsidR="008743A9" w:rsidRPr="006250FA">
        <w:rPr>
          <w:i/>
        </w:rPr>
        <w:t xml:space="preserve"> </w:t>
      </w:r>
      <w:r w:rsidR="008743A9" w:rsidRPr="006250FA">
        <w:t xml:space="preserve">enables students to investigate how people manage social responsibilities and influence decisions that affect individuals or groups within society. The topics associated with this concept allow students to consider issues of particular relevance to young people and other groups within </w:t>
      </w:r>
      <w:r w:rsidR="00F77327" w:rsidRPr="00B271A9">
        <w:t>the D</w:t>
      </w:r>
      <w:r w:rsidR="00D86489" w:rsidRPr="00B271A9">
        <w:t>eaf</w:t>
      </w:r>
      <w:r w:rsidR="008743A9" w:rsidRPr="00B271A9">
        <w:t xml:space="preserve"> communit</w:t>
      </w:r>
      <w:r w:rsidR="00F77327" w:rsidRPr="00B271A9">
        <w:t>y</w:t>
      </w:r>
      <w:r w:rsidR="008743A9" w:rsidRPr="006250FA">
        <w:t>, and to make comparisons with their own experiences.</w:t>
      </w:r>
    </w:p>
    <w:p w14:paraId="510E9EAC" w14:textId="77777777" w:rsidR="008743A9" w:rsidRPr="006250FA" w:rsidRDefault="008743A9" w:rsidP="00A25FF5">
      <w:pPr>
        <w:pStyle w:val="SCSAHeading4"/>
      </w:pPr>
      <w:r w:rsidRPr="006250FA">
        <w:t>Sustainability</w:t>
      </w:r>
    </w:p>
    <w:p w14:paraId="38EA1B14" w14:textId="5971A4CE" w:rsidR="008743A9" w:rsidRPr="006250FA" w:rsidRDefault="000F6080" w:rsidP="00195153">
      <w:r w:rsidRPr="006250FA">
        <w:rPr>
          <w:iCs/>
        </w:rPr>
        <w:t xml:space="preserve">Studying the concept of </w:t>
      </w:r>
      <w:r w:rsidR="008743A9" w:rsidRPr="006250FA">
        <w:t>Sustainability provides students with the opportunity to</w:t>
      </w:r>
      <w:r w:rsidR="008743A9" w:rsidRPr="006250FA">
        <w:rPr>
          <w:color w:val="424242" w:themeColor="accent6" w:themeShade="BF"/>
        </w:rPr>
        <w:t xml:space="preserve"> </w:t>
      </w:r>
      <w:r w:rsidR="008743A9" w:rsidRPr="006250FA">
        <w:t>explore</w:t>
      </w:r>
      <w:r w:rsidR="008743A9" w:rsidRPr="006250FA">
        <w:rPr>
          <w:color w:val="424242" w:themeColor="accent6" w:themeShade="BF"/>
        </w:rPr>
        <w:t xml:space="preserve"> </w:t>
      </w:r>
      <w:r w:rsidR="008743A9" w:rsidRPr="006250FA">
        <w:t>topics with a focus on an aspect of sustainability, including present and future lifestyles, the environment and how language</w:t>
      </w:r>
      <w:r w:rsidR="00F06D4B" w:rsidRPr="006250FA">
        <w:t xml:space="preserve">, </w:t>
      </w:r>
      <w:r w:rsidR="008743A9" w:rsidRPr="006250FA">
        <w:t>culture</w:t>
      </w:r>
      <w:r w:rsidR="00F06D4B" w:rsidRPr="006250FA">
        <w:t xml:space="preserve"> and signing communities</w:t>
      </w:r>
      <w:r w:rsidR="008743A9" w:rsidRPr="006250FA">
        <w:t xml:space="preserve"> can be sustained.</w:t>
      </w:r>
    </w:p>
    <w:p w14:paraId="081DAC01" w14:textId="77777777" w:rsidR="008743A9" w:rsidRPr="006250FA" w:rsidRDefault="008743A9" w:rsidP="003C56DA">
      <w:pPr>
        <w:pStyle w:val="SCSAHeading3"/>
      </w:pPr>
      <w:bookmarkStart w:id="128" w:name="_Toc49852382"/>
      <w:bookmarkStart w:id="129" w:name="_Toc74822040"/>
      <w:r w:rsidRPr="006250FA">
        <w:t>Perspectives</w:t>
      </w:r>
      <w:bookmarkEnd w:id="128"/>
      <w:bookmarkEnd w:id="129"/>
    </w:p>
    <w:p w14:paraId="755C5EC1" w14:textId="77777777" w:rsidR="008743A9" w:rsidRPr="006250FA" w:rsidRDefault="008743A9" w:rsidP="00A25FF5">
      <w:r w:rsidRPr="006250FA">
        <w:t>Students engage with the concepts through a range of prescribed topics that allow them to recognise, exchange and share ideas viewed from different personal, community and global perspectives.</w:t>
      </w:r>
    </w:p>
    <w:p w14:paraId="73ABFB62" w14:textId="14609D5E" w:rsidR="008743A9" w:rsidRPr="006250FA" w:rsidRDefault="008743A9" w:rsidP="00A25FF5">
      <w:r w:rsidRPr="006250FA">
        <w:t xml:space="preserve">All three perspectives are to be addressed through a range of topics over the two years of the </w:t>
      </w:r>
      <w:r w:rsidR="00A645C2" w:rsidRPr="006250FA">
        <w:t>Auslan</w:t>
      </w:r>
      <w:r w:rsidRPr="006250FA">
        <w:t xml:space="preserve"> </w:t>
      </w:r>
      <w:r w:rsidR="00450AF6" w:rsidRPr="006250FA">
        <w:t>ATAR course</w:t>
      </w:r>
      <w:r w:rsidRPr="006250FA">
        <w:t>.</w:t>
      </w:r>
    </w:p>
    <w:p w14:paraId="27D7E6C0" w14:textId="541954C1" w:rsidR="008743A9" w:rsidRPr="006250FA" w:rsidRDefault="008743A9" w:rsidP="003C56DA">
      <w:pPr>
        <w:pStyle w:val="SCSAHeading3"/>
      </w:pPr>
      <w:bookmarkStart w:id="130" w:name="_Toc49852383"/>
      <w:bookmarkStart w:id="131" w:name="_Toc74822041"/>
      <w:r w:rsidRPr="006250FA">
        <w:t>Topics</w:t>
      </w:r>
      <w:bookmarkEnd w:id="130"/>
      <w:bookmarkEnd w:id="131"/>
      <w:r w:rsidR="000C1BDA" w:rsidRPr="006250FA">
        <w:t xml:space="preserve"> for each concept</w:t>
      </w:r>
    </w:p>
    <w:p w14:paraId="20BC08E0" w14:textId="6AC8E929" w:rsidR="008743A9" w:rsidRPr="006250FA" w:rsidRDefault="008743A9" w:rsidP="00A25FF5">
      <w:pPr>
        <w:rPr>
          <w:noProof/>
        </w:rPr>
      </w:pPr>
      <w:r w:rsidRPr="006250FA">
        <w:t>There are eight prescribed topics which relate to the concepts and may be studied from a personal, community or global perspective. All topics are to be studied in the two years of the</w:t>
      </w:r>
      <w:r w:rsidR="00593063" w:rsidRPr="006250FA">
        <w:t xml:space="preserve"> </w:t>
      </w:r>
      <w:r w:rsidR="00A645C2" w:rsidRPr="006250FA">
        <w:t>Auslan</w:t>
      </w:r>
      <w:r w:rsidR="00593063" w:rsidRPr="006250FA">
        <w:t xml:space="preserve"> ATAR course</w:t>
      </w:r>
      <w:r w:rsidRPr="006250FA">
        <w:t>. The topics provide the context for teaching, learning and assessment. The</w:t>
      </w:r>
      <w:r w:rsidR="00593063" w:rsidRPr="006250FA">
        <w:t>y</w:t>
      </w:r>
      <w:r w:rsidRPr="006250FA">
        <w:t xml:space="preserve"> may be taught through </w:t>
      </w:r>
      <w:r w:rsidR="00156746" w:rsidRPr="006250FA">
        <w:t>sub-topic</w:t>
      </w:r>
      <w:r w:rsidRPr="006250FA">
        <w:t>s chosen by the teacher. Sub</w:t>
      </w:r>
      <w:r w:rsidR="00156746" w:rsidRPr="006250FA">
        <w:t>-</w:t>
      </w:r>
      <w:r w:rsidRPr="006250FA">
        <w:t>topics are not prescribed and allow flexibility in the way topics are taught and studied.</w:t>
      </w:r>
    </w:p>
    <w:p w14:paraId="68AD4AE5" w14:textId="08347250" w:rsidR="008743A9" w:rsidRPr="006250FA" w:rsidRDefault="008743A9" w:rsidP="00A25FF5">
      <w:r w:rsidRPr="006250FA">
        <w:rPr>
          <w:rFonts w:cs="Arial"/>
        </w:rPr>
        <w:t xml:space="preserve">Through </w:t>
      </w:r>
      <w:r w:rsidR="00593063" w:rsidRPr="006250FA">
        <w:rPr>
          <w:rFonts w:cs="Arial"/>
        </w:rPr>
        <w:t xml:space="preserve">the </w:t>
      </w:r>
      <w:r w:rsidRPr="006250FA">
        <w:rPr>
          <w:rFonts w:cs="Arial"/>
        </w:rPr>
        <w:t xml:space="preserve">topics and tasks, students are provided with opportunities to apply key language skills, knowledge and understanding </w:t>
      </w:r>
      <w:r w:rsidRPr="006250FA">
        <w:t>in</w:t>
      </w:r>
      <w:r w:rsidRPr="006250FA">
        <w:rPr>
          <w:rFonts w:cs="Arial"/>
        </w:rPr>
        <w:t xml:space="preserve"> authentic contexts and engage with content that reflects their interests and the requirements of the senior secondary study of </w:t>
      </w:r>
      <w:r w:rsidR="00F9478A" w:rsidRPr="006250FA">
        <w:rPr>
          <w:rFonts w:cs="Arial"/>
        </w:rPr>
        <w:t>Auslan</w:t>
      </w:r>
      <w:r w:rsidRPr="006250FA">
        <w:rPr>
          <w:rFonts w:cs="Arial"/>
        </w:rPr>
        <w:t>.</w:t>
      </w:r>
    </w:p>
    <w:p w14:paraId="16D99E1B" w14:textId="3FC17C8B" w:rsidR="00570CEF" w:rsidRDefault="008743A9">
      <w:r w:rsidRPr="006250FA">
        <w:t>The following prescribed topics relate to the four concepts</w:t>
      </w:r>
      <w:r w:rsidR="00FE66AE" w:rsidRPr="006250FA">
        <w:t>.</w:t>
      </w:r>
      <w:r w:rsidR="00570CEF">
        <w:br w:type="page"/>
      </w:r>
    </w:p>
    <w:p w14:paraId="28073303" w14:textId="77777777" w:rsidR="0008534F" w:rsidRPr="0008534F" w:rsidRDefault="0008534F" w:rsidP="0008534F">
      <w:pPr>
        <w:rPr>
          <w:rFonts w:eastAsia="PMingLiU"/>
          <w:b/>
          <w:bCs/>
          <w:lang w:eastAsia="zh-TW"/>
        </w:rPr>
      </w:pPr>
      <w:r w:rsidRPr="0008534F">
        <w:rPr>
          <w:rFonts w:eastAsia="PMingLiU"/>
          <w:b/>
          <w:bCs/>
          <w:lang w:eastAsia="zh-TW"/>
        </w:rPr>
        <w:lastRenderedPageBreak/>
        <w:t>Identity</w:t>
      </w:r>
    </w:p>
    <w:p w14:paraId="373CC77E" w14:textId="3A0A0AA1" w:rsidR="0008534F" w:rsidRPr="005C7B62" w:rsidRDefault="0008534F" w:rsidP="00597225">
      <w:pPr>
        <w:pStyle w:val="ListParagraph"/>
        <w:numPr>
          <w:ilvl w:val="0"/>
          <w:numId w:val="43"/>
        </w:numPr>
        <w:rPr>
          <w:lang w:eastAsia="zh-TW"/>
        </w:rPr>
      </w:pPr>
      <w:r w:rsidRPr="005C7B62">
        <w:rPr>
          <w:lang w:eastAsia="zh-TW"/>
        </w:rPr>
        <w:t>Inclusivity, diversity and belonging</w:t>
      </w:r>
    </w:p>
    <w:p w14:paraId="31BDF89A" w14:textId="5DB70825" w:rsidR="0008534F" w:rsidRPr="005C7B62" w:rsidRDefault="0008534F" w:rsidP="00597225">
      <w:pPr>
        <w:pStyle w:val="ListParagraph"/>
        <w:numPr>
          <w:ilvl w:val="0"/>
          <w:numId w:val="43"/>
        </w:numPr>
        <w:rPr>
          <w:lang w:eastAsia="zh-TW"/>
        </w:rPr>
      </w:pPr>
      <w:r w:rsidRPr="005C7B62">
        <w:rPr>
          <w:lang w:eastAsia="zh-TW"/>
        </w:rPr>
        <w:t>Living in Australia</w:t>
      </w:r>
    </w:p>
    <w:p w14:paraId="5FF6FEE4" w14:textId="77777777" w:rsidR="0008534F" w:rsidRPr="0008534F" w:rsidRDefault="0008534F" w:rsidP="0008534F">
      <w:pPr>
        <w:rPr>
          <w:rFonts w:eastAsia="PMingLiU"/>
          <w:b/>
          <w:bCs/>
          <w:lang w:eastAsia="zh-TW"/>
        </w:rPr>
      </w:pPr>
      <w:r w:rsidRPr="0008534F">
        <w:rPr>
          <w:rFonts w:eastAsia="PMingLiU"/>
          <w:b/>
          <w:bCs/>
          <w:lang w:eastAsia="zh-TW"/>
        </w:rPr>
        <w:t>Legacy</w:t>
      </w:r>
    </w:p>
    <w:p w14:paraId="219D4D97" w14:textId="13E209DB" w:rsidR="0008534F" w:rsidRPr="005C7B62" w:rsidRDefault="0008534F" w:rsidP="00597225">
      <w:pPr>
        <w:pStyle w:val="ListParagraph"/>
        <w:numPr>
          <w:ilvl w:val="0"/>
          <w:numId w:val="44"/>
        </w:numPr>
        <w:rPr>
          <w:lang w:eastAsia="zh-TW"/>
        </w:rPr>
      </w:pPr>
      <w:r w:rsidRPr="005C7B62">
        <w:rPr>
          <w:lang w:eastAsia="zh-TW"/>
        </w:rPr>
        <w:t>Innovation</w:t>
      </w:r>
    </w:p>
    <w:p w14:paraId="2AB66EC0" w14:textId="29D6B0CA" w:rsidR="0008534F" w:rsidRPr="005C7B62" w:rsidRDefault="0008534F" w:rsidP="00597225">
      <w:pPr>
        <w:pStyle w:val="ListParagraph"/>
        <w:numPr>
          <w:ilvl w:val="0"/>
          <w:numId w:val="44"/>
        </w:numPr>
        <w:rPr>
          <w:lang w:eastAsia="zh-TW"/>
        </w:rPr>
      </w:pPr>
      <w:r w:rsidRPr="005C7B62">
        <w:rPr>
          <w:lang w:eastAsia="zh-TW"/>
        </w:rPr>
        <w:t>The culture of signing communities</w:t>
      </w:r>
    </w:p>
    <w:p w14:paraId="33C38DDF" w14:textId="77777777" w:rsidR="0008534F" w:rsidRPr="0008534F" w:rsidRDefault="0008534F" w:rsidP="0008534F">
      <w:pPr>
        <w:rPr>
          <w:rFonts w:eastAsia="PMingLiU"/>
          <w:b/>
          <w:bCs/>
          <w:lang w:eastAsia="zh-TW"/>
        </w:rPr>
      </w:pPr>
      <w:r w:rsidRPr="0008534F">
        <w:rPr>
          <w:rFonts w:eastAsia="PMingLiU"/>
          <w:b/>
          <w:bCs/>
          <w:lang w:eastAsia="zh-TW"/>
        </w:rPr>
        <w:t>Responsibility</w:t>
      </w:r>
    </w:p>
    <w:p w14:paraId="702680D8" w14:textId="518ACE41" w:rsidR="0008534F" w:rsidRPr="005C7B62" w:rsidRDefault="0008534F" w:rsidP="00597225">
      <w:pPr>
        <w:pStyle w:val="ListParagraph"/>
        <w:numPr>
          <w:ilvl w:val="0"/>
          <w:numId w:val="45"/>
        </w:numPr>
        <w:rPr>
          <w:lang w:eastAsia="zh-TW"/>
        </w:rPr>
      </w:pPr>
      <w:r w:rsidRPr="005C7B62">
        <w:rPr>
          <w:lang w:eastAsia="zh-TW"/>
        </w:rPr>
        <w:t>Society</w:t>
      </w:r>
    </w:p>
    <w:p w14:paraId="1029E0B3" w14:textId="6F300423" w:rsidR="0008534F" w:rsidRPr="005C7B62" w:rsidRDefault="0008534F" w:rsidP="00597225">
      <w:pPr>
        <w:pStyle w:val="ListParagraph"/>
        <w:numPr>
          <w:ilvl w:val="0"/>
          <w:numId w:val="45"/>
        </w:numPr>
        <w:rPr>
          <w:lang w:eastAsia="zh-TW"/>
        </w:rPr>
      </w:pPr>
      <w:r w:rsidRPr="005C7B62">
        <w:rPr>
          <w:lang w:eastAsia="zh-TW"/>
        </w:rPr>
        <w:t>Work</w:t>
      </w:r>
    </w:p>
    <w:p w14:paraId="319DDAD1" w14:textId="77777777" w:rsidR="0008534F" w:rsidRPr="0008534F" w:rsidRDefault="0008534F" w:rsidP="0008534F">
      <w:pPr>
        <w:rPr>
          <w:rFonts w:eastAsia="PMingLiU"/>
          <w:b/>
          <w:bCs/>
          <w:lang w:eastAsia="zh-TW"/>
        </w:rPr>
      </w:pPr>
      <w:r w:rsidRPr="0008534F">
        <w:rPr>
          <w:rFonts w:eastAsia="PMingLiU"/>
          <w:b/>
          <w:bCs/>
          <w:lang w:eastAsia="zh-TW"/>
        </w:rPr>
        <w:t>Sustainability</w:t>
      </w:r>
    </w:p>
    <w:p w14:paraId="0FE048B7" w14:textId="5E9FBC36" w:rsidR="0008534F" w:rsidRPr="005C7B62" w:rsidRDefault="0008534F" w:rsidP="00597225">
      <w:pPr>
        <w:pStyle w:val="ListParagraph"/>
        <w:numPr>
          <w:ilvl w:val="0"/>
          <w:numId w:val="46"/>
        </w:numPr>
        <w:rPr>
          <w:lang w:eastAsia="zh-TW"/>
        </w:rPr>
      </w:pPr>
      <w:r w:rsidRPr="005C7B62">
        <w:rPr>
          <w:lang w:eastAsia="zh-TW"/>
        </w:rPr>
        <w:t>Sustaining language and culture</w:t>
      </w:r>
    </w:p>
    <w:p w14:paraId="1B6DB24F" w14:textId="2B1745BA" w:rsidR="00BE2242" w:rsidRPr="005C7B62" w:rsidRDefault="0008534F" w:rsidP="00597225">
      <w:pPr>
        <w:pStyle w:val="ListParagraph"/>
        <w:numPr>
          <w:ilvl w:val="0"/>
          <w:numId w:val="46"/>
        </w:numPr>
        <w:rPr>
          <w:lang w:eastAsia="zh-TW"/>
        </w:rPr>
      </w:pPr>
      <w:r w:rsidRPr="005C7B62">
        <w:rPr>
          <w:lang w:eastAsia="zh-TW"/>
        </w:rPr>
        <w:t>Global trends</w:t>
      </w:r>
    </w:p>
    <w:p w14:paraId="32FE5129" w14:textId="3F37B5CD" w:rsidR="005F4E43" w:rsidRPr="006250FA" w:rsidRDefault="00A368F8" w:rsidP="00A25FF5">
      <w:pPr>
        <w:pStyle w:val="SCSAHeading4"/>
      </w:pPr>
      <w:r w:rsidRPr="006250FA">
        <w:t>Selecting</w:t>
      </w:r>
      <w:r w:rsidR="005F4E43" w:rsidRPr="006250FA">
        <w:t xml:space="preserve"> </w:t>
      </w:r>
      <w:r w:rsidR="00156746" w:rsidRPr="006250FA">
        <w:t>sub-topic</w:t>
      </w:r>
      <w:r w:rsidR="005F4E43" w:rsidRPr="006250FA">
        <w:t>s</w:t>
      </w:r>
    </w:p>
    <w:p w14:paraId="617C715A" w14:textId="22E30FC4" w:rsidR="005F4E43" w:rsidRPr="006250FA" w:rsidRDefault="005F4E43" w:rsidP="00441E6A">
      <w:pPr>
        <w:spacing w:after="0"/>
      </w:pPr>
      <w:r w:rsidRPr="006250FA">
        <w:t xml:space="preserve">The prescribed topics are designed to be flexible and can focus on a range of perspectives, depending on the language, </w:t>
      </w:r>
      <w:r w:rsidRPr="00441E6A">
        <w:t>culture</w:t>
      </w:r>
      <w:r w:rsidRPr="006250FA">
        <w:t xml:space="preserve">, student interests and available resources. </w:t>
      </w:r>
      <w:bookmarkStart w:id="132" w:name="_Hlk83633783"/>
      <w:r w:rsidRPr="006250FA">
        <w:t xml:space="preserve">The topics are taught through </w:t>
      </w:r>
      <w:r w:rsidR="00156746" w:rsidRPr="006250FA">
        <w:t>sub-topic</w:t>
      </w:r>
      <w:r w:rsidRPr="006250FA">
        <w:t xml:space="preserve">s chosen by the teacher. When choosing </w:t>
      </w:r>
      <w:r w:rsidR="00156746" w:rsidRPr="006250FA">
        <w:t>sub-topic</w:t>
      </w:r>
      <w:r w:rsidRPr="006250FA">
        <w:t>s over the two years of study, students must be provided with opportunities to engage with:</w:t>
      </w:r>
    </w:p>
    <w:p w14:paraId="7E157344" w14:textId="77777777" w:rsidR="005F4E43" w:rsidRPr="006250FA" w:rsidRDefault="005F4E43" w:rsidP="00597225">
      <w:pPr>
        <w:pStyle w:val="ListParagraph"/>
        <w:numPr>
          <w:ilvl w:val="0"/>
          <w:numId w:val="13"/>
        </w:numPr>
        <w:spacing w:after="100"/>
      </w:pPr>
      <w:r w:rsidRPr="006250FA">
        <w:t xml:space="preserve">each of the eight topics </w:t>
      </w:r>
    </w:p>
    <w:p w14:paraId="17F3F549" w14:textId="77777777" w:rsidR="005F4E43" w:rsidRPr="006250FA" w:rsidRDefault="005F4E43" w:rsidP="00597225">
      <w:pPr>
        <w:pStyle w:val="ListParagraph"/>
        <w:numPr>
          <w:ilvl w:val="0"/>
          <w:numId w:val="13"/>
        </w:numPr>
        <w:spacing w:after="100"/>
      </w:pPr>
      <w:r w:rsidRPr="006250FA">
        <w:t>personal, community and global perspectives</w:t>
      </w:r>
    </w:p>
    <w:p w14:paraId="0515B57C" w14:textId="17915FFD" w:rsidR="005F4E43" w:rsidRPr="006250FA" w:rsidRDefault="005F4E43" w:rsidP="00597225">
      <w:pPr>
        <w:pStyle w:val="ListParagraph"/>
        <w:numPr>
          <w:ilvl w:val="0"/>
          <w:numId w:val="13"/>
        </w:numPr>
        <w:spacing w:after="100"/>
      </w:pPr>
      <w:r w:rsidRPr="006250FA">
        <w:t>content that has an Australian focus.</w:t>
      </w:r>
    </w:p>
    <w:bookmarkEnd w:id="132"/>
    <w:p w14:paraId="2CDFFFDC" w14:textId="387C5296" w:rsidR="005F4E43" w:rsidRPr="006250FA" w:rsidRDefault="00532C29" w:rsidP="00441E6A">
      <w:r w:rsidRPr="006250FA">
        <w:t>The following prescribed topics relate to the four concepts. An example sub</w:t>
      </w:r>
      <w:r w:rsidR="00E90978" w:rsidRPr="006250FA">
        <w:t>-</w:t>
      </w:r>
      <w:r w:rsidRPr="006250FA">
        <w:t>topic is also provided for each topic. A sub</w:t>
      </w:r>
      <w:r w:rsidR="00E90978" w:rsidRPr="006250FA">
        <w:t>-</w:t>
      </w:r>
      <w:r w:rsidRPr="006250FA">
        <w:t>topic may be taught through any one of the three perspectives: personal, community or global</w:t>
      </w:r>
      <w:r w:rsidR="005F4E43" w:rsidRPr="006250FA">
        <w:t>.</w:t>
      </w:r>
    </w:p>
    <w:tbl>
      <w:tblPr>
        <w:tblStyle w:val="SCSATable"/>
        <w:tblW w:w="5000" w:type="pct"/>
        <w:tblLook w:val="04A0" w:firstRow="1" w:lastRow="0" w:firstColumn="1" w:lastColumn="0" w:noHBand="0" w:noVBand="1"/>
      </w:tblPr>
      <w:tblGrid>
        <w:gridCol w:w="1343"/>
        <w:gridCol w:w="3189"/>
        <w:gridCol w:w="4528"/>
      </w:tblGrid>
      <w:tr w:rsidR="00D20EA3" w:rsidRPr="006250FA" w14:paraId="6AF0FA10" w14:textId="77777777" w:rsidTr="005C7B62">
        <w:trPr>
          <w:cnfStyle w:val="100000000000" w:firstRow="1" w:lastRow="0" w:firstColumn="0" w:lastColumn="0" w:oddVBand="0" w:evenVBand="0" w:oddHBand="0" w:evenHBand="0" w:firstRowFirstColumn="0" w:firstRowLastColumn="0" w:lastRowFirstColumn="0" w:lastRowLastColumn="0"/>
        </w:trPr>
        <w:tc>
          <w:tcPr>
            <w:tcW w:w="739" w:type="pct"/>
          </w:tcPr>
          <w:p w14:paraId="28CEF3B4" w14:textId="0C965E91" w:rsidR="00452FAA" w:rsidRPr="005C7B62" w:rsidRDefault="00452FAA" w:rsidP="00962FAF">
            <w:pPr>
              <w:rPr>
                <w:color w:val="000000" w:themeColor="text1"/>
              </w:rPr>
            </w:pPr>
            <w:bookmarkStart w:id="133" w:name="_Hlk130288246"/>
            <w:r w:rsidRPr="005C7B62">
              <w:rPr>
                <w:color w:val="000000" w:themeColor="text1"/>
              </w:rPr>
              <w:t>Concept</w:t>
            </w:r>
          </w:p>
        </w:tc>
        <w:tc>
          <w:tcPr>
            <w:tcW w:w="1761" w:type="pct"/>
          </w:tcPr>
          <w:p w14:paraId="26680B3F" w14:textId="77777777" w:rsidR="00452FAA" w:rsidRPr="005C7B62" w:rsidRDefault="00452FAA" w:rsidP="00962FAF">
            <w:pPr>
              <w:rPr>
                <w:color w:val="000000" w:themeColor="text1"/>
              </w:rPr>
            </w:pPr>
            <w:r w:rsidRPr="005C7B62">
              <w:rPr>
                <w:color w:val="000000" w:themeColor="text1"/>
              </w:rPr>
              <w:t>Topic</w:t>
            </w:r>
          </w:p>
        </w:tc>
        <w:tc>
          <w:tcPr>
            <w:tcW w:w="2500" w:type="pct"/>
          </w:tcPr>
          <w:p w14:paraId="008434FA" w14:textId="74A04488" w:rsidR="00452FAA" w:rsidRPr="005C7B62" w:rsidRDefault="00C81181" w:rsidP="00962FAF">
            <w:pPr>
              <w:rPr>
                <w:color w:val="000000" w:themeColor="text1"/>
              </w:rPr>
            </w:pPr>
            <w:r w:rsidRPr="005C7B62">
              <w:rPr>
                <w:color w:val="000000" w:themeColor="text1"/>
              </w:rPr>
              <w:t>An example of a suggested sub-topic related to this topic</w:t>
            </w:r>
          </w:p>
        </w:tc>
      </w:tr>
      <w:tr w:rsidR="00746835" w:rsidRPr="006250FA" w14:paraId="235612CB" w14:textId="77777777" w:rsidTr="005C7B62">
        <w:tc>
          <w:tcPr>
            <w:tcW w:w="739" w:type="pct"/>
          </w:tcPr>
          <w:p w14:paraId="39B62E33" w14:textId="05A0CB4A" w:rsidR="00746835" w:rsidRPr="006250FA" w:rsidRDefault="00746835" w:rsidP="00962FAF">
            <w:r w:rsidRPr="006250FA">
              <w:t>Identity</w:t>
            </w:r>
          </w:p>
        </w:tc>
        <w:tc>
          <w:tcPr>
            <w:tcW w:w="1761" w:type="pct"/>
          </w:tcPr>
          <w:p w14:paraId="1D173F9C" w14:textId="15F37BA0" w:rsidR="00746835" w:rsidRPr="006250FA" w:rsidRDefault="00746835" w:rsidP="00962FAF">
            <w:r w:rsidRPr="006250FA">
              <w:t>Inclusivity, diversity and belonging</w:t>
            </w:r>
          </w:p>
        </w:tc>
        <w:tc>
          <w:tcPr>
            <w:tcW w:w="2500" w:type="pct"/>
          </w:tcPr>
          <w:p w14:paraId="08BBAFDB" w14:textId="5269512A" w:rsidR="00746835" w:rsidRPr="0008534F" w:rsidRDefault="00746835" w:rsidP="00962FAF">
            <w:r w:rsidRPr="0008534F">
              <w:t xml:space="preserve">The role of celebratory events in the </w:t>
            </w:r>
            <w:r w:rsidR="0008534F" w:rsidRPr="0008534F">
              <w:t>D</w:t>
            </w:r>
            <w:r w:rsidRPr="0008534F">
              <w:t>eaf community such as National Week of Deaf People, Auslan Day, Australian Deaf Games</w:t>
            </w:r>
          </w:p>
        </w:tc>
      </w:tr>
      <w:tr w:rsidR="00746835" w:rsidRPr="006250FA" w14:paraId="5E14D6AD" w14:textId="77777777" w:rsidTr="005C7B62">
        <w:tc>
          <w:tcPr>
            <w:tcW w:w="739" w:type="pct"/>
          </w:tcPr>
          <w:p w14:paraId="21D20D6B" w14:textId="195C5EE2" w:rsidR="00746835" w:rsidRPr="006250FA" w:rsidRDefault="00746835" w:rsidP="00962FAF">
            <w:r w:rsidRPr="006250FA">
              <w:t>Identity</w:t>
            </w:r>
          </w:p>
        </w:tc>
        <w:tc>
          <w:tcPr>
            <w:tcW w:w="1761" w:type="pct"/>
          </w:tcPr>
          <w:p w14:paraId="125997AB" w14:textId="2C4D4F8D" w:rsidR="00746835" w:rsidRPr="006250FA" w:rsidRDefault="00746835" w:rsidP="00962FAF">
            <w:r w:rsidRPr="006250FA">
              <w:rPr>
                <w:color w:val="000000" w:themeColor="text1"/>
              </w:rPr>
              <w:t>Living in Australia</w:t>
            </w:r>
          </w:p>
        </w:tc>
        <w:tc>
          <w:tcPr>
            <w:tcW w:w="2500" w:type="pct"/>
          </w:tcPr>
          <w:p w14:paraId="121C2DC7" w14:textId="490F4E5D" w:rsidR="00746835" w:rsidRPr="0008534F" w:rsidRDefault="00746835" w:rsidP="00962FAF">
            <w:r w:rsidRPr="0008534F">
              <w:t>Changes in cultural values and experiences over time</w:t>
            </w:r>
          </w:p>
        </w:tc>
      </w:tr>
      <w:tr w:rsidR="00746835" w:rsidRPr="006250FA" w14:paraId="13C32651" w14:textId="77777777" w:rsidTr="005C7B62">
        <w:tc>
          <w:tcPr>
            <w:tcW w:w="739" w:type="pct"/>
          </w:tcPr>
          <w:p w14:paraId="381BABFF" w14:textId="77777777" w:rsidR="00746835" w:rsidRPr="006250FA" w:rsidRDefault="00746835" w:rsidP="00962FAF">
            <w:r w:rsidRPr="006250FA">
              <w:t>Legacy</w:t>
            </w:r>
          </w:p>
        </w:tc>
        <w:tc>
          <w:tcPr>
            <w:tcW w:w="1761" w:type="pct"/>
          </w:tcPr>
          <w:p w14:paraId="18A21C99" w14:textId="4A7C5DDA" w:rsidR="00746835" w:rsidRPr="006250FA" w:rsidRDefault="00746835" w:rsidP="00962FAF">
            <w:r w:rsidRPr="006250FA">
              <w:rPr>
                <w:color w:val="000000" w:themeColor="text1"/>
              </w:rPr>
              <w:t>Innovation</w:t>
            </w:r>
          </w:p>
        </w:tc>
        <w:tc>
          <w:tcPr>
            <w:tcW w:w="2500" w:type="pct"/>
          </w:tcPr>
          <w:p w14:paraId="20DE85E3" w14:textId="5B5C2E27" w:rsidR="00746835" w:rsidRPr="0008534F" w:rsidRDefault="00746835" w:rsidP="00962FAF">
            <w:r w:rsidRPr="0008534F">
              <w:t xml:space="preserve">The impact of technology on the </w:t>
            </w:r>
            <w:r w:rsidR="0008534F" w:rsidRPr="0008534F">
              <w:t>D</w:t>
            </w:r>
            <w:r w:rsidRPr="0008534F">
              <w:t>eaf communities (</w:t>
            </w:r>
            <w:r w:rsidR="00046D72">
              <w:t>positive and negative</w:t>
            </w:r>
            <w:r w:rsidRPr="0008534F">
              <w:t>)</w:t>
            </w:r>
          </w:p>
        </w:tc>
      </w:tr>
      <w:tr w:rsidR="00746835" w:rsidRPr="006250FA" w14:paraId="3A6FFDFD" w14:textId="77777777" w:rsidTr="005C7B62">
        <w:tc>
          <w:tcPr>
            <w:tcW w:w="739" w:type="pct"/>
          </w:tcPr>
          <w:p w14:paraId="07DB1A7F" w14:textId="7815EBCA" w:rsidR="00746835" w:rsidRPr="006250FA" w:rsidRDefault="00746835" w:rsidP="00962FAF">
            <w:r w:rsidRPr="006250FA">
              <w:t>Legacy</w:t>
            </w:r>
          </w:p>
        </w:tc>
        <w:tc>
          <w:tcPr>
            <w:tcW w:w="1761" w:type="pct"/>
          </w:tcPr>
          <w:p w14:paraId="7B943075" w14:textId="7966DBDA" w:rsidR="00746835" w:rsidRPr="006250FA" w:rsidRDefault="00746835" w:rsidP="00962FAF">
            <w:pPr>
              <w:rPr>
                <w:color w:val="000000" w:themeColor="text1"/>
              </w:rPr>
            </w:pPr>
            <w:r w:rsidRPr="006250FA">
              <w:rPr>
                <w:color w:val="000000" w:themeColor="text1"/>
              </w:rPr>
              <w:t>The culture of signing communities</w:t>
            </w:r>
          </w:p>
        </w:tc>
        <w:tc>
          <w:tcPr>
            <w:tcW w:w="2500" w:type="pct"/>
          </w:tcPr>
          <w:p w14:paraId="7F13ECCA" w14:textId="2B193E48" w:rsidR="00746835" w:rsidRPr="0008534F" w:rsidRDefault="00D27828" w:rsidP="00962FAF">
            <w:r>
              <w:t>The a</w:t>
            </w:r>
            <w:r w:rsidR="00746835" w:rsidRPr="0008534F">
              <w:t xml:space="preserve">rts in the </w:t>
            </w:r>
            <w:r w:rsidR="0008534F" w:rsidRPr="0008534F">
              <w:t>D</w:t>
            </w:r>
            <w:r w:rsidR="00746835" w:rsidRPr="0008534F">
              <w:t>eaf community</w:t>
            </w:r>
          </w:p>
        </w:tc>
      </w:tr>
      <w:tr w:rsidR="00746835" w:rsidRPr="006250FA" w14:paraId="3A1DF454" w14:textId="77777777" w:rsidTr="005C7B62">
        <w:tc>
          <w:tcPr>
            <w:tcW w:w="739" w:type="pct"/>
          </w:tcPr>
          <w:p w14:paraId="40A1A487" w14:textId="77777777" w:rsidR="00746835" w:rsidRPr="006250FA" w:rsidRDefault="00746835" w:rsidP="00962FAF">
            <w:r w:rsidRPr="006250FA">
              <w:t>Responsibility</w:t>
            </w:r>
          </w:p>
        </w:tc>
        <w:tc>
          <w:tcPr>
            <w:tcW w:w="1761" w:type="pct"/>
          </w:tcPr>
          <w:p w14:paraId="1431A43D" w14:textId="0E681AE3" w:rsidR="00746835" w:rsidRPr="006250FA" w:rsidRDefault="00746835" w:rsidP="00962FAF">
            <w:r w:rsidRPr="006250FA">
              <w:rPr>
                <w:color w:val="000000" w:themeColor="text1"/>
              </w:rPr>
              <w:t>Society</w:t>
            </w:r>
          </w:p>
        </w:tc>
        <w:tc>
          <w:tcPr>
            <w:tcW w:w="2500" w:type="pct"/>
          </w:tcPr>
          <w:p w14:paraId="04E0AB72" w14:textId="249908A3" w:rsidR="00746835" w:rsidRPr="0008534F" w:rsidRDefault="00746835" w:rsidP="00962FAF">
            <w:r w:rsidRPr="0008534F">
              <w:t xml:space="preserve">Portrayal and representation of deaf people in TV </w:t>
            </w:r>
            <w:r w:rsidR="00D27828">
              <w:t xml:space="preserve">shows </w:t>
            </w:r>
            <w:r w:rsidRPr="0008534F">
              <w:t>and movies</w:t>
            </w:r>
          </w:p>
        </w:tc>
      </w:tr>
      <w:tr w:rsidR="00746835" w:rsidRPr="006250FA" w14:paraId="2818CC0A" w14:textId="77777777" w:rsidTr="005C7B62">
        <w:tc>
          <w:tcPr>
            <w:tcW w:w="739" w:type="pct"/>
          </w:tcPr>
          <w:p w14:paraId="41484DC9" w14:textId="23B2D794" w:rsidR="00746835" w:rsidRPr="006250FA" w:rsidRDefault="00746835" w:rsidP="00962FAF">
            <w:r w:rsidRPr="006250FA">
              <w:t>Responsibility</w:t>
            </w:r>
          </w:p>
        </w:tc>
        <w:tc>
          <w:tcPr>
            <w:tcW w:w="1761" w:type="pct"/>
          </w:tcPr>
          <w:p w14:paraId="0DDCE32D" w14:textId="7BDA2D5D" w:rsidR="00746835" w:rsidRPr="006250FA" w:rsidRDefault="00746835" w:rsidP="00962FAF">
            <w:r w:rsidRPr="006250FA">
              <w:rPr>
                <w:color w:val="000000" w:themeColor="text1"/>
              </w:rPr>
              <w:t>Work</w:t>
            </w:r>
          </w:p>
        </w:tc>
        <w:tc>
          <w:tcPr>
            <w:tcW w:w="2500" w:type="pct"/>
          </w:tcPr>
          <w:p w14:paraId="6E03EFF0" w14:textId="26830D7F" w:rsidR="00746835" w:rsidRPr="0008534F" w:rsidRDefault="00746835" w:rsidP="00962FAF">
            <w:r w:rsidRPr="0008534F">
              <w:t>Part</w:t>
            </w:r>
            <w:r w:rsidR="00BD7DA7">
              <w:t>-</w:t>
            </w:r>
            <w:r w:rsidRPr="0008534F">
              <w:t>time work, work experience and volunteering</w:t>
            </w:r>
          </w:p>
        </w:tc>
      </w:tr>
      <w:tr w:rsidR="00746835" w:rsidRPr="006250FA" w14:paraId="1E108727" w14:textId="77777777" w:rsidTr="005C7B62">
        <w:tc>
          <w:tcPr>
            <w:tcW w:w="739" w:type="pct"/>
          </w:tcPr>
          <w:p w14:paraId="2A331209" w14:textId="77777777" w:rsidR="00746835" w:rsidRPr="006250FA" w:rsidRDefault="00746835" w:rsidP="00962FAF">
            <w:r w:rsidRPr="006250FA">
              <w:t>Sustainability</w:t>
            </w:r>
          </w:p>
        </w:tc>
        <w:tc>
          <w:tcPr>
            <w:tcW w:w="1761" w:type="pct"/>
          </w:tcPr>
          <w:p w14:paraId="04479CBE" w14:textId="59ADF034" w:rsidR="00746835" w:rsidRPr="006250FA" w:rsidRDefault="00746835" w:rsidP="00962FAF">
            <w:r w:rsidRPr="006250FA">
              <w:rPr>
                <w:color w:val="000000" w:themeColor="text1"/>
              </w:rPr>
              <w:t>Sustaining language and culture</w:t>
            </w:r>
          </w:p>
        </w:tc>
        <w:tc>
          <w:tcPr>
            <w:tcW w:w="2500" w:type="pct"/>
          </w:tcPr>
          <w:p w14:paraId="149E758E" w14:textId="5280A062" w:rsidR="00746835" w:rsidRPr="0008534F" w:rsidRDefault="00746835" w:rsidP="00962FAF">
            <w:r w:rsidRPr="0008534F">
              <w:t>Sign language acquisition and sign language teaching</w:t>
            </w:r>
          </w:p>
        </w:tc>
      </w:tr>
      <w:tr w:rsidR="00746835" w:rsidRPr="006250FA" w14:paraId="704B66C8" w14:textId="77777777" w:rsidTr="005C7B62">
        <w:tc>
          <w:tcPr>
            <w:tcW w:w="739" w:type="pct"/>
          </w:tcPr>
          <w:p w14:paraId="759A1946" w14:textId="40E66CA8" w:rsidR="00746835" w:rsidRPr="0034412D" w:rsidRDefault="00746835" w:rsidP="00962FAF">
            <w:r w:rsidRPr="0034412D">
              <w:t>Sustainability</w:t>
            </w:r>
          </w:p>
        </w:tc>
        <w:tc>
          <w:tcPr>
            <w:tcW w:w="1761" w:type="pct"/>
          </w:tcPr>
          <w:p w14:paraId="33C890AF" w14:textId="668552CF" w:rsidR="00746835" w:rsidRPr="0034412D" w:rsidRDefault="00746835" w:rsidP="00962FAF">
            <w:r w:rsidRPr="0034412D">
              <w:rPr>
                <w:color w:val="000000" w:themeColor="text1"/>
              </w:rPr>
              <w:t xml:space="preserve">Global trends </w:t>
            </w:r>
          </w:p>
        </w:tc>
        <w:tc>
          <w:tcPr>
            <w:tcW w:w="2500" w:type="pct"/>
          </w:tcPr>
          <w:p w14:paraId="306365F6" w14:textId="5B42FB74" w:rsidR="00746835" w:rsidRPr="0034412D" w:rsidRDefault="00746835" w:rsidP="00962FAF">
            <w:r w:rsidRPr="0034412D">
              <w:t xml:space="preserve">The impact of globalisation on the </w:t>
            </w:r>
            <w:r w:rsidR="0008534F" w:rsidRPr="0034412D">
              <w:t>D</w:t>
            </w:r>
            <w:r w:rsidRPr="0034412D">
              <w:t>eaf world</w:t>
            </w:r>
          </w:p>
        </w:tc>
      </w:tr>
    </w:tbl>
    <w:bookmarkEnd w:id="133"/>
    <w:p w14:paraId="7E21CCCD" w14:textId="6BAF8836" w:rsidR="003637B5" w:rsidRPr="006250FA" w:rsidRDefault="003637B5" w:rsidP="003637B5">
      <w:pPr>
        <w:pStyle w:val="SCSAHeading3"/>
        <w:rPr>
          <w:color w:val="000000" w:themeColor="text1"/>
        </w:rPr>
      </w:pPr>
      <w:r w:rsidRPr="006250FA">
        <w:lastRenderedPageBreak/>
        <w:t>Intercultural understanding</w:t>
      </w:r>
    </w:p>
    <w:p w14:paraId="71BABD5F" w14:textId="29A137E0" w:rsidR="003637B5" w:rsidRPr="006250FA" w:rsidRDefault="003637B5" w:rsidP="00441E6A">
      <w:bookmarkStart w:id="134" w:name="_Hlk105941208"/>
      <w:r w:rsidRPr="006250FA">
        <w:t>Intercultural understanding involve</w:t>
      </w:r>
      <w:r w:rsidR="00262B9A">
        <w:t>s</w:t>
      </w:r>
      <w:r w:rsidRPr="006250FA">
        <w:t xml:space="preserve"> developing knowledge, awareness and understanding of one’s own culture/s and language/s, as well as that of </w:t>
      </w:r>
      <w:r w:rsidRPr="00582ABF">
        <w:t>the Deaf world.</w:t>
      </w:r>
      <w:r w:rsidRPr="006250FA">
        <w:t xml:space="preserve"> The study of the concepts, perspectives and topics, text types and styles of signing</w:t>
      </w:r>
      <w:r w:rsidR="00E05A98">
        <w:t>,</w:t>
      </w:r>
      <w:r w:rsidRPr="006250FA">
        <w:t xml:space="preserve"> and linguistic resources will enable the development of intercultural understanding</w:t>
      </w:r>
      <w:r w:rsidR="00E05A98">
        <w:t>,</w:t>
      </w:r>
      <w:r w:rsidRPr="006250FA">
        <w:t xml:space="preserve"> which enhances the ability to communicate, interact and negotiate within and across languages and cultures, and understand oneself and others. </w:t>
      </w:r>
    </w:p>
    <w:p w14:paraId="49CAA4D1" w14:textId="0CAEB530" w:rsidR="003637B5" w:rsidRDefault="003637B5" w:rsidP="00441E6A">
      <w:pPr>
        <w:rPr>
          <w:rFonts w:eastAsia="PMingLiU"/>
          <w:b/>
          <w:bCs/>
          <w:sz w:val="32"/>
          <w:szCs w:val="32"/>
          <w:lang w:eastAsia="zh-TW"/>
        </w:rPr>
      </w:pPr>
      <w:r w:rsidRPr="008F1F98">
        <w:t xml:space="preserve">The development of intercultural competence can be described as moving from a stage where students are not aware of, or do not understand or practise, cultural norms, to one where cultural practices are so internalised that the student no longer notices them. It is not expected that </w:t>
      </w:r>
      <w:r w:rsidR="00E05A98">
        <w:t xml:space="preserve">Auslan </w:t>
      </w:r>
      <w:r w:rsidRPr="008F1F98">
        <w:t xml:space="preserve">learners will develop this </w:t>
      </w:r>
      <w:r w:rsidRPr="00441E6A">
        <w:t>degree</w:t>
      </w:r>
      <w:r w:rsidRPr="008F1F98">
        <w:t xml:space="preserve"> of cultural competence without spending considerable time </w:t>
      </w:r>
      <w:r w:rsidRPr="008F1F98">
        <w:rPr>
          <w:lang w:eastAsia="zh-CN"/>
        </w:rPr>
        <w:t>interacting with the Deaf community</w:t>
      </w:r>
      <w:r w:rsidRPr="008F1F98">
        <w:t>. It is expected</w:t>
      </w:r>
      <w:r w:rsidR="0006012E">
        <w:t>,</w:t>
      </w:r>
      <w:r w:rsidRPr="008F1F98">
        <w:t xml:space="preserve"> however, that students will develop cultural self</w:t>
      </w:r>
      <w:r w:rsidR="0006012E">
        <w:noBreakHyphen/>
      </w:r>
      <w:r w:rsidRPr="008F1F98">
        <w:t xml:space="preserve">awareness and become aware of cultural issues which govern </w:t>
      </w:r>
      <w:r w:rsidR="008F1F98" w:rsidRPr="008F1F98">
        <w:t>language</w:t>
      </w:r>
      <w:r w:rsidRPr="008F1F98">
        <w:t xml:space="preserve"> and behaviour, and begin to apply these to communicate effectively.</w:t>
      </w:r>
      <w:bookmarkEnd w:id="134"/>
    </w:p>
    <w:p w14:paraId="56D4D28F" w14:textId="77777777" w:rsidR="001126A9" w:rsidRPr="006250FA" w:rsidRDefault="001126A9" w:rsidP="001126A9">
      <w:pPr>
        <w:pStyle w:val="SCSAHeading2"/>
      </w:pPr>
      <w:bookmarkStart w:id="135" w:name="_Toc49852370"/>
      <w:bookmarkStart w:id="136" w:name="_Toc74822028"/>
      <w:bookmarkStart w:id="137" w:name="_Toc195078361"/>
      <w:bookmarkStart w:id="138" w:name="_Toc195078503"/>
      <w:bookmarkStart w:id="139" w:name="_Toc236318307"/>
      <w:r w:rsidRPr="006250FA">
        <w:t>Learning language</w:t>
      </w:r>
      <w:bookmarkEnd w:id="135"/>
      <w:bookmarkEnd w:id="136"/>
      <w:bookmarkEnd w:id="137"/>
      <w:bookmarkEnd w:id="138"/>
      <w:bookmarkEnd w:id="139"/>
    </w:p>
    <w:p w14:paraId="3D9E9C21" w14:textId="04BD164F" w:rsidR="001126A9" w:rsidRPr="006250FA" w:rsidRDefault="001126A9" w:rsidP="00441E6A">
      <w:r w:rsidRPr="006250FA">
        <w:rPr>
          <w:rFonts w:cs="Arial"/>
        </w:rPr>
        <w:t xml:space="preserve">Learning Auslan involves an investigation of language as a dynamic system and of the way it works to create meaning. Students extend their skills, knowledge and understanding of the interrelationship between language and culture to communicate effectively with others in </w:t>
      </w:r>
      <w:r w:rsidR="00491BB9">
        <w:rPr>
          <w:rFonts w:cs="Arial"/>
        </w:rPr>
        <w:t>a range of</w:t>
      </w:r>
      <w:r w:rsidRPr="006250FA">
        <w:rPr>
          <w:rFonts w:cs="Arial"/>
        </w:rPr>
        <w:t xml:space="preserve"> contexts.</w:t>
      </w:r>
      <w:r w:rsidRPr="006250FA">
        <w:t xml:space="preserve"> They develop metalinguistic and </w:t>
      </w:r>
      <w:r w:rsidRPr="00441E6A">
        <w:t>metacognitive</w:t>
      </w:r>
      <w:r w:rsidRPr="006250FA">
        <w:t xml:space="preserve"> awareness to enable them to employ critical and creative thinking skills</w:t>
      </w:r>
      <w:r w:rsidR="00095975">
        <w:t xml:space="preserve"> and</w:t>
      </w:r>
      <w:r w:rsidRPr="006250FA">
        <w:t xml:space="preserve"> intercultural competence</w:t>
      </w:r>
      <w:r w:rsidR="00095975">
        <w:t>,</w:t>
      </w:r>
      <w:r w:rsidRPr="006250FA">
        <w:t xml:space="preserve"> and </w:t>
      </w:r>
      <w:r w:rsidR="00095975">
        <w:t xml:space="preserve">to </w:t>
      </w:r>
      <w:r w:rsidRPr="006250FA">
        <w:t>reflect on how they engage in their language learning.</w:t>
      </w:r>
    </w:p>
    <w:p w14:paraId="08D87236" w14:textId="77777777" w:rsidR="001126A9" w:rsidRPr="006250FA" w:rsidRDefault="001126A9" w:rsidP="001126A9">
      <w:pPr>
        <w:pStyle w:val="SCSAHeading3"/>
      </w:pPr>
      <w:bookmarkStart w:id="140" w:name="_Communication_skills"/>
      <w:bookmarkStart w:id="141" w:name="_Toc32844718"/>
      <w:bookmarkStart w:id="142" w:name="_Toc49852371"/>
      <w:bookmarkStart w:id="143" w:name="_Toc74822029"/>
      <w:bookmarkEnd w:id="140"/>
      <w:r w:rsidRPr="006250FA">
        <w:t>Communication skills</w:t>
      </w:r>
      <w:bookmarkEnd w:id="141"/>
      <w:bookmarkEnd w:id="142"/>
      <w:bookmarkEnd w:id="143"/>
    </w:p>
    <w:p w14:paraId="72A23B62" w14:textId="77777777" w:rsidR="001126A9" w:rsidRPr="006250FA" w:rsidRDefault="001126A9" w:rsidP="001126A9">
      <w:r w:rsidRPr="006250FA">
        <w:t xml:space="preserve">Students engage </w:t>
      </w:r>
      <w:r w:rsidRPr="00DC7C26">
        <w:t xml:space="preserve">with visual texts and create their own </w:t>
      </w:r>
      <w:r>
        <w:t>responses</w:t>
      </w:r>
      <w:r w:rsidRPr="00DC7C26">
        <w:t xml:space="preserve"> </w:t>
      </w:r>
      <w:r w:rsidRPr="006250FA">
        <w:t>for a range of purposes and audiences. Students practise skills in various contexts and combinations through tasks requiring interpersonal language use, analysis of language and creating meaning in Auslan.</w:t>
      </w:r>
    </w:p>
    <w:p w14:paraId="54CD2087" w14:textId="77777777" w:rsidR="001126A9" w:rsidRPr="006250FA" w:rsidRDefault="001126A9" w:rsidP="00441E6A">
      <w:r w:rsidRPr="006250FA">
        <w:t xml:space="preserve">Students should be </w:t>
      </w:r>
      <w:r w:rsidRPr="00441E6A">
        <w:t>provided</w:t>
      </w:r>
      <w:r w:rsidRPr="006250FA">
        <w:t xml:space="preserve"> with a range of authentic learning experiences and school-based assessment tasks that provide opportunities to achieve the objectives. This requires balanced exposure to all language skills, links between language and culture and investigation of language as a system throughout their study.</w:t>
      </w:r>
    </w:p>
    <w:p w14:paraId="5C65B3AF" w14:textId="77777777" w:rsidR="001126A9" w:rsidRPr="006250FA" w:rsidRDefault="001126A9" w:rsidP="001126A9">
      <w:pPr>
        <w:pStyle w:val="SCSAHeading4"/>
      </w:pPr>
      <w:r w:rsidRPr="006250FA">
        <w:t>Interacting in Auslan (Objective 1)</w:t>
      </w:r>
    </w:p>
    <w:p w14:paraId="44AB15D8" w14:textId="77777777" w:rsidR="001126A9" w:rsidRPr="006250FA" w:rsidRDefault="001126A9" w:rsidP="00441E6A">
      <w:r w:rsidRPr="006250FA">
        <w:t xml:space="preserve">By exchanging, sharing and reflecting on information, opinions, ideas and experiences in Auslan, students interact </w:t>
      </w:r>
      <w:r w:rsidRPr="00441E6A">
        <w:t>and</w:t>
      </w:r>
      <w:r w:rsidRPr="006250FA">
        <w:t xml:space="preserve"> mediate meaning with other Auslan </w:t>
      </w:r>
      <w:r>
        <w:t>users</w:t>
      </w:r>
      <w:r w:rsidRPr="006250FA">
        <w:t>. This requires Auslan students to demonstrate intercultural competence and use receptive and productive language skills as they respond to the input of others.</w:t>
      </w:r>
    </w:p>
    <w:p w14:paraId="7271CE11" w14:textId="77777777" w:rsidR="001126A9" w:rsidRPr="006250FA" w:rsidRDefault="001126A9" w:rsidP="001126A9">
      <w:pPr>
        <w:pStyle w:val="SCSAHeading4"/>
      </w:pPr>
      <w:r w:rsidRPr="006250FA">
        <w:t>Analysing Auslan (Objective 2)</w:t>
      </w:r>
    </w:p>
    <w:p w14:paraId="12FB50C6" w14:textId="63686C26" w:rsidR="001126A9" w:rsidRPr="006250FA" w:rsidRDefault="001126A9" w:rsidP="00441E6A">
      <w:r w:rsidRPr="006250FA">
        <w:t xml:space="preserve">Through evaluating, synthesising, reflecting on and responding to texts presented in Auslan, students extract, process, interpret and compare information, opinions, ideas and aspects of </w:t>
      </w:r>
      <w:r w:rsidRPr="00766B2F">
        <w:t>Auslan texts</w:t>
      </w:r>
      <w:r w:rsidRPr="006250FA">
        <w:t>. This requires awareness of cultural and intercultural considerations when seeking and relaying meaning, recognising that Auslan does not have a written form</w:t>
      </w:r>
      <w:r w:rsidR="00491BB9">
        <w:t>,</w:t>
      </w:r>
      <w:r w:rsidRPr="006250FA">
        <w:t xml:space="preserve"> and is a highly contextualised language.</w:t>
      </w:r>
    </w:p>
    <w:p w14:paraId="4E56734D" w14:textId="77777777" w:rsidR="001126A9" w:rsidRPr="006250FA" w:rsidRDefault="001126A9" w:rsidP="001126A9">
      <w:pPr>
        <w:pStyle w:val="SCSAHeading4"/>
      </w:pPr>
      <w:r w:rsidRPr="006250FA">
        <w:lastRenderedPageBreak/>
        <w:t>Creating meaning in Auslan (Objective 3)</w:t>
      </w:r>
    </w:p>
    <w:p w14:paraId="659233BA" w14:textId="548408A1" w:rsidR="001126A9" w:rsidRPr="006250FA" w:rsidRDefault="001126A9" w:rsidP="00441E6A">
      <w:r w:rsidRPr="006250FA">
        <w:t>When interacting and developing texts using Auslan, students create meaning</w:t>
      </w:r>
      <w:r w:rsidR="00FF0431">
        <w:t>;</w:t>
      </w:r>
      <w:r w:rsidRPr="006250FA">
        <w:t xml:space="preserve"> express and present ideas, experiences, opinions and arguments</w:t>
      </w:r>
      <w:r w:rsidR="00FF0431">
        <w:t>;</w:t>
      </w:r>
      <w:r w:rsidRPr="006250FA">
        <w:t xml:space="preserve"> and communicate knowledge for a specified context, purpose and audience. This </w:t>
      </w:r>
      <w:r w:rsidRPr="00441E6A">
        <w:t>requires</w:t>
      </w:r>
      <w:r w:rsidRPr="006250FA">
        <w:t xml:space="preserve"> students to demonstrate an awareness of language as a system</w:t>
      </w:r>
      <w:r w:rsidR="00FF0431">
        <w:t>,</w:t>
      </w:r>
      <w:r w:rsidRPr="006250FA">
        <w:t xml:space="preserve"> and to consider cultural factors that influence meaning and strategies for effective communication and self-representation through Auslan.</w:t>
      </w:r>
    </w:p>
    <w:p w14:paraId="34D74FD8" w14:textId="77777777" w:rsidR="001126A9" w:rsidRPr="006250FA" w:rsidRDefault="001126A9" w:rsidP="001126A9">
      <w:pPr>
        <w:pStyle w:val="SCSAHeading3"/>
      </w:pPr>
      <w:bookmarkStart w:id="144" w:name="_Toc49852372"/>
      <w:bookmarkStart w:id="145" w:name="_Toc74822030"/>
      <w:bookmarkStart w:id="146" w:name="_Toc20392957"/>
      <w:bookmarkStart w:id="147" w:name="_Toc32844719"/>
      <w:r w:rsidRPr="006250FA">
        <w:t>Language and culture</w:t>
      </w:r>
      <w:bookmarkEnd w:id="144"/>
      <w:bookmarkEnd w:id="145"/>
    </w:p>
    <w:p w14:paraId="431EF32D" w14:textId="7590961A" w:rsidR="001126A9" w:rsidRPr="006250FA" w:rsidRDefault="0017753E" w:rsidP="0017753E">
      <w:pPr>
        <w:ind w:left="284"/>
      </w:pPr>
      <w:r>
        <w:t>[</w:t>
      </w:r>
      <w:r w:rsidR="001126A9" w:rsidRPr="006250FA">
        <w:t>Students</w:t>
      </w:r>
      <w:r>
        <w:t>]</w:t>
      </w:r>
      <w:r w:rsidR="001126A9" w:rsidRPr="006250FA">
        <w:t xml:space="preserve"> come to understand how personal, group and national identities are shaped, and the </w:t>
      </w:r>
      <w:r w:rsidR="001126A9" w:rsidRPr="00441E6A">
        <w:t>variable</w:t>
      </w:r>
      <w:r w:rsidR="001126A9" w:rsidRPr="006250FA">
        <w:t xml:space="preserve"> and changing nature of culture. Intercultural understanding involves students learning about and engaging with diverse cultures in ways that recognise commonalities and differences, create connections with others and cultivate mutual respect.</w:t>
      </w:r>
    </w:p>
    <w:p w14:paraId="1563D9CB" w14:textId="73D09582" w:rsidR="001126A9" w:rsidRPr="006250FA" w:rsidRDefault="0017753E" w:rsidP="0017753E">
      <w:pPr>
        <w:jc w:val="right"/>
      </w:pPr>
      <w:r>
        <w:t xml:space="preserve">– </w:t>
      </w:r>
      <w:r w:rsidR="001126A9" w:rsidRPr="00441E6A">
        <w:t>Australian</w:t>
      </w:r>
      <w:r w:rsidR="001126A9" w:rsidRPr="006250FA">
        <w:t xml:space="preserve"> Curriculum </w:t>
      </w:r>
      <w:r w:rsidR="004650C4">
        <w:t>G</w:t>
      </w:r>
      <w:r w:rsidR="001126A9" w:rsidRPr="006250FA">
        <w:t xml:space="preserve">eneral </w:t>
      </w:r>
      <w:r w:rsidR="004650C4">
        <w:t>C</w:t>
      </w:r>
      <w:r w:rsidR="001126A9" w:rsidRPr="006250FA">
        <w:t>apability</w:t>
      </w:r>
      <w:r w:rsidR="006B48A7">
        <w:t>:</w:t>
      </w:r>
      <w:r w:rsidR="001126A9" w:rsidRPr="006250FA">
        <w:t xml:space="preserve"> Intercultural understanding</w:t>
      </w:r>
    </w:p>
    <w:p w14:paraId="32A70F6C" w14:textId="77777777" w:rsidR="001126A9" w:rsidRPr="006250FA" w:rsidRDefault="001126A9" w:rsidP="005C7B62">
      <w:pPr>
        <w:widowControl w:val="0"/>
      </w:pPr>
      <w:r w:rsidRPr="006250FA">
        <w:rPr>
          <w:rFonts w:eastAsiaTheme="majorEastAsia" w:cstheme="majorBidi"/>
        </w:rPr>
        <w:t>The study of Auslan explores the interrelationship between language and culture.</w:t>
      </w:r>
      <w:r w:rsidRPr="006250FA">
        <w:t xml:space="preserve"> </w:t>
      </w:r>
      <w:r w:rsidRPr="006250FA">
        <w:rPr>
          <w:rFonts w:eastAsiaTheme="majorEastAsia" w:cstheme="majorBidi"/>
        </w:rPr>
        <w:t xml:space="preserve">It </w:t>
      </w:r>
      <w:r w:rsidRPr="006250FA">
        <w:t xml:space="preserve">acknowledges the richness of cultural understanding required for students to successfully </w:t>
      </w:r>
      <w:r w:rsidRPr="006250FA">
        <w:rPr>
          <w:rFonts w:cs="Arial"/>
        </w:rPr>
        <w:t xml:space="preserve">communicate in Auslan, engage with cultural and intercultural contexts and share personal, community and global perspectives through Auslan. </w:t>
      </w:r>
      <w:r w:rsidRPr="006250FA">
        <w:t>Students recognise the importance of the link between culture</w:t>
      </w:r>
      <w:r>
        <w:t xml:space="preserve">, language </w:t>
      </w:r>
      <w:r w:rsidRPr="006250FA">
        <w:t>and effective communication.</w:t>
      </w:r>
    </w:p>
    <w:p w14:paraId="4E07716F" w14:textId="2335F57B" w:rsidR="001126A9" w:rsidRPr="006250FA" w:rsidRDefault="001126A9" w:rsidP="005C7B62">
      <w:r w:rsidRPr="006250FA">
        <w:t xml:space="preserve">By learning an additional language, students actively engage with the culture expressed by that language. </w:t>
      </w:r>
      <w:r w:rsidRPr="006250FA">
        <w:rPr>
          <w:rFonts w:eastAsia="Times New Roman" w:cs="Arial"/>
        </w:rPr>
        <w:t>Students learn to appreciate the dynamic nature of language and culture, and how these are linked in time and place</w:t>
      </w:r>
      <w:r w:rsidR="00491BB9">
        <w:rPr>
          <w:rFonts w:eastAsia="Times New Roman" w:cs="Arial"/>
        </w:rPr>
        <w:t xml:space="preserve"> to the Deaf community and broader society</w:t>
      </w:r>
      <w:r w:rsidRPr="006250FA">
        <w:rPr>
          <w:rFonts w:eastAsia="Times New Roman" w:cs="Arial"/>
        </w:rPr>
        <w:t>. Students develop an awareness of how culture influences language, behaviours, and personal and community identities.</w:t>
      </w:r>
    </w:p>
    <w:p w14:paraId="0E9788F1" w14:textId="5AD03718" w:rsidR="001126A9" w:rsidRPr="006250FA" w:rsidRDefault="001126A9" w:rsidP="005C7B62">
      <w:r w:rsidRPr="006250FA">
        <w:t>Students develop the capacity for ongoing reflection about languages and cultures, including their own. They build on their shared interests and similarities to negotiate or mediate difference. Students discover new ways of thinking about language and culture and the world in which they live.</w:t>
      </w:r>
    </w:p>
    <w:p w14:paraId="666D4251" w14:textId="2C025152" w:rsidR="001126A9" w:rsidRPr="006250FA" w:rsidRDefault="001126A9" w:rsidP="005C7B62">
      <w:r w:rsidRPr="006250FA">
        <w:t>Through communicating in Auslan, students gain a deeper insight into their own values, beliefs, language and culture as well as an appreciation for those of others. Students recognise the importance</w:t>
      </w:r>
      <w:r w:rsidR="00046D72">
        <w:t xml:space="preserve"> of</w:t>
      </w:r>
      <w:r w:rsidRPr="006250FA">
        <w:t xml:space="preserve"> tak</w:t>
      </w:r>
      <w:r w:rsidR="00046D72">
        <w:t>ing</w:t>
      </w:r>
      <w:r w:rsidRPr="006250FA">
        <w:t xml:space="preserve"> responsibility for, evaluat</w:t>
      </w:r>
      <w:r w:rsidR="001C2B2E">
        <w:t>ing</w:t>
      </w:r>
      <w:r w:rsidRPr="006250FA">
        <w:t xml:space="preserve"> and adjust</w:t>
      </w:r>
      <w:r w:rsidR="001C2B2E">
        <w:t>ing</w:t>
      </w:r>
      <w:r w:rsidRPr="006250FA">
        <w:t xml:space="preserve"> their actions and reactions for effective communication.</w:t>
      </w:r>
    </w:p>
    <w:p w14:paraId="0896032F" w14:textId="77777777" w:rsidR="001126A9" w:rsidRPr="006250FA" w:rsidRDefault="001126A9" w:rsidP="001126A9">
      <w:pPr>
        <w:pStyle w:val="SCSAHeading3"/>
      </w:pPr>
      <w:bookmarkStart w:id="148" w:name="_Toc49852373"/>
      <w:bookmarkStart w:id="149" w:name="_Toc74822031"/>
      <w:r w:rsidRPr="006250FA">
        <w:t>Language as a system</w:t>
      </w:r>
      <w:bookmarkEnd w:id="148"/>
      <w:bookmarkEnd w:id="149"/>
    </w:p>
    <w:p w14:paraId="7E04C8CF" w14:textId="77777777" w:rsidR="001126A9" w:rsidRPr="005C7B62" w:rsidRDefault="001126A9" w:rsidP="005C7B62">
      <w:r w:rsidRPr="005C7B62">
        <w:t>Students develop their understanding of language as a system and reflect on how language is used in different contexts and may vary between different individuals or groups. Students expand their cognitive horizons through exposure to different systems of language.</w:t>
      </w:r>
    </w:p>
    <w:p w14:paraId="1898A9E2" w14:textId="77777777" w:rsidR="001126A9" w:rsidRPr="005C7B62" w:rsidRDefault="001126A9" w:rsidP="005C7B62">
      <w:r w:rsidRPr="005C7B62">
        <w:t>Students understand that there are particular language features that are specific to Auslan. They draw on this knowledge when they understand or communicate meaning through interacting with others, analysing meaning in Auslan or creating meaning themselves in Auslan.</w:t>
      </w:r>
    </w:p>
    <w:p w14:paraId="33BA002B" w14:textId="77777777" w:rsidR="001126A9" w:rsidRPr="005C7B62" w:rsidRDefault="001126A9" w:rsidP="005C7B62">
      <w:r w:rsidRPr="005C7B62">
        <w:t xml:space="preserve">Students recognise and apply features of Auslan. They understand the systematic nature of lexical forms and use elements of grammar to refine their expression of complex ideas. They analyse the effects of linguistic and structural features in texts, explaining their interrelationship with context, </w:t>
      </w:r>
      <w:r w:rsidRPr="005C7B62">
        <w:lastRenderedPageBreak/>
        <w:t>purpose and audience. Students are aware that some language features may change over time or vary in different places according to the needs of different people.</w:t>
      </w:r>
    </w:p>
    <w:p w14:paraId="01A54CE3" w14:textId="77777777" w:rsidR="001126A9" w:rsidRPr="005C7B62" w:rsidRDefault="001126A9" w:rsidP="005C7B62">
      <w:r w:rsidRPr="005C7B62">
        <w:t>Students make comparisons with their own and other languages and are able to use and adapt understandings about language. In doing so, they accelerate their learning of Auslan, identify differences in the contexts of language use and develop effective communication skills. They reflect on an expanding knowledge of the linguistic features of Auslan and an understanding of language as a system.</w:t>
      </w:r>
    </w:p>
    <w:p w14:paraId="3D835D15" w14:textId="77777777" w:rsidR="001126A9" w:rsidRPr="006250FA" w:rsidRDefault="001126A9" w:rsidP="00441E6A">
      <w:pPr>
        <w:pStyle w:val="SCSAHeading3"/>
      </w:pPr>
      <w:bookmarkStart w:id="150" w:name="_Toc49852374"/>
      <w:bookmarkStart w:id="151" w:name="_Toc74822032"/>
      <w:bookmarkStart w:id="152" w:name="_Toc20392959"/>
      <w:bookmarkStart w:id="153" w:name="_Toc32844721"/>
      <w:bookmarkStart w:id="154" w:name="_Toc49852375"/>
      <w:bookmarkStart w:id="155" w:name="_Toc74822033"/>
      <w:bookmarkEnd w:id="146"/>
      <w:bookmarkEnd w:id="147"/>
      <w:r w:rsidRPr="00441E6A">
        <w:t>Vocabulary</w:t>
      </w:r>
      <w:bookmarkEnd w:id="150"/>
      <w:bookmarkEnd w:id="151"/>
    </w:p>
    <w:p w14:paraId="7396C671" w14:textId="77777777" w:rsidR="001126A9" w:rsidRPr="006250FA" w:rsidRDefault="001126A9" w:rsidP="005C7B62">
      <w:pPr>
        <w:rPr>
          <w:rFonts w:cs="Arial"/>
        </w:rPr>
      </w:pPr>
      <w:r w:rsidRPr="006250FA">
        <w:rPr>
          <w:rFonts w:cs="Arial"/>
        </w:rPr>
        <w:t>There is no prescribed vocabulary</w:t>
      </w:r>
      <w:r w:rsidRPr="006250FA">
        <w:rPr>
          <w:rFonts w:cs="Arial"/>
          <w:lang w:eastAsia="zh-CN"/>
        </w:rPr>
        <w:t>;</w:t>
      </w:r>
      <w:r w:rsidRPr="006250FA">
        <w:rPr>
          <w:rFonts w:cs="Arial"/>
        </w:rPr>
        <w:t xml:space="preserve"> however</w:t>
      </w:r>
      <w:r w:rsidRPr="006250FA">
        <w:rPr>
          <w:rFonts w:cs="Arial"/>
          <w:lang w:eastAsia="zh-CN"/>
        </w:rPr>
        <w:t>,</w:t>
      </w:r>
      <w:r w:rsidRPr="006250FA">
        <w:rPr>
          <w:rFonts w:cs="Arial"/>
        </w:rPr>
        <w:t xml:space="preserve"> students should be familiar with a range of vocabulary that </w:t>
      </w:r>
      <w:r w:rsidRPr="005C7B62">
        <w:t>enables</w:t>
      </w:r>
      <w:r w:rsidRPr="006250FA">
        <w:rPr>
          <w:rFonts w:cs="Arial"/>
        </w:rPr>
        <w:t xml:space="preserve"> them to engage in interpersonal interactions, analyse information in Auslan and create meaning in Auslan on the prescribed topics.</w:t>
      </w:r>
    </w:p>
    <w:p w14:paraId="7A47E438" w14:textId="77777777" w:rsidR="001126A9" w:rsidRPr="006250FA" w:rsidRDefault="001126A9" w:rsidP="001126A9">
      <w:pPr>
        <w:pStyle w:val="SCSAHeading3"/>
      </w:pPr>
      <w:r w:rsidRPr="006250FA">
        <w:t>Grammar</w:t>
      </w:r>
      <w:bookmarkEnd w:id="152"/>
      <w:bookmarkEnd w:id="153"/>
      <w:bookmarkEnd w:id="154"/>
      <w:bookmarkEnd w:id="155"/>
    </w:p>
    <w:p w14:paraId="330B2C42" w14:textId="77777777" w:rsidR="001126A9" w:rsidRPr="006250FA" w:rsidRDefault="001126A9" w:rsidP="005C7B62">
      <w:r w:rsidRPr="006250FA">
        <w:t>Grammar can be described as the organisation of the structural elements needed to communicate in a language. Knowledge of grammar is essential for understanding language as a system.</w:t>
      </w:r>
    </w:p>
    <w:p w14:paraId="4EADB9D1" w14:textId="77777777" w:rsidR="001126A9" w:rsidRPr="006250FA" w:rsidRDefault="001126A9" w:rsidP="005C7B62">
      <w:r w:rsidRPr="006250FA">
        <w:t>Students extend their understanding of the function of grammar in Auslan gained through prior study or personal experience. Students build on their awareness of the system of structures that underlies Auslan, as well as their ability to apply and adapt this knowledge.</w:t>
      </w:r>
    </w:p>
    <w:p w14:paraId="79BE5898" w14:textId="77777777" w:rsidR="001126A9" w:rsidRPr="006250FA" w:rsidRDefault="001126A9" w:rsidP="001126A9">
      <w:pPr>
        <w:pStyle w:val="SCSAHeading4"/>
      </w:pPr>
      <w:r w:rsidRPr="006250FA">
        <w:t>Language functions</w:t>
      </w:r>
    </w:p>
    <w:p w14:paraId="1659BEF9" w14:textId="77777777" w:rsidR="001126A9" w:rsidRPr="006250FA" w:rsidRDefault="001126A9" w:rsidP="005C7B62">
      <w:r w:rsidRPr="006250FA">
        <w:rPr>
          <w:rFonts w:cs="Arial"/>
        </w:rPr>
        <w:t xml:space="preserve">Students </w:t>
      </w:r>
      <w:r w:rsidRPr="005C7B62">
        <w:t>are</w:t>
      </w:r>
      <w:r w:rsidRPr="006250FA">
        <w:rPr>
          <w:rFonts w:cs="Arial"/>
        </w:rPr>
        <w:t xml:space="preserve"> expected to </w:t>
      </w:r>
      <w:r w:rsidRPr="006250FA">
        <w:t>recognise</w:t>
      </w:r>
      <w:r w:rsidRPr="006250FA">
        <w:rPr>
          <w:rFonts w:cs="Arial"/>
        </w:rPr>
        <w:t xml:space="preserve"> and use Auslan to perform the following functions as outlined in the </w:t>
      </w:r>
      <w:r w:rsidRPr="006250FA">
        <w:rPr>
          <w:rFonts w:cs="Arial"/>
          <w:iCs/>
        </w:rPr>
        <w:t>Objectives</w:t>
      </w:r>
      <w:r w:rsidRPr="006250FA">
        <w:rPr>
          <w:rFonts w:cs="Arial"/>
        </w:rPr>
        <w:t>: interact, analyse language and create meaning in Auslan.</w:t>
      </w:r>
    </w:p>
    <w:p w14:paraId="0C0024C3" w14:textId="77777777" w:rsidR="001126A9" w:rsidRPr="006250FA" w:rsidRDefault="001126A9" w:rsidP="001126A9">
      <w:pPr>
        <w:pStyle w:val="SCSAHeading4"/>
      </w:pPr>
      <w:r w:rsidRPr="006250FA">
        <w:t>Functions</w:t>
      </w:r>
    </w:p>
    <w:p w14:paraId="7C8EF932" w14:textId="77777777" w:rsidR="001126A9" w:rsidRPr="006250FA" w:rsidRDefault="001126A9" w:rsidP="00597225">
      <w:pPr>
        <w:pStyle w:val="ListParagraph"/>
        <w:numPr>
          <w:ilvl w:val="0"/>
          <w:numId w:val="4"/>
        </w:numPr>
      </w:pPr>
      <w:r w:rsidRPr="006250FA">
        <w:t>Exchanging information, ideas, opinions and experiences (Objective 1)</w:t>
      </w:r>
    </w:p>
    <w:p w14:paraId="13FAE163" w14:textId="77777777" w:rsidR="001126A9" w:rsidRPr="006250FA" w:rsidRDefault="001126A9" w:rsidP="00597225">
      <w:pPr>
        <w:pStyle w:val="ListParagraph"/>
        <w:numPr>
          <w:ilvl w:val="0"/>
          <w:numId w:val="4"/>
        </w:numPr>
      </w:pPr>
      <w:r w:rsidRPr="006250FA">
        <w:t>Analysing, evaluating and synthesising (Objective 2)</w:t>
      </w:r>
    </w:p>
    <w:p w14:paraId="1AA54DF0" w14:textId="77777777" w:rsidR="001126A9" w:rsidRPr="006250FA" w:rsidRDefault="001126A9" w:rsidP="00597225">
      <w:pPr>
        <w:pStyle w:val="ListParagraph"/>
        <w:numPr>
          <w:ilvl w:val="0"/>
          <w:numId w:val="4"/>
        </w:numPr>
      </w:pPr>
      <w:r w:rsidRPr="006250FA">
        <w:t>Expressing ideas and perspectives (Objective 3)</w:t>
      </w:r>
    </w:p>
    <w:p w14:paraId="52ABA1CA" w14:textId="5C153BD7" w:rsidR="001126A9" w:rsidRPr="006250FA" w:rsidRDefault="001126A9" w:rsidP="005C7B62">
      <w:pPr>
        <w:rPr>
          <w:lang w:eastAsia="zh-CN"/>
        </w:rPr>
      </w:pPr>
      <w:r w:rsidRPr="006250FA">
        <w:t>The functions listed here are provided to assist teachers to recognise key aspects of the Auslan ATAR course. Examples of how students may perform these functions are provided with the language structures as demonstrated in the video support resource</w:t>
      </w:r>
      <w:r w:rsidRPr="006250FA">
        <w:rPr>
          <w:lang w:eastAsia="zh-CN"/>
        </w:rPr>
        <w:t xml:space="preserve"> at the Victorian Curriculum and Assessment Authority (VCAA) website </w:t>
      </w:r>
      <w:r w:rsidR="000F7C31">
        <w:rPr>
          <w:lang w:eastAsia="zh-CN"/>
        </w:rPr>
        <w:t>(</w:t>
      </w:r>
      <w:hyperlink r:id="rId20" w:history="1">
        <w:r w:rsidR="000F7C31" w:rsidRPr="000F7C31">
          <w:rPr>
            <w:rStyle w:val="Hyperlink"/>
            <w:lang w:eastAsia="zh-CN"/>
          </w:rPr>
          <w:t>https://vcaa.vic.edu.au/curriculum/vce-curriculum/vce-study-designs/languages/auslan/auslan-resources-grammar</w:t>
        </w:r>
      </w:hyperlink>
      <w:r w:rsidR="000F7C31">
        <w:t>)</w:t>
      </w:r>
      <w:r w:rsidRPr="006250FA">
        <w:rPr>
          <w:lang w:eastAsia="zh-CN"/>
        </w:rPr>
        <w:t xml:space="preserve">. </w:t>
      </w:r>
    </w:p>
    <w:p w14:paraId="1D6AA5AA" w14:textId="77777777" w:rsidR="001126A9" w:rsidRPr="006250FA" w:rsidRDefault="001126A9" w:rsidP="001126A9">
      <w:pPr>
        <w:pStyle w:val="SCSAHeading4"/>
      </w:pPr>
      <w:r w:rsidRPr="006250FA">
        <w:t>Language structures</w:t>
      </w:r>
    </w:p>
    <w:p w14:paraId="1F623816" w14:textId="2D39F292" w:rsidR="001126A9" w:rsidRPr="006250FA" w:rsidRDefault="001126A9" w:rsidP="00441E6A">
      <w:pPr>
        <w:rPr>
          <w:rFonts w:cs="Arial"/>
        </w:rPr>
      </w:pPr>
      <w:r w:rsidRPr="006250FA">
        <w:rPr>
          <w:rFonts w:cs="Arial"/>
        </w:rPr>
        <w:t xml:space="preserve">Students are expected to recognise and use the language </w:t>
      </w:r>
      <w:r w:rsidR="001C2B2E">
        <w:rPr>
          <w:rFonts w:cs="Arial"/>
        </w:rPr>
        <w:t>features listed in the tables of grammatical items below</w:t>
      </w:r>
      <w:r w:rsidRPr="006250FA">
        <w:rPr>
          <w:rFonts w:cs="Arial"/>
        </w:rPr>
        <w:t xml:space="preserve"> to meet the objectives, </w:t>
      </w:r>
      <w:r w:rsidRPr="005C7B62">
        <w:t>perform</w:t>
      </w:r>
      <w:r w:rsidRPr="006250FA">
        <w:rPr>
          <w:rFonts w:cs="Arial"/>
        </w:rPr>
        <w:t xml:space="preserve"> </w:t>
      </w:r>
      <w:r w:rsidRPr="00441E6A">
        <w:t>the</w:t>
      </w:r>
      <w:r w:rsidRPr="006250FA">
        <w:rPr>
          <w:rFonts w:cs="Arial"/>
        </w:rPr>
        <w:t xml:space="preserve"> language functions and communicate effectively in Auslan.</w:t>
      </w:r>
    </w:p>
    <w:p w14:paraId="160E68DB" w14:textId="231B85C9" w:rsidR="001126A9" w:rsidRPr="006250FA" w:rsidRDefault="001126A9" w:rsidP="00441E6A">
      <w:pPr>
        <w:rPr>
          <w:rFonts w:cs="Arial"/>
        </w:rPr>
      </w:pPr>
      <w:r w:rsidRPr="006250FA">
        <w:rPr>
          <w:rFonts w:cs="Arial"/>
        </w:rPr>
        <w:t xml:space="preserve">The </w:t>
      </w:r>
      <w:r w:rsidRPr="005C7B62">
        <w:t>language</w:t>
      </w:r>
      <w:r w:rsidRPr="006250FA">
        <w:rPr>
          <w:rFonts w:cs="Arial"/>
        </w:rPr>
        <w:t xml:space="preserve"> structures provided </w:t>
      </w:r>
      <w:r w:rsidR="007A7007">
        <w:rPr>
          <w:rFonts w:cs="Arial"/>
        </w:rPr>
        <w:t>in the tables</w:t>
      </w:r>
      <w:r w:rsidRPr="006250FA">
        <w:rPr>
          <w:rFonts w:cs="Arial"/>
        </w:rPr>
        <w:t xml:space="preserve"> include a possible function associated with a sub-element, where this is appropriate. </w:t>
      </w:r>
    </w:p>
    <w:p w14:paraId="41D94A43" w14:textId="77777777" w:rsidR="001126A9" w:rsidRPr="006250FA" w:rsidRDefault="001126A9" w:rsidP="00441E6A">
      <w:pPr>
        <w:rPr>
          <w:rFonts w:cs="Arial"/>
        </w:rPr>
      </w:pPr>
      <w:r w:rsidRPr="005C7B62">
        <w:t>Grammar</w:t>
      </w:r>
      <w:r w:rsidRPr="006250FA">
        <w:rPr>
          <w:rFonts w:cs="Arial"/>
        </w:rPr>
        <w:t xml:space="preserve"> that students should be familiar with from prior learning is not included in the list that follows. </w:t>
      </w:r>
    </w:p>
    <w:p w14:paraId="4802C8BA" w14:textId="77777777" w:rsidR="001126A9" w:rsidRPr="006250FA" w:rsidRDefault="001126A9" w:rsidP="001126A9">
      <w:pPr>
        <w:pStyle w:val="SCSAHeading4"/>
      </w:pPr>
      <w:r w:rsidRPr="006250FA">
        <w:lastRenderedPageBreak/>
        <w:t>Auslan grammar</w:t>
      </w:r>
    </w:p>
    <w:p w14:paraId="2DDB5FFD" w14:textId="374437FF" w:rsidR="001126A9" w:rsidRPr="006250FA" w:rsidRDefault="001126A9" w:rsidP="00441E6A">
      <w:r w:rsidRPr="006250FA">
        <w:t xml:space="preserve">The Auslan grammar that the student is expected to recognise and </w:t>
      </w:r>
      <w:r w:rsidRPr="007A7DAE">
        <w:t>use</w:t>
      </w:r>
      <w:r w:rsidRPr="006250FA">
        <w:t xml:space="preserve"> (listed below) is described, using </w:t>
      </w:r>
      <w:r w:rsidR="000F7C31">
        <w:t xml:space="preserve">video </w:t>
      </w:r>
      <w:r w:rsidRPr="00441E6A">
        <w:t>examples</w:t>
      </w:r>
      <w:r w:rsidRPr="006250FA">
        <w:t xml:space="preserve">, in the </w:t>
      </w:r>
      <w:hyperlink r:id="rId21" w:history="1">
        <w:r w:rsidRPr="006C6542">
          <w:rPr>
            <w:rStyle w:val="Hyperlink"/>
          </w:rPr>
          <w:t xml:space="preserve">Auslan </w:t>
        </w:r>
        <w:r w:rsidR="006C6542" w:rsidRPr="006C6542">
          <w:rPr>
            <w:rStyle w:val="Hyperlink"/>
          </w:rPr>
          <w:t xml:space="preserve">resources – </w:t>
        </w:r>
        <w:r w:rsidRPr="006C6542">
          <w:rPr>
            <w:rStyle w:val="Hyperlink"/>
          </w:rPr>
          <w:t>Grammar</w:t>
        </w:r>
      </w:hyperlink>
      <w:r w:rsidR="007449DB">
        <w:t xml:space="preserve"> page</w:t>
      </w:r>
      <w:r w:rsidR="006C6542">
        <w:t xml:space="preserve"> on the VCAA website</w:t>
      </w:r>
      <w:r w:rsidRPr="006250FA">
        <w:t>.</w:t>
      </w:r>
    </w:p>
    <w:p w14:paraId="53FE2D46" w14:textId="77777777" w:rsidR="001126A9" w:rsidRPr="006250FA" w:rsidRDefault="001126A9" w:rsidP="00441E6A">
      <w:r w:rsidRPr="006250FA">
        <w:t xml:space="preserve">Students </w:t>
      </w:r>
      <w:r w:rsidRPr="00441E6A">
        <w:t>should</w:t>
      </w:r>
      <w:r w:rsidRPr="006250FA">
        <w:t xml:space="preserve"> be encouraged to extend their control of linguistic elements in simple and more complex structures. They are expected to recognise and use the following grammatical items.</w:t>
      </w:r>
    </w:p>
    <w:tbl>
      <w:tblPr>
        <w:tblStyle w:val="SCSATable"/>
        <w:tblW w:w="0" w:type="auto"/>
        <w:tblLook w:val="04A0" w:firstRow="1" w:lastRow="0" w:firstColumn="1" w:lastColumn="0" w:noHBand="0" w:noVBand="1"/>
      </w:tblPr>
      <w:tblGrid>
        <w:gridCol w:w="5665"/>
        <w:gridCol w:w="3395"/>
      </w:tblGrid>
      <w:tr w:rsidR="001126A9" w:rsidRPr="006250FA" w14:paraId="6BC547FD" w14:textId="77777777" w:rsidTr="00352C78">
        <w:trPr>
          <w:cnfStyle w:val="100000000000" w:firstRow="1" w:lastRow="0" w:firstColumn="0" w:lastColumn="0" w:oddVBand="0" w:evenVBand="0" w:oddHBand="0" w:evenHBand="0" w:firstRowFirstColumn="0" w:firstRowLastColumn="0" w:lastRowFirstColumn="0" w:lastRowLastColumn="0"/>
        </w:trPr>
        <w:tc>
          <w:tcPr>
            <w:tcW w:w="5665" w:type="dxa"/>
          </w:tcPr>
          <w:p w14:paraId="167136CD" w14:textId="77777777" w:rsidR="001126A9" w:rsidRPr="00352C78" w:rsidRDefault="001126A9" w:rsidP="00352C78">
            <w:pPr>
              <w:rPr>
                <w:lang w:eastAsia="zh-CN"/>
              </w:rPr>
            </w:pPr>
            <w:bookmarkStart w:id="156" w:name="_Toc32844722"/>
            <w:bookmarkStart w:id="157" w:name="_Toc49852376"/>
            <w:bookmarkStart w:id="158" w:name="_Toc74822034"/>
            <w:bookmarkStart w:id="159" w:name="_Hlk97557715"/>
            <w:r w:rsidRPr="00352C78">
              <w:rPr>
                <w:lang w:eastAsia="zh-CN"/>
              </w:rPr>
              <w:t>Grammatical items</w:t>
            </w:r>
          </w:p>
        </w:tc>
        <w:tc>
          <w:tcPr>
            <w:tcW w:w="3395" w:type="dxa"/>
          </w:tcPr>
          <w:p w14:paraId="1050186A" w14:textId="77777777" w:rsidR="001126A9" w:rsidRPr="00352C78" w:rsidRDefault="001126A9" w:rsidP="00352C78">
            <w:pPr>
              <w:rPr>
                <w:lang w:eastAsia="zh-CN"/>
              </w:rPr>
            </w:pPr>
            <w:r w:rsidRPr="00352C78">
              <w:rPr>
                <w:lang w:eastAsia="zh-CN"/>
              </w:rPr>
              <w:t>Sub-elements</w:t>
            </w:r>
          </w:p>
        </w:tc>
      </w:tr>
      <w:tr w:rsidR="001126A9" w:rsidRPr="006250FA" w14:paraId="0A16D31F" w14:textId="77777777" w:rsidTr="00352C78">
        <w:tc>
          <w:tcPr>
            <w:tcW w:w="5665" w:type="dxa"/>
            <w:vMerge w:val="restart"/>
          </w:tcPr>
          <w:p w14:paraId="0A679892" w14:textId="77777777" w:rsidR="001126A9" w:rsidRPr="007A7DAE" w:rsidRDefault="001126A9" w:rsidP="00352C78">
            <w:pPr>
              <w:spacing w:line="271" w:lineRule="auto"/>
              <w:rPr>
                <w:b/>
                <w:bCs/>
                <w:lang w:eastAsia="zh-CN"/>
              </w:rPr>
            </w:pPr>
            <w:r w:rsidRPr="007A7DAE">
              <w:rPr>
                <w:b/>
                <w:bCs/>
                <w:lang w:eastAsia="zh-CN"/>
              </w:rPr>
              <w:t>Types of manual signs</w:t>
            </w:r>
          </w:p>
          <w:p w14:paraId="4354BCA1" w14:textId="71E8A11F" w:rsidR="001126A9" w:rsidRPr="00AE6B6A" w:rsidRDefault="001126A9" w:rsidP="00352C78">
            <w:pPr>
              <w:spacing w:line="271" w:lineRule="auto"/>
              <w:rPr>
                <w:rFonts w:asciiTheme="majorHAnsi" w:hAnsiTheme="majorHAnsi" w:cstheme="majorHAnsi"/>
                <w:lang w:eastAsia="zh-CN"/>
              </w:rPr>
            </w:pPr>
            <w:r w:rsidRPr="00AE6B6A">
              <w:rPr>
                <w:rFonts w:asciiTheme="majorHAnsi" w:hAnsiTheme="majorHAnsi" w:cstheme="majorHAnsi"/>
              </w:rPr>
              <w:t>Different types of signs</w:t>
            </w:r>
            <w:r w:rsidR="0060603E">
              <w:rPr>
                <w:rFonts w:asciiTheme="majorHAnsi" w:hAnsiTheme="majorHAnsi" w:cstheme="majorHAnsi"/>
              </w:rPr>
              <w:t>:</w:t>
            </w:r>
          </w:p>
          <w:p w14:paraId="24D5510B" w14:textId="77777777" w:rsidR="001126A9" w:rsidRPr="00AE6B6A" w:rsidRDefault="001126A9" w:rsidP="00352C78">
            <w:pPr>
              <w:pStyle w:val="ListParagraph"/>
              <w:numPr>
                <w:ilvl w:val="0"/>
                <w:numId w:val="26"/>
              </w:numPr>
              <w:spacing w:line="271" w:lineRule="auto"/>
              <w:rPr>
                <w:rFonts w:asciiTheme="majorHAnsi" w:hAnsiTheme="majorHAnsi" w:cstheme="majorHAnsi"/>
              </w:rPr>
            </w:pPr>
            <w:r w:rsidRPr="00AE6B6A">
              <w:rPr>
                <w:rFonts w:asciiTheme="majorHAnsi" w:hAnsiTheme="majorHAnsi" w:cstheme="majorHAnsi"/>
              </w:rPr>
              <w:t xml:space="preserve">conventional (can understand out of context) </w:t>
            </w:r>
          </w:p>
          <w:p w14:paraId="2692E3B2" w14:textId="011C26C2" w:rsidR="001126A9" w:rsidRPr="00AE6B6A" w:rsidRDefault="001126A9" w:rsidP="00352C78">
            <w:pPr>
              <w:pStyle w:val="ListParagraph"/>
              <w:numPr>
                <w:ilvl w:val="0"/>
                <w:numId w:val="26"/>
              </w:numPr>
              <w:spacing w:line="271" w:lineRule="auto"/>
              <w:rPr>
                <w:rFonts w:asciiTheme="majorHAnsi" w:hAnsiTheme="majorHAnsi" w:cstheme="majorHAnsi"/>
              </w:rPr>
            </w:pPr>
            <w:r w:rsidRPr="00AE6B6A">
              <w:rPr>
                <w:rFonts w:asciiTheme="majorHAnsi" w:hAnsiTheme="majorHAnsi" w:cstheme="majorHAnsi"/>
              </w:rPr>
              <w:t xml:space="preserve">partly conventional (can understand some parts out of context but need context to fully understand) </w:t>
            </w:r>
          </w:p>
          <w:p w14:paraId="6C35EF30" w14:textId="6D5E75B6" w:rsidR="001126A9" w:rsidRPr="007A7DAE" w:rsidRDefault="001126A9" w:rsidP="00352C78">
            <w:pPr>
              <w:pStyle w:val="ListParagraph"/>
              <w:numPr>
                <w:ilvl w:val="0"/>
                <w:numId w:val="26"/>
              </w:numPr>
              <w:spacing w:line="271" w:lineRule="auto"/>
              <w:rPr>
                <w:rFonts w:asciiTheme="majorHAnsi" w:hAnsiTheme="majorHAnsi" w:cstheme="majorHAnsi"/>
              </w:rPr>
            </w:pPr>
            <w:r w:rsidRPr="00AE6B6A">
              <w:rPr>
                <w:rFonts w:asciiTheme="majorHAnsi" w:hAnsiTheme="majorHAnsi" w:cstheme="majorHAnsi"/>
              </w:rPr>
              <w:t>non-conventional (need context to fully understand)</w:t>
            </w:r>
          </w:p>
        </w:tc>
        <w:tc>
          <w:tcPr>
            <w:tcW w:w="3395" w:type="dxa"/>
          </w:tcPr>
          <w:p w14:paraId="6C26083C"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lexical signs</w:t>
            </w:r>
          </w:p>
        </w:tc>
      </w:tr>
      <w:tr w:rsidR="001126A9" w:rsidRPr="006250FA" w14:paraId="2D773065" w14:textId="77777777" w:rsidTr="00352C78">
        <w:tc>
          <w:tcPr>
            <w:tcW w:w="5665" w:type="dxa"/>
            <w:vMerge/>
          </w:tcPr>
          <w:p w14:paraId="28AE0057" w14:textId="77777777" w:rsidR="001126A9" w:rsidRPr="007A7DAE" w:rsidRDefault="001126A9" w:rsidP="00352C78">
            <w:pPr>
              <w:spacing w:line="271" w:lineRule="auto"/>
            </w:pPr>
          </w:p>
        </w:tc>
        <w:tc>
          <w:tcPr>
            <w:tcW w:w="3395" w:type="dxa"/>
          </w:tcPr>
          <w:p w14:paraId="364FC64C"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fingerspelling</w:t>
            </w:r>
          </w:p>
        </w:tc>
      </w:tr>
      <w:tr w:rsidR="001126A9" w:rsidRPr="006250FA" w14:paraId="60E89A3A" w14:textId="77777777" w:rsidTr="00352C78">
        <w:tc>
          <w:tcPr>
            <w:tcW w:w="5665" w:type="dxa"/>
            <w:vMerge/>
          </w:tcPr>
          <w:p w14:paraId="508863EA" w14:textId="77777777" w:rsidR="001126A9" w:rsidRPr="007A7DAE" w:rsidRDefault="001126A9" w:rsidP="00352C78">
            <w:pPr>
              <w:spacing w:line="271" w:lineRule="auto"/>
            </w:pPr>
          </w:p>
        </w:tc>
        <w:tc>
          <w:tcPr>
            <w:tcW w:w="3395" w:type="dxa"/>
          </w:tcPr>
          <w:p w14:paraId="1B6DDDF4"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mouthing</w:t>
            </w:r>
          </w:p>
        </w:tc>
      </w:tr>
      <w:tr w:rsidR="001126A9" w:rsidRPr="006250FA" w14:paraId="61DC40AB" w14:textId="77777777" w:rsidTr="00352C78">
        <w:tc>
          <w:tcPr>
            <w:tcW w:w="5665" w:type="dxa"/>
            <w:vMerge/>
          </w:tcPr>
          <w:p w14:paraId="567192F0" w14:textId="77777777" w:rsidR="001126A9" w:rsidRPr="007A7DAE" w:rsidRDefault="001126A9" w:rsidP="00352C78">
            <w:pPr>
              <w:spacing w:line="271" w:lineRule="auto"/>
            </w:pPr>
          </w:p>
        </w:tc>
        <w:tc>
          <w:tcPr>
            <w:tcW w:w="3395" w:type="dxa"/>
          </w:tcPr>
          <w:p w14:paraId="5E1EE24B"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pointing signs</w:t>
            </w:r>
          </w:p>
        </w:tc>
      </w:tr>
      <w:tr w:rsidR="001126A9" w:rsidRPr="006250FA" w14:paraId="70F68B34" w14:textId="77777777" w:rsidTr="00352C78">
        <w:tc>
          <w:tcPr>
            <w:tcW w:w="5665" w:type="dxa"/>
            <w:vMerge/>
          </w:tcPr>
          <w:p w14:paraId="59A9CFC3" w14:textId="77777777" w:rsidR="001126A9" w:rsidRPr="007A7DAE" w:rsidRDefault="001126A9" w:rsidP="00352C78">
            <w:pPr>
              <w:spacing w:line="271" w:lineRule="auto"/>
            </w:pPr>
          </w:p>
        </w:tc>
        <w:tc>
          <w:tcPr>
            <w:tcW w:w="3395" w:type="dxa"/>
          </w:tcPr>
          <w:p w14:paraId="62945E67"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indicating verbs</w:t>
            </w:r>
          </w:p>
        </w:tc>
      </w:tr>
      <w:tr w:rsidR="001126A9" w:rsidRPr="006250FA" w14:paraId="2B82B365" w14:textId="77777777" w:rsidTr="00352C78">
        <w:tc>
          <w:tcPr>
            <w:tcW w:w="5665" w:type="dxa"/>
            <w:vMerge/>
          </w:tcPr>
          <w:p w14:paraId="3D473869" w14:textId="77777777" w:rsidR="001126A9" w:rsidRPr="007A7DAE" w:rsidRDefault="001126A9" w:rsidP="00352C78">
            <w:pPr>
              <w:spacing w:line="271" w:lineRule="auto"/>
            </w:pPr>
          </w:p>
        </w:tc>
        <w:tc>
          <w:tcPr>
            <w:tcW w:w="3395" w:type="dxa"/>
          </w:tcPr>
          <w:p w14:paraId="704BEAFC"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depicting signs</w:t>
            </w:r>
          </w:p>
        </w:tc>
      </w:tr>
      <w:tr w:rsidR="001126A9" w:rsidRPr="006250FA" w14:paraId="0BFD2A75" w14:textId="77777777" w:rsidTr="00352C78">
        <w:tc>
          <w:tcPr>
            <w:tcW w:w="5665" w:type="dxa"/>
            <w:vMerge/>
          </w:tcPr>
          <w:p w14:paraId="5028E842" w14:textId="77777777" w:rsidR="001126A9" w:rsidRPr="007A7DAE" w:rsidRDefault="001126A9" w:rsidP="00352C78">
            <w:pPr>
              <w:spacing w:line="271" w:lineRule="auto"/>
            </w:pPr>
          </w:p>
        </w:tc>
        <w:tc>
          <w:tcPr>
            <w:tcW w:w="3395" w:type="dxa"/>
          </w:tcPr>
          <w:p w14:paraId="4C62F927"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mouth gestures</w:t>
            </w:r>
          </w:p>
        </w:tc>
      </w:tr>
      <w:tr w:rsidR="001126A9" w:rsidRPr="006250FA" w14:paraId="06D9A84F" w14:textId="77777777" w:rsidTr="00352C78">
        <w:tc>
          <w:tcPr>
            <w:tcW w:w="5665" w:type="dxa"/>
            <w:vMerge w:val="restart"/>
          </w:tcPr>
          <w:p w14:paraId="0A528374" w14:textId="1B8461D0" w:rsidR="001126A9" w:rsidRPr="006250FA" w:rsidRDefault="001126A9" w:rsidP="00352C78">
            <w:pPr>
              <w:spacing w:line="271" w:lineRule="auto"/>
              <w:rPr>
                <w:b/>
                <w:bCs/>
                <w:lang w:eastAsia="zh-CN"/>
              </w:rPr>
            </w:pPr>
            <w:r w:rsidRPr="006250FA">
              <w:rPr>
                <w:b/>
                <w:bCs/>
                <w:lang w:eastAsia="zh-CN"/>
              </w:rPr>
              <w:t>Constructed action</w:t>
            </w:r>
            <w:r w:rsidR="00223198">
              <w:rPr>
                <w:b/>
                <w:bCs/>
                <w:lang w:eastAsia="zh-CN"/>
              </w:rPr>
              <w:t xml:space="preserve"> (CA)</w:t>
            </w:r>
            <w:r w:rsidRPr="006250FA">
              <w:rPr>
                <w:b/>
                <w:bCs/>
                <w:lang w:eastAsia="zh-CN"/>
              </w:rPr>
              <w:t>/dialogue</w:t>
            </w:r>
          </w:p>
          <w:p w14:paraId="1A89AE6B" w14:textId="77777777" w:rsidR="001126A9" w:rsidRPr="00AE6B6A" w:rsidRDefault="001126A9" w:rsidP="00352C78">
            <w:pPr>
              <w:widowControl w:val="0"/>
              <w:suppressAutoHyphens/>
              <w:autoSpaceDN w:val="0"/>
              <w:spacing w:line="271" w:lineRule="auto"/>
              <w:textAlignment w:val="baseline"/>
              <w:rPr>
                <w:rFonts w:asciiTheme="majorHAnsi" w:eastAsia="SimSun" w:hAnsiTheme="majorHAnsi" w:cstheme="majorHAnsi"/>
                <w:kern w:val="3"/>
                <w:lang w:eastAsia="zh-CN" w:bidi="hi-IN"/>
              </w:rPr>
            </w:pPr>
            <w:r w:rsidRPr="00AE6B6A">
              <w:rPr>
                <w:rFonts w:asciiTheme="majorHAnsi" w:eastAsia="SimSun" w:hAnsiTheme="majorHAnsi" w:cstheme="majorHAnsi"/>
                <w:kern w:val="3"/>
                <w:lang w:eastAsia="zh-CN" w:bidi="hi-IN"/>
              </w:rPr>
              <w:t>Using body and face to quote actions and dialogue</w:t>
            </w:r>
          </w:p>
        </w:tc>
        <w:tc>
          <w:tcPr>
            <w:tcW w:w="3395" w:type="dxa"/>
          </w:tcPr>
          <w:p w14:paraId="2EF4F7F8"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framing CA</w:t>
            </w:r>
          </w:p>
        </w:tc>
      </w:tr>
      <w:tr w:rsidR="001126A9" w:rsidRPr="006250FA" w14:paraId="448F1108" w14:textId="77777777" w:rsidTr="00352C78">
        <w:tc>
          <w:tcPr>
            <w:tcW w:w="5665" w:type="dxa"/>
            <w:vMerge/>
          </w:tcPr>
          <w:p w14:paraId="671A8F8D" w14:textId="77777777" w:rsidR="001126A9" w:rsidRPr="006250FA" w:rsidRDefault="001126A9" w:rsidP="00352C78">
            <w:pPr>
              <w:spacing w:line="271" w:lineRule="auto"/>
              <w:rPr>
                <w:lang w:eastAsia="zh-CN"/>
              </w:rPr>
            </w:pPr>
          </w:p>
        </w:tc>
        <w:tc>
          <w:tcPr>
            <w:tcW w:w="3395" w:type="dxa"/>
          </w:tcPr>
          <w:p w14:paraId="0101FE8D"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CA with conventional signs</w:t>
            </w:r>
          </w:p>
        </w:tc>
      </w:tr>
      <w:tr w:rsidR="001126A9" w:rsidRPr="006250FA" w14:paraId="37A0FB27" w14:textId="77777777" w:rsidTr="00352C78">
        <w:tc>
          <w:tcPr>
            <w:tcW w:w="5665" w:type="dxa"/>
            <w:vMerge/>
          </w:tcPr>
          <w:p w14:paraId="3F8D4762" w14:textId="77777777" w:rsidR="001126A9" w:rsidRPr="006250FA" w:rsidRDefault="001126A9" w:rsidP="00352C78">
            <w:pPr>
              <w:spacing w:line="271" w:lineRule="auto"/>
              <w:rPr>
                <w:lang w:eastAsia="zh-CN"/>
              </w:rPr>
            </w:pPr>
          </w:p>
        </w:tc>
        <w:tc>
          <w:tcPr>
            <w:tcW w:w="3395" w:type="dxa"/>
          </w:tcPr>
          <w:p w14:paraId="29F859FD" w14:textId="77777777" w:rsidR="001126A9" w:rsidRPr="00A111F2" w:rsidRDefault="001126A9" w:rsidP="00A111F2">
            <w:pPr>
              <w:spacing w:line="271" w:lineRule="auto"/>
              <w:ind w:left="-45"/>
              <w:rPr>
                <w:rFonts w:asciiTheme="majorHAnsi" w:hAnsiTheme="majorHAnsi" w:cstheme="majorHAnsi"/>
              </w:rPr>
            </w:pPr>
            <w:r w:rsidRPr="00A111F2">
              <w:rPr>
                <w:rFonts w:asciiTheme="majorHAnsi" w:hAnsiTheme="majorHAnsi" w:cstheme="majorHAnsi"/>
              </w:rPr>
              <w:t>CA without conventional signs</w:t>
            </w:r>
          </w:p>
        </w:tc>
      </w:tr>
      <w:tr w:rsidR="001126A9" w:rsidRPr="006250FA" w14:paraId="1728F743" w14:textId="77777777" w:rsidTr="00352C78">
        <w:tc>
          <w:tcPr>
            <w:tcW w:w="5665" w:type="dxa"/>
            <w:vMerge/>
          </w:tcPr>
          <w:p w14:paraId="35CFE282" w14:textId="77777777" w:rsidR="001126A9" w:rsidRPr="006250FA" w:rsidRDefault="001126A9" w:rsidP="00352C78">
            <w:pPr>
              <w:spacing w:line="271" w:lineRule="auto"/>
              <w:rPr>
                <w:lang w:eastAsia="zh-CN"/>
              </w:rPr>
            </w:pPr>
          </w:p>
        </w:tc>
        <w:tc>
          <w:tcPr>
            <w:tcW w:w="3395" w:type="dxa"/>
          </w:tcPr>
          <w:p w14:paraId="033158D1" w14:textId="77777777" w:rsidR="001126A9" w:rsidRPr="00A111F2" w:rsidRDefault="001126A9" w:rsidP="00A111F2">
            <w:pPr>
              <w:spacing w:line="271" w:lineRule="auto"/>
              <w:ind w:left="-45"/>
              <w:rPr>
                <w:rFonts w:asciiTheme="majorHAnsi" w:eastAsia="SimSun" w:hAnsiTheme="majorHAnsi" w:cstheme="majorHAnsi"/>
                <w:kern w:val="3"/>
                <w:lang w:eastAsia="zh-CN" w:bidi="hi-IN"/>
              </w:rPr>
            </w:pPr>
            <w:r w:rsidRPr="00A111F2">
              <w:rPr>
                <w:rFonts w:asciiTheme="majorHAnsi" w:hAnsiTheme="majorHAnsi" w:cstheme="majorHAnsi"/>
              </w:rPr>
              <w:t>CA with dialogue</w:t>
            </w:r>
          </w:p>
        </w:tc>
      </w:tr>
      <w:tr w:rsidR="001126A9" w:rsidRPr="006250FA" w14:paraId="0F2AF149" w14:textId="77777777" w:rsidTr="00352C78">
        <w:tc>
          <w:tcPr>
            <w:tcW w:w="5665" w:type="dxa"/>
            <w:vMerge w:val="restart"/>
          </w:tcPr>
          <w:p w14:paraId="19A274B3" w14:textId="77777777" w:rsidR="001126A9" w:rsidRPr="006250FA" w:rsidRDefault="001126A9" w:rsidP="00352C78">
            <w:pPr>
              <w:spacing w:line="271" w:lineRule="auto"/>
            </w:pPr>
            <w:r w:rsidRPr="006250FA">
              <w:rPr>
                <w:b/>
                <w:bCs/>
              </w:rPr>
              <w:t>Phonology of manual signs</w:t>
            </w:r>
          </w:p>
          <w:p w14:paraId="0863B9B8" w14:textId="77777777" w:rsidR="001126A9" w:rsidRPr="00AE6B6A" w:rsidRDefault="001126A9" w:rsidP="00352C78">
            <w:pPr>
              <w:spacing w:line="271" w:lineRule="auto"/>
            </w:pPr>
            <w:r w:rsidRPr="00AE6B6A">
              <w:t>Parameters of manual signs that can be changed to mean something else</w:t>
            </w:r>
          </w:p>
          <w:p w14:paraId="74D86E47" w14:textId="77777777" w:rsidR="001126A9" w:rsidRPr="006250FA" w:rsidRDefault="001126A9" w:rsidP="00352C78">
            <w:pPr>
              <w:spacing w:line="271" w:lineRule="auto"/>
            </w:pPr>
            <w:r w:rsidRPr="00AE6B6A">
              <w:t>Concept of minimal pairs</w:t>
            </w:r>
          </w:p>
        </w:tc>
        <w:tc>
          <w:tcPr>
            <w:tcW w:w="3395" w:type="dxa"/>
          </w:tcPr>
          <w:p w14:paraId="2E0BA0F7" w14:textId="77777777" w:rsidR="001126A9" w:rsidRPr="00A111F2" w:rsidRDefault="001126A9" w:rsidP="00A111F2">
            <w:pPr>
              <w:spacing w:line="271" w:lineRule="auto"/>
              <w:ind w:left="-45"/>
            </w:pPr>
            <w:r w:rsidRPr="00A111F2">
              <w:rPr>
                <w:rFonts w:cs="Arial"/>
              </w:rPr>
              <w:t>modifying signs to show direction</w:t>
            </w:r>
          </w:p>
        </w:tc>
      </w:tr>
      <w:tr w:rsidR="001126A9" w:rsidRPr="006250FA" w14:paraId="7290DE45" w14:textId="77777777" w:rsidTr="00352C78">
        <w:tc>
          <w:tcPr>
            <w:tcW w:w="5665" w:type="dxa"/>
            <w:vMerge/>
          </w:tcPr>
          <w:p w14:paraId="7D7730EB" w14:textId="77777777" w:rsidR="001126A9" w:rsidRPr="006250FA" w:rsidRDefault="001126A9" w:rsidP="00352C78">
            <w:pPr>
              <w:spacing w:line="271" w:lineRule="auto"/>
            </w:pPr>
          </w:p>
        </w:tc>
        <w:tc>
          <w:tcPr>
            <w:tcW w:w="3395" w:type="dxa"/>
          </w:tcPr>
          <w:p w14:paraId="609C9870" w14:textId="25CBA203" w:rsidR="001126A9" w:rsidRPr="00A111F2" w:rsidRDefault="001126A9" w:rsidP="00A111F2">
            <w:pPr>
              <w:spacing w:line="271" w:lineRule="auto"/>
              <w:ind w:left="-45"/>
            </w:pPr>
            <w:r w:rsidRPr="00A111F2">
              <w:rPr>
                <w:rFonts w:cs="Arial"/>
              </w:rPr>
              <w:t>modifying</w:t>
            </w:r>
            <w:r w:rsidR="006B44F3" w:rsidRPr="00A111F2">
              <w:rPr>
                <w:rFonts w:cs="Arial"/>
              </w:rPr>
              <w:t xml:space="preserve"> signs</w:t>
            </w:r>
            <w:r w:rsidRPr="00A111F2">
              <w:rPr>
                <w:rFonts w:cs="Arial"/>
              </w:rPr>
              <w:t xml:space="preserve"> to show reference</w:t>
            </w:r>
          </w:p>
        </w:tc>
      </w:tr>
      <w:tr w:rsidR="001126A9" w:rsidRPr="006250FA" w14:paraId="53E7A260" w14:textId="77777777" w:rsidTr="00352C78">
        <w:tc>
          <w:tcPr>
            <w:tcW w:w="5665" w:type="dxa"/>
            <w:vMerge/>
          </w:tcPr>
          <w:p w14:paraId="3AABF840" w14:textId="77777777" w:rsidR="001126A9" w:rsidRPr="006250FA" w:rsidRDefault="001126A9" w:rsidP="00352C78">
            <w:pPr>
              <w:spacing w:line="271" w:lineRule="auto"/>
            </w:pPr>
          </w:p>
        </w:tc>
        <w:tc>
          <w:tcPr>
            <w:tcW w:w="3395" w:type="dxa"/>
          </w:tcPr>
          <w:p w14:paraId="725F7A66" w14:textId="77777777" w:rsidR="001126A9" w:rsidRPr="00A111F2" w:rsidRDefault="001126A9" w:rsidP="00A111F2">
            <w:pPr>
              <w:spacing w:line="271" w:lineRule="auto"/>
              <w:ind w:left="-45"/>
            </w:pPr>
            <w:r w:rsidRPr="00A111F2">
              <w:rPr>
                <w:rFonts w:cs="Arial"/>
              </w:rPr>
              <w:t>modifying signs to show aspect</w:t>
            </w:r>
          </w:p>
        </w:tc>
      </w:tr>
      <w:tr w:rsidR="001126A9" w:rsidRPr="006250FA" w14:paraId="10436B16" w14:textId="77777777" w:rsidTr="00352C78">
        <w:tc>
          <w:tcPr>
            <w:tcW w:w="5665" w:type="dxa"/>
            <w:vMerge/>
          </w:tcPr>
          <w:p w14:paraId="784D1882" w14:textId="77777777" w:rsidR="001126A9" w:rsidRPr="006250FA" w:rsidRDefault="001126A9" w:rsidP="00352C78">
            <w:pPr>
              <w:spacing w:line="271" w:lineRule="auto"/>
            </w:pPr>
          </w:p>
        </w:tc>
        <w:tc>
          <w:tcPr>
            <w:tcW w:w="3395" w:type="dxa"/>
          </w:tcPr>
          <w:p w14:paraId="40B2390C" w14:textId="2034057F" w:rsidR="001126A9" w:rsidRPr="00A111F2" w:rsidRDefault="001126A9" w:rsidP="00A111F2">
            <w:pPr>
              <w:spacing w:line="271" w:lineRule="auto"/>
              <w:ind w:left="-45"/>
            </w:pPr>
            <w:r w:rsidRPr="00A111F2">
              <w:rPr>
                <w:rFonts w:cs="Arial"/>
              </w:rPr>
              <w:t xml:space="preserve">modifying </w:t>
            </w:r>
            <w:r w:rsidR="006B44F3" w:rsidRPr="00A111F2">
              <w:rPr>
                <w:rFonts w:cs="Arial"/>
              </w:rPr>
              <w:t xml:space="preserve">signs </w:t>
            </w:r>
            <w:r w:rsidRPr="00A111F2">
              <w:rPr>
                <w:rFonts w:cs="Arial"/>
              </w:rPr>
              <w:t>to show manner</w:t>
            </w:r>
          </w:p>
        </w:tc>
      </w:tr>
      <w:tr w:rsidR="001126A9" w:rsidRPr="006250FA" w14:paraId="4615A290" w14:textId="77777777" w:rsidTr="00352C78">
        <w:tc>
          <w:tcPr>
            <w:tcW w:w="5665" w:type="dxa"/>
            <w:vMerge w:val="restart"/>
          </w:tcPr>
          <w:p w14:paraId="056FE9C9" w14:textId="77777777" w:rsidR="001126A9" w:rsidRPr="006250FA" w:rsidRDefault="001126A9" w:rsidP="00352C78">
            <w:pPr>
              <w:spacing w:line="271" w:lineRule="auto"/>
              <w:rPr>
                <w:b/>
                <w:bCs/>
              </w:rPr>
            </w:pPr>
            <w:r w:rsidRPr="006250FA">
              <w:rPr>
                <w:b/>
                <w:bCs/>
              </w:rPr>
              <w:t>Fingerspelling</w:t>
            </w:r>
          </w:p>
          <w:p w14:paraId="31687FBD" w14:textId="77777777" w:rsidR="001126A9" w:rsidRPr="00AE6B6A" w:rsidRDefault="001126A9" w:rsidP="00352C78">
            <w:pPr>
              <w:widowControl w:val="0"/>
              <w:suppressAutoHyphens/>
              <w:autoSpaceDN w:val="0"/>
              <w:spacing w:line="271" w:lineRule="auto"/>
              <w:textAlignment w:val="baseline"/>
            </w:pPr>
            <w:r w:rsidRPr="00AE6B6A">
              <w:t xml:space="preserve">Fingerspelling words from English and/or other languages </w:t>
            </w:r>
          </w:p>
        </w:tc>
        <w:tc>
          <w:tcPr>
            <w:tcW w:w="3395" w:type="dxa"/>
          </w:tcPr>
          <w:p w14:paraId="10F94696" w14:textId="77777777" w:rsidR="001126A9" w:rsidRPr="00A111F2" w:rsidRDefault="001126A9" w:rsidP="00A111F2">
            <w:pPr>
              <w:spacing w:line="271" w:lineRule="auto"/>
              <w:ind w:left="-45"/>
            </w:pPr>
            <w:r w:rsidRPr="00A111F2">
              <w:rPr>
                <w:rFonts w:cs="Arial"/>
              </w:rPr>
              <w:t>when we use fingerspelling</w:t>
            </w:r>
          </w:p>
        </w:tc>
      </w:tr>
      <w:tr w:rsidR="001126A9" w:rsidRPr="006250FA" w14:paraId="66169949" w14:textId="77777777" w:rsidTr="00352C78">
        <w:tc>
          <w:tcPr>
            <w:tcW w:w="5665" w:type="dxa"/>
            <w:vMerge/>
          </w:tcPr>
          <w:p w14:paraId="470A3F63" w14:textId="77777777" w:rsidR="001126A9" w:rsidRPr="006250FA" w:rsidRDefault="001126A9" w:rsidP="00352C78">
            <w:pPr>
              <w:spacing w:line="271" w:lineRule="auto"/>
            </w:pPr>
          </w:p>
        </w:tc>
        <w:tc>
          <w:tcPr>
            <w:tcW w:w="3395" w:type="dxa"/>
          </w:tcPr>
          <w:p w14:paraId="6F2E80F8" w14:textId="77777777" w:rsidR="001126A9" w:rsidRPr="00A111F2" w:rsidRDefault="001126A9" w:rsidP="00A111F2">
            <w:pPr>
              <w:spacing w:line="271" w:lineRule="auto"/>
              <w:ind w:left="-45"/>
            </w:pPr>
            <w:r w:rsidRPr="00A111F2">
              <w:rPr>
                <w:rFonts w:cs="Arial"/>
              </w:rPr>
              <w:t>initialised signs</w:t>
            </w:r>
          </w:p>
        </w:tc>
      </w:tr>
      <w:tr w:rsidR="001126A9" w:rsidRPr="006250FA" w14:paraId="09A2D10F" w14:textId="77777777" w:rsidTr="00352C78">
        <w:tc>
          <w:tcPr>
            <w:tcW w:w="5665" w:type="dxa"/>
            <w:vMerge/>
          </w:tcPr>
          <w:p w14:paraId="0C0374A4" w14:textId="77777777" w:rsidR="001126A9" w:rsidRPr="006250FA" w:rsidRDefault="001126A9" w:rsidP="00352C78">
            <w:pPr>
              <w:spacing w:line="271" w:lineRule="auto"/>
            </w:pPr>
          </w:p>
        </w:tc>
        <w:tc>
          <w:tcPr>
            <w:tcW w:w="3395" w:type="dxa"/>
          </w:tcPr>
          <w:p w14:paraId="7B9E795D" w14:textId="77777777" w:rsidR="001126A9" w:rsidRPr="00A111F2" w:rsidRDefault="001126A9" w:rsidP="00A111F2">
            <w:pPr>
              <w:spacing w:line="271" w:lineRule="auto"/>
              <w:ind w:left="-45"/>
            </w:pPr>
            <w:r w:rsidRPr="00A111F2">
              <w:rPr>
                <w:rFonts w:cs="Arial"/>
              </w:rPr>
              <w:t>why we use fingerspelling</w:t>
            </w:r>
          </w:p>
        </w:tc>
      </w:tr>
      <w:tr w:rsidR="001126A9" w:rsidRPr="006250FA" w14:paraId="62C3707F" w14:textId="77777777" w:rsidTr="00352C78">
        <w:tc>
          <w:tcPr>
            <w:tcW w:w="5665" w:type="dxa"/>
            <w:vMerge/>
          </w:tcPr>
          <w:p w14:paraId="463AF20F" w14:textId="77777777" w:rsidR="001126A9" w:rsidRPr="006250FA" w:rsidRDefault="001126A9" w:rsidP="00352C78">
            <w:pPr>
              <w:spacing w:line="271" w:lineRule="auto"/>
            </w:pPr>
          </w:p>
        </w:tc>
        <w:tc>
          <w:tcPr>
            <w:tcW w:w="3395" w:type="dxa"/>
          </w:tcPr>
          <w:p w14:paraId="5E64F979" w14:textId="77777777" w:rsidR="001126A9" w:rsidRPr="00A111F2" w:rsidRDefault="001126A9" w:rsidP="00A111F2">
            <w:pPr>
              <w:spacing w:line="271" w:lineRule="auto"/>
              <w:ind w:left="-45"/>
            </w:pPr>
            <w:r w:rsidRPr="00A111F2">
              <w:rPr>
                <w:rFonts w:cs="Arial"/>
              </w:rPr>
              <w:t>fingerspelling rhythms</w:t>
            </w:r>
          </w:p>
        </w:tc>
      </w:tr>
      <w:tr w:rsidR="001126A9" w:rsidRPr="006250FA" w14:paraId="6F108ED9" w14:textId="77777777" w:rsidTr="00352C78">
        <w:tc>
          <w:tcPr>
            <w:tcW w:w="5665" w:type="dxa"/>
            <w:vMerge/>
          </w:tcPr>
          <w:p w14:paraId="7EBF944C" w14:textId="77777777" w:rsidR="001126A9" w:rsidRPr="006250FA" w:rsidRDefault="001126A9" w:rsidP="00352C78">
            <w:pPr>
              <w:spacing w:line="271" w:lineRule="auto"/>
            </w:pPr>
          </w:p>
        </w:tc>
        <w:tc>
          <w:tcPr>
            <w:tcW w:w="3395" w:type="dxa"/>
          </w:tcPr>
          <w:p w14:paraId="16A9117C" w14:textId="77777777" w:rsidR="001126A9" w:rsidRPr="00A111F2" w:rsidRDefault="001126A9" w:rsidP="00A111F2">
            <w:pPr>
              <w:spacing w:line="271" w:lineRule="auto"/>
              <w:ind w:left="-45"/>
            </w:pPr>
            <w:r w:rsidRPr="00A111F2">
              <w:rPr>
                <w:rFonts w:cs="Arial"/>
              </w:rPr>
              <w:t>producing fingerspelling</w:t>
            </w:r>
          </w:p>
        </w:tc>
      </w:tr>
      <w:tr w:rsidR="001126A9" w:rsidRPr="006250FA" w14:paraId="5D841BC0" w14:textId="77777777" w:rsidTr="00352C78">
        <w:tc>
          <w:tcPr>
            <w:tcW w:w="5665" w:type="dxa"/>
            <w:vMerge/>
          </w:tcPr>
          <w:p w14:paraId="6944FBA3" w14:textId="77777777" w:rsidR="001126A9" w:rsidRPr="006250FA" w:rsidRDefault="001126A9" w:rsidP="00352C78">
            <w:pPr>
              <w:spacing w:line="271" w:lineRule="auto"/>
            </w:pPr>
          </w:p>
        </w:tc>
        <w:tc>
          <w:tcPr>
            <w:tcW w:w="3395" w:type="dxa"/>
          </w:tcPr>
          <w:p w14:paraId="16769022" w14:textId="77777777" w:rsidR="001126A9" w:rsidRPr="00A111F2" w:rsidRDefault="001126A9" w:rsidP="00A111F2">
            <w:pPr>
              <w:spacing w:line="271" w:lineRule="auto"/>
              <w:ind w:left="-45"/>
            </w:pPr>
            <w:r w:rsidRPr="00A111F2">
              <w:rPr>
                <w:rFonts w:cs="Arial"/>
              </w:rPr>
              <w:t>comprehending fingerspelling</w:t>
            </w:r>
          </w:p>
        </w:tc>
      </w:tr>
      <w:tr w:rsidR="001126A9" w:rsidRPr="006250FA" w14:paraId="5E407B68" w14:textId="77777777" w:rsidTr="00352C78">
        <w:tc>
          <w:tcPr>
            <w:tcW w:w="5665" w:type="dxa"/>
            <w:vMerge w:val="restart"/>
          </w:tcPr>
          <w:p w14:paraId="302985D1" w14:textId="77777777" w:rsidR="001126A9" w:rsidRPr="006250FA" w:rsidRDefault="001126A9" w:rsidP="00352C78">
            <w:pPr>
              <w:spacing w:line="271" w:lineRule="auto"/>
              <w:rPr>
                <w:b/>
                <w:bCs/>
              </w:rPr>
            </w:pPr>
            <w:r w:rsidRPr="006250FA">
              <w:rPr>
                <w:b/>
                <w:bCs/>
              </w:rPr>
              <w:t>Mouthing</w:t>
            </w:r>
          </w:p>
          <w:p w14:paraId="43FF8070" w14:textId="77777777" w:rsidR="001126A9" w:rsidRPr="00AE6B6A" w:rsidRDefault="001126A9" w:rsidP="00352C78">
            <w:pPr>
              <w:widowControl w:val="0"/>
              <w:suppressAutoHyphens/>
              <w:autoSpaceDN w:val="0"/>
              <w:spacing w:line="271" w:lineRule="auto"/>
              <w:textAlignment w:val="baseline"/>
              <w:rPr>
                <w:rFonts w:cs="Arial"/>
              </w:rPr>
            </w:pPr>
            <w:r w:rsidRPr="00AE6B6A">
              <w:rPr>
                <w:rFonts w:cs="Arial"/>
              </w:rPr>
              <w:t>The use of mouthing of words from English and/or other languages</w:t>
            </w:r>
          </w:p>
        </w:tc>
        <w:tc>
          <w:tcPr>
            <w:tcW w:w="3395" w:type="dxa"/>
          </w:tcPr>
          <w:p w14:paraId="3BEF168A" w14:textId="77777777" w:rsidR="001126A9" w:rsidRPr="00A111F2" w:rsidRDefault="001126A9" w:rsidP="00A111F2">
            <w:pPr>
              <w:spacing w:line="271" w:lineRule="auto"/>
              <w:ind w:left="-45"/>
            </w:pPr>
            <w:r w:rsidRPr="00A111F2">
              <w:rPr>
                <w:rFonts w:cs="Arial"/>
              </w:rPr>
              <w:t>when we use mouthing</w:t>
            </w:r>
          </w:p>
        </w:tc>
      </w:tr>
      <w:tr w:rsidR="001126A9" w:rsidRPr="006250FA" w14:paraId="5D4D34DF" w14:textId="77777777" w:rsidTr="00352C78">
        <w:tc>
          <w:tcPr>
            <w:tcW w:w="5665" w:type="dxa"/>
            <w:vMerge/>
          </w:tcPr>
          <w:p w14:paraId="6ACB255D" w14:textId="77777777" w:rsidR="001126A9" w:rsidRPr="006250FA" w:rsidRDefault="001126A9" w:rsidP="00352C78">
            <w:pPr>
              <w:spacing w:line="271" w:lineRule="auto"/>
              <w:rPr>
                <w:b/>
                <w:bCs/>
              </w:rPr>
            </w:pPr>
          </w:p>
        </w:tc>
        <w:tc>
          <w:tcPr>
            <w:tcW w:w="3395" w:type="dxa"/>
          </w:tcPr>
          <w:p w14:paraId="0E653FCC" w14:textId="77777777" w:rsidR="001126A9" w:rsidRPr="00A111F2" w:rsidRDefault="001126A9" w:rsidP="00A111F2">
            <w:pPr>
              <w:spacing w:line="271" w:lineRule="auto"/>
              <w:ind w:left="-45"/>
            </w:pPr>
            <w:r w:rsidRPr="00A111F2">
              <w:rPr>
                <w:rFonts w:cs="Arial"/>
              </w:rPr>
              <w:t>why we use mouthing</w:t>
            </w:r>
          </w:p>
        </w:tc>
      </w:tr>
      <w:tr w:rsidR="001126A9" w:rsidRPr="006250FA" w14:paraId="0473A38C" w14:textId="77777777" w:rsidTr="00352C78">
        <w:tc>
          <w:tcPr>
            <w:tcW w:w="5665" w:type="dxa"/>
            <w:vMerge w:val="restart"/>
          </w:tcPr>
          <w:p w14:paraId="75F23EF4" w14:textId="77777777" w:rsidR="001126A9" w:rsidRPr="006250FA" w:rsidRDefault="001126A9" w:rsidP="00352C78">
            <w:pPr>
              <w:spacing w:line="271" w:lineRule="auto"/>
              <w:rPr>
                <w:b/>
                <w:bCs/>
              </w:rPr>
            </w:pPr>
            <w:r w:rsidRPr="006250FA">
              <w:rPr>
                <w:b/>
                <w:bCs/>
              </w:rPr>
              <w:t>Pointing</w:t>
            </w:r>
          </w:p>
          <w:p w14:paraId="6965FEB7" w14:textId="74AFF3F6" w:rsidR="001126A9" w:rsidRPr="00AE6B6A" w:rsidRDefault="001126A9" w:rsidP="00352C78">
            <w:pPr>
              <w:widowControl w:val="0"/>
              <w:suppressAutoHyphens/>
              <w:autoSpaceDN w:val="0"/>
              <w:spacing w:line="271" w:lineRule="auto"/>
              <w:textAlignment w:val="baseline"/>
              <w:rPr>
                <w:b/>
                <w:bCs/>
              </w:rPr>
            </w:pPr>
            <w:r w:rsidRPr="00AE6B6A">
              <w:t>The use of finger</w:t>
            </w:r>
            <w:r w:rsidR="00AD2722">
              <w:t>-</w:t>
            </w:r>
            <w:r w:rsidRPr="00AE6B6A">
              <w:t xml:space="preserve"> or fist</w:t>
            </w:r>
            <w:r w:rsidR="00AD2722">
              <w:t>-</w:t>
            </w:r>
            <w:r w:rsidRPr="00AE6B6A">
              <w:t>pointing actions and/or eye gaze direction to refer to people, animals, things, events and concepts in the signing space</w:t>
            </w:r>
            <w:r w:rsidRPr="00AE6B6A">
              <w:rPr>
                <w:b/>
                <w:bCs/>
              </w:rPr>
              <w:t xml:space="preserve"> </w:t>
            </w:r>
          </w:p>
        </w:tc>
        <w:tc>
          <w:tcPr>
            <w:tcW w:w="3395" w:type="dxa"/>
          </w:tcPr>
          <w:p w14:paraId="08E997DD" w14:textId="77777777" w:rsidR="001126A9" w:rsidRPr="00A111F2" w:rsidRDefault="001126A9" w:rsidP="00A111F2">
            <w:pPr>
              <w:spacing w:line="271" w:lineRule="auto"/>
              <w:ind w:left="-45"/>
            </w:pPr>
            <w:r w:rsidRPr="00A111F2">
              <w:rPr>
                <w:rFonts w:cs="Arial"/>
              </w:rPr>
              <w:t>pronominal/locative</w:t>
            </w:r>
          </w:p>
        </w:tc>
      </w:tr>
      <w:tr w:rsidR="001126A9" w:rsidRPr="006250FA" w14:paraId="3E766A78" w14:textId="77777777" w:rsidTr="00352C78">
        <w:tc>
          <w:tcPr>
            <w:tcW w:w="5665" w:type="dxa"/>
            <w:vMerge/>
          </w:tcPr>
          <w:p w14:paraId="6355F66B" w14:textId="77777777" w:rsidR="001126A9" w:rsidRPr="006250FA" w:rsidRDefault="001126A9" w:rsidP="00352C78">
            <w:pPr>
              <w:spacing w:line="271" w:lineRule="auto"/>
              <w:rPr>
                <w:b/>
                <w:bCs/>
              </w:rPr>
            </w:pPr>
          </w:p>
        </w:tc>
        <w:tc>
          <w:tcPr>
            <w:tcW w:w="3395" w:type="dxa"/>
          </w:tcPr>
          <w:p w14:paraId="73DB486D" w14:textId="77777777" w:rsidR="001126A9" w:rsidRPr="00A111F2" w:rsidRDefault="001126A9" w:rsidP="00A111F2">
            <w:pPr>
              <w:spacing w:line="271" w:lineRule="auto"/>
              <w:ind w:left="-45"/>
            </w:pPr>
            <w:r w:rsidRPr="00A111F2">
              <w:rPr>
                <w:rFonts w:cs="Arial"/>
              </w:rPr>
              <w:t>locative</w:t>
            </w:r>
          </w:p>
        </w:tc>
      </w:tr>
      <w:tr w:rsidR="001126A9" w:rsidRPr="006250FA" w14:paraId="081A6E2F" w14:textId="77777777" w:rsidTr="00352C78">
        <w:tc>
          <w:tcPr>
            <w:tcW w:w="5665" w:type="dxa"/>
            <w:vMerge/>
          </w:tcPr>
          <w:p w14:paraId="5FDF5495" w14:textId="77777777" w:rsidR="001126A9" w:rsidRPr="006250FA" w:rsidRDefault="001126A9" w:rsidP="00352C78">
            <w:pPr>
              <w:spacing w:line="271" w:lineRule="auto"/>
              <w:rPr>
                <w:b/>
                <w:bCs/>
              </w:rPr>
            </w:pPr>
          </w:p>
        </w:tc>
        <w:tc>
          <w:tcPr>
            <w:tcW w:w="3395" w:type="dxa"/>
          </w:tcPr>
          <w:p w14:paraId="15BCD3EA" w14:textId="77777777" w:rsidR="001126A9" w:rsidRPr="00A111F2" w:rsidRDefault="001126A9" w:rsidP="00A111F2">
            <w:pPr>
              <w:spacing w:line="271" w:lineRule="auto"/>
              <w:ind w:left="-45"/>
            </w:pPr>
            <w:r w:rsidRPr="00A111F2">
              <w:rPr>
                <w:rFonts w:cs="Arial"/>
              </w:rPr>
              <w:t>determiner</w:t>
            </w:r>
          </w:p>
        </w:tc>
      </w:tr>
      <w:tr w:rsidR="001126A9" w:rsidRPr="006250FA" w14:paraId="00997C67" w14:textId="77777777" w:rsidTr="00352C78">
        <w:tc>
          <w:tcPr>
            <w:tcW w:w="5665" w:type="dxa"/>
            <w:vMerge/>
          </w:tcPr>
          <w:p w14:paraId="7901C10F" w14:textId="77777777" w:rsidR="001126A9" w:rsidRPr="006250FA" w:rsidRDefault="001126A9" w:rsidP="00352C78">
            <w:pPr>
              <w:spacing w:line="271" w:lineRule="auto"/>
              <w:rPr>
                <w:b/>
                <w:bCs/>
              </w:rPr>
            </w:pPr>
          </w:p>
        </w:tc>
        <w:tc>
          <w:tcPr>
            <w:tcW w:w="3395" w:type="dxa"/>
          </w:tcPr>
          <w:p w14:paraId="5358614C" w14:textId="77777777" w:rsidR="001126A9" w:rsidRPr="00A111F2" w:rsidRDefault="001126A9" w:rsidP="00A111F2">
            <w:pPr>
              <w:spacing w:line="271" w:lineRule="auto"/>
              <w:ind w:left="-45"/>
            </w:pPr>
            <w:r w:rsidRPr="00A111F2">
              <w:rPr>
                <w:rFonts w:cs="Arial"/>
              </w:rPr>
              <w:t>possessive</w:t>
            </w:r>
          </w:p>
        </w:tc>
      </w:tr>
      <w:tr w:rsidR="001126A9" w:rsidRPr="006250FA" w14:paraId="675FA89E" w14:textId="77777777" w:rsidTr="00352C78">
        <w:tc>
          <w:tcPr>
            <w:tcW w:w="5665" w:type="dxa"/>
            <w:vMerge/>
          </w:tcPr>
          <w:p w14:paraId="1B461C17" w14:textId="77777777" w:rsidR="001126A9" w:rsidRPr="006250FA" w:rsidRDefault="001126A9" w:rsidP="00352C78">
            <w:pPr>
              <w:spacing w:line="271" w:lineRule="auto"/>
              <w:rPr>
                <w:b/>
                <w:bCs/>
              </w:rPr>
            </w:pPr>
          </w:p>
        </w:tc>
        <w:tc>
          <w:tcPr>
            <w:tcW w:w="3395" w:type="dxa"/>
          </w:tcPr>
          <w:p w14:paraId="6BB05953" w14:textId="764C684D" w:rsidR="001126A9" w:rsidRPr="00A111F2" w:rsidRDefault="001126A9" w:rsidP="00A111F2">
            <w:pPr>
              <w:spacing w:line="271" w:lineRule="auto"/>
              <w:ind w:left="-45"/>
            </w:pPr>
            <w:r w:rsidRPr="00A111F2">
              <w:rPr>
                <w:rFonts w:cs="Arial"/>
              </w:rPr>
              <w:t>buoy</w:t>
            </w:r>
            <w:r w:rsidR="00491BB9" w:rsidRPr="00A111F2">
              <w:rPr>
                <w:rFonts w:cs="Arial"/>
              </w:rPr>
              <w:t>s</w:t>
            </w:r>
          </w:p>
        </w:tc>
      </w:tr>
      <w:tr w:rsidR="001126A9" w:rsidRPr="006250FA" w14:paraId="427F9115" w14:textId="77777777" w:rsidTr="00352C78">
        <w:tc>
          <w:tcPr>
            <w:tcW w:w="5665" w:type="dxa"/>
          </w:tcPr>
          <w:p w14:paraId="5BD4A75D" w14:textId="77777777" w:rsidR="001126A9" w:rsidRPr="006250FA" w:rsidRDefault="001126A9" w:rsidP="00110ADA">
            <w:pPr>
              <w:rPr>
                <w:b/>
                <w:bCs/>
              </w:rPr>
            </w:pPr>
            <w:r w:rsidRPr="006250FA">
              <w:rPr>
                <w:b/>
                <w:bCs/>
              </w:rPr>
              <w:lastRenderedPageBreak/>
              <w:t>Indicating verbs</w:t>
            </w:r>
          </w:p>
          <w:p w14:paraId="08257F31" w14:textId="555AC0D4" w:rsidR="001126A9" w:rsidRPr="00AE6B6A" w:rsidRDefault="001126A9" w:rsidP="00110ADA">
            <w:pPr>
              <w:widowControl w:val="0"/>
              <w:suppressAutoHyphens/>
              <w:autoSpaceDN w:val="0"/>
              <w:textAlignment w:val="baseline"/>
              <w:rPr>
                <w:b/>
                <w:bCs/>
              </w:rPr>
            </w:pPr>
            <w:r w:rsidRPr="00AE6B6A">
              <w:t xml:space="preserve">The use of manual lexical signs to indicate where someone or something is in the signing space, and who is doing what to whom, </w:t>
            </w:r>
            <w:r w:rsidR="006B44F3">
              <w:t>e.g.</w:t>
            </w:r>
            <w:r w:rsidRPr="00AE6B6A">
              <w:t xml:space="preserve"> asking, giving</w:t>
            </w:r>
          </w:p>
        </w:tc>
        <w:tc>
          <w:tcPr>
            <w:tcW w:w="3395" w:type="dxa"/>
          </w:tcPr>
          <w:p w14:paraId="218D3D90" w14:textId="77777777" w:rsidR="001126A9" w:rsidRPr="006250FA" w:rsidRDefault="001126A9" w:rsidP="00A111F2"/>
        </w:tc>
      </w:tr>
      <w:tr w:rsidR="001126A9" w:rsidRPr="006250FA" w14:paraId="47CB41A6" w14:textId="77777777" w:rsidTr="00352C78">
        <w:tc>
          <w:tcPr>
            <w:tcW w:w="5665" w:type="dxa"/>
            <w:vMerge w:val="restart"/>
          </w:tcPr>
          <w:p w14:paraId="32EDAF51" w14:textId="77777777" w:rsidR="001126A9" w:rsidRPr="006250FA" w:rsidRDefault="001126A9" w:rsidP="00110ADA">
            <w:pPr>
              <w:rPr>
                <w:b/>
                <w:bCs/>
              </w:rPr>
            </w:pPr>
            <w:r w:rsidRPr="006250FA">
              <w:rPr>
                <w:b/>
                <w:bCs/>
              </w:rPr>
              <w:t>Depicting signs</w:t>
            </w:r>
          </w:p>
          <w:p w14:paraId="636B8459" w14:textId="77777777" w:rsidR="001126A9" w:rsidRPr="00AE6B6A" w:rsidRDefault="001126A9" w:rsidP="00110ADA">
            <w:pPr>
              <w:widowControl w:val="0"/>
              <w:suppressAutoHyphens/>
              <w:autoSpaceDN w:val="0"/>
              <w:textAlignment w:val="baseline"/>
              <w:rPr>
                <w:b/>
                <w:bCs/>
              </w:rPr>
            </w:pPr>
            <w:r w:rsidRPr="00AE6B6A">
              <w:t>The use of depicting signs to show what something looked like and/or how and where it moved</w:t>
            </w:r>
          </w:p>
        </w:tc>
        <w:tc>
          <w:tcPr>
            <w:tcW w:w="3395" w:type="dxa"/>
          </w:tcPr>
          <w:p w14:paraId="2EC146F0" w14:textId="77777777" w:rsidR="001126A9" w:rsidRPr="00A111F2" w:rsidRDefault="001126A9" w:rsidP="00A111F2">
            <w:pPr>
              <w:ind w:left="-45"/>
            </w:pPr>
            <w:r w:rsidRPr="00A111F2">
              <w:rPr>
                <w:rFonts w:cs="Arial"/>
              </w:rPr>
              <w:t>size and shape</w:t>
            </w:r>
          </w:p>
        </w:tc>
      </w:tr>
      <w:tr w:rsidR="001126A9" w:rsidRPr="006250FA" w14:paraId="4096E5D5" w14:textId="77777777" w:rsidTr="00352C78">
        <w:tc>
          <w:tcPr>
            <w:tcW w:w="5665" w:type="dxa"/>
            <w:vMerge/>
          </w:tcPr>
          <w:p w14:paraId="5BA25CB0" w14:textId="77777777" w:rsidR="001126A9" w:rsidRPr="006250FA" w:rsidRDefault="001126A9" w:rsidP="00110ADA">
            <w:pPr>
              <w:rPr>
                <w:b/>
                <w:bCs/>
              </w:rPr>
            </w:pPr>
          </w:p>
        </w:tc>
        <w:tc>
          <w:tcPr>
            <w:tcW w:w="3395" w:type="dxa"/>
          </w:tcPr>
          <w:p w14:paraId="7ECAAE8A" w14:textId="77777777" w:rsidR="001126A9" w:rsidRPr="00A111F2" w:rsidRDefault="001126A9" w:rsidP="00A111F2">
            <w:pPr>
              <w:ind w:left="-45"/>
            </w:pPr>
            <w:r w:rsidRPr="00A111F2">
              <w:rPr>
                <w:rFonts w:cs="Arial"/>
              </w:rPr>
              <w:t>entity</w:t>
            </w:r>
          </w:p>
        </w:tc>
      </w:tr>
      <w:tr w:rsidR="001126A9" w:rsidRPr="006250FA" w14:paraId="66A18F60" w14:textId="77777777" w:rsidTr="00352C78">
        <w:tc>
          <w:tcPr>
            <w:tcW w:w="5665" w:type="dxa"/>
            <w:vMerge/>
          </w:tcPr>
          <w:p w14:paraId="77FC0666" w14:textId="77777777" w:rsidR="001126A9" w:rsidRPr="006250FA" w:rsidRDefault="001126A9" w:rsidP="00110ADA">
            <w:pPr>
              <w:rPr>
                <w:b/>
                <w:bCs/>
              </w:rPr>
            </w:pPr>
          </w:p>
        </w:tc>
        <w:tc>
          <w:tcPr>
            <w:tcW w:w="3395" w:type="dxa"/>
          </w:tcPr>
          <w:p w14:paraId="1A8E7815" w14:textId="77777777" w:rsidR="001126A9" w:rsidRPr="00A111F2" w:rsidRDefault="001126A9" w:rsidP="00A111F2">
            <w:pPr>
              <w:ind w:left="-45"/>
            </w:pPr>
            <w:r w:rsidRPr="00A111F2">
              <w:rPr>
                <w:rFonts w:cs="Arial"/>
              </w:rPr>
              <w:t>handling shapes</w:t>
            </w:r>
          </w:p>
        </w:tc>
      </w:tr>
      <w:tr w:rsidR="001126A9" w:rsidRPr="006250FA" w14:paraId="29611B0C" w14:textId="77777777" w:rsidTr="00352C78">
        <w:tc>
          <w:tcPr>
            <w:tcW w:w="5665" w:type="dxa"/>
            <w:vMerge/>
          </w:tcPr>
          <w:p w14:paraId="5F06363B" w14:textId="77777777" w:rsidR="001126A9" w:rsidRPr="006250FA" w:rsidRDefault="001126A9" w:rsidP="00110ADA">
            <w:pPr>
              <w:rPr>
                <w:b/>
                <w:bCs/>
              </w:rPr>
            </w:pPr>
          </w:p>
        </w:tc>
        <w:tc>
          <w:tcPr>
            <w:tcW w:w="3395" w:type="dxa"/>
          </w:tcPr>
          <w:p w14:paraId="0C5B65E8" w14:textId="77777777" w:rsidR="001126A9" w:rsidRPr="00A111F2" w:rsidRDefault="001126A9" w:rsidP="00A111F2">
            <w:pPr>
              <w:ind w:left="-45"/>
            </w:pPr>
            <w:r w:rsidRPr="00A111F2">
              <w:rPr>
                <w:rFonts w:cs="Arial"/>
              </w:rPr>
              <w:t>touch handshapes</w:t>
            </w:r>
          </w:p>
        </w:tc>
      </w:tr>
      <w:tr w:rsidR="001126A9" w:rsidRPr="006250FA" w14:paraId="61434248" w14:textId="77777777" w:rsidTr="00352C78">
        <w:tc>
          <w:tcPr>
            <w:tcW w:w="5665" w:type="dxa"/>
            <w:vMerge/>
          </w:tcPr>
          <w:p w14:paraId="0D5763D2" w14:textId="77777777" w:rsidR="001126A9" w:rsidRPr="006250FA" w:rsidRDefault="001126A9" w:rsidP="00110ADA">
            <w:pPr>
              <w:rPr>
                <w:b/>
                <w:bCs/>
              </w:rPr>
            </w:pPr>
          </w:p>
        </w:tc>
        <w:tc>
          <w:tcPr>
            <w:tcW w:w="3395" w:type="dxa"/>
          </w:tcPr>
          <w:p w14:paraId="6C9D1533" w14:textId="77777777" w:rsidR="001126A9" w:rsidRPr="00A111F2" w:rsidRDefault="001126A9" w:rsidP="00A111F2">
            <w:pPr>
              <w:ind w:left="-45"/>
            </w:pPr>
            <w:r w:rsidRPr="00A111F2">
              <w:rPr>
                <w:rFonts w:cs="Arial"/>
              </w:rPr>
              <w:t>instrumental handshapes</w:t>
            </w:r>
          </w:p>
        </w:tc>
      </w:tr>
      <w:tr w:rsidR="001126A9" w:rsidRPr="006250FA" w14:paraId="08941699" w14:textId="77777777" w:rsidTr="00352C78">
        <w:tc>
          <w:tcPr>
            <w:tcW w:w="5665" w:type="dxa"/>
          </w:tcPr>
          <w:p w14:paraId="6C52AEA1" w14:textId="77777777" w:rsidR="001126A9" w:rsidRPr="006250FA" w:rsidRDefault="001126A9" w:rsidP="00110ADA">
            <w:pPr>
              <w:rPr>
                <w:b/>
                <w:bCs/>
              </w:rPr>
            </w:pPr>
            <w:r w:rsidRPr="006250FA">
              <w:rPr>
                <w:b/>
                <w:bCs/>
              </w:rPr>
              <w:t>Mouth gestures</w:t>
            </w:r>
          </w:p>
          <w:p w14:paraId="3B023499" w14:textId="77777777" w:rsidR="001126A9" w:rsidRPr="00AE6B6A" w:rsidRDefault="001126A9" w:rsidP="00110ADA">
            <w:pPr>
              <w:widowControl w:val="0"/>
              <w:suppressAutoHyphens/>
              <w:autoSpaceDN w:val="0"/>
              <w:textAlignment w:val="baseline"/>
              <w:rPr>
                <w:b/>
                <w:bCs/>
              </w:rPr>
            </w:pPr>
            <w:r w:rsidRPr="00AE6B6A">
              <w:t>The use of mouth gestures with/without manual signs</w:t>
            </w:r>
            <w:r w:rsidRPr="00AE6B6A">
              <w:rPr>
                <w:b/>
                <w:bCs/>
              </w:rPr>
              <w:t xml:space="preserve"> </w:t>
            </w:r>
          </w:p>
        </w:tc>
        <w:tc>
          <w:tcPr>
            <w:tcW w:w="3395" w:type="dxa"/>
          </w:tcPr>
          <w:p w14:paraId="5EA8B0D0" w14:textId="77777777" w:rsidR="001126A9" w:rsidRPr="006250FA" w:rsidRDefault="001126A9" w:rsidP="00A111F2">
            <w:pPr>
              <w:rPr>
                <w:rFonts w:ascii="Calibri" w:hAnsi="Calibri" w:cs="Calibri"/>
              </w:rPr>
            </w:pPr>
          </w:p>
        </w:tc>
      </w:tr>
      <w:tr w:rsidR="001126A9" w:rsidRPr="006250FA" w14:paraId="2990C941" w14:textId="77777777" w:rsidTr="00352C78">
        <w:tc>
          <w:tcPr>
            <w:tcW w:w="5665" w:type="dxa"/>
            <w:vMerge w:val="restart"/>
          </w:tcPr>
          <w:p w14:paraId="3433A8CD" w14:textId="77777777" w:rsidR="001126A9" w:rsidRPr="006250FA" w:rsidRDefault="001126A9" w:rsidP="00110ADA">
            <w:pPr>
              <w:rPr>
                <w:b/>
                <w:bCs/>
              </w:rPr>
            </w:pPr>
            <w:r w:rsidRPr="006250FA">
              <w:rPr>
                <w:b/>
                <w:bCs/>
              </w:rPr>
              <w:t>Timelines</w:t>
            </w:r>
          </w:p>
          <w:p w14:paraId="3CDF834F" w14:textId="77777777" w:rsidR="001126A9" w:rsidRPr="00352C78" w:rsidRDefault="001126A9" w:rsidP="00352C78">
            <w:pPr>
              <w:rPr>
                <w:lang w:eastAsia="ja-JP"/>
              </w:rPr>
            </w:pPr>
            <w:r w:rsidRPr="00352C78">
              <w:rPr>
                <w:lang w:eastAsia="ja-JP"/>
              </w:rPr>
              <w:t xml:space="preserve">The use of spatial timelines to show a particular time or era spatially </w:t>
            </w:r>
          </w:p>
        </w:tc>
        <w:tc>
          <w:tcPr>
            <w:tcW w:w="3395" w:type="dxa"/>
          </w:tcPr>
          <w:p w14:paraId="65BD486F" w14:textId="77777777" w:rsidR="001126A9" w:rsidRPr="00A111F2" w:rsidRDefault="001126A9" w:rsidP="00A111F2">
            <w:pPr>
              <w:ind w:left="-45"/>
              <w:rPr>
                <w:rFonts w:ascii="Calibri" w:hAnsi="Calibri" w:cs="Calibri"/>
              </w:rPr>
            </w:pPr>
            <w:r w:rsidRPr="00A111F2">
              <w:rPr>
                <w:rFonts w:ascii="Calibri" w:hAnsi="Calibri" w:cs="Calibri"/>
              </w:rPr>
              <w:t>past</w:t>
            </w:r>
          </w:p>
        </w:tc>
      </w:tr>
      <w:tr w:rsidR="001126A9" w:rsidRPr="006250FA" w14:paraId="4D6E54CA" w14:textId="77777777" w:rsidTr="00352C78">
        <w:tc>
          <w:tcPr>
            <w:tcW w:w="5665" w:type="dxa"/>
            <w:vMerge/>
          </w:tcPr>
          <w:p w14:paraId="328590EA" w14:textId="77777777" w:rsidR="001126A9" w:rsidRPr="006250FA" w:rsidRDefault="001126A9" w:rsidP="00110ADA">
            <w:pPr>
              <w:rPr>
                <w:b/>
                <w:bCs/>
              </w:rPr>
            </w:pPr>
          </w:p>
        </w:tc>
        <w:tc>
          <w:tcPr>
            <w:tcW w:w="3395" w:type="dxa"/>
          </w:tcPr>
          <w:p w14:paraId="491533BA" w14:textId="77777777" w:rsidR="001126A9" w:rsidRPr="00A111F2" w:rsidRDefault="001126A9" w:rsidP="00A111F2">
            <w:pPr>
              <w:ind w:left="-45"/>
              <w:rPr>
                <w:rFonts w:ascii="Calibri" w:hAnsi="Calibri" w:cs="Calibri"/>
              </w:rPr>
            </w:pPr>
            <w:r w:rsidRPr="00A111F2">
              <w:rPr>
                <w:rFonts w:ascii="Calibri" w:hAnsi="Calibri" w:cs="Calibri"/>
              </w:rPr>
              <w:t>present</w:t>
            </w:r>
          </w:p>
        </w:tc>
      </w:tr>
      <w:tr w:rsidR="001126A9" w:rsidRPr="006250FA" w14:paraId="7F46BCCD" w14:textId="77777777" w:rsidTr="00352C78">
        <w:tc>
          <w:tcPr>
            <w:tcW w:w="5665" w:type="dxa"/>
            <w:vMerge/>
          </w:tcPr>
          <w:p w14:paraId="1CB7AAA4" w14:textId="77777777" w:rsidR="001126A9" w:rsidRPr="006250FA" w:rsidRDefault="001126A9" w:rsidP="00110ADA">
            <w:pPr>
              <w:rPr>
                <w:b/>
                <w:bCs/>
              </w:rPr>
            </w:pPr>
          </w:p>
        </w:tc>
        <w:tc>
          <w:tcPr>
            <w:tcW w:w="3395" w:type="dxa"/>
          </w:tcPr>
          <w:p w14:paraId="4D1A2693" w14:textId="77777777" w:rsidR="001126A9" w:rsidRPr="00A111F2" w:rsidRDefault="001126A9" w:rsidP="00A111F2">
            <w:pPr>
              <w:ind w:left="-45"/>
              <w:rPr>
                <w:rFonts w:ascii="Calibri" w:hAnsi="Calibri" w:cs="Calibri"/>
              </w:rPr>
            </w:pPr>
            <w:r w:rsidRPr="00A111F2">
              <w:rPr>
                <w:rFonts w:ascii="Calibri" w:hAnsi="Calibri" w:cs="Calibri"/>
              </w:rPr>
              <w:t>future</w:t>
            </w:r>
          </w:p>
        </w:tc>
      </w:tr>
      <w:tr w:rsidR="001126A9" w:rsidRPr="006250FA" w14:paraId="6E4A01FE" w14:textId="77777777" w:rsidTr="00352C78">
        <w:tc>
          <w:tcPr>
            <w:tcW w:w="5665" w:type="dxa"/>
            <w:vMerge w:val="restart"/>
          </w:tcPr>
          <w:p w14:paraId="57C5F7C9" w14:textId="77777777" w:rsidR="001126A9" w:rsidRPr="006250FA" w:rsidRDefault="001126A9" w:rsidP="00110ADA">
            <w:pPr>
              <w:rPr>
                <w:b/>
                <w:bCs/>
              </w:rPr>
            </w:pPr>
            <w:r w:rsidRPr="006250FA">
              <w:rPr>
                <w:b/>
                <w:bCs/>
              </w:rPr>
              <w:t>Time signs</w:t>
            </w:r>
          </w:p>
          <w:p w14:paraId="60BFC8D6" w14:textId="77777777" w:rsidR="001126A9" w:rsidRPr="00352C78" w:rsidRDefault="001126A9" w:rsidP="00352C78">
            <w:pPr>
              <w:rPr>
                <w:lang w:eastAsia="ja-JP"/>
              </w:rPr>
            </w:pPr>
            <w:r w:rsidRPr="00352C78">
              <w:rPr>
                <w:lang w:eastAsia="ja-JP"/>
              </w:rPr>
              <w:t xml:space="preserve">The use of lexical signs adverbially to state a particular time or era </w:t>
            </w:r>
          </w:p>
        </w:tc>
        <w:tc>
          <w:tcPr>
            <w:tcW w:w="3395" w:type="dxa"/>
          </w:tcPr>
          <w:p w14:paraId="3888AC62" w14:textId="77777777" w:rsidR="001126A9" w:rsidRPr="00A111F2" w:rsidRDefault="001126A9" w:rsidP="00A111F2">
            <w:pPr>
              <w:ind w:left="-45"/>
              <w:rPr>
                <w:rFonts w:ascii="Calibri" w:hAnsi="Calibri" w:cs="Calibri"/>
              </w:rPr>
            </w:pPr>
            <w:r w:rsidRPr="00A111F2">
              <w:rPr>
                <w:rFonts w:ascii="Calibri" w:hAnsi="Calibri" w:cs="Calibri"/>
              </w:rPr>
              <w:t xml:space="preserve">past </w:t>
            </w:r>
          </w:p>
        </w:tc>
      </w:tr>
      <w:tr w:rsidR="001126A9" w:rsidRPr="006250FA" w14:paraId="024C357C" w14:textId="77777777" w:rsidTr="00352C78">
        <w:tc>
          <w:tcPr>
            <w:tcW w:w="5665" w:type="dxa"/>
            <w:vMerge/>
          </w:tcPr>
          <w:p w14:paraId="283B57AC" w14:textId="77777777" w:rsidR="001126A9" w:rsidRPr="006250FA" w:rsidRDefault="001126A9" w:rsidP="00110ADA">
            <w:pPr>
              <w:rPr>
                <w:b/>
                <w:bCs/>
              </w:rPr>
            </w:pPr>
          </w:p>
        </w:tc>
        <w:tc>
          <w:tcPr>
            <w:tcW w:w="3395" w:type="dxa"/>
          </w:tcPr>
          <w:p w14:paraId="079F38A1" w14:textId="77777777" w:rsidR="001126A9" w:rsidRPr="00A111F2" w:rsidRDefault="001126A9" w:rsidP="00A111F2">
            <w:pPr>
              <w:ind w:left="-45"/>
              <w:rPr>
                <w:rFonts w:ascii="Calibri" w:hAnsi="Calibri" w:cs="Calibri"/>
              </w:rPr>
            </w:pPr>
            <w:r w:rsidRPr="00A111F2">
              <w:rPr>
                <w:rFonts w:ascii="Calibri" w:hAnsi="Calibri" w:cs="Calibri"/>
              </w:rPr>
              <w:t>present</w:t>
            </w:r>
          </w:p>
        </w:tc>
      </w:tr>
      <w:tr w:rsidR="001126A9" w:rsidRPr="006250FA" w14:paraId="5773F02D" w14:textId="77777777" w:rsidTr="00352C78">
        <w:tc>
          <w:tcPr>
            <w:tcW w:w="5665" w:type="dxa"/>
            <w:vMerge/>
          </w:tcPr>
          <w:p w14:paraId="40AC83FA" w14:textId="77777777" w:rsidR="001126A9" w:rsidRPr="006250FA" w:rsidRDefault="001126A9" w:rsidP="00110ADA">
            <w:pPr>
              <w:rPr>
                <w:b/>
                <w:bCs/>
              </w:rPr>
            </w:pPr>
          </w:p>
        </w:tc>
        <w:tc>
          <w:tcPr>
            <w:tcW w:w="3395" w:type="dxa"/>
          </w:tcPr>
          <w:p w14:paraId="354FF4ED" w14:textId="77777777" w:rsidR="001126A9" w:rsidRPr="00A111F2" w:rsidRDefault="001126A9" w:rsidP="00A111F2">
            <w:pPr>
              <w:ind w:left="-45"/>
              <w:rPr>
                <w:rFonts w:ascii="Calibri" w:hAnsi="Calibri" w:cs="Calibri"/>
              </w:rPr>
            </w:pPr>
            <w:r w:rsidRPr="00A111F2">
              <w:rPr>
                <w:rFonts w:ascii="Calibri" w:hAnsi="Calibri" w:cs="Calibri"/>
              </w:rPr>
              <w:t>future</w:t>
            </w:r>
          </w:p>
        </w:tc>
      </w:tr>
      <w:tr w:rsidR="001126A9" w:rsidRPr="006250FA" w14:paraId="45EA112F" w14:textId="77777777" w:rsidTr="00352C78">
        <w:tc>
          <w:tcPr>
            <w:tcW w:w="5665" w:type="dxa"/>
            <w:vMerge w:val="restart"/>
          </w:tcPr>
          <w:p w14:paraId="15D1E483" w14:textId="77777777" w:rsidR="001126A9" w:rsidRPr="006250FA" w:rsidRDefault="001126A9" w:rsidP="00110ADA">
            <w:pPr>
              <w:rPr>
                <w:b/>
                <w:bCs/>
              </w:rPr>
            </w:pPr>
            <w:r w:rsidRPr="006250FA">
              <w:rPr>
                <w:b/>
                <w:bCs/>
              </w:rPr>
              <w:t>Aspect</w:t>
            </w:r>
          </w:p>
          <w:p w14:paraId="30383A3A" w14:textId="77777777" w:rsidR="001126A9" w:rsidRPr="00352C78" w:rsidRDefault="001126A9" w:rsidP="00352C78">
            <w:pPr>
              <w:rPr>
                <w:lang w:eastAsia="ja-JP"/>
              </w:rPr>
            </w:pPr>
            <w:r w:rsidRPr="00352C78">
              <w:rPr>
                <w:lang w:eastAsia="ja-JP"/>
              </w:rPr>
              <w:t xml:space="preserve">The modification of verb signs to show how something was done over time </w:t>
            </w:r>
          </w:p>
        </w:tc>
        <w:tc>
          <w:tcPr>
            <w:tcW w:w="3395" w:type="dxa"/>
          </w:tcPr>
          <w:p w14:paraId="781E853B" w14:textId="77777777" w:rsidR="001126A9" w:rsidRPr="00A111F2" w:rsidRDefault="001126A9" w:rsidP="00A111F2">
            <w:pPr>
              <w:ind w:left="-45"/>
              <w:rPr>
                <w:rFonts w:ascii="Calibri" w:hAnsi="Calibri" w:cs="Calibri"/>
              </w:rPr>
            </w:pPr>
            <w:r w:rsidRPr="00A111F2">
              <w:rPr>
                <w:rFonts w:ascii="Calibri" w:hAnsi="Calibri" w:cs="Calibri"/>
              </w:rPr>
              <w:t>single movements</w:t>
            </w:r>
          </w:p>
        </w:tc>
      </w:tr>
      <w:tr w:rsidR="001126A9" w:rsidRPr="006250FA" w14:paraId="1A17231A" w14:textId="77777777" w:rsidTr="00352C78">
        <w:tc>
          <w:tcPr>
            <w:tcW w:w="5665" w:type="dxa"/>
            <w:vMerge/>
          </w:tcPr>
          <w:p w14:paraId="3FA20F84" w14:textId="77777777" w:rsidR="001126A9" w:rsidRPr="006250FA" w:rsidRDefault="001126A9" w:rsidP="00110ADA">
            <w:pPr>
              <w:rPr>
                <w:b/>
                <w:bCs/>
              </w:rPr>
            </w:pPr>
          </w:p>
        </w:tc>
        <w:tc>
          <w:tcPr>
            <w:tcW w:w="3395" w:type="dxa"/>
          </w:tcPr>
          <w:p w14:paraId="473A13D1" w14:textId="77777777" w:rsidR="001126A9" w:rsidRPr="00A111F2" w:rsidRDefault="001126A9" w:rsidP="00A111F2">
            <w:pPr>
              <w:ind w:left="-45"/>
              <w:rPr>
                <w:rFonts w:ascii="Calibri" w:hAnsi="Calibri" w:cs="Calibri"/>
              </w:rPr>
            </w:pPr>
            <w:r w:rsidRPr="00A111F2">
              <w:rPr>
                <w:rFonts w:ascii="Calibri" w:hAnsi="Calibri" w:cs="Calibri"/>
              </w:rPr>
              <w:t>repetition</w:t>
            </w:r>
          </w:p>
        </w:tc>
      </w:tr>
      <w:tr w:rsidR="001126A9" w:rsidRPr="006250FA" w14:paraId="55D205A1" w14:textId="77777777" w:rsidTr="00352C78">
        <w:tc>
          <w:tcPr>
            <w:tcW w:w="5665" w:type="dxa"/>
            <w:vMerge/>
          </w:tcPr>
          <w:p w14:paraId="04AA5EB0" w14:textId="77777777" w:rsidR="001126A9" w:rsidRPr="006250FA" w:rsidRDefault="001126A9" w:rsidP="00110ADA">
            <w:pPr>
              <w:rPr>
                <w:b/>
                <w:bCs/>
              </w:rPr>
            </w:pPr>
          </w:p>
        </w:tc>
        <w:tc>
          <w:tcPr>
            <w:tcW w:w="3395" w:type="dxa"/>
          </w:tcPr>
          <w:p w14:paraId="16FF28EF" w14:textId="77777777" w:rsidR="001126A9" w:rsidRPr="00A111F2" w:rsidRDefault="001126A9" w:rsidP="00A111F2">
            <w:pPr>
              <w:ind w:left="-45"/>
              <w:rPr>
                <w:rFonts w:ascii="Calibri" w:hAnsi="Calibri" w:cs="Calibri"/>
              </w:rPr>
            </w:pPr>
            <w:r w:rsidRPr="00A111F2">
              <w:rPr>
                <w:rFonts w:ascii="Calibri" w:hAnsi="Calibri" w:cs="Calibri"/>
              </w:rPr>
              <w:t>speed</w:t>
            </w:r>
          </w:p>
        </w:tc>
      </w:tr>
      <w:tr w:rsidR="001126A9" w:rsidRPr="006250FA" w14:paraId="4DF874B8" w14:textId="77777777" w:rsidTr="00352C78">
        <w:tc>
          <w:tcPr>
            <w:tcW w:w="5665" w:type="dxa"/>
            <w:vMerge w:val="restart"/>
          </w:tcPr>
          <w:p w14:paraId="752EE327" w14:textId="77777777" w:rsidR="001126A9" w:rsidRPr="006250FA" w:rsidRDefault="001126A9" w:rsidP="00110ADA">
            <w:pPr>
              <w:rPr>
                <w:b/>
                <w:bCs/>
              </w:rPr>
            </w:pPr>
            <w:r w:rsidRPr="006250FA">
              <w:rPr>
                <w:b/>
                <w:bCs/>
              </w:rPr>
              <w:t>Space</w:t>
            </w:r>
          </w:p>
          <w:p w14:paraId="22CD3E10" w14:textId="1BC85C0C" w:rsidR="001126A9" w:rsidRPr="00352C78" w:rsidRDefault="001126A9" w:rsidP="00352C78">
            <w:pPr>
              <w:rPr>
                <w:lang w:eastAsia="ja-JP"/>
              </w:rPr>
            </w:pPr>
            <w:r w:rsidRPr="00352C78">
              <w:rPr>
                <w:lang w:eastAsia="ja-JP"/>
              </w:rPr>
              <w:t xml:space="preserve">The use of space in front of the body to show people, things and events, and also to refer to these things without having to fully repeat the first mention again </w:t>
            </w:r>
          </w:p>
        </w:tc>
        <w:tc>
          <w:tcPr>
            <w:tcW w:w="3395" w:type="dxa"/>
          </w:tcPr>
          <w:p w14:paraId="36D2BF0F" w14:textId="77777777" w:rsidR="001126A9" w:rsidRPr="00A111F2" w:rsidRDefault="001126A9" w:rsidP="00A111F2">
            <w:pPr>
              <w:ind w:left="-45"/>
              <w:rPr>
                <w:rFonts w:ascii="Calibri" w:hAnsi="Calibri" w:cs="Calibri"/>
              </w:rPr>
            </w:pPr>
            <w:r w:rsidRPr="00A111F2">
              <w:rPr>
                <w:rFonts w:ascii="Calibri" w:hAnsi="Calibri" w:cs="Calibri"/>
              </w:rPr>
              <w:t>real space</w:t>
            </w:r>
          </w:p>
        </w:tc>
      </w:tr>
      <w:tr w:rsidR="001126A9" w:rsidRPr="006250FA" w14:paraId="1903D492" w14:textId="77777777" w:rsidTr="00352C78">
        <w:tc>
          <w:tcPr>
            <w:tcW w:w="5665" w:type="dxa"/>
            <w:vMerge/>
          </w:tcPr>
          <w:p w14:paraId="4FA2A19E" w14:textId="77777777" w:rsidR="001126A9" w:rsidRPr="006250FA" w:rsidRDefault="001126A9" w:rsidP="00110ADA">
            <w:pPr>
              <w:spacing w:before="120"/>
              <w:rPr>
                <w:rFonts w:eastAsia="Calibri" w:cs="Arial"/>
                <w:b/>
                <w:bCs/>
                <w:color w:val="000000"/>
              </w:rPr>
            </w:pPr>
          </w:p>
        </w:tc>
        <w:tc>
          <w:tcPr>
            <w:tcW w:w="3395" w:type="dxa"/>
          </w:tcPr>
          <w:p w14:paraId="2D1EFE05" w14:textId="77777777" w:rsidR="001126A9" w:rsidRPr="00A111F2" w:rsidRDefault="001126A9" w:rsidP="00A111F2">
            <w:pPr>
              <w:ind w:left="-45"/>
              <w:rPr>
                <w:rFonts w:ascii="Calibri" w:hAnsi="Calibri" w:cs="Calibri"/>
              </w:rPr>
            </w:pPr>
            <w:r w:rsidRPr="00A111F2">
              <w:rPr>
                <w:rFonts w:ascii="Calibri" w:hAnsi="Calibri" w:cs="Calibri"/>
              </w:rPr>
              <w:t>blended space</w:t>
            </w:r>
          </w:p>
        </w:tc>
      </w:tr>
    </w:tbl>
    <w:p w14:paraId="2209527A" w14:textId="77777777" w:rsidR="00441E6A" w:rsidRPr="00352C78" w:rsidRDefault="00441E6A" w:rsidP="00352C78">
      <w:pPr>
        <w:rPr>
          <w:lang w:eastAsia="en-AU"/>
        </w:rPr>
      </w:pPr>
      <w:r w:rsidRPr="00352C78">
        <w:br w:type="page"/>
      </w:r>
    </w:p>
    <w:p w14:paraId="3BA0F7F6" w14:textId="623839AB" w:rsidR="001126A9" w:rsidRPr="006250FA" w:rsidRDefault="001126A9" w:rsidP="001126A9">
      <w:pPr>
        <w:pStyle w:val="SCSAHeading4"/>
      </w:pPr>
      <w:r w:rsidRPr="006250FA">
        <w:lastRenderedPageBreak/>
        <w:t>Grammatical categories in Auslan</w:t>
      </w:r>
    </w:p>
    <w:tbl>
      <w:tblPr>
        <w:tblStyle w:val="SCSATable"/>
        <w:tblW w:w="0" w:type="auto"/>
        <w:tblLook w:val="04A0" w:firstRow="1" w:lastRow="0" w:firstColumn="1" w:lastColumn="0" w:noHBand="0" w:noVBand="1"/>
      </w:tblPr>
      <w:tblGrid>
        <w:gridCol w:w="4815"/>
        <w:gridCol w:w="4245"/>
      </w:tblGrid>
      <w:tr w:rsidR="001126A9" w:rsidRPr="006250FA" w14:paraId="2F42B562" w14:textId="77777777" w:rsidTr="00352C78">
        <w:trPr>
          <w:cnfStyle w:val="100000000000" w:firstRow="1" w:lastRow="0" w:firstColumn="0" w:lastColumn="0" w:oddVBand="0" w:evenVBand="0" w:oddHBand="0" w:evenHBand="0" w:firstRowFirstColumn="0" w:firstRowLastColumn="0" w:lastRowFirstColumn="0" w:lastRowLastColumn="0"/>
        </w:trPr>
        <w:tc>
          <w:tcPr>
            <w:tcW w:w="4815" w:type="dxa"/>
          </w:tcPr>
          <w:p w14:paraId="29557BE0" w14:textId="77777777" w:rsidR="001126A9" w:rsidRPr="00441E6A" w:rsidRDefault="001126A9" w:rsidP="00352C78">
            <w:pPr>
              <w:rPr>
                <w:b w:val="0"/>
                <w:bCs/>
                <w:color w:val="000000" w:themeColor="text1"/>
                <w:lang w:eastAsia="zh-CN"/>
              </w:rPr>
            </w:pPr>
            <w:r w:rsidRPr="00441E6A">
              <w:rPr>
                <w:bCs/>
                <w:color w:val="000000" w:themeColor="text1"/>
                <w:lang w:eastAsia="zh-CN"/>
              </w:rPr>
              <w:t>Grammatical items</w:t>
            </w:r>
          </w:p>
        </w:tc>
        <w:tc>
          <w:tcPr>
            <w:tcW w:w="4245" w:type="dxa"/>
          </w:tcPr>
          <w:p w14:paraId="4F7DFC3E" w14:textId="77777777" w:rsidR="001126A9" w:rsidRPr="00441E6A" w:rsidRDefault="001126A9" w:rsidP="00352C78">
            <w:pPr>
              <w:rPr>
                <w:b w:val="0"/>
                <w:bCs/>
                <w:color w:val="000000" w:themeColor="text1"/>
                <w:lang w:eastAsia="zh-CN"/>
              </w:rPr>
            </w:pPr>
            <w:r w:rsidRPr="00441E6A">
              <w:rPr>
                <w:bCs/>
                <w:color w:val="000000" w:themeColor="text1"/>
                <w:lang w:eastAsia="zh-CN"/>
              </w:rPr>
              <w:t>Sub-elements</w:t>
            </w:r>
          </w:p>
        </w:tc>
      </w:tr>
      <w:tr w:rsidR="001126A9" w:rsidRPr="006250FA" w14:paraId="38F4136C" w14:textId="77777777" w:rsidTr="00352C78">
        <w:tc>
          <w:tcPr>
            <w:tcW w:w="4815" w:type="dxa"/>
            <w:vMerge w:val="restart"/>
          </w:tcPr>
          <w:p w14:paraId="2D3548CB" w14:textId="77777777" w:rsidR="001126A9" w:rsidRPr="006250FA" w:rsidRDefault="001126A9" w:rsidP="00352C78">
            <w:pPr>
              <w:rPr>
                <w:rFonts w:asciiTheme="majorHAnsi" w:hAnsiTheme="majorHAnsi" w:cstheme="majorHAnsi"/>
                <w:b/>
                <w:bCs/>
                <w:lang w:eastAsia="zh-CN"/>
              </w:rPr>
            </w:pPr>
            <w:r w:rsidRPr="006250FA">
              <w:rPr>
                <w:rFonts w:asciiTheme="majorHAnsi" w:hAnsiTheme="majorHAnsi" w:cstheme="majorHAnsi"/>
                <w:b/>
                <w:bCs/>
                <w:lang w:eastAsia="zh-CN"/>
              </w:rPr>
              <w:t>Verbs</w:t>
            </w:r>
          </w:p>
          <w:p w14:paraId="70366591" w14:textId="77777777" w:rsidR="001126A9" w:rsidRPr="00AE6B6A" w:rsidRDefault="001126A9" w:rsidP="00352C78">
            <w:pPr>
              <w:widowControl w:val="0"/>
              <w:suppressAutoHyphens/>
              <w:autoSpaceDN w:val="0"/>
              <w:textAlignment w:val="baseline"/>
              <w:rPr>
                <w:rFonts w:eastAsia="SimSun" w:cs="Arial"/>
                <w:kern w:val="3"/>
                <w:lang w:eastAsia="zh-CN" w:bidi="hi-IN"/>
              </w:rPr>
            </w:pPr>
            <w:r w:rsidRPr="00AE6B6A">
              <w:rPr>
                <w:rFonts w:cs="Arial"/>
              </w:rPr>
              <w:t xml:space="preserve">The use of </w:t>
            </w:r>
            <w:r w:rsidRPr="00AE6B6A">
              <w:rPr>
                <w:rFonts w:eastAsia="SimSun" w:cs="Arial"/>
                <w:kern w:val="3"/>
                <w:lang w:eastAsia="zh-CN" w:bidi="hi-IN"/>
              </w:rPr>
              <w:t xml:space="preserve">different types of verb signs </w:t>
            </w:r>
          </w:p>
        </w:tc>
        <w:tc>
          <w:tcPr>
            <w:tcW w:w="4245" w:type="dxa"/>
          </w:tcPr>
          <w:p w14:paraId="71E35300" w14:textId="77777777" w:rsidR="001126A9" w:rsidRPr="00A111F2" w:rsidRDefault="001126A9" w:rsidP="00A111F2">
            <w:pPr>
              <w:rPr>
                <w:rFonts w:asciiTheme="majorHAnsi" w:hAnsiTheme="majorHAnsi" w:cstheme="majorHAnsi"/>
              </w:rPr>
            </w:pPr>
            <w:r w:rsidRPr="00A111F2">
              <w:rPr>
                <w:rFonts w:eastAsia="SimSun" w:cs="Arial"/>
                <w:kern w:val="3"/>
                <w:lang w:eastAsia="zh-CN" w:bidi="hi-IN"/>
              </w:rPr>
              <w:t>plain verbs</w:t>
            </w:r>
          </w:p>
        </w:tc>
      </w:tr>
      <w:tr w:rsidR="001126A9" w:rsidRPr="006250FA" w14:paraId="790253F9" w14:textId="77777777" w:rsidTr="00352C78">
        <w:tc>
          <w:tcPr>
            <w:tcW w:w="4815" w:type="dxa"/>
            <w:vMerge/>
          </w:tcPr>
          <w:p w14:paraId="0699E9C9" w14:textId="77777777" w:rsidR="001126A9" w:rsidRPr="006250FA" w:rsidRDefault="001126A9" w:rsidP="00352C78"/>
        </w:tc>
        <w:tc>
          <w:tcPr>
            <w:tcW w:w="4245" w:type="dxa"/>
          </w:tcPr>
          <w:p w14:paraId="59AA6570" w14:textId="77777777" w:rsidR="001126A9" w:rsidRPr="00A111F2" w:rsidRDefault="001126A9" w:rsidP="00A111F2">
            <w:pPr>
              <w:rPr>
                <w:rFonts w:asciiTheme="majorHAnsi" w:hAnsiTheme="majorHAnsi" w:cstheme="majorHAnsi"/>
              </w:rPr>
            </w:pPr>
            <w:r w:rsidRPr="00A111F2">
              <w:rPr>
                <w:rFonts w:eastAsia="SimSun" w:cs="Arial"/>
                <w:kern w:val="3"/>
                <w:lang w:eastAsia="zh-CN" w:bidi="hi-IN"/>
              </w:rPr>
              <w:t>indicating verbs</w:t>
            </w:r>
          </w:p>
        </w:tc>
      </w:tr>
      <w:tr w:rsidR="001126A9" w:rsidRPr="006250FA" w14:paraId="5EFADD20" w14:textId="77777777" w:rsidTr="00352C78">
        <w:tc>
          <w:tcPr>
            <w:tcW w:w="4815" w:type="dxa"/>
            <w:vMerge/>
          </w:tcPr>
          <w:p w14:paraId="695C72F0" w14:textId="77777777" w:rsidR="001126A9" w:rsidRPr="006250FA" w:rsidRDefault="001126A9" w:rsidP="00352C78"/>
        </w:tc>
        <w:tc>
          <w:tcPr>
            <w:tcW w:w="4245" w:type="dxa"/>
          </w:tcPr>
          <w:p w14:paraId="1AB24837"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depicting verbs</w:t>
            </w:r>
          </w:p>
          <w:p w14:paraId="44893674" w14:textId="72D60863" w:rsidR="001126A9" w:rsidRPr="00D111EF" w:rsidRDefault="00305AFB" w:rsidP="00A111F2">
            <w:pPr>
              <w:widowControl w:val="0"/>
              <w:suppressAutoHyphens/>
              <w:autoSpaceDN w:val="0"/>
              <w:textAlignment w:val="baseline"/>
              <w:rPr>
                <w:rFonts w:eastAsia="SimSun" w:cs="Arial"/>
                <w:kern w:val="3"/>
                <w:lang w:eastAsia="zh-CN" w:bidi="hi-IN"/>
              </w:rPr>
            </w:pPr>
            <w:r w:rsidRPr="00A111F2">
              <w:rPr>
                <w:rFonts w:eastAsia="SimSun" w:cs="Arial"/>
                <w:kern w:val="3"/>
                <w:lang w:eastAsia="zh-CN" w:bidi="hi-IN"/>
              </w:rPr>
              <w:t>Note: s</w:t>
            </w:r>
            <w:r w:rsidR="001126A9" w:rsidRPr="00D111EF">
              <w:rPr>
                <w:rFonts w:eastAsia="SimSun" w:cs="Arial"/>
                <w:kern w:val="3"/>
                <w:lang w:eastAsia="zh-CN" w:bidi="hi-IN"/>
              </w:rPr>
              <w:t xml:space="preserve">ometimes depicting signs can function </w:t>
            </w:r>
            <w:r w:rsidR="00A111F2" w:rsidRPr="00A111F2">
              <w:rPr>
                <w:rFonts w:eastAsia="SimSun" w:cs="Arial"/>
                <w:kern w:val="3"/>
                <w:lang w:eastAsia="zh-CN" w:bidi="hi-IN"/>
              </w:rPr>
              <w:t xml:space="preserve">as </w:t>
            </w:r>
            <w:r w:rsidR="001126A9" w:rsidRPr="00D111EF">
              <w:rPr>
                <w:rFonts w:eastAsia="SimSun" w:cs="Arial"/>
                <w:kern w:val="3"/>
                <w:lang w:eastAsia="zh-CN" w:bidi="hi-IN"/>
              </w:rPr>
              <w:t xml:space="preserve">both a noun and a verb at the same time. </w:t>
            </w:r>
          </w:p>
        </w:tc>
      </w:tr>
      <w:tr w:rsidR="001126A9" w:rsidRPr="006250FA" w14:paraId="7417971C" w14:textId="77777777" w:rsidTr="00352C78">
        <w:tc>
          <w:tcPr>
            <w:tcW w:w="4815" w:type="dxa"/>
            <w:vMerge w:val="restart"/>
          </w:tcPr>
          <w:p w14:paraId="5901FE6C" w14:textId="77777777" w:rsidR="001126A9" w:rsidRPr="006250FA" w:rsidRDefault="001126A9" w:rsidP="00352C78">
            <w:pPr>
              <w:widowControl w:val="0"/>
              <w:suppressAutoHyphens/>
              <w:autoSpaceDN w:val="0"/>
              <w:textAlignment w:val="baseline"/>
              <w:rPr>
                <w:rFonts w:asciiTheme="majorHAnsi" w:eastAsia="SimSun" w:hAnsiTheme="majorHAnsi" w:cstheme="majorHAnsi"/>
                <w:b/>
                <w:bCs/>
                <w:kern w:val="3"/>
                <w:lang w:eastAsia="zh-CN" w:bidi="hi-IN"/>
              </w:rPr>
            </w:pPr>
            <w:r w:rsidRPr="006250FA">
              <w:rPr>
                <w:rFonts w:asciiTheme="majorHAnsi" w:eastAsia="SimSun" w:hAnsiTheme="majorHAnsi" w:cstheme="majorHAnsi"/>
                <w:b/>
                <w:bCs/>
                <w:kern w:val="3"/>
                <w:lang w:eastAsia="zh-CN" w:bidi="hi-IN"/>
              </w:rPr>
              <w:t>Nouns</w:t>
            </w:r>
          </w:p>
          <w:p w14:paraId="3C8A615B" w14:textId="77777777" w:rsidR="001126A9" w:rsidRPr="00AE6B6A" w:rsidRDefault="001126A9" w:rsidP="00352C78">
            <w:pPr>
              <w:widowControl w:val="0"/>
              <w:suppressAutoHyphens/>
              <w:autoSpaceDN w:val="0"/>
              <w:textAlignment w:val="baseline"/>
              <w:rPr>
                <w:rFonts w:asciiTheme="majorHAnsi" w:eastAsia="SimSun" w:hAnsiTheme="majorHAnsi" w:cstheme="majorHAnsi"/>
                <w:kern w:val="3"/>
                <w:lang w:eastAsia="zh-CN" w:bidi="hi-IN"/>
              </w:rPr>
            </w:pPr>
            <w:r w:rsidRPr="00AE6B6A">
              <w:rPr>
                <w:rFonts w:cs="Arial"/>
              </w:rPr>
              <w:t xml:space="preserve">The use of </w:t>
            </w:r>
            <w:r w:rsidRPr="00AE6B6A">
              <w:rPr>
                <w:rFonts w:eastAsia="SimSun" w:cs="Arial"/>
                <w:kern w:val="3"/>
                <w:lang w:eastAsia="zh-CN" w:bidi="hi-IN"/>
              </w:rPr>
              <w:t xml:space="preserve">different types of noun signs </w:t>
            </w:r>
          </w:p>
        </w:tc>
        <w:tc>
          <w:tcPr>
            <w:tcW w:w="4245" w:type="dxa"/>
          </w:tcPr>
          <w:p w14:paraId="23C5BE05" w14:textId="77777777" w:rsidR="001126A9" w:rsidRPr="00A111F2" w:rsidRDefault="001126A9" w:rsidP="00A111F2">
            <w:pPr>
              <w:ind w:left="-45"/>
              <w:rPr>
                <w:rFonts w:eastAsia="SimSun" w:cs="Arial"/>
                <w:kern w:val="3"/>
                <w:lang w:eastAsia="zh-CN" w:bidi="hi-IN"/>
              </w:rPr>
            </w:pPr>
            <w:r w:rsidRPr="00A111F2">
              <w:rPr>
                <w:rFonts w:eastAsia="SimSun" w:cs="Arial"/>
                <w:kern w:val="3"/>
                <w:lang w:eastAsia="zh-CN" w:bidi="hi-IN"/>
              </w:rPr>
              <w:t>plain nouns</w:t>
            </w:r>
          </w:p>
        </w:tc>
      </w:tr>
      <w:tr w:rsidR="001126A9" w:rsidRPr="006250FA" w14:paraId="7E3A56C9" w14:textId="77777777" w:rsidTr="00352C78">
        <w:tc>
          <w:tcPr>
            <w:tcW w:w="4815" w:type="dxa"/>
            <w:vMerge/>
          </w:tcPr>
          <w:p w14:paraId="480D1072" w14:textId="77777777" w:rsidR="001126A9" w:rsidRPr="006250FA" w:rsidRDefault="001126A9" w:rsidP="00352C78">
            <w:pPr>
              <w:rPr>
                <w:lang w:eastAsia="zh-CN"/>
              </w:rPr>
            </w:pPr>
          </w:p>
        </w:tc>
        <w:tc>
          <w:tcPr>
            <w:tcW w:w="4245" w:type="dxa"/>
          </w:tcPr>
          <w:p w14:paraId="383CC83F" w14:textId="77777777" w:rsidR="001126A9" w:rsidRPr="00A111F2" w:rsidRDefault="001126A9" w:rsidP="00A111F2">
            <w:pPr>
              <w:ind w:left="-45"/>
              <w:rPr>
                <w:rFonts w:eastAsia="SimSun" w:cs="Arial"/>
                <w:kern w:val="3"/>
                <w:lang w:eastAsia="zh-CN" w:bidi="hi-IN"/>
              </w:rPr>
            </w:pPr>
            <w:r w:rsidRPr="00A111F2">
              <w:rPr>
                <w:rFonts w:eastAsia="SimSun" w:cs="Arial"/>
                <w:kern w:val="3"/>
                <w:lang w:eastAsia="zh-CN" w:bidi="hi-IN"/>
              </w:rPr>
              <w:t>depicting nouns</w:t>
            </w:r>
          </w:p>
          <w:p w14:paraId="0EDAE2C5" w14:textId="006DA5AC" w:rsidR="001126A9" w:rsidRPr="006250FA" w:rsidRDefault="00305AFB" w:rsidP="00352C78">
            <w:pPr>
              <w:widowControl w:val="0"/>
              <w:suppressAutoHyphens/>
              <w:autoSpaceDN w:val="0"/>
              <w:ind w:left="-45"/>
              <w:textAlignment w:val="baseline"/>
              <w:rPr>
                <w:rFonts w:eastAsia="SimSun" w:cs="Arial"/>
                <w:kern w:val="3"/>
                <w:lang w:eastAsia="zh-CN" w:bidi="hi-IN"/>
              </w:rPr>
            </w:pPr>
            <w:r>
              <w:rPr>
                <w:rFonts w:eastAsia="SimSun" w:cs="Arial"/>
                <w:kern w:val="3"/>
                <w:lang w:eastAsia="zh-CN" w:bidi="hi-IN"/>
              </w:rPr>
              <w:t>Note: s</w:t>
            </w:r>
            <w:r w:rsidR="001126A9" w:rsidRPr="006250FA">
              <w:rPr>
                <w:rFonts w:eastAsia="SimSun" w:cs="Arial"/>
                <w:kern w:val="3"/>
                <w:lang w:eastAsia="zh-CN" w:bidi="hi-IN"/>
              </w:rPr>
              <w:t xml:space="preserve">ometimes depicting signs can function </w:t>
            </w:r>
            <w:r w:rsidR="00A111F2" w:rsidRPr="006250FA">
              <w:rPr>
                <w:rFonts w:eastAsia="SimSun" w:cs="Arial"/>
                <w:kern w:val="3"/>
                <w:lang w:eastAsia="zh-CN" w:bidi="hi-IN"/>
              </w:rPr>
              <w:t xml:space="preserve">as </w:t>
            </w:r>
            <w:r w:rsidR="001126A9" w:rsidRPr="006250FA">
              <w:rPr>
                <w:rFonts w:eastAsia="SimSun" w:cs="Arial"/>
                <w:kern w:val="3"/>
                <w:lang w:eastAsia="zh-CN" w:bidi="hi-IN"/>
              </w:rPr>
              <w:t xml:space="preserve">both a noun and a verb at the same time. </w:t>
            </w:r>
          </w:p>
        </w:tc>
      </w:tr>
      <w:tr w:rsidR="001126A9" w:rsidRPr="006250FA" w14:paraId="5FA59820" w14:textId="77777777" w:rsidTr="00352C78">
        <w:tc>
          <w:tcPr>
            <w:tcW w:w="4815" w:type="dxa"/>
            <w:vMerge w:val="restart"/>
          </w:tcPr>
          <w:p w14:paraId="1F205834" w14:textId="77777777" w:rsidR="001126A9" w:rsidRPr="006250FA" w:rsidRDefault="001126A9" w:rsidP="00352C78">
            <w:pPr>
              <w:rPr>
                <w:b/>
                <w:bCs/>
                <w:lang w:eastAsia="zh-CN"/>
              </w:rPr>
            </w:pPr>
            <w:r w:rsidRPr="006250FA">
              <w:rPr>
                <w:b/>
                <w:bCs/>
                <w:lang w:eastAsia="zh-CN"/>
              </w:rPr>
              <w:t>Negation</w:t>
            </w:r>
          </w:p>
          <w:p w14:paraId="36E48E0B" w14:textId="77777777" w:rsidR="001126A9" w:rsidRPr="00AE6B6A" w:rsidRDefault="001126A9" w:rsidP="00352C78">
            <w:pPr>
              <w:rPr>
                <w:lang w:eastAsia="zh-CN"/>
              </w:rPr>
            </w:pPr>
            <w:r w:rsidRPr="00AE6B6A">
              <w:rPr>
                <w:lang w:eastAsia="zh-CN"/>
              </w:rPr>
              <w:t>Negating signs and sentences</w:t>
            </w:r>
          </w:p>
        </w:tc>
        <w:tc>
          <w:tcPr>
            <w:tcW w:w="4245" w:type="dxa"/>
          </w:tcPr>
          <w:p w14:paraId="792A1CF3" w14:textId="77777777" w:rsidR="001126A9" w:rsidRPr="00A111F2" w:rsidRDefault="001126A9" w:rsidP="00A111F2">
            <w:pPr>
              <w:ind w:left="-45"/>
              <w:rPr>
                <w:rFonts w:eastAsia="SimSun" w:cs="Arial"/>
                <w:kern w:val="3"/>
                <w:lang w:eastAsia="zh-CN" w:bidi="hi-IN"/>
              </w:rPr>
            </w:pPr>
            <w:r w:rsidRPr="00A111F2">
              <w:rPr>
                <w:rFonts w:eastAsia="SimSun" w:cs="Arial"/>
                <w:kern w:val="3"/>
                <w:lang w:eastAsia="zh-CN" w:bidi="hi-IN"/>
              </w:rPr>
              <w:t>signs</w:t>
            </w:r>
          </w:p>
        </w:tc>
      </w:tr>
      <w:tr w:rsidR="001126A9" w:rsidRPr="006250FA" w14:paraId="2AE32499" w14:textId="77777777" w:rsidTr="00352C78">
        <w:tc>
          <w:tcPr>
            <w:tcW w:w="4815" w:type="dxa"/>
            <w:vMerge/>
          </w:tcPr>
          <w:p w14:paraId="6EC9FB95" w14:textId="77777777" w:rsidR="001126A9" w:rsidRPr="006250FA" w:rsidRDefault="001126A9" w:rsidP="00352C78">
            <w:pPr>
              <w:rPr>
                <w:b/>
                <w:bCs/>
                <w:lang w:eastAsia="zh-CN"/>
              </w:rPr>
            </w:pPr>
          </w:p>
        </w:tc>
        <w:tc>
          <w:tcPr>
            <w:tcW w:w="4245" w:type="dxa"/>
          </w:tcPr>
          <w:p w14:paraId="55C57BEA" w14:textId="77777777" w:rsidR="001126A9" w:rsidRPr="00A111F2" w:rsidRDefault="001126A9" w:rsidP="00A111F2">
            <w:pPr>
              <w:ind w:left="-45"/>
              <w:rPr>
                <w:rFonts w:eastAsia="SimSun" w:cs="Arial"/>
                <w:kern w:val="3"/>
                <w:lang w:eastAsia="zh-CN" w:bidi="hi-IN"/>
              </w:rPr>
            </w:pPr>
            <w:r w:rsidRPr="00A111F2">
              <w:rPr>
                <w:rFonts w:eastAsia="SimSun" w:cs="Arial"/>
                <w:kern w:val="3"/>
                <w:lang w:eastAsia="zh-CN" w:bidi="hi-IN"/>
              </w:rPr>
              <w:t>sentences</w:t>
            </w:r>
          </w:p>
          <w:p w14:paraId="142F925B"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negative inflection</w:t>
            </w:r>
          </w:p>
          <w:p w14:paraId="000E7871"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constituent negation</w:t>
            </w:r>
          </w:p>
          <w:p w14:paraId="462F3030"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clause negation</w:t>
            </w:r>
          </w:p>
          <w:p w14:paraId="1B587091"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non-manual features</w:t>
            </w:r>
          </w:p>
        </w:tc>
      </w:tr>
      <w:tr w:rsidR="001126A9" w:rsidRPr="006250FA" w14:paraId="3F49F76C" w14:textId="77777777" w:rsidTr="00352C78">
        <w:tc>
          <w:tcPr>
            <w:tcW w:w="4815" w:type="dxa"/>
            <w:vMerge w:val="restart"/>
          </w:tcPr>
          <w:p w14:paraId="66FFC4B7" w14:textId="77777777" w:rsidR="001126A9" w:rsidRPr="006250FA" w:rsidRDefault="001126A9" w:rsidP="00352C78">
            <w:pPr>
              <w:rPr>
                <w:b/>
                <w:bCs/>
                <w:lang w:eastAsia="zh-CN"/>
              </w:rPr>
            </w:pPr>
            <w:r w:rsidRPr="006250FA">
              <w:rPr>
                <w:b/>
                <w:bCs/>
                <w:lang w:eastAsia="zh-CN"/>
              </w:rPr>
              <w:t>Questions</w:t>
            </w:r>
          </w:p>
          <w:p w14:paraId="7D2A9717" w14:textId="77777777" w:rsidR="001126A9" w:rsidRPr="00AE6B6A" w:rsidRDefault="001126A9" w:rsidP="00352C78">
            <w:pPr>
              <w:rPr>
                <w:lang w:eastAsia="zh-CN"/>
              </w:rPr>
            </w:pPr>
            <w:r w:rsidRPr="00AE6B6A">
              <w:rPr>
                <w:lang w:eastAsia="zh-CN"/>
              </w:rPr>
              <w:t>Asking questions</w:t>
            </w:r>
          </w:p>
        </w:tc>
        <w:tc>
          <w:tcPr>
            <w:tcW w:w="4245" w:type="dxa"/>
          </w:tcPr>
          <w:p w14:paraId="65F33BCC"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polar questions</w:t>
            </w:r>
          </w:p>
        </w:tc>
      </w:tr>
      <w:tr w:rsidR="001126A9" w:rsidRPr="006250FA" w14:paraId="053C6767" w14:textId="77777777" w:rsidTr="00352C78">
        <w:tc>
          <w:tcPr>
            <w:tcW w:w="4815" w:type="dxa"/>
            <w:vMerge/>
          </w:tcPr>
          <w:p w14:paraId="13A5BCCF" w14:textId="77777777" w:rsidR="001126A9" w:rsidRPr="006250FA" w:rsidRDefault="001126A9" w:rsidP="00352C78">
            <w:pPr>
              <w:rPr>
                <w:b/>
                <w:bCs/>
                <w:lang w:eastAsia="zh-CN"/>
              </w:rPr>
            </w:pPr>
          </w:p>
        </w:tc>
        <w:tc>
          <w:tcPr>
            <w:tcW w:w="4245" w:type="dxa"/>
          </w:tcPr>
          <w:p w14:paraId="58490B1E"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content questions</w:t>
            </w:r>
          </w:p>
        </w:tc>
      </w:tr>
      <w:tr w:rsidR="001126A9" w:rsidRPr="006250FA" w14:paraId="01F72C42" w14:textId="77777777" w:rsidTr="00352C78">
        <w:tc>
          <w:tcPr>
            <w:tcW w:w="4815" w:type="dxa"/>
            <w:vMerge w:val="restart"/>
          </w:tcPr>
          <w:p w14:paraId="7957844D" w14:textId="77777777" w:rsidR="001126A9" w:rsidRPr="006250FA" w:rsidRDefault="001126A9" w:rsidP="00352C78">
            <w:pPr>
              <w:rPr>
                <w:b/>
                <w:bCs/>
                <w:lang w:eastAsia="zh-CN"/>
              </w:rPr>
            </w:pPr>
            <w:r w:rsidRPr="006250FA">
              <w:rPr>
                <w:b/>
                <w:bCs/>
                <w:lang w:eastAsia="zh-CN"/>
              </w:rPr>
              <w:t>Sentences</w:t>
            </w:r>
          </w:p>
          <w:p w14:paraId="2D7B6C6B" w14:textId="77777777" w:rsidR="001126A9" w:rsidRPr="00AE6B6A" w:rsidRDefault="001126A9" w:rsidP="00352C78">
            <w:pPr>
              <w:rPr>
                <w:lang w:eastAsia="zh-CN"/>
              </w:rPr>
            </w:pPr>
            <w:r w:rsidRPr="00AE6B6A">
              <w:rPr>
                <w:lang w:eastAsia="zh-CN"/>
              </w:rPr>
              <w:t>The use of different sentence structures</w:t>
            </w:r>
          </w:p>
        </w:tc>
        <w:tc>
          <w:tcPr>
            <w:tcW w:w="4245" w:type="dxa"/>
          </w:tcPr>
          <w:p w14:paraId="72FB14D1"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simple</w:t>
            </w:r>
          </w:p>
          <w:p w14:paraId="255A8EDD"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sequential</w:t>
            </w:r>
          </w:p>
          <w:p w14:paraId="1E276E5B"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simultaneous</w:t>
            </w:r>
          </w:p>
          <w:p w14:paraId="69C16A21"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carrier attribute</w:t>
            </w:r>
          </w:p>
          <w:p w14:paraId="3C11625C" w14:textId="77777777" w:rsidR="001126A9" w:rsidRPr="006250FA" w:rsidRDefault="001126A9" w:rsidP="003A18CF">
            <w:pPr>
              <w:pStyle w:val="ListParagraph"/>
              <w:widowControl w:val="0"/>
              <w:numPr>
                <w:ilvl w:val="0"/>
                <w:numId w:val="51"/>
              </w:numPr>
              <w:tabs>
                <w:tab w:val="left" w:pos="426"/>
              </w:tabs>
              <w:suppressAutoHyphens/>
              <w:autoSpaceDN w:val="0"/>
              <w:textAlignment w:val="baseline"/>
              <w:rPr>
                <w:rFonts w:eastAsia="SimSun" w:cs="Arial"/>
                <w:kern w:val="3"/>
                <w:lang w:eastAsia="zh-CN" w:bidi="hi-IN"/>
              </w:rPr>
            </w:pPr>
            <w:r w:rsidRPr="006250FA">
              <w:rPr>
                <w:rFonts w:eastAsia="SimSun" w:cs="Arial"/>
                <w:kern w:val="3"/>
                <w:lang w:eastAsia="zh-CN" w:bidi="hi-IN"/>
              </w:rPr>
              <w:t>coordinate</w:t>
            </w:r>
          </w:p>
        </w:tc>
      </w:tr>
      <w:tr w:rsidR="001126A9" w:rsidRPr="006250FA" w14:paraId="4AC9461C" w14:textId="77777777" w:rsidTr="00352C78">
        <w:tc>
          <w:tcPr>
            <w:tcW w:w="4815" w:type="dxa"/>
            <w:vMerge/>
          </w:tcPr>
          <w:p w14:paraId="0269825F" w14:textId="77777777" w:rsidR="001126A9" w:rsidRPr="006250FA" w:rsidRDefault="001126A9" w:rsidP="00352C78">
            <w:pPr>
              <w:rPr>
                <w:lang w:eastAsia="zh-CN"/>
              </w:rPr>
            </w:pPr>
          </w:p>
        </w:tc>
        <w:tc>
          <w:tcPr>
            <w:tcW w:w="4245" w:type="dxa"/>
          </w:tcPr>
          <w:p w14:paraId="24BB384E"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complex</w:t>
            </w:r>
          </w:p>
          <w:p w14:paraId="3D6BBEE1" w14:textId="77777777" w:rsidR="001126A9" w:rsidRPr="003A18CF" w:rsidRDefault="001126A9" w:rsidP="003A18CF">
            <w:pPr>
              <w:pStyle w:val="ListParagraph"/>
              <w:numPr>
                <w:ilvl w:val="0"/>
                <w:numId w:val="54"/>
              </w:numPr>
              <w:rPr>
                <w:lang w:eastAsia="zh-CN" w:bidi="hi-IN"/>
              </w:rPr>
            </w:pPr>
            <w:r w:rsidRPr="003A18CF">
              <w:rPr>
                <w:rFonts w:eastAsia="SimSun" w:cs="Arial"/>
                <w:kern w:val="3"/>
                <w:lang w:eastAsia="zh-CN" w:bidi="hi-IN"/>
              </w:rPr>
              <w:t>subordinate</w:t>
            </w:r>
          </w:p>
          <w:p w14:paraId="698698EC" w14:textId="77777777" w:rsidR="001126A9" w:rsidRPr="003A18CF" w:rsidRDefault="001126A9" w:rsidP="003A18CF">
            <w:pPr>
              <w:pStyle w:val="ListParagraph"/>
              <w:numPr>
                <w:ilvl w:val="0"/>
                <w:numId w:val="54"/>
              </w:numPr>
              <w:rPr>
                <w:lang w:eastAsia="zh-CN" w:bidi="hi-IN"/>
              </w:rPr>
            </w:pPr>
            <w:r w:rsidRPr="003A18CF">
              <w:rPr>
                <w:lang w:eastAsia="zh-CN" w:bidi="hi-IN"/>
              </w:rPr>
              <w:t>topicalised</w:t>
            </w:r>
          </w:p>
          <w:p w14:paraId="6BA5981B" w14:textId="77777777" w:rsidR="001126A9" w:rsidRPr="003A18CF" w:rsidRDefault="001126A9" w:rsidP="003A18CF">
            <w:pPr>
              <w:pStyle w:val="ListParagraph"/>
              <w:numPr>
                <w:ilvl w:val="0"/>
                <w:numId w:val="54"/>
              </w:numPr>
              <w:rPr>
                <w:rFonts w:eastAsia="SimSun" w:cs="Arial"/>
                <w:kern w:val="3"/>
                <w:lang w:eastAsia="zh-CN" w:bidi="hi-IN"/>
              </w:rPr>
            </w:pPr>
            <w:r w:rsidRPr="003A18CF">
              <w:rPr>
                <w:lang w:eastAsia="zh-CN" w:bidi="hi-IN"/>
              </w:rPr>
              <w:t>rhetoric</w:t>
            </w:r>
            <w:r w:rsidRPr="003A18CF">
              <w:rPr>
                <w:rFonts w:eastAsia="SimSun" w:cs="Arial"/>
                <w:kern w:val="3"/>
                <w:lang w:eastAsia="zh-CN" w:bidi="hi-IN"/>
              </w:rPr>
              <w:t>al</w:t>
            </w:r>
          </w:p>
        </w:tc>
      </w:tr>
      <w:tr w:rsidR="001126A9" w:rsidRPr="006250FA" w14:paraId="2FC5E8AF" w14:textId="77777777" w:rsidTr="00352C78">
        <w:tc>
          <w:tcPr>
            <w:tcW w:w="4815" w:type="dxa"/>
            <w:vMerge w:val="restart"/>
          </w:tcPr>
          <w:p w14:paraId="26937538" w14:textId="77777777" w:rsidR="001126A9" w:rsidRPr="006250FA" w:rsidRDefault="001126A9" w:rsidP="00352C78">
            <w:pPr>
              <w:rPr>
                <w:b/>
                <w:bCs/>
                <w:lang w:eastAsia="zh-CN"/>
              </w:rPr>
            </w:pPr>
            <w:r w:rsidRPr="006250FA">
              <w:rPr>
                <w:b/>
                <w:bCs/>
                <w:lang w:eastAsia="zh-CN"/>
              </w:rPr>
              <w:t>Statements</w:t>
            </w:r>
          </w:p>
          <w:p w14:paraId="02049F0B" w14:textId="77777777" w:rsidR="001126A9" w:rsidRPr="00AE6B6A" w:rsidRDefault="001126A9" w:rsidP="00352C78">
            <w:pPr>
              <w:rPr>
                <w:lang w:eastAsia="zh-CN"/>
              </w:rPr>
            </w:pPr>
            <w:r w:rsidRPr="00AE6B6A">
              <w:rPr>
                <w:lang w:eastAsia="zh-CN"/>
              </w:rPr>
              <w:t>The use of different statements</w:t>
            </w:r>
          </w:p>
        </w:tc>
        <w:tc>
          <w:tcPr>
            <w:tcW w:w="4245" w:type="dxa"/>
          </w:tcPr>
          <w:p w14:paraId="0656173B"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declarative</w:t>
            </w:r>
          </w:p>
        </w:tc>
      </w:tr>
      <w:tr w:rsidR="001126A9" w:rsidRPr="006250FA" w14:paraId="7663E3CB" w14:textId="77777777" w:rsidTr="00352C78">
        <w:tc>
          <w:tcPr>
            <w:tcW w:w="4815" w:type="dxa"/>
            <w:vMerge/>
          </w:tcPr>
          <w:p w14:paraId="567C5F86" w14:textId="77777777" w:rsidR="001126A9" w:rsidRPr="006250FA" w:rsidRDefault="001126A9" w:rsidP="00352C78">
            <w:pPr>
              <w:rPr>
                <w:b/>
                <w:bCs/>
                <w:lang w:eastAsia="zh-CN"/>
              </w:rPr>
            </w:pPr>
          </w:p>
        </w:tc>
        <w:tc>
          <w:tcPr>
            <w:tcW w:w="4245" w:type="dxa"/>
          </w:tcPr>
          <w:p w14:paraId="7C698017"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imperative</w:t>
            </w:r>
          </w:p>
        </w:tc>
      </w:tr>
      <w:tr w:rsidR="001126A9" w:rsidRPr="006250FA" w14:paraId="2E53AC2D" w14:textId="77777777" w:rsidTr="00352C78">
        <w:tc>
          <w:tcPr>
            <w:tcW w:w="4815" w:type="dxa"/>
            <w:vMerge/>
          </w:tcPr>
          <w:p w14:paraId="7126E33F" w14:textId="77777777" w:rsidR="001126A9" w:rsidRPr="006250FA" w:rsidRDefault="001126A9" w:rsidP="00352C78">
            <w:pPr>
              <w:rPr>
                <w:b/>
                <w:bCs/>
                <w:lang w:eastAsia="zh-CN"/>
              </w:rPr>
            </w:pPr>
          </w:p>
        </w:tc>
        <w:tc>
          <w:tcPr>
            <w:tcW w:w="4245" w:type="dxa"/>
          </w:tcPr>
          <w:p w14:paraId="7BE8D581" w14:textId="77777777" w:rsidR="001126A9" w:rsidRPr="00A111F2" w:rsidRDefault="001126A9" w:rsidP="00A111F2">
            <w:pPr>
              <w:rPr>
                <w:rFonts w:eastAsia="SimSun" w:cs="Arial"/>
                <w:kern w:val="3"/>
                <w:lang w:eastAsia="zh-CN" w:bidi="hi-IN"/>
              </w:rPr>
            </w:pPr>
            <w:r w:rsidRPr="00A111F2">
              <w:rPr>
                <w:rFonts w:eastAsia="SimSun" w:cs="Arial"/>
                <w:kern w:val="3"/>
                <w:lang w:eastAsia="zh-CN" w:bidi="hi-IN"/>
              </w:rPr>
              <w:t>conditional</w:t>
            </w:r>
          </w:p>
        </w:tc>
      </w:tr>
    </w:tbl>
    <w:p w14:paraId="33A24377" w14:textId="77777777" w:rsidR="00352C78" w:rsidRPr="00352C78" w:rsidRDefault="00352C78" w:rsidP="00352C78">
      <w:r w:rsidRPr="00352C78">
        <w:br w:type="page"/>
      </w:r>
    </w:p>
    <w:p w14:paraId="5B010CFE" w14:textId="50AA62EF" w:rsidR="001126A9" w:rsidRPr="006250FA" w:rsidRDefault="001126A9" w:rsidP="001126A9">
      <w:pPr>
        <w:pStyle w:val="SCSAHeading3"/>
        <w:spacing w:before="120"/>
      </w:pPr>
      <w:r w:rsidRPr="006250FA">
        <w:lastRenderedPageBreak/>
        <w:t>Text types</w:t>
      </w:r>
      <w:bookmarkEnd w:id="156"/>
      <w:bookmarkEnd w:id="157"/>
      <w:bookmarkEnd w:id="158"/>
    </w:p>
    <w:p w14:paraId="525C5386" w14:textId="68DA5EA9" w:rsidR="001126A9" w:rsidRPr="006250FA" w:rsidRDefault="001126A9" w:rsidP="00441E6A">
      <w:r w:rsidRPr="006250FA">
        <w:t xml:space="preserve">Students should be familiar </w:t>
      </w:r>
      <w:r w:rsidRPr="00640178">
        <w:t>with a wide variety of common contemporary Auslan text types.</w:t>
      </w:r>
      <w:r w:rsidRPr="006250FA">
        <w:t xml:space="preserve"> They learn to identify, understand and apply the different characteristics of personal and public texts used for </w:t>
      </w:r>
      <w:r w:rsidRPr="00441E6A">
        <w:t>communication</w:t>
      </w:r>
      <w:r w:rsidRPr="006250FA">
        <w:t xml:space="preserve"> in Auslan. Auslan texts </w:t>
      </w:r>
      <w:r w:rsidR="00491BB9">
        <w:t>may be</w:t>
      </w:r>
      <w:r w:rsidR="00491BB9" w:rsidRPr="006250FA">
        <w:t xml:space="preserve"> </w:t>
      </w:r>
      <w:r w:rsidRPr="006250FA">
        <w:t xml:space="preserve">broadly categorised as informal when referring to spontaneous communication, such as face-to-face conversations with a friend, and formal when describing prepared communication, such as a filmed video explaining a new </w:t>
      </w:r>
      <w:r w:rsidR="00A05F24">
        <w:t>g</w:t>
      </w:r>
      <w:r w:rsidRPr="006250FA">
        <w:t xml:space="preserve">overnment service. </w:t>
      </w:r>
    </w:p>
    <w:p w14:paraId="3AFD210F" w14:textId="77777777" w:rsidR="001126A9" w:rsidRPr="006250FA" w:rsidRDefault="001126A9" w:rsidP="00441E6A">
      <w:pPr>
        <w:rPr>
          <w:rFonts w:eastAsia="PMingLiU"/>
          <w:lang w:eastAsia="zh-TW"/>
        </w:rPr>
      </w:pPr>
      <w:r w:rsidRPr="006250FA">
        <w:t xml:space="preserve">A variety of Auslan text types may be used for developing, teaching or assessing the skills of signing and viewing in the </w:t>
      </w:r>
      <w:r w:rsidRPr="00441E6A">
        <w:t>language</w:t>
      </w:r>
      <w:r w:rsidRPr="006250FA">
        <w:t>. In coursework and school-based assessment tasks, students should be provided with a range</w:t>
      </w:r>
      <w:r w:rsidRPr="006250FA">
        <w:rPr>
          <w:rFonts w:eastAsia="PMingLiU"/>
          <w:lang w:eastAsia="zh-TW"/>
        </w:rPr>
        <w:t xml:space="preserve"> of signed texts for interacting in Auslan, analysing Auslan and creating meaning in Auslan.</w:t>
      </w:r>
    </w:p>
    <w:p w14:paraId="1BEA0D13" w14:textId="117FB3AC" w:rsidR="001126A9" w:rsidRPr="006250FA" w:rsidRDefault="001126A9" w:rsidP="00441E6A">
      <w:pPr>
        <w:rPr>
          <w:rFonts w:eastAsia="PMingLiU"/>
          <w:lang w:eastAsia="zh-TW"/>
        </w:rPr>
      </w:pPr>
      <w:r w:rsidRPr="006250FA">
        <w:rPr>
          <w:rFonts w:eastAsia="PMingLiU"/>
          <w:lang w:eastAsia="zh-TW"/>
        </w:rPr>
        <w:t xml:space="preserve">The text types that students are expected to recognise and use (listed below) are described, using examples, in the </w:t>
      </w:r>
      <w:hyperlink r:id="rId22" w:history="1">
        <w:r w:rsidRPr="000F7C31">
          <w:rPr>
            <w:rStyle w:val="Hyperlink"/>
            <w:rFonts w:eastAsia="PMingLiU"/>
            <w:lang w:eastAsia="zh-TW"/>
          </w:rPr>
          <w:t xml:space="preserve">Auslan </w:t>
        </w:r>
        <w:r w:rsidR="000F7C31" w:rsidRPr="000F7C31">
          <w:rPr>
            <w:rStyle w:val="Hyperlink"/>
            <w:rFonts w:eastAsia="PMingLiU"/>
            <w:lang w:eastAsia="zh-TW"/>
          </w:rPr>
          <w:t xml:space="preserve">resources – </w:t>
        </w:r>
        <w:r w:rsidRPr="000F7C31">
          <w:rPr>
            <w:rStyle w:val="Hyperlink"/>
            <w:rFonts w:eastAsia="PMingLiU"/>
            <w:lang w:eastAsia="zh-TW"/>
          </w:rPr>
          <w:t>text types</w:t>
        </w:r>
      </w:hyperlink>
      <w:r w:rsidRPr="006250FA">
        <w:rPr>
          <w:rFonts w:eastAsia="PMingLiU"/>
          <w:lang w:eastAsia="zh-TW"/>
        </w:rPr>
        <w:t xml:space="preserve"> </w:t>
      </w:r>
      <w:r w:rsidR="000F7C31">
        <w:rPr>
          <w:rFonts w:eastAsia="PMingLiU"/>
          <w:lang w:eastAsia="zh-TW"/>
        </w:rPr>
        <w:t>page</w:t>
      </w:r>
      <w:r w:rsidRPr="006250FA">
        <w:rPr>
          <w:rFonts w:eastAsia="PMingLiU"/>
          <w:lang w:eastAsia="zh-TW"/>
        </w:rPr>
        <w:t xml:space="preserve"> on the VCAA website </w:t>
      </w:r>
      <w:r w:rsidR="000F7C31">
        <w:rPr>
          <w:rFonts w:eastAsia="PMingLiU"/>
          <w:lang w:eastAsia="zh-TW"/>
        </w:rPr>
        <w:t>(</w:t>
      </w:r>
      <w:hyperlink r:id="rId23" w:history="1">
        <w:r w:rsidR="000F7C31" w:rsidRPr="000F7C31">
          <w:rPr>
            <w:rStyle w:val="Hyperlink"/>
            <w:rFonts w:eastAsia="PMingLiU"/>
            <w:lang w:eastAsia="zh-TW"/>
          </w:rPr>
          <w:t>https://www.vcaa.vic.edu.au/curriculum/vce-curriculum/vce-study-designs/languages/auslan/auslan-resources-text-types</w:t>
        </w:r>
      </w:hyperlink>
      <w:r w:rsidR="000F7C31">
        <w:t>)</w:t>
      </w:r>
      <w:r w:rsidRPr="006250FA">
        <w:rPr>
          <w:rFonts w:eastAsia="PMingLiU"/>
          <w:lang w:eastAsia="zh-TW"/>
        </w:rPr>
        <w:t xml:space="preserve">. </w:t>
      </w:r>
    </w:p>
    <w:p w14:paraId="7D045675" w14:textId="6B1C88AD" w:rsidR="001126A9" w:rsidRPr="006250FA" w:rsidRDefault="001126A9" w:rsidP="00441E6A">
      <w:pPr>
        <w:rPr>
          <w:rFonts w:eastAsia="PMingLiU"/>
          <w:lang w:eastAsia="zh-TW"/>
        </w:rPr>
      </w:pPr>
      <w:r w:rsidRPr="006250FA">
        <w:rPr>
          <w:rFonts w:eastAsia="PMingLiU"/>
          <w:lang w:eastAsia="zh-TW"/>
        </w:rPr>
        <w:t xml:space="preserve">In the end-of-year Auslan Interactive examination and the Auslan Comprehension and Production examination, a range of texts will be included </w:t>
      </w:r>
      <w:r w:rsidR="00DA12CB">
        <w:rPr>
          <w:rFonts w:eastAsia="PMingLiU"/>
          <w:lang w:eastAsia="zh-TW"/>
        </w:rPr>
        <w:t xml:space="preserve">which will </w:t>
      </w:r>
      <w:r w:rsidRPr="006250FA">
        <w:rPr>
          <w:rFonts w:eastAsia="PMingLiU"/>
          <w:lang w:eastAsia="zh-TW"/>
        </w:rPr>
        <w:t>requir</w:t>
      </w:r>
      <w:r w:rsidR="00DA12CB">
        <w:rPr>
          <w:rFonts w:eastAsia="PMingLiU"/>
          <w:lang w:eastAsia="zh-TW"/>
        </w:rPr>
        <w:t>e</w:t>
      </w:r>
      <w:r w:rsidRPr="006250FA">
        <w:rPr>
          <w:rFonts w:eastAsia="PMingLiU"/>
          <w:lang w:eastAsia="zh-TW"/>
        </w:rPr>
        <w:t xml:space="preserve"> a student response in Auslan.</w:t>
      </w:r>
      <w:r w:rsidR="00B8402B">
        <w:rPr>
          <w:rFonts w:eastAsia="PMingLiU"/>
          <w:lang w:eastAsia="zh-TW"/>
        </w:rPr>
        <w:t xml:space="preserve"> The text types that students will be required to produce </w:t>
      </w:r>
      <w:r w:rsidR="004D6A17">
        <w:rPr>
          <w:rFonts w:eastAsia="PMingLiU"/>
          <w:lang w:eastAsia="zh-TW"/>
        </w:rPr>
        <w:t xml:space="preserve">in the examinations </w:t>
      </w:r>
      <w:r w:rsidR="00B8402B">
        <w:rPr>
          <w:rFonts w:eastAsia="PMingLiU"/>
          <w:lang w:eastAsia="zh-TW"/>
        </w:rPr>
        <w:t>will be drawn from the list below</w:t>
      </w:r>
      <w:r w:rsidRPr="006250FA">
        <w:rPr>
          <w:rFonts w:eastAsia="PMingLiU"/>
          <w:lang w:eastAsia="zh-TW"/>
        </w:rPr>
        <w:t>:</w:t>
      </w:r>
    </w:p>
    <w:p w14:paraId="2A75CE6D" w14:textId="77777777" w:rsidR="001126A9" w:rsidRPr="006250FA" w:rsidRDefault="001126A9" w:rsidP="001126A9">
      <w:pPr>
        <w:rPr>
          <w:rFonts w:eastAsia="PMingLiU"/>
          <w:lang w:eastAsia="zh-TW"/>
        </w:rPr>
        <w:sectPr w:rsidR="001126A9" w:rsidRPr="006250FA" w:rsidSect="00441E6A">
          <w:headerReference w:type="even" r:id="rId24"/>
          <w:headerReference w:type="default" r:id="rId25"/>
          <w:footerReference w:type="even" r:id="rId26"/>
          <w:footerReference w:type="default" r:id="rId27"/>
          <w:type w:val="oddPage"/>
          <w:pgSz w:w="11906" w:h="16838"/>
          <w:pgMar w:top="1644" w:right="1418" w:bottom="1276" w:left="1418" w:header="680" w:footer="567" w:gutter="0"/>
          <w:pgNumType w:start="1"/>
          <w:cols w:space="709"/>
          <w:docGrid w:linePitch="360"/>
        </w:sectPr>
      </w:pPr>
    </w:p>
    <w:p w14:paraId="047CF242" w14:textId="5C6F0584" w:rsidR="001126A9" w:rsidRPr="00352C78" w:rsidRDefault="001126A9" w:rsidP="00352C78">
      <w:pPr>
        <w:pStyle w:val="ListParagraph"/>
        <w:numPr>
          <w:ilvl w:val="0"/>
          <w:numId w:val="48"/>
        </w:numPr>
        <w:rPr>
          <w:lang w:eastAsia="zh-TW"/>
        </w:rPr>
      </w:pPr>
      <w:r w:rsidRPr="00352C78">
        <w:rPr>
          <w:lang w:eastAsia="zh-TW"/>
        </w:rPr>
        <w:t>advice</w:t>
      </w:r>
    </w:p>
    <w:p w14:paraId="48668C77" w14:textId="79BA0FFB" w:rsidR="001126A9" w:rsidRPr="00352C78" w:rsidRDefault="001126A9" w:rsidP="00352C78">
      <w:pPr>
        <w:pStyle w:val="ListParagraph"/>
        <w:numPr>
          <w:ilvl w:val="0"/>
          <w:numId w:val="48"/>
        </w:numPr>
        <w:rPr>
          <w:lang w:eastAsia="zh-TW"/>
        </w:rPr>
      </w:pPr>
      <w:r w:rsidRPr="00352C78">
        <w:rPr>
          <w:lang w:eastAsia="zh-TW"/>
        </w:rPr>
        <w:t>analysis</w:t>
      </w:r>
    </w:p>
    <w:p w14:paraId="21279DCE" w14:textId="66063273" w:rsidR="001126A9" w:rsidRPr="00352C78" w:rsidRDefault="001126A9" w:rsidP="00352C78">
      <w:pPr>
        <w:pStyle w:val="ListParagraph"/>
        <w:numPr>
          <w:ilvl w:val="0"/>
          <w:numId w:val="48"/>
        </w:numPr>
        <w:rPr>
          <w:lang w:eastAsia="zh-TW"/>
        </w:rPr>
      </w:pPr>
      <w:r w:rsidRPr="00352C78">
        <w:rPr>
          <w:lang w:eastAsia="zh-TW"/>
        </w:rPr>
        <w:t>announcement</w:t>
      </w:r>
    </w:p>
    <w:p w14:paraId="07DDA2E2" w14:textId="67C5DEA5" w:rsidR="001126A9" w:rsidRPr="00352C78" w:rsidRDefault="001126A9" w:rsidP="00352C78">
      <w:pPr>
        <w:pStyle w:val="ListParagraph"/>
        <w:numPr>
          <w:ilvl w:val="0"/>
          <w:numId w:val="48"/>
        </w:numPr>
        <w:rPr>
          <w:lang w:eastAsia="zh-TW"/>
        </w:rPr>
      </w:pPr>
      <w:r w:rsidRPr="00352C78">
        <w:rPr>
          <w:lang w:eastAsia="zh-TW"/>
        </w:rPr>
        <w:t>biography</w:t>
      </w:r>
    </w:p>
    <w:p w14:paraId="5CBE70AC" w14:textId="5EA05A33" w:rsidR="001126A9" w:rsidRPr="00352C78" w:rsidRDefault="001126A9" w:rsidP="00352C78">
      <w:pPr>
        <w:pStyle w:val="ListParagraph"/>
        <w:numPr>
          <w:ilvl w:val="0"/>
          <w:numId w:val="48"/>
        </w:numPr>
        <w:rPr>
          <w:lang w:eastAsia="zh-TW"/>
        </w:rPr>
      </w:pPr>
      <w:r w:rsidRPr="00352C78">
        <w:rPr>
          <w:lang w:eastAsia="zh-TW"/>
        </w:rPr>
        <w:t>commentary</w:t>
      </w:r>
    </w:p>
    <w:p w14:paraId="10F555A6" w14:textId="7E5A069D" w:rsidR="001126A9" w:rsidRPr="00352C78" w:rsidRDefault="001126A9" w:rsidP="00352C78">
      <w:pPr>
        <w:pStyle w:val="ListParagraph"/>
        <w:numPr>
          <w:ilvl w:val="0"/>
          <w:numId w:val="48"/>
        </w:numPr>
        <w:rPr>
          <w:lang w:eastAsia="zh-TW"/>
        </w:rPr>
      </w:pPr>
      <w:r w:rsidRPr="00352C78">
        <w:rPr>
          <w:lang w:eastAsia="zh-TW"/>
        </w:rPr>
        <w:t>conversation</w:t>
      </w:r>
    </w:p>
    <w:p w14:paraId="2EE368A5" w14:textId="7676222F" w:rsidR="001126A9" w:rsidRPr="00352C78" w:rsidRDefault="001126A9" w:rsidP="00352C78">
      <w:pPr>
        <w:pStyle w:val="ListParagraph"/>
        <w:numPr>
          <w:ilvl w:val="0"/>
          <w:numId w:val="48"/>
        </w:numPr>
        <w:rPr>
          <w:lang w:eastAsia="zh-TW"/>
        </w:rPr>
      </w:pPr>
      <w:r w:rsidRPr="00352C78">
        <w:rPr>
          <w:lang w:eastAsia="zh-TW"/>
        </w:rPr>
        <w:t>critique</w:t>
      </w:r>
    </w:p>
    <w:p w14:paraId="65324347" w14:textId="18ABA20A" w:rsidR="001126A9" w:rsidRPr="00352C78" w:rsidRDefault="001126A9" w:rsidP="00352C78">
      <w:pPr>
        <w:pStyle w:val="ListParagraph"/>
        <w:numPr>
          <w:ilvl w:val="0"/>
          <w:numId w:val="48"/>
        </w:numPr>
        <w:rPr>
          <w:lang w:eastAsia="zh-TW"/>
        </w:rPr>
      </w:pPr>
      <w:r w:rsidRPr="00352C78">
        <w:rPr>
          <w:lang w:eastAsia="zh-TW"/>
        </w:rPr>
        <w:t>debate</w:t>
      </w:r>
    </w:p>
    <w:p w14:paraId="544BE39E" w14:textId="5537DB92" w:rsidR="001126A9" w:rsidRPr="00352C78" w:rsidRDefault="001126A9" w:rsidP="00352C78">
      <w:pPr>
        <w:pStyle w:val="ListParagraph"/>
        <w:numPr>
          <w:ilvl w:val="0"/>
          <w:numId w:val="48"/>
        </w:numPr>
        <w:rPr>
          <w:lang w:eastAsia="zh-TW"/>
        </w:rPr>
      </w:pPr>
      <w:r w:rsidRPr="00352C78">
        <w:rPr>
          <w:lang w:eastAsia="zh-TW"/>
        </w:rPr>
        <w:t>description</w:t>
      </w:r>
    </w:p>
    <w:p w14:paraId="7E6802A8" w14:textId="0E3852A2" w:rsidR="001126A9" w:rsidRPr="00352C78" w:rsidRDefault="001126A9" w:rsidP="00352C78">
      <w:pPr>
        <w:pStyle w:val="ListParagraph"/>
        <w:numPr>
          <w:ilvl w:val="0"/>
          <w:numId w:val="48"/>
        </w:numPr>
        <w:rPr>
          <w:lang w:eastAsia="zh-TW"/>
        </w:rPr>
      </w:pPr>
      <w:r w:rsidRPr="00352C78">
        <w:rPr>
          <w:lang w:eastAsia="zh-TW"/>
        </w:rPr>
        <w:t>explanation</w:t>
      </w:r>
    </w:p>
    <w:p w14:paraId="773AD433" w14:textId="25DB3646" w:rsidR="001126A9" w:rsidRPr="00352C78" w:rsidRDefault="001126A9" w:rsidP="00352C78">
      <w:pPr>
        <w:pStyle w:val="ListParagraph"/>
        <w:numPr>
          <w:ilvl w:val="0"/>
          <w:numId w:val="48"/>
        </w:numPr>
        <w:rPr>
          <w:lang w:eastAsia="zh-TW"/>
        </w:rPr>
      </w:pPr>
      <w:r w:rsidRPr="00352C78">
        <w:rPr>
          <w:lang w:eastAsia="zh-TW"/>
        </w:rPr>
        <w:t>instruction</w:t>
      </w:r>
    </w:p>
    <w:p w14:paraId="26EB9B65" w14:textId="7DA6789D" w:rsidR="001126A9" w:rsidRPr="00352C78" w:rsidRDefault="001126A9" w:rsidP="00352C78">
      <w:pPr>
        <w:pStyle w:val="ListParagraph"/>
        <w:numPr>
          <w:ilvl w:val="0"/>
          <w:numId w:val="48"/>
        </w:numPr>
        <w:rPr>
          <w:lang w:eastAsia="zh-TW"/>
        </w:rPr>
      </w:pPr>
      <w:r w:rsidRPr="00352C78">
        <w:rPr>
          <w:lang w:eastAsia="zh-TW"/>
        </w:rPr>
        <w:t>interview</w:t>
      </w:r>
    </w:p>
    <w:p w14:paraId="37B536B4" w14:textId="3E2F3FA3" w:rsidR="001126A9" w:rsidRPr="00352C78" w:rsidRDefault="001126A9" w:rsidP="00352C78">
      <w:pPr>
        <w:pStyle w:val="ListParagraph"/>
        <w:numPr>
          <w:ilvl w:val="0"/>
          <w:numId w:val="48"/>
        </w:numPr>
        <w:rPr>
          <w:lang w:eastAsia="zh-TW"/>
        </w:rPr>
      </w:pPr>
      <w:r w:rsidRPr="00352C78">
        <w:rPr>
          <w:lang w:eastAsia="zh-TW"/>
        </w:rPr>
        <w:t>itinerary</w:t>
      </w:r>
    </w:p>
    <w:p w14:paraId="3E005608" w14:textId="58F67A8A" w:rsidR="001126A9" w:rsidRPr="00352C78" w:rsidRDefault="001126A9" w:rsidP="00352C78">
      <w:pPr>
        <w:pStyle w:val="ListParagraph"/>
        <w:numPr>
          <w:ilvl w:val="0"/>
          <w:numId w:val="48"/>
        </w:numPr>
        <w:rPr>
          <w:lang w:eastAsia="zh-TW"/>
        </w:rPr>
      </w:pPr>
      <w:r w:rsidRPr="00352C78">
        <w:rPr>
          <w:lang w:eastAsia="zh-TW"/>
        </w:rPr>
        <w:t>narrative</w:t>
      </w:r>
    </w:p>
    <w:p w14:paraId="2DF1450D" w14:textId="3F8E4979" w:rsidR="001126A9" w:rsidRPr="00352C78" w:rsidRDefault="001126A9" w:rsidP="00352C78">
      <w:pPr>
        <w:pStyle w:val="ListParagraph"/>
        <w:numPr>
          <w:ilvl w:val="0"/>
          <w:numId w:val="48"/>
        </w:numPr>
        <w:rPr>
          <w:lang w:eastAsia="zh-TW"/>
        </w:rPr>
      </w:pPr>
      <w:r w:rsidRPr="00352C78">
        <w:rPr>
          <w:lang w:eastAsia="zh-TW"/>
        </w:rPr>
        <w:t>presentation</w:t>
      </w:r>
    </w:p>
    <w:p w14:paraId="1BF2DCE4" w14:textId="0F32933C" w:rsidR="001126A9" w:rsidRPr="00352C78" w:rsidRDefault="001126A9" w:rsidP="00352C78">
      <w:pPr>
        <w:pStyle w:val="ListParagraph"/>
        <w:numPr>
          <w:ilvl w:val="0"/>
          <w:numId w:val="48"/>
        </w:numPr>
        <w:rPr>
          <w:lang w:eastAsia="zh-TW"/>
        </w:rPr>
      </w:pPr>
      <w:r w:rsidRPr="00352C78">
        <w:rPr>
          <w:lang w:eastAsia="zh-TW"/>
        </w:rPr>
        <w:t>report</w:t>
      </w:r>
    </w:p>
    <w:p w14:paraId="4F10D026" w14:textId="0B1772C8" w:rsidR="001126A9" w:rsidRPr="00352C78" w:rsidRDefault="001126A9" w:rsidP="00352C78">
      <w:pPr>
        <w:pStyle w:val="ListParagraph"/>
        <w:numPr>
          <w:ilvl w:val="0"/>
          <w:numId w:val="48"/>
        </w:numPr>
        <w:rPr>
          <w:lang w:eastAsia="zh-TW"/>
        </w:rPr>
      </w:pPr>
      <w:r w:rsidRPr="00352C78">
        <w:rPr>
          <w:lang w:eastAsia="zh-TW"/>
        </w:rPr>
        <w:t xml:space="preserve">review </w:t>
      </w:r>
    </w:p>
    <w:p w14:paraId="530E19EB" w14:textId="5389B858" w:rsidR="001126A9" w:rsidRPr="00352C78" w:rsidRDefault="001126A9" w:rsidP="00352C78">
      <w:pPr>
        <w:pStyle w:val="ListParagraph"/>
        <w:numPr>
          <w:ilvl w:val="0"/>
          <w:numId w:val="48"/>
        </w:numPr>
        <w:rPr>
          <w:lang w:eastAsia="zh-TW"/>
        </w:rPr>
      </w:pPr>
      <w:r w:rsidRPr="00352C78">
        <w:rPr>
          <w:lang w:eastAsia="zh-TW"/>
        </w:rPr>
        <w:t>story</w:t>
      </w:r>
    </w:p>
    <w:p w14:paraId="5F053D96" w14:textId="2068F9D3" w:rsidR="001126A9" w:rsidRPr="00352C78" w:rsidRDefault="001126A9" w:rsidP="00352C78">
      <w:pPr>
        <w:pStyle w:val="ListParagraph"/>
        <w:numPr>
          <w:ilvl w:val="0"/>
          <w:numId w:val="48"/>
        </w:numPr>
        <w:rPr>
          <w:lang w:eastAsia="zh-TW"/>
        </w:rPr>
      </w:pPr>
      <w:r w:rsidRPr="00352C78">
        <w:rPr>
          <w:lang w:eastAsia="zh-TW"/>
        </w:rPr>
        <w:t>vlog post.</w:t>
      </w:r>
    </w:p>
    <w:p w14:paraId="67188EF0" w14:textId="77777777" w:rsidR="001126A9" w:rsidRPr="006250FA" w:rsidRDefault="001126A9" w:rsidP="001126A9">
      <w:pPr>
        <w:pStyle w:val="SCSAHeading3"/>
        <w:sectPr w:rsidR="001126A9" w:rsidRPr="006250FA" w:rsidSect="001126A9">
          <w:type w:val="continuous"/>
          <w:pgSz w:w="11906" w:h="16838"/>
          <w:pgMar w:top="1644" w:right="1418" w:bottom="1276" w:left="1418" w:header="680" w:footer="567" w:gutter="0"/>
          <w:pgNumType w:start="1"/>
          <w:cols w:num="3" w:space="709"/>
          <w:docGrid w:linePitch="360"/>
        </w:sectPr>
      </w:pPr>
      <w:bookmarkStart w:id="160" w:name="_Toc49852377"/>
      <w:bookmarkStart w:id="161" w:name="_Toc74822035"/>
      <w:bookmarkStart w:id="162" w:name="_Toc32844723"/>
    </w:p>
    <w:p w14:paraId="34307929" w14:textId="77777777" w:rsidR="001126A9" w:rsidRPr="006250FA" w:rsidRDefault="001126A9" w:rsidP="00352C78">
      <w:pPr>
        <w:pStyle w:val="SCSAHeading3"/>
        <w:spacing w:before="240"/>
        <w:rPr>
          <w:rFonts w:eastAsia="PMingLiU"/>
          <w:lang w:eastAsia="zh-TW"/>
        </w:rPr>
      </w:pPr>
      <w:r w:rsidRPr="006250FA">
        <w:t xml:space="preserve">Styles of </w:t>
      </w:r>
      <w:bookmarkEnd w:id="160"/>
      <w:bookmarkEnd w:id="161"/>
      <w:r w:rsidRPr="006250FA">
        <w:rPr>
          <w:rFonts w:eastAsia="PMingLiU"/>
          <w:lang w:eastAsia="zh-TW"/>
        </w:rPr>
        <w:t>signing</w:t>
      </w:r>
    </w:p>
    <w:p w14:paraId="42A4E9EB" w14:textId="58F51529" w:rsidR="001126A9" w:rsidRPr="005B145D" w:rsidRDefault="001126A9" w:rsidP="00441E6A">
      <w:r w:rsidRPr="006250FA">
        <w:t xml:space="preserve">Students should be familiar with the characteristics of different styles of Auslan signing. Auslan texts require different styles of signing depending on their context, purpose and audience. Students may be asked to </w:t>
      </w:r>
      <w:r w:rsidR="007A7007">
        <w:t>respond to</w:t>
      </w:r>
      <w:r w:rsidRPr="006250FA">
        <w:t xml:space="preserve"> </w:t>
      </w:r>
      <w:r w:rsidR="007A7007">
        <w:t>and</w:t>
      </w:r>
      <w:r w:rsidRPr="006250FA">
        <w:t xml:space="preserve"> produce Auslan texts that are descriptive, evaluative, imaginative, </w:t>
      </w:r>
      <w:r w:rsidRPr="005B145D">
        <w:t>informative, personal, persuasive or reflective, individually or in combination.</w:t>
      </w:r>
    </w:p>
    <w:p w14:paraId="4BAEB5E9" w14:textId="4D39A26E" w:rsidR="00352C78" w:rsidRDefault="001126A9" w:rsidP="00441E6A">
      <w:r w:rsidRPr="005B145D">
        <w:t xml:space="preserve">Refer to Appendix 2 for the </w:t>
      </w:r>
      <w:r>
        <w:t xml:space="preserve">features and contentions of text types and </w:t>
      </w:r>
      <w:r w:rsidR="00DA2EC5">
        <w:t xml:space="preserve">the </w:t>
      </w:r>
      <w:r>
        <w:t xml:space="preserve">characteristics of </w:t>
      </w:r>
      <w:r w:rsidRPr="005B145D">
        <w:t>the styles of signing.</w:t>
      </w:r>
    </w:p>
    <w:p w14:paraId="29A6D64F" w14:textId="77777777" w:rsidR="00352C78" w:rsidRDefault="00352C78">
      <w:r>
        <w:br w:type="page"/>
      </w:r>
    </w:p>
    <w:bookmarkEnd w:id="162"/>
    <w:p w14:paraId="088587CF" w14:textId="77777777" w:rsidR="001126A9" w:rsidRPr="006250FA" w:rsidRDefault="001126A9" w:rsidP="001126A9">
      <w:pPr>
        <w:pStyle w:val="SCSAHeading3"/>
      </w:pPr>
      <w:r w:rsidRPr="006250FA">
        <w:lastRenderedPageBreak/>
        <w:t>Language learning and communication strategies</w:t>
      </w:r>
    </w:p>
    <w:p w14:paraId="05B7D3B7" w14:textId="77777777" w:rsidR="001126A9" w:rsidRPr="006250FA" w:rsidRDefault="001126A9" w:rsidP="00441E6A">
      <w:pPr>
        <w:spacing w:after="0"/>
      </w:pPr>
      <w:r w:rsidRPr="006250FA">
        <w:t>Language learning and communication strategies are processes, techniques and skills relevant to:</w:t>
      </w:r>
    </w:p>
    <w:p w14:paraId="7841B9D7" w14:textId="77777777" w:rsidR="001126A9" w:rsidRPr="006250FA" w:rsidRDefault="001126A9" w:rsidP="00597225">
      <w:pPr>
        <w:pStyle w:val="ListParagraph"/>
        <w:numPr>
          <w:ilvl w:val="0"/>
          <w:numId w:val="12"/>
        </w:numPr>
        <w:spacing w:after="100"/>
      </w:pPr>
      <w:r w:rsidRPr="006250FA">
        <w:t>supporting learning and language acquisition</w:t>
      </w:r>
    </w:p>
    <w:p w14:paraId="0C836D50" w14:textId="77777777" w:rsidR="001126A9" w:rsidRPr="006250FA" w:rsidRDefault="001126A9" w:rsidP="00597225">
      <w:pPr>
        <w:pStyle w:val="ListParagraph"/>
        <w:numPr>
          <w:ilvl w:val="0"/>
          <w:numId w:val="12"/>
        </w:numPr>
        <w:spacing w:after="100"/>
      </w:pPr>
      <w:r w:rsidRPr="006250FA">
        <w:t>making meaning from texts</w:t>
      </w:r>
    </w:p>
    <w:p w14:paraId="29054173" w14:textId="77777777" w:rsidR="001126A9" w:rsidRPr="006250FA" w:rsidRDefault="001126A9" w:rsidP="00597225">
      <w:pPr>
        <w:pStyle w:val="ListParagraph"/>
        <w:numPr>
          <w:ilvl w:val="0"/>
          <w:numId w:val="12"/>
        </w:numPr>
        <w:spacing w:after="100"/>
      </w:pPr>
      <w:r w:rsidRPr="006250FA">
        <w:t>producing texts</w:t>
      </w:r>
    </w:p>
    <w:p w14:paraId="49AC92C6" w14:textId="77777777" w:rsidR="001126A9" w:rsidRPr="006250FA" w:rsidRDefault="001126A9" w:rsidP="00597225">
      <w:pPr>
        <w:pStyle w:val="ListParagraph"/>
        <w:numPr>
          <w:ilvl w:val="0"/>
          <w:numId w:val="12"/>
        </w:numPr>
        <w:spacing w:after="100"/>
      </w:pPr>
      <w:r w:rsidRPr="006250FA">
        <w:t xml:space="preserve">engaging in </w:t>
      </w:r>
      <w:r w:rsidRPr="00F77327">
        <w:t>sign i</w:t>
      </w:r>
      <w:r w:rsidRPr="006250FA">
        <w:t>nteractions.</w:t>
      </w:r>
    </w:p>
    <w:p w14:paraId="7C878008" w14:textId="77777777" w:rsidR="001126A9" w:rsidRPr="006250FA" w:rsidRDefault="001126A9" w:rsidP="00441E6A">
      <w:r w:rsidRPr="006250FA">
        <w:t xml:space="preserve">These strategies support and enhance the development of literacy skills and enable further development of cognitive skills through thinking critically and analytically, solving problems and making </w:t>
      </w:r>
      <w:r w:rsidRPr="00441E6A">
        <w:t>connections</w:t>
      </w:r>
      <w:r w:rsidRPr="006250FA">
        <w:t>. Students should be taught these strategies explicitly and be provided with opportunities to practise them.</w:t>
      </w:r>
    </w:p>
    <w:p w14:paraId="7547A565" w14:textId="77777777" w:rsidR="001126A9" w:rsidRPr="006250FA" w:rsidRDefault="001126A9" w:rsidP="00441E6A">
      <w:pPr>
        <w:rPr>
          <w:rFonts w:eastAsia="PMingLiU"/>
          <w:lang w:eastAsia="zh-TW"/>
        </w:rPr>
      </w:pPr>
      <w:r w:rsidRPr="006250FA">
        <w:t xml:space="preserve">Refer to </w:t>
      </w:r>
      <w:r w:rsidRPr="00441E6A">
        <w:t>Appendix</w:t>
      </w:r>
      <w:r w:rsidRPr="006250FA">
        <w:t xml:space="preserve"> 3 for a list of language learning and communication strategies.</w:t>
      </w:r>
    </w:p>
    <w:p w14:paraId="58A10282" w14:textId="77777777" w:rsidR="001126A9" w:rsidRPr="006250FA" w:rsidRDefault="001126A9" w:rsidP="001126A9">
      <w:pPr>
        <w:pStyle w:val="SCSAHeading4"/>
      </w:pPr>
      <w:bookmarkStart w:id="163" w:name="_Toc49852378"/>
      <w:bookmarkStart w:id="164" w:name="_Toc74822036"/>
      <w:r w:rsidRPr="006250FA">
        <w:t>Dictionaries</w:t>
      </w:r>
      <w:bookmarkEnd w:id="163"/>
      <w:bookmarkEnd w:id="164"/>
    </w:p>
    <w:p w14:paraId="33EA27F1" w14:textId="77777777" w:rsidR="001126A9" w:rsidRPr="006250FA" w:rsidRDefault="001126A9" w:rsidP="00CE56BB">
      <w:pPr>
        <w:spacing w:after="0"/>
      </w:pPr>
      <w:r w:rsidRPr="006250FA">
        <w:t xml:space="preserve">Students </w:t>
      </w:r>
      <w:r w:rsidRPr="00441E6A">
        <w:t>are</w:t>
      </w:r>
      <w:r w:rsidRPr="006250FA">
        <w:t xml:space="preserve"> encouraged to use Auslan and other language dictionaries. Use of dictionaries is part of a range of strategies that students can apply when:</w:t>
      </w:r>
    </w:p>
    <w:p w14:paraId="390B25EA" w14:textId="77777777" w:rsidR="001126A9" w:rsidRPr="006250FA" w:rsidRDefault="001126A9" w:rsidP="00597225">
      <w:pPr>
        <w:pStyle w:val="ListParagraph"/>
        <w:numPr>
          <w:ilvl w:val="0"/>
          <w:numId w:val="11"/>
        </w:numPr>
        <w:spacing w:after="100"/>
      </w:pPr>
      <w:r w:rsidRPr="006250FA">
        <w:t>mediating between languages</w:t>
      </w:r>
    </w:p>
    <w:p w14:paraId="7BBA41EB" w14:textId="77777777" w:rsidR="001126A9" w:rsidRPr="006250FA" w:rsidRDefault="001126A9" w:rsidP="00597225">
      <w:pPr>
        <w:pStyle w:val="ListParagraph"/>
        <w:numPr>
          <w:ilvl w:val="0"/>
          <w:numId w:val="11"/>
        </w:numPr>
        <w:spacing w:after="100"/>
      </w:pPr>
      <w:r w:rsidRPr="006250FA">
        <w:t>reflecting on language use</w:t>
      </w:r>
    </w:p>
    <w:p w14:paraId="337FD240" w14:textId="77777777" w:rsidR="001126A9" w:rsidRPr="006250FA" w:rsidRDefault="001126A9" w:rsidP="00597225">
      <w:pPr>
        <w:pStyle w:val="ListParagraph"/>
        <w:numPr>
          <w:ilvl w:val="0"/>
          <w:numId w:val="11"/>
        </w:numPr>
        <w:spacing w:after="100"/>
      </w:pPr>
      <w:r w:rsidRPr="006250FA">
        <w:t>understanding the context for language use</w:t>
      </w:r>
    </w:p>
    <w:p w14:paraId="49B1C115" w14:textId="77777777" w:rsidR="001126A9" w:rsidRPr="006250FA" w:rsidRDefault="001126A9" w:rsidP="00597225">
      <w:pPr>
        <w:pStyle w:val="ListParagraph"/>
        <w:numPr>
          <w:ilvl w:val="0"/>
          <w:numId w:val="11"/>
        </w:numPr>
        <w:spacing w:after="100"/>
      </w:pPr>
      <w:r w:rsidRPr="006250FA">
        <w:t>understanding language as a system</w:t>
      </w:r>
    </w:p>
    <w:p w14:paraId="434928AE" w14:textId="77777777" w:rsidR="001126A9" w:rsidRPr="006250FA" w:rsidRDefault="001126A9" w:rsidP="00597225">
      <w:pPr>
        <w:pStyle w:val="ListParagraph"/>
        <w:numPr>
          <w:ilvl w:val="0"/>
          <w:numId w:val="11"/>
        </w:numPr>
        <w:spacing w:after="100"/>
      </w:pPr>
      <w:r w:rsidRPr="006250FA">
        <w:t>understanding the limitations of resources and technologies.</w:t>
      </w:r>
    </w:p>
    <w:p w14:paraId="68AA842F" w14:textId="7D89CE6A" w:rsidR="001126A9" w:rsidRPr="006250FA" w:rsidRDefault="001126A9" w:rsidP="001126A9">
      <w:r w:rsidRPr="006250FA">
        <w:t xml:space="preserve">Successful use of dictionaries and translation technologies requires students to understand the characteristics of vocabulary in Auslan and how signs are presented in Auslan texts. Effective dictionary use assists students to develop critical thinking skills, </w:t>
      </w:r>
      <w:r w:rsidR="00695420">
        <w:t xml:space="preserve">and </w:t>
      </w:r>
      <w:r w:rsidRPr="006250FA">
        <w:t>strategies for accurately confirming meaning and creating interest to engage an audience. It is expected that teachers will help students develop the necessary skills and confidence to use dictionaries effectively.</w:t>
      </w:r>
    </w:p>
    <w:p w14:paraId="709DEB45" w14:textId="77777777" w:rsidR="001126A9" w:rsidRPr="006250FA" w:rsidRDefault="001126A9" w:rsidP="001126A9">
      <w:pPr>
        <w:rPr>
          <w:rFonts w:asciiTheme="majorHAnsi" w:hAnsiTheme="majorHAnsi" w:cstheme="majorHAnsi"/>
          <w:b/>
        </w:rPr>
      </w:pPr>
      <w:r w:rsidRPr="006250FA">
        <w:rPr>
          <w:rFonts w:asciiTheme="majorHAnsi" w:hAnsiTheme="majorHAnsi" w:cstheme="majorHAnsi"/>
        </w:rPr>
        <w:t>Information on the use of print dictionaries in examinations is provided in the External examination section of this syllabus.</w:t>
      </w:r>
    </w:p>
    <w:bookmarkEnd w:id="159"/>
    <w:p w14:paraId="624B83EC" w14:textId="66F46B70" w:rsidR="0059195D" w:rsidRPr="006250FA" w:rsidRDefault="0059195D">
      <w:pPr>
        <w:rPr>
          <w:rFonts w:asciiTheme="majorHAnsi" w:eastAsiaTheme="majorEastAsia" w:hAnsiTheme="majorHAnsi" w:cstheme="majorBidi"/>
          <w:color w:val="2B0745" w:themeColor="accent1" w:themeShade="7F"/>
        </w:rPr>
      </w:pPr>
      <w:r w:rsidRPr="006250FA">
        <w:rPr>
          <w:b/>
          <w:bCs/>
          <w:sz w:val="32"/>
          <w:szCs w:val="32"/>
        </w:rPr>
        <w:br w:type="page"/>
      </w:r>
    </w:p>
    <w:p w14:paraId="2BC13263" w14:textId="35784EB5" w:rsidR="00C34B75" w:rsidRPr="006250FA" w:rsidRDefault="00C34B75" w:rsidP="003C56DA">
      <w:pPr>
        <w:pStyle w:val="SCSAHeading1"/>
      </w:pPr>
      <w:bookmarkStart w:id="165" w:name="_Toc195078375"/>
      <w:bookmarkStart w:id="166" w:name="_Toc195078517"/>
      <w:bookmarkStart w:id="167" w:name="_Toc236318308"/>
      <w:bookmarkEnd w:id="6"/>
      <w:bookmarkEnd w:id="7"/>
      <w:bookmarkEnd w:id="8"/>
      <w:r w:rsidRPr="006250FA">
        <w:lastRenderedPageBreak/>
        <w:t>Assessment</w:t>
      </w:r>
      <w:bookmarkEnd w:id="165"/>
      <w:bookmarkEnd w:id="166"/>
      <w:bookmarkEnd w:id="167"/>
    </w:p>
    <w:p w14:paraId="2DB6D65C" w14:textId="1DE4F9F8" w:rsidR="00C34B75" w:rsidRPr="006250FA" w:rsidRDefault="00C34B75" w:rsidP="00CE56BB">
      <w:pPr>
        <w:spacing w:after="0"/>
      </w:pPr>
      <w:r w:rsidRPr="006250FA">
        <w:t xml:space="preserve">Assessment is an integral part </w:t>
      </w:r>
      <w:r w:rsidR="0083787A" w:rsidRPr="006250FA">
        <w:t>of teaching and learning that in</w:t>
      </w:r>
      <w:r w:rsidRPr="006250FA">
        <w:t xml:space="preserve"> the senior secondary years:</w:t>
      </w:r>
    </w:p>
    <w:p w14:paraId="5A4A4B75" w14:textId="7E74701C" w:rsidR="00C34B75" w:rsidRPr="006250FA" w:rsidRDefault="00C34B75" w:rsidP="00597225">
      <w:pPr>
        <w:pStyle w:val="ListParagraph"/>
        <w:numPr>
          <w:ilvl w:val="0"/>
          <w:numId w:val="6"/>
        </w:numPr>
        <w:spacing w:after="100"/>
      </w:pPr>
      <w:r w:rsidRPr="006250FA">
        <w:t>provides evidence of student achievement</w:t>
      </w:r>
    </w:p>
    <w:p w14:paraId="6F3D9EA5" w14:textId="3C04877D" w:rsidR="00C34B75" w:rsidRPr="006250FA" w:rsidRDefault="00C34B75" w:rsidP="00597225">
      <w:pPr>
        <w:pStyle w:val="ListParagraph"/>
        <w:numPr>
          <w:ilvl w:val="0"/>
          <w:numId w:val="6"/>
        </w:numPr>
        <w:spacing w:after="100"/>
      </w:pPr>
      <w:r w:rsidRPr="006250FA">
        <w:t>identifies opportunities for further learning</w:t>
      </w:r>
    </w:p>
    <w:p w14:paraId="29FC034C" w14:textId="4F057884" w:rsidR="00C34B75" w:rsidRPr="006250FA" w:rsidRDefault="00C34B75" w:rsidP="00597225">
      <w:pPr>
        <w:pStyle w:val="ListParagraph"/>
        <w:numPr>
          <w:ilvl w:val="0"/>
          <w:numId w:val="6"/>
        </w:numPr>
        <w:spacing w:after="100"/>
      </w:pPr>
      <w:r w:rsidRPr="006250FA">
        <w:t>connects to the standards described for the course</w:t>
      </w:r>
    </w:p>
    <w:p w14:paraId="44174F0E" w14:textId="14EF4243" w:rsidR="00C34B75" w:rsidRPr="006250FA" w:rsidRDefault="00C34B75" w:rsidP="00597225">
      <w:pPr>
        <w:pStyle w:val="ListParagraph"/>
        <w:numPr>
          <w:ilvl w:val="0"/>
          <w:numId w:val="6"/>
        </w:numPr>
        <w:spacing w:after="100"/>
      </w:pPr>
      <w:r w:rsidRPr="006250FA">
        <w:t>contributes to the recognition of student achievement.</w:t>
      </w:r>
    </w:p>
    <w:p w14:paraId="4D409AC3" w14:textId="77777777" w:rsidR="00C34B75" w:rsidRPr="006250FA" w:rsidRDefault="00C34B75" w:rsidP="00837FC2">
      <w:r w:rsidRPr="006250FA">
        <w:t>Assessment for learning (formative) and assessment of learning (summative) enable teachers to gather evidence to support students and make judgements about student achievement. These are not necessarily discrete approaches and may be used individually or together, and formally or informally.</w:t>
      </w:r>
    </w:p>
    <w:p w14:paraId="427DFA0A" w14:textId="5A2403C5" w:rsidR="00C34B75" w:rsidRPr="006250FA" w:rsidRDefault="00C34B75" w:rsidP="00CE56BB">
      <w:r w:rsidRPr="006250FA">
        <w:t xml:space="preserve">Formative assessment involves a range of informal and formal assessment procedures used by teachers during the </w:t>
      </w:r>
      <w:r w:rsidRPr="00CE56BB">
        <w:t>learning</w:t>
      </w:r>
      <w:r w:rsidRPr="006250FA">
        <w:t xml:space="preserve"> process to improve student achievement and guide teaching and learning activities. It often involves qualitative feedback (rather than scores) for both students and teachers, which focuses on the details of specific knowledge and skills that are being learnt. </w:t>
      </w:r>
    </w:p>
    <w:p w14:paraId="75EE2B3E" w14:textId="39D79943" w:rsidR="00C34B75" w:rsidRPr="006250FA" w:rsidRDefault="00C34B75" w:rsidP="00CE56BB">
      <w:r w:rsidRPr="006250FA">
        <w:t>Summative assessment involves assessment procedures that aim to determine students’ learning at a particular time</w:t>
      </w:r>
      <w:r w:rsidR="006E59CE" w:rsidRPr="006250FA">
        <w:t>;</w:t>
      </w:r>
      <w:r w:rsidRPr="006250FA">
        <w:t xml:space="preserve"> for example</w:t>
      </w:r>
      <w:r w:rsidR="006E59CE" w:rsidRPr="006250FA">
        <w:t>,</w:t>
      </w:r>
      <w:r w:rsidRPr="006250FA">
        <w:t xml:space="preserve"> when reporting against the standards </w:t>
      </w:r>
      <w:r w:rsidR="006E59CE" w:rsidRPr="006250FA">
        <w:t xml:space="preserve">or </w:t>
      </w:r>
      <w:r w:rsidRPr="006250FA">
        <w:t>after completi</w:t>
      </w:r>
      <w:r w:rsidR="008A473E">
        <w:t>ng</w:t>
      </w:r>
      <w:r w:rsidRPr="006250FA">
        <w:t xml:space="preserve"> a unit</w:t>
      </w:r>
      <w:r w:rsidR="00CF5024" w:rsidRPr="006250FA">
        <w:t xml:space="preserve"> or unit</w:t>
      </w:r>
      <w:r w:rsidRPr="006250FA">
        <w:t xml:space="preserve">s. These assessments should be limited </w:t>
      </w:r>
      <w:r w:rsidR="008A473E">
        <w:t>to eight or less</w:t>
      </w:r>
      <w:r w:rsidR="008A473E" w:rsidRPr="00D24D5A">
        <w:t xml:space="preserve"> </w:t>
      </w:r>
      <w:r w:rsidRPr="006250FA">
        <w:t>and made clear to students through the assessment outline.</w:t>
      </w:r>
    </w:p>
    <w:p w14:paraId="4CFDF304" w14:textId="128A6D24" w:rsidR="00C34B75" w:rsidRPr="006250FA" w:rsidRDefault="00C34B75" w:rsidP="00CE56BB">
      <w:r w:rsidRPr="006250FA">
        <w:t xml:space="preserve">Appropriate assessment of student work in this course is underpinned by reference to </w:t>
      </w:r>
      <w:r w:rsidR="00BF2F8A" w:rsidRPr="006250FA">
        <w:t xml:space="preserve">a </w:t>
      </w:r>
      <w:r w:rsidRPr="006250FA">
        <w:t xml:space="preserve">set of </w:t>
      </w:r>
      <w:r w:rsidR="004D6B5C" w:rsidRPr="006250FA">
        <w:t>pre</w:t>
      </w:r>
      <w:r w:rsidRPr="00CE56BB">
        <w:t>determined</w:t>
      </w:r>
      <w:r w:rsidRPr="006250FA">
        <w:t xml:space="preserve"> course standards. These standards describe the level of achievement required to achieve each grade from A to E. Teachers use the</w:t>
      </w:r>
      <w:r w:rsidR="00CF708B">
        <w:t>m</w:t>
      </w:r>
      <w:r w:rsidRPr="006250FA">
        <w:t xml:space="preserve"> to determine how well a student has demonstrated their learning.</w:t>
      </w:r>
    </w:p>
    <w:p w14:paraId="4560C648" w14:textId="3492C494" w:rsidR="00C34B75" w:rsidRPr="006250FA" w:rsidRDefault="00C34B75" w:rsidP="00CE56BB">
      <w:r w:rsidRPr="006250FA">
        <w:t xml:space="preserve">Where </w:t>
      </w:r>
      <w:r w:rsidRPr="00CE56BB">
        <w:t>relevant</w:t>
      </w:r>
      <w:r w:rsidRPr="006250FA">
        <w:t>, higher</w:t>
      </w:r>
      <w:r w:rsidR="00C01EED" w:rsidRPr="006250FA">
        <w:t>-</w:t>
      </w:r>
      <w:r w:rsidRPr="006250FA">
        <w:t xml:space="preserve">order cognitive skills (e.g. application, analysis, </w:t>
      </w:r>
      <w:r w:rsidR="00CF708B" w:rsidRPr="006250FA">
        <w:t xml:space="preserve">synthesis and </w:t>
      </w:r>
      <w:r w:rsidRPr="006250FA">
        <w:t xml:space="preserve">evaluation) and the </w:t>
      </w:r>
      <w:r w:rsidR="00FA645C">
        <w:t>G</w:t>
      </w:r>
      <w:r w:rsidRPr="006250FA">
        <w:t xml:space="preserve">eneral </w:t>
      </w:r>
      <w:r w:rsidR="00FA645C">
        <w:t>C</w:t>
      </w:r>
      <w:r w:rsidRPr="006250FA">
        <w:t>apabilities should be included in the assessment of student achievement in this course. All assessment</w:t>
      </w:r>
      <w:r w:rsidR="007A6F70">
        <w:t>s</w:t>
      </w:r>
      <w:r w:rsidRPr="006250FA">
        <w:t xml:space="preserve"> should be consistent with the requirements identified </w:t>
      </w:r>
      <w:r w:rsidR="004D6B5C" w:rsidRPr="006250FA">
        <w:t>in the course assessment table.</w:t>
      </w:r>
    </w:p>
    <w:p w14:paraId="67974433" w14:textId="7D8C2BF1" w:rsidR="00774C88" w:rsidRPr="006250FA" w:rsidRDefault="00C34B75" w:rsidP="00CE56BB">
      <w:r w:rsidRPr="006250FA">
        <w:t xml:space="preserve">Assessment </w:t>
      </w:r>
      <w:r w:rsidRPr="00CE56BB">
        <w:t>should</w:t>
      </w:r>
      <w:r w:rsidRPr="006250FA">
        <w:t xml:space="preserve"> not generate workload or stress that, under fair and reasonable circumstances, would unduly diminish the performance of students.</w:t>
      </w:r>
    </w:p>
    <w:p w14:paraId="7957BF6C" w14:textId="77777777" w:rsidR="001B5F8A" w:rsidRPr="006250FA" w:rsidRDefault="001B5F8A" w:rsidP="00945A3A">
      <w:r w:rsidRPr="006250FA">
        <w:br w:type="page"/>
      </w:r>
    </w:p>
    <w:p w14:paraId="19475F45" w14:textId="0D5E6510" w:rsidR="00C34B75" w:rsidRPr="006250FA" w:rsidRDefault="00C34B75" w:rsidP="00CD560E">
      <w:pPr>
        <w:pStyle w:val="SCSAHeading2"/>
      </w:pPr>
      <w:bookmarkStart w:id="168" w:name="_Toc236318309"/>
      <w:r w:rsidRPr="006250FA">
        <w:lastRenderedPageBreak/>
        <w:t>School-based assessment</w:t>
      </w:r>
      <w:bookmarkEnd w:id="168"/>
    </w:p>
    <w:p w14:paraId="621E9781" w14:textId="77777777" w:rsidR="00C34B75" w:rsidRPr="006250FA" w:rsidRDefault="00C34B75" w:rsidP="00837FC2">
      <w:r w:rsidRPr="006250FA">
        <w:t xml:space="preserve">The </w:t>
      </w:r>
      <w:r w:rsidRPr="006250FA">
        <w:rPr>
          <w:i/>
        </w:rPr>
        <w:t>Western Australian Certificate of Education (WACE) Manual</w:t>
      </w:r>
      <w:r w:rsidRPr="006250FA">
        <w:t xml:space="preserve"> contains essential information on principles, policies and procedures for school-based assessment that must be read in conjunction with this syllabus.</w:t>
      </w:r>
    </w:p>
    <w:p w14:paraId="4AA72DF8" w14:textId="5092B6FB" w:rsidR="00C34B75" w:rsidRPr="006250FA" w:rsidRDefault="00C34B75" w:rsidP="00837FC2">
      <w:r w:rsidRPr="006250FA">
        <w:t>School-based assessment involves teachers gathering, describing and quantifying informa</w:t>
      </w:r>
      <w:r w:rsidR="00617911" w:rsidRPr="006250FA">
        <w:t>tion about student achievement.</w:t>
      </w:r>
    </w:p>
    <w:p w14:paraId="0A9B5179" w14:textId="58169721" w:rsidR="00C34B75" w:rsidRPr="006250FA" w:rsidRDefault="00C34B75" w:rsidP="00CE56BB">
      <w:pPr>
        <w:spacing w:after="0"/>
      </w:pPr>
      <w:r w:rsidRPr="006250FA">
        <w:t xml:space="preserve">Teachers design school-based assessment tasks to meet the needs of students. As outlined in the </w:t>
      </w:r>
      <w:r w:rsidRPr="006250FA">
        <w:rPr>
          <w:i/>
        </w:rPr>
        <w:t>WACE</w:t>
      </w:r>
      <w:r w:rsidRPr="006250FA">
        <w:t xml:space="preserve"> </w:t>
      </w:r>
      <w:r w:rsidRPr="006250FA">
        <w:rPr>
          <w:i/>
        </w:rPr>
        <w:t>Manual</w:t>
      </w:r>
      <w:r w:rsidRPr="006250FA">
        <w:t>, school-based assessment of student achievement in this course must be based on the Principles of Assessment</w:t>
      </w:r>
      <w:r w:rsidR="00694CA6" w:rsidRPr="006250FA">
        <w:t>:</w:t>
      </w:r>
    </w:p>
    <w:p w14:paraId="03914249" w14:textId="26CED9AD" w:rsidR="00C34B75" w:rsidRPr="006250FA" w:rsidRDefault="00C34B75" w:rsidP="00597225">
      <w:pPr>
        <w:pStyle w:val="ListParagraph"/>
        <w:numPr>
          <w:ilvl w:val="0"/>
          <w:numId w:val="7"/>
        </w:numPr>
        <w:spacing w:after="100"/>
      </w:pPr>
      <w:r w:rsidRPr="006250FA">
        <w:t>Assessment is an integral part of teaching and learning</w:t>
      </w:r>
      <w:r w:rsidR="00C01EED" w:rsidRPr="006250FA">
        <w:t>.</w:t>
      </w:r>
    </w:p>
    <w:p w14:paraId="76A8AE40" w14:textId="3E87258A" w:rsidR="00C34B75" w:rsidRPr="006250FA" w:rsidRDefault="00C34B75" w:rsidP="00597225">
      <w:pPr>
        <w:pStyle w:val="ListParagraph"/>
        <w:numPr>
          <w:ilvl w:val="0"/>
          <w:numId w:val="7"/>
        </w:numPr>
        <w:spacing w:after="100"/>
      </w:pPr>
      <w:r w:rsidRPr="006250FA">
        <w:t>Assessment should be educative</w:t>
      </w:r>
      <w:r w:rsidR="00C01EED" w:rsidRPr="006250FA">
        <w:t>.</w:t>
      </w:r>
    </w:p>
    <w:p w14:paraId="4031D53F" w14:textId="6943E03C" w:rsidR="00C34B75" w:rsidRPr="006250FA" w:rsidRDefault="00C34B75" w:rsidP="00597225">
      <w:pPr>
        <w:pStyle w:val="ListParagraph"/>
        <w:numPr>
          <w:ilvl w:val="0"/>
          <w:numId w:val="7"/>
        </w:numPr>
        <w:spacing w:after="100"/>
      </w:pPr>
      <w:r w:rsidRPr="006250FA">
        <w:t xml:space="preserve">Assessment </w:t>
      </w:r>
      <w:r w:rsidR="00E32A9A" w:rsidRPr="006250FA">
        <w:t xml:space="preserve">must </w:t>
      </w:r>
      <w:r w:rsidRPr="006250FA">
        <w:t>be fair</w:t>
      </w:r>
      <w:r w:rsidR="00C01EED" w:rsidRPr="006250FA">
        <w:t>.</w:t>
      </w:r>
    </w:p>
    <w:p w14:paraId="52CE9F70" w14:textId="0C9265A0" w:rsidR="00C34B75" w:rsidRPr="006250FA" w:rsidRDefault="00C34B75" w:rsidP="00597225">
      <w:pPr>
        <w:pStyle w:val="ListParagraph"/>
        <w:numPr>
          <w:ilvl w:val="0"/>
          <w:numId w:val="7"/>
        </w:numPr>
        <w:spacing w:after="100"/>
      </w:pPr>
      <w:r w:rsidRPr="006250FA">
        <w:t>Assessment should be designed to meet its specific purpose/s</w:t>
      </w:r>
      <w:r w:rsidR="00C01EED" w:rsidRPr="006250FA">
        <w:t>.</w:t>
      </w:r>
    </w:p>
    <w:p w14:paraId="5BC76573" w14:textId="6522E214" w:rsidR="00C34B75" w:rsidRPr="006250FA" w:rsidRDefault="00C34B75" w:rsidP="00597225">
      <w:pPr>
        <w:pStyle w:val="ListParagraph"/>
        <w:numPr>
          <w:ilvl w:val="0"/>
          <w:numId w:val="7"/>
        </w:numPr>
        <w:spacing w:after="100"/>
      </w:pPr>
      <w:r w:rsidRPr="006250FA">
        <w:t>Assessment should lead to informative reporting</w:t>
      </w:r>
      <w:r w:rsidR="00C01EED" w:rsidRPr="006250FA">
        <w:t>.</w:t>
      </w:r>
    </w:p>
    <w:p w14:paraId="0B8BDDD9" w14:textId="3766FC3F" w:rsidR="00C34B75" w:rsidRPr="006250FA" w:rsidRDefault="00C34B75" w:rsidP="00597225">
      <w:pPr>
        <w:pStyle w:val="ListParagraph"/>
        <w:numPr>
          <w:ilvl w:val="0"/>
          <w:numId w:val="7"/>
        </w:numPr>
        <w:spacing w:after="100"/>
      </w:pPr>
      <w:r w:rsidRPr="006250FA">
        <w:t>Assessment should lead to school-wide evaluation processes</w:t>
      </w:r>
      <w:r w:rsidR="00C01EED" w:rsidRPr="006250FA">
        <w:t>.</w:t>
      </w:r>
    </w:p>
    <w:p w14:paraId="0FCA84FC" w14:textId="037D7482" w:rsidR="00C34B75" w:rsidRPr="006250FA" w:rsidRDefault="00C34B75" w:rsidP="00597225">
      <w:pPr>
        <w:pStyle w:val="ListParagraph"/>
        <w:numPr>
          <w:ilvl w:val="0"/>
          <w:numId w:val="7"/>
        </w:numPr>
        <w:spacing w:after="100"/>
      </w:pPr>
      <w:r w:rsidRPr="006250FA">
        <w:t>Assessment should provide significant data for improvement of teaching practices.</w:t>
      </w:r>
    </w:p>
    <w:p w14:paraId="5DB6AB8B" w14:textId="113867F2" w:rsidR="00C34B75" w:rsidRPr="006250FA" w:rsidRDefault="00C34B75" w:rsidP="00CE56BB">
      <w:pPr>
        <w:spacing w:after="0"/>
      </w:pPr>
      <w:r w:rsidRPr="006250FA">
        <w:t>Summative assessments in this course must:</w:t>
      </w:r>
    </w:p>
    <w:p w14:paraId="43DFD414" w14:textId="6919557F" w:rsidR="00C34B75" w:rsidRPr="006250FA" w:rsidRDefault="00C34B75" w:rsidP="00597225">
      <w:pPr>
        <w:pStyle w:val="ListParagraph"/>
        <w:numPr>
          <w:ilvl w:val="0"/>
          <w:numId w:val="8"/>
        </w:numPr>
        <w:spacing w:after="100"/>
      </w:pPr>
      <w:r w:rsidRPr="006250FA">
        <w:t xml:space="preserve">be limited to </w:t>
      </w:r>
      <w:r w:rsidR="003D3B1B" w:rsidRPr="006250FA">
        <w:t>eight</w:t>
      </w:r>
      <w:r w:rsidR="00760487" w:rsidRPr="006250FA">
        <w:t xml:space="preserve"> </w:t>
      </w:r>
      <w:r w:rsidRPr="006250FA">
        <w:t>tasks</w:t>
      </w:r>
      <w:r w:rsidR="00590714">
        <w:t xml:space="preserve"> or less</w:t>
      </w:r>
    </w:p>
    <w:p w14:paraId="619CA22A" w14:textId="77777777" w:rsidR="00544144" w:rsidRPr="006250FA" w:rsidRDefault="00544144" w:rsidP="00597225">
      <w:pPr>
        <w:pStyle w:val="ListParagraph"/>
        <w:numPr>
          <w:ilvl w:val="0"/>
          <w:numId w:val="8"/>
        </w:numPr>
        <w:spacing w:after="100"/>
      </w:pPr>
      <w:r w:rsidRPr="006250FA">
        <w:t>allow for the assessment of each assessment type at least once over the year/pair of units</w:t>
      </w:r>
    </w:p>
    <w:p w14:paraId="01107D90" w14:textId="5D996AA2" w:rsidR="00C34B75" w:rsidRPr="006250FA" w:rsidRDefault="00C34B75" w:rsidP="00597225">
      <w:pPr>
        <w:pStyle w:val="ListParagraph"/>
        <w:numPr>
          <w:ilvl w:val="0"/>
          <w:numId w:val="8"/>
        </w:numPr>
        <w:spacing w:after="100"/>
      </w:pPr>
      <w:r w:rsidRPr="006250FA">
        <w:t xml:space="preserve">have a minimum value of </w:t>
      </w:r>
      <w:r w:rsidR="00C15B7E" w:rsidRPr="006250FA">
        <w:t>five</w:t>
      </w:r>
      <w:r w:rsidRPr="006250FA">
        <w:t xml:space="preserve"> per cent of the total school assessment mark</w:t>
      </w:r>
    </w:p>
    <w:p w14:paraId="70ADA09A" w14:textId="4727DD11" w:rsidR="00C34B75" w:rsidRPr="006250FA" w:rsidRDefault="00C34B75" w:rsidP="00597225">
      <w:pPr>
        <w:pStyle w:val="ListParagraph"/>
        <w:numPr>
          <w:ilvl w:val="0"/>
          <w:numId w:val="8"/>
        </w:numPr>
        <w:spacing w:after="100"/>
      </w:pPr>
      <w:r w:rsidRPr="006250FA">
        <w:t>provide a representative sampling of the syllabus content.</w:t>
      </w:r>
    </w:p>
    <w:p w14:paraId="3D7A807C" w14:textId="77777777" w:rsidR="005005FA" w:rsidRPr="006250FA" w:rsidRDefault="00C34B75" w:rsidP="00192659">
      <w:r w:rsidRPr="006250FA">
        <w:t>Assessment tasks not administered under test or controlled conditions require appropriate authentication processes.</w:t>
      </w:r>
    </w:p>
    <w:p w14:paraId="018E40FC" w14:textId="7637DA1D" w:rsidR="00732D9C" w:rsidRPr="006250FA" w:rsidRDefault="00732D9C" w:rsidP="00192659">
      <w:r w:rsidRPr="006250FA">
        <w:t>The Assessment table</w:t>
      </w:r>
      <w:r w:rsidR="00FF49CF" w:rsidRPr="006250FA">
        <w:t>s</w:t>
      </w:r>
      <w:r w:rsidRPr="006250FA">
        <w:t xml:space="preserve"> provide details of the assessment types and their weighting for the </w:t>
      </w:r>
      <w:r w:rsidR="00AA62DD" w:rsidRPr="006250FA">
        <w:t>Auslan</w:t>
      </w:r>
      <w:r w:rsidRPr="006250FA">
        <w:t xml:space="preserve"> ATAR Year 11 and Year 12 syllabus.</w:t>
      </w:r>
    </w:p>
    <w:p w14:paraId="62BE0231" w14:textId="308436F4" w:rsidR="004F1FB1" w:rsidRPr="006250FA" w:rsidRDefault="004F1FB1" w:rsidP="00192659">
      <w:r w:rsidRPr="006250FA">
        <w:br w:type="page"/>
      </w:r>
    </w:p>
    <w:p w14:paraId="570630A1" w14:textId="120B0ABE" w:rsidR="007766C5" w:rsidRPr="006250FA" w:rsidRDefault="007766C5" w:rsidP="003C56DA">
      <w:pPr>
        <w:pStyle w:val="SCSAHeading2"/>
      </w:pPr>
      <w:bookmarkStart w:id="169" w:name="_Toc195078376"/>
      <w:bookmarkStart w:id="170" w:name="_Toc195078518"/>
      <w:bookmarkStart w:id="171" w:name="_Toc236318310"/>
      <w:bookmarkStart w:id="172" w:name="_Toc347908211"/>
      <w:bookmarkStart w:id="173" w:name="_Toc360457894"/>
      <w:r w:rsidRPr="006250FA">
        <w:lastRenderedPageBreak/>
        <w:t>Assessment table</w:t>
      </w:r>
      <w:r w:rsidR="00F17E64" w:rsidRPr="006250FA">
        <w:t xml:space="preserve"> </w:t>
      </w:r>
      <w:r w:rsidR="0000345F" w:rsidRPr="006250FA">
        <w:t>–</w:t>
      </w:r>
      <w:r w:rsidR="00F17E64" w:rsidRPr="006250FA">
        <w:t xml:space="preserve"> Year 11</w:t>
      </w:r>
      <w:bookmarkEnd w:id="169"/>
      <w:bookmarkEnd w:id="170"/>
      <w:bookmarkEnd w:id="171"/>
    </w:p>
    <w:tbl>
      <w:tblPr>
        <w:tblStyle w:val="SCSATable"/>
        <w:tblW w:w="5000" w:type="pct"/>
        <w:tblLook w:val="04A0" w:firstRow="1" w:lastRow="0" w:firstColumn="1" w:lastColumn="0" w:noHBand="0" w:noVBand="1"/>
      </w:tblPr>
      <w:tblGrid>
        <w:gridCol w:w="7650"/>
        <w:gridCol w:w="1410"/>
      </w:tblGrid>
      <w:tr w:rsidR="00D20EA3" w:rsidRPr="006250FA" w14:paraId="52561748" w14:textId="77777777" w:rsidTr="00563D1C">
        <w:trPr>
          <w:cnfStyle w:val="100000000000" w:firstRow="1" w:lastRow="0" w:firstColumn="0" w:lastColumn="0" w:oddVBand="0" w:evenVBand="0" w:oddHBand="0" w:evenHBand="0" w:firstRowFirstColumn="0" w:firstRowLastColumn="0" w:lastRowFirstColumn="0" w:lastRowLastColumn="0"/>
        </w:trPr>
        <w:tc>
          <w:tcPr>
            <w:tcW w:w="4222" w:type="pct"/>
          </w:tcPr>
          <w:p w14:paraId="6BC5D075" w14:textId="77777777" w:rsidR="007708B5" w:rsidRPr="00563D1C" w:rsidRDefault="007708B5" w:rsidP="00563D1C">
            <w:pPr>
              <w:rPr>
                <w:color w:val="000000" w:themeColor="text1"/>
              </w:rPr>
            </w:pPr>
            <w:r w:rsidRPr="00563D1C">
              <w:rPr>
                <w:color w:val="000000" w:themeColor="text1"/>
              </w:rPr>
              <w:t>Type of assessment</w:t>
            </w:r>
          </w:p>
        </w:tc>
        <w:tc>
          <w:tcPr>
            <w:tcW w:w="778" w:type="pct"/>
          </w:tcPr>
          <w:p w14:paraId="1EDAFE2F" w14:textId="77777777" w:rsidR="007708B5" w:rsidRPr="00563D1C" w:rsidRDefault="007708B5" w:rsidP="00563D1C">
            <w:pPr>
              <w:jc w:val="center"/>
              <w:rPr>
                <w:color w:val="000000" w:themeColor="text1"/>
              </w:rPr>
            </w:pPr>
            <w:r w:rsidRPr="00563D1C">
              <w:rPr>
                <w:color w:val="000000" w:themeColor="text1"/>
              </w:rPr>
              <w:t>Weighting</w:t>
            </w:r>
          </w:p>
        </w:tc>
      </w:tr>
      <w:tr w:rsidR="007708B5" w:rsidRPr="006250FA" w14:paraId="5B090E26" w14:textId="77777777" w:rsidTr="00352C78">
        <w:tc>
          <w:tcPr>
            <w:tcW w:w="4222" w:type="pct"/>
          </w:tcPr>
          <w:p w14:paraId="4BC80690" w14:textId="2EFE2E7F" w:rsidR="007708B5" w:rsidRPr="006250FA" w:rsidRDefault="007708B5" w:rsidP="00563D1C">
            <w:pPr>
              <w:rPr>
                <w:b/>
                <w:bCs/>
              </w:rPr>
            </w:pPr>
            <w:r w:rsidRPr="006250FA">
              <w:rPr>
                <w:b/>
                <w:bCs/>
              </w:rPr>
              <w:t xml:space="preserve">Interacting in </w:t>
            </w:r>
            <w:r w:rsidR="00B212ED" w:rsidRPr="006250FA">
              <w:rPr>
                <w:b/>
                <w:bCs/>
              </w:rPr>
              <w:t>Auslan</w:t>
            </w:r>
          </w:p>
          <w:p w14:paraId="53B0A13F" w14:textId="5BE95E91" w:rsidR="007708B5" w:rsidRPr="006250FA" w:rsidRDefault="007708B5" w:rsidP="00243271">
            <w:pPr>
              <w:spacing w:after="120"/>
              <w:rPr>
                <w:rFonts w:eastAsia="PMingLiU"/>
                <w:lang w:eastAsia="zh-TW"/>
              </w:rPr>
            </w:pPr>
            <w:r w:rsidRPr="006250FA">
              <w:t xml:space="preserve">Interaction with others to exchange information, ideas, opinions and/or experiences in </w:t>
            </w:r>
            <w:r w:rsidR="00117690" w:rsidRPr="006250FA">
              <w:t>Auslan</w:t>
            </w:r>
            <w:r w:rsidR="003516EF" w:rsidRPr="006250FA">
              <w:rPr>
                <w:rFonts w:eastAsia="PMingLiU"/>
                <w:lang w:eastAsia="zh-TW"/>
              </w:rPr>
              <w:t xml:space="preserve"> </w:t>
            </w:r>
            <w:r w:rsidR="003516EF" w:rsidRPr="008F1F98">
              <w:t>on a cultural or social aspect or issue of a topic or sub</w:t>
            </w:r>
            <w:r w:rsidR="006A19A7">
              <w:t>-</w:t>
            </w:r>
            <w:r w:rsidR="003516EF" w:rsidRPr="008F1F98">
              <w:t>topic associated with one of the four concepts of Identity, Legacy, Responsibility</w:t>
            </w:r>
            <w:r w:rsidR="00590714">
              <w:t xml:space="preserve"> and</w:t>
            </w:r>
            <w:r w:rsidR="003516EF" w:rsidRPr="008F1F98">
              <w:t xml:space="preserve"> Sustainability</w:t>
            </w:r>
            <w:r w:rsidR="003516EF" w:rsidRPr="008F1F98">
              <w:rPr>
                <w:rFonts w:eastAsia="PMingLiU"/>
                <w:lang w:eastAsia="zh-TW"/>
              </w:rPr>
              <w:t>.</w:t>
            </w:r>
          </w:p>
          <w:p w14:paraId="3A26CD0C" w14:textId="77777777" w:rsidR="007708B5" w:rsidRPr="006250FA" w:rsidRDefault="007708B5" w:rsidP="00563D1C">
            <w:r w:rsidRPr="006250FA">
              <w:t>Typically, these tasks are administered under test conditions.</w:t>
            </w:r>
          </w:p>
        </w:tc>
        <w:tc>
          <w:tcPr>
            <w:tcW w:w="778" w:type="pct"/>
            <w:vAlign w:val="center"/>
          </w:tcPr>
          <w:p w14:paraId="7D95130E" w14:textId="19B7A3DC" w:rsidR="007708B5" w:rsidRPr="006250FA" w:rsidRDefault="007708B5" w:rsidP="00352C78">
            <w:pPr>
              <w:jc w:val="center"/>
            </w:pPr>
            <w:r w:rsidRPr="006250FA">
              <w:t>2</w:t>
            </w:r>
            <w:r w:rsidR="00FC54FB">
              <w:rPr>
                <w:rFonts w:eastAsia="PMingLiU" w:hint="eastAsia"/>
                <w:lang w:eastAsia="zh-TW"/>
              </w:rPr>
              <w:t>0</w:t>
            </w:r>
            <w:r w:rsidRPr="006250FA">
              <w:t>%</w:t>
            </w:r>
          </w:p>
        </w:tc>
      </w:tr>
      <w:tr w:rsidR="007708B5" w:rsidRPr="006250FA" w14:paraId="6014DD9A" w14:textId="77777777" w:rsidTr="00352C78">
        <w:tc>
          <w:tcPr>
            <w:tcW w:w="4222" w:type="pct"/>
          </w:tcPr>
          <w:p w14:paraId="0570B0A2" w14:textId="0BC1018D" w:rsidR="007708B5" w:rsidRPr="006250FA" w:rsidRDefault="007708B5" w:rsidP="00563D1C">
            <w:pPr>
              <w:rPr>
                <w:b/>
                <w:bCs/>
              </w:rPr>
            </w:pPr>
            <w:r w:rsidRPr="006250FA">
              <w:rPr>
                <w:b/>
                <w:bCs/>
              </w:rPr>
              <w:t xml:space="preserve">Analysing </w:t>
            </w:r>
            <w:r w:rsidR="00B212ED" w:rsidRPr="006250FA">
              <w:rPr>
                <w:b/>
                <w:bCs/>
              </w:rPr>
              <w:t>Auslan</w:t>
            </w:r>
            <w:r w:rsidRPr="006250FA">
              <w:rPr>
                <w:b/>
                <w:bCs/>
              </w:rPr>
              <w:t xml:space="preserve"> </w:t>
            </w:r>
          </w:p>
          <w:p w14:paraId="1964221E" w14:textId="40BC090E" w:rsidR="007A7007" w:rsidRDefault="007A7007" w:rsidP="00243271">
            <w:pPr>
              <w:spacing w:after="120"/>
            </w:pPr>
            <w:r w:rsidRPr="007A7007">
              <w:t>Evaluation, synthesis, reflection on and response to texts presented in Auslan in order to extract, process, interpret and compare information, ideas, opinions and aspects of the texts.</w:t>
            </w:r>
            <w:r w:rsidRPr="007A7007" w:rsidDel="007A7007">
              <w:t xml:space="preserve"> </w:t>
            </w:r>
          </w:p>
          <w:p w14:paraId="2F6743CB" w14:textId="35625BAF" w:rsidR="00AF5A2F" w:rsidRPr="006250FA" w:rsidRDefault="00AF5A2F" w:rsidP="00243271">
            <w:pPr>
              <w:spacing w:after="120"/>
            </w:pPr>
            <w:r w:rsidRPr="006250FA">
              <w:t xml:space="preserve">Texts represent different text types and styles of </w:t>
            </w:r>
            <w:r w:rsidRPr="008F1F98">
              <w:t>signing.</w:t>
            </w:r>
          </w:p>
          <w:p w14:paraId="5556B2AD" w14:textId="22A5D3DD" w:rsidR="00E54623" w:rsidRPr="006250FA" w:rsidRDefault="00AF5A2F" w:rsidP="00243271">
            <w:pPr>
              <w:spacing w:after="120"/>
            </w:pPr>
            <w:r w:rsidRPr="006250FA">
              <w:t xml:space="preserve">Questions for </w:t>
            </w:r>
            <w:r w:rsidR="00E54623" w:rsidRPr="006250FA">
              <w:t>Auslan</w:t>
            </w:r>
            <w:r w:rsidRPr="006250FA">
              <w:t xml:space="preserve"> texts are </w:t>
            </w:r>
            <w:r w:rsidR="00E54623" w:rsidRPr="006250FA">
              <w:t xml:space="preserve">presented in Auslan </w:t>
            </w:r>
            <w:r w:rsidR="008F1F98">
              <w:t>and/or</w:t>
            </w:r>
            <w:r w:rsidR="00E54623" w:rsidRPr="006250FA">
              <w:t xml:space="preserve"> written in English</w:t>
            </w:r>
            <w:r w:rsidRPr="006250FA">
              <w:t xml:space="preserve"> for responses in </w:t>
            </w:r>
            <w:r w:rsidR="00E54623" w:rsidRPr="008F1F98">
              <w:t>Auslan and/or English</w:t>
            </w:r>
            <w:r w:rsidR="008F1F98">
              <w:t>.</w:t>
            </w:r>
          </w:p>
          <w:p w14:paraId="70610C1E" w14:textId="72F959EF" w:rsidR="007708B5" w:rsidRPr="006250FA" w:rsidRDefault="007708B5" w:rsidP="00563D1C">
            <w:r w:rsidRPr="006250FA">
              <w:t>Typically, these tasks are administered under test conditions.</w:t>
            </w:r>
          </w:p>
        </w:tc>
        <w:tc>
          <w:tcPr>
            <w:tcW w:w="778" w:type="pct"/>
            <w:vAlign w:val="center"/>
          </w:tcPr>
          <w:p w14:paraId="561AE01F" w14:textId="7393EB00" w:rsidR="007708B5" w:rsidRPr="006250FA" w:rsidRDefault="00B91726" w:rsidP="00352C78">
            <w:pPr>
              <w:jc w:val="center"/>
            </w:pPr>
            <w:r>
              <w:t>25</w:t>
            </w:r>
            <w:r w:rsidR="007708B5" w:rsidRPr="006250FA">
              <w:t>%</w:t>
            </w:r>
          </w:p>
        </w:tc>
      </w:tr>
      <w:tr w:rsidR="007708B5" w:rsidRPr="006250FA" w14:paraId="0604EEB3" w14:textId="77777777" w:rsidTr="00352C78">
        <w:tc>
          <w:tcPr>
            <w:tcW w:w="4222" w:type="pct"/>
          </w:tcPr>
          <w:p w14:paraId="1B863CB5" w14:textId="7A935E03" w:rsidR="007708B5" w:rsidRPr="006250FA" w:rsidRDefault="007708B5" w:rsidP="00563D1C">
            <w:pPr>
              <w:rPr>
                <w:b/>
                <w:bCs/>
              </w:rPr>
            </w:pPr>
            <w:r w:rsidRPr="006250FA">
              <w:rPr>
                <w:b/>
                <w:bCs/>
              </w:rPr>
              <w:t xml:space="preserve">Creating meaning in </w:t>
            </w:r>
            <w:r w:rsidR="00BE3BEF" w:rsidRPr="006250FA">
              <w:rPr>
                <w:b/>
                <w:bCs/>
              </w:rPr>
              <w:t>Auslan</w:t>
            </w:r>
            <w:r w:rsidRPr="006250FA">
              <w:rPr>
                <w:b/>
                <w:bCs/>
              </w:rPr>
              <w:t xml:space="preserve"> </w:t>
            </w:r>
          </w:p>
          <w:p w14:paraId="35D5CC4F" w14:textId="4E5A7C00" w:rsidR="00550449" w:rsidRDefault="003E4018" w:rsidP="00243271">
            <w:pPr>
              <w:spacing w:after="120"/>
              <w:rPr>
                <w:rFonts w:eastAsia="PMingLiU"/>
                <w:lang w:eastAsia="zh-TW"/>
              </w:rPr>
            </w:pPr>
            <w:r w:rsidRPr="006250FA">
              <w:rPr>
                <w:rFonts w:eastAsia="PMingLiU"/>
                <w:lang w:eastAsia="zh-TW"/>
              </w:rPr>
              <w:t>Creation of</w:t>
            </w:r>
            <w:r w:rsidRPr="006250FA">
              <w:t xml:space="preserve"> signed texts </w:t>
            </w:r>
            <w:r w:rsidR="00590714">
              <w:t>to</w:t>
            </w:r>
            <w:r w:rsidRPr="006250FA">
              <w:t xml:space="preserve"> express ideas</w:t>
            </w:r>
            <w:r w:rsidR="00590714">
              <w:t>,</w:t>
            </w:r>
            <w:r w:rsidRPr="006250FA">
              <w:t xml:space="preserve"> information</w:t>
            </w:r>
            <w:r w:rsidR="00590714">
              <w:t>,</w:t>
            </w:r>
            <w:r w:rsidRPr="006250FA">
              <w:t xml:space="preserve"> opinions and/or feelings in Auslan</w:t>
            </w:r>
            <w:r w:rsidR="008F1F98">
              <w:t>. Responses are based on</w:t>
            </w:r>
            <w:r w:rsidR="002174B6">
              <w:t xml:space="preserve"> an </w:t>
            </w:r>
            <w:r w:rsidR="00086413" w:rsidRPr="002174B6">
              <w:rPr>
                <w:rFonts w:eastAsia="PMingLiU"/>
                <w:lang w:eastAsia="zh-TW"/>
              </w:rPr>
              <w:t>Auslan</w:t>
            </w:r>
            <w:r w:rsidR="008F1F98" w:rsidRPr="002174B6">
              <w:rPr>
                <w:rFonts w:eastAsia="PMingLiU"/>
                <w:lang w:eastAsia="zh-TW"/>
              </w:rPr>
              <w:t xml:space="preserve"> </w:t>
            </w:r>
            <w:r w:rsidR="00086413" w:rsidRPr="002174B6">
              <w:rPr>
                <w:rFonts w:eastAsia="PMingLiU"/>
                <w:lang w:eastAsia="zh-TW"/>
              </w:rPr>
              <w:t>prompt</w:t>
            </w:r>
            <w:r w:rsidR="002174B6">
              <w:rPr>
                <w:rFonts w:eastAsia="PMingLiU"/>
                <w:lang w:eastAsia="zh-TW"/>
              </w:rPr>
              <w:t xml:space="preserve"> and written English with a visual text.</w:t>
            </w:r>
          </w:p>
          <w:p w14:paraId="528DA205" w14:textId="52661F6F" w:rsidR="00B8338F" w:rsidRPr="006250FA" w:rsidRDefault="003E4018" w:rsidP="00243271">
            <w:pPr>
              <w:spacing w:after="120"/>
              <w:rPr>
                <w:rFonts w:eastAsia="PMingLiU"/>
                <w:lang w:eastAsia="zh-TW"/>
              </w:rPr>
            </w:pPr>
            <w:r w:rsidRPr="006250FA">
              <w:t xml:space="preserve">The assessments specify the context, purpose and audience, the text type for production and the </w:t>
            </w:r>
            <w:r w:rsidR="002174B6">
              <w:t>style</w:t>
            </w:r>
            <w:r w:rsidRPr="006250FA">
              <w:t xml:space="preserve"> of signing</w:t>
            </w:r>
            <w:r w:rsidR="002174B6">
              <w:t xml:space="preserve"> required.</w:t>
            </w:r>
          </w:p>
          <w:p w14:paraId="52D1158B" w14:textId="391AC1E8" w:rsidR="007708B5" w:rsidRPr="006250FA" w:rsidRDefault="007708B5" w:rsidP="00563D1C">
            <w:r w:rsidRPr="006250FA">
              <w:t>Typically, these tasks are administered under test conditions.</w:t>
            </w:r>
          </w:p>
        </w:tc>
        <w:tc>
          <w:tcPr>
            <w:tcW w:w="778" w:type="pct"/>
            <w:vAlign w:val="center"/>
          </w:tcPr>
          <w:p w14:paraId="3A345DF2" w14:textId="0D72B603" w:rsidR="007708B5" w:rsidRPr="006250FA" w:rsidRDefault="00FC54FB" w:rsidP="00352C78">
            <w:pPr>
              <w:jc w:val="center"/>
            </w:pPr>
            <w:r>
              <w:rPr>
                <w:rFonts w:eastAsia="PMingLiU" w:hint="eastAsia"/>
                <w:lang w:eastAsia="zh-TW"/>
              </w:rPr>
              <w:t>20</w:t>
            </w:r>
            <w:r w:rsidR="007708B5" w:rsidRPr="006250FA">
              <w:t>%</w:t>
            </w:r>
          </w:p>
        </w:tc>
      </w:tr>
      <w:tr w:rsidR="007708B5" w:rsidRPr="006250FA" w14:paraId="4F6CC0A8" w14:textId="77777777" w:rsidTr="00352C78">
        <w:tc>
          <w:tcPr>
            <w:tcW w:w="4222" w:type="pct"/>
          </w:tcPr>
          <w:p w14:paraId="0645FE15" w14:textId="77777777" w:rsidR="007708B5" w:rsidRPr="006250FA" w:rsidRDefault="007708B5" w:rsidP="00563D1C">
            <w:pPr>
              <w:rPr>
                <w:b/>
                <w:bCs/>
              </w:rPr>
            </w:pPr>
            <w:r w:rsidRPr="006250FA">
              <w:rPr>
                <w:b/>
                <w:bCs/>
              </w:rPr>
              <w:t>Examination</w:t>
            </w:r>
          </w:p>
          <w:p w14:paraId="46310FD2" w14:textId="455EDD8D" w:rsidR="007708B5" w:rsidRPr="002174B6" w:rsidRDefault="00450E9C" w:rsidP="00563D1C">
            <w:pPr>
              <w:rPr>
                <w:b/>
                <w:bCs/>
              </w:rPr>
            </w:pPr>
            <w:r w:rsidRPr="006250FA">
              <w:rPr>
                <w:rFonts w:eastAsia="PMingLiU"/>
                <w:b/>
                <w:bCs/>
                <w:lang w:eastAsia="zh-TW"/>
              </w:rPr>
              <w:t xml:space="preserve">Auslan </w:t>
            </w:r>
            <w:r w:rsidR="000B119C">
              <w:rPr>
                <w:rFonts w:eastAsia="PMingLiU"/>
                <w:b/>
                <w:bCs/>
                <w:lang w:eastAsia="zh-TW"/>
              </w:rPr>
              <w:t>I</w:t>
            </w:r>
            <w:r w:rsidRPr="002174B6">
              <w:rPr>
                <w:rFonts w:eastAsia="PMingLiU"/>
                <w:b/>
                <w:bCs/>
                <w:lang w:eastAsia="zh-TW"/>
              </w:rPr>
              <w:t>nteractive</w:t>
            </w:r>
            <w:r w:rsidR="007708B5" w:rsidRPr="002174B6">
              <w:rPr>
                <w:b/>
                <w:bCs/>
              </w:rPr>
              <w:t xml:space="preserve"> examination</w:t>
            </w:r>
          </w:p>
          <w:p w14:paraId="6338BADC" w14:textId="557227E4" w:rsidR="007708B5" w:rsidRPr="002174B6" w:rsidRDefault="007708B5" w:rsidP="00243271">
            <w:pPr>
              <w:spacing w:after="120"/>
            </w:pPr>
            <w:r w:rsidRPr="002174B6">
              <w:t>Typically conducted at the end of each semester or unit</w:t>
            </w:r>
            <w:r w:rsidR="00400BD2">
              <w:t>.</w:t>
            </w:r>
            <w:r w:rsidRPr="002174B6">
              <w:t xml:space="preserve"> </w:t>
            </w:r>
            <w:r w:rsidR="00400BD2">
              <w:t>T</w:t>
            </w:r>
            <w:r w:rsidRPr="002174B6">
              <w:t>he examination should reflect the External examination information in this syllabus.</w:t>
            </w:r>
          </w:p>
          <w:p w14:paraId="12658662" w14:textId="5ED8E261" w:rsidR="007708B5" w:rsidRPr="006250FA" w:rsidRDefault="00450E9C" w:rsidP="00563D1C">
            <w:pPr>
              <w:rPr>
                <w:b/>
                <w:bCs/>
              </w:rPr>
            </w:pPr>
            <w:r w:rsidRPr="002174B6">
              <w:rPr>
                <w:rFonts w:eastAsia="PMingLiU"/>
                <w:b/>
                <w:bCs/>
                <w:lang w:eastAsia="zh-TW"/>
              </w:rPr>
              <w:t xml:space="preserve">Auslan </w:t>
            </w:r>
            <w:r w:rsidR="000B119C">
              <w:rPr>
                <w:rFonts w:eastAsia="PMingLiU"/>
                <w:b/>
                <w:bCs/>
                <w:lang w:eastAsia="zh-TW"/>
              </w:rPr>
              <w:t>C</w:t>
            </w:r>
            <w:r w:rsidRPr="002174B6">
              <w:rPr>
                <w:rFonts w:eastAsia="PMingLiU"/>
                <w:b/>
                <w:bCs/>
                <w:lang w:eastAsia="zh-TW"/>
              </w:rPr>
              <w:t xml:space="preserve">omprehension and </w:t>
            </w:r>
            <w:r w:rsidR="000B119C">
              <w:rPr>
                <w:rFonts w:eastAsia="PMingLiU"/>
                <w:b/>
                <w:bCs/>
                <w:lang w:eastAsia="zh-TW"/>
              </w:rPr>
              <w:t>P</w:t>
            </w:r>
            <w:r w:rsidRPr="002174B6">
              <w:rPr>
                <w:rFonts w:eastAsia="PMingLiU"/>
                <w:b/>
                <w:bCs/>
                <w:lang w:eastAsia="zh-TW"/>
              </w:rPr>
              <w:t>roduction</w:t>
            </w:r>
            <w:r w:rsidR="007708B5" w:rsidRPr="002174B6">
              <w:rPr>
                <w:b/>
                <w:bCs/>
              </w:rPr>
              <w:t xml:space="preserve"> examination</w:t>
            </w:r>
          </w:p>
          <w:p w14:paraId="5BE105C3" w14:textId="2C2D6197" w:rsidR="007708B5" w:rsidRPr="006250FA" w:rsidRDefault="007708B5" w:rsidP="00563D1C">
            <w:r w:rsidRPr="006250FA">
              <w:t>Typically conducted at the end of each semester or unit</w:t>
            </w:r>
            <w:r w:rsidR="00400BD2">
              <w:t>. T</w:t>
            </w:r>
            <w:r w:rsidR="004C13F2" w:rsidRPr="006250FA">
              <w:t>he</w:t>
            </w:r>
            <w:r w:rsidRPr="006250FA">
              <w:t xml:space="preserve"> examination should reflect the External examination information in this syllabus.</w:t>
            </w:r>
          </w:p>
        </w:tc>
        <w:tc>
          <w:tcPr>
            <w:tcW w:w="778" w:type="pct"/>
            <w:vAlign w:val="center"/>
          </w:tcPr>
          <w:p w14:paraId="3089FDA6" w14:textId="3911C69D" w:rsidR="007708B5" w:rsidRPr="0034412D" w:rsidRDefault="007708B5" w:rsidP="00352C78">
            <w:pPr>
              <w:spacing w:before="240" w:after="600"/>
              <w:jc w:val="center"/>
            </w:pPr>
            <w:r w:rsidRPr="0034412D">
              <w:t>1</w:t>
            </w:r>
            <w:r w:rsidR="00047314" w:rsidRPr="0034412D">
              <w:t>5</w:t>
            </w:r>
            <w:r w:rsidRPr="0034412D">
              <w:t>%</w:t>
            </w:r>
          </w:p>
          <w:p w14:paraId="38D49BE0" w14:textId="77777777" w:rsidR="007708B5" w:rsidRPr="006250FA" w:rsidRDefault="007708B5" w:rsidP="00352C78">
            <w:pPr>
              <w:jc w:val="center"/>
            </w:pPr>
            <w:r w:rsidRPr="0034412D">
              <w:t>20%</w:t>
            </w:r>
          </w:p>
        </w:tc>
      </w:tr>
    </w:tbl>
    <w:p w14:paraId="0B44E794" w14:textId="4468D563" w:rsidR="00E714AA" w:rsidRDefault="00BE74B3" w:rsidP="00192659">
      <w:pPr>
        <w:spacing w:before="120"/>
        <w:rPr>
          <w:color w:val="000000"/>
        </w:rPr>
      </w:pPr>
      <w:r w:rsidRPr="006250FA">
        <w:rPr>
          <w:color w:val="000000"/>
        </w:rPr>
        <w:t xml:space="preserve">Teachers must use the assessment table to develop an assessment outline for </w:t>
      </w:r>
      <w:r w:rsidR="00327A7C" w:rsidRPr="006250FA">
        <w:rPr>
          <w:color w:val="000000"/>
        </w:rPr>
        <w:t>Year 11</w:t>
      </w:r>
      <w:r w:rsidRPr="006250FA">
        <w:rPr>
          <w:color w:val="000000"/>
        </w:rPr>
        <w:t>.</w:t>
      </w:r>
    </w:p>
    <w:p w14:paraId="77564C82" w14:textId="77777777" w:rsidR="00570CEF" w:rsidRPr="006250FA" w:rsidRDefault="00570CEF" w:rsidP="00563D1C">
      <w:pPr>
        <w:spacing w:after="0"/>
      </w:pPr>
      <w:r w:rsidRPr="006250FA">
        <w:t>The assessment outline must:</w:t>
      </w:r>
    </w:p>
    <w:p w14:paraId="44C1FF3A" w14:textId="77777777" w:rsidR="00570CEF" w:rsidRPr="006250FA" w:rsidRDefault="00570CEF" w:rsidP="00597225">
      <w:pPr>
        <w:pStyle w:val="ListParagraph"/>
        <w:numPr>
          <w:ilvl w:val="0"/>
          <w:numId w:val="9"/>
        </w:numPr>
      </w:pPr>
      <w:r w:rsidRPr="006250FA">
        <w:t>include a set of assessment tasks</w:t>
      </w:r>
    </w:p>
    <w:p w14:paraId="61693267" w14:textId="77777777" w:rsidR="00570CEF" w:rsidRPr="006250FA" w:rsidRDefault="00570CEF" w:rsidP="00597225">
      <w:pPr>
        <w:pStyle w:val="ListParagraph"/>
        <w:numPr>
          <w:ilvl w:val="0"/>
          <w:numId w:val="9"/>
        </w:numPr>
      </w:pPr>
      <w:r w:rsidRPr="006250FA">
        <w:t>include a general description of each task</w:t>
      </w:r>
    </w:p>
    <w:p w14:paraId="1BBF8D8F" w14:textId="77777777" w:rsidR="00570CEF" w:rsidRPr="006250FA" w:rsidRDefault="00570CEF" w:rsidP="00597225">
      <w:pPr>
        <w:pStyle w:val="ListParagraph"/>
        <w:numPr>
          <w:ilvl w:val="0"/>
          <w:numId w:val="9"/>
        </w:numPr>
      </w:pPr>
      <w:r w:rsidRPr="006250FA">
        <w:t>indicate the unit content to be assessed</w:t>
      </w:r>
    </w:p>
    <w:p w14:paraId="1EA66F42" w14:textId="77777777" w:rsidR="00570CEF" w:rsidRPr="006250FA" w:rsidRDefault="00570CEF" w:rsidP="00597225">
      <w:pPr>
        <w:pStyle w:val="ListParagraph"/>
        <w:numPr>
          <w:ilvl w:val="0"/>
          <w:numId w:val="9"/>
        </w:numPr>
      </w:pPr>
      <w:r w:rsidRPr="006250FA">
        <w:t>indicate a weighting for each task and each assessment type</w:t>
      </w:r>
    </w:p>
    <w:p w14:paraId="6265D2D6" w14:textId="24ED7BE9" w:rsidR="00570CEF" w:rsidRPr="00570CEF" w:rsidRDefault="00570CEF" w:rsidP="00597225">
      <w:pPr>
        <w:pStyle w:val="ListParagraph"/>
        <w:numPr>
          <w:ilvl w:val="0"/>
          <w:numId w:val="9"/>
        </w:numPr>
      </w:pPr>
      <w:r w:rsidRPr="006250FA">
        <w:t>include the approximate timing of each task (for example, the week the task is conducted or the issue and submission dates for an extended task).</w:t>
      </w:r>
    </w:p>
    <w:p w14:paraId="2F8B56A7" w14:textId="77777777" w:rsidR="00327A7C" w:rsidRPr="006250FA" w:rsidRDefault="00327A7C" w:rsidP="00192659">
      <w:bookmarkStart w:id="174" w:name="_Toc49852386"/>
      <w:bookmarkStart w:id="175" w:name="_Toc74822044"/>
      <w:r w:rsidRPr="006250FA">
        <w:br w:type="page"/>
      </w:r>
    </w:p>
    <w:p w14:paraId="1ABDD455" w14:textId="5D6F40DA" w:rsidR="00BB32A4" w:rsidRPr="006250FA" w:rsidRDefault="00BB32A4" w:rsidP="003C56DA">
      <w:pPr>
        <w:pStyle w:val="SCSAHeading2"/>
      </w:pPr>
      <w:bookmarkStart w:id="176" w:name="_Toc139543690"/>
      <w:bookmarkStart w:id="177" w:name="_Toc139543749"/>
      <w:bookmarkStart w:id="178" w:name="_Toc195078377"/>
      <w:bookmarkStart w:id="179" w:name="_Toc195078519"/>
      <w:bookmarkStart w:id="180" w:name="_Toc236318311"/>
      <w:r w:rsidRPr="006250FA">
        <w:lastRenderedPageBreak/>
        <w:t>Assessment table – Year 12</w:t>
      </w:r>
      <w:bookmarkEnd w:id="176"/>
      <w:bookmarkEnd w:id="177"/>
      <w:bookmarkEnd w:id="178"/>
      <w:bookmarkEnd w:id="179"/>
      <w:bookmarkEnd w:id="180"/>
    </w:p>
    <w:tbl>
      <w:tblPr>
        <w:tblStyle w:val="SCSATable"/>
        <w:tblW w:w="5000" w:type="pct"/>
        <w:tblLook w:val="04A0" w:firstRow="1" w:lastRow="0" w:firstColumn="1" w:lastColumn="0" w:noHBand="0" w:noVBand="1"/>
      </w:tblPr>
      <w:tblGrid>
        <w:gridCol w:w="7650"/>
        <w:gridCol w:w="1410"/>
      </w:tblGrid>
      <w:tr w:rsidR="000F6B75" w:rsidRPr="006250FA" w14:paraId="26BB27EF" w14:textId="77777777" w:rsidTr="00CE56BB">
        <w:trPr>
          <w:cnfStyle w:val="100000000000" w:firstRow="1" w:lastRow="0" w:firstColumn="0" w:lastColumn="0" w:oddVBand="0" w:evenVBand="0" w:oddHBand="0" w:evenHBand="0" w:firstRowFirstColumn="0" w:firstRowLastColumn="0" w:lastRowFirstColumn="0" w:lastRowLastColumn="0"/>
        </w:trPr>
        <w:tc>
          <w:tcPr>
            <w:tcW w:w="4222" w:type="pct"/>
          </w:tcPr>
          <w:p w14:paraId="024DB07F" w14:textId="77777777" w:rsidR="000F6B75" w:rsidRPr="00CE56BB" w:rsidRDefault="000F6B75" w:rsidP="00CE56BB">
            <w:pPr>
              <w:rPr>
                <w:color w:val="000000" w:themeColor="text1"/>
              </w:rPr>
            </w:pPr>
            <w:r w:rsidRPr="00CE56BB">
              <w:rPr>
                <w:color w:val="000000" w:themeColor="text1"/>
              </w:rPr>
              <w:t>Type of assessment</w:t>
            </w:r>
          </w:p>
        </w:tc>
        <w:tc>
          <w:tcPr>
            <w:tcW w:w="778" w:type="pct"/>
          </w:tcPr>
          <w:p w14:paraId="7978B4C0" w14:textId="77777777" w:rsidR="000F6B75" w:rsidRPr="00CE56BB" w:rsidRDefault="000F6B75" w:rsidP="00CE56BB">
            <w:pPr>
              <w:jc w:val="center"/>
              <w:rPr>
                <w:color w:val="000000" w:themeColor="text1"/>
              </w:rPr>
            </w:pPr>
            <w:r w:rsidRPr="00CE56BB">
              <w:rPr>
                <w:color w:val="000000" w:themeColor="text1"/>
              </w:rPr>
              <w:t>Weighting</w:t>
            </w:r>
          </w:p>
        </w:tc>
      </w:tr>
      <w:tr w:rsidR="000F6B75" w:rsidRPr="006250FA" w14:paraId="568FDEDA" w14:textId="77777777" w:rsidTr="00352C78">
        <w:tc>
          <w:tcPr>
            <w:tcW w:w="4222" w:type="pct"/>
          </w:tcPr>
          <w:p w14:paraId="74F7C1E1" w14:textId="77777777" w:rsidR="000F6B75" w:rsidRPr="006250FA" w:rsidRDefault="000F6B75" w:rsidP="00CE56BB">
            <w:pPr>
              <w:rPr>
                <w:b/>
                <w:bCs/>
              </w:rPr>
            </w:pPr>
            <w:r w:rsidRPr="006250FA">
              <w:rPr>
                <w:b/>
                <w:bCs/>
              </w:rPr>
              <w:t>Interacting in Auslan</w:t>
            </w:r>
          </w:p>
          <w:p w14:paraId="64E61A61" w14:textId="1A3F399C" w:rsidR="003161EA" w:rsidRPr="006250FA" w:rsidRDefault="003161EA" w:rsidP="00243271">
            <w:pPr>
              <w:spacing w:after="120"/>
              <w:rPr>
                <w:rFonts w:eastAsia="PMingLiU"/>
                <w:lang w:eastAsia="zh-TW"/>
              </w:rPr>
            </w:pPr>
            <w:r w:rsidRPr="006250FA">
              <w:t>Interaction with others to exchange information, ideas, opinions and/or experiences in Auslan</w:t>
            </w:r>
            <w:r w:rsidRPr="006250FA">
              <w:rPr>
                <w:rFonts w:eastAsia="PMingLiU"/>
                <w:lang w:eastAsia="zh-TW"/>
              </w:rPr>
              <w:t xml:space="preserve"> </w:t>
            </w:r>
            <w:r w:rsidRPr="007D156D">
              <w:t>on a cultural or social aspect or issue of a topic or sub</w:t>
            </w:r>
            <w:r w:rsidR="006A19A7">
              <w:t>-</w:t>
            </w:r>
            <w:r w:rsidRPr="007D156D">
              <w:t>topic associated with one of the four concepts of Identity, Legacy, Responsibility</w:t>
            </w:r>
            <w:r w:rsidR="002D3FD0">
              <w:t xml:space="preserve"> and</w:t>
            </w:r>
            <w:r w:rsidRPr="007D156D">
              <w:t xml:space="preserve"> Sustainability</w:t>
            </w:r>
            <w:r w:rsidRPr="007D156D">
              <w:rPr>
                <w:rFonts w:eastAsia="PMingLiU"/>
                <w:lang w:eastAsia="zh-TW"/>
              </w:rPr>
              <w:t>.</w:t>
            </w:r>
          </w:p>
          <w:p w14:paraId="28629E5E" w14:textId="6A8EE8DB" w:rsidR="000F6B75" w:rsidRPr="006250FA" w:rsidRDefault="003161EA" w:rsidP="00CE56BB">
            <w:r w:rsidRPr="006250FA">
              <w:t>Typically, these tasks are administered under test conditions.</w:t>
            </w:r>
          </w:p>
        </w:tc>
        <w:tc>
          <w:tcPr>
            <w:tcW w:w="778" w:type="pct"/>
            <w:vAlign w:val="center"/>
          </w:tcPr>
          <w:p w14:paraId="6A624221" w14:textId="7AD6A7A6" w:rsidR="000F6B75" w:rsidRPr="006250FA" w:rsidRDefault="009C625D" w:rsidP="00352C78">
            <w:pPr>
              <w:jc w:val="center"/>
            </w:pPr>
            <w:r w:rsidRPr="006250FA">
              <w:rPr>
                <w:rFonts w:eastAsia="PMingLiU"/>
                <w:lang w:eastAsia="zh-TW"/>
              </w:rPr>
              <w:t>1</w:t>
            </w:r>
            <w:r w:rsidR="00FC54FB">
              <w:rPr>
                <w:rFonts w:eastAsia="PMingLiU" w:hint="eastAsia"/>
                <w:lang w:eastAsia="zh-TW"/>
              </w:rPr>
              <w:t>5</w:t>
            </w:r>
            <w:r w:rsidR="000F6B75" w:rsidRPr="006250FA">
              <w:t>%</w:t>
            </w:r>
          </w:p>
        </w:tc>
      </w:tr>
      <w:tr w:rsidR="000F6B75" w:rsidRPr="006250FA" w14:paraId="6948DF3A" w14:textId="77777777" w:rsidTr="00352C78">
        <w:tc>
          <w:tcPr>
            <w:tcW w:w="4222" w:type="pct"/>
          </w:tcPr>
          <w:p w14:paraId="68653C7E" w14:textId="77777777" w:rsidR="000F6B75" w:rsidRPr="006250FA" w:rsidRDefault="000F6B75" w:rsidP="00CE56BB">
            <w:pPr>
              <w:rPr>
                <w:b/>
                <w:bCs/>
              </w:rPr>
            </w:pPr>
            <w:r w:rsidRPr="006250FA">
              <w:rPr>
                <w:b/>
                <w:bCs/>
              </w:rPr>
              <w:t xml:space="preserve">Analysing Auslan </w:t>
            </w:r>
          </w:p>
          <w:p w14:paraId="6E5228B7" w14:textId="03175539" w:rsidR="00B1443E" w:rsidRDefault="007A7007" w:rsidP="00243271">
            <w:pPr>
              <w:spacing w:after="120"/>
            </w:pPr>
            <w:r w:rsidRPr="007A7007">
              <w:t>Evaluation, synthesis, reflection on and response to texts presented in Auslan in order to extract, process, interpret and compare information, ideas, opinions and aspects of the texts</w:t>
            </w:r>
            <w:r w:rsidR="00B1443E" w:rsidRPr="00B1443E">
              <w:t xml:space="preserve">. </w:t>
            </w:r>
          </w:p>
          <w:p w14:paraId="60F0DC7B" w14:textId="77777777" w:rsidR="00B1443E" w:rsidRPr="006250FA" w:rsidRDefault="00B1443E" w:rsidP="00243271">
            <w:pPr>
              <w:spacing w:after="120"/>
            </w:pPr>
            <w:r w:rsidRPr="006250FA">
              <w:t xml:space="preserve">Texts represent different text types and styles of </w:t>
            </w:r>
            <w:r w:rsidRPr="008F1F98">
              <w:t>signing.</w:t>
            </w:r>
          </w:p>
          <w:p w14:paraId="13473905" w14:textId="4C3CFCB6" w:rsidR="00B1443E" w:rsidRPr="006250FA" w:rsidRDefault="00B1443E" w:rsidP="00243271">
            <w:pPr>
              <w:spacing w:after="120"/>
            </w:pPr>
            <w:r w:rsidRPr="006250FA">
              <w:t xml:space="preserve">Questions for Auslan texts are presented in Auslan </w:t>
            </w:r>
            <w:r>
              <w:t>and/or</w:t>
            </w:r>
            <w:r w:rsidRPr="006250FA">
              <w:t xml:space="preserve"> written in English for responses in </w:t>
            </w:r>
            <w:r w:rsidRPr="008F1F98">
              <w:t>Auslan and/or English</w:t>
            </w:r>
            <w:r>
              <w:t>.</w:t>
            </w:r>
          </w:p>
          <w:p w14:paraId="3CD04D8A" w14:textId="130338A1" w:rsidR="000F6B75" w:rsidRPr="006250FA" w:rsidRDefault="00122C97" w:rsidP="00CE56BB">
            <w:r w:rsidRPr="006250FA">
              <w:t>Typically, these tasks are administered under test conditions.</w:t>
            </w:r>
          </w:p>
        </w:tc>
        <w:tc>
          <w:tcPr>
            <w:tcW w:w="778" w:type="pct"/>
            <w:vAlign w:val="center"/>
          </w:tcPr>
          <w:p w14:paraId="1E3B701E" w14:textId="47FDA718" w:rsidR="000F6B75" w:rsidRPr="006250FA" w:rsidRDefault="00791AD6" w:rsidP="00352C78">
            <w:pPr>
              <w:jc w:val="center"/>
            </w:pPr>
            <w:r w:rsidRPr="006250FA">
              <w:rPr>
                <w:rFonts w:eastAsia="PMingLiU"/>
                <w:lang w:eastAsia="zh-TW"/>
              </w:rPr>
              <w:t>2</w:t>
            </w:r>
            <w:r w:rsidR="00B91726">
              <w:rPr>
                <w:rFonts w:eastAsia="PMingLiU"/>
                <w:lang w:eastAsia="zh-TW"/>
              </w:rPr>
              <w:t>0</w:t>
            </w:r>
            <w:r w:rsidR="000F6B75" w:rsidRPr="006250FA">
              <w:t>%</w:t>
            </w:r>
          </w:p>
        </w:tc>
      </w:tr>
      <w:tr w:rsidR="000F6B75" w:rsidRPr="006250FA" w14:paraId="72E470E9" w14:textId="77777777" w:rsidTr="00352C78">
        <w:tc>
          <w:tcPr>
            <w:tcW w:w="4222" w:type="pct"/>
          </w:tcPr>
          <w:p w14:paraId="2BA893FB" w14:textId="77777777" w:rsidR="000F6B75" w:rsidRPr="006250FA" w:rsidRDefault="000F6B75" w:rsidP="00CE56BB">
            <w:pPr>
              <w:rPr>
                <w:b/>
                <w:bCs/>
              </w:rPr>
            </w:pPr>
            <w:r w:rsidRPr="006250FA">
              <w:rPr>
                <w:b/>
                <w:bCs/>
              </w:rPr>
              <w:t xml:space="preserve">Creating meaning in Auslan </w:t>
            </w:r>
          </w:p>
          <w:p w14:paraId="5D8B4704" w14:textId="0C4ED740" w:rsidR="007D156D" w:rsidRDefault="00122C97" w:rsidP="00243271">
            <w:pPr>
              <w:spacing w:after="120"/>
              <w:rPr>
                <w:rFonts w:eastAsia="PMingLiU"/>
                <w:lang w:eastAsia="zh-TW"/>
              </w:rPr>
            </w:pPr>
            <w:r w:rsidRPr="006250FA">
              <w:rPr>
                <w:rFonts w:eastAsia="PMingLiU"/>
                <w:lang w:eastAsia="zh-TW"/>
              </w:rPr>
              <w:t>Creation of</w:t>
            </w:r>
            <w:r w:rsidRPr="006250FA">
              <w:t xml:space="preserve"> signed texts </w:t>
            </w:r>
            <w:r w:rsidR="002D3FD0">
              <w:t>to</w:t>
            </w:r>
            <w:r w:rsidRPr="006250FA">
              <w:t xml:space="preserve"> express ideas</w:t>
            </w:r>
            <w:r w:rsidR="002D3FD0">
              <w:t>,</w:t>
            </w:r>
            <w:r w:rsidRPr="006250FA">
              <w:t xml:space="preserve"> information</w:t>
            </w:r>
            <w:r w:rsidR="002D3FD0">
              <w:t>,</w:t>
            </w:r>
            <w:r w:rsidRPr="006250FA">
              <w:t xml:space="preserve"> opinions and/or feelings in Auslan</w:t>
            </w:r>
            <w:r w:rsidR="007D156D">
              <w:t>.</w:t>
            </w:r>
            <w:r w:rsidRPr="006250FA">
              <w:rPr>
                <w:rFonts w:eastAsia="PMingLiU"/>
                <w:lang w:eastAsia="zh-TW"/>
              </w:rPr>
              <w:t xml:space="preserve"> </w:t>
            </w:r>
            <w:r w:rsidR="007D156D">
              <w:t xml:space="preserve">Responses are based on an </w:t>
            </w:r>
            <w:r w:rsidR="007D156D" w:rsidRPr="002174B6">
              <w:rPr>
                <w:rFonts w:eastAsia="PMingLiU"/>
                <w:lang w:eastAsia="zh-TW"/>
              </w:rPr>
              <w:t>Auslan prompt</w:t>
            </w:r>
            <w:r w:rsidR="007D156D">
              <w:rPr>
                <w:rFonts w:eastAsia="PMingLiU"/>
                <w:lang w:eastAsia="zh-TW"/>
              </w:rPr>
              <w:t xml:space="preserve"> and written English with a visual text.</w:t>
            </w:r>
          </w:p>
          <w:p w14:paraId="7934290B" w14:textId="4DDCAACB" w:rsidR="00122C97" w:rsidRPr="006250FA" w:rsidRDefault="00122C97" w:rsidP="00243271">
            <w:pPr>
              <w:spacing w:after="120"/>
              <w:rPr>
                <w:rFonts w:eastAsia="PMingLiU"/>
                <w:lang w:eastAsia="zh-TW"/>
              </w:rPr>
            </w:pPr>
            <w:r w:rsidRPr="006250FA">
              <w:t xml:space="preserve">The assessments specify the context, purpose and audience, the text type for production and the </w:t>
            </w:r>
            <w:r w:rsidR="007D156D">
              <w:t>style</w:t>
            </w:r>
            <w:r w:rsidRPr="006250FA">
              <w:t xml:space="preserve"> of signing required</w:t>
            </w:r>
            <w:r w:rsidR="007D156D">
              <w:t>.</w:t>
            </w:r>
          </w:p>
          <w:p w14:paraId="4D8669B9" w14:textId="61178DAB" w:rsidR="000F6B75" w:rsidRPr="006250FA" w:rsidRDefault="00122C97" w:rsidP="00CE56BB">
            <w:r w:rsidRPr="006250FA">
              <w:t>Typically, these tasks are administered under test conditions.</w:t>
            </w:r>
          </w:p>
        </w:tc>
        <w:tc>
          <w:tcPr>
            <w:tcW w:w="778" w:type="pct"/>
            <w:vAlign w:val="center"/>
          </w:tcPr>
          <w:p w14:paraId="3892CD8D" w14:textId="6298A9B3" w:rsidR="000F6B75" w:rsidRPr="006250FA" w:rsidRDefault="00791AD6" w:rsidP="00352C78">
            <w:pPr>
              <w:jc w:val="center"/>
            </w:pPr>
            <w:r w:rsidRPr="006250FA">
              <w:rPr>
                <w:rFonts w:eastAsia="PMingLiU"/>
                <w:lang w:eastAsia="zh-TW"/>
              </w:rPr>
              <w:t>1</w:t>
            </w:r>
            <w:r w:rsidR="00FC54FB">
              <w:rPr>
                <w:rFonts w:eastAsia="PMingLiU" w:hint="eastAsia"/>
                <w:lang w:eastAsia="zh-TW"/>
              </w:rPr>
              <w:t>5</w:t>
            </w:r>
            <w:r w:rsidR="000F6B75" w:rsidRPr="006250FA">
              <w:t>%</w:t>
            </w:r>
          </w:p>
        </w:tc>
      </w:tr>
      <w:tr w:rsidR="000F6B75" w:rsidRPr="006250FA" w14:paraId="3F43DF2E" w14:textId="77777777" w:rsidTr="00352C78">
        <w:tc>
          <w:tcPr>
            <w:tcW w:w="4222" w:type="pct"/>
          </w:tcPr>
          <w:p w14:paraId="40CCA0EB" w14:textId="77777777" w:rsidR="000F6B75" w:rsidRPr="006250FA" w:rsidRDefault="000F6B75" w:rsidP="00CE56BB">
            <w:pPr>
              <w:rPr>
                <w:b/>
                <w:bCs/>
              </w:rPr>
            </w:pPr>
            <w:r w:rsidRPr="006250FA">
              <w:rPr>
                <w:b/>
                <w:bCs/>
              </w:rPr>
              <w:t>Examination</w:t>
            </w:r>
          </w:p>
          <w:p w14:paraId="264F90B9" w14:textId="36D472C9" w:rsidR="00122C97" w:rsidRPr="007D156D" w:rsidRDefault="00122C97" w:rsidP="00CE56BB">
            <w:pPr>
              <w:rPr>
                <w:b/>
                <w:bCs/>
              </w:rPr>
            </w:pPr>
            <w:r w:rsidRPr="007D156D">
              <w:rPr>
                <w:rFonts w:eastAsia="PMingLiU"/>
                <w:b/>
                <w:bCs/>
                <w:lang w:eastAsia="zh-TW"/>
              </w:rPr>
              <w:t xml:space="preserve">Auslan </w:t>
            </w:r>
            <w:r w:rsidR="000B119C">
              <w:rPr>
                <w:rFonts w:eastAsia="PMingLiU"/>
                <w:b/>
                <w:bCs/>
                <w:lang w:eastAsia="zh-TW"/>
              </w:rPr>
              <w:t>I</w:t>
            </w:r>
            <w:r w:rsidRPr="007D156D">
              <w:rPr>
                <w:rFonts w:eastAsia="PMingLiU"/>
                <w:b/>
                <w:bCs/>
                <w:lang w:eastAsia="zh-TW"/>
              </w:rPr>
              <w:t>nteractive</w:t>
            </w:r>
            <w:r w:rsidRPr="007D156D">
              <w:rPr>
                <w:b/>
                <w:bCs/>
              </w:rPr>
              <w:t xml:space="preserve"> examination</w:t>
            </w:r>
          </w:p>
          <w:p w14:paraId="556FD3AD" w14:textId="3A10C1D0" w:rsidR="00122C97" w:rsidRPr="007D156D" w:rsidRDefault="00122C97" w:rsidP="00243271">
            <w:pPr>
              <w:spacing w:after="120"/>
            </w:pPr>
            <w:r w:rsidRPr="007D156D">
              <w:t>Typically conducted at the end of each semester or unit</w:t>
            </w:r>
            <w:r w:rsidR="002D3FD0">
              <w:t>. T</w:t>
            </w:r>
            <w:r w:rsidRPr="007D156D">
              <w:t>he examination should reflect the External examination information in this syllabus.</w:t>
            </w:r>
          </w:p>
          <w:p w14:paraId="3E187392" w14:textId="69991F18" w:rsidR="00122C97" w:rsidRPr="006250FA" w:rsidRDefault="00122C97" w:rsidP="00CE56BB">
            <w:pPr>
              <w:rPr>
                <w:b/>
                <w:bCs/>
              </w:rPr>
            </w:pPr>
            <w:r w:rsidRPr="007D156D">
              <w:rPr>
                <w:rFonts w:eastAsia="PMingLiU"/>
                <w:b/>
                <w:bCs/>
                <w:lang w:eastAsia="zh-TW"/>
              </w:rPr>
              <w:t xml:space="preserve">Auslan </w:t>
            </w:r>
            <w:r w:rsidR="000B119C">
              <w:rPr>
                <w:rFonts w:eastAsia="PMingLiU"/>
                <w:b/>
                <w:bCs/>
                <w:lang w:eastAsia="zh-TW"/>
              </w:rPr>
              <w:t>C</w:t>
            </w:r>
            <w:r w:rsidRPr="007D156D">
              <w:rPr>
                <w:rFonts w:eastAsia="PMingLiU"/>
                <w:b/>
                <w:bCs/>
                <w:lang w:eastAsia="zh-TW"/>
              </w:rPr>
              <w:t xml:space="preserve">omprehension and </w:t>
            </w:r>
            <w:r w:rsidR="000B119C">
              <w:rPr>
                <w:rFonts w:eastAsia="PMingLiU"/>
                <w:b/>
                <w:bCs/>
                <w:lang w:eastAsia="zh-TW"/>
              </w:rPr>
              <w:t>P</w:t>
            </w:r>
            <w:r w:rsidRPr="007D156D">
              <w:rPr>
                <w:rFonts w:eastAsia="PMingLiU"/>
                <w:b/>
                <w:bCs/>
                <w:lang w:eastAsia="zh-TW"/>
              </w:rPr>
              <w:t>roduction</w:t>
            </w:r>
            <w:r w:rsidRPr="007D156D">
              <w:rPr>
                <w:b/>
                <w:bCs/>
              </w:rPr>
              <w:t xml:space="preserve"> examination</w:t>
            </w:r>
          </w:p>
          <w:p w14:paraId="12302DD3" w14:textId="47019AD6" w:rsidR="000F6B75" w:rsidRPr="006250FA" w:rsidRDefault="00122C97" w:rsidP="00CE56BB">
            <w:r w:rsidRPr="006250FA">
              <w:t>Typically conducted at the end of each semester or unit</w:t>
            </w:r>
            <w:r w:rsidR="002D3FD0">
              <w:t>. T</w:t>
            </w:r>
            <w:r w:rsidRPr="006250FA">
              <w:t>he examination should reflect the External examination information in this syllabus.</w:t>
            </w:r>
          </w:p>
        </w:tc>
        <w:tc>
          <w:tcPr>
            <w:tcW w:w="778" w:type="pct"/>
            <w:vAlign w:val="center"/>
          </w:tcPr>
          <w:p w14:paraId="5D5AB731" w14:textId="4A2AC124" w:rsidR="000F6B75" w:rsidRPr="006250FA" w:rsidRDefault="00FC54FB" w:rsidP="00352C78">
            <w:pPr>
              <w:spacing w:before="240" w:after="480"/>
              <w:jc w:val="center"/>
            </w:pPr>
            <w:r>
              <w:rPr>
                <w:rFonts w:eastAsia="PMingLiU" w:hint="eastAsia"/>
                <w:lang w:eastAsia="zh-TW"/>
              </w:rPr>
              <w:t>20</w:t>
            </w:r>
            <w:r w:rsidR="000F6B75" w:rsidRPr="006250FA">
              <w:t>%</w:t>
            </w:r>
          </w:p>
          <w:p w14:paraId="7C32ADD6" w14:textId="6F9A406E" w:rsidR="000F6B75" w:rsidRPr="006250FA" w:rsidRDefault="00FC54FB" w:rsidP="00352C78">
            <w:pPr>
              <w:jc w:val="center"/>
            </w:pPr>
            <w:r>
              <w:rPr>
                <w:rFonts w:eastAsia="PMingLiU" w:hint="eastAsia"/>
                <w:lang w:eastAsia="zh-TW"/>
              </w:rPr>
              <w:t>30</w:t>
            </w:r>
            <w:r w:rsidR="000F6B75" w:rsidRPr="006250FA">
              <w:t>%</w:t>
            </w:r>
          </w:p>
        </w:tc>
      </w:tr>
    </w:tbl>
    <w:p w14:paraId="74CF97EA" w14:textId="2BA3E183" w:rsidR="00E674F1" w:rsidRPr="006250FA" w:rsidRDefault="00E674F1" w:rsidP="00E674F1">
      <w:pPr>
        <w:spacing w:before="120"/>
      </w:pPr>
      <w:r w:rsidRPr="006250FA">
        <w:rPr>
          <w:color w:val="000000"/>
        </w:rPr>
        <w:t>Teachers must use the assessment table to develop an assessment outline for Year 1</w:t>
      </w:r>
      <w:r w:rsidR="006F0627" w:rsidRPr="006250FA">
        <w:rPr>
          <w:rFonts w:eastAsia="PMingLiU"/>
          <w:color w:val="000000"/>
          <w:lang w:eastAsia="zh-TW"/>
        </w:rPr>
        <w:t>2</w:t>
      </w:r>
      <w:r w:rsidRPr="006250FA">
        <w:rPr>
          <w:color w:val="000000"/>
        </w:rPr>
        <w:t>.</w:t>
      </w:r>
    </w:p>
    <w:p w14:paraId="5B03E8B0" w14:textId="77777777" w:rsidR="00E674F1" w:rsidRPr="006250FA" w:rsidRDefault="00E674F1" w:rsidP="00CE56BB">
      <w:pPr>
        <w:spacing w:after="0"/>
      </w:pPr>
      <w:r w:rsidRPr="006250FA">
        <w:t>The assessment outline must:</w:t>
      </w:r>
    </w:p>
    <w:p w14:paraId="40028B5E" w14:textId="77777777" w:rsidR="00E674F1" w:rsidRPr="006250FA" w:rsidRDefault="00E674F1" w:rsidP="00597225">
      <w:pPr>
        <w:pStyle w:val="ListParagraph"/>
        <w:numPr>
          <w:ilvl w:val="0"/>
          <w:numId w:val="9"/>
        </w:numPr>
      </w:pPr>
      <w:r w:rsidRPr="006250FA">
        <w:t>include a set of assessment tasks</w:t>
      </w:r>
    </w:p>
    <w:p w14:paraId="3CA97069" w14:textId="77777777" w:rsidR="00E674F1" w:rsidRPr="006250FA" w:rsidRDefault="00E674F1" w:rsidP="00597225">
      <w:pPr>
        <w:pStyle w:val="ListParagraph"/>
        <w:numPr>
          <w:ilvl w:val="0"/>
          <w:numId w:val="9"/>
        </w:numPr>
      </w:pPr>
      <w:r w:rsidRPr="006250FA">
        <w:t>include a general description of each task</w:t>
      </w:r>
    </w:p>
    <w:p w14:paraId="4B4A4F20" w14:textId="77777777" w:rsidR="00E674F1" w:rsidRPr="006250FA" w:rsidRDefault="00E674F1" w:rsidP="00597225">
      <w:pPr>
        <w:pStyle w:val="ListParagraph"/>
        <w:numPr>
          <w:ilvl w:val="0"/>
          <w:numId w:val="9"/>
        </w:numPr>
      </w:pPr>
      <w:r w:rsidRPr="006250FA">
        <w:t>indicate the unit content to be assessed</w:t>
      </w:r>
    </w:p>
    <w:p w14:paraId="7CCA5670" w14:textId="77777777" w:rsidR="00E674F1" w:rsidRPr="006250FA" w:rsidRDefault="00E674F1" w:rsidP="00597225">
      <w:pPr>
        <w:pStyle w:val="ListParagraph"/>
        <w:numPr>
          <w:ilvl w:val="0"/>
          <w:numId w:val="9"/>
        </w:numPr>
      </w:pPr>
      <w:r w:rsidRPr="006250FA">
        <w:t>indicate a weighting for each task and each assessment type</w:t>
      </w:r>
    </w:p>
    <w:p w14:paraId="79630264" w14:textId="77777777" w:rsidR="00E674F1" w:rsidRPr="006250FA" w:rsidRDefault="00E674F1" w:rsidP="00597225">
      <w:pPr>
        <w:pStyle w:val="ListParagraph"/>
        <w:numPr>
          <w:ilvl w:val="0"/>
          <w:numId w:val="9"/>
        </w:numPr>
      </w:pPr>
      <w:r w:rsidRPr="006250FA">
        <w:t>include the approximate timing of each task (for example, the week the task is conducted or the issue and submission dates for an extended task).</w:t>
      </w:r>
    </w:p>
    <w:p w14:paraId="594D736E" w14:textId="08F40A15" w:rsidR="004D2D19" w:rsidRPr="006250FA" w:rsidRDefault="004D2D19" w:rsidP="004D2D19">
      <w:r w:rsidRPr="006250FA">
        <w:br w:type="page"/>
      </w:r>
    </w:p>
    <w:p w14:paraId="5674BFF0" w14:textId="4AADB425" w:rsidR="00127C13" w:rsidRPr="006250FA" w:rsidRDefault="00573BE6" w:rsidP="003C56DA">
      <w:pPr>
        <w:pStyle w:val="SCSAHeading2"/>
      </w:pPr>
      <w:bookmarkStart w:id="181" w:name="_Toc195078379"/>
      <w:bookmarkStart w:id="182" w:name="_Toc195078521"/>
      <w:bookmarkStart w:id="183" w:name="_Toc236318312"/>
      <w:r w:rsidRPr="006250FA">
        <w:lastRenderedPageBreak/>
        <w:t>Assessment t</w:t>
      </w:r>
      <w:r w:rsidR="00127C13" w:rsidRPr="006250FA">
        <w:t>asks</w:t>
      </w:r>
      <w:bookmarkEnd w:id="174"/>
      <w:bookmarkEnd w:id="175"/>
      <w:r w:rsidR="00127C13" w:rsidRPr="006250FA">
        <w:t xml:space="preserve"> and task design</w:t>
      </w:r>
      <w:bookmarkEnd w:id="181"/>
      <w:bookmarkEnd w:id="182"/>
      <w:bookmarkEnd w:id="183"/>
    </w:p>
    <w:p w14:paraId="57F4414A" w14:textId="2C7638A5" w:rsidR="00127C13" w:rsidRPr="006250FA" w:rsidRDefault="00127C13" w:rsidP="0011636A">
      <w:r w:rsidRPr="006250FA">
        <w:t xml:space="preserve">Tasks are broadly defined as opportunities for the meaningful use of language and are designed to allow students to develop and demonstrate key skills, knowledge and understanding in </w:t>
      </w:r>
      <w:r w:rsidR="00E21DC1" w:rsidRPr="006250FA">
        <w:rPr>
          <w:rFonts w:eastAsia="PMingLiU"/>
          <w:lang w:eastAsia="zh-TW"/>
        </w:rPr>
        <w:t>Auslan</w:t>
      </w:r>
      <w:r w:rsidRPr="006250FA">
        <w:t xml:space="preserve"> at increasingly complex levels. They relate to the objectives – interacting in </w:t>
      </w:r>
      <w:r w:rsidR="00FE20F7" w:rsidRPr="006250FA">
        <w:rPr>
          <w:rFonts w:eastAsia="PMingLiU"/>
          <w:lang w:eastAsia="zh-TW"/>
        </w:rPr>
        <w:t>Auslan</w:t>
      </w:r>
      <w:r w:rsidRPr="006250FA">
        <w:t xml:space="preserve">, analysing </w:t>
      </w:r>
      <w:r w:rsidR="00FE20F7" w:rsidRPr="006250FA">
        <w:rPr>
          <w:rFonts w:eastAsia="PMingLiU"/>
          <w:lang w:eastAsia="zh-TW"/>
        </w:rPr>
        <w:t>Auslan</w:t>
      </w:r>
      <w:r w:rsidRPr="006250FA">
        <w:t xml:space="preserve"> and creating meaning in</w:t>
      </w:r>
      <w:r w:rsidR="0011636A" w:rsidRPr="006250FA">
        <w:rPr>
          <w:rFonts w:eastAsia="PMingLiU"/>
          <w:lang w:eastAsia="zh-TW"/>
        </w:rPr>
        <w:t xml:space="preserve"> Auslan</w:t>
      </w:r>
      <w:r w:rsidRPr="006250FA">
        <w:t>.</w:t>
      </w:r>
    </w:p>
    <w:p w14:paraId="50798B53" w14:textId="339D082A" w:rsidR="00127C13" w:rsidRPr="006250FA" w:rsidRDefault="00127C13" w:rsidP="00192659">
      <w:r w:rsidRPr="006250FA">
        <w:t>T</w:t>
      </w:r>
      <w:r w:rsidR="00945A3A" w:rsidRPr="006250FA">
        <w:t>he t</w:t>
      </w:r>
      <w:r w:rsidRPr="006250FA">
        <w:t>hree elements</w:t>
      </w:r>
      <w:r w:rsidR="00945A3A" w:rsidRPr="006250FA">
        <w:t xml:space="preserve"> of context, purpose and audience</w:t>
      </w:r>
      <w:r w:rsidRPr="006250FA">
        <w:t xml:space="preserve"> are to be specified for each task</w:t>
      </w:r>
      <w:r w:rsidR="00593063" w:rsidRPr="006250FA">
        <w:t>.</w:t>
      </w:r>
    </w:p>
    <w:p w14:paraId="61E2C804" w14:textId="77777777" w:rsidR="00127C13" w:rsidRPr="006250FA" w:rsidRDefault="00127C13" w:rsidP="00CD560E">
      <w:pPr>
        <w:pStyle w:val="SCSAHeading3"/>
      </w:pPr>
      <w:r w:rsidRPr="006250FA">
        <w:t>Context</w:t>
      </w:r>
    </w:p>
    <w:p w14:paraId="54202BA0" w14:textId="04E4BB59" w:rsidR="00127C13" w:rsidRPr="006250FA" w:rsidRDefault="00127C13" w:rsidP="00192659">
      <w:r w:rsidRPr="006250FA">
        <w:t>The context for communication requires students to consider suitable language for a particular situation. The context may be real, simulated or imaginary. Knowledge of the language as a system and the relationship between language and culture will inform the language used in any given context.</w:t>
      </w:r>
    </w:p>
    <w:p w14:paraId="713681B9" w14:textId="77777777" w:rsidR="00127C13" w:rsidRPr="006250FA" w:rsidRDefault="00127C13" w:rsidP="00CD560E">
      <w:pPr>
        <w:pStyle w:val="SCSAHeading3"/>
      </w:pPr>
      <w:r w:rsidRPr="006250FA">
        <w:t>Purpose</w:t>
      </w:r>
    </w:p>
    <w:p w14:paraId="531B85ED" w14:textId="3F0097EA" w:rsidR="00127C13" w:rsidRPr="006250FA" w:rsidRDefault="00127C13" w:rsidP="00192659">
      <w:r w:rsidRPr="006250FA">
        <w:t xml:space="preserve">The purpose indicates the reason for undertaking the task and the aims for communication in a particular context. Students demonstrate key skills, knowledge and understanding, and control of </w:t>
      </w:r>
      <w:r w:rsidR="001E4214" w:rsidRPr="006250FA">
        <w:rPr>
          <w:rFonts w:eastAsia="PMingLiU"/>
          <w:lang w:eastAsia="zh-TW"/>
        </w:rPr>
        <w:t>Auslan</w:t>
      </w:r>
      <w:r w:rsidRPr="006250FA">
        <w:t xml:space="preserve"> they have learned, by selecting and using appropriate and relevant language within the scope of the task.</w:t>
      </w:r>
    </w:p>
    <w:p w14:paraId="61EDA857" w14:textId="77777777" w:rsidR="00127C13" w:rsidRPr="006250FA" w:rsidRDefault="00127C13" w:rsidP="00CD560E">
      <w:pPr>
        <w:pStyle w:val="SCSAHeading3"/>
      </w:pPr>
      <w:r w:rsidRPr="006250FA">
        <w:t>Audience</w:t>
      </w:r>
    </w:p>
    <w:p w14:paraId="75600A3D" w14:textId="3FAD19F6" w:rsidR="00127C13" w:rsidRPr="006250FA" w:rsidRDefault="00127C13" w:rsidP="00192659">
      <w:pPr>
        <w:rPr>
          <w:rFonts w:eastAsia="PMingLiU"/>
          <w:lang w:eastAsia="zh-TW"/>
        </w:rPr>
      </w:pPr>
      <w:r w:rsidRPr="006250FA">
        <w:t xml:space="preserve">The audience is the intended group </w:t>
      </w:r>
      <w:r w:rsidR="005A1D5A" w:rsidRPr="006250FA">
        <w:rPr>
          <w:rFonts w:eastAsia="PMingLiU"/>
          <w:lang w:eastAsia="zh-TW"/>
        </w:rPr>
        <w:t>of</w:t>
      </w:r>
      <w:r w:rsidRPr="006250FA">
        <w:t xml:space="preserve"> viewers for the task. Students adjust their language to suit the audience for the task by considering aspects of language and culture that impact on developing shared meaning appropriate to that audience.</w:t>
      </w:r>
    </w:p>
    <w:p w14:paraId="4C9816DA" w14:textId="028F2751" w:rsidR="005A1D5A" w:rsidRPr="006250FA" w:rsidRDefault="005A1D5A" w:rsidP="005A1D5A">
      <w:pPr>
        <w:pStyle w:val="SCSAHeading3"/>
      </w:pPr>
      <w:r w:rsidRPr="006250FA">
        <w:t>Task design</w:t>
      </w:r>
    </w:p>
    <w:p w14:paraId="0075B0F0" w14:textId="42BEF623" w:rsidR="00127C13" w:rsidRPr="006250FA" w:rsidRDefault="00127C13" w:rsidP="00192659">
      <w:r w:rsidRPr="006250FA">
        <w:t>Students will be provided with information about the context, purpose and audience for each school</w:t>
      </w:r>
      <w:r w:rsidR="00945A3A" w:rsidRPr="006250FA">
        <w:noBreakHyphen/>
      </w:r>
      <w:r w:rsidRPr="006250FA">
        <w:t>based assessment task.</w:t>
      </w:r>
    </w:p>
    <w:p w14:paraId="6D31DFCF" w14:textId="6A446666" w:rsidR="005A25AA" w:rsidRPr="006250FA" w:rsidRDefault="00127C13" w:rsidP="00192659">
      <w:pPr>
        <w:rPr>
          <w:rFonts w:eastAsia="PMingLiU"/>
          <w:lang w:eastAsia="zh-TW"/>
        </w:rPr>
      </w:pPr>
      <w:r w:rsidRPr="006250FA">
        <w:t xml:space="preserve">In </w:t>
      </w:r>
      <w:r w:rsidRPr="002713E6">
        <w:t xml:space="preserve">the </w:t>
      </w:r>
      <w:r w:rsidR="002713E6" w:rsidRPr="00320724">
        <w:rPr>
          <w:rFonts w:cs="Arial"/>
        </w:rPr>
        <w:t xml:space="preserve">Auslan Comprehension and Production </w:t>
      </w:r>
      <w:r w:rsidRPr="006250FA">
        <w:t>examination, appropriate information will be provided for all productive tasks.</w:t>
      </w:r>
    </w:p>
    <w:p w14:paraId="47022405" w14:textId="756635FB" w:rsidR="003C334E" w:rsidRPr="006250FA" w:rsidRDefault="003C334E" w:rsidP="00192659">
      <w:r w:rsidRPr="006250FA">
        <w:br w:type="page"/>
      </w:r>
    </w:p>
    <w:p w14:paraId="25A47DCB" w14:textId="77777777" w:rsidR="0011575A" w:rsidRPr="006250FA" w:rsidRDefault="0011575A" w:rsidP="003C56DA">
      <w:pPr>
        <w:pStyle w:val="SCSAHeading2"/>
      </w:pPr>
      <w:bookmarkStart w:id="184" w:name="_Toc195078380"/>
      <w:bookmarkStart w:id="185" w:name="_Toc195078522"/>
      <w:bookmarkStart w:id="186" w:name="_Toc236318313"/>
      <w:bookmarkEnd w:id="172"/>
      <w:r w:rsidRPr="006250FA">
        <w:lastRenderedPageBreak/>
        <w:t>Reporting</w:t>
      </w:r>
      <w:bookmarkEnd w:id="184"/>
      <w:bookmarkEnd w:id="185"/>
      <w:bookmarkEnd w:id="186"/>
    </w:p>
    <w:p w14:paraId="255293C7" w14:textId="676AE6D4" w:rsidR="003B66D1" w:rsidRPr="006250FA" w:rsidRDefault="00F4471A" w:rsidP="00192659">
      <w:r w:rsidRPr="006250FA">
        <w:t>Schools report student achievement underpinned by a set of predetermined standards, using the following grades:</w:t>
      </w:r>
    </w:p>
    <w:tbl>
      <w:tblPr>
        <w:tblStyle w:val="SCSATable"/>
        <w:tblW w:w="1719" w:type="pct"/>
        <w:tblLayout w:type="fixed"/>
        <w:tblLook w:val="04A0" w:firstRow="1" w:lastRow="0" w:firstColumn="1" w:lastColumn="0" w:noHBand="0" w:noVBand="1"/>
      </w:tblPr>
      <w:tblGrid>
        <w:gridCol w:w="722"/>
        <w:gridCol w:w="2393"/>
      </w:tblGrid>
      <w:tr w:rsidR="00F569E2" w:rsidRPr="006250FA" w14:paraId="29F85B36" w14:textId="77777777" w:rsidTr="00352C78">
        <w:trPr>
          <w:cnfStyle w:val="100000000000" w:firstRow="1" w:lastRow="0" w:firstColumn="0" w:lastColumn="0" w:oddVBand="0" w:evenVBand="0" w:oddHBand="0" w:evenHBand="0" w:firstRowFirstColumn="0" w:firstRowLastColumn="0" w:lastRowFirstColumn="0" w:lastRowLastColumn="0"/>
        </w:trPr>
        <w:tc>
          <w:tcPr>
            <w:tcW w:w="722" w:type="dxa"/>
          </w:tcPr>
          <w:p w14:paraId="6BFBF5E8" w14:textId="77777777" w:rsidR="003B66D1" w:rsidRPr="00563D1C" w:rsidRDefault="003B66D1" w:rsidP="00F569E2">
            <w:pPr>
              <w:spacing w:line="240" w:lineRule="auto"/>
              <w:jc w:val="center"/>
              <w:rPr>
                <w:color w:val="000000" w:themeColor="text1"/>
              </w:rPr>
            </w:pPr>
            <w:r w:rsidRPr="00563D1C">
              <w:rPr>
                <w:color w:val="000000" w:themeColor="text1"/>
              </w:rPr>
              <w:t>Grade</w:t>
            </w:r>
          </w:p>
        </w:tc>
        <w:tc>
          <w:tcPr>
            <w:tcW w:w="2392" w:type="dxa"/>
          </w:tcPr>
          <w:p w14:paraId="3C15C376" w14:textId="77777777" w:rsidR="003B66D1" w:rsidRPr="00563D1C" w:rsidRDefault="003B66D1" w:rsidP="00F569E2">
            <w:pPr>
              <w:spacing w:line="240" w:lineRule="auto"/>
              <w:rPr>
                <w:color w:val="000000" w:themeColor="text1"/>
              </w:rPr>
            </w:pPr>
            <w:r w:rsidRPr="00563D1C">
              <w:rPr>
                <w:color w:val="000000" w:themeColor="text1"/>
              </w:rPr>
              <w:t>Interpretation</w:t>
            </w:r>
          </w:p>
        </w:tc>
      </w:tr>
      <w:tr w:rsidR="003B66D1" w:rsidRPr="006250FA" w14:paraId="4B18B5F8" w14:textId="77777777" w:rsidTr="00352C78">
        <w:tc>
          <w:tcPr>
            <w:tcW w:w="722" w:type="dxa"/>
          </w:tcPr>
          <w:p w14:paraId="37CFFC30" w14:textId="77777777" w:rsidR="003B66D1" w:rsidRPr="006250FA" w:rsidRDefault="003B66D1" w:rsidP="00F569E2">
            <w:pPr>
              <w:spacing w:line="240" w:lineRule="auto"/>
              <w:jc w:val="center"/>
              <w:rPr>
                <w:b/>
                <w:bCs/>
              </w:rPr>
            </w:pPr>
            <w:r w:rsidRPr="006250FA">
              <w:rPr>
                <w:b/>
                <w:bCs/>
              </w:rPr>
              <w:t>A</w:t>
            </w:r>
          </w:p>
        </w:tc>
        <w:tc>
          <w:tcPr>
            <w:tcW w:w="2392" w:type="dxa"/>
          </w:tcPr>
          <w:p w14:paraId="410A818C" w14:textId="77777777" w:rsidR="003B66D1" w:rsidRPr="006250FA" w:rsidRDefault="003B66D1" w:rsidP="00F569E2">
            <w:pPr>
              <w:spacing w:line="240" w:lineRule="auto"/>
            </w:pPr>
            <w:r w:rsidRPr="006250FA">
              <w:t>Excellent achievement</w:t>
            </w:r>
          </w:p>
        </w:tc>
      </w:tr>
      <w:tr w:rsidR="003B66D1" w:rsidRPr="006250FA" w14:paraId="2F0367A8" w14:textId="77777777" w:rsidTr="00352C78">
        <w:tc>
          <w:tcPr>
            <w:tcW w:w="722" w:type="dxa"/>
          </w:tcPr>
          <w:p w14:paraId="0E09CA55" w14:textId="77777777" w:rsidR="003B66D1" w:rsidRPr="006250FA" w:rsidRDefault="003B66D1" w:rsidP="00F569E2">
            <w:pPr>
              <w:spacing w:line="240" w:lineRule="auto"/>
              <w:jc w:val="center"/>
              <w:rPr>
                <w:b/>
                <w:bCs/>
              </w:rPr>
            </w:pPr>
            <w:r w:rsidRPr="006250FA">
              <w:rPr>
                <w:b/>
                <w:bCs/>
              </w:rPr>
              <w:t>B</w:t>
            </w:r>
          </w:p>
        </w:tc>
        <w:tc>
          <w:tcPr>
            <w:tcW w:w="2392" w:type="dxa"/>
          </w:tcPr>
          <w:p w14:paraId="28A3CD30" w14:textId="77777777" w:rsidR="003B66D1" w:rsidRPr="006250FA" w:rsidRDefault="003B66D1" w:rsidP="00F569E2">
            <w:pPr>
              <w:spacing w:line="240" w:lineRule="auto"/>
            </w:pPr>
            <w:r w:rsidRPr="006250FA">
              <w:t>High achievement</w:t>
            </w:r>
          </w:p>
        </w:tc>
      </w:tr>
      <w:tr w:rsidR="003B66D1" w:rsidRPr="006250FA" w14:paraId="6F3B9B87" w14:textId="77777777" w:rsidTr="00352C78">
        <w:tc>
          <w:tcPr>
            <w:tcW w:w="722" w:type="dxa"/>
          </w:tcPr>
          <w:p w14:paraId="30AC5ADE" w14:textId="77777777" w:rsidR="003B66D1" w:rsidRPr="006250FA" w:rsidRDefault="003B66D1" w:rsidP="00F569E2">
            <w:pPr>
              <w:spacing w:line="240" w:lineRule="auto"/>
              <w:jc w:val="center"/>
              <w:rPr>
                <w:b/>
                <w:bCs/>
              </w:rPr>
            </w:pPr>
            <w:r w:rsidRPr="006250FA">
              <w:rPr>
                <w:b/>
                <w:bCs/>
              </w:rPr>
              <w:t>C</w:t>
            </w:r>
          </w:p>
        </w:tc>
        <w:tc>
          <w:tcPr>
            <w:tcW w:w="2392" w:type="dxa"/>
          </w:tcPr>
          <w:p w14:paraId="5F26D163" w14:textId="77777777" w:rsidR="003B66D1" w:rsidRPr="006250FA" w:rsidRDefault="003B66D1" w:rsidP="00F569E2">
            <w:pPr>
              <w:spacing w:line="240" w:lineRule="auto"/>
            </w:pPr>
            <w:r w:rsidRPr="006250FA">
              <w:t>Satisfactory achievement</w:t>
            </w:r>
          </w:p>
        </w:tc>
      </w:tr>
      <w:tr w:rsidR="003B66D1" w:rsidRPr="006250FA" w14:paraId="4293C80C" w14:textId="77777777" w:rsidTr="00352C78">
        <w:tc>
          <w:tcPr>
            <w:tcW w:w="722" w:type="dxa"/>
          </w:tcPr>
          <w:p w14:paraId="5CCA7EB4" w14:textId="77777777" w:rsidR="003B66D1" w:rsidRPr="006250FA" w:rsidRDefault="003B66D1" w:rsidP="00F569E2">
            <w:pPr>
              <w:spacing w:line="240" w:lineRule="auto"/>
              <w:jc w:val="center"/>
              <w:rPr>
                <w:b/>
                <w:bCs/>
              </w:rPr>
            </w:pPr>
            <w:r w:rsidRPr="006250FA">
              <w:rPr>
                <w:b/>
                <w:bCs/>
              </w:rPr>
              <w:t>D</w:t>
            </w:r>
          </w:p>
        </w:tc>
        <w:tc>
          <w:tcPr>
            <w:tcW w:w="2392" w:type="dxa"/>
          </w:tcPr>
          <w:p w14:paraId="5F6BB88C" w14:textId="77777777" w:rsidR="003B66D1" w:rsidRPr="006250FA" w:rsidRDefault="003B66D1" w:rsidP="00F569E2">
            <w:pPr>
              <w:spacing w:line="240" w:lineRule="auto"/>
            </w:pPr>
            <w:r w:rsidRPr="006250FA">
              <w:t>Limited achievement</w:t>
            </w:r>
          </w:p>
        </w:tc>
      </w:tr>
      <w:tr w:rsidR="003B66D1" w:rsidRPr="006250FA" w14:paraId="7152CD1A" w14:textId="77777777" w:rsidTr="00352C78">
        <w:tc>
          <w:tcPr>
            <w:tcW w:w="722" w:type="dxa"/>
          </w:tcPr>
          <w:p w14:paraId="3A6E517F" w14:textId="77777777" w:rsidR="003B66D1" w:rsidRPr="006250FA" w:rsidRDefault="003B66D1" w:rsidP="00F569E2">
            <w:pPr>
              <w:spacing w:line="240" w:lineRule="auto"/>
              <w:jc w:val="center"/>
              <w:rPr>
                <w:b/>
                <w:bCs/>
              </w:rPr>
            </w:pPr>
            <w:r w:rsidRPr="006250FA">
              <w:rPr>
                <w:b/>
                <w:bCs/>
              </w:rPr>
              <w:t>E</w:t>
            </w:r>
          </w:p>
        </w:tc>
        <w:tc>
          <w:tcPr>
            <w:tcW w:w="2392" w:type="dxa"/>
          </w:tcPr>
          <w:p w14:paraId="35394683" w14:textId="77777777" w:rsidR="003B66D1" w:rsidRPr="006250FA" w:rsidRDefault="003B66D1" w:rsidP="00F569E2">
            <w:pPr>
              <w:spacing w:line="240" w:lineRule="auto"/>
            </w:pPr>
            <w:r w:rsidRPr="006250FA">
              <w:t>Very low achievement</w:t>
            </w:r>
          </w:p>
        </w:tc>
      </w:tr>
    </w:tbl>
    <w:p w14:paraId="037861FC" w14:textId="54DEC62A" w:rsidR="0011575A" w:rsidRPr="006250FA" w:rsidRDefault="0011575A" w:rsidP="00192659">
      <w:pPr>
        <w:spacing w:before="120"/>
        <w:rPr>
          <w:rFonts w:eastAsia="Times New Roman" w:cs="Times New Roman"/>
        </w:rPr>
      </w:pPr>
      <w:r w:rsidRPr="006250FA">
        <w:t>The grad</w:t>
      </w:r>
      <w:r w:rsidR="00271B6B" w:rsidRPr="006250FA">
        <w:t xml:space="preserve">e descriptions for the </w:t>
      </w:r>
      <w:r w:rsidR="00214233" w:rsidRPr="006250FA">
        <w:rPr>
          <w:rFonts w:eastAsia="PMingLiU"/>
          <w:lang w:eastAsia="zh-TW"/>
        </w:rPr>
        <w:t>Auslan</w:t>
      </w:r>
      <w:r w:rsidR="00042EB5" w:rsidRPr="006250FA">
        <w:t xml:space="preserve"> ATAR</w:t>
      </w:r>
      <w:r w:rsidR="00EB7691" w:rsidRPr="006250FA">
        <w:t xml:space="preserve"> </w:t>
      </w:r>
      <w:r w:rsidR="00271B6B" w:rsidRPr="006250FA">
        <w:t>Year 11</w:t>
      </w:r>
      <w:r w:rsidR="003D1189" w:rsidRPr="006250FA">
        <w:t xml:space="preserve"> a</w:t>
      </w:r>
      <w:r w:rsidR="00732D9C" w:rsidRPr="006250FA">
        <w:t>n</w:t>
      </w:r>
      <w:r w:rsidR="003D1189" w:rsidRPr="006250FA">
        <w:t>d Year 12</w:t>
      </w:r>
      <w:r w:rsidRPr="006250FA">
        <w:t xml:space="preserve"> syllabus are provided in Appendix 1. They are used to support the allocation of grade</w:t>
      </w:r>
      <w:r w:rsidR="005D2512">
        <w:t>s</w:t>
      </w:r>
      <w:r w:rsidRPr="006250FA">
        <w:t xml:space="preserve">. They can also be accessed on the </w:t>
      </w:r>
      <w:r w:rsidRPr="006250FA">
        <w:rPr>
          <w:rFonts w:eastAsia="Times New Roman" w:cs="Calibri"/>
          <w:szCs w:val="26"/>
        </w:rPr>
        <w:t>course page of the</w:t>
      </w:r>
      <w:r w:rsidR="00C2132B" w:rsidRPr="006250FA">
        <w:rPr>
          <w:rFonts w:eastAsia="Times New Roman" w:cs="Calibri"/>
          <w:szCs w:val="26"/>
        </w:rPr>
        <w:t xml:space="preserve"> Authority website</w:t>
      </w:r>
      <w:r w:rsidR="00930913" w:rsidRPr="006250FA">
        <w:rPr>
          <w:rFonts w:eastAsia="Times New Roman" w:cs="Calibri"/>
          <w:szCs w:val="26"/>
        </w:rPr>
        <w:t xml:space="preserve"> </w:t>
      </w:r>
      <w:r w:rsidR="005D2512">
        <w:rPr>
          <w:rFonts w:eastAsia="Times New Roman" w:cs="Calibri"/>
          <w:szCs w:val="26"/>
        </w:rPr>
        <w:t>(</w:t>
      </w:r>
      <w:hyperlink r:id="rId28" w:history="1">
        <w:r w:rsidR="005D2512" w:rsidRPr="005D2512">
          <w:rPr>
            <w:rStyle w:val="Hyperlink"/>
          </w:rPr>
          <w:t>www.scsa.wa.edu.au</w:t>
        </w:r>
      </w:hyperlink>
      <w:r w:rsidR="005D2512">
        <w:t>)</w:t>
      </w:r>
      <w:r w:rsidR="00930913" w:rsidRPr="006250FA">
        <w:rPr>
          <w:rFonts w:eastAsia="Times New Roman" w:cs="Calibri"/>
          <w:szCs w:val="26"/>
        </w:rPr>
        <w:t>.</w:t>
      </w:r>
    </w:p>
    <w:p w14:paraId="3C53B23A" w14:textId="77777777" w:rsidR="0011575A" w:rsidRPr="006250FA" w:rsidRDefault="0011575A" w:rsidP="00192659">
      <w:r w:rsidRPr="006250FA">
        <w:t>To be assigned a grade, a student must have had the opportunity to complete the education program, including the assessment program (unless the school accepts that there are exceptional and justifiable circumstances).</w:t>
      </w:r>
    </w:p>
    <w:p w14:paraId="71E91EF4" w14:textId="77777777" w:rsidR="0011575A" w:rsidRPr="006250FA" w:rsidRDefault="0011575A" w:rsidP="00192659">
      <w:r w:rsidRPr="006250FA">
        <w:t xml:space="preserve">Refer to the </w:t>
      </w:r>
      <w:r w:rsidRPr="006250FA">
        <w:rPr>
          <w:i/>
          <w:iCs/>
        </w:rPr>
        <w:t>WACE Manual</w:t>
      </w:r>
      <w:r w:rsidRPr="006250FA">
        <w:t xml:space="preserve"> for further information about the use of a ranked list in the process of assigning grades.</w:t>
      </w:r>
    </w:p>
    <w:p w14:paraId="17556636" w14:textId="3D6AAFEF" w:rsidR="002C6879" w:rsidRPr="006250FA" w:rsidRDefault="0011575A" w:rsidP="00192659">
      <w:r w:rsidRPr="006250FA">
        <w:t>The grade is determined by reference to the standard, not allocated on the basis of a predetermined range of marks (cut-offs).</w:t>
      </w:r>
      <w:r w:rsidR="002C6879" w:rsidRPr="006250FA">
        <w:br w:type="page"/>
      </w:r>
    </w:p>
    <w:p w14:paraId="2B02CCF6" w14:textId="7019F251" w:rsidR="00507A8F" w:rsidRPr="006250FA" w:rsidRDefault="00507A8F" w:rsidP="003C56DA">
      <w:pPr>
        <w:pStyle w:val="SCSAHeading1"/>
      </w:pPr>
      <w:bookmarkStart w:id="187" w:name="_Toc32844734"/>
      <w:bookmarkStart w:id="188" w:name="_Toc49852389"/>
      <w:bookmarkStart w:id="189" w:name="_Toc74822047"/>
      <w:bookmarkStart w:id="190" w:name="_Toc195078382"/>
      <w:bookmarkStart w:id="191" w:name="_Toc195078523"/>
      <w:bookmarkStart w:id="192" w:name="_Toc236318314"/>
      <w:bookmarkStart w:id="193" w:name="_Toc358372267"/>
      <w:r w:rsidRPr="006250FA">
        <w:lastRenderedPageBreak/>
        <w:t>External examination</w:t>
      </w:r>
      <w:bookmarkEnd w:id="187"/>
      <w:bookmarkEnd w:id="188"/>
      <w:bookmarkEnd w:id="189"/>
      <w:bookmarkEnd w:id="190"/>
      <w:bookmarkEnd w:id="191"/>
      <w:r w:rsidR="00A23A4F">
        <w:t xml:space="preserve"> specifications</w:t>
      </w:r>
      <w:bookmarkEnd w:id="192"/>
    </w:p>
    <w:p w14:paraId="257DBD67" w14:textId="7B03C249" w:rsidR="00507A8F" w:rsidRPr="006250FA" w:rsidRDefault="00507A8F" w:rsidP="00563D1C">
      <w:pPr>
        <w:spacing w:after="0"/>
      </w:pPr>
      <w:r w:rsidRPr="006250FA">
        <w:t>The external examination consists of:</w:t>
      </w:r>
    </w:p>
    <w:p w14:paraId="0E5D0C38" w14:textId="77777777" w:rsidR="00342DA6" w:rsidRPr="006250FA" w:rsidRDefault="00342DA6" w:rsidP="00597225">
      <w:pPr>
        <w:pStyle w:val="ListParagraph"/>
        <w:numPr>
          <w:ilvl w:val="0"/>
          <w:numId w:val="10"/>
        </w:numPr>
      </w:pPr>
      <w:bookmarkStart w:id="194" w:name="_Toc32844735"/>
      <w:bookmarkStart w:id="195" w:name="_Toc49852390"/>
      <w:bookmarkStart w:id="196" w:name="_Toc74822048"/>
      <w:bookmarkStart w:id="197" w:name="_Toc11244645"/>
      <w:bookmarkStart w:id="198" w:name="_Toc11661881"/>
      <w:r w:rsidRPr="006250FA">
        <w:t>Auslan Interactive examination</w:t>
      </w:r>
    </w:p>
    <w:p w14:paraId="5C8A337D" w14:textId="6B2A1C3C" w:rsidR="006C285F" w:rsidRPr="006250FA" w:rsidRDefault="00342DA6" w:rsidP="00597225">
      <w:pPr>
        <w:pStyle w:val="ListParagraph"/>
        <w:numPr>
          <w:ilvl w:val="0"/>
          <w:numId w:val="10"/>
        </w:numPr>
      </w:pPr>
      <w:r w:rsidRPr="006250FA">
        <w:t>Auslan Comprehension and Production examination</w:t>
      </w:r>
      <w:r w:rsidR="00DC5CA8" w:rsidRPr="006250FA">
        <w:t>.</w:t>
      </w:r>
    </w:p>
    <w:p w14:paraId="2F9398A2" w14:textId="68FD491E" w:rsidR="00507A8F" w:rsidRPr="005F08DA" w:rsidRDefault="00342DA6" w:rsidP="0054010A">
      <w:pPr>
        <w:pStyle w:val="SCSAHeading2NoTOC"/>
      </w:pPr>
      <w:bookmarkStart w:id="199" w:name="_Toc195078383"/>
      <w:bookmarkStart w:id="200" w:name="_Toc195078524"/>
      <w:bookmarkStart w:id="201" w:name="_Toc216088321"/>
      <w:bookmarkStart w:id="202" w:name="_Toc216088386"/>
      <w:bookmarkStart w:id="203" w:name="_Toc216088446"/>
      <w:r w:rsidRPr="005F08DA">
        <w:t xml:space="preserve">Auslan </w:t>
      </w:r>
      <w:r w:rsidR="000B119C">
        <w:t>I</w:t>
      </w:r>
      <w:r w:rsidRPr="005F08DA">
        <w:t>nteractive</w:t>
      </w:r>
      <w:r w:rsidR="00507A8F" w:rsidRPr="005F08DA">
        <w:t xml:space="preserve"> examination</w:t>
      </w:r>
      <w:bookmarkStart w:id="204" w:name="_Toc11244646"/>
      <w:bookmarkStart w:id="205" w:name="_Toc11661882"/>
      <w:bookmarkStart w:id="206" w:name="_Toc20815707"/>
      <w:bookmarkEnd w:id="194"/>
      <w:bookmarkEnd w:id="195"/>
      <w:bookmarkEnd w:id="196"/>
      <w:bookmarkEnd w:id="197"/>
      <w:bookmarkEnd w:id="198"/>
      <w:bookmarkEnd w:id="199"/>
      <w:bookmarkEnd w:id="200"/>
      <w:bookmarkEnd w:id="201"/>
      <w:bookmarkEnd w:id="202"/>
      <w:bookmarkEnd w:id="203"/>
    </w:p>
    <w:p w14:paraId="25A9DD9A" w14:textId="718D6480" w:rsidR="00F05B56" w:rsidRPr="006250FA" w:rsidRDefault="00616900" w:rsidP="00ED1FF9">
      <w:pPr>
        <w:rPr>
          <w:b/>
          <w:bCs/>
        </w:rPr>
      </w:pPr>
      <w:bookmarkStart w:id="207" w:name="_Toc204851769"/>
      <w:bookmarkStart w:id="208" w:name="_Toc212703619"/>
      <w:bookmarkStart w:id="209" w:name="_Toc32844736"/>
      <w:bookmarkStart w:id="210" w:name="_Toc49852391"/>
      <w:bookmarkStart w:id="211" w:name="_Toc74822049"/>
      <w:bookmarkStart w:id="212" w:name="_Toc195078384"/>
      <w:bookmarkStart w:id="213" w:name="_Toc195078525"/>
      <w:bookmarkStart w:id="214" w:name="_Toc20392963"/>
      <w:r w:rsidRPr="005F08DA">
        <w:t>To be confirmed</w:t>
      </w:r>
      <w:r w:rsidR="00D01239" w:rsidRPr="005F08DA">
        <w:t>.</w:t>
      </w:r>
      <w:bookmarkEnd w:id="207"/>
      <w:bookmarkEnd w:id="208"/>
    </w:p>
    <w:p w14:paraId="183176B0" w14:textId="26533463" w:rsidR="00507A8F" w:rsidRPr="006250FA" w:rsidRDefault="00540CF1" w:rsidP="0054010A">
      <w:pPr>
        <w:pStyle w:val="SCSAHeading2NoTOC"/>
      </w:pPr>
      <w:bookmarkStart w:id="215" w:name="_Toc216088322"/>
      <w:bookmarkStart w:id="216" w:name="_Toc216088387"/>
      <w:bookmarkStart w:id="217" w:name="_Toc216088447"/>
      <w:r w:rsidRPr="006250FA">
        <w:t xml:space="preserve">Auslan </w:t>
      </w:r>
      <w:r w:rsidR="000B119C">
        <w:t>C</w:t>
      </w:r>
      <w:r w:rsidRPr="006250FA">
        <w:t xml:space="preserve">omprehension and </w:t>
      </w:r>
      <w:r w:rsidR="000B119C">
        <w:t>P</w:t>
      </w:r>
      <w:r w:rsidRPr="006250FA">
        <w:t>roduction</w:t>
      </w:r>
      <w:r w:rsidR="00507A8F" w:rsidRPr="006250FA">
        <w:t xml:space="preserve"> examination</w:t>
      </w:r>
      <w:bookmarkEnd w:id="209"/>
      <w:bookmarkEnd w:id="210"/>
      <w:bookmarkEnd w:id="211"/>
      <w:bookmarkEnd w:id="212"/>
      <w:bookmarkEnd w:id="213"/>
      <w:bookmarkEnd w:id="215"/>
      <w:bookmarkEnd w:id="216"/>
      <w:bookmarkEnd w:id="217"/>
    </w:p>
    <w:p w14:paraId="711F8ED9" w14:textId="2D91B25B" w:rsidR="009012E5" w:rsidRPr="006250FA" w:rsidRDefault="009012E5" w:rsidP="00563D1C">
      <w:pPr>
        <w:spacing w:after="0"/>
        <w:rPr>
          <w:b/>
          <w:bCs/>
        </w:rPr>
      </w:pPr>
      <w:r w:rsidRPr="006250FA">
        <w:rPr>
          <w:b/>
          <w:bCs/>
        </w:rPr>
        <w:t>Time allowed</w:t>
      </w:r>
    </w:p>
    <w:p w14:paraId="406EE0B7" w14:textId="4DA85AAB" w:rsidR="007575A6" w:rsidRPr="006250FA" w:rsidRDefault="00507A8F" w:rsidP="00E032A4">
      <w:pPr>
        <w:tabs>
          <w:tab w:val="left" w:pos="1701"/>
        </w:tabs>
        <w:spacing w:after="0" w:line="264" w:lineRule="auto"/>
        <w:ind w:left="1701" w:hanging="1701"/>
      </w:pPr>
      <w:r w:rsidRPr="00563D1C">
        <w:rPr>
          <w14:ligatures w14:val="standardContextual"/>
        </w:rPr>
        <w:t>Reading</w:t>
      </w:r>
      <w:r w:rsidRPr="006250FA">
        <w:t xml:space="preserve"> time: </w:t>
      </w:r>
      <w:r w:rsidR="00563D1C">
        <w:tab/>
      </w:r>
      <w:r w:rsidR="000C15B5" w:rsidRPr="006250FA">
        <w:t>10</w:t>
      </w:r>
      <w:r w:rsidRPr="006250FA">
        <w:t xml:space="preserve"> minutes</w:t>
      </w:r>
    </w:p>
    <w:p w14:paraId="52565E34" w14:textId="5D26DD66" w:rsidR="00507A8F" w:rsidRPr="006250FA" w:rsidRDefault="00507A8F" w:rsidP="00563D1C">
      <w:pPr>
        <w:tabs>
          <w:tab w:val="left" w:pos="1701"/>
        </w:tabs>
        <w:spacing w:line="264" w:lineRule="auto"/>
        <w:ind w:left="1701" w:hanging="1701"/>
      </w:pPr>
      <w:r w:rsidRPr="006250FA">
        <w:t xml:space="preserve">Working time: </w:t>
      </w:r>
      <w:r w:rsidR="00563D1C">
        <w:tab/>
      </w:r>
      <w:r w:rsidR="000C15B5" w:rsidRPr="006250FA">
        <w:t>2</w:t>
      </w:r>
      <w:r w:rsidRPr="006250FA">
        <w:t xml:space="preserve"> hours</w:t>
      </w:r>
    </w:p>
    <w:p w14:paraId="7DF326AB" w14:textId="5AFF9F00" w:rsidR="001C5009" w:rsidRPr="006250FA" w:rsidRDefault="001C5009" w:rsidP="00563D1C">
      <w:pPr>
        <w:spacing w:after="0"/>
        <w:rPr>
          <w:b/>
          <w:bCs/>
        </w:rPr>
      </w:pPr>
      <w:r w:rsidRPr="006250FA">
        <w:rPr>
          <w:b/>
          <w:bCs/>
        </w:rPr>
        <w:t>Permissible items</w:t>
      </w:r>
    </w:p>
    <w:p w14:paraId="650F7B92" w14:textId="34FB4B32" w:rsidR="001C5009" w:rsidRDefault="00E032A4" w:rsidP="00E032A4">
      <w:pPr>
        <w:tabs>
          <w:tab w:val="left" w:pos="1701"/>
        </w:tabs>
        <w:spacing w:after="0" w:line="264" w:lineRule="auto"/>
        <w:ind w:left="1701" w:hanging="1701"/>
      </w:pPr>
      <w:r w:rsidRPr="00BB18AA">
        <w:t>Standard items:</w:t>
      </w:r>
      <w:r>
        <w:tab/>
      </w:r>
      <w:r w:rsidR="00563D1C">
        <w:tab/>
      </w:r>
      <w:r w:rsidR="001C5009" w:rsidRPr="006250FA">
        <w:t>pens, pencils, highlighters, erasers, reusable adhesive, sharpeners and rulers</w:t>
      </w:r>
    </w:p>
    <w:p w14:paraId="4A0E78AF" w14:textId="149F5A5C" w:rsidR="00E032A4" w:rsidRPr="006250FA" w:rsidRDefault="00E032A4" w:rsidP="00E032A4">
      <w:pPr>
        <w:tabs>
          <w:tab w:val="left" w:pos="1701"/>
        </w:tabs>
        <w:spacing w:after="0" w:line="264" w:lineRule="auto"/>
        <w:ind w:left="1701" w:hanging="1701"/>
      </w:pPr>
      <w:r>
        <w:t>Special items:</w:t>
      </w:r>
      <w:r>
        <w:tab/>
      </w:r>
      <w:r w:rsidR="00901C69">
        <w:t>a</w:t>
      </w:r>
      <w:r w:rsidRPr="00E032A4">
        <w:t>ny printed monolingual and/or bilingual dictionary in one or more separate volumes</w:t>
      </w:r>
    </w:p>
    <w:p w14:paraId="56D68AF7" w14:textId="5D25D293" w:rsidR="009012E5" w:rsidRPr="006250FA" w:rsidRDefault="001C5009" w:rsidP="001C5009">
      <w:r w:rsidRPr="006250FA">
        <w:t>Note: dictionaries must not contain any notes or other marks. No electronic dictionaries are allowed.</w:t>
      </w:r>
    </w:p>
    <w:tbl>
      <w:tblPr>
        <w:tblStyle w:val="SCSATableclearstyle"/>
        <w:tblW w:w="0" w:type="auto"/>
        <w:tblLook w:val="0480" w:firstRow="0" w:lastRow="0" w:firstColumn="1" w:lastColumn="0" w:noHBand="0" w:noVBand="1"/>
      </w:tblPr>
      <w:tblGrid>
        <w:gridCol w:w="1980"/>
        <w:gridCol w:w="7080"/>
      </w:tblGrid>
      <w:tr w:rsidR="009012E5" w:rsidRPr="006250FA" w14:paraId="60A9E54D" w14:textId="77777777" w:rsidTr="00243271">
        <w:tc>
          <w:tcPr>
            <w:tcW w:w="1980" w:type="dxa"/>
            <w:tcBorders>
              <w:bottom w:val="single" w:sz="4" w:space="0" w:color="FFFFFF" w:themeColor="background1"/>
            </w:tcBorders>
            <w:shd w:val="clear" w:color="auto" w:fill="BC9FD1" w:themeFill="accent4"/>
          </w:tcPr>
          <w:bookmarkEnd w:id="204"/>
          <w:bookmarkEnd w:id="205"/>
          <w:bookmarkEnd w:id="206"/>
          <w:bookmarkEnd w:id="214"/>
          <w:p w14:paraId="4F413B49" w14:textId="71CB2F08" w:rsidR="009012E5" w:rsidRPr="00243271" w:rsidRDefault="009012E5" w:rsidP="00243271">
            <w:pPr>
              <w:rPr>
                <w:b/>
                <w:bCs/>
              </w:rPr>
            </w:pPr>
            <w:r w:rsidRPr="00243271">
              <w:rPr>
                <w:b/>
                <w:bCs/>
              </w:rPr>
              <w:t>Overall conditions</w:t>
            </w:r>
          </w:p>
        </w:tc>
        <w:tc>
          <w:tcPr>
            <w:tcW w:w="7080" w:type="dxa"/>
          </w:tcPr>
          <w:p w14:paraId="0225D7F3" w14:textId="0D083099" w:rsidR="009012E5" w:rsidRPr="006250FA" w:rsidRDefault="009012E5" w:rsidP="00243271">
            <w:pPr>
              <w:spacing w:after="120"/>
              <w:rPr>
                <w:b/>
                <w:bCs/>
              </w:rPr>
            </w:pPr>
            <w:r w:rsidRPr="006250FA">
              <w:t xml:space="preserve">The examination time and date will be set annually by the Chief Executives of the Australasian Curriculum Assessment and Certification Authorities (ACACA). The examination rules of Western Australia will apply. Details of these rules are published annually in the </w:t>
            </w:r>
            <w:r w:rsidRPr="00D111EF">
              <w:rPr>
                <w:i/>
                <w:iCs/>
              </w:rPr>
              <w:t>WACE Manual</w:t>
            </w:r>
            <w:r w:rsidRPr="006250FA">
              <w:t>.</w:t>
            </w:r>
          </w:p>
          <w:p w14:paraId="277CAB99" w14:textId="7D6317FA" w:rsidR="009012E5" w:rsidRDefault="00B14D59" w:rsidP="00243271">
            <w:pPr>
              <w:spacing w:after="120"/>
              <w:rPr>
                <w:lang w:eastAsia="zh-CN"/>
              </w:rPr>
            </w:pPr>
            <w:r>
              <w:rPr>
                <w:rFonts w:hint="eastAsia"/>
                <w:lang w:eastAsia="zh-CN"/>
              </w:rPr>
              <w:t>There will be 10 minutes to view and/or read instructions. This will be followed by 2 hours of viewing and recording time to complete the examination.</w:t>
            </w:r>
          </w:p>
          <w:p w14:paraId="148C2D13" w14:textId="6F796F30" w:rsidR="00B14D59" w:rsidRPr="006250FA" w:rsidRDefault="00B14D59" w:rsidP="00243271">
            <w:pPr>
              <w:rPr>
                <w:lang w:eastAsia="zh-CN"/>
              </w:rPr>
            </w:pPr>
            <w:r>
              <w:rPr>
                <w:rFonts w:hint="eastAsia"/>
                <w:lang w:eastAsia="zh-CN"/>
              </w:rPr>
              <w:t xml:space="preserve">The examination will be assessed by a panel </w:t>
            </w:r>
            <w:r>
              <w:rPr>
                <w:lang w:eastAsia="zh-CN"/>
              </w:rPr>
              <w:t>appointed</w:t>
            </w:r>
            <w:r>
              <w:rPr>
                <w:rFonts w:hint="eastAsia"/>
                <w:lang w:eastAsia="zh-CN"/>
              </w:rPr>
              <w:t xml:space="preserve"> by the VCAA.</w:t>
            </w:r>
          </w:p>
        </w:tc>
      </w:tr>
      <w:tr w:rsidR="00B14D59" w:rsidRPr="006250FA" w14:paraId="5210EA8E" w14:textId="77777777" w:rsidTr="00243271">
        <w:tc>
          <w:tcPr>
            <w:tcW w:w="1980" w:type="dxa"/>
            <w:tcBorders>
              <w:top w:val="single" w:sz="4" w:space="0" w:color="FFFFFF" w:themeColor="background1"/>
              <w:bottom w:val="single" w:sz="4" w:space="0" w:color="FFFFFF" w:themeColor="background1"/>
            </w:tcBorders>
            <w:shd w:val="clear" w:color="auto" w:fill="BC9FD1" w:themeFill="accent4"/>
          </w:tcPr>
          <w:p w14:paraId="59564AF1" w14:textId="34842959" w:rsidR="00B14D59" w:rsidRPr="00E032A4" w:rsidRDefault="00B14D59" w:rsidP="00B14D59">
            <w:pPr>
              <w:rPr>
                <w:color w:val="000000" w:themeColor="text1"/>
              </w:rPr>
            </w:pPr>
            <w:r w:rsidRPr="00E032A4">
              <w:rPr>
                <w:b/>
                <w:bCs/>
                <w:color w:val="000000" w:themeColor="text1"/>
              </w:rPr>
              <w:t>Advice</w:t>
            </w:r>
          </w:p>
        </w:tc>
        <w:tc>
          <w:tcPr>
            <w:tcW w:w="7080" w:type="dxa"/>
          </w:tcPr>
          <w:p w14:paraId="4D331745" w14:textId="75DBDC52" w:rsidR="00B14D59" w:rsidRDefault="00B14D59" w:rsidP="00243271">
            <w:pPr>
              <w:spacing w:after="120"/>
              <w:rPr>
                <w:lang w:eastAsia="zh-CN"/>
              </w:rPr>
            </w:pPr>
            <w:r>
              <w:rPr>
                <w:rFonts w:hint="eastAsia"/>
                <w:lang w:eastAsia="zh-CN"/>
              </w:rPr>
              <w:t>From 2027, the CCAFL Auslan Comprehension and Production examinations will be prepared according to the examination specifications</w:t>
            </w:r>
            <w:r w:rsidR="007A7007">
              <w:rPr>
                <w:lang w:eastAsia="zh-CN"/>
              </w:rPr>
              <w:t xml:space="preserve"> outlined below</w:t>
            </w:r>
            <w:r>
              <w:rPr>
                <w:rFonts w:hint="eastAsia"/>
                <w:lang w:eastAsia="zh-CN"/>
              </w:rPr>
              <w:t>.</w:t>
            </w:r>
          </w:p>
          <w:p w14:paraId="3C108709" w14:textId="01CAC961" w:rsidR="00B14D59" w:rsidRDefault="00B14D59" w:rsidP="00243271">
            <w:pPr>
              <w:spacing w:after="120"/>
              <w:rPr>
                <w:lang w:eastAsia="zh-CN"/>
              </w:rPr>
            </w:pPr>
            <w:r>
              <w:rPr>
                <w:rFonts w:hint="eastAsia"/>
                <w:lang w:eastAsia="zh-CN"/>
              </w:rPr>
              <w:t xml:space="preserve">Each examination will conform to these specifications and will test a representative sample of all </w:t>
            </w:r>
            <w:r w:rsidR="00F96756">
              <w:rPr>
                <w:rFonts w:hint="eastAsia"/>
                <w:lang w:eastAsia="zh-CN"/>
              </w:rPr>
              <w:t>objectives in the syllabus</w:t>
            </w:r>
            <w:r>
              <w:rPr>
                <w:rFonts w:hint="eastAsia"/>
                <w:lang w:eastAsia="zh-CN"/>
              </w:rPr>
              <w:t xml:space="preserve">. </w:t>
            </w:r>
          </w:p>
          <w:p w14:paraId="61193D5C" w14:textId="77777777" w:rsidR="00B14D59" w:rsidRDefault="00B14D59" w:rsidP="00243271">
            <w:pPr>
              <w:spacing w:after="120"/>
              <w:rPr>
                <w:lang w:eastAsia="zh-CN"/>
              </w:rPr>
            </w:pPr>
            <w:r>
              <w:rPr>
                <w:rFonts w:hint="eastAsia"/>
                <w:lang w:eastAsia="zh-CN"/>
              </w:rPr>
              <w:t xml:space="preserve">Examination questions may relate to one or more areas of study. </w:t>
            </w:r>
          </w:p>
          <w:p w14:paraId="2053CB24" w14:textId="6260BDE6" w:rsidR="00B14D59" w:rsidRDefault="00B14D59" w:rsidP="00243271">
            <w:pPr>
              <w:spacing w:after="120"/>
              <w:rPr>
                <w:lang w:eastAsia="zh-CN"/>
              </w:rPr>
            </w:pPr>
            <w:r>
              <w:rPr>
                <w:rFonts w:hint="eastAsia"/>
                <w:lang w:eastAsia="zh-CN"/>
              </w:rPr>
              <w:t xml:space="preserve">Candidates should use </w:t>
            </w:r>
            <w:r w:rsidRPr="00D111EF">
              <w:rPr>
                <w:rFonts w:hint="eastAsia"/>
                <w:lang w:eastAsia="zh-CN"/>
              </w:rPr>
              <w:t>command/task words</w:t>
            </w:r>
            <w:r>
              <w:rPr>
                <w:rFonts w:hint="eastAsia"/>
                <w:lang w:eastAsia="zh-CN"/>
              </w:rPr>
              <w:t>, other instructional information within questions and mark allocations to guide their responses.</w:t>
            </w:r>
            <w:r w:rsidR="007A7007">
              <w:rPr>
                <w:lang w:eastAsia="zh-CN"/>
              </w:rPr>
              <w:t xml:space="preserve"> </w:t>
            </w:r>
            <w:r w:rsidR="007A7007" w:rsidRPr="007A7007">
              <w:rPr>
                <w:lang w:eastAsia="zh-CN"/>
              </w:rPr>
              <w:t xml:space="preserve">The </w:t>
            </w:r>
            <w:hyperlink r:id="rId29" w:history="1">
              <w:r w:rsidR="00D111EF" w:rsidRPr="00D111EF">
                <w:rPr>
                  <w:rStyle w:val="Hyperlink"/>
                  <w:lang w:eastAsia="zh-CN"/>
                </w:rPr>
                <w:t>Glossary</w:t>
              </w:r>
              <w:r w:rsidR="007A7007" w:rsidRPr="00D111EF">
                <w:rPr>
                  <w:rStyle w:val="Hyperlink"/>
                  <w:lang w:eastAsia="zh-CN"/>
                </w:rPr>
                <w:t xml:space="preserve"> of command</w:t>
              </w:r>
              <w:r w:rsidR="00D111EF" w:rsidRPr="00D111EF">
                <w:rPr>
                  <w:rStyle w:val="Hyperlink"/>
                  <w:lang w:eastAsia="zh-CN"/>
                </w:rPr>
                <w:t xml:space="preserve"> terms</w:t>
              </w:r>
            </w:hyperlink>
            <w:r w:rsidR="007A7007" w:rsidRPr="007A7007">
              <w:rPr>
                <w:lang w:eastAsia="zh-CN"/>
              </w:rPr>
              <w:t xml:space="preserve"> can be found on the VCAA website</w:t>
            </w:r>
            <w:r w:rsidR="007A7007">
              <w:rPr>
                <w:lang w:eastAsia="zh-CN"/>
              </w:rPr>
              <w:t xml:space="preserve"> (</w:t>
            </w:r>
            <w:hyperlink r:id="rId30" w:history="1">
              <w:r w:rsidR="007A7007" w:rsidRPr="007A7007">
                <w:rPr>
                  <w:rStyle w:val="Hyperlink"/>
                  <w:lang w:eastAsia="zh-CN"/>
                </w:rPr>
                <w:t>https://www.vcaa.vic.edu.au/assessment/vce/glossary-command-terms</w:t>
              </w:r>
            </w:hyperlink>
            <w:r w:rsidR="007A7007">
              <w:rPr>
                <w:lang w:eastAsia="zh-CN"/>
              </w:rPr>
              <w:t>).</w:t>
            </w:r>
          </w:p>
          <w:p w14:paraId="49A4D9F4" w14:textId="5A053E53" w:rsidR="00B14D59" w:rsidRDefault="00B14D59" w:rsidP="00243271">
            <w:pPr>
              <w:spacing w:after="120"/>
              <w:rPr>
                <w:lang w:eastAsia="zh-CN"/>
              </w:rPr>
            </w:pPr>
            <w:r>
              <w:rPr>
                <w:lang w:eastAsia="zh-CN"/>
              </w:rPr>
              <w:t>The</w:t>
            </w:r>
            <w:r>
              <w:rPr>
                <w:rFonts w:hint="eastAsia"/>
                <w:lang w:eastAsia="zh-CN"/>
              </w:rPr>
              <w:t xml:space="preserve"> sample examination, video recordings of the Auslan texts and English translations of the Auslan texts have been published on the </w:t>
            </w:r>
            <w:hyperlink r:id="rId31" w:history="1">
              <w:r w:rsidR="00A325CA" w:rsidRPr="00503ED5">
                <w:rPr>
                  <w:rStyle w:val="Hyperlink"/>
                  <w:lang w:eastAsia="zh-CN"/>
                </w:rPr>
                <w:t>Auslan</w:t>
              </w:r>
            </w:hyperlink>
            <w:r w:rsidR="00A325CA">
              <w:rPr>
                <w:lang w:eastAsia="zh-CN"/>
              </w:rPr>
              <w:t xml:space="preserve"> page of the </w:t>
            </w:r>
            <w:r>
              <w:rPr>
                <w:rFonts w:hint="eastAsia"/>
                <w:lang w:eastAsia="zh-CN"/>
              </w:rPr>
              <w:t xml:space="preserve">VCAA website </w:t>
            </w:r>
            <w:r w:rsidR="00A325CA">
              <w:rPr>
                <w:lang w:eastAsia="zh-CN"/>
              </w:rPr>
              <w:t>(</w:t>
            </w:r>
            <w:hyperlink r:id="rId32" w:history="1">
              <w:r w:rsidR="00A325CA" w:rsidRPr="00A325CA">
                <w:rPr>
                  <w:rStyle w:val="Hyperlink"/>
                  <w:lang w:eastAsia="zh-CN"/>
                </w:rPr>
                <w:t>https://www.vcaa.vic.edu.au/assessment/vce/examination-specifications-past-examinations-and-examination-reports/languages/auslan</w:t>
              </w:r>
            </w:hyperlink>
            <w:r w:rsidR="00A325CA">
              <w:t>)</w:t>
            </w:r>
            <w:r>
              <w:rPr>
                <w:rFonts w:hint="eastAsia"/>
                <w:lang w:eastAsia="zh-CN"/>
              </w:rPr>
              <w:t xml:space="preserve">. </w:t>
            </w:r>
          </w:p>
          <w:p w14:paraId="5E85E78D" w14:textId="66281E46" w:rsidR="00B14D59" w:rsidRPr="006250FA" w:rsidRDefault="00B14D59" w:rsidP="00243271">
            <w:r>
              <w:rPr>
                <w:rFonts w:hint="eastAsia"/>
                <w:lang w:eastAsia="zh-CN"/>
              </w:rPr>
              <w:t xml:space="preserve">The sample </w:t>
            </w:r>
            <w:r>
              <w:rPr>
                <w:lang w:eastAsia="zh-CN"/>
              </w:rPr>
              <w:t>examination</w:t>
            </w:r>
            <w:r>
              <w:rPr>
                <w:rFonts w:hint="eastAsia"/>
                <w:lang w:eastAsia="zh-CN"/>
              </w:rPr>
              <w:t xml:space="preserve"> provides an indication of the format of the examination and the types of questions that teachers and </w:t>
            </w:r>
            <w:r w:rsidR="004977D6">
              <w:rPr>
                <w:lang w:eastAsia="zh-CN"/>
              </w:rPr>
              <w:t>candidates</w:t>
            </w:r>
            <w:r>
              <w:rPr>
                <w:rFonts w:hint="eastAsia"/>
                <w:lang w:eastAsia="zh-CN"/>
              </w:rPr>
              <w:t xml:space="preserve"> can expect during the current accreditation period (from 2027)</w:t>
            </w:r>
            <w:r w:rsidR="00AC2329">
              <w:rPr>
                <w:lang w:eastAsia="zh-CN"/>
              </w:rPr>
              <w:t>.</w:t>
            </w:r>
          </w:p>
        </w:tc>
      </w:tr>
      <w:tr w:rsidR="00B14D59" w:rsidRPr="006250FA" w14:paraId="727D5987" w14:textId="77777777" w:rsidTr="00243271">
        <w:tc>
          <w:tcPr>
            <w:tcW w:w="1980" w:type="dxa"/>
            <w:tcBorders>
              <w:top w:val="single" w:sz="4" w:space="0" w:color="FFFFFF" w:themeColor="background1"/>
              <w:bottom w:val="single" w:sz="4" w:space="0" w:color="FFFFFF" w:themeColor="background1"/>
            </w:tcBorders>
            <w:shd w:val="clear" w:color="auto" w:fill="BC9FD1" w:themeFill="accent4"/>
          </w:tcPr>
          <w:p w14:paraId="2C2EFC8F" w14:textId="65F13B47" w:rsidR="00B14D59" w:rsidRPr="00E032A4" w:rsidRDefault="00B14D59" w:rsidP="00B14D59">
            <w:pPr>
              <w:rPr>
                <w:b/>
                <w:bCs/>
                <w:color w:val="000000" w:themeColor="text1"/>
              </w:rPr>
            </w:pPr>
            <w:r w:rsidRPr="00E032A4">
              <w:rPr>
                <w:b/>
                <w:bCs/>
                <w:color w:val="000000" w:themeColor="text1"/>
              </w:rPr>
              <w:lastRenderedPageBreak/>
              <w:t>Content</w:t>
            </w:r>
          </w:p>
        </w:tc>
        <w:tc>
          <w:tcPr>
            <w:tcW w:w="7080" w:type="dxa"/>
          </w:tcPr>
          <w:p w14:paraId="41722DBD" w14:textId="77777777" w:rsidR="004E2F45" w:rsidRDefault="00B14D59" w:rsidP="00243271">
            <w:pPr>
              <w:spacing w:after="120"/>
            </w:pPr>
            <w:r w:rsidRPr="006250FA">
              <w:t xml:space="preserve">The </w:t>
            </w:r>
            <w:r w:rsidRPr="006250FA">
              <w:rPr>
                <w:i/>
                <w:iCs/>
              </w:rPr>
              <w:t>CCAFL Framework</w:t>
            </w:r>
            <w:r w:rsidRPr="006250FA">
              <w:t xml:space="preserve"> adapted for Auslan will be used in the development of the examination. </w:t>
            </w:r>
          </w:p>
          <w:p w14:paraId="0D462D4C" w14:textId="48F6A5AD" w:rsidR="004E2F45" w:rsidRDefault="00B14D59" w:rsidP="00243271">
            <w:pPr>
              <w:spacing w:after="120"/>
            </w:pPr>
            <w:r w:rsidRPr="006250FA">
              <w:t>All the key skills, knowledge and understanding</w:t>
            </w:r>
            <w:r w:rsidR="0012730B">
              <w:t>s</w:t>
            </w:r>
            <w:r w:rsidRPr="006250FA">
              <w:t xml:space="preserve"> that underpin the relevant objectives are examinable. </w:t>
            </w:r>
          </w:p>
          <w:p w14:paraId="219BD66A" w14:textId="750156DA" w:rsidR="00B14D59" w:rsidRPr="006250FA" w:rsidRDefault="00B14D59" w:rsidP="00243271">
            <w:r w:rsidRPr="006250FA">
              <w:t xml:space="preserve">The examination will </w:t>
            </w:r>
            <w:r w:rsidR="004E2F45">
              <w:rPr>
                <w:rFonts w:hint="eastAsia"/>
                <w:lang w:eastAsia="zh-CN"/>
              </w:rPr>
              <w:t>be based on</w:t>
            </w:r>
            <w:r w:rsidRPr="006250FA">
              <w:t xml:space="preserve"> the concepts and prescribed topics listed </w:t>
            </w:r>
            <w:r w:rsidRPr="00BE6F63">
              <w:t xml:space="preserve">on </w:t>
            </w:r>
            <w:r w:rsidR="00570CEF" w:rsidRPr="00BE6F63">
              <w:t>p</w:t>
            </w:r>
            <w:r w:rsidRPr="00BE6F63">
              <w:t>ages</w:t>
            </w:r>
            <w:r w:rsidR="006B1107">
              <w:t> </w:t>
            </w:r>
            <w:r w:rsidR="000B2BC6" w:rsidRPr="00BE6F63">
              <w:t>9–11</w:t>
            </w:r>
            <w:r w:rsidR="004E2F45">
              <w:rPr>
                <w:rFonts w:hint="eastAsia"/>
                <w:lang w:eastAsia="zh-CN"/>
              </w:rPr>
              <w:t xml:space="preserve"> of th</w:t>
            </w:r>
            <w:r w:rsidR="000622EB">
              <w:rPr>
                <w:lang w:eastAsia="zh-CN"/>
              </w:rPr>
              <w:t>is</w:t>
            </w:r>
            <w:r w:rsidR="004E2F45">
              <w:rPr>
                <w:rFonts w:hint="eastAsia"/>
                <w:lang w:eastAsia="zh-CN"/>
              </w:rPr>
              <w:t xml:space="preserve"> syllabus</w:t>
            </w:r>
            <w:r w:rsidRPr="006250FA">
              <w:t xml:space="preserve">, and a range of the three perspectives (personal, community and global). </w:t>
            </w:r>
            <w:r w:rsidR="004E2F45">
              <w:rPr>
                <w:rFonts w:hint="eastAsia"/>
                <w:lang w:eastAsia="zh-CN"/>
              </w:rPr>
              <w:t>C</w:t>
            </w:r>
            <w:r w:rsidRPr="006250FA">
              <w:t>andidates</w:t>
            </w:r>
            <w:r w:rsidR="004E2F45">
              <w:rPr>
                <w:rFonts w:hint="eastAsia"/>
                <w:lang w:eastAsia="zh-CN"/>
              </w:rPr>
              <w:t xml:space="preserve"> will be required</w:t>
            </w:r>
            <w:r w:rsidRPr="006250FA">
              <w:t xml:space="preserve"> to </w:t>
            </w:r>
            <w:r w:rsidR="004E2F45">
              <w:rPr>
                <w:rFonts w:hint="eastAsia"/>
                <w:lang w:eastAsia="zh-CN"/>
              </w:rPr>
              <w:t>produce</w:t>
            </w:r>
            <w:r w:rsidR="004E2F45" w:rsidRPr="006250FA">
              <w:t xml:space="preserve"> </w:t>
            </w:r>
            <w:r w:rsidRPr="006250FA">
              <w:t xml:space="preserve">texts in Auslan drawn from the text types listed for productive use </w:t>
            </w:r>
            <w:r w:rsidRPr="00BE6F63">
              <w:t xml:space="preserve">on </w:t>
            </w:r>
            <w:r w:rsidR="000B2BC6">
              <w:t>p</w:t>
            </w:r>
            <w:r w:rsidRPr="00BE6F63">
              <w:t>age 1</w:t>
            </w:r>
            <w:r w:rsidR="00570CEF" w:rsidRPr="00BE6F63">
              <w:t>8</w:t>
            </w:r>
            <w:r w:rsidR="004E2F45">
              <w:rPr>
                <w:rFonts w:hint="eastAsia"/>
                <w:lang w:eastAsia="zh-CN"/>
              </w:rPr>
              <w:t xml:space="preserve"> of th</w:t>
            </w:r>
            <w:r w:rsidR="000622EB">
              <w:rPr>
                <w:lang w:eastAsia="zh-CN"/>
              </w:rPr>
              <w:t>is</w:t>
            </w:r>
            <w:r w:rsidR="004E2F45">
              <w:rPr>
                <w:rFonts w:hint="eastAsia"/>
                <w:lang w:eastAsia="zh-CN"/>
              </w:rPr>
              <w:t xml:space="preserve"> syllabus.</w:t>
            </w:r>
          </w:p>
        </w:tc>
      </w:tr>
      <w:tr w:rsidR="00B14D59" w:rsidRPr="006250FA" w14:paraId="09DA9BFD" w14:textId="77777777" w:rsidTr="00243271">
        <w:tc>
          <w:tcPr>
            <w:tcW w:w="1980" w:type="dxa"/>
            <w:tcBorders>
              <w:top w:val="single" w:sz="4" w:space="0" w:color="FFFFFF" w:themeColor="background1"/>
            </w:tcBorders>
            <w:shd w:val="clear" w:color="auto" w:fill="BC9FD1" w:themeFill="accent4"/>
          </w:tcPr>
          <w:p w14:paraId="72060C0B" w14:textId="00A3CBA5" w:rsidR="00B14D59" w:rsidRPr="00E032A4" w:rsidRDefault="00B14D59" w:rsidP="00B14D59">
            <w:pPr>
              <w:rPr>
                <w:b/>
                <w:bCs/>
                <w:color w:val="000000" w:themeColor="text1"/>
              </w:rPr>
            </w:pPr>
            <w:r w:rsidRPr="00E032A4">
              <w:rPr>
                <w:b/>
                <w:bCs/>
                <w:color w:val="000000" w:themeColor="text1"/>
              </w:rPr>
              <w:t>Format</w:t>
            </w:r>
          </w:p>
        </w:tc>
        <w:tc>
          <w:tcPr>
            <w:tcW w:w="7080" w:type="dxa"/>
          </w:tcPr>
          <w:p w14:paraId="7927B39E" w14:textId="4DE7C577" w:rsidR="001D427E" w:rsidRDefault="001D427E" w:rsidP="00243271">
            <w:pPr>
              <w:rPr>
                <w:lang w:eastAsia="zh-CN"/>
              </w:rPr>
            </w:pPr>
            <w:r>
              <w:rPr>
                <w:rFonts w:hint="eastAsia"/>
                <w:lang w:eastAsia="zh-CN"/>
              </w:rPr>
              <w:t xml:space="preserve">The examination materials will </w:t>
            </w:r>
            <w:r>
              <w:rPr>
                <w:lang w:eastAsia="zh-CN"/>
              </w:rPr>
              <w:t>include</w:t>
            </w:r>
            <w:r>
              <w:rPr>
                <w:rFonts w:hint="eastAsia"/>
                <w:lang w:eastAsia="zh-CN"/>
              </w:rPr>
              <w:t>:</w:t>
            </w:r>
          </w:p>
          <w:p w14:paraId="6A7793E6" w14:textId="28199688" w:rsidR="001D427E" w:rsidRDefault="001D427E" w:rsidP="00243271">
            <w:pPr>
              <w:pStyle w:val="ListParagraph"/>
              <w:numPr>
                <w:ilvl w:val="0"/>
                <w:numId w:val="17"/>
              </w:numPr>
              <w:spacing w:after="120"/>
              <w:rPr>
                <w:lang w:eastAsia="zh-CN"/>
              </w:rPr>
            </w:pPr>
            <w:r>
              <w:rPr>
                <w:rFonts w:hint="eastAsia"/>
                <w:lang w:eastAsia="zh-CN"/>
              </w:rPr>
              <w:t xml:space="preserve">a </w:t>
            </w:r>
            <w:r w:rsidR="00002BB4">
              <w:rPr>
                <w:lang w:eastAsia="zh-CN"/>
              </w:rPr>
              <w:t>t</w:t>
            </w:r>
            <w:r>
              <w:rPr>
                <w:rFonts w:hint="eastAsia"/>
                <w:lang w:eastAsia="zh-CN"/>
              </w:rPr>
              <w:t>ask booklet containing instructions and questions in English and a visual image</w:t>
            </w:r>
          </w:p>
          <w:p w14:paraId="741CB1D0" w14:textId="459593A6" w:rsidR="001D427E" w:rsidRDefault="001D427E" w:rsidP="00243271">
            <w:pPr>
              <w:pStyle w:val="ListParagraph"/>
              <w:numPr>
                <w:ilvl w:val="0"/>
                <w:numId w:val="17"/>
              </w:numPr>
              <w:spacing w:after="120"/>
              <w:rPr>
                <w:lang w:eastAsia="zh-CN"/>
              </w:rPr>
            </w:pPr>
            <w:r>
              <w:rPr>
                <w:rFonts w:hint="eastAsia"/>
                <w:lang w:eastAsia="zh-CN"/>
              </w:rPr>
              <w:t xml:space="preserve">video recordings of </w:t>
            </w:r>
            <w:r>
              <w:rPr>
                <w:lang w:eastAsia="zh-CN"/>
              </w:rPr>
              <w:t>examination</w:t>
            </w:r>
            <w:r>
              <w:rPr>
                <w:rFonts w:hint="eastAsia"/>
                <w:lang w:eastAsia="zh-CN"/>
              </w:rPr>
              <w:t xml:space="preserve"> </w:t>
            </w:r>
            <w:r>
              <w:rPr>
                <w:lang w:eastAsia="zh-CN"/>
              </w:rPr>
              <w:t>instructions</w:t>
            </w:r>
            <w:r>
              <w:rPr>
                <w:rFonts w:hint="eastAsia"/>
                <w:lang w:eastAsia="zh-CN"/>
              </w:rPr>
              <w:t xml:space="preserve"> in Auslan</w:t>
            </w:r>
          </w:p>
          <w:p w14:paraId="11626674" w14:textId="404C342E" w:rsidR="001D427E" w:rsidRDefault="001D427E" w:rsidP="00243271">
            <w:pPr>
              <w:pStyle w:val="ListParagraph"/>
              <w:numPr>
                <w:ilvl w:val="0"/>
                <w:numId w:val="17"/>
              </w:numPr>
              <w:spacing w:after="120"/>
              <w:rPr>
                <w:lang w:eastAsia="zh-CN"/>
              </w:rPr>
            </w:pPr>
            <w:r>
              <w:rPr>
                <w:rFonts w:hint="eastAsia"/>
                <w:lang w:eastAsia="zh-CN"/>
              </w:rPr>
              <w:t>video recordings for Sections 1, 2 and 3</w:t>
            </w:r>
          </w:p>
          <w:p w14:paraId="4FE7FA64" w14:textId="60B27784" w:rsidR="001D427E" w:rsidRDefault="001D427E" w:rsidP="00243271">
            <w:pPr>
              <w:pStyle w:val="ListParagraph"/>
              <w:numPr>
                <w:ilvl w:val="0"/>
                <w:numId w:val="17"/>
              </w:numPr>
              <w:spacing w:after="120"/>
              <w:rPr>
                <w:lang w:eastAsia="zh-CN"/>
              </w:rPr>
            </w:pPr>
            <w:r>
              <w:rPr>
                <w:rFonts w:hint="eastAsia"/>
                <w:lang w:eastAsia="zh-CN"/>
              </w:rPr>
              <w:t>an electronic device (e.g. laptop) and relevant software for viewing the Auslan texts and recording candidate responses in Auslan.</w:t>
            </w:r>
          </w:p>
          <w:p w14:paraId="6AAC800F" w14:textId="3589136B" w:rsidR="001D427E" w:rsidRDefault="001D427E" w:rsidP="00243271">
            <w:pPr>
              <w:spacing w:after="120"/>
              <w:rPr>
                <w:lang w:eastAsia="zh-CN"/>
              </w:rPr>
            </w:pPr>
            <w:r>
              <w:rPr>
                <w:rFonts w:hint="eastAsia"/>
                <w:lang w:eastAsia="zh-CN"/>
              </w:rPr>
              <w:t xml:space="preserve">The examination will consist of three sections. </w:t>
            </w:r>
          </w:p>
          <w:p w14:paraId="13096E79" w14:textId="10E5B29F" w:rsidR="001D427E" w:rsidRDefault="00160E47" w:rsidP="00243271">
            <w:pPr>
              <w:spacing w:after="120"/>
              <w:rPr>
                <w:lang w:eastAsia="zh-CN"/>
              </w:rPr>
            </w:pPr>
            <w:r>
              <w:rPr>
                <w:lang w:eastAsia="zh-CN"/>
              </w:rPr>
              <w:t>Section</w:t>
            </w:r>
            <w:r w:rsidR="001D427E">
              <w:rPr>
                <w:rFonts w:hint="eastAsia"/>
                <w:lang w:eastAsia="zh-CN"/>
              </w:rPr>
              <w:t xml:space="preserve"> 1</w:t>
            </w:r>
            <w:r>
              <w:rPr>
                <w:rFonts w:hint="eastAsia"/>
                <w:lang w:eastAsia="zh-CN"/>
              </w:rPr>
              <w:t xml:space="preserve"> will consist of one Auslan text and one question with three or four parts requiring short answers. The Auslan text will have a duration of approximately 2</w:t>
            </w:r>
            <w:r>
              <w:rPr>
                <w:lang w:eastAsia="zh-CN"/>
              </w:rPr>
              <w:t>–</w:t>
            </w:r>
            <w:r>
              <w:rPr>
                <w:rFonts w:hint="eastAsia"/>
                <w:lang w:eastAsia="zh-CN"/>
              </w:rPr>
              <w:t>3 minutes.</w:t>
            </w:r>
          </w:p>
          <w:p w14:paraId="42F47932" w14:textId="40D27C6D" w:rsidR="00160E47" w:rsidRDefault="00160E47" w:rsidP="00243271">
            <w:pPr>
              <w:spacing w:after="120"/>
              <w:rPr>
                <w:lang w:eastAsia="zh-CN"/>
              </w:rPr>
            </w:pPr>
            <w:r>
              <w:rPr>
                <w:rFonts w:hint="eastAsia"/>
                <w:lang w:eastAsia="zh-CN"/>
              </w:rPr>
              <w:t>Section 2 will consist of two Auslan texts with a total combined duration of 4</w:t>
            </w:r>
            <w:r>
              <w:rPr>
                <w:lang w:eastAsia="zh-CN"/>
              </w:rPr>
              <w:t>–</w:t>
            </w:r>
            <w:r>
              <w:rPr>
                <w:rFonts w:hint="eastAsia"/>
                <w:lang w:eastAsia="zh-CN"/>
              </w:rPr>
              <w:t xml:space="preserve">5 minutes and one question </w:t>
            </w:r>
            <w:r>
              <w:rPr>
                <w:lang w:eastAsia="zh-CN"/>
              </w:rPr>
              <w:t>requiring</w:t>
            </w:r>
            <w:r>
              <w:rPr>
                <w:rFonts w:hint="eastAsia"/>
                <w:lang w:eastAsia="zh-CN"/>
              </w:rPr>
              <w:t xml:space="preserve"> an extended response. </w:t>
            </w:r>
            <w:r>
              <w:rPr>
                <w:lang w:eastAsia="zh-CN"/>
              </w:rPr>
              <w:t>T</w:t>
            </w:r>
            <w:r>
              <w:rPr>
                <w:rFonts w:hint="eastAsia"/>
                <w:lang w:eastAsia="zh-CN"/>
              </w:rPr>
              <w:t>he candidate response for Section 2 should be approximately 3</w:t>
            </w:r>
            <w:r>
              <w:rPr>
                <w:lang w:eastAsia="zh-CN"/>
              </w:rPr>
              <w:t>–</w:t>
            </w:r>
            <w:r>
              <w:rPr>
                <w:rFonts w:hint="eastAsia"/>
                <w:lang w:eastAsia="zh-CN"/>
              </w:rPr>
              <w:t>4 minutes in length.</w:t>
            </w:r>
          </w:p>
          <w:p w14:paraId="169DDB57" w14:textId="64D7FFEB" w:rsidR="00160E47" w:rsidRDefault="00160E47" w:rsidP="00243271">
            <w:pPr>
              <w:spacing w:after="120"/>
              <w:rPr>
                <w:lang w:eastAsia="zh-CN"/>
              </w:rPr>
            </w:pPr>
            <w:r>
              <w:rPr>
                <w:rFonts w:hint="eastAsia"/>
                <w:lang w:eastAsia="zh-CN"/>
              </w:rPr>
              <w:t xml:space="preserve">Section 3 will consist of two questions </w:t>
            </w:r>
            <w:r>
              <w:rPr>
                <w:lang w:eastAsia="zh-CN"/>
              </w:rPr>
              <w:t>–</w:t>
            </w:r>
            <w:r>
              <w:rPr>
                <w:rFonts w:hint="eastAsia"/>
                <w:lang w:eastAsia="zh-CN"/>
              </w:rPr>
              <w:t xml:space="preserve"> Question 3 and Question 4. Candidates will choose one of these questions to create an extended </w:t>
            </w:r>
            <w:r>
              <w:rPr>
                <w:lang w:eastAsia="zh-CN"/>
              </w:rPr>
              <w:t>response</w:t>
            </w:r>
            <w:r>
              <w:rPr>
                <w:rFonts w:hint="eastAsia"/>
                <w:lang w:eastAsia="zh-CN"/>
              </w:rPr>
              <w:t xml:space="preserve">. </w:t>
            </w:r>
            <w:r>
              <w:rPr>
                <w:lang w:eastAsia="zh-CN"/>
              </w:rPr>
              <w:t>T</w:t>
            </w:r>
            <w:r>
              <w:rPr>
                <w:rFonts w:hint="eastAsia"/>
                <w:lang w:eastAsia="zh-CN"/>
              </w:rPr>
              <w:t xml:space="preserve">he </w:t>
            </w:r>
            <w:r w:rsidR="004977D6">
              <w:rPr>
                <w:lang w:eastAsia="zh-CN"/>
              </w:rPr>
              <w:t>candidate</w:t>
            </w:r>
            <w:r>
              <w:rPr>
                <w:rFonts w:hint="eastAsia"/>
                <w:lang w:eastAsia="zh-CN"/>
              </w:rPr>
              <w:t xml:space="preserve"> </w:t>
            </w:r>
            <w:r>
              <w:rPr>
                <w:lang w:eastAsia="zh-CN"/>
              </w:rPr>
              <w:t>response</w:t>
            </w:r>
            <w:r>
              <w:rPr>
                <w:rFonts w:hint="eastAsia"/>
                <w:lang w:eastAsia="zh-CN"/>
              </w:rPr>
              <w:t xml:space="preserve"> for Section 3 should be approximately 3</w:t>
            </w:r>
            <w:r>
              <w:rPr>
                <w:lang w:eastAsia="zh-CN"/>
              </w:rPr>
              <w:t>–</w:t>
            </w:r>
            <w:r>
              <w:rPr>
                <w:rFonts w:hint="eastAsia"/>
                <w:lang w:eastAsia="zh-CN"/>
              </w:rPr>
              <w:t>4 minutes in length.</w:t>
            </w:r>
          </w:p>
          <w:p w14:paraId="715294C8" w14:textId="0D68E69C" w:rsidR="00160E47" w:rsidRDefault="00160E47" w:rsidP="00243271">
            <w:pPr>
              <w:spacing w:after="120"/>
              <w:rPr>
                <w:lang w:eastAsia="zh-CN"/>
              </w:rPr>
            </w:pPr>
            <w:r>
              <w:rPr>
                <w:rFonts w:hint="eastAsia"/>
                <w:lang w:eastAsia="zh-CN"/>
              </w:rPr>
              <w:t xml:space="preserve">Question 4 will include a visual image. Candidates who choose to respond to this question are required to extract </w:t>
            </w:r>
            <w:r>
              <w:rPr>
                <w:lang w:eastAsia="zh-CN"/>
              </w:rPr>
              <w:t>information</w:t>
            </w:r>
            <w:r>
              <w:rPr>
                <w:rFonts w:hint="eastAsia"/>
                <w:lang w:eastAsia="zh-CN"/>
              </w:rPr>
              <w:t xml:space="preserve"> from the image and use </w:t>
            </w:r>
            <w:r>
              <w:rPr>
                <w:lang w:eastAsia="zh-CN"/>
              </w:rPr>
              <w:t>this</w:t>
            </w:r>
            <w:r>
              <w:rPr>
                <w:rFonts w:hint="eastAsia"/>
                <w:lang w:eastAsia="zh-CN"/>
              </w:rPr>
              <w:t xml:space="preserve"> information in their response.</w:t>
            </w:r>
          </w:p>
          <w:p w14:paraId="65F715F9" w14:textId="3B4C9B99" w:rsidR="00160E47" w:rsidRDefault="00160E47" w:rsidP="00243271">
            <w:pPr>
              <w:spacing w:after="120"/>
              <w:rPr>
                <w:lang w:eastAsia="zh-CN"/>
              </w:rPr>
            </w:pPr>
            <w:r>
              <w:rPr>
                <w:rFonts w:hint="eastAsia"/>
                <w:lang w:eastAsia="zh-CN"/>
              </w:rPr>
              <w:t xml:space="preserve">In all sections, candidates will be required to view the Auslan texts and questions to produce responses in Auslan. Responses will be </w:t>
            </w:r>
            <w:r>
              <w:rPr>
                <w:lang w:eastAsia="zh-CN"/>
              </w:rPr>
              <w:t>digitally</w:t>
            </w:r>
            <w:r>
              <w:rPr>
                <w:rFonts w:hint="eastAsia"/>
                <w:lang w:eastAsia="zh-CN"/>
              </w:rPr>
              <w:t xml:space="preserve"> recorded for assessment. </w:t>
            </w:r>
            <w:r w:rsidR="004977D6">
              <w:rPr>
                <w:lang w:eastAsia="zh-CN"/>
              </w:rPr>
              <w:t>Candidates</w:t>
            </w:r>
            <w:r>
              <w:rPr>
                <w:rFonts w:hint="eastAsia"/>
                <w:lang w:eastAsia="zh-CN"/>
              </w:rPr>
              <w:t xml:space="preserve"> may replay the Auslan video recordings more than once if required.</w:t>
            </w:r>
          </w:p>
          <w:p w14:paraId="25F04618" w14:textId="1447D0C5" w:rsidR="00160E47" w:rsidRDefault="00160E47" w:rsidP="00243271">
            <w:pPr>
              <w:spacing w:after="120"/>
              <w:rPr>
                <w:lang w:eastAsia="zh-CN"/>
              </w:rPr>
            </w:pPr>
            <w:r>
              <w:rPr>
                <w:rFonts w:hint="eastAsia"/>
                <w:lang w:eastAsia="zh-CN"/>
              </w:rPr>
              <w:t xml:space="preserve">All instructions and questions will be available to </w:t>
            </w:r>
            <w:r w:rsidR="004977D6">
              <w:rPr>
                <w:lang w:eastAsia="zh-CN"/>
              </w:rPr>
              <w:t>candidates</w:t>
            </w:r>
            <w:r>
              <w:rPr>
                <w:rFonts w:hint="eastAsia"/>
                <w:lang w:eastAsia="zh-CN"/>
              </w:rPr>
              <w:t xml:space="preserve"> in Auslan and English.</w:t>
            </w:r>
          </w:p>
          <w:p w14:paraId="6D08E8DF" w14:textId="2B69F401" w:rsidR="00B14D59" w:rsidRPr="006250FA" w:rsidRDefault="00160E47" w:rsidP="00243271">
            <w:r>
              <w:rPr>
                <w:rFonts w:hint="eastAsia"/>
                <w:lang w:eastAsia="zh-CN"/>
              </w:rPr>
              <w:t xml:space="preserve">The total number of marks for the </w:t>
            </w:r>
            <w:r w:rsidR="009737D3">
              <w:rPr>
                <w:lang w:eastAsia="zh-CN"/>
              </w:rPr>
              <w:t>examination</w:t>
            </w:r>
            <w:r>
              <w:rPr>
                <w:rFonts w:hint="eastAsia"/>
                <w:lang w:eastAsia="zh-CN"/>
              </w:rPr>
              <w:t xml:space="preserve"> will be 65 marks.</w:t>
            </w:r>
          </w:p>
        </w:tc>
      </w:tr>
    </w:tbl>
    <w:p w14:paraId="434B7482" w14:textId="77777777" w:rsidR="00BB6D51" w:rsidRPr="00CC12C8" w:rsidRDefault="00BB6D51" w:rsidP="00CC12C8">
      <w:r w:rsidRPr="00CC12C8">
        <w:br w:type="page"/>
      </w:r>
    </w:p>
    <w:p w14:paraId="63D24221" w14:textId="4A06FB6A" w:rsidR="003A18CF" w:rsidRDefault="003A18CF" w:rsidP="003A18CF">
      <w:pPr>
        <w:pStyle w:val="SCSAHeading2NoTOC"/>
      </w:pPr>
      <w:r w:rsidRPr="003A18CF">
        <w:lastRenderedPageBreak/>
        <w:t>Sections of the Comprehension and Production examination</w:t>
      </w:r>
    </w:p>
    <w:tbl>
      <w:tblPr>
        <w:tblStyle w:val="SCSATable"/>
        <w:tblW w:w="0" w:type="auto"/>
        <w:tblLook w:val="04A0" w:firstRow="1" w:lastRow="0" w:firstColumn="1" w:lastColumn="0" w:noHBand="0" w:noVBand="1"/>
      </w:tblPr>
      <w:tblGrid>
        <w:gridCol w:w="2547"/>
        <w:gridCol w:w="6513"/>
      </w:tblGrid>
      <w:tr w:rsidR="000073BD" w:rsidRPr="006250FA" w14:paraId="4B51C582" w14:textId="77777777" w:rsidTr="00CC12C8">
        <w:trPr>
          <w:cnfStyle w:val="100000000000" w:firstRow="1" w:lastRow="0" w:firstColumn="0" w:lastColumn="0" w:oddVBand="0" w:evenVBand="0" w:oddHBand="0" w:evenHBand="0" w:firstRowFirstColumn="0" w:firstRowLastColumn="0" w:lastRowFirstColumn="0" w:lastRowLastColumn="0"/>
          <w:cantSplit/>
        </w:trPr>
        <w:tc>
          <w:tcPr>
            <w:tcW w:w="2547" w:type="dxa"/>
          </w:tcPr>
          <w:p w14:paraId="45465522" w14:textId="7B54A07F" w:rsidR="000073BD" w:rsidRPr="00E032A4" w:rsidRDefault="000073BD" w:rsidP="00566EC9">
            <w:pPr>
              <w:rPr>
                <w:rFonts w:ascii="Calibri" w:hAnsi="Calibri" w:cs="Calibri"/>
                <w:color w:val="000000" w:themeColor="text1"/>
              </w:rPr>
            </w:pPr>
            <w:r w:rsidRPr="00E032A4">
              <w:rPr>
                <w:rFonts w:ascii="Calibri" w:hAnsi="Calibri" w:cs="Calibri"/>
                <w:color w:val="000000" w:themeColor="text1"/>
              </w:rPr>
              <w:t>Section</w:t>
            </w:r>
          </w:p>
        </w:tc>
        <w:tc>
          <w:tcPr>
            <w:tcW w:w="6513" w:type="dxa"/>
          </w:tcPr>
          <w:p w14:paraId="623FF974" w14:textId="64DA00B1" w:rsidR="000073BD" w:rsidRPr="00E032A4" w:rsidRDefault="008D7486" w:rsidP="00566EC9">
            <w:pPr>
              <w:rPr>
                <w:rFonts w:ascii="Calibri" w:hAnsi="Calibri" w:cs="Calibri"/>
                <w:color w:val="000000" w:themeColor="text1"/>
              </w:rPr>
            </w:pPr>
            <w:r>
              <w:rPr>
                <w:rFonts w:ascii="Calibri" w:hAnsi="Calibri" w:cs="Calibri"/>
                <w:color w:val="000000" w:themeColor="text1"/>
              </w:rPr>
              <w:t>Supporting</w:t>
            </w:r>
            <w:r w:rsidRPr="00E032A4">
              <w:rPr>
                <w:rFonts w:ascii="Calibri" w:hAnsi="Calibri" w:cs="Calibri"/>
                <w:color w:val="000000" w:themeColor="text1"/>
              </w:rPr>
              <w:t xml:space="preserve"> </w:t>
            </w:r>
            <w:r w:rsidR="000073BD" w:rsidRPr="00E032A4">
              <w:rPr>
                <w:rFonts w:ascii="Calibri" w:hAnsi="Calibri" w:cs="Calibri"/>
                <w:color w:val="000000" w:themeColor="text1"/>
              </w:rPr>
              <w:t>information</w:t>
            </w:r>
          </w:p>
        </w:tc>
      </w:tr>
      <w:tr w:rsidR="000073BD" w:rsidRPr="006250FA" w14:paraId="7C264414" w14:textId="77777777" w:rsidTr="00CC12C8">
        <w:trPr>
          <w:cantSplit/>
        </w:trPr>
        <w:tc>
          <w:tcPr>
            <w:tcW w:w="2547" w:type="dxa"/>
          </w:tcPr>
          <w:p w14:paraId="646E9F3F" w14:textId="77777777" w:rsidR="000073BD" w:rsidRPr="006250FA" w:rsidRDefault="000073BD" w:rsidP="004A1CA0">
            <w:pPr>
              <w:rPr>
                <w:rFonts w:ascii="Calibri" w:hAnsi="Calibri" w:cs="Calibri"/>
                <w:b/>
                <w:bCs/>
              </w:rPr>
            </w:pPr>
            <w:r w:rsidRPr="006250FA">
              <w:rPr>
                <w:rFonts w:ascii="Calibri" w:hAnsi="Calibri" w:cs="Calibri"/>
                <w:b/>
                <w:bCs/>
              </w:rPr>
              <w:t>Section 1</w:t>
            </w:r>
          </w:p>
          <w:p w14:paraId="5C1359DA" w14:textId="2222C143" w:rsidR="000073BD" w:rsidRPr="006250FA" w:rsidRDefault="0090566F" w:rsidP="00BE6F63">
            <w:pPr>
              <w:rPr>
                <w:rFonts w:ascii="Calibri" w:hAnsi="Calibri" w:cs="Calibri"/>
                <w:b/>
                <w:bCs/>
              </w:rPr>
            </w:pPr>
            <w:r w:rsidRPr="006250FA">
              <w:rPr>
                <w:rFonts w:ascii="Calibri" w:hAnsi="Calibri" w:cs="Calibri"/>
                <w:b/>
                <w:bCs/>
              </w:rPr>
              <w:t>Responding</w:t>
            </w:r>
            <w:r w:rsidR="000073BD" w:rsidRPr="006250FA">
              <w:rPr>
                <w:rFonts w:ascii="Calibri" w:hAnsi="Calibri" w:cs="Calibri"/>
                <w:b/>
                <w:bCs/>
              </w:rPr>
              <w:t xml:space="preserve"> to </w:t>
            </w:r>
            <w:r w:rsidR="009737D3">
              <w:rPr>
                <w:rFonts w:ascii="Calibri" w:hAnsi="Calibri" w:cs="Calibri" w:hint="eastAsia"/>
                <w:b/>
                <w:bCs/>
                <w:lang w:eastAsia="zh-CN"/>
              </w:rPr>
              <w:t>an Auslan text</w:t>
            </w:r>
          </w:p>
          <w:p w14:paraId="4F10982E" w14:textId="68BD63D5" w:rsidR="000073BD" w:rsidRPr="006250FA" w:rsidRDefault="009012E5" w:rsidP="00BE6F63">
            <w:pPr>
              <w:rPr>
                <w:rFonts w:ascii="Calibri" w:hAnsi="Calibri" w:cs="Calibri"/>
              </w:rPr>
            </w:pPr>
            <w:r w:rsidRPr="006250FA">
              <w:rPr>
                <w:rFonts w:ascii="Calibri" w:hAnsi="Calibri" w:cs="Calibri"/>
              </w:rPr>
              <w:t>1</w:t>
            </w:r>
            <w:r w:rsidR="0090566F" w:rsidRPr="006250FA">
              <w:rPr>
                <w:rFonts w:ascii="Calibri" w:hAnsi="Calibri" w:cs="Calibri"/>
              </w:rPr>
              <w:t>0</w:t>
            </w:r>
            <w:r w:rsidRPr="006250FA">
              <w:rPr>
                <w:rFonts w:ascii="Calibri" w:hAnsi="Calibri" w:cs="Calibri"/>
              </w:rPr>
              <w:t xml:space="preserve"> marks</w:t>
            </w:r>
          </w:p>
          <w:p w14:paraId="64B7B87B" w14:textId="3461FF1D" w:rsidR="009012E5" w:rsidRPr="006250FA" w:rsidRDefault="009012E5" w:rsidP="00BE6F63">
            <w:pPr>
              <w:rPr>
                <w:rFonts w:ascii="Calibri" w:hAnsi="Calibri" w:cs="Calibri"/>
              </w:rPr>
            </w:pPr>
            <w:r w:rsidRPr="006250FA">
              <w:rPr>
                <w:rFonts w:ascii="Calibri" w:hAnsi="Calibri" w:cs="Calibri"/>
              </w:rPr>
              <w:t xml:space="preserve">1 </w:t>
            </w:r>
            <w:r w:rsidR="00BE6F63">
              <w:rPr>
                <w:rFonts w:ascii="Calibri" w:hAnsi="Calibri" w:cs="Calibri"/>
              </w:rPr>
              <w:t>Auslan</w:t>
            </w:r>
            <w:r w:rsidR="00BE6F63" w:rsidRPr="006250FA">
              <w:rPr>
                <w:rFonts w:ascii="Calibri" w:hAnsi="Calibri" w:cs="Calibri"/>
              </w:rPr>
              <w:t xml:space="preserve"> </w:t>
            </w:r>
            <w:r w:rsidRPr="006250FA">
              <w:rPr>
                <w:rFonts w:ascii="Calibri" w:hAnsi="Calibri" w:cs="Calibri"/>
              </w:rPr>
              <w:t>text</w:t>
            </w:r>
          </w:p>
          <w:p w14:paraId="7790D128" w14:textId="30C21B9A" w:rsidR="009012E5" w:rsidRPr="006250FA" w:rsidRDefault="009012E5" w:rsidP="00BB6D51">
            <w:pPr>
              <w:spacing w:after="60"/>
              <w:rPr>
                <w:rFonts w:ascii="Calibri" w:hAnsi="Calibri" w:cs="Calibri"/>
              </w:rPr>
            </w:pPr>
            <w:r w:rsidRPr="006250FA">
              <w:rPr>
                <w:rFonts w:ascii="Calibri" w:hAnsi="Calibri" w:cs="Calibri"/>
              </w:rPr>
              <w:t>3</w:t>
            </w:r>
            <w:r w:rsidR="00616F86">
              <w:rPr>
                <w:rFonts w:ascii="Calibri" w:hAnsi="Calibri" w:cs="Calibri"/>
              </w:rPr>
              <w:softHyphen/>
            </w:r>
            <w:r w:rsidR="00616F86">
              <w:rPr>
                <w:rFonts w:ascii="Calibri" w:hAnsi="Calibri" w:cs="Calibri"/>
              </w:rPr>
              <w:softHyphen/>
              <w:t>–</w:t>
            </w:r>
            <w:r w:rsidRPr="006250FA">
              <w:rPr>
                <w:rFonts w:ascii="Calibri" w:hAnsi="Calibri" w:cs="Calibri"/>
              </w:rPr>
              <w:t>4 short answer questions</w:t>
            </w:r>
          </w:p>
        </w:tc>
        <w:tc>
          <w:tcPr>
            <w:tcW w:w="6513" w:type="dxa"/>
          </w:tcPr>
          <w:p w14:paraId="2760455A" w14:textId="77777777" w:rsidR="0090566F" w:rsidRPr="006250FA" w:rsidRDefault="0090566F" w:rsidP="00243271">
            <w:pPr>
              <w:spacing w:after="120"/>
            </w:pPr>
            <w:r w:rsidRPr="006250FA">
              <w:t xml:space="preserve">Section 1 will be worth a total of 10 marks. </w:t>
            </w:r>
          </w:p>
          <w:p w14:paraId="0422EA63" w14:textId="4E7531B4" w:rsidR="009012E5" w:rsidRDefault="009737D3" w:rsidP="00243271">
            <w:pPr>
              <w:spacing w:after="120"/>
              <w:rPr>
                <w:lang w:eastAsia="zh-CN"/>
              </w:rPr>
            </w:pPr>
            <w:r>
              <w:rPr>
                <w:rFonts w:hint="eastAsia"/>
                <w:lang w:eastAsia="zh-CN"/>
              </w:rPr>
              <w:t xml:space="preserve">This section is </w:t>
            </w:r>
            <w:r>
              <w:rPr>
                <w:lang w:eastAsia="zh-CN"/>
              </w:rPr>
              <w:t>designed</w:t>
            </w:r>
            <w:r>
              <w:rPr>
                <w:rFonts w:hint="eastAsia"/>
                <w:lang w:eastAsia="zh-CN"/>
              </w:rPr>
              <w:t xml:space="preserve"> to assess candidates</w:t>
            </w:r>
            <w:r>
              <w:rPr>
                <w:lang w:eastAsia="zh-CN"/>
              </w:rPr>
              <w:t>’</w:t>
            </w:r>
            <w:r>
              <w:rPr>
                <w:rFonts w:hint="eastAsia"/>
                <w:lang w:eastAsia="zh-CN"/>
              </w:rPr>
              <w:t xml:space="preserve"> </w:t>
            </w:r>
            <w:r>
              <w:rPr>
                <w:lang w:eastAsia="zh-CN"/>
              </w:rPr>
              <w:t>knowledge</w:t>
            </w:r>
            <w:r>
              <w:rPr>
                <w:rFonts w:hint="eastAsia"/>
                <w:lang w:eastAsia="zh-CN"/>
              </w:rPr>
              <w:t xml:space="preserve"> and skill in analysing and responding to information from Auslan texts.</w:t>
            </w:r>
          </w:p>
          <w:p w14:paraId="14A75ED7" w14:textId="197A3F1F" w:rsidR="009737D3" w:rsidRDefault="009737D3" w:rsidP="00243271">
            <w:pPr>
              <w:spacing w:after="120"/>
              <w:rPr>
                <w:lang w:eastAsia="zh-CN"/>
              </w:rPr>
            </w:pPr>
            <w:r>
              <w:rPr>
                <w:rFonts w:hint="eastAsia"/>
                <w:lang w:eastAsia="zh-CN"/>
              </w:rPr>
              <w:t>Section 1 will consist of one Auslan text with a duration of 2</w:t>
            </w:r>
            <w:r>
              <w:rPr>
                <w:lang w:eastAsia="zh-CN"/>
              </w:rPr>
              <w:t>–</w:t>
            </w:r>
            <w:r>
              <w:rPr>
                <w:rFonts w:hint="eastAsia"/>
                <w:lang w:eastAsia="zh-CN"/>
              </w:rPr>
              <w:t xml:space="preserve">3 minutes, and one question with three to four parts </w:t>
            </w:r>
            <w:r>
              <w:rPr>
                <w:lang w:eastAsia="zh-CN"/>
              </w:rPr>
              <w:t>requiring</w:t>
            </w:r>
            <w:r>
              <w:rPr>
                <w:rFonts w:hint="eastAsia"/>
                <w:lang w:eastAsia="zh-CN"/>
              </w:rPr>
              <w:t xml:space="preserve"> short answers related to the text. Questions will be</w:t>
            </w:r>
            <w:r w:rsidR="00157C8E">
              <w:rPr>
                <w:lang w:eastAsia="zh-CN"/>
              </w:rPr>
              <w:t xml:space="preserve"> both</w:t>
            </w:r>
            <w:r>
              <w:rPr>
                <w:rFonts w:hint="eastAsia"/>
                <w:lang w:eastAsia="zh-CN"/>
              </w:rPr>
              <w:t xml:space="preserve"> presented in Auslan and written in English. Candidates must respond in Auslan.</w:t>
            </w:r>
          </w:p>
          <w:p w14:paraId="217D5E75" w14:textId="473C8B47" w:rsidR="009737D3" w:rsidRDefault="009737D3" w:rsidP="00243271">
            <w:pPr>
              <w:spacing w:after="120"/>
              <w:rPr>
                <w:b/>
                <w:bCs/>
                <w:lang w:eastAsia="zh-CN"/>
              </w:rPr>
            </w:pPr>
            <w:r>
              <w:rPr>
                <w:rFonts w:hint="eastAsia"/>
                <w:b/>
                <w:bCs/>
                <w:lang w:eastAsia="zh-CN"/>
              </w:rPr>
              <w:t>Question 1</w:t>
            </w:r>
            <w:r w:rsidR="00CE1BCA">
              <w:rPr>
                <w:b/>
                <w:bCs/>
                <w:lang w:eastAsia="zh-CN"/>
              </w:rPr>
              <w:t>:</w:t>
            </w:r>
            <w:r>
              <w:rPr>
                <w:rFonts w:hint="eastAsia"/>
                <w:b/>
                <w:bCs/>
                <w:lang w:eastAsia="zh-CN"/>
              </w:rPr>
              <w:t xml:space="preserve"> Viewing an Auslan text and responding in Auslan</w:t>
            </w:r>
          </w:p>
          <w:p w14:paraId="6886F794" w14:textId="77777777" w:rsidR="009737D3" w:rsidRDefault="009737D3" w:rsidP="00243271">
            <w:pPr>
              <w:spacing w:after="120"/>
              <w:rPr>
                <w:lang w:eastAsia="zh-CN"/>
              </w:rPr>
            </w:pPr>
            <w:r>
              <w:rPr>
                <w:rFonts w:hint="eastAsia"/>
                <w:lang w:eastAsia="zh-CN"/>
              </w:rPr>
              <w:t xml:space="preserve">Candidates will view one Auslan text (Text 1). The text will be based on one of the eight prescribed topics and will represent a different text type from the text </w:t>
            </w:r>
            <w:r>
              <w:rPr>
                <w:lang w:eastAsia="zh-CN"/>
              </w:rPr>
              <w:t>typ</w:t>
            </w:r>
            <w:r>
              <w:rPr>
                <w:rFonts w:hint="eastAsia"/>
                <w:lang w:eastAsia="zh-CN"/>
              </w:rPr>
              <w:t>e</w:t>
            </w:r>
            <w:r>
              <w:rPr>
                <w:lang w:eastAsia="zh-CN"/>
              </w:rPr>
              <w:t>s</w:t>
            </w:r>
            <w:r>
              <w:rPr>
                <w:rFonts w:hint="eastAsia"/>
                <w:lang w:eastAsia="zh-CN"/>
              </w:rPr>
              <w:t xml:space="preserve"> in Section 2. Question 1 will include </w:t>
            </w:r>
            <w:r w:rsidR="002E684E">
              <w:rPr>
                <w:rFonts w:hint="eastAsia"/>
                <w:lang w:eastAsia="zh-CN"/>
              </w:rPr>
              <w:t xml:space="preserve">three or four parts, each </w:t>
            </w:r>
            <w:r w:rsidR="002E684E">
              <w:rPr>
                <w:lang w:eastAsia="zh-CN"/>
              </w:rPr>
              <w:t>requiring</w:t>
            </w:r>
            <w:r w:rsidR="002E684E">
              <w:rPr>
                <w:rFonts w:hint="eastAsia"/>
                <w:lang w:eastAsia="zh-CN"/>
              </w:rPr>
              <w:t xml:space="preserve"> a response in Auslan.</w:t>
            </w:r>
          </w:p>
          <w:p w14:paraId="09B4E79E" w14:textId="2AB4A61E" w:rsidR="002E684E" w:rsidRPr="009737D3" w:rsidRDefault="002E684E" w:rsidP="00243271">
            <w:pPr>
              <w:rPr>
                <w:lang w:eastAsia="zh-CN"/>
              </w:rPr>
            </w:pPr>
            <w:r>
              <w:rPr>
                <w:rFonts w:hint="eastAsia"/>
                <w:lang w:eastAsia="zh-CN"/>
              </w:rPr>
              <w:t xml:space="preserve">Candidates may write notes in the designated note-taking space of the </w:t>
            </w:r>
            <w:r w:rsidR="00002BB4">
              <w:rPr>
                <w:lang w:eastAsia="zh-CN"/>
              </w:rPr>
              <w:t>t</w:t>
            </w:r>
            <w:r>
              <w:rPr>
                <w:rFonts w:hint="eastAsia"/>
                <w:lang w:eastAsia="zh-CN"/>
              </w:rPr>
              <w:t xml:space="preserve">ask booklet. These notes will not be assessed. Candidates </w:t>
            </w:r>
            <w:r w:rsidR="007A7007">
              <w:rPr>
                <w:lang w:eastAsia="zh-CN"/>
              </w:rPr>
              <w:t>must</w:t>
            </w:r>
            <w:r>
              <w:rPr>
                <w:rFonts w:hint="eastAsia"/>
                <w:lang w:eastAsia="zh-CN"/>
              </w:rPr>
              <w:t xml:space="preserve"> record their response in Auslan.</w:t>
            </w:r>
          </w:p>
        </w:tc>
      </w:tr>
      <w:tr w:rsidR="00283C6C" w:rsidRPr="006250FA" w14:paraId="05F28F90" w14:textId="77777777" w:rsidTr="00CC12C8">
        <w:trPr>
          <w:cantSplit/>
        </w:trPr>
        <w:tc>
          <w:tcPr>
            <w:tcW w:w="2547" w:type="dxa"/>
          </w:tcPr>
          <w:p w14:paraId="245B66D9" w14:textId="77777777" w:rsidR="00283C6C" w:rsidRPr="006250FA" w:rsidRDefault="00283C6C" w:rsidP="004A1CA0">
            <w:pPr>
              <w:rPr>
                <w:rFonts w:ascii="Calibri" w:hAnsi="Calibri" w:cs="Calibri"/>
                <w:b/>
                <w:bCs/>
              </w:rPr>
            </w:pPr>
            <w:r w:rsidRPr="006250FA">
              <w:rPr>
                <w:rFonts w:ascii="Calibri" w:hAnsi="Calibri" w:cs="Calibri"/>
                <w:b/>
                <w:bCs/>
              </w:rPr>
              <w:t>Section 2</w:t>
            </w:r>
          </w:p>
          <w:p w14:paraId="347F5396" w14:textId="77777777" w:rsidR="00283C6C" w:rsidRPr="006250FA" w:rsidRDefault="00283C6C" w:rsidP="00BE6F63">
            <w:pPr>
              <w:rPr>
                <w:rFonts w:ascii="Calibri" w:hAnsi="Calibri" w:cs="Calibri"/>
                <w:b/>
                <w:bCs/>
              </w:rPr>
            </w:pPr>
            <w:r w:rsidRPr="006250FA">
              <w:rPr>
                <w:rFonts w:ascii="Calibri" w:hAnsi="Calibri" w:cs="Calibri"/>
                <w:b/>
                <w:bCs/>
              </w:rPr>
              <w:t>Viewing and responding to Auslan texts</w:t>
            </w:r>
          </w:p>
          <w:p w14:paraId="2004241F" w14:textId="77777777" w:rsidR="00283C6C" w:rsidRPr="006250FA" w:rsidRDefault="00283C6C" w:rsidP="00BE6F63">
            <w:pPr>
              <w:rPr>
                <w:rFonts w:ascii="Calibri" w:hAnsi="Calibri" w:cs="Calibri"/>
              </w:rPr>
            </w:pPr>
            <w:r w:rsidRPr="006250FA">
              <w:rPr>
                <w:rFonts w:ascii="Calibri" w:hAnsi="Calibri" w:cs="Calibri"/>
              </w:rPr>
              <w:t>30 marks</w:t>
            </w:r>
          </w:p>
          <w:p w14:paraId="53E22529" w14:textId="77777777" w:rsidR="00283C6C" w:rsidRPr="006250FA" w:rsidRDefault="00283C6C" w:rsidP="00BE6F63">
            <w:pPr>
              <w:rPr>
                <w:rFonts w:ascii="Calibri" w:hAnsi="Calibri" w:cs="Calibri"/>
              </w:rPr>
            </w:pPr>
            <w:r w:rsidRPr="006250FA">
              <w:rPr>
                <w:rFonts w:ascii="Calibri" w:hAnsi="Calibri" w:cs="Calibri"/>
              </w:rPr>
              <w:t>2 Auslan texts</w:t>
            </w:r>
          </w:p>
          <w:p w14:paraId="19A7395C" w14:textId="1C7A17BF" w:rsidR="00283C6C" w:rsidRPr="006250FA" w:rsidRDefault="00283C6C" w:rsidP="00BE6F63">
            <w:pPr>
              <w:rPr>
                <w:rFonts w:ascii="Calibri" w:hAnsi="Calibri" w:cs="Calibri"/>
              </w:rPr>
            </w:pPr>
            <w:r w:rsidRPr="006250FA">
              <w:rPr>
                <w:rFonts w:ascii="Calibri" w:hAnsi="Calibri" w:cs="Calibri"/>
              </w:rPr>
              <w:t xml:space="preserve">1 question </w:t>
            </w:r>
            <w:r w:rsidR="00725850">
              <w:rPr>
                <w:rFonts w:ascii="Calibri" w:hAnsi="Calibri" w:cs="Calibri"/>
              </w:rPr>
              <w:t>for</w:t>
            </w:r>
            <w:r w:rsidR="00725850" w:rsidRPr="006250FA">
              <w:rPr>
                <w:rFonts w:ascii="Calibri" w:hAnsi="Calibri" w:cs="Calibri"/>
              </w:rPr>
              <w:t xml:space="preserve"> </w:t>
            </w:r>
            <w:r w:rsidRPr="006250FA">
              <w:rPr>
                <w:rFonts w:ascii="Calibri" w:hAnsi="Calibri" w:cs="Calibri"/>
              </w:rPr>
              <w:t>an extended response</w:t>
            </w:r>
          </w:p>
        </w:tc>
        <w:tc>
          <w:tcPr>
            <w:tcW w:w="6513" w:type="dxa"/>
          </w:tcPr>
          <w:p w14:paraId="0DD5D4EB" w14:textId="77777777" w:rsidR="00283C6C" w:rsidRDefault="00283C6C" w:rsidP="00243271">
            <w:pPr>
              <w:spacing w:after="120"/>
            </w:pPr>
            <w:r w:rsidRPr="006250FA">
              <w:t xml:space="preserve">Section 2 will be worth a total of 30 marks. </w:t>
            </w:r>
          </w:p>
          <w:p w14:paraId="5B42E668" w14:textId="3039F24A" w:rsidR="002E684E" w:rsidRPr="006250FA" w:rsidRDefault="002E684E" w:rsidP="00243271">
            <w:pPr>
              <w:spacing w:after="120"/>
            </w:pPr>
            <w:r w:rsidRPr="006250FA">
              <w:t xml:space="preserve">Section 2 will </w:t>
            </w:r>
            <w:r>
              <w:rPr>
                <w:rFonts w:hint="eastAsia"/>
                <w:lang w:eastAsia="zh-CN"/>
              </w:rPr>
              <w:t>consist</w:t>
            </w:r>
            <w:r w:rsidRPr="006250FA">
              <w:t xml:space="preserve"> of </w:t>
            </w:r>
            <w:r>
              <w:rPr>
                <w:rFonts w:hint="eastAsia"/>
                <w:lang w:eastAsia="zh-CN"/>
              </w:rPr>
              <w:t>two Auslan texts with a combined duration of 4</w:t>
            </w:r>
            <w:r>
              <w:rPr>
                <w:lang w:eastAsia="zh-CN"/>
              </w:rPr>
              <w:t>–</w:t>
            </w:r>
            <w:r>
              <w:rPr>
                <w:rFonts w:hint="eastAsia"/>
                <w:lang w:eastAsia="zh-CN"/>
              </w:rPr>
              <w:t>5 minutes and one question in Auslan. The question will be presented in Auslan and written in English, and will require an extended response in Auslan.</w:t>
            </w:r>
          </w:p>
          <w:p w14:paraId="7F9BF949" w14:textId="31A14D92" w:rsidR="00283C6C" w:rsidRDefault="002E684E" w:rsidP="00243271">
            <w:pPr>
              <w:spacing w:after="120"/>
              <w:ind w:left="740" w:hanging="740"/>
              <w:rPr>
                <w:b/>
                <w:bCs/>
                <w:lang w:eastAsia="zh-CN"/>
              </w:rPr>
            </w:pPr>
            <w:r>
              <w:rPr>
                <w:rFonts w:hint="eastAsia"/>
                <w:b/>
                <w:bCs/>
                <w:lang w:eastAsia="zh-CN"/>
              </w:rPr>
              <w:t>Question 2</w:t>
            </w:r>
            <w:r w:rsidR="00CE1BCA">
              <w:rPr>
                <w:b/>
                <w:bCs/>
                <w:lang w:eastAsia="zh-CN"/>
              </w:rPr>
              <w:t>:</w:t>
            </w:r>
            <w:r>
              <w:rPr>
                <w:rFonts w:hint="eastAsia"/>
                <w:b/>
                <w:bCs/>
                <w:lang w:eastAsia="zh-CN"/>
              </w:rPr>
              <w:t xml:space="preserve"> Viewing Auslan texts and responding in Auslan</w:t>
            </w:r>
          </w:p>
          <w:p w14:paraId="5E4121CA" w14:textId="672A5FB0" w:rsidR="002E684E" w:rsidRDefault="002E684E" w:rsidP="00243271">
            <w:pPr>
              <w:spacing w:after="120"/>
              <w:rPr>
                <w:lang w:eastAsia="zh-CN"/>
              </w:rPr>
            </w:pPr>
            <w:r>
              <w:rPr>
                <w:rFonts w:hint="eastAsia"/>
                <w:lang w:eastAsia="zh-CN"/>
              </w:rPr>
              <w:t>Candidates will view two Auslan texts (Text 2 and Text 3). The texts will be based on one of the eight prescribed topics and will represent a different text type from the text type used in Section 1.</w:t>
            </w:r>
          </w:p>
          <w:p w14:paraId="4FFC1A70" w14:textId="1CF6DC1B" w:rsidR="002E684E" w:rsidRDefault="002E684E" w:rsidP="00243271">
            <w:pPr>
              <w:spacing w:after="120"/>
              <w:rPr>
                <w:lang w:eastAsia="zh-CN"/>
              </w:rPr>
            </w:pPr>
            <w:r>
              <w:rPr>
                <w:rFonts w:hint="eastAsia"/>
                <w:lang w:eastAsia="zh-CN"/>
              </w:rPr>
              <w:t xml:space="preserve">Candidates will be required to produce an extended response to a question, using </w:t>
            </w:r>
            <w:r>
              <w:rPr>
                <w:lang w:eastAsia="zh-CN"/>
              </w:rPr>
              <w:t>information</w:t>
            </w:r>
            <w:r>
              <w:rPr>
                <w:rFonts w:hint="eastAsia"/>
                <w:lang w:eastAsia="zh-CN"/>
              </w:rPr>
              <w:t xml:space="preserve"> obtained from both Text 2 and Text 3. </w:t>
            </w:r>
            <w:r w:rsidR="004977D6">
              <w:rPr>
                <w:lang w:eastAsia="zh-CN"/>
              </w:rPr>
              <w:t>Candidates</w:t>
            </w:r>
            <w:r>
              <w:rPr>
                <w:rFonts w:hint="eastAsia"/>
                <w:lang w:eastAsia="zh-CN"/>
              </w:rPr>
              <w:t xml:space="preserve"> may be required to extract, summarise, interpret, evaluate, analyse and/or synthesis</w:t>
            </w:r>
            <w:r w:rsidR="00C05239">
              <w:rPr>
                <w:lang w:eastAsia="zh-CN"/>
              </w:rPr>
              <w:t>e</w:t>
            </w:r>
            <w:r>
              <w:rPr>
                <w:rFonts w:hint="eastAsia"/>
                <w:lang w:eastAsia="zh-CN"/>
              </w:rPr>
              <w:t xml:space="preserve"> information from the texts.</w:t>
            </w:r>
          </w:p>
          <w:p w14:paraId="12F80636" w14:textId="41FC0894" w:rsidR="002E684E" w:rsidRDefault="004977D6" w:rsidP="00243271">
            <w:pPr>
              <w:spacing w:after="120"/>
              <w:rPr>
                <w:lang w:eastAsia="zh-CN"/>
              </w:rPr>
            </w:pPr>
            <w:r>
              <w:rPr>
                <w:lang w:eastAsia="zh-CN"/>
              </w:rPr>
              <w:t>Candidates</w:t>
            </w:r>
            <w:r w:rsidR="002E684E">
              <w:rPr>
                <w:rFonts w:hint="eastAsia"/>
                <w:lang w:eastAsia="zh-CN"/>
              </w:rPr>
              <w:t xml:space="preserve"> may write notes in the designated note-taking space of the </w:t>
            </w:r>
            <w:r w:rsidR="00002BB4">
              <w:rPr>
                <w:lang w:eastAsia="zh-CN"/>
              </w:rPr>
              <w:t>t</w:t>
            </w:r>
            <w:r w:rsidR="002E684E">
              <w:rPr>
                <w:rFonts w:hint="eastAsia"/>
                <w:lang w:eastAsia="zh-CN"/>
              </w:rPr>
              <w:t xml:space="preserve">ask booklet. These notes will not be assessed. </w:t>
            </w:r>
            <w:r>
              <w:rPr>
                <w:lang w:eastAsia="zh-CN"/>
              </w:rPr>
              <w:t>Candidates</w:t>
            </w:r>
            <w:r w:rsidR="002E684E">
              <w:rPr>
                <w:rFonts w:hint="eastAsia"/>
                <w:lang w:eastAsia="zh-CN"/>
              </w:rPr>
              <w:t xml:space="preserve"> </w:t>
            </w:r>
            <w:r w:rsidR="0098036F">
              <w:rPr>
                <w:lang w:eastAsia="zh-CN"/>
              </w:rPr>
              <w:t>must</w:t>
            </w:r>
            <w:r w:rsidR="002E684E">
              <w:rPr>
                <w:rFonts w:hint="eastAsia"/>
                <w:lang w:eastAsia="zh-CN"/>
              </w:rPr>
              <w:t xml:space="preserve"> </w:t>
            </w:r>
            <w:r w:rsidR="002E684E">
              <w:rPr>
                <w:lang w:eastAsia="zh-CN"/>
              </w:rPr>
              <w:t>record</w:t>
            </w:r>
            <w:r w:rsidR="002E684E">
              <w:rPr>
                <w:rFonts w:hint="eastAsia"/>
                <w:lang w:eastAsia="zh-CN"/>
              </w:rPr>
              <w:t xml:space="preserve"> their response in Auslan.</w:t>
            </w:r>
          </w:p>
          <w:p w14:paraId="73449B99" w14:textId="617C4447" w:rsidR="002E684E" w:rsidRDefault="002E684E" w:rsidP="00243271">
            <w:pPr>
              <w:spacing w:after="120"/>
              <w:rPr>
                <w:lang w:eastAsia="zh-CN"/>
              </w:rPr>
            </w:pPr>
            <w:r>
              <w:rPr>
                <w:rFonts w:hint="eastAsia"/>
                <w:lang w:eastAsia="zh-CN"/>
              </w:rPr>
              <w:t xml:space="preserve">In their response, </w:t>
            </w:r>
            <w:r w:rsidR="004977D6">
              <w:rPr>
                <w:lang w:eastAsia="zh-CN"/>
              </w:rPr>
              <w:t>candidates</w:t>
            </w:r>
            <w:r>
              <w:rPr>
                <w:rFonts w:hint="eastAsia"/>
                <w:lang w:eastAsia="zh-CN"/>
              </w:rPr>
              <w:t xml:space="preserve"> will be expected to produce a different text type from the text types used in Text 2 and Text 3. Text 2 and Text 3 may be formal or informal.</w:t>
            </w:r>
          </w:p>
          <w:p w14:paraId="27F3E3EF" w14:textId="707B89C1" w:rsidR="002E684E" w:rsidRDefault="002E684E" w:rsidP="00243271">
            <w:pPr>
              <w:spacing w:after="120"/>
              <w:rPr>
                <w:lang w:eastAsia="zh-CN"/>
              </w:rPr>
            </w:pPr>
            <w:r>
              <w:rPr>
                <w:rFonts w:hint="eastAsia"/>
                <w:lang w:eastAsia="zh-CN"/>
              </w:rPr>
              <w:t xml:space="preserve">The text type that </w:t>
            </w:r>
            <w:r w:rsidR="004977D6">
              <w:rPr>
                <w:lang w:eastAsia="zh-CN"/>
              </w:rPr>
              <w:t>candidates</w:t>
            </w:r>
            <w:r>
              <w:rPr>
                <w:rFonts w:hint="eastAsia"/>
                <w:lang w:eastAsia="zh-CN"/>
              </w:rPr>
              <w:t xml:space="preserve"> will be required to produce will be drawn from those listed on </w:t>
            </w:r>
            <w:r w:rsidRPr="00BE6F63">
              <w:rPr>
                <w:lang w:eastAsia="zh-CN"/>
              </w:rPr>
              <w:t>page 1</w:t>
            </w:r>
            <w:r w:rsidR="00570CEF" w:rsidRPr="00BE6F63">
              <w:rPr>
                <w:lang w:eastAsia="zh-CN"/>
              </w:rPr>
              <w:t>8</w:t>
            </w:r>
            <w:r>
              <w:rPr>
                <w:rFonts w:hint="eastAsia"/>
                <w:lang w:eastAsia="zh-CN"/>
              </w:rPr>
              <w:t xml:space="preserve"> of </w:t>
            </w:r>
            <w:r w:rsidR="000622EB">
              <w:rPr>
                <w:lang w:eastAsia="zh-CN"/>
              </w:rPr>
              <w:t xml:space="preserve">this </w:t>
            </w:r>
            <w:r>
              <w:rPr>
                <w:rFonts w:hint="eastAsia"/>
                <w:lang w:eastAsia="zh-CN"/>
              </w:rPr>
              <w:t>syllabus.</w:t>
            </w:r>
          </w:p>
          <w:p w14:paraId="3F50484D" w14:textId="29016108" w:rsidR="00283C6C" w:rsidRPr="006250FA" w:rsidRDefault="002E684E" w:rsidP="00243271">
            <w:pPr>
              <w:rPr>
                <w:lang w:eastAsia="zh-CN"/>
              </w:rPr>
            </w:pPr>
            <w:r>
              <w:rPr>
                <w:rFonts w:hint="eastAsia"/>
                <w:lang w:eastAsia="zh-CN"/>
              </w:rPr>
              <w:t>The candidate response should be approximately 3</w:t>
            </w:r>
            <w:r>
              <w:rPr>
                <w:lang w:eastAsia="zh-CN"/>
              </w:rPr>
              <w:t>–</w:t>
            </w:r>
            <w:r>
              <w:rPr>
                <w:rFonts w:hint="eastAsia"/>
                <w:lang w:eastAsia="zh-CN"/>
              </w:rPr>
              <w:t xml:space="preserve">4 minutes in </w:t>
            </w:r>
            <w:r>
              <w:rPr>
                <w:lang w:eastAsia="zh-CN"/>
              </w:rPr>
              <w:t>length</w:t>
            </w:r>
            <w:r>
              <w:rPr>
                <w:rFonts w:hint="eastAsia"/>
                <w:lang w:eastAsia="zh-CN"/>
              </w:rPr>
              <w:t>.</w:t>
            </w:r>
          </w:p>
        </w:tc>
      </w:tr>
      <w:tr w:rsidR="00283C6C" w:rsidRPr="006250FA" w14:paraId="03260DE7" w14:textId="77777777" w:rsidTr="00CC12C8">
        <w:trPr>
          <w:cantSplit/>
        </w:trPr>
        <w:tc>
          <w:tcPr>
            <w:tcW w:w="2547" w:type="dxa"/>
          </w:tcPr>
          <w:p w14:paraId="1CA99D63" w14:textId="77777777" w:rsidR="00283C6C" w:rsidRPr="006250FA" w:rsidRDefault="00FF489E" w:rsidP="004A1CA0">
            <w:pPr>
              <w:rPr>
                <w:rFonts w:ascii="Calibri" w:hAnsi="Calibri" w:cs="Calibri"/>
                <w:b/>
                <w:bCs/>
              </w:rPr>
            </w:pPr>
            <w:r w:rsidRPr="006250FA">
              <w:rPr>
                <w:rFonts w:ascii="Calibri" w:hAnsi="Calibri" w:cs="Calibri"/>
                <w:b/>
                <w:bCs/>
              </w:rPr>
              <w:lastRenderedPageBreak/>
              <w:t>Section 3</w:t>
            </w:r>
          </w:p>
          <w:p w14:paraId="53159CF7" w14:textId="363C3AF9" w:rsidR="00FF489E" w:rsidRPr="006250FA" w:rsidRDefault="00FF489E" w:rsidP="00BE6F63">
            <w:pPr>
              <w:rPr>
                <w:rFonts w:ascii="Calibri" w:hAnsi="Calibri" w:cs="Calibri"/>
                <w:b/>
                <w:bCs/>
                <w:lang w:eastAsia="zh-CN"/>
              </w:rPr>
            </w:pPr>
            <w:r w:rsidRPr="006250FA">
              <w:rPr>
                <w:rFonts w:ascii="Calibri" w:hAnsi="Calibri" w:cs="Calibri"/>
                <w:b/>
                <w:bCs/>
              </w:rPr>
              <w:t xml:space="preserve">Creating </w:t>
            </w:r>
            <w:r w:rsidR="002E684E">
              <w:rPr>
                <w:rFonts w:ascii="Calibri" w:hAnsi="Calibri" w:cs="Calibri" w:hint="eastAsia"/>
                <w:b/>
                <w:bCs/>
                <w:lang w:eastAsia="zh-CN"/>
              </w:rPr>
              <w:t>an Auslan text</w:t>
            </w:r>
          </w:p>
          <w:p w14:paraId="03331584" w14:textId="77777777" w:rsidR="00FF489E" w:rsidRPr="006250FA" w:rsidRDefault="00FF489E" w:rsidP="00BE6F63">
            <w:pPr>
              <w:rPr>
                <w:rFonts w:ascii="Calibri" w:hAnsi="Calibri" w:cs="Calibri"/>
              </w:rPr>
            </w:pPr>
            <w:r w:rsidRPr="006250FA">
              <w:rPr>
                <w:rFonts w:ascii="Calibri" w:hAnsi="Calibri" w:cs="Calibri"/>
              </w:rPr>
              <w:t>25 marks</w:t>
            </w:r>
          </w:p>
          <w:p w14:paraId="52E8E923" w14:textId="3A56E771" w:rsidR="00671807" w:rsidRPr="006250FA" w:rsidRDefault="00671807" w:rsidP="00BE6F63">
            <w:pPr>
              <w:rPr>
                <w:rFonts w:ascii="Calibri" w:hAnsi="Calibri" w:cs="Calibri"/>
              </w:rPr>
            </w:pPr>
            <w:r w:rsidRPr="006250FA">
              <w:rPr>
                <w:rFonts w:ascii="Calibri" w:hAnsi="Calibri" w:cs="Calibri"/>
              </w:rPr>
              <w:t>One question from a choice of two</w:t>
            </w:r>
          </w:p>
        </w:tc>
        <w:tc>
          <w:tcPr>
            <w:tcW w:w="6513" w:type="dxa"/>
          </w:tcPr>
          <w:p w14:paraId="4AADE373" w14:textId="52E922A5" w:rsidR="00FF489E" w:rsidRDefault="00FF489E" w:rsidP="00243271">
            <w:pPr>
              <w:spacing w:after="120"/>
            </w:pPr>
            <w:r w:rsidRPr="006250FA">
              <w:t xml:space="preserve">Section 3 </w:t>
            </w:r>
            <w:r w:rsidR="002E684E">
              <w:rPr>
                <w:rFonts w:hint="eastAsia"/>
                <w:lang w:eastAsia="zh-CN"/>
              </w:rPr>
              <w:t>will be worth a</w:t>
            </w:r>
            <w:r w:rsidRPr="006250FA">
              <w:t xml:space="preserve"> total of 25 marks.</w:t>
            </w:r>
          </w:p>
          <w:p w14:paraId="6C604B63" w14:textId="4ADAA875" w:rsidR="002E684E" w:rsidRDefault="002E684E" w:rsidP="00243271">
            <w:pPr>
              <w:spacing w:after="120"/>
              <w:rPr>
                <w:lang w:eastAsia="zh-CN"/>
              </w:rPr>
            </w:pPr>
            <w:r>
              <w:rPr>
                <w:rFonts w:hint="eastAsia"/>
                <w:lang w:eastAsia="zh-CN"/>
              </w:rPr>
              <w:t xml:space="preserve">Section 3 will consist of two questions </w:t>
            </w:r>
            <w:r>
              <w:rPr>
                <w:lang w:eastAsia="zh-CN"/>
              </w:rPr>
              <w:t>–</w:t>
            </w:r>
            <w:r>
              <w:rPr>
                <w:rFonts w:hint="eastAsia"/>
                <w:lang w:eastAsia="zh-CN"/>
              </w:rPr>
              <w:t xml:space="preserve"> Question 3 and Question 4. Candidates will choose </w:t>
            </w:r>
            <w:r w:rsidRPr="00BE6F63">
              <w:rPr>
                <w:b/>
                <w:bCs/>
                <w:lang w:eastAsia="zh-CN"/>
              </w:rPr>
              <w:t>either</w:t>
            </w:r>
            <w:r>
              <w:rPr>
                <w:rFonts w:hint="eastAsia"/>
                <w:lang w:eastAsia="zh-CN"/>
              </w:rPr>
              <w:t xml:space="preserve"> Question 3 or Question 4.</w:t>
            </w:r>
          </w:p>
          <w:p w14:paraId="6466F552" w14:textId="6E3D6AAA" w:rsidR="002E684E" w:rsidRPr="006250FA" w:rsidRDefault="002E684E" w:rsidP="00243271">
            <w:pPr>
              <w:spacing w:after="120"/>
              <w:rPr>
                <w:i/>
                <w:iCs/>
                <w:lang w:eastAsia="zh-CN"/>
              </w:rPr>
            </w:pPr>
            <w:r w:rsidRPr="006250FA">
              <w:rPr>
                <w:b/>
                <w:bCs/>
              </w:rPr>
              <w:t>Question 3</w:t>
            </w:r>
            <w:r w:rsidR="00CE1BCA">
              <w:rPr>
                <w:b/>
                <w:bCs/>
              </w:rPr>
              <w:t>:</w:t>
            </w:r>
            <w:r>
              <w:rPr>
                <w:rFonts w:hint="eastAsia"/>
                <w:b/>
                <w:bCs/>
                <w:lang w:eastAsia="zh-CN"/>
              </w:rPr>
              <w:t xml:space="preserve"> </w:t>
            </w:r>
            <w:r w:rsidRPr="006250FA">
              <w:rPr>
                <w:b/>
                <w:bCs/>
              </w:rPr>
              <w:t xml:space="preserve">Creating an Auslan text </w:t>
            </w:r>
            <w:r w:rsidR="0098036F">
              <w:rPr>
                <w:b/>
                <w:bCs/>
                <w:lang w:eastAsia="zh-CN"/>
              </w:rPr>
              <w:t>(</w:t>
            </w:r>
            <w:r w:rsidRPr="006250FA">
              <w:rPr>
                <w:b/>
                <w:bCs/>
              </w:rPr>
              <w:t>in response to an Auslan prompt</w:t>
            </w:r>
            <w:r w:rsidR="0098036F">
              <w:rPr>
                <w:b/>
                <w:bCs/>
                <w:lang w:eastAsia="zh-CN"/>
              </w:rPr>
              <w:t>)</w:t>
            </w:r>
          </w:p>
          <w:p w14:paraId="5CDE4A2A" w14:textId="22DEF768" w:rsidR="002E684E" w:rsidRPr="00BE6F63" w:rsidRDefault="00A86700" w:rsidP="00243271">
            <w:pPr>
              <w:spacing w:after="120"/>
              <w:rPr>
                <w:lang w:eastAsia="zh-CN"/>
              </w:rPr>
            </w:pPr>
            <w:r w:rsidRPr="00BE6F63">
              <w:rPr>
                <w:lang w:eastAsia="zh-CN"/>
              </w:rPr>
              <w:t>or</w:t>
            </w:r>
          </w:p>
          <w:p w14:paraId="29E5EE0B" w14:textId="74A65F75" w:rsidR="002E684E" w:rsidRPr="002E684E" w:rsidRDefault="002E684E" w:rsidP="00243271">
            <w:pPr>
              <w:spacing w:after="120"/>
              <w:rPr>
                <w:b/>
                <w:bCs/>
                <w:lang w:eastAsia="zh-CN"/>
              </w:rPr>
            </w:pPr>
            <w:r w:rsidRPr="006250FA">
              <w:rPr>
                <w:b/>
                <w:bCs/>
              </w:rPr>
              <w:t>Question 4</w:t>
            </w:r>
            <w:r w:rsidR="00CE1BCA">
              <w:rPr>
                <w:b/>
                <w:bCs/>
              </w:rPr>
              <w:t>:</w:t>
            </w:r>
            <w:r w:rsidRPr="006250FA">
              <w:rPr>
                <w:b/>
                <w:bCs/>
              </w:rPr>
              <w:t xml:space="preserve"> Creating an Auslan text </w:t>
            </w:r>
            <w:r>
              <w:rPr>
                <w:rFonts w:hint="eastAsia"/>
                <w:b/>
                <w:bCs/>
                <w:lang w:eastAsia="zh-CN"/>
              </w:rPr>
              <w:t>[</w:t>
            </w:r>
            <w:r w:rsidRPr="006250FA">
              <w:rPr>
                <w:b/>
                <w:bCs/>
              </w:rPr>
              <w:t xml:space="preserve">in response to </w:t>
            </w:r>
            <w:r>
              <w:rPr>
                <w:rFonts w:hint="eastAsia"/>
                <w:b/>
                <w:bCs/>
                <w:lang w:eastAsia="zh-CN"/>
              </w:rPr>
              <w:t>an Auslan prompt with a visual image]</w:t>
            </w:r>
          </w:p>
          <w:p w14:paraId="75430272" w14:textId="38BD1FDB" w:rsidR="00283C6C" w:rsidRDefault="002E684E" w:rsidP="00243271">
            <w:pPr>
              <w:spacing w:after="120"/>
              <w:rPr>
                <w:lang w:eastAsia="zh-CN"/>
              </w:rPr>
            </w:pPr>
            <w:r>
              <w:rPr>
                <w:rFonts w:hint="eastAsia"/>
                <w:lang w:eastAsia="zh-CN"/>
              </w:rPr>
              <w:t xml:space="preserve">Candidates will choose </w:t>
            </w:r>
            <w:r w:rsidRPr="00BE6F63">
              <w:rPr>
                <w:b/>
                <w:bCs/>
                <w:lang w:eastAsia="zh-CN"/>
              </w:rPr>
              <w:t>one</w:t>
            </w:r>
            <w:r>
              <w:rPr>
                <w:rFonts w:hint="eastAsia"/>
                <w:lang w:eastAsia="zh-CN"/>
              </w:rPr>
              <w:t xml:space="preserve"> question, either Question 3</w:t>
            </w:r>
            <w:r w:rsidR="00157C8E">
              <w:rPr>
                <w:lang w:eastAsia="zh-CN"/>
              </w:rPr>
              <w:t xml:space="preserve"> </w:t>
            </w:r>
            <w:r>
              <w:rPr>
                <w:rFonts w:hint="eastAsia"/>
                <w:lang w:eastAsia="zh-CN"/>
              </w:rPr>
              <w:t>or Question 4. Questions 3 and 4 will be presented in Auslan and written in English, for a response in Auslan. Candidates must attempt one of these questions.</w:t>
            </w:r>
          </w:p>
          <w:p w14:paraId="28E38890" w14:textId="7FA40227" w:rsidR="002E684E" w:rsidRDefault="002E684E" w:rsidP="00243271">
            <w:pPr>
              <w:spacing w:after="120"/>
              <w:rPr>
                <w:lang w:eastAsia="zh-CN"/>
              </w:rPr>
            </w:pPr>
            <w:r>
              <w:rPr>
                <w:rFonts w:hint="eastAsia"/>
                <w:lang w:eastAsia="zh-CN"/>
              </w:rPr>
              <w:t xml:space="preserve">Question 4 will include a visual image, which will be provided in the </w:t>
            </w:r>
            <w:r w:rsidR="00002BB4">
              <w:rPr>
                <w:lang w:eastAsia="zh-CN"/>
              </w:rPr>
              <w:t>t</w:t>
            </w:r>
            <w:r>
              <w:rPr>
                <w:rFonts w:hint="eastAsia"/>
                <w:lang w:eastAsia="zh-CN"/>
              </w:rPr>
              <w:t>ask booklet. The visual image will be a still image</w:t>
            </w:r>
            <w:r w:rsidR="00C60C4D">
              <w:rPr>
                <w:lang w:eastAsia="zh-CN"/>
              </w:rPr>
              <w:t>;</w:t>
            </w:r>
            <w:r>
              <w:rPr>
                <w:rFonts w:hint="eastAsia"/>
                <w:lang w:eastAsia="zh-CN"/>
              </w:rPr>
              <w:t xml:space="preserve"> for example</w:t>
            </w:r>
            <w:r w:rsidR="00C60C4D">
              <w:rPr>
                <w:lang w:eastAsia="zh-CN"/>
              </w:rPr>
              <w:t>,</w:t>
            </w:r>
            <w:r>
              <w:rPr>
                <w:rFonts w:hint="eastAsia"/>
                <w:lang w:eastAsia="zh-CN"/>
              </w:rPr>
              <w:t xml:space="preserve"> a photograph or illustration. </w:t>
            </w:r>
            <w:r w:rsidR="004977D6">
              <w:rPr>
                <w:lang w:eastAsia="zh-CN"/>
              </w:rPr>
              <w:t>Candidates</w:t>
            </w:r>
            <w:r>
              <w:rPr>
                <w:rFonts w:hint="eastAsia"/>
                <w:lang w:eastAsia="zh-CN"/>
              </w:rPr>
              <w:t xml:space="preserve"> who choose Question 4 will be required to extract information from the image to include in their response.</w:t>
            </w:r>
          </w:p>
          <w:p w14:paraId="74896407" w14:textId="77777777" w:rsidR="002E684E" w:rsidRDefault="002E684E" w:rsidP="00243271">
            <w:pPr>
              <w:spacing w:after="120"/>
              <w:rPr>
                <w:lang w:eastAsia="zh-CN"/>
              </w:rPr>
            </w:pPr>
            <w:r>
              <w:rPr>
                <w:rFonts w:hint="eastAsia"/>
                <w:lang w:eastAsia="zh-CN"/>
              </w:rPr>
              <w:t>Candidates will produce a text in Auslan in which they present ideas, opinions and/or arguments based on their chosen question.</w:t>
            </w:r>
          </w:p>
          <w:p w14:paraId="37FC03CB" w14:textId="16620D54" w:rsidR="002E684E" w:rsidRDefault="002E684E" w:rsidP="00243271">
            <w:pPr>
              <w:spacing w:after="120"/>
              <w:rPr>
                <w:lang w:eastAsia="zh-CN"/>
              </w:rPr>
            </w:pPr>
            <w:r>
              <w:rPr>
                <w:rFonts w:hint="eastAsia"/>
                <w:lang w:eastAsia="zh-CN"/>
              </w:rPr>
              <w:t xml:space="preserve">Each </w:t>
            </w:r>
            <w:r>
              <w:rPr>
                <w:lang w:eastAsia="zh-CN"/>
              </w:rPr>
              <w:t>question</w:t>
            </w:r>
            <w:r>
              <w:rPr>
                <w:rFonts w:hint="eastAsia"/>
                <w:lang w:eastAsia="zh-CN"/>
              </w:rPr>
              <w:t xml:space="preserve"> will </w:t>
            </w:r>
            <w:r>
              <w:rPr>
                <w:lang w:eastAsia="zh-CN"/>
              </w:rPr>
              <w:t>specify</w:t>
            </w:r>
            <w:r>
              <w:rPr>
                <w:rFonts w:hint="eastAsia"/>
                <w:lang w:eastAsia="zh-CN"/>
              </w:rPr>
              <w:t xml:space="preserve"> a context, </w:t>
            </w:r>
            <w:r>
              <w:rPr>
                <w:lang w:eastAsia="zh-CN"/>
              </w:rPr>
              <w:t>purpose</w:t>
            </w:r>
            <w:r>
              <w:rPr>
                <w:rFonts w:hint="eastAsia"/>
                <w:lang w:eastAsia="zh-CN"/>
              </w:rPr>
              <w:t>, audience, text type and style of signing for the candidate response.</w:t>
            </w:r>
          </w:p>
          <w:p w14:paraId="0C8E3DB8" w14:textId="7282F920" w:rsidR="002E684E" w:rsidRDefault="002E684E" w:rsidP="00243271">
            <w:pPr>
              <w:spacing w:after="120"/>
              <w:rPr>
                <w:lang w:eastAsia="zh-CN"/>
              </w:rPr>
            </w:pPr>
            <w:r>
              <w:rPr>
                <w:rFonts w:hint="eastAsia"/>
                <w:lang w:eastAsia="zh-CN"/>
              </w:rPr>
              <w:t xml:space="preserve">The text type that candidates will be required to produce will be drawn from those listed on </w:t>
            </w:r>
            <w:r w:rsidRPr="00BE6F63">
              <w:rPr>
                <w:lang w:eastAsia="zh-CN"/>
              </w:rPr>
              <w:t>page 1</w:t>
            </w:r>
            <w:r w:rsidR="00570CEF" w:rsidRPr="00BE6F63">
              <w:rPr>
                <w:lang w:eastAsia="zh-CN"/>
              </w:rPr>
              <w:t>8</w:t>
            </w:r>
            <w:r>
              <w:rPr>
                <w:rFonts w:hint="eastAsia"/>
                <w:lang w:eastAsia="zh-CN"/>
              </w:rPr>
              <w:t xml:space="preserve"> of th</w:t>
            </w:r>
            <w:r w:rsidR="00FC70C2">
              <w:rPr>
                <w:lang w:eastAsia="zh-CN"/>
              </w:rPr>
              <w:t>is</w:t>
            </w:r>
            <w:r>
              <w:rPr>
                <w:rFonts w:hint="eastAsia"/>
                <w:lang w:eastAsia="zh-CN"/>
              </w:rPr>
              <w:t xml:space="preserve"> syllabus.</w:t>
            </w:r>
          </w:p>
          <w:p w14:paraId="4C44B6CF" w14:textId="20AB7CB3" w:rsidR="002E684E" w:rsidRPr="002E684E" w:rsidRDefault="002E684E" w:rsidP="00243271">
            <w:pPr>
              <w:rPr>
                <w:lang w:eastAsia="zh-CN"/>
              </w:rPr>
            </w:pPr>
            <w:r>
              <w:rPr>
                <w:rFonts w:hint="eastAsia"/>
                <w:lang w:eastAsia="zh-CN"/>
              </w:rPr>
              <w:t xml:space="preserve">The </w:t>
            </w:r>
            <w:r w:rsidR="004977D6">
              <w:rPr>
                <w:lang w:eastAsia="zh-CN"/>
              </w:rPr>
              <w:t>candidate</w:t>
            </w:r>
            <w:r>
              <w:rPr>
                <w:rFonts w:hint="eastAsia"/>
                <w:lang w:eastAsia="zh-CN"/>
              </w:rPr>
              <w:t xml:space="preserve"> response should be approximately 3</w:t>
            </w:r>
            <w:r w:rsidR="00841C75">
              <w:rPr>
                <w:lang w:eastAsia="zh-CN"/>
              </w:rPr>
              <w:t>–</w:t>
            </w:r>
            <w:r w:rsidR="00841C75">
              <w:rPr>
                <w:rFonts w:hint="eastAsia"/>
                <w:lang w:eastAsia="zh-CN"/>
              </w:rPr>
              <w:t>4 minutes in length.</w:t>
            </w:r>
          </w:p>
        </w:tc>
      </w:tr>
    </w:tbl>
    <w:p w14:paraId="44274004" w14:textId="3D3E6516" w:rsidR="00507A8F" w:rsidRPr="006250FA" w:rsidRDefault="00507A8F" w:rsidP="00192659">
      <w:r w:rsidRPr="006250FA">
        <w:rPr>
          <w:rFonts w:ascii="Times New Roman" w:hAnsi="Times New Roman" w:cs="Times New Roman"/>
          <w:sz w:val="24"/>
          <w:szCs w:val="24"/>
          <w:lang w:eastAsia="en-AU"/>
        </w:rPr>
        <w:br w:type="page"/>
      </w:r>
    </w:p>
    <w:p w14:paraId="77789571" w14:textId="51AFE81B" w:rsidR="00A15F55" w:rsidRPr="006250FA" w:rsidRDefault="000830BD" w:rsidP="00BB2DA1">
      <w:pPr>
        <w:pStyle w:val="SCSAAppendixHeading1"/>
      </w:pPr>
      <w:bookmarkStart w:id="218" w:name="_Toc195078386"/>
      <w:bookmarkStart w:id="219" w:name="_Toc195078528"/>
      <w:bookmarkStart w:id="220" w:name="_Toc236318315"/>
      <w:r w:rsidRPr="006250FA">
        <w:lastRenderedPageBreak/>
        <w:t xml:space="preserve">Appendix 1 – </w:t>
      </w:r>
      <w:r w:rsidR="007766C5" w:rsidRPr="006250FA">
        <w:t>Grade descriptions</w:t>
      </w:r>
      <w:bookmarkEnd w:id="193"/>
      <w:r w:rsidR="007766C5" w:rsidRPr="006250FA">
        <w:t xml:space="preserve"> Year 11</w:t>
      </w:r>
      <w:r w:rsidR="00537F46" w:rsidRPr="006250FA">
        <w:t xml:space="preserve"> and 12</w:t>
      </w:r>
      <w:bookmarkStart w:id="221" w:name="_Toc382556833"/>
      <w:bookmarkStart w:id="222" w:name="_Toc360700429"/>
      <w:bookmarkStart w:id="223" w:name="_Toc52787743"/>
      <w:bookmarkEnd w:id="173"/>
      <w:bookmarkEnd w:id="218"/>
      <w:bookmarkEnd w:id="219"/>
      <w:bookmarkEnd w:id="220"/>
    </w:p>
    <w:tbl>
      <w:tblPr>
        <w:tblStyle w:val="SCSASyllabusGradeDescriptionsTable"/>
        <w:tblW w:w="5000" w:type="pct"/>
        <w:tblLook w:val="00A0" w:firstRow="1" w:lastRow="0" w:firstColumn="1" w:lastColumn="0" w:noHBand="0" w:noVBand="0"/>
        <w:tblCaption w:val="Grade descriptions – A"/>
        <w:tblDescription w:val="Descriptions of performance associated with Grade A, representing excellent achievement"/>
      </w:tblPr>
      <w:tblGrid>
        <w:gridCol w:w="981"/>
        <w:gridCol w:w="8079"/>
      </w:tblGrid>
      <w:tr w:rsidR="006565D9" w:rsidRPr="006250FA" w14:paraId="1BD4F4CC" w14:textId="77777777" w:rsidTr="00CC12C8">
        <w:tc>
          <w:tcPr>
            <w:cnfStyle w:val="001000000000" w:firstRow="0" w:lastRow="0" w:firstColumn="1" w:lastColumn="0" w:oddVBand="0" w:evenVBand="0" w:oddHBand="0" w:evenHBand="0" w:firstRowFirstColumn="0" w:firstRowLastColumn="0" w:lastRowFirstColumn="0" w:lastRowLastColumn="0"/>
            <w:tcW w:w="993" w:type="dxa"/>
            <w:vMerge w:val="restart"/>
          </w:tcPr>
          <w:p w14:paraId="2A4A5134" w14:textId="77777777" w:rsidR="006565D9" w:rsidRPr="006250FA" w:rsidRDefault="006565D9" w:rsidP="003B40EE">
            <w:pPr>
              <w:rPr>
                <w:rFonts w:cs="Arial"/>
                <w:b w:val="0"/>
                <w:color w:val="FFFFFF" w:themeColor="background1"/>
                <w:szCs w:val="40"/>
              </w:rPr>
            </w:pPr>
            <w:r w:rsidRPr="006250FA">
              <w:rPr>
                <w:rFonts w:cs="Arial"/>
                <w:color w:val="FFFFFF" w:themeColor="background1"/>
                <w:szCs w:val="40"/>
              </w:rPr>
              <w:t>A</w:t>
            </w:r>
          </w:p>
        </w:tc>
        <w:tc>
          <w:tcPr>
            <w:tcW w:w="8221" w:type="dxa"/>
          </w:tcPr>
          <w:p w14:paraId="001A0CCA"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b/>
                <w:szCs w:val="20"/>
              </w:rPr>
            </w:pPr>
            <w:r w:rsidRPr="006250FA">
              <w:rPr>
                <w:b/>
                <w:szCs w:val="20"/>
              </w:rPr>
              <w:t>Sign interaction</w:t>
            </w:r>
          </w:p>
          <w:p w14:paraId="02694D25"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6250FA">
              <w:rPr>
                <w:rFonts w:ascii="Calibri" w:hAnsi="Calibri"/>
                <w:szCs w:val="20"/>
              </w:rPr>
              <w:t>Expresses a wide range of relevant ideas in a logical and cohesive manner and supports these with reasons, examples, evidence or new ideas.</w:t>
            </w:r>
          </w:p>
          <w:p w14:paraId="1CC13AEB"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6250FA">
              <w:rPr>
                <w:rFonts w:ascii="Calibri" w:hAnsi="Calibri"/>
                <w:szCs w:val="20"/>
              </w:rPr>
              <w:t>Demonstrates comprehensive knowledge and application of Auslan grammar, cultural conventions and vocabulary.</w:t>
            </w:r>
          </w:p>
          <w:p w14:paraId="3BFE0D3F" w14:textId="35B4F2A5"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rFonts w:ascii="Calibri" w:hAnsi="Calibri"/>
                <w:szCs w:val="20"/>
              </w:rPr>
            </w:pPr>
            <w:r w:rsidRPr="006250FA">
              <w:rPr>
                <w:rFonts w:ascii="Calibri" w:hAnsi="Calibri"/>
                <w:szCs w:val="20"/>
              </w:rPr>
              <w:t>Conveys information spontaneously and uses a broad range of stylistic and non-manual features, greetings and leave-taking routines</w:t>
            </w:r>
            <w:r w:rsidR="000D1BE6">
              <w:rPr>
                <w:rFonts w:ascii="Calibri" w:hAnsi="Calibri"/>
                <w:szCs w:val="20"/>
              </w:rPr>
              <w:t>,</w:t>
            </w:r>
            <w:r w:rsidRPr="006250FA">
              <w:rPr>
                <w:rFonts w:ascii="Calibri" w:hAnsi="Calibri"/>
                <w:szCs w:val="20"/>
              </w:rPr>
              <w:t xml:space="preserve"> and signing space.</w:t>
            </w:r>
          </w:p>
          <w:p w14:paraId="1C4EF335" w14:textId="5E7A61DA"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rFonts w:ascii="Calibri" w:hAnsi="Calibri"/>
                <w:szCs w:val="20"/>
              </w:rPr>
              <w:t>Engages effectively with the</w:t>
            </w:r>
            <w:r w:rsidR="00363498">
              <w:rPr>
                <w:rFonts w:ascii="Calibri" w:hAnsi="Calibri"/>
                <w:szCs w:val="20"/>
              </w:rPr>
              <w:t>ir</w:t>
            </w:r>
            <w:r w:rsidRPr="006250FA">
              <w:rPr>
                <w:rFonts w:ascii="Calibri" w:hAnsi="Calibri"/>
                <w:szCs w:val="20"/>
              </w:rPr>
              <w:t xml:space="preserve"> partner</w:t>
            </w:r>
            <w:r w:rsidR="00363498">
              <w:rPr>
                <w:rFonts w:ascii="Calibri" w:hAnsi="Calibri"/>
                <w:szCs w:val="20"/>
              </w:rPr>
              <w:t>s</w:t>
            </w:r>
            <w:r w:rsidRPr="006250FA">
              <w:rPr>
                <w:rFonts w:ascii="Calibri" w:hAnsi="Calibri"/>
                <w:szCs w:val="20"/>
              </w:rPr>
              <w:t xml:space="preserve"> and effectively uses a broad range of appropriate communication strategies to develop and maintain exchange</w:t>
            </w:r>
            <w:r w:rsidR="00363498">
              <w:rPr>
                <w:rFonts w:ascii="Calibri" w:hAnsi="Calibri"/>
                <w:szCs w:val="20"/>
              </w:rPr>
              <w:t>s</w:t>
            </w:r>
            <w:r w:rsidRPr="006250FA">
              <w:rPr>
                <w:rFonts w:ascii="Calibri" w:hAnsi="Calibri"/>
                <w:szCs w:val="20"/>
              </w:rPr>
              <w:t>.</w:t>
            </w:r>
          </w:p>
        </w:tc>
      </w:tr>
      <w:tr w:rsidR="006565D9" w:rsidRPr="006250FA" w14:paraId="220F0B85" w14:textId="77777777" w:rsidTr="00CC12C8">
        <w:tc>
          <w:tcPr>
            <w:cnfStyle w:val="001000000000" w:firstRow="0" w:lastRow="0" w:firstColumn="1" w:lastColumn="0" w:oddVBand="0" w:evenVBand="0" w:oddHBand="0" w:evenHBand="0" w:firstRowFirstColumn="0" w:firstRowLastColumn="0" w:lastRowFirstColumn="0" w:lastRowLastColumn="0"/>
            <w:tcW w:w="993" w:type="dxa"/>
            <w:vMerge/>
          </w:tcPr>
          <w:p w14:paraId="53C006F5" w14:textId="77777777" w:rsidR="006565D9" w:rsidRPr="006250FA" w:rsidRDefault="006565D9" w:rsidP="003B40EE">
            <w:pPr>
              <w:rPr>
                <w:rFonts w:cs="Arial"/>
                <w:color w:val="000000"/>
                <w:sz w:val="16"/>
                <w:szCs w:val="16"/>
              </w:rPr>
            </w:pPr>
          </w:p>
        </w:tc>
        <w:tc>
          <w:tcPr>
            <w:tcW w:w="8221" w:type="dxa"/>
          </w:tcPr>
          <w:p w14:paraId="08D7BE79"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b/>
                <w:szCs w:val="20"/>
              </w:rPr>
              <w:t>Sign comprehension</w:t>
            </w:r>
          </w:p>
          <w:p w14:paraId="57B2D6C9"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Employs a wide range of techniques to extract, classify and reorganise information and to summarise, explain and contrast ideas from signed texts within familiar and unfamiliar contexts.</w:t>
            </w:r>
          </w:p>
          <w:p w14:paraId="02E6CB05" w14:textId="45DD821C"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Comprehensively infers points of view, opinions</w:t>
            </w:r>
            <w:r w:rsidR="00A253D1">
              <w:rPr>
                <w:szCs w:val="20"/>
              </w:rPr>
              <w:t>,</w:t>
            </w:r>
            <w:r w:rsidRPr="006250FA">
              <w:rPr>
                <w:szCs w:val="20"/>
              </w:rPr>
              <w:t xml:space="preserve"> ideas, attitudes and emotions from linguistic and contextual features.</w:t>
            </w:r>
          </w:p>
          <w:p w14:paraId="6B0724CE" w14:textId="5965C451"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Effectively structures and sequences ideas and information to convey meaning</w:t>
            </w:r>
            <w:r w:rsidR="00F42307" w:rsidRPr="006250FA">
              <w:rPr>
                <w:szCs w:val="20"/>
              </w:rPr>
              <w:t xml:space="preserve"> in the</w:t>
            </w:r>
            <w:r w:rsidR="00F42307">
              <w:rPr>
                <w:szCs w:val="20"/>
              </w:rPr>
              <w:t>ir</w:t>
            </w:r>
            <w:r w:rsidR="00F42307" w:rsidRPr="006250FA">
              <w:rPr>
                <w:szCs w:val="20"/>
              </w:rPr>
              <w:t xml:space="preserve"> response</w:t>
            </w:r>
            <w:r w:rsidR="00F42307">
              <w:rPr>
                <w:szCs w:val="20"/>
              </w:rPr>
              <w:t>s</w:t>
            </w:r>
            <w:r w:rsidRPr="006250FA">
              <w:rPr>
                <w:szCs w:val="20"/>
              </w:rPr>
              <w:t>.</w:t>
            </w:r>
          </w:p>
          <w:p w14:paraId="0C1BD034" w14:textId="02B098D1"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an extensive range of signs accurately and appropriately to adapt information from signed texts to suit the purpose of the</w:t>
            </w:r>
            <w:r w:rsidR="00F42307">
              <w:rPr>
                <w:szCs w:val="20"/>
              </w:rPr>
              <w:t>ir</w:t>
            </w:r>
            <w:r w:rsidRPr="006250FA">
              <w:rPr>
                <w:szCs w:val="20"/>
              </w:rPr>
              <w:t xml:space="preserve"> responses.</w:t>
            </w:r>
          </w:p>
        </w:tc>
      </w:tr>
      <w:tr w:rsidR="006565D9" w:rsidRPr="006250FA" w14:paraId="50860139" w14:textId="77777777" w:rsidTr="00CC12C8">
        <w:tc>
          <w:tcPr>
            <w:cnfStyle w:val="001000000000" w:firstRow="0" w:lastRow="0" w:firstColumn="1" w:lastColumn="0" w:oddVBand="0" w:evenVBand="0" w:oddHBand="0" w:evenHBand="0" w:firstRowFirstColumn="0" w:firstRowLastColumn="0" w:lastRowFirstColumn="0" w:lastRowLastColumn="0"/>
            <w:tcW w:w="993" w:type="dxa"/>
            <w:vMerge/>
          </w:tcPr>
          <w:p w14:paraId="3639C2BC" w14:textId="77777777" w:rsidR="006565D9" w:rsidRPr="006250FA" w:rsidRDefault="006565D9" w:rsidP="003B40EE">
            <w:pPr>
              <w:rPr>
                <w:rFonts w:cs="Arial"/>
                <w:color w:val="000000"/>
                <w:sz w:val="20"/>
                <w:szCs w:val="16"/>
              </w:rPr>
            </w:pPr>
          </w:p>
        </w:tc>
        <w:tc>
          <w:tcPr>
            <w:tcW w:w="8221" w:type="dxa"/>
          </w:tcPr>
          <w:p w14:paraId="60F082D5"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b/>
                <w:szCs w:val="20"/>
              </w:rPr>
            </w:pPr>
            <w:r w:rsidRPr="006250FA">
              <w:rPr>
                <w:b/>
                <w:szCs w:val="20"/>
              </w:rPr>
              <w:t>Sign production</w:t>
            </w:r>
          </w:p>
          <w:p w14:paraId="05D80BBC"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Demonstrates comprehensive understanding of the features of informal signed discourse, including grammatical and cultural conventions for expressing ideas.</w:t>
            </w:r>
          </w:p>
          <w:p w14:paraId="4C46E36B" w14:textId="77777777"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Shows a highly developed ability to create an effective signed text.</w:t>
            </w:r>
          </w:p>
          <w:p w14:paraId="568F5B95" w14:textId="35ED2284"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Structures and sequences ideas effectively to provide highly relevant and comprehensive commentary.</w:t>
            </w:r>
          </w:p>
          <w:p w14:paraId="54B9498E" w14:textId="78213E6B"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Accurately uses a broad range of language, including vocabulary and grammar, appropriate for the audience, context, purpose and signed text type.</w:t>
            </w:r>
          </w:p>
          <w:p w14:paraId="6347B209" w14:textId="74BEF3C1" w:rsidR="006565D9" w:rsidRPr="006250FA" w:rsidRDefault="006565D9" w:rsidP="003B40E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250FA">
              <w:rPr>
                <w:szCs w:val="20"/>
              </w:rPr>
              <w:t xml:space="preserve">Uses a wide range of communication techniques accurately and appropriately to explain, compare and connect ideas, events and experiences and to maintain </w:t>
            </w:r>
            <w:r w:rsidR="00201C44">
              <w:rPr>
                <w:szCs w:val="20"/>
              </w:rPr>
              <w:t>a</w:t>
            </w:r>
            <w:r w:rsidR="00201C44" w:rsidRPr="006250FA">
              <w:rPr>
                <w:szCs w:val="20"/>
              </w:rPr>
              <w:t xml:space="preserve"> </w:t>
            </w:r>
            <w:r w:rsidRPr="006250FA">
              <w:rPr>
                <w:szCs w:val="20"/>
              </w:rPr>
              <w:t>presentation.</w:t>
            </w:r>
          </w:p>
        </w:tc>
      </w:tr>
    </w:tbl>
    <w:p w14:paraId="61872583" w14:textId="77777777" w:rsidR="000E00B7" w:rsidRPr="006250FA" w:rsidRDefault="000E00B7">
      <w:r w:rsidRPr="006250FA">
        <w:br w:type="page"/>
      </w:r>
    </w:p>
    <w:tbl>
      <w:tblPr>
        <w:tblStyle w:val="SCSASyllabusGradeDescriptionsTable"/>
        <w:tblW w:w="5000" w:type="pct"/>
        <w:tblCellMar>
          <w:top w:w="28" w:type="dxa"/>
          <w:bottom w:w="28" w:type="dxa"/>
        </w:tblCellMar>
        <w:tblLook w:val="00A0" w:firstRow="1" w:lastRow="0" w:firstColumn="1" w:lastColumn="0" w:noHBand="0" w:noVBand="0"/>
        <w:tblCaption w:val="Grade descriptions – B"/>
        <w:tblDescription w:val="Descriptions of performance associated with Grade B, representing high achievement"/>
      </w:tblPr>
      <w:tblGrid>
        <w:gridCol w:w="981"/>
        <w:gridCol w:w="8079"/>
      </w:tblGrid>
      <w:tr w:rsidR="00675524" w:rsidRPr="006250FA" w14:paraId="4BF2C9B5" w14:textId="77777777" w:rsidTr="00CC12C8">
        <w:tc>
          <w:tcPr>
            <w:cnfStyle w:val="001000000000" w:firstRow="0" w:lastRow="0" w:firstColumn="1" w:lastColumn="0" w:oddVBand="0" w:evenVBand="0" w:oddHBand="0" w:evenHBand="0" w:firstRowFirstColumn="0" w:firstRowLastColumn="0" w:lastRowFirstColumn="0" w:lastRowLastColumn="0"/>
            <w:tcW w:w="993" w:type="dxa"/>
            <w:vMerge w:val="restart"/>
          </w:tcPr>
          <w:p w14:paraId="4B232F04" w14:textId="77777777" w:rsidR="00675524" w:rsidRPr="006250FA" w:rsidRDefault="00675524" w:rsidP="00CC12C8">
            <w:pPr>
              <w:spacing w:line="264" w:lineRule="auto"/>
              <w:rPr>
                <w:rFonts w:cs="Arial"/>
                <w:b w:val="0"/>
                <w:color w:val="FFFFFF" w:themeColor="background1"/>
                <w:szCs w:val="40"/>
              </w:rPr>
            </w:pPr>
            <w:r w:rsidRPr="006250FA">
              <w:rPr>
                <w:rFonts w:cs="Arial"/>
                <w:color w:val="FFFFFF" w:themeColor="background1"/>
                <w:szCs w:val="40"/>
              </w:rPr>
              <w:lastRenderedPageBreak/>
              <w:t>B</w:t>
            </w:r>
          </w:p>
        </w:tc>
        <w:tc>
          <w:tcPr>
            <w:tcW w:w="8221" w:type="dxa"/>
          </w:tcPr>
          <w:p w14:paraId="1FCF8133"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b/>
                <w:szCs w:val="20"/>
              </w:rPr>
            </w:pPr>
            <w:r w:rsidRPr="006250FA">
              <w:rPr>
                <w:b/>
                <w:szCs w:val="20"/>
              </w:rPr>
              <w:t>Sign interaction</w:t>
            </w:r>
          </w:p>
          <w:p w14:paraId="769C45B6" w14:textId="3DAD9B21"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Expresses and combines a range of relevant ideas in a cohesive manner, and generally supports these with reasons, examples, and evidence or new ideas. Clearly conveys meaning in spontaneous exchange</w:t>
            </w:r>
            <w:r w:rsidR="00A25DF2">
              <w:rPr>
                <w:szCs w:val="20"/>
              </w:rPr>
              <w:t>s</w:t>
            </w:r>
            <w:r w:rsidRPr="006250FA">
              <w:rPr>
                <w:szCs w:val="20"/>
              </w:rPr>
              <w:t>.</w:t>
            </w:r>
          </w:p>
          <w:p w14:paraId="642B3C32" w14:textId="7D29D052"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a range of appropriate vocabulary and grammar, non-manual features, greetings and leave</w:t>
            </w:r>
            <w:r w:rsidR="007B3E14">
              <w:rPr>
                <w:szCs w:val="20"/>
              </w:rPr>
              <w:noBreakHyphen/>
            </w:r>
            <w:r w:rsidRPr="006250FA">
              <w:rPr>
                <w:szCs w:val="20"/>
              </w:rPr>
              <w:t>taking routines</w:t>
            </w:r>
            <w:r w:rsidR="000D1BE6">
              <w:rPr>
                <w:szCs w:val="20"/>
              </w:rPr>
              <w:t>,</w:t>
            </w:r>
            <w:r w:rsidRPr="006250FA">
              <w:rPr>
                <w:szCs w:val="20"/>
              </w:rPr>
              <w:t xml:space="preserve"> and signing space.</w:t>
            </w:r>
          </w:p>
          <w:p w14:paraId="69B12559" w14:textId="5B8C2518"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rFonts w:ascii="Calibri" w:hAnsi="Calibri"/>
                <w:szCs w:val="20"/>
              </w:rPr>
              <w:t xml:space="preserve">Engages </w:t>
            </w:r>
            <w:r w:rsidRPr="006250FA">
              <w:rPr>
                <w:szCs w:val="20"/>
              </w:rPr>
              <w:t>well with partner</w:t>
            </w:r>
            <w:r w:rsidR="00A253D1">
              <w:rPr>
                <w:szCs w:val="20"/>
              </w:rPr>
              <w:t>s</w:t>
            </w:r>
            <w:r w:rsidRPr="006250FA">
              <w:rPr>
                <w:szCs w:val="20"/>
              </w:rPr>
              <w:t xml:space="preserve"> and uses a range of appropriate communication strategies to develop and maintain exchange</w:t>
            </w:r>
            <w:r w:rsidR="00A253D1">
              <w:rPr>
                <w:szCs w:val="20"/>
              </w:rPr>
              <w:t>s</w:t>
            </w:r>
            <w:r w:rsidRPr="006250FA">
              <w:rPr>
                <w:szCs w:val="20"/>
              </w:rPr>
              <w:t>.</w:t>
            </w:r>
          </w:p>
        </w:tc>
      </w:tr>
      <w:tr w:rsidR="00675524" w:rsidRPr="006250FA" w14:paraId="36B4696A" w14:textId="77777777" w:rsidTr="00CC12C8">
        <w:tc>
          <w:tcPr>
            <w:cnfStyle w:val="001000000000" w:firstRow="0" w:lastRow="0" w:firstColumn="1" w:lastColumn="0" w:oddVBand="0" w:evenVBand="0" w:oddHBand="0" w:evenHBand="0" w:firstRowFirstColumn="0" w:firstRowLastColumn="0" w:lastRowFirstColumn="0" w:lastRowLastColumn="0"/>
            <w:tcW w:w="993" w:type="dxa"/>
            <w:vMerge/>
          </w:tcPr>
          <w:p w14:paraId="3C3100B1" w14:textId="77777777" w:rsidR="00675524" w:rsidRPr="006250FA" w:rsidRDefault="00675524" w:rsidP="00CC12C8">
            <w:pPr>
              <w:spacing w:line="264" w:lineRule="auto"/>
              <w:rPr>
                <w:rFonts w:cs="Arial"/>
                <w:color w:val="000000"/>
                <w:sz w:val="20"/>
                <w:szCs w:val="16"/>
              </w:rPr>
            </w:pPr>
          </w:p>
        </w:tc>
        <w:tc>
          <w:tcPr>
            <w:tcW w:w="8221" w:type="dxa"/>
          </w:tcPr>
          <w:p w14:paraId="3EF45B45"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b/>
                <w:szCs w:val="20"/>
              </w:rPr>
              <w:t>Sign comprehension</w:t>
            </w:r>
          </w:p>
          <w:p w14:paraId="3F5E3F28"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Employs a range of techniques to extract, classify and reorganise information and to summarise, explain and contrast ideas from signed texts within familiar and unfamiliar contexts.</w:t>
            </w:r>
          </w:p>
          <w:p w14:paraId="1DA9BA40" w14:textId="480BA5FB"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Infers points of view, opinions</w:t>
            </w:r>
            <w:r w:rsidR="00A253D1">
              <w:rPr>
                <w:szCs w:val="20"/>
              </w:rPr>
              <w:t>,</w:t>
            </w:r>
            <w:r w:rsidRPr="006250FA">
              <w:rPr>
                <w:szCs w:val="20"/>
              </w:rPr>
              <w:t xml:space="preserve"> ideas, attitudes and emotions from linguistic and contextual features.</w:t>
            </w:r>
          </w:p>
          <w:p w14:paraId="135ADF20" w14:textId="6ACF933E"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 xml:space="preserve">Structures and sequences ideas and information </w:t>
            </w:r>
            <w:r w:rsidR="0005063F" w:rsidRPr="006250FA">
              <w:rPr>
                <w:szCs w:val="20"/>
              </w:rPr>
              <w:t xml:space="preserve">to convey meaning </w:t>
            </w:r>
            <w:r w:rsidRPr="006250FA">
              <w:rPr>
                <w:szCs w:val="20"/>
              </w:rPr>
              <w:t>in the</w:t>
            </w:r>
            <w:r w:rsidR="00B52E53">
              <w:rPr>
                <w:szCs w:val="20"/>
              </w:rPr>
              <w:t>ir</w:t>
            </w:r>
            <w:r w:rsidRPr="006250FA">
              <w:rPr>
                <w:szCs w:val="20"/>
              </w:rPr>
              <w:t xml:space="preserve"> response</w:t>
            </w:r>
            <w:r w:rsidR="0005063F">
              <w:rPr>
                <w:szCs w:val="20"/>
              </w:rPr>
              <w:t>s</w:t>
            </w:r>
            <w:r w:rsidRPr="006250FA">
              <w:rPr>
                <w:szCs w:val="20"/>
              </w:rPr>
              <w:t>.</w:t>
            </w:r>
          </w:p>
          <w:p w14:paraId="202E991B" w14:textId="11F50F04"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a range of signs accurately and appropriately to adapt information from signed texts to suit the purpose of the</w:t>
            </w:r>
            <w:r w:rsidR="0005063F">
              <w:rPr>
                <w:szCs w:val="20"/>
              </w:rPr>
              <w:t>ir</w:t>
            </w:r>
            <w:r w:rsidRPr="006250FA">
              <w:rPr>
                <w:szCs w:val="20"/>
              </w:rPr>
              <w:t xml:space="preserve"> response/s.</w:t>
            </w:r>
          </w:p>
        </w:tc>
      </w:tr>
      <w:tr w:rsidR="00675524" w:rsidRPr="006250FA" w14:paraId="01821AB7" w14:textId="77777777" w:rsidTr="00CC12C8">
        <w:tc>
          <w:tcPr>
            <w:cnfStyle w:val="001000000000" w:firstRow="0" w:lastRow="0" w:firstColumn="1" w:lastColumn="0" w:oddVBand="0" w:evenVBand="0" w:oddHBand="0" w:evenHBand="0" w:firstRowFirstColumn="0" w:firstRowLastColumn="0" w:lastRowFirstColumn="0" w:lastRowLastColumn="0"/>
            <w:tcW w:w="993" w:type="dxa"/>
            <w:vMerge/>
          </w:tcPr>
          <w:p w14:paraId="423CE1B9" w14:textId="77777777" w:rsidR="00675524" w:rsidRPr="006250FA" w:rsidRDefault="00675524" w:rsidP="00CC12C8">
            <w:pPr>
              <w:spacing w:line="264" w:lineRule="auto"/>
              <w:rPr>
                <w:rFonts w:cs="Arial"/>
                <w:color w:val="000000"/>
                <w:sz w:val="20"/>
                <w:szCs w:val="16"/>
              </w:rPr>
            </w:pPr>
          </w:p>
        </w:tc>
        <w:tc>
          <w:tcPr>
            <w:tcW w:w="8221" w:type="dxa"/>
          </w:tcPr>
          <w:p w14:paraId="34AC445C"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b/>
                <w:szCs w:val="20"/>
              </w:rPr>
            </w:pPr>
            <w:r w:rsidRPr="006250FA">
              <w:rPr>
                <w:b/>
                <w:szCs w:val="20"/>
              </w:rPr>
              <w:t>Sign production</w:t>
            </w:r>
          </w:p>
          <w:p w14:paraId="4FC74235"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Demonstrates a sound understanding of the features of formal signed discourse, including grammatical and cultural conventions for expressing ideas and creating an effective signed text.</w:t>
            </w:r>
          </w:p>
          <w:p w14:paraId="2A43BB5B" w14:textId="251AB88D"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Structures and sequences ideas to provide relevant and comprehensive commentary.</w:t>
            </w:r>
          </w:p>
          <w:p w14:paraId="03774C35" w14:textId="10AA0EA8"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Accurately uses a range of language appropriate for the audience, context, purpose and signed text type.</w:t>
            </w:r>
          </w:p>
          <w:p w14:paraId="12B33EEF" w14:textId="1B140A39"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250FA">
              <w:rPr>
                <w:szCs w:val="20"/>
              </w:rPr>
              <w:t xml:space="preserve">Uses a range of communication techniques accurately and appropriately to explain, compare or connect ideas, events and experiences and to maintain </w:t>
            </w:r>
            <w:r w:rsidR="00A253D1">
              <w:rPr>
                <w:szCs w:val="20"/>
              </w:rPr>
              <w:t>a</w:t>
            </w:r>
            <w:r w:rsidR="00A253D1" w:rsidRPr="006250FA">
              <w:rPr>
                <w:szCs w:val="20"/>
              </w:rPr>
              <w:t xml:space="preserve"> </w:t>
            </w:r>
            <w:r w:rsidRPr="006250FA">
              <w:rPr>
                <w:szCs w:val="20"/>
              </w:rPr>
              <w:t>presentation.</w:t>
            </w:r>
          </w:p>
        </w:tc>
      </w:tr>
    </w:tbl>
    <w:p w14:paraId="3C180B2D" w14:textId="7F6D988D" w:rsidR="000E00B7" w:rsidRPr="006250FA" w:rsidRDefault="000E00B7" w:rsidP="00CC12C8">
      <w:pPr>
        <w:spacing w:after="0" w:line="264" w:lineRule="auto"/>
      </w:pPr>
    </w:p>
    <w:tbl>
      <w:tblPr>
        <w:tblStyle w:val="SCSASyllabusGradeDescriptionsTable"/>
        <w:tblW w:w="5000" w:type="pct"/>
        <w:tblCellMar>
          <w:top w:w="28" w:type="dxa"/>
          <w:bottom w:w="28" w:type="dxa"/>
        </w:tblCellMar>
        <w:tblLook w:val="00A0" w:firstRow="1" w:lastRow="0" w:firstColumn="1" w:lastColumn="0" w:noHBand="0" w:noVBand="0"/>
        <w:tblCaption w:val="Grade descriptions – B"/>
        <w:tblDescription w:val="Descriptions of performance associated with Grade B, representing high achievement"/>
      </w:tblPr>
      <w:tblGrid>
        <w:gridCol w:w="981"/>
        <w:gridCol w:w="8079"/>
      </w:tblGrid>
      <w:tr w:rsidR="00675524" w:rsidRPr="006250FA" w14:paraId="768E3AD1" w14:textId="77777777" w:rsidTr="00CC12C8">
        <w:tc>
          <w:tcPr>
            <w:cnfStyle w:val="001000000000" w:firstRow="0" w:lastRow="0" w:firstColumn="1" w:lastColumn="0" w:oddVBand="0" w:evenVBand="0" w:oddHBand="0" w:evenHBand="0" w:firstRowFirstColumn="0" w:firstRowLastColumn="0" w:lastRowFirstColumn="0" w:lastRowLastColumn="0"/>
            <w:tcW w:w="993" w:type="dxa"/>
            <w:vMerge w:val="restart"/>
          </w:tcPr>
          <w:p w14:paraId="77478152" w14:textId="77777777" w:rsidR="00675524" w:rsidRPr="006250FA" w:rsidRDefault="00675524" w:rsidP="00CC12C8">
            <w:pPr>
              <w:spacing w:line="264" w:lineRule="auto"/>
              <w:rPr>
                <w:rFonts w:cs="Arial"/>
                <w:b w:val="0"/>
                <w:color w:val="FFFFFF" w:themeColor="background1"/>
                <w:szCs w:val="40"/>
              </w:rPr>
            </w:pPr>
            <w:r w:rsidRPr="006250FA">
              <w:rPr>
                <w:rFonts w:ascii="Calibri" w:eastAsia="Calibri" w:hAnsi="Calibri" w:cs="Calibri"/>
                <w:sz w:val="20"/>
                <w:szCs w:val="24"/>
                <w:u w:color="000000"/>
              </w:rPr>
              <w:br w:type="page"/>
            </w:r>
            <w:r w:rsidRPr="006250FA">
              <w:rPr>
                <w:rFonts w:cs="Arial"/>
                <w:color w:val="FFFFFF" w:themeColor="background1"/>
                <w:szCs w:val="40"/>
              </w:rPr>
              <w:t>C</w:t>
            </w:r>
          </w:p>
        </w:tc>
        <w:tc>
          <w:tcPr>
            <w:tcW w:w="8221" w:type="dxa"/>
          </w:tcPr>
          <w:p w14:paraId="0D391264"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6250FA">
              <w:rPr>
                <w:rFonts w:cs="Arial"/>
                <w:b/>
                <w:color w:val="000000"/>
                <w:szCs w:val="20"/>
              </w:rPr>
              <w:t>Sign interaction</w:t>
            </w:r>
          </w:p>
          <w:p w14:paraId="61833F0C" w14:textId="0377787D"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Expresses and combines some relevant ideas in exchange</w:t>
            </w:r>
            <w:r w:rsidR="00A25DF2">
              <w:rPr>
                <w:szCs w:val="20"/>
              </w:rPr>
              <w:t>s</w:t>
            </w:r>
            <w:r w:rsidRPr="006250FA">
              <w:rPr>
                <w:szCs w:val="20"/>
              </w:rPr>
              <w:t>, and supports some with reasons, examples, evidence or new ideas.</w:t>
            </w:r>
          </w:p>
          <w:p w14:paraId="03169C76" w14:textId="31DB724C"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Conveys meaning in the exchange through the use of appropriate vocabulary and grammar, non</w:t>
            </w:r>
            <w:r w:rsidR="007B3E14">
              <w:rPr>
                <w:szCs w:val="20"/>
              </w:rPr>
              <w:noBreakHyphen/>
            </w:r>
            <w:r w:rsidRPr="006250FA">
              <w:rPr>
                <w:szCs w:val="20"/>
              </w:rPr>
              <w:t>manual features, greetings and leave-taking routines</w:t>
            </w:r>
            <w:r w:rsidR="000D1BE6">
              <w:rPr>
                <w:szCs w:val="20"/>
              </w:rPr>
              <w:t>,</w:t>
            </w:r>
            <w:r w:rsidRPr="006250FA">
              <w:rPr>
                <w:szCs w:val="20"/>
              </w:rPr>
              <w:t xml:space="preserve"> and signing space, although some inaccuracies may occur.</w:t>
            </w:r>
          </w:p>
          <w:p w14:paraId="157CF9F7" w14:textId="5240A394"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250FA">
              <w:rPr>
                <w:szCs w:val="20"/>
              </w:rPr>
              <w:t xml:space="preserve">Generally </w:t>
            </w:r>
            <w:r w:rsidRPr="006250FA">
              <w:rPr>
                <w:rFonts w:ascii="Calibri" w:hAnsi="Calibri"/>
                <w:szCs w:val="20"/>
              </w:rPr>
              <w:t xml:space="preserve">engages </w:t>
            </w:r>
            <w:r w:rsidRPr="006250FA">
              <w:rPr>
                <w:szCs w:val="20"/>
              </w:rPr>
              <w:t>with partner</w:t>
            </w:r>
            <w:r w:rsidR="006E129C">
              <w:rPr>
                <w:szCs w:val="20"/>
              </w:rPr>
              <w:t>s</w:t>
            </w:r>
            <w:r w:rsidRPr="006250FA">
              <w:rPr>
                <w:szCs w:val="20"/>
              </w:rPr>
              <w:t xml:space="preserve"> and uses some appropriate communication strategies to develop and maintain exchange</w:t>
            </w:r>
            <w:r w:rsidR="006E129C">
              <w:rPr>
                <w:szCs w:val="20"/>
              </w:rPr>
              <w:t>s</w:t>
            </w:r>
            <w:r w:rsidRPr="006250FA">
              <w:rPr>
                <w:szCs w:val="20"/>
              </w:rPr>
              <w:t xml:space="preserve">, although some assistance in advancing </w:t>
            </w:r>
            <w:r w:rsidR="002A7BD1">
              <w:rPr>
                <w:szCs w:val="20"/>
              </w:rPr>
              <w:t>an</w:t>
            </w:r>
            <w:r w:rsidR="002A7BD1" w:rsidRPr="006250FA">
              <w:rPr>
                <w:szCs w:val="20"/>
              </w:rPr>
              <w:t xml:space="preserve"> </w:t>
            </w:r>
            <w:r w:rsidRPr="006250FA">
              <w:rPr>
                <w:szCs w:val="20"/>
              </w:rPr>
              <w:t>exchange may be needed.</w:t>
            </w:r>
          </w:p>
        </w:tc>
      </w:tr>
      <w:tr w:rsidR="00675524" w:rsidRPr="006250FA" w14:paraId="5191502D" w14:textId="77777777" w:rsidTr="00CC12C8">
        <w:tc>
          <w:tcPr>
            <w:cnfStyle w:val="001000000000" w:firstRow="0" w:lastRow="0" w:firstColumn="1" w:lastColumn="0" w:oddVBand="0" w:evenVBand="0" w:oddHBand="0" w:evenHBand="0" w:firstRowFirstColumn="0" w:firstRowLastColumn="0" w:lastRowFirstColumn="0" w:lastRowLastColumn="0"/>
            <w:tcW w:w="993" w:type="dxa"/>
            <w:vMerge/>
          </w:tcPr>
          <w:p w14:paraId="49735CB6" w14:textId="77777777" w:rsidR="00675524" w:rsidRPr="006250FA" w:rsidRDefault="00675524" w:rsidP="00CC12C8">
            <w:pPr>
              <w:spacing w:line="264" w:lineRule="auto"/>
              <w:rPr>
                <w:rFonts w:cs="Arial"/>
                <w:color w:val="000000"/>
                <w:sz w:val="16"/>
                <w:szCs w:val="16"/>
              </w:rPr>
            </w:pPr>
          </w:p>
        </w:tc>
        <w:tc>
          <w:tcPr>
            <w:tcW w:w="8221" w:type="dxa"/>
          </w:tcPr>
          <w:p w14:paraId="69B88476"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6250FA">
              <w:rPr>
                <w:rFonts w:cs="Arial"/>
                <w:b/>
                <w:color w:val="000000"/>
                <w:szCs w:val="20"/>
              </w:rPr>
              <w:t>Sign comprehension</w:t>
            </w:r>
          </w:p>
          <w:p w14:paraId="66BE949B"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Identifies, extracts, classifies, summarises and/or contrasts some general and specific items of information from familiar and unfamiliar contexts.</w:t>
            </w:r>
          </w:p>
          <w:p w14:paraId="3857F42C"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Demonstrates some ability to infer meaning from linguistic and contextual features.</w:t>
            </w:r>
          </w:p>
          <w:p w14:paraId="213F0B1C"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signs, grammar and vocabulary generally appropriately, although some inaccuracies may occur.</w:t>
            </w:r>
          </w:p>
          <w:p w14:paraId="0A9A03D2" w14:textId="276A2EC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250FA">
              <w:rPr>
                <w:szCs w:val="20"/>
              </w:rPr>
              <w:t>Organises and logically sequences ideas and information in response</w:t>
            </w:r>
            <w:r w:rsidR="00317C17">
              <w:rPr>
                <w:szCs w:val="20"/>
              </w:rPr>
              <w:t>s</w:t>
            </w:r>
            <w:r w:rsidRPr="006250FA">
              <w:rPr>
                <w:szCs w:val="20"/>
              </w:rPr>
              <w:t>, but may lack coherence in conveying overall meaning.</w:t>
            </w:r>
          </w:p>
        </w:tc>
      </w:tr>
      <w:tr w:rsidR="00675524" w:rsidRPr="006250FA" w14:paraId="7CF7E07F" w14:textId="77777777" w:rsidTr="00CC12C8">
        <w:tc>
          <w:tcPr>
            <w:cnfStyle w:val="001000000000" w:firstRow="0" w:lastRow="0" w:firstColumn="1" w:lastColumn="0" w:oddVBand="0" w:evenVBand="0" w:oddHBand="0" w:evenHBand="0" w:firstRowFirstColumn="0" w:firstRowLastColumn="0" w:lastRowFirstColumn="0" w:lastRowLastColumn="0"/>
            <w:tcW w:w="993" w:type="dxa"/>
            <w:vMerge/>
          </w:tcPr>
          <w:p w14:paraId="4EBDB3BA" w14:textId="77777777" w:rsidR="00675524" w:rsidRPr="006250FA" w:rsidRDefault="00675524" w:rsidP="00CC12C8">
            <w:pPr>
              <w:spacing w:line="264" w:lineRule="auto"/>
              <w:rPr>
                <w:rFonts w:cs="Arial"/>
                <w:color w:val="000000"/>
                <w:sz w:val="16"/>
                <w:szCs w:val="16"/>
              </w:rPr>
            </w:pPr>
          </w:p>
        </w:tc>
        <w:tc>
          <w:tcPr>
            <w:tcW w:w="8221" w:type="dxa"/>
          </w:tcPr>
          <w:p w14:paraId="5EA4B731" w14:textId="77777777"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6250FA">
              <w:rPr>
                <w:rFonts w:cs="Arial"/>
                <w:b/>
                <w:color w:val="000000"/>
                <w:szCs w:val="20"/>
              </w:rPr>
              <w:t>Sign production</w:t>
            </w:r>
          </w:p>
          <w:p w14:paraId="7014BDB9" w14:textId="4E6F97C8"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some features of personal, informative, narrative, evaluative or persuasive informal signed discourse, including grammatical and cultural conventions</w:t>
            </w:r>
            <w:r w:rsidR="003068B7">
              <w:rPr>
                <w:szCs w:val="20"/>
              </w:rPr>
              <w:t>,</w:t>
            </w:r>
            <w:r w:rsidRPr="006250FA">
              <w:rPr>
                <w:szCs w:val="20"/>
              </w:rPr>
              <w:t xml:space="preserve"> to express ideas.</w:t>
            </w:r>
          </w:p>
          <w:p w14:paraId="66BF43C3" w14:textId="5B19D360"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Organises ideas to provide commentary that is generally relevant and covers a range of aspects of the topic.</w:t>
            </w:r>
          </w:p>
          <w:p w14:paraId="52977CDC" w14:textId="76315F29"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language, including vocabulary and grammar</w:t>
            </w:r>
            <w:r w:rsidR="003068B7">
              <w:rPr>
                <w:szCs w:val="20"/>
              </w:rPr>
              <w:t>,</w:t>
            </w:r>
            <w:r w:rsidRPr="006250FA">
              <w:rPr>
                <w:szCs w:val="20"/>
              </w:rPr>
              <w:t xml:space="preserve"> that is generally appropriate for the audience, context, purpose and signed text type, although some inaccuracies are evident.</w:t>
            </w:r>
          </w:p>
          <w:p w14:paraId="189DE8C7" w14:textId="2F547F1A" w:rsidR="00675524" w:rsidRPr="006250FA" w:rsidRDefault="00675524" w:rsidP="00CC12C8">
            <w:pPr>
              <w:spacing w:line="264" w:lineRule="auto"/>
              <w:cnfStyle w:val="000000000000" w:firstRow="0" w:lastRow="0" w:firstColumn="0" w:lastColumn="0" w:oddVBand="0" w:evenVBand="0" w:oddHBand="0" w:evenHBand="0" w:firstRowFirstColumn="0" w:firstRowLastColumn="0" w:lastRowFirstColumn="0" w:lastRowLastColumn="0"/>
            </w:pPr>
            <w:r w:rsidRPr="006250FA">
              <w:rPr>
                <w:szCs w:val="20"/>
              </w:rPr>
              <w:t xml:space="preserve">Uses some communication techniques to maintain </w:t>
            </w:r>
            <w:r w:rsidR="00A253D1">
              <w:rPr>
                <w:szCs w:val="20"/>
              </w:rPr>
              <w:t>a</w:t>
            </w:r>
            <w:r w:rsidR="00A253D1" w:rsidRPr="006250FA">
              <w:rPr>
                <w:szCs w:val="20"/>
              </w:rPr>
              <w:t xml:space="preserve"> </w:t>
            </w:r>
            <w:r w:rsidRPr="006250FA">
              <w:rPr>
                <w:szCs w:val="20"/>
              </w:rPr>
              <w:t>presentation.</w:t>
            </w:r>
          </w:p>
        </w:tc>
      </w:tr>
    </w:tbl>
    <w:p w14:paraId="59F486D5" w14:textId="77777777" w:rsidR="00CC12C8" w:rsidRPr="00CC12C8" w:rsidRDefault="00CC12C8">
      <w:pPr>
        <w:rPr>
          <w:sz w:val="2"/>
          <w:szCs w:val="2"/>
        </w:rPr>
      </w:pPr>
      <w:r w:rsidRPr="00CC12C8">
        <w:rPr>
          <w:sz w:val="2"/>
          <w:szCs w:val="2"/>
        </w:rPr>
        <w:br w:type="page"/>
      </w:r>
    </w:p>
    <w:tbl>
      <w:tblPr>
        <w:tblStyle w:val="SCSASyllabusGradeDescriptionsTable"/>
        <w:tblW w:w="5000" w:type="pct"/>
        <w:tblLook w:val="00A0" w:firstRow="1" w:lastRow="0" w:firstColumn="1" w:lastColumn="0" w:noHBand="0" w:noVBand="0"/>
        <w:tblCaption w:val="Grade descriptions – D"/>
        <w:tblDescription w:val="Descriptions of performance associated with Grade D, representing limited achievement"/>
      </w:tblPr>
      <w:tblGrid>
        <w:gridCol w:w="982"/>
        <w:gridCol w:w="8078"/>
      </w:tblGrid>
      <w:tr w:rsidR="005D3D96" w:rsidRPr="006250FA" w14:paraId="197BA342" w14:textId="77777777" w:rsidTr="00CC12C8">
        <w:trPr>
          <w:trHeight w:val="1176"/>
        </w:trPr>
        <w:tc>
          <w:tcPr>
            <w:cnfStyle w:val="001000000000" w:firstRow="0" w:lastRow="0" w:firstColumn="1" w:lastColumn="0" w:oddVBand="0" w:evenVBand="0" w:oddHBand="0" w:evenHBand="0" w:firstRowFirstColumn="0" w:firstRowLastColumn="0" w:lastRowFirstColumn="0" w:lastRowLastColumn="0"/>
            <w:tcW w:w="982" w:type="dxa"/>
            <w:vMerge w:val="restart"/>
          </w:tcPr>
          <w:p w14:paraId="28D4FCC8" w14:textId="77777777" w:rsidR="005D3D96" w:rsidRPr="006250FA" w:rsidRDefault="005D3D96" w:rsidP="003B40EE">
            <w:pPr>
              <w:rPr>
                <w:rFonts w:cs="Arial"/>
                <w:b w:val="0"/>
                <w:color w:val="FFFFFF" w:themeColor="background1"/>
                <w:szCs w:val="40"/>
              </w:rPr>
            </w:pPr>
            <w:r w:rsidRPr="006250FA">
              <w:rPr>
                <w:rFonts w:cs="Arial"/>
                <w:color w:val="FFFFFF" w:themeColor="background1"/>
                <w:szCs w:val="40"/>
              </w:rPr>
              <w:lastRenderedPageBreak/>
              <w:t>D</w:t>
            </w:r>
          </w:p>
        </w:tc>
        <w:tc>
          <w:tcPr>
            <w:tcW w:w="8078" w:type="dxa"/>
          </w:tcPr>
          <w:p w14:paraId="0DF25AC1"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6250FA">
              <w:rPr>
                <w:rFonts w:cs="Arial"/>
                <w:b/>
                <w:color w:val="000000"/>
                <w:szCs w:val="20"/>
              </w:rPr>
              <w:t>Sign interaction</w:t>
            </w:r>
          </w:p>
          <w:p w14:paraId="25904647" w14:textId="6BD52CDC"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Expresses a limited range of ideas in exchange</w:t>
            </w:r>
            <w:r w:rsidR="00A25DF2">
              <w:rPr>
                <w:szCs w:val="20"/>
              </w:rPr>
              <w:t>s</w:t>
            </w:r>
            <w:r w:rsidRPr="006250FA">
              <w:rPr>
                <w:szCs w:val="20"/>
              </w:rPr>
              <w:t>, with little support of opinions evident.</w:t>
            </w:r>
          </w:p>
          <w:p w14:paraId="2AE4D30F" w14:textId="19B4A8D4"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Conveys limited meaning in exchange</w:t>
            </w:r>
            <w:r w:rsidR="007B3E14">
              <w:rPr>
                <w:szCs w:val="20"/>
              </w:rPr>
              <w:t>s</w:t>
            </w:r>
            <w:r w:rsidRPr="006250FA">
              <w:rPr>
                <w:szCs w:val="20"/>
              </w:rPr>
              <w:t xml:space="preserve">, which may be unclear </w:t>
            </w:r>
            <w:r w:rsidR="00B444DE">
              <w:rPr>
                <w:szCs w:val="20"/>
              </w:rPr>
              <w:t>due to</w:t>
            </w:r>
            <w:r w:rsidR="00664230">
              <w:rPr>
                <w:szCs w:val="20"/>
              </w:rPr>
              <w:t xml:space="preserve"> using</w:t>
            </w:r>
            <w:r w:rsidRPr="006250FA">
              <w:rPr>
                <w:szCs w:val="20"/>
              </w:rPr>
              <w:t xml:space="preserve"> a narrow range of vocabulary and grammar.</w:t>
            </w:r>
          </w:p>
          <w:p w14:paraId="2781A1F2"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Shows evidence of inaccuracies.</w:t>
            </w:r>
          </w:p>
          <w:p w14:paraId="332E7CEF" w14:textId="759D6DBB"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pPr>
            <w:r w:rsidRPr="006250FA">
              <w:rPr>
                <w:szCs w:val="20"/>
              </w:rPr>
              <w:t xml:space="preserve">Needs support to </w:t>
            </w:r>
            <w:r w:rsidRPr="006250FA">
              <w:rPr>
                <w:rFonts w:ascii="Calibri" w:hAnsi="Calibri"/>
                <w:szCs w:val="20"/>
              </w:rPr>
              <w:t xml:space="preserve">engage </w:t>
            </w:r>
            <w:r w:rsidRPr="006250FA">
              <w:rPr>
                <w:szCs w:val="20"/>
              </w:rPr>
              <w:t>with partner</w:t>
            </w:r>
            <w:r w:rsidR="00124934">
              <w:rPr>
                <w:szCs w:val="20"/>
              </w:rPr>
              <w:t>s</w:t>
            </w:r>
            <w:r w:rsidRPr="006250FA">
              <w:rPr>
                <w:szCs w:val="20"/>
              </w:rPr>
              <w:t xml:space="preserve"> and to maintain and participate in exchange</w:t>
            </w:r>
            <w:r w:rsidR="00124934">
              <w:rPr>
                <w:szCs w:val="20"/>
              </w:rPr>
              <w:t>s</w:t>
            </w:r>
            <w:r w:rsidRPr="006250FA">
              <w:rPr>
                <w:szCs w:val="20"/>
              </w:rPr>
              <w:t>.</w:t>
            </w:r>
          </w:p>
        </w:tc>
      </w:tr>
      <w:tr w:rsidR="005D3D96" w:rsidRPr="006250FA" w14:paraId="3C98AC45" w14:textId="77777777" w:rsidTr="00CC12C8">
        <w:trPr>
          <w:trHeight w:val="846"/>
        </w:trPr>
        <w:tc>
          <w:tcPr>
            <w:cnfStyle w:val="001000000000" w:firstRow="0" w:lastRow="0" w:firstColumn="1" w:lastColumn="0" w:oddVBand="0" w:evenVBand="0" w:oddHBand="0" w:evenHBand="0" w:firstRowFirstColumn="0" w:firstRowLastColumn="0" w:lastRowFirstColumn="0" w:lastRowLastColumn="0"/>
            <w:tcW w:w="982" w:type="dxa"/>
            <w:vMerge/>
          </w:tcPr>
          <w:p w14:paraId="3732EAED" w14:textId="77777777" w:rsidR="005D3D96" w:rsidRPr="006250FA" w:rsidRDefault="005D3D96" w:rsidP="003B40EE">
            <w:pPr>
              <w:rPr>
                <w:rFonts w:cs="Arial"/>
                <w:b w:val="0"/>
                <w:color w:val="FFFFFF" w:themeColor="background1"/>
                <w:sz w:val="20"/>
                <w:szCs w:val="40"/>
              </w:rPr>
            </w:pPr>
          </w:p>
        </w:tc>
        <w:tc>
          <w:tcPr>
            <w:tcW w:w="8078" w:type="dxa"/>
          </w:tcPr>
          <w:p w14:paraId="376B58AB"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6250FA">
              <w:rPr>
                <w:rFonts w:cs="Arial"/>
                <w:b/>
                <w:color w:val="000000"/>
                <w:szCs w:val="20"/>
              </w:rPr>
              <w:t>Sign comprehension</w:t>
            </w:r>
          </w:p>
          <w:p w14:paraId="2C357868"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Identifies, extracts, classifies, summarises and/or contrasts limited information from familiar and unfamiliar contexts.</w:t>
            </w:r>
          </w:p>
          <w:p w14:paraId="1A58F0EB"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Infers limited meaning from linguistic and contextual features.</w:t>
            </w:r>
          </w:p>
          <w:p w14:paraId="611F379E"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signs, grammar and vocabulary, although inaccuracies and omissions limit their effectiveness.</w:t>
            </w:r>
          </w:p>
          <w:p w14:paraId="05A596D9" w14:textId="680C5549"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250FA">
              <w:rPr>
                <w:szCs w:val="20"/>
              </w:rPr>
              <w:t xml:space="preserve">Presents ideas and information </w:t>
            </w:r>
            <w:r w:rsidR="0098036F">
              <w:rPr>
                <w:szCs w:val="20"/>
              </w:rPr>
              <w:t>with</w:t>
            </w:r>
            <w:r w:rsidRPr="006250FA">
              <w:rPr>
                <w:szCs w:val="20"/>
              </w:rPr>
              <w:t xml:space="preserve"> little organisation or sequencing</w:t>
            </w:r>
            <w:r w:rsidR="0098036F">
              <w:rPr>
                <w:szCs w:val="20"/>
              </w:rPr>
              <w:t>, resulting in in</w:t>
            </w:r>
            <w:r w:rsidRPr="006250FA">
              <w:rPr>
                <w:szCs w:val="20"/>
              </w:rPr>
              <w:t>consistent overall meaning.</w:t>
            </w:r>
          </w:p>
        </w:tc>
      </w:tr>
      <w:tr w:rsidR="005D3D96" w:rsidRPr="006250FA" w14:paraId="7DA35F55" w14:textId="77777777" w:rsidTr="00CC12C8">
        <w:trPr>
          <w:trHeight w:val="1603"/>
        </w:trPr>
        <w:tc>
          <w:tcPr>
            <w:cnfStyle w:val="001000000000" w:firstRow="0" w:lastRow="0" w:firstColumn="1" w:lastColumn="0" w:oddVBand="0" w:evenVBand="0" w:oddHBand="0" w:evenHBand="0" w:firstRowFirstColumn="0" w:firstRowLastColumn="0" w:lastRowFirstColumn="0" w:lastRowLastColumn="0"/>
            <w:tcW w:w="982" w:type="dxa"/>
            <w:vMerge/>
          </w:tcPr>
          <w:p w14:paraId="481597B3" w14:textId="77777777" w:rsidR="005D3D96" w:rsidRPr="006250FA" w:rsidRDefault="005D3D96" w:rsidP="003B40EE">
            <w:pPr>
              <w:rPr>
                <w:rFonts w:cs="Arial"/>
                <w:color w:val="000000"/>
                <w:sz w:val="16"/>
                <w:szCs w:val="16"/>
              </w:rPr>
            </w:pPr>
          </w:p>
        </w:tc>
        <w:tc>
          <w:tcPr>
            <w:tcW w:w="8078" w:type="dxa"/>
          </w:tcPr>
          <w:p w14:paraId="7F69968C"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rFonts w:cs="Arial"/>
                <w:b/>
                <w:color w:val="000000"/>
                <w:szCs w:val="20"/>
              </w:rPr>
            </w:pPr>
            <w:r w:rsidRPr="006250FA">
              <w:rPr>
                <w:rFonts w:cs="Arial"/>
                <w:b/>
                <w:color w:val="000000"/>
                <w:szCs w:val="20"/>
              </w:rPr>
              <w:t>Sign production</w:t>
            </w:r>
          </w:p>
          <w:p w14:paraId="10C187FA"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Shows limited ability to create and present a signed text with appropriate content related to the topic.</w:t>
            </w:r>
          </w:p>
          <w:p w14:paraId="6B8A32E5"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a narrow range of signs, grammar and vocabulary; meaning may be unclear due to limited organisation and sequencing of ideas.</w:t>
            </w:r>
          </w:p>
          <w:p w14:paraId="2FCF7A6C" w14:textId="77777777"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rPr>
                <w:szCs w:val="20"/>
              </w:rPr>
            </w:pPr>
            <w:r w:rsidRPr="006250FA">
              <w:rPr>
                <w:szCs w:val="20"/>
              </w:rPr>
              <w:t>Uses some language features and communication strategies that are generally appropriate for the audience, context, purpose and signed text type, but inaccuracies may interfere with meaning.</w:t>
            </w:r>
          </w:p>
          <w:p w14:paraId="45984532" w14:textId="266581D1" w:rsidR="005D3D96" w:rsidRPr="006250FA" w:rsidRDefault="005D3D96" w:rsidP="003B40EE">
            <w:pPr>
              <w:cnfStyle w:val="000000000000" w:firstRow="0" w:lastRow="0" w:firstColumn="0" w:lastColumn="0" w:oddVBand="0" w:evenVBand="0" w:oddHBand="0" w:evenHBand="0" w:firstRowFirstColumn="0" w:firstRowLastColumn="0" w:lastRowFirstColumn="0" w:lastRowLastColumn="0"/>
            </w:pPr>
            <w:r w:rsidRPr="006250FA">
              <w:rPr>
                <w:szCs w:val="20"/>
              </w:rPr>
              <w:t xml:space="preserve">Uses limited communication techniques to maintain </w:t>
            </w:r>
            <w:r w:rsidR="00A253D1">
              <w:rPr>
                <w:szCs w:val="20"/>
              </w:rPr>
              <w:t>a</w:t>
            </w:r>
            <w:r w:rsidR="00A253D1" w:rsidRPr="006250FA">
              <w:rPr>
                <w:szCs w:val="20"/>
              </w:rPr>
              <w:t xml:space="preserve"> </w:t>
            </w:r>
            <w:r w:rsidRPr="006250FA">
              <w:rPr>
                <w:szCs w:val="20"/>
              </w:rPr>
              <w:t>presentation.</w:t>
            </w:r>
          </w:p>
        </w:tc>
      </w:tr>
    </w:tbl>
    <w:p w14:paraId="6C99529B" w14:textId="77777777" w:rsidR="005D3D96" w:rsidRPr="006250FA" w:rsidRDefault="005D3D96" w:rsidP="003E31EA">
      <w:pPr>
        <w:spacing w:after="0"/>
      </w:pPr>
    </w:p>
    <w:tbl>
      <w:tblPr>
        <w:tblStyle w:val="SCSASyllabusGradeDescriptionsTable"/>
        <w:tblW w:w="5000" w:type="pct"/>
        <w:tblLook w:val="00A0" w:firstRow="1" w:lastRow="0" w:firstColumn="1" w:lastColumn="0" w:noHBand="0" w:noVBand="0"/>
        <w:tblCaption w:val="Grade description – E"/>
        <w:tblDescription w:val="Description of performance associated with Grade E, representing very low achievement"/>
      </w:tblPr>
      <w:tblGrid>
        <w:gridCol w:w="979"/>
        <w:gridCol w:w="8081"/>
      </w:tblGrid>
      <w:tr w:rsidR="00C4417D" w:rsidRPr="006250FA" w14:paraId="2AEA5672" w14:textId="77777777" w:rsidTr="00CC12C8">
        <w:tc>
          <w:tcPr>
            <w:cnfStyle w:val="001000000000" w:firstRow="0" w:lastRow="0" w:firstColumn="1" w:lastColumn="0" w:oddVBand="0" w:evenVBand="0" w:oddHBand="0" w:evenHBand="0" w:firstRowFirstColumn="0" w:firstRowLastColumn="0" w:lastRowFirstColumn="0" w:lastRowLastColumn="0"/>
            <w:tcW w:w="993" w:type="dxa"/>
          </w:tcPr>
          <w:p w14:paraId="679DDF5A" w14:textId="77777777" w:rsidR="00C4417D" w:rsidRPr="006250FA" w:rsidRDefault="00C4417D" w:rsidP="003B40EE">
            <w:pPr>
              <w:ind w:hanging="84"/>
              <w:rPr>
                <w:rFonts w:cs="Arial"/>
                <w:b w:val="0"/>
                <w:color w:val="FFFFFF" w:themeColor="background1"/>
                <w:szCs w:val="40"/>
              </w:rPr>
            </w:pPr>
            <w:r w:rsidRPr="006250FA">
              <w:rPr>
                <w:rFonts w:cs="Arial"/>
                <w:color w:val="FFFFFF" w:themeColor="background1"/>
                <w:szCs w:val="40"/>
              </w:rPr>
              <w:t>E</w:t>
            </w:r>
          </w:p>
        </w:tc>
        <w:tc>
          <w:tcPr>
            <w:tcW w:w="8222" w:type="dxa"/>
            <w:vAlign w:val="center"/>
          </w:tcPr>
          <w:p w14:paraId="2E8E79FB" w14:textId="77777777" w:rsidR="00C4417D" w:rsidRPr="006250FA" w:rsidRDefault="00C4417D" w:rsidP="00CC12C8">
            <w:pPr>
              <w:cnfStyle w:val="000000000000" w:firstRow="0" w:lastRow="0" w:firstColumn="0" w:lastColumn="0" w:oddVBand="0" w:evenVBand="0" w:oddHBand="0" w:evenHBand="0" w:firstRowFirstColumn="0" w:firstRowLastColumn="0" w:lastRowFirstColumn="0" w:lastRowLastColumn="0"/>
              <w:rPr>
                <w:rFonts w:cs="Arial"/>
                <w:color w:val="000000"/>
                <w:szCs w:val="20"/>
              </w:rPr>
            </w:pPr>
            <w:r w:rsidRPr="006250FA">
              <w:rPr>
                <w:rFonts w:cs="Arial"/>
                <w:color w:val="000000"/>
                <w:szCs w:val="20"/>
              </w:rPr>
              <w:t>Does not meet the requirements of a D grade.</w:t>
            </w:r>
          </w:p>
        </w:tc>
      </w:tr>
    </w:tbl>
    <w:p w14:paraId="3297BAC8" w14:textId="77777777" w:rsidR="000E00B7" w:rsidRPr="00D90D9E" w:rsidRDefault="000E00B7" w:rsidP="00D90D9E">
      <w:bookmarkStart w:id="224" w:name="_Toc195078387"/>
      <w:bookmarkStart w:id="225" w:name="_Toc195078529"/>
      <w:r w:rsidRPr="006250FA">
        <w:br w:type="page"/>
      </w:r>
    </w:p>
    <w:p w14:paraId="2999DFD3" w14:textId="17870A02" w:rsidR="00047383" w:rsidRPr="006250FA" w:rsidRDefault="00047383" w:rsidP="003C56DA">
      <w:pPr>
        <w:pStyle w:val="SCSAAppendixHeading1"/>
      </w:pPr>
      <w:bookmarkStart w:id="226" w:name="_Toc236318316"/>
      <w:r w:rsidRPr="006250FA">
        <w:lastRenderedPageBreak/>
        <w:t>Appendix 2 – Text type</w:t>
      </w:r>
      <w:r w:rsidR="008B0F11" w:rsidRPr="006250FA">
        <w:t>s</w:t>
      </w:r>
      <w:r w:rsidRPr="006250FA">
        <w:t xml:space="preserve"> </w:t>
      </w:r>
      <w:r w:rsidR="008B0F11" w:rsidRPr="006250FA">
        <w:t xml:space="preserve">and styles of </w:t>
      </w:r>
      <w:bookmarkEnd w:id="221"/>
      <w:bookmarkEnd w:id="224"/>
      <w:bookmarkEnd w:id="225"/>
      <w:r w:rsidR="001C30EA" w:rsidRPr="006250FA">
        <w:t>signing</w:t>
      </w:r>
      <w:bookmarkEnd w:id="226"/>
    </w:p>
    <w:p w14:paraId="56F13708" w14:textId="6E686FC0" w:rsidR="001E7519" w:rsidRDefault="008B0F11" w:rsidP="00F24334">
      <w:pPr>
        <w:rPr>
          <w:rFonts w:eastAsia="PMingLiU"/>
          <w:lang w:eastAsia="zh-TW"/>
        </w:rPr>
      </w:pPr>
      <w:r w:rsidRPr="006250FA">
        <w:t xml:space="preserve">These </w:t>
      </w:r>
      <w:r w:rsidR="00047383" w:rsidRPr="006250FA">
        <w:t>list</w:t>
      </w:r>
      <w:r w:rsidRPr="006250FA">
        <w:t>s</w:t>
      </w:r>
      <w:r w:rsidR="00047383" w:rsidRPr="006250FA">
        <w:t xml:space="preserve"> </w:t>
      </w:r>
      <w:r w:rsidRPr="006250FA">
        <w:t xml:space="preserve">are </w:t>
      </w:r>
      <w:r w:rsidR="00047383" w:rsidRPr="006250FA">
        <w:t xml:space="preserve">provided to </w:t>
      </w:r>
      <w:r w:rsidR="0098036F">
        <w:t>support</w:t>
      </w:r>
      <w:r w:rsidR="0098036F" w:rsidRPr="006250FA">
        <w:t xml:space="preserve"> </w:t>
      </w:r>
      <w:r w:rsidR="00047383" w:rsidRPr="006250FA">
        <w:t xml:space="preserve">a common understanding of the text types </w:t>
      </w:r>
      <w:r w:rsidRPr="006250FA">
        <w:t xml:space="preserve">and styles of </w:t>
      </w:r>
      <w:r w:rsidR="00BB6D51" w:rsidRPr="006250FA">
        <w:t>signing</w:t>
      </w:r>
      <w:r w:rsidRPr="006250FA">
        <w:t xml:space="preserve"> </w:t>
      </w:r>
      <w:r w:rsidR="000323B3" w:rsidRPr="006250FA">
        <w:t xml:space="preserve">for this </w:t>
      </w:r>
      <w:r w:rsidR="00047383" w:rsidRPr="006250FA">
        <w:t>syllabus.</w:t>
      </w:r>
      <w:r w:rsidR="00107D59">
        <w:rPr>
          <w:rFonts w:eastAsia="PMingLiU" w:hint="eastAsia"/>
          <w:lang w:eastAsia="zh-TW"/>
        </w:rPr>
        <w:t xml:space="preserve"> Video resources can be accessed on the </w:t>
      </w:r>
      <w:hyperlink r:id="rId33" w:history="1">
        <w:r w:rsidR="00D344F6" w:rsidRPr="00D344F6">
          <w:rPr>
            <w:rStyle w:val="Hyperlink"/>
            <w:rFonts w:eastAsia="PMingLiU"/>
            <w:lang w:eastAsia="zh-TW"/>
          </w:rPr>
          <w:t>Auslan resources – Text types</w:t>
        </w:r>
      </w:hyperlink>
      <w:r w:rsidR="00D344F6">
        <w:rPr>
          <w:rFonts w:eastAsia="PMingLiU"/>
          <w:lang w:eastAsia="zh-TW"/>
        </w:rPr>
        <w:t xml:space="preserve"> page of the </w:t>
      </w:r>
      <w:r w:rsidR="00107D59">
        <w:rPr>
          <w:rFonts w:eastAsia="PMingLiU" w:hint="eastAsia"/>
          <w:lang w:eastAsia="zh-TW"/>
        </w:rPr>
        <w:t xml:space="preserve">VCAA website </w:t>
      </w:r>
      <w:r w:rsidR="003C055A">
        <w:rPr>
          <w:rFonts w:eastAsia="PMingLiU"/>
          <w:lang w:eastAsia="zh-TW"/>
        </w:rPr>
        <w:t>(</w:t>
      </w:r>
      <w:hyperlink r:id="rId34" w:history="1">
        <w:r w:rsidR="003C055A" w:rsidRPr="003C055A">
          <w:rPr>
            <w:rStyle w:val="Hyperlink"/>
            <w:rFonts w:eastAsia="PMingLiU"/>
            <w:lang w:eastAsia="zh-TW"/>
          </w:rPr>
          <w:t>https://www.vcaa.vic.edu.au/curriculum/vce-curriculum/vce-study-designs/languages/auslan/auslan-resources-text-types</w:t>
        </w:r>
      </w:hyperlink>
      <w:r w:rsidR="003C055A">
        <w:t>)</w:t>
      </w:r>
      <w:r w:rsidR="00107D59">
        <w:rPr>
          <w:rFonts w:eastAsia="PMingLiU" w:hint="eastAsia"/>
          <w:lang w:eastAsia="zh-TW"/>
        </w:rPr>
        <w:t xml:space="preserve">. </w:t>
      </w:r>
    </w:p>
    <w:p w14:paraId="7A7176D3" w14:textId="0FAE1D0F" w:rsidR="0098036F" w:rsidRPr="00107D59" w:rsidRDefault="0098036F" w:rsidP="00F24334">
      <w:pPr>
        <w:rPr>
          <w:rFonts w:eastAsia="PMingLiU"/>
          <w:lang w:eastAsia="zh-TW"/>
        </w:rPr>
      </w:pPr>
      <w:r w:rsidRPr="0098036F">
        <w:rPr>
          <w:rFonts w:eastAsia="PMingLiU"/>
          <w:lang w:eastAsia="zh-TW"/>
        </w:rPr>
        <w:t>These descriptions should be read in conjunction with the accompanying video examples, as the videos provide essential contextual information that clarifies how the text types and styles of signing are intended to be interpreted and applied.</w:t>
      </w:r>
    </w:p>
    <w:p w14:paraId="7DF4F0B0" w14:textId="72C21A0D" w:rsidR="004F0C97" w:rsidRPr="006250FA" w:rsidRDefault="00C2132B" w:rsidP="0064677B">
      <w:pPr>
        <w:pStyle w:val="SCSAAppendixHeading2"/>
        <w:rPr>
          <w:rFonts w:eastAsia="PMingLiU"/>
          <w:lang w:eastAsia="zh-TW"/>
        </w:rPr>
      </w:pPr>
      <w:r w:rsidRPr="006250FA">
        <w:t>Text types</w:t>
      </w:r>
    </w:p>
    <w:p w14:paraId="38F932E9" w14:textId="7836864C" w:rsidR="0064677B" w:rsidRPr="002013EF" w:rsidRDefault="0064677B" w:rsidP="0064677B">
      <w:pPr>
        <w:pStyle w:val="SCSAAppendixHeading3"/>
        <w:rPr>
          <w:rFonts w:eastAsia="PMingLiU" w:cstheme="minorHAnsi"/>
          <w:lang w:eastAsia="zh-TW"/>
        </w:rPr>
      </w:pPr>
      <w:r w:rsidRPr="002013EF">
        <w:rPr>
          <w:rFonts w:cstheme="minorHAnsi"/>
        </w:rPr>
        <w:t>Advice</w:t>
      </w:r>
    </w:p>
    <w:tbl>
      <w:tblPr>
        <w:tblStyle w:val="SCSATableclearstyle"/>
        <w:tblW w:w="5000" w:type="pct"/>
        <w:tblLook w:val="0480" w:firstRow="0" w:lastRow="0" w:firstColumn="1" w:lastColumn="0" w:noHBand="0" w:noVBand="1"/>
      </w:tblPr>
      <w:tblGrid>
        <w:gridCol w:w="2266"/>
        <w:gridCol w:w="6794"/>
      </w:tblGrid>
      <w:tr w:rsidR="0064677B" w:rsidRPr="002013EF" w14:paraId="7F52AB70" w14:textId="77777777" w:rsidTr="00CC12C8">
        <w:tc>
          <w:tcPr>
            <w:tcW w:w="2268" w:type="dxa"/>
            <w:hideMark/>
          </w:tcPr>
          <w:p w14:paraId="16BBFF92" w14:textId="5DEF5359" w:rsidR="0064677B" w:rsidRPr="002013EF" w:rsidRDefault="0064677B"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li</w:t>
            </w:r>
            <w:r w:rsidRPr="002013EF">
              <w:rPr>
                <w:rFonts w:cstheme="minorHAnsi"/>
                <w:lang w:eastAsia="zh-TW"/>
              </w:rPr>
              <w:t xml:space="preserve">st </w:t>
            </w:r>
            <w:r w:rsidR="00C63142" w:rsidRPr="002013EF">
              <w:rPr>
                <w:rFonts w:cstheme="minorHAnsi"/>
                <w:lang w:eastAsia="zh-TW"/>
              </w:rPr>
              <w:t>b</w:t>
            </w:r>
            <w:r w:rsidRPr="002013EF">
              <w:rPr>
                <w:rFonts w:cstheme="minorHAnsi"/>
                <w:lang w:eastAsia="zh-TW"/>
              </w:rPr>
              <w:t>uoy</w:t>
            </w:r>
          </w:p>
        </w:tc>
        <w:tc>
          <w:tcPr>
            <w:tcW w:w="6804" w:type="dxa"/>
            <w:hideMark/>
          </w:tcPr>
          <w:p w14:paraId="45483CD6" w14:textId="1CA02A65" w:rsidR="0064677B" w:rsidRPr="002013EF" w:rsidRDefault="00E96E60" w:rsidP="00BE2242">
            <w:pPr>
              <w:rPr>
                <w:rFonts w:cstheme="minorHAnsi"/>
                <w:lang w:eastAsia="zh-TW"/>
              </w:rPr>
            </w:pPr>
            <w:r>
              <w:rPr>
                <w:rFonts w:cstheme="minorHAnsi"/>
                <w:lang w:eastAsia="zh-TW"/>
              </w:rPr>
              <w:t>L</w:t>
            </w:r>
            <w:r w:rsidR="0064677B" w:rsidRPr="002013EF">
              <w:rPr>
                <w:rFonts w:cstheme="minorHAnsi"/>
                <w:lang w:eastAsia="zh-TW"/>
              </w:rPr>
              <w:t>ist buoys</w:t>
            </w:r>
            <w:r>
              <w:rPr>
                <w:rFonts w:cstheme="minorHAnsi"/>
                <w:lang w:eastAsia="zh-TW"/>
              </w:rPr>
              <w:t xml:space="preserve"> are used</w:t>
            </w:r>
            <w:r w:rsidR="0064677B" w:rsidRPr="002013EF">
              <w:rPr>
                <w:rFonts w:cstheme="minorHAnsi"/>
                <w:lang w:eastAsia="zh-TW"/>
              </w:rPr>
              <w:t xml:space="preserve"> to sequence each </w:t>
            </w:r>
            <w:r w:rsidR="00002BB4">
              <w:rPr>
                <w:rFonts w:cstheme="minorHAnsi"/>
                <w:lang w:eastAsia="zh-TW"/>
              </w:rPr>
              <w:t xml:space="preserve">piece of </w:t>
            </w:r>
            <w:r w:rsidR="0064677B" w:rsidRPr="002013EF">
              <w:rPr>
                <w:rFonts w:cstheme="minorHAnsi"/>
                <w:lang w:eastAsia="zh-TW"/>
              </w:rPr>
              <w:t>advice.</w:t>
            </w:r>
          </w:p>
        </w:tc>
      </w:tr>
      <w:tr w:rsidR="0064677B" w:rsidRPr="002013EF" w14:paraId="27BB78AA" w14:textId="77777777" w:rsidTr="00CC12C8">
        <w:tc>
          <w:tcPr>
            <w:tcW w:w="2268" w:type="dxa"/>
            <w:hideMark/>
          </w:tcPr>
          <w:p w14:paraId="2187F5C1" w14:textId="38587CF4" w:rsidR="0064677B" w:rsidRPr="002013EF" w:rsidRDefault="0064677B" w:rsidP="00BE2242">
            <w:pPr>
              <w:rPr>
                <w:rFonts w:cstheme="minorHAnsi"/>
                <w:lang w:eastAsia="zh-TW"/>
              </w:rPr>
            </w:pPr>
            <w:r w:rsidRPr="002013EF">
              <w:rPr>
                <w:rFonts w:cstheme="minorHAnsi"/>
                <w:lang w:eastAsia="zh-TW"/>
              </w:rPr>
              <w:t xml:space="preserve">Imperative </w:t>
            </w:r>
            <w:r w:rsidR="00C63142" w:rsidRPr="002013EF">
              <w:rPr>
                <w:rFonts w:cstheme="minorHAnsi"/>
                <w:lang w:eastAsia="zh-TW"/>
              </w:rPr>
              <w:t>v</w:t>
            </w:r>
            <w:r w:rsidRPr="002013EF">
              <w:rPr>
                <w:rFonts w:cstheme="minorHAnsi"/>
                <w:lang w:eastAsia="zh-TW"/>
              </w:rPr>
              <w:t>erbs</w:t>
            </w:r>
          </w:p>
        </w:tc>
        <w:tc>
          <w:tcPr>
            <w:tcW w:w="6804" w:type="dxa"/>
            <w:hideMark/>
          </w:tcPr>
          <w:p w14:paraId="77EBAF92" w14:textId="50F46D11" w:rsidR="0064677B" w:rsidRPr="002013EF" w:rsidRDefault="0064677B" w:rsidP="00BE2242">
            <w:pPr>
              <w:rPr>
                <w:rFonts w:cstheme="minorHAnsi"/>
                <w:lang w:eastAsia="zh-TW"/>
              </w:rPr>
            </w:pPr>
            <w:r w:rsidRPr="002013EF">
              <w:rPr>
                <w:rFonts w:cstheme="minorHAnsi"/>
                <w:lang w:eastAsia="zh-TW"/>
              </w:rPr>
              <w:t>Direct commands such as ‘use’, ‘ask’ and ‘check’ emphasise key actions the student must take.</w:t>
            </w:r>
          </w:p>
        </w:tc>
      </w:tr>
      <w:tr w:rsidR="0064677B" w:rsidRPr="002013EF" w14:paraId="65E4408E" w14:textId="77777777" w:rsidTr="00CC12C8">
        <w:tc>
          <w:tcPr>
            <w:tcW w:w="2268" w:type="dxa"/>
            <w:hideMark/>
          </w:tcPr>
          <w:p w14:paraId="5E10D8B7" w14:textId="7D814020" w:rsidR="0064677B" w:rsidRPr="002013EF" w:rsidRDefault="0064677B" w:rsidP="00BE2242">
            <w:pPr>
              <w:rPr>
                <w:rFonts w:cstheme="minorHAnsi"/>
                <w:lang w:eastAsia="zh-TW"/>
              </w:rPr>
            </w:pPr>
            <w:r w:rsidRPr="002013EF">
              <w:rPr>
                <w:rFonts w:cstheme="minorHAnsi"/>
                <w:lang w:eastAsia="zh-TW"/>
              </w:rPr>
              <w:t>Non-</w:t>
            </w:r>
            <w:r w:rsidR="00B145A2">
              <w:rPr>
                <w:rFonts w:cstheme="minorHAnsi"/>
                <w:lang w:eastAsia="zh-TW"/>
              </w:rPr>
              <w:t>m</w:t>
            </w:r>
            <w:r w:rsidRPr="002013EF">
              <w:rPr>
                <w:rFonts w:cstheme="minorHAnsi"/>
                <w:lang w:eastAsia="zh-TW"/>
              </w:rPr>
              <w:t xml:space="preserve">anual </w:t>
            </w:r>
            <w:r w:rsidR="00B145A2">
              <w:rPr>
                <w:rFonts w:cstheme="minorHAnsi"/>
                <w:lang w:eastAsia="zh-TW"/>
              </w:rPr>
              <w:t>f</w:t>
            </w:r>
            <w:r w:rsidRPr="002013EF">
              <w:rPr>
                <w:rFonts w:cstheme="minorHAnsi"/>
                <w:lang w:eastAsia="zh-TW"/>
              </w:rPr>
              <w:t>eatures</w:t>
            </w:r>
          </w:p>
        </w:tc>
        <w:tc>
          <w:tcPr>
            <w:tcW w:w="6804" w:type="dxa"/>
            <w:hideMark/>
          </w:tcPr>
          <w:p w14:paraId="4756BED8" w14:textId="77777777" w:rsidR="0064677B" w:rsidRPr="002013EF" w:rsidRDefault="0064677B" w:rsidP="00BE2242">
            <w:pPr>
              <w:rPr>
                <w:rFonts w:cstheme="minorHAnsi"/>
                <w:lang w:eastAsia="zh-TW"/>
              </w:rPr>
            </w:pPr>
            <w:r w:rsidRPr="002013EF">
              <w:rPr>
                <w:rFonts w:cstheme="minorHAnsi"/>
                <w:lang w:eastAsia="zh-TW"/>
              </w:rPr>
              <w:t>Facial expressions such as raised eyebrows show inquiry or encouragement, while smiles provide positive reinforcement.</w:t>
            </w:r>
          </w:p>
        </w:tc>
      </w:tr>
      <w:tr w:rsidR="0064677B" w:rsidRPr="002013EF" w14:paraId="165E913B" w14:textId="77777777" w:rsidTr="00CC12C8">
        <w:tc>
          <w:tcPr>
            <w:tcW w:w="2268" w:type="dxa"/>
            <w:hideMark/>
          </w:tcPr>
          <w:p w14:paraId="008D6A7F" w14:textId="77777777" w:rsidR="0064677B" w:rsidRPr="002013EF" w:rsidRDefault="0064677B" w:rsidP="00BE2242">
            <w:pPr>
              <w:rPr>
                <w:rFonts w:cstheme="minorHAnsi"/>
                <w:lang w:eastAsia="zh-TW"/>
              </w:rPr>
            </w:pPr>
            <w:r w:rsidRPr="002013EF">
              <w:rPr>
                <w:rFonts w:cstheme="minorHAnsi"/>
                <w:lang w:eastAsia="zh-TW"/>
              </w:rPr>
              <w:t>Use of space</w:t>
            </w:r>
          </w:p>
        </w:tc>
        <w:tc>
          <w:tcPr>
            <w:tcW w:w="6804" w:type="dxa"/>
            <w:hideMark/>
          </w:tcPr>
          <w:p w14:paraId="4C3B349F" w14:textId="33D1B172" w:rsidR="0064677B" w:rsidRPr="002013EF" w:rsidRDefault="0064677B" w:rsidP="00BE2242">
            <w:pPr>
              <w:rPr>
                <w:rFonts w:cstheme="minorHAnsi"/>
                <w:lang w:eastAsia="zh-TW"/>
              </w:rPr>
            </w:pPr>
            <w:r w:rsidRPr="002013EF">
              <w:rPr>
                <w:rFonts w:cstheme="minorHAnsi"/>
                <w:lang w:eastAsia="zh-TW"/>
              </w:rPr>
              <w:t>Different parts of the space represent contrasting outcomes (e.g. prepared vs. unprepared)</w:t>
            </w:r>
            <w:r w:rsidR="00ED34F7">
              <w:rPr>
                <w:rFonts w:cstheme="minorHAnsi"/>
                <w:lang w:eastAsia="zh-TW"/>
              </w:rPr>
              <w:t>,</w:t>
            </w:r>
            <w:r w:rsidRPr="002013EF">
              <w:rPr>
                <w:rFonts w:cstheme="minorHAnsi"/>
                <w:lang w:eastAsia="zh-TW"/>
              </w:rPr>
              <w:t xml:space="preserve"> reinforcing the message visually.</w:t>
            </w:r>
          </w:p>
        </w:tc>
      </w:tr>
      <w:tr w:rsidR="0064677B" w:rsidRPr="002013EF" w14:paraId="394C1BDE" w14:textId="77777777" w:rsidTr="00CC12C8">
        <w:tc>
          <w:tcPr>
            <w:tcW w:w="2268" w:type="dxa"/>
            <w:hideMark/>
          </w:tcPr>
          <w:p w14:paraId="44F63EBA" w14:textId="77777777" w:rsidR="0064677B" w:rsidRPr="002013EF" w:rsidRDefault="0064677B" w:rsidP="00BE2242">
            <w:pPr>
              <w:rPr>
                <w:rFonts w:cstheme="minorHAnsi"/>
                <w:lang w:eastAsia="zh-TW"/>
              </w:rPr>
            </w:pPr>
            <w:r w:rsidRPr="002013EF">
              <w:rPr>
                <w:rFonts w:cstheme="minorHAnsi"/>
                <w:lang w:eastAsia="zh-TW"/>
              </w:rPr>
              <w:t>Clear structure</w:t>
            </w:r>
          </w:p>
        </w:tc>
        <w:tc>
          <w:tcPr>
            <w:tcW w:w="6804" w:type="dxa"/>
            <w:hideMark/>
          </w:tcPr>
          <w:p w14:paraId="35D14B8C" w14:textId="7C42AAE3" w:rsidR="0064677B" w:rsidRPr="002013EF" w:rsidRDefault="0064677B" w:rsidP="00BE2242">
            <w:pPr>
              <w:rPr>
                <w:rFonts w:cstheme="minorHAnsi"/>
                <w:lang w:eastAsia="zh-TW"/>
              </w:rPr>
            </w:pPr>
            <w:r w:rsidRPr="002013EF">
              <w:rPr>
                <w:rFonts w:cstheme="minorHAnsi"/>
                <w:lang w:eastAsia="zh-TW"/>
              </w:rPr>
              <w:t>The text follows a structured order: topic and purpose, advice in steps, relevance and conclusion.</w:t>
            </w:r>
          </w:p>
        </w:tc>
      </w:tr>
    </w:tbl>
    <w:p w14:paraId="4B22E125" w14:textId="2FE74557" w:rsidR="0064677B" w:rsidRPr="002013EF" w:rsidRDefault="0064677B" w:rsidP="00D90D9E">
      <w:pPr>
        <w:pStyle w:val="SCSAAppendixHeading3"/>
        <w:spacing w:before="120"/>
        <w:rPr>
          <w:rFonts w:eastAsia="PMingLiU" w:cstheme="minorHAnsi"/>
          <w:lang w:eastAsia="zh-TW"/>
        </w:rPr>
      </w:pPr>
      <w:r w:rsidRPr="002013EF">
        <w:rPr>
          <w:rFonts w:cstheme="minorHAnsi"/>
        </w:rPr>
        <w:t>Analysis</w:t>
      </w:r>
    </w:p>
    <w:tbl>
      <w:tblPr>
        <w:tblStyle w:val="SCSATableclearstyle"/>
        <w:tblW w:w="9072" w:type="dxa"/>
        <w:tblLook w:val="0480" w:firstRow="0" w:lastRow="0" w:firstColumn="1" w:lastColumn="0" w:noHBand="0" w:noVBand="1"/>
      </w:tblPr>
      <w:tblGrid>
        <w:gridCol w:w="2268"/>
        <w:gridCol w:w="6804"/>
      </w:tblGrid>
      <w:tr w:rsidR="0064677B" w:rsidRPr="002013EF" w14:paraId="34147B83" w14:textId="77777777" w:rsidTr="00D90D9E">
        <w:tc>
          <w:tcPr>
            <w:tcW w:w="2268" w:type="dxa"/>
            <w:hideMark/>
          </w:tcPr>
          <w:p w14:paraId="1D0BB9AD" w14:textId="2B543505" w:rsidR="0064677B" w:rsidRPr="002013EF" w:rsidRDefault="0064677B"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l</w:t>
            </w:r>
            <w:r w:rsidRPr="002013EF">
              <w:rPr>
                <w:rFonts w:cstheme="minorHAnsi"/>
                <w:lang w:eastAsia="zh-TW"/>
              </w:rPr>
              <w:t xml:space="preserve">ist </w:t>
            </w:r>
            <w:r w:rsidR="00C63142" w:rsidRPr="002013EF">
              <w:rPr>
                <w:rFonts w:cstheme="minorHAnsi"/>
                <w:lang w:eastAsia="zh-TW"/>
              </w:rPr>
              <w:t>b</w:t>
            </w:r>
            <w:r w:rsidRPr="002013EF">
              <w:rPr>
                <w:rFonts w:cstheme="minorHAnsi"/>
                <w:lang w:eastAsia="zh-TW"/>
              </w:rPr>
              <w:t>uoy</w:t>
            </w:r>
          </w:p>
        </w:tc>
        <w:tc>
          <w:tcPr>
            <w:tcW w:w="6804" w:type="dxa"/>
            <w:hideMark/>
          </w:tcPr>
          <w:p w14:paraId="65DEEC1A" w14:textId="0FAAD6A2" w:rsidR="0064677B" w:rsidRPr="002013EF" w:rsidRDefault="0064677B" w:rsidP="00BE2242">
            <w:pPr>
              <w:rPr>
                <w:rFonts w:cstheme="minorHAnsi"/>
                <w:lang w:eastAsia="zh-TW"/>
              </w:rPr>
            </w:pPr>
            <w:r w:rsidRPr="002013EF">
              <w:rPr>
                <w:rFonts w:cstheme="minorHAnsi"/>
                <w:lang w:eastAsia="zh-TW"/>
              </w:rPr>
              <w:t>Each part of the analysis (character, theme, message) is assigned to a finger, visually tracking the discussion.</w:t>
            </w:r>
          </w:p>
        </w:tc>
      </w:tr>
      <w:tr w:rsidR="0064677B" w:rsidRPr="002013EF" w14:paraId="6DF49CA2" w14:textId="77777777" w:rsidTr="00D90D9E">
        <w:tc>
          <w:tcPr>
            <w:tcW w:w="2268" w:type="dxa"/>
            <w:hideMark/>
          </w:tcPr>
          <w:p w14:paraId="10D310CE" w14:textId="77777777" w:rsidR="0064677B" w:rsidRPr="002013EF" w:rsidRDefault="0064677B" w:rsidP="00BE2242">
            <w:pPr>
              <w:rPr>
                <w:rFonts w:cstheme="minorHAnsi"/>
                <w:lang w:eastAsia="zh-TW"/>
              </w:rPr>
            </w:pPr>
            <w:r w:rsidRPr="002013EF">
              <w:rPr>
                <w:rFonts w:cstheme="minorHAnsi"/>
                <w:lang w:eastAsia="zh-TW"/>
              </w:rPr>
              <w:t>Character and theme explanation</w:t>
            </w:r>
          </w:p>
        </w:tc>
        <w:tc>
          <w:tcPr>
            <w:tcW w:w="6804" w:type="dxa"/>
            <w:hideMark/>
          </w:tcPr>
          <w:p w14:paraId="0C387BDE" w14:textId="77777777" w:rsidR="0064677B" w:rsidRPr="002013EF" w:rsidRDefault="0064677B" w:rsidP="00BE2242">
            <w:pPr>
              <w:rPr>
                <w:rFonts w:cstheme="minorHAnsi"/>
                <w:lang w:eastAsia="zh-TW"/>
              </w:rPr>
            </w:pPr>
            <w:r w:rsidRPr="002013EF">
              <w:rPr>
                <w:rFonts w:cstheme="minorHAnsi"/>
                <w:lang w:eastAsia="zh-TW"/>
              </w:rPr>
              <w:t>Details about character growth and theme development help illustrate the key points of the analysis.</w:t>
            </w:r>
          </w:p>
        </w:tc>
      </w:tr>
      <w:tr w:rsidR="0064677B" w:rsidRPr="002013EF" w14:paraId="102F6295" w14:textId="77777777" w:rsidTr="00D90D9E">
        <w:tc>
          <w:tcPr>
            <w:tcW w:w="2268" w:type="dxa"/>
            <w:hideMark/>
          </w:tcPr>
          <w:p w14:paraId="5C29DA67" w14:textId="618769EA" w:rsidR="0064677B" w:rsidRPr="002013EF" w:rsidRDefault="0064677B" w:rsidP="00BE2242">
            <w:pPr>
              <w:rPr>
                <w:rFonts w:cstheme="minorHAnsi"/>
                <w:lang w:eastAsia="zh-TW"/>
              </w:rPr>
            </w:pPr>
            <w:r w:rsidRPr="002013EF">
              <w:rPr>
                <w:rFonts w:cstheme="minorHAnsi"/>
                <w:lang w:eastAsia="zh-TW"/>
              </w:rPr>
              <w:t>Non-</w:t>
            </w:r>
            <w:r w:rsidR="00ED34F7">
              <w:rPr>
                <w:rFonts w:cstheme="minorHAnsi"/>
                <w:lang w:eastAsia="zh-TW"/>
              </w:rPr>
              <w:t>m</w:t>
            </w:r>
            <w:r w:rsidRPr="002013EF">
              <w:rPr>
                <w:rFonts w:cstheme="minorHAnsi"/>
                <w:lang w:eastAsia="zh-TW"/>
              </w:rPr>
              <w:t xml:space="preserve">anual </w:t>
            </w:r>
            <w:r w:rsidR="00ED34F7">
              <w:rPr>
                <w:rFonts w:cstheme="minorHAnsi"/>
                <w:lang w:eastAsia="zh-TW"/>
              </w:rPr>
              <w:t>f</w:t>
            </w:r>
            <w:r w:rsidRPr="002013EF">
              <w:rPr>
                <w:rFonts w:cstheme="minorHAnsi"/>
                <w:lang w:eastAsia="zh-TW"/>
              </w:rPr>
              <w:t>eatures</w:t>
            </w:r>
          </w:p>
        </w:tc>
        <w:tc>
          <w:tcPr>
            <w:tcW w:w="6804" w:type="dxa"/>
            <w:hideMark/>
          </w:tcPr>
          <w:p w14:paraId="4CAC7C75" w14:textId="77777777" w:rsidR="0064677B" w:rsidRPr="002013EF" w:rsidRDefault="0064677B" w:rsidP="00BE2242">
            <w:pPr>
              <w:rPr>
                <w:rFonts w:cstheme="minorHAnsi"/>
                <w:lang w:eastAsia="zh-TW"/>
              </w:rPr>
            </w:pPr>
            <w:r w:rsidRPr="002013EF">
              <w:rPr>
                <w:rFonts w:cstheme="minorHAnsi"/>
                <w:lang w:eastAsia="zh-TW"/>
              </w:rPr>
              <w:t>Facial expressions such as raised eyebrows convey emphasis, while nods show agreement or importance.</w:t>
            </w:r>
          </w:p>
        </w:tc>
      </w:tr>
      <w:tr w:rsidR="0064677B" w:rsidRPr="002013EF" w14:paraId="4209F37C" w14:textId="77777777" w:rsidTr="00D90D9E">
        <w:tc>
          <w:tcPr>
            <w:tcW w:w="2268" w:type="dxa"/>
            <w:hideMark/>
          </w:tcPr>
          <w:p w14:paraId="04E5ABF3" w14:textId="77777777" w:rsidR="0064677B" w:rsidRPr="002013EF" w:rsidRDefault="0064677B" w:rsidP="00BE2242">
            <w:pPr>
              <w:rPr>
                <w:rFonts w:cstheme="minorHAnsi"/>
                <w:lang w:eastAsia="zh-TW"/>
              </w:rPr>
            </w:pPr>
            <w:r w:rsidRPr="002013EF">
              <w:rPr>
                <w:rFonts w:cstheme="minorHAnsi"/>
                <w:lang w:eastAsia="zh-TW"/>
              </w:rPr>
              <w:t>Use of space</w:t>
            </w:r>
          </w:p>
        </w:tc>
        <w:tc>
          <w:tcPr>
            <w:tcW w:w="6804" w:type="dxa"/>
            <w:hideMark/>
          </w:tcPr>
          <w:p w14:paraId="7A023721" w14:textId="3E6BA56C" w:rsidR="0064677B" w:rsidRPr="002013EF" w:rsidRDefault="0064677B" w:rsidP="00BE2242">
            <w:pPr>
              <w:rPr>
                <w:rFonts w:cstheme="minorHAnsi"/>
                <w:lang w:eastAsia="zh-TW"/>
              </w:rPr>
            </w:pPr>
            <w:r w:rsidRPr="002013EF">
              <w:rPr>
                <w:rFonts w:cstheme="minorHAnsi"/>
                <w:lang w:eastAsia="zh-TW"/>
              </w:rPr>
              <w:t xml:space="preserve">Different parts of the space represent different elements of the analysis (e.g. </w:t>
            </w:r>
            <w:r w:rsidR="0053483B" w:rsidRPr="002013EF">
              <w:rPr>
                <w:rFonts w:eastAsia="PMingLiU" w:cstheme="minorHAnsi"/>
                <w:lang w:eastAsia="zh-TW"/>
              </w:rPr>
              <w:t>comparison of two different characters</w:t>
            </w:r>
            <w:r w:rsidRPr="002013EF">
              <w:rPr>
                <w:rFonts w:cstheme="minorHAnsi"/>
                <w:lang w:eastAsia="zh-TW"/>
              </w:rPr>
              <w:t>)</w:t>
            </w:r>
            <w:r w:rsidR="008C5504">
              <w:rPr>
                <w:rFonts w:cstheme="minorHAnsi"/>
                <w:lang w:eastAsia="zh-TW"/>
              </w:rPr>
              <w:t>,</w:t>
            </w:r>
            <w:r w:rsidRPr="002013EF">
              <w:rPr>
                <w:rFonts w:cstheme="minorHAnsi"/>
                <w:lang w:eastAsia="zh-TW"/>
              </w:rPr>
              <w:t xml:space="preserve"> helping to visually separate the points.</w:t>
            </w:r>
          </w:p>
        </w:tc>
      </w:tr>
      <w:tr w:rsidR="0064677B" w:rsidRPr="002013EF" w14:paraId="3060E07B" w14:textId="77777777" w:rsidTr="00D90D9E">
        <w:tc>
          <w:tcPr>
            <w:tcW w:w="2268" w:type="dxa"/>
            <w:hideMark/>
          </w:tcPr>
          <w:p w14:paraId="12CEB7B0" w14:textId="77777777" w:rsidR="0064677B" w:rsidRPr="002013EF" w:rsidRDefault="0064677B" w:rsidP="00BE2242">
            <w:pPr>
              <w:rPr>
                <w:rFonts w:cstheme="minorHAnsi"/>
                <w:lang w:eastAsia="zh-TW"/>
              </w:rPr>
            </w:pPr>
            <w:r w:rsidRPr="002013EF">
              <w:rPr>
                <w:rFonts w:cstheme="minorHAnsi"/>
                <w:lang w:eastAsia="zh-TW"/>
              </w:rPr>
              <w:t>Clear structure</w:t>
            </w:r>
          </w:p>
        </w:tc>
        <w:tc>
          <w:tcPr>
            <w:tcW w:w="6804" w:type="dxa"/>
            <w:hideMark/>
          </w:tcPr>
          <w:p w14:paraId="1F699409" w14:textId="5E175195" w:rsidR="0064677B" w:rsidRPr="002013EF" w:rsidRDefault="0064677B" w:rsidP="00BE2242">
            <w:pPr>
              <w:rPr>
                <w:rFonts w:cstheme="minorHAnsi"/>
                <w:lang w:eastAsia="zh-TW"/>
              </w:rPr>
            </w:pPr>
            <w:r w:rsidRPr="002013EF">
              <w:rPr>
                <w:rFonts w:cstheme="minorHAnsi"/>
                <w:lang w:eastAsia="zh-TW"/>
              </w:rPr>
              <w:t>The analysis follows a logical order: topic introduction, breakdown of elements, examples and conclusion.</w:t>
            </w:r>
          </w:p>
        </w:tc>
      </w:tr>
    </w:tbl>
    <w:p w14:paraId="142433BE" w14:textId="21AC205B" w:rsidR="0064677B" w:rsidRPr="002013EF" w:rsidRDefault="0064677B" w:rsidP="00D90D9E">
      <w:pPr>
        <w:pStyle w:val="SCSAAppendixHeading3"/>
        <w:spacing w:before="120"/>
        <w:rPr>
          <w:rFonts w:eastAsia="PMingLiU" w:cstheme="minorHAnsi"/>
          <w:lang w:eastAsia="zh-TW"/>
        </w:rPr>
      </w:pPr>
      <w:r w:rsidRPr="002013EF">
        <w:rPr>
          <w:rFonts w:cstheme="minorHAnsi"/>
        </w:rPr>
        <w:t>Announcement</w:t>
      </w:r>
    </w:p>
    <w:tbl>
      <w:tblPr>
        <w:tblStyle w:val="SCSATableclearstyle"/>
        <w:tblW w:w="9072" w:type="dxa"/>
        <w:tblLook w:val="0480" w:firstRow="0" w:lastRow="0" w:firstColumn="1" w:lastColumn="0" w:noHBand="0" w:noVBand="1"/>
      </w:tblPr>
      <w:tblGrid>
        <w:gridCol w:w="2268"/>
        <w:gridCol w:w="6804"/>
      </w:tblGrid>
      <w:tr w:rsidR="0064677B" w:rsidRPr="002013EF" w14:paraId="718F5B29" w14:textId="77777777" w:rsidTr="00D90D9E">
        <w:tc>
          <w:tcPr>
            <w:tcW w:w="2268" w:type="dxa"/>
            <w:hideMark/>
          </w:tcPr>
          <w:p w14:paraId="2526DC8B" w14:textId="77777777" w:rsidR="0064677B" w:rsidRPr="002013EF" w:rsidRDefault="0064677B" w:rsidP="00BE2242">
            <w:pPr>
              <w:rPr>
                <w:rFonts w:cstheme="minorHAnsi"/>
                <w:lang w:eastAsia="zh-TW"/>
              </w:rPr>
            </w:pPr>
            <w:r w:rsidRPr="002013EF">
              <w:rPr>
                <w:rFonts w:cstheme="minorHAnsi"/>
                <w:lang w:eastAsia="zh-TW"/>
              </w:rPr>
              <w:t>Clear topic and purpose</w:t>
            </w:r>
          </w:p>
        </w:tc>
        <w:tc>
          <w:tcPr>
            <w:tcW w:w="6804" w:type="dxa"/>
          </w:tcPr>
          <w:p w14:paraId="5EE77C10" w14:textId="77777777" w:rsidR="0064677B" w:rsidRPr="002013EF" w:rsidRDefault="0064677B" w:rsidP="00BE2242">
            <w:pPr>
              <w:rPr>
                <w:rFonts w:cstheme="minorHAnsi"/>
                <w:lang w:eastAsia="zh-TW"/>
              </w:rPr>
            </w:pPr>
          </w:p>
        </w:tc>
      </w:tr>
      <w:tr w:rsidR="0064677B" w:rsidRPr="002013EF" w14:paraId="5A70E7B4" w14:textId="77777777" w:rsidTr="00D90D9E">
        <w:tc>
          <w:tcPr>
            <w:tcW w:w="2268" w:type="dxa"/>
            <w:hideMark/>
          </w:tcPr>
          <w:p w14:paraId="23A91C92" w14:textId="70EE3B1C" w:rsidR="0064677B" w:rsidRPr="002013EF" w:rsidRDefault="0064677B"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l</w:t>
            </w:r>
            <w:r w:rsidRPr="002013EF">
              <w:rPr>
                <w:rFonts w:cstheme="minorHAnsi"/>
                <w:lang w:eastAsia="zh-TW"/>
              </w:rPr>
              <w:t xml:space="preserve">ist </w:t>
            </w:r>
            <w:r w:rsidR="00C63142" w:rsidRPr="002013EF">
              <w:rPr>
                <w:rFonts w:cstheme="minorHAnsi"/>
                <w:lang w:eastAsia="zh-TW"/>
              </w:rPr>
              <w:t>b</w:t>
            </w:r>
            <w:r w:rsidRPr="002013EF">
              <w:rPr>
                <w:rFonts w:cstheme="minorHAnsi"/>
                <w:lang w:eastAsia="zh-TW"/>
              </w:rPr>
              <w:t>uoy</w:t>
            </w:r>
          </w:p>
        </w:tc>
        <w:tc>
          <w:tcPr>
            <w:tcW w:w="6804" w:type="dxa"/>
            <w:hideMark/>
          </w:tcPr>
          <w:p w14:paraId="29B9DD70" w14:textId="4D3C162B" w:rsidR="0064677B" w:rsidRPr="002013EF" w:rsidRDefault="0064677B" w:rsidP="00BE2242">
            <w:pPr>
              <w:rPr>
                <w:rFonts w:cstheme="minorHAnsi"/>
                <w:lang w:eastAsia="zh-TW"/>
              </w:rPr>
            </w:pPr>
            <w:r w:rsidRPr="002013EF">
              <w:rPr>
                <w:rFonts w:cstheme="minorHAnsi"/>
                <w:lang w:eastAsia="zh-TW"/>
              </w:rPr>
              <w:t>Each announcement point (e.g. exam</w:t>
            </w:r>
            <w:r w:rsidR="008C5504">
              <w:rPr>
                <w:rFonts w:cstheme="minorHAnsi"/>
                <w:lang w:eastAsia="zh-TW"/>
              </w:rPr>
              <w:t>ination</w:t>
            </w:r>
            <w:r w:rsidRPr="002013EF">
              <w:rPr>
                <w:rFonts w:cstheme="minorHAnsi"/>
                <w:lang w:eastAsia="zh-TW"/>
              </w:rPr>
              <w:t>, items to bring, sports day, lunch) is visually tracked with the fingers or downward listing.</w:t>
            </w:r>
          </w:p>
        </w:tc>
      </w:tr>
      <w:tr w:rsidR="0064677B" w:rsidRPr="002013EF" w14:paraId="1E7452E6" w14:textId="77777777" w:rsidTr="00D90D9E">
        <w:tc>
          <w:tcPr>
            <w:tcW w:w="2268" w:type="dxa"/>
            <w:hideMark/>
          </w:tcPr>
          <w:p w14:paraId="3875D250" w14:textId="0C4B351D" w:rsidR="0064677B" w:rsidRPr="002013EF" w:rsidRDefault="0064677B" w:rsidP="00BE2242">
            <w:pPr>
              <w:rPr>
                <w:rFonts w:cstheme="minorHAnsi"/>
                <w:lang w:eastAsia="zh-TW"/>
              </w:rPr>
            </w:pPr>
            <w:r w:rsidRPr="002013EF">
              <w:rPr>
                <w:rFonts w:cstheme="minorHAnsi"/>
                <w:lang w:eastAsia="zh-TW"/>
              </w:rPr>
              <w:t xml:space="preserve">Imperative </w:t>
            </w:r>
            <w:r w:rsidR="00C63142" w:rsidRPr="002013EF">
              <w:rPr>
                <w:rFonts w:cstheme="minorHAnsi"/>
                <w:lang w:eastAsia="zh-TW"/>
              </w:rPr>
              <w:t>v</w:t>
            </w:r>
            <w:r w:rsidRPr="002013EF">
              <w:rPr>
                <w:rFonts w:cstheme="minorHAnsi"/>
                <w:lang w:eastAsia="zh-TW"/>
              </w:rPr>
              <w:t>erbs</w:t>
            </w:r>
          </w:p>
        </w:tc>
        <w:tc>
          <w:tcPr>
            <w:tcW w:w="6804" w:type="dxa"/>
            <w:hideMark/>
          </w:tcPr>
          <w:p w14:paraId="1B120C73" w14:textId="77777777" w:rsidR="0064677B" w:rsidRPr="002013EF" w:rsidRDefault="0064677B" w:rsidP="00BE2242">
            <w:pPr>
              <w:rPr>
                <w:rFonts w:cstheme="minorHAnsi"/>
                <w:lang w:eastAsia="zh-TW"/>
              </w:rPr>
            </w:pPr>
            <w:r w:rsidRPr="002013EF">
              <w:rPr>
                <w:rFonts w:cstheme="minorHAnsi"/>
                <w:lang w:eastAsia="zh-TW"/>
              </w:rPr>
              <w:t>Commands such as ‘make sure’ and ‘remember’ emphasise important instructions.</w:t>
            </w:r>
          </w:p>
        </w:tc>
      </w:tr>
      <w:tr w:rsidR="0064677B" w:rsidRPr="002013EF" w14:paraId="2C3870A1" w14:textId="77777777" w:rsidTr="00D90D9E">
        <w:tc>
          <w:tcPr>
            <w:tcW w:w="2268" w:type="dxa"/>
            <w:hideMark/>
          </w:tcPr>
          <w:p w14:paraId="6F9D0117" w14:textId="5963E06D" w:rsidR="0064677B" w:rsidRPr="002013EF" w:rsidRDefault="0064677B" w:rsidP="00BE2242">
            <w:pPr>
              <w:rPr>
                <w:rFonts w:cstheme="minorHAnsi"/>
                <w:lang w:eastAsia="zh-TW"/>
              </w:rPr>
            </w:pPr>
            <w:r w:rsidRPr="002013EF">
              <w:rPr>
                <w:rFonts w:cstheme="minorHAnsi"/>
                <w:lang w:eastAsia="zh-TW"/>
              </w:rPr>
              <w:t>Non-</w:t>
            </w:r>
            <w:r w:rsidR="005943C4">
              <w:rPr>
                <w:rFonts w:cstheme="minorHAnsi"/>
                <w:lang w:eastAsia="zh-TW"/>
              </w:rPr>
              <w:t>m</w:t>
            </w:r>
            <w:r w:rsidRPr="002013EF">
              <w:rPr>
                <w:rFonts w:cstheme="minorHAnsi"/>
                <w:lang w:eastAsia="zh-TW"/>
              </w:rPr>
              <w:t xml:space="preserve">anual </w:t>
            </w:r>
            <w:r w:rsidR="005943C4">
              <w:rPr>
                <w:rFonts w:cstheme="minorHAnsi"/>
                <w:lang w:eastAsia="zh-TW"/>
              </w:rPr>
              <w:t>f</w:t>
            </w:r>
            <w:r w:rsidRPr="002013EF">
              <w:rPr>
                <w:rFonts w:cstheme="minorHAnsi"/>
                <w:lang w:eastAsia="zh-TW"/>
              </w:rPr>
              <w:t>eatures</w:t>
            </w:r>
          </w:p>
        </w:tc>
        <w:tc>
          <w:tcPr>
            <w:tcW w:w="6804" w:type="dxa"/>
            <w:hideMark/>
          </w:tcPr>
          <w:p w14:paraId="753FD0C1" w14:textId="77777777" w:rsidR="0064677B" w:rsidRPr="002013EF" w:rsidRDefault="0064677B" w:rsidP="00BE2242">
            <w:pPr>
              <w:rPr>
                <w:rFonts w:cstheme="minorHAnsi"/>
                <w:lang w:eastAsia="zh-TW"/>
              </w:rPr>
            </w:pPr>
            <w:r w:rsidRPr="002013EF">
              <w:rPr>
                <w:rFonts w:cstheme="minorHAnsi"/>
                <w:lang w:eastAsia="zh-TW"/>
              </w:rPr>
              <w:t>Facial expressions such as raised eyebrows convey emphasis, while serious looks highlight mandatory requirements.</w:t>
            </w:r>
          </w:p>
        </w:tc>
      </w:tr>
      <w:tr w:rsidR="0064677B" w:rsidRPr="002013EF" w14:paraId="02EF7B72" w14:textId="77777777" w:rsidTr="00D90D9E">
        <w:tc>
          <w:tcPr>
            <w:tcW w:w="2268" w:type="dxa"/>
            <w:hideMark/>
          </w:tcPr>
          <w:p w14:paraId="0C45955A" w14:textId="33421A96" w:rsidR="0064677B" w:rsidRPr="002013EF" w:rsidRDefault="0064677B" w:rsidP="00BE2242">
            <w:pPr>
              <w:rPr>
                <w:rFonts w:cstheme="minorHAnsi"/>
                <w:lang w:eastAsia="zh-TW"/>
              </w:rPr>
            </w:pPr>
            <w:r w:rsidRPr="002013EF">
              <w:rPr>
                <w:rFonts w:cstheme="minorHAnsi"/>
                <w:lang w:eastAsia="zh-TW"/>
              </w:rPr>
              <w:lastRenderedPageBreak/>
              <w:t xml:space="preserve">Use of </w:t>
            </w:r>
            <w:r w:rsidR="00C63142" w:rsidRPr="002013EF">
              <w:rPr>
                <w:rFonts w:cstheme="minorHAnsi"/>
                <w:lang w:eastAsia="zh-TW"/>
              </w:rPr>
              <w:t>s</w:t>
            </w:r>
            <w:r w:rsidRPr="002013EF">
              <w:rPr>
                <w:rFonts w:cstheme="minorHAnsi"/>
                <w:lang w:eastAsia="zh-TW"/>
              </w:rPr>
              <w:t>pace</w:t>
            </w:r>
          </w:p>
        </w:tc>
        <w:tc>
          <w:tcPr>
            <w:tcW w:w="6804" w:type="dxa"/>
            <w:hideMark/>
          </w:tcPr>
          <w:p w14:paraId="647F4E66" w14:textId="1A63CB89" w:rsidR="0064677B" w:rsidRPr="002013EF" w:rsidRDefault="0064677B" w:rsidP="00BE2242">
            <w:pPr>
              <w:rPr>
                <w:rFonts w:cstheme="minorHAnsi"/>
                <w:lang w:eastAsia="zh-TW"/>
              </w:rPr>
            </w:pPr>
            <w:r w:rsidRPr="002013EF">
              <w:rPr>
                <w:rFonts w:cstheme="minorHAnsi"/>
                <w:lang w:eastAsia="zh-TW"/>
              </w:rPr>
              <w:t>Different areas of space represent different topics (e.g. exam</w:t>
            </w:r>
            <w:r w:rsidR="005943C4">
              <w:rPr>
                <w:rFonts w:cstheme="minorHAnsi"/>
                <w:lang w:eastAsia="zh-TW"/>
              </w:rPr>
              <w:t>ination</w:t>
            </w:r>
            <w:r w:rsidRPr="002013EF">
              <w:rPr>
                <w:rFonts w:cstheme="minorHAnsi"/>
                <w:lang w:eastAsia="zh-TW"/>
              </w:rPr>
              <w:t xml:space="preserve"> vs. sports day)</w:t>
            </w:r>
            <w:r w:rsidR="00BF48E4">
              <w:rPr>
                <w:rFonts w:cstheme="minorHAnsi"/>
                <w:lang w:eastAsia="zh-TW"/>
              </w:rPr>
              <w:t>,</w:t>
            </w:r>
            <w:r w:rsidRPr="002013EF">
              <w:rPr>
                <w:rFonts w:cstheme="minorHAnsi"/>
                <w:lang w:eastAsia="zh-TW"/>
              </w:rPr>
              <w:t xml:space="preserve"> aiding in visual organisation.</w:t>
            </w:r>
          </w:p>
        </w:tc>
      </w:tr>
      <w:tr w:rsidR="0064677B" w:rsidRPr="002013EF" w14:paraId="4C2F3DF8" w14:textId="77777777" w:rsidTr="00D90D9E">
        <w:tc>
          <w:tcPr>
            <w:tcW w:w="2268" w:type="dxa"/>
            <w:hideMark/>
          </w:tcPr>
          <w:p w14:paraId="385F7678" w14:textId="77777777" w:rsidR="0064677B" w:rsidRPr="002013EF" w:rsidRDefault="0064677B" w:rsidP="00BE2242">
            <w:pPr>
              <w:rPr>
                <w:rFonts w:cstheme="minorHAnsi"/>
                <w:lang w:eastAsia="zh-TW"/>
              </w:rPr>
            </w:pPr>
            <w:r w:rsidRPr="002013EF">
              <w:rPr>
                <w:rFonts w:cstheme="minorHAnsi"/>
                <w:lang w:eastAsia="zh-TW"/>
              </w:rPr>
              <w:t>Clear structure</w:t>
            </w:r>
          </w:p>
        </w:tc>
        <w:tc>
          <w:tcPr>
            <w:tcW w:w="6804" w:type="dxa"/>
            <w:hideMark/>
          </w:tcPr>
          <w:p w14:paraId="415099F6" w14:textId="4E7C8D0D" w:rsidR="0064677B" w:rsidRPr="002013EF" w:rsidRDefault="0064677B" w:rsidP="00BE2242">
            <w:pPr>
              <w:rPr>
                <w:rFonts w:cstheme="minorHAnsi"/>
                <w:lang w:eastAsia="zh-TW"/>
              </w:rPr>
            </w:pPr>
            <w:r w:rsidRPr="002013EF">
              <w:rPr>
                <w:rFonts w:cstheme="minorHAnsi"/>
                <w:lang w:eastAsia="zh-TW"/>
              </w:rPr>
              <w:t>The announcement follows a structured order: greeting, main points, additional details and conclusion</w:t>
            </w:r>
            <w:r w:rsidR="007A2929">
              <w:rPr>
                <w:rFonts w:cstheme="minorHAnsi"/>
                <w:lang w:eastAsia="zh-TW"/>
              </w:rPr>
              <w:t>,</w:t>
            </w:r>
            <w:r w:rsidRPr="002013EF">
              <w:rPr>
                <w:rFonts w:cstheme="minorHAnsi"/>
                <w:lang w:eastAsia="zh-TW"/>
              </w:rPr>
              <w:t xml:space="preserve"> with an opportunity for questions.</w:t>
            </w:r>
          </w:p>
        </w:tc>
      </w:tr>
    </w:tbl>
    <w:p w14:paraId="4BE1B7B2" w14:textId="40A612A8" w:rsidR="0064677B" w:rsidRPr="002013EF" w:rsidRDefault="0064677B" w:rsidP="00D90D9E">
      <w:pPr>
        <w:pStyle w:val="SCSAAppendixHeading3"/>
        <w:spacing w:before="120"/>
        <w:rPr>
          <w:rFonts w:eastAsia="PMingLiU" w:cstheme="minorHAnsi"/>
          <w:lang w:eastAsia="zh-TW"/>
        </w:rPr>
      </w:pPr>
      <w:r w:rsidRPr="002013EF">
        <w:rPr>
          <w:rFonts w:cstheme="minorHAnsi"/>
        </w:rPr>
        <w:t>Biography</w:t>
      </w:r>
    </w:p>
    <w:tbl>
      <w:tblPr>
        <w:tblStyle w:val="SCSATableclearstyle"/>
        <w:tblW w:w="9072" w:type="dxa"/>
        <w:tblLook w:val="0480" w:firstRow="0" w:lastRow="0" w:firstColumn="1" w:lastColumn="0" w:noHBand="0" w:noVBand="1"/>
      </w:tblPr>
      <w:tblGrid>
        <w:gridCol w:w="2268"/>
        <w:gridCol w:w="6804"/>
      </w:tblGrid>
      <w:tr w:rsidR="0064677B" w:rsidRPr="002013EF" w14:paraId="16076723" w14:textId="77777777" w:rsidTr="00D90D9E">
        <w:tc>
          <w:tcPr>
            <w:tcW w:w="2268" w:type="dxa"/>
            <w:hideMark/>
          </w:tcPr>
          <w:p w14:paraId="29A96DE5" w14:textId="220F8B56" w:rsidR="0064677B" w:rsidRPr="002013EF" w:rsidRDefault="0064677B"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l</w:t>
            </w:r>
            <w:r w:rsidRPr="002013EF">
              <w:rPr>
                <w:rFonts w:cstheme="minorHAnsi"/>
                <w:lang w:eastAsia="zh-TW"/>
              </w:rPr>
              <w:t xml:space="preserve">ist </w:t>
            </w:r>
            <w:r w:rsidR="00C63142" w:rsidRPr="002013EF">
              <w:rPr>
                <w:rFonts w:cstheme="minorHAnsi"/>
                <w:lang w:eastAsia="zh-TW"/>
              </w:rPr>
              <w:t>b</w:t>
            </w:r>
            <w:r w:rsidRPr="002013EF">
              <w:rPr>
                <w:rFonts w:cstheme="minorHAnsi"/>
                <w:lang w:eastAsia="zh-TW"/>
              </w:rPr>
              <w:t>uoy</w:t>
            </w:r>
          </w:p>
        </w:tc>
        <w:tc>
          <w:tcPr>
            <w:tcW w:w="6804" w:type="dxa"/>
            <w:hideMark/>
          </w:tcPr>
          <w:p w14:paraId="63E9A90E" w14:textId="77777777" w:rsidR="0064677B" w:rsidRPr="002013EF" w:rsidRDefault="0064677B" w:rsidP="00BE2242">
            <w:pPr>
              <w:rPr>
                <w:rFonts w:cstheme="minorHAnsi"/>
                <w:lang w:eastAsia="zh-TW"/>
              </w:rPr>
            </w:pPr>
            <w:r w:rsidRPr="002013EF">
              <w:rPr>
                <w:rFonts w:cstheme="minorHAnsi"/>
                <w:lang w:eastAsia="zh-TW"/>
              </w:rPr>
              <w:t>Each major life event or achievement is assigned to a finger, visually tracking the stages of the subject’s life.</w:t>
            </w:r>
          </w:p>
        </w:tc>
      </w:tr>
      <w:tr w:rsidR="0064677B" w:rsidRPr="002013EF" w14:paraId="32DDB464" w14:textId="77777777" w:rsidTr="00D90D9E">
        <w:tc>
          <w:tcPr>
            <w:tcW w:w="2268" w:type="dxa"/>
            <w:hideMark/>
          </w:tcPr>
          <w:p w14:paraId="350C7684" w14:textId="77777777" w:rsidR="0064677B" w:rsidRPr="002013EF" w:rsidRDefault="0064677B" w:rsidP="00BE2242">
            <w:pPr>
              <w:rPr>
                <w:rFonts w:cstheme="minorHAnsi"/>
                <w:lang w:eastAsia="zh-TW"/>
              </w:rPr>
            </w:pPr>
            <w:r w:rsidRPr="002013EF">
              <w:rPr>
                <w:rFonts w:cstheme="minorHAnsi"/>
                <w:lang w:eastAsia="zh-TW"/>
              </w:rPr>
              <w:t>Historical context and personal life</w:t>
            </w:r>
          </w:p>
        </w:tc>
        <w:tc>
          <w:tcPr>
            <w:tcW w:w="6804" w:type="dxa"/>
            <w:hideMark/>
          </w:tcPr>
          <w:p w14:paraId="3A2B86C3" w14:textId="3A4DC649" w:rsidR="0064677B" w:rsidRPr="002013EF" w:rsidRDefault="0064677B" w:rsidP="00BE2242">
            <w:pPr>
              <w:rPr>
                <w:rFonts w:cstheme="minorHAnsi"/>
                <w:lang w:eastAsia="zh-TW"/>
              </w:rPr>
            </w:pPr>
            <w:r w:rsidRPr="002013EF">
              <w:rPr>
                <w:rFonts w:cstheme="minorHAnsi"/>
                <w:lang w:eastAsia="zh-TW"/>
              </w:rPr>
              <w:t>Details about the subject’s history</w:t>
            </w:r>
            <w:r w:rsidR="00286418">
              <w:rPr>
                <w:rFonts w:cstheme="minorHAnsi"/>
                <w:lang w:eastAsia="zh-TW"/>
              </w:rPr>
              <w:t xml:space="preserve"> are given</w:t>
            </w:r>
            <w:r w:rsidRPr="002013EF">
              <w:rPr>
                <w:rFonts w:cstheme="minorHAnsi"/>
                <w:lang w:eastAsia="zh-TW"/>
              </w:rPr>
              <w:t>. In the example provided, details about FJR’s move to Australia, marriage and family life help to paint a complete picture of his life.</w:t>
            </w:r>
          </w:p>
        </w:tc>
      </w:tr>
      <w:tr w:rsidR="0064677B" w:rsidRPr="002013EF" w14:paraId="6D908DD1" w14:textId="77777777" w:rsidTr="00D90D9E">
        <w:tc>
          <w:tcPr>
            <w:tcW w:w="2268" w:type="dxa"/>
            <w:hideMark/>
          </w:tcPr>
          <w:p w14:paraId="7E5E3A17" w14:textId="3FE9A947" w:rsidR="0064677B" w:rsidRPr="002013EF" w:rsidRDefault="0064677B" w:rsidP="00BE2242">
            <w:pPr>
              <w:rPr>
                <w:rFonts w:cstheme="minorHAnsi"/>
                <w:lang w:eastAsia="zh-TW"/>
              </w:rPr>
            </w:pPr>
            <w:r w:rsidRPr="002013EF">
              <w:rPr>
                <w:rFonts w:cstheme="minorHAnsi"/>
                <w:lang w:eastAsia="zh-TW"/>
              </w:rPr>
              <w:t>Non-</w:t>
            </w:r>
            <w:r w:rsidR="00C37201">
              <w:rPr>
                <w:rFonts w:cstheme="minorHAnsi"/>
                <w:lang w:eastAsia="zh-TW"/>
              </w:rPr>
              <w:t>m</w:t>
            </w:r>
            <w:r w:rsidRPr="002013EF">
              <w:rPr>
                <w:rFonts w:cstheme="minorHAnsi"/>
                <w:lang w:eastAsia="zh-TW"/>
              </w:rPr>
              <w:t xml:space="preserve">anual </w:t>
            </w:r>
            <w:r w:rsidR="00C37201">
              <w:rPr>
                <w:rFonts w:cstheme="minorHAnsi"/>
                <w:lang w:eastAsia="zh-TW"/>
              </w:rPr>
              <w:t>f</w:t>
            </w:r>
            <w:r w:rsidRPr="002013EF">
              <w:rPr>
                <w:rFonts w:cstheme="minorHAnsi"/>
                <w:lang w:eastAsia="zh-TW"/>
              </w:rPr>
              <w:t>eatures</w:t>
            </w:r>
          </w:p>
        </w:tc>
        <w:tc>
          <w:tcPr>
            <w:tcW w:w="6804" w:type="dxa"/>
            <w:hideMark/>
          </w:tcPr>
          <w:p w14:paraId="7FE7756B" w14:textId="77A0AC56" w:rsidR="0064677B" w:rsidRPr="002013EF" w:rsidRDefault="0064677B" w:rsidP="00BE2242">
            <w:pPr>
              <w:rPr>
                <w:rFonts w:cstheme="minorHAnsi"/>
                <w:lang w:eastAsia="zh-TW"/>
              </w:rPr>
            </w:pPr>
            <w:r w:rsidRPr="002013EF">
              <w:rPr>
                <w:rFonts w:cstheme="minorHAnsi"/>
                <w:lang w:eastAsia="zh-TW"/>
              </w:rPr>
              <w:t xml:space="preserve">Facial expressions and </w:t>
            </w:r>
            <w:r w:rsidR="0053483B" w:rsidRPr="002013EF">
              <w:rPr>
                <w:rFonts w:eastAsia="PMingLiU" w:cstheme="minorHAnsi"/>
                <w:lang w:eastAsia="zh-TW"/>
              </w:rPr>
              <w:t>body</w:t>
            </w:r>
            <w:r w:rsidR="0053483B" w:rsidRPr="002013EF">
              <w:rPr>
                <w:rFonts w:cstheme="minorHAnsi"/>
                <w:lang w:eastAsia="zh-TW"/>
              </w:rPr>
              <w:t xml:space="preserve"> </w:t>
            </w:r>
            <w:r w:rsidRPr="002013EF">
              <w:rPr>
                <w:rFonts w:cstheme="minorHAnsi"/>
                <w:lang w:eastAsia="zh-TW"/>
              </w:rPr>
              <w:t xml:space="preserve">movements </w:t>
            </w:r>
            <w:r w:rsidR="0053483B" w:rsidRPr="002013EF">
              <w:rPr>
                <w:rFonts w:eastAsia="PMingLiU" w:cstheme="minorHAnsi"/>
                <w:lang w:eastAsia="zh-TW"/>
              </w:rPr>
              <w:t xml:space="preserve">(e.g. leaning forward) </w:t>
            </w:r>
            <w:r w:rsidRPr="002013EF">
              <w:rPr>
                <w:rFonts w:cstheme="minorHAnsi"/>
                <w:lang w:eastAsia="zh-TW"/>
              </w:rPr>
              <w:t>convey the impact and significance of the subject’s contributions.</w:t>
            </w:r>
          </w:p>
        </w:tc>
      </w:tr>
      <w:tr w:rsidR="0064677B" w:rsidRPr="002013EF" w14:paraId="2AB8B9DF" w14:textId="77777777" w:rsidTr="00D90D9E">
        <w:tc>
          <w:tcPr>
            <w:tcW w:w="2268" w:type="dxa"/>
            <w:hideMark/>
          </w:tcPr>
          <w:p w14:paraId="5D9D862E" w14:textId="35A4F874" w:rsidR="0064677B" w:rsidRPr="002013EF" w:rsidRDefault="0064677B"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s</w:t>
            </w:r>
            <w:r w:rsidRPr="002013EF">
              <w:rPr>
                <w:rFonts w:cstheme="minorHAnsi"/>
                <w:lang w:eastAsia="zh-TW"/>
              </w:rPr>
              <w:t>pace</w:t>
            </w:r>
          </w:p>
        </w:tc>
        <w:tc>
          <w:tcPr>
            <w:tcW w:w="6804" w:type="dxa"/>
            <w:hideMark/>
          </w:tcPr>
          <w:p w14:paraId="7F318B44" w14:textId="172769CE" w:rsidR="0064677B" w:rsidRPr="002013EF" w:rsidRDefault="0064677B" w:rsidP="00BE2242">
            <w:pPr>
              <w:rPr>
                <w:rFonts w:cstheme="minorHAnsi"/>
                <w:lang w:eastAsia="zh-TW"/>
              </w:rPr>
            </w:pPr>
            <w:r w:rsidRPr="002013EF">
              <w:rPr>
                <w:rFonts w:cstheme="minorHAnsi"/>
                <w:lang w:eastAsia="zh-TW"/>
              </w:rPr>
              <w:t xml:space="preserve">Different areas of the space represent different stages of the subject’s life. </w:t>
            </w:r>
            <w:r w:rsidR="0098036F">
              <w:rPr>
                <w:rFonts w:cstheme="minorHAnsi"/>
                <w:lang w:eastAsia="zh-TW"/>
              </w:rPr>
              <w:t>(</w:t>
            </w:r>
            <w:r w:rsidRPr="002013EF">
              <w:rPr>
                <w:rFonts w:cstheme="minorHAnsi"/>
                <w:lang w:eastAsia="zh-TW"/>
              </w:rPr>
              <w:t>In the example, representing FJR’s move to Australia vs. establishing the school</w:t>
            </w:r>
            <w:r w:rsidR="0098036F">
              <w:rPr>
                <w:rFonts w:cstheme="minorHAnsi"/>
                <w:lang w:eastAsia="zh-TW"/>
              </w:rPr>
              <w:t>.</w:t>
            </w:r>
            <w:r w:rsidRPr="002013EF">
              <w:rPr>
                <w:rFonts w:cstheme="minorHAnsi"/>
                <w:lang w:eastAsia="zh-TW"/>
              </w:rPr>
              <w:t>)</w:t>
            </w:r>
          </w:p>
        </w:tc>
      </w:tr>
      <w:tr w:rsidR="0064677B" w:rsidRPr="002013EF" w14:paraId="0813961A" w14:textId="77777777" w:rsidTr="00D90D9E">
        <w:tc>
          <w:tcPr>
            <w:tcW w:w="2268" w:type="dxa"/>
            <w:hideMark/>
          </w:tcPr>
          <w:p w14:paraId="0BBF77C2" w14:textId="77777777" w:rsidR="0064677B" w:rsidRPr="002013EF" w:rsidRDefault="0064677B" w:rsidP="00BE2242">
            <w:pPr>
              <w:rPr>
                <w:rFonts w:cstheme="minorHAnsi"/>
                <w:lang w:eastAsia="zh-TW"/>
              </w:rPr>
            </w:pPr>
            <w:r w:rsidRPr="002013EF">
              <w:rPr>
                <w:rFonts w:cstheme="minorHAnsi"/>
                <w:lang w:eastAsia="zh-TW"/>
              </w:rPr>
              <w:t>Clear structure</w:t>
            </w:r>
          </w:p>
        </w:tc>
        <w:tc>
          <w:tcPr>
            <w:tcW w:w="6804" w:type="dxa"/>
            <w:hideMark/>
          </w:tcPr>
          <w:p w14:paraId="4B61F57D" w14:textId="7B10FA8F" w:rsidR="0064677B" w:rsidRPr="002013EF" w:rsidRDefault="0064677B" w:rsidP="00BE2242">
            <w:pPr>
              <w:rPr>
                <w:rFonts w:cstheme="minorHAnsi"/>
                <w:lang w:eastAsia="zh-TW"/>
              </w:rPr>
            </w:pPr>
            <w:r w:rsidRPr="002013EF">
              <w:rPr>
                <w:rFonts w:cstheme="minorHAnsi"/>
                <w:lang w:eastAsia="zh-TW"/>
              </w:rPr>
              <w:t>The biography follows a logical order: early life, significant life events, contributions (for example, to education) and legacy.</w:t>
            </w:r>
          </w:p>
        </w:tc>
      </w:tr>
    </w:tbl>
    <w:p w14:paraId="2D50FFEE" w14:textId="68A4ABC7" w:rsidR="0064677B" w:rsidRPr="002013EF" w:rsidRDefault="0064677B" w:rsidP="00D90D9E">
      <w:pPr>
        <w:pStyle w:val="SCSAAppendixHeading3"/>
        <w:spacing w:before="120"/>
        <w:rPr>
          <w:rFonts w:eastAsia="PMingLiU" w:cstheme="minorHAnsi"/>
          <w:lang w:eastAsia="zh-TW"/>
        </w:rPr>
      </w:pPr>
      <w:r w:rsidRPr="002013EF">
        <w:rPr>
          <w:rFonts w:cstheme="minorHAnsi"/>
        </w:rPr>
        <w:t>Commentary</w:t>
      </w:r>
    </w:p>
    <w:tbl>
      <w:tblPr>
        <w:tblStyle w:val="SCSATableclearstyle"/>
        <w:tblW w:w="9072" w:type="dxa"/>
        <w:tblLook w:val="0480" w:firstRow="0" w:lastRow="0" w:firstColumn="1" w:lastColumn="0" w:noHBand="0" w:noVBand="1"/>
      </w:tblPr>
      <w:tblGrid>
        <w:gridCol w:w="2268"/>
        <w:gridCol w:w="6804"/>
      </w:tblGrid>
      <w:tr w:rsidR="0064677B" w:rsidRPr="002013EF" w14:paraId="1BE6CC48" w14:textId="77777777" w:rsidTr="00D90D9E">
        <w:tc>
          <w:tcPr>
            <w:tcW w:w="2268" w:type="dxa"/>
            <w:hideMark/>
          </w:tcPr>
          <w:p w14:paraId="01A445A7" w14:textId="50F04D63" w:rsidR="0064677B" w:rsidRPr="002013EF" w:rsidRDefault="0064677B"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list buoy</w:t>
            </w:r>
            <w:r w:rsidR="0053483B" w:rsidRPr="002013EF">
              <w:rPr>
                <w:rFonts w:cstheme="minorHAnsi"/>
                <w:lang w:eastAsia="zh-TW"/>
              </w:rPr>
              <w:t>s</w:t>
            </w:r>
          </w:p>
        </w:tc>
        <w:tc>
          <w:tcPr>
            <w:tcW w:w="6804" w:type="dxa"/>
            <w:hideMark/>
          </w:tcPr>
          <w:p w14:paraId="1610C1C8" w14:textId="40B2BE47" w:rsidR="0064677B" w:rsidRPr="002013EF" w:rsidRDefault="0064677B" w:rsidP="00BE2242">
            <w:pPr>
              <w:rPr>
                <w:rFonts w:cstheme="minorHAnsi"/>
                <w:lang w:eastAsia="zh-TW"/>
              </w:rPr>
            </w:pPr>
            <w:r w:rsidRPr="002013EF">
              <w:rPr>
                <w:rFonts w:cstheme="minorHAnsi"/>
                <w:lang w:eastAsia="zh-TW"/>
              </w:rPr>
              <w:t xml:space="preserve">Different fingers or spatial points represent different sets </w:t>
            </w:r>
            <w:r w:rsidR="0053483B" w:rsidRPr="002013EF">
              <w:rPr>
                <w:rFonts w:cstheme="minorHAnsi"/>
                <w:lang w:eastAsia="zh-TW"/>
              </w:rPr>
              <w:t xml:space="preserve">in the game </w:t>
            </w:r>
            <w:r w:rsidRPr="002013EF">
              <w:rPr>
                <w:rFonts w:cstheme="minorHAnsi"/>
                <w:lang w:eastAsia="zh-TW"/>
              </w:rPr>
              <w:t>or significant events.</w:t>
            </w:r>
          </w:p>
        </w:tc>
      </w:tr>
      <w:tr w:rsidR="0064677B" w:rsidRPr="002013EF" w14:paraId="37956000" w14:textId="77777777" w:rsidTr="00D90D9E">
        <w:tc>
          <w:tcPr>
            <w:tcW w:w="2268" w:type="dxa"/>
            <w:hideMark/>
          </w:tcPr>
          <w:p w14:paraId="0037B519" w14:textId="590BD2FE" w:rsidR="0064677B" w:rsidRPr="002013EF" w:rsidRDefault="0064677B" w:rsidP="00BE2242">
            <w:pPr>
              <w:rPr>
                <w:rFonts w:cstheme="minorHAnsi"/>
                <w:lang w:eastAsia="zh-TW"/>
              </w:rPr>
            </w:pPr>
            <w:r w:rsidRPr="002013EF">
              <w:rPr>
                <w:rFonts w:cstheme="minorHAnsi"/>
                <w:lang w:eastAsia="zh-TW"/>
              </w:rPr>
              <w:t xml:space="preserve">Constructed </w:t>
            </w:r>
            <w:r w:rsidR="002F6D5C">
              <w:rPr>
                <w:rFonts w:cstheme="minorHAnsi"/>
                <w:lang w:eastAsia="zh-TW"/>
              </w:rPr>
              <w:t>a</w:t>
            </w:r>
            <w:r w:rsidRPr="002013EF">
              <w:rPr>
                <w:rFonts w:cstheme="minorHAnsi"/>
                <w:lang w:eastAsia="zh-TW"/>
              </w:rPr>
              <w:t>ction</w:t>
            </w:r>
          </w:p>
        </w:tc>
        <w:tc>
          <w:tcPr>
            <w:tcW w:w="6804" w:type="dxa"/>
            <w:hideMark/>
          </w:tcPr>
          <w:p w14:paraId="742B2E1F" w14:textId="34D0A89D" w:rsidR="0064677B" w:rsidRPr="002013EF" w:rsidRDefault="0064677B" w:rsidP="00BE2242">
            <w:pPr>
              <w:rPr>
                <w:rFonts w:cstheme="minorHAnsi"/>
                <w:lang w:eastAsia="zh-TW"/>
              </w:rPr>
            </w:pPr>
            <w:r w:rsidRPr="002013EF">
              <w:rPr>
                <w:rFonts w:cstheme="minorHAnsi"/>
                <w:lang w:eastAsia="zh-TW"/>
              </w:rPr>
              <w:t>The signer may use constructed action to depict a player's movements, or role</w:t>
            </w:r>
            <w:r w:rsidR="002F6D5C">
              <w:rPr>
                <w:rFonts w:cstheme="minorHAnsi"/>
                <w:lang w:eastAsia="zh-TW"/>
              </w:rPr>
              <w:noBreakHyphen/>
            </w:r>
            <w:r w:rsidRPr="002013EF">
              <w:rPr>
                <w:rFonts w:cstheme="minorHAnsi"/>
                <w:lang w:eastAsia="zh-TW"/>
              </w:rPr>
              <w:t>shifting to take on the personas of the players, mimicking their actions and reactions during the game (e.g. taking on the role of Nadal performing a backhand shot).</w:t>
            </w:r>
          </w:p>
        </w:tc>
      </w:tr>
      <w:tr w:rsidR="0064677B" w:rsidRPr="002013EF" w14:paraId="061D9126" w14:textId="77777777" w:rsidTr="00D90D9E">
        <w:tc>
          <w:tcPr>
            <w:tcW w:w="2268" w:type="dxa"/>
            <w:hideMark/>
          </w:tcPr>
          <w:p w14:paraId="7890AC80" w14:textId="77777777" w:rsidR="0064677B" w:rsidRPr="002013EF" w:rsidRDefault="0064677B" w:rsidP="00BE2242">
            <w:pPr>
              <w:rPr>
                <w:rFonts w:cstheme="minorHAnsi"/>
                <w:lang w:eastAsia="zh-TW"/>
              </w:rPr>
            </w:pPr>
            <w:r w:rsidRPr="002013EF">
              <w:rPr>
                <w:rFonts w:cstheme="minorHAnsi"/>
                <w:lang w:eastAsia="zh-TW"/>
              </w:rPr>
              <w:t>Personal opinions and reactions</w:t>
            </w:r>
          </w:p>
        </w:tc>
        <w:tc>
          <w:tcPr>
            <w:tcW w:w="6804" w:type="dxa"/>
            <w:hideMark/>
          </w:tcPr>
          <w:p w14:paraId="613695CC" w14:textId="77777777" w:rsidR="0064677B" w:rsidRPr="002013EF" w:rsidRDefault="0064677B" w:rsidP="00BE2242">
            <w:pPr>
              <w:rPr>
                <w:rFonts w:cstheme="minorHAnsi"/>
                <w:lang w:eastAsia="zh-TW"/>
              </w:rPr>
            </w:pPr>
            <w:r w:rsidRPr="002013EF">
              <w:rPr>
                <w:rFonts w:cstheme="minorHAnsi"/>
                <w:lang w:eastAsia="zh-TW"/>
              </w:rPr>
              <w:t>Comments include personal feelings about the action, such as nervousness or excitement, to provide a subjective view.</w:t>
            </w:r>
          </w:p>
        </w:tc>
      </w:tr>
      <w:tr w:rsidR="0064677B" w:rsidRPr="002013EF" w14:paraId="53D95FB3" w14:textId="77777777" w:rsidTr="00D90D9E">
        <w:tc>
          <w:tcPr>
            <w:tcW w:w="2268" w:type="dxa"/>
            <w:hideMark/>
          </w:tcPr>
          <w:p w14:paraId="375610B5" w14:textId="1502230D" w:rsidR="0064677B" w:rsidRPr="002013EF" w:rsidRDefault="0064677B" w:rsidP="00BE2242">
            <w:pPr>
              <w:rPr>
                <w:rFonts w:cstheme="minorHAnsi"/>
                <w:lang w:eastAsia="zh-TW"/>
              </w:rPr>
            </w:pPr>
            <w:r w:rsidRPr="002013EF">
              <w:rPr>
                <w:rFonts w:cstheme="minorHAnsi"/>
                <w:lang w:eastAsia="zh-TW"/>
              </w:rPr>
              <w:t>Non-</w:t>
            </w:r>
            <w:r w:rsidR="000B3AA0">
              <w:rPr>
                <w:rFonts w:cstheme="minorHAnsi"/>
                <w:lang w:eastAsia="zh-TW"/>
              </w:rPr>
              <w:t>m</w:t>
            </w:r>
            <w:r w:rsidRPr="002013EF">
              <w:rPr>
                <w:rFonts w:cstheme="minorHAnsi"/>
                <w:lang w:eastAsia="zh-TW"/>
              </w:rPr>
              <w:t xml:space="preserve">anual </w:t>
            </w:r>
            <w:r w:rsidR="000B3AA0">
              <w:rPr>
                <w:rFonts w:cstheme="minorHAnsi"/>
                <w:lang w:eastAsia="zh-TW"/>
              </w:rPr>
              <w:t>f</w:t>
            </w:r>
            <w:r w:rsidRPr="002013EF">
              <w:rPr>
                <w:rFonts w:cstheme="minorHAnsi"/>
                <w:lang w:eastAsia="zh-TW"/>
              </w:rPr>
              <w:t>eatures</w:t>
            </w:r>
          </w:p>
        </w:tc>
        <w:tc>
          <w:tcPr>
            <w:tcW w:w="6804" w:type="dxa"/>
            <w:hideMark/>
          </w:tcPr>
          <w:p w14:paraId="7BCBC88A" w14:textId="77777777" w:rsidR="0064677B" w:rsidRPr="002013EF" w:rsidRDefault="0064677B" w:rsidP="00BE2242">
            <w:pPr>
              <w:rPr>
                <w:rFonts w:cstheme="minorHAnsi"/>
                <w:lang w:eastAsia="zh-TW"/>
              </w:rPr>
            </w:pPr>
            <w:r w:rsidRPr="002013EF">
              <w:rPr>
                <w:rFonts w:cstheme="minorHAnsi"/>
                <w:lang w:eastAsia="zh-TW"/>
              </w:rPr>
              <w:t>Facial expressions emphasise emotions, such as excitement during key moments or nervousness during tense situations.</w:t>
            </w:r>
          </w:p>
        </w:tc>
      </w:tr>
      <w:tr w:rsidR="0064677B" w:rsidRPr="002013EF" w14:paraId="120444A1" w14:textId="77777777" w:rsidTr="00D90D9E">
        <w:tc>
          <w:tcPr>
            <w:tcW w:w="2268" w:type="dxa"/>
            <w:hideMark/>
          </w:tcPr>
          <w:p w14:paraId="553942BF" w14:textId="77777777" w:rsidR="0064677B" w:rsidRPr="002013EF" w:rsidRDefault="0064677B" w:rsidP="00BE2242">
            <w:pPr>
              <w:rPr>
                <w:rFonts w:cstheme="minorHAnsi"/>
                <w:lang w:eastAsia="zh-TW"/>
              </w:rPr>
            </w:pPr>
            <w:r w:rsidRPr="002013EF">
              <w:rPr>
                <w:rFonts w:cstheme="minorHAnsi"/>
                <w:lang w:eastAsia="zh-TW"/>
              </w:rPr>
              <w:t>Use of space</w:t>
            </w:r>
          </w:p>
        </w:tc>
        <w:tc>
          <w:tcPr>
            <w:tcW w:w="6804" w:type="dxa"/>
            <w:hideMark/>
          </w:tcPr>
          <w:p w14:paraId="10C288BC" w14:textId="77777777" w:rsidR="0064677B" w:rsidRPr="002013EF" w:rsidRDefault="0064677B" w:rsidP="00BE2242">
            <w:pPr>
              <w:rPr>
                <w:rFonts w:cstheme="minorHAnsi"/>
                <w:lang w:eastAsia="zh-TW"/>
              </w:rPr>
            </w:pPr>
            <w:r w:rsidRPr="002013EF">
              <w:rPr>
                <w:rFonts w:cstheme="minorHAnsi"/>
                <w:lang w:eastAsia="zh-TW"/>
              </w:rPr>
              <w:t>The space around the signer is used to represent different players or sides of the court, helping to illustrate the commentary.</w:t>
            </w:r>
          </w:p>
        </w:tc>
      </w:tr>
      <w:tr w:rsidR="0064677B" w:rsidRPr="002013EF" w14:paraId="6E0229F3" w14:textId="77777777" w:rsidTr="00D90D9E">
        <w:tc>
          <w:tcPr>
            <w:tcW w:w="2268" w:type="dxa"/>
            <w:hideMark/>
          </w:tcPr>
          <w:p w14:paraId="48C98E08" w14:textId="77777777" w:rsidR="0064677B" w:rsidRPr="002013EF" w:rsidRDefault="0064677B" w:rsidP="00BE2242">
            <w:pPr>
              <w:rPr>
                <w:rFonts w:cstheme="minorHAnsi"/>
                <w:lang w:eastAsia="zh-TW"/>
              </w:rPr>
            </w:pPr>
            <w:r w:rsidRPr="002013EF">
              <w:rPr>
                <w:rFonts w:cstheme="minorHAnsi"/>
                <w:lang w:eastAsia="zh-TW"/>
              </w:rPr>
              <w:t>Clear structure</w:t>
            </w:r>
          </w:p>
        </w:tc>
        <w:tc>
          <w:tcPr>
            <w:tcW w:w="6804" w:type="dxa"/>
            <w:hideMark/>
          </w:tcPr>
          <w:p w14:paraId="775AB5ED" w14:textId="77777777" w:rsidR="0064677B" w:rsidRPr="002013EF" w:rsidRDefault="0064677B" w:rsidP="00BE2242">
            <w:pPr>
              <w:rPr>
                <w:rFonts w:cstheme="minorHAnsi"/>
                <w:lang w:eastAsia="zh-TW"/>
              </w:rPr>
            </w:pPr>
            <w:r w:rsidRPr="002013EF">
              <w:rPr>
                <w:rFonts w:cstheme="minorHAnsi"/>
                <w:lang w:eastAsia="zh-TW"/>
              </w:rPr>
              <w:t>The commentary follows a logical progression: setting the scene, describing the action, expressing personal opinions, highlighting key moments, and concluding with final thoughts.</w:t>
            </w:r>
          </w:p>
        </w:tc>
      </w:tr>
    </w:tbl>
    <w:p w14:paraId="17772641" w14:textId="20FF7961" w:rsidR="0064677B" w:rsidRPr="002013EF" w:rsidRDefault="0064677B" w:rsidP="00D90D9E">
      <w:pPr>
        <w:pStyle w:val="SCSAAppendixHeading3"/>
        <w:spacing w:before="120"/>
        <w:rPr>
          <w:rFonts w:eastAsia="PMingLiU" w:cstheme="minorHAnsi"/>
          <w:lang w:eastAsia="zh-TW"/>
        </w:rPr>
      </w:pPr>
      <w:r w:rsidRPr="002013EF">
        <w:rPr>
          <w:rFonts w:cstheme="minorHAnsi"/>
        </w:rPr>
        <w:t>Conversation</w:t>
      </w:r>
    </w:p>
    <w:tbl>
      <w:tblPr>
        <w:tblStyle w:val="SCSATableclearstyle"/>
        <w:tblW w:w="9072" w:type="dxa"/>
        <w:tblLook w:val="0480" w:firstRow="0" w:lastRow="0" w:firstColumn="1" w:lastColumn="0" w:noHBand="0" w:noVBand="1"/>
      </w:tblPr>
      <w:tblGrid>
        <w:gridCol w:w="2263"/>
        <w:gridCol w:w="6809"/>
      </w:tblGrid>
      <w:tr w:rsidR="0064677B" w:rsidRPr="002013EF" w14:paraId="0D7D9061" w14:textId="77777777" w:rsidTr="00D90D9E">
        <w:tc>
          <w:tcPr>
            <w:tcW w:w="2263" w:type="dxa"/>
            <w:hideMark/>
          </w:tcPr>
          <w:p w14:paraId="08380178" w14:textId="77C6219A" w:rsidR="0064677B" w:rsidRPr="002013EF" w:rsidRDefault="00931092" w:rsidP="00BE2242">
            <w:pPr>
              <w:rPr>
                <w:rFonts w:cstheme="minorHAnsi"/>
                <w:lang w:eastAsia="zh-TW"/>
              </w:rPr>
            </w:pPr>
            <w:r w:rsidRPr="002013EF">
              <w:rPr>
                <w:rFonts w:cstheme="minorHAnsi"/>
                <w:lang w:eastAsia="zh-TW"/>
              </w:rPr>
              <w:t xml:space="preserve">Use of </w:t>
            </w:r>
            <w:r w:rsidR="00C63142" w:rsidRPr="002013EF">
              <w:rPr>
                <w:rFonts w:cstheme="minorHAnsi"/>
                <w:lang w:eastAsia="zh-TW"/>
              </w:rPr>
              <w:t>list buoy</w:t>
            </w:r>
          </w:p>
        </w:tc>
        <w:tc>
          <w:tcPr>
            <w:tcW w:w="6809" w:type="dxa"/>
            <w:hideMark/>
          </w:tcPr>
          <w:p w14:paraId="679D02B4" w14:textId="6D155984" w:rsidR="0064677B" w:rsidRPr="002013EF" w:rsidRDefault="0064677B" w:rsidP="00BE2242">
            <w:pPr>
              <w:rPr>
                <w:rFonts w:cstheme="minorHAnsi"/>
                <w:lang w:eastAsia="zh-TW"/>
              </w:rPr>
            </w:pPr>
            <w:r w:rsidRPr="002013EF">
              <w:rPr>
                <w:rFonts w:cstheme="minorHAnsi"/>
                <w:lang w:eastAsia="zh-TW"/>
              </w:rPr>
              <w:t xml:space="preserve">Different fingers or spatial points represent different </w:t>
            </w:r>
            <w:r w:rsidR="0053483B" w:rsidRPr="002013EF">
              <w:rPr>
                <w:rFonts w:cstheme="minorHAnsi"/>
                <w:lang w:eastAsia="zh-TW"/>
              </w:rPr>
              <w:t>issues or work projects</w:t>
            </w:r>
            <w:r w:rsidRPr="002013EF">
              <w:rPr>
                <w:rFonts w:cstheme="minorHAnsi"/>
                <w:lang w:eastAsia="zh-TW"/>
              </w:rPr>
              <w:t>.</w:t>
            </w:r>
          </w:p>
        </w:tc>
      </w:tr>
      <w:tr w:rsidR="0064677B" w:rsidRPr="002013EF" w14:paraId="661D3E44" w14:textId="77777777" w:rsidTr="00D90D9E">
        <w:tc>
          <w:tcPr>
            <w:tcW w:w="2263" w:type="dxa"/>
            <w:hideMark/>
          </w:tcPr>
          <w:p w14:paraId="25189CAD" w14:textId="084CE516" w:rsidR="0064677B" w:rsidRPr="002013EF" w:rsidRDefault="0064677B" w:rsidP="00BE2242">
            <w:pPr>
              <w:rPr>
                <w:rFonts w:cstheme="minorHAnsi"/>
                <w:lang w:eastAsia="zh-TW"/>
              </w:rPr>
            </w:pPr>
            <w:r w:rsidRPr="002013EF">
              <w:rPr>
                <w:rFonts w:cstheme="minorHAnsi"/>
                <w:lang w:eastAsia="zh-TW"/>
              </w:rPr>
              <w:t xml:space="preserve">Constructed </w:t>
            </w:r>
            <w:r w:rsidR="000B3AA0">
              <w:rPr>
                <w:rFonts w:cstheme="minorHAnsi"/>
                <w:lang w:eastAsia="zh-TW"/>
              </w:rPr>
              <w:t>a</w:t>
            </w:r>
            <w:r w:rsidRPr="002013EF">
              <w:rPr>
                <w:rFonts w:cstheme="minorHAnsi"/>
                <w:lang w:eastAsia="zh-TW"/>
              </w:rPr>
              <w:t xml:space="preserve">ction and </w:t>
            </w:r>
            <w:r w:rsidR="000B3AA0">
              <w:rPr>
                <w:rFonts w:cstheme="minorHAnsi"/>
                <w:lang w:eastAsia="zh-TW"/>
              </w:rPr>
              <w:t>n</w:t>
            </w:r>
            <w:r w:rsidRPr="002013EF">
              <w:rPr>
                <w:rFonts w:cstheme="minorHAnsi"/>
                <w:lang w:eastAsia="zh-TW"/>
              </w:rPr>
              <w:t>on-</w:t>
            </w:r>
            <w:r w:rsidR="000B3AA0">
              <w:rPr>
                <w:rFonts w:cstheme="minorHAnsi"/>
                <w:lang w:eastAsia="zh-TW"/>
              </w:rPr>
              <w:t>m</w:t>
            </w:r>
            <w:r w:rsidRPr="002013EF">
              <w:rPr>
                <w:rFonts w:cstheme="minorHAnsi"/>
                <w:lang w:eastAsia="zh-TW"/>
              </w:rPr>
              <w:t xml:space="preserve">anual </w:t>
            </w:r>
            <w:r w:rsidR="000B3AA0">
              <w:rPr>
                <w:rFonts w:cstheme="minorHAnsi"/>
                <w:lang w:eastAsia="zh-TW"/>
              </w:rPr>
              <w:t>f</w:t>
            </w:r>
            <w:r w:rsidRPr="002013EF">
              <w:rPr>
                <w:rFonts w:cstheme="minorHAnsi"/>
                <w:lang w:eastAsia="zh-TW"/>
              </w:rPr>
              <w:t>eatures</w:t>
            </w:r>
          </w:p>
        </w:tc>
        <w:tc>
          <w:tcPr>
            <w:tcW w:w="6809" w:type="dxa"/>
            <w:hideMark/>
          </w:tcPr>
          <w:p w14:paraId="3C3F5E9B" w14:textId="3CFB3BAD" w:rsidR="0064677B" w:rsidRPr="002013EF" w:rsidRDefault="0064677B" w:rsidP="00BE2242">
            <w:pPr>
              <w:rPr>
                <w:rFonts w:cstheme="minorHAnsi"/>
                <w:lang w:eastAsia="zh-TW"/>
              </w:rPr>
            </w:pPr>
            <w:r w:rsidRPr="002013EF">
              <w:rPr>
                <w:rFonts w:cstheme="minorHAnsi"/>
                <w:lang w:eastAsia="zh-TW"/>
              </w:rPr>
              <w:t>The signer may use constructed action to show actions, such as being worn out from work or pointing to a</w:t>
            </w:r>
            <w:r w:rsidR="0053483B" w:rsidRPr="002013EF">
              <w:rPr>
                <w:rFonts w:cstheme="minorHAnsi"/>
                <w:lang w:eastAsia="zh-TW"/>
              </w:rPr>
              <w:t xml:space="preserve"> depicted</w:t>
            </w:r>
            <w:r w:rsidRPr="002013EF">
              <w:rPr>
                <w:rFonts w:cstheme="minorHAnsi"/>
                <w:lang w:eastAsia="zh-TW"/>
              </w:rPr>
              <w:t xml:space="preserve"> pile of reports. This helps to visualise the situation and add depth to the conversation.</w:t>
            </w:r>
          </w:p>
        </w:tc>
      </w:tr>
      <w:tr w:rsidR="0064677B" w:rsidRPr="002013EF" w14:paraId="14E4497F" w14:textId="77777777" w:rsidTr="00D90D9E">
        <w:tc>
          <w:tcPr>
            <w:tcW w:w="2263" w:type="dxa"/>
            <w:hideMark/>
          </w:tcPr>
          <w:p w14:paraId="0AEAAE5E" w14:textId="77777777" w:rsidR="0064677B" w:rsidRPr="002013EF" w:rsidRDefault="0064677B" w:rsidP="00962FAF">
            <w:pPr>
              <w:spacing w:line="274" w:lineRule="auto"/>
              <w:rPr>
                <w:rFonts w:cstheme="minorHAnsi"/>
                <w:lang w:eastAsia="zh-TW"/>
              </w:rPr>
            </w:pPr>
            <w:r w:rsidRPr="002013EF">
              <w:rPr>
                <w:rFonts w:cstheme="minorHAnsi"/>
                <w:lang w:eastAsia="zh-TW"/>
              </w:rPr>
              <w:t>Use of space</w:t>
            </w:r>
          </w:p>
        </w:tc>
        <w:tc>
          <w:tcPr>
            <w:tcW w:w="6809" w:type="dxa"/>
            <w:hideMark/>
          </w:tcPr>
          <w:p w14:paraId="683002B2" w14:textId="77777777" w:rsidR="0064677B" w:rsidRPr="002013EF" w:rsidRDefault="0064677B" w:rsidP="00962FAF">
            <w:pPr>
              <w:spacing w:line="274" w:lineRule="auto"/>
              <w:rPr>
                <w:rFonts w:cstheme="minorHAnsi"/>
                <w:lang w:eastAsia="zh-TW"/>
              </w:rPr>
            </w:pPr>
            <w:r w:rsidRPr="002013EF">
              <w:rPr>
                <w:rFonts w:cstheme="minorHAnsi"/>
                <w:lang w:eastAsia="zh-TW"/>
              </w:rPr>
              <w:t>The space in front of the signer is used to distinguish between the two speakers, with each side representing a different person. This spatial use helps to indicate turn-taking and keep the conversation organised.</w:t>
            </w:r>
          </w:p>
        </w:tc>
      </w:tr>
      <w:tr w:rsidR="0064677B" w:rsidRPr="002013EF" w14:paraId="531FDE73" w14:textId="77777777" w:rsidTr="00D90D9E">
        <w:tc>
          <w:tcPr>
            <w:tcW w:w="2263" w:type="dxa"/>
            <w:hideMark/>
          </w:tcPr>
          <w:p w14:paraId="14E45705" w14:textId="498AEEBC" w:rsidR="0064677B" w:rsidRPr="002013EF" w:rsidRDefault="0064677B" w:rsidP="00962FAF">
            <w:pPr>
              <w:spacing w:line="274" w:lineRule="auto"/>
              <w:rPr>
                <w:rFonts w:cstheme="minorHAnsi"/>
                <w:lang w:eastAsia="zh-TW"/>
              </w:rPr>
            </w:pPr>
            <w:r w:rsidRPr="002013EF">
              <w:rPr>
                <w:rFonts w:cstheme="minorHAnsi"/>
                <w:lang w:eastAsia="zh-TW"/>
              </w:rPr>
              <w:lastRenderedPageBreak/>
              <w:t xml:space="preserve">Facial </w:t>
            </w:r>
            <w:r w:rsidR="00C63142" w:rsidRPr="002013EF">
              <w:rPr>
                <w:rFonts w:cstheme="minorHAnsi"/>
                <w:lang w:eastAsia="zh-TW"/>
              </w:rPr>
              <w:t>e</w:t>
            </w:r>
            <w:r w:rsidRPr="002013EF">
              <w:rPr>
                <w:rFonts w:cstheme="minorHAnsi"/>
                <w:lang w:eastAsia="zh-TW"/>
              </w:rPr>
              <w:t xml:space="preserve">xpressions and </w:t>
            </w:r>
            <w:r w:rsidR="002027B2">
              <w:rPr>
                <w:rFonts w:cstheme="minorHAnsi"/>
                <w:lang w:eastAsia="zh-TW"/>
              </w:rPr>
              <w:t>n</w:t>
            </w:r>
            <w:r w:rsidRPr="002013EF">
              <w:rPr>
                <w:rFonts w:cstheme="minorHAnsi"/>
                <w:lang w:eastAsia="zh-TW"/>
              </w:rPr>
              <w:t>on-</w:t>
            </w:r>
            <w:r w:rsidR="002027B2">
              <w:rPr>
                <w:rFonts w:cstheme="minorHAnsi"/>
                <w:lang w:eastAsia="zh-TW"/>
              </w:rPr>
              <w:t>m</w:t>
            </w:r>
            <w:r w:rsidRPr="002013EF">
              <w:rPr>
                <w:rFonts w:cstheme="minorHAnsi"/>
                <w:lang w:eastAsia="zh-TW"/>
              </w:rPr>
              <w:t xml:space="preserve">anual </w:t>
            </w:r>
            <w:r w:rsidR="002027B2">
              <w:rPr>
                <w:rFonts w:cstheme="minorHAnsi"/>
                <w:lang w:eastAsia="zh-TW"/>
              </w:rPr>
              <w:t>f</w:t>
            </w:r>
            <w:r w:rsidRPr="002013EF">
              <w:rPr>
                <w:rFonts w:cstheme="minorHAnsi"/>
                <w:lang w:eastAsia="zh-TW"/>
              </w:rPr>
              <w:t>eatures</w:t>
            </w:r>
          </w:p>
        </w:tc>
        <w:tc>
          <w:tcPr>
            <w:tcW w:w="6809" w:type="dxa"/>
            <w:hideMark/>
          </w:tcPr>
          <w:p w14:paraId="16EB120B" w14:textId="77777777" w:rsidR="0064677B" w:rsidRPr="002013EF" w:rsidRDefault="0064677B" w:rsidP="00962FAF">
            <w:pPr>
              <w:spacing w:line="274" w:lineRule="auto"/>
              <w:rPr>
                <w:rFonts w:cstheme="minorHAnsi"/>
                <w:lang w:eastAsia="zh-TW"/>
              </w:rPr>
            </w:pPr>
            <w:r w:rsidRPr="002013EF">
              <w:rPr>
                <w:rFonts w:cstheme="minorHAnsi"/>
                <w:lang w:eastAsia="zh-TW"/>
              </w:rPr>
              <w:t>Facial expressions convey the emotions and attitudes of the speakers, such as expressing fatigue when talking about being worn out or showing excitement when discussing holiday shopping. Raised eyebrows or head nods may also indicate engagement and agreement during the conversation.</w:t>
            </w:r>
          </w:p>
        </w:tc>
      </w:tr>
      <w:tr w:rsidR="0064677B" w:rsidRPr="002013EF" w14:paraId="2B453761" w14:textId="77777777" w:rsidTr="00D90D9E">
        <w:tc>
          <w:tcPr>
            <w:tcW w:w="2263" w:type="dxa"/>
            <w:hideMark/>
          </w:tcPr>
          <w:p w14:paraId="08A5D34C" w14:textId="77777777" w:rsidR="0064677B" w:rsidRPr="002013EF" w:rsidRDefault="0064677B" w:rsidP="00962FAF">
            <w:pPr>
              <w:spacing w:line="274" w:lineRule="auto"/>
              <w:rPr>
                <w:rFonts w:cstheme="minorHAnsi"/>
                <w:lang w:eastAsia="zh-TW"/>
              </w:rPr>
            </w:pPr>
            <w:r w:rsidRPr="002013EF">
              <w:rPr>
                <w:rFonts w:cstheme="minorHAnsi"/>
                <w:lang w:eastAsia="zh-TW"/>
              </w:rPr>
              <w:t>Use of repetition for emphasis</w:t>
            </w:r>
          </w:p>
        </w:tc>
        <w:tc>
          <w:tcPr>
            <w:tcW w:w="6809" w:type="dxa"/>
            <w:hideMark/>
          </w:tcPr>
          <w:p w14:paraId="5CA7C534" w14:textId="77777777" w:rsidR="0064677B" w:rsidRPr="002013EF" w:rsidRDefault="0064677B" w:rsidP="00962FAF">
            <w:pPr>
              <w:spacing w:line="274" w:lineRule="auto"/>
              <w:rPr>
                <w:rFonts w:cstheme="minorHAnsi"/>
                <w:lang w:eastAsia="zh-TW"/>
              </w:rPr>
            </w:pPr>
            <w:r w:rsidRPr="002013EF">
              <w:rPr>
                <w:rFonts w:cstheme="minorHAnsi"/>
                <w:lang w:eastAsia="zh-TW"/>
              </w:rPr>
              <w:t>The repetition of signs, such as ‘BUSY REPORT WRITING ++++’ or ‘REPORTS PILES ++++’, emphasises the overwhelming nature of the tasks, helping to convey the intensity or annoyance felt.</w:t>
            </w:r>
          </w:p>
        </w:tc>
      </w:tr>
      <w:tr w:rsidR="0064677B" w:rsidRPr="002013EF" w14:paraId="163144B7" w14:textId="77777777" w:rsidTr="00D90D9E">
        <w:tc>
          <w:tcPr>
            <w:tcW w:w="2263" w:type="dxa"/>
            <w:hideMark/>
          </w:tcPr>
          <w:p w14:paraId="196A55C3" w14:textId="77777777" w:rsidR="0064677B" w:rsidRPr="002013EF" w:rsidRDefault="0064677B" w:rsidP="00962FAF">
            <w:pPr>
              <w:spacing w:line="274" w:lineRule="auto"/>
              <w:rPr>
                <w:rFonts w:cstheme="minorHAnsi"/>
                <w:lang w:eastAsia="zh-TW"/>
              </w:rPr>
            </w:pPr>
            <w:r w:rsidRPr="002013EF">
              <w:rPr>
                <w:rFonts w:cstheme="minorHAnsi"/>
                <w:lang w:eastAsia="zh-TW"/>
              </w:rPr>
              <w:t>Casual and interactive language</w:t>
            </w:r>
          </w:p>
        </w:tc>
        <w:tc>
          <w:tcPr>
            <w:tcW w:w="6809" w:type="dxa"/>
            <w:hideMark/>
          </w:tcPr>
          <w:p w14:paraId="1F68E54C" w14:textId="77777777" w:rsidR="0064677B" w:rsidRPr="002013EF" w:rsidRDefault="0064677B" w:rsidP="00962FAF">
            <w:pPr>
              <w:spacing w:line="274" w:lineRule="auto"/>
              <w:rPr>
                <w:rFonts w:cstheme="minorHAnsi"/>
                <w:lang w:eastAsia="zh-TW"/>
              </w:rPr>
            </w:pPr>
            <w:r w:rsidRPr="002013EF">
              <w:rPr>
                <w:rFonts w:cstheme="minorHAnsi"/>
                <w:lang w:eastAsia="zh-TW"/>
              </w:rPr>
              <w:t>The conversation is informal and interactive, using everyday expressions like ‘HEY HOW ARE YOU!’ or ‘SEE YOU LATER’. This reflects a natural, friendly exchange between two people.</w:t>
            </w:r>
          </w:p>
        </w:tc>
      </w:tr>
      <w:tr w:rsidR="0064677B" w:rsidRPr="002013EF" w14:paraId="232CBAE8" w14:textId="77777777" w:rsidTr="00D90D9E">
        <w:tc>
          <w:tcPr>
            <w:tcW w:w="2263" w:type="dxa"/>
            <w:hideMark/>
          </w:tcPr>
          <w:p w14:paraId="7B25EB7B" w14:textId="0216FC32" w:rsidR="0064677B" w:rsidRPr="002013EF" w:rsidRDefault="0064677B" w:rsidP="00962FAF">
            <w:pPr>
              <w:spacing w:line="274" w:lineRule="auto"/>
              <w:rPr>
                <w:rFonts w:cstheme="minorHAnsi"/>
                <w:lang w:eastAsia="zh-TW"/>
              </w:rPr>
            </w:pPr>
            <w:r w:rsidRPr="002013EF">
              <w:rPr>
                <w:rFonts w:cstheme="minorHAnsi"/>
                <w:lang w:eastAsia="zh-TW"/>
              </w:rPr>
              <w:t>Turn-</w:t>
            </w:r>
            <w:r w:rsidR="00C63142" w:rsidRPr="002013EF">
              <w:rPr>
                <w:rFonts w:cstheme="minorHAnsi"/>
                <w:lang w:eastAsia="zh-TW"/>
              </w:rPr>
              <w:t>t</w:t>
            </w:r>
            <w:r w:rsidRPr="002013EF">
              <w:rPr>
                <w:rFonts w:cstheme="minorHAnsi"/>
                <w:lang w:eastAsia="zh-TW"/>
              </w:rPr>
              <w:t>aking and interactions</w:t>
            </w:r>
          </w:p>
        </w:tc>
        <w:tc>
          <w:tcPr>
            <w:tcW w:w="6809" w:type="dxa"/>
            <w:hideMark/>
          </w:tcPr>
          <w:p w14:paraId="78C7C710" w14:textId="77777777" w:rsidR="0064677B" w:rsidRPr="002013EF" w:rsidRDefault="0064677B" w:rsidP="00962FAF">
            <w:pPr>
              <w:spacing w:line="274" w:lineRule="auto"/>
              <w:rPr>
                <w:rFonts w:cstheme="minorHAnsi"/>
                <w:lang w:eastAsia="zh-TW"/>
              </w:rPr>
            </w:pPr>
            <w:r w:rsidRPr="002013EF">
              <w:rPr>
                <w:rFonts w:cstheme="minorHAnsi"/>
                <w:lang w:eastAsia="zh-TW"/>
              </w:rPr>
              <w:t>The conversation demonstrates smooth turn-taking, with each signer acknowledging the other's points and adding comments that keep the discussion flowing, such as ‘AHH! CLEVER!’ or ‘YES, I REMEMBER’. This back-and-forth interaction shows active listening and engagement.</w:t>
            </w:r>
          </w:p>
        </w:tc>
      </w:tr>
    </w:tbl>
    <w:p w14:paraId="51034874" w14:textId="2E57F0AB" w:rsidR="0064677B" w:rsidRPr="002013EF" w:rsidRDefault="0064677B" w:rsidP="00962FAF">
      <w:pPr>
        <w:pStyle w:val="SCSAAppendixHeading3"/>
        <w:spacing w:before="120" w:line="274" w:lineRule="auto"/>
        <w:rPr>
          <w:rFonts w:eastAsia="PMingLiU" w:cstheme="minorHAnsi"/>
          <w:lang w:eastAsia="zh-TW"/>
        </w:rPr>
      </w:pPr>
      <w:r w:rsidRPr="002013EF">
        <w:rPr>
          <w:rFonts w:cstheme="minorHAnsi"/>
        </w:rPr>
        <w:t>Critique</w:t>
      </w:r>
    </w:p>
    <w:tbl>
      <w:tblPr>
        <w:tblStyle w:val="SCSATableclearstyle"/>
        <w:tblW w:w="9072" w:type="dxa"/>
        <w:tblLook w:val="0480" w:firstRow="0" w:lastRow="0" w:firstColumn="1" w:lastColumn="0" w:noHBand="0" w:noVBand="1"/>
      </w:tblPr>
      <w:tblGrid>
        <w:gridCol w:w="2268"/>
        <w:gridCol w:w="6804"/>
      </w:tblGrid>
      <w:tr w:rsidR="0064677B" w:rsidRPr="002013EF" w14:paraId="6E0DD2B7" w14:textId="77777777" w:rsidTr="00D90D9E">
        <w:tc>
          <w:tcPr>
            <w:tcW w:w="2268" w:type="dxa"/>
            <w:hideMark/>
          </w:tcPr>
          <w:p w14:paraId="3AD656B2" w14:textId="0D21492F" w:rsidR="0064677B" w:rsidRPr="002013EF" w:rsidRDefault="0064677B" w:rsidP="00962FAF">
            <w:pPr>
              <w:spacing w:line="274" w:lineRule="auto"/>
              <w:rPr>
                <w:rFonts w:cstheme="minorHAnsi"/>
                <w:lang w:eastAsia="zh-TW"/>
              </w:rPr>
            </w:pPr>
            <w:r w:rsidRPr="002013EF">
              <w:rPr>
                <w:rFonts w:cstheme="minorHAnsi"/>
                <w:lang w:eastAsia="zh-TW"/>
              </w:rPr>
              <w:t xml:space="preserve">Constructed </w:t>
            </w:r>
            <w:r w:rsidR="002027B2">
              <w:rPr>
                <w:rFonts w:cstheme="minorHAnsi"/>
                <w:lang w:eastAsia="zh-TW"/>
              </w:rPr>
              <w:t>a</w:t>
            </w:r>
            <w:r w:rsidRPr="002013EF">
              <w:rPr>
                <w:rFonts w:cstheme="minorHAnsi"/>
                <w:lang w:eastAsia="zh-TW"/>
              </w:rPr>
              <w:t>ction</w:t>
            </w:r>
          </w:p>
        </w:tc>
        <w:tc>
          <w:tcPr>
            <w:tcW w:w="6804" w:type="dxa"/>
            <w:hideMark/>
          </w:tcPr>
          <w:p w14:paraId="6EF79221" w14:textId="480C4E45" w:rsidR="0064677B" w:rsidRPr="00164825" w:rsidRDefault="0064677B" w:rsidP="00B14646">
            <w:pPr>
              <w:spacing w:line="274" w:lineRule="auto"/>
              <w:rPr>
                <w:rFonts w:cstheme="minorHAnsi"/>
                <w:lang w:eastAsia="zh-TW"/>
              </w:rPr>
            </w:pPr>
            <w:r w:rsidRPr="00164825">
              <w:rPr>
                <w:rFonts w:cstheme="minorHAnsi"/>
                <w:lang w:eastAsia="zh-TW"/>
              </w:rPr>
              <w:t>Constructed action can be applied when the signer mimics specific actions from a movie</w:t>
            </w:r>
            <w:r w:rsidR="00621668" w:rsidRPr="00164825">
              <w:rPr>
                <w:rFonts w:cstheme="minorHAnsi"/>
                <w:lang w:eastAsia="zh-TW"/>
              </w:rPr>
              <w:t xml:space="preserve"> –</w:t>
            </w:r>
            <w:r w:rsidRPr="00164825">
              <w:rPr>
                <w:rFonts w:cstheme="minorHAnsi"/>
                <w:lang w:eastAsia="zh-TW"/>
              </w:rPr>
              <w:t xml:space="preserve"> for example, a tiger attacking a fish</w:t>
            </w:r>
            <w:r w:rsidR="00621668" w:rsidRPr="00164825">
              <w:rPr>
                <w:rFonts w:cstheme="minorHAnsi"/>
                <w:lang w:eastAsia="zh-TW"/>
              </w:rPr>
              <w:t xml:space="preserve"> –</w:t>
            </w:r>
            <w:r w:rsidRPr="00164825">
              <w:rPr>
                <w:rFonts w:cstheme="minorHAnsi"/>
                <w:lang w:eastAsia="zh-TW"/>
              </w:rPr>
              <w:t xml:space="preserve"> to add emphasis and make the description more vivid.</w:t>
            </w:r>
          </w:p>
          <w:p w14:paraId="4BC8B67E" w14:textId="4C0F3DC7" w:rsidR="00931092" w:rsidRPr="00164825" w:rsidRDefault="00931092" w:rsidP="00B14646">
            <w:pPr>
              <w:spacing w:line="274" w:lineRule="auto"/>
              <w:rPr>
                <w:rFonts w:cstheme="minorHAnsi"/>
                <w:lang w:eastAsia="zh-TW"/>
              </w:rPr>
            </w:pPr>
            <w:r w:rsidRPr="00164825">
              <w:rPr>
                <w:rFonts w:cstheme="minorHAnsi"/>
                <w:lang w:eastAsia="zh-TW"/>
              </w:rPr>
              <w:t xml:space="preserve">Role-shifting may be used when the signer takes on different perspectives, such as imitating </w:t>
            </w:r>
            <w:r w:rsidR="001C74A9" w:rsidRPr="00164825">
              <w:rPr>
                <w:rFonts w:cstheme="minorHAnsi"/>
                <w:lang w:eastAsia="zh-TW"/>
              </w:rPr>
              <w:t xml:space="preserve">a </w:t>
            </w:r>
            <w:r w:rsidRPr="00164825">
              <w:rPr>
                <w:rFonts w:cstheme="minorHAnsi"/>
                <w:lang w:eastAsia="zh-TW"/>
              </w:rPr>
              <w:t xml:space="preserve">character's reactions in a movie, or </w:t>
            </w:r>
            <w:r w:rsidR="00952B49">
              <w:rPr>
                <w:rFonts w:cstheme="minorHAnsi"/>
                <w:lang w:eastAsia="zh-TW"/>
              </w:rPr>
              <w:t>acting out a</w:t>
            </w:r>
            <w:r w:rsidRPr="00164825">
              <w:rPr>
                <w:rFonts w:cstheme="minorHAnsi"/>
                <w:lang w:eastAsia="zh-TW"/>
              </w:rPr>
              <w:t xml:space="preserve"> scene from the film. This helps to illustrate the </w:t>
            </w:r>
            <w:r w:rsidR="001C74A9" w:rsidRPr="00164825">
              <w:rPr>
                <w:rFonts w:cstheme="minorHAnsi"/>
                <w:lang w:eastAsia="zh-TW"/>
              </w:rPr>
              <w:t xml:space="preserve">critique </w:t>
            </w:r>
            <w:r w:rsidRPr="00164825">
              <w:rPr>
                <w:rFonts w:cstheme="minorHAnsi"/>
                <w:lang w:eastAsia="zh-TW"/>
              </w:rPr>
              <w:t>and convey different viewpoints.</w:t>
            </w:r>
          </w:p>
        </w:tc>
      </w:tr>
      <w:tr w:rsidR="0064677B" w:rsidRPr="002013EF" w14:paraId="577510C1" w14:textId="77777777" w:rsidTr="00D90D9E">
        <w:tc>
          <w:tcPr>
            <w:tcW w:w="2268" w:type="dxa"/>
            <w:hideMark/>
          </w:tcPr>
          <w:p w14:paraId="2359B99B" w14:textId="77777777" w:rsidR="0064677B" w:rsidRPr="002013EF" w:rsidRDefault="0064677B" w:rsidP="00962FAF">
            <w:pPr>
              <w:spacing w:line="274" w:lineRule="auto"/>
              <w:rPr>
                <w:rFonts w:cstheme="minorHAnsi"/>
                <w:lang w:eastAsia="zh-TW"/>
              </w:rPr>
            </w:pPr>
            <w:r w:rsidRPr="002013EF">
              <w:rPr>
                <w:rFonts w:cstheme="minorHAnsi"/>
                <w:lang w:eastAsia="zh-TW"/>
              </w:rPr>
              <w:t>Use of space</w:t>
            </w:r>
          </w:p>
        </w:tc>
        <w:tc>
          <w:tcPr>
            <w:tcW w:w="6804" w:type="dxa"/>
            <w:hideMark/>
          </w:tcPr>
          <w:p w14:paraId="4432445A" w14:textId="68C55E66" w:rsidR="0064677B" w:rsidRPr="00164825" w:rsidRDefault="0064677B" w:rsidP="00962FAF">
            <w:pPr>
              <w:spacing w:line="274" w:lineRule="auto"/>
              <w:rPr>
                <w:rFonts w:cstheme="minorHAnsi"/>
                <w:lang w:eastAsia="zh-TW"/>
              </w:rPr>
            </w:pPr>
            <w:r w:rsidRPr="00164825">
              <w:rPr>
                <w:rFonts w:cstheme="minorHAnsi"/>
                <w:lang w:eastAsia="zh-TW"/>
              </w:rPr>
              <w:t xml:space="preserve">The space is used to organise the </w:t>
            </w:r>
            <w:r w:rsidR="001C74A9" w:rsidRPr="00164825">
              <w:rPr>
                <w:rFonts w:cstheme="minorHAnsi"/>
                <w:lang w:eastAsia="zh-TW"/>
              </w:rPr>
              <w:t>critique</w:t>
            </w:r>
            <w:r w:rsidRPr="00164825">
              <w:rPr>
                <w:rFonts w:cstheme="minorHAnsi"/>
                <w:lang w:eastAsia="zh-TW"/>
              </w:rPr>
              <w:t>, with one side representing the positive feedback (strengths) and the other side the negative feedback (weaknesses). This spatial use helps to clearly distinguish between different aspects of the critique.</w:t>
            </w:r>
          </w:p>
        </w:tc>
      </w:tr>
      <w:tr w:rsidR="0064677B" w:rsidRPr="002013EF" w14:paraId="285A791B" w14:textId="77777777" w:rsidTr="00D90D9E">
        <w:tc>
          <w:tcPr>
            <w:tcW w:w="2268" w:type="dxa"/>
            <w:hideMark/>
          </w:tcPr>
          <w:p w14:paraId="411090B5" w14:textId="7BBA39D2" w:rsidR="0064677B" w:rsidRPr="002013EF" w:rsidRDefault="0064677B" w:rsidP="00962FAF">
            <w:pPr>
              <w:spacing w:line="274" w:lineRule="auto"/>
              <w:rPr>
                <w:rFonts w:cstheme="minorHAnsi"/>
                <w:lang w:eastAsia="zh-TW"/>
              </w:rPr>
            </w:pPr>
            <w:r w:rsidRPr="002013EF">
              <w:rPr>
                <w:rFonts w:cstheme="minorHAnsi"/>
                <w:lang w:eastAsia="zh-TW"/>
              </w:rPr>
              <w:t>Non-</w:t>
            </w:r>
            <w:r w:rsidR="002027B2">
              <w:rPr>
                <w:rFonts w:cstheme="minorHAnsi"/>
                <w:lang w:eastAsia="zh-TW"/>
              </w:rPr>
              <w:t>m</w:t>
            </w:r>
            <w:r w:rsidRPr="002013EF">
              <w:rPr>
                <w:rFonts w:cstheme="minorHAnsi"/>
                <w:lang w:eastAsia="zh-TW"/>
              </w:rPr>
              <w:t xml:space="preserve">anual </w:t>
            </w:r>
            <w:r w:rsidR="002027B2">
              <w:rPr>
                <w:rFonts w:cstheme="minorHAnsi"/>
                <w:lang w:eastAsia="zh-TW"/>
              </w:rPr>
              <w:t>f</w:t>
            </w:r>
            <w:r w:rsidRPr="002013EF">
              <w:rPr>
                <w:rFonts w:cstheme="minorHAnsi"/>
                <w:lang w:eastAsia="zh-TW"/>
              </w:rPr>
              <w:t>eatures</w:t>
            </w:r>
          </w:p>
        </w:tc>
        <w:tc>
          <w:tcPr>
            <w:tcW w:w="6804" w:type="dxa"/>
            <w:hideMark/>
          </w:tcPr>
          <w:p w14:paraId="338C4C5E" w14:textId="416AD5D7" w:rsidR="0064677B" w:rsidRPr="00164825" w:rsidRDefault="0064677B" w:rsidP="00962FAF">
            <w:pPr>
              <w:spacing w:line="274" w:lineRule="auto"/>
              <w:rPr>
                <w:rFonts w:cstheme="minorHAnsi"/>
                <w:lang w:eastAsia="zh-TW"/>
              </w:rPr>
            </w:pPr>
            <w:r w:rsidRPr="00164825">
              <w:rPr>
                <w:rFonts w:cstheme="minorHAnsi"/>
                <w:lang w:eastAsia="zh-TW"/>
              </w:rPr>
              <w:t xml:space="preserve">Facial expressions enhance the </w:t>
            </w:r>
            <w:r w:rsidR="001C74A9" w:rsidRPr="00164825">
              <w:rPr>
                <w:rFonts w:cstheme="minorHAnsi"/>
                <w:lang w:eastAsia="zh-TW"/>
              </w:rPr>
              <w:t xml:space="preserve">critique </w:t>
            </w:r>
            <w:r w:rsidRPr="00164825">
              <w:rPr>
                <w:rFonts w:cstheme="minorHAnsi"/>
                <w:lang w:eastAsia="zh-TW"/>
              </w:rPr>
              <w:t>by reflecting the signer's reactions</w:t>
            </w:r>
            <w:r w:rsidR="001C74A9" w:rsidRPr="00164825">
              <w:rPr>
                <w:rFonts w:cstheme="minorHAnsi"/>
                <w:lang w:eastAsia="zh-TW"/>
              </w:rPr>
              <w:t>;</w:t>
            </w:r>
            <w:r w:rsidRPr="00164825">
              <w:rPr>
                <w:rFonts w:cstheme="minorHAnsi"/>
                <w:lang w:eastAsia="zh-TW"/>
              </w:rPr>
              <w:t xml:space="preserve"> for example, wide eyes to express awe at the visual effects, or a bored expression to convey disappointment with the slow pacing. These non-manual features emphasise the signer's emotional responses.</w:t>
            </w:r>
          </w:p>
        </w:tc>
      </w:tr>
      <w:tr w:rsidR="0064677B" w:rsidRPr="002013EF" w14:paraId="5BB7AC71" w14:textId="77777777" w:rsidTr="00D90D9E">
        <w:tc>
          <w:tcPr>
            <w:tcW w:w="2268" w:type="dxa"/>
            <w:hideMark/>
          </w:tcPr>
          <w:p w14:paraId="31E4DB2C" w14:textId="77777777" w:rsidR="0064677B" w:rsidRPr="002013EF" w:rsidRDefault="0064677B" w:rsidP="00962FAF">
            <w:pPr>
              <w:spacing w:line="274" w:lineRule="auto"/>
              <w:rPr>
                <w:rFonts w:cstheme="minorHAnsi"/>
                <w:lang w:eastAsia="zh-TW"/>
              </w:rPr>
            </w:pPr>
            <w:r w:rsidRPr="002013EF">
              <w:rPr>
                <w:rFonts w:cstheme="minorHAnsi"/>
                <w:lang w:eastAsia="zh-TW"/>
              </w:rPr>
              <w:t>Clear structure</w:t>
            </w:r>
          </w:p>
        </w:tc>
        <w:tc>
          <w:tcPr>
            <w:tcW w:w="6804" w:type="dxa"/>
            <w:hideMark/>
          </w:tcPr>
          <w:p w14:paraId="33B90313" w14:textId="51E80335" w:rsidR="0064677B" w:rsidRPr="00164825" w:rsidRDefault="0064677B" w:rsidP="00962FAF">
            <w:pPr>
              <w:spacing w:line="274" w:lineRule="auto"/>
              <w:rPr>
                <w:rFonts w:cstheme="minorHAnsi"/>
                <w:lang w:eastAsia="zh-TW"/>
              </w:rPr>
            </w:pPr>
            <w:r w:rsidRPr="00164825">
              <w:rPr>
                <w:rFonts w:cstheme="minorHAnsi"/>
                <w:lang w:eastAsia="zh-TW"/>
              </w:rPr>
              <w:t xml:space="preserve">The </w:t>
            </w:r>
            <w:r w:rsidR="001C74A9" w:rsidRPr="00164825">
              <w:rPr>
                <w:rFonts w:cstheme="minorHAnsi"/>
                <w:lang w:eastAsia="zh-TW"/>
              </w:rPr>
              <w:t xml:space="preserve">critique </w:t>
            </w:r>
            <w:r w:rsidRPr="00164825">
              <w:rPr>
                <w:rFonts w:cstheme="minorHAnsi"/>
                <w:lang w:eastAsia="zh-TW"/>
              </w:rPr>
              <w:t>follows a structured approach: introduc</w:t>
            </w:r>
            <w:r w:rsidR="00141F52" w:rsidRPr="00164825">
              <w:rPr>
                <w:rFonts w:cstheme="minorHAnsi"/>
                <w:lang w:eastAsia="zh-TW"/>
              </w:rPr>
              <w:t>ing</w:t>
            </w:r>
            <w:r w:rsidRPr="00164825">
              <w:rPr>
                <w:rFonts w:cstheme="minorHAnsi"/>
                <w:lang w:eastAsia="zh-TW"/>
              </w:rPr>
              <w:t xml:space="preserve"> the movie, highlighting positive and negative aspects, providing specific examples, offering suggestions for improvement, and concluding with final thoughts and a recommendation.</w:t>
            </w:r>
          </w:p>
        </w:tc>
      </w:tr>
      <w:tr w:rsidR="0064677B" w:rsidRPr="002013EF" w14:paraId="5C6C1D07" w14:textId="77777777" w:rsidTr="00D90D9E">
        <w:tc>
          <w:tcPr>
            <w:tcW w:w="2268" w:type="dxa"/>
            <w:hideMark/>
          </w:tcPr>
          <w:p w14:paraId="305F6243" w14:textId="77777777" w:rsidR="0064677B" w:rsidRPr="002013EF" w:rsidRDefault="0064677B" w:rsidP="00962FAF">
            <w:pPr>
              <w:spacing w:line="274" w:lineRule="auto"/>
              <w:rPr>
                <w:rFonts w:cstheme="minorHAnsi"/>
                <w:lang w:eastAsia="zh-TW"/>
              </w:rPr>
            </w:pPr>
            <w:r w:rsidRPr="002013EF">
              <w:rPr>
                <w:rFonts w:cstheme="minorHAnsi"/>
                <w:lang w:eastAsia="zh-TW"/>
              </w:rPr>
              <w:t>Use of repetition for emphasis</w:t>
            </w:r>
          </w:p>
        </w:tc>
        <w:tc>
          <w:tcPr>
            <w:tcW w:w="6804" w:type="dxa"/>
            <w:hideMark/>
          </w:tcPr>
          <w:p w14:paraId="56497DCE" w14:textId="77777777" w:rsidR="0064677B" w:rsidRPr="00164825" w:rsidRDefault="0064677B" w:rsidP="00962FAF">
            <w:pPr>
              <w:spacing w:line="274" w:lineRule="auto"/>
              <w:rPr>
                <w:rFonts w:cstheme="minorHAnsi"/>
                <w:lang w:eastAsia="zh-TW"/>
              </w:rPr>
            </w:pPr>
            <w:r w:rsidRPr="00164825">
              <w:rPr>
                <w:rFonts w:cstheme="minorHAnsi"/>
                <w:lang w:eastAsia="zh-TW"/>
              </w:rPr>
              <w:t>Repetition may be used to stress certain points, for example ‘VISUAL AMAZING’ to emphasise the stunning visual effects, or ‘SLOW, FEEL TOO LONG’ to underline the film's pacing issues.</w:t>
            </w:r>
          </w:p>
        </w:tc>
      </w:tr>
      <w:tr w:rsidR="0064677B" w:rsidRPr="002013EF" w14:paraId="2FB49F69" w14:textId="77777777" w:rsidTr="00D90D9E">
        <w:tc>
          <w:tcPr>
            <w:tcW w:w="2268" w:type="dxa"/>
            <w:hideMark/>
          </w:tcPr>
          <w:p w14:paraId="3AA2838A" w14:textId="77777777" w:rsidR="0064677B" w:rsidRPr="002013EF" w:rsidRDefault="0064677B" w:rsidP="00962FAF">
            <w:pPr>
              <w:spacing w:line="274" w:lineRule="auto"/>
              <w:rPr>
                <w:rFonts w:cstheme="minorHAnsi"/>
                <w:lang w:eastAsia="zh-TW"/>
              </w:rPr>
            </w:pPr>
            <w:r w:rsidRPr="002013EF">
              <w:rPr>
                <w:rFonts w:cstheme="minorHAnsi"/>
                <w:lang w:eastAsia="zh-TW"/>
              </w:rPr>
              <w:t>Personal opinion and evaluation</w:t>
            </w:r>
          </w:p>
        </w:tc>
        <w:tc>
          <w:tcPr>
            <w:tcW w:w="6804" w:type="dxa"/>
            <w:hideMark/>
          </w:tcPr>
          <w:p w14:paraId="079D117D" w14:textId="4CCFE1F1" w:rsidR="0064677B" w:rsidRPr="00164825" w:rsidRDefault="0064677B" w:rsidP="00962FAF">
            <w:pPr>
              <w:spacing w:line="274" w:lineRule="auto"/>
              <w:rPr>
                <w:rFonts w:cstheme="minorHAnsi"/>
                <w:lang w:eastAsia="zh-TW"/>
              </w:rPr>
            </w:pPr>
            <w:r w:rsidRPr="00164825">
              <w:rPr>
                <w:rFonts w:cstheme="minorHAnsi"/>
                <w:lang w:eastAsia="zh-TW"/>
              </w:rPr>
              <w:t xml:space="preserve">The signer includes their personal evaluation and preferences, providing a balanced view with both strengths and areas for improvement. This subjective element helps to engage the audience and convey </w:t>
            </w:r>
            <w:r w:rsidR="009B6026">
              <w:rPr>
                <w:rFonts w:cstheme="minorHAnsi"/>
                <w:lang w:eastAsia="zh-TW"/>
              </w:rPr>
              <w:t xml:space="preserve">the signer’s </w:t>
            </w:r>
            <w:r w:rsidRPr="00164825">
              <w:rPr>
                <w:rFonts w:cstheme="minorHAnsi"/>
                <w:lang w:eastAsia="zh-TW"/>
              </w:rPr>
              <w:t>perspective.</w:t>
            </w:r>
          </w:p>
        </w:tc>
      </w:tr>
    </w:tbl>
    <w:p w14:paraId="05FF76DE" w14:textId="0DBC9B2A" w:rsidR="0064677B" w:rsidRPr="002013EF" w:rsidRDefault="0064677B" w:rsidP="00433EBB">
      <w:pPr>
        <w:pStyle w:val="SCSAAppendixHeading3"/>
        <w:rPr>
          <w:rFonts w:eastAsia="PMingLiU"/>
          <w:lang w:eastAsia="zh-TW"/>
        </w:rPr>
      </w:pPr>
      <w:r w:rsidRPr="002013EF">
        <w:lastRenderedPageBreak/>
        <w:t>Debate</w:t>
      </w:r>
    </w:p>
    <w:tbl>
      <w:tblPr>
        <w:tblStyle w:val="SCSATableclearstyle"/>
        <w:tblW w:w="9072" w:type="dxa"/>
        <w:tblLook w:val="0480" w:firstRow="0" w:lastRow="0" w:firstColumn="1" w:lastColumn="0" w:noHBand="0" w:noVBand="1"/>
      </w:tblPr>
      <w:tblGrid>
        <w:gridCol w:w="2268"/>
        <w:gridCol w:w="6804"/>
      </w:tblGrid>
      <w:tr w:rsidR="0064677B" w:rsidRPr="002013EF" w14:paraId="157D0312" w14:textId="77777777" w:rsidTr="00D90D9E">
        <w:tc>
          <w:tcPr>
            <w:tcW w:w="2268" w:type="dxa"/>
            <w:hideMark/>
          </w:tcPr>
          <w:p w14:paraId="3BC6B372" w14:textId="4989526C" w:rsidR="0064677B" w:rsidRPr="002013EF" w:rsidRDefault="0064677B" w:rsidP="00BE2242">
            <w:pPr>
              <w:rPr>
                <w:rFonts w:cstheme="minorHAnsi"/>
                <w:lang w:eastAsia="zh-TW"/>
              </w:rPr>
            </w:pPr>
            <w:r w:rsidRPr="002013EF">
              <w:rPr>
                <w:rFonts w:cstheme="minorHAnsi"/>
                <w:lang w:eastAsia="zh-TW"/>
              </w:rPr>
              <w:t xml:space="preserve">Constructed </w:t>
            </w:r>
            <w:r w:rsidR="005953A7">
              <w:rPr>
                <w:rFonts w:cstheme="minorHAnsi"/>
                <w:lang w:eastAsia="zh-TW"/>
              </w:rPr>
              <w:t>a</w:t>
            </w:r>
            <w:r w:rsidRPr="002013EF">
              <w:rPr>
                <w:rFonts w:cstheme="minorHAnsi"/>
                <w:lang w:eastAsia="zh-TW"/>
              </w:rPr>
              <w:t xml:space="preserve">ction </w:t>
            </w:r>
          </w:p>
        </w:tc>
        <w:tc>
          <w:tcPr>
            <w:tcW w:w="6804" w:type="dxa"/>
            <w:hideMark/>
          </w:tcPr>
          <w:p w14:paraId="3030FA62" w14:textId="77777777" w:rsidR="0064677B" w:rsidRPr="00164825" w:rsidRDefault="0064677B" w:rsidP="00B14646">
            <w:pPr>
              <w:rPr>
                <w:rFonts w:cstheme="minorHAnsi"/>
                <w:lang w:eastAsia="zh-TW"/>
              </w:rPr>
            </w:pPr>
            <w:r w:rsidRPr="00164825">
              <w:rPr>
                <w:rFonts w:cstheme="minorHAnsi"/>
                <w:lang w:eastAsia="zh-TW"/>
              </w:rPr>
              <w:t>Constructed action can be employed when illustrating concepts, such as showing the time it takes to decide on outfits or emphasising pride in wearing a uniform. This adds depth and visual engagement to the argument.</w:t>
            </w:r>
          </w:p>
          <w:p w14:paraId="50DEFC2C" w14:textId="72297835" w:rsidR="004B4F8D" w:rsidRPr="00164825" w:rsidRDefault="004B4F8D" w:rsidP="00B14646">
            <w:pPr>
              <w:rPr>
                <w:rFonts w:cstheme="minorHAnsi"/>
                <w:lang w:eastAsia="zh-TW"/>
              </w:rPr>
            </w:pPr>
            <w:r w:rsidRPr="00164825">
              <w:rPr>
                <w:rFonts w:cstheme="minorHAnsi"/>
                <w:lang w:eastAsia="zh-TW"/>
              </w:rPr>
              <w:t>The signer may use role-shifting to represent different viewpoints, such as opposing arguments or addressing an audience. This helps to clarify who is speaking and reinforce their stance.</w:t>
            </w:r>
          </w:p>
        </w:tc>
      </w:tr>
      <w:tr w:rsidR="0064677B" w:rsidRPr="002013EF" w14:paraId="67B1F6FD" w14:textId="77777777" w:rsidTr="00D90D9E">
        <w:tc>
          <w:tcPr>
            <w:tcW w:w="2268" w:type="dxa"/>
            <w:hideMark/>
          </w:tcPr>
          <w:p w14:paraId="77EB9045" w14:textId="77777777" w:rsidR="0064677B" w:rsidRPr="002013EF" w:rsidRDefault="0064677B" w:rsidP="00BE2242">
            <w:pPr>
              <w:rPr>
                <w:rFonts w:cstheme="minorHAnsi"/>
                <w:lang w:eastAsia="zh-TW"/>
              </w:rPr>
            </w:pPr>
            <w:r w:rsidRPr="002013EF">
              <w:rPr>
                <w:rFonts w:cstheme="minorHAnsi"/>
                <w:lang w:eastAsia="zh-TW"/>
              </w:rPr>
              <w:t>Use of space</w:t>
            </w:r>
          </w:p>
        </w:tc>
        <w:tc>
          <w:tcPr>
            <w:tcW w:w="6804" w:type="dxa"/>
            <w:hideMark/>
          </w:tcPr>
          <w:p w14:paraId="230A92E4" w14:textId="77777777" w:rsidR="0064677B" w:rsidRPr="00164825" w:rsidRDefault="0064677B" w:rsidP="00BE2242">
            <w:pPr>
              <w:rPr>
                <w:rFonts w:cstheme="minorHAnsi"/>
                <w:lang w:eastAsia="zh-TW"/>
              </w:rPr>
            </w:pPr>
            <w:r w:rsidRPr="00164825">
              <w:rPr>
                <w:rFonts w:cstheme="minorHAnsi"/>
                <w:lang w:eastAsia="zh-TW"/>
              </w:rPr>
              <w:t>Space is utilised to organise the main points of the argument, with distinct areas for each supporting point. For example, the left space may represent opposing ideas, while the right side may emphasise the speaker's arguments.</w:t>
            </w:r>
          </w:p>
        </w:tc>
      </w:tr>
      <w:tr w:rsidR="0064677B" w:rsidRPr="002013EF" w14:paraId="00DB1CDF" w14:textId="77777777" w:rsidTr="00D90D9E">
        <w:tc>
          <w:tcPr>
            <w:tcW w:w="2268" w:type="dxa"/>
            <w:hideMark/>
          </w:tcPr>
          <w:p w14:paraId="315D30A9" w14:textId="77777777" w:rsidR="0064677B" w:rsidRPr="002013EF" w:rsidRDefault="0064677B" w:rsidP="00BE2242">
            <w:pPr>
              <w:rPr>
                <w:rFonts w:cstheme="minorHAnsi"/>
                <w:lang w:eastAsia="zh-TW"/>
              </w:rPr>
            </w:pPr>
            <w:r w:rsidRPr="002013EF">
              <w:rPr>
                <w:rFonts w:cstheme="minorHAnsi"/>
                <w:lang w:eastAsia="zh-TW"/>
              </w:rPr>
              <w:t>Clear structure</w:t>
            </w:r>
          </w:p>
        </w:tc>
        <w:tc>
          <w:tcPr>
            <w:tcW w:w="6804" w:type="dxa"/>
            <w:hideMark/>
          </w:tcPr>
          <w:p w14:paraId="5F209AAF" w14:textId="77777777" w:rsidR="0064677B" w:rsidRPr="00164825" w:rsidRDefault="0064677B" w:rsidP="00BE2242">
            <w:pPr>
              <w:rPr>
                <w:rFonts w:cstheme="minorHAnsi"/>
                <w:lang w:eastAsia="zh-TW"/>
              </w:rPr>
            </w:pPr>
            <w:r w:rsidRPr="00164825">
              <w:rPr>
                <w:rFonts w:cstheme="minorHAnsi"/>
                <w:lang w:eastAsia="zh-TW"/>
              </w:rPr>
              <w:t>The argument follows a clear and logical structure, presenting the main points in a sequential manner. Each point builds upon the previous one, leading to a strong conclusion that reinforces the speaker's position.</w:t>
            </w:r>
          </w:p>
        </w:tc>
      </w:tr>
      <w:tr w:rsidR="0064677B" w:rsidRPr="002013EF" w14:paraId="6D5B41AC" w14:textId="77777777" w:rsidTr="00D90D9E">
        <w:tc>
          <w:tcPr>
            <w:tcW w:w="2268" w:type="dxa"/>
            <w:hideMark/>
          </w:tcPr>
          <w:p w14:paraId="70EF3CB3" w14:textId="71F55496" w:rsidR="0064677B" w:rsidRPr="002013EF" w:rsidRDefault="0064677B" w:rsidP="00BE2242">
            <w:pPr>
              <w:rPr>
                <w:rFonts w:cstheme="minorHAnsi"/>
                <w:lang w:eastAsia="zh-TW"/>
              </w:rPr>
            </w:pPr>
            <w:r w:rsidRPr="002013EF">
              <w:rPr>
                <w:rFonts w:cstheme="minorHAnsi"/>
                <w:lang w:eastAsia="zh-TW"/>
              </w:rPr>
              <w:t xml:space="preserve">Emphasis through movement and </w:t>
            </w:r>
            <w:r w:rsidR="00C63142" w:rsidRPr="002013EF">
              <w:rPr>
                <w:rFonts w:cstheme="minorHAnsi"/>
                <w:lang w:eastAsia="zh-TW"/>
              </w:rPr>
              <w:br/>
            </w:r>
            <w:r w:rsidR="005953A7">
              <w:rPr>
                <w:rFonts w:cstheme="minorHAnsi"/>
                <w:lang w:eastAsia="zh-TW"/>
              </w:rPr>
              <w:t>n</w:t>
            </w:r>
            <w:r w:rsidRPr="002013EF">
              <w:rPr>
                <w:rFonts w:cstheme="minorHAnsi"/>
                <w:lang w:eastAsia="zh-TW"/>
              </w:rPr>
              <w:t>on-</w:t>
            </w:r>
            <w:r w:rsidR="005953A7">
              <w:rPr>
                <w:rFonts w:cstheme="minorHAnsi"/>
                <w:lang w:eastAsia="zh-TW"/>
              </w:rPr>
              <w:t>m</w:t>
            </w:r>
            <w:r w:rsidRPr="002013EF">
              <w:rPr>
                <w:rFonts w:cstheme="minorHAnsi"/>
                <w:lang w:eastAsia="zh-TW"/>
              </w:rPr>
              <w:t xml:space="preserve">anual </w:t>
            </w:r>
            <w:r w:rsidR="005953A7">
              <w:rPr>
                <w:rFonts w:cstheme="minorHAnsi"/>
                <w:lang w:eastAsia="zh-TW"/>
              </w:rPr>
              <w:t>f</w:t>
            </w:r>
            <w:r w:rsidRPr="002013EF">
              <w:rPr>
                <w:rFonts w:cstheme="minorHAnsi"/>
                <w:lang w:eastAsia="zh-TW"/>
              </w:rPr>
              <w:t>eatures</w:t>
            </w:r>
          </w:p>
        </w:tc>
        <w:tc>
          <w:tcPr>
            <w:tcW w:w="6804" w:type="dxa"/>
            <w:hideMark/>
          </w:tcPr>
          <w:p w14:paraId="24F886E2" w14:textId="5E1BC4A6" w:rsidR="0064677B" w:rsidRPr="00164825" w:rsidRDefault="0064677B" w:rsidP="00BE2242">
            <w:pPr>
              <w:rPr>
                <w:rFonts w:cstheme="minorHAnsi"/>
                <w:lang w:eastAsia="zh-TW"/>
              </w:rPr>
            </w:pPr>
            <w:r w:rsidRPr="00164825">
              <w:rPr>
                <w:rFonts w:cstheme="minorHAnsi"/>
                <w:lang w:eastAsia="zh-TW"/>
              </w:rPr>
              <w:t>Repetition of phrases such as ‘UNIFORMS IMPORTANT’ reinforces the speaker's position and ensures that the main message resonates with the audience. Facial expressions convey the speaker's passion and conviction</w:t>
            </w:r>
            <w:r w:rsidR="00B817DC">
              <w:rPr>
                <w:rFonts w:cstheme="minorHAnsi"/>
                <w:lang w:eastAsia="zh-TW"/>
              </w:rPr>
              <w:t>;</w:t>
            </w:r>
            <w:r w:rsidRPr="00164825">
              <w:rPr>
                <w:rFonts w:cstheme="minorHAnsi"/>
                <w:lang w:eastAsia="zh-TW"/>
              </w:rPr>
              <w:t xml:space="preserve"> for example, an assertive expression when stating ‘UNIFORMS PROMOTE EQUALITY’ and a thoughtful look when discussing the impact on time management. These expressions help engage the audience emotionally.</w:t>
            </w:r>
          </w:p>
        </w:tc>
      </w:tr>
      <w:tr w:rsidR="0064677B" w:rsidRPr="002013EF" w14:paraId="75FB9EE8" w14:textId="77777777" w:rsidTr="00D90D9E">
        <w:tc>
          <w:tcPr>
            <w:tcW w:w="2268" w:type="dxa"/>
            <w:hideMark/>
          </w:tcPr>
          <w:p w14:paraId="60F35ED1" w14:textId="77777777" w:rsidR="0064677B" w:rsidRPr="002013EF" w:rsidRDefault="0064677B" w:rsidP="00BE2242">
            <w:pPr>
              <w:rPr>
                <w:rFonts w:cstheme="minorHAnsi"/>
                <w:lang w:eastAsia="zh-TW"/>
              </w:rPr>
            </w:pPr>
            <w:r w:rsidRPr="002013EF">
              <w:rPr>
                <w:rFonts w:cstheme="minorHAnsi"/>
                <w:lang w:eastAsia="zh-TW"/>
              </w:rPr>
              <w:t>Engaging the audience</w:t>
            </w:r>
          </w:p>
        </w:tc>
        <w:tc>
          <w:tcPr>
            <w:tcW w:w="6804" w:type="dxa"/>
            <w:hideMark/>
          </w:tcPr>
          <w:p w14:paraId="7389512A" w14:textId="77777777" w:rsidR="0064677B" w:rsidRPr="00164825" w:rsidRDefault="0064677B" w:rsidP="00BE2242">
            <w:pPr>
              <w:rPr>
                <w:rFonts w:cstheme="minorHAnsi"/>
                <w:lang w:eastAsia="zh-TW"/>
              </w:rPr>
            </w:pPr>
            <w:r w:rsidRPr="00164825">
              <w:rPr>
                <w:rFonts w:cstheme="minorHAnsi"/>
                <w:lang w:eastAsia="zh-TW"/>
              </w:rPr>
              <w:t>The speaker may use rhetorical questions or direct address to engage the audience, such as ‘I BELIEVE’, prompting listeners to consider their stance on the issue.</w:t>
            </w:r>
          </w:p>
        </w:tc>
      </w:tr>
    </w:tbl>
    <w:p w14:paraId="347FC544" w14:textId="6FCF10E3" w:rsidR="0064677B" w:rsidRPr="002013EF" w:rsidRDefault="0064677B" w:rsidP="00D90D9E">
      <w:pPr>
        <w:pStyle w:val="SCSAAppendixHeading3"/>
        <w:spacing w:before="120"/>
        <w:rPr>
          <w:rFonts w:eastAsia="PMingLiU" w:cstheme="minorHAnsi"/>
          <w:lang w:eastAsia="zh-TW"/>
        </w:rPr>
      </w:pPr>
      <w:r w:rsidRPr="002013EF">
        <w:rPr>
          <w:rFonts w:cstheme="minorHAnsi"/>
        </w:rPr>
        <w:t>Description</w:t>
      </w:r>
    </w:p>
    <w:tbl>
      <w:tblPr>
        <w:tblStyle w:val="SCSATableclearstyle"/>
        <w:tblW w:w="9072" w:type="dxa"/>
        <w:tblLook w:val="0480" w:firstRow="0" w:lastRow="0" w:firstColumn="1" w:lastColumn="0" w:noHBand="0" w:noVBand="1"/>
      </w:tblPr>
      <w:tblGrid>
        <w:gridCol w:w="2268"/>
        <w:gridCol w:w="6804"/>
      </w:tblGrid>
      <w:tr w:rsidR="006250FA" w:rsidRPr="002013EF" w14:paraId="1328602F" w14:textId="77777777" w:rsidTr="00D90D9E">
        <w:tc>
          <w:tcPr>
            <w:tcW w:w="2268" w:type="dxa"/>
            <w:hideMark/>
          </w:tcPr>
          <w:p w14:paraId="6FAB5906" w14:textId="472415BA" w:rsidR="006250FA" w:rsidRPr="002013EF" w:rsidRDefault="006250FA" w:rsidP="00BE2242">
            <w:pPr>
              <w:rPr>
                <w:rFonts w:cstheme="minorHAnsi"/>
                <w:lang w:eastAsia="zh-TW"/>
              </w:rPr>
            </w:pPr>
            <w:r w:rsidRPr="002013EF">
              <w:rPr>
                <w:rFonts w:cstheme="minorHAnsi"/>
                <w:lang w:eastAsia="zh-TW"/>
              </w:rPr>
              <w:t xml:space="preserve">Constructed </w:t>
            </w:r>
            <w:r w:rsidR="000F1EA1">
              <w:rPr>
                <w:rFonts w:cstheme="minorHAnsi"/>
                <w:lang w:eastAsia="zh-TW"/>
              </w:rPr>
              <w:t>a</w:t>
            </w:r>
            <w:r w:rsidRPr="002013EF">
              <w:rPr>
                <w:rFonts w:cstheme="minorHAnsi"/>
                <w:lang w:eastAsia="zh-TW"/>
              </w:rPr>
              <w:t xml:space="preserve">ction </w:t>
            </w:r>
          </w:p>
        </w:tc>
        <w:tc>
          <w:tcPr>
            <w:tcW w:w="6804" w:type="dxa"/>
            <w:hideMark/>
          </w:tcPr>
          <w:p w14:paraId="131B8991" w14:textId="4591830F" w:rsidR="006250FA" w:rsidRPr="00164825" w:rsidRDefault="006250FA" w:rsidP="00B14646">
            <w:pPr>
              <w:rPr>
                <w:rFonts w:cstheme="minorHAnsi"/>
                <w:lang w:eastAsia="zh-TW"/>
              </w:rPr>
            </w:pPr>
            <w:r w:rsidRPr="00164825">
              <w:rPr>
                <w:rFonts w:cstheme="minorHAnsi"/>
                <w:lang w:eastAsia="zh-TW"/>
              </w:rPr>
              <w:t>Constructed action is used to illustrate actions associated with each cat, such as playing or cuddling.</w:t>
            </w:r>
          </w:p>
          <w:p w14:paraId="1B83322B" w14:textId="35651264" w:rsidR="00C63142" w:rsidRPr="00164825" w:rsidRDefault="00C63142" w:rsidP="00B14646">
            <w:pPr>
              <w:rPr>
                <w:rFonts w:cstheme="minorHAnsi"/>
                <w:lang w:eastAsia="zh-TW"/>
              </w:rPr>
            </w:pPr>
            <w:r w:rsidRPr="00164825">
              <w:rPr>
                <w:rFonts w:cstheme="minorHAnsi"/>
                <w:lang w:eastAsia="zh-TW"/>
              </w:rPr>
              <w:t>The signer may employ role-shifting to differentiate between the cats, potentially mimicking each one's behaviour or personality traits. This adds a playful element and helps convey their unique characteristics.</w:t>
            </w:r>
          </w:p>
        </w:tc>
      </w:tr>
      <w:tr w:rsidR="006250FA" w:rsidRPr="002013EF" w14:paraId="0154BD53" w14:textId="77777777" w:rsidTr="00D90D9E">
        <w:tc>
          <w:tcPr>
            <w:tcW w:w="2268" w:type="dxa"/>
            <w:hideMark/>
          </w:tcPr>
          <w:p w14:paraId="0EFEA645" w14:textId="77777777" w:rsidR="006250FA" w:rsidRPr="002013EF" w:rsidRDefault="006250FA" w:rsidP="00BE2242">
            <w:pPr>
              <w:rPr>
                <w:rFonts w:cstheme="minorHAnsi"/>
                <w:lang w:eastAsia="zh-TW"/>
              </w:rPr>
            </w:pPr>
            <w:r w:rsidRPr="002013EF">
              <w:rPr>
                <w:rFonts w:cstheme="minorHAnsi"/>
                <w:lang w:eastAsia="zh-TW"/>
              </w:rPr>
              <w:t>Use of space</w:t>
            </w:r>
          </w:p>
        </w:tc>
        <w:tc>
          <w:tcPr>
            <w:tcW w:w="6804" w:type="dxa"/>
            <w:hideMark/>
          </w:tcPr>
          <w:p w14:paraId="5A3D6B93" w14:textId="364A5CC2" w:rsidR="006250FA" w:rsidRPr="00164825" w:rsidRDefault="006250FA" w:rsidP="00BE2242">
            <w:pPr>
              <w:rPr>
                <w:rFonts w:cstheme="minorHAnsi"/>
                <w:lang w:eastAsia="zh-TW"/>
              </w:rPr>
            </w:pPr>
            <w:r w:rsidRPr="00164825">
              <w:rPr>
                <w:rFonts w:cstheme="minorHAnsi"/>
                <w:lang w:eastAsia="zh-TW"/>
              </w:rPr>
              <w:t>Space is effectively utilised to represent each cat distinctly. The signer might position each cat in different locations in their signing space.</w:t>
            </w:r>
          </w:p>
        </w:tc>
      </w:tr>
      <w:tr w:rsidR="006250FA" w:rsidRPr="002013EF" w14:paraId="6D7F4067" w14:textId="77777777" w:rsidTr="00D90D9E">
        <w:tc>
          <w:tcPr>
            <w:tcW w:w="2268" w:type="dxa"/>
            <w:hideMark/>
          </w:tcPr>
          <w:p w14:paraId="2AEFC13E" w14:textId="77777777" w:rsidR="006250FA" w:rsidRPr="002013EF" w:rsidRDefault="006250FA" w:rsidP="00BE2242">
            <w:pPr>
              <w:rPr>
                <w:rFonts w:cstheme="minorHAnsi"/>
                <w:lang w:eastAsia="zh-TW"/>
              </w:rPr>
            </w:pPr>
            <w:r w:rsidRPr="002013EF">
              <w:rPr>
                <w:rFonts w:cstheme="minorHAnsi"/>
                <w:lang w:eastAsia="zh-TW"/>
              </w:rPr>
              <w:t>Facial expressions</w:t>
            </w:r>
          </w:p>
        </w:tc>
        <w:tc>
          <w:tcPr>
            <w:tcW w:w="6804" w:type="dxa"/>
            <w:hideMark/>
          </w:tcPr>
          <w:p w14:paraId="4AD521D2" w14:textId="6A53F5EF" w:rsidR="006250FA" w:rsidRPr="00164825" w:rsidRDefault="006250FA" w:rsidP="00BE2242">
            <w:pPr>
              <w:rPr>
                <w:rFonts w:cstheme="minorHAnsi"/>
                <w:lang w:eastAsia="zh-TW"/>
              </w:rPr>
            </w:pPr>
            <w:r w:rsidRPr="00164825">
              <w:rPr>
                <w:rFonts w:cstheme="minorHAnsi"/>
                <w:lang w:eastAsia="zh-TW"/>
              </w:rPr>
              <w:t>Facial expressions play a significant role in conveying emotions associated with each cat</w:t>
            </w:r>
            <w:r w:rsidR="00B817DC">
              <w:rPr>
                <w:rFonts w:cstheme="minorHAnsi"/>
                <w:lang w:eastAsia="zh-TW"/>
              </w:rPr>
              <w:t>; f</w:t>
            </w:r>
            <w:r w:rsidRPr="00164825">
              <w:rPr>
                <w:rFonts w:cstheme="minorHAnsi"/>
                <w:lang w:eastAsia="zh-TW"/>
              </w:rPr>
              <w:t>or example, a joyful expression when describing the playful nature of the white cat, a relaxed demeanour for the lazy orange cat, and an affectionate look when talking about the favourite black cat.</w:t>
            </w:r>
          </w:p>
        </w:tc>
      </w:tr>
      <w:tr w:rsidR="006250FA" w:rsidRPr="002013EF" w14:paraId="22BE3459" w14:textId="77777777" w:rsidTr="00D90D9E">
        <w:tc>
          <w:tcPr>
            <w:tcW w:w="2268" w:type="dxa"/>
            <w:hideMark/>
          </w:tcPr>
          <w:p w14:paraId="45D6A01C" w14:textId="77777777" w:rsidR="006250FA" w:rsidRPr="002013EF" w:rsidRDefault="006250FA" w:rsidP="00BE2242">
            <w:pPr>
              <w:rPr>
                <w:rFonts w:cstheme="minorHAnsi"/>
                <w:lang w:eastAsia="zh-TW"/>
              </w:rPr>
            </w:pPr>
            <w:r w:rsidRPr="002013EF">
              <w:rPr>
                <w:rFonts w:cstheme="minorHAnsi"/>
                <w:lang w:eastAsia="zh-TW"/>
              </w:rPr>
              <w:t>Detailed descriptions</w:t>
            </w:r>
          </w:p>
        </w:tc>
        <w:tc>
          <w:tcPr>
            <w:tcW w:w="6804" w:type="dxa"/>
            <w:hideMark/>
          </w:tcPr>
          <w:p w14:paraId="55C93334" w14:textId="320EC5AA" w:rsidR="006250FA" w:rsidRPr="00164825" w:rsidRDefault="006250FA" w:rsidP="00BE2242">
            <w:pPr>
              <w:rPr>
                <w:rFonts w:cstheme="minorHAnsi"/>
                <w:lang w:eastAsia="zh-TW"/>
              </w:rPr>
            </w:pPr>
            <w:r w:rsidRPr="00164825">
              <w:rPr>
                <w:rFonts w:cstheme="minorHAnsi"/>
                <w:lang w:eastAsia="zh-TW"/>
              </w:rPr>
              <w:t>The descriptions include specific details about each cat's appearance and behaviour, such as colour, fluffiness and personality traits.</w:t>
            </w:r>
          </w:p>
        </w:tc>
      </w:tr>
      <w:tr w:rsidR="006250FA" w:rsidRPr="002013EF" w14:paraId="60773592" w14:textId="77777777" w:rsidTr="00D90D9E">
        <w:tc>
          <w:tcPr>
            <w:tcW w:w="2268" w:type="dxa"/>
            <w:hideMark/>
          </w:tcPr>
          <w:p w14:paraId="75EB07BB" w14:textId="77777777" w:rsidR="006250FA" w:rsidRPr="002013EF" w:rsidRDefault="006250FA" w:rsidP="00BE2242">
            <w:pPr>
              <w:rPr>
                <w:rFonts w:cstheme="minorHAnsi"/>
                <w:lang w:eastAsia="zh-TW"/>
              </w:rPr>
            </w:pPr>
            <w:r w:rsidRPr="002013EF">
              <w:rPr>
                <w:rFonts w:cstheme="minorHAnsi"/>
                <w:lang w:eastAsia="zh-TW"/>
              </w:rPr>
              <w:t>Use of movement for emphasis</w:t>
            </w:r>
          </w:p>
        </w:tc>
        <w:tc>
          <w:tcPr>
            <w:tcW w:w="6804" w:type="dxa"/>
            <w:hideMark/>
          </w:tcPr>
          <w:p w14:paraId="54948320" w14:textId="479E2DB7" w:rsidR="006250FA" w:rsidRPr="00164825" w:rsidRDefault="006250FA" w:rsidP="00BE2242">
            <w:pPr>
              <w:rPr>
                <w:rFonts w:cstheme="minorHAnsi"/>
                <w:lang w:eastAsia="zh-TW"/>
              </w:rPr>
            </w:pPr>
            <w:r w:rsidRPr="00164825">
              <w:rPr>
                <w:rFonts w:cstheme="minorHAnsi"/>
                <w:lang w:eastAsia="zh-TW"/>
              </w:rPr>
              <w:t>Movement may be employed to emphasise the cuteness of the cats, particularly the special bond with the third cat, reinforcing the idea of their significance to the signer.</w:t>
            </w:r>
          </w:p>
        </w:tc>
      </w:tr>
      <w:tr w:rsidR="006250FA" w:rsidRPr="002013EF" w14:paraId="1A668F46" w14:textId="77777777" w:rsidTr="00D90D9E">
        <w:tc>
          <w:tcPr>
            <w:tcW w:w="2268" w:type="dxa"/>
            <w:hideMark/>
          </w:tcPr>
          <w:p w14:paraId="584EFECD" w14:textId="2587F11D" w:rsidR="006250FA" w:rsidRPr="002013EF" w:rsidRDefault="006250FA" w:rsidP="00BE2242">
            <w:pPr>
              <w:rPr>
                <w:rFonts w:cstheme="minorHAnsi"/>
                <w:lang w:eastAsia="zh-TW"/>
              </w:rPr>
            </w:pPr>
            <w:r w:rsidRPr="002013EF">
              <w:rPr>
                <w:rFonts w:cstheme="minorHAnsi"/>
                <w:lang w:eastAsia="zh-TW"/>
              </w:rPr>
              <w:t>Positive language and tone</w:t>
            </w:r>
          </w:p>
        </w:tc>
        <w:tc>
          <w:tcPr>
            <w:tcW w:w="6804" w:type="dxa"/>
            <w:hideMark/>
          </w:tcPr>
          <w:p w14:paraId="6991D35D" w14:textId="28AF583E" w:rsidR="006250FA" w:rsidRPr="00164825" w:rsidRDefault="006250FA" w:rsidP="00BE2242">
            <w:pPr>
              <w:rPr>
                <w:rFonts w:cstheme="minorHAnsi"/>
                <w:lang w:eastAsia="zh-TW"/>
              </w:rPr>
            </w:pPr>
            <w:r w:rsidRPr="00164825">
              <w:rPr>
                <w:rFonts w:cstheme="minorHAnsi"/>
                <w:lang w:eastAsia="zh-TW"/>
              </w:rPr>
              <w:t xml:space="preserve">The overall tone is warm and affectionate, reflecting the signer’s love for their pets. </w:t>
            </w:r>
            <w:r w:rsidR="00952B49">
              <w:rPr>
                <w:rFonts w:cstheme="minorHAnsi"/>
                <w:lang w:eastAsia="zh-TW"/>
              </w:rPr>
              <w:t>S</w:t>
            </w:r>
            <w:r w:rsidRPr="00164825">
              <w:rPr>
                <w:rFonts w:cstheme="minorHAnsi"/>
                <w:lang w:eastAsia="zh-TW"/>
              </w:rPr>
              <w:t xml:space="preserve">igns </w:t>
            </w:r>
            <w:r w:rsidR="009722A6">
              <w:rPr>
                <w:rFonts w:cstheme="minorHAnsi"/>
                <w:lang w:eastAsia="zh-TW"/>
              </w:rPr>
              <w:t xml:space="preserve">are </w:t>
            </w:r>
            <w:r w:rsidRPr="00164825">
              <w:rPr>
                <w:rFonts w:cstheme="minorHAnsi"/>
                <w:lang w:eastAsia="zh-TW"/>
              </w:rPr>
              <w:t xml:space="preserve">used </w:t>
            </w:r>
            <w:r w:rsidR="003E2102">
              <w:rPr>
                <w:rFonts w:cstheme="minorHAnsi"/>
                <w:lang w:eastAsia="zh-TW"/>
              </w:rPr>
              <w:t xml:space="preserve">to </w:t>
            </w:r>
            <w:r w:rsidRPr="00164825">
              <w:rPr>
                <w:rFonts w:cstheme="minorHAnsi"/>
                <w:lang w:eastAsia="zh-TW"/>
              </w:rPr>
              <w:t>convey positive feelings.</w:t>
            </w:r>
          </w:p>
        </w:tc>
      </w:tr>
      <w:tr w:rsidR="006250FA" w:rsidRPr="002013EF" w14:paraId="7AF691CE" w14:textId="77777777" w:rsidTr="00D90D9E">
        <w:tc>
          <w:tcPr>
            <w:tcW w:w="2268" w:type="dxa"/>
            <w:hideMark/>
          </w:tcPr>
          <w:p w14:paraId="6B9326E6" w14:textId="77777777" w:rsidR="006250FA" w:rsidRPr="002013EF" w:rsidRDefault="006250FA" w:rsidP="00BE2242">
            <w:pPr>
              <w:rPr>
                <w:rFonts w:cstheme="minorHAnsi"/>
                <w:lang w:eastAsia="zh-TW"/>
              </w:rPr>
            </w:pPr>
            <w:r w:rsidRPr="002013EF">
              <w:rPr>
                <w:rFonts w:cstheme="minorHAnsi"/>
                <w:lang w:eastAsia="zh-TW"/>
              </w:rPr>
              <w:lastRenderedPageBreak/>
              <w:t>Summative statement</w:t>
            </w:r>
          </w:p>
        </w:tc>
        <w:tc>
          <w:tcPr>
            <w:tcW w:w="6804" w:type="dxa"/>
            <w:hideMark/>
          </w:tcPr>
          <w:p w14:paraId="074847C9" w14:textId="0968836E" w:rsidR="006250FA" w:rsidRPr="00164825" w:rsidRDefault="006250FA" w:rsidP="00BE2242">
            <w:pPr>
              <w:rPr>
                <w:rFonts w:cstheme="minorHAnsi"/>
                <w:lang w:eastAsia="zh-TW"/>
              </w:rPr>
            </w:pPr>
            <w:r w:rsidRPr="00164825">
              <w:rPr>
                <w:rFonts w:cstheme="minorHAnsi"/>
                <w:lang w:eastAsia="zh-TW"/>
              </w:rPr>
              <w:t>The concluding remark about the special bond with the third cat encapsulates the overall sentiment and provides a clear takeaway about the signer’s feelings toward their pets.</w:t>
            </w:r>
          </w:p>
        </w:tc>
      </w:tr>
    </w:tbl>
    <w:p w14:paraId="24BF9866" w14:textId="15B118E4" w:rsidR="0064677B" w:rsidRPr="002013EF" w:rsidRDefault="0064677B" w:rsidP="00EE1B31">
      <w:pPr>
        <w:pStyle w:val="SCSAAppendixHeading3"/>
        <w:spacing w:before="120"/>
        <w:rPr>
          <w:rFonts w:eastAsia="PMingLiU" w:cstheme="minorHAnsi"/>
          <w:lang w:eastAsia="zh-TW"/>
        </w:rPr>
      </w:pPr>
      <w:r w:rsidRPr="002013EF">
        <w:rPr>
          <w:rFonts w:cstheme="minorHAnsi"/>
        </w:rPr>
        <w:t>Explanation</w:t>
      </w:r>
    </w:p>
    <w:tbl>
      <w:tblPr>
        <w:tblStyle w:val="SCSATableclearstyle"/>
        <w:tblW w:w="9072" w:type="dxa"/>
        <w:tblLook w:val="0480" w:firstRow="0" w:lastRow="0" w:firstColumn="1" w:lastColumn="0" w:noHBand="0" w:noVBand="1"/>
      </w:tblPr>
      <w:tblGrid>
        <w:gridCol w:w="2268"/>
        <w:gridCol w:w="6804"/>
      </w:tblGrid>
      <w:tr w:rsidR="006250FA" w:rsidRPr="002013EF" w14:paraId="69292EC4" w14:textId="77777777" w:rsidTr="00D90D9E">
        <w:tc>
          <w:tcPr>
            <w:tcW w:w="2268" w:type="dxa"/>
            <w:hideMark/>
          </w:tcPr>
          <w:p w14:paraId="482D4D7A" w14:textId="77777777" w:rsidR="006250FA" w:rsidRPr="00164825" w:rsidRDefault="006250FA" w:rsidP="00BE2242">
            <w:pPr>
              <w:rPr>
                <w:rFonts w:cstheme="minorHAnsi"/>
                <w:lang w:eastAsia="zh-TW"/>
              </w:rPr>
            </w:pPr>
            <w:r w:rsidRPr="00164825">
              <w:rPr>
                <w:rFonts w:cstheme="minorHAnsi"/>
                <w:lang w:eastAsia="zh-TW"/>
              </w:rPr>
              <w:t>Clear structure</w:t>
            </w:r>
          </w:p>
        </w:tc>
        <w:tc>
          <w:tcPr>
            <w:tcW w:w="6804" w:type="dxa"/>
            <w:hideMark/>
          </w:tcPr>
          <w:p w14:paraId="24320D12" w14:textId="752A69EB" w:rsidR="006250FA" w:rsidRPr="00164825" w:rsidRDefault="00BE1214" w:rsidP="009722A6">
            <w:pPr>
              <w:rPr>
                <w:rFonts w:cstheme="minorHAnsi"/>
                <w:lang w:eastAsia="zh-TW"/>
              </w:rPr>
            </w:pPr>
            <w:r w:rsidRPr="00164825">
              <w:rPr>
                <w:rFonts w:cstheme="minorHAnsi"/>
                <w:lang w:eastAsia="zh-TW"/>
              </w:rPr>
              <w:t>The topic is i</w:t>
            </w:r>
            <w:r w:rsidR="006250FA" w:rsidRPr="00164825">
              <w:rPr>
                <w:rFonts w:cstheme="minorHAnsi"/>
                <w:lang w:eastAsia="zh-TW"/>
              </w:rPr>
              <w:t>ntroduc</w:t>
            </w:r>
            <w:r w:rsidRPr="00164825">
              <w:rPr>
                <w:rFonts w:cstheme="minorHAnsi"/>
                <w:lang w:eastAsia="zh-TW"/>
              </w:rPr>
              <w:t>ed</w:t>
            </w:r>
            <w:r w:rsidR="006250FA" w:rsidRPr="00164825">
              <w:rPr>
                <w:rFonts w:cstheme="minorHAnsi"/>
                <w:lang w:eastAsia="zh-TW"/>
              </w:rPr>
              <w:t xml:space="preserve"> with a clear statement, e.g. ‘WATER CYCLE WHAT? NOW I EXPLAIN’.</w:t>
            </w:r>
          </w:p>
          <w:p w14:paraId="4BF09FA4" w14:textId="1B304D60" w:rsidR="006250FA" w:rsidRPr="00164825" w:rsidRDefault="00BE1214" w:rsidP="009722A6">
            <w:pPr>
              <w:rPr>
                <w:rFonts w:cstheme="minorHAnsi"/>
                <w:lang w:eastAsia="zh-TW"/>
              </w:rPr>
            </w:pPr>
            <w:r w:rsidRPr="00164825">
              <w:rPr>
                <w:rFonts w:cstheme="minorHAnsi"/>
                <w:lang w:eastAsia="zh-TW"/>
              </w:rPr>
              <w:t>I</w:t>
            </w:r>
            <w:r w:rsidR="006250FA" w:rsidRPr="00164825">
              <w:rPr>
                <w:rFonts w:cstheme="minorHAnsi"/>
                <w:lang w:eastAsia="zh-TW"/>
              </w:rPr>
              <w:t xml:space="preserve">nformation </w:t>
            </w:r>
            <w:r w:rsidRPr="00164825">
              <w:rPr>
                <w:rFonts w:cstheme="minorHAnsi"/>
                <w:lang w:eastAsia="zh-TW"/>
              </w:rPr>
              <w:t xml:space="preserve">is presented </w:t>
            </w:r>
            <w:r w:rsidR="006250FA" w:rsidRPr="00164825">
              <w:rPr>
                <w:rFonts w:cstheme="minorHAnsi"/>
                <w:lang w:eastAsia="zh-TW"/>
              </w:rPr>
              <w:t xml:space="preserve">in a logical sequence (e.g. </w:t>
            </w:r>
            <w:r w:rsidRPr="00164825">
              <w:rPr>
                <w:rFonts w:cstheme="minorHAnsi"/>
                <w:lang w:eastAsia="zh-TW"/>
              </w:rPr>
              <w:t>e</w:t>
            </w:r>
            <w:r w:rsidR="006250FA" w:rsidRPr="00164825">
              <w:rPr>
                <w:rFonts w:cstheme="minorHAnsi"/>
                <w:lang w:eastAsia="zh-TW"/>
              </w:rPr>
              <w:t xml:space="preserve">vaporation → </w:t>
            </w:r>
            <w:r w:rsidRPr="00164825">
              <w:rPr>
                <w:rFonts w:cstheme="minorHAnsi"/>
                <w:lang w:eastAsia="zh-TW"/>
              </w:rPr>
              <w:t>c</w:t>
            </w:r>
            <w:r w:rsidR="006250FA" w:rsidRPr="00164825">
              <w:rPr>
                <w:rFonts w:cstheme="minorHAnsi"/>
                <w:lang w:eastAsia="zh-TW"/>
              </w:rPr>
              <w:t xml:space="preserve">ondensation → </w:t>
            </w:r>
            <w:r w:rsidRPr="00164825">
              <w:rPr>
                <w:rFonts w:cstheme="minorHAnsi"/>
                <w:lang w:eastAsia="zh-TW"/>
              </w:rPr>
              <w:t>p</w:t>
            </w:r>
            <w:r w:rsidR="006250FA" w:rsidRPr="00164825">
              <w:rPr>
                <w:rFonts w:cstheme="minorHAnsi"/>
                <w:lang w:eastAsia="zh-TW"/>
              </w:rPr>
              <w:t xml:space="preserve">recipitation) using </w:t>
            </w:r>
            <w:r w:rsidRPr="00164825">
              <w:rPr>
                <w:rFonts w:cstheme="minorHAnsi"/>
                <w:lang w:eastAsia="zh-TW"/>
              </w:rPr>
              <w:t>space, sequential markers or list buoys</w:t>
            </w:r>
            <w:r w:rsidR="006250FA" w:rsidRPr="00164825">
              <w:rPr>
                <w:rFonts w:cstheme="minorHAnsi"/>
                <w:lang w:eastAsia="zh-TW"/>
              </w:rPr>
              <w:t>.</w:t>
            </w:r>
          </w:p>
        </w:tc>
      </w:tr>
      <w:tr w:rsidR="006250FA" w:rsidRPr="002013EF" w14:paraId="434A7F80" w14:textId="77777777" w:rsidTr="00D90D9E">
        <w:tc>
          <w:tcPr>
            <w:tcW w:w="2268" w:type="dxa"/>
            <w:hideMark/>
          </w:tcPr>
          <w:p w14:paraId="6BF40D63" w14:textId="7D5E3AA6" w:rsidR="006250FA" w:rsidRPr="00164825" w:rsidRDefault="006250FA" w:rsidP="00BE2242">
            <w:pPr>
              <w:rPr>
                <w:rFonts w:cstheme="minorHAnsi"/>
                <w:lang w:eastAsia="zh-TW"/>
              </w:rPr>
            </w:pPr>
            <w:r w:rsidRPr="00164825">
              <w:rPr>
                <w:rFonts w:cstheme="minorHAnsi"/>
                <w:lang w:eastAsia="zh-TW"/>
              </w:rPr>
              <w:t>Use of visual space</w:t>
            </w:r>
            <w:r w:rsidR="0053483B" w:rsidRPr="00164825">
              <w:rPr>
                <w:rFonts w:cstheme="minorHAnsi"/>
                <w:lang w:eastAsia="zh-TW"/>
              </w:rPr>
              <w:t xml:space="preserve"> and eye gaze</w:t>
            </w:r>
          </w:p>
        </w:tc>
        <w:tc>
          <w:tcPr>
            <w:tcW w:w="6804" w:type="dxa"/>
            <w:hideMark/>
          </w:tcPr>
          <w:p w14:paraId="3570E14E" w14:textId="6C979FC4" w:rsidR="006250FA" w:rsidRPr="00164825" w:rsidRDefault="006250FA" w:rsidP="00B14646">
            <w:pPr>
              <w:spacing w:after="120"/>
              <w:rPr>
                <w:rFonts w:cstheme="minorHAnsi"/>
                <w:lang w:eastAsia="zh-TW"/>
              </w:rPr>
            </w:pPr>
            <w:r w:rsidRPr="00164825">
              <w:rPr>
                <w:rFonts w:cstheme="minorHAnsi"/>
                <w:lang w:eastAsia="zh-TW"/>
              </w:rPr>
              <w:t>Pointing</w:t>
            </w:r>
            <w:r w:rsidR="00053940" w:rsidRPr="00164825">
              <w:rPr>
                <w:rFonts w:cstheme="minorHAnsi"/>
                <w:lang w:eastAsia="zh-TW"/>
              </w:rPr>
              <w:t xml:space="preserve"> is u</w:t>
            </w:r>
            <w:r w:rsidRPr="00164825">
              <w:rPr>
                <w:rFonts w:cstheme="minorHAnsi"/>
                <w:lang w:eastAsia="zh-TW"/>
              </w:rPr>
              <w:t>se</w:t>
            </w:r>
            <w:r w:rsidR="00053940" w:rsidRPr="00164825">
              <w:rPr>
                <w:rFonts w:cstheme="minorHAnsi"/>
                <w:lang w:eastAsia="zh-TW"/>
              </w:rPr>
              <w:t>d</w:t>
            </w:r>
            <w:r w:rsidRPr="00164825">
              <w:rPr>
                <w:rFonts w:cstheme="minorHAnsi"/>
                <w:lang w:eastAsia="zh-TW"/>
              </w:rPr>
              <w:t xml:space="preserve"> to refer to specific concepts (e.g. pointing up for ‘sun’ or to clouds).</w:t>
            </w:r>
          </w:p>
          <w:p w14:paraId="41430603" w14:textId="0DE9183E" w:rsidR="006250FA" w:rsidRPr="00164825" w:rsidRDefault="006250FA" w:rsidP="009722A6">
            <w:pPr>
              <w:rPr>
                <w:rFonts w:cstheme="minorHAnsi"/>
                <w:lang w:eastAsia="zh-TW"/>
              </w:rPr>
            </w:pPr>
            <w:r w:rsidRPr="00164825">
              <w:rPr>
                <w:rFonts w:cstheme="minorHAnsi"/>
                <w:lang w:eastAsia="zh-TW"/>
              </w:rPr>
              <w:t>Role-shifting</w:t>
            </w:r>
            <w:r w:rsidR="00053940" w:rsidRPr="00164825">
              <w:rPr>
                <w:rFonts w:cstheme="minorHAnsi"/>
                <w:lang w:eastAsia="zh-TW"/>
              </w:rPr>
              <w:t xml:space="preserve"> is used to c</w:t>
            </w:r>
            <w:r w:rsidRPr="00164825">
              <w:rPr>
                <w:rFonts w:cstheme="minorHAnsi"/>
                <w:lang w:eastAsia="zh-TW"/>
              </w:rPr>
              <w:t>hange perspectives to describe different elements (e.g. switching focus from the sun to water</w:t>
            </w:r>
            <w:r w:rsidR="0053483B" w:rsidRPr="00164825">
              <w:rPr>
                <w:rFonts w:cstheme="minorHAnsi"/>
                <w:lang w:eastAsia="zh-TW"/>
              </w:rPr>
              <w:t>, using eye gaze up/down to represent the shift</w:t>
            </w:r>
            <w:r w:rsidRPr="00164825">
              <w:rPr>
                <w:rFonts w:cstheme="minorHAnsi"/>
                <w:lang w:eastAsia="zh-TW"/>
              </w:rPr>
              <w:t>).</w:t>
            </w:r>
          </w:p>
        </w:tc>
      </w:tr>
      <w:tr w:rsidR="006250FA" w:rsidRPr="002013EF" w14:paraId="1A04AE9F" w14:textId="77777777" w:rsidTr="00D90D9E">
        <w:tc>
          <w:tcPr>
            <w:tcW w:w="2268" w:type="dxa"/>
            <w:hideMark/>
          </w:tcPr>
          <w:p w14:paraId="1C0A263F" w14:textId="05C434ED" w:rsidR="006250FA" w:rsidRPr="00164825" w:rsidRDefault="006250FA" w:rsidP="00BE2242">
            <w:pPr>
              <w:rPr>
                <w:rFonts w:cstheme="minorHAnsi"/>
                <w:lang w:eastAsia="zh-TW"/>
              </w:rPr>
            </w:pPr>
            <w:r w:rsidRPr="00164825">
              <w:rPr>
                <w:rFonts w:cstheme="minorHAnsi"/>
                <w:lang w:eastAsia="zh-TW"/>
              </w:rPr>
              <w:t xml:space="preserve">Depicting </w:t>
            </w:r>
            <w:r w:rsidR="00C63142" w:rsidRPr="00164825">
              <w:rPr>
                <w:rFonts w:cstheme="minorHAnsi"/>
                <w:lang w:eastAsia="zh-TW"/>
              </w:rPr>
              <w:t>s</w:t>
            </w:r>
            <w:r w:rsidRPr="00164825">
              <w:rPr>
                <w:rFonts w:cstheme="minorHAnsi"/>
                <w:lang w:eastAsia="zh-TW"/>
              </w:rPr>
              <w:t>igns</w:t>
            </w:r>
          </w:p>
        </w:tc>
        <w:tc>
          <w:tcPr>
            <w:tcW w:w="6804" w:type="dxa"/>
            <w:hideMark/>
          </w:tcPr>
          <w:p w14:paraId="4C6A0312" w14:textId="2287F802" w:rsidR="006250FA" w:rsidRPr="00164825" w:rsidRDefault="009722A6" w:rsidP="00BE2242">
            <w:pPr>
              <w:rPr>
                <w:rFonts w:cstheme="minorHAnsi"/>
                <w:lang w:eastAsia="zh-TW"/>
              </w:rPr>
            </w:pPr>
            <w:r>
              <w:rPr>
                <w:rFonts w:cstheme="minorHAnsi"/>
                <w:lang w:eastAsia="zh-TW"/>
              </w:rPr>
              <w:t>S</w:t>
            </w:r>
            <w:r w:rsidR="006250FA" w:rsidRPr="00164825">
              <w:rPr>
                <w:rFonts w:cstheme="minorHAnsi"/>
                <w:lang w:eastAsia="zh-TW"/>
              </w:rPr>
              <w:t>igns that convey actions and changes</w:t>
            </w:r>
            <w:r>
              <w:rPr>
                <w:rFonts w:cstheme="minorHAnsi"/>
                <w:lang w:eastAsia="zh-TW"/>
              </w:rPr>
              <w:t xml:space="preserve"> are used</w:t>
            </w:r>
            <w:r w:rsidR="006250FA" w:rsidRPr="00164825">
              <w:rPr>
                <w:rFonts w:cstheme="minorHAnsi"/>
                <w:lang w:eastAsia="zh-TW"/>
              </w:rPr>
              <w:t xml:space="preserve">, and the process </w:t>
            </w:r>
            <w:r>
              <w:rPr>
                <w:rFonts w:cstheme="minorHAnsi"/>
                <w:lang w:eastAsia="zh-TW"/>
              </w:rPr>
              <w:t xml:space="preserve">is visualised </w:t>
            </w:r>
            <w:r w:rsidR="006250FA" w:rsidRPr="00164825">
              <w:rPr>
                <w:rFonts w:cstheme="minorHAnsi"/>
                <w:lang w:eastAsia="zh-TW"/>
              </w:rPr>
              <w:t>through the use of expressive signs that depict the cycle (e.g. mimicking the movement of water).</w:t>
            </w:r>
          </w:p>
        </w:tc>
      </w:tr>
      <w:tr w:rsidR="006250FA" w:rsidRPr="002013EF" w14:paraId="1B9232EA" w14:textId="77777777" w:rsidTr="00D90D9E">
        <w:tc>
          <w:tcPr>
            <w:tcW w:w="2268" w:type="dxa"/>
            <w:hideMark/>
          </w:tcPr>
          <w:p w14:paraId="40ABBE83" w14:textId="77777777" w:rsidR="006250FA" w:rsidRPr="00164825" w:rsidRDefault="006250FA" w:rsidP="00BE2242">
            <w:pPr>
              <w:rPr>
                <w:rFonts w:cstheme="minorHAnsi"/>
                <w:lang w:eastAsia="zh-TW"/>
              </w:rPr>
            </w:pPr>
            <w:r w:rsidRPr="00164825">
              <w:rPr>
                <w:rFonts w:cstheme="minorHAnsi"/>
                <w:lang w:eastAsia="zh-TW"/>
              </w:rPr>
              <w:t>Sign modifiers</w:t>
            </w:r>
          </w:p>
        </w:tc>
        <w:tc>
          <w:tcPr>
            <w:tcW w:w="6804" w:type="dxa"/>
            <w:hideMark/>
          </w:tcPr>
          <w:p w14:paraId="17B87CA3" w14:textId="658D1EB4" w:rsidR="006250FA" w:rsidRPr="00164825" w:rsidRDefault="00290230" w:rsidP="00BE2242">
            <w:pPr>
              <w:rPr>
                <w:rFonts w:cstheme="minorHAnsi"/>
                <w:lang w:eastAsia="zh-TW"/>
              </w:rPr>
            </w:pPr>
            <w:r>
              <w:rPr>
                <w:rFonts w:cstheme="minorHAnsi"/>
                <w:lang w:eastAsia="zh-TW"/>
              </w:rPr>
              <w:t>M</w:t>
            </w:r>
            <w:r w:rsidR="006250FA" w:rsidRPr="00164825">
              <w:rPr>
                <w:rFonts w:cstheme="minorHAnsi"/>
                <w:lang w:eastAsia="zh-TW"/>
              </w:rPr>
              <w:t xml:space="preserve">odifiers </w:t>
            </w:r>
            <w:r w:rsidR="00ED2435">
              <w:rPr>
                <w:rFonts w:cstheme="minorHAnsi"/>
                <w:lang w:eastAsia="zh-TW"/>
              </w:rPr>
              <w:t xml:space="preserve">are used which </w:t>
            </w:r>
            <w:r w:rsidR="006250FA" w:rsidRPr="00164825">
              <w:rPr>
                <w:rFonts w:cstheme="minorHAnsi"/>
                <w:lang w:eastAsia="zh-TW"/>
              </w:rPr>
              <w:t>indicate intensity or extent (e.g. ‘HEAVY’ for clouds).</w:t>
            </w:r>
          </w:p>
        </w:tc>
      </w:tr>
      <w:tr w:rsidR="006250FA" w:rsidRPr="002013EF" w14:paraId="469363E3" w14:textId="77777777" w:rsidTr="00D90D9E">
        <w:tc>
          <w:tcPr>
            <w:tcW w:w="2268" w:type="dxa"/>
            <w:hideMark/>
          </w:tcPr>
          <w:p w14:paraId="52B7E93D" w14:textId="77777777" w:rsidR="006250FA" w:rsidRPr="00164825" w:rsidRDefault="006250FA" w:rsidP="00BE2242">
            <w:pPr>
              <w:rPr>
                <w:rFonts w:cstheme="minorHAnsi"/>
                <w:lang w:eastAsia="zh-TW"/>
              </w:rPr>
            </w:pPr>
            <w:r w:rsidRPr="00164825">
              <w:rPr>
                <w:rFonts w:cstheme="minorHAnsi"/>
                <w:lang w:eastAsia="zh-TW"/>
              </w:rPr>
              <w:t>Repetition for emphasis</w:t>
            </w:r>
          </w:p>
        </w:tc>
        <w:tc>
          <w:tcPr>
            <w:tcW w:w="6804" w:type="dxa"/>
            <w:hideMark/>
          </w:tcPr>
          <w:p w14:paraId="747BA5C5" w14:textId="339D46E2" w:rsidR="006250FA" w:rsidRPr="00164825" w:rsidRDefault="00ED2435" w:rsidP="00BE2242">
            <w:pPr>
              <w:rPr>
                <w:rFonts w:cstheme="minorHAnsi"/>
                <w:lang w:eastAsia="zh-TW"/>
              </w:rPr>
            </w:pPr>
            <w:r>
              <w:rPr>
                <w:rFonts w:cstheme="minorHAnsi"/>
                <w:lang w:eastAsia="zh-TW"/>
              </w:rPr>
              <w:t>K</w:t>
            </w:r>
            <w:r w:rsidR="006250FA" w:rsidRPr="00164825">
              <w:rPr>
                <w:rFonts w:cstheme="minorHAnsi"/>
                <w:lang w:eastAsia="zh-TW"/>
              </w:rPr>
              <w:t>ey concepts or processes</w:t>
            </w:r>
            <w:r>
              <w:rPr>
                <w:rFonts w:cstheme="minorHAnsi"/>
                <w:lang w:eastAsia="zh-TW"/>
              </w:rPr>
              <w:t xml:space="preserve"> are repeated</w:t>
            </w:r>
            <w:r w:rsidR="006250FA" w:rsidRPr="00164825">
              <w:rPr>
                <w:rFonts w:cstheme="minorHAnsi"/>
                <w:lang w:eastAsia="zh-TW"/>
              </w:rPr>
              <w:t xml:space="preserve"> for reinforcement (e.g. repeating the cycle ‘EVAPORATION, CONDENSATION, PRECIPITATION’).</w:t>
            </w:r>
          </w:p>
        </w:tc>
      </w:tr>
      <w:tr w:rsidR="006250FA" w:rsidRPr="002013EF" w14:paraId="3B5EEC3E" w14:textId="77777777" w:rsidTr="00D90D9E">
        <w:tc>
          <w:tcPr>
            <w:tcW w:w="2268" w:type="dxa"/>
            <w:hideMark/>
          </w:tcPr>
          <w:p w14:paraId="1F6BD5E8" w14:textId="77777777" w:rsidR="006250FA" w:rsidRPr="00164825" w:rsidRDefault="006250FA" w:rsidP="00BE2242">
            <w:pPr>
              <w:rPr>
                <w:rFonts w:cstheme="minorHAnsi"/>
                <w:lang w:eastAsia="zh-TW"/>
              </w:rPr>
            </w:pPr>
            <w:r w:rsidRPr="00164825">
              <w:rPr>
                <w:rFonts w:cstheme="minorHAnsi"/>
                <w:lang w:eastAsia="zh-TW"/>
              </w:rPr>
              <w:t>Facial expressions</w:t>
            </w:r>
          </w:p>
        </w:tc>
        <w:tc>
          <w:tcPr>
            <w:tcW w:w="6804" w:type="dxa"/>
            <w:hideMark/>
          </w:tcPr>
          <w:p w14:paraId="06F9E1FA" w14:textId="482F9834" w:rsidR="006250FA" w:rsidRPr="00164825" w:rsidRDefault="00ED2435" w:rsidP="00BE2242">
            <w:pPr>
              <w:rPr>
                <w:rFonts w:cstheme="minorHAnsi"/>
                <w:lang w:eastAsia="zh-TW"/>
              </w:rPr>
            </w:pPr>
            <w:r>
              <w:rPr>
                <w:rFonts w:cstheme="minorHAnsi"/>
                <w:lang w:eastAsia="zh-TW"/>
              </w:rPr>
              <w:t>F</w:t>
            </w:r>
            <w:r w:rsidR="006250FA" w:rsidRPr="00164825">
              <w:rPr>
                <w:rFonts w:cstheme="minorHAnsi"/>
                <w:lang w:eastAsia="zh-TW"/>
              </w:rPr>
              <w:t>acial expressions convey emotions or highlight the importance of the information being shared.</w:t>
            </w:r>
          </w:p>
        </w:tc>
      </w:tr>
      <w:tr w:rsidR="006250FA" w:rsidRPr="002013EF" w14:paraId="310BCD78" w14:textId="77777777" w:rsidTr="00D90D9E">
        <w:tc>
          <w:tcPr>
            <w:tcW w:w="2268" w:type="dxa"/>
            <w:hideMark/>
          </w:tcPr>
          <w:p w14:paraId="4399D7BF" w14:textId="3C79ADE1" w:rsidR="006250FA" w:rsidRPr="00164825" w:rsidRDefault="006250FA" w:rsidP="00BE2242">
            <w:pPr>
              <w:rPr>
                <w:rFonts w:cstheme="minorHAnsi"/>
                <w:lang w:eastAsia="zh-TW"/>
              </w:rPr>
            </w:pPr>
            <w:r w:rsidRPr="00164825">
              <w:rPr>
                <w:rFonts w:cstheme="minorHAnsi"/>
                <w:lang w:eastAsia="zh-TW"/>
              </w:rPr>
              <w:t>Non-</w:t>
            </w:r>
            <w:r w:rsidR="00FB2F4A">
              <w:rPr>
                <w:rFonts w:cstheme="minorHAnsi"/>
                <w:lang w:eastAsia="zh-TW"/>
              </w:rPr>
              <w:t>m</w:t>
            </w:r>
            <w:r w:rsidRPr="00164825">
              <w:rPr>
                <w:rFonts w:cstheme="minorHAnsi"/>
                <w:lang w:eastAsia="zh-TW"/>
              </w:rPr>
              <w:t xml:space="preserve">anual </w:t>
            </w:r>
            <w:r w:rsidR="00FB2F4A">
              <w:rPr>
                <w:rFonts w:cstheme="minorHAnsi"/>
                <w:lang w:eastAsia="zh-TW"/>
              </w:rPr>
              <w:t>f</w:t>
            </w:r>
            <w:r w:rsidRPr="00164825">
              <w:rPr>
                <w:rFonts w:cstheme="minorHAnsi"/>
                <w:lang w:eastAsia="zh-TW"/>
              </w:rPr>
              <w:t>eatures</w:t>
            </w:r>
          </w:p>
        </w:tc>
        <w:tc>
          <w:tcPr>
            <w:tcW w:w="6804" w:type="dxa"/>
            <w:hideMark/>
          </w:tcPr>
          <w:p w14:paraId="7FF69053" w14:textId="23106855" w:rsidR="006250FA" w:rsidRPr="00164825" w:rsidRDefault="00ED2435" w:rsidP="00BE2242">
            <w:pPr>
              <w:rPr>
                <w:rFonts w:cstheme="minorHAnsi"/>
                <w:lang w:eastAsia="zh-TW"/>
              </w:rPr>
            </w:pPr>
            <w:r>
              <w:rPr>
                <w:rFonts w:cstheme="minorHAnsi"/>
                <w:lang w:eastAsia="zh-TW"/>
              </w:rPr>
              <w:t>B</w:t>
            </w:r>
            <w:r w:rsidR="006250FA" w:rsidRPr="00164825">
              <w:rPr>
                <w:rFonts w:cstheme="minorHAnsi"/>
                <w:lang w:eastAsia="zh-TW"/>
              </w:rPr>
              <w:t xml:space="preserve">ody movements and head nods </w:t>
            </w:r>
            <w:r>
              <w:rPr>
                <w:rFonts w:cstheme="minorHAnsi"/>
                <w:lang w:eastAsia="zh-TW"/>
              </w:rPr>
              <w:t>are i</w:t>
            </w:r>
            <w:r w:rsidRPr="00164825">
              <w:rPr>
                <w:rFonts w:cstheme="minorHAnsi"/>
                <w:lang w:eastAsia="zh-TW"/>
              </w:rPr>
              <w:t>ncorporate</w:t>
            </w:r>
            <w:r>
              <w:rPr>
                <w:rFonts w:cstheme="minorHAnsi"/>
                <w:lang w:eastAsia="zh-TW"/>
              </w:rPr>
              <w:t>d</w:t>
            </w:r>
            <w:r w:rsidRPr="00164825">
              <w:rPr>
                <w:rFonts w:cstheme="minorHAnsi"/>
                <w:lang w:eastAsia="zh-TW"/>
              </w:rPr>
              <w:t xml:space="preserve"> </w:t>
            </w:r>
            <w:r w:rsidR="006250FA" w:rsidRPr="00164825">
              <w:rPr>
                <w:rFonts w:cstheme="minorHAnsi"/>
                <w:lang w:eastAsia="zh-TW"/>
              </w:rPr>
              <w:t>to emphasise key points or transitions between ideas.</w:t>
            </w:r>
          </w:p>
        </w:tc>
      </w:tr>
    </w:tbl>
    <w:p w14:paraId="65463A99" w14:textId="27F02487" w:rsidR="0064677B" w:rsidRPr="002013EF" w:rsidRDefault="0064677B" w:rsidP="00D90D9E">
      <w:pPr>
        <w:pStyle w:val="SCSAAppendixHeading3"/>
        <w:spacing w:before="120"/>
        <w:rPr>
          <w:rFonts w:eastAsia="PMingLiU" w:cstheme="minorHAnsi"/>
          <w:lang w:eastAsia="zh-TW"/>
        </w:rPr>
      </w:pPr>
      <w:r w:rsidRPr="002013EF">
        <w:rPr>
          <w:rFonts w:cstheme="minorHAnsi"/>
        </w:rPr>
        <w:t>Instruction</w:t>
      </w:r>
    </w:p>
    <w:tbl>
      <w:tblPr>
        <w:tblStyle w:val="SCSATableclearstyle"/>
        <w:tblW w:w="9072" w:type="dxa"/>
        <w:tblLook w:val="0480" w:firstRow="0" w:lastRow="0" w:firstColumn="1" w:lastColumn="0" w:noHBand="0" w:noVBand="1"/>
      </w:tblPr>
      <w:tblGrid>
        <w:gridCol w:w="2268"/>
        <w:gridCol w:w="6804"/>
      </w:tblGrid>
      <w:tr w:rsidR="006250FA" w:rsidRPr="002013EF" w14:paraId="400D258A" w14:textId="77777777" w:rsidTr="00D90D9E">
        <w:tc>
          <w:tcPr>
            <w:tcW w:w="2268" w:type="dxa"/>
            <w:hideMark/>
          </w:tcPr>
          <w:p w14:paraId="69D030FF" w14:textId="77777777" w:rsidR="006250FA" w:rsidRPr="00A22BAA" w:rsidRDefault="006250FA" w:rsidP="00BE2242">
            <w:pPr>
              <w:rPr>
                <w:rFonts w:cstheme="minorHAnsi"/>
                <w:lang w:eastAsia="zh-TW"/>
              </w:rPr>
            </w:pPr>
            <w:r w:rsidRPr="00A22BAA">
              <w:rPr>
                <w:rFonts w:cstheme="minorHAnsi"/>
                <w:lang w:eastAsia="zh-TW"/>
              </w:rPr>
              <w:t>Engaging introduction</w:t>
            </w:r>
          </w:p>
        </w:tc>
        <w:tc>
          <w:tcPr>
            <w:tcW w:w="6804" w:type="dxa"/>
            <w:hideMark/>
          </w:tcPr>
          <w:p w14:paraId="2CC2EE06" w14:textId="7893165B" w:rsidR="006250FA" w:rsidRPr="00A22BAA" w:rsidRDefault="00542321" w:rsidP="00B14646">
            <w:pPr>
              <w:rPr>
                <w:rFonts w:cstheme="minorHAnsi"/>
              </w:rPr>
            </w:pPr>
            <w:r w:rsidRPr="00A22BAA">
              <w:rPr>
                <w:rFonts w:cstheme="minorHAnsi"/>
                <w:lang w:eastAsia="zh-TW"/>
              </w:rPr>
              <w:t>The signer s</w:t>
            </w:r>
            <w:r w:rsidR="006250FA" w:rsidRPr="00A22BAA">
              <w:rPr>
                <w:rFonts w:cstheme="minorHAnsi"/>
                <w:lang w:eastAsia="zh-TW"/>
              </w:rPr>
              <w:t>tart</w:t>
            </w:r>
            <w:r w:rsidRPr="00A22BAA">
              <w:rPr>
                <w:rFonts w:cstheme="minorHAnsi"/>
                <w:lang w:eastAsia="zh-TW"/>
              </w:rPr>
              <w:t>s</w:t>
            </w:r>
            <w:r w:rsidR="006250FA" w:rsidRPr="00A22BAA">
              <w:rPr>
                <w:rFonts w:cstheme="minorHAnsi"/>
                <w:lang w:eastAsia="zh-TW"/>
              </w:rPr>
              <w:t xml:space="preserve"> with an inviting greeting to engage the audience (e.g. ‘HELLO [wave] EVERYONE!’).</w:t>
            </w:r>
          </w:p>
          <w:p w14:paraId="174152AB" w14:textId="6A6F78D3" w:rsidR="006250FA" w:rsidRPr="00A22BAA" w:rsidRDefault="00542321" w:rsidP="00B14646">
            <w:pPr>
              <w:rPr>
                <w:rFonts w:cstheme="minorHAnsi"/>
                <w:lang w:eastAsia="zh-TW"/>
              </w:rPr>
            </w:pPr>
            <w:r w:rsidRPr="00A22BAA">
              <w:rPr>
                <w:rFonts w:cstheme="minorHAnsi"/>
                <w:lang w:eastAsia="zh-TW"/>
              </w:rPr>
              <w:t>T</w:t>
            </w:r>
            <w:r w:rsidR="006250FA" w:rsidRPr="00A22BAA">
              <w:rPr>
                <w:rFonts w:cstheme="minorHAnsi"/>
                <w:lang w:eastAsia="zh-TW"/>
              </w:rPr>
              <w:t xml:space="preserve">he intention of the instruction </w:t>
            </w:r>
            <w:r w:rsidRPr="00A22BAA">
              <w:rPr>
                <w:rFonts w:cstheme="minorHAnsi"/>
                <w:lang w:eastAsia="zh-TW"/>
              </w:rPr>
              <w:t xml:space="preserve">is </w:t>
            </w:r>
            <w:r w:rsidR="006250FA" w:rsidRPr="00A22BAA">
              <w:rPr>
                <w:rFonts w:cstheme="minorHAnsi"/>
                <w:lang w:eastAsia="zh-TW"/>
              </w:rPr>
              <w:t>clearly</w:t>
            </w:r>
            <w:r w:rsidRPr="00A22BAA">
              <w:rPr>
                <w:rFonts w:cstheme="minorHAnsi"/>
                <w:lang w:eastAsia="zh-TW"/>
              </w:rPr>
              <w:t xml:space="preserve"> stated</w:t>
            </w:r>
            <w:r w:rsidR="006250FA" w:rsidRPr="00A22BAA">
              <w:rPr>
                <w:rFonts w:cstheme="minorHAnsi"/>
                <w:lang w:eastAsia="zh-TW"/>
              </w:rPr>
              <w:t xml:space="preserve"> (e.g. </w:t>
            </w:r>
            <w:r w:rsidRPr="00A22BAA">
              <w:rPr>
                <w:rFonts w:cstheme="minorHAnsi"/>
                <w:lang w:eastAsia="zh-TW"/>
              </w:rPr>
              <w:t>‘</w:t>
            </w:r>
            <w:r w:rsidR="006250FA" w:rsidRPr="00A22BAA">
              <w:rPr>
                <w:rFonts w:cstheme="minorHAnsi"/>
                <w:lang w:eastAsia="zh-TW"/>
              </w:rPr>
              <w:t>TODAY, I WILL SHOW YOU WHAT? GROW HOW START SEED [d/s] PLANT</w:t>
            </w:r>
            <w:r w:rsidRPr="00A22BAA">
              <w:rPr>
                <w:rFonts w:cstheme="minorHAnsi"/>
                <w:lang w:eastAsia="zh-TW"/>
              </w:rPr>
              <w:t>’</w:t>
            </w:r>
            <w:r w:rsidR="006250FA" w:rsidRPr="00A22BAA">
              <w:rPr>
                <w:rFonts w:cstheme="minorHAnsi"/>
                <w:lang w:eastAsia="zh-TW"/>
              </w:rPr>
              <w:t>).</w:t>
            </w:r>
          </w:p>
        </w:tc>
      </w:tr>
      <w:tr w:rsidR="006250FA" w:rsidRPr="002013EF" w14:paraId="583BCC8F" w14:textId="77777777" w:rsidTr="00D90D9E">
        <w:tc>
          <w:tcPr>
            <w:tcW w:w="2268" w:type="dxa"/>
            <w:hideMark/>
          </w:tcPr>
          <w:p w14:paraId="5365FA8B" w14:textId="77777777" w:rsidR="006250FA" w:rsidRPr="00A22BAA" w:rsidRDefault="006250FA" w:rsidP="00BE2242">
            <w:pPr>
              <w:rPr>
                <w:rFonts w:cstheme="minorHAnsi"/>
                <w:lang w:eastAsia="zh-TW"/>
              </w:rPr>
            </w:pPr>
            <w:r w:rsidRPr="00A22BAA">
              <w:rPr>
                <w:rFonts w:cstheme="minorHAnsi"/>
                <w:lang w:eastAsia="zh-TW"/>
              </w:rPr>
              <w:t>Logical sequence</w:t>
            </w:r>
          </w:p>
        </w:tc>
        <w:tc>
          <w:tcPr>
            <w:tcW w:w="6804" w:type="dxa"/>
            <w:hideMark/>
          </w:tcPr>
          <w:p w14:paraId="44428D15" w14:textId="7D5653DA" w:rsidR="006250FA" w:rsidRPr="00A22BAA" w:rsidRDefault="00542321" w:rsidP="00B14646">
            <w:pPr>
              <w:rPr>
                <w:rFonts w:cstheme="minorHAnsi"/>
              </w:rPr>
            </w:pPr>
            <w:r w:rsidRPr="00A22BAA">
              <w:rPr>
                <w:rFonts w:cstheme="minorHAnsi"/>
                <w:lang w:eastAsia="zh-TW"/>
              </w:rPr>
              <w:t xml:space="preserve">Step-by-step </w:t>
            </w:r>
            <w:r w:rsidR="006250FA" w:rsidRPr="00A22BAA">
              <w:rPr>
                <w:rFonts w:cstheme="minorHAnsi"/>
                <w:lang w:eastAsia="zh-TW"/>
              </w:rPr>
              <w:t xml:space="preserve">instructions </w:t>
            </w:r>
            <w:r w:rsidRPr="00A22BAA">
              <w:rPr>
                <w:rFonts w:cstheme="minorHAnsi"/>
                <w:lang w:eastAsia="zh-TW"/>
              </w:rPr>
              <w:t xml:space="preserve">are presented </w:t>
            </w:r>
            <w:r w:rsidR="006250FA" w:rsidRPr="00A22BAA">
              <w:rPr>
                <w:rFonts w:cstheme="minorHAnsi"/>
                <w:lang w:eastAsia="zh-TW"/>
              </w:rPr>
              <w:t>in a clear, chronological order (e.g. choose plant, prepare soil, plant seed).</w:t>
            </w:r>
          </w:p>
          <w:p w14:paraId="3C926BBB" w14:textId="4F67EF4D" w:rsidR="006250FA" w:rsidRPr="00A22BAA" w:rsidRDefault="00542321" w:rsidP="00B14646">
            <w:pPr>
              <w:rPr>
                <w:rFonts w:cstheme="minorHAnsi"/>
                <w:lang w:eastAsia="zh-TW"/>
              </w:rPr>
            </w:pPr>
            <w:r w:rsidRPr="00A22BAA">
              <w:rPr>
                <w:rFonts w:cstheme="minorHAnsi"/>
                <w:lang w:eastAsia="zh-TW"/>
              </w:rPr>
              <w:t>T</w:t>
            </w:r>
            <w:r w:rsidR="006250FA" w:rsidRPr="00A22BAA">
              <w:rPr>
                <w:rFonts w:cstheme="minorHAnsi"/>
                <w:lang w:eastAsia="zh-TW"/>
              </w:rPr>
              <w:t>ransition</w:t>
            </w:r>
            <w:r w:rsidRPr="00A22BAA">
              <w:rPr>
                <w:rFonts w:cstheme="minorHAnsi"/>
                <w:lang w:eastAsia="zh-TW"/>
              </w:rPr>
              <w:t xml:space="preserve"> words are used</w:t>
            </w:r>
            <w:r w:rsidR="006250FA" w:rsidRPr="00A22BAA">
              <w:rPr>
                <w:rFonts w:cstheme="minorHAnsi"/>
                <w:lang w:eastAsia="zh-TW"/>
              </w:rPr>
              <w:t xml:space="preserve"> (e.g. ‘FIRST’, ‘THEN’, ‘FINALLY’) to indicate the order of steps.</w:t>
            </w:r>
          </w:p>
        </w:tc>
      </w:tr>
      <w:tr w:rsidR="006250FA" w:rsidRPr="002013EF" w14:paraId="242FF9C0" w14:textId="77777777" w:rsidTr="00D90D9E">
        <w:tc>
          <w:tcPr>
            <w:tcW w:w="2268" w:type="dxa"/>
            <w:hideMark/>
          </w:tcPr>
          <w:p w14:paraId="09236BCF" w14:textId="6F51375E" w:rsidR="006250FA" w:rsidRPr="00A22BAA" w:rsidRDefault="006250FA" w:rsidP="00962FAF">
            <w:pPr>
              <w:spacing w:line="271" w:lineRule="auto"/>
              <w:rPr>
                <w:rFonts w:cstheme="minorHAnsi"/>
                <w:lang w:eastAsia="zh-TW"/>
              </w:rPr>
            </w:pPr>
            <w:r w:rsidRPr="00A22BAA">
              <w:rPr>
                <w:rFonts w:cstheme="minorHAnsi"/>
                <w:lang w:eastAsia="zh-TW"/>
              </w:rPr>
              <w:t xml:space="preserve">Depicting </w:t>
            </w:r>
            <w:r w:rsidR="00C63142" w:rsidRPr="00A22BAA">
              <w:rPr>
                <w:rFonts w:cstheme="minorHAnsi"/>
                <w:lang w:eastAsia="zh-TW"/>
              </w:rPr>
              <w:t>s</w:t>
            </w:r>
            <w:r w:rsidRPr="00A22BAA">
              <w:rPr>
                <w:rFonts w:cstheme="minorHAnsi"/>
                <w:lang w:eastAsia="zh-TW"/>
              </w:rPr>
              <w:t>igns</w:t>
            </w:r>
          </w:p>
        </w:tc>
        <w:tc>
          <w:tcPr>
            <w:tcW w:w="6804" w:type="dxa"/>
            <w:hideMark/>
          </w:tcPr>
          <w:p w14:paraId="206E4AC7" w14:textId="158907DB" w:rsidR="006250FA" w:rsidRPr="00A22BAA" w:rsidRDefault="006250FA" w:rsidP="00B14646">
            <w:pPr>
              <w:spacing w:line="271" w:lineRule="auto"/>
              <w:rPr>
                <w:rFonts w:cstheme="minorHAnsi"/>
              </w:rPr>
            </w:pPr>
            <w:r w:rsidRPr="00A22BAA">
              <w:rPr>
                <w:rFonts w:cstheme="minorHAnsi"/>
                <w:lang w:eastAsia="zh-TW"/>
              </w:rPr>
              <w:t xml:space="preserve">Size and </w:t>
            </w:r>
            <w:r w:rsidR="001C6518" w:rsidRPr="00A22BAA">
              <w:rPr>
                <w:rFonts w:cstheme="minorHAnsi"/>
                <w:lang w:eastAsia="zh-TW"/>
              </w:rPr>
              <w:t>s</w:t>
            </w:r>
            <w:r w:rsidRPr="00A22BAA">
              <w:rPr>
                <w:rFonts w:cstheme="minorHAnsi"/>
                <w:lang w:eastAsia="zh-TW"/>
              </w:rPr>
              <w:t xml:space="preserve">hape </w:t>
            </w:r>
            <w:r w:rsidR="001C6518" w:rsidRPr="00A22BAA">
              <w:rPr>
                <w:rFonts w:cstheme="minorHAnsi"/>
                <w:lang w:eastAsia="zh-TW"/>
              </w:rPr>
              <w:t>s</w:t>
            </w:r>
            <w:r w:rsidRPr="00A22BAA">
              <w:rPr>
                <w:rFonts w:cstheme="minorHAnsi"/>
                <w:lang w:eastAsia="zh-TW"/>
              </w:rPr>
              <w:t>pecifiers (SASS)</w:t>
            </w:r>
            <w:r w:rsidR="001C6518" w:rsidRPr="00A22BAA">
              <w:rPr>
                <w:rFonts w:cstheme="minorHAnsi"/>
                <w:lang w:eastAsia="zh-TW"/>
              </w:rPr>
              <w:t xml:space="preserve"> are used</w:t>
            </w:r>
            <w:r w:rsidRPr="00A22BAA">
              <w:rPr>
                <w:rFonts w:cstheme="minorHAnsi"/>
                <w:lang w:eastAsia="zh-TW"/>
              </w:rPr>
              <w:t xml:space="preserve"> to illustrate size (e.g. ‘ABOUT THIS BIG [show size with hands]’) and actions (e.g. mimicking digging).</w:t>
            </w:r>
          </w:p>
          <w:p w14:paraId="66D91118" w14:textId="0EEB123B" w:rsidR="006250FA" w:rsidRPr="00A22BAA" w:rsidRDefault="006250FA" w:rsidP="00B14646">
            <w:pPr>
              <w:rPr>
                <w:rFonts w:cstheme="minorHAnsi"/>
              </w:rPr>
            </w:pPr>
            <w:r w:rsidRPr="00A22BAA">
              <w:rPr>
                <w:rFonts w:cstheme="minorHAnsi"/>
                <w:lang w:eastAsia="zh-TW"/>
              </w:rPr>
              <w:t>Handling</w:t>
            </w:r>
            <w:r w:rsidR="001C6518" w:rsidRPr="00A22BAA">
              <w:rPr>
                <w:rFonts w:cstheme="minorHAnsi"/>
                <w:lang w:eastAsia="zh-TW"/>
              </w:rPr>
              <w:t xml:space="preserve"> g</w:t>
            </w:r>
            <w:r w:rsidRPr="00A22BAA">
              <w:rPr>
                <w:rFonts w:cstheme="minorHAnsi"/>
                <w:lang w:eastAsia="zh-TW"/>
              </w:rPr>
              <w:t>estures depict the actions such as digging up soil, planting seed</w:t>
            </w:r>
            <w:r w:rsidR="00612153" w:rsidRPr="00A22BAA">
              <w:rPr>
                <w:rFonts w:cstheme="minorHAnsi"/>
                <w:lang w:eastAsia="zh-TW"/>
              </w:rPr>
              <w:t>s</w:t>
            </w:r>
            <w:r w:rsidRPr="00A22BAA">
              <w:rPr>
                <w:rFonts w:cstheme="minorHAnsi"/>
                <w:lang w:eastAsia="zh-TW"/>
              </w:rPr>
              <w:t xml:space="preserve">, watering (showing how much water to provide the plants through </w:t>
            </w:r>
            <w:r w:rsidR="00612153" w:rsidRPr="00A22BAA">
              <w:rPr>
                <w:rFonts w:cstheme="minorHAnsi"/>
                <w:lang w:eastAsia="zh-TW"/>
              </w:rPr>
              <w:t xml:space="preserve">the </w:t>
            </w:r>
            <w:r w:rsidRPr="00A22BAA">
              <w:rPr>
                <w:rFonts w:cstheme="minorHAnsi"/>
                <w:lang w:eastAsia="zh-TW"/>
              </w:rPr>
              <w:t>depiction of pouring from a water can).</w:t>
            </w:r>
          </w:p>
          <w:p w14:paraId="12FA3781" w14:textId="7D2B5175" w:rsidR="006250FA" w:rsidRPr="00A22BAA" w:rsidRDefault="006250FA" w:rsidP="00B14646">
            <w:pPr>
              <w:spacing w:line="271" w:lineRule="auto"/>
              <w:rPr>
                <w:rFonts w:cstheme="minorHAnsi"/>
                <w:lang w:eastAsia="zh-TW"/>
              </w:rPr>
            </w:pPr>
            <w:r w:rsidRPr="00A22BAA">
              <w:rPr>
                <w:rFonts w:cstheme="minorHAnsi"/>
                <w:lang w:eastAsia="zh-TW"/>
              </w:rPr>
              <w:t>Entity</w:t>
            </w:r>
            <w:r w:rsidR="001C6518" w:rsidRPr="00A22BAA">
              <w:rPr>
                <w:rFonts w:cstheme="minorHAnsi"/>
                <w:lang w:eastAsia="zh-TW"/>
              </w:rPr>
              <w:t xml:space="preserve"> </w:t>
            </w:r>
            <w:r w:rsidRPr="00A22BAA">
              <w:rPr>
                <w:rFonts w:cstheme="minorHAnsi"/>
                <w:lang w:eastAsia="zh-TW"/>
              </w:rPr>
              <w:t>handshapes mimic</w:t>
            </w:r>
            <w:r w:rsidR="001C6518" w:rsidRPr="00A22BAA">
              <w:rPr>
                <w:rFonts w:cstheme="minorHAnsi"/>
                <w:lang w:eastAsia="zh-TW"/>
              </w:rPr>
              <w:t xml:space="preserve"> the</w:t>
            </w:r>
            <w:r w:rsidRPr="00A22BAA">
              <w:rPr>
                <w:rFonts w:cstheme="minorHAnsi"/>
                <w:lang w:eastAsia="zh-TW"/>
              </w:rPr>
              <w:t xml:space="preserve"> growth of </w:t>
            </w:r>
            <w:r w:rsidR="001C6518" w:rsidRPr="00A22BAA">
              <w:rPr>
                <w:rFonts w:cstheme="minorHAnsi"/>
                <w:lang w:eastAsia="zh-TW"/>
              </w:rPr>
              <w:t xml:space="preserve">a </w:t>
            </w:r>
            <w:r w:rsidRPr="00A22BAA">
              <w:rPr>
                <w:rFonts w:cstheme="minorHAnsi"/>
                <w:lang w:eastAsia="zh-TW"/>
              </w:rPr>
              <w:t>plant.</w:t>
            </w:r>
          </w:p>
        </w:tc>
      </w:tr>
      <w:tr w:rsidR="006250FA" w:rsidRPr="002013EF" w14:paraId="6AD35A7E" w14:textId="77777777" w:rsidTr="00D90D9E">
        <w:tc>
          <w:tcPr>
            <w:tcW w:w="2268" w:type="dxa"/>
            <w:hideMark/>
          </w:tcPr>
          <w:p w14:paraId="5F8D02D4" w14:textId="2CC38393" w:rsidR="006250FA" w:rsidRPr="00A22BAA" w:rsidRDefault="006250FA" w:rsidP="00962FAF">
            <w:pPr>
              <w:spacing w:line="271" w:lineRule="auto"/>
              <w:rPr>
                <w:rFonts w:cstheme="minorHAnsi"/>
                <w:lang w:eastAsia="zh-TW"/>
              </w:rPr>
            </w:pPr>
            <w:r w:rsidRPr="00A22BAA">
              <w:rPr>
                <w:rFonts w:cstheme="minorHAnsi"/>
                <w:lang w:eastAsia="zh-TW"/>
              </w:rPr>
              <w:t>Non-</w:t>
            </w:r>
            <w:r w:rsidR="00542321" w:rsidRPr="00A22BAA">
              <w:rPr>
                <w:rFonts w:cstheme="minorHAnsi"/>
                <w:lang w:eastAsia="zh-TW"/>
              </w:rPr>
              <w:t>m</w:t>
            </w:r>
            <w:r w:rsidRPr="00A22BAA">
              <w:rPr>
                <w:rFonts w:cstheme="minorHAnsi"/>
                <w:lang w:eastAsia="zh-TW"/>
              </w:rPr>
              <w:t xml:space="preserve">anual </w:t>
            </w:r>
            <w:r w:rsidR="00542321" w:rsidRPr="00A22BAA">
              <w:rPr>
                <w:rFonts w:cstheme="minorHAnsi"/>
                <w:lang w:eastAsia="zh-TW"/>
              </w:rPr>
              <w:t>f</w:t>
            </w:r>
            <w:r w:rsidRPr="00A22BAA">
              <w:rPr>
                <w:rFonts w:cstheme="minorHAnsi"/>
                <w:lang w:eastAsia="zh-TW"/>
              </w:rPr>
              <w:t>eatures</w:t>
            </w:r>
          </w:p>
        </w:tc>
        <w:tc>
          <w:tcPr>
            <w:tcW w:w="6804" w:type="dxa"/>
            <w:hideMark/>
          </w:tcPr>
          <w:p w14:paraId="3C462A59" w14:textId="4BAE73B0" w:rsidR="006250FA" w:rsidRPr="00A22BAA" w:rsidRDefault="006250FA" w:rsidP="00B14646">
            <w:pPr>
              <w:spacing w:line="271" w:lineRule="auto"/>
              <w:rPr>
                <w:rFonts w:cstheme="minorHAnsi"/>
                <w:lang w:eastAsia="zh-TW"/>
              </w:rPr>
            </w:pPr>
            <w:r w:rsidRPr="00A22BAA">
              <w:rPr>
                <w:rFonts w:cstheme="minorHAnsi"/>
                <w:lang w:eastAsia="zh-TW"/>
              </w:rPr>
              <w:t>Expressive engagement</w:t>
            </w:r>
            <w:r w:rsidR="00612153" w:rsidRPr="00A22BAA">
              <w:rPr>
                <w:rFonts w:cstheme="minorHAnsi"/>
                <w:lang w:eastAsia="zh-TW"/>
              </w:rPr>
              <w:t xml:space="preserve"> is u</w:t>
            </w:r>
            <w:r w:rsidRPr="00A22BAA">
              <w:rPr>
                <w:rFonts w:cstheme="minorHAnsi"/>
                <w:lang w:eastAsia="zh-TW"/>
              </w:rPr>
              <w:t>se</w:t>
            </w:r>
            <w:r w:rsidR="00612153" w:rsidRPr="00A22BAA">
              <w:rPr>
                <w:rFonts w:cstheme="minorHAnsi"/>
                <w:lang w:eastAsia="zh-TW"/>
              </w:rPr>
              <w:t>d as</w:t>
            </w:r>
            <w:r w:rsidRPr="00A22BAA">
              <w:rPr>
                <w:rFonts w:cstheme="minorHAnsi"/>
                <w:lang w:eastAsia="zh-TW"/>
              </w:rPr>
              <w:t xml:space="preserve"> facial expressions, body movement and head gestures convey excitement or importance, or lightness of application.</w:t>
            </w:r>
          </w:p>
        </w:tc>
      </w:tr>
    </w:tbl>
    <w:p w14:paraId="5242EC9A" w14:textId="5DB36128" w:rsidR="0064677B" w:rsidRPr="002013EF" w:rsidRDefault="0064677B" w:rsidP="00962FAF">
      <w:pPr>
        <w:pStyle w:val="SCSAAppendixHeading3"/>
        <w:spacing w:before="120" w:line="271" w:lineRule="auto"/>
        <w:rPr>
          <w:rFonts w:eastAsia="PMingLiU" w:cstheme="minorHAnsi"/>
          <w:lang w:eastAsia="zh-TW"/>
        </w:rPr>
      </w:pPr>
      <w:r w:rsidRPr="002013EF">
        <w:rPr>
          <w:rFonts w:cstheme="minorHAnsi"/>
        </w:rPr>
        <w:lastRenderedPageBreak/>
        <w:t>Interview</w:t>
      </w:r>
    </w:p>
    <w:tbl>
      <w:tblPr>
        <w:tblStyle w:val="SCSATableclearstyle"/>
        <w:tblW w:w="9072" w:type="dxa"/>
        <w:tblLook w:val="0480" w:firstRow="0" w:lastRow="0" w:firstColumn="1" w:lastColumn="0" w:noHBand="0" w:noVBand="1"/>
      </w:tblPr>
      <w:tblGrid>
        <w:gridCol w:w="2268"/>
        <w:gridCol w:w="6804"/>
      </w:tblGrid>
      <w:tr w:rsidR="006250FA" w:rsidRPr="002013EF" w14:paraId="09CB4D5E" w14:textId="77777777" w:rsidTr="00D90D9E">
        <w:tc>
          <w:tcPr>
            <w:tcW w:w="2268" w:type="dxa"/>
            <w:hideMark/>
          </w:tcPr>
          <w:p w14:paraId="497C1C6F" w14:textId="77777777" w:rsidR="006250FA" w:rsidRPr="002013EF" w:rsidRDefault="006250FA" w:rsidP="00962FAF">
            <w:pPr>
              <w:spacing w:line="271" w:lineRule="auto"/>
              <w:rPr>
                <w:rFonts w:cstheme="minorHAnsi"/>
                <w:lang w:eastAsia="zh-TW"/>
              </w:rPr>
            </w:pPr>
            <w:r w:rsidRPr="002013EF">
              <w:rPr>
                <w:rFonts w:cstheme="minorHAnsi"/>
                <w:lang w:eastAsia="zh-TW"/>
              </w:rPr>
              <w:t>Clear turn-taking</w:t>
            </w:r>
          </w:p>
        </w:tc>
        <w:tc>
          <w:tcPr>
            <w:tcW w:w="6804" w:type="dxa"/>
            <w:hideMark/>
          </w:tcPr>
          <w:p w14:paraId="395B9762" w14:textId="77777777" w:rsidR="006250FA" w:rsidRPr="002013EF" w:rsidRDefault="006250FA" w:rsidP="00962FAF">
            <w:pPr>
              <w:spacing w:line="271" w:lineRule="auto"/>
              <w:rPr>
                <w:rFonts w:cstheme="minorHAnsi"/>
                <w:lang w:eastAsia="zh-TW"/>
              </w:rPr>
            </w:pPr>
            <w:r w:rsidRPr="002013EF">
              <w:rPr>
                <w:rFonts w:cstheme="minorHAnsi"/>
                <w:lang w:eastAsia="zh-TW"/>
              </w:rPr>
              <w:t>The interviewer and interviewee alternate turns smoothly. This helps avoid confusion and ensures both have time to communicate fully.</w:t>
            </w:r>
          </w:p>
        </w:tc>
      </w:tr>
      <w:tr w:rsidR="006250FA" w:rsidRPr="002013EF" w14:paraId="0AF0FB5C" w14:textId="77777777" w:rsidTr="00D90D9E">
        <w:tc>
          <w:tcPr>
            <w:tcW w:w="2268" w:type="dxa"/>
            <w:hideMark/>
          </w:tcPr>
          <w:p w14:paraId="5763BC8E" w14:textId="7E990CD6" w:rsidR="006250FA" w:rsidRPr="002013EF" w:rsidRDefault="006250FA" w:rsidP="00962FAF">
            <w:pPr>
              <w:spacing w:line="271" w:lineRule="auto"/>
              <w:rPr>
                <w:rFonts w:cstheme="minorHAnsi"/>
                <w:lang w:eastAsia="zh-TW"/>
              </w:rPr>
            </w:pPr>
            <w:r w:rsidRPr="002013EF">
              <w:rPr>
                <w:rFonts w:cstheme="minorHAnsi"/>
                <w:lang w:eastAsia="zh-TW"/>
              </w:rPr>
              <w:t xml:space="preserve">Constructed </w:t>
            </w:r>
            <w:r w:rsidR="009E3E91">
              <w:rPr>
                <w:rFonts w:cstheme="minorHAnsi"/>
                <w:lang w:eastAsia="zh-TW"/>
              </w:rPr>
              <w:t>a</w:t>
            </w:r>
            <w:r w:rsidRPr="002013EF">
              <w:rPr>
                <w:rFonts w:cstheme="minorHAnsi"/>
                <w:lang w:eastAsia="zh-TW"/>
              </w:rPr>
              <w:t>ction</w:t>
            </w:r>
          </w:p>
        </w:tc>
        <w:tc>
          <w:tcPr>
            <w:tcW w:w="6804" w:type="dxa"/>
            <w:hideMark/>
          </w:tcPr>
          <w:p w14:paraId="28457046" w14:textId="62CC0800" w:rsidR="006250FA" w:rsidRPr="002013EF" w:rsidRDefault="0053483B" w:rsidP="00962FAF">
            <w:pPr>
              <w:spacing w:line="271" w:lineRule="auto"/>
              <w:rPr>
                <w:rFonts w:cstheme="minorHAnsi"/>
                <w:lang w:eastAsia="zh-TW"/>
              </w:rPr>
            </w:pPr>
            <w:r w:rsidRPr="002013EF">
              <w:rPr>
                <w:rFonts w:cstheme="minorHAnsi"/>
                <w:lang w:eastAsia="zh-TW"/>
              </w:rPr>
              <w:t xml:space="preserve">The interviewer uses </w:t>
            </w:r>
            <w:r w:rsidR="009E3E91">
              <w:rPr>
                <w:rFonts w:cstheme="minorHAnsi"/>
                <w:lang w:eastAsia="zh-TW"/>
              </w:rPr>
              <w:t>c</w:t>
            </w:r>
            <w:r w:rsidRPr="002013EF">
              <w:rPr>
                <w:rFonts w:cstheme="minorHAnsi"/>
                <w:lang w:eastAsia="zh-TW"/>
              </w:rPr>
              <w:t xml:space="preserve">onstructed </w:t>
            </w:r>
            <w:r w:rsidR="009E3E91">
              <w:rPr>
                <w:rFonts w:cstheme="minorHAnsi"/>
                <w:lang w:eastAsia="zh-TW"/>
              </w:rPr>
              <w:t>a</w:t>
            </w:r>
            <w:r w:rsidRPr="002013EF">
              <w:rPr>
                <w:rFonts w:cstheme="minorHAnsi"/>
                <w:lang w:eastAsia="zh-TW"/>
              </w:rPr>
              <w:t xml:space="preserve">ction to visually depict an aspect of the job role, such as filing and boxing paper records for archive purposes </w:t>
            </w:r>
            <w:r w:rsidR="009E3E91">
              <w:rPr>
                <w:rFonts w:cstheme="minorHAnsi"/>
                <w:lang w:eastAsia="zh-TW"/>
              </w:rPr>
              <w:t>–</w:t>
            </w:r>
            <w:r w:rsidRPr="002013EF">
              <w:rPr>
                <w:rFonts w:cstheme="minorHAnsi"/>
                <w:lang w:eastAsia="zh-TW"/>
              </w:rPr>
              <w:t xml:space="preserve"> the interviewer would 'become' the person in the job role in the enacting of the task.</w:t>
            </w:r>
          </w:p>
        </w:tc>
      </w:tr>
      <w:tr w:rsidR="006250FA" w:rsidRPr="002013EF" w14:paraId="080977B6" w14:textId="77777777" w:rsidTr="00D90D9E">
        <w:tc>
          <w:tcPr>
            <w:tcW w:w="2268" w:type="dxa"/>
            <w:hideMark/>
          </w:tcPr>
          <w:p w14:paraId="59E7A84D" w14:textId="07724C62" w:rsidR="006250FA" w:rsidRPr="002013EF" w:rsidRDefault="006250FA" w:rsidP="00962FAF">
            <w:pPr>
              <w:spacing w:line="271" w:lineRule="auto"/>
              <w:rPr>
                <w:rFonts w:cstheme="minorHAnsi"/>
                <w:lang w:eastAsia="zh-TW"/>
              </w:rPr>
            </w:pPr>
            <w:r w:rsidRPr="002013EF">
              <w:rPr>
                <w:rFonts w:cstheme="minorHAnsi"/>
                <w:lang w:eastAsia="zh-TW"/>
              </w:rPr>
              <w:t>Non-</w:t>
            </w:r>
            <w:r w:rsidR="009E3E91">
              <w:rPr>
                <w:rFonts w:cstheme="minorHAnsi"/>
                <w:lang w:eastAsia="zh-TW"/>
              </w:rPr>
              <w:t>m</w:t>
            </w:r>
            <w:r w:rsidRPr="002013EF">
              <w:rPr>
                <w:rFonts w:cstheme="minorHAnsi"/>
                <w:lang w:eastAsia="zh-TW"/>
              </w:rPr>
              <w:t xml:space="preserve">anual </w:t>
            </w:r>
            <w:r w:rsidR="009E3E91">
              <w:rPr>
                <w:rFonts w:cstheme="minorHAnsi"/>
                <w:lang w:eastAsia="zh-TW"/>
              </w:rPr>
              <w:t>f</w:t>
            </w:r>
            <w:r w:rsidRPr="002013EF">
              <w:rPr>
                <w:rFonts w:cstheme="minorHAnsi"/>
                <w:lang w:eastAsia="zh-TW"/>
              </w:rPr>
              <w:t xml:space="preserve">eatures </w:t>
            </w:r>
          </w:p>
        </w:tc>
        <w:tc>
          <w:tcPr>
            <w:tcW w:w="6804" w:type="dxa"/>
            <w:hideMark/>
          </w:tcPr>
          <w:p w14:paraId="27306E70" w14:textId="46E8F436" w:rsidR="006250FA" w:rsidRPr="002013EF" w:rsidRDefault="006250FA" w:rsidP="00962FAF">
            <w:pPr>
              <w:spacing w:line="271" w:lineRule="auto"/>
              <w:rPr>
                <w:rFonts w:cstheme="minorHAnsi"/>
                <w:lang w:eastAsia="zh-TW"/>
              </w:rPr>
            </w:pPr>
            <w:r w:rsidRPr="002013EF">
              <w:rPr>
                <w:rFonts w:cstheme="minorHAnsi"/>
                <w:lang w:eastAsia="zh-TW"/>
              </w:rPr>
              <w:t>Facial expressions play a significant role in showing interest, curiosity (raised eyebrows for questions) and appreciation (smiling or nodding) during the conversation.</w:t>
            </w:r>
          </w:p>
        </w:tc>
      </w:tr>
      <w:tr w:rsidR="006250FA" w:rsidRPr="002013EF" w14:paraId="643A7580" w14:textId="77777777" w:rsidTr="00D90D9E">
        <w:tc>
          <w:tcPr>
            <w:tcW w:w="2268" w:type="dxa"/>
            <w:hideMark/>
          </w:tcPr>
          <w:p w14:paraId="6E423D5B" w14:textId="77777777" w:rsidR="006250FA" w:rsidRPr="002013EF" w:rsidRDefault="006250FA" w:rsidP="00962FAF">
            <w:pPr>
              <w:spacing w:line="271" w:lineRule="auto"/>
              <w:rPr>
                <w:rFonts w:cstheme="minorHAnsi"/>
                <w:lang w:eastAsia="zh-TW"/>
              </w:rPr>
            </w:pPr>
            <w:r w:rsidRPr="002013EF">
              <w:rPr>
                <w:rFonts w:cstheme="minorHAnsi"/>
                <w:lang w:eastAsia="zh-TW"/>
              </w:rPr>
              <w:t>Clarity in questions and responses</w:t>
            </w:r>
          </w:p>
        </w:tc>
        <w:tc>
          <w:tcPr>
            <w:tcW w:w="6804" w:type="dxa"/>
            <w:hideMark/>
          </w:tcPr>
          <w:p w14:paraId="7E38CDC2" w14:textId="77777777" w:rsidR="006250FA" w:rsidRPr="002013EF" w:rsidRDefault="006250FA" w:rsidP="00962FAF">
            <w:pPr>
              <w:spacing w:line="271" w:lineRule="auto"/>
              <w:rPr>
                <w:rFonts w:cstheme="minorHAnsi"/>
                <w:lang w:eastAsia="zh-TW"/>
              </w:rPr>
            </w:pPr>
            <w:r w:rsidRPr="002013EF">
              <w:rPr>
                <w:rFonts w:cstheme="minorHAnsi"/>
                <w:lang w:eastAsia="zh-TW"/>
              </w:rPr>
              <w:t>Questions are brief and to the point, ensuring the interviewee understands what is being asked. Similarly, answers are structured clearly to provide the necessary information.</w:t>
            </w:r>
          </w:p>
        </w:tc>
      </w:tr>
      <w:tr w:rsidR="006250FA" w:rsidRPr="002013EF" w14:paraId="6EE593DE" w14:textId="77777777" w:rsidTr="00D90D9E">
        <w:tc>
          <w:tcPr>
            <w:tcW w:w="2268" w:type="dxa"/>
            <w:hideMark/>
          </w:tcPr>
          <w:p w14:paraId="31BA8A3D" w14:textId="77777777" w:rsidR="006250FA" w:rsidRPr="002013EF" w:rsidRDefault="006250FA" w:rsidP="00962FAF">
            <w:pPr>
              <w:spacing w:line="271" w:lineRule="auto"/>
              <w:rPr>
                <w:rFonts w:cstheme="minorHAnsi"/>
                <w:lang w:eastAsia="zh-TW"/>
              </w:rPr>
            </w:pPr>
            <w:r w:rsidRPr="002013EF">
              <w:rPr>
                <w:rFonts w:cstheme="minorHAnsi"/>
                <w:lang w:eastAsia="zh-TW"/>
              </w:rPr>
              <w:t>Topicalised questions</w:t>
            </w:r>
          </w:p>
        </w:tc>
        <w:tc>
          <w:tcPr>
            <w:tcW w:w="6804" w:type="dxa"/>
            <w:hideMark/>
          </w:tcPr>
          <w:p w14:paraId="5C561EB9" w14:textId="77777777" w:rsidR="006250FA" w:rsidRPr="002013EF" w:rsidRDefault="006250FA" w:rsidP="00962FAF">
            <w:pPr>
              <w:spacing w:line="271" w:lineRule="auto"/>
              <w:rPr>
                <w:rFonts w:cstheme="minorHAnsi"/>
                <w:lang w:eastAsia="zh-TW"/>
              </w:rPr>
            </w:pPr>
            <w:r w:rsidRPr="002013EF">
              <w:rPr>
                <w:rFonts w:cstheme="minorHAnsi"/>
                <w:lang w:eastAsia="zh-TW"/>
              </w:rPr>
              <w:t>Open-ended questions encourage the interviewee to provide more detailed answers, such as ‘YOU INVOLVE, WHY?’ or ‘FUTURE PLANS, WHAT?’.</w:t>
            </w:r>
          </w:p>
        </w:tc>
      </w:tr>
      <w:tr w:rsidR="006250FA" w:rsidRPr="002013EF" w14:paraId="38D62180" w14:textId="77777777" w:rsidTr="00D90D9E">
        <w:tc>
          <w:tcPr>
            <w:tcW w:w="2268" w:type="dxa"/>
            <w:hideMark/>
          </w:tcPr>
          <w:p w14:paraId="7866A4BB" w14:textId="77777777" w:rsidR="006250FA" w:rsidRPr="002013EF" w:rsidRDefault="006250FA" w:rsidP="00962FAF">
            <w:pPr>
              <w:spacing w:line="271" w:lineRule="auto"/>
              <w:rPr>
                <w:rFonts w:cstheme="minorHAnsi"/>
                <w:lang w:eastAsia="zh-TW"/>
              </w:rPr>
            </w:pPr>
            <w:r w:rsidRPr="002013EF">
              <w:rPr>
                <w:rFonts w:cstheme="minorHAnsi"/>
                <w:lang w:eastAsia="zh-TW"/>
              </w:rPr>
              <w:t>Positive interjection</w:t>
            </w:r>
          </w:p>
        </w:tc>
        <w:tc>
          <w:tcPr>
            <w:tcW w:w="6804" w:type="dxa"/>
            <w:hideMark/>
          </w:tcPr>
          <w:p w14:paraId="14CA8828" w14:textId="77777777" w:rsidR="006250FA" w:rsidRPr="002013EF" w:rsidRDefault="006250FA" w:rsidP="00962FAF">
            <w:pPr>
              <w:spacing w:line="271" w:lineRule="auto"/>
              <w:rPr>
                <w:rFonts w:cstheme="minorHAnsi"/>
                <w:lang w:eastAsia="zh-TW"/>
              </w:rPr>
            </w:pPr>
            <w:r w:rsidRPr="002013EF">
              <w:rPr>
                <w:rFonts w:cstheme="minorHAnsi"/>
                <w:lang w:eastAsia="zh-TW"/>
              </w:rPr>
              <w:t>The interviewer uses positive interjections that show acknowledgement or understanding of the responses given ‘AHHHH’ or ‘PENNY DROP’.</w:t>
            </w:r>
          </w:p>
        </w:tc>
      </w:tr>
    </w:tbl>
    <w:p w14:paraId="6C7BB4CC" w14:textId="1E8E5722" w:rsidR="0064677B" w:rsidRPr="002013EF" w:rsidRDefault="0064677B" w:rsidP="00962FAF">
      <w:pPr>
        <w:pStyle w:val="SCSAAppendixHeading3"/>
        <w:spacing w:before="120" w:line="271" w:lineRule="auto"/>
        <w:rPr>
          <w:rFonts w:cstheme="minorHAnsi"/>
        </w:rPr>
      </w:pPr>
      <w:r w:rsidRPr="002013EF">
        <w:rPr>
          <w:rFonts w:cstheme="minorHAnsi"/>
        </w:rPr>
        <w:t>Itinerary</w:t>
      </w:r>
    </w:p>
    <w:tbl>
      <w:tblPr>
        <w:tblStyle w:val="SCSATableclearstyle"/>
        <w:tblW w:w="9067" w:type="dxa"/>
        <w:tblLook w:val="0480" w:firstRow="0" w:lastRow="0" w:firstColumn="1" w:lastColumn="0" w:noHBand="0" w:noVBand="1"/>
      </w:tblPr>
      <w:tblGrid>
        <w:gridCol w:w="2268"/>
        <w:gridCol w:w="6799"/>
      </w:tblGrid>
      <w:tr w:rsidR="006250FA" w:rsidRPr="002013EF" w14:paraId="4144656F" w14:textId="77777777" w:rsidTr="00D90D9E">
        <w:tc>
          <w:tcPr>
            <w:tcW w:w="2268" w:type="dxa"/>
            <w:hideMark/>
          </w:tcPr>
          <w:p w14:paraId="744EED6F" w14:textId="77777777" w:rsidR="006250FA" w:rsidRPr="002013EF" w:rsidRDefault="006250FA" w:rsidP="00962FAF">
            <w:pPr>
              <w:spacing w:line="271" w:lineRule="auto"/>
              <w:rPr>
                <w:rFonts w:cstheme="minorHAnsi"/>
                <w:lang w:eastAsia="zh-TW"/>
              </w:rPr>
            </w:pPr>
            <w:r w:rsidRPr="002013EF">
              <w:rPr>
                <w:rFonts w:cstheme="minorHAnsi"/>
                <w:lang w:eastAsia="zh-TW"/>
              </w:rPr>
              <w:t>Use of space</w:t>
            </w:r>
          </w:p>
        </w:tc>
        <w:tc>
          <w:tcPr>
            <w:tcW w:w="6799" w:type="dxa"/>
            <w:hideMark/>
          </w:tcPr>
          <w:p w14:paraId="12F7A367" w14:textId="77777777" w:rsidR="006250FA" w:rsidRPr="002013EF" w:rsidRDefault="006250FA" w:rsidP="00962FAF">
            <w:pPr>
              <w:spacing w:line="271" w:lineRule="auto"/>
              <w:rPr>
                <w:rFonts w:cstheme="minorHAnsi"/>
                <w:lang w:eastAsia="zh-TW"/>
              </w:rPr>
            </w:pPr>
            <w:r w:rsidRPr="002013EF">
              <w:rPr>
                <w:rFonts w:cstheme="minorHAnsi"/>
                <w:lang w:eastAsia="zh-TW"/>
              </w:rPr>
              <w:t>The signer uses different areas of space to represent days and activities, making the sequence of events easy to follow.</w:t>
            </w:r>
          </w:p>
        </w:tc>
      </w:tr>
      <w:tr w:rsidR="006250FA" w:rsidRPr="002013EF" w14:paraId="5265245F" w14:textId="77777777" w:rsidTr="00D90D9E">
        <w:tc>
          <w:tcPr>
            <w:tcW w:w="2268" w:type="dxa"/>
            <w:hideMark/>
          </w:tcPr>
          <w:p w14:paraId="77F423F2" w14:textId="33720718" w:rsidR="006250FA" w:rsidRPr="002013EF" w:rsidRDefault="006250FA" w:rsidP="00962FAF">
            <w:pPr>
              <w:spacing w:line="271" w:lineRule="auto"/>
              <w:rPr>
                <w:rFonts w:cstheme="minorHAnsi"/>
                <w:lang w:eastAsia="zh-TW"/>
              </w:rPr>
            </w:pPr>
            <w:r w:rsidRPr="002013EF">
              <w:rPr>
                <w:rFonts w:cstheme="minorHAnsi"/>
                <w:lang w:eastAsia="zh-TW"/>
              </w:rPr>
              <w:t xml:space="preserve">Depicting </w:t>
            </w:r>
            <w:r w:rsidR="00EE4079" w:rsidRPr="002013EF">
              <w:rPr>
                <w:rFonts w:cstheme="minorHAnsi"/>
                <w:lang w:eastAsia="zh-TW"/>
              </w:rPr>
              <w:t>s</w:t>
            </w:r>
            <w:r w:rsidRPr="002013EF">
              <w:rPr>
                <w:rFonts w:cstheme="minorHAnsi"/>
                <w:lang w:eastAsia="zh-TW"/>
              </w:rPr>
              <w:t>igns</w:t>
            </w:r>
          </w:p>
        </w:tc>
        <w:tc>
          <w:tcPr>
            <w:tcW w:w="6799" w:type="dxa"/>
            <w:hideMark/>
          </w:tcPr>
          <w:p w14:paraId="6C13E5D6" w14:textId="77777777" w:rsidR="006250FA" w:rsidRPr="002013EF" w:rsidRDefault="006250FA" w:rsidP="00962FAF">
            <w:pPr>
              <w:spacing w:line="271" w:lineRule="auto"/>
              <w:rPr>
                <w:rFonts w:cstheme="minorHAnsi"/>
                <w:lang w:eastAsia="zh-TW"/>
              </w:rPr>
            </w:pPr>
            <w:r w:rsidRPr="002013EF">
              <w:rPr>
                <w:rFonts w:cstheme="minorHAnsi"/>
                <w:lang w:eastAsia="zh-TW"/>
              </w:rPr>
              <w:t>Depicting signs help illustrate activities, such as swimming or dancing, enhancing visualisation.</w:t>
            </w:r>
          </w:p>
        </w:tc>
      </w:tr>
      <w:tr w:rsidR="006250FA" w:rsidRPr="002013EF" w14:paraId="4091317D" w14:textId="77777777" w:rsidTr="00D90D9E">
        <w:tc>
          <w:tcPr>
            <w:tcW w:w="2268" w:type="dxa"/>
            <w:hideMark/>
          </w:tcPr>
          <w:p w14:paraId="0D31446E" w14:textId="71EDA6B0" w:rsidR="006250FA" w:rsidRPr="002013EF" w:rsidRDefault="00EE4079" w:rsidP="00962FAF">
            <w:pPr>
              <w:spacing w:line="271" w:lineRule="auto"/>
              <w:rPr>
                <w:rFonts w:cstheme="minorHAnsi"/>
                <w:lang w:eastAsia="zh-TW"/>
              </w:rPr>
            </w:pPr>
            <w:r w:rsidRPr="002013EF">
              <w:rPr>
                <w:rFonts w:cstheme="minorHAnsi"/>
                <w:lang w:eastAsia="zh-TW"/>
              </w:rPr>
              <w:t xml:space="preserve">Constructed </w:t>
            </w:r>
            <w:r w:rsidR="00305BA1">
              <w:rPr>
                <w:rFonts w:cstheme="minorHAnsi"/>
                <w:lang w:eastAsia="zh-TW"/>
              </w:rPr>
              <w:t>a</w:t>
            </w:r>
            <w:r w:rsidRPr="002013EF">
              <w:rPr>
                <w:rFonts w:cstheme="minorHAnsi"/>
                <w:lang w:eastAsia="zh-TW"/>
              </w:rPr>
              <w:t>ction</w:t>
            </w:r>
          </w:p>
        </w:tc>
        <w:tc>
          <w:tcPr>
            <w:tcW w:w="6799" w:type="dxa"/>
            <w:hideMark/>
          </w:tcPr>
          <w:p w14:paraId="361AE35D" w14:textId="0F446998" w:rsidR="006250FA" w:rsidRPr="002013EF" w:rsidRDefault="006250FA" w:rsidP="00962FAF">
            <w:pPr>
              <w:spacing w:line="271" w:lineRule="auto"/>
              <w:rPr>
                <w:rFonts w:cstheme="minorHAnsi"/>
                <w:lang w:eastAsia="zh-TW"/>
              </w:rPr>
            </w:pPr>
            <w:r w:rsidRPr="002013EF">
              <w:rPr>
                <w:rFonts w:cstheme="minorHAnsi"/>
                <w:lang w:eastAsia="zh-TW"/>
              </w:rPr>
              <w:t xml:space="preserve">The signer can </w:t>
            </w:r>
            <w:r w:rsidR="0053483B" w:rsidRPr="002013EF">
              <w:rPr>
                <w:rFonts w:cstheme="minorHAnsi"/>
                <w:lang w:eastAsia="zh-TW"/>
              </w:rPr>
              <w:t xml:space="preserve">use </w:t>
            </w:r>
            <w:r w:rsidR="00305BA1">
              <w:rPr>
                <w:rFonts w:cstheme="minorHAnsi"/>
                <w:lang w:eastAsia="zh-TW"/>
              </w:rPr>
              <w:t>c</w:t>
            </w:r>
            <w:r w:rsidR="00EE4079" w:rsidRPr="002013EF">
              <w:rPr>
                <w:rFonts w:cstheme="minorHAnsi"/>
                <w:lang w:eastAsia="zh-TW"/>
              </w:rPr>
              <w:t xml:space="preserve">onstructed </w:t>
            </w:r>
            <w:r w:rsidR="00305BA1">
              <w:rPr>
                <w:rFonts w:cstheme="minorHAnsi"/>
                <w:lang w:eastAsia="zh-TW"/>
              </w:rPr>
              <w:t>a</w:t>
            </w:r>
            <w:r w:rsidR="00EE4079" w:rsidRPr="002013EF">
              <w:rPr>
                <w:rFonts w:cstheme="minorHAnsi"/>
                <w:lang w:eastAsia="zh-TW"/>
              </w:rPr>
              <w:t xml:space="preserve">ction </w:t>
            </w:r>
            <w:r w:rsidRPr="002013EF">
              <w:rPr>
                <w:rFonts w:cstheme="minorHAnsi"/>
                <w:lang w:eastAsia="zh-TW"/>
              </w:rPr>
              <w:t xml:space="preserve">to </w:t>
            </w:r>
            <w:r w:rsidR="0053483B" w:rsidRPr="002013EF">
              <w:rPr>
                <w:rFonts w:cstheme="minorHAnsi"/>
                <w:lang w:eastAsia="zh-TW"/>
              </w:rPr>
              <w:t xml:space="preserve">represent </w:t>
            </w:r>
            <w:r w:rsidRPr="002013EF">
              <w:rPr>
                <w:rFonts w:cstheme="minorHAnsi"/>
                <w:lang w:eastAsia="zh-TW"/>
              </w:rPr>
              <w:t xml:space="preserve">someone dancing or </w:t>
            </w:r>
            <w:r w:rsidR="0053483B" w:rsidRPr="002013EF">
              <w:rPr>
                <w:rFonts w:cstheme="minorHAnsi"/>
                <w:lang w:eastAsia="zh-TW"/>
              </w:rPr>
              <w:t xml:space="preserve">people </w:t>
            </w:r>
            <w:r w:rsidRPr="002013EF">
              <w:rPr>
                <w:rFonts w:cstheme="minorHAnsi"/>
                <w:lang w:eastAsia="zh-TW"/>
              </w:rPr>
              <w:t xml:space="preserve">interacting during different activities, making the description more engaging. </w:t>
            </w:r>
            <w:r w:rsidR="0053483B" w:rsidRPr="002013EF">
              <w:rPr>
                <w:rFonts w:cstheme="minorHAnsi"/>
                <w:lang w:eastAsia="zh-TW"/>
              </w:rPr>
              <w:t>The si</w:t>
            </w:r>
            <w:r w:rsidR="001C74A9">
              <w:rPr>
                <w:rFonts w:cstheme="minorHAnsi"/>
                <w:lang w:eastAsia="zh-TW"/>
              </w:rPr>
              <w:t>gn</w:t>
            </w:r>
            <w:r w:rsidR="0053483B" w:rsidRPr="002013EF">
              <w:rPr>
                <w:rFonts w:cstheme="minorHAnsi"/>
                <w:lang w:eastAsia="zh-TW"/>
              </w:rPr>
              <w:t xml:space="preserve">er can also </w:t>
            </w:r>
            <w:r w:rsidRPr="002013EF">
              <w:rPr>
                <w:rFonts w:cstheme="minorHAnsi"/>
                <w:lang w:eastAsia="zh-TW"/>
              </w:rPr>
              <w:t xml:space="preserve">use </w:t>
            </w:r>
            <w:r w:rsidR="0053483B" w:rsidRPr="002013EF">
              <w:rPr>
                <w:rFonts w:cstheme="minorHAnsi"/>
                <w:lang w:eastAsia="zh-TW"/>
              </w:rPr>
              <w:t xml:space="preserve">close/distant </w:t>
            </w:r>
            <w:r w:rsidRPr="002013EF">
              <w:rPr>
                <w:rFonts w:cstheme="minorHAnsi"/>
                <w:lang w:eastAsia="zh-TW"/>
              </w:rPr>
              <w:t>focus</w:t>
            </w:r>
            <w:r w:rsidR="0053483B" w:rsidRPr="002013EF">
              <w:rPr>
                <w:rFonts w:cstheme="minorHAnsi"/>
                <w:lang w:eastAsia="zh-TW"/>
              </w:rPr>
              <w:t xml:space="preserve"> to zoom towards or pan away from the activity to represent different viewpoints</w:t>
            </w:r>
            <w:r w:rsidRPr="002013EF">
              <w:rPr>
                <w:rFonts w:cstheme="minorHAnsi"/>
                <w:lang w:eastAsia="zh-TW"/>
              </w:rPr>
              <w:t>.</w:t>
            </w:r>
          </w:p>
        </w:tc>
      </w:tr>
      <w:tr w:rsidR="006250FA" w:rsidRPr="002013EF" w14:paraId="3D2935C4" w14:textId="77777777" w:rsidTr="00D90D9E">
        <w:tc>
          <w:tcPr>
            <w:tcW w:w="2268" w:type="dxa"/>
            <w:hideMark/>
          </w:tcPr>
          <w:p w14:paraId="1D2465EC" w14:textId="100EE517" w:rsidR="006250FA" w:rsidRPr="002013EF" w:rsidRDefault="006250FA" w:rsidP="00962FAF">
            <w:pPr>
              <w:spacing w:line="271" w:lineRule="auto"/>
              <w:rPr>
                <w:rFonts w:cstheme="minorHAnsi"/>
                <w:lang w:eastAsia="zh-TW"/>
              </w:rPr>
            </w:pPr>
            <w:r w:rsidRPr="002013EF">
              <w:rPr>
                <w:rFonts w:cstheme="minorHAnsi"/>
                <w:lang w:eastAsia="zh-TW"/>
              </w:rPr>
              <w:t>Non-</w:t>
            </w:r>
            <w:r w:rsidR="00305BA1">
              <w:rPr>
                <w:rFonts w:cstheme="minorHAnsi"/>
                <w:lang w:eastAsia="zh-TW"/>
              </w:rPr>
              <w:t>m</w:t>
            </w:r>
            <w:r w:rsidRPr="002013EF">
              <w:rPr>
                <w:rFonts w:cstheme="minorHAnsi"/>
                <w:lang w:eastAsia="zh-TW"/>
              </w:rPr>
              <w:t xml:space="preserve">anual </w:t>
            </w:r>
            <w:r w:rsidR="00305BA1">
              <w:rPr>
                <w:rFonts w:cstheme="minorHAnsi"/>
                <w:lang w:eastAsia="zh-TW"/>
              </w:rPr>
              <w:t>f</w:t>
            </w:r>
            <w:r w:rsidRPr="002013EF">
              <w:rPr>
                <w:rFonts w:cstheme="minorHAnsi"/>
                <w:lang w:eastAsia="zh-TW"/>
              </w:rPr>
              <w:t xml:space="preserve">eatures </w:t>
            </w:r>
          </w:p>
        </w:tc>
        <w:tc>
          <w:tcPr>
            <w:tcW w:w="6799" w:type="dxa"/>
            <w:hideMark/>
          </w:tcPr>
          <w:p w14:paraId="1866DC96" w14:textId="77777777" w:rsidR="006250FA" w:rsidRPr="002013EF" w:rsidRDefault="006250FA" w:rsidP="00962FAF">
            <w:pPr>
              <w:spacing w:line="271" w:lineRule="auto"/>
              <w:rPr>
                <w:rFonts w:cstheme="minorHAnsi"/>
                <w:lang w:eastAsia="zh-TW"/>
              </w:rPr>
            </w:pPr>
            <w:r w:rsidRPr="002013EF">
              <w:rPr>
                <w:rFonts w:cstheme="minorHAnsi"/>
                <w:lang w:eastAsia="zh-TW"/>
              </w:rPr>
              <w:t>Facial expressions convey emotions like excitement or relaxation, reinforcing the mood of each part of the trip.</w:t>
            </w:r>
          </w:p>
        </w:tc>
      </w:tr>
      <w:tr w:rsidR="006250FA" w:rsidRPr="002013EF" w14:paraId="7344B8AB" w14:textId="77777777" w:rsidTr="00D90D9E">
        <w:tc>
          <w:tcPr>
            <w:tcW w:w="2268" w:type="dxa"/>
            <w:hideMark/>
          </w:tcPr>
          <w:p w14:paraId="710080C8" w14:textId="5CA02993" w:rsidR="006250FA" w:rsidRPr="002013EF" w:rsidRDefault="006250FA" w:rsidP="00962FAF">
            <w:pPr>
              <w:spacing w:line="271" w:lineRule="auto"/>
              <w:rPr>
                <w:rFonts w:cstheme="minorHAnsi"/>
                <w:lang w:eastAsia="zh-TW"/>
              </w:rPr>
            </w:pPr>
            <w:r w:rsidRPr="002013EF">
              <w:rPr>
                <w:rFonts w:cstheme="minorHAnsi"/>
                <w:lang w:eastAsia="zh-TW"/>
              </w:rPr>
              <w:t xml:space="preserve">Sequential </w:t>
            </w:r>
            <w:r w:rsidR="00EE4079" w:rsidRPr="002013EF">
              <w:rPr>
                <w:rFonts w:cstheme="minorHAnsi"/>
                <w:lang w:eastAsia="zh-TW"/>
              </w:rPr>
              <w:t>s</w:t>
            </w:r>
            <w:r w:rsidRPr="002013EF">
              <w:rPr>
                <w:rFonts w:cstheme="minorHAnsi"/>
                <w:lang w:eastAsia="zh-TW"/>
              </w:rPr>
              <w:t>tructure</w:t>
            </w:r>
          </w:p>
        </w:tc>
        <w:tc>
          <w:tcPr>
            <w:tcW w:w="6799" w:type="dxa"/>
            <w:hideMark/>
          </w:tcPr>
          <w:p w14:paraId="3B597E07" w14:textId="77777777" w:rsidR="006250FA" w:rsidRPr="002013EF" w:rsidRDefault="006250FA" w:rsidP="00962FAF">
            <w:pPr>
              <w:spacing w:line="271" w:lineRule="auto"/>
              <w:rPr>
                <w:rFonts w:cstheme="minorHAnsi"/>
                <w:lang w:eastAsia="zh-TW"/>
              </w:rPr>
            </w:pPr>
            <w:r w:rsidRPr="002013EF">
              <w:rPr>
                <w:rFonts w:cstheme="minorHAnsi"/>
                <w:lang w:eastAsia="zh-TW"/>
              </w:rPr>
              <w:t>The itinerary follows a clear sequence, moving from day one to day five, helping viewers understand the flow of events.</w:t>
            </w:r>
          </w:p>
        </w:tc>
      </w:tr>
    </w:tbl>
    <w:p w14:paraId="60D3E2AE" w14:textId="68E0D72F" w:rsidR="0064677B" w:rsidRPr="002013EF" w:rsidRDefault="0064677B" w:rsidP="00D90D9E">
      <w:pPr>
        <w:pStyle w:val="SCSAAppendixHeading3"/>
        <w:spacing w:before="120"/>
        <w:rPr>
          <w:rFonts w:eastAsia="PMingLiU" w:cstheme="minorHAnsi"/>
          <w:lang w:eastAsia="zh-TW"/>
        </w:rPr>
      </w:pPr>
      <w:r w:rsidRPr="002013EF">
        <w:rPr>
          <w:rFonts w:cstheme="minorHAnsi"/>
        </w:rPr>
        <w:t>Narrative</w:t>
      </w:r>
    </w:p>
    <w:tbl>
      <w:tblPr>
        <w:tblStyle w:val="SCSATableclearstyle"/>
        <w:tblW w:w="9072" w:type="dxa"/>
        <w:tblLook w:val="0480" w:firstRow="0" w:lastRow="0" w:firstColumn="1" w:lastColumn="0" w:noHBand="0" w:noVBand="1"/>
      </w:tblPr>
      <w:tblGrid>
        <w:gridCol w:w="2268"/>
        <w:gridCol w:w="6804"/>
      </w:tblGrid>
      <w:tr w:rsidR="006250FA" w:rsidRPr="002013EF" w14:paraId="0099321B" w14:textId="77777777" w:rsidTr="00D90D9E">
        <w:tc>
          <w:tcPr>
            <w:tcW w:w="2268" w:type="dxa"/>
            <w:hideMark/>
          </w:tcPr>
          <w:p w14:paraId="6C456B03" w14:textId="26775ACE" w:rsidR="006250FA" w:rsidRPr="002013EF" w:rsidRDefault="006250FA" w:rsidP="00BE2242">
            <w:pPr>
              <w:rPr>
                <w:rFonts w:cstheme="minorHAnsi"/>
                <w:lang w:eastAsia="zh-TW"/>
              </w:rPr>
            </w:pPr>
            <w:r w:rsidRPr="002013EF">
              <w:rPr>
                <w:rFonts w:cstheme="minorHAnsi"/>
                <w:lang w:eastAsia="zh-TW"/>
              </w:rPr>
              <w:t xml:space="preserve">Constructed </w:t>
            </w:r>
            <w:r w:rsidR="00083574">
              <w:rPr>
                <w:rFonts w:cstheme="minorHAnsi"/>
                <w:lang w:eastAsia="zh-TW"/>
              </w:rPr>
              <w:t>a</w:t>
            </w:r>
            <w:r w:rsidRPr="002013EF">
              <w:rPr>
                <w:rFonts w:cstheme="minorHAnsi"/>
                <w:lang w:eastAsia="zh-TW"/>
              </w:rPr>
              <w:t>ction</w:t>
            </w:r>
          </w:p>
        </w:tc>
        <w:tc>
          <w:tcPr>
            <w:tcW w:w="6804" w:type="dxa"/>
            <w:hideMark/>
          </w:tcPr>
          <w:p w14:paraId="3E273140" w14:textId="77777777" w:rsidR="006250FA" w:rsidRPr="002013EF" w:rsidRDefault="006250FA" w:rsidP="00BE2242">
            <w:pPr>
              <w:rPr>
                <w:rFonts w:cstheme="minorHAnsi"/>
                <w:lang w:eastAsia="zh-TW"/>
              </w:rPr>
            </w:pPr>
            <w:r w:rsidRPr="002013EF">
              <w:rPr>
                <w:rFonts w:cstheme="minorHAnsi"/>
                <w:lang w:eastAsia="zh-TW"/>
              </w:rPr>
              <w:t>The signer shifts roles to represent different characters (e.g. family members calling the dog). This helps distinguish between speakers without needing repeated names.</w:t>
            </w:r>
          </w:p>
        </w:tc>
      </w:tr>
      <w:tr w:rsidR="006250FA" w:rsidRPr="002013EF" w14:paraId="42F0551C" w14:textId="77777777" w:rsidTr="00D90D9E">
        <w:tc>
          <w:tcPr>
            <w:tcW w:w="2268" w:type="dxa"/>
            <w:hideMark/>
          </w:tcPr>
          <w:p w14:paraId="1023DEB9" w14:textId="77777777" w:rsidR="006250FA" w:rsidRPr="002013EF" w:rsidRDefault="006250FA" w:rsidP="00BE2242">
            <w:pPr>
              <w:rPr>
                <w:rFonts w:cstheme="minorHAnsi"/>
                <w:lang w:eastAsia="zh-TW"/>
              </w:rPr>
            </w:pPr>
            <w:r w:rsidRPr="002013EF">
              <w:rPr>
                <w:rFonts w:cstheme="minorHAnsi"/>
                <w:lang w:eastAsia="zh-TW"/>
              </w:rPr>
              <w:t>Use of space</w:t>
            </w:r>
          </w:p>
        </w:tc>
        <w:tc>
          <w:tcPr>
            <w:tcW w:w="6804" w:type="dxa"/>
            <w:hideMark/>
          </w:tcPr>
          <w:p w14:paraId="4B24196D" w14:textId="77777777" w:rsidR="006250FA" w:rsidRPr="002013EF" w:rsidRDefault="006250FA" w:rsidP="00BE2242">
            <w:pPr>
              <w:rPr>
                <w:rFonts w:cstheme="minorHAnsi"/>
                <w:lang w:eastAsia="zh-TW"/>
              </w:rPr>
            </w:pPr>
            <w:r w:rsidRPr="002013EF">
              <w:rPr>
                <w:rFonts w:cstheme="minorHAnsi"/>
                <w:lang w:eastAsia="zh-TW"/>
              </w:rPr>
              <w:t>The space in front and around the signer represents different locations (e.g. the house on the left and park on the right). This makes the story easier to follow.</w:t>
            </w:r>
          </w:p>
        </w:tc>
      </w:tr>
      <w:tr w:rsidR="006250FA" w:rsidRPr="002013EF" w14:paraId="695691F5" w14:textId="77777777" w:rsidTr="00D90D9E">
        <w:tc>
          <w:tcPr>
            <w:tcW w:w="2268" w:type="dxa"/>
            <w:hideMark/>
          </w:tcPr>
          <w:p w14:paraId="18FDE18D" w14:textId="0EB3F083" w:rsidR="006250FA" w:rsidRPr="002013EF" w:rsidRDefault="006250FA" w:rsidP="00BE2242">
            <w:pPr>
              <w:rPr>
                <w:rFonts w:cstheme="minorHAnsi"/>
                <w:lang w:eastAsia="zh-TW"/>
              </w:rPr>
            </w:pPr>
            <w:r w:rsidRPr="002013EF">
              <w:rPr>
                <w:rFonts w:cstheme="minorHAnsi"/>
                <w:lang w:eastAsia="zh-TW"/>
              </w:rPr>
              <w:t xml:space="preserve">Facial expressions and </w:t>
            </w:r>
            <w:r w:rsidR="00083574">
              <w:rPr>
                <w:rFonts w:cstheme="minorHAnsi"/>
                <w:lang w:eastAsia="zh-TW"/>
              </w:rPr>
              <w:t>n</w:t>
            </w:r>
            <w:r w:rsidRPr="002013EF">
              <w:rPr>
                <w:rFonts w:cstheme="minorHAnsi"/>
                <w:lang w:eastAsia="zh-TW"/>
              </w:rPr>
              <w:t>on-</w:t>
            </w:r>
            <w:r w:rsidR="00083574">
              <w:rPr>
                <w:rFonts w:cstheme="minorHAnsi"/>
                <w:lang w:eastAsia="zh-TW"/>
              </w:rPr>
              <w:t>m</w:t>
            </w:r>
            <w:r w:rsidRPr="002013EF">
              <w:rPr>
                <w:rFonts w:cstheme="minorHAnsi"/>
                <w:lang w:eastAsia="zh-TW"/>
              </w:rPr>
              <w:t xml:space="preserve">anual </w:t>
            </w:r>
            <w:r w:rsidR="00083574">
              <w:rPr>
                <w:rFonts w:cstheme="minorHAnsi"/>
                <w:lang w:eastAsia="zh-TW"/>
              </w:rPr>
              <w:t>f</w:t>
            </w:r>
            <w:r w:rsidRPr="002013EF">
              <w:rPr>
                <w:rFonts w:cstheme="minorHAnsi"/>
                <w:lang w:eastAsia="zh-TW"/>
              </w:rPr>
              <w:t>eatures</w:t>
            </w:r>
          </w:p>
        </w:tc>
        <w:tc>
          <w:tcPr>
            <w:tcW w:w="6804" w:type="dxa"/>
            <w:hideMark/>
          </w:tcPr>
          <w:p w14:paraId="5EC2918C" w14:textId="281E7C3A" w:rsidR="006250FA" w:rsidRPr="002013EF" w:rsidRDefault="006250FA" w:rsidP="00BE2242">
            <w:pPr>
              <w:rPr>
                <w:rFonts w:cstheme="minorHAnsi"/>
                <w:lang w:eastAsia="zh-TW"/>
              </w:rPr>
            </w:pPr>
            <w:r w:rsidRPr="002013EF">
              <w:rPr>
                <w:rFonts w:cstheme="minorHAnsi"/>
                <w:lang w:eastAsia="zh-TW"/>
              </w:rPr>
              <w:t>Emotions like panic, happiness and seriousness are expressed through facial expressions, enhancing the storytelling.</w:t>
            </w:r>
          </w:p>
        </w:tc>
      </w:tr>
      <w:tr w:rsidR="006250FA" w:rsidRPr="002013EF" w14:paraId="106A981A" w14:textId="77777777" w:rsidTr="00D90D9E">
        <w:tc>
          <w:tcPr>
            <w:tcW w:w="2268" w:type="dxa"/>
            <w:hideMark/>
          </w:tcPr>
          <w:p w14:paraId="392A45A3" w14:textId="1B00CC6B" w:rsidR="006250FA" w:rsidRPr="002013EF" w:rsidRDefault="006250FA" w:rsidP="00BE2242">
            <w:pPr>
              <w:rPr>
                <w:rFonts w:cstheme="minorHAnsi"/>
                <w:lang w:eastAsia="zh-TW"/>
              </w:rPr>
            </w:pPr>
            <w:r w:rsidRPr="002013EF">
              <w:rPr>
                <w:rFonts w:cstheme="minorHAnsi"/>
                <w:lang w:eastAsia="zh-TW"/>
              </w:rPr>
              <w:t xml:space="preserve">Depicting </w:t>
            </w:r>
            <w:r w:rsidR="00EE4079" w:rsidRPr="002013EF">
              <w:rPr>
                <w:rFonts w:cstheme="minorHAnsi"/>
                <w:lang w:eastAsia="zh-TW"/>
              </w:rPr>
              <w:t>s</w:t>
            </w:r>
            <w:r w:rsidRPr="002013EF">
              <w:rPr>
                <w:rFonts w:cstheme="minorHAnsi"/>
                <w:lang w:eastAsia="zh-TW"/>
              </w:rPr>
              <w:t>igns</w:t>
            </w:r>
          </w:p>
        </w:tc>
        <w:tc>
          <w:tcPr>
            <w:tcW w:w="6804" w:type="dxa"/>
            <w:hideMark/>
          </w:tcPr>
          <w:p w14:paraId="25BE4BB1" w14:textId="7BC8C789" w:rsidR="006250FA" w:rsidRPr="002013EF" w:rsidRDefault="006250FA" w:rsidP="00BE2242">
            <w:pPr>
              <w:rPr>
                <w:rFonts w:cstheme="minorHAnsi"/>
                <w:lang w:eastAsia="zh-TW"/>
              </w:rPr>
            </w:pPr>
            <w:r w:rsidRPr="002013EF">
              <w:rPr>
                <w:rFonts w:cstheme="minorHAnsi"/>
                <w:lang w:eastAsia="zh-TW"/>
              </w:rPr>
              <w:t xml:space="preserve">Depicting </w:t>
            </w:r>
            <w:r w:rsidR="00EE4079" w:rsidRPr="002013EF">
              <w:rPr>
                <w:rFonts w:cstheme="minorHAnsi"/>
                <w:lang w:eastAsia="zh-TW"/>
              </w:rPr>
              <w:t>s</w:t>
            </w:r>
            <w:r w:rsidRPr="002013EF">
              <w:rPr>
                <w:rFonts w:cstheme="minorHAnsi"/>
                <w:lang w:eastAsia="zh-TW"/>
              </w:rPr>
              <w:t>igns are used to visually represent actions and objects (e.g. a ‘</w:t>
            </w:r>
            <w:r w:rsidR="0053483B" w:rsidRPr="002013EF">
              <w:rPr>
                <w:rFonts w:cstheme="minorHAnsi"/>
                <w:lang w:eastAsia="zh-TW"/>
              </w:rPr>
              <w:t>double hook</w:t>
            </w:r>
            <w:r w:rsidRPr="002013EF">
              <w:rPr>
                <w:rFonts w:cstheme="minorHAnsi"/>
                <w:lang w:eastAsia="zh-TW"/>
              </w:rPr>
              <w:t xml:space="preserve">-handshape’ </w:t>
            </w:r>
            <w:r w:rsidR="0053483B" w:rsidRPr="002013EF">
              <w:rPr>
                <w:rFonts w:cstheme="minorHAnsi"/>
                <w:lang w:eastAsia="zh-TW"/>
              </w:rPr>
              <w:t xml:space="preserve">on both hands, palm down, </w:t>
            </w:r>
            <w:r w:rsidRPr="002013EF">
              <w:rPr>
                <w:rFonts w:cstheme="minorHAnsi"/>
                <w:lang w:eastAsia="zh-TW"/>
              </w:rPr>
              <w:t xml:space="preserve">to show the </w:t>
            </w:r>
            <w:r w:rsidR="0053483B" w:rsidRPr="002013EF">
              <w:rPr>
                <w:rFonts w:cstheme="minorHAnsi"/>
                <w:lang w:eastAsia="zh-TW"/>
              </w:rPr>
              <w:t xml:space="preserve">legs of the </w:t>
            </w:r>
            <w:r w:rsidRPr="002013EF">
              <w:rPr>
                <w:rFonts w:cstheme="minorHAnsi"/>
                <w:lang w:eastAsia="zh-TW"/>
              </w:rPr>
              <w:t>dog running).</w:t>
            </w:r>
          </w:p>
        </w:tc>
      </w:tr>
      <w:tr w:rsidR="006250FA" w:rsidRPr="002013EF" w14:paraId="193D043F" w14:textId="77777777" w:rsidTr="00D90D9E">
        <w:tc>
          <w:tcPr>
            <w:tcW w:w="2268" w:type="dxa"/>
            <w:hideMark/>
          </w:tcPr>
          <w:p w14:paraId="6459C5E8" w14:textId="77777777" w:rsidR="006250FA" w:rsidRPr="002013EF" w:rsidRDefault="006250FA" w:rsidP="00BE2242">
            <w:pPr>
              <w:rPr>
                <w:rFonts w:cstheme="minorHAnsi"/>
                <w:lang w:eastAsia="zh-TW"/>
              </w:rPr>
            </w:pPr>
            <w:r w:rsidRPr="002013EF">
              <w:rPr>
                <w:rFonts w:cstheme="minorHAnsi"/>
                <w:lang w:eastAsia="zh-TW"/>
              </w:rPr>
              <w:lastRenderedPageBreak/>
              <w:t>Moral lesson or reflection</w:t>
            </w:r>
          </w:p>
        </w:tc>
        <w:tc>
          <w:tcPr>
            <w:tcW w:w="6804" w:type="dxa"/>
            <w:hideMark/>
          </w:tcPr>
          <w:p w14:paraId="630A326A" w14:textId="77777777" w:rsidR="006250FA" w:rsidRPr="002013EF" w:rsidRDefault="006250FA" w:rsidP="00BE2242">
            <w:pPr>
              <w:rPr>
                <w:rFonts w:cstheme="minorHAnsi"/>
                <w:lang w:eastAsia="zh-TW"/>
              </w:rPr>
            </w:pPr>
            <w:r w:rsidRPr="002013EF">
              <w:rPr>
                <w:rFonts w:cstheme="minorHAnsi"/>
                <w:lang w:eastAsia="zh-TW"/>
              </w:rPr>
              <w:t>The evaluation adds depth by reflecting on the meaning or lesson learned, giving the story purpose beyond entertainment.</w:t>
            </w:r>
          </w:p>
        </w:tc>
      </w:tr>
    </w:tbl>
    <w:p w14:paraId="3BAC0EB1" w14:textId="58E71E8D" w:rsidR="0064677B" w:rsidRPr="002013EF" w:rsidRDefault="0064677B" w:rsidP="00D90D9E">
      <w:pPr>
        <w:pStyle w:val="SCSAAppendixHeading3"/>
        <w:spacing w:before="120"/>
        <w:rPr>
          <w:rFonts w:eastAsia="PMingLiU" w:cstheme="minorHAnsi"/>
          <w:lang w:eastAsia="zh-TW"/>
        </w:rPr>
      </w:pPr>
      <w:r w:rsidRPr="002013EF">
        <w:rPr>
          <w:rFonts w:cstheme="minorHAnsi"/>
        </w:rPr>
        <w:t>Presentation</w:t>
      </w:r>
    </w:p>
    <w:tbl>
      <w:tblPr>
        <w:tblStyle w:val="SCSATableclearstyle"/>
        <w:tblW w:w="9072" w:type="dxa"/>
        <w:tblLook w:val="0480" w:firstRow="0" w:lastRow="0" w:firstColumn="1" w:lastColumn="0" w:noHBand="0" w:noVBand="1"/>
      </w:tblPr>
      <w:tblGrid>
        <w:gridCol w:w="2268"/>
        <w:gridCol w:w="6804"/>
      </w:tblGrid>
      <w:tr w:rsidR="006250FA" w:rsidRPr="002013EF" w14:paraId="0799238B" w14:textId="77777777" w:rsidTr="00D90D9E">
        <w:tc>
          <w:tcPr>
            <w:tcW w:w="2268" w:type="dxa"/>
            <w:hideMark/>
          </w:tcPr>
          <w:p w14:paraId="2EDAB728" w14:textId="7859DCC3" w:rsidR="006250FA" w:rsidRPr="002013EF" w:rsidRDefault="006250FA" w:rsidP="00BE2242">
            <w:pPr>
              <w:rPr>
                <w:rFonts w:cstheme="minorHAnsi"/>
                <w:lang w:eastAsia="zh-TW"/>
              </w:rPr>
            </w:pPr>
            <w:r w:rsidRPr="002013EF">
              <w:rPr>
                <w:rFonts w:cstheme="minorHAnsi"/>
                <w:lang w:eastAsia="zh-TW"/>
              </w:rPr>
              <w:t xml:space="preserve">Depicting </w:t>
            </w:r>
            <w:r w:rsidR="002E3EBF" w:rsidRPr="002013EF">
              <w:rPr>
                <w:rFonts w:cstheme="minorHAnsi"/>
                <w:lang w:eastAsia="zh-TW"/>
              </w:rPr>
              <w:t>s</w:t>
            </w:r>
            <w:r w:rsidRPr="002013EF">
              <w:rPr>
                <w:rFonts w:cstheme="minorHAnsi"/>
                <w:lang w:eastAsia="zh-TW"/>
              </w:rPr>
              <w:t>igns</w:t>
            </w:r>
          </w:p>
        </w:tc>
        <w:tc>
          <w:tcPr>
            <w:tcW w:w="6804" w:type="dxa"/>
            <w:hideMark/>
          </w:tcPr>
          <w:p w14:paraId="17B14B0E" w14:textId="2642C520" w:rsidR="006250FA" w:rsidRPr="002013EF" w:rsidRDefault="00083574" w:rsidP="00BE2242">
            <w:pPr>
              <w:rPr>
                <w:rFonts w:cstheme="minorHAnsi"/>
                <w:lang w:eastAsia="zh-TW"/>
              </w:rPr>
            </w:pPr>
            <w:r w:rsidRPr="002013EF">
              <w:rPr>
                <w:rFonts w:cstheme="minorHAnsi"/>
                <w:lang w:eastAsia="zh-TW"/>
              </w:rPr>
              <w:t xml:space="preserve">Depicting signs </w:t>
            </w:r>
            <w:r>
              <w:rPr>
                <w:rFonts w:cstheme="minorHAnsi"/>
                <w:lang w:eastAsia="zh-TW"/>
              </w:rPr>
              <w:t>r</w:t>
            </w:r>
            <w:r w:rsidR="006250FA" w:rsidRPr="002013EF">
              <w:rPr>
                <w:rFonts w:cstheme="minorHAnsi"/>
                <w:lang w:eastAsia="zh-TW"/>
              </w:rPr>
              <w:t>epresent actions (e.g. holding an old phone or video</w:t>
            </w:r>
            <w:r>
              <w:rPr>
                <w:rFonts w:cstheme="minorHAnsi"/>
                <w:lang w:eastAsia="zh-TW"/>
              </w:rPr>
              <w:t>-</w:t>
            </w:r>
            <w:r w:rsidR="006250FA" w:rsidRPr="002013EF">
              <w:rPr>
                <w:rFonts w:cstheme="minorHAnsi"/>
                <w:lang w:eastAsia="zh-TW"/>
              </w:rPr>
              <w:t>calling a friend).</w:t>
            </w:r>
          </w:p>
        </w:tc>
      </w:tr>
      <w:tr w:rsidR="006250FA" w:rsidRPr="002013EF" w14:paraId="7447364C" w14:textId="77777777" w:rsidTr="00D90D9E">
        <w:tc>
          <w:tcPr>
            <w:tcW w:w="2268" w:type="dxa"/>
            <w:hideMark/>
          </w:tcPr>
          <w:p w14:paraId="18F53B9A" w14:textId="6A912501" w:rsidR="006250FA" w:rsidRPr="002013EF" w:rsidRDefault="00C11747" w:rsidP="00BE2242">
            <w:pPr>
              <w:rPr>
                <w:rFonts w:cstheme="minorHAnsi"/>
                <w:lang w:eastAsia="zh-TW"/>
              </w:rPr>
            </w:pPr>
            <w:r w:rsidRPr="002013EF">
              <w:rPr>
                <w:rFonts w:cstheme="minorHAnsi"/>
                <w:lang w:eastAsia="zh-TW"/>
              </w:rPr>
              <w:t xml:space="preserve">Constructed </w:t>
            </w:r>
            <w:r w:rsidR="00083574">
              <w:rPr>
                <w:rFonts w:cstheme="minorHAnsi"/>
                <w:lang w:eastAsia="zh-TW"/>
              </w:rPr>
              <w:t>a</w:t>
            </w:r>
            <w:r w:rsidRPr="002013EF">
              <w:rPr>
                <w:rFonts w:cstheme="minorHAnsi"/>
                <w:lang w:eastAsia="zh-TW"/>
              </w:rPr>
              <w:t>ction</w:t>
            </w:r>
          </w:p>
        </w:tc>
        <w:tc>
          <w:tcPr>
            <w:tcW w:w="6804" w:type="dxa"/>
            <w:hideMark/>
          </w:tcPr>
          <w:p w14:paraId="12FC4DF4" w14:textId="5D458309" w:rsidR="006250FA" w:rsidRPr="002013EF" w:rsidRDefault="00083574" w:rsidP="00BE2242">
            <w:pPr>
              <w:rPr>
                <w:rFonts w:cstheme="minorHAnsi"/>
                <w:lang w:eastAsia="zh-TW"/>
              </w:rPr>
            </w:pPr>
            <w:r>
              <w:rPr>
                <w:rFonts w:cstheme="minorHAnsi"/>
                <w:lang w:eastAsia="zh-TW"/>
              </w:rPr>
              <w:t>The signer s</w:t>
            </w:r>
            <w:r w:rsidR="006250FA" w:rsidRPr="002013EF">
              <w:rPr>
                <w:rFonts w:cstheme="minorHAnsi"/>
                <w:lang w:eastAsia="zh-TW"/>
              </w:rPr>
              <w:t>witch</w:t>
            </w:r>
            <w:r>
              <w:rPr>
                <w:rFonts w:cstheme="minorHAnsi"/>
                <w:lang w:eastAsia="zh-TW"/>
              </w:rPr>
              <w:t>es</w:t>
            </w:r>
            <w:r w:rsidR="006250FA" w:rsidRPr="002013EF">
              <w:rPr>
                <w:rFonts w:cstheme="minorHAnsi"/>
                <w:lang w:eastAsia="zh-TW"/>
              </w:rPr>
              <w:t xml:space="preserve"> between roles to act out different scenarios, such as texting on a phone or using a video call.</w:t>
            </w:r>
          </w:p>
        </w:tc>
      </w:tr>
      <w:tr w:rsidR="006250FA" w:rsidRPr="002013EF" w14:paraId="5EED3AAE" w14:textId="77777777" w:rsidTr="00D90D9E">
        <w:tc>
          <w:tcPr>
            <w:tcW w:w="2268" w:type="dxa"/>
            <w:hideMark/>
          </w:tcPr>
          <w:p w14:paraId="6AFAE556" w14:textId="77777777" w:rsidR="006250FA" w:rsidRPr="002013EF" w:rsidRDefault="006250FA" w:rsidP="00BE2242">
            <w:pPr>
              <w:rPr>
                <w:rFonts w:cstheme="minorHAnsi"/>
                <w:lang w:eastAsia="zh-TW"/>
              </w:rPr>
            </w:pPr>
            <w:r w:rsidRPr="002013EF">
              <w:rPr>
                <w:rFonts w:cstheme="minorHAnsi"/>
                <w:lang w:eastAsia="zh-TW"/>
              </w:rPr>
              <w:t>Use of space</w:t>
            </w:r>
          </w:p>
        </w:tc>
        <w:tc>
          <w:tcPr>
            <w:tcW w:w="6804" w:type="dxa"/>
            <w:hideMark/>
          </w:tcPr>
          <w:p w14:paraId="363D0B74" w14:textId="4EC0CAC8" w:rsidR="006250FA" w:rsidRPr="002013EF" w:rsidRDefault="00083574" w:rsidP="00BE2242">
            <w:pPr>
              <w:rPr>
                <w:rFonts w:cstheme="minorHAnsi"/>
                <w:lang w:eastAsia="zh-TW"/>
              </w:rPr>
            </w:pPr>
            <w:r>
              <w:rPr>
                <w:rFonts w:cstheme="minorHAnsi"/>
                <w:lang w:eastAsia="zh-TW"/>
              </w:rPr>
              <w:t>The signer a</w:t>
            </w:r>
            <w:r w:rsidR="006250FA" w:rsidRPr="002013EF">
              <w:rPr>
                <w:rFonts w:cstheme="minorHAnsi"/>
                <w:lang w:eastAsia="zh-TW"/>
              </w:rPr>
              <w:t>ssign</w:t>
            </w:r>
            <w:r>
              <w:rPr>
                <w:rFonts w:cstheme="minorHAnsi"/>
                <w:lang w:eastAsia="zh-TW"/>
              </w:rPr>
              <w:t>s</w:t>
            </w:r>
            <w:r w:rsidR="006250FA" w:rsidRPr="002013EF">
              <w:rPr>
                <w:rFonts w:cstheme="minorHAnsi"/>
                <w:lang w:eastAsia="zh-TW"/>
              </w:rPr>
              <w:t xml:space="preserve"> areas in space to represent past and present and switch</w:t>
            </w:r>
            <w:r>
              <w:rPr>
                <w:rFonts w:cstheme="minorHAnsi"/>
                <w:lang w:eastAsia="zh-TW"/>
              </w:rPr>
              <w:t>es</w:t>
            </w:r>
            <w:r w:rsidR="006250FA" w:rsidRPr="002013EF">
              <w:rPr>
                <w:rFonts w:cstheme="minorHAnsi"/>
                <w:lang w:eastAsia="zh-TW"/>
              </w:rPr>
              <w:t xml:space="preserve"> between them to organise the content visually.</w:t>
            </w:r>
          </w:p>
        </w:tc>
      </w:tr>
      <w:tr w:rsidR="006250FA" w:rsidRPr="002013EF" w14:paraId="5A9339B1" w14:textId="77777777" w:rsidTr="00D90D9E">
        <w:tc>
          <w:tcPr>
            <w:tcW w:w="2268" w:type="dxa"/>
            <w:hideMark/>
          </w:tcPr>
          <w:p w14:paraId="4DF1015F" w14:textId="37C7A1E0" w:rsidR="006250FA" w:rsidRPr="002013EF" w:rsidRDefault="006250FA" w:rsidP="00BE2242">
            <w:pPr>
              <w:rPr>
                <w:rFonts w:cstheme="minorHAnsi"/>
                <w:lang w:eastAsia="zh-TW"/>
              </w:rPr>
            </w:pPr>
            <w:r w:rsidRPr="002013EF">
              <w:rPr>
                <w:rFonts w:cstheme="minorHAnsi"/>
                <w:lang w:eastAsia="zh-TW"/>
              </w:rPr>
              <w:t>Non-</w:t>
            </w:r>
            <w:r w:rsidR="00083574">
              <w:rPr>
                <w:rFonts w:cstheme="minorHAnsi"/>
                <w:lang w:eastAsia="zh-TW"/>
              </w:rPr>
              <w:t>m</w:t>
            </w:r>
            <w:r w:rsidRPr="002013EF">
              <w:rPr>
                <w:rFonts w:cstheme="minorHAnsi"/>
                <w:lang w:eastAsia="zh-TW"/>
              </w:rPr>
              <w:t xml:space="preserve">anual </w:t>
            </w:r>
            <w:r w:rsidR="00083574">
              <w:rPr>
                <w:rFonts w:cstheme="minorHAnsi"/>
                <w:lang w:eastAsia="zh-TW"/>
              </w:rPr>
              <w:t>f</w:t>
            </w:r>
            <w:r w:rsidRPr="002013EF">
              <w:rPr>
                <w:rFonts w:cstheme="minorHAnsi"/>
                <w:lang w:eastAsia="zh-TW"/>
              </w:rPr>
              <w:t>ea</w:t>
            </w:r>
            <w:r w:rsidR="00083574">
              <w:rPr>
                <w:rFonts w:cstheme="minorHAnsi"/>
                <w:lang w:eastAsia="zh-TW"/>
              </w:rPr>
              <w:t>tures</w:t>
            </w:r>
          </w:p>
        </w:tc>
        <w:tc>
          <w:tcPr>
            <w:tcW w:w="6804" w:type="dxa"/>
            <w:hideMark/>
          </w:tcPr>
          <w:p w14:paraId="31CE8363" w14:textId="0099DFFA" w:rsidR="006250FA" w:rsidRPr="002013EF" w:rsidRDefault="00083574" w:rsidP="00BE2242">
            <w:pPr>
              <w:rPr>
                <w:rFonts w:cstheme="minorHAnsi"/>
                <w:lang w:eastAsia="zh-TW"/>
              </w:rPr>
            </w:pPr>
            <w:r>
              <w:rPr>
                <w:rFonts w:cstheme="minorHAnsi"/>
                <w:lang w:eastAsia="zh-TW"/>
              </w:rPr>
              <w:t>F</w:t>
            </w:r>
            <w:r w:rsidR="006250FA" w:rsidRPr="002013EF">
              <w:rPr>
                <w:rFonts w:cstheme="minorHAnsi"/>
                <w:lang w:eastAsia="zh-TW"/>
              </w:rPr>
              <w:t xml:space="preserve">acial expressions </w:t>
            </w:r>
            <w:r>
              <w:rPr>
                <w:rFonts w:cstheme="minorHAnsi"/>
                <w:lang w:eastAsia="zh-TW"/>
              </w:rPr>
              <w:t xml:space="preserve">are used </w:t>
            </w:r>
            <w:r w:rsidR="006250FA" w:rsidRPr="002013EF">
              <w:rPr>
                <w:rFonts w:cstheme="minorHAnsi"/>
                <w:lang w:eastAsia="zh-TW"/>
              </w:rPr>
              <w:t>to convey emotions such as excitement or frustration, enhancing the message.</w:t>
            </w:r>
          </w:p>
        </w:tc>
      </w:tr>
      <w:tr w:rsidR="006250FA" w:rsidRPr="002013EF" w14:paraId="6CFDBA23" w14:textId="77777777" w:rsidTr="00D90D9E">
        <w:tc>
          <w:tcPr>
            <w:tcW w:w="2268" w:type="dxa"/>
            <w:hideMark/>
          </w:tcPr>
          <w:p w14:paraId="5D191523" w14:textId="77777777" w:rsidR="006250FA" w:rsidRPr="002013EF" w:rsidRDefault="006250FA" w:rsidP="00BE2242">
            <w:pPr>
              <w:rPr>
                <w:rFonts w:cstheme="minorHAnsi"/>
                <w:lang w:eastAsia="zh-TW"/>
              </w:rPr>
            </w:pPr>
            <w:r w:rsidRPr="002013EF">
              <w:rPr>
                <w:rFonts w:cstheme="minorHAnsi"/>
                <w:lang w:eastAsia="zh-TW"/>
              </w:rPr>
              <w:t>Engaging the audience</w:t>
            </w:r>
          </w:p>
        </w:tc>
        <w:tc>
          <w:tcPr>
            <w:tcW w:w="6804" w:type="dxa"/>
            <w:hideMark/>
          </w:tcPr>
          <w:p w14:paraId="264CD7C0" w14:textId="2A3225E1" w:rsidR="006250FA" w:rsidRPr="002013EF" w:rsidRDefault="006250FA" w:rsidP="00BE2242">
            <w:pPr>
              <w:rPr>
                <w:rFonts w:cstheme="minorHAnsi"/>
                <w:lang w:eastAsia="zh-TW"/>
              </w:rPr>
            </w:pPr>
            <w:r w:rsidRPr="002013EF">
              <w:rPr>
                <w:rFonts w:cstheme="minorHAnsi"/>
                <w:lang w:eastAsia="zh-TW"/>
              </w:rPr>
              <w:t xml:space="preserve">The </w:t>
            </w:r>
            <w:r w:rsidR="00083574">
              <w:rPr>
                <w:rFonts w:cstheme="minorHAnsi"/>
                <w:lang w:eastAsia="zh-TW"/>
              </w:rPr>
              <w:t>signer</w:t>
            </w:r>
            <w:r w:rsidR="00083574" w:rsidRPr="002013EF">
              <w:rPr>
                <w:rFonts w:cstheme="minorHAnsi"/>
                <w:lang w:eastAsia="zh-TW"/>
              </w:rPr>
              <w:t xml:space="preserve"> </w:t>
            </w:r>
            <w:r w:rsidRPr="002013EF">
              <w:rPr>
                <w:rFonts w:cstheme="minorHAnsi"/>
                <w:lang w:eastAsia="zh-TW"/>
              </w:rPr>
              <w:t>adds depth by reflecting on the meaning or lesson learned, giving the story purpose beyond entertainment.</w:t>
            </w:r>
          </w:p>
        </w:tc>
      </w:tr>
    </w:tbl>
    <w:p w14:paraId="52BC8234" w14:textId="53CCE2E5" w:rsidR="0064677B" w:rsidRPr="002013EF" w:rsidRDefault="0064677B" w:rsidP="00D90D9E">
      <w:pPr>
        <w:pStyle w:val="SCSAAppendixHeading3"/>
        <w:spacing w:before="120"/>
        <w:rPr>
          <w:rFonts w:eastAsia="PMingLiU" w:cstheme="minorHAnsi"/>
          <w:lang w:eastAsia="zh-TW"/>
        </w:rPr>
      </w:pPr>
      <w:r w:rsidRPr="002013EF">
        <w:rPr>
          <w:rFonts w:cstheme="minorHAnsi"/>
        </w:rPr>
        <w:t>Report</w:t>
      </w:r>
    </w:p>
    <w:tbl>
      <w:tblPr>
        <w:tblStyle w:val="SCSATableclearstyle"/>
        <w:tblW w:w="9072" w:type="dxa"/>
        <w:tblLook w:val="0480" w:firstRow="0" w:lastRow="0" w:firstColumn="1" w:lastColumn="0" w:noHBand="0" w:noVBand="1"/>
      </w:tblPr>
      <w:tblGrid>
        <w:gridCol w:w="2268"/>
        <w:gridCol w:w="6804"/>
      </w:tblGrid>
      <w:tr w:rsidR="006250FA" w:rsidRPr="002013EF" w14:paraId="47C14E9A" w14:textId="77777777" w:rsidTr="00D90D9E">
        <w:tc>
          <w:tcPr>
            <w:tcW w:w="2268" w:type="dxa"/>
            <w:hideMark/>
          </w:tcPr>
          <w:p w14:paraId="70B859AF" w14:textId="77777777" w:rsidR="006250FA" w:rsidRPr="002013EF" w:rsidRDefault="006250FA" w:rsidP="00BE2242">
            <w:pPr>
              <w:rPr>
                <w:rFonts w:cstheme="minorHAnsi"/>
                <w:lang w:eastAsia="zh-TW"/>
              </w:rPr>
            </w:pPr>
            <w:r w:rsidRPr="002013EF">
              <w:rPr>
                <w:rFonts w:cstheme="minorHAnsi"/>
                <w:lang w:eastAsia="zh-TW"/>
              </w:rPr>
              <w:t>Clear structure</w:t>
            </w:r>
          </w:p>
        </w:tc>
        <w:tc>
          <w:tcPr>
            <w:tcW w:w="6804" w:type="dxa"/>
            <w:hideMark/>
          </w:tcPr>
          <w:p w14:paraId="6B557047" w14:textId="60E3FB15" w:rsidR="006250FA" w:rsidRPr="002013EF" w:rsidRDefault="006250FA" w:rsidP="00BE2242">
            <w:pPr>
              <w:rPr>
                <w:rFonts w:cstheme="minorHAnsi"/>
                <w:lang w:eastAsia="zh-TW"/>
              </w:rPr>
            </w:pPr>
            <w:r w:rsidRPr="002013EF">
              <w:rPr>
                <w:rFonts w:cstheme="minorHAnsi"/>
                <w:lang w:eastAsia="zh-TW"/>
              </w:rPr>
              <w:t>The report follows a structured format: greeting, title/topic, purpose, summary, content and conclusion.</w:t>
            </w:r>
          </w:p>
        </w:tc>
      </w:tr>
      <w:tr w:rsidR="006250FA" w:rsidRPr="002013EF" w14:paraId="768FF2DE" w14:textId="77777777" w:rsidTr="00D90D9E">
        <w:tc>
          <w:tcPr>
            <w:tcW w:w="2268" w:type="dxa"/>
            <w:hideMark/>
          </w:tcPr>
          <w:p w14:paraId="5DF138B2" w14:textId="77777777" w:rsidR="006250FA" w:rsidRPr="002013EF" w:rsidRDefault="006250FA" w:rsidP="00BE2242">
            <w:pPr>
              <w:rPr>
                <w:rFonts w:cstheme="minorHAnsi"/>
                <w:lang w:eastAsia="zh-TW"/>
              </w:rPr>
            </w:pPr>
            <w:r w:rsidRPr="002013EF">
              <w:rPr>
                <w:rFonts w:cstheme="minorHAnsi"/>
                <w:lang w:eastAsia="zh-TW"/>
              </w:rPr>
              <w:t>Use of space</w:t>
            </w:r>
          </w:p>
        </w:tc>
        <w:tc>
          <w:tcPr>
            <w:tcW w:w="6804" w:type="dxa"/>
            <w:hideMark/>
          </w:tcPr>
          <w:p w14:paraId="0A18DAD6" w14:textId="252451E0" w:rsidR="006250FA" w:rsidRPr="002013EF" w:rsidRDefault="006250FA" w:rsidP="00BE2242">
            <w:pPr>
              <w:rPr>
                <w:rFonts w:cstheme="minorHAnsi"/>
                <w:lang w:eastAsia="zh-TW"/>
              </w:rPr>
            </w:pPr>
            <w:r w:rsidRPr="002013EF">
              <w:rPr>
                <w:rFonts w:cstheme="minorHAnsi"/>
                <w:lang w:eastAsia="zh-TW"/>
              </w:rPr>
              <w:t>Different areas in the signing space represent</w:t>
            </w:r>
            <w:r w:rsidR="004F4A93">
              <w:rPr>
                <w:rFonts w:cstheme="minorHAnsi"/>
                <w:lang w:eastAsia="zh-TW"/>
              </w:rPr>
              <w:t xml:space="preserve"> different</w:t>
            </w:r>
            <w:r w:rsidRPr="002013EF">
              <w:rPr>
                <w:rFonts w:cstheme="minorHAnsi"/>
                <w:lang w:eastAsia="zh-TW"/>
              </w:rPr>
              <w:t xml:space="preserve"> topics such as recycling bins, the garden and lessons, keeping the report visually organised.</w:t>
            </w:r>
          </w:p>
        </w:tc>
      </w:tr>
      <w:tr w:rsidR="006250FA" w:rsidRPr="002013EF" w14:paraId="43FEA3EF" w14:textId="77777777" w:rsidTr="00D90D9E">
        <w:tc>
          <w:tcPr>
            <w:tcW w:w="2268" w:type="dxa"/>
            <w:hideMark/>
          </w:tcPr>
          <w:p w14:paraId="0B653885" w14:textId="420B825E" w:rsidR="006250FA" w:rsidRPr="002013EF" w:rsidRDefault="006250FA" w:rsidP="00BE2242">
            <w:pPr>
              <w:rPr>
                <w:rFonts w:cstheme="minorHAnsi"/>
                <w:lang w:eastAsia="zh-TW"/>
              </w:rPr>
            </w:pPr>
            <w:r w:rsidRPr="002013EF">
              <w:rPr>
                <w:rFonts w:cstheme="minorHAnsi"/>
                <w:lang w:eastAsia="zh-TW"/>
              </w:rPr>
              <w:t>Non-</w:t>
            </w:r>
            <w:r w:rsidR="004F4A93">
              <w:rPr>
                <w:rFonts w:cstheme="minorHAnsi"/>
                <w:lang w:eastAsia="zh-TW"/>
              </w:rPr>
              <w:t>m</w:t>
            </w:r>
            <w:r w:rsidRPr="002013EF">
              <w:rPr>
                <w:rFonts w:cstheme="minorHAnsi"/>
                <w:lang w:eastAsia="zh-TW"/>
              </w:rPr>
              <w:t xml:space="preserve">anual </w:t>
            </w:r>
            <w:r w:rsidR="004F4A93">
              <w:rPr>
                <w:rFonts w:cstheme="minorHAnsi"/>
                <w:lang w:eastAsia="zh-TW"/>
              </w:rPr>
              <w:t>f</w:t>
            </w:r>
            <w:r w:rsidRPr="002013EF">
              <w:rPr>
                <w:rFonts w:cstheme="minorHAnsi"/>
                <w:lang w:eastAsia="zh-TW"/>
              </w:rPr>
              <w:t>eatures</w:t>
            </w:r>
          </w:p>
        </w:tc>
        <w:tc>
          <w:tcPr>
            <w:tcW w:w="6804" w:type="dxa"/>
            <w:hideMark/>
          </w:tcPr>
          <w:p w14:paraId="4536022F" w14:textId="48B29864" w:rsidR="006250FA" w:rsidRPr="002013EF" w:rsidRDefault="006250FA" w:rsidP="00BE2242">
            <w:pPr>
              <w:rPr>
                <w:rFonts w:cstheme="minorHAnsi"/>
                <w:lang w:eastAsia="zh-TW"/>
              </w:rPr>
            </w:pPr>
            <w:r w:rsidRPr="002013EF">
              <w:rPr>
                <w:rFonts w:cstheme="minorHAnsi"/>
                <w:lang w:eastAsia="zh-TW"/>
              </w:rPr>
              <w:t>Facial expressions convey important emotions (e.g. satisfaction, concern)</w:t>
            </w:r>
            <w:r w:rsidR="004F4A93">
              <w:rPr>
                <w:rFonts w:cstheme="minorHAnsi"/>
                <w:lang w:eastAsia="zh-TW"/>
              </w:rPr>
              <w:t>,</w:t>
            </w:r>
            <w:r w:rsidRPr="002013EF">
              <w:rPr>
                <w:rFonts w:cstheme="minorHAnsi"/>
                <w:lang w:eastAsia="zh-TW"/>
              </w:rPr>
              <w:t xml:space="preserve"> making the report more engaging.</w:t>
            </w:r>
          </w:p>
        </w:tc>
      </w:tr>
      <w:tr w:rsidR="006250FA" w:rsidRPr="002013EF" w14:paraId="662423C1" w14:textId="77777777" w:rsidTr="00D90D9E">
        <w:tc>
          <w:tcPr>
            <w:tcW w:w="2268" w:type="dxa"/>
            <w:hideMark/>
          </w:tcPr>
          <w:p w14:paraId="1AE3E004" w14:textId="4E9520B2" w:rsidR="006250FA" w:rsidRPr="002013EF" w:rsidRDefault="00C11747" w:rsidP="00BE2242">
            <w:pPr>
              <w:rPr>
                <w:rFonts w:cstheme="minorHAnsi"/>
                <w:lang w:eastAsia="zh-TW"/>
              </w:rPr>
            </w:pPr>
            <w:r w:rsidRPr="002013EF">
              <w:rPr>
                <w:rFonts w:cstheme="minorHAnsi"/>
                <w:lang w:eastAsia="zh-TW"/>
              </w:rPr>
              <w:t xml:space="preserve">Constructed </w:t>
            </w:r>
            <w:r w:rsidR="004F4A93">
              <w:rPr>
                <w:rFonts w:cstheme="minorHAnsi"/>
                <w:lang w:eastAsia="zh-TW"/>
              </w:rPr>
              <w:t>a</w:t>
            </w:r>
            <w:r w:rsidRPr="002013EF">
              <w:rPr>
                <w:rFonts w:cstheme="minorHAnsi"/>
                <w:lang w:eastAsia="zh-TW"/>
              </w:rPr>
              <w:t>ction</w:t>
            </w:r>
          </w:p>
        </w:tc>
        <w:tc>
          <w:tcPr>
            <w:tcW w:w="6804" w:type="dxa"/>
            <w:hideMark/>
          </w:tcPr>
          <w:p w14:paraId="3315CB47" w14:textId="77777777" w:rsidR="006250FA" w:rsidRPr="002013EF" w:rsidRDefault="006250FA" w:rsidP="00BE2242">
            <w:pPr>
              <w:rPr>
                <w:rFonts w:cstheme="minorHAnsi"/>
                <w:lang w:eastAsia="zh-TW"/>
              </w:rPr>
            </w:pPr>
            <w:r w:rsidRPr="002013EF">
              <w:rPr>
                <w:rFonts w:cstheme="minorHAnsi"/>
                <w:lang w:eastAsia="zh-TW"/>
              </w:rPr>
              <w:t>Role-shifting helps illustrate the experience of students, showing their reactions to the eco-lessons.</w:t>
            </w:r>
          </w:p>
        </w:tc>
      </w:tr>
      <w:tr w:rsidR="006250FA" w:rsidRPr="002013EF" w14:paraId="6ECEF771" w14:textId="77777777" w:rsidTr="00D90D9E">
        <w:tc>
          <w:tcPr>
            <w:tcW w:w="2268" w:type="dxa"/>
            <w:hideMark/>
          </w:tcPr>
          <w:p w14:paraId="137C8F76" w14:textId="77777777" w:rsidR="006250FA" w:rsidRPr="002013EF" w:rsidRDefault="006250FA" w:rsidP="00BE2242">
            <w:pPr>
              <w:rPr>
                <w:rFonts w:cstheme="minorHAnsi"/>
                <w:lang w:eastAsia="zh-TW"/>
              </w:rPr>
            </w:pPr>
            <w:r w:rsidRPr="002013EF">
              <w:rPr>
                <w:rFonts w:cstheme="minorHAnsi"/>
                <w:lang w:eastAsia="zh-TW"/>
              </w:rPr>
              <w:t>Objective tone</w:t>
            </w:r>
          </w:p>
        </w:tc>
        <w:tc>
          <w:tcPr>
            <w:tcW w:w="6804" w:type="dxa"/>
            <w:hideMark/>
          </w:tcPr>
          <w:p w14:paraId="2C986E5F" w14:textId="77777777" w:rsidR="006250FA" w:rsidRPr="002013EF" w:rsidRDefault="006250FA" w:rsidP="00BE2242">
            <w:pPr>
              <w:rPr>
                <w:rFonts w:cstheme="minorHAnsi"/>
                <w:lang w:eastAsia="zh-TW"/>
              </w:rPr>
            </w:pPr>
            <w:r w:rsidRPr="002013EF">
              <w:rPr>
                <w:rFonts w:cstheme="minorHAnsi"/>
                <w:lang w:eastAsia="zh-TW"/>
              </w:rPr>
              <w:t>The signer maintains a balanced, objective tone, focusing on both achievements and areas for improvement.</w:t>
            </w:r>
          </w:p>
        </w:tc>
      </w:tr>
      <w:tr w:rsidR="006250FA" w:rsidRPr="002013EF" w14:paraId="0FE440A9" w14:textId="77777777" w:rsidTr="00D90D9E">
        <w:tc>
          <w:tcPr>
            <w:tcW w:w="2268" w:type="dxa"/>
            <w:hideMark/>
          </w:tcPr>
          <w:p w14:paraId="14F7AE74" w14:textId="77777777" w:rsidR="006250FA" w:rsidRPr="002013EF" w:rsidRDefault="006250FA" w:rsidP="00BE2242">
            <w:pPr>
              <w:rPr>
                <w:rFonts w:cstheme="minorHAnsi"/>
                <w:lang w:eastAsia="zh-TW"/>
              </w:rPr>
            </w:pPr>
            <w:r w:rsidRPr="002013EF">
              <w:rPr>
                <w:rFonts w:cstheme="minorHAnsi"/>
                <w:lang w:eastAsia="zh-TW"/>
              </w:rPr>
              <w:t>Statistics</w:t>
            </w:r>
          </w:p>
        </w:tc>
        <w:tc>
          <w:tcPr>
            <w:tcW w:w="6804" w:type="dxa"/>
            <w:hideMark/>
          </w:tcPr>
          <w:p w14:paraId="7CEC4A1D" w14:textId="4674DC66" w:rsidR="006250FA" w:rsidRPr="002013EF" w:rsidRDefault="004F4A93" w:rsidP="00BE2242">
            <w:pPr>
              <w:rPr>
                <w:rFonts w:cstheme="minorHAnsi"/>
                <w:lang w:eastAsia="zh-TW"/>
              </w:rPr>
            </w:pPr>
            <w:r>
              <w:rPr>
                <w:rFonts w:cstheme="minorHAnsi"/>
                <w:lang w:eastAsia="zh-TW"/>
              </w:rPr>
              <w:t>The signer u</w:t>
            </w:r>
            <w:r w:rsidR="006250FA" w:rsidRPr="002013EF">
              <w:rPr>
                <w:rFonts w:cstheme="minorHAnsi"/>
                <w:lang w:eastAsia="zh-TW"/>
              </w:rPr>
              <w:t>se</w:t>
            </w:r>
            <w:r>
              <w:rPr>
                <w:rFonts w:cstheme="minorHAnsi"/>
                <w:lang w:eastAsia="zh-TW"/>
              </w:rPr>
              <w:t>s</w:t>
            </w:r>
            <w:r w:rsidR="006250FA" w:rsidRPr="002013EF">
              <w:rPr>
                <w:rFonts w:cstheme="minorHAnsi"/>
                <w:lang w:eastAsia="zh-TW"/>
              </w:rPr>
              <w:t xml:space="preserve"> numbers</w:t>
            </w:r>
            <w:r>
              <w:rPr>
                <w:rFonts w:cstheme="minorHAnsi"/>
                <w:lang w:eastAsia="zh-TW"/>
              </w:rPr>
              <w:t xml:space="preserve"> and</w:t>
            </w:r>
            <w:r w:rsidR="006250FA" w:rsidRPr="002013EF">
              <w:rPr>
                <w:rFonts w:cstheme="minorHAnsi"/>
                <w:lang w:eastAsia="zh-TW"/>
              </w:rPr>
              <w:t xml:space="preserve"> percentages.</w:t>
            </w:r>
          </w:p>
        </w:tc>
      </w:tr>
    </w:tbl>
    <w:p w14:paraId="24DBDFEE" w14:textId="3510D273" w:rsidR="0064677B" w:rsidRPr="00433EBB" w:rsidRDefault="0064677B" w:rsidP="00433EBB">
      <w:pPr>
        <w:pStyle w:val="SCSAAppendixHeading3"/>
        <w:spacing w:before="120"/>
        <w:rPr>
          <w:lang w:eastAsia="en-US"/>
        </w:rPr>
      </w:pPr>
      <w:r w:rsidRPr="002013EF">
        <w:t>Review</w:t>
      </w:r>
    </w:p>
    <w:tbl>
      <w:tblPr>
        <w:tblStyle w:val="SCSATableclearstyle"/>
        <w:tblW w:w="9067" w:type="dxa"/>
        <w:tblLook w:val="0480" w:firstRow="0" w:lastRow="0" w:firstColumn="1" w:lastColumn="0" w:noHBand="0" w:noVBand="1"/>
      </w:tblPr>
      <w:tblGrid>
        <w:gridCol w:w="2268"/>
        <w:gridCol w:w="6799"/>
      </w:tblGrid>
      <w:tr w:rsidR="00C11747" w:rsidRPr="002013EF" w14:paraId="29F76EDB" w14:textId="77777777" w:rsidTr="00D90D9E">
        <w:tc>
          <w:tcPr>
            <w:tcW w:w="2268" w:type="dxa"/>
          </w:tcPr>
          <w:p w14:paraId="6006A460" w14:textId="1C1CD1DC" w:rsidR="00C11747" w:rsidRPr="002013EF" w:rsidRDefault="00C11747" w:rsidP="00BE2242">
            <w:pPr>
              <w:rPr>
                <w:rFonts w:cstheme="minorHAnsi"/>
                <w:lang w:eastAsia="zh-TW"/>
              </w:rPr>
            </w:pPr>
            <w:r w:rsidRPr="002013EF">
              <w:rPr>
                <w:rFonts w:cstheme="minorHAnsi"/>
                <w:lang w:eastAsia="zh-TW"/>
              </w:rPr>
              <w:t>Signing space</w:t>
            </w:r>
          </w:p>
        </w:tc>
        <w:tc>
          <w:tcPr>
            <w:tcW w:w="6799" w:type="dxa"/>
          </w:tcPr>
          <w:p w14:paraId="79DCE2D8" w14:textId="5DB737D4" w:rsidR="00C11747" w:rsidRPr="002013EF" w:rsidRDefault="006C3A87" w:rsidP="00C11747">
            <w:pPr>
              <w:rPr>
                <w:rFonts w:cstheme="minorHAnsi"/>
              </w:rPr>
            </w:pPr>
            <w:r>
              <w:rPr>
                <w:rFonts w:cstheme="minorHAnsi"/>
                <w:lang w:eastAsia="zh-TW"/>
              </w:rPr>
              <w:t>T</w:t>
            </w:r>
            <w:r w:rsidR="00C11747" w:rsidRPr="002013EF">
              <w:rPr>
                <w:rFonts w:cstheme="minorHAnsi"/>
                <w:lang w:eastAsia="zh-TW"/>
              </w:rPr>
              <w:t xml:space="preserve">he signing space </w:t>
            </w:r>
            <w:r>
              <w:rPr>
                <w:rFonts w:cstheme="minorHAnsi"/>
                <w:lang w:eastAsia="zh-TW"/>
              </w:rPr>
              <w:t xml:space="preserve">is used </w:t>
            </w:r>
            <w:r w:rsidR="00C11747" w:rsidRPr="002013EF">
              <w:rPr>
                <w:rFonts w:cstheme="minorHAnsi"/>
                <w:lang w:eastAsia="zh-TW"/>
              </w:rPr>
              <w:t>effectively to visually represent ideas, characters and scenes</w:t>
            </w:r>
            <w:r>
              <w:rPr>
                <w:rFonts w:cstheme="minorHAnsi"/>
                <w:lang w:eastAsia="zh-TW"/>
              </w:rPr>
              <w:t>.</w:t>
            </w:r>
          </w:p>
        </w:tc>
      </w:tr>
      <w:tr w:rsidR="006250FA" w:rsidRPr="002013EF" w14:paraId="5C735EC1" w14:textId="77777777" w:rsidTr="00D90D9E">
        <w:tc>
          <w:tcPr>
            <w:tcW w:w="2268" w:type="dxa"/>
            <w:hideMark/>
          </w:tcPr>
          <w:p w14:paraId="0F2C55D5" w14:textId="7C09EFB1" w:rsidR="006250FA" w:rsidRPr="002013EF" w:rsidRDefault="006250FA" w:rsidP="00BE2242">
            <w:pPr>
              <w:rPr>
                <w:rFonts w:cstheme="minorHAnsi"/>
                <w:lang w:eastAsia="zh-TW"/>
              </w:rPr>
            </w:pPr>
            <w:r w:rsidRPr="002013EF">
              <w:rPr>
                <w:rFonts w:cstheme="minorHAnsi"/>
                <w:lang w:eastAsia="zh-TW"/>
              </w:rPr>
              <w:t>Non-</w:t>
            </w:r>
            <w:r w:rsidR="00E17D4D">
              <w:rPr>
                <w:rFonts w:cstheme="minorHAnsi"/>
                <w:lang w:eastAsia="zh-TW"/>
              </w:rPr>
              <w:t>m</w:t>
            </w:r>
            <w:r w:rsidRPr="002013EF">
              <w:rPr>
                <w:rFonts w:cstheme="minorHAnsi"/>
                <w:lang w:eastAsia="zh-TW"/>
              </w:rPr>
              <w:t xml:space="preserve">anual </w:t>
            </w:r>
            <w:r w:rsidR="00E17D4D">
              <w:rPr>
                <w:rFonts w:cstheme="minorHAnsi"/>
                <w:lang w:eastAsia="zh-TW"/>
              </w:rPr>
              <w:t>f</w:t>
            </w:r>
            <w:r w:rsidRPr="002013EF">
              <w:rPr>
                <w:rFonts w:cstheme="minorHAnsi"/>
                <w:lang w:eastAsia="zh-TW"/>
              </w:rPr>
              <w:t xml:space="preserve">eatures </w:t>
            </w:r>
          </w:p>
        </w:tc>
        <w:tc>
          <w:tcPr>
            <w:tcW w:w="6799" w:type="dxa"/>
            <w:hideMark/>
          </w:tcPr>
          <w:p w14:paraId="2C7D42AB" w14:textId="7B086DB6" w:rsidR="006250FA" w:rsidRPr="002013EF" w:rsidRDefault="006250FA" w:rsidP="00C11747">
            <w:pPr>
              <w:rPr>
                <w:rFonts w:cstheme="minorHAnsi"/>
                <w:lang w:eastAsia="zh-TW"/>
              </w:rPr>
            </w:pPr>
            <w:r w:rsidRPr="002013EF">
              <w:rPr>
                <w:rFonts w:cstheme="minorHAnsi"/>
                <w:lang w:eastAsia="zh-TW"/>
              </w:rPr>
              <w:t>Facial expressions, head movement and body shifts convey the reviewer's attitude or opinion about the book.</w:t>
            </w:r>
          </w:p>
        </w:tc>
      </w:tr>
      <w:tr w:rsidR="006250FA" w:rsidRPr="002013EF" w14:paraId="442FDF1C" w14:textId="77777777" w:rsidTr="00D90D9E">
        <w:tc>
          <w:tcPr>
            <w:tcW w:w="2268" w:type="dxa"/>
            <w:hideMark/>
          </w:tcPr>
          <w:p w14:paraId="5106FAA3" w14:textId="0D65E278" w:rsidR="006250FA" w:rsidRPr="002013EF" w:rsidRDefault="006250FA" w:rsidP="00BE2242">
            <w:pPr>
              <w:rPr>
                <w:rFonts w:cstheme="minorHAnsi"/>
                <w:lang w:eastAsia="zh-TW"/>
              </w:rPr>
            </w:pPr>
            <w:r w:rsidRPr="002013EF">
              <w:rPr>
                <w:rFonts w:cstheme="minorHAnsi"/>
                <w:lang w:eastAsia="zh-TW"/>
              </w:rPr>
              <w:t xml:space="preserve">Constructed </w:t>
            </w:r>
            <w:r w:rsidR="00E17D4D">
              <w:rPr>
                <w:rFonts w:cstheme="minorHAnsi"/>
                <w:lang w:eastAsia="zh-TW"/>
              </w:rPr>
              <w:t>a</w:t>
            </w:r>
            <w:r w:rsidRPr="002013EF">
              <w:rPr>
                <w:rFonts w:cstheme="minorHAnsi"/>
                <w:lang w:eastAsia="zh-TW"/>
              </w:rPr>
              <w:t>ction</w:t>
            </w:r>
          </w:p>
        </w:tc>
        <w:tc>
          <w:tcPr>
            <w:tcW w:w="6799" w:type="dxa"/>
            <w:hideMark/>
          </w:tcPr>
          <w:p w14:paraId="1997C9D8" w14:textId="77777777" w:rsidR="00C11747" w:rsidRPr="006C3A87" w:rsidRDefault="00C11747" w:rsidP="00B14646">
            <w:pPr>
              <w:rPr>
                <w:rFonts w:cstheme="minorHAnsi"/>
                <w:lang w:eastAsia="zh-TW"/>
              </w:rPr>
            </w:pPr>
            <w:r w:rsidRPr="006C3A87">
              <w:rPr>
                <w:rFonts w:cstheme="minorHAnsi"/>
                <w:lang w:eastAsia="zh-TW"/>
              </w:rPr>
              <w:t>Constructed action can be used to mimic gestures or actions from the book, adding a dynamic element to the review.</w:t>
            </w:r>
          </w:p>
          <w:p w14:paraId="4D6C0605" w14:textId="10E25588" w:rsidR="006250FA" w:rsidRPr="006C3A87" w:rsidRDefault="006250FA" w:rsidP="00B14646">
            <w:pPr>
              <w:rPr>
                <w:rFonts w:cstheme="minorHAnsi"/>
                <w:lang w:eastAsia="zh-TW"/>
              </w:rPr>
            </w:pPr>
            <w:r w:rsidRPr="006C3A87">
              <w:rPr>
                <w:rFonts w:cstheme="minorHAnsi"/>
                <w:lang w:eastAsia="zh-TW"/>
              </w:rPr>
              <w:t>Role-shifting allows the reviewer to adopt different characters' perspectives, such as portraying Harry or describing a scene from his viewpoint.</w:t>
            </w:r>
          </w:p>
        </w:tc>
      </w:tr>
      <w:tr w:rsidR="006250FA" w:rsidRPr="002013EF" w14:paraId="76DD717E" w14:textId="77777777" w:rsidTr="00D90D9E">
        <w:tc>
          <w:tcPr>
            <w:tcW w:w="2268" w:type="dxa"/>
            <w:hideMark/>
          </w:tcPr>
          <w:p w14:paraId="7B8F0139" w14:textId="1076F677" w:rsidR="006250FA" w:rsidRPr="002013EF" w:rsidRDefault="006250FA" w:rsidP="00BE2242">
            <w:pPr>
              <w:rPr>
                <w:rFonts w:cstheme="minorHAnsi"/>
                <w:lang w:eastAsia="zh-TW"/>
              </w:rPr>
            </w:pPr>
            <w:r w:rsidRPr="002013EF">
              <w:rPr>
                <w:rFonts w:cstheme="minorHAnsi"/>
                <w:lang w:eastAsia="zh-TW"/>
              </w:rPr>
              <w:t xml:space="preserve">Depicting </w:t>
            </w:r>
            <w:r w:rsidR="00C11747" w:rsidRPr="002013EF">
              <w:rPr>
                <w:rFonts w:cstheme="minorHAnsi"/>
                <w:lang w:eastAsia="zh-TW"/>
              </w:rPr>
              <w:t>s</w:t>
            </w:r>
            <w:r w:rsidRPr="002013EF">
              <w:rPr>
                <w:rFonts w:cstheme="minorHAnsi"/>
                <w:lang w:eastAsia="zh-TW"/>
              </w:rPr>
              <w:t xml:space="preserve">igns </w:t>
            </w:r>
          </w:p>
        </w:tc>
        <w:tc>
          <w:tcPr>
            <w:tcW w:w="6799" w:type="dxa"/>
            <w:hideMark/>
          </w:tcPr>
          <w:p w14:paraId="382ECF8F" w14:textId="18ADD91B" w:rsidR="006250FA" w:rsidRPr="002013EF" w:rsidRDefault="007F6DFC" w:rsidP="00BE2242">
            <w:pPr>
              <w:rPr>
                <w:rFonts w:cstheme="minorHAnsi"/>
                <w:lang w:eastAsia="zh-TW"/>
              </w:rPr>
            </w:pPr>
            <w:r>
              <w:rPr>
                <w:rFonts w:cstheme="minorHAnsi"/>
                <w:lang w:eastAsia="zh-TW"/>
              </w:rPr>
              <w:t>D</w:t>
            </w:r>
            <w:r w:rsidR="006250FA" w:rsidRPr="002013EF">
              <w:rPr>
                <w:rFonts w:cstheme="minorHAnsi"/>
                <w:lang w:eastAsia="zh-TW"/>
              </w:rPr>
              <w:t>epicting signs</w:t>
            </w:r>
            <w:r>
              <w:rPr>
                <w:rFonts w:cstheme="minorHAnsi"/>
                <w:lang w:eastAsia="zh-TW"/>
              </w:rPr>
              <w:t xml:space="preserve"> are used</w:t>
            </w:r>
            <w:r w:rsidR="006250FA" w:rsidRPr="002013EF">
              <w:rPr>
                <w:rFonts w:cstheme="minorHAnsi"/>
                <w:lang w:eastAsia="zh-TW"/>
              </w:rPr>
              <w:t xml:space="preserve"> to describe characters and/or settings, and </w:t>
            </w:r>
            <w:r>
              <w:rPr>
                <w:rFonts w:cstheme="minorHAnsi"/>
                <w:lang w:eastAsia="zh-TW"/>
              </w:rPr>
              <w:t xml:space="preserve">to </w:t>
            </w:r>
            <w:r w:rsidR="006250FA" w:rsidRPr="002013EF">
              <w:rPr>
                <w:rFonts w:cstheme="minorHAnsi"/>
                <w:lang w:eastAsia="zh-TW"/>
              </w:rPr>
              <w:t>demonstrate key scenes in the story such as a wand movement or a character's flight on a broomstick.</w:t>
            </w:r>
          </w:p>
        </w:tc>
      </w:tr>
      <w:tr w:rsidR="006250FA" w:rsidRPr="002013EF" w14:paraId="43FB5825" w14:textId="77777777" w:rsidTr="00D90D9E">
        <w:tc>
          <w:tcPr>
            <w:tcW w:w="2268" w:type="dxa"/>
            <w:hideMark/>
          </w:tcPr>
          <w:p w14:paraId="2857F918" w14:textId="77777777" w:rsidR="006250FA" w:rsidRPr="002013EF" w:rsidRDefault="006250FA" w:rsidP="00BE2242">
            <w:pPr>
              <w:rPr>
                <w:rFonts w:cstheme="minorHAnsi"/>
                <w:lang w:eastAsia="zh-TW"/>
              </w:rPr>
            </w:pPr>
            <w:r w:rsidRPr="002013EF">
              <w:rPr>
                <w:rFonts w:cstheme="minorHAnsi"/>
                <w:lang w:eastAsia="zh-TW"/>
              </w:rPr>
              <w:t>Pointing and indexing</w:t>
            </w:r>
          </w:p>
        </w:tc>
        <w:tc>
          <w:tcPr>
            <w:tcW w:w="6799" w:type="dxa"/>
            <w:hideMark/>
          </w:tcPr>
          <w:p w14:paraId="51FBCD2F" w14:textId="606EAD89" w:rsidR="006250FA" w:rsidRPr="002013EF" w:rsidRDefault="006250FA" w:rsidP="00BE2242">
            <w:pPr>
              <w:rPr>
                <w:rFonts w:cstheme="minorHAnsi"/>
                <w:lang w:eastAsia="zh-TW"/>
              </w:rPr>
            </w:pPr>
            <w:r w:rsidRPr="002013EF">
              <w:rPr>
                <w:rFonts w:cstheme="minorHAnsi"/>
                <w:lang w:eastAsia="zh-TW"/>
              </w:rPr>
              <w:t>Indexing is used to refer to different topics or characters introduced in the review</w:t>
            </w:r>
            <w:r w:rsidR="007F6DFC">
              <w:rPr>
                <w:rFonts w:cstheme="minorHAnsi"/>
                <w:lang w:eastAsia="zh-TW"/>
              </w:rPr>
              <w:t>; f</w:t>
            </w:r>
            <w:r w:rsidRPr="002013EF">
              <w:rPr>
                <w:rFonts w:cstheme="minorHAnsi"/>
                <w:lang w:eastAsia="zh-TW"/>
              </w:rPr>
              <w:t>or example, pointing to a specific location in the signing space to represent ‘Hogwarts’.</w:t>
            </w:r>
          </w:p>
        </w:tc>
      </w:tr>
      <w:tr w:rsidR="006250FA" w:rsidRPr="002013EF" w14:paraId="6D5EC18E" w14:textId="77777777" w:rsidTr="00D90D9E">
        <w:tc>
          <w:tcPr>
            <w:tcW w:w="2268" w:type="dxa"/>
            <w:hideMark/>
          </w:tcPr>
          <w:p w14:paraId="1C7155A4" w14:textId="77777777" w:rsidR="006250FA" w:rsidRPr="002013EF" w:rsidRDefault="006250FA" w:rsidP="00BE2242">
            <w:pPr>
              <w:rPr>
                <w:rFonts w:cstheme="minorHAnsi"/>
                <w:lang w:eastAsia="zh-TW"/>
              </w:rPr>
            </w:pPr>
            <w:r w:rsidRPr="002013EF">
              <w:rPr>
                <w:rFonts w:cstheme="minorHAnsi"/>
                <w:lang w:eastAsia="zh-TW"/>
              </w:rPr>
              <w:lastRenderedPageBreak/>
              <w:t>Sequencing and transitions</w:t>
            </w:r>
          </w:p>
        </w:tc>
        <w:tc>
          <w:tcPr>
            <w:tcW w:w="6799" w:type="dxa"/>
            <w:hideMark/>
          </w:tcPr>
          <w:p w14:paraId="42EF3205" w14:textId="2B58C76E" w:rsidR="006250FA" w:rsidRPr="002013EF" w:rsidRDefault="00CA5CBB" w:rsidP="00BE2242">
            <w:pPr>
              <w:rPr>
                <w:rFonts w:cstheme="minorHAnsi"/>
                <w:lang w:eastAsia="zh-TW"/>
              </w:rPr>
            </w:pPr>
            <w:r>
              <w:rPr>
                <w:rFonts w:cstheme="minorHAnsi"/>
                <w:lang w:eastAsia="zh-TW"/>
              </w:rPr>
              <w:t>A c</w:t>
            </w:r>
            <w:r w:rsidR="006250FA" w:rsidRPr="002013EF">
              <w:rPr>
                <w:rFonts w:cstheme="minorHAnsi"/>
                <w:lang w:eastAsia="zh-TW"/>
              </w:rPr>
              <w:t>lear use of transitions indicate</w:t>
            </w:r>
            <w:r>
              <w:rPr>
                <w:rFonts w:cstheme="minorHAnsi"/>
                <w:lang w:eastAsia="zh-TW"/>
              </w:rPr>
              <w:t>s</w:t>
            </w:r>
            <w:r w:rsidR="006250FA" w:rsidRPr="002013EF">
              <w:rPr>
                <w:rFonts w:cstheme="minorHAnsi"/>
                <w:lang w:eastAsia="zh-TW"/>
              </w:rPr>
              <w:t xml:space="preserve"> the flow of the review</w:t>
            </w:r>
            <w:r>
              <w:rPr>
                <w:rFonts w:cstheme="minorHAnsi"/>
                <w:lang w:eastAsia="zh-TW"/>
              </w:rPr>
              <w:t>; f</w:t>
            </w:r>
            <w:r w:rsidR="006250FA" w:rsidRPr="002013EF">
              <w:rPr>
                <w:rFonts w:cstheme="minorHAnsi"/>
                <w:lang w:eastAsia="zh-TW"/>
              </w:rPr>
              <w:t>or example, signing ‘first’, ‘second’ and ‘next’ to organise different aspects of the book being discussed.</w:t>
            </w:r>
          </w:p>
        </w:tc>
      </w:tr>
      <w:tr w:rsidR="006250FA" w:rsidRPr="002013EF" w14:paraId="490747F2" w14:textId="77777777" w:rsidTr="00D90D9E">
        <w:tc>
          <w:tcPr>
            <w:tcW w:w="2268" w:type="dxa"/>
            <w:hideMark/>
          </w:tcPr>
          <w:p w14:paraId="67345952" w14:textId="77777777" w:rsidR="006250FA" w:rsidRPr="002013EF" w:rsidRDefault="006250FA" w:rsidP="00BE2242">
            <w:pPr>
              <w:rPr>
                <w:rFonts w:cstheme="minorHAnsi"/>
                <w:lang w:eastAsia="zh-TW"/>
              </w:rPr>
            </w:pPr>
            <w:r w:rsidRPr="002013EF">
              <w:rPr>
                <w:rFonts w:cstheme="minorHAnsi"/>
                <w:lang w:eastAsia="zh-TW"/>
              </w:rPr>
              <w:t>Opinion and evaluation markers</w:t>
            </w:r>
          </w:p>
        </w:tc>
        <w:tc>
          <w:tcPr>
            <w:tcW w:w="6799" w:type="dxa"/>
            <w:hideMark/>
          </w:tcPr>
          <w:p w14:paraId="5E539EFD" w14:textId="07E7817C" w:rsidR="006250FA" w:rsidRPr="002013EF" w:rsidRDefault="005D0D4A" w:rsidP="00BE2242">
            <w:pPr>
              <w:rPr>
                <w:rFonts w:cstheme="minorHAnsi"/>
                <w:lang w:eastAsia="zh-TW"/>
              </w:rPr>
            </w:pPr>
            <w:r>
              <w:rPr>
                <w:rFonts w:cstheme="minorHAnsi"/>
                <w:lang w:eastAsia="zh-TW"/>
              </w:rPr>
              <w:t>The signer uses s</w:t>
            </w:r>
            <w:r w:rsidR="006250FA" w:rsidRPr="002013EF">
              <w:rPr>
                <w:rFonts w:cstheme="minorHAnsi"/>
                <w:lang w:eastAsia="zh-TW"/>
              </w:rPr>
              <w:t>igns that indicate the reviewer's personal opinion or evaluation, such as ‘I think’, ‘good for young readers’ or ‘exciting’.</w:t>
            </w:r>
          </w:p>
        </w:tc>
      </w:tr>
    </w:tbl>
    <w:p w14:paraId="222A7B8A" w14:textId="28569C18" w:rsidR="0064677B" w:rsidRPr="002013EF" w:rsidRDefault="0064677B" w:rsidP="00D90D9E">
      <w:pPr>
        <w:pStyle w:val="SCSAAppendixHeading3"/>
        <w:spacing w:before="120"/>
        <w:rPr>
          <w:rFonts w:eastAsia="PMingLiU" w:cstheme="minorHAnsi"/>
          <w:lang w:eastAsia="zh-TW"/>
        </w:rPr>
      </w:pPr>
      <w:r w:rsidRPr="002013EF">
        <w:rPr>
          <w:rFonts w:cstheme="minorHAnsi"/>
        </w:rPr>
        <w:t>Story</w:t>
      </w:r>
    </w:p>
    <w:tbl>
      <w:tblPr>
        <w:tblStyle w:val="SCSATableclearstyle"/>
        <w:tblW w:w="9067" w:type="dxa"/>
        <w:tblLook w:val="0480" w:firstRow="0" w:lastRow="0" w:firstColumn="1" w:lastColumn="0" w:noHBand="0" w:noVBand="1"/>
      </w:tblPr>
      <w:tblGrid>
        <w:gridCol w:w="2268"/>
        <w:gridCol w:w="6799"/>
      </w:tblGrid>
      <w:tr w:rsidR="006250FA" w:rsidRPr="002013EF" w14:paraId="21C91E01" w14:textId="77777777" w:rsidTr="00D90D9E">
        <w:tc>
          <w:tcPr>
            <w:tcW w:w="2268" w:type="dxa"/>
            <w:hideMark/>
          </w:tcPr>
          <w:p w14:paraId="409269E6" w14:textId="7A723ED2" w:rsidR="006250FA" w:rsidRPr="008C5BF8" w:rsidRDefault="00C11747" w:rsidP="006250FA">
            <w:pPr>
              <w:rPr>
                <w:rFonts w:cstheme="minorHAnsi"/>
                <w:lang w:eastAsia="zh-TW"/>
              </w:rPr>
            </w:pPr>
            <w:r w:rsidRPr="008C5BF8">
              <w:rPr>
                <w:rFonts w:cstheme="minorHAnsi"/>
                <w:lang w:eastAsia="zh-TW"/>
              </w:rPr>
              <w:t>Use of list buoys</w:t>
            </w:r>
          </w:p>
        </w:tc>
        <w:tc>
          <w:tcPr>
            <w:tcW w:w="6799" w:type="dxa"/>
            <w:hideMark/>
          </w:tcPr>
          <w:p w14:paraId="4BF56FA6" w14:textId="77634088" w:rsidR="006250FA" w:rsidRPr="008C5BF8" w:rsidRDefault="004F6581" w:rsidP="006250FA">
            <w:pPr>
              <w:rPr>
                <w:rFonts w:cstheme="minorHAnsi"/>
                <w:lang w:eastAsia="zh-TW"/>
              </w:rPr>
            </w:pPr>
            <w:r w:rsidRPr="008C5BF8">
              <w:rPr>
                <w:rFonts w:cstheme="minorHAnsi"/>
                <w:lang w:eastAsia="zh-TW"/>
              </w:rPr>
              <w:t>L</w:t>
            </w:r>
            <w:r w:rsidR="006250FA" w:rsidRPr="008C5BF8">
              <w:rPr>
                <w:rFonts w:cstheme="minorHAnsi"/>
                <w:lang w:eastAsia="zh-TW"/>
              </w:rPr>
              <w:t xml:space="preserve">isting </w:t>
            </w:r>
            <w:r w:rsidRPr="008C5BF8">
              <w:rPr>
                <w:rFonts w:cstheme="minorHAnsi"/>
                <w:lang w:eastAsia="zh-TW"/>
              </w:rPr>
              <w:t xml:space="preserve">is used </w:t>
            </w:r>
            <w:r w:rsidR="006250FA" w:rsidRPr="008C5BF8">
              <w:rPr>
                <w:rFonts w:cstheme="minorHAnsi"/>
                <w:lang w:eastAsia="zh-TW"/>
              </w:rPr>
              <w:t>when introducing characters (in the example, ‘Tommy’ and ‘Biscuit’</w:t>
            </w:r>
            <w:r w:rsidRPr="008C5BF8">
              <w:rPr>
                <w:rFonts w:cstheme="minorHAnsi"/>
                <w:lang w:eastAsia="zh-TW"/>
              </w:rPr>
              <w:t>)</w:t>
            </w:r>
            <w:r w:rsidR="006250FA" w:rsidRPr="008C5BF8">
              <w:rPr>
                <w:rFonts w:cstheme="minorHAnsi"/>
                <w:lang w:eastAsia="zh-TW"/>
              </w:rPr>
              <w:t>. The example lists Tommy’s characteristics (age, loves dog) using the non-dominant hand to show ‘1. 8-YEARS-OLD, 2. LOVE DOG’.</w:t>
            </w:r>
          </w:p>
        </w:tc>
      </w:tr>
      <w:tr w:rsidR="006250FA" w:rsidRPr="002013EF" w14:paraId="08F0E2F3" w14:textId="77777777" w:rsidTr="00D90D9E">
        <w:tc>
          <w:tcPr>
            <w:tcW w:w="2268" w:type="dxa"/>
            <w:hideMark/>
          </w:tcPr>
          <w:p w14:paraId="3B90D904" w14:textId="77777777" w:rsidR="006250FA" w:rsidRPr="008C5BF8" w:rsidRDefault="006250FA" w:rsidP="006250FA">
            <w:pPr>
              <w:rPr>
                <w:rFonts w:cstheme="minorHAnsi"/>
                <w:lang w:eastAsia="zh-TW"/>
              </w:rPr>
            </w:pPr>
            <w:r w:rsidRPr="008C5BF8">
              <w:rPr>
                <w:rFonts w:cstheme="minorHAnsi"/>
                <w:lang w:eastAsia="zh-TW"/>
              </w:rPr>
              <w:t>Fingerspelling</w:t>
            </w:r>
          </w:p>
        </w:tc>
        <w:tc>
          <w:tcPr>
            <w:tcW w:w="6799" w:type="dxa"/>
            <w:hideMark/>
          </w:tcPr>
          <w:p w14:paraId="3EE24153" w14:textId="35AF92D9" w:rsidR="006250FA" w:rsidRPr="008C5BF8" w:rsidRDefault="006250FA" w:rsidP="006250FA">
            <w:pPr>
              <w:rPr>
                <w:rFonts w:cstheme="minorHAnsi"/>
                <w:lang w:eastAsia="zh-TW"/>
              </w:rPr>
            </w:pPr>
            <w:r w:rsidRPr="008C5BF8">
              <w:rPr>
                <w:rFonts w:cstheme="minorHAnsi"/>
                <w:lang w:eastAsia="zh-TW"/>
              </w:rPr>
              <w:t xml:space="preserve">‘B-I-S-C-U-I-T’ </w:t>
            </w:r>
            <w:r w:rsidR="004F6581" w:rsidRPr="008C5BF8">
              <w:rPr>
                <w:rFonts w:cstheme="minorHAnsi"/>
                <w:lang w:eastAsia="zh-TW"/>
              </w:rPr>
              <w:t xml:space="preserve">is fingerspelled </w:t>
            </w:r>
            <w:r w:rsidRPr="008C5BF8">
              <w:rPr>
                <w:rFonts w:cstheme="minorHAnsi"/>
                <w:lang w:eastAsia="zh-TW"/>
              </w:rPr>
              <w:t>the first time the dog’s name is introduced, followed by establishing a sign for ‘Biscuit’ and using this sign for the rest of the story.</w:t>
            </w:r>
          </w:p>
        </w:tc>
      </w:tr>
      <w:tr w:rsidR="006250FA" w:rsidRPr="002013EF" w14:paraId="22C3A824" w14:textId="77777777" w:rsidTr="00D90D9E">
        <w:tc>
          <w:tcPr>
            <w:tcW w:w="2268" w:type="dxa"/>
            <w:hideMark/>
          </w:tcPr>
          <w:p w14:paraId="1C3F36EE" w14:textId="2BA168D3" w:rsidR="006250FA" w:rsidRPr="008C5BF8" w:rsidRDefault="00C11747" w:rsidP="006250FA">
            <w:pPr>
              <w:rPr>
                <w:rFonts w:cstheme="minorHAnsi"/>
                <w:lang w:eastAsia="zh-TW"/>
              </w:rPr>
            </w:pPr>
            <w:r w:rsidRPr="008C5BF8">
              <w:rPr>
                <w:rFonts w:cstheme="minorHAnsi"/>
                <w:lang w:eastAsia="zh-TW"/>
              </w:rPr>
              <w:t xml:space="preserve">Constructed </w:t>
            </w:r>
            <w:r w:rsidR="00E17D4D" w:rsidRPr="008C5BF8">
              <w:rPr>
                <w:rFonts w:cstheme="minorHAnsi"/>
                <w:lang w:eastAsia="zh-TW"/>
              </w:rPr>
              <w:t>a</w:t>
            </w:r>
            <w:r w:rsidRPr="008C5BF8">
              <w:rPr>
                <w:rFonts w:cstheme="minorHAnsi"/>
                <w:lang w:eastAsia="zh-TW"/>
              </w:rPr>
              <w:t>ction</w:t>
            </w:r>
          </w:p>
        </w:tc>
        <w:tc>
          <w:tcPr>
            <w:tcW w:w="6799" w:type="dxa"/>
            <w:hideMark/>
          </w:tcPr>
          <w:p w14:paraId="4FF45C5D" w14:textId="6A3F1FE5" w:rsidR="004F6581" w:rsidRPr="008C5BF8" w:rsidRDefault="00F10F72" w:rsidP="00B14646">
            <w:pPr>
              <w:rPr>
                <w:rFonts w:cstheme="minorHAnsi"/>
                <w:lang w:eastAsia="zh-TW"/>
              </w:rPr>
            </w:pPr>
            <w:r w:rsidRPr="008C5BF8">
              <w:rPr>
                <w:rFonts w:cstheme="minorHAnsi"/>
                <w:lang w:eastAsia="zh-TW"/>
              </w:rPr>
              <w:t>Constructed</w:t>
            </w:r>
            <w:r w:rsidR="004F6581" w:rsidRPr="008C5BF8">
              <w:rPr>
                <w:rFonts w:cstheme="minorHAnsi"/>
                <w:lang w:eastAsia="zh-TW"/>
              </w:rPr>
              <w:t xml:space="preserve"> action:</w:t>
            </w:r>
          </w:p>
          <w:p w14:paraId="46154D89" w14:textId="2677475E" w:rsidR="001F0A2D" w:rsidRPr="008C5BF8" w:rsidRDefault="004F6581" w:rsidP="00597225">
            <w:pPr>
              <w:pStyle w:val="ListParagraph"/>
              <w:numPr>
                <w:ilvl w:val="0"/>
                <w:numId w:val="32"/>
              </w:numPr>
              <w:rPr>
                <w:rFonts w:cstheme="minorHAnsi"/>
                <w:lang w:eastAsia="zh-TW"/>
              </w:rPr>
            </w:pPr>
            <w:r w:rsidRPr="008C5BF8">
              <w:rPr>
                <w:rFonts w:cstheme="minorHAnsi"/>
                <w:lang w:eastAsia="zh-TW"/>
              </w:rPr>
              <w:t>s</w:t>
            </w:r>
            <w:r w:rsidR="001F0A2D" w:rsidRPr="008C5BF8">
              <w:rPr>
                <w:rFonts w:cstheme="minorHAnsi"/>
                <w:lang w:eastAsia="zh-TW"/>
              </w:rPr>
              <w:t>how</w:t>
            </w:r>
            <w:r w:rsidRPr="008C5BF8">
              <w:rPr>
                <w:rFonts w:cstheme="minorHAnsi"/>
                <w:lang w:eastAsia="zh-TW"/>
              </w:rPr>
              <w:t>s</w:t>
            </w:r>
            <w:r w:rsidR="001F0A2D" w:rsidRPr="008C5BF8">
              <w:rPr>
                <w:rFonts w:cstheme="minorHAnsi"/>
                <w:lang w:eastAsia="zh-TW"/>
              </w:rPr>
              <w:t xml:space="preserve"> Tommy's actions: his hands cupping around his mouth as he calls out ‘Biscuit, where?’, and the movements of his head as he looks around anxiously</w:t>
            </w:r>
          </w:p>
          <w:p w14:paraId="11676188" w14:textId="2C5CB20E" w:rsidR="001F0A2D" w:rsidRPr="008C5BF8" w:rsidRDefault="004F6581" w:rsidP="00597225">
            <w:pPr>
              <w:pStyle w:val="ListParagraph"/>
              <w:numPr>
                <w:ilvl w:val="0"/>
                <w:numId w:val="32"/>
              </w:numPr>
              <w:rPr>
                <w:rFonts w:cstheme="minorHAnsi"/>
                <w:lang w:eastAsia="zh-TW"/>
              </w:rPr>
            </w:pPr>
            <w:r w:rsidRPr="008C5BF8">
              <w:rPr>
                <w:rFonts w:cstheme="minorHAnsi"/>
                <w:lang w:eastAsia="zh-TW"/>
              </w:rPr>
              <w:t>d</w:t>
            </w:r>
            <w:r w:rsidR="001F0A2D" w:rsidRPr="008C5BF8">
              <w:rPr>
                <w:rFonts w:cstheme="minorHAnsi"/>
                <w:lang w:eastAsia="zh-TW"/>
              </w:rPr>
              <w:t>epict</w:t>
            </w:r>
            <w:r w:rsidRPr="008C5BF8">
              <w:rPr>
                <w:rFonts w:cstheme="minorHAnsi"/>
                <w:lang w:eastAsia="zh-TW"/>
              </w:rPr>
              <w:t>s</w:t>
            </w:r>
            <w:r w:rsidR="001F0A2D" w:rsidRPr="008C5BF8">
              <w:rPr>
                <w:rFonts w:cstheme="minorHAnsi"/>
                <w:lang w:eastAsia="zh-TW"/>
              </w:rPr>
              <w:t xml:space="preserve"> Tommy's relief or excitement when he finally spots Biscuit</w:t>
            </w:r>
          </w:p>
          <w:p w14:paraId="402B1A35" w14:textId="359A315D" w:rsidR="006250FA" w:rsidRPr="008C5BF8" w:rsidRDefault="004F6581" w:rsidP="00597225">
            <w:pPr>
              <w:pStyle w:val="ListParagraph"/>
              <w:numPr>
                <w:ilvl w:val="0"/>
                <w:numId w:val="32"/>
              </w:numPr>
              <w:rPr>
                <w:rFonts w:cstheme="minorHAnsi"/>
                <w:lang w:eastAsia="zh-TW"/>
              </w:rPr>
            </w:pPr>
            <w:r w:rsidRPr="008C5BF8">
              <w:rPr>
                <w:rFonts w:cstheme="minorHAnsi"/>
                <w:lang w:eastAsia="zh-TW"/>
              </w:rPr>
              <w:t>allows the signer to s</w:t>
            </w:r>
            <w:r w:rsidR="006250FA" w:rsidRPr="008C5BF8">
              <w:rPr>
                <w:rFonts w:cstheme="minorHAnsi"/>
                <w:lang w:eastAsia="zh-TW"/>
              </w:rPr>
              <w:t>hift roles between Tommy and other characters (e.g. Tommy calling out for Biscuit and then taking on the role of someone else responding or a passerby who notices Tommy)</w:t>
            </w:r>
          </w:p>
          <w:p w14:paraId="5099439C" w14:textId="6630299C" w:rsidR="006250FA" w:rsidRPr="008C5BF8" w:rsidRDefault="004F6581" w:rsidP="00597225">
            <w:pPr>
              <w:pStyle w:val="ListParagraph"/>
              <w:numPr>
                <w:ilvl w:val="0"/>
                <w:numId w:val="32"/>
              </w:numPr>
              <w:rPr>
                <w:rFonts w:cstheme="minorHAnsi"/>
                <w:lang w:eastAsia="zh-TW"/>
              </w:rPr>
            </w:pPr>
            <w:r w:rsidRPr="008C5BF8">
              <w:rPr>
                <w:rFonts w:cstheme="minorHAnsi"/>
                <w:lang w:eastAsia="zh-TW"/>
              </w:rPr>
              <w:t xml:space="preserve">allows the signer to </w:t>
            </w:r>
            <w:r w:rsidR="006250FA" w:rsidRPr="008C5BF8">
              <w:rPr>
                <w:rFonts w:cstheme="minorHAnsi"/>
                <w:lang w:eastAsia="zh-TW"/>
              </w:rPr>
              <w:t>take on Tommy’s perspective</w:t>
            </w:r>
            <w:r w:rsidRPr="008C5BF8">
              <w:rPr>
                <w:rFonts w:cstheme="minorHAnsi"/>
                <w:lang w:eastAsia="zh-TW"/>
              </w:rPr>
              <w:t xml:space="preserve"> when he sees Biscuit</w:t>
            </w:r>
            <w:r w:rsidR="006250FA" w:rsidRPr="008C5BF8">
              <w:rPr>
                <w:rFonts w:cstheme="minorHAnsi"/>
                <w:lang w:eastAsia="zh-TW"/>
              </w:rPr>
              <w:t xml:space="preserve">, </w:t>
            </w:r>
            <w:r w:rsidRPr="008C5BF8">
              <w:rPr>
                <w:rFonts w:cstheme="minorHAnsi"/>
                <w:lang w:eastAsia="zh-TW"/>
              </w:rPr>
              <w:t xml:space="preserve">shifting his body and </w:t>
            </w:r>
            <w:r w:rsidR="006250FA" w:rsidRPr="008C5BF8">
              <w:rPr>
                <w:rFonts w:cstheme="minorHAnsi"/>
                <w:lang w:eastAsia="zh-TW"/>
              </w:rPr>
              <w:t>looking into the distance.</w:t>
            </w:r>
          </w:p>
        </w:tc>
      </w:tr>
      <w:tr w:rsidR="006250FA" w:rsidRPr="002013EF" w14:paraId="3D27E116" w14:textId="77777777" w:rsidTr="00D90D9E">
        <w:tc>
          <w:tcPr>
            <w:tcW w:w="2268" w:type="dxa"/>
            <w:hideMark/>
          </w:tcPr>
          <w:p w14:paraId="47163935" w14:textId="77777777" w:rsidR="006250FA" w:rsidRPr="008C5BF8" w:rsidRDefault="006250FA" w:rsidP="006250FA">
            <w:pPr>
              <w:rPr>
                <w:rFonts w:cstheme="minorHAnsi"/>
                <w:lang w:eastAsia="zh-TW"/>
              </w:rPr>
            </w:pPr>
            <w:r w:rsidRPr="008C5BF8">
              <w:rPr>
                <w:rFonts w:cstheme="minorHAnsi"/>
                <w:lang w:eastAsia="zh-TW"/>
              </w:rPr>
              <w:t>Eye gaze</w:t>
            </w:r>
          </w:p>
        </w:tc>
        <w:tc>
          <w:tcPr>
            <w:tcW w:w="6799" w:type="dxa"/>
            <w:hideMark/>
          </w:tcPr>
          <w:p w14:paraId="3A9D6EB6" w14:textId="3B5C1AD8" w:rsidR="006250FA" w:rsidRPr="008C5BF8" w:rsidRDefault="00D371D2" w:rsidP="00B14646">
            <w:pPr>
              <w:rPr>
                <w:rFonts w:cstheme="minorHAnsi"/>
                <w:lang w:eastAsia="zh-TW"/>
              </w:rPr>
            </w:pPr>
            <w:r w:rsidRPr="008C5BF8">
              <w:rPr>
                <w:rFonts w:cstheme="minorHAnsi"/>
                <w:lang w:eastAsia="zh-TW"/>
              </w:rPr>
              <w:t>E</w:t>
            </w:r>
            <w:r w:rsidR="006250FA" w:rsidRPr="008C5BF8">
              <w:rPr>
                <w:rFonts w:cstheme="minorHAnsi"/>
                <w:lang w:eastAsia="zh-TW"/>
              </w:rPr>
              <w:t xml:space="preserve">ye gaze </w:t>
            </w:r>
            <w:r w:rsidRPr="008C5BF8">
              <w:rPr>
                <w:rFonts w:cstheme="minorHAnsi"/>
                <w:lang w:eastAsia="zh-TW"/>
              </w:rPr>
              <w:t xml:space="preserve">is used </w:t>
            </w:r>
            <w:r w:rsidR="006250FA" w:rsidRPr="008C5BF8">
              <w:rPr>
                <w:rFonts w:cstheme="minorHAnsi"/>
                <w:lang w:eastAsia="zh-TW"/>
              </w:rPr>
              <w:t xml:space="preserve">to follow Biscuit’s imagined path as </w:t>
            </w:r>
            <w:r w:rsidR="00855A34" w:rsidRPr="008C5BF8">
              <w:rPr>
                <w:rFonts w:cstheme="minorHAnsi"/>
                <w:lang w:eastAsia="zh-TW"/>
              </w:rPr>
              <w:t xml:space="preserve">he </w:t>
            </w:r>
            <w:r w:rsidR="006250FA" w:rsidRPr="008C5BF8">
              <w:rPr>
                <w:rFonts w:cstheme="minorHAnsi"/>
                <w:lang w:eastAsia="zh-TW"/>
              </w:rPr>
              <w:t>runs away and to look in the direction Tommy searches.</w:t>
            </w:r>
          </w:p>
          <w:p w14:paraId="44AD0865" w14:textId="4EB67387" w:rsidR="006250FA" w:rsidRPr="008C5BF8" w:rsidRDefault="006250FA" w:rsidP="00B14646">
            <w:pPr>
              <w:rPr>
                <w:rFonts w:cstheme="minorHAnsi"/>
                <w:lang w:eastAsia="zh-TW"/>
              </w:rPr>
            </w:pPr>
            <w:r w:rsidRPr="008C5BF8">
              <w:rPr>
                <w:rFonts w:cstheme="minorHAnsi"/>
                <w:lang w:eastAsia="zh-TW"/>
              </w:rPr>
              <w:t xml:space="preserve">When Tommy spots Biscuit stuck in the fence, </w:t>
            </w:r>
            <w:r w:rsidR="0067711A" w:rsidRPr="008C5BF8">
              <w:rPr>
                <w:rFonts w:cstheme="minorHAnsi"/>
                <w:lang w:eastAsia="zh-TW"/>
              </w:rPr>
              <w:t xml:space="preserve">the </w:t>
            </w:r>
            <w:r w:rsidRPr="008C5BF8">
              <w:rPr>
                <w:rFonts w:cstheme="minorHAnsi"/>
                <w:lang w:eastAsia="zh-TW"/>
              </w:rPr>
              <w:t>signer gazes far away to show the distance between them.</w:t>
            </w:r>
          </w:p>
        </w:tc>
      </w:tr>
      <w:tr w:rsidR="006250FA" w:rsidRPr="002013EF" w14:paraId="178AF342" w14:textId="77777777" w:rsidTr="00D90D9E">
        <w:tc>
          <w:tcPr>
            <w:tcW w:w="2268" w:type="dxa"/>
            <w:hideMark/>
          </w:tcPr>
          <w:p w14:paraId="212E6138" w14:textId="77777777" w:rsidR="006250FA" w:rsidRPr="008C5BF8" w:rsidRDefault="006250FA" w:rsidP="006250FA">
            <w:pPr>
              <w:rPr>
                <w:rFonts w:cstheme="minorHAnsi"/>
                <w:lang w:eastAsia="zh-TW"/>
              </w:rPr>
            </w:pPr>
            <w:r w:rsidRPr="008C5BF8">
              <w:rPr>
                <w:rFonts w:cstheme="minorHAnsi"/>
                <w:lang w:eastAsia="zh-TW"/>
              </w:rPr>
              <w:t>Use of space</w:t>
            </w:r>
          </w:p>
        </w:tc>
        <w:tc>
          <w:tcPr>
            <w:tcW w:w="6799" w:type="dxa"/>
            <w:hideMark/>
          </w:tcPr>
          <w:p w14:paraId="0B54526D" w14:textId="32949C25" w:rsidR="006250FA" w:rsidRPr="008C5BF8" w:rsidRDefault="0067711A" w:rsidP="00B14646">
            <w:pPr>
              <w:rPr>
                <w:rFonts w:cstheme="minorHAnsi"/>
                <w:lang w:eastAsia="zh-TW"/>
              </w:rPr>
            </w:pPr>
            <w:r w:rsidRPr="008C5BF8">
              <w:rPr>
                <w:rFonts w:cstheme="minorHAnsi"/>
                <w:lang w:eastAsia="zh-TW"/>
              </w:rPr>
              <w:t>The signer s</w:t>
            </w:r>
            <w:r w:rsidR="006250FA" w:rsidRPr="008C5BF8">
              <w:rPr>
                <w:rFonts w:cstheme="minorHAnsi"/>
                <w:lang w:eastAsia="zh-TW"/>
              </w:rPr>
              <w:t>et</w:t>
            </w:r>
            <w:r w:rsidRPr="008C5BF8">
              <w:rPr>
                <w:rFonts w:cstheme="minorHAnsi"/>
                <w:lang w:eastAsia="zh-TW"/>
              </w:rPr>
              <w:t>s</w:t>
            </w:r>
            <w:r w:rsidR="006250FA" w:rsidRPr="008C5BF8">
              <w:rPr>
                <w:rFonts w:cstheme="minorHAnsi"/>
                <w:lang w:eastAsia="zh-TW"/>
              </w:rPr>
              <w:t xml:space="preserve"> up different locations in the signing space: one side </w:t>
            </w:r>
            <w:r w:rsidRPr="008C5BF8">
              <w:rPr>
                <w:rFonts w:cstheme="minorHAnsi"/>
                <w:lang w:eastAsia="zh-TW"/>
              </w:rPr>
              <w:t xml:space="preserve">to </w:t>
            </w:r>
            <w:r w:rsidR="006250FA" w:rsidRPr="008C5BF8">
              <w:rPr>
                <w:rFonts w:cstheme="minorHAnsi"/>
                <w:lang w:eastAsia="zh-TW"/>
              </w:rPr>
              <w:t>represent Tommy's house, another area for where Biscuit ran, and a different area for the fence where Biscuit is stuck.</w:t>
            </w:r>
          </w:p>
          <w:p w14:paraId="3CEAD21A" w14:textId="0A3717E1" w:rsidR="006250FA" w:rsidRPr="008C5BF8" w:rsidRDefault="0067711A" w:rsidP="00B14646">
            <w:pPr>
              <w:rPr>
                <w:rFonts w:cstheme="minorHAnsi"/>
                <w:lang w:eastAsia="zh-TW"/>
              </w:rPr>
            </w:pPr>
            <w:r w:rsidRPr="008C5BF8">
              <w:rPr>
                <w:rFonts w:cstheme="minorHAnsi"/>
                <w:lang w:eastAsia="zh-TW"/>
              </w:rPr>
              <w:t>The signer u</w:t>
            </w:r>
            <w:r w:rsidR="006250FA" w:rsidRPr="008C5BF8">
              <w:rPr>
                <w:rFonts w:cstheme="minorHAnsi"/>
                <w:lang w:eastAsia="zh-TW"/>
              </w:rPr>
              <w:t>se</w:t>
            </w:r>
            <w:r w:rsidRPr="008C5BF8">
              <w:rPr>
                <w:rFonts w:cstheme="minorHAnsi"/>
                <w:lang w:eastAsia="zh-TW"/>
              </w:rPr>
              <w:t>s</w:t>
            </w:r>
            <w:r w:rsidR="006250FA" w:rsidRPr="008C5BF8">
              <w:rPr>
                <w:rFonts w:cstheme="minorHAnsi"/>
                <w:lang w:eastAsia="zh-TW"/>
              </w:rPr>
              <w:t xml:space="preserve"> the space to show the distance between Tommy and Biscuit and the journey Tommy takes while looking for him.</w:t>
            </w:r>
          </w:p>
        </w:tc>
      </w:tr>
      <w:tr w:rsidR="006250FA" w:rsidRPr="002013EF" w14:paraId="527BEBCF" w14:textId="77777777" w:rsidTr="00D90D9E">
        <w:tc>
          <w:tcPr>
            <w:tcW w:w="2268" w:type="dxa"/>
            <w:hideMark/>
          </w:tcPr>
          <w:p w14:paraId="48A2ED37" w14:textId="4F0FE348" w:rsidR="006250FA" w:rsidRPr="008C5BF8" w:rsidRDefault="006250FA" w:rsidP="006250FA">
            <w:pPr>
              <w:rPr>
                <w:rFonts w:cstheme="minorHAnsi"/>
                <w:lang w:eastAsia="zh-TW"/>
              </w:rPr>
            </w:pPr>
            <w:r w:rsidRPr="008C5BF8">
              <w:rPr>
                <w:rFonts w:cstheme="minorHAnsi"/>
                <w:lang w:eastAsia="zh-TW"/>
              </w:rPr>
              <w:t xml:space="preserve">Depicting </w:t>
            </w:r>
            <w:r w:rsidR="001F0A2D" w:rsidRPr="008C5BF8">
              <w:rPr>
                <w:rFonts w:cstheme="minorHAnsi"/>
                <w:lang w:eastAsia="zh-TW"/>
              </w:rPr>
              <w:t>s</w:t>
            </w:r>
            <w:r w:rsidRPr="008C5BF8">
              <w:rPr>
                <w:rFonts w:cstheme="minorHAnsi"/>
                <w:lang w:eastAsia="zh-TW"/>
              </w:rPr>
              <w:t>igns</w:t>
            </w:r>
          </w:p>
        </w:tc>
        <w:tc>
          <w:tcPr>
            <w:tcW w:w="6799" w:type="dxa"/>
            <w:hideMark/>
          </w:tcPr>
          <w:p w14:paraId="34AC566A" w14:textId="21E50DB7" w:rsidR="006250FA" w:rsidRPr="008C5BF8" w:rsidRDefault="00057840" w:rsidP="00B14646">
            <w:pPr>
              <w:rPr>
                <w:rFonts w:cstheme="minorHAnsi"/>
                <w:lang w:eastAsia="zh-TW"/>
              </w:rPr>
            </w:pPr>
            <w:r w:rsidRPr="008C5BF8">
              <w:rPr>
                <w:rFonts w:cstheme="minorHAnsi"/>
                <w:lang w:eastAsia="zh-TW"/>
              </w:rPr>
              <w:t>D</w:t>
            </w:r>
            <w:r w:rsidR="006250FA" w:rsidRPr="008C5BF8">
              <w:rPr>
                <w:rFonts w:cstheme="minorHAnsi"/>
                <w:lang w:eastAsia="zh-TW"/>
              </w:rPr>
              <w:t>epicting signs show Biscuit running and then being stuck in the fence</w:t>
            </w:r>
            <w:r w:rsidRPr="008C5BF8">
              <w:rPr>
                <w:rFonts w:cstheme="minorHAnsi"/>
                <w:lang w:eastAsia="zh-TW"/>
              </w:rPr>
              <w:t xml:space="preserve">, and </w:t>
            </w:r>
            <w:r w:rsidR="006250FA" w:rsidRPr="008C5BF8">
              <w:rPr>
                <w:rFonts w:cstheme="minorHAnsi"/>
                <w:lang w:eastAsia="zh-TW"/>
              </w:rPr>
              <w:t>Tommy walking or running as he searches for Biscuit, including his actions while climbing over obstacles.</w:t>
            </w:r>
          </w:p>
        </w:tc>
      </w:tr>
      <w:tr w:rsidR="006250FA" w:rsidRPr="002013EF" w14:paraId="2F267D2D" w14:textId="77777777" w:rsidTr="00D90D9E">
        <w:tc>
          <w:tcPr>
            <w:tcW w:w="2268" w:type="dxa"/>
            <w:hideMark/>
          </w:tcPr>
          <w:p w14:paraId="77125317" w14:textId="6B4BDF06" w:rsidR="006250FA" w:rsidRPr="008C5BF8" w:rsidRDefault="006250FA" w:rsidP="006250FA">
            <w:pPr>
              <w:rPr>
                <w:rFonts w:cstheme="minorHAnsi"/>
                <w:lang w:eastAsia="zh-TW"/>
              </w:rPr>
            </w:pPr>
            <w:r w:rsidRPr="008C5BF8">
              <w:rPr>
                <w:rFonts w:cstheme="minorHAnsi"/>
                <w:lang w:eastAsia="zh-TW"/>
              </w:rPr>
              <w:t xml:space="preserve">Sequencing and </w:t>
            </w:r>
            <w:r w:rsidR="00E17D4D" w:rsidRPr="008C5BF8">
              <w:rPr>
                <w:rFonts w:cstheme="minorHAnsi"/>
                <w:lang w:eastAsia="zh-TW"/>
              </w:rPr>
              <w:t>a</w:t>
            </w:r>
            <w:r w:rsidRPr="008C5BF8">
              <w:rPr>
                <w:rFonts w:cstheme="minorHAnsi"/>
                <w:lang w:eastAsia="zh-TW"/>
              </w:rPr>
              <w:t>spect to show how much time passes</w:t>
            </w:r>
          </w:p>
        </w:tc>
        <w:tc>
          <w:tcPr>
            <w:tcW w:w="6799" w:type="dxa"/>
            <w:hideMark/>
          </w:tcPr>
          <w:p w14:paraId="150A92F8" w14:textId="58B7D633" w:rsidR="006250FA" w:rsidRPr="008C5BF8" w:rsidRDefault="003375CC" w:rsidP="006250FA">
            <w:pPr>
              <w:rPr>
                <w:rFonts w:cstheme="minorHAnsi"/>
                <w:lang w:eastAsia="zh-TW"/>
              </w:rPr>
            </w:pPr>
            <w:r w:rsidRPr="008C5BF8">
              <w:rPr>
                <w:rFonts w:cstheme="minorHAnsi"/>
                <w:lang w:eastAsia="zh-TW"/>
              </w:rPr>
              <w:t>The signer u</w:t>
            </w:r>
            <w:r w:rsidR="006250FA" w:rsidRPr="008C5BF8">
              <w:rPr>
                <w:rFonts w:cstheme="minorHAnsi"/>
                <w:lang w:eastAsia="zh-TW"/>
              </w:rPr>
              <w:t>se</w:t>
            </w:r>
            <w:r w:rsidRPr="008C5BF8">
              <w:rPr>
                <w:rFonts w:cstheme="minorHAnsi"/>
                <w:lang w:eastAsia="zh-TW"/>
              </w:rPr>
              <w:t>s</w:t>
            </w:r>
            <w:r w:rsidR="006250FA" w:rsidRPr="008C5BF8">
              <w:rPr>
                <w:rFonts w:cstheme="minorHAnsi"/>
                <w:lang w:eastAsia="zh-TW"/>
              </w:rPr>
              <w:t xml:space="preserve"> clear sequencing to show the progression of events:</w:t>
            </w:r>
          </w:p>
          <w:p w14:paraId="51B4E013" w14:textId="5C734712" w:rsidR="006250FA" w:rsidRPr="008C5BF8" w:rsidRDefault="006250FA" w:rsidP="00597225">
            <w:pPr>
              <w:pStyle w:val="ListParagraph"/>
              <w:numPr>
                <w:ilvl w:val="0"/>
                <w:numId w:val="33"/>
              </w:numPr>
              <w:rPr>
                <w:rFonts w:cstheme="minorHAnsi"/>
                <w:lang w:eastAsia="zh-TW"/>
              </w:rPr>
            </w:pPr>
            <w:r w:rsidRPr="008C5BF8">
              <w:rPr>
                <w:rFonts w:cstheme="minorHAnsi"/>
                <w:lang w:eastAsia="zh-TW"/>
              </w:rPr>
              <w:t>[ONE DAY] (point in time) BISCUIT RUN AWAY, TOMMY WORRY</w:t>
            </w:r>
          </w:p>
          <w:p w14:paraId="23052AA5" w14:textId="1FA14775" w:rsidR="006250FA" w:rsidRPr="008C5BF8" w:rsidRDefault="006250FA" w:rsidP="00597225">
            <w:pPr>
              <w:pStyle w:val="ListParagraph"/>
              <w:numPr>
                <w:ilvl w:val="0"/>
                <w:numId w:val="33"/>
              </w:numPr>
              <w:rPr>
                <w:rFonts w:cstheme="minorHAnsi"/>
                <w:lang w:eastAsia="zh-TW"/>
              </w:rPr>
            </w:pPr>
            <w:r w:rsidRPr="008C5BF8">
              <w:rPr>
                <w:rFonts w:cstheme="minorHAnsi"/>
                <w:lang w:eastAsia="zh-TW"/>
              </w:rPr>
              <w:t xml:space="preserve">[NEXT] TOMMY LOOK ALL DAY (use </w:t>
            </w:r>
            <w:r w:rsidR="00855A34" w:rsidRPr="008C5BF8">
              <w:rPr>
                <w:rFonts w:cstheme="minorHAnsi"/>
                <w:lang w:eastAsia="zh-TW"/>
              </w:rPr>
              <w:t>repetition and constructed action to embed time factor</w:t>
            </w:r>
            <w:r w:rsidR="003375CC" w:rsidRPr="008C5BF8">
              <w:rPr>
                <w:rFonts w:cstheme="minorHAnsi"/>
                <w:lang w:eastAsia="zh-TW"/>
              </w:rPr>
              <w:t>:</w:t>
            </w:r>
            <w:r w:rsidR="00855A34" w:rsidRPr="008C5BF8">
              <w:rPr>
                <w:rFonts w:cstheme="minorHAnsi"/>
                <w:lang w:eastAsia="zh-TW"/>
              </w:rPr>
              <w:t xml:space="preserve"> LOOKING+++</w:t>
            </w:r>
            <w:r w:rsidRPr="008C5BF8">
              <w:rPr>
                <w:rFonts w:cstheme="minorHAnsi"/>
                <w:lang w:eastAsia="zh-TW"/>
              </w:rPr>
              <w:t>)</w:t>
            </w:r>
          </w:p>
          <w:p w14:paraId="1841CB71" w14:textId="41D333C7" w:rsidR="006250FA" w:rsidRPr="008C5BF8" w:rsidRDefault="006250FA" w:rsidP="00597225">
            <w:pPr>
              <w:pStyle w:val="ListParagraph"/>
              <w:numPr>
                <w:ilvl w:val="0"/>
                <w:numId w:val="33"/>
              </w:numPr>
              <w:rPr>
                <w:rFonts w:cstheme="minorHAnsi"/>
                <w:lang w:eastAsia="zh-TW"/>
              </w:rPr>
            </w:pPr>
            <w:r w:rsidRPr="008C5BF8">
              <w:rPr>
                <w:rFonts w:cstheme="minorHAnsi"/>
                <w:lang w:eastAsia="zh-TW"/>
              </w:rPr>
              <w:t>[PAH!] (facial expression shows sudden realisation) TOMMY SEE BISCUIT, FAR AWAY (point), STUCK FENCE.</w:t>
            </w:r>
          </w:p>
        </w:tc>
      </w:tr>
    </w:tbl>
    <w:p w14:paraId="555FD845" w14:textId="093F20AF" w:rsidR="0064677B" w:rsidRPr="002013EF" w:rsidRDefault="0064677B" w:rsidP="00D90D9E">
      <w:pPr>
        <w:pStyle w:val="SCSAAppendixHeading3"/>
        <w:spacing w:before="120"/>
        <w:rPr>
          <w:rFonts w:eastAsia="PMingLiU" w:cstheme="minorHAnsi"/>
          <w:lang w:eastAsia="zh-TW"/>
        </w:rPr>
      </w:pPr>
      <w:r w:rsidRPr="002013EF">
        <w:rPr>
          <w:rFonts w:cstheme="minorHAnsi"/>
        </w:rPr>
        <w:lastRenderedPageBreak/>
        <w:t xml:space="preserve">Vlog </w:t>
      </w:r>
      <w:r w:rsidR="000C5E8B">
        <w:rPr>
          <w:rFonts w:cstheme="minorHAnsi"/>
        </w:rPr>
        <w:t>p</w:t>
      </w:r>
      <w:r w:rsidRPr="002013EF">
        <w:rPr>
          <w:rFonts w:cstheme="minorHAnsi"/>
        </w:rPr>
        <w:t>ost</w:t>
      </w:r>
    </w:p>
    <w:tbl>
      <w:tblPr>
        <w:tblStyle w:val="SCSATableclearstyle"/>
        <w:tblW w:w="9067" w:type="dxa"/>
        <w:tblCellMar>
          <w:top w:w="28" w:type="dxa"/>
          <w:bottom w:w="28" w:type="dxa"/>
        </w:tblCellMar>
        <w:tblLook w:val="0480" w:firstRow="0" w:lastRow="0" w:firstColumn="1" w:lastColumn="0" w:noHBand="0" w:noVBand="1"/>
      </w:tblPr>
      <w:tblGrid>
        <w:gridCol w:w="2268"/>
        <w:gridCol w:w="6799"/>
      </w:tblGrid>
      <w:tr w:rsidR="006250FA" w:rsidRPr="002013EF" w14:paraId="58120B72" w14:textId="77777777" w:rsidTr="00243271">
        <w:tc>
          <w:tcPr>
            <w:tcW w:w="2268" w:type="dxa"/>
            <w:hideMark/>
          </w:tcPr>
          <w:p w14:paraId="6116E6C8" w14:textId="7D153771" w:rsidR="006250FA" w:rsidRPr="008C5BF8" w:rsidRDefault="006250FA" w:rsidP="00243271">
            <w:pPr>
              <w:spacing w:line="266" w:lineRule="auto"/>
              <w:rPr>
                <w:rFonts w:cstheme="minorHAnsi"/>
                <w:lang w:val="en-US" w:eastAsia="zh-TW"/>
              </w:rPr>
            </w:pPr>
            <w:r w:rsidRPr="008C5BF8">
              <w:rPr>
                <w:rFonts w:cstheme="minorHAnsi"/>
                <w:lang w:val="en-US" w:eastAsia="zh-TW"/>
              </w:rPr>
              <w:t>Non-</w:t>
            </w:r>
            <w:r w:rsidR="000C5E8B" w:rsidRPr="008C5BF8">
              <w:rPr>
                <w:rFonts w:cstheme="minorHAnsi"/>
                <w:lang w:val="en-US" w:eastAsia="zh-TW"/>
              </w:rPr>
              <w:t>m</w:t>
            </w:r>
            <w:r w:rsidRPr="008C5BF8">
              <w:rPr>
                <w:rFonts w:cstheme="minorHAnsi"/>
                <w:lang w:val="en-US" w:eastAsia="zh-TW"/>
              </w:rPr>
              <w:t xml:space="preserve">anual </w:t>
            </w:r>
            <w:r w:rsidR="000C5E8B" w:rsidRPr="008C5BF8">
              <w:rPr>
                <w:rFonts w:cstheme="minorHAnsi"/>
                <w:lang w:val="en-US" w:eastAsia="zh-TW"/>
              </w:rPr>
              <w:t>f</w:t>
            </w:r>
            <w:r w:rsidRPr="008C5BF8">
              <w:rPr>
                <w:rFonts w:cstheme="minorHAnsi"/>
                <w:lang w:val="en-US" w:eastAsia="zh-TW"/>
              </w:rPr>
              <w:t>eatures</w:t>
            </w:r>
          </w:p>
        </w:tc>
        <w:tc>
          <w:tcPr>
            <w:tcW w:w="6799" w:type="dxa"/>
            <w:hideMark/>
          </w:tcPr>
          <w:p w14:paraId="46A05F39" w14:textId="31FCEC0D" w:rsidR="006250FA" w:rsidRPr="008C5BF8" w:rsidRDefault="006250FA" w:rsidP="00243271">
            <w:pPr>
              <w:spacing w:line="266" w:lineRule="auto"/>
              <w:rPr>
                <w:rFonts w:cstheme="minorHAnsi"/>
                <w:lang w:eastAsia="zh-TW"/>
              </w:rPr>
            </w:pPr>
            <w:r w:rsidRPr="008C5BF8">
              <w:rPr>
                <w:rFonts w:cstheme="minorHAnsi"/>
                <w:lang w:eastAsia="zh-TW"/>
              </w:rPr>
              <w:t>Facial expressions are crucial in Auslan vlogs, as they convey the speaker's emotions, attitudes and emphasis. For example, raised eyebrows can indicate a question, while a smile or frown shows feelings such as happiness or disappointment.</w:t>
            </w:r>
          </w:p>
          <w:p w14:paraId="1171DC03" w14:textId="77777777" w:rsidR="006250FA" w:rsidRPr="008C5BF8" w:rsidRDefault="006250FA" w:rsidP="00243271">
            <w:pPr>
              <w:spacing w:line="266" w:lineRule="auto"/>
              <w:rPr>
                <w:rFonts w:cstheme="minorHAnsi"/>
                <w:lang w:eastAsia="zh-TW"/>
              </w:rPr>
            </w:pPr>
            <w:r w:rsidRPr="008C5BF8">
              <w:rPr>
                <w:rFonts w:cstheme="minorHAnsi"/>
                <w:lang w:eastAsia="zh-TW"/>
              </w:rPr>
              <w:t>Head movements support the meaning of signs, such as nodding for agreement or shaking the head for disagreement.</w:t>
            </w:r>
          </w:p>
        </w:tc>
      </w:tr>
      <w:tr w:rsidR="006250FA" w:rsidRPr="002013EF" w14:paraId="097DE207" w14:textId="77777777" w:rsidTr="00243271">
        <w:tc>
          <w:tcPr>
            <w:tcW w:w="2268" w:type="dxa"/>
            <w:hideMark/>
          </w:tcPr>
          <w:p w14:paraId="474E02A2" w14:textId="77777777" w:rsidR="006250FA" w:rsidRPr="008C5BF8" w:rsidRDefault="006250FA" w:rsidP="00243271">
            <w:pPr>
              <w:spacing w:line="266" w:lineRule="auto"/>
              <w:rPr>
                <w:rFonts w:cstheme="minorHAnsi"/>
                <w:lang w:val="en-US" w:eastAsia="zh-TW"/>
              </w:rPr>
            </w:pPr>
            <w:r w:rsidRPr="008C5BF8">
              <w:rPr>
                <w:rFonts w:cstheme="minorHAnsi"/>
                <w:lang w:val="en-US" w:eastAsia="zh-TW"/>
              </w:rPr>
              <w:t>Use of space</w:t>
            </w:r>
          </w:p>
        </w:tc>
        <w:tc>
          <w:tcPr>
            <w:tcW w:w="6799" w:type="dxa"/>
            <w:hideMark/>
          </w:tcPr>
          <w:p w14:paraId="16C7E21C" w14:textId="4EF88E41" w:rsidR="006250FA" w:rsidRPr="008C5BF8" w:rsidRDefault="006250FA" w:rsidP="00243271">
            <w:pPr>
              <w:spacing w:line="266" w:lineRule="auto"/>
              <w:rPr>
                <w:rFonts w:cstheme="minorHAnsi"/>
                <w:lang w:eastAsia="zh-TW"/>
              </w:rPr>
            </w:pPr>
            <w:r w:rsidRPr="008C5BF8">
              <w:rPr>
                <w:rFonts w:cstheme="minorHAnsi"/>
                <w:lang w:eastAsia="zh-TW"/>
              </w:rPr>
              <w:t>The signing space can be used to set up different locations or timeframes, with points in the signing space representing different places, people or events.</w:t>
            </w:r>
          </w:p>
          <w:p w14:paraId="0D3A1D2C" w14:textId="77777777" w:rsidR="006250FA" w:rsidRPr="008C5BF8" w:rsidRDefault="006250FA" w:rsidP="00243271">
            <w:pPr>
              <w:spacing w:line="266" w:lineRule="auto"/>
              <w:rPr>
                <w:rFonts w:cstheme="minorHAnsi"/>
                <w:lang w:eastAsia="zh-TW"/>
              </w:rPr>
            </w:pPr>
            <w:r w:rsidRPr="008C5BF8">
              <w:rPr>
                <w:rFonts w:cstheme="minorHAnsi"/>
                <w:lang w:eastAsia="zh-TW"/>
              </w:rPr>
              <w:t>This feature also helps indicate relationships or distances, like comparing two things by positioning them on different sides.</w:t>
            </w:r>
          </w:p>
        </w:tc>
      </w:tr>
      <w:tr w:rsidR="006250FA" w:rsidRPr="002013EF" w14:paraId="0A0282E7" w14:textId="77777777" w:rsidTr="00243271">
        <w:tc>
          <w:tcPr>
            <w:tcW w:w="2268" w:type="dxa"/>
            <w:hideMark/>
          </w:tcPr>
          <w:p w14:paraId="3D54CD22" w14:textId="30764428" w:rsidR="006250FA" w:rsidRPr="008C5BF8" w:rsidRDefault="001F0A2D" w:rsidP="00243271">
            <w:pPr>
              <w:spacing w:line="266" w:lineRule="auto"/>
              <w:rPr>
                <w:rFonts w:cstheme="minorHAnsi"/>
                <w:lang w:val="en-US" w:eastAsia="zh-TW"/>
              </w:rPr>
            </w:pPr>
            <w:r w:rsidRPr="008C5BF8">
              <w:rPr>
                <w:rFonts w:cstheme="minorHAnsi"/>
                <w:lang w:val="en-US" w:eastAsia="zh-TW"/>
              </w:rPr>
              <w:t xml:space="preserve">Constructed </w:t>
            </w:r>
            <w:r w:rsidR="000C5E8B" w:rsidRPr="008C5BF8">
              <w:rPr>
                <w:rFonts w:cstheme="minorHAnsi"/>
                <w:lang w:val="en-US" w:eastAsia="zh-TW"/>
              </w:rPr>
              <w:t>a</w:t>
            </w:r>
            <w:r w:rsidRPr="008C5BF8">
              <w:rPr>
                <w:rFonts w:cstheme="minorHAnsi"/>
                <w:lang w:val="en-US" w:eastAsia="zh-TW"/>
              </w:rPr>
              <w:t>ction</w:t>
            </w:r>
          </w:p>
        </w:tc>
        <w:tc>
          <w:tcPr>
            <w:tcW w:w="6799" w:type="dxa"/>
            <w:hideMark/>
          </w:tcPr>
          <w:p w14:paraId="2DC0A8C8" w14:textId="551035D2" w:rsidR="001F0A2D" w:rsidRPr="008C5BF8" w:rsidRDefault="003B2C34" w:rsidP="00243271">
            <w:pPr>
              <w:spacing w:line="266" w:lineRule="auto"/>
              <w:rPr>
                <w:rFonts w:cstheme="minorHAnsi"/>
                <w:lang w:eastAsia="zh-TW"/>
              </w:rPr>
            </w:pPr>
            <w:r w:rsidRPr="008C5BF8">
              <w:rPr>
                <w:rFonts w:cstheme="minorHAnsi"/>
                <w:lang w:eastAsia="zh-TW"/>
              </w:rPr>
              <w:t>C</w:t>
            </w:r>
            <w:r w:rsidR="001F0A2D" w:rsidRPr="008C5BF8">
              <w:rPr>
                <w:rFonts w:cstheme="minorHAnsi"/>
                <w:lang w:eastAsia="zh-TW"/>
              </w:rPr>
              <w:t>onstructed action involves mimicking actions, gestures, or behaviours of people or objects to visually demonstrate what happened or how something works.</w:t>
            </w:r>
            <w:r w:rsidRPr="008C5BF8">
              <w:rPr>
                <w:rFonts w:cstheme="minorHAnsi"/>
                <w:lang w:eastAsia="zh-TW"/>
              </w:rPr>
              <w:t xml:space="preserve"> </w:t>
            </w:r>
            <w:r w:rsidR="001F0A2D" w:rsidRPr="008C5BF8">
              <w:rPr>
                <w:rFonts w:cstheme="minorHAnsi"/>
                <w:lang w:eastAsia="zh-TW"/>
              </w:rPr>
              <w:t>It adds a dynamic element to vlogs by providing a visual representation of events.</w:t>
            </w:r>
          </w:p>
          <w:p w14:paraId="4DD5469B" w14:textId="271F2760" w:rsidR="006250FA" w:rsidRPr="008C5BF8" w:rsidRDefault="006250FA" w:rsidP="00243271">
            <w:pPr>
              <w:spacing w:line="266" w:lineRule="auto"/>
              <w:rPr>
                <w:rFonts w:cstheme="minorHAnsi"/>
                <w:lang w:eastAsia="zh-TW"/>
              </w:rPr>
            </w:pPr>
            <w:r w:rsidRPr="008C5BF8">
              <w:rPr>
                <w:rFonts w:cstheme="minorHAnsi"/>
                <w:lang w:eastAsia="zh-TW"/>
              </w:rPr>
              <w:t xml:space="preserve">Role-shifting is used to take on different perspectives or mimic other people's actions and </w:t>
            </w:r>
            <w:r w:rsidR="001F0A2D" w:rsidRPr="008C5BF8">
              <w:rPr>
                <w:rFonts w:cstheme="minorHAnsi"/>
                <w:lang w:eastAsia="zh-TW"/>
              </w:rPr>
              <w:t>behaviours</w:t>
            </w:r>
            <w:r w:rsidRPr="008C5BF8">
              <w:rPr>
                <w:rFonts w:cstheme="minorHAnsi"/>
                <w:lang w:eastAsia="zh-TW"/>
              </w:rPr>
              <w:t>. This technique is effective for recounting conversations, showing interactions or portraying various characters' perspectives.</w:t>
            </w:r>
            <w:r w:rsidR="003B2C34" w:rsidRPr="008C5BF8">
              <w:rPr>
                <w:rFonts w:cstheme="minorHAnsi"/>
                <w:lang w:eastAsia="zh-TW"/>
              </w:rPr>
              <w:t xml:space="preserve"> </w:t>
            </w:r>
            <w:r w:rsidRPr="008C5BF8">
              <w:rPr>
                <w:rFonts w:cstheme="minorHAnsi"/>
                <w:lang w:eastAsia="zh-TW"/>
              </w:rPr>
              <w:t>The shift between roles is usually indicated by changes in body position, gaze direction or facial expression.</w:t>
            </w:r>
          </w:p>
        </w:tc>
      </w:tr>
      <w:tr w:rsidR="006250FA" w:rsidRPr="002013EF" w14:paraId="78C64368" w14:textId="77777777" w:rsidTr="00243271">
        <w:tc>
          <w:tcPr>
            <w:tcW w:w="2268" w:type="dxa"/>
            <w:hideMark/>
          </w:tcPr>
          <w:p w14:paraId="1D647C30" w14:textId="375E2C0E" w:rsidR="006250FA" w:rsidRPr="008C5BF8" w:rsidRDefault="001F0A2D" w:rsidP="00243271">
            <w:pPr>
              <w:spacing w:line="266" w:lineRule="auto"/>
              <w:rPr>
                <w:rFonts w:cstheme="minorHAnsi"/>
                <w:lang w:val="en-US" w:eastAsia="zh-TW"/>
              </w:rPr>
            </w:pPr>
            <w:r w:rsidRPr="008C5BF8">
              <w:rPr>
                <w:rFonts w:cstheme="minorHAnsi"/>
                <w:lang w:val="en-US" w:eastAsia="zh-TW"/>
              </w:rPr>
              <w:t>Use of list buoys</w:t>
            </w:r>
          </w:p>
        </w:tc>
        <w:tc>
          <w:tcPr>
            <w:tcW w:w="6799" w:type="dxa"/>
            <w:hideMark/>
          </w:tcPr>
          <w:p w14:paraId="2C34985F" w14:textId="71365F9E" w:rsidR="006250FA" w:rsidRPr="008C5BF8" w:rsidRDefault="006250FA" w:rsidP="00243271">
            <w:pPr>
              <w:spacing w:line="266" w:lineRule="auto"/>
              <w:rPr>
                <w:rFonts w:cstheme="minorHAnsi"/>
                <w:lang w:eastAsia="zh-TW"/>
              </w:rPr>
            </w:pPr>
            <w:r w:rsidRPr="008C5BF8">
              <w:rPr>
                <w:rFonts w:cstheme="minorHAnsi"/>
                <w:lang w:eastAsia="zh-TW"/>
              </w:rPr>
              <w:t>Listing on the non-dominant hand helps organise information, such as giving multiple reasons, steps in a process, or describing several characteristics.</w:t>
            </w:r>
            <w:r w:rsidR="008C5BF8" w:rsidRPr="008C5BF8">
              <w:rPr>
                <w:rFonts w:cstheme="minorHAnsi"/>
                <w:lang w:eastAsia="zh-TW"/>
              </w:rPr>
              <w:t xml:space="preserve"> </w:t>
            </w:r>
            <w:r w:rsidRPr="008C5BF8">
              <w:rPr>
                <w:rFonts w:cstheme="minorHAnsi"/>
                <w:lang w:eastAsia="zh-TW"/>
              </w:rPr>
              <w:t>It adds structure to the vlog, making it easier for viewers to follow the content.</w:t>
            </w:r>
          </w:p>
        </w:tc>
      </w:tr>
      <w:tr w:rsidR="006250FA" w:rsidRPr="002013EF" w14:paraId="2445A84E" w14:textId="77777777" w:rsidTr="00243271">
        <w:tc>
          <w:tcPr>
            <w:tcW w:w="2268" w:type="dxa"/>
            <w:hideMark/>
          </w:tcPr>
          <w:p w14:paraId="6914F73F" w14:textId="77777777" w:rsidR="006250FA" w:rsidRPr="008C5BF8" w:rsidRDefault="006250FA" w:rsidP="00243271">
            <w:pPr>
              <w:spacing w:line="266" w:lineRule="auto"/>
              <w:rPr>
                <w:rFonts w:cstheme="minorHAnsi"/>
                <w:lang w:val="en-US" w:eastAsia="zh-TW"/>
              </w:rPr>
            </w:pPr>
            <w:r w:rsidRPr="008C5BF8">
              <w:rPr>
                <w:rFonts w:cstheme="minorHAnsi"/>
                <w:lang w:val="en-US" w:eastAsia="zh-TW"/>
              </w:rPr>
              <w:t>Fingerspelling</w:t>
            </w:r>
          </w:p>
        </w:tc>
        <w:tc>
          <w:tcPr>
            <w:tcW w:w="6799" w:type="dxa"/>
            <w:hideMark/>
          </w:tcPr>
          <w:p w14:paraId="09EB55C2" w14:textId="38E76447" w:rsidR="006250FA" w:rsidRPr="008C5BF8" w:rsidRDefault="006250FA" w:rsidP="00243271">
            <w:pPr>
              <w:spacing w:line="266" w:lineRule="auto"/>
              <w:rPr>
                <w:rFonts w:cstheme="minorHAnsi"/>
                <w:lang w:eastAsia="zh-TW"/>
              </w:rPr>
            </w:pPr>
            <w:r w:rsidRPr="008C5BF8">
              <w:rPr>
                <w:rFonts w:cstheme="minorHAnsi"/>
                <w:lang w:eastAsia="zh-TW"/>
              </w:rPr>
              <w:t>Fingerspelling is used for proper nouns, unfamiliar terms or specific English words that do not have a common sign.</w:t>
            </w:r>
            <w:r w:rsidR="008C5BF8" w:rsidRPr="008C5BF8">
              <w:rPr>
                <w:rFonts w:cstheme="minorHAnsi"/>
                <w:lang w:eastAsia="zh-TW"/>
              </w:rPr>
              <w:t xml:space="preserve"> </w:t>
            </w:r>
            <w:r w:rsidRPr="008C5BF8">
              <w:rPr>
                <w:rFonts w:cstheme="minorHAnsi"/>
                <w:lang w:eastAsia="zh-TW"/>
              </w:rPr>
              <w:t>It helps clarify names, locations or concepts that may not have a widely recogni</w:t>
            </w:r>
            <w:r w:rsidR="00855A34" w:rsidRPr="008C5BF8">
              <w:rPr>
                <w:rFonts w:cstheme="minorHAnsi"/>
                <w:lang w:eastAsia="zh-TW"/>
              </w:rPr>
              <w:t>s</w:t>
            </w:r>
            <w:r w:rsidR="00B46C3B" w:rsidRPr="008C5BF8">
              <w:rPr>
                <w:rFonts w:cstheme="minorHAnsi"/>
                <w:lang w:eastAsia="zh-TW"/>
              </w:rPr>
              <w:t>e</w:t>
            </w:r>
            <w:r w:rsidRPr="008C5BF8">
              <w:rPr>
                <w:rFonts w:cstheme="minorHAnsi"/>
                <w:lang w:eastAsia="zh-TW"/>
              </w:rPr>
              <w:t>d sign in Auslan.</w:t>
            </w:r>
          </w:p>
        </w:tc>
      </w:tr>
      <w:tr w:rsidR="006250FA" w:rsidRPr="002013EF" w14:paraId="5012CC3D" w14:textId="77777777" w:rsidTr="00243271">
        <w:tc>
          <w:tcPr>
            <w:tcW w:w="2268" w:type="dxa"/>
            <w:hideMark/>
          </w:tcPr>
          <w:p w14:paraId="1D7B6937" w14:textId="3E472418" w:rsidR="006250FA" w:rsidRPr="008C5BF8" w:rsidRDefault="006250FA" w:rsidP="00243271">
            <w:pPr>
              <w:spacing w:line="266" w:lineRule="auto"/>
              <w:rPr>
                <w:rFonts w:cstheme="minorHAnsi"/>
                <w:lang w:val="en-US" w:eastAsia="zh-TW"/>
              </w:rPr>
            </w:pPr>
            <w:r w:rsidRPr="008C5BF8">
              <w:rPr>
                <w:rFonts w:cstheme="minorHAnsi"/>
                <w:lang w:val="en-US" w:eastAsia="zh-TW"/>
              </w:rPr>
              <w:t xml:space="preserve">Depicting </w:t>
            </w:r>
            <w:r w:rsidR="00E616CA" w:rsidRPr="008C5BF8">
              <w:rPr>
                <w:rFonts w:cstheme="minorHAnsi"/>
                <w:lang w:val="en-US" w:eastAsia="zh-TW"/>
              </w:rPr>
              <w:t>s</w:t>
            </w:r>
            <w:r w:rsidRPr="008C5BF8">
              <w:rPr>
                <w:rFonts w:cstheme="minorHAnsi"/>
                <w:lang w:val="en-US" w:eastAsia="zh-TW"/>
              </w:rPr>
              <w:t>igns</w:t>
            </w:r>
          </w:p>
        </w:tc>
        <w:tc>
          <w:tcPr>
            <w:tcW w:w="6799" w:type="dxa"/>
            <w:hideMark/>
          </w:tcPr>
          <w:p w14:paraId="2746540A" w14:textId="37B9C870" w:rsidR="006250FA" w:rsidRPr="008C5BF8" w:rsidRDefault="006250FA" w:rsidP="00243271">
            <w:pPr>
              <w:spacing w:line="266" w:lineRule="auto"/>
              <w:rPr>
                <w:rFonts w:cstheme="minorHAnsi"/>
                <w:lang w:eastAsia="zh-TW"/>
              </w:rPr>
            </w:pPr>
            <w:r w:rsidRPr="008C5BF8">
              <w:rPr>
                <w:rFonts w:cstheme="minorHAnsi"/>
                <w:lang w:eastAsia="zh-TW"/>
              </w:rPr>
              <w:t>Depicting signs are used to visually represent people, objects or actions. They can show size, shape, movement or location.</w:t>
            </w:r>
            <w:r w:rsidR="008C5BF8" w:rsidRPr="008C5BF8">
              <w:rPr>
                <w:rFonts w:cstheme="minorHAnsi"/>
                <w:lang w:eastAsia="zh-TW"/>
              </w:rPr>
              <w:t xml:space="preserve"> </w:t>
            </w:r>
            <w:r w:rsidRPr="008C5BF8">
              <w:rPr>
                <w:rFonts w:cstheme="minorHAnsi"/>
                <w:lang w:eastAsia="zh-TW"/>
              </w:rPr>
              <w:t>For example, using a classifier to represent a car driving down the road or a person walking gives a more vivid description of the scene.</w:t>
            </w:r>
          </w:p>
        </w:tc>
      </w:tr>
      <w:tr w:rsidR="006250FA" w:rsidRPr="002013EF" w14:paraId="65F82E7C" w14:textId="77777777" w:rsidTr="00243271">
        <w:tc>
          <w:tcPr>
            <w:tcW w:w="2268" w:type="dxa"/>
            <w:hideMark/>
          </w:tcPr>
          <w:p w14:paraId="7C321A5F" w14:textId="77777777" w:rsidR="006250FA" w:rsidRPr="00A22BAA" w:rsidRDefault="006250FA" w:rsidP="00243271">
            <w:pPr>
              <w:spacing w:line="266" w:lineRule="auto"/>
              <w:rPr>
                <w:rFonts w:cstheme="minorHAnsi"/>
                <w:lang w:val="en-US" w:eastAsia="zh-TW"/>
              </w:rPr>
            </w:pPr>
            <w:r w:rsidRPr="00A22BAA">
              <w:rPr>
                <w:rFonts w:cstheme="minorHAnsi"/>
                <w:lang w:val="en-US" w:eastAsia="zh-TW"/>
              </w:rPr>
              <w:t>Sequencing and transitions</w:t>
            </w:r>
          </w:p>
        </w:tc>
        <w:tc>
          <w:tcPr>
            <w:tcW w:w="6799" w:type="dxa"/>
            <w:hideMark/>
          </w:tcPr>
          <w:p w14:paraId="292AA307" w14:textId="0517574C" w:rsidR="006250FA" w:rsidRPr="00A22BAA" w:rsidRDefault="006250FA" w:rsidP="00243271">
            <w:pPr>
              <w:spacing w:line="266" w:lineRule="auto"/>
              <w:rPr>
                <w:rFonts w:cstheme="minorHAnsi"/>
                <w:lang w:eastAsia="zh-TW"/>
              </w:rPr>
            </w:pPr>
            <w:r w:rsidRPr="00A22BAA">
              <w:rPr>
                <w:rFonts w:cstheme="minorHAnsi"/>
                <w:lang w:eastAsia="zh-TW"/>
              </w:rPr>
              <w:t xml:space="preserve">Clear sequencing words or signs (e.g. </w:t>
            </w:r>
            <w:r w:rsidR="008C5BF8" w:rsidRPr="00A22BAA">
              <w:rPr>
                <w:rFonts w:cstheme="minorHAnsi"/>
                <w:lang w:eastAsia="zh-TW"/>
              </w:rPr>
              <w:t>‘</w:t>
            </w:r>
            <w:r w:rsidRPr="00A22BAA">
              <w:rPr>
                <w:rFonts w:cstheme="minorHAnsi"/>
                <w:lang w:eastAsia="zh-TW"/>
              </w:rPr>
              <w:t>first,</w:t>
            </w:r>
            <w:r w:rsidR="008C5BF8" w:rsidRPr="00A22BAA">
              <w:rPr>
                <w:rFonts w:cstheme="minorHAnsi"/>
                <w:lang w:eastAsia="zh-TW"/>
              </w:rPr>
              <w:t>’</w:t>
            </w:r>
            <w:r w:rsidRPr="00A22BAA">
              <w:rPr>
                <w:rFonts w:cstheme="minorHAnsi"/>
                <w:lang w:eastAsia="zh-TW"/>
              </w:rPr>
              <w:t xml:space="preserve"> </w:t>
            </w:r>
            <w:r w:rsidR="008C5BF8" w:rsidRPr="00A22BAA">
              <w:rPr>
                <w:rFonts w:cstheme="minorHAnsi"/>
                <w:lang w:eastAsia="zh-TW"/>
              </w:rPr>
              <w:t>‘</w:t>
            </w:r>
            <w:r w:rsidRPr="00A22BAA">
              <w:rPr>
                <w:rFonts w:cstheme="minorHAnsi"/>
                <w:lang w:eastAsia="zh-TW"/>
              </w:rPr>
              <w:t>next,</w:t>
            </w:r>
            <w:r w:rsidR="008C5BF8" w:rsidRPr="00A22BAA">
              <w:rPr>
                <w:rFonts w:cstheme="minorHAnsi"/>
                <w:lang w:eastAsia="zh-TW"/>
              </w:rPr>
              <w:t>’</w:t>
            </w:r>
            <w:r w:rsidRPr="00A22BAA">
              <w:rPr>
                <w:rFonts w:cstheme="minorHAnsi"/>
                <w:lang w:eastAsia="zh-TW"/>
              </w:rPr>
              <w:t xml:space="preserve"> </w:t>
            </w:r>
            <w:r w:rsidR="008C5BF8" w:rsidRPr="00A22BAA">
              <w:rPr>
                <w:rFonts w:cstheme="minorHAnsi"/>
                <w:lang w:eastAsia="zh-TW"/>
              </w:rPr>
              <w:t>‘</w:t>
            </w:r>
            <w:r w:rsidRPr="00A22BAA">
              <w:rPr>
                <w:rFonts w:cstheme="minorHAnsi"/>
                <w:lang w:eastAsia="zh-TW"/>
              </w:rPr>
              <w:t>then,</w:t>
            </w:r>
            <w:r w:rsidR="008C5BF8" w:rsidRPr="00A22BAA">
              <w:rPr>
                <w:rFonts w:cstheme="minorHAnsi"/>
                <w:lang w:eastAsia="zh-TW"/>
              </w:rPr>
              <w:t>’</w:t>
            </w:r>
            <w:r w:rsidRPr="00A22BAA">
              <w:rPr>
                <w:rFonts w:cstheme="minorHAnsi"/>
                <w:lang w:eastAsia="zh-TW"/>
              </w:rPr>
              <w:t xml:space="preserve"> </w:t>
            </w:r>
            <w:r w:rsidR="008C5BF8" w:rsidRPr="00A22BAA">
              <w:rPr>
                <w:rFonts w:cstheme="minorHAnsi"/>
                <w:lang w:eastAsia="zh-TW"/>
              </w:rPr>
              <w:t>‘</w:t>
            </w:r>
            <w:r w:rsidRPr="00A22BAA">
              <w:rPr>
                <w:rFonts w:cstheme="minorHAnsi"/>
                <w:lang w:eastAsia="zh-TW"/>
              </w:rPr>
              <w:t>finally</w:t>
            </w:r>
            <w:r w:rsidR="008C5BF8" w:rsidRPr="00A22BAA">
              <w:rPr>
                <w:rFonts w:cstheme="minorHAnsi"/>
                <w:lang w:eastAsia="zh-TW"/>
              </w:rPr>
              <w:t>’</w:t>
            </w:r>
            <w:r w:rsidRPr="00A22BAA">
              <w:rPr>
                <w:rFonts w:cstheme="minorHAnsi"/>
                <w:lang w:eastAsia="zh-TW"/>
              </w:rPr>
              <w:t>) are used to structure the vlog and show the flow of events.</w:t>
            </w:r>
          </w:p>
          <w:p w14:paraId="63BD0866" w14:textId="6B7CBF45" w:rsidR="006250FA" w:rsidRPr="00A22BAA" w:rsidRDefault="006250FA" w:rsidP="00243271">
            <w:pPr>
              <w:spacing w:line="266" w:lineRule="auto"/>
              <w:rPr>
                <w:rFonts w:cstheme="minorHAnsi"/>
                <w:lang w:eastAsia="zh-TW"/>
              </w:rPr>
            </w:pPr>
            <w:r w:rsidRPr="00A22BAA">
              <w:rPr>
                <w:rFonts w:cstheme="minorHAnsi"/>
                <w:lang w:eastAsia="zh-TW"/>
              </w:rPr>
              <w:t>Transitions</w:t>
            </w:r>
            <w:r w:rsidR="00E616CA" w:rsidRPr="00A22BAA">
              <w:rPr>
                <w:rFonts w:cstheme="minorHAnsi"/>
                <w:lang w:eastAsia="zh-TW"/>
              </w:rPr>
              <w:t>, such as discourse markers,</w:t>
            </w:r>
            <w:r w:rsidRPr="00A22BAA">
              <w:rPr>
                <w:rFonts w:cstheme="minorHAnsi"/>
                <w:lang w:eastAsia="zh-TW"/>
              </w:rPr>
              <w:t xml:space="preserve"> help indicate a change in topic, time or location, making the vlog easier to follow.</w:t>
            </w:r>
          </w:p>
        </w:tc>
      </w:tr>
      <w:tr w:rsidR="006250FA" w:rsidRPr="002013EF" w14:paraId="3FC6F2EE" w14:textId="77777777" w:rsidTr="00243271">
        <w:tc>
          <w:tcPr>
            <w:tcW w:w="2268" w:type="dxa"/>
            <w:hideMark/>
          </w:tcPr>
          <w:p w14:paraId="7D1C276E" w14:textId="77777777" w:rsidR="006250FA" w:rsidRPr="00A22BAA" w:rsidRDefault="006250FA" w:rsidP="00243271">
            <w:pPr>
              <w:spacing w:line="266" w:lineRule="auto"/>
              <w:rPr>
                <w:rFonts w:cstheme="minorHAnsi"/>
                <w:lang w:val="en-US" w:eastAsia="zh-TW"/>
              </w:rPr>
            </w:pPr>
            <w:r w:rsidRPr="00A22BAA">
              <w:rPr>
                <w:rFonts w:cstheme="minorHAnsi"/>
                <w:lang w:val="en-US" w:eastAsia="zh-TW"/>
              </w:rPr>
              <w:t>Eye gaze</w:t>
            </w:r>
          </w:p>
        </w:tc>
        <w:tc>
          <w:tcPr>
            <w:tcW w:w="6799" w:type="dxa"/>
            <w:hideMark/>
          </w:tcPr>
          <w:p w14:paraId="71E02A62" w14:textId="791C9D99" w:rsidR="006250FA" w:rsidRPr="00A22BAA" w:rsidRDefault="006250FA" w:rsidP="00243271">
            <w:pPr>
              <w:spacing w:line="266" w:lineRule="auto"/>
              <w:rPr>
                <w:rFonts w:cstheme="minorHAnsi"/>
                <w:lang w:eastAsia="zh-TW"/>
              </w:rPr>
            </w:pPr>
            <w:r w:rsidRPr="00A22BAA">
              <w:rPr>
                <w:rFonts w:cstheme="minorHAnsi"/>
                <w:lang w:eastAsia="zh-TW"/>
              </w:rPr>
              <w:t>Eye gaze can help establish spatial relationships, show focus on a particular object or area, or indicate where an action is occurring.</w:t>
            </w:r>
            <w:r w:rsidR="00A22BAA" w:rsidRPr="00A22BAA">
              <w:rPr>
                <w:rFonts w:cstheme="minorHAnsi"/>
                <w:lang w:eastAsia="zh-TW"/>
              </w:rPr>
              <w:t xml:space="preserve"> </w:t>
            </w:r>
            <w:r w:rsidRPr="00A22BAA">
              <w:rPr>
                <w:rFonts w:cstheme="minorHAnsi"/>
                <w:lang w:eastAsia="zh-TW"/>
              </w:rPr>
              <w:t>It also supports role</w:t>
            </w:r>
            <w:r w:rsidR="00A22BAA" w:rsidRPr="00A22BAA">
              <w:rPr>
                <w:rFonts w:cstheme="minorHAnsi"/>
                <w:lang w:eastAsia="zh-TW"/>
              </w:rPr>
              <w:noBreakHyphen/>
            </w:r>
            <w:r w:rsidRPr="00A22BAA">
              <w:rPr>
                <w:rFonts w:cstheme="minorHAnsi"/>
                <w:lang w:eastAsia="zh-TW"/>
              </w:rPr>
              <w:t xml:space="preserve">shifting by showing which character is </w:t>
            </w:r>
            <w:r w:rsidR="00A22BAA" w:rsidRPr="00A22BAA">
              <w:rPr>
                <w:rFonts w:cstheme="minorHAnsi"/>
                <w:lang w:eastAsia="zh-TW"/>
              </w:rPr>
              <w:t>‘</w:t>
            </w:r>
            <w:r w:rsidRPr="00A22BAA">
              <w:rPr>
                <w:rFonts w:cstheme="minorHAnsi"/>
                <w:lang w:eastAsia="zh-TW"/>
              </w:rPr>
              <w:t>speaking</w:t>
            </w:r>
            <w:r w:rsidR="00A22BAA" w:rsidRPr="00A22BAA">
              <w:rPr>
                <w:rFonts w:cstheme="minorHAnsi"/>
                <w:lang w:eastAsia="zh-TW"/>
              </w:rPr>
              <w:t>’</w:t>
            </w:r>
            <w:r w:rsidRPr="00A22BAA">
              <w:rPr>
                <w:rFonts w:cstheme="minorHAnsi"/>
                <w:lang w:eastAsia="zh-TW"/>
              </w:rPr>
              <w:t xml:space="preserve"> or where the action is directed.</w:t>
            </w:r>
          </w:p>
        </w:tc>
      </w:tr>
      <w:tr w:rsidR="006250FA" w:rsidRPr="002013EF" w14:paraId="17CED8D2" w14:textId="77777777" w:rsidTr="00243271">
        <w:tc>
          <w:tcPr>
            <w:tcW w:w="2268" w:type="dxa"/>
            <w:hideMark/>
          </w:tcPr>
          <w:p w14:paraId="4E625BB8" w14:textId="77777777" w:rsidR="006250FA" w:rsidRPr="00A22BAA" w:rsidRDefault="006250FA" w:rsidP="00243271">
            <w:pPr>
              <w:spacing w:line="266" w:lineRule="auto"/>
              <w:rPr>
                <w:rFonts w:cstheme="minorHAnsi"/>
                <w:lang w:val="en-US" w:eastAsia="zh-TW"/>
              </w:rPr>
            </w:pPr>
            <w:r w:rsidRPr="00A22BAA">
              <w:rPr>
                <w:rFonts w:cstheme="minorHAnsi"/>
                <w:lang w:val="en-US" w:eastAsia="zh-TW"/>
              </w:rPr>
              <w:t>Mouthing and incorporation of English words</w:t>
            </w:r>
          </w:p>
        </w:tc>
        <w:tc>
          <w:tcPr>
            <w:tcW w:w="6799" w:type="dxa"/>
            <w:hideMark/>
          </w:tcPr>
          <w:p w14:paraId="04C86B73" w14:textId="59D6FAFB" w:rsidR="006250FA" w:rsidRPr="00A22BAA" w:rsidRDefault="003F6FD2" w:rsidP="00243271">
            <w:pPr>
              <w:spacing w:line="266" w:lineRule="auto"/>
              <w:rPr>
                <w:rFonts w:cstheme="minorHAnsi"/>
                <w:lang w:eastAsia="zh-TW"/>
              </w:rPr>
            </w:pPr>
            <w:r w:rsidRPr="00A22BAA">
              <w:rPr>
                <w:rFonts w:cstheme="minorHAnsi"/>
                <w:lang w:eastAsia="zh-TW"/>
              </w:rPr>
              <w:t>Used in combination with fingerspelling, s</w:t>
            </w:r>
            <w:r w:rsidR="006250FA" w:rsidRPr="00A22BAA">
              <w:rPr>
                <w:rFonts w:cstheme="minorHAnsi"/>
                <w:lang w:eastAsia="zh-TW"/>
              </w:rPr>
              <w:t>ome vloggers may mouth English words or incorporate simple English terms to emphasize certain points or for clarity.</w:t>
            </w:r>
            <w:r w:rsidR="00A22BAA" w:rsidRPr="00A22BAA">
              <w:rPr>
                <w:rFonts w:cstheme="minorHAnsi"/>
                <w:lang w:eastAsia="zh-TW"/>
              </w:rPr>
              <w:t xml:space="preserve"> </w:t>
            </w:r>
            <w:r w:rsidR="006250FA" w:rsidRPr="00A22BAA">
              <w:rPr>
                <w:rFonts w:cstheme="minorHAnsi"/>
                <w:lang w:eastAsia="zh-TW"/>
              </w:rPr>
              <w:t>This can be particularly useful when there is no specific Auslan sign for a concept or when trying to ensure understanding.</w:t>
            </w:r>
          </w:p>
        </w:tc>
      </w:tr>
      <w:tr w:rsidR="006250FA" w:rsidRPr="002013EF" w14:paraId="6C633788" w14:textId="77777777" w:rsidTr="00243271">
        <w:tc>
          <w:tcPr>
            <w:tcW w:w="2268" w:type="dxa"/>
            <w:hideMark/>
          </w:tcPr>
          <w:p w14:paraId="7560B30C" w14:textId="77777777" w:rsidR="006250FA" w:rsidRPr="00A22BAA" w:rsidRDefault="006250FA" w:rsidP="00243271">
            <w:pPr>
              <w:spacing w:line="266" w:lineRule="auto"/>
              <w:rPr>
                <w:rFonts w:cstheme="minorHAnsi"/>
                <w:lang w:val="en-US" w:eastAsia="zh-TW"/>
              </w:rPr>
            </w:pPr>
            <w:r w:rsidRPr="00A22BAA">
              <w:rPr>
                <w:rFonts w:cstheme="minorHAnsi"/>
                <w:lang w:val="en-US" w:eastAsia="zh-TW"/>
              </w:rPr>
              <w:t>Use of repetition for emphasis</w:t>
            </w:r>
          </w:p>
        </w:tc>
        <w:tc>
          <w:tcPr>
            <w:tcW w:w="6799" w:type="dxa"/>
            <w:hideMark/>
          </w:tcPr>
          <w:p w14:paraId="3AF5379C" w14:textId="402FBF70" w:rsidR="006250FA" w:rsidRPr="00A22BAA" w:rsidRDefault="006250FA" w:rsidP="00243271">
            <w:pPr>
              <w:spacing w:line="266" w:lineRule="auto"/>
              <w:rPr>
                <w:rFonts w:cstheme="minorHAnsi"/>
                <w:lang w:eastAsia="zh-TW"/>
              </w:rPr>
            </w:pPr>
            <w:r w:rsidRPr="00A22BAA">
              <w:rPr>
                <w:rFonts w:cstheme="minorHAnsi"/>
                <w:lang w:eastAsia="zh-TW"/>
              </w:rPr>
              <w:t>Repeating a sign or concept can add emphasis, highlight important information or show excitement or urgency.</w:t>
            </w:r>
            <w:r w:rsidR="00A22BAA" w:rsidRPr="00A22BAA">
              <w:rPr>
                <w:rFonts w:cstheme="minorHAnsi"/>
                <w:lang w:eastAsia="zh-TW"/>
              </w:rPr>
              <w:t xml:space="preserve"> </w:t>
            </w:r>
            <w:r w:rsidRPr="00A22BAA">
              <w:rPr>
                <w:rFonts w:cstheme="minorHAnsi"/>
                <w:lang w:eastAsia="zh-TW"/>
              </w:rPr>
              <w:t>This technique helps engage the viewer and ensures key points are conveyed clearly.</w:t>
            </w:r>
          </w:p>
        </w:tc>
      </w:tr>
      <w:tr w:rsidR="006250FA" w:rsidRPr="002013EF" w14:paraId="62F7D480" w14:textId="77777777" w:rsidTr="00243271">
        <w:tc>
          <w:tcPr>
            <w:tcW w:w="2268" w:type="dxa"/>
            <w:hideMark/>
          </w:tcPr>
          <w:p w14:paraId="355650C5" w14:textId="77777777" w:rsidR="006250FA" w:rsidRPr="00A22BAA" w:rsidRDefault="006250FA" w:rsidP="00243271">
            <w:pPr>
              <w:spacing w:line="266" w:lineRule="auto"/>
              <w:rPr>
                <w:rFonts w:cstheme="minorHAnsi"/>
                <w:lang w:val="en-US" w:eastAsia="zh-TW"/>
              </w:rPr>
            </w:pPr>
            <w:r w:rsidRPr="00A22BAA">
              <w:rPr>
                <w:rFonts w:cstheme="minorHAnsi"/>
                <w:lang w:val="en-US" w:eastAsia="zh-TW"/>
              </w:rPr>
              <w:t>Interactive techniques (addressing the viewer)</w:t>
            </w:r>
          </w:p>
        </w:tc>
        <w:tc>
          <w:tcPr>
            <w:tcW w:w="6799" w:type="dxa"/>
            <w:hideMark/>
          </w:tcPr>
          <w:p w14:paraId="0DF3F482" w14:textId="75BD2B70" w:rsidR="006250FA" w:rsidRPr="00A22BAA" w:rsidRDefault="006250FA" w:rsidP="00243271">
            <w:pPr>
              <w:spacing w:line="266" w:lineRule="auto"/>
              <w:rPr>
                <w:rFonts w:cstheme="minorHAnsi"/>
                <w:lang w:eastAsia="zh-TW"/>
              </w:rPr>
            </w:pPr>
            <w:r w:rsidRPr="00A22BAA">
              <w:rPr>
                <w:rFonts w:cstheme="minorHAnsi"/>
                <w:lang w:eastAsia="zh-TW"/>
              </w:rPr>
              <w:t xml:space="preserve">Vloggers often address the viewer directly, using signs like </w:t>
            </w:r>
            <w:r w:rsidR="00A22BAA" w:rsidRPr="00A22BAA">
              <w:rPr>
                <w:rFonts w:cstheme="minorHAnsi"/>
                <w:lang w:eastAsia="zh-TW"/>
              </w:rPr>
              <w:t>‘</w:t>
            </w:r>
            <w:r w:rsidRPr="00A22BAA">
              <w:rPr>
                <w:rFonts w:cstheme="minorHAnsi"/>
                <w:lang w:eastAsia="zh-TW"/>
              </w:rPr>
              <w:t>YOU</w:t>
            </w:r>
            <w:r w:rsidR="00A22BAA" w:rsidRPr="00A22BAA">
              <w:rPr>
                <w:rFonts w:cstheme="minorHAnsi"/>
                <w:lang w:eastAsia="zh-TW"/>
              </w:rPr>
              <w:t>’</w:t>
            </w:r>
            <w:r w:rsidRPr="00A22BAA">
              <w:rPr>
                <w:rFonts w:cstheme="minorHAnsi"/>
                <w:lang w:eastAsia="zh-TW"/>
              </w:rPr>
              <w:t xml:space="preserve"> or making eye contact to create a connection.</w:t>
            </w:r>
            <w:r w:rsidR="00A22BAA" w:rsidRPr="00A22BAA">
              <w:rPr>
                <w:rFonts w:cstheme="minorHAnsi"/>
                <w:lang w:eastAsia="zh-TW"/>
              </w:rPr>
              <w:t xml:space="preserve"> </w:t>
            </w:r>
            <w:r w:rsidRPr="00A22BAA">
              <w:rPr>
                <w:rFonts w:cstheme="minorHAnsi"/>
                <w:lang w:eastAsia="zh-TW"/>
              </w:rPr>
              <w:t xml:space="preserve">Engaging with the audience through questions, inviting comments or using inclusive language (e.g., </w:t>
            </w:r>
            <w:r w:rsidR="00A22BAA" w:rsidRPr="00A22BAA">
              <w:rPr>
                <w:rFonts w:cstheme="minorHAnsi"/>
                <w:lang w:eastAsia="zh-TW"/>
              </w:rPr>
              <w:t>‘</w:t>
            </w:r>
            <w:r w:rsidRPr="00A22BAA">
              <w:rPr>
                <w:rFonts w:cstheme="minorHAnsi"/>
                <w:lang w:eastAsia="zh-TW"/>
              </w:rPr>
              <w:t>we</w:t>
            </w:r>
            <w:r w:rsidR="00A22BAA" w:rsidRPr="00A22BAA">
              <w:rPr>
                <w:rFonts w:cstheme="minorHAnsi"/>
                <w:lang w:eastAsia="zh-TW"/>
              </w:rPr>
              <w:t>’</w:t>
            </w:r>
            <w:r w:rsidRPr="00A22BAA">
              <w:rPr>
                <w:rFonts w:cstheme="minorHAnsi"/>
                <w:lang w:eastAsia="zh-TW"/>
              </w:rPr>
              <w:t xml:space="preserve"> or </w:t>
            </w:r>
            <w:r w:rsidR="00A22BAA" w:rsidRPr="00A22BAA">
              <w:rPr>
                <w:rFonts w:cstheme="minorHAnsi"/>
                <w:lang w:eastAsia="zh-TW"/>
              </w:rPr>
              <w:t>‘</w:t>
            </w:r>
            <w:r w:rsidRPr="00A22BAA">
              <w:rPr>
                <w:rFonts w:cstheme="minorHAnsi"/>
                <w:lang w:eastAsia="zh-TW"/>
              </w:rPr>
              <w:t>us</w:t>
            </w:r>
            <w:r w:rsidR="00A22BAA" w:rsidRPr="00A22BAA">
              <w:rPr>
                <w:rFonts w:cstheme="minorHAnsi"/>
                <w:lang w:eastAsia="zh-TW"/>
              </w:rPr>
              <w:t>’</w:t>
            </w:r>
            <w:r w:rsidRPr="00A22BAA">
              <w:rPr>
                <w:rFonts w:cstheme="minorHAnsi"/>
                <w:lang w:eastAsia="zh-TW"/>
              </w:rPr>
              <w:t>) can make the vlog feel more interactive.</w:t>
            </w:r>
          </w:p>
        </w:tc>
      </w:tr>
    </w:tbl>
    <w:p w14:paraId="3D974FB5" w14:textId="77777777" w:rsidR="00DE0480" w:rsidRPr="00243271" w:rsidRDefault="00DE0480" w:rsidP="00243271">
      <w:pPr>
        <w:rPr>
          <w:sz w:val="10"/>
          <w:szCs w:val="10"/>
        </w:rPr>
      </w:pPr>
      <w:r w:rsidRPr="00243271">
        <w:rPr>
          <w:sz w:val="10"/>
          <w:szCs w:val="10"/>
        </w:rPr>
        <w:br w:type="page"/>
      </w:r>
    </w:p>
    <w:p w14:paraId="4078AEC9" w14:textId="4E2A0890" w:rsidR="00C2132B" w:rsidRPr="006250FA" w:rsidRDefault="00C2132B" w:rsidP="00D90D9E">
      <w:pPr>
        <w:pStyle w:val="SCSAAppendixHeading2"/>
        <w:spacing w:before="120"/>
      </w:pPr>
      <w:r w:rsidRPr="006250FA">
        <w:lastRenderedPageBreak/>
        <w:t xml:space="preserve">Styles of </w:t>
      </w:r>
      <w:r w:rsidR="001C30EA" w:rsidRPr="009F0B91">
        <w:t>signing</w:t>
      </w:r>
    </w:p>
    <w:p w14:paraId="70D61F1F" w14:textId="2255E727" w:rsidR="00C2132B" w:rsidRPr="006250FA" w:rsidRDefault="00C2132B" w:rsidP="00F24334">
      <w:pPr>
        <w:pStyle w:val="SCSAAppendixHeading3"/>
        <w:rPr>
          <w:sz w:val="22"/>
          <w:szCs w:val="22"/>
        </w:rPr>
      </w:pPr>
      <w:r w:rsidRPr="006250FA">
        <w:rPr>
          <w:sz w:val="22"/>
          <w:szCs w:val="22"/>
        </w:rPr>
        <w:t>Descriptive</w:t>
      </w:r>
    </w:p>
    <w:p w14:paraId="6174DAC0" w14:textId="2CD26E7B" w:rsidR="00C2132B" w:rsidRPr="006250FA" w:rsidRDefault="00C2132B" w:rsidP="0022375F">
      <w:r w:rsidRPr="00EC0012">
        <w:rPr>
          <w:rFonts w:cs="Times-Roman"/>
          <w:color w:val="20231E"/>
        </w:rPr>
        <w:t xml:space="preserve">Descriptive </w:t>
      </w:r>
      <w:r w:rsidR="004D11FF" w:rsidRPr="00EC0012">
        <w:rPr>
          <w:rFonts w:cs="Times-Roman"/>
          <w:color w:val="20231E"/>
        </w:rPr>
        <w:t>signing</w:t>
      </w:r>
      <w:r w:rsidRPr="00EC0012">
        <w:rPr>
          <w:rFonts w:cs="Times-Roman"/>
          <w:color w:val="20231E"/>
        </w:rPr>
        <w:t xml:space="preserve"> engages the </w:t>
      </w:r>
      <w:r w:rsidR="00121CD0" w:rsidRPr="00EC0012">
        <w:rPr>
          <w:rFonts w:cs="Times-Roman"/>
          <w:color w:val="20231E"/>
        </w:rPr>
        <w:t>viewer’s</w:t>
      </w:r>
      <w:r w:rsidRPr="00EC0012">
        <w:rPr>
          <w:rFonts w:cs="Times-Roman"/>
          <w:color w:val="20231E"/>
        </w:rPr>
        <w:t xml:space="preserve"> attention as the </w:t>
      </w:r>
      <w:r w:rsidR="006A4FE6" w:rsidRPr="00EC0012">
        <w:rPr>
          <w:rFonts w:cs="Times-Roman"/>
          <w:color w:val="20231E"/>
        </w:rPr>
        <w:t>signer</w:t>
      </w:r>
      <w:r w:rsidRPr="00EC0012">
        <w:rPr>
          <w:rFonts w:cs="Times-Roman"/>
          <w:color w:val="20231E"/>
        </w:rPr>
        <w:t xml:space="preserve"> paints a picture </w:t>
      </w:r>
      <w:r w:rsidR="00362030">
        <w:rPr>
          <w:rFonts w:cs="Times-Roman"/>
          <w:color w:val="20231E"/>
        </w:rPr>
        <w:t xml:space="preserve">through signs </w:t>
      </w:r>
      <w:r w:rsidRPr="00EC0012">
        <w:rPr>
          <w:rFonts w:cs="Times-Roman"/>
          <w:color w:val="20231E"/>
        </w:rPr>
        <w:t xml:space="preserve">to make the </w:t>
      </w:r>
      <w:r w:rsidR="00121CD0" w:rsidRPr="00EC0012">
        <w:rPr>
          <w:rFonts w:cs="Times-Roman"/>
          <w:color w:val="20231E"/>
        </w:rPr>
        <w:t>viewer</w:t>
      </w:r>
      <w:r w:rsidRPr="00EC0012">
        <w:rPr>
          <w:rFonts w:cs="Times-Roman"/>
          <w:color w:val="20231E"/>
        </w:rPr>
        <w:t xml:space="preserve"> see what they </w:t>
      </w:r>
      <w:r w:rsidR="00362030">
        <w:t>are depicting</w:t>
      </w:r>
      <w:r w:rsidRPr="00EC0012">
        <w:rPr>
          <w:rFonts w:cs="Times-Roman"/>
          <w:color w:val="20231E"/>
        </w:rPr>
        <w:t xml:space="preserve">. The </w:t>
      </w:r>
      <w:r w:rsidR="006A4FE6" w:rsidRPr="00EC0012">
        <w:rPr>
          <w:rFonts w:cs="Times-Roman"/>
          <w:color w:val="20231E"/>
        </w:rPr>
        <w:t xml:space="preserve">signer </w:t>
      </w:r>
      <w:r w:rsidRPr="00EC0012">
        <w:rPr>
          <w:rFonts w:cs="Times-Roman"/>
          <w:color w:val="20231E"/>
        </w:rPr>
        <w:t>uses precisely</w:t>
      </w:r>
      <w:r w:rsidR="00396F33" w:rsidRPr="00EC0012">
        <w:rPr>
          <w:rFonts w:cs="Times-Roman"/>
          <w:color w:val="20231E"/>
        </w:rPr>
        <w:t xml:space="preserve"> </w:t>
      </w:r>
      <w:r w:rsidRPr="00EC0012">
        <w:rPr>
          <w:rFonts w:cs="Times-Roman"/>
          <w:color w:val="20231E"/>
        </w:rPr>
        <w:t xml:space="preserve">chosen vocabulary </w:t>
      </w:r>
      <w:r w:rsidR="0008200E" w:rsidRPr="00EC0012">
        <w:rPr>
          <w:rFonts w:cs="Times-Roman"/>
          <w:color w:val="20231E"/>
        </w:rPr>
        <w:t xml:space="preserve">and linguistic features </w:t>
      </w:r>
      <w:r w:rsidRPr="00EC0012">
        <w:rPr>
          <w:rFonts w:cs="Times-Roman"/>
          <w:color w:val="20231E"/>
        </w:rPr>
        <w:t>to create a vivid impression of a person, place, object</w:t>
      </w:r>
      <w:r w:rsidR="00362030">
        <w:rPr>
          <w:rFonts w:cs="Times-Roman"/>
          <w:color w:val="20231E"/>
        </w:rPr>
        <w:t>,</w:t>
      </w:r>
      <w:r w:rsidRPr="00EC0012">
        <w:rPr>
          <w:rFonts w:cs="Times-Roman"/>
          <w:color w:val="20231E"/>
        </w:rPr>
        <w:t xml:space="preserve"> event </w:t>
      </w:r>
      <w:r w:rsidR="00362030">
        <w:rPr>
          <w:rFonts w:cs="Times-Roman"/>
          <w:color w:val="20231E"/>
        </w:rPr>
        <w:t>or</w:t>
      </w:r>
      <w:r w:rsidR="00C11569" w:rsidRPr="00EC0012">
        <w:rPr>
          <w:rFonts w:cs="Times-Roman"/>
          <w:color w:val="20231E"/>
        </w:rPr>
        <w:t xml:space="preserve"> character or </w:t>
      </w:r>
      <w:r w:rsidRPr="00EC0012">
        <w:rPr>
          <w:rFonts w:cs="Times-Roman"/>
          <w:color w:val="20231E"/>
        </w:rPr>
        <w:t>a particular mood</w:t>
      </w:r>
      <w:r w:rsidR="00C11569" w:rsidRPr="00EC0012">
        <w:rPr>
          <w:rFonts w:cs="Times-Roman"/>
          <w:color w:val="20231E"/>
        </w:rPr>
        <w:t xml:space="preserve"> or</w:t>
      </w:r>
      <w:r w:rsidRPr="00EC0012">
        <w:rPr>
          <w:rFonts w:cs="Times-Roman"/>
          <w:color w:val="20231E"/>
        </w:rPr>
        <w:t xml:space="preserve"> atmosphere</w:t>
      </w:r>
      <w:r w:rsidRPr="006250FA">
        <w:t>.</w:t>
      </w:r>
    </w:p>
    <w:p w14:paraId="5B321F64" w14:textId="1A0DA40B" w:rsidR="006E45B8" w:rsidRPr="006250FA" w:rsidRDefault="006E45B8" w:rsidP="00F24334">
      <w:pPr>
        <w:pStyle w:val="SCSAAppendixHeading3"/>
        <w:rPr>
          <w:sz w:val="22"/>
          <w:szCs w:val="22"/>
        </w:rPr>
      </w:pPr>
      <w:bookmarkStart w:id="227" w:name="_Toc476648019"/>
      <w:bookmarkStart w:id="228" w:name="_Toc476648016"/>
      <w:r w:rsidRPr="006250FA">
        <w:rPr>
          <w:sz w:val="22"/>
          <w:szCs w:val="22"/>
        </w:rPr>
        <w:t>Evaluative</w:t>
      </w:r>
      <w:bookmarkEnd w:id="227"/>
    </w:p>
    <w:p w14:paraId="6521C7A0" w14:textId="648C7787" w:rsidR="00736F45" w:rsidRPr="006250FA" w:rsidRDefault="006E45B8" w:rsidP="00D90D9E">
      <w:pPr>
        <w:rPr>
          <w:rFonts w:cs="Times-Roman"/>
          <w:color w:val="20231E"/>
        </w:rPr>
      </w:pPr>
      <w:r w:rsidRPr="0008200E">
        <w:rPr>
          <w:rFonts w:cs="Times-Roman"/>
          <w:color w:val="20231E"/>
        </w:rPr>
        <w:t xml:space="preserve">Evaluative </w:t>
      </w:r>
      <w:r w:rsidR="004D11FF" w:rsidRPr="0008200E">
        <w:t xml:space="preserve">signing </w:t>
      </w:r>
      <w:r w:rsidRPr="0008200E">
        <w:rPr>
          <w:rFonts w:cs="Times-Roman"/>
          <w:color w:val="20231E"/>
        </w:rPr>
        <w:t xml:space="preserve">aims to reach a conclusion acceptable to an intelligent, unbiased </w:t>
      </w:r>
      <w:r w:rsidR="00121CD0" w:rsidRPr="0008200E">
        <w:rPr>
          <w:rFonts w:cs="Times-Roman"/>
          <w:color w:val="20231E"/>
        </w:rPr>
        <w:t>viewer</w:t>
      </w:r>
      <w:r w:rsidRPr="0008200E">
        <w:rPr>
          <w:rFonts w:cs="Times-Roman"/>
          <w:color w:val="20231E"/>
        </w:rPr>
        <w:t xml:space="preserve"> through the logical </w:t>
      </w:r>
      <w:r w:rsidRPr="00D90D9E">
        <w:t>presentation</w:t>
      </w:r>
      <w:r w:rsidRPr="0008200E">
        <w:rPr>
          <w:rFonts w:cs="Times-Roman"/>
          <w:color w:val="20231E"/>
        </w:rPr>
        <w:t xml:space="preserve"> and discussion of facts and ideas. The </w:t>
      </w:r>
      <w:r w:rsidR="004D11FF" w:rsidRPr="0008200E">
        <w:rPr>
          <w:rFonts w:cs="Times-Roman"/>
          <w:color w:val="20231E"/>
        </w:rPr>
        <w:t>signer</w:t>
      </w:r>
      <w:r w:rsidRPr="0008200E">
        <w:rPr>
          <w:rFonts w:cs="Times-Roman"/>
          <w:color w:val="20231E"/>
        </w:rPr>
        <w:t xml:space="preserve"> presents two or more important aspects of an issue or sides of an argument and discusses these rationally and objectively, using evidence to support the contrasting sides or alternatives. </w:t>
      </w:r>
      <w:r w:rsidR="00F438EC" w:rsidRPr="0008200E">
        <w:rPr>
          <w:rFonts w:cs="Times-Roman"/>
          <w:color w:val="20231E"/>
        </w:rPr>
        <w:t>Evaluative</w:t>
      </w:r>
      <w:r w:rsidRPr="0008200E">
        <w:rPr>
          <w:rFonts w:cs="Times-Roman"/>
          <w:color w:val="20231E"/>
        </w:rPr>
        <w:t xml:space="preserve"> </w:t>
      </w:r>
      <w:r w:rsidR="004D11FF" w:rsidRPr="0008200E">
        <w:t xml:space="preserve">signing </w:t>
      </w:r>
      <w:r w:rsidRPr="0008200E">
        <w:rPr>
          <w:rFonts w:cs="Times-Roman"/>
          <w:color w:val="20231E"/>
        </w:rPr>
        <w:t>uses objective style and appeals to reason, not emotion. Creating an impression of balance and impartiality</w:t>
      </w:r>
      <w:r w:rsidRPr="006250FA">
        <w:rPr>
          <w:rFonts w:cs="Times-Roman"/>
          <w:color w:val="20231E"/>
        </w:rPr>
        <w:t xml:space="preserve"> is essential. </w:t>
      </w:r>
    </w:p>
    <w:p w14:paraId="5F935010" w14:textId="184AC66D" w:rsidR="00361577" w:rsidRPr="006250FA" w:rsidRDefault="00361577" w:rsidP="00F24334">
      <w:pPr>
        <w:pStyle w:val="SCSAAppendixHeading3"/>
        <w:rPr>
          <w:sz w:val="22"/>
          <w:szCs w:val="22"/>
        </w:rPr>
      </w:pPr>
      <w:r w:rsidRPr="006250FA">
        <w:rPr>
          <w:sz w:val="22"/>
          <w:szCs w:val="22"/>
        </w:rPr>
        <w:t>Imaginative</w:t>
      </w:r>
      <w:bookmarkEnd w:id="228"/>
    </w:p>
    <w:p w14:paraId="24220C6C" w14:textId="1FE53D2D" w:rsidR="00173AF7" w:rsidRPr="009F0B91" w:rsidRDefault="00361577" w:rsidP="00D90D9E">
      <w:r w:rsidRPr="0008200E">
        <w:rPr>
          <w:rFonts w:cs="Times-Roman"/>
          <w:color w:val="20231E"/>
        </w:rPr>
        <w:t xml:space="preserve">Imaginative </w:t>
      </w:r>
      <w:r w:rsidR="004D11FF" w:rsidRPr="00D90D9E">
        <w:t>signing</w:t>
      </w:r>
      <w:r w:rsidR="004D11FF" w:rsidRPr="0008200E">
        <w:rPr>
          <w:rFonts w:cs="Times-Roman"/>
          <w:color w:val="20231E"/>
        </w:rPr>
        <w:t xml:space="preserve"> </w:t>
      </w:r>
      <w:r w:rsidRPr="0008200E">
        <w:rPr>
          <w:rFonts w:cs="Times-Roman"/>
          <w:color w:val="20231E"/>
        </w:rPr>
        <w:t xml:space="preserve">manipulates </w:t>
      </w:r>
      <w:r w:rsidR="00A66C17" w:rsidRPr="0008200E">
        <w:rPr>
          <w:rFonts w:cs="Times-Roman"/>
          <w:color w:val="20231E"/>
        </w:rPr>
        <w:t xml:space="preserve">language </w:t>
      </w:r>
      <w:r w:rsidRPr="0008200E">
        <w:rPr>
          <w:rFonts w:cs="Times-Roman"/>
          <w:color w:val="20231E"/>
        </w:rPr>
        <w:t>to create the desired impression</w:t>
      </w:r>
      <w:r w:rsidR="00692DBB" w:rsidRPr="0008200E">
        <w:rPr>
          <w:rFonts w:cs="Times-Roman"/>
          <w:color w:val="20231E"/>
        </w:rPr>
        <w:t>,</w:t>
      </w:r>
      <w:r w:rsidRPr="0008200E">
        <w:rPr>
          <w:rFonts w:cs="Times-Roman"/>
          <w:color w:val="20231E"/>
        </w:rPr>
        <w:t xml:space="preserve"> response</w:t>
      </w:r>
      <w:r w:rsidR="00692DBB" w:rsidRPr="0008200E">
        <w:rPr>
          <w:rFonts w:cs="Times-Roman"/>
          <w:color w:val="20231E"/>
        </w:rPr>
        <w:t xml:space="preserve"> or</w:t>
      </w:r>
      <w:r w:rsidRPr="0008200E">
        <w:rPr>
          <w:rFonts w:cs="Times-Roman"/>
          <w:color w:val="20231E"/>
        </w:rPr>
        <w:t xml:space="preserve"> appeal. The </w:t>
      </w:r>
      <w:r w:rsidR="004D11FF" w:rsidRPr="0008200E">
        <w:rPr>
          <w:rFonts w:cs="Times-Roman"/>
          <w:color w:val="20231E"/>
        </w:rPr>
        <w:t xml:space="preserve">signing </w:t>
      </w:r>
      <w:r w:rsidR="00A66C17" w:rsidRPr="0008200E">
        <w:rPr>
          <w:rFonts w:cs="Times-Roman"/>
          <w:color w:val="20231E"/>
        </w:rPr>
        <w:t>emphasises</w:t>
      </w:r>
      <w:r w:rsidRPr="0008200E">
        <w:rPr>
          <w:rFonts w:cs="Times-Roman"/>
          <w:color w:val="20231E"/>
        </w:rPr>
        <w:t xml:space="preserve"> context (physical surroundings and atmosphere) and situation by including </w:t>
      </w:r>
      <w:r w:rsidR="004F345C" w:rsidRPr="0008200E">
        <w:rPr>
          <w:rFonts w:cs="Times-Roman"/>
          <w:color w:val="20231E"/>
        </w:rPr>
        <w:t xml:space="preserve">detailed </w:t>
      </w:r>
      <w:r w:rsidRPr="0008200E">
        <w:rPr>
          <w:rFonts w:cs="Times-Roman"/>
          <w:color w:val="20231E"/>
        </w:rPr>
        <w:t>description</w:t>
      </w:r>
      <w:r w:rsidR="004F345C" w:rsidRPr="0008200E">
        <w:rPr>
          <w:rFonts w:cs="Times-Roman"/>
          <w:color w:val="20231E"/>
        </w:rPr>
        <w:t>s of</w:t>
      </w:r>
      <w:r w:rsidRPr="0008200E">
        <w:rPr>
          <w:rFonts w:cs="Times-Roman"/>
          <w:color w:val="20231E"/>
        </w:rPr>
        <w:t xml:space="preserve"> </w:t>
      </w:r>
      <w:r w:rsidR="004F345C" w:rsidRPr="0008200E">
        <w:rPr>
          <w:rFonts w:cs="Times-Roman"/>
          <w:color w:val="20231E"/>
        </w:rPr>
        <w:t>people</w:t>
      </w:r>
      <w:r w:rsidRPr="0008200E">
        <w:rPr>
          <w:rFonts w:cs="Times-Roman"/>
          <w:color w:val="20231E"/>
        </w:rPr>
        <w:t>, place</w:t>
      </w:r>
      <w:r w:rsidR="004F345C" w:rsidRPr="0008200E">
        <w:rPr>
          <w:rFonts w:cs="Times-Roman"/>
          <w:color w:val="20231E"/>
        </w:rPr>
        <w:t>s</w:t>
      </w:r>
      <w:r w:rsidRPr="0008200E">
        <w:rPr>
          <w:rFonts w:cs="Times-Roman"/>
          <w:color w:val="20231E"/>
        </w:rPr>
        <w:t>, emotion</w:t>
      </w:r>
      <w:r w:rsidR="004F345C" w:rsidRPr="0008200E">
        <w:rPr>
          <w:rFonts w:cs="Times-Roman"/>
          <w:color w:val="20231E"/>
        </w:rPr>
        <w:t>s</w:t>
      </w:r>
      <w:r w:rsidRPr="0008200E">
        <w:rPr>
          <w:rFonts w:cs="Times-Roman"/>
          <w:color w:val="20231E"/>
        </w:rPr>
        <w:t xml:space="preserve"> </w:t>
      </w:r>
      <w:r w:rsidR="004F345C" w:rsidRPr="0008200E">
        <w:rPr>
          <w:rFonts w:cs="Times-Roman"/>
          <w:color w:val="20231E"/>
        </w:rPr>
        <w:t xml:space="preserve">and </w:t>
      </w:r>
      <w:r w:rsidRPr="0008200E">
        <w:rPr>
          <w:rFonts w:cs="Times-Roman"/>
          <w:color w:val="20231E"/>
        </w:rPr>
        <w:t>atmosphere</w:t>
      </w:r>
      <w:r w:rsidR="004F345C" w:rsidRPr="0008200E">
        <w:rPr>
          <w:rFonts w:cs="Times-Roman"/>
          <w:color w:val="20231E"/>
        </w:rPr>
        <w:t xml:space="preserve">. </w:t>
      </w:r>
    </w:p>
    <w:p w14:paraId="455BC09B" w14:textId="77777777" w:rsidR="003B24BD" w:rsidRPr="006250FA" w:rsidRDefault="00C2132B" w:rsidP="00F24334">
      <w:pPr>
        <w:pStyle w:val="SCSAAppendixHeading3"/>
        <w:rPr>
          <w:sz w:val="22"/>
          <w:szCs w:val="22"/>
        </w:rPr>
      </w:pPr>
      <w:r w:rsidRPr="006250FA">
        <w:rPr>
          <w:sz w:val="22"/>
          <w:szCs w:val="22"/>
        </w:rPr>
        <w:t>Informative</w:t>
      </w:r>
    </w:p>
    <w:p w14:paraId="19B23B52" w14:textId="2302200E" w:rsidR="00C2132B" w:rsidRPr="006250FA" w:rsidRDefault="00C2132B" w:rsidP="00D90D9E">
      <w:pPr>
        <w:rPr>
          <w:rFonts w:cs="Times-Roman"/>
          <w:color w:val="20231E"/>
        </w:rPr>
      </w:pPr>
      <w:r w:rsidRPr="0008200E">
        <w:rPr>
          <w:rFonts w:cs="Times-Roman"/>
          <w:color w:val="20231E"/>
        </w:rPr>
        <w:t xml:space="preserve">Informative </w:t>
      </w:r>
      <w:r w:rsidR="004D11FF" w:rsidRPr="0008200E">
        <w:rPr>
          <w:rFonts w:cs="Times-Roman"/>
          <w:color w:val="20231E"/>
        </w:rPr>
        <w:t xml:space="preserve">signing </w:t>
      </w:r>
      <w:r w:rsidRPr="0008200E">
        <w:rPr>
          <w:rFonts w:cs="Times-Roman"/>
          <w:color w:val="20231E"/>
        </w:rPr>
        <w:t xml:space="preserve">conveys information as clearly, comprehensively and accurately as possible. The language should generally be formal and in an objective style </w:t>
      </w:r>
      <w:r w:rsidR="00362030">
        <w:rPr>
          <w:rFonts w:cs="Times-Roman"/>
          <w:color w:val="20231E"/>
        </w:rPr>
        <w:t>using</w:t>
      </w:r>
      <w:r w:rsidR="00362030" w:rsidRPr="0008200E">
        <w:rPr>
          <w:rFonts w:cs="Times-Roman"/>
          <w:color w:val="20231E"/>
        </w:rPr>
        <w:t xml:space="preserve"> </w:t>
      </w:r>
      <w:r w:rsidRPr="0008200E">
        <w:rPr>
          <w:rFonts w:cs="Times-Roman"/>
          <w:color w:val="20231E"/>
        </w:rPr>
        <w:t>impersonal expressions. Normally, no particular point of view is conveyed; rather, facts, examples, explanations, analogies and sometimes statistical information, quotations and references are provided as evidence. The</w:t>
      </w:r>
      <w:r w:rsidR="00173AF7" w:rsidRPr="0008200E">
        <w:rPr>
          <w:rFonts w:cs="Times-Roman"/>
          <w:color w:val="20231E"/>
        </w:rPr>
        <w:t xml:space="preserve"> l</w:t>
      </w:r>
      <w:r w:rsidRPr="0008200E">
        <w:rPr>
          <w:rFonts w:cs="Times-Roman"/>
          <w:color w:val="20231E"/>
        </w:rPr>
        <w:t xml:space="preserve">anguage is clear and unambiguous, and information is structured and sequenced logically. </w:t>
      </w:r>
    </w:p>
    <w:p w14:paraId="659A68D1" w14:textId="77777777" w:rsidR="00C2132B" w:rsidRPr="006250FA" w:rsidRDefault="00C2132B" w:rsidP="00F24334">
      <w:pPr>
        <w:pStyle w:val="SCSAAppendixHeading3"/>
        <w:rPr>
          <w:sz w:val="22"/>
          <w:szCs w:val="22"/>
        </w:rPr>
      </w:pPr>
      <w:r w:rsidRPr="006250FA">
        <w:rPr>
          <w:sz w:val="22"/>
          <w:szCs w:val="22"/>
        </w:rPr>
        <w:t>Personal</w:t>
      </w:r>
    </w:p>
    <w:p w14:paraId="6FB40452" w14:textId="6B133F9E" w:rsidR="00C2132B" w:rsidRPr="006250FA" w:rsidRDefault="00C2132B" w:rsidP="00D90D9E">
      <w:r w:rsidRPr="0008200E">
        <w:rPr>
          <w:rFonts w:cs="Times-Roman"/>
          <w:color w:val="20231E"/>
        </w:rPr>
        <w:t xml:space="preserve">Personal (expressive) </w:t>
      </w:r>
      <w:r w:rsidR="004D11FF" w:rsidRPr="0008200E">
        <w:rPr>
          <w:rFonts w:cs="Times-Roman"/>
          <w:color w:val="20231E"/>
        </w:rPr>
        <w:t xml:space="preserve">signing </w:t>
      </w:r>
      <w:r w:rsidRPr="0008200E">
        <w:rPr>
          <w:rFonts w:cs="Times-Roman"/>
          <w:color w:val="20231E"/>
        </w:rPr>
        <w:t xml:space="preserve">refers to various forms of </w:t>
      </w:r>
      <w:r w:rsidR="006A4FE6" w:rsidRPr="0008200E">
        <w:rPr>
          <w:rFonts w:cs="Times-Roman"/>
          <w:color w:val="20231E"/>
        </w:rPr>
        <w:t>signing</w:t>
      </w:r>
      <w:r w:rsidRPr="0008200E">
        <w:rPr>
          <w:rFonts w:cs="Times-Roman"/>
          <w:color w:val="20231E"/>
        </w:rPr>
        <w:t xml:space="preserve"> used for recording, sharing or describing </w:t>
      </w:r>
      <w:r w:rsidRPr="00D90D9E">
        <w:t>personal</w:t>
      </w:r>
      <w:r w:rsidRPr="0008200E">
        <w:rPr>
          <w:rFonts w:cs="Times-Roman"/>
          <w:color w:val="20231E"/>
        </w:rPr>
        <w:t xml:space="preserve"> experiences, events or ideas. It establish</w:t>
      </w:r>
      <w:r w:rsidR="00BD7F40" w:rsidRPr="0008200E">
        <w:rPr>
          <w:rFonts w:cs="Times-Roman"/>
          <w:color w:val="20231E"/>
        </w:rPr>
        <w:t>es</w:t>
      </w:r>
      <w:r w:rsidRPr="0008200E">
        <w:rPr>
          <w:rFonts w:cs="Times-Roman"/>
          <w:color w:val="20231E"/>
        </w:rPr>
        <w:t xml:space="preserve"> a relationship between the </w:t>
      </w:r>
      <w:r w:rsidR="004D11FF" w:rsidRPr="0008200E">
        <w:rPr>
          <w:rFonts w:cs="Times-Roman"/>
          <w:color w:val="20231E"/>
        </w:rPr>
        <w:t>signer</w:t>
      </w:r>
      <w:r w:rsidRPr="0008200E">
        <w:rPr>
          <w:rFonts w:cs="Times-Roman"/>
          <w:color w:val="20231E"/>
        </w:rPr>
        <w:t xml:space="preserve"> and the </w:t>
      </w:r>
      <w:r w:rsidR="006A4FE6" w:rsidRPr="0008200E">
        <w:rPr>
          <w:rFonts w:cs="Times-Roman"/>
          <w:color w:val="20231E"/>
        </w:rPr>
        <w:t>viewer</w:t>
      </w:r>
      <w:r w:rsidRPr="0008200E">
        <w:rPr>
          <w:rFonts w:cs="Times-Roman"/>
          <w:color w:val="20231E"/>
        </w:rPr>
        <w:t xml:space="preserve">. The </w:t>
      </w:r>
      <w:r w:rsidR="004D11FF" w:rsidRPr="0008200E">
        <w:rPr>
          <w:rFonts w:cs="Times-Roman"/>
          <w:color w:val="20231E"/>
        </w:rPr>
        <w:t>signer</w:t>
      </w:r>
      <w:r w:rsidRPr="0008200E">
        <w:rPr>
          <w:rFonts w:cs="Times-Roman"/>
          <w:color w:val="20231E"/>
        </w:rPr>
        <w:t xml:space="preserve"> attempts to unravel </w:t>
      </w:r>
      <w:r w:rsidR="00BD7F40" w:rsidRPr="0008200E">
        <w:rPr>
          <w:rFonts w:cs="Times-Roman"/>
          <w:color w:val="20231E"/>
        </w:rPr>
        <w:t>their</w:t>
      </w:r>
      <w:r w:rsidRPr="0008200E">
        <w:rPr>
          <w:rFonts w:cs="Times-Roman"/>
          <w:color w:val="20231E"/>
        </w:rPr>
        <w:t xml:space="preserve"> feelings or ideas and emphasise ideas, opinions, feelings and impressions rather than factual, objective information. Personal </w:t>
      </w:r>
      <w:r w:rsidR="004D11FF" w:rsidRPr="0008200E">
        <w:rPr>
          <w:rFonts w:cs="Times-Roman"/>
          <w:color w:val="20231E"/>
        </w:rPr>
        <w:t xml:space="preserve">signing </w:t>
      </w:r>
      <w:r w:rsidRPr="0008200E">
        <w:rPr>
          <w:rFonts w:cs="Times-Roman"/>
          <w:color w:val="20231E"/>
        </w:rPr>
        <w:t xml:space="preserve">is </w:t>
      </w:r>
      <w:r w:rsidR="00B133F1" w:rsidRPr="0008200E">
        <w:rPr>
          <w:rFonts w:cs="Times-Roman"/>
          <w:color w:val="20231E"/>
        </w:rPr>
        <w:t xml:space="preserve">generally </w:t>
      </w:r>
      <w:r w:rsidRPr="0008200E">
        <w:rPr>
          <w:rFonts w:cs="Times-Roman"/>
          <w:color w:val="20231E"/>
        </w:rPr>
        <w:t>composed in the first and/or second person in a subjective, informal style</w:t>
      </w:r>
      <w:r w:rsidRPr="006250FA">
        <w:t>.</w:t>
      </w:r>
    </w:p>
    <w:p w14:paraId="6816BB4B" w14:textId="77777777" w:rsidR="00C2132B" w:rsidRPr="006250FA" w:rsidRDefault="00C2132B" w:rsidP="00F24334">
      <w:pPr>
        <w:pStyle w:val="SCSAAppendixHeading3"/>
        <w:rPr>
          <w:sz w:val="22"/>
          <w:szCs w:val="22"/>
        </w:rPr>
      </w:pPr>
      <w:r w:rsidRPr="006250FA">
        <w:rPr>
          <w:sz w:val="22"/>
          <w:szCs w:val="22"/>
        </w:rPr>
        <w:t>Persuasive</w:t>
      </w:r>
    </w:p>
    <w:p w14:paraId="4B1C0FAD" w14:textId="321BBFDD" w:rsidR="00C2132B" w:rsidRPr="0008200E" w:rsidRDefault="00C2132B" w:rsidP="00D90D9E">
      <w:pPr>
        <w:rPr>
          <w:rFonts w:cs="Times-Roman"/>
          <w:color w:val="20231E"/>
        </w:rPr>
      </w:pPr>
      <w:r w:rsidRPr="0008200E">
        <w:rPr>
          <w:rFonts w:cs="Times-Roman"/>
          <w:color w:val="20231E"/>
        </w:rPr>
        <w:t xml:space="preserve">Persuasive </w:t>
      </w:r>
      <w:r w:rsidR="006A4FE6" w:rsidRPr="0008200E">
        <w:rPr>
          <w:rFonts w:cs="Times-Roman"/>
          <w:color w:val="20231E"/>
        </w:rPr>
        <w:t xml:space="preserve">signing </w:t>
      </w:r>
      <w:r w:rsidRPr="0008200E">
        <w:rPr>
          <w:rFonts w:cs="Times-Roman"/>
          <w:color w:val="20231E"/>
        </w:rPr>
        <w:t xml:space="preserve">aims to convert the </w:t>
      </w:r>
      <w:r w:rsidR="00121CD0" w:rsidRPr="0008200E">
        <w:rPr>
          <w:rFonts w:cs="Times-Roman"/>
          <w:color w:val="20231E"/>
        </w:rPr>
        <w:t>viewer</w:t>
      </w:r>
      <w:r w:rsidRPr="0008200E">
        <w:rPr>
          <w:rFonts w:cs="Times-Roman"/>
          <w:color w:val="20231E"/>
        </w:rPr>
        <w:t xml:space="preserve"> to a particular point of view or attitude to convince them to act or respond in a certain way. The </w:t>
      </w:r>
      <w:r w:rsidR="006A4FE6" w:rsidRPr="0008200E">
        <w:rPr>
          <w:rFonts w:cs="Times-Roman"/>
          <w:color w:val="20231E"/>
        </w:rPr>
        <w:t>signer</w:t>
      </w:r>
      <w:r w:rsidRPr="0008200E">
        <w:rPr>
          <w:rFonts w:cs="Times-Roman"/>
          <w:color w:val="20231E"/>
        </w:rPr>
        <w:t xml:space="preserve"> attempts to manipulate the </w:t>
      </w:r>
      <w:r w:rsidR="006A4FE6" w:rsidRPr="0008200E">
        <w:rPr>
          <w:rFonts w:cs="Times-Roman"/>
          <w:color w:val="20231E"/>
        </w:rPr>
        <w:t>viewer’s</w:t>
      </w:r>
      <w:r w:rsidRPr="0008200E">
        <w:rPr>
          <w:rFonts w:cs="Times-Roman"/>
          <w:color w:val="20231E"/>
        </w:rPr>
        <w:t xml:space="preserve"> emotions and opinions, giving logical reasons and supporting evidence to defend the position or recommend action.</w:t>
      </w:r>
    </w:p>
    <w:p w14:paraId="0E923B1D" w14:textId="77777777" w:rsidR="00C2132B" w:rsidRPr="006250FA" w:rsidRDefault="00C2132B" w:rsidP="00F24334">
      <w:pPr>
        <w:pStyle w:val="SCSAAppendixHeading3"/>
        <w:rPr>
          <w:sz w:val="22"/>
          <w:szCs w:val="22"/>
        </w:rPr>
      </w:pPr>
      <w:r w:rsidRPr="006250FA">
        <w:rPr>
          <w:sz w:val="22"/>
          <w:szCs w:val="22"/>
        </w:rPr>
        <w:t>Reflective</w:t>
      </w:r>
    </w:p>
    <w:p w14:paraId="51E12718" w14:textId="458FE650" w:rsidR="001636D1" w:rsidRPr="006250FA" w:rsidRDefault="00C2132B" w:rsidP="00D90D9E">
      <w:r w:rsidRPr="0008200E">
        <w:rPr>
          <w:rFonts w:cs="Times-Roman"/>
          <w:color w:val="20231E"/>
        </w:rPr>
        <w:t xml:space="preserve">Reflective </w:t>
      </w:r>
      <w:r w:rsidR="006A4FE6" w:rsidRPr="0008200E">
        <w:rPr>
          <w:rFonts w:cs="Times-Roman"/>
          <w:color w:val="20231E"/>
        </w:rPr>
        <w:t xml:space="preserve">signing </w:t>
      </w:r>
      <w:r w:rsidRPr="0008200E">
        <w:rPr>
          <w:rFonts w:cs="Times-Roman"/>
          <w:color w:val="20231E"/>
        </w:rPr>
        <w:t>explore</w:t>
      </w:r>
      <w:r w:rsidR="005A784A" w:rsidRPr="0008200E">
        <w:rPr>
          <w:rFonts w:cs="Times-Roman"/>
          <w:color w:val="20231E"/>
        </w:rPr>
        <w:t>s</w:t>
      </w:r>
      <w:r w:rsidRPr="0008200E">
        <w:rPr>
          <w:rFonts w:cs="Times-Roman"/>
          <w:color w:val="20231E"/>
        </w:rPr>
        <w:t xml:space="preserve"> opinions or events for greater understanding and tr</w:t>
      </w:r>
      <w:r w:rsidR="005A784A" w:rsidRPr="0008200E">
        <w:rPr>
          <w:rFonts w:cs="Times-Roman"/>
          <w:color w:val="20231E"/>
        </w:rPr>
        <w:t>ies</w:t>
      </w:r>
      <w:r w:rsidRPr="0008200E">
        <w:rPr>
          <w:rFonts w:cs="Times-Roman"/>
          <w:color w:val="20231E"/>
        </w:rPr>
        <w:t xml:space="preserve"> to convey something </w:t>
      </w:r>
      <w:r w:rsidRPr="00D90D9E">
        <w:t>personal</w:t>
      </w:r>
      <w:r w:rsidRPr="0008200E">
        <w:rPr>
          <w:rFonts w:cs="Times-Roman"/>
          <w:color w:val="20231E"/>
        </w:rPr>
        <w:t xml:space="preserve"> to the </w:t>
      </w:r>
      <w:r w:rsidR="00121CD0" w:rsidRPr="0008200E">
        <w:rPr>
          <w:rFonts w:cs="Times-Roman"/>
          <w:color w:val="20231E"/>
        </w:rPr>
        <w:t>viewer</w:t>
      </w:r>
      <w:r w:rsidRPr="0008200E">
        <w:rPr>
          <w:rFonts w:cs="Times-Roman"/>
          <w:color w:val="20231E"/>
        </w:rPr>
        <w:t>.</w:t>
      </w:r>
      <w:r w:rsidR="004E08D0">
        <w:rPr>
          <w:rFonts w:cs="Times-Roman"/>
          <w:color w:val="20231E"/>
        </w:rPr>
        <w:t xml:space="preserve"> I</w:t>
      </w:r>
      <w:r w:rsidRPr="0008200E">
        <w:rPr>
          <w:rFonts w:cs="Times-Roman"/>
          <w:color w:val="20231E"/>
        </w:rPr>
        <w:t xml:space="preserve">t allows the </w:t>
      </w:r>
      <w:r w:rsidR="006A4FE6" w:rsidRPr="0008200E">
        <w:rPr>
          <w:rFonts w:cs="Times-Roman"/>
          <w:color w:val="20231E"/>
        </w:rPr>
        <w:t>signer</w:t>
      </w:r>
      <w:r w:rsidRPr="0008200E">
        <w:rPr>
          <w:rFonts w:cs="Times-Roman"/>
          <w:color w:val="20231E"/>
        </w:rPr>
        <w:t xml:space="preserve"> to examine their own beliefs, values and attitudes. The language used is often emotive, as </w:t>
      </w:r>
      <w:r w:rsidR="004E08D0">
        <w:rPr>
          <w:rFonts w:cs="Times-Roman"/>
          <w:color w:val="20231E"/>
        </w:rPr>
        <w:t>reflection</w:t>
      </w:r>
      <w:r w:rsidR="006A4FE6" w:rsidRPr="0008200E">
        <w:rPr>
          <w:rFonts w:cs="Times-Roman"/>
          <w:color w:val="20231E"/>
        </w:rPr>
        <w:t xml:space="preserve"> </w:t>
      </w:r>
      <w:r w:rsidRPr="0008200E">
        <w:rPr>
          <w:rFonts w:cs="Times-Roman"/>
          <w:color w:val="20231E"/>
        </w:rPr>
        <w:t>involves personal responses to experiences, events, opinions and situation</w:t>
      </w:r>
      <w:r w:rsidR="0008200E">
        <w:rPr>
          <w:rFonts w:cs="Times-Roman"/>
          <w:color w:val="20231E"/>
        </w:rPr>
        <w:t>s.</w:t>
      </w:r>
      <w:r w:rsidR="001636D1" w:rsidRPr="006250FA">
        <w:br w:type="page"/>
      </w:r>
    </w:p>
    <w:p w14:paraId="4AF45721" w14:textId="4150D65C" w:rsidR="00215AA9" w:rsidRPr="006250FA" w:rsidRDefault="00215AA9" w:rsidP="003C56DA">
      <w:pPr>
        <w:pStyle w:val="SCSAAppendixHeading1"/>
      </w:pPr>
      <w:bookmarkStart w:id="229" w:name="_Toc195078388"/>
      <w:bookmarkStart w:id="230" w:name="_Toc195078530"/>
      <w:bookmarkStart w:id="231" w:name="_Toc236318317"/>
      <w:bookmarkEnd w:id="222"/>
      <w:bookmarkEnd w:id="223"/>
      <w:r w:rsidRPr="006250FA">
        <w:lastRenderedPageBreak/>
        <w:t xml:space="preserve">Appendix </w:t>
      </w:r>
      <w:r w:rsidR="00EB7691" w:rsidRPr="006250FA">
        <w:t>3</w:t>
      </w:r>
      <w:r w:rsidRPr="006250FA">
        <w:t xml:space="preserve"> – Language learning and communication strategies</w:t>
      </w:r>
      <w:bookmarkEnd w:id="229"/>
      <w:bookmarkEnd w:id="230"/>
      <w:bookmarkEnd w:id="231"/>
    </w:p>
    <w:p w14:paraId="1ABF757A" w14:textId="557FBA6D" w:rsidR="00215AA9" w:rsidRPr="006250FA" w:rsidRDefault="00215AA9" w:rsidP="00D90D9E">
      <w:pPr>
        <w:rPr>
          <w:rFonts w:eastAsia="Franklin Gothic Book" w:cs="Calibri"/>
          <w:lang w:eastAsia="en-AU"/>
        </w:rPr>
      </w:pPr>
      <w:r w:rsidRPr="006250FA">
        <w:rPr>
          <w:rFonts w:eastAsia="Franklin Gothic Book" w:cs="Calibri"/>
          <w:lang w:eastAsia="en-AU"/>
        </w:rPr>
        <w:t xml:space="preserve">Language learning and communication strategies support and enhance the development of literacy skills and </w:t>
      </w:r>
      <w:r w:rsidRPr="00D90D9E">
        <w:rPr>
          <w:lang w:eastAsia="en-AU"/>
        </w:rPr>
        <w:t>enable</w:t>
      </w:r>
      <w:r w:rsidRPr="006250FA">
        <w:rPr>
          <w:rFonts w:eastAsia="Franklin Gothic Book" w:cs="Calibri"/>
          <w:lang w:eastAsia="en-AU"/>
        </w:rPr>
        <w:t xml:space="preserve"> further development of cognitive skills through thinking critically and analytically, solving pr</w:t>
      </w:r>
      <w:r w:rsidR="005211DE" w:rsidRPr="006250FA">
        <w:rPr>
          <w:rFonts w:eastAsia="Franklin Gothic Book" w:cs="Calibri"/>
          <w:lang w:eastAsia="en-AU"/>
        </w:rPr>
        <w:t xml:space="preserve">oblems and </w:t>
      </w:r>
      <w:r w:rsidR="005211DE" w:rsidRPr="006250FA">
        <w:t>making</w:t>
      </w:r>
      <w:r w:rsidR="005211DE" w:rsidRPr="006250FA">
        <w:rPr>
          <w:rFonts w:eastAsia="Franklin Gothic Book" w:cs="Calibri"/>
          <w:lang w:eastAsia="en-AU"/>
        </w:rPr>
        <w:t xml:space="preserve"> connections.</w:t>
      </w:r>
    </w:p>
    <w:p w14:paraId="24A416B5" w14:textId="77777777" w:rsidR="004F03FF" w:rsidRPr="006250FA" w:rsidRDefault="004F03FF" w:rsidP="00D90D9E">
      <w:pPr>
        <w:rPr>
          <w:rFonts w:eastAsia="Franklin Gothic Book" w:cs="Calibri"/>
          <w:spacing w:val="-4"/>
          <w:lang w:eastAsia="en-AU"/>
        </w:rPr>
      </w:pPr>
      <w:r w:rsidRPr="006250FA">
        <w:rPr>
          <w:rFonts w:eastAsia="Franklin Gothic Book" w:cs="Calibri"/>
          <w:spacing w:val="-4"/>
          <w:lang w:eastAsia="en-AU"/>
        </w:rPr>
        <w:t>The following list is not intended to be complete or comprehensive but is provided as support only. Students should be taught these strategies explicitly and be provided with opportunities to practise them.</w:t>
      </w:r>
    </w:p>
    <w:tbl>
      <w:tblPr>
        <w:tblStyle w:val="SCSATable"/>
        <w:tblW w:w="5000" w:type="pct"/>
        <w:tblLook w:val="04A0" w:firstRow="1" w:lastRow="0" w:firstColumn="1" w:lastColumn="0" w:noHBand="0" w:noVBand="1"/>
      </w:tblPr>
      <w:tblGrid>
        <w:gridCol w:w="2182"/>
        <w:gridCol w:w="6878"/>
      </w:tblGrid>
      <w:tr w:rsidR="00736F45" w:rsidRPr="006250FA" w14:paraId="2A9EBD32" w14:textId="77777777" w:rsidTr="00D90D9E">
        <w:trPr>
          <w:cnfStyle w:val="100000000000" w:firstRow="1" w:lastRow="0" w:firstColumn="0" w:lastColumn="0" w:oddVBand="0" w:evenVBand="0" w:oddHBand="0" w:evenHBand="0" w:firstRowFirstColumn="0" w:firstRowLastColumn="0" w:lastRowFirstColumn="0" w:lastRowLastColumn="0"/>
          <w:trHeight w:val="20"/>
        </w:trPr>
        <w:tc>
          <w:tcPr>
            <w:tcW w:w="1204" w:type="pct"/>
            <w:hideMark/>
          </w:tcPr>
          <w:p w14:paraId="12FE602D" w14:textId="77777777" w:rsidR="00152B04" w:rsidRPr="00D90D9E" w:rsidRDefault="00152B04" w:rsidP="00736F45">
            <w:pPr>
              <w:spacing w:line="240" w:lineRule="auto"/>
              <w:rPr>
                <w:color w:val="000000" w:themeColor="text1"/>
              </w:rPr>
            </w:pPr>
            <w:r w:rsidRPr="00D90D9E">
              <w:rPr>
                <w:color w:val="000000" w:themeColor="text1"/>
              </w:rPr>
              <w:t>Purpose of strategy</w:t>
            </w:r>
          </w:p>
        </w:tc>
        <w:tc>
          <w:tcPr>
            <w:tcW w:w="3796" w:type="pct"/>
            <w:hideMark/>
          </w:tcPr>
          <w:p w14:paraId="43BC51E6" w14:textId="77777777" w:rsidR="00152B04" w:rsidRPr="00D90D9E" w:rsidRDefault="00152B04" w:rsidP="00736F45">
            <w:pPr>
              <w:spacing w:line="240" w:lineRule="auto"/>
              <w:rPr>
                <w:color w:val="000000" w:themeColor="text1"/>
              </w:rPr>
            </w:pPr>
            <w:r w:rsidRPr="00D90D9E">
              <w:rPr>
                <w:color w:val="000000" w:themeColor="text1"/>
              </w:rPr>
              <w:t>Strategies</w:t>
            </w:r>
          </w:p>
        </w:tc>
      </w:tr>
      <w:tr w:rsidR="00152B04" w:rsidRPr="006250FA" w14:paraId="247FD855" w14:textId="77777777" w:rsidTr="00D90D9E">
        <w:trPr>
          <w:trHeight w:val="20"/>
        </w:trPr>
        <w:tc>
          <w:tcPr>
            <w:tcW w:w="1204" w:type="pct"/>
            <w:vMerge w:val="restart"/>
            <w:hideMark/>
          </w:tcPr>
          <w:p w14:paraId="26CCFC6F" w14:textId="77777777" w:rsidR="00152B04" w:rsidRPr="006250FA" w:rsidRDefault="00152B04" w:rsidP="00736F45">
            <w:pPr>
              <w:spacing w:line="240" w:lineRule="auto"/>
            </w:pPr>
            <w:r w:rsidRPr="006250FA">
              <w:t>To support language learning and acquisition</w:t>
            </w:r>
          </w:p>
        </w:tc>
        <w:tc>
          <w:tcPr>
            <w:tcW w:w="3796" w:type="pct"/>
            <w:hideMark/>
          </w:tcPr>
          <w:p w14:paraId="20FCFCED" w14:textId="25FFA68D" w:rsidR="00152B04" w:rsidRPr="006D0344" w:rsidRDefault="00152B04" w:rsidP="00597225">
            <w:pPr>
              <w:pStyle w:val="ListParagraph"/>
              <w:numPr>
                <w:ilvl w:val="0"/>
                <w:numId w:val="14"/>
              </w:numPr>
              <w:spacing w:line="240" w:lineRule="auto"/>
              <w:ind w:left="0" w:firstLine="0"/>
            </w:pPr>
            <w:r w:rsidRPr="006D0344">
              <w:t xml:space="preserve">view texts in </w:t>
            </w:r>
            <w:r w:rsidR="000777A5" w:rsidRPr="006D0344">
              <w:t>Auslan</w:t>
            </w:r>
          </w:p>
        </w:tc>
      </w:tr>
      <w:tr w:rsidR="00152B04" w:rsidRPr="006250FA" w14:paraId="0532ADA4" w14:textId="77777777" w:rsidTr="00D90D9E">
        <w:trPr>
          <w:trHeight w:val="20"/>
        </w:trPr>
        <w:tc>
          <w:tcPr>
            <w:tcW w:w="1204" w:type="pct"/>
            <w:vMerge/>
          </w:tcPr>
          <w:p w14:paraId="579AEC40" w14:textId="77777777" w:rsidR="00152B04" w:rsidRPr="006250FA" w:rsidRDefault="00152B04" w:rsidP="00736F45">
            <w:pPr>
              <w:spacing w:line="240" w:lineRule="auto"/>
            </w:pPr>
          </w:p>
        </w:tc>
        <w:tc>
          <w:tcPr>
            <w:tcW w:w="3796" w:type="pct"/>
          </w:tcPr>
          <w:p w14:paraId="6D663601" w14:textId="3D6F74D9" w:rsidR="00152B04" w:rsidRPr="006D0344" w:rsidRDefault="003F6FD2" w:rsidP="00597225">
            <w:pPr>
              <w:pStyle w:val="ListParagraph"/>
              <w:numPr>
                <w:ilvl w:val="0"/>
                <w:numId w:val="14"/>
              </w:numPr>
              <w:spacing w:line="240" w:lineRule="auto"/>
              <w:ind w:left="0" w:firstLine="0"/>
            </w:pPr>
            <w:r>
              <w:t xml:space="preserve">interact with deaf people and other </w:t>
            </w:r>
            <w:r w:rsidR="00573BE6" w:rsidRPr="006D0344">
              <w:t xml:space="preserve">proficient </w:t>
            </w:r>
            <w:r w:rsidR="000777A5" w:rsidRPr="006D0344">
              <w:t>signer</w:t>
            </w:r>
            <w:r>
              <w:t>s</w:t>
            </w:r>
          </w:p>
        </w:tc>
      </w:tr>
      <w:tr w:rsidR="00152B04" w:rsidRPr="006250FA" w14:paraId="664DE646" w14:textId="77777777" w:rsidTr="00D90D9E">
        <w:trPr>
          <w:trHeight w:val="20"/>
        </w:trPr>
        <w:tc>
          <w:tcPr>
            <w:tcW w:w="1204" w:type="pct"/>
            <w:vMerge/>
          </w:tcPr>
          <w:p w14:paraId="043C2800" w14:textId="77777777" w:rsidR="00152B04" w:rsidRPr="006250FA" w:rsidRDefault="00152B04" w:rsidP="00736F45">
            <w:pPr>
              <w:spacing w:line="240" w:lineRule="auto"/>
            </w:pPr>
          </w:p>
        </w:tc>
        <w:tc>
          <w:tcPr>
            <w:tcW w:w="3796" w:type="pct"/>
          </w:tcPr>
          <w:p w14:paraId="12D73D0D" w14:textId="77777777" w:rsidR="00152B04" w:rsidRPr="006D0344" w:rsidRDefault="00152B04" w:rsidP="00597225">
            <w:pPr>
              <w:pStyle w:val="ListParagraph"/>
              <w:numPr>
                <w:ilvl w:val="0"/>
                <w:numId w:val="14"/>
              </w:numPr>
              <w:spacing w:line="240" w:lineRule="auto"/>
              <w:ind w:left="284" w:hanging="284"/>
            </w:pPr>
            <w:r w:rsidRPr="006D0344">
              <w:t>learn vocabulary and set phrases in context</w:t>
            </w:r>
          </w:p>
        </w:tc>
      </w:tr>
      <w:tr w:rsidR="00152B04" w:rsidRPr="006250FA" w14:paraId="426B9E0C" w14:textId="77777777" w:rsidTr="00D90D9E">
        <w:trPr>
          <w:trHeight w:val="20"/>
        </w:trPr>
        <w:tc>
          <w:tcPr>
            <w:tcW w:w="1204" w:type="pct"/>
            <w:vMerge/>
          </w:tcPr>
          <w:p w14:paraId="5588015E" w14:textId="77777777" w:rsidR="00152B04" w:rsidRPr="006250FA" w:rsidRDefault="00152B04" w:rsidP="00736F45">
            <w:pPr>
              <w:spacing w:line="240" w:lineRule="auto"/>
            </w:pPr>
          </w:p>
        </w:tc>
        <w:tc>
          <w:tcPr>
            <w:tcW w:w="3796" w:type="pct"/>
          </w:tcPr>
          <w:p w14:paraId="5DA9493D" w14:textId="77777777" w:rsidR="00152B04" w:rsidRPr="006D0344" w:rsidRDefault="00152B04" w:rsidP="00597225">
            <w:pPr>
              <w:pStyle w:val="ListParagraph"/>
              <w:numPr>
                <w:ilvl w:val="0"/>
                <w:numId w:val="14"/>
              </w:numPr>
              <w:spacing w:line="240" w:lineRule="auto"/>
              <w:ind w:left="284" w:hanging="284"/>
            </w:pPr>
            <w:r w:rsidRPr="006D0344">
              <w:t>explain own understanding of a grammar rule or language pattern to someone else</w:t>
            </w:r>
          </w:p>
        </w:tc>
      </w:tr>
      <w:tr w:rsidR="00152B04" w:rsidRPr="006250FA" w14:paraId="403BE3CD" w14:textId="77777777" w:rsidTr="00D90D9E">
        <w:trPr>
          <w:trHeight w:val="20"/>
        </w:trPr>
        <w:tc>
          <w:tcPr>
            <w:tcW w:w="1204" w:type="pct"/>
            <w:vMerge/>
          </w:tcPr>
          <w:p w14:paraId="359B19FC" w14:textId="77777777" w:rsidR="00152B04" w:rsidRPr="006250FA" w:rsidRDefault="00152B04" w:rsidP="00736F45">
            <w:pPr>
              <w:spacing w:line="240" w:lineRule="auto"/>
            </w:pPr>
          </w:p>
        </w:tc>
        <w:tc>
          <w:tcPr>
            <w:tcW w:w="3796" w:type="pct"/>
          </w:tcPr>
          <w:p w14:paraId="1A40BA68" w14:textId="06E8062D" w:rsidR="00152B04" w:rsidRPr="006D0344" w:rsidRDefault="00152B04" w:rsidP="00597225">
            <w:pPr>
              <w:pStyle w:val="ListParagraph"/>
              <w:numPr>
                <w:ilvl w:val="0"/>
                <w:numId w:val="14"/>
              </w:numPr>
              <w:spacing w:line="240" w:lineRule="auto"/>
              <w:ind w:left="284" w:hanging="284"/>
            </w:pPr>
            <w:r w:rsidRPr="006D0344">
              <w:t>use a monolingual or bilingual dictionary</w:t>
            </w:r>
            <w:r w:rsidR="006D0344" w:rsidRPr="006D0344">
              <w:t xml:space="preserve"> to</w:t>
            </w:r>
            <w:r w:rsidRPr="006D0344">
              <w:t xml:space="preserve"> understand </w:t>
            </w:r>
            <w:r w:rsidR="002713E6" w:rsidRPr="006D0344">
              <w:t>sign</w:t>
            </w:r>
            <w:r w:rsidRPr="006D0344">
              <w:t xml:space="preserve"> information and confirm meaning</w:t>
            </w:r>
          </w:p>
        </w:tc>
      </w:tr>
      <w:tr w:rsidR="00152B04" w:rsidRPr="006250FA" w14:paraId="2205CB02" w14:textId="77777777" w:rsidTr="00D90D9E">
        <w:trPr>
          <w:trHeight w:val="20"/>
        </w:trPr>
        <w:tc>
          <w:tcPr>
            <w:tcW w:w="1204" w:type="pct"/>
            <w:vMerge/>
          </w:tcPr>
          <w:p w14:paraId="549EF5E8" w14:textId="77777777" w:rsidR="00152B04" w:rsidRPr="006250FA" w:rsidRDefault="00152B04" w:rsidP="00736F45">
            <w:pPr>
              <w:spacing w:line="240" w:lineRule="auto"/>
            </w:pPr>
          </w:p>
        </w:tc>
        <w:tc>
          <w:tcPr>
            <w:tcW w:w="3796" w:type="pct"/>
          </w:tcPr>
          <w:p w14:paraId="714C953A" w14:textId="77777777" w:rsidR="00152B04" w:rsidRPr="006250FA" w:rsidRDefault="00152B04" w:rsidP="00597225">
            <w:pPr>
              <w:pStyle w:val="ListParagraph"/>
              <w:numPr>
                <w:ilvl w:val="0"/>
                <w:numId w:val="14"/>
              </w:numPr>
              <w:spacing w:line="240" w:lineRule="auto"/>
              <w:ind w:left="284" w:hanging="284"/>
            </w:pPr>
            <w:r w:rsidRPr="006250FA">
              <w:t>make connections with prior learning</w:t>
            </w:r>
          </w:p>
        </w:tc>
      </w:tr>
      <w:tr w:rsidR="00152B04" w:rsidRPr="006250FA" w14:paraId="40E57715" w14:textId="77777777" w:rsidTr="00D90D9E">
        <w:trPr>
          <w:trHeight w:val="20"/>
        </w:trPr>
        <w:tc>
          <w:tcPr>
            <w:tcW w:w="1204" w:type="pct"/>
            <w:vMerge w:val="restart"/>
            <w:hideMark/>
          </w:tcPr>
          <w:p w14:paraId="5349C5CC" w14:textId="77777777" w:rsidR="00152B04" w:rsidRPr="006250FA" w:rsidRDefault="00152B04" w:rsidP="00736F45">
            <w:pPr>
              <w:spacing w:line="240" w:lineRule="auto"/>
            </w:pPr>
            <w:r w:rsidRPr="006250FA">
              <w:t>To make meaning from texts</w:t>
            </w:r>
          </w:p>
        </w:tc>
        <w:tc>
          <w:tcPr>
            <w:tcW w:w="3796" w:type="pct"/>
          </w:tcPr>
          <w:p w14:paraId="5035F42E" w14:textId="04C67FBA" w:rsidR="00152B04" w:rsidRPr="006250FA" w:rsidRDefault="008A1A56" w:rsidP="00597225">
            <w:pPr>
              <w:pStyle w:val="ListParagraph"/>
              <w:numPr>
                <w:ilvl w:val="0"/>
                <w:numId w:val="14"/>
              </w:numPr>
              <w:spacing w:line="240" w:lineRule="auto"/>
              <w:ind w:left="284" w:hanging="284"/>
            </w:pPr>
            <w:r w:rsidRPr="00862919">
              <w:t>view</w:t>
            </w:r>
            <w:r w:rsidR="00152B04" w:rsidRPr="00862919">
              <w:t xml:space="preserve"> and</w:t>
            </w:r>
            <w:r w:rsidR="00152B04" w:rsidRPr="006250FA">
              <w:t xml:space="preserve"> determine essential information from key words</w:t>
            </w:r>
            <w:r w:rsidR="006D0344">
              <w:t>/signs</w:t>
            </w:r>
          </w:p>
        </w:tc>
      </w:tr>
      <w:tr w:rsidR="00152B04" w:rsidRPr="006250FA" w14:paraId="2D8B27EA" w14:textId="77777777" w:rsidTr="00D90D9E">
        <w:trPr>
          <w:trHeight w:val="20"/>
        </w:trPr>
        <w:tc>
          <w:tcPr>
            <w:tcW w:w="1204" w:type="pct"/>
            <w:vMerge/>
          </w:tcPr>
          <w:p w14:paraId="3E162976" w14:textId="77777777" w:rsidR="00152B04" w:rsidRPr="006250FA" w:rsidRDefault="00152B04" w:rsidP="00736F45">
            <w:pPr>
              <w:spacing w:line="240" w:lineRule="auto"/>
            </w:pPr>
          </w:p>
        </w:tc>
        <w:tc>
          <w:tcPr>
            <w:tcW w:w="3796" w:type="pct"/>
          </w:tcPr>
          <w:p w14:paraId="73415C9F" w14:textId="59579EC1" w:rsidR="00152B04" w:rsidRPr="006250FA" w:rsidRDefault="00152B04" w:rsidP="00597225">
            <w:pPr>
              <w:pStyle w:val="ListParagraph"/>
              <w:numPr>
                <w:ilvl w:val="0"/>
                <w:numId w:val="14"/>
              </w:numPr>
              <w:spacing w:line="240" w:lineRule="auto"/>
              <w:ind w:left="284" w:hanging="284"/>
            </w:pPr>
            <w:r w:rsidRPr="006250FA">
              <w:t xml:space="preserve">work out meaning of familiar and unfamiliar language by applying </w:t>
            </w:r>
            <w:r w:rsidR="006D0344">
              <w:t>context</w:t>
            </w:r>
          </w:p>
        </w:tc>
      </w:tr>
      <w:tr w:rsidR="00152B04" w:rsidRPr="006250FA" w14:paraId="0A4FB61F" w14:textId="77777777" w:rsidTr="00D90D9E">
        <w:trPr>
          <w:trHeight w:val="20"/>
        </w:trPr>
        <w:tc>
          <w:tcPr>
            <w:tcW w:w="1204" w:type="pct"/>
            <w:vMerge/>
          </w:tcPr>
          <w:p w14:paraId="4E870211" w14:textId="77777777" w:rsidR="00152B04" w:rsidRPr="006250FA" w:rsidRDefault="00152B04" w:rsidP="00736F45">
            <w:pPr>
              <w:spacing w:line="240" w:lineRule="auto"/>
            </w:pPr>
          </w:p>
        </w:tc>
        <w:tc>
          <w:tcPr>
            <w:tcW w:w="3796" w:type="pct"/>
          </w:tcPr>
          <w:p w14:paraId="2C6719A6" w14:textId="302DBBB1" w:rsidR="00152B04" w:rsidRPr="006250FA" w:rsidRDefault="00152B04" w:rsidP="00597225">
            <w:pPr>
              <w:pStyle w:val="ListParagraph"/>
              <w:numPr>
                <w:ilvl w:val="0"/>
                <w:numId w:val="14"/>
              </w:numPr>
              <w:spacing w:line="240" w:lineRule="auto"/>
              <w:ind w:left="284" w:hanging="284"/>
            </w:pPr>
            <w:r w:rsidRPr="006250FA">
              <w:t xml:space="preserve">make links between English and </w:t>
            </w:r>
            <w:r w:rsidR="00011E2B" w:rsidRPr="006250FA">
              <w:t>Auslan</w:t>
            </w:r>
            <w:r w:rsidRPr="006250FA">
              <w:t xml:space="preserve"> texts</w:t>
            </w:r>
          </w:p>
        </w:tc>
      </w:tr>
      <w:tr w:rsidR="00152B04" w:rsidRPr="006250FA" w14:paraId="0D7F8B9A" w14:textId="77777777" w:rsidTr="00D90D9E">
        <w:trPr>
          <w:trHeight w:val="20"/>
        </w:trPr>
        <w:tc>
          <w:tcPr>
            <w:tcW w:w="1204" w:type="pct"/>
            <w:vMerge/>
          </w:tcPr>
          <w:p w14:paraId="2F0A7B4F" w14:textId="77777777" w:rsidR="00152B04" w:rsidRPr="006250FA" w:rsidRDefault="00152B04" w:rsidP="00736F45">
            <w:pPr>
              <w:spacing w:line="240" w:lineRule="auto"/>
            </w:pPr>
          </w:p>
        </w:tc>
        <w:tc>
          <w:tcPr>
            <w:tcW w:w="3796" w:type="pct"/>
          </w:tcPr>
          <w:p w14:paraId="40295A72" w14:textId="77777777" w:rsidR="00152B04" w:rsidRPr="006250FA" w:rsidRDefault="00152B04" w:rsidP="00597225">
            <w:pPr>
              <w:pStyle w:val="ListParagraph"/>
              <w:numPr>
                <w:ilvl w:val="0"/>
                <w:numId w:val="14"/>
              </w:numPr>
              <w:spacing w:line="240" w:lineRule="auto"/>
              <w:ind w:left="284" w:hanging="284"/>
            </w:pPr>
            <w:r w:rsidRPr="006250FA">
              <w:t>analyse and evaluate information and ideas</w:t>
            </w:r>
          </w:p>
        </w:tc>
      </w:tr>
      <w:tr w:rsidR="00152B04" w:rsidRPr="006250FA" w14:paraId="50A6AAF4" w14:textId="77777777" w:rsidTr="00D90D9E">
        <w:trPr>
          <w:trHeight w:val="20"/>
        </w:trPr>
        <w:tc>
          <w:tcPr>
            <w:tcW w:w="1204" w:type="pct"/>
            <w:vMerge/>
          </w:tcPr>
          <w:p w14:paraId="6474FA1F" w14:textId="77777777" w:rsidR="00152B04" w:rsidRPr="006250FA" w:rsidRDefault="00152B04" w:rsidP="00736F45">
            <w:pPr>
              <w:spacing w:line="240" w:lineRule="auto"/>
            </w:pPr>
          </w:p>
        </w:tc>
        <w:tc>
          <w:tcPr>
            <w:tcW w:w="3796" w:type="pct"/>
          </w:tcPr>
          <w:p w14:paraId="76AC7237" w14:textId="77777777" w:rsidR="00152B04" w:rsidRPr="006250FA" w:rsidRDefault="00152B04" w:rsidP="00597225">
            <w:pPr>
              <w:pStyle w:val="ListParagraph"/>
              <w:numPr>
                <w:ilvl w:val="0"/>
                <w:numId w:val="14"/>
              </w:numPr>
              <w:spacing w:line="240" w:lineRule="auto"/>
              <w:ind w:left="284" w:hanging="284"/>
            </w:pPr>
            <w:r w:rsidRPr="006250FA">
              <w:t>recognise the attitude, purpose and intention of a text</w:t>
            </w:r>
          </w:p>
        </w:tc>
      </w:tr>
      <w:tr w:rsidR="00152B04" w:rsidRPr="006250FA" w14:paraId="6997D405" w14:textId="77777777" w:rsidTr="00D90D9E">
        <w:trPr>
          <w:trHeight w:val="20"/>
        </w:trPr>
        <w:tc>
          <w:tcPr>
            <w:tcW w:w="1204" w:type="pct"/>
            <w:vMerge/>
          </w:tcPr>
          <w:p w14:paraId="24F93FF7" w14:textId="77777777" w:rsidR="00152B04" w:rsidRPr="006250FA" w:rsidRDefault="00152B04" w:rsidP="00736F45">
            <w:pPr>
              <w:spacing w:line="240" w:lineRule="auto"/>
            </w:pPr>
          </w:p>
        </w:tc>
        <w:tc>
          <w:tcPr>
            <w:tcW w:w="3796" w:type="pct"/>
          </w:tcPr>
          <w:p w14:paraId="09179ABC" w14:textId="77777777" w:rsidR="00152B04" w:rsidRPr="006250FA" w:rsidRDefault="00152B04" w:rsidP="00597225">
            <w:pPr>
              <w:pStyle w:val="ListParagraph"/>
              <w:numPr>
                <w:ilvl w:val="0"/>
                <w:numId w:val="14"/>
              </w:numPr>
              <w:spacing w:line="240" w:lineRule="auto"/>
              <w:ind w:left="284" w:hanging="284"/>
            </w:pPr>
            <w:r w:rsidRPr="006250FA">
              <w:t>use information in a text to draw conclusions</w:t>
            </w:r>
          </w:p>
        </w:tc>
      </w:tr>
      <w:tr w:rsidR="00152B04" w:rsidRPr="006250FA" w14:paraId="132A6A8E" w14:textId="77777777" w:rsidTr="00D90D9E">
        <w:trPr>
          <w:trHeight w:val="20"/>
        </w:trPr>
        <w:tc>
          <w:tcPr>
            <w:tcW w:w="1204" w:type="pct"/>
            <w:vMerge/>
          </w:tcPr>
          <w:p w14:paraId="00ADA6BA" w14:textId="77777777" w:rsidR="00152B04" w:rsidRPr="006250FA" w:rsidRDefault="00152B04" w:rsidP="00736F45">
            <w:pPr>
              <w:spacing w:line="240" w:lineRule="auto"/>
            </w:pPr>
          </w:p>
        </w:tc>
        <w:tc>
          <w:tcPr>
            <w:tcW w:w="3796" w:type="pct"/>
          </w:tcPr>
          <w:p w14:paraId="20E1D80F" w14:textId="6B85E325" w:rsidR="00152B04" w:rsidRPr="006250FA" w:rsidRDefault="00152B04" w:rsidP="00597225">
            <w:pPr>
              <w:pStyle w:val="ListParagraph"/>
              <w:numPr>
                <w:ilvl w:val="0"/>
                <w:numId w:val="14"/>
              </w:numPr>
              <w:spacing w:line="240" w:lineRule="auto"/>
              <w:ind w:left="284" w:hanging="284"/>
            </w:pPr>
            <w:r w:rsidRPr="006250FA">
              <w:t>summarise text in own words or reorganise and re-present the information</w:t>
            </w:r>
          </w:p>
        </w:tc>
      </w:tr>
      <w:tr w:rsidR="00152B04" w:rsidRPr="006250FA" w14:paraId="259C6765" w14:textId="77777777" w:rsidTr="00D90D9E">
        <w:trPr>
          <w:trHeight w:val="20"/>
        </w:trPr>
        <w:tc>
          <w:tcPr>
            <w:tcW w:w="1204" w:type="pct"/>
            <w:vMerge/>
          </w:tcPr>
          <w:p w14:paraId="5D4683EB" w14:textId="77777777" w:rsidR="00152B04" w:rsidRPr="006250FA" w:rsidRDefault="00152B04" w:rsidP="00736F45">
            <w:pPr>
              <w:spacing w:line="240" w:lineRule="auto"/>
            </w:pPr>
          </w:p>
        </w:tc>
        <w:tc>
          <w:tcPr>
            <w:tcW w:w="3796" w:type="pct"/>
          </w:tcPr>
          <w:p w14:paraId="753FA4A6" w14:textId="3C81090B" w:rsidR="00152B04" w:rsidRPr="006250FA" w:rsidRDefault="00152B04" w:rsidP="00597225">
            <w:pPr>
              <w:pStyle w:val="ListParagraph"/>
              <w:numPr>
                <w:ilvl w:val="0"/>
                <w:numId w:val="14"/>
              </w:numPr>
              <w:spacing w:line="240" w:lineRule="auto"/>
              <w:ind w:left="284" w:hanging="284"/>
            </w:pPr>
            <w:r w:rsidRPr="006250FA">
              <w:t>reflect on cultural meanings</w:t>
            </w:r>
          </w:p>
        </w:tc>
      </w:tr>
      <w:tr w:rsidR="00152B04" w:rsidRPr="006250FA" w14:paraId="2B3C3ECE" w14:textId="77777777" w:rsidTr="00D90D9E">
        <w:trPr>
          <w:trHeight w:val="20"/>
        </w:trPr>
        <w:tc>
          <w:tcPr>
            <w:tcW w:w="1204" w:type="pct"/>
            <w:vMerge w:val="restart"/>
          </w:tcPr>
          <w:p w14:paraId="7C376787" w14:textId="77777777" w:rsidR="00152B04" w:rsidRPr="006250FA" w:rsidRDefault="00152B04" w:rsidP="00736F45">
            <w:pPr>
              <w:spacing w:line="240" w:lineRule="auto"/>
            </w:pPr>
            <w:r w:rsidRPr="006250FA">
              <w:t>To produce texts</w:t>
            </w:r>
          </w:p>
        </w:tc>
        <w:tc>
          <w:tcPr>
            <w:tcW w:w="3796" w:type="pct"/>
          </w:tcPr>
          <w:p w14:paraId="748B9E13" w14:textId="04353AEF" w:rsidR="00152B04" w:rsidRPr="006250FA" w:rsidRDefault="008F2F43" w:rsidP="00597225">
            <w:pPr>
              <w:pStyle w:val="ListParagraph"/>
              <w:numPr>
                <w:ilvl w:val="0"/>
                <w:numId w:val="14"/>
              </w:numPr>
              <w:spacing w:line="240" w:lineRule="auto"/>
              <w:ind w:left="284" w:hanging="284"/>
            </w:pPr>
            <w:r w:rsidRPr="00862919">
              <w:t>view</w:t>
            </w:r>
            <w:r w:rsidR="00152B04" w:rsidRPr="00862919">
              <w:t xml:space="preserve"> a question and determine the topic, audience, purpose, text type and style of </w:t>
            </w:r>
            <w:r w:rsidRPr="00862919">
              <w:t>signing</w:t>
            </w:r>
          </w:p>
        </w:tc>
      </w:tr>
      <w:tr w:rsidR="00152B04" w:rsidRPr="006250FA" w14:paraId="67FDB834" w14:textId="77777777" w:rsidTr="00D90D9E">
        <w:trPr>
          <w:trHeight w:val="20"/>
        </w:trPr>
        <w:tc>
          <w:tcPr>
            <w:tcW w:w="1204" w:type="pct"/>
            <w:vMerge/>
          </w:tcPr>
          <w:p w14:paraId="41424113" w14:textId="77777777" w:rsidR="00152B04" w:rsidRPr="006250FA" w:rsidRDefault="00152B04" w:rsidP="00736F45">
            <w:pPr>
              <w:spacing w:line="240" w:lineRule="auto"/>
            </w:pPr>
          </w:p>
        </w:tc>
        <w:tc>
          <w:tcPr>
            <w:tcW w:w="3796" w:type="pct"/>
          </w:tcPr>
          <w:p w14:paraId="25C74062" w14:textId="5F1CB8AE" w:rsidR="00152B04" w:rsidRPr="006250FA" w:rsidRDefault="00152B04" w:rsidP="00597225">
            <w:pPr>
              <w:pStyle w:val="ListParagraph"/>
              <w:numPr>
                <w:ilvl w:val="0"/>
                <w:numId w:val="14"/>
              </w:numPr>
              <w:spacing w:line="240" w:lineRule="auto"/>
              <w:ind w:left="284" w:hanging="284"/>
            </w:pPr>
            <w:r w:rsidRPr="006250FA">
              <w:t>manipulate known elements in a new context to create meaning</w:t>
            </w:r>
          </w:p>
        </w:tc>
      </w:tr>
      <w:tr w:rsidR="00152B04" w:rsidRPr="006250FA" w14:paraId="0115642D" w14:textId="77777777" w:rsidTr="00D90D9E">
        <w:trPr>
          <w:trHeight w:val="20"/>
        </w:trPr>
        <w:tc>
          <w:tcPr>
            <w:tcW w:w="1204" w:type="pct"/>
            <w:vMerge/>
          </w:tcPr>
          <w:p w14:paraId="0B90A379" w14:textId="77777777" w:rsidR="00152B04" w:rsidRPr="006250FA" w:rsidRDefault="00152B04" w:rsidP="00736F45">
            <w:pPr>
              <w:spacing w:line="240" w:lineRule="auto"/>
            </w:pPr>
          </w:p>
        </w:tc>
        <w:tc>
          <w:tcPr>
            <w:tcW w:w="3796" w:type="pct"/>
          </w:tcPr>
          <w:p w14:paraId="46DC00BE" w14:textId="77777777" w:rsidR="00152B04" w:rsidRPr="006250FA" w:rsidRDefault="00152B04" w:rsidP="00597225">
            <w:pPr>
              <w:pStyle w:val="ListParagraph"/>
              <w:numPr>
                <w:ilvl w:val="0"/>
                <w:numId w:val="14"/>
              </w:numPr>
              <w:spacing w:line="240" w:lineRule="auto"/>
              <w:ind w:left="284" w:hanging="284"/>
            </w:pPr>
            <w:r w:rsidRPr="006250FA">
              <w:t>structure an argument and express ideas and opinions</w:t>
            </w:r>
          </w:p>
        </w:tc>
      </w:tr>
      <w:tr w:rsidR="00152B04" w:rsidRPr="006250FA" w14:paraId="2657EC42" w14:textId="77777777" w:rsidTr="00D90D9E">
        <w:trPr>
          <w:trHeight w:val="20"/>
        </w:trPr>
        <w:tc>
          <w:tcPr>
            <w:tcW w:w="1204" w:type="pct"/>
            <w:vMerge/>
          </w:tcPr>
          <w:p w14:paraId="2CB0BC16" w14:textId="77777777" w:rsidR="00152B04" w:rsidRPr="006250FA" w:rsidRDefault="00152B04" w:rsidP="00736F45">
            <w:pPr>
              <w:spacing w:line="240" w:lineRule="auto"/>
            </w:pPr>
          </w:p>
        </w:tc>
        <w:tc>
          <w:tcPr>
            <w:tcW w:w="3796" w:type="pct"/>
          </w:tcPr>
          <w:p w14:paraId="132C5224" w14:textId="7E41DB03" w:rsidR="00152B04" w:rsidRPr="006250FA" w:rsidRDefault="00152B04" w:rsidP="00597225">
            <w:pPr>
              <w:pStyle w:val="ListParagraph"/>
              <w:numPr>
                <w:ilvl w:val="0"/>
                <w:numId w:val="14"/>
              </w:numPr>
              <w:spacing w:line="240" w:lineRule="auto"/>
              <w:ind w:left="284" w:hanging="284"/>
            </w:pPr>
            <w:r w:rsidRPr="006250FA">
              <w:t xml:space="preserve">use </w:t>
            </w:r>
            <w:r w:rsidR="00862919">
              <w:t xml:space="preserve">discourse markers and </w:t>
            </w:r>
            <w:r w:rsidRPr="006250FA">
              <w:t>conjunctions</w:t>
            </w:r>
            <w:r w:rsidR="00862919">
              <w:t xml:space="preserve"> </w:t>
            </w:r>
            <w:r w:rsidRPr="006250FA">
              <w:t>to link sentences</w:t>
            </w:r>
          </w:p>
        </w:tc>
      </w:tr>
      <w:tr w:rsidR="00152B04" w:rsidRPr="006250FA" w14:paraId="0D082AA3" w14:textId="77777777" w:rsidTr="00D90D9E">
        <w:trPr>
          <w:trHeight w:val="20"/>
        </w:trPr>
        <w:tc>
          <w:tcPr>
            <w:tcW w:w="1204" w:type="pct"/>
            <w:vMerge/>
          </w:tcPr>
          <w:p w14:paraId="160F7283" w14:textId="77777777" w:rsidR="00152B04" w:rsidRPr="006250FA" w:rsidRDefault="00152B04" w:rsidP="00736F45">
            <w:pPr>
              <w:spacing w:line="240" w:lineRule="auto"/>
            </w:pPr>
          </w:p>
        </w:tc>
        <w:tc>
          <w:tcPr>
            <w:tcW w:w="3796" w:type="pct"/>
          </w:tcPr>
          <w:p w14:paraId="69A8D534" w14:textId="0922843F" w:rsidR="00152B04" w:rsidRPr="006250FA" w:rsidRDefault="00152B04" w:rsidP="00597225">
            <w:pPr>
              <w:pStyle w:val="ListParagraph"/>
              <w:numPr>
                <w:ilvl w:val="0"/>
                <w:numId w:val="14"/>
              </w:numPr>
              <w:spacing w:line="240" w:lineRule="auto"/>
              <w:ind w:left="284" w:hanging="284"/>
            </w:pPr>
            <w:r w:rsidRPr="006250FA">
              <w:t xml:space="preserve">organise and maintain coherence </w:t>
            </w:r>
            <w:r w:rsidRPr="00862919">
              <w:t>of text</w:t>
            </w:r>
          </w:p>
        </w:tc>
      </w:tr>
      <w:tr w:rsidR="00152B04" w:rsidRPr="006250FA" w14:paraId="3A1D872C" w14:textId="77777777" w:rsidTr="00D90D9E">
        <w:trPr>
          <w:trHeight w:val="20"/>
        </w:trPr>
        <w:tc>
          <w:tcPr>
            <w:tcW w:w="1204" w:type="pct"/>
            <w:vMerge/>
          </w:tcPr>
          <w:p w14:paraId="0D5858E1" w14:textId="77777777" w:rsidR="00152B04" w:rsidRPr="006250FA" w:rsidRDefault="00152B04" w:rsidP="00736F45">
            <w:pPr>
              <w:spacing w:line="240" w:lineRule="auto"/>
            </w:pPr>
          </w:p>
        </w:tc>
        <w:tc>
          <w:tcPr>
            <w:tcW w:w="3796" w:type="pct"/>
          </w:tcPr>
          <w:p w14:paraId="115662EB" w14:textId="173F189B" w:rsidR="00152B04" w:rsidRPr="006250FA" w:rsidRDefault="00152B04" w:rsidP="00597225">
            <w:pPr>
              <w:pStyle w:val="ListParagraph"/>
              <w:numPr>
                <w:ilvl w:val="0"/>
                <w:numId w:val="14"/>
              </w:numPr>
              <w:spacing w:line="240" w:lineRule="auto"/>
              <w:ind w:left="284" w:hanging="284"/>
            </w:pPr>
            <w:r w:rsidRPr="00862919">
              <w:t>evaluate and redraft text to enhance meaning</w:t>
            </w:r>
          </w:p>
        </w:tc>
      </w:tr>
      <w:tr w:rsidR="00152B04" w:rsidRPr="006250FA" w14:paraId="1B2C001E" w14:textId="77777777" w:rsidTr="00D90D9E">
        <w:trPr>
          <w:trHeight w:val="20"/>
        </w:trPr>
        <w:tc>
          <w:tcPr>
            <w:tcW w:w="1204" w:type="pct"/>
            <w:vMerge w:val="restart"/>
          </w:tcPr>
          <w:p w14:paraId="1FFB2760" w14:textId="5569588F" w:rsidR="00152B04" w:rsidRPr="00862919" w:rsidRDefault="00152B04" w:rsidP="00736F45">
            <w:pPr>
              <w:pageBreakBefore/>
              <w:spacing w:line="240" w:lineRule="auto"/>
            </w:pPr>
            <w:r w:rsidRPr="00862919">
              <w:lastRenderedPageBreak/>
              <w:t xml:space="preserve">To engage in </w:t>
            </w:r>
            <w:r w:rsidR="00B933E8" w:rsidRPr="00862919">
              <w:t>sign</w:t>
            </w:r>
            <w:r w:rsidRPr="00862919">
              <w:t xml:space="preserve"> interaction</w:t>
            </w:r>
          </w:p>
        </w:tc>
        <w:tc>
          <w:tcPr>
            <w:tcW w:w="3796" w:type="pct"/>
          </w:tcPr>
          <w:p w14:paraId="012247E0" w14:textId="70476E5D" w:rsidR="00152B04" w:rsidRPr="00862919" w:rsidRDefault="00BB2DA1" w:rsidP="00597225">
            <w:pPr>
              <w:pStyle w:val="ListParagraph"/>
              <w:numPr>
                <w:ilvl w:val="0"/>
                <w:numId w:val="14"/>
              </w:numPr>
              <w:spacing w:line="240" w:lineRule="auto"/>
              <w:ind w:left="284" w:hanging="284"/>
            </w:pPr>
            <w:r w:rsidRPr="00862919">
              <w:t>connect with</w:t>
            </w:r>
            <w:r w:rsidR="003F6FD2">
              <w:t xml:space="preserve"> proficient</w:t>
            </w:r>
            <w:r w:rsidRPr="00862919">
              <w:t xml:space="preserve"> </w:t>
            </w:r>
            <w:r w:rsidR="00011E2B" w:rsidRPr="00862919">
              <w:t>users</w:t>
            </w:r>
            <w:r w:rsidRPr="00862919">
              <w:t xml:space="preserve"> of </w:t>
            </w:r>
            <w:r w:rsidR="00011E2B" w:rsidRPr="00862919">
              <w:t>Auslan</w:t>
            </w:r>
            <w:r w:rsidR="003F6FD2">
              <w:t xml:space="preserve">, engage with the Deaf community </w:t>
            </w:r>
            <w:r w:rsidRPr="00862919">
              <w:t xml:space="preserve">and practise </w:t>
            </w:r>
            <w:r w:rsidR="00011E2B" w:rsidRPr="00862919">
              <w:t>signing</w:t>
            </w:r>
          </w:p>
        </w:tc>
      </w:tr>
      <w:tr w:rsidR="00152B04" w:rsidRPr="006250FA" w14:paraId="60394C6D" w14:textId="77777777" w:rsidTr="00D90D9E">
        <w:trPr>
          <w:trHeight w:val="20"/>
        </w:trPr>
        <w:tc>
          <w:tcPr>
            <w:tcW w:w="1204" w:type="pct"/>
            <w:vMerge/>
          </w:tcPr>
          <w:p w14:paraId="020D4B08" w14:textId="77777777" w:rsidR="00152B04" w:rsidRPr="00862919" w:rsidRDefault="00152B04" w:rsidP="00736F45">
            <w:pPr>
              <w:spacing w:line="240" w:lineRule="auto"/>
            </w:pPr>
          </w:p>
        </w:tc>
        <w:tc>
          <w:tcPr>
            <w:tcW w:w="3796" w:type="pct"/>
          </w:tcPr>
          <w:p w14:paraId="53041F80" w14:textId="4965AF69" w:rsidR="00152B04" w:rsidRPr="00862919" w:rsidRDefault="00152B04" w:rsidP="00597225">
            <w:pPr>
              <w:pStyle w:val="ListParagraph"/>
              <w:numPr>
                <w:ilvl w:val="0"/>
                <w:numId w:val="14"/>
              </w:numPr>
              <w:spacing w:line="240" w:lineRule="auto"/>
              <w:ind w:left="284" w:hanging="284"/>
            </w:pPr>
            <w:r w:rsidRPr="00862919">
              <w:t xml:space="preserve">use </w:t>
            </w:r>
            <w:r w:rsidR="008F2F43" w:rsidRPr="00862919">
              <w:t xml:space="preserve">visual </w:t>
            </w:r>
            <w:r w:rsidRPr="00862919">
              <w:t>clues to predict and help with interpreting meaning</w:t>
            </w:r>
          </w:p>
        </w:tc>
      </w:tr>
      <w:tr w:rsidR="00152B04" w:rsidRPr="006250FA" w14:paraId="1DFCFEBB" w14:textId="77777777" w:rsidTr="00D90D9E">
        <w:trPr>
          <w:trHeight w:val="20"/>
        </w:trPr>
        <w:tc>
          <w:tcPr>
            <w:tcW w:w="1204" w:type="pct"/>
            <w:vMerge/>
          </w:tcPr>
          <w:p w14:paraId="1135DF5F" w14:textId="77777777" w:rsidR="00152B04" w:rsidRPr="006250FA" w:rsidRDefault="00152B04" w:rsidP="00736F45">
            <w:pPr>
              <w:spacing w:line="240" w:lineRule="auto"/>
            </w:pPr>
          </w:p>
        </w:tc>
        <w:tc>
          <w:tcPr>
            <w:tcW w:w="3796" w:type="pct"/>
          </w:tcPr>
          <w:p w14:paraId="5AC6F6F5" w14:textId="77777777" w:rsidR="00152B04" w:rsidRPr="006250FA" w:rsidRDefault="00152B04" w:rsidP="00597225">
            <w:pPr>
              <w:pStyle w:val="ListParagraph"/>
              <w:numPr>
                <w:ilvl w:val="0"/>
                <w:numId w:val="14"/>
              </w:numPr>
              <w:spacing w:line="240" w:lineRule="auto"/>
              <w:ind w:left="284" w:hanging="284"/>
            </w:pPr>
            <w:r w:rsidRPr="006250FA">
              <w:t>ask for clarification and repetition to assist understanding</w:t>
            </w:r>
          </w:p>
        </w:tc>
      </w:tr>
      <w:tr w:rsidR="00152B04" w:rsidRPr="006250FA" w14:paraId="3DF110CE" w14:textId="77777777" w:rsidTr="00D90D9E">
        <w:trPr>
          <w:trHeight w:val="20"/>
        </w:trPr>
        <w:tc>
          <w:tcPr>
            <w:tcW w:w="1204" w:type="pct"/>
            <w:vMerge/>
          </w:tcPr>
          <w:p w14:paraId="0DC50ABA" w14:textId="77777777" w:rsidR="00152B04" w:rsidRPr="006250FA" w:rsidRDefault="00152B04" w:rsidP="00736F45">
            <w:pPr>
              <w:spacing w:line="240" w:lineRule="auto"/>
            </w:pPr>
          </w:p>
        </w:tc>
        <w:tc>
          <w:tcPr>
            <w:tcW w:w="3796" w:type="pct"/>
          </w:tcPr>
          <w:p w14:paraId="5B393D49" w14:textId="0F8C8509" w:rsidR="00152B04" w:rsidRPr="006250FA" w:rsidRDefault="00152B04" w:rsidP="00597225">
            <w:pPr>
              <w:pStyle w:val="ListParagraph"/>
              <w:numPr>
                <w:ilvl w:val="0"/>
                <w:numId w:val="14"/>
              </w:numPr>
              <w:spacing w:line="240" w:lineRule="auto"/>
              <w:ind w:left="284" w:hanging="284"/>
            </w:pPr>
            <w:r w:rsidRPr="006250FA">
              <w:t xml:space="preserve">manipulate known elements in a new context to create meaning </w:t>
            </w:r>
          </w:p>
        </w:tc>
      </w:tr>
      <w:tr w:rsidR="00152B04" w:rsidRPr="006250FA" w14:paraId="3EFCFC16" w14:textId="77777777" w:rsidTr="00D90D9E">
        <w:trPr>
          <w:trHeight w:val="20"/>
        </w:trPr>
        <w:tc>
          <w:tcPr>
            <w:tcW w:w="1204" w:type="pct"/>
            <w:vMerge/>
          </w:tcPr>
          <w:p w14:paraId="641E8F44" w14:textId="77777777" w:rsidR="00152B04" w:rsidRPr="006250FA" w:rsidRDefault="00152B04" w:rsidP="00736F45">
            <w:pPr>
              <w:spacing w:line="240" w:lineRule="auto"/>
            </w:pPr>
          </w:p>
        </w:tc>
        <w:tc>
          <w:tcPr>
            <w:tcW w:w="3796" w:type="pct"/>
          </w:tcPr>
          <w:p w14:paraId="036B1B25" w14:textId="77777777" w:rsidR="00152B04" w:rsidRPr="006250FA" w:rsidRDefault="00152B04" w:rsidP="00597225">
            <w:pPr>
              <w:pStyle w:val="ListParagraph"/>
              <w:numPr>
                <w:ilvl w:val="0"/>
                <w:numId w:val="14"/>
              </w:numPr>
              <w:spacing w:line="240" w:lineRule="auto"/>
              <w:ind w:left="284" w:hanging="284"/>
            </w:pPr>
            <w:r w:rsidRPr="006250FA">
              <w:t>structure an argument and express ideas and opinions</w:t>
            </w:r>
          </w:p>
        </w:tc>
      </w:tr>
      <w:tr w:rsidR="00152B04" w:rsidRPr="006250FA" w14:paraId="2FBC88EF" w14:textId="77777777" w:rsidTr="00D90D9E">
        <w:trPr>
          <w:trHeight w:val="20"/>
        </w:trPr>
        <w:tc>
          <w:tcPr>
            <w:tcW w:w="1204" w:type="pct"/>
            <w:vMerge/>
          </w:tcPr>
          <w:p w14:paraId="0A5FA0D3" w14:textId="77777777" w:rsidR="00152B04" w:rsidRPr="006250FA" w:rsidRDefault="00152B04" w:rsidP="00736F45">
            <w:pPr>
              <w:spacing w:line="240" w:lineRule="auto"/>
            </w:pPr>
          </w:p>
        </w:tc>
        <w:tc>
          <w:tcPr>
            <w:tcW w:w="3796" w:type="pct"/>
          </w:tcPr>
          <w:p w14:paraId="11A98769" w14:textId="0DDC13E2" w:rsidR="00152B04" w:rsidRPr="006250FA" w:rsidRDefault="00152B04" w:rsidP="00597225">
            <w:pPr>
              <w:pStyle w:val="ListParagraph"/>
              <w:numPr>
                <w:ilvl w:val="0"/>
                <w:numId w:val="14"/>
              </w:numPr>
              <w:spacing w:line="240" w:lineRule="auto"/>
              <w:ind w:left="284" w:hanging="284"/>
            </w:pPr>
            <w:r w:rsidRPr="006250FA">
              <w:t xml:space="preserve">use cohesive devices, apply register and grammar, and use repair strategies to practise </w:t>
            </w:r>
            <w:r w:rsidR="00011E2B" w:rsidRPr="006250FA">
              <w:t>Auslan</w:t>
            </w:r>
          </w:p>
        </w:tc>
      </w:tr>
    </w:tbl>
    <w:p w14:paraId="2DD452E0" w14:textId="77777777" w:rsidR="002024BD" w:rsidRPr="006250FA" w:rsidRDefault="002024BD" w:rsidP="002024BD">
      <w:pPr>
        <w:rPr>
          <w:sz w:val="20"/>
          <w:szCs w:val="20"/>
        </w:rPr>
      </w:pPr>
      <w:bookmarkStart w:id="232" w:name="_Toc49852393"/>
      <w:bookmarkStart w:id="233" w:name="_Toc74822052"/>
      <w:bookmarkStart w:id="234" w:name="_Toc195078389"/>
      <w:bookmarkStart w:id="235" w:name="_Toc195078531"/>
      <w:r w:rsidRPr="006250FA">
        <w:rPr>
          <w:sz w:val="20"/>
          <w:szCs w:val="20"/>
        </w:rPr>
        <w:br w:type="page"/>
      </w:r>
    </w:p>
    <w:p w14:paraId="670791F7" w14:textId="68A8C682" w:rsidR="0098671E" w:rsidRPr="006250FA" w:rsidRDefault="007F5AF6" w:rsidP="003C56DA">
      <w:pPr>
        <w:pStyle w:val="SCSAAppendixHeading1"/>
      </w:pPr>
      <w:bookmarkStart w:id="236" w:name="_Toc236318318"/>
      <w:r w:rsidRPr="006250FA">
        <w:lastRenderedPageBreak/>
        <w:t xml:space="preserve">Appendix 4 – </w:t>
      </w:r>
      <w:r w:rsidR="0098671E" w:rsidRPr="006250FA">
        <w:t>Glossary</w:t>
      </w:r>
      <w:bookmarkEnd w:id="232"/>
      <w:bookmarkEnd w:id="233"/>
      <w:bookmarkEnd w:id="234"/>
      <w:bookmarkEnd w:id="235"/>
      <w:bookmarkEnd w:id="236"/>
    </w:p>
    <w:p w14:paraId="2877A4B9" w14:textId="4DCC1295" w:rsidR="0098671E" w:rsidRPr="006250FA" w:rsidRDefault="00DA6A5A" w:rsidP="00C909D9">
      <w:pPr>
        <w:pStyle w:val="SCSAAppendixHeading3"/>
      </w:pPr>
      <w:r w:rsidRPr="00C909D9">
        <w:t>A</w:t>
      </w:r>
      <w:r w:rsidR="0098671E" w:rsidRPr="00C909D9">
        <w:t>uthentic</w:t>
      </w:r>
    </w:p>
    <w:p w14:paraId="10F70794" w14:textId="23B00B03" w:rsidR="0098671E" w:rsidRPr="006250FA" w:rsidRDefault="0098671E" w:rsidP="00C909D9">
      <w:r w:rsidRPr="006250FA">
        <w:rPr>
          <w:iCs/>
        </w:rPr>
        <w:t xml:space="preserve">Authentic </w:t>
      </w:r>
      <w:r w:rsidRPr="006250FA">
        <w:t xml:space="preserve">is used to refer to contexts and learning experiences that allow students to use appropriate language for a </w:t>
      </w:r>
      <w:r w:rsidRPr="00C909D9">
        <w:t>given</w:t>
      </w:r>
      <w:r w:rsidRPr="006250FA">
        <w:t xml:space="preserve"> real-life situation. </w:t>
      </w:r>
    </w:p>
    <w:p w14:paraId="6FEA7F58" w14:textId="77777777" w:rsidR="0098671E" w:rsidRPr="006250FA" w:rsidRDefault="0098671E" w:rsidP="00C909D9">
      <w:pPr>
        <w:pStyle w:val="SCSAAppendixHeading3"/>
      </w:pPr>
      <w:r w:rsidRPr="00C909D9">
        <w:t>CCAFL</w:t>
      </w:r>
    </w:p>
    <w:p w14:paraId="1732C9C0" w14:textId="73B36586" w:rsidR="0098671E" w:rsidRPr="006250FA" w:rsidRDefault="0098671E" w:rsidP="00C909D9">
      <w:r w:rsidRPr="006250FA">
        <w:t xml:space="preserve">The Collaborative Curriculum and Assessment Framework for Languages </w:t>
      </w:r>
      <w:r w:rsidR="003734E8" w:rsidRPr="006250FA">
        <w:t xml:space="preserve">(CCAFL) </w:t>
      </w:r>
      <w:r w:rsidRPr="006250FA">
        <w:t>project is an initiative of the Australasian Curriculum, Assessment and Certification Authorities (ACACA). It is a long</w:t>
      </w:r>
      <w:r w:rsidR="003E38F6" w:rsidRPr="006250FA">
        <w:t>-</w:t>
      </w:r>
      <w:r w:rsidRPr="006250FA">
        <w:t xml:space="preserve">running </w:t>
      </w:r>
      <w:r w:rsidRPr="00C909D9">
        <w:t>national</w:t>
      </w:r>
      <w:r w:rsidRPr="006250FA">
        <w:t xml:space="preserve"> collaborative curriculum and assessment model that supports the provision of high-quality languages education at the senior secondary level. It provides a common framework for the development of language curriculum and external assessment that ensures the ongoing provision of languages that might otherwise be unsustainable due to small candidatures. </w:t>
      </w:r>
    </w:p>
    <w:p w14:paraId="12728C64" w14:textId="77777777" w:rsidR="0098671E" w:rsidRPr="006250FA" w:rsidRDefault="0098671E" w:rsidP="00C909D9">
      <w:pPr>
        <w:pStyle w:val="SCSAAppendixHeading3"/>
      </w:pPr>
      <w:r w:rsidRPr="00C909D9">
        <w:rPr>
          <w:i/>
          <w:iCs/>
        </w:rPr>
        <w:t>CCAFL Framework</w:t>
      </w:r>
      <w:r w:rsidRPr="006250FA">
        <w:t xml:space="preserve"> (2021)</w:t>
      </w:r>
    </w:p>
    <w:p w14:paraId="4F80904D" w14:textId="72C0CB3E" w:rsidR="0098671E" w:rsidRDefault="0098671E" w:rsidP="00C909D9">
      <w:r w:rsidRPr="006250FA">
        <w:t xml:space="preserve">The </w:t>
      </w:r>
      <w:r w:rsidRPr="006250FA">
        <w:rPr>
          <w:i/>
          <w:iCs/>
        </w:rPr>
        <w:t>CCAFL Framework</w:t>
      </w:r>
      <w:r w:rsidRPr="006250FA">
        <w:t xml:space="preserve"> (2021) provides the structure and elements that will be common to all Australian CCAFL </w:t>
      </w:r>
      <w:r w:rsidRPr="00C909D9">
        <w:t>Languages</w:t>
      </w:r>
      <w:r w:rsidRPr="006250FA">
        <w:t xml:space="preserve"> developed at this level. It represents the foundation for the development of language-specific materials and state-based curriculum and assessment for these CCAFL Languages. </w:t>
      </w:r>
    </w:p>
    <w:p w14:paraId="3F0B1734" w14:textId="27860C52" w:rsidR="00FD57D5" w:rsidRDefault="00FD57D5" w:rsidP="00FD57D5">
      <w:pPr>
        <w:pStyle w:val="SCSAAppendixHeading3"/>
        <w:rPr>
          <w:lang w:eastAsia="zh-CN"/>
        </w:rPr>
      </w:pPr>
      <w:r>
        <w:rPr>
          <w:rFonts w:hint="eastAsia"/>
          <w:lang w:eastAsia="zh-CN"/>
        </w:rPr>
        <w:t>Context for creating meaning in Auslan</w:t>
      </w:r>
    </w:p>
    <w:p w14:paraId="1D91E355" w14:textId="12571A83" w:rsidR="00FD57D5" w:rsidRDefault="00FD57D5" w:rsidP="00FD57D5">
      <w:pPr>
        <w:rPr>
          <w:lang w:eastAsia="zh-CN"/>
        </w:rPr>
      </w:pPr>
      <w:r>
        <w:rPr>
          <w:rFonts w:hint="eastAsia"/>
          <w:lang w:eastAsia="zh-CN"/>
        </w:rPr>
        <w:t xml:space="preserve">Context for creating meaning in Auslan </w:t>
      </w:r>
      <w:r>
        <w:rPr>
          <w:lang w:eastAsia="zh-CN"/>
        </w:rPr>
        <w:t>refers</w:t>
      </w:r>
      <w:r>
        <w:rPr>
          <w:rFonts w:hint="eastAsia"/>
          <w:lang w:eastAsia="zh-CN"/>
        </w:rPr>
        <w:t xml:space="preserve"> to both the level of formality and type of interaction required in the production of </w:t>
      </w:r>
      <w:r>
        <w:rPr>
          <w:lang w:eastAsia="zh-CN"/>
        </w:rPr>
        <w:t>Auslan</w:t>
      </w:r>
      <w:r>
        <w:rPr>
          <w:rFonts w:hint="eastAsia"/>
          <w:lang w:eastAsia="zh-CN"/>
        </w:rPr>
        <w:t xml:space="preserve"> for communication in a particular situation.</w:t>
      </w:r>
    </w:p>
    <w:p w14:paraId="5EB0D572" w14:textId="7118C1BE" w:rsidR="00FD57D5" w:rsidRPr="00FD57D5" w:rsidRDefault="00FD57D5" w:rsidP="00FD57D5">
      <w:pPr>
        <w:rPr>
          <w:lang w:eastAsia="zh-CN"/>
        </w:rPr>
      </w:pPr>
      <w:r>
        <w:rPr>
          <w:rFonts w:hint="eastAsia"/>
          <w:lang w:eastAsia="zh-CN"/>
        </w:rPr>
        <w:t>Auslan texts or signed texts are broadly categorised as informal when referring to spontaneous communication, and formal when describing a prepared communication act.</w:t>
      </w:r>
    </w:p>
    <w:p w14:paraId="122CA7C0" w14:textId="18610A57" w:rsidR="0098671E" w:rsidRPr="006250FA" w:rsidRDefault="00DA6A5A" w:rsidP="00B430A1">
      <w:pPr>
        <w:pStyle w:val="SCSAAppendixHeading3"/>
      </w:pPr>
      <w:r w:rsidRPr="006250FA">
        <w:t>C</w:t>
      </w:r>
      <w:r w:rsidR="0098671E" w:rsidRPr="006250FA">
        <w:t xml:space="preserve">reating </w:t>
      </w:r>
      <w:r w:rsidR="0098671E" w:rsidRPr="00B430A1">
        <w:t>meaning</w:t>
      </w:r>
      <w:r w:rsidR="0098671E" w:rsidRPr="006250FA">
        <w:t xml:space="preserve"> in </w:t>
      </w:r>
      <w:r w:rsidR="000946DA" w:rsidRPr="006250FA">
        <w:t>Auslan</w:t>
      </w:r>
    </w:p>
    <w:p w14:paraId="562C390E" w14:textId="27F55227" w:rsidR="0098671E" w:rsidRPr="006250FA" w:rsidRDefault="0098671E" w:rsidP="00736F45">
      <w:r w:rsidRPr="006250FA">
        <w:rPr>
          <w:iCs/>
        </w:rPr>
        <w:t xml:space="preserve">Creating meaning in </w:t>
      </w:r>
      <w:r w:rsidR="000946DA" w:rsidRPr="006250FA">
        <w:rPr>
          <w:iCs/>
        </w:rPr>
        <w:t>Auslan</w:t>
      </w:r>
      <w:r w:rsidRPr="006250FA">
        <w:rPr>
          <w:iCs/>
        </w:rPr>
        <w:t xml:space="preserve"> </w:t>
      </w:r>
      <w:r w:rsidRPr="006250FA">
        <w:t xml:space="preserve">refers to </w:t>
      </w:r>
      <w:r w:rsidR="00EA72D8" w:rsidRPr="006250FA">
        <w:t>any language that students generate themselves in signed or visual form. When creating meaning in Auslan, students present information, experiences, opinions and ideas through a range of interactions, text types, styles of signing and media. Creating meaning in Auslan is not limited to particular contexts, purposes or audiences, and includes language for all student products</w:t>
      </w:r>
      <w:r w:rsidRPr="006250FA">
        <w:t>.</w:t>
      </w:r>
    </w:p>
    <w:p w14:paraId="7995B2C9" w14:textId="3BDC5AC8" w:rsidR="0098671E" w:rsidRPr="006250FA" w:rsidRDefault="00DA6A5A" w:rsidP="00B430A1">
      <w:pPr>
        <w:pStyle w:val="SCSAAppendixHeading3"/>
      </w:pPr>
      <w:r w:rsidRPr="00B430A1">
        <w:t>I</w:t>
      </w:r>
      <w:r w:rsidR="0098671E" w:rsidRPr="00B430A1">
        <w:t>ntercultural</w:t>
      </w:r>
      <w:r w:rsidR="0098671E" w:rsidRPr="006250FA">
        <w:t xml:space="preserve"> competence</w:t>
      </w:r>
    </w:p>
    <w:p w14:paraId="7EF8CE04" w14:textId="16F305AF" w:rsidR="0098671E" w:rsidRPr="006250FA" w:rsidRDefault="0098671E" w:rsidP="00736F45">
      <w:r w:rsidRPr="006250FA">
        <w:rPr>
          <w:iCs/>
          <w:shd w:val="clear" w:color="auto" w:fill="FFFFFF"/>
        </w:rPr>
        <w:t>Intercultural competence</w:t>
      </w:r>
      <w:r w:rsidRPr="006250FA">
        <w:rPr>
          <w:shd w:val="clear" w:color="auto" w:fill="FFFFFF"/>
        </w:rPr>
        <w:t xml:space="preserve"> is the ability to think, behave and create meaning to communicate effectively with people across cultures. </w:t>
      </w:r>
    </w:p>
    <w:p w14:paraId="2A04592E" w14:textId="284C1973" w:rsidR="0098671E" w:rsidRPr="006250FA" w:rsidRDefault="00DA6A5A" w:rsidP="00C909D9">
      <w:pPr>
        <w:pStyle w:val="SCSAAppendixHeading3"/>
      </w:pPr>
      <w:r w:rsidRPr="00C909D9">
        <w:t>M</w:t>
      </w:r>
      <w:r w:rsidR="0098671E" w:rsidRPr="00C909D9">
        <w:t>ediating</w:t>
      </w:r>
    </w:p>
    <w:p w14:paraId="03DDF894" w14:textId="042DCAB8" w:rsidR="00B16511" w:rsidRPr="006250FA" w:rsidRDefault="0098671E" w:rsidP="00736F45">
      <w:r w:rsidRPr="006250FA">
        <w:rPr>
          <w:iCs/>
        </w:rPr>
        <w:t>Mediating</w:t>
      </w:r>
      <w:r w:rsidRPr="006250FA">
        <w:t xml:space="preserve"> between languages refers to an understanding of what is required to take meaning expressed in one language and create similar meaning in another language. Students need to consider aspects of language and culture that help or deflect shared understanding, and account for these in effective communication. </w:t>
      </w:r>
    </w:p>
    <w:p w14:paraId="4D1E5C5F" w14:textId="20919674" w:rsidR="00380267" w:rsidRPr="006250FA" w:rsidRDefault="001A7F25" w:rsidP="00380267">
      <w:pPr>
        <w:pStyle w:val="SCSAAppendixHeading3"/>
      </w:pPr>
      <w:r w:rsidRPr="006250FA">
        <w:t>Self-representation</w:t>
      </w:r>
    </w:p>
    <w:p w14:paraId="1C0C015A" w14:textId="77777777" w:rsidR="000836FE" w:rsidRPr="006250FA" w:rsidRDefault="000836FE" w:rsidP="000836FE">
      <w:r w:rsidRPr="006250FA">
        <w:t xml:space="preserve">Self-representation refers to how students present themselves to others when using Auslan. </w:t>
      </w:r>
    </w:p>
    <w:p w14:paraId="696CEA52" w14:textId="31A3D4BD" w:rsidR="001A7F25" w:rsidRPr="006250FA" w:rsidRDefault="001A7F25" w:rsidP="00380267">
      <w:pPr>
        <w:pStyle w:val="SCSAAppendixHeading3"/>
        <w:rPr>
          <w:lang w:eastAsia="zh-CN"/>
        </w:rPr>
      </w:pPr>
      <w:r w:rsidRPr="006250FA">
        <w:lastRenderedPageBreak/>
        <w:t xml:space="preserve">Visual </w:t>
      </w:r>
      <w:r w:rsidR="00FD57D5">
        <w:rPr>
          <w:rFonts w:hint="eastAsia"/>
          <w:lang w:eastAsia="zh-CN"/>
        </w:rPr>
        <w:t>images</w:t>
      </w:r>
    </w:p>
    <w:p w14:paraId="02836B2B" w14:textId="7F700D80" w:rsidR="00FD57D5" w:rsidRDefault="00FD57D5" w:rsidP="00C909D9">
      <w:pPr>
        <w:rPr>
          <w:lang w:eastAsia="zh-CN"/>
        </w:rPr>
      </w:pPr>
      <w:r>
        <w:rPr>
          <w:rFonts w:hint="eastAsia"/>
          <w:lang w:eastAsia="zh-CN"/>
        </w:rPr>
        <w:t>For the purpose</w:t>
      </w:r>
      <w:r w:rsidR="002C264C">
        <w:rPr>
          <w:lang w:eastAsia="zh-CN"/>
        </w:rPr>
        <w:t>s</w:t>
      </w:r>
      <w:r>
        <w:rPr>
          <w:rFonts w:hint="eastAsia"/>
          <w:lang w:eastAsia="zh-CN"/>
        </w:rPr>
        <w:t xml:space="preserve"> of this </w:t>
      </w:r>
      <w:r w:rsidR="0011145B">
        <w:rPr>
          <w:lang w:eastAsia="zh-CN"/>
        </w:rPr>
        <w:t>syllabus</w:t>
      </w:r>
      <w:r>
        <w:rPr>
          <w:rFonts w:hint="eastAsia"/>
          <w:lang w:eastAsia="zh-CN"/>
        </w:rPr>
        <w:t>, visual images are defined as viewed texts that do not rely on sign</w:t>
      </w:r>
      <w:r w:rsidR="00C73640">
        <w:rPr>
          <w:lang w:eastAsia="zh-CN"/>
        </w:rPr>
        <w:t>ing</w:t>
      </w:r>
      <w:r>
        <w:rPr>
          <w:rFonts w:hint="eastAsia"/>
          <w:lang w:eastAsia="zh-CN"/>
        </w:rPr>
        <w:t xml:space="preserve"> or </w:t>
      </w:r>
      <w:r w:rsidRPr="00C909D9">
        <w:rPr>
          <w:lang w:eastAsia="zh-CN"/>
        </w:rPr>
        <w:t>writ</w:t>
      </w:r>
      <w:r w:rsidR="00C73640">
        <w:rPr>
          <w:lang w:eastAsia="zh-CN"/>
        </w:rPr>
        <w:t>ing</w:t>
      </w:r>
      <w:r>
        <w:rPr>
          <w:rFonts w:hint="eastAsia"/>
          <w:lang w:eastAsia="zh-CN"/>
        </w:rPr>
        <w:t xml:space="preserve"> to convey meaning.</w:t>
      </w:r>
    </w:p>
    <w:p w14:paraId="0E3F759F" w14:textId="1A6825C1" w:rsidR="00B6162A" w:rsidRPr="006250FA" w:rsidRDefault="00FD57D5" w:rsidP="00C909D9">
      <w:r>
        <w:rPr>
          <w:rFonts w:hint="eastAsia"/>
          <w:lang w:eastAsia="zh-CN"/>
        </w:rPr>
        <w:t xml:space="preserve">Visual images may include a wide range of texts, such as film, cartoons, photographs, posters, artworks, </w:t>
      </w:r>
      <w:r w:rsidRPr="00C909D9">
        <w:rPr>
          <w:lang w:eastAsia="zh-CN"/>
        </w:rPr>
        <w:t>maps</w:t>
      </w:r>
      <w:r>
        <w:rPr>
          <w:rFonts w:hint="eastAsia"/>
          <w:lang w:eastAsia="zh-CN"/>
        </w:rPr>
        <w:t xml:space="preserve"> and many more. Care must be taken when selecting visual images for school-based assessment tasks to ensure that the information </w:t>
      </w:r>
      <w:r>
        <w:rPr>
          <w:lang w:eastAsia="zh-CN"/>
        </w:rPr>
        <w:t>required</w:t>
      </w:r>
      <w:r>
        <w:rPr>
          <w:rFonts w:hint="eastAsia"/>
          <w:lang w:eastAsia="zh-CN"/>
        </w:rPr>
        <w:t xml:space="preserve"> in the student response is primarily located in the visual aspects of the image. Maps, charts and graphs with extensive written information may not be suitable as visual images in this context.</w:t>
      </w:r>
      <w:r w:rsidR="00B6162A" w:rsidRPr="006250FA">
        <w:br w:type="page"/>
      </w:r>
    </w:p>
    <w:p w14:paraId="37F4D9B2" w14:textId="4B3140B7" w:rsidR="00B6162A" w:rsidRPr="006250FA" w:rsidRDefault="00B6162A" w:rsidP="00B6162A">
      <w:pPr>
        <w:pStyle w:val="SCSAAppendixHeading1"/>
      </w:pPr>
      <w:bookmarkStart w:id="237" w:name="_Toc236318319"/>
      <w:r w:rsidRPr="006250FA">
        <w:lastRenderedPageBreak/>
        <w:t>Appendix 5 – Resources and support materials</w:t>
      </w:r>
      <w:bookmarkEnd w:id="237"/>
    </w:p>
    <w:p w14:paraId="2366DECA" w14:textId="77777777" w:rsidR="00B6162A" w:rsidRPr="006250FA" w:rsidRDefault="00B6162A" w:rsidP="00C909D9">
      <w:r w:rsidRPr="006250FA">
        <w:t xml:space="preserve">This information is designed to provide guidance for teachers on how to locate suitable resources for teaching, </w:t>
      </w:r>
      <w:r w:rsidRPr="00C909D9">
        <w:t>learning</w:t>
      </w:r>
      <w:r w:rsidRPr="006250FA">
        <w:t xml:space="preserve"> and internal assessment associated with the </w:t>
      </w:r>
      <w:r w:rsidRPr="006250FA">
        <w:rPr>
          <w:i/>
          <w:iCs/>
        </w:rPr>
        <w:t xml:space="preserve">CCAFL Framework </w:t>
      </w:r>
      <w:r w:rsidRPr="006250FA">
        <w:t xml:space="preserve">(2021) and language studies based on it. </w:t>
      </w:r>
    </w:p>
    <w:p w14:paraId="3C7DA095" w14:textId="77777777" w:rsidR="00B6162A" w:rsidRPr="0071377F" w:rsidRDefault="00B6162A" w:rsidP="00B6162A">
      <w:pPr>
        <w:pStyle w:val="SCSAAppendixHeading2"/>
      </w:pPr>
      <w:r w:rsidRPr="0071377F">
        <w:t xml:space="preserve">Dictionaries </w:t>
      </w:r>
    </w:p>
    <w:p w14:paraId="3A864C9F" w14:textId="3B66008D" w:rsidR="00B6162A" w:rsidRPr="0071377F" w:rsidRDefault="00B6162A" w:rsidP="00C909D9">
      <w:pPr>
        <w:spacing w:after="0"/>
      </w:pPr>
      <w:r w:rsidRPr="0071377F">
        <w:t xml:space="preserve">The following dictionaries are suitable for the study of </w:t>
      </w:r>
      <w:r w:rsidR="0046380D" w:rsidRPr="0071377F">
        <w:t>Auslan</w:t>
      </w:r>
      <w:r w:rsidRPr="0071377F">
        <w:t xml:space="preserve"> and for </w:t>
      </w:r>
      <w:r w:rsidR="0071377F">
        <w:t>teaching and learning</w:t>
      </w:r>
      <w:r w:rsidRPr="0071377F">
        <w:t>:</w:t>
      </w:r>
    </w:p>
    <w:p w14:paraId="7CE77596" w14:textId="65C93639" w:rsidR="0046380D" w:rsidRPr="0071377F" w:rsidRDefault="0046380D" w:rsidP="00597225">
      <w:pPr>
        <w:pStyle w:val="ListParagraph"/>
        <w:numPr>
          <w:ilvl w:val="0"/>
          <w:numId w:val="25"/>
        </w:numPr>
      </w:pPr>
      <w:r w:rsidRPr="0071377F">
        <w:t>Bernal</w:t>
      </w:r>
      <w:r w:rsidR="002E50B6">
        <w:t>,</w:t>
      </w:r>
      <w:r w:rsidRPr="0071377F">
        <w:t xml:space="preserve"> B</w:t>
      </w:r>
      <w:r w:rsidR="002E50B6">
        <w:t>.</w:t>
      </w:r>
      <w:r w:rsidRPr="0071377F">
        <w:t xml:space="preserve"> and Wilson</w:t>
      </w:r>
      <w:r w:rsidR="002E50B6">
        <w:t>,</w:t>
      </w:r>
      <w:r w:rsidRPr="0071377F">
        <w:t xml:space="preserve"> L</w:t>
      </w:r>
      <w:r w:rsidR="002E50B6">
        <w:t>.</w:t>
      </w:r>
      <w:r w:rsidRPr="0071377F">
        <w:t xml:space="preserve"> (ed</w:t>
      </w:r>
      <w:r w:rsidR="002E50B6">
        <w:t>.</w:t>
      </w:r>
      <w:r w:rsidRPr="0071377F">
        <w:t xml:space="preserve">) </w:t>
      </w:r>
      <w:r w:rsidR="002E50B6">
        <w:t>(</w:t>
      </w:r>
      <w:r w:rsidRPr="0071377F">
        <w:t>1998</w:t>
      </w:r>
      <w:r w:rsidR="002E50B6">
        <w:t>).</w:t>
      </w:r>
      <w:r w:rsidRPr="0071377F">
        <w:t xml:space="preserve"> </w:t>
      </w:r>
      <w:r w:rsidR="000F4E3B" w:rsidRPr="00BE6F63">
        <w:rPr>
          <w:i/>
          <w:iCs/>
        </w:rPr>
        <w:t>The</w:t>
      </w:r>
      <w:r w:rsidR="000F4E3B">
        <w:t xml:space="preserve"> </w:t>
      </w:r>
      <w:r w:rsidRPr="00BE6F63">
        <w:rPr>
          <w:i/>
          <w:iCs/>
        </w:rPr>
        <w:t>VSDC Auslan Dictionary</w:t>
      </w:r>
      <w:r w:rsidR="000F4E3B">
        <w:rPr>
          <w:i/>
          <w:iCs/>
        </w:rPr>
        <w:t xml:space="preserve"> (English to Auslan).</w:t>
      </w:r>
      <w:r w:rsidRPr="0071377F">
        <w:t xml:space="preserve"> VSDC </w:t>
      </w:r>
      <w:r w:rsidR="000F4E3B">
        <w:t>Inc.</w:t>
      </w:r>
      <w:r w:rsidRPr="0071377F">
        <w:t xml:space="preserve"> </w:t>
      </w:r>
    </w:p>
    <w:p w14:paraId="7925EEB3" w14:textId="2DF92B8D" w:rsidR="0046380D" w:rsidRPr="0071377F" w:rsidRDefault="0046380D" w:rsidP="00597225">
      <w:pPr>
        <w:pStyle w:val="ListParagraph"/>
        <w:numPr>
          <w:ilvl w:val="0"/>
          <w:numId w:val="25"/>
        </w:numPr>
      </w:pPr>
      <w:r w:rsidRPr="0071377F">
        <w:t>Johns</w:t>
      </w:r>
      <w:r w:rsidR="0098259A">
        <w:t>t</w:t>
      </w:r>
      <w:r w:rsidRPr="0071377F">
        <w:t>on, T</w:t>
      </w:r>
      <w:r w:rsidR="0072011A">
        <w:t>.</w:t>
      </w:r>
      <w:r w:rsidRPr="0071377F">
        <w:t xml:space="preserve"> (ed</w:t>
      </w:r>
      <w:r w:rsidR="0072011A">
        <w:t>.</w:t>
      </w:r>
      <w:r w:rsidRPr="0071377F">
        <w:t xml:space="preserve">) </w:t>
      </w:r>
      <w:r w:rsidR="0072011A">
        <w:t>(</w:t>
      </w:r>
      <w:r w:rsidRPr="0071377F">
        <w:t>1998</w:t>
      </w:r>
      <w:r w:rsidR="0072011A">
        <w:t>).</w:t>
      </w:r>
      <w:r w:rsidRPr="0071377F">
        <w:t xml:space="preserve"> </w:t>
      </w:r>
      <w:r w:rsidRPr="00BE6F63">
        <w:rPr>
          <w:i/>
          <w:iCs/>
        </w:rPr>
        <w:t>Signs of Australia</w:t>
      </w:r>
      <w:r w:rsidR="0072011A" w:rsidRPr="00BE6F63">
        <w:rPr>
          <w:i/>
          <w:iCs/>
        </w:rPr>
        <w:t>:</w:t>
      </w:r>
      <w:r w:rsidRPr="00BE6F63">
        <w:rPr>
          <w:i/>
          <w:iCs/>
        </w:rPr>
        <w:t xml:space="preserve"> A New Dictionary of Auslan</w:t>
      </w:r>
      <w:r w:rsidR="0072011A" w:rsidRPr="00BE6F63">
        <w:rPr>
          <w:i/>
          <w:iCs/>
        </w:rPr>
        <w:t>.</w:t>
      </w:r>
      <w:r w:rsidRPr="0071377F">
        <w:t xml:space="preserve"> North Rocks Press</w:t>
      </w:r>
      <w:r w:rsidR="0072011A">
        <w:t>.</w:t>
      </w:r>
      <w:r w:rsidRPr="0071377F">
        <w:t xml:space="preserve"> (</w:t>
      </w:r>
      <w:r w:rsidR="0072011A">
        <w:t>Note: foundational</w:t>
      </w:r>
      <w:r w:rsidR="0072011A" w:rsidRPr="0071377F">
        <w:t xml:space="preserve"> </w:t>
      </w:r>
      <w:r w:rsidRPr="0071377F">
        <w:t>linguistics dictionary of Australian sign; also available on CD</w:t>
      </w:r>
      <w:r w:rsidR="0072011A">
        <w:t>-</w:t>
      </w:r>
      <w:r w:rsidRPr="0071377F">
        <w:t>R</w:t>
      </w:r>
      <w:r w:rsidR="0072011A">
        <w:t>OM</w:t>
      </w:r>
      <w:r w:rsidRPr="0071377F">
        <w:t xml:space="preserve">) </w:t>
      </w:r>
    </w:p>
    <w:p w14:paraId="14C47DF1" w14:textId="1F4963FB" w:rsidR="0046380D" w:rsidRPr="0071377F" w:rsidRDefault="0046380D" w:rsidP="00597225">
      <w:pPr>
        <w:pStyle w:val="ListParagraph"/>
        <w:numPr>
          <w:ilvl w:val="0"/>
          <w:numId w:val="25"/>
        </w:numPr>
      </w:pPr>
      <w:r w:rsidRPr="0071377F">
        <w:t>Parker</w:t>
      </w:r>
      <w:r w:rsidR="0072011A">
        <w:t>,</w:t>
      </w:r>
      <w:r w:rsidRPr="0071377F">
        <w:t xml:space="preserve"> P</w:t>
      </w:r>
      <w:r w:rsidR="0072011A">
        <w:t>.</w:t>
      </w:r>
      <w:r w:rsidRPr="0071377F">
        <w:t xml:space="preserve"> and Schembri</w:t>
      </w:r>
      <w:r w:rsidR="0072011A">
        <w:t>,</w:t>
      </w:r>
      <w:r w:rsidRPr="0071377F">
        <w:t xml:space="preserve"> A</w:t>
      </w:r>
      <w:r w:rsidR="0072011A">
        <w:t>.</w:t>
      </w:r>
      <w:r w:rsidRPr="0071377F">
        <w:t xml:space="preserve"> (ed</w:t>
      </w:r>
      <w:r w:rsidR="0072011A">
        <w:t>.</w:t>
      </w:r>
      <w:r w:rsidRPr="0071377F">
        <w:t xml:space="preserve">) </w:t>
      </w:r>
      <w:r w:rsidR="0072011A">
        <w:t>(</w:t>
      </w:r>
      <w:r w:rsidRPr="0071377F">
        <w:t>1996</w:t>
      </w:r>
      <w:r w:rsidR="0072011A">
        <w:t>).</w:t>
      </w:r>
      <w:r w:rsidRPr="0071377F">
        <w:t xml:space="preserve"> </w:t>
      </w:r>
      <w:r w:rsidRPr="00BE6F63">
        <w:rPr>
          <w:i/>
          <w:iCs/>
        </w:rPr>
        <w:t>Technical Signs for Computer Terms</w:t>
      </w:r>
      <w:r w:rsidR="0072011A">
        <w:t>.</w:t>
      </w:r>
      <w:r w:rsidRPr="0071377F">
        <w:t xml:space="preserve"> North Rocks Press</w:t>
      </w:r>
      <w:r w:rsidR="0072011A">
        <w:t>.</w:t>
      </w:r>
    </w:p>
    <w:p w14:paraId="10814F4E" w14:textId="632FA77C" w:rsidR="00E603C0" w:rsidRPr="00E603C0" w:rsidRDefault="0046380D" w:rsidP="00597225">
      <w:pPr>
        <w:pStyle w:val="ListParagraph"/>
        <w:numPr>
          <w:ilvl w:val="0"/>
          <w:numId w:val="25"/>
        </w:numPr>
        <w:shd w:val="clear" w:color="auto" w:fill="FEFEFE"/>
        <w:spacing w:after="191"/>
        <w:rPr>
          <w:rFonts w:ascii="Calibri" w:hAnsi="Calibri" w:cs="Calibri"/>
          <w:lang w:eastAsia="zh-CN"/>
        </w:rPr>
      </w:pPr>
      <w:r w:rsidRPr="0071377F">
        <w:t>Spicer</w:t>
      </w:r>
      <w:r w:rsidR="00D61A23">
        <w:t>,</w:t>
      </w:r>
      <w:r w:rsidRPr="0071377F">
        <w:t xml:space="preserve"> P</w:t>
      </w:r>
      <w:r w:rsidR="00D61A23">
        <w:t>.</w:t>
      </w:r>
      <w:r w:rsidRPr="0071377F">
        <w:t xml:space="preserve"> and Rogers</w:t>
      </w:r>
      <w:r w:rsidR="00D61A23">
        <w:t>,</w:t>
      </w:r>
      <w:r w:rsidRPr="0071377F">
        <w:t xml:space="preserve"> I</w:t>
      </w:r>
      <w:r w:rsidR="00D61A23">
        <w:t>.</w:t>
      </w:r>
      <w:r w:rsidRPr="0071377F">
        <w:t xml:space="preserve"> (ed</w:t>
      </w:r>
      <w:r w:rsidR="00D61A23">
        <w:t>.</w:t>
      </w:r>
      <w:r w:rsidRPr="0071377F">
        <w:t xml:space="preserve">) </w:t>
      </w:r>
      <w:r w:rsidR="00D61A23">
        <w:t>(</w:t>
      </w:r>
      <w:r w:rsidRPr="0071377F">
        <w:t>1989</w:t>
      </w:r>
      <w:r w:rsidR="00D61A23">
        <w:t>).</w:t>
      </w:r>
      <w:r w:rsidRPr="0071377F">
        <w:t xml:space="preserve"> </w:t>
      </w:r>
      <w:r w:rsidRPr="00BE6F63">
        <w:rPr>
          <w:i/>
          <w:iCs/>
        </w:rPr>
        <w:t>Technical Signs for Mathematics</w:t>
      </w:r>
      <w:r w:rsidR="00D61A23" w:rsidRPr="00BE6F63">
        <w:rPr>
          <w:i/>
          <w:iCs/>
        </w:rPr>
        <w:t>.</w:t>
      </w:r>
      <w:r w:rsidRPr="0071377F">
        <w:t xml:space="preserve"> NSW Department of Technical and Further Education</w:t>
      </w:r>
      <w:r w:rsidR="00D61A23">
        <w:t>.</w:t>
      </w:r>
    </w:p>
    <w:p w14:paraId="6739919D" w14:textId="2A3E771E" w:rsidR="00E603C0" w:rsidRPr="00B46C3B" w:rsidRDefault="001A776A" w:rsidP="00597225">
      <w:pPr>
        <w:pStyle w:val="ListParagraph"/>
        <w:numPr>
          <w:ilvl w:val="0"/>
          <w:numId w:val="25"/>
        </w:numPr>
        <w:shd w:val="clear" w:color="auto" w:fill="FEFEFE"/>
        <w:spacing w:after="191"/>
        <w:rPr>
          <w:rFonts w:ascii="Calibri" w:hAnsi="Calibri" w:cs="Calibri"/>
          <w:lang w:eastAsia="zh-CN"/>
        </w:rPr>
      </w:pPr>
      <w:r>
        <w:rPr>
          <w:rFonts w:ascii="Calibri" w:hAnsi="Calibri" w:cs="Calibri"/>
        </w:rPr>
        <w:t>A</w:t>
      </w:r>
      <w:r w:rsidR="00E603C0" w:rsidRPr="00E603C0">
        <w:rPr>
          <w:rFonts w:ascii="Calibri" w:hAnsi="Calibri" w:cs="Calibri"/>
        </w:rPr>
        <w:t xml:space="preserve">uslan </w:t>
      </w:r>
      <w:r>
        <w:rPr>
          <w:rFonts w:ascii="Calibri" w:hAnsi="Calibri" w:cs="Calibri"/>
        </w:rPr>
        <w:t>S</w:t>
      </w:r>
      <w:r w:rsidR="00E603C0" w:rsidRPr="00E603C0">
        <w:rPr>
          <w:rFonts w:ascii="Calibri" w:hAnsi="Calibri" w:cs="Calibri"/>
        </w:rPr>
        <w:t>ignbank</w:t>
      </w:r>
      <w:r w:rsidR="00D111EF">
        <w:rPr>
          <w:rFonts w:ascii="Calibri" w:hAnsi="Calibri" w:cs="Calibri"/>
        </w:rPr>
        <w:t xml:space="preserve"> – </w:t>
      </w:r>
      <w:r w:rsidR="00D111EF" w:rsidRPr="00D111EF">
        <w:rPr>
          <w:rFonts w:ascii="Calibri" w:hAnsi="Calibri" w:cs="Calibri"/>
        </w:rPr>
        <w:t>The Auslan Signbank Dictionary</w:t>
      </w:r>
      <w:r>
        <w:rPr>
          <w:rFonts w:ascii="Calibri" w:hAnsi="Calibri" w:cs="Calibri"/>
        </w:rPr>
        <w:br/>
      </w:r>
      <w:hyperlink r:id="rId35" w:history="1">
        <w:r w:rsidR="00D111EF" w:rsidRPr="005F2BA5">
          <w:rPr>
            <w:rStyle w:val="Hyperlink"/>
            <w:rFonts w:ascii="Calibri" w:hAnsi="Calibri" w:cs="Calibri"/>
          </w:rPr>
          <w:t>https://auslan.org.au/about/dictionary/</w:t>
        </w:r>
      </w:hyperlink>
      <w:r w:rsidR="00D111EF">
        <w:rPr>
          <w:rFonts w:ascii="Calibri" w:hAnsi="Calibri" w:cs="Calibri"/>
        </w:rPr>
        <w:t xml:space="preserve"> </w:t>
      </w:r>
    </w:p>
    <w:p w14:paraId="28B44DF5" w14:textId="7A33ED3E" w:rsidR="003410D5" w:rsidRPr="00B46C3B" w:rsidRDefault="001337E6" w:rsidP="00597225">
      <w:pPr>
        <w:pStyle w:val="ListParagraph"/>
        <w:numPr>
          <w:ilvl w:val="0"/>
          <w:numId w:val="25"/>
        </w:numPr>
        <w:shd w:val="clear" w:color="auto" w:fill="FEFEFE"/>
        <w:spacing w:after="191"/>
        <w:rPr>
          <w:rFonts w:ascii="Calibri" w:hAnsi="Calibri" w:cs="Calibri"/>
          <w:lang w:eastAsia="zh-CN"/>
        </w:rPr>
      </w:pPr>
      <w:r>
        <w:t>Find Sign</w:t>
      </w:r>
      <w:r>
        <w:br/>
      </w:r>
      <w:hyperlink r:id="rId36" w:history="1">
        <w:r w:rsidRPr="001337E6">
          <w:rPr>
            <w:rStyle w:val="Hyperlink"/>
            <w:rFonts w:ascii="Calibri" w:hAnsi="Calibri" w:cs="Calibri"/>
            <w:lang w:eastAsia="zh-CN"/>
          </w:rPr>
          <w:t>https://find.auslan.fyi</w:t>
        </w:r>
      </w:hyperlink>
    </w:p>
    <w:p w14:paraId="75099986" w14:textId="51204F88" w:rsidR="00B6162A" w:rsidRPr="006250FA" w:rsidRDefault="00B6162A" w:rsidP="0046380D">
      <w:pPr>
        <w:pStyle w:val="SCSAAppendixHeading2"/>
      </w:pPr>
      <w:r w:rsidRPr="006250FA">
        <w:t xml:space="preserve">Other resources for use with studies based on the </w:t>
      </w:r>
      <w:r w:rsidRPr="006250FA">
        <w:rPr>
          <w:i/>
          <w:iCs/>
        </w:rPr>
        <w:t>CCAFL Framework</w:t>
      </w:r>
      <w:r w:rsidRPr="006250FA">
        <w:t xml:space="preserve"> (2021) </w:t>
      </w:r>
    </w:p>
    <w:p w14:paraId="0C538F49" w14:textId="77777777" w:rsidR="00B6162A" w:rsidRPr="006250FA" w:rsidRDefault="00B6162A" w:rsidP="00C909D9">
      <w:pPr>
        <w:spacing w:after="0"/>
        <w:rPr>
          <w:iCs/>
        </w:rPr>
      </w:pPr>
      <w:r w:rsidRPr="006250FA">
        <w:rPr>
          <w:iCs/>
        </w:rPr>
        <w:t>Useful resources for a teaching, learning and assessment program include resources suitable for student use and reference materials for teacher use, such as:</w:t>
      </w:r>
    </w:p>
    <w:p w14:paraId="7CACA2AE" w14:textId="3782E77E" w:rsidR="00B6162A" w:rsidRPr="006250FA" w:rsidRDefault="00B6162A" w:rsidP="00597225">
      <w:pPr>
        <w:pStyle w:val="ListParagraph"/>
        <w:numPr>
          <w:ilvl w:val="0"/>
          <w:numId w:val="18"/>
        </w:numPr>
        <w:rPr>
          <w:iCs/>
        </w:rPr>
      </w:pPr>
      <w:r w:rsidRPr="006250FA">
        <w:rPr>
          <w:iCs/>
        </w:rPr>
        <w:t xml:space="preserve">course books that include texts or learning that reflect the aims and requirements of the </w:t>
      </w:r>
      <w:r w:rsidRPr="006250FA">
        <w:rPr>
          <w:i/>
        </w:rPr>
        <w:t xml:space="preserve">CCAFL Framework </w:t>
      </w:r>
      <w:r w:rsidRPr="006250FA">
        <w:rPr>
          <w:iCs/>
        </w:rPr>
        <w:t>(2021) and studies based on it</w:t>
      </w:r>
    </w:p>
    <w:p w14:paraId="05E9F223" w14:textId="30B1FEA6" w:rsidR="00B6162A" w:rsidRDefault="00B6162A" w:rsidP="00597225">
      <w:pPr>
        <w:pStyle w:val="ListParagraph"/>
        <w:numPr>
          <w:ilvl w:val="0"/>
          <w:numId w:val="18"/>
        </w:numPr>
        <w:rPr>
          <w:iCs/>
        </w:rPr>
      </w:pPr>
      <w:r w:rsidRPr="006250FA">
        <w:rPr>
          <w:iCs/>
        </w:rPr>
        <w:t>grammar and writing guides</w:t>
      </w:r>
    </w:p>
    <w:p w14:paraId="6EBF4C9E" w14:textId="2C449E7C" w:rsidR="00E603C0" w:rsidRPr="00E603C0" w:rsidRDefault="00E603C0" w:rsidP="00597225">
      <w:pPr>
        <w:pStyle w:val="ListParagraph"/>
        <w:numPr>
          <w:ilvl w:val="1"/>
          <w:numId w:val="18"/>
        </w:numPr>
        <w:rPr>
          <w:rFonts w:cstheme="minorHAnsi"/>
          <w:iCs/>
        </w:rPr>
      </w:pPr>
      <w:r w:rsidRPr="00E603C0">
        <w:rPr>
          <w:rFonts w:cstheme="minorHAnsi"/>
        </w:rPr>
        <w:t>Johnston</w:t>
      </w:r>
      <w:r w:rsidR="0098259A">
        <w:rPr>
          <w:rFonts w:cstheme="minorHAnsi"/>
        </w:rPr>
        <w:t>,</w:t>
      </w:r>
      <w:r w:rsidRPr="00E603C0">
        <w:rPr>
          <w:rFonts w:cstheme="minorHAnsi"/>
        </w:rPr>
        <w:t xml:space="preserve"> T</w:t>
      </w:r>
      <w:r w:rsidR="0098259A">
        <w:rPr>
          <w:rFonts w:cstheme="minorHAnsi"/>
        </w:rPr>
        <w:t>.</w:t>
      </w:r>
      <w:r w:rsidRPr="00E603C0">
        <w:rPr>
          <w:rFonts w:cstheme="minorHAnsi"/>
        </w:rPr>
        <w:t xml:space="preserve"> and Schembri</w:t>
      </w:r>
      <w:r w:rsidR="0098259A">
        <w:rPr>
          <w:rFonts w:cstheme="minorHAnsi"/>
        </w:rPr>
        <w:t>,</w:t>
      </w:r>
      <w:r w:rsidRPr="00E603C0">
        <w:rPr>
          <w:rFonts w:cstheme="minorHAnsi"/>
        </w:rPr>
        <w:t xml:space="preserve"> A</w:t>
      </w:r>
      <w:r w:rsidR="0098259A">
        <w:rPr>
          <w:rFonts w:cstheme="minorHAnsi"/>
        </w:rPr>
        <w:t>.</w:t>
      </w:r>
      <w:r w:rsidRPr="00E603C0">
        <w:rPr>
          <w:rFonts w:cstheme="minorHAnsi"/>
        </w:rPr>
        <w:t xml:space="preserve"> (2007)</w:t>
      </w:r>
      <w:r w:rsidR="0098259A">
        <w:rPr>
          <w:rFonts w:cstheme="minorHAnsi"/>
        </w:rPr>
        <w:t>.</w:t>
      </w:r>
      <w:r>
        <w:rPr>
          <w:rFonts w:cstheme="minorHAnsi"/>
        </w:rPr>
        <w:t xml:space="preserve"> </w:t>
      </w:r>
      <w:r w:rsidRPr="00BE6F63">
        <w:rPr>
          <w:i/>
          <w:iCs/>
        </w:rPr>
        <w:t>Australian Sign Language (Auslan): an introduction to sign language linguistics</w:t>
      </w:r>
      <w:r w:rsidR="0098259A" w:rsidRPr="0098259A">
        <w:rPr>
          <w:rFonts w:cstheme="minorHAnsi"/>
          <w:i/>
          <w:iCs/>
        </w:rPr>
        <w:t>.</w:t>
      </w:r>
      <w:r w:rsidRPr="00E603C0">
        <w:rPr>
          <w:rFonts w:cstheme="minorHAnsi"/>
        </w:rPr>
        <w:t xml:space="preserve"> Cambridge University Press</w:t>
      </w:r>
      <w:r w:rsidR="00B20A67">
        <w:rPr>
          <w:rFonts w:cstheme="minorHAnsi"/>
        </w:rPr>
        <w:t>.</w:t>
      </w:r>
    </w:p>
    <w:p w14:paraId="7AFAE52E" w14:textId="77777777" w:rsidR="00B6162A" w:rsidRPr="006250FA" w:rsidRDefault="00B6162A" w:rsidP="00597225">
      <w:pPr>
        <w:pStyle w:val="ListParagraph"/>
        <w:numPr>
          <w:ilvl w:val="0"/>
          <w:numId w:val="18"/>
        </w:numPr>
        <w:rPr>
          <w:iCs/>
        </w:rPr>
      </w:pPr>
      <w:r w:rsidRPr="006250FA">
        <w:rPr>
          <w:iCs/>
        </w:rPr>
        <w:t>journals and periodicals</w:t>
      </w:r>
    </w:p>
    <w:p w14:paraId="063705F5" w14:textId="5F80B62A" w:rsidR="00B6162A" w:rsidRPr="006250FA" w:rsidRDefault="00B6162A" w:rsidP="00597225">
      <w:pPr>
        <w:pStyle w:val="ListParagraph"/>
        <w:numPr>
          <w:ilvl w:val="0"/>
          <w:numId w:val="18"/>
        </w:numPr>
        <w:rPr>
          <w:iCs/>
        </w:rPr>
      </w:pPr>
      <w:r w:rsidRPr="006250FA">
        <w:rPr>
          <w:iCs/>
        </w:rPr>
        <w:t>language-specific social media posts and news, television or other programs</w:t>
      </w:r>
    </w:p>
    <w:p w14:paraId="07EC3F61" w14:textId="77777777" w:rsidR="00B6162A" w:rsidRPr="006250FA" w:rsidRDefault="00B6162A" w:rsidP="00597225">
      <w:pPr>
        <w:pStyle w:val="ListParagraph"/>
        <w:numPr>
          <w:ilvl w:val="0"/>
          <w:numId w:val="18"/>
        </w:numPr>
        <w:rPr>
          <w:iCs/>
        </w:rPr>
      </w:pPr>
      <w:r w:rsidRPr="006250FA">
        <w:rPr>
          <w:iCs/>
        </w:rPr>
        <w:t xml:space="preserve">films and documentaries </w:t>
      </w:r>
    </w:p>
    <w:p w14:paraId="0D4828A2" w14:textId="10C23489" w:rsidR="00B6162A" w:rsidRPr="006250FA" w:rsidRDefault="00B6162A" w:rsidP="00597225">
      <w:pPr>
        <w:pStyle w:val="ListParagraph"/>
        <w:numPr>
          <w:ilvl w:val="0"/>
          <w:numId w:val="18"/>
        </w:numPr>
        <w:rPr>
          <w:iCs/>
        </w:rPr>
      </w:pPr>
      <w:r w:rsidRPr="006250FA">
        <w:rPr>
          <w:iCs/>
        </w:rPr>
        <w:t>library resources</w:t>
      </w:r>
    </w:p>
    <w:p w14:paraId="244B91C4" w14:textId="784A9289" w:rsidR="00B6162A" w:rsidRPr="00E603C0" w:rsidRDefault="00B6162A" w:rsidP="00597225">
      <w:pPr>
        <w:pStyle w:val="ListParagraph"/>
        <w:numPr>
          <w:ilvl w:val="0"/>
          <w:numId w:val="18"/>
        </w:numPr>
        <w:rPr>
          <w:iCs/>
        </w:rPr>
      </w:pPr>
      <w:r w:rsidRPr="00E603C0">
        <w:rPr>
          <w:iCs/>
        </w:rPr>
        <w:t>reading and visual texts</w:t>
      </w:r>
    </w:p>
    <w:p w14:paraId="0223C78D" w14:textId="53337634" w:rsidR="00B6162A" w:rsidRPr="006250FA" w:rsidRDefault="00B6162A" w:rsidP="00597225">
      <w:pPr>
        <w:pStyle w:val="ListParagraph"/>
        <w:numPr>
          <w:ilvl w:val="0"/>
          <w:numId w:val="18"/>
        </w:numPr>
        <w:rPr>
          <w:iCs/>
        </w:rPr>
      </w:pPr>
      <w:r w:rsidRPr="006250FA">
        <w:rPr>
          <w:iCs/>
        </w:rPr>
        <w:t>literature from the language</w:t>
      </w:r>
    </w:p>
    <w:p w14:paraId="31AB1A4E" w14:textId="0F559E8C" w:rsidR="00B6162A" w:rsidRPr="006250FA" w:rsidRDefault="00B6162A" w:rsidP="00597225">
      <w:pPr>
        <w:pStyle w:val="ListParagraph"/>
        <w:numPr>
          <w:ilvl w:val="0"/>
          <w:numId w:val="18"/>
        </w:numPr>
        <w:rPr>
          <w:iCs/>
        </w:rPr>
      </w:pPr>
      <w:r w:rsidRPr="006250FA">
        <w:rPr>
          <w:iCs/>
        </w:rPr>
        <w:t xml:space="preserve">materials from organisations and associations that provide </w:t>
      </w:r>
      <w:r w:rsidR="00E603C0">
        <w:rPr>
          <w:iCs/>
        </w:rPr>
        <w:t>signed translations online</w:t>
      </w:r>
      <w:r w:rsidRPr="006250FA">
        <w:rPr>
          <w:iCs/>
        </w:rPr>
        <w:t xml:space="preserve">, such as </w:t>
      </w:r>
      <w:r w:rsidR="00E603C0">
        <w:rPr>
          <w:iCs/>
        </w:rPr>
        <w:t xml:space="preserve">Deaf organisations, government departments and </w:t>
      </w:r>
      <w:r w:rsidRPr="006250FA">
        <w:rPr>
          <w:iCs/>
        </w:rPr>
        <w:t>community groups</w:t>
      </w:r>
    </w:p>
    <w:p w14:paraId="02EF5BA2" w14:textId="67D94F28" w:rsidR="0011676D" w:rsidRDefault="00B6162A" w:rsidP="00597225">
      <w:pPr>
        <w:pStyle w:val="ListParagraph"/>
        <w:numPr>
          <w:ilvl w:val="0"/>
          <w:numId w:val="18"/>
        </w:numPr>
        <w:rPr>
          <w:iCs/>
        </w:rPr>
      </w:pPr>
      <w:r w:rsidRPr="006250FA">
        <w:rPr>
          <w:iCs/>
        </w:rPr>
        <w:t>teacher resources on grammar, language, culture and teaching and learning activities</w:t>
      </w:r>
      <w:r w:rsidR="003410D5">
        <w:rPr>
          <w:iCs/>
        </w:rPr>
        <w:t xml:space="preserve"> </w:t>
      </w:r>
    </w:p>
    <w:p w14:paraId="4D56E64B" w14:textId="6AF13FD9" w:rsidR="00B6162A" w:rsidRDefault="0011676D" w:rsidP="00BE6F63">
      <w:pPr>
        <w:pStyle w:val="ListParagraph"/>
        <w:numPr>
          <w:ilvl w:val="1"/>
          <w:numId w:val="18"/>
        </w:numPr>
        <w:rPr>
          <w:iCs/>
        </w:rPr>
      </w:pPr>
      <w:r>
        <w:rPr>
          <w:iCs/>
        </w:rPr>
        <w:t>Monash University – Auslan beginner textbook</w:t>
      </w:r>
      <w:r>
        <w:rPr>
          <w:iCs/>
        </w:rPr>
        <w:br/>
      </w:r>
      <w:hyperlink r:id="rId37" w:history="1">
        <w:r w:rsidRPr="0011676D">
          <w:rPr>
            <w:rStyle w:val="Hyperlink"/>
            <w:iCs/>
          </w:rPr>
          <w:t>https://www.monash.edu/arts/languages-literatures-cultures-linguistics/auslan-beginner-textbook</w:t>
        </w:r>
      </w:hyperlink>
    </w:p>
    <w:p w14:paraId="7FDE9EB2" w14:textId="520FBAC1" w:rsidR="00B6162A" w:rsidRPr="006250FA" w:rsidRDefault="00B6162A" w:rsidP="00597225">
      <w:pPr>
        <w:pStyle w:val="ListParagraph"/>
        <w:numPr>
          <w:ilvl w:val="0"/>
          <w:numId w:val="18"/>
        </w:numPr>
        <w:rPr>
          <w:iCs/>
        </w:rPr>
      </w:pPr>
      <w:r w:rsidRPr="006250FA">
        <w:rPr>
          <w:iCs/>
        </w:rPr>
        <w:t>websites</w:t>
      </w:r>
      <w:r w:rsidR="0046380D" w:rsidRPr="006250FA">
        <w:rPr>
          <w:iCs/>
        </w:rPr>
        <w:t>.</w:t>
      </w:r>
    </w:p>
    <w:p w14:paraId="2C924337" w14:textId="77777777" w:rsidR="00C909D9" w:rsidRPr="00EE1B31" w:rsidRDefault="00C909D9" w:rsidP="00EE1B31">
      <w:r w:rsidRPr="00EE1B31">
        <w:br w:type="page"/>
      </w:r>
    </w:p>
    <w:p w14:paraId="1A7B1EB5" w14:textId="2CD96F5E" w:rsidR="00B6162A" w:rsidRPr="006250FA" w:rsidRDefault="00B6162A" w:rsidP="00B6162A">
      <w:pPr>
        <w:pStyle w:val="SCSAAppendixHeading2"/>
      </w:pPr>
      <w:r w:rsidRPr="006250FA">
        <w:lastRenderedPageBreak/>
        <w:t xml:space="preserve">Selecting suitable resources </w:t>
      </w:r>
    </w:p>
    <w:p w14:paraId="0055CBF7" w14:textId="3619886D" w:rsidR="00B6162A" w:rsidRPr="006250FA" w:rsidRDefault="00B6162A" w:rsidP="00B6162A">
      <w:pPr>
        <w:rPr>
          <w:iCs/>
        </w:rPr>
      </w:pPr>
      <w:r w:rsidRPr="006250FA">
        <w:rPr>
          <w:iCs/>
        </w:rPr>
        <w:t xml:space="preserve">The following advice </w:t>
      </w:r>
      <w:r w:rsidR="006A19A7">
        <w:rPr>
          <w:iCs/>
        </w:rPr>
        <w:t>may help</w:t>
      </w:r>
      <w:r w:rsidRPr="006250FA">
        <w:t xml:space="preserve"> teachers locate suitable resources for the teaching and learning program for their students. </w:t>
      </w:r>
    </w:p>
    <w:p w14:paraId="767E7DC5" w14:textId="3B80A065" w:rsidR="00B6162A" w:rsidRPr="00C909D9" w:rsidRDefault="00B6162A" w:rsidP="00597225">
      <w:pPr>
        <w:pStyle w:val="ListParagraph"/>
        <w:numPr>
          <w:ilvl w:val="0"/>
          <w:numId w:val="47"/>
        </w:numPr>
        <w:rPr>
          <w:b/>
          <w:bCs/>
        </w:rPr>
      </w:pPr>
      <w:r w:rsidRPr="00C909D9">
        <w:rPr>
          <w:b/>
          <w:bCs/>
        </w:rPr>
        <w:t>Be familiar with the language requirements and content of the study</w:t>
      </w:r>
    </w:p>
    <w:p w14:paraId="6DABF3DD" w14:textId="77777777" w:rsidR="00B6162A" w:rsidRPr="006250FA" w:rsidRDefault="00B6162A" w:rsidP="00C909D9">
      <w:pPr>
        <w:spacing w:after="0"/>
        <w:rPr>
          <w:iCs/>
        </w:rPr>
      </w:pPr>
      <w:r w:rsidRPr="006250FA">
        <w:rPr>
          <w:iCs/>
        </w:rPr>
        <w:t>Teachers should note that students are expected to:</w:t>
      </w:r>
    </w:p>
    <w:p w14:paraId="78B752E7" w14:textId="27262421" w:rsidR="00B6162A" w:rsidRPr="006250FA" w:rsidRDefault="00B6162A" w:rsidP="00597225">
      <w:pPr>
        <w:pStyle w:val="ListParagraph"/>
        <w:numPr>
          <w:ilvl w:val="0"/>
          <w:numId w:val="19"/>
        </w:numPr>
        <w:ind w:left="357" w:hanging="357"/>
        <w:rPr>
          <w:iCs/>
        </w:rPr>
      </w:pPr>
      <w:r w:rsidRPr="006250FA">
        <w:rPr>
          <w:iCs/>
        </w:rPr>
        <w:t>engage with sub</w:t>
      </w:r>
      <w:r w:rsidR="0046380D" w:rsidRPr="006250FA">
        <w:rPr>
          <w:iCs/>
        </w:rPr>
        <w:t>-</w:t>
      </w:r>
      <w:r w:rsidRPr="006250FA">
        <w:rPr>
          <w:iCs/>
        </w:rPr>
        <w:t>topics related to the prescribed topics</w:t>
      </w:r>
    </w:p>
    <w:p w14:paraId="2BF45E3B" w14:textId="77777777" w:rsidR="00B6162A" w:rsidRPr="006250FA" w:rsidRDefault="00B6162A" w:rsidP="00597225">
      <w:pPr>
        <w:pStyle w:val="ListParagraph"/>
        <w:numPr>
          <w:ilvl w:val="0"/>
          <w:numId w:val="19"/>
        </w:numPr>
        <w:ind w:left="357" w:hanging="357"/>
        <w:rPr>
          <w:iCs/>
        </w:rPr>
      </w:pPr>
      <w:r w:rsidRPr="006250FA">
        <w:rPr>
          <w:iCs/>
        </w:rPr>
        <w:t>have opportunities to engage with the learning objectives and content of the curriculum</w:t>
      </w:r>
    </w:p>
    <w:p w14:paraId="58CFD014" w14:textId="77777777" w:rsidR="00B6162A" w:rsidRPr="006250FA" w:rsidRDefault="00B6162A" w:rsidP="00597225">
      <w:pPr>
        <w:pStyle w:val="ListParagraph"/>
        <w:numPr>
          <w:ilvl w:val="0"/>
          <w:numId w:val="19"/>
        </w:numPr>
        <w:ind w:left="357" w:hanging="357"/>
        <w:rPr>
          <w:iCs/>
        </w:rPr>
      </w:pPr>
      <w:r w:rsidRPr="006250FA">
        <w:rPr>
          <w:iCs/>
        </w:rPr>
        <w:t>encounter contemporary language</w:t>
      </w:r>
    </w:p>
    <w:p w14:paraId="376E7685" w14:textId="77777777" w:rsidR="00B6162A" w:rsidRPr="006250FA" w:rsidRDefault="00B6162A" w:rsidP="00597225">
      <w:pPr>
        <w:pStyle w:val="ListParagraph"/>
        <w:numPr>
          <w:ilvl w:val="0"/>
          <w:numId w:val="19"/>
        </w:numPr>
        <w:ind w:left="357" w:hanging="357"/>
      </w:pPr>
      <w:r w:rsidRPr="006250FA">
        <w:t>access modern content and forms of information</w:t>
      </w:r>
    </w:p>
    <w:p w14:paraId="23C58B55" w14:textId="77777777" w:rsidR="00B6162A" w:rsidRPr="006250FA" w:rsidRDefault="00B6162A" w:rsidP="00597225">
      <w:pPr>
        <w:pStyle w:val="ListParagraph"/>
        <w:numPr>
          <w:ilvl w:val="0"/>
          <w:numId w:val="19"/>
        </w:numPr>
        <w:ind w:left="357" w:hanging="357"/>
        <w:contextualSpacing w:val="0"/>
      </w:pPr>
      <w:r w:rsidRPr="006250FA">
        <w:t>encounter resources that suit the language expected for this level of learning.</w:t>
      </w:r>
    </w:p>
    <w:p w14:paraId="6C7F0C80" w14:textId="3765487D" w:rsidR="00B6162A" w:rsidRPr="006250FA" w:rsidRDefault="00B6162A" w:rsidP="00597225">
      <w:pPr>
        <w:pStyle w:val="ListParagraph"/>
        <w:numPr>
          <w:ilvl w:val="0"/>
          <w:numId w:val="47"/>
        </w:numPr>
        <w:rPr>
          <w:b/>
          <w:bCs/>
        </w:rPr>
      </w:pPr>
      <w:r w:rsidRPr="006250FA">
        <w:rPr>
          <w:b/>
          <w:bCs/>
        </w:rPr>
        <w:t>Avoid unsuitable sub</w:t>
      </w:r>
      <w:r w:rsidR="006A19A7">
        <w:rPr>
          <w:b/>
          <w:bCs/>
        </w:rPr>
        <w:t>-</w:t>
      </w:r>
      <w:r w:rsidRPr="006250FA">
        <w:rPr>
          <w:b/>
          <w:bCs/>
        </w:rPr>
        <w:t xml:space="preserve">topics and resources </w:t>
      </w:r>
    </w:p>
    <w:p w14:paraId="610F756C" w14:textId="767B3673" w:rsidR="00B6162A" w:rsidRPr="006250FA" w:rsidRDefault="00B6162A" w:rsidP="00C909D9">
      <w:pPr>
        <w:spacing w:after="0"/>
        <w:rPr>
          <w:iCs/>
        </w:rPr>
      </w:pPr>
      <w:r w:rsidRPr="006250FA">
        <w:rPr>
          <w:iCs/>
        </w:rPr>
        <w:t>Teachers must avoid sub</w:t>
      </w:r>
      <w:r w:rsidR="006A19A7">
        <w:rPr>
          <w:iCs/>
        </w:rPr>
        <w:t>-</w:t>
      </w:r>
      <w:r w:rsidRPr="006250FA">
        <w:rPr>
          <w:iCs/>
        </w:rPr>
        <w:t>topics and resources that:</w:t>
      </w:r>
    </w:p>
    <w:p w14:paraId="291891DE" w14:textId="0773B15A" w:rsidR="00B6162A" w:rsidRPr="006250FA" w:rsidRDefault="00B6162A" w:rsidP="00597225">
      <w:pPr>
        <w:pStyle w:val="ListParagraph"/>
        <w:numPr>
          <w:ilvl w:val="0"/>
          <w:numId w:val="20"/>
        </w:numPr>
        <w:rPr>
          <w:iCs/>
        </w:rPr>
      </w:pPr>
      <w:r w:rsidRPr="006250FA">
        <w:rPr>
          <w:iCs/>
        </w:rPr>
        <w:t xml:space="preserve">may cause </w:t>
      </w:r>
      <w:r w:rsidR="00F364E0" w:rsidRPr="006250FA">
        <w:rPr>
          <w:iCs/>
        </w:rPr>
        <w:t xml:space="preserve">distress to </w:t>
      </w:r>
      <w:r w:rsidRPr="006250FA">
        <w:rPr>
          <w:iCs/>
        </w:rPr>
        <w:t>individuals or groups of students</w:t>
      </w:r>
    </w:p>
    <w:p w14:paraId="2EA0BF20" w14:textId="77777777" w:rsidR="00B6162A" w:rsidRPr="006250FA" w:rsidRDefault="00B6162A" w:rsidP="00597225">
      <w:pPr>
        <w:pStyle w:val="ListParagraph"/>
        <w:numPr>
          <w:ilvl w:val="0"/>
          <w:numId w:val="20"/>
        </w:numPr>
        <w:rPr>
          <w:iCs/>
        </w:rPr>
      </w:pPr>
      <w:r w:rsidRPr="006250FA">
        <w:rPr>
          <w:iCs/>
        </w:rPr>
        <w:t>present disrespectful or discriminatory content</w:t>
      </w:r>
    </w:p>
    <w:p w14:paraId="67D1016B" w14:textId="77777777" w:rsidR="00B6162A" w:rsidRPr="006250FA" w:rsidRDefault="00B6162A" w:rsidP="00597225">
      <w:pPr>
        <w:pStyle w:val="ListParagraph"/>
        <w:numPr>
          <w:ilvl w:val="0"/>
          <w:numId w:val="20"/>
        </w:numPr>
        <w:rPr>
          <w:iCs/>
        </w:rPr>
      </w:pPr>
      <w:r w:rsidRPr="006250FA">
        <w:rPr>
          <w:iCs/>
        </w:rPr>
        <w:t>present controversial or contentious content</w:t>
      </w:r>
    </w:p>
    <w:p w14:paraId="58305B0F" w14:textId="77777777" w:rsidR="00B6162A" w:rsidRPr="006250FA" w:rsidRDefault="00B6162A" w:rsidP="00597225">
      <w:pPr>
        <w:pStyle w:val="ListParagraph"/>
        <w:numPr>
          <w:ilvl w:val="0"/>
          <w:numId w:val="20"/>
        </w:numPr>
        <w:rPr>
          <w:iCs/>
        </w:rPr>
      </w:pPr>
      <w:r w:rsidRPr="006250FA">
        <w:rPr>
          <w:iCs/>
        </w:rPr>
        <w:t>condone or glorify unlawful behaviour.</w:t>
      </w:r>
    </w:p>
    <w:p w14:paraId="52222B96" w14:textId="1AEE47F1" w:rsidR="00B6162A" w:rsidRPr="006250FA" w:rsidRDefault="00B6162A" w:rsidP="00B6162A">
      <w:pPr>
        <w:rPr>
          <w:iCs/>
        </w:rPr>
      </w:pPr>
      <w:r w:rsidRPr="006250FA">
        <w:rPr>
          <w:iCs/>
        </w:rPr>
        <w:t>A broad range of sub</w:t>
      </w:r>
      <w:r w:rsidR="006A19A7">
        <w:rPr>
          <w:iCs/>
        </w:rPr>
        <w:t>-</w:t>
      </w:r>
      <w:r w:rsidRPr="006250FA">
        <w:rPr>
          <w:iCs/>
        </w:rPr>
        <w:t>topics may be used in classwork, and all the sub</w:t>
      </w:r>
      <w:r w:rsidR="006A19A7">
        <w:rPr>
          <w:iCs/>
        </w:rPr>
        <w:t>-</w:t>
      </w:r>
      <w:r w:rsidRPr="006250FA">
        <w:rPr>
          <w:iCs/>
        </w:rPr>
        <w:t xml:space="preserve">topics, and the resources to support them, must meet these standards. </w:t>
      </w:r>
    </w:p>
    <w:p w14:paraId="03EEEADE" w14:textId="77777777" w:rsidR="00B6162A" w:rsidRPr="006250FA" w:rsidRDefault="00B6162A" w:rsidP="00C909D9">
      <w:pPr>
        <w:spacing w:after="0"/>
        <w:rPr>
          <w:iCs/>
        </w:rPr>
      </w:pPr>
      <w:r w:rsidRPr="006250FA">
        <w:rPr>
          <w:iCs/>
        </w:rPr>
        <w:t>In addition, teachers should avoid resources that:</w:t>
      </w:r>
    </w:p>
    <w:p w14:paraId="7FB50429" w14:textId="7C678783" w:rsidR="00B6162A" w:rsidRPr="006250FA" w:rsidRDefault="00B6162A" w:rsidP="00597225">
      <w:pPr>
        <w:pStyle w:val="ListParagraph"/>
        <w:numPr>
          <w:ilvl w:val="0"/>
          <w:numId w:val="21"/>
        </w:numPr>
        <w:rPr>
          <w:iCs/>
        </w:rPr>
      </w:pPr>
      <w:r w:rsidRPr="006250FA">
        <w:rPr>
          <w:iCs/>
        </w:rPr>
        <w:t>contain inappropriate language, violent content or sexual content. Particular care should be taken with websites that include advertising when providing links for students to use independently</w:t>
      </w:r>
    </w:p>
    <w:p w14:paraId="5E6D9DF7" w14:textId="77777777" w:rsidR="00B6162A" w:rsidRPr="006250FA" w:rsidRDefault="00B6162A" w:rsidP="00597225">
      <w:pPr>
        <w:pStyle w:val="ListParagraph"/>
        <w:numPr>
          <w:ilvl w:val="0"/>
          <w:numId w:val="21"/>
        </w:numPr>
        <w:rPr>
          <w:iCs/>
        </w:rPr>
      </w:pPr>
      <w:r w:rsidRPr="006250FA">
        <w:rPr>
          <w:iCs/>
        </w:rPr>
        <w:t xml:space="preserve">require students to subscribe or provide personal information for access. </w:t>
      </w:r>
    </w:p>
    <w:p w14:paraId="2E51FD59" w14:textId="77777777" w:rsidR="00B6162A" w:rsidRPr="006250FA" w:rsidRDefault="00B6162A" w:rsidP="00B6162A">
      <w:pPr>
        <w:rPr>
          <w:iCs/>
        </w:rPr>
      </w:pPr>
      <w:r w:rsidRPr="006250FA">
        <w:rPr>
          <w:iCs/>
        </w:rPr>
        <w:t xml:space="preserve">Teachers should select only those texts or parts of texts that meet the standards outlined here. </w:t>
      </w:r>
    </w:p>
    <w:p w14:paraId="1A711966" w14:textId="1265350C" w:rsidR="00B6162A" w:rsidRPr="006250FA" w:rsidRDefault="00F364E0" w:rsidP="00B6162A">
      <w:pPr>
        <w:rPr>
          <w:iCs/>
        </w:rPr>
      </w:pPr>
      <w:r w:rsidRPr="006250FA">
        <w:rPr>
          <w:iCs/>
        </w:rPr>
        <w:t>Resources</w:t>
      </w:r>
      <w:r w:rsidR="00B6162A" w:rsidRPr="006250FA">
        <w:rPr>
          <w:iCs/>
        </w:rPr>
        <w:t xml:space="preserve"> that do not meet these standards are also avoided in end-of-year external examinations. More information is provided under Content standards for </w:t>
      </w:r>
      <w:r w:rsidR="00B361BB">
        <w:rPr>
          <w:iCs/>
        </w:rPr>
        <w:t xml:space="preserve">comprehension and </w:t>
      </w:r>
      <w:r w:rsidR="006A19A7">
        <w:rPr>
          <w:iCs/>
        </w:rPr>
        <w:t>production</w:t>
      </w:r>
      <w:r w:rsidR="00B361BB">
        <w:rPr>
          <w:iCs/>
        </w:rPr>
        <w:t xml:space="preserve"> </w:t>
      </w:r>
      <w:r w:rsidR="00B6162A" w:rsidRPr="006250FA">
        <w:rPr>
          <w:iCs/>
        </w:rPr>
        <w:t>examinations</w:t>
      </w:r>
      <w:r w:rsidR="00B6162A" w:rsidRPr="006250FA">
        <w:rPr>
          <w:i/>
        </w:rPr>
        <w:t xml:space="preserve"> </w:t>
      </w:r>
      <w:r w:rsidR="00B6162A" w:rsidRPr="006250FA">
        <w:rPr>
          <w:iCs/>
        </w:rPr>
        <w:t>below.</w:t>
      </w:r>
    </w:p>
    <w:p w14:paraId="7FE81E44" w14:textId="2207ABEF" w:rsidR="00B6162A" w:rsidRPr="006250FA" w:rsidRDefault="00B6162A" w:rsidP="00597225">
      <w:pPr>
        <w:pStyle w:val="ListParagraph"/>
        <w:numPr>
          <w:ilvl w:val="0"/>
          <w:numId w:val="47"/>
        </w:numPr>
        <w:rPr>
          <w:b/>
          <w:bCs/>
        </w:rPr>
      </w:pPr>
      <w:r w:rsidRPr="006250FA">
        <w:rPr>
          <w:b/>
          <w:bCs/>
        </w:rPr>
        <w:t xml:space="preserve">Provide a variety of resources in teaching and learning </w:t>
      </w:r>
    </w:p>
    <w:p w14:paraId="06DE0A19" w14:textId="6E67E95E" w:rsidR="00B6162A" w:rsidRPr="006250FA" w:rsidRDefault="00B6162A" w:rsidP="00B6162A">
      <w:pPr>
        <w:rPr>
          <w:iCs/>
        </w:rPr>
      </w:pPr>
      <w:r w:rsidRPr="006250FA">
        <w:rPr>
          <w:iCs/>
        </w:rPr>
        <w:t xml:space="preserve">Teachers should seek to use a variety of resources that provide information for teaching, </w:t>
      </w:r>
      <w:r w:rsidR="00855758" w:rsidRPr="006250FA">
        <w:rPr>
          <w:iCs/>
        </w:rPr>
        <w:t>and</w:t>
      </w:r>
      <w:r w:rsidRPr="006250FA">
        <w:rPr>
          <w:iCs/>
        </w:rPr>
        <w:t xml:space="preserve"> texts that can be used for student learning. </w:t>
      </w:r>
    </w:p>
    <w:p w14:paraId="0F360A12" w14:textId="77777777" w:rsidR="00B6162A" w:rsidRPr="006250FA" w:rsidRDefault="00B6162A" w:rsidP="00C909D9">
      <w:pPr>
        <w:spacing w:after="0"/>
        <w:rPr>
          <w:iCs/>
        </w:rPr>
      </w:pPr>
      <w:r w:rsidRPr="006250FA">
        <w:rPr>
          <w:iCs/>
        </w:rPr>
        <w:t>It is important to expose students to a range of modelled language, including:</w:t>
      </w:r>
    </w:p>
    <w:p w14:paraId="272D15BB" w14:textId="4D2B294F" w:rsidR="00B6162A" w:rsidRPr="006250FA" w:rsidRDefault="00B6162A" w:rsidP="00597225">
      <w:pPr>
        <w:pStyle w:val="ListParagraph"/>
        <w:numPr>
          <w:ilvl w:val="0"/>
          <w:numId w:val="22"/>
        </w:numPr>
        <w:rPr>
          <w:iCs/>
        </w:rPr>
      </w:pPr>
      <w:r w:rsidRPr="006250FA">
        <w:rPr>
          <w:iCs/>
        </w:rPr>
        <w:t>a variety of text types</w:t>
      </w:r>
    </w:p>
    <w:p w14:paraId="07A75B76" w14:textId="77777777" w:rsidR="00B6162A" w:rsidRPr="006250FA" w:rsidRDefault="00B6162A" w:rsidP="00597225">
      <w:pPr>
        <w:pStyle w:val="ListParagraph"/>
        <w:numPr>
          <w:ilvl w:val="0"/>
          <w:numId w:val="22"/>
        </w:numPr>
        <w:rPr>
          <w:iCs/>
        </w:rPr>
      </w:pPr>
      <w:r w:rsidRPr="006250FA">
        <w:rPr>
          <w:iCs/>
        </w:rPr>
        <w:t>language with different levels of formality and for different contexts, purposes and audiences</w:t>
      </w:r>
    </w:p>
    <w:p w14:paraId="3A6C7E02" w14:textId="101DD090" w:rsidR="00B6162A" w:rsidRPr="006250FA" w:rsidRDefault="00B6162A" w:rsidP="00597225">
      <w:pPr>
        <w:pStyle w:val="ListParagraph"/>
        <w:numPr>
          <w:ilvl w:val="0"/>
          <w:numId w:val="22"/>
        </w:numPr>
        <w:rPr>
          <w:iCs/>
        </w:rPr>
      </w:pPr>
      <w:r w:rsidRPr="006250FA">
        <w:rPr>
          <w:iCs/>
        </w:rPr>
        <w:t xml:space="preserve">examples of different styles of </w:t>
      </w:r>
      <w:r w:rsidR="00A74568">
        <w:rPr>
          <w:iCs/>
        </w:rPr>
        <w:t>signing</w:t>
      </w:r>
      <w:r w:rsidRPr="006250FA">
        <w:rPr>
          <w:iCs/>
        </w:rPr>
        <w:t xml:space="preserve"> and language use, including descriptive, evaluative, imaginative, informative, personal, persuasive and reflective language, individually or in combination</w:t>
      </w:r>
    </w:p>
    <w:p w14:paraId="6F2AD8C8" w14:textId="77777777" w:rsidR="00B6162A" w:rsidRPr="006250FA" w:rsidRDefault="00B6162A" w:rsidP="00597225">
      <w:pPr>
        <w:pStyle w:val="ListParagraph"/>
        <w:numPr>
          <w:ilvl w:val="0"/>
          <w:numId w:val="22"/>
        </w:numPr>
        <w:ind w:left="357" w:hanging="357"/>
        <w:contextualSpacing w:val="0"/>
        <w:rPr>
          <w:iCs/>
        </w:rPr>
      </w:pPr>
      <w:r w:rsidRPr="006250FA">
        <w:rPr>
          <w:iCs/>
        </w:rPr>
        <w:t>language used in a range of media.</w:t>
      </w:r>
    </w:p>
    <w:p w14:paraId="59CB6A7D" w14:textId="0BAD8AC2" w:rsidR="00B6162A" w:rsidRPr="006250FA" w:rsidRDefault="00B6162A" w:rsidP="00BE6F63">
      <w:pPr>
        <w:pStyle w:val="ListParagraph"/>
        <w:keepNext/>
        <w:keepLines/>
        <w:numPr>
          <w:ilvl w:val="0"/>
          <w:numId w:val="47"/>
        </w:numPr>
        <w:rPr>
          <w:b/>
          <w:bCs/>
        </w:rPr>
      </w:pPr>
      <w:r w:rsidRPr="006250FA">
        <w:rPr>
          <w:b/>
          <w:bCs/>
        </w:rPr>
        <w:lastRenderedPageBreak/>
        <w:t>Review texts before using them with students</w:t>
      </w:r>
    </w:p>
    <w:p w14:paraId="6BC124BC" w14:textId="77777777" w:rsidR="00B6162A" w:rsidRPr="006250FA" w:rsidRDefault="00B6162A" w:rsidP="00BE6F63">
      <w:pPr>
        <w:keepNext/>
        <w:keepLines/>
        <w:spacing w:after="0"/>
        <w:rPr>
          <w:iCs/>
        </w:rPr>
      </w:pPr>
      <w:r w:rsidRPr="006250FA">
        <w:rPr>
          <w:iCs/>
        </w:rPr>
        <w:t>Teachers should ensure that each resource presents:</w:t>
      </w:r>
    </w:p>
    <w:p w14:paraId="6BAB2CA4" w14:textId="3A74BB2E" w:rsidR="00B6162A" w:rsidRPr="006250FA" w:rsidRDefault="00B6162A" w:rsidP="00597225">
      <w:pPr>
        <w:pStyle w:val="ListParagraph"/>
        <w:numPr>
          <w:ilvl w:val="0"/>
          <w:numId w:val="23"/>
        </w:numPr>
        <w:rPr>
          <w:iCs/>
        </w:rPr>
      </w:pPr>
      <w:r w:rsidRPr="006250FA">
        <w:rPr>
          <w:iCs/>
        </w:rPr>
        <w:t>information on sub</w:t>
      </w:r>
      <w:r w:rsidR="006A19A7">
        <w:rPr>
          <w:iCs/>
        </w:rPr>
        <w:t>-</w:t>
      </w:r>
      <w:r w:rsidRPr="006250FA">
        <w:rPr>
          <w:iCs/>
        </w:rPr>
        <w:t>topics directly related to the prescribed topics of the study</w:t>
      </w:r>
    </w:p>
    <w:p w14:paraId="20DC8298" w14:textId="77777777" w:rsidR="00B6162A" w:rsidRPr="006250FA" w:rsidRDefault="00B6162A" w:rsidP="00597225">
      <w:pPr>
        <w:pStyle w:val="ListParagraph"/>
        <w:numPr>
          <w:ilvl w:val="0"/>
          <w:numId w:val="23"/>
        </w:numPr>
        <w:rPr>
          <w:iCs/>
        </w:rPr>
      </w:pPr>
      <w:r w:rsidRPr="006250FA">
        <w:rPr>
          <w:iCs/>
        </w:rPr>
        <w:t>suitable content for students (see above)</w:t>
      </w:r>
    </w:p>
    <w:p w14:paraId="468AD42A" w14:textId="77777777" w:rsidR="00B6162A" w:rsidRPr="006250FA" w:rsidRDefault="00B6162A" w:rsidP="00597225">
      <w:pPr>
        <w:pStyle w:val="ListParagraph"/>
        <w:numPr>
          <w:ilvl w:val="0"/>
          <w:numId w:val="23"/>
        </w:numPr>
        <w:rPr>
          <w:iCs/>
        </w:rPr>
      </w:pPr>
      <w:r w:rsidRPr="006250FA">
        <w:rPr>
          <w:iCs/>
        </w:rPr>
        <w:t>accessible language for students at this level</w:t>
      </w:r>
    </w:p>
    <w:p w14:paraId="56FA2C05" w14:textId="004AFF77" w:rsidR="00B6162A" w:rsidRPr="006250FA" w:rsidRDefault="00B6162A" w:rsidP="00597225">
      <w:pPr>
        <w:pStyle w:val="ListParagraph"/>
        <w:numPr>
          <w:ilvl w:val="0"/>
          <w:numId w:val="23"/>
        </w:numPr>
        <w:rPr>
          <w:iCs/>
        </w:rPr>
      </w:pPr>
      <w:r w:rsidRPr="006250FA">
        <w:rPr>
          <w:iCs/>
        </w:rPr>
        <w:t>suitable stimulus texts for the tasks required in coursework and/or preparing students for examination tasks. For example:</w:t>
      </w:r>
    </w:p>
    <w:p w14:paraId="567790B6" w14:textId="7E9AAAF8" w:rsidR="00B6162A" w:rsidRPr="006250FA" w:rsidRDefault="00B6162A" w:rsidP="00597225">
      <w:pPr>
        <w:pStyle w:val="ListParagraph"/>
        <w:numPr>
          <w:ilvl w:val="1"/>
          <w:numId w:val="23"/>
        </w:numPr>
        <w:rPr>
          <w:iCs/>
        </w:rPr>
      </w:pPr>
      <w:r w:rsidRPr="006250FA">
        <w:rPr>
          <w:iCs/>
        </w:rPr>
        <w:t>Student analysis of language (analysing language) requires input presented</w:t>
      </w:r>
      <w:r w:rsidR="00A74568">
        <w:rPr>
          <w:iCs/>
        </w:rPr>
        <w:t xml:space="preserve"> in Auslan, English or through visual text</w:t>
      </w:r>
      <w:r w:rsidR="00B361BB">
        <w:rPr>
          <w:iCs/>
        </w:rPr>
        <w:t>s</w:t>
      </w:r>
      <w:r w:rsidRPr="006250FA">
        <w:rPr>
          <w:iCs/>
        </w:rPr>
        <w:t xml:space="preserve">. </w:t>
      </w:r>
    </w:p>
    <w:p w14:paraId="43F7683D" w14:textId="29D8236A" w:rsidR="00B6162A" w:rsidRPr="00A74568" w:rsidRDefault="00B6162A" w:rsidP="00597225">
      <w:pPr>
        <w:pStyle w:val="ListParagraph"/>
        <w:numPr>
          <w:ilvl w:val="1"/>
          <w:numId w:val="23"/>
        </w:numPr>
        <w:rPr>
          <w:iCs/>
        </w:rPr>
      </w:pPr>
      <w:r w:rsidRPr="00A74568">
        <w:rPr>
          <w:iCs/>
        </w:rPr>
        <w:t>Texts used to stimulate an exchange or response (interacting in the language) require content for students to respond to.</w:t>
      </w:r>
    </w:p>
    <w:p w14:paraId="0566C900" w14:textId="65C66C2B" w:rsidR="00B6162A" w:rsidRPr="006250FA" w:rsidRDefault="00B6162A" w:rsidP="00597225">
      <w:pPr>
        <w:pStyle w:val="ListParagraph"/>
        <w:numPr>
          <w:ilvl w:val="1"/>
          <w:numId w:val="23"/>
        </w:numPr>
        <w:rPr>
          <w:iCs/>
        </w:rPr>
      </w:pPr>
      <w:r w:rsidRPr="006250FA">
        <w:rPr>
          <w:iCs/>
        </w:rPr>
        <w:t>Visual texts are unsuitable for language analysis tasks but may be suitable for engaging with cultural understanding or providing complementary information on a sub</w:t>
      </w:r>
      <w:r w:rsidR="00855758" w:rsidRPr="006250FA">
        <w:rPr>
          <w:iCs/>
        </w:rPr>
        <w:t>-</w:t>
      </w:r>
      <w:r w:rsidRPr="006250FA">
        <w:rPr>
          <w:iCs/>
        </w:rPr>
        <w:t>topic.</w:t>
      </w:r>
    </w:p>
    <w:p w14:paraId="68B48E80" w14:textId="35DCC399" w:rsidR="00B6162A" w:rsidRPr="006250FA" w:rsidRDefault="00B6162A" w:rsidP="00B6162A">
      <w:pPr>
        <w:pStyle w:val="SCSAAppendixHeading2"/>
      </w:pPr>
      <w:r w:rsidRPr="006250FA">
        <w:t xml:space="preserve">Content standards for </w:t>
      </w:r>
      <w:r w:rsidR="00260860">
        <w:t>comprehension and production</w:t>
      </w:r>
      <w:r w:rsidRPr="006250FA">
        <w:t xml:space="preserve"> examinations</w:t>
      </w:r>
    </w:p>
    <w:p w14:paraId="71CBA1B5" w14:textId="77777777" w:rsidR="00B6162A" w:rsidRPr="006250FA" w:rsidRDefault="00B6162A" w:rsidP="00C909D9">
      <w:r w:rsidRPr="006250FA">
        <w:t xml:space="preserve">In an examination environment, contexts that may inadvertently cause anxiety, distress or offence or that might relate to a distressing event in a student’s life are avoided. Texts that present disrespectful, discriminatory, controversial or contentious content are also avoided. </w:t>
      </w:r>
    </w:p>
    <w:p w14:paraId="2C079B76" w14:textId="4FACE9EB" w:rsidR="00B6162A" w:rsidRPr="006250FA" w:rsidRDefault="00B6162A" w:rsidP="005D4023">
      <w:pPr>
        <w:spacing w:after="0"/>
      </w:pPr>
      <w:r w:rsidRPr="006250FA">
        <w:t xml:space="preserve">In addition, </w:t>
      </w:r>
      <w:r w:rsidR="00855758" w:rsidRPr="00C909D9">
        <w:t>comprehension</w:t>
      </w:r>
      <w:r w:rsidR="00855758" w:rsidRPr="00317F69">
        <w:t xml:space="preserve"> and production examination</w:t>
      </w:r>
      <w:r w:rsidR="00855758" w:rsidRPr="006250FA">
        <w:t xml:space="preserve"> </w:t>
      </w:r>
      <w:r w:rsidRPr="006250FA">
        <w:t>setting and vetting teams are sensitive to sub</w:t>
      </w:r>
      <w:r w:rsidR="00855758" w:rsidRPr="006250FA">
        <w:t>-</w:t>
      </w:r>
      <w:r w:rsidRPr="006250FA">
        <w:t xml:space="preserve">topics or questions that, although not directly discriminatory or distressing, may pose problems. For example, care is taken to avoid: </w:t>
      </w:r>
    </w:p>
    <w:p w14:paraId="3AE3B756" w14:textId="77777777" w:rsidR="00B6162A" w:rsidRPr="006250FA" w:rsidRDefault="00B6162A" w:rsidP="00597225">
      <w:pPr>
        <w:pStyle w:val="ListParagraph"/>
        <w:numPr>
          <w:ilvl w:val="0"/>
          <w:numId w:val="24"/>
        </w:numPr>
      </w:pPr>
      <w:r w:rsidRPr="006250FA">
        <w:t>advantaging, disadvantaging or prioritising one gender, community, religious group or socioeconomic group</w:t>
      </w:r>
    </w:p>
    <w:p w14:paraId="4CFD444B" w14:textId="77777777" w:rsidR="00B6162A" w:rsidRPr="006250FA" w:rsidRDefault="00B6162A" w:rsidP="00597225">
      <w:pPr>
        <w:pStyle w:val="ListParagraph"/>
        <w:numPr>
          <w:ilvl w:val="0"/>
          <w:numId w:val="24"/>
        </w:numPr>
      </w:pPr>
      <w:r w:rsidRPr="006250FA">
        <w:t>cultural, social and gender stereotypes</w:t>
      </w:r>
    </w:p>
    <w:p w14:paraId="2B31DA39" w14:textId="5C0E3BE2" w:rsidR="00B6162A" w:rsidRPr="006250FA" w:rsidRDefault="00B6162A" w:rsidP="00597225">
      <w:pPr>
        <w:pStyle w:val="ListParagraph"/>
        <w:numPr>
          <w:ilvl w:val="0"/>
          <w:numId w:val="24"/>
        </w:numPr>
      </w:pPr>
      <w:r w:rsidRPr="006250FA">
        <w:t>contexts, sub</w:t>
      </w:r>
      <w:r w:rsidR="00855758" w:rsidRPr="006250FA">
        <w:t>-</w:t>
      </w:r>
      <w:r w:rsidRPr="006250FA">
        <w:t xml:space="preserve">topics and questions that may be perceived as promoting an opinion or perspective that may cause offence or be politically controversial </w:t>
      </w:r>
    </w:p>
    <w:p w14:paraId="328D828B" w14:textId="562BA401" w:rsidR="00B6162A" w:rsidRPr="006250FA" w:rsidRDefault="00B6162A" w:rsidP="00597225">
      <w:pPr>
        <w:pStyle w:val="ListParagraph"/>
        <w:numPr>
          <w:ilvl w:val="0"/>
          <w:numId w:val="24"/>
        </w:numPr>
      </w:pPr>
      <w:r w:rsidRPr="006250FA">
        <w:t>sub</w:t>
      </w:r>
      <w:r w:rsidR="00855758" w:rsidRPr="006250FA">
        <w:t>-</w:t>
      </w:r>
      <w:r w:rsidRPr="006250FA">
        <w:t>topics and events that may offend or distress a section of the community (and events that may have ramifications for community members)</w:t>
      </w:r>
      <w:r w:rsidR="00855758" w:rsidRPr="006250FA">
        <w:t>;</w:t>
      </w:r>
      <w:r w:rsidRPr="006250FA">
        <w:t xml:space="preserve"> for example, a natural disaster or a social or community tragedy</w:t>
      </w:r>
    </w:p>
    <w:p w14:paraId="79D5CD0F" w14:textId="77777777" w:rsidR="00B6162A" w:rsidRPr="006250FA" w:rsidRDefault="00B6162A" w:rsidP="00597225">
      <w:pPr>
        <w:pStyle w:val="ListParagraph"/>
        <w:numPr>
          <w:ilvl w:val="0"/>
          <w:numId w:val="24"/>
        </w:numPr>
      </w:pPr>
      <w:r w:rsidRPr="006250FA">
        <w:t xml:space="preserve">real people’s names, business names, products and advertisements. </w:t>
      </w:r>
    </w:p>
    <w:p w14:paraId="1B656E4E" w14:textId="27F09E7E" w:rsidR="00B6162A" w:rsidRPr="006250FA" w:rsidRDefault="00B6162A" w:rsidP="0046380D">
      <w:r w:rsidRPr="006250FA">
        <w:rPr>
          <w:iCs/>
        </w:rPr>
        <w:t xml:space="preserve">Care is also taken to </w:t>
      </w:r>
      <w:r w:rsidRPr="006250FA">
        <w:t xml:space="preserve">use correct and appropriate terms when referring to specific communities. For example, if referred to in relation to their specific location, Aboriginal communities are referred to by their language group, not in general terms such as Australian First Nations Peoples or First Nations Australians. </w:t>
      </w:r>
    </w:p>
    <w:p w14:paraId="0CA20803" w14:textId="77777777" w:rsidR="005D4023" w:rsidRDefault="005D4023" w:rsidP="003D25FB">
      <w:pPr>
        <w:sectPr w:rsidR="005D4023" w:rsidSect="00CE56BB">
          <w:footerReference w:type="even" r:id="rId38"/>
          <w:footerReference w:type="default" r:id="rId39"/>
          <w:type w:val="continuous"/>
          <w:pgSz w:w="11906" w:h="16838"/>
          <w:pgMar w:top="1644" w:right="1418" w:bottom="1276" w:left="1418" w:header="680" w:footer="567" w:gutter="0"/>
          <w:pgNumType w:start="19"/>
          <w:cols w:space="709"/>
          <w:docGrid w:linePitch="360"/>
        </w:sectPr>
      </w:pPr>
    </w:p>
    <w:p w14:paraId="0BC19237" w14:textId="211C37DE" w:rsidR="00215AA9" w:rsidRPr="006250FA" w:rsidRDefault="0073653A" w:rsidP="003D25FB">
      <w:r w:rsidRPr="006250FA">
        <w:rPr>
          <w:noProof/>
          <w:lang w:eastAsia="en-AU"/>
        </w:rPr>
        <w:lastRenderedPageBreak/>
        <w:drawing>
          <wp:anchor distT="0" distB="0" distL="114300" distR="114300" simplePos="0" relativeHeight="251662336" behindDoc="1" locked="0" layoutInCell="1" allowOverlap="1" wp14:anchorId="6DB44700" wp14:editId="1DDA9C0C">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40"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215AA9" w:rsidRPr="006250FA" w:rsidSect="00C67626">
      <w:headerReference w:type="even" r:id="rId41"/>
      <w:headerReference w:type="default" r:id="rId42"/>
      <w:footerReference w:type="even" r:id="rId43"/>
      <w:footerReference w:type="default" r:id="rId44"/>
      <w:type w:val="evenPage"/>
      <w:pgSz w:w="11906" w:h="16838"/>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1FCE5A" w14:textId="77777777" w:rsidR="00774D0E" w:rsidRDefault="00774D0E" w:rsidP="00742128">
      <w:pPr>
        <w:spacing w:after="0" w:line="240" w:lineRule="auto"/>
      </w:pPr>
      <w:r>
        <w:separator/>
      </w:r>
    </w:p>
  </w:endnote>
  <w:endnote w:type="continuationSeparator" w:id="0">
    <w:p w14:paraId="1C07E032" w14:textId="77777777" w:rsidR="00774D0E" w:rsidRDefault="00774D0E"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PMingLiU">
    <w:altName w:val="新細明體"/>
    <w:panose1 w:val="02010601000101010101"/>
    <w:charset w:val="88"/>
    <w:family w:val="roman"/>
    <w:pitch w:val="variable"/>
    <w:sig w:usb0="A00002FF" w:usb1="28CFFCFA" w:usb2="00000016" w:usb3="00000000" w:csb0="00100001" w:csb1="00000000"/>
  </w:font>
  <w:font w:name="Mangal">
    <w:panose1 w:val="00000400000000000000"/>
    <w:charset w:val="00"/>
    <w:family w:val="roman"/>
    <w:pitch w:val="variable"/>
    <w:sig w:usb0="00008003" w:usb1="00000000" w:usb2="00000000" w:usb3="00000000" w:csb0="00000001" w:csb1="00000000"/>
  </w:font>
  <w:font w:name="SimHei">
    <w:panose1 w:val="02010600030101010101"/>
    <w:charset w:val="86"/>
    <w:family w:val="modern"/>
    <w:pitch w:val="fixed"/>
    <w:sig w:usb0="800002BF" w:usb1="38CF7CFA" w:usb2="00000016" w:usb3="00000000" w:csb0="0004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Myanmar Text">
    <w:panose1 w:val="020B0502040204020203"/>
    <w:charset w:val="00"/>
    <w:family w:val="swiss"/>
    <w:pitch w:val="variable"/>
    <w:sig w:usb0="80000003" w:usb1="00000000" w:usb2="00000400" w:usb3="00000000" w:csb0="00000001" w:csb1="00000000"/>
  </w:font>
  <w:font w:name="Times-Roman">
    <w:panose1 w:val="00000000000000000000"/>
    <w:charset w:val="00"/>
    <w:family w:val="roman"/>
    <w:notTrueType/>
    <w:pitch w:val="default"/>
    <w:sig w:usb0="00000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D66482" w14:textId="5D7F17EA" w:rsidR="001126A9" w:rsidRPr="0054010A" w:rsidRDefault="0054010A" w:rsidP="0054010A">
    <w:pPr>
      <w:pStyle w:val="SCSAFootereven"/>
    </w:pPr>
    <w:r>
      <w:t>2025/74533[v</w:t>
    </w:r>
    <w:r w:rsidR="007A3F95">
      <w:t>1</w:t>
    </w:r>
    <w:r w:rsidR="00002BB4">
      <w:t>3</w:t>
    </w:r>
    <w:r>
      <w:t>]</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FE5DAB" w14:textId="08744EC0" w:rsidR="00C67626" w:rsidRPr="00C67626" w:rsidRDefault="00C67626" w:rsidP="00C67626"/>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128F1E" w14:textId="61B04E40" w:rsidR="001126A9" w:rsidRPr="00CE56BB" w:rsidRDefault="001126A9" w:rsidP="00CE56BB">
    <w:pPr>
      <w:pStyle w:val="SCSAFooterodd"/>
    </w:pPr>
    <w:r w:rsidRPr="00CE56BB">
      <w:t>Auslan | ATAR | Year 11 and Year 12 syllabus</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347D7AA" w14:textId="2DDA0687" w:rsidR="00C67626" w:rsidRPr="00C67626" w:rsidRDefault="00C67626" w:rsidP="00C67626"/>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237E" w14:textId="6E34B61E" w:rsidR="0054010A" w:rsidRPr="0054010A" w:rsidRDefault="0054010A" w:rsidP="0054010A"/>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E6A853" w14:textId="37221DB8" w:rsidR="0054010A" w:rsidRPr="0054010A" w:rsidRDefault="000B4E65" w:rsidP="000B4E65">
    <w:pPr>
      <w:pStyle w:val="SCSAFootereven"/>
    </w:pPr>
    <w:r>
      <w:t>Auslan | ATAR | Year 11 and 12 syllabus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B243D9" w14:textId="522CBDC7" w:rsidR="0054010A" w:rsidRPr="0054010A" w:rsidRDefault="000B4E65" w:rsidP="000B4E65">
    <w:pPr>
      <w:pStyle w:val="SCSAFooterodd"/>
    </w:pPr>
    <w:r>
      <w:t>Auslan | ATAR | Year 11 and 12 syllabus</w:t>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B65649" w14:textId="520A309F" w:rsidR="006E45B8" w:rsidRPr="00CE56BB" w:rsidRDefault="002C7B82" w:rsidP="00CE56BB">
    <w:pPr>
      <w:pStyle w:val="SCSAFootereven"/>
    </w:pPr>
    <w:r w:rsidRPr="00CE56BB">
      <w:t>Auslan</w:t>
    </w:r>
    <w:r w:rsidR="006E45B8" w:rsidRPr="00CE56BB">
      <w:t xml:space="preserve"> | ATAR | Year 11 and Year 12 syllabus</w:t>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4AF321" w14:textId="40B8CB46" w:rsidR="006E45B8" w:rsidRPr="00CE56BB" w:rsidRDefault="002C7B82" w:rsidP="00CE56BB">
    <w:pPr>
      <w:pStyle w:val="SCSAFooterodd"/>
    </w:pPr>
    <w:r w:rsidRPr="00CE56BB">
      <w:t>Auslan</w:t>
    </w:r>
    <w:r w:rsidR="005C15FF" w:rsidRPr="00CE56BB">
      <w:t xml:space="preserve"> </w:t>
    </w:r>
    <w:r w:rsidR="006E45B8" w:rsidRPr="00CE56BB">
      <w:t>|</w:t>
    </w:r>
    <w:r w:rsidR="005C15FF" w:rsidRPr="00CE56BB">
      <w:t xml:space="preserve"> ATAR</w:t>
    </w:r>
    <w:r w:rsidR="006E45B8" w:rsidRPr="00CE56BB">
      <w:t xml:space="preserve"> | Year 11 and Year 12 </w:t>
    </w:r>
    <w:r w:rsidR="005C15FF" w:rsidRPr="00CE56BB">
      <w:t>syllabus</w:t>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DD680E" w14:textId="6BEDE94E" w:rsidR="00C67626" w:rsidRPr="00C67626" w:rsidRDefault="00C67626" w:rsidP="00C67626"/>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E053A25" w14:textId="77777777" w:rsidR="00774D0E" w:rsidRDefault="00774D0E" w:rsidP="00742128">
      <w:pPr>
        <w:spacing w:after="0" w:line="240" w:lineRule="auto"/>
      </w:pPr>
      <w:r>
        <w:separator/>
      </w:r>
    </w:p>
  </w:footnote>
  <w:footnote w:type="continuationSeparator" w:id="0">
    <w:p w14:paraId="0DD3AC4D" w14:textId="77777777" w:rsidR="00774D0E" w:rsidRDefault="00774D0E"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EFF2E7" w14:textId="59FE7B9F" w:rsidR="001126A9" w:rsidRPr="00CE56BB" w:rsidRDefault="001126A9" w:rsidP="00CE56BB">
    <w:r w:rsidRPr="00C36F2B">
      <w:rPr>
        <w:noProof/>
      </w:rPr>
      <w:ptab w:relativeTo="margin" w:alignment="left" w:leader="none"/>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D9EC46" w14:textId="0862C82A" w:rsidR="00352C78" w:rsidRDefault="00352C78">
    <w:pPr>
      <w:pStyle w:val="Header"/>
    </w:pPr>
    <w:r>
      <w:rPr>
        <w:noProof/>
      </w:rPr>
      <mc:AlternateContent>
        <mc:Choice Requires="wps">
          <w:drawing>
            <wp:anchor distT="0" distB="0" distL="0" distR="0" simplePos="0" relativeHeight="251658240" behindDoc="0" locked="0" layoutInCell="1" allowOverlap="1" wp14:anchorId="50A599C5" wp14:editId="6625A74E">
              <wp:simplePos x="635" y="635"/>
              <wp:positionH relativeFrom="page">
                <wp:align>center</wp:align>
              </wp:positionH>
              <wp:positionV relativeFrom="page">
                <wp:align>top</wp:align>
              </wp:positionV>
              <wp:extent cx="570865" cy="386715"/>
              <wp:effectExtent l="0" t="0" r="635" b="13335"/>
              <wp:wrapNone/>
              <wp:docPr id="1509653843"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70865" cy="386715"/>
                      </a:xfrm>
                      <a:prstGeom prst="rect">
                        <a:avLst/>
                      </a:prstGeom>
                      <a:noFill/>
                      <a:ln>
                        <a:noFill/>
                      </a:ln>
                    </wps:spPr>
                    <wps:txbx>
                      <w:txbxContent>
                        <w:p w14:paraId="560E2A31" w14:textId="78758758" w:rsidR="00352C78" w:rsidRPr="00352C78" w:rsidRDefault="00352C78" w:rsidP="00352C78">
                          <w:pPr>
                            <w:spacing w:after="0"/>
                            <w:rPr>
                              <w:rFonts w:ascii="Aptos" w:eastAsia="Aptos" w:hAnsi="Aptos" w:cs="Aptos"/>
                              <w:noProof/>
                              <w:color w:val="000000"/>
                            </w:rPr>
                          </w:pPr>
                          <w:r w:rsidRPr="00352C78">
                            <w:rPr>
                              <w:rFonts w:ascii="Aptos" w:eastAsia="Aptos" w:hAnsi="Aptos" w:cs="Aptos"/>
                              <w:noProof/>
                              <w:color w:val="00000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0A599C5" id="_x0000_t202" coordsize="21600,21600" o:spt="202" path="m,l,21600r21600,l21600,xe">
              <v:stroke joinstyle="miter"/>
              <v:path gradientshapeok="t" o:connecttype="rect"/>
            </v:shapetype>
            <v:shape id="Text Box 1" o:spid="_x0000_s1026" type="#_x0000_t202" alt="OFFICIAL" style="position:absolute;left:0;text-align:left;margin-left:0;margin-top:0;width:44.95pt;height:30.4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q7z3CgIAABUEAAAOAAAAZHJzL2Uyb0RvYy54bWysU8Fu2zAMvQ/YPwi6L3Y6JE2NOEXWIsOA&#10;oC2QDj0rshQbkERBUmJnXz9KtpOt22nYRaZI+pF8fFred1qRk3C+AVPS6SSnRBgOVWMOJf3+uvm0&#10;oMQHZiqmwIiSnoWn96uPH5atLcQN1KAq4QiCGF+0tqR1CLbIMs9roZmfgBUGgxKcZgGv7pBVjrWI&#10;rlV2k+fzrAVXWQdceI/exz5IVwlfSsHDs5ReBKJKir2FdLp07uOZrZasODhm64YPbbB/6EKzxmDR&#10;C9QjC4wcXfMHlG64Aw8yTDjoDKRsuEgz4DTT/N00u5pZkWZBcry90OT/Hyx/Ou3siyOh+wIdLjAS&#10;0lpfeHTGeTrpdPxipwTjSOH5QpvoAuHonN3mi/mMEo6hz4v57XQWUbLrz9b58FWAJtEoqcOtJLLY&#10;aetDnzqmxFoGNo1SaTPK/OZAzOjJrh1GK3T7bmh7D9UZp3HQL9pbvmmw5pb58MIcbhYHQLWGZzyk&#10;grakMFiU1OB+/M0f85FwjFLSolJKalDKlKhvBhcRRZWM6V0+y/HmRvd+NMxRPwDqb4pPwfJkxryg&#10;RlM60G+o43UshCFmOJYraRjNh9BLFt8BF+t1SkL9WBa2Zmd5hI48RRJfuzfm7MB0wBU9wSgjVrwj&#10;vM+Nf3q7PgakPW0jctoTOVCN2kv7HN5JFPev95R1fc2rnwAAAP//AwBQSwMEFAAGAAgAAAAhABvm&#10;DIDaAAAAAwEAAA8AAABkcnMvZG93bnJldi54bWxMj81uwjAQhO+VeAdrK/VWnFQCkTQOQkgcuAH9&#10;OS/xNkkb70axgcDT1+2lvaw0mtHMt8VydJ060+BbYQPpNAFFXIltuTbw+rJ5XIDyAdliJ0wGruRh&#10;WU7uCsytXHhP50OoVSxhn6OBJoQ+19pXDTn0U+mJo/chg8MQ5VBrO+AllrtOPyXJXDtsOS402NO6&#10;oerrcHIG2tlKQkpv283nu0slve22s9vOmIf7cfUMKtAY/sLwgx/RoYxMRzmx9aozEB8Jvzd6iywD&#10;dTQwTzLQZaH/s5ffAAAA//8DAFBLAQItABQABgAIAAAAIQC2gziS/gAAAOEBAAATAAAAAAAAAAAA&#10;AAAAAAAAAABbQ29udGVudF9UeXBlc10ueG1sUEsBAi0AFAAGAAgAAAAhADj9If/WAAAAlAEAAAsA&#10;AAAAAAAAAAAAAAAALwEAAF9yZWxzLy5yZWxzUEsBAi0AFAAGAAgAAAAhAE2rvPcKAgAAFQQAAA4A&#10;AAAAAAAAAAAAAAAALgIAAGRycy9lMm9Eb2MueG1sUEsBAi0AFAAGAAgAAAAhABvmDIDaAAAAAwEA&#10;AA8AAAAAAAAAAAAAAAAAZAQAAGRycy9kb3ducmV2LnhtbFBLBQYAAAAABAAEAPMAAABrBQAAAAA=&#10;" filled="f" stroked="f">
              <v:textbox style="mso-fit-shape-to-text:t" inset="0,15pt,0,0">
                <w:txbxContent>
                  <w:p w14:paraId="560E2A31" w14:textId="78758758" w:rsidR="00352C78" w:rsidRPr="00352C78" w:rsidRDefault="00352C78" w:rsidP="00352C78">
                    <w:pPr>
                      <w:spacing w:after="0"/>
                      <w:rPr>
                        <w:rFonts w:ascii="Aptos" w:eastAsia="Aptos" w:hAnsi="Aptos" w:cs="Aptos"/>
                        <w:noProof/>
                        <w:color w:val="000000"/>
                      </w:rPr>
                    </w:pPr>
                    <w:r w:rsidRPr="00352C78">
                      <w:rPr>
                        <w:rFonts w:ascii="Aptos" w:eastAsia="Aptos" w:hAnsi="Aptos" w:cs="Aptos"/>
                        <w:noProof/>
                        <w:color w:val="00000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487128E" w14:textId="595E13A3" w:rsidR="00C67626" w:rsidRPr="00C67626" w:rsidRDefault="00C67626" w:rsidP="00C67626"/>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68D2417" w14:textId="09F22A34" w:rsidR="0054010A" w:rsidRPr="00E32B4F" w:rsidRDefault="0054010A" w:rsidP="0054010A">
    <w:pPr>
      <w:pStyle w:val="SCSAHeadereven"/>
      <w:rPr>
        <w:noProof/>
      </w:rPr>
    </w:pPr>
    <w:r w:rsidRPr="00E32B4F">
      <w:rPr>
        <w:noProof/>
      </w:rPr>
      <w:fldChar w:fldCharType="begin"/>
    </w:r>
    <w:r w:rsidRPr="00E32B4F">
      <w:rPr>
        <w:noProof/>
      </w:rPr>
      <w:instrText xml:space="preserve"> PAGE   \* MERGEFORMAT </w:instrText>
    </w:r>
    <w:r w:rsidRPr="00E32B4F">
      <w:rPr>
        <w:noProof/>
      </w:rPr>
      <w:fldChar w:fldCharType="separate"/>
    </w:r>
    <w:r>
      <w:rPr>
        <w:noProof/>
      </w:rPr>
      <w:t>2</w:t>
    </w:r>
    <w:r w:rsidRPr="00E32B4F">
      <w:rPr>
        <w:noProof/>
      </w:rPr>
      <w:fldChar w:fldCharType="end"/>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A710FA" w14:textId="72601F7D" w:rsidR="00CE56BB" w:rsidRPr="00CE56BB" w:rsidRDefault="00CE56BB" w:rsidP="00CE56BB">
    <w:pPr>
      <w:pStyle w:val="SCSAHeaderodd"/>
    </w:pPr>
    <w:r w:rsidRPr="00C36F2B">
      <w:rPr>
        <w:noProof/>
      </w:rPr>
      <w:ptab w:relativeTo="margin" w:alignment="left" w:leader="none"/>
    </w:r>
    <w:r w:rsidRPr="00E32B4F">
      <w:fldChar w:fldCharType="begin"/>
    </w:r>
    <w:r w:rsidRPr="00E32B4F">
      <w:instrText xml:space="preserve"> PAGE   \* MERGEFORMAT </w:instrText>
    </w:r>
    <w:r w:rsidRPr="00E32B4F">
      <w:fldChar w:fldCharType="separate"/>
    </w:r>
    <w:r>
      <w:t>1</w:t>
    </w:r>
    <w:r w:rsidRPr="00E32B4F">
      <w:fldChar w:fldCharType="end"/>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EBDAEA" w14:textId="373A1295" w:rsidR="00C67626" w:rsidRPr="00C67626" w:rsidRDefault="00C67626" w:rsidP="00C67626"/>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75F3532" w14:textId="205C1A93" w:rsidR="00C67626" w:rsidRPr="00C67626" w:rsidRDefault="00C67626" w:rsidP="00C67626"/>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294770"/>
    <w:multiLevelType w:val="hybridMultilevel"/>
    <w:tmpl w:val="AF8E4EA0"/>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 w15:restartNumberingAfterBreak="0">
    <w:nsid w:val="006D09A3"/>
    <w:multiLevelType w:val="hybridMultilevel"/>
    <w:tmpl w:val="AB14AE6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4F729B1"/>
    <w:multiLevelType w:val="hybridMultilevel"/>
    <w:tmpl w:val="1D84A83E"/>
    <w:lvl w:ilvl="0" w:tplc="0C090001">
      <w:start w:val="1"/>
      <w:numFmt w:val="bullet"/>
      <w:lvlText w:val=""/>
      <w:lvlJc w:val="left"/>
      <w:pPr>
        <w:ind w:left="720" w:hanging="360"/>
      </w:pPr>
      <w:rPr>
        <w:rFonts w:ascii="Symbol" w:hAnsi="Symbol" w:hint="default"/>
      </w:rPr>
    </w:lvl>
    <w:lvl w:ilvl="1" w:tplc="C1989B0E">
      <w:numFmt w:val="bullet"/>
      <w:lvlText w:val="-"/>
      <w:lvlJc w:val="left"/>
      <w:pPr>
        <w:ind w:left="1440" w:hanging="360"/>
      </w:pPr>
      <w:rPr>
        <w:rFonts w:ascii="Calibri" w:eastAsia="SimSun" w:hAnsi="Calibri" w:cs="Calibri"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052E5C2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 w15:restartNumberingAfterBreak="0">
    <w:nsid w:val="066F087D"/>
    <w:multiLevelType w:val="hybridMultilevel"/>
    <w:tmpl w:val="A502ACD2"/>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06A65138"/>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6" w15:restartNumberingAfterBreak="0">
    <w:nsid w:val="080D0860"/>
    <w:multiLevelType w:val="hybridMultilevel"/>
    <w:tmpl w:val="60005FB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09471D95"/>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8" w15:restartNumberingAfterBreak="0">
    <w:nsid w:val="0BE44DF7"/>
    <w:multiLevelType w:val="hybridMultilevel"/>
    <w:tmpl w:val="5D3C37CE"/>
    <w:lvl w:ilvl="0" w:tplc="D1EABC9C">
      <w:numFmt w:val="bullet"/>
      <w:lvlText w:val="•"/>
      <w:lvlJc w:val="left"/>
      <w:pPr>
        <w:ind w:left="360" w:hanging="360"/>
      </w:pPr>
      <w:rPr>
        <w:rFonts w:ascii="Calibri" w:eastAsiaTheme="minorEastAsia" w:hAnsi="Calibri" w:cs="Calibri"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9" w15:restartNumberingAfterBreak="0">
    <w:nsid w:val="0DA772FA"/>
    <w:multiLevelType w:val="hybridMultilevel"/>
    <w:tmpl w:val="2EA02632"/>
    <w:lvl w:ilvl="0" w:tplc="0C090001">
      <w:start w:val="1"/>
      <w:numFmt w:val="bullet"/>
      <w:lvlText w:val=""/>
      <w:lvlJc w:val="left"/>
      <w:pPr>
        <w:ind w:left="360" w:hanging="360"/>
      </w:pPr>
      <w:rPr>
        <w:rFonts w:ascii="Symbol" w:hAnsi="Symbol" w:hint="default"/>
      </w:rPr>
    </w:lvl>
    <w:lvl w:ilvl="1" w:tplc="0BA29C32">
      <w:numFmt w:val="bullet"/>
      <w:lvlText w:val="-"/>
      <w:lvlJc w:val="left"/>
      <w:pPr>
        <w:ind w:left="1080" w:hanging="360"/>
      </w:pPr>
      <w:rPr>
        <w:rFonts w:ascii="Calibri" w:eastAsia="PMingLiU" w:hAnsi="Calibri" w:cs="Calibri" w:hint="default"/>
      </w:rPr>
    </w:lvl>
    <w:lvl w:ilvl="2" w:tplc="C20E3A96">
      <w:numFmt w:val="bullet"/>
      <w:lvlText w:val="•"/>
      <w:lvlJc w:val="left"/>
      <w:pPr>
        <w:ind w:left="1800" w:hanging="360"/>
      </w:pPr>
      <w:rPr>
        <w:rFonts w:ascii="Calibri" w:eastAsia="PMingLiU" w:hAnsi="Calibri" w:cs="Calibri"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0" w15:restartNumberingAfterBreak="0">
    <w:nsid w:val="12062854"/>
    <w:multiLevelType w:val="hybridMultilevel"/>
    <w:tmpl w:val="EB34C618"/>
    <w:lvl w:ilvl="0" w:tplc="FFFFFFFF">
      <w:start w:val="1"/>
      <w:numFmt w:val="bullet"/>
      <w:lvlText w:val=""/>
      <w:lvlJc w:val="left"/>
      <w:pPr>
        <w:ind w:left="720" w:hanging="360"/>
      </w:pPr>
      <w:rPr>
        <w:rFonts w:ascii="Wingdings" w:hAnsi="Wingdings" w:hint="default"/>
      </w:rPr>
    </w:lvl>
    <w:lvl w:ilvl="1" w:tplc="0C090005">
      <w:start w:val="1"/>
      <w:numFmt w:val="bullet"/>
      <w:lvlText w:val=""/>
      <w:lvlJc w:val="left"/>
      <w:pPr>
        <w:ind w:left="1440" w:hanging="360"/>
      </w:pPr>
      <w:rPr>
        <w:rFonts w:ascii="Wingdings" w:hAnsi="Wingdings" w:hint="default"/>
      </w:rPr>
    </w:lvl>
    <w:lvl w:ilvl="2" w:tplc="FFFFFFFF" w:tentative="1">
      <w:start w:val="1"/>
      <w:numFmt w:val="bullet"/>
      <w:lvlText w:val=""/>
      <w:lvlJc w:val="left"/>
      <w:pPr>
        <w:ind w:left="2160" w:hanging="360"/>
      </w:pPr>
      <w:rPr>
        <w:rFonts w:ascii="Wingdings" w:hAnsi="Wingdings" w:hint="default"/>
      </w:rPr>
    </w:lvl>
    <w:lvl w:ilvl="3" w:tplc="FFFFFFFF">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1" w15:restartNumberingAfterBreak="0">
    <w:nsid w:val="1AB83B8B"/>
    <w:multiLevelType w:val="multilevel"/>
    <w:tmpl w:val="762853C8"/>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12" w15:restartNumberingAfterBreak="0">
    <w:nsid w:val="1DCE1445"/>
    <w:multiLevelType w:val="multilevel"/>
    <w:tmpl w:val="762853C8"/>
    <w:numStyleLink w:val="SCSABulletList"/>
  </w:abstractNum>
  <w:abstractNum w:abstractNumId="13" w15:restartNumberingAfterBreak="0">
    <w:nsid w:val="1F066E73"/>
    <w:multiLevelType w:val="multilevel"/>
    <w:tmpl w:val="762853C8"/>
    <w:numStyleLink w:val="SCSABulletList"/>
  </w:abstractNum>
  <w:abstractNum w:abstractNumId="14" w15:restartNumberingAfterBreak="0">
    <w:nsid w:val="1F246E4A"/>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15" w15:restartNumberingAfterBreak="0">
    <w:nsid w:val="2BEE1615"/>
    <w:multiLevelType w:val="hybridMultilevel"/>
    <w:tmpl w:val="B2840914"/>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6" w15:restartNumberingAfterBreak="0">
    <w:nsid w:val="2C271B62"/>
    <w:multiLevelType w:val="multilevel"/>
    <w:tmpl w:val="762853C8"/>
    <w:numStyleLink w:val="SCSABulletList"/>
  </w:abstractNum>
  <w:abstractNum w:abstractNumId="17" w15:restartNumberingAfterBreak="0">
    <w:nsid w:val="31A53FD2"/>
    <w:multiLevelType w:val="multilevel"/>
    <w:tmpl w:val="762853C8"/>
    <w:numStyleLink w:val="SCSABulletList"/>
  </w:abstractNum>
  <w:abstractNum w:abstractNumId="18" w15:restartNumberingAfterBreak="0">
    <w:nsid w:val="329D730C"/>
    <w:multiLevelType w:val="multilevel"/>
    <w:tmpl w:val="762853C8"/>
    <w:numStyleLink w:val="SCSABulletList"/>
  </w:abstractNum>
  <w:abstractNum w:abstractNumId="19" w15:restartNumberingAfterBreak="0">
    <w:nsid w:val="33586381"/>
    <w:multiLevelType w:val="hybridMultilevel"/>
    <w:tmpl w:val="504E5626"/>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0" w15:restartNumberingAfterBreak="0">
    <w:nsid w:val="359F410A"/>
    <w:multiLevelType w:val="multilevel"/>
    <w:tmpl w:val="762853C8"/>
    <w:numStyleLink w:val="SCSABulletList"/>
  </w:abstractNum>
  <w:abstractNum w:abstractNumId="21" w15:restartNumberingAfterBreak="0">
    <w:nsid w:val="39844389"/>
    <w:multiLevelType w:val="hybridMultilevel"/>
    <w:tmpl w:val="2CE46CE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22" w15:restartNumberingAfterBreak="0">
    <w:nsid w:val="3B544974"/>
    <w:multiLevelType w:val="multilevel"/>
    <w:tmpl w:val="762853C8"/>
    <w:numStyleLink w:val="SCSABulletList"/>
  </w:abstractNum>
  <w:abstractNum w:abstractNumId="23" w15:restartNumberingAfterBreak="0">
    <w:nsid w:val="3C140E68"/>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4" w15:restartNumberingAfterBreak="0">
    <w:nsid w:val="3C2339A5"/>
    <w:multiLevelType w:val="multilevel"/>
    <w:tmpl w:val="762853C8"/>
    <w:numStyleLink w:val="SCSABulletList"/>
  </w:abstractNum>
  <w:abstractNum w:abstractNumId="25" w15:restartNumberingAfterBreak="0">
    <w:nsid w:val="41A8127E"/>
    <w:multiLevelType w:val="multilevel"/>
    <w:tmpl w:val="762853C8"/>
    <w:numStyleLink w:val="SCSABulletList"/>
  </w:abstractNum>
  <w:abstractNum w:abstractNumId="26" w15:restartNumberingAfterBreak="0">
    <w:nsid w:val="47A24764"/>
    <w:multiLevelType w:val="hybridMultilevel"/>
    <w:tmpl w:val="31DE5F76"/>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7" w15:restartNumberingAfterBreak="0">
    <w:nsid w:val="4DE45CE7"/>
    <w:multiLevelType w:val="multilevel"/>
    <w:tmpl w:val="762853C8"/>
    <w:numStyleLink w:val="SCSABulletList"/>
  </w:abstractNum>
  <w:abstractNum w:abstractNumId="28" w15:restartNumberingAfterBreak="0">
    <w:nsid w:val="4F652A45"/>
    <w:multiLevelType w:val="multilevel"/>
    <w:tmpl w:val="762853C8"/>
    <w:numStyleLink w:val="SCSABulletList"/>
  </w:abstractNum>
  <w:abstractNum w:abstractNumId="29" w15:restartNumberingAfterBreak="0">
    <w:nsid w:val="50FE77CF"/>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0" w15:restartNumberingAfterBreak="0">
    <w:nsid w:val="575A5DC4"/>
    <w:multiLevelType w:val="hybridMultilevel"/>
    <w:tmpl w:val="D4A6817A"/>
    <w:lvl w:ilvl="0" w:tplc="0C090001">
      <w:start w:val="1"/>
      <w:numFmt w:val="bullet"/>
      <w:lvlText w:val=""/>
      <w:lvlJc w:val="left"/>
      <w:pPr>
        <w:ind w:left="1080" w:hanging="360"/>
      </w:pPr>
      <w:rPr>
        <w:rFonts w:ascii="Symbol" w:hAnsi="Symbol" w:hint="default"/>
      </w:rPr>
    </w:lvl>
    <w:lvl w:ilvl="1" w:tplc="0C090003" w:tentative="1">
      <w:start w:val="1"/>
      <w:numFmt w:val="bullet"/>
      <w:lvlText w:val="o"/>
      <w:lvlJc w:val="left"/>
      <w:pPr>
        <w:ind w:left="1800" w:hanging="360"/>
      </w:pPr>
      <w:rPr>
        <w:rFonts w:ascii="Courier New" w:hAnsi="Courier New" w:cs="Courier New" w:hint="default"/>
      </w:rPr>
    </w:lvl>
    <w:lvl w:ilvl="2" w:tplc="0C090005" w:tentative="1">
      <w:start w:val="1"/>
      <w:numFmt w:val="bullet"/>
      <w:lvlText w:val=""/>
      <w:lvlJc w:val="left"/>
      <w:pPr>
        <w:ind w:left="2520" w:hanging="360"/>
      </w:pPr>
      <w:rPr>
        <w:rFonts w:ascii="Wingdings" w:hAnsi="Wingdings" w:hint="default"/>
      </w:rPr>
    </w:lvl>
    <w:lvl w:ilvl="3" w:tplc="0C090001" w:tentative="1">
      <w:start w:val="1"/>
      <w:numFmt w:val="bullet"/>
      <w:lvlText w:val=""/>
      <w:lvlJc w:val="left"/>
      <w:pPr>
        <w:ind w:left="3240" w:hanging="360"/>
      </w:pPr>
      <w:rPr>
        <w:rFonts w:ascii="Symbol" w:hAnsi="Symbol" w:hint="default"/>
      </w:rPr>
    </w:lvl>
    <w:lvl w:ilvl="4" w:tplc="0C090003" w:tentative="1">
      <w:start w:val="1"/>
      <w:numFmt w:val="bullet"/>
      <w:lvlText w:val="o"/>
      <w:lvlJc w:val="left"/>
      <w:pPr>
        <w:ind w:left="3960" w:hanging="360"/>
      </w:pPr>
      <w:rPr>
        <w:rFonts w:ascii="Courier New" w:hAnsi="Courier New" w:cs="Courier New" w:hint="default"/>
      </w:rPr>
    </w:lvl>
    <w:lvl w:ilvl="5" w:tplc="0C090005" w:tentative="1">
      <w:start w:val="1"/>
      <w:numFmt w:val="bullet"/>
      <w:lvlText w:val=""/>
      <w:lvlJc w:val="left"/>
      <w:pPr>
        <w:ind w:left="4680" w:hanging="360"/>
      </w:pPr>
      <w:rPr>
        <w:rFonts w:ascii="Wingdings" w:hAnsi="Wingdings" w:hint="default"/>
      </w:rPr>
    </w:lvl>
    <w:lvl w:ilvl="6" w:tplc="0C090001" w:tentative="1">
      <w:start w:val="1"/>
      <w:numFmt w:val="bullet"/>
      <w:lvlText w:val=""/>
      <w:lvlJc w:val="left"/>
      <w:pPr>
        <w:ind w:left="5400" w:hanging="360"/>
      </w:pPr>
      <w:rPr>
        <w:rFonts w:ascii="Symbol" w:hAnsi="Symbol" w:hint="default"/>
      </w:rPr>
    </w:lvl>
    <w:lvl w:ilvl="7" w:tplc="0C090003" w:tentative="1">
      <w:start w:val="1"/>
      <w:numFmt w:val="bullet"/>
      <w:lvlText w:val="o"/>
      <w:lvlJc w:val="left"/>
      <w:pPr>
        <w:ind w:left="6120" w:hanging="360"/>
      </w:pPr>
      <w:rPr>
        <w:rFonts w:ascii="Courier New" w:hAnsi="Courier New" w:cs="Courier New" w:hint="default"/>
      </w:rPr>
    </w:lvl>
    <w:lvl w:ilvl="8" w:tplc="0C090005" w:tentative="1">
      <w:start w:val="1"/>
      <w:numFmt w:val="bullet"/>
      <w:lvlText w:val=""/>
      <w:lvlJc w:val="left"/>
      <w:pPr>
        <w:ind w:left="6840" w:hanging="360"/>
      </w:pPr>
      <w:rPr>
        <w:rFonts w:ascii="Wingdings" w:hAnsi="Wingdings" w:hint="default"/>
      </w:rPr>
    </w:lvl>
  </w:abstractNum>
  <w:abstractNum w:abstractNumId="31" w15:restartNumberingAfterBreak="0">
    <w:nsid w:val="5B730D79"/>
    <w:multiLevelType w:val="multilevel"/>
    <w:tmpl w:val="762853C8"/>
    <w:numStyleLink w:val="SCSABulletList"/>
  </w:abstractNum>
  <w:abstractNum w:abstractNumId="32" w15:restartNumberingAfterBreak="0">
    <w:nsid w:val="5BF34F3C"/>
    <w:multiLevelType w:val="hybridMultilevel"/>
    <w:tmpl w:val="DD66478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3" w15:restartNumberingAfterBreak="0">
    <w:nsid w:val="5D9B4F7F"/>
    <w:multiLevelType w:val="multilevel"/>
    <w:tmpl w:val="762853C8"/>
    <w:numStyleLink w:val="SCSABulletList"/>
  </w:abstractNum>
  <w:abstractNum w:abstractNumId="34" w15:restartNumberingAfterBreak="0">
    <w:nsid w:val="623F690B"/>
    <w:multiLevelType w:val="hybridMultilevel"/>
    <w:tmpl w:val="92BA8E4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5" w15:restartNumberingAfterBreak="0">
    <w:nsid w:val="63F91025"/>
    <w:multiLevelType w:val="hybridMultilevel"/>
    <w:tmpl w:val="B2BA0CFE"/>
    <w:lvl w:ilvl="0" w:tplc="CAD0127E">
      <w:start w:val="1"/>
      <w:numFmt w:val="decimal"/>
      <w:lvlText w:val="%1."/>
      <w:lvlJc w:val="left"/>
      <w:pPr>
        <w:ind w:left="360" w:hanging="360"/>
      </w:pPr>
    </w:lvl>
    <w:lvl w:ilvl="1" w:tplc="0C090019" w:tentative="1">
      <w:start w:val="1"/>
      <w:numFmt w:val="lowerLetter"/>
      <w:lvlText w:val="%2."/>
      <w:lvlJc w:val="left"/>
      <w:pPr>
        <w:ind w:left="1080" w:hanging="360"/>
      </w:pPr>
    </w:lvl>
    <w:lvl w:ilvl="2" w:tplc="0C09001B" w:tentative="1">
      <w:start w:val="1"/>
      <w:numFmt w:val="lowerRoman"/>
      <w:lvlText w:val="%3."/>
      <w:lvlJc w:val="right"/>
      <w:pPr>
        <w:ind w:left="1800" w:hanging="180"/>
      </w:pPr>
    </w:lvl>
    <w:lvl w:ilvl="3" w:tplc="0C09000F" w:tentative="1">
      <w:start w:val="1"/>
      <w:numFmt w:val="decimal"/>
      <w:lvlText w:val="%4."/>
      <w:lvlJc w:val="left"/>
      <w:pPr>
        <w:ind w:left="2520" w:hanging="360"/>
      </w:pPr>
    </w:lvl>
    <w:lvl w:ilvl="4" w:tplc="0C090019" w:tentative="1">
      <w:start w:val="1"/>
      <w:numFmt w:val="lowerLetter"/>
      <w:lvlText w:val="%5."/>
      <w:lvlJc w:val="left"/>
      <w:pPr>
        <w:ind w:left="3240" w:hanging="360"/>
      </w:pPr>
    </w:lvl>
    <w:lvl w:ilvl="5" w:tplc="0C09001B" w:tentative="1">
      <w:start w:val="1"/>
      <w:numFmt w:val="lowerRoman"/>
      <w:lvlText w:val="%6."/>
      <w:lvlJc w:val="right"/>
      <w:pPr>
        <w:ind w:left="3960" w:hanging="180"/>
      </w:pPr>
    </w:lvl>
    <w:lvl w:ilvl="6" w:tplc="0C09000F" w:tentative="1">
      <w:start w:val="1"/>
      <w:numFmt w:val="decimal"/>
      <w:lvlText w:val="%7."/>
      <w:lvlJc w:val="left"/>
      <w:pPr>
        <w:ind w:left="4680" w:hanging="360"/>
      </w:pPr>
    </w:lvl>
    <w:lvl w:ilvl="7" w:tplc="0C090019" w:tentative="1">
      <w:start w:val="1"/>
      <w:numFmt w:val="lowerLetter"/>
      <w:lvlText w:val="%8."/>
      <w:lvlJc w:val="left"/>
      <w:pPr>
        <w:ind w:left="5400" w:hanging="360"/>
      </w:pPr>
    </w:lvl>
    <w:lvl w:ilvl="8" w:tplc="0C09001B" w:tentative="1">
      <w:start w:val="1"/>
      <w:numFmt w:val="lowerRoman"/>
      <w:lvlText w:val="%9."/>
      <w:lvlJc w:val="right"/>
      <w:pPr>
        <w:ind w:left="6120" w:hanging="180"/>
      </w:pPr>
    </w:lvl>
  </w:abstractNum>
  <w:abstractNum w:abstractNumId="36" w15:restartNumberingAfterBreak="0">
    <w:nsid w:val="654E2D0D"/>
    <w:multiLevelType w:val="multilevel"/>
    <w:tmpl w:val="762853C8"/>
    <w:numStyleLink w:val="SCSABulletList"/>
  </w:abstractNum>
  <w:abstractNum w:abstractNumId="37" w15:restartNumberingAfterBreak="0">
    <w:nsid w:val="677B1E1A"/>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8" w15:restartNumberingAfterBreak="0">
    <w:nsid w:val="680B2ECB"/>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39" w15:restartNumberingAfterBreak="0">
    <w:nsid w:val="69B47A7F"/>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0" w15:restartNumberingAfterBreak="0">
    <w:nsid w:val="6A895D25"/>
    <w:multiLevelType w:val="multilevel"/>
    <w:tmpl w:val="762853C8"/>
    <w:numStyleLink w:val="SCSABulletList"/>
  </w:abstractNum>
  <w:abstractNum w:abstractNumId="41" w15:restartNumberingAfterBreak="0">
    <w:nsid w:val="6C5A0EE2"/>
    <w:multiLevelType w:val="hybridMultilevel"/>
    <w:tmpl w:val="335230E0"/>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42" w15:restartNumberingAfterBreak="0">
    <w:nsid w:val="73345A45"/>
    <w:multiLevelType w:val="multilevel"/>
    <w:tmpl w:val="762853C8"/>
    <w:numStyleLink w:val="SCSABulletList"/>
  </w:abstractNum>
  <w:abstractNum w:abstractNumId="43" w15:restartNumberingAfterBreak="0">
    <w:nsid w:val="74024BED"/>
    <w:multiLevelType w:val="multilevel"/>
    <w:tmpl w:val="762853C8"/>
    <w:numStyleLink w:val="SCSABulletList"/>
  </w:abstractNum>
  <w:abstractNum w:abstractNumId="44" w15:restartNumberingAfterBreak="0">
    <w:nsid w:val="742D2E2E"/>
    <w:multiLevelType w:val="multilevel"/>
    <w:tmpl w:val="762853C8"/>
    <w:numStyleLink w:val="SCSABulletList"/>
  </w:abstractNum>
  <w:abstractNum w:abstractNumId="45" w15:restartNumberingAfterBreak="0">
    <w:nsid w:val="74B21748"/>
    <w:multiLevelType w:val="multilevel"/>
    <w:tmpl w:val="762853C8"/>
    <w:numStyleLink w:val="SCSABulletList"/>
  </w:abstractNum>
  <w:abstractNum w:abstractNumId="46" w15:restartNumberingAfterBreak="0">
    <w:nsid w:val="74E83C90"/>
    <w:multiLevelType w:val="multilevel"/>
    <w:tmpl w:val="0C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47" w15:restartNumberingAfterBreak="0">
    <w:nsid w:val="75F63AA8"/>
    <w:multiLevelType w:val="hybridMultilevel"/>
    <w:tmpl w:val="958A738A"/>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48" w15:restartNumberingAfterBreak="0">
    <w:nsid w:val="77135BE4"/>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49" w15:restartNumberingAfterBreak="0">
    <w:nsid w:val="78E0013E"/>
    <w:multiLevelType w:val="hybridMultilevel"/>
    <w:tmpl w:val="ACACE82E"/>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0" w15:restartNumberingAfterBreak="0">
    <w:nsid w:val="7A6B3BD4"/>
    <w:multiLevelType w:val="hybridMultilevel"/>
    <w:tmpl w:val="F8E4DB78"/>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1" w15:restartNumberingAfterBreak="0">
    <w:nsid w:val="7CD71E51"/>
    <w:multiLevelType w:val="hybridMultilevel"/>
    <w:tmpl w:val="648CEA9A"/>
    <w:lvl w:ilvl="0" w:tplc="0C090001">
      <w:start w:val="1"/>
      <w:numFmt w:val="bullet"/>
      <w:lvlText w:val=""/>
      <w:lvlJc w:val="left"/>
      <w:pPr>
        <w:ind w:left="360" w:hanging="360"/>
      </w:pPr>
      <w:rPr>
        <w:rFonts w:ascii="Symbol" w:hAnsi="Symbol" w:hint="default"/>
      </w:rPr>
    </w:lvl>
    <w:lvl w:ilvl="1" w:tplc="0C090005">
      <w:start w:val="1"/>
      <w:numFmt w:val="bullet"/>
      <w:lvlText w:val=""/>
      <w:lvlJc w:val="left"/>
      <w:pPr>
        <w:ind w:left="1080" w:hanging="360"/>
      </w:pPr>
      <w:rPr>
        <w:rFonts w:ascii="Wingdings" w:hAnsi="Wingdings"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52" w15:restartNumberingAfterBreak="0">
    <w:nsid w:val="7D4E74A6"/>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53" w15:restartNumberingAfterBreak="0">
    <w:nsid w:val="7E0142E0"/>
    <w:multiLevelType w:val="multilevel"/>
    <w:tmpl w:val="762853C8"/>
    <w:numStyleLink w:val="SCSABulletList"/>
  </w:abstractNum>
  <w:num w:numId="1" w16cid:durableId="1692612004">
    <w:abstractNumId w:val="35"/>
  </w:num>
  <w:num w:numId="2" w16cid:durableId="474765001">
    <w:abstractNumId w:val="11"/>
  </w:num>
  <w:num w:numId="3" w16cid:durableId="1481119470">
    <w:abstractNumId w:val="33"/>
  </w:num>
  <w:num w:numId="4" w16cid:durableId="1734888352">
    <w:abstractNumId w:val="5"/>
  </w:num>
  <w:num w:numId="5" w16cid:durableId="1710836589">
    <w:abstractNumId w:val="39"/>
  </w:num>
  <w:num w:numId="6" w16cid:durableId="313071746">
    <w:abstractNumId w:val="38"/>
  </w:num>
  <w:num w:numId="7" w16cid:durableId="1375040993">
    <w:abstractNumId w:val="3"/>
  </w:num>
  <w:num w:numId="8" w16cid:durableId="1466898265">
    <w:abstractNumId w:val="48"/>
  </w:num>
  <w:num w:numId="9" w16cid:durableId="989141305">
    <w:abstractNumId w:val="37"/>
  </w:num>
  <w:num w:numId="10" w16cid:durableId="852916486">
    <w:abstractNumId w:val="14"/>
  </w:num>
  <w:num w:numId="11" w16cid:durableId="587662827">
    <w:abstractNumId w:val="20"/>
  </w:num>
  <w:num w:numId="12" w16cid:durableId="399136409">
    <w:abstractNumId w:val="53"/>
  </w:num>
  <w:num w:numId="13" w16cid:durableId="625047450">
    <w:abstractNumId w:val="18"/>
  </w:num>
  <w:num w:numId="14" w16cid:durableId="1629973956">
    <w:abstractNumId w:val="28"/>
  </w:num>
  <w:num w:numId="15" w16cid:durableId="395588145">
    <w:abstractNumId w:val="23"/>
  </w:num>
  <w:num w:numId="16" w16cid:durableId="65536470">
    <w:abstractNumId w:val="47"/>
  </w:num>
  <w:num w:numId="17" w16cid:durableId="1219124265">
    <w:abstractNumId w:val="8"/>
  </w:num>
  <w:num w:numId="18" w16cid:durableId="1570505260">
    <w:abstractNumId w:val="45"/>
  </w:num>
  <w:num w:numId="19" w16cid:durableId="1666937075">
    <w:abstractNumId w:val="42"/>
  </w:num>
  <w:num w:numId="20" w16cid:durableId="1806967390">
    <w:abstractNumId w:val="22"/>
  </w:num>
  <w:num w:numId="21" w16cid:durableId="90467995">
    <w:abstractNumId w:val="43"/>
  </w:num>
  <w:num w:numId="22" w16cid:durableId="360590619">
    <w:abstractNumId w:val="16"/>
  </w:num>
  <w:num w:numId="23" w16cid:durableId="253367436">
    <w:abstractNumId w:val="40"/>
  </w:num>
  <w:num w:numId="24" w16cid:durableId="1390180578">
    <w:abstractNumId w:val="31"/>
  </w:num>
  <w:num w:numId="25" w16cid:durableId="642272963">
    <w:abstractNumId w:val="36"/>
  </w:num>
  <w:num w:numId="26" w16cid:durableId="1094547050">
    <w:abstractNumId w:val="9"/>
  </w:num>
  <w:num w:numId="27" w16cid:durableId="2116823430">
    <w:abstractNumId w:val="19"/>
  </w:num>
  <w:num w:numId="28" w16cid:durableId="961959421">
    <w:abstractNumId w:val="2"/>
  </w:num>
  <w:num w:numId="29" w16cid:durableId="1485463324">
    <w:abstractNumId w:val="10"/>
  </w:num>
  <w:num w:numId="30" w16cid:durableId="111830602">
    <w:abstractNumId w:val="49"/>
  </w:num>
  <w:num w:numId="31" w16cid:durableId="617224863">
    <w:abstractNumId w:val="51"/>
  </w:num>
  <w:num w:numId="32" w16cid:durableId="1564900983">
    <w:abstractNumId w:val="34"/>
  </w:num>
  <w:num w:numId="33" w16cid:durableId="1786923044">
    <w:abstractNumId w:val="32"/>
  </w:num>
  <w:num w:numId="34" w16cid:durableId="761684833">
    <w:abstractNumId w:val="26"/>
  </w:num>
  <w:num w:numId="35" w16cid:durableId="1904294201">
    <w:abstractNumId w:val="1"/>
  </w:num>
  <w:num w:numId="36" w16cid:durableId="1369062589">
    <w:abstractNumId w:val="41"/>
  </w:num>
  <w:num w:numId="37" w16cid:durableId="127363055">
    <w:abstractNumId w:val="6"/>
  </w:num>
  <w:num w:numId="38" w16cid:durableId="168250726">
    <w:abstractNumId w:val="4"/>
  </w:num>
  <w:num w:numId="39" w16cid:durableId="2094084111">
    <w:abstractNumId w:val="50"/>
  </w:num>
  <w:num w:numId="40" w16cid:durableId="1959528933">
    <w:abstractNumId w:val="21"/>
  </w:num>
  <w:num w:numId="41" w16cid:durableId="422148211">
    <w:abstractNumId w:val="15"/>
  </w:num>
  <w:num w:numId="42" w16cid:durableId="737554445">
    <w:abstractNumId w:val="17"/>
  </w:num>
  <w:num w:numId="43" w16cid:durableId="363094340">
    <w:abstractNumId w:val="25"/>
  </w:num>
  <w:num w:numId="44" w16cid:durableId="532421013">
    <w:abstractNumId w:val="12"/>
  </w:num>
  <w:num w:numId="45" w16cid:durableId="849221988">
    <w:abstractNumId w:val="27"/>
  </w:num>
  <w:num w:numId="46" w16cid:durableId="764958399">
    <w:abstractNumId w:val="13"/>
  </w:num>
  <w:num w:numId="47" w16cid:durableId="872111890">
    <w:abstractNumId w:val="46"/>
  </w:num>
  <w:num w:numId="48" w16cid:durableId="287513769">
    <w:abstractNumId w:val="24"/>
  </w:num>
  <w:num w:numId="49" w16cid:durableId="1296369300">
    <w:abstractNumId w:val="0"/>
  </w:num>
  <w:num w:numId="50" w16cid:durableId="1837916888">
    <w:abstractNumId w:val="30"/>
  </w:num>
  <w:num w:numId="51" w16cid:durableId="7566475">
    <w:abstractNumId w:val="29"/>
  </w:num>
  <w:num w:numId="52" w16cid:durableId="1734236629">
    <w:abstractNumId w:val="7"/>
  </w:num>
  <w:num w:numId="53" w16cid:durableId="797646902">
    <w:abstractNumId w:val="44"/>
  </w:num>
  <w:num w:numId="54" w16cid:durableId="1601835692">
    <w:abstractNumId w:val="52"/>
  </w:num>
  <w:numIdMacAtCleanup w:val="4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fr-FR" w:vendorID="64" w:dllVersion="6" w:nlCheck="1" w:checkStyle="0"/>
  <w:activeWritingStyle w:appName="MSWord" w:lang="en-AU" w:vendorID="64" w:dllVersion="6" w:nlCheck="1" w:checkStyle="1"/>
  <w:activeWritingStyle w:appName="MSWord" w:lang="en-US" w:vendorID="64" w:dllVersion="6" w:nlCheck="1" w:checkStyle="1"/>
  <w:activeWritingStyle w:appName="MSWord" w:lang="en-AU" w:vendorID="64" w:dllVersion="0" w:nlCheck="1" w:checkStyle="0"/>
  <w:activeWritingStyle w:appName="MSWord" w:lang="en-US" w:vendorID="64" w:dllVersion="0" w:nlCheck="1" w:checkStyle="0"/>
  <w:activeWritingStyle w:appName="MSWord" w:lang="fr-FR" w:vendorID="64" w:dllVersion="0" w:nlCheck="1" w:checkStyle="0"/>
  <w:activeWritingStyle w:appName="MSWord" w:lang="en-GB" w:vendorID="64" w:dllVersion="0" w:nlCheck="1" w:checkStyle="0"/>
  <w:activeWritingStyle w:appName="MSWord" w:lang="es-ES" w:vendorID="64" w:dllVersion="0" w:nlCheck="1" w:checkStyle="0"/>
  <w:proofState w:spelling="clean" w:grammar="clean"/>
  <w:stylePaneFormatFilter w:val="9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1"/>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C05E5"/>
    <w:rsid w:val="00000681"/>
    <w:rsid w:val="00000A1C"/>
    <w:rsid w:val="00000F44"/>
    <w:rsid w:val="000014CD"/>
    <w:rsid w:val="000015C0"/>
    <w:rsid w:val="000019E6"/>
    <w:rsid w:val="00002722"/>
    <w:rsid w:val="000029AE"/>
    <w:rsid w:val="00002BB4"/>
    <w:rsid w:val="0000345F"/>
    <w:rsid w:val="00003613"/>
    <w:rsid w:val="00004A3B"/>
    <w:rsid w:val="00004AC6"/>
    <w:rsid w:val="00004ACB"/>
    <w:rsid w:val="00005791"/>
    <w:rsid w:val="00005B56"/>
    <w:rsid w:val="000073BD"/>
    <w:rsid w:val="000115DF"/>
    <w:rsid w:val="00011D33"/>
    <w:rsid w:val="00011E2B"/>
    <w:rsid w:val="000129FA"/>
    <w:rsid w:val="00014925"/>
    <w:rsid w:val="00014E5D"/>
    <w:rsid w:val="00017BE3"/>
    <w:rsid w:val="00017D9C"/>
    <w:rsid w:val="00021F26"/>
    <w:rsid w:val="00022838"/>
    <w:rsid w:val="000232FA"/>
    <w:rsid w:val="0002336A"/>
    <w:rsid w:val="0002627D"/>
    <w:rsid w:val="00026719"/>
    <w:rsid w:val="00026E24"/>
    <w:rsid w:val="00026F23"/>
    <w:rsid w:val="00026F9E"/>
    <w:rsid w:val="000271EF"/>
    <w:rsid w:val="00027C78"/>
    <w:rsid w:val="000312F7"/>
    <w:rsid w:val="000314D4"/>
    <w:rsid w:val="000316A9"/>
    <w:rsid w:val="00031C40"/>
    <w:rsid w:val="00031F2C"/>
    <w:rsid w:val="000323B3"/>
    <w:rsid w:val="000325F8"/>
    <w:rsid w:val="00032650"/>
    <w:rsid w:val="00032954"/>
    <w:rsid w:val="00032E40"/>
    <w:rsid w:val="000332F3"/>
    <w:rsid w:val="00033326"/>
    <w:rsid w:val="0003383D"/>
    <w:rsid w:val="00033977"/>
    <w:rsid w:val="00034413"/>
    <w:rsid w:val="00035AF5"/>
    <w:rsid w:val="00035CB4"/>
    <w:rsid w:val="000367A4"/>
    <w:rsid w:val="000373E1"/>
    <w:rsid w:val="00037A3D"/>
    <w:rsid w:val="000401D0"/>
    <w:rsid w:val="000401DB"/>
    <w:rsid w:val="0004084A"/>
    <w:rsid w:val="00041489"/>
    <w:rsid w:val="00041B4F"/>
    <w:rsid w:val="000422AA"/>
    <w:rsid w:val="000428AC"/>
    <w:rsid w:val="00042EB5"/>
    <w:rsid w:val="0004316D"/>
    <w:rsid w:val="0004412F"/>
    <w:rsid w:val="00044245"/>
    <w:rsid w:val="00044FDD"/>
    <w:rsid w:val="00045759"/>
    <w:rsid w:val="0004676B"/>
    <w:rsid w:val="000468EE"/>
    <w:rsid w:val="00046D72"/>
    <w:rsid w:val="00047314"/>
    <w:rsid w:val="00047383"/>
    <w:rsid w:val="000502AF"/>
    <w:rsid w:val="0005063F"/>
    <w:rsid w:val="00050805"/>
    <w:rsid w:val="00050F7D"/>
    <w:rsid w:val="000510B7"/>
    <w:rsid w:val="00051AE2"/>
    <w:rsid w:val="00051C50"/>
    <w:rsid w:val="000535A4"/>
    <w:rsid w:val="00053758"/>
    <w:rsid w:val="00053940"/>
    <w:rsid w:val="0005395E"/>
    <w:rsid w:val="000539BB"/>
    <w:rsid w:val="00054574"/>
    <w:rsid w:val="00054B96"/>
    <w:rsid w:val="00055120"/>
    <w:rsid w:val="00055421"/>
    <w:rsid w:val="00055CB8"/>
    <w:rsid w:val="00055FEB"/>
    <w:rsid w:val="00056B34"/>
    <w:rsid w:val="00057086"/>
    <w:rsid w:val="00057412"/>
    <w:rsid w:val="0005749C"/>
    <w:rsid w:val="00057840"/>
    <w:rsid w:val="000600EA"/>
    <w:rsid w:val="0006012E"/>
    <w:rsid w:val="00060136"/>
    <w:rsid w:val="000608CE"/>
    <w:rsid w:val="00060D6C"/>
    <w:rsid w:val="000622EB"/>
    <w:rsid w:val="000637A3"/>
    <w:rsid w:val="00063887"/>
    <w:rsid w:val="00066210"/>
    <w:rsid w:val="00066692"/>
    <w:rsid w:val="0006676D"/>
    <w:rsid w:val="00067B5D"/>
    <w:rsid w:val="00070A28"/>
    <w:rsid w:val="0007187E"/>
    <w:rsid w:val="00072635"/>
    <w:rsid w:val="000732A0"/>
    <w:rsid w:val="00073916"/>
    <w:rsid w:val="000743F7"/>
    <w:rsid w:val="000747B8"/>
    <w:rsid w:val="00074DCB"/>
    <w:rsid w:val="000751AB"/>
    <w:rsid w:val="000754C9"/>
    <w:rsid w:val="000756D5"/>
    <w:rsid w:val="000757E9"/>
    <w:rsid w:val="000777A5"/>
    <w:rsid w:val="00077ABF"/>
    <w:rsid w:val="000806A4"/>
    <w:rsid w:val="000806AF"/>
    <w:rsid w:val="00080EFF"/>
    <w:rsid w:val="0008102D"/>
    <w:rsid w:val="0008168F"/>
    <w:rsid w:val="0008190E"/>
    <w:rsid w:val="0008200E"/>
    <w:rsid w:val="00082204"/>
    <w:rsid w:val="00082C96"/>
    <w:rsid w:val="000830BD"/>
    <w:rsid w:val="00083574"/>
    <w:rsid w:val="000836FE"/>
    <w:rsid w:val="000837F9"/>
    <w:rsid w:val="00084FBA"/>
    <w:rsid w:val="0008534F"/>
    <w:rsid w:val="00085B01"/>
    <w:rsid w:val="00085EC8"/>
    <w:rsid w:val="0008613C"/>
    <w:rsid w:val="00086413"/>
    <w:rsid w:val="00086888"/>
    <w:rsid w:val="00086EBA"/>
    <w:rsid w:val="00087171"/>
    <w:rsid w:val="000900DD"/>
    <w:rsid w:val="0009024C"/>
    <w:rsid w:val="00090538"/>
    <w:rsid w:val="00090742"/>
    <w:rsid w:val="0009076A"/>
    <w:rsid w:val="00090ED9"/>
    <w:rsid w:val="0009138E"/>
    <w:rsid w:val="00092959"/>
    <w:rsid w:val="00092F7C"/>
    <w:rsid w:val="000946DA"/>
    <w:rsid w:val="00095975"/>
    <w:rsid w:val="00095C8E"/>
    <w:rsid w:val="000974BB"/>
    <w:rsid w:val="00097FBD"/>
    <w:rsid w:val="000A0C81"/>
    <w:rsid w:val="000A272A"/>
    <w:rsid w:val="000A2EBB"/>
    <w:rsid w:val="000A3AF1"/>
    <w:rsid w:val="000A3CAD"/>
    <w:rsid w:val="000A3D5B"/>
    <w:rsid w:val="000A3E06"/>
    <w:rsid w:val="000A49CB"/>
    <w:rsid w:val="000A5043"/>
    <w:rsid w:val="000A5C35"/>
    <w:rsid w:val="000A6783"/>
    <w:rsid w:val="000A6ABE"/>
    <w:rsid w:val="000A6AD4"/>
    <w:rsid w:val="000A6DEC"/>
    <w:rsid w:val="000A7435"/>
    <w:rsid w:val="000A7B41"/>
    <w:rsid w:val="000B030E"/>
    <w:rsid w:val="000B04FE"/>
    <w:rsid w:val="000B119C"/>
    <w:rsid w:val="000B1346"/>
    <w:rsid w:val="000B135E"/>
    <w:rsid w:val="000B2274"/>
    <w:rsid w:val="000B2740"/>
    <w:rsid w:val="000B2BC6"/>
    <w:rsid w:val="000B30E9"/>
    <w:rsid w:val="000B3AA0"/>
    <w:rsid w:val="000B3B76"/>
    <w:rsid w:val="000B416D"/>
    <w:rsid w:val="000B4513"/>
    <w:rsid w:val="000B4786"/>
    <w:rsid w:val="000B4E65"/>
    <w:rsid w:val="000B503A"/>
    <w:rsid w:val="000B51EB"/>
    <w:rsid w:val="000B527E"/>
    <w:rsid w:val="000B6911"/>
    <w:rsid w:val="000B6971"/>
    <w:rsid w:val="000C014D"/>
    <w:rsid w:val="000C01A0"/>
    <w:rsid w:val="000C06B3"/>
    <w:rsid w:val="000C1277"/>
    <w:rsid w:val="000C15B5"/>
    <w:rsid w:val="000C17FF"/>
    <w:rsid w:val="000C1AA1"/>
    <w:rsid w:val="000C1BDA"/>
    <w:rsid w:val="000C27BE"/>
    <w:rsid w:val="000C2F79"/>
    <w:rsid w:val="000C3835"/>
    <w:rsid w:val="000C4CE5"/>
    <w:rsid w:val="000C51BF"/>
    <w:rsid w:val="000C5248"/>
    <w:rsid w:val="000C598F"/>
    <w:rsid w:val="000C5BA6"/>
    <w:rsid w:val="000C5E8B"/>
    <w:rsid w:val="000C7455"/>
    <w:rsid w:val="000C7D8B"/>
    <w:rsid w:val="000D0150"/>
    <w:rsid w:val="000D0328"/>
    <w:rsid w:val="000D0437"/>
    <w:rsid w:val="000D1234"/>
    <w:rsid w:val="000D1BE6"/>
    <w:rsid w:val="000D27B1"/>
    <w:rsid w:val="000D4471"/>
    <w:rsid w:val="000D4820"/>
    <w:rsid w:val="000D4EBC"/>
    <w:rsid w:val="000D54BC"/>
    <w:rsid w:val="000D603F"/>
    <w:rsid w:val="000D6E4F"/>
    <w:rsid w:val="000D78D6"/>
    <w:rsid w:val="000E00B7"/>
    <w:rsid w:val="000E09AE"/>
    <w:rsid w:val="000E1116"/>
    <w:rsid w:val="000E290B"/>
    <w:rsid w:val="000E3754"/>
    <w:rsid w:val="000E3F14"/>
    <w:rsid w:val="000E5529"/>
    <w:rsid w:val="000E66A9"/>
    <w:rsid w:val="000E6E0C"/>
    <w:rsid w:val="000E6F20"/>
    <w:rsid w:val="000E76E9"/>
    <w:rsid w:val="000F0130"/>
    <w:rsid w:val="000F051A"/>
    <w:rsid w:val="000F05F5"/>
    <w:rsid w:val="000F080C"/>
    <w:rsid w:val="000F0AE3"/>
    <w:rsid w:val="000F1B04"/>
    <w:rsid w:val="000F1EA1"/>
    <w:rsid w:val="000F285E"/>
    <w:rsid w:val="000F2CEA"/>
    <w:rsid w:val="000F377A"/>
    <w:rsid w:val="000F404F"/>
    <w:rsid w:val="000F4576"/>
    <w:rsid w:val="000F4E3B"/>
    <w:rsid w:val="000F5211"/>
    <w:rsid w:val="000F5CB2"/>
    <w:rsid w:val="000F6080"/>
    <w:rsid w:val="000F6B75"/>
    <w:rsid w:val="000F7C31"/>
    <w:rsid w:val="001004C4"/>
    <w:rsid w:val="00100EA1"/>
    <w:rsid w:val="00101595"/>
    <w:rsid w:val="00102822"/>
    <w:rsid w:val="0010379F"/>
    <w:rsid w:val="00103AAA"/>
    <w:rsid w:val="00104A31"/>
    <w:rsid w:val="00105A09"/>
    <w:rsid w:val="00105A18"/>
    <w:rsid w:val="001060C5"/>
    <w:rsid w:val="0010793F"/>
    <w:rsid w:val="00107AB1"/>
    <w:rsid w:val="00107D0D"/>
    <w:rsid w:val="00107D59"/>
    <w:rsid w:val="00110708"/>
    <w:rsid w:val="00110E5D"/>
    <w:rsid w:val="0011103B"/>
    <w:rsid w:val="0011145B"/>
    <w:rsid w:val="001122AF"/>
    <w:rsid w:val="001126A9"/>
    <w:rsid w:val="00113D2E"/>
    <w:rsid w:val="00113F87"/>
    <w:rsid w:val="0011569F"/>
    <w:rsid w:val="0011575A"/>
    <w:rsid w:val="0011636A"/>
    <w:rsid w:val="00116567"/>
    <w:rsid w:val="001165CF"/>
    <w:rsid w:val="0011676D"/>
    <w:rsid w:val="001170EF"/>
    <w:rsid w:val="00117690"/>
    <w:rsid w:val="001176E8"/>
    <w:rsid w:val="00117700"/>
    <w:rsid w:val="0011774D"/>
    <w:rsid w:val="00117E40"/>
    <w:rsid w:val="00120A9A"/>
    <w:rsid w:val="001213A6"/>
    <w:rsid w:val="00121CD0"/>
    <w:rsid w:val="00121E8A"/>
    <w:rsid w:val="00122A0D"/>
    <w:rsid w:val="00122C97"/>
    <w:rsid w:val="00122F0F"/>
    <w:rsid w:val="00123782"/>
    <w:rsid w:val="00124459"/>
    <w:rsid w:val="00124934"/>
    <w:rsid w:val="00125DAD"/>
    <w:rsid w:val="001268F1"/>
    <w:rsid w:val="00126D11"/>
    <w:rsid w:val="0012730B"/>
    <w:rsid w:val="0012754D"/>
    <w:rsid w:val="001279C1"/>
    <w:rsid w:val="00127C13"/>
    <w:rsid w:val="00127F44"/>
    <w:rsid w:val="001308CE"/>
    <w:rsid w:val="00130B2B"/>
    <w:rsid w:val="00130B71"/>
    <w:rsid w:val="00130F03"/>
    <w:rsid w:val="001311ED"/>
    <w:rsid w:val="001320CB"/>
    <w:rsid w:val="001337E6"/>
    <w:rsid w:val="001343E8"/>
    <w:rsid w:val="00134608"/>
    <w:rsid w:val="0013465E"/>
    <w:rsid w:val="00134B37"/>
    <w:rsid w:val="00134F1B"/>
    <w:rsid w:val="001350E5"/>
    <w:rsid w:val="001351B1"/>
    <w:rsid w:val="001352A9"/>
    <w:rsid w:val="00135F36"/>
    <w:rsid w:val="0013686C"/>
    <w:rsid w:val="001369EC"/>
    <w:rsid w:val="00137478"/>
    <w:rsid w:val="00137732"/>
    <w:rsid w:val="00140400"/>
    <w:rsid w:val="00140D1C"/>
    <w:rsid w:val="0014151A"/>
    <w:rsid w:val="00141680"/>
    <w:rsid w:val="00141EE9"/>
    <w:rsid w:val="00141F52"/>
    <w:rsid w:val="00142152"/>
    <w:rsid w:val="00142634"/>
    <w:rsid w:val="00142EDF"/>
    <w:rsid w:val="00144429"/>
    <w:rsid w:val="001451B9"/>
    <w:rsid w:val="00146960"/>
    <w:rsid w:val="00146D9E"/>
    <w:rsid w:val="00147971"/>
    <w:rsid w:val="00147CCF"/>
    <w:rsid w:val="00147F19"/>
    <w:rsid w:val="00150257"/>
    <w:rsid w:val="00150CD5"/>
    <w:rsid w:val="00151179"/>
    <w:rsid w:val="00151923"/>
    <w:rsid w:val="0015205C"/>
    <w:rsid w:val="001521C4"/>
    <w:rsid w:val="00152632"/>
    <w:rsid w:val="00152B04"/>
    <w:rsid w:val="0015326E"/>
    <w:rsid w:val="0015347E"/>
    <w:rsid w:val="00153AD7"/>
    <w:rsid w:val="0015497F"/>
    <w:rsid w:val="00155E23"/>
    <w:rsid w:val="001566CB"/>
    <w:rsid w:val="00156746"/>
    <w:rsid w:val="001567D0"/>
    <w:rsid w:val="00157B0B"/>
    <w:rsid w:val="00157C8E"/>
    <w:rsid w:val="00157DF0"/>
    <w:rsid w:val="00157E06"/>
    <w:rsid w:val="00157FC3"/>
    <w:rsid w:val="00160127"/>
    <w:rsid w:val="0016023B"/>
    <w:rsid w:val="00160242"/>
    <w:rsid w:val="00160748"/>
    <w:rsid w:val="00160E47"/>
    <w:rsid w:val="0016109A"/>
    <w:rsid w:val="00161BBA"/>
    <w:rsid w:val="001627E6"/>
    <w:rsid w:val="0016307F"/>
    <w:rsid w:val="001636D1"/>
    <w:rsid w:val="0016390F"/>
    <w:rsid w:val="001639A3"/>
    <w:rsid w:val="001639E3"/>
    <w:rsid w:val="00164825"/>
    <w:rsid w:val="00165104"/>
    <w:rsid w:val="00165ACF"/>
    <w:rsid w:val="00165AE6"/>
    <w:rsid w:val="0016642B"/>
    <w:rsid w:val="00166745"/>
    <w:rsid w:val="0016699D"/>
    <w:rsid w:val="001677EC"/>
    <w:rsid w:val="00167AD2"/>
    <w:rsid w:val="001702DE"/>
    <w:rsid w:val="001706B8"/>
    <w:rsid w:val="00170E0D"/>
    <w:rsid w:val="00171E15"/>
    <w:rsid w:val="00173AF7"/>
    <w:rsid w:val="0017469C"/>
    <w:rsid w:val="00174BA8"/>
    <w:rsid w:val="00174C10"/>
    <w:rsid w:val="00174CDC"/>
    <w:rsid w:val="00175B28"/>
    <w:rsid w:val="00176209"/>
    <w:rsid w:val="00177037"/>
    <w:rsid w:val="0017753E"/>
    <w:rsid w:val="00177675"/>
    <w:rsid w:val="00177950"/>
    <w:rsid w:val="00177C20"/>
    <w:rsid w:val="00177CF9"/>
    <w:rsid w:val="00182414"/>
    <w:rsid w:val="00184338"/>
    <w:rsid w:val="00184A7A"/>
    <w:rsid w:val="00184E3C"/>
    <w:rsid w:val="001855DE"/>
    <w:rsid w:val="00185B7F"/>
    <w:rsid w:val="001861CC"/>
    <w:rsid w:val="001866F4"/>
    <w:rsid w:val="001868E3"/>
    <w:rsid w:val="00187326"/>
    <w:rsid w:val="00187C55"/>
    <w:rsid w:val="001905ED"/>
    <w:rsid w:val="00192659"/>
    <w:rsid w:val="00192CAE"/>
    <w:rsid w:val="00192D7E"/>
    <w:rsid w:val="0019340B"/>
    <w:rsid w:val="00193C7A"/>
    <w:rsid w:val="0019408D"/>
    <w:rsid w:val="00194EBE"/>
    <w:rsid w:val="00194F1D"/>
    <w:rsid w:val="00195153"/>
    <w:rsid w:val="001953A2"/>
    <w:rsid w:val="001953C6"/>
    <w:rsid w:val="00196186"/>
    <w:rsid w:val="001961A0"/>
    <w:rsid w:val="001965AD"/>
    <w:rsid w:val="00196F34"/>
    <w:rsid w:val="00197546"/>
    <w:rsid w:val="001977CC"/>
    <w:rsid w:val="001A02AB"/>
    <w:rsid w:val="001A068B"/>
    <w:rsid w:val="001A1BF5"/>
    <w:rsid w:val="001A3302"/>
    <w:rsid w:val="001A39D0"/>
    <w:rsid w:val="001A46DA"/>
    <w:rsid w:val="001A4A4A"/>
    <w:rsid w:val="001A528C"/>
    <w:rsid w:val="001A5906"/>
    <w:rsid w:val="001A5B07"/>
    <w:rsid w:val="001A68EF"/>
    <w:rsid w:val="001A6BA5"/>
    <w:rsid w:val="001A6BC4"/>
    <w:rsid w:val="001A7668"/>
    <w:rsid w:val="001A776A"/>
    <w:rsid w:val="001A792E"/>
    <w:rsid w:val="001A7DBB"/>
    <w:rsid w:val="001A7DD7"/>
    <w:rsid w:val="001A7F25"/>
    <w:rsid w:val="001B0066"/>
    <w:rsid w:val="001B04E7"/>
    <w:rsid w:val="001B22BC"/>
    <w:rsid w:val="001B3610"/>
    <w:rsid w:val="001B3E49"/>
    <w:rsid w:val="001B409B"/>
    <w:rsid w:val="001B41CD"/>
    <w:rsid w:val="001B4D49"/>
    <w:rsid w:val="001B53CF"/>
    <w:rsid w:val="001B5F8A"/>
    <w:rsid w:val="001B605F"/>
    <w:rsid w:val="001B7055"/>
    <w:rsid w:val="001B77C9"/>
    <w:rsid w:val="001C0251"/>
    <w:rsid w:val="001C02F4"/>
    <w:rsid w:val="001C05C1"/>
    <w:rsid w:val="001C149C"/>
    <w:rsid w:val="001C1E23"/>
    <w:rsid w:val="001C27F0"/>
    <w:rsid w:val="001C2B2E"/>
    <w:rsid w:val="001C30EA"/>
    <w:rsid w:val="001C3C1D"/>
    <w:rsid w:val="001C4A09"/>
    <w:rsid w:val="001C5009"/>
    <w:rsid w:val="001C513C"/>
    <w:rsid w:val="001C5295"/>
    <w:rsid w:val="001C579D"/>
    <w:rsid w:val="001C587C"/>
    <w:rsid w:val="001C6518"/>
    <w:rsid w:val="001C74A9"/>
    <w:rsid w:val="001C7582"/>
    <w:rsid w:val="001C7741"/>
    <w:rsid w:val="001D0D3F"/>
    <w:rsid w:val="001D1ECC"/>
    <w:rsid w:val="001D2256"/>
    <w:rsid w:val="001D427E"/>
    <w:rsid w:val="001D44B0"/>
    <w:rsid w:val="001D4CE9"/>
    <w:rsid w:val="001D4E6A"/>
    <w:rsid w:val="001D5394"/>
    <w:rsid w:val="001D56E3"/>
    <w:rsid w:val="001D5B4B"/>
    <w:rsid w:val="001D5D18"/>
    <w:rsid w:val="001D5DAA"/>
    <w:rsid w:val="001D717F"/>
    <w:rsid w:val="001D75CE"/>
    <w:rsid w:val="001D76C5"/>
    <w:rsid w:val="001D7831"/>
    <w:rsid w:val="001E013E"/>
    <w:rsid w:val="001E03D9"/>
    <w:rsid w:val="001E07B6"/>
    <w:rsid w:val="001E0E16"/>
    <w:rsid w:val="001E15D6"/>
    <w:rsid w:val="001E199A"/>
    <w:rsid w:val="001E255A"/>
    <w:rsid w:val="001E3016"/>
    <w:rsid w:val="001E362C"/>
    <w:rsid w:val="001E3777"/>
    <w:rsid w:val="001E3EC0"/>
    <w:rsid w:val="001E4214"/>
    <w:rsid w:val="001E4666"/>
    <w:rsid w:val="001E5376"/>
    <w:rsid w:val="001E5BAC"/>
    <w:rsid w:val="001E6826"/>
    <w:rsid w:val="001E691C"/>
    <w:rsid w:val="001E733E"/>
    <w:rsid w:val="001E7519"/>
    <w:rsid w:val="001F0A2D"/>
    <w:rsid w:val="001F0B0C"/>
    <w:rsid w:val="001F1C08"/>
    <w:rsid w:val="001F1F66"/>
    <w:rsid w:val="001F1FC5"/>
    <w:rsid w:val="001F247C"/>
    <w:rsid w:val="001F2F7D"/>
    <w:rsid w:val="001F3215"/>
    <w:rsid w:val="001F35F8"/>
    <w:rsid w:val="001F4BF6"/>
    <w:rsid w:val="001F4FD9"/>
    <w:rsid w:val="001F5844"/>
    <w:rsid w:val="001F5978"/>
    <w:rsid w:val="001F5C9E"/>
    <w:rsid w:val="001F5CD0"/>
    <w:rsid w:val="001F6411"/>
    <w:rsid w:val="001F68D3"/>
    <w:rsid w:val="001F6C03"/>
    <w:rsid w:val="001F6C09"/>
    <w:rsid w:val="00200520"/>
    <w:rsid w:val="002013EF"/>
    <w:rsid w:val="00201757"/>
    <w:rsid w:val="00201C44"/>
    <w:rsid w:val="002024BD"/>
    <w:rsid w:val="002027B2"/>
    <w:rsid w:val="00202A93"/>
    <w:rsid w:val="00202E8D"/>
    <w:rsid w:val="0020339F"/>
    <w:rsid w:val="00204949"/>
    <w:rsid w:val="00204FCC"/>
    <w:rsid w:val="00205ABE"/>
    <w:rsid w:val="00205C8E"/>
    <w:rsid w:val="002065A5"/>
    <w:rsid w:val="00206F9D"/>
    <w:rsid w:val="00207A0D"/>
    <w:rsid w:val="00210CF1"/>
    <w:rsid w:val="002115BA"/>
    <w:rsid w:val="0021265B"/>
    <w:rsid w:val="00213446"/>
    <w:rsid w:val="0021366E"/>
    <w:rsid w:val="00213726"/>
    <w:rsid w:val="00213AF4"/>
    <w:rsid w:val="00214233"/>
    <w:rsid w:val="00214B0F"/>
    <w:rsid w:val="0021564C"/>
    <w:rsid w:val="00215AA9"/>
    <w:rsid w:val="00215F49"/>
    <w:rsid w:val="00216375"/>
    <w:rsid w:val="002174B6"/>
    <w:rsid w:val="00217536"/>
    <w:rsid w:val="002178C4"/>
    <w:rsid w:val="00217A8C"/>
    <w:rsid w:val="002200E6"/>
    <w:rsid w:val="002209B7"/>
    <w:rsid w:val="002211A6"/>
    <w:rsid w:val="00222D82"/>
    <w:rsid w:val="00223156"/>
    <w:rsid w:val="00223198"/>
    <w:rsid w:val="0022375F"/>
    <w:rsid w:val="00223C32"/>
    <w:rsid w:val="00223D1B"/>
    <w:rsid w:val="002244FF"/>
    <w:rsid w:val="00224B3C"/>
    <w:rsid w:val="00225334"/>
    <w:rsid w:val="00225B0E"/>
    <w:rsid w:val="0022642C"/>
    <w:rsid w:val="00227041"/>
    <w:rsid w:val="0022761E"/>
    <w:rsid w:val="002318ED"/>
    <w:rsid w:val="00231C9A"/>
    <w:rsid w:val="0023206E"/>
    <w:rsid w:val="00232621"/>
    <w:rsid w:val="002326A4"/>
    <w:rsid w:val="00232ABC"/>
    <w:rsid w:val="002331D2"/>
    <w:rsid w:val="00233246"/>
    <w:rsid w:val="002334BA"/>
    <w:rsid w:val="00233A08"/>
    <w:rsid w:val="00234AC6"/>
    <w:rsid w:val="00234C1E"/>
    <w:rsid w:val="00235363"/>
    <w:rsid w:val="0023592F"/>
    <w:rsid w:val="0023699A"/>
    <w:rsid w:val="00237934"/>
    <w:rsid w:val="00237EAA"/>
    <w:rsid w:val="00240DDD"/>
    <w:rsid w:val="002417B2"/>
    <w:rsid w:val="0024262B"/>
    <w:rsid w:val="00243271"/>
    <w:rsid w:val="00243F8E"/>
    <w:rsid w:val="00244E78"/>
    <w:rsid w:val="002451B5"/>
    <w:rsid w:val="002457C8"/>
    <w:rsid w:val="002458A1"/>
    <w:rsid w:val="00246479"/>
    <w:rsid w:val="0024657E"/>
    <w:rsid w:val="00247B3C"/>
    <w:rsid w:val="00247B78"/>
    <w:rsid w:val="00247F6C"/>
    <w:rsid w:val="00250117"/>
    <w:rsid w:val="002503F0"/>
    <w:rsid w:val="00251247"/>
    <w:rsid w:val="00251D07"/>
    <w:rsid w:val="00252A90"/>
    <w:rsid w:val="00252F6A"/>
    <w:rsid w:val="00253DA1"/>
    <w:rsid w:val="00253FB0"/>
    <w:rsid w:val="00255BDE"/>
    <w:rsid w:val="00256A81"/>
    <w:rsid w:val="00256C3B"/>
    <w:rsid w:val="00257BA3"/>
    <w:rsid w:val="00257EF8"/>
    <w:rsid w:val="00260860"/>
    <w:rsid w:val="0026089B"/>
    <w:rsid w:val="00260BF8"/>
    <w:rsid w:val="00261A36"/>
    <w:rsid w:val="00262175"/>
    <w:rsid w:val="0026272A"/>
    <w:rsid w:val="00262B9A"/>
    <w:rsid w:val="002633B3"/>
    <w:rsid w:val="002637DA"/>
    <w:rsid w:val="00264CEA"/>
    <w:rsid w:val="00264DBE"/>
    <w:rsid w:val="00264EA9"/>
    <w:rsid w:val="0026569D"/>
    <w:rsid w:val="0026760D"/>
    <w:rsid w:val="00270163"/>
    <w:rsid w:val="002705A8"/>
    <w:rsid w:val="002707CC"/>
    <w:rsid w:val="002708AE"/>
    <w:rsid w:val="0027114A"/>
    <w:rsid w:val="002713E6"/>
    <w:rsid w:val="0027159E"/>
    <w:rsid w:val="00271B6B"/>
    <w:rsid w:val="00271C00"/>
    <w:rsid w:val="002729CB"/>
    <w:rsid w:val="0027335A"/>
    <w:rsid w:val="00274652"/>
    <w:rsid w:val="00275023"/>
    <w:rsid w:val="00275851"/>
    <w:rsid w:val="00276848"/>
    <w:rsid w:val="00277411"/>
    <w:rsid w:val="00277E52"/>
    <w:rsid w:val="002800E3"/>
    <w:rsid w:val="00280122"/>
    <w:rsid w:val="00280A1A"/>
    <w:rsid w:val="00280AC8"/>
    <w:rsid w:val="00280C7D"/>
    <w:rsid w:val="00281534"/>
    <w:rsid w:val="00281A1D"/>
    <w:rsid w:val="0028300F"/>
    <w:rsid w:val="00283858"/>
    <w:rsid w:val="00283C6C"/>
    <w:rsid w:val="00283DCA"/>
    <w:rsid w:val="002856DB"/>
    <w:rsid w:val="00285893"/>
    <w:rsid w:val="00285940"/>
    <w:rsid w:val="00286418"/>
    <w:rsid w:val="002867E2"/>
    <w:rsid w:val="00287ABF"/>
    <w:rsid w:val="00287F12"/>
    <w:rsid w:val="00290140"/>
    <w:rsid w:val="00290230"/>
    <w:rsid w:val="0029062E"/>
    <w:rsid w:val="00290C4A"/>
    <w:rsid w:val="00291A09"/>
    <w:rsid w:val="00292BDA"/>
    <w:rsid w:val="00292CBC"/>
    <w:rsid w:val="002943CE"/>
    <w:rsid w:val="00294869"/>
    <w:rsid w:val="002951A1"/>
    <w:rsid w:val="00295751"/>
    <w:rsid w:val="00295893"/>
    <w:rsid w:val="0029706D"/>
    <w:rsid w:val="002973C0"/>
    <w:rsid w:val="0029795A"/>
    <w:rsid w:val="00297C68"/>
    <w:rsid w:val="002A1F44"/>
    <w:rsid w:val="002A2F3F"/>
    <w:rsid w:val="002A3710"/>
    <w:rsid w:val="002A4257"/>
    <w:rsid w:val="002A471E"/>
    <w:rsid w:val="002A47F2"/>
    <w:rsid w:val="002A52E5"/>
    <w:rsid w:val="002A5542"/>
    <w:rsid w:val="002A6381"/>
    <w:rsid w:val="002A6700"/>
    <w:rsid w:val="002A6994"/>
    <w:rsid w:val="002A7BD1"/>
    <w:rsid w:val="002B0D7C"/>
    <w:rsid w:val="002B30EA"/>
    <w:rsid w:val="002B310F"/>
    <w:rsid w:val="002B4C15"/>
    <w:rsid w:val="002B4FAC"/>
    <w:rsid w:val="002B57DA"/>
    <w:rsid w:val="002B5F70"/>
    <w:rsid w:val="002B6505"/>
    <w:rsid w:val="002B6B7C"/>
    <w:rsid w:val="002B6FEE"/>
    <w:rsid w:val="002C05E5"/>
    <w:rsid w:val="002C0BDF"/>
    <w:rsid w:val="002C0D63"/>
    <w:rsid w:val="002C0E3F"/>
    <w:rsid w:val="002C1030"/>
    <w:rsid w:val="002C148E"/>
    <w:rsid w:val="002C173D"/>
    <w:rsid w:val="002C1AA2"/>
    <w:rsid w:val="002C2267"/>
    <w:rsid w:val="002C22FD"/>
    <w:rsid w:val="002C264C"/>
    <w:rsid w:val="002C272C"/>
    <w:rsid w:val="002C3D25"/>
    <w:rsid w:val="002C450F"/>
    <w:rsid w:val="002C5298"/>
    <w:rsid w:val="002C5412"/>
    <w:rsid w:val="002C5801"/>
    <w:rsid w:val="002C61E6"/>
    <w:rsid w:val="002C6879"/>
    <w:rsid w:val="002C6D37"/>
    <w:rsid w:val="002C72B2"/>
    <w:rsid w:val="002C7331"/>
    <w:rsid w:val="002C7B82"/>
    <w:rsid w:val="002D01AF"/>
    <w:rsid w:val="002D02FD"/>
    <w:rsid w:val="002D06AD"/>
    <w:rsid w:val="002D0E11"/>
    <w:rsid w:val="002D1A8F"/>
    <w:rsid w:val="002D2B15"/>
    <w:rsid w:val="002D3494"/>
    <w:rsid w:val="002D37D9"/>
    <w:rsid w:val="002D3DED"/>
    <w:rsid w:val="002D3FD0"/>
    <w:rsid w:val="002D4966"/>
    <w:rsid w:val="002D4A64"/>
    <w:rsid w:val="002D4C16"/>
    <w:rsid w:val="002D5236"/>
    <w:rsid w:val="002D57A9"/>
    <w:rsid w:val="002D5F35"/>
    <w:rsid w:val="002D6332"/>
    <w:rsid w:val="002D6DE0"/>
    <w:rsid w:val="002D743C"/>
    <w:rsid w:val="002E06EC"/>
    <w:rsid w:val="002E0CEB"/>
    <w:rsid w:val="002E107D"/>
    <w:rsid w:val="002E1451"/>
    <w:rsid w:val="002E1CBD"/>
    <w:rsid w:val="002E2E5D"/>
    <w:rsid w:val="002E3726"/>
    <w:rsid w:val="002E3AB5"/>
    <w:rsid w:val="002E3EBF"/>
    <w:rsid w:val="002E4F03"/>
    <w:rsid w:val="002E50B6"/>
    <w:rsid w:val="002E6145"/>
    <w:rsid w:val="002E684E"/>
    <w:rsid w:val="002E709C"/>
    <w:rsid w:val="002E78D0"/>
    <w:rsid w:val="002E78F4"/>
    <w:rsid w:val="002F0D33"/>
    <w:rsid w:val="002F11A8"/>
    <w:rsid w:val="002F11CA"/>
    <w:rsid w:val="002F1534"/>
    <w:rsid w:val="002F1E00"/>
    <w:rsid w:val="002F1FD4"/>
    <w:rsid w:val="002F2BD6"/>
    <w:rsid w:val="002F2F15"/>
    <w:rsid w:val="002F3026"/>
    <w:rsid w:val="002F4079"/>
    <w:rsid w:val="002F44DD"/>
    <w:rsid w:val="002F45FD"/>
    <w:rsid w:val="002F4ABA"/>
    <w:rsid w:val="002F4CAB"/>
    <w:rsid w:val="002F5057"/>
    <w:rsid w:val="002F51D7"/>
    <w:rsid w:val="002F52B6"/>
    <w:rsid w:val="002F5459"/>
    <w:rsid w:val="002F576E"/>
    <w:rsid w:val="002F656D"/>
    <w:rsid w:val="002F6CAE"/>
    <w:rsid w:val="002F6D5C"/>
    <w:rsid w:val="002F7705"/>
    <w:rsid w:val="002F77B3"/>
    <w:rsid w:val="002F7FA5"/>
    <w:rsid w:val="002F7FE9"/>
    <w:rsid w:val="0030009F"/>
    <w:rsid w:val="0030014E"/>
    <w:rsid w:val="00300700"/>
    <w:rsid w:val="00300864"/>
    <w:rsid w:val="003012C2"/>
    <w:rsid w:val="00301F8F"/>
    <w:rsid w:val="0030206D"/>
    <w:rsid w:val="00302BE0"/>
    <w:rsid w:val="00302C9B"/>
    <w:rsid w:val="0030317F"/>
    <w:rsid w:val="00303C1C"/>
    <w:rsid w:val="00303C89"/>
    <w:rsid w:val="0030499F"/>
    <w:rsid w:val="00304E41"/>
    <w:rsid w:val="003056C3"/>
    <w:rsid w:val="00305AFB"/>
    <w:rsid w:val="00305BA1"/>
    <w:rsid w:val="003068B7"/>
    <w:rsid w:val="00306C56"/>
    <w:rsid w:val="003072BD"/>
    <w:rsid w:val="003112DA"/>
    <w:rsid w:val="0031186F"/>
    <w:rsid w:val="00311AC5"/>
    <w:rsid w:val="00312866"/>
    <w:rsid w:val="00312DB6"/>
    <w:rsid w:val="00313583"/>
    <w:rsid w:val="003140E2"/>
    <w:rsid w:val="003144E1"/>
    <w:rsid w:val="00314F9E"/>
    <w:rsid w:val="00316184"/>
    <w:rsid w:val="003161EA"/>
    <w:rsid w:val="00316FF9"/>
    <w:rsid w:val="00317614"/>
    <w:rsid w:val="00317715"/>
    <w:rsid w:val="00317C17"/>
    <w:rsid w:val="00317F69"/>
    <w:rsid w:val="00320917"/>
    <w:rsid w:val="00320DA4"/>
    <w:rsid w:val="003218D5"/>
    <w:rsid w:val="0032199C"/>
    <w:rsid w:val="0032286A"/>
    <w:rsid w:val="00322A4A"/>
    <w:rsid w:val="00323271"/>
    <w:rsid w:val="00324053"/>
    <w:rsid w:val="0032428A"/>
    <w:rsid w:val="003261BC"/>
    <w:rsid w:val="00326D53"/>
    <w:rsid w:val="00326E59"/>
    <w:rsid w:val="003273F9"/>
    <w:rsid w:val="003274EE"/>
    <w:rsid w:val="0032752C"/>
    <w:rsid w:val="0032775E"/>
    <w:rsid w:val="00327A7C"/>
    <w:rsid w:val="00327C3D"/>
    <w:rsid w:val="00330C2E"/>
    <w:rsid w:val="0033101B"/>
    <w:rsid w:val="0033192F"/>
    <w:rsid w:val="00332602"/>
    <w:rsid w:val="00332BEF"/>
    <w:rsid w:val="0033436D"/>
    <w:rsid w:val="0033479C"/>
    <w:rsid w:val="00334ECE"/>
    <w:rsid w:val="00335483"/>
    <w:rsid w:val="00336183"/>
    <w:rsid w:val="0033631C"/>
    <w:rsid w:val="003375CC"/>
    <w:rsid w:val="00340D27"/>
    <w:rsid w:val="003410D5"/>
    <w:rsid w:val="003415F4"/>
    <w:rsid w:val="00342DA6"/>
    <w:rsid w:val="00343469"/>
    <w:rsid w:val="00343A8D"/>
    <w:rsid w:val="0034412D"/>
    <w:rsid w:val="0034436A"/>
    <w:rsid w:val="0034510D"/>
    <w:rsid w:val="00345189"/>
    <w:rsid w:val="00345398"/>
    <w:rsid w:val="00346461"/>
    <w:rsid w:val="00346810"/>
    <w:rsid w:val="003474AD"/>
    <w:rsid w:val="0034755A"/>
    <w:rsid w:val="00350048"/>
    <w:rsid w:val="003516EF"/>
    <w:rsid w:val="00352C78"/>
    <w:rsid w:val="00352F22"/>
    <w:rsid w:val="00353C90"/>
    <w:rsid w:val="00353FCE"/>
    <w:rsid w:val="00355722"/>
    <w:rsid w:val="00355B52"/>
    <w:rsid w:val="00355BBC"/>
    <w:rsid w:val="00355E1C"/>
    <w:rsid w:val="003600B6"/>
    <w:rsid w:val="0036042F"/>
    <w:rsid w:val="00361577"/>
    <w:rsid w:val="00361607"/>
    <w:rsid w:val="00361F34"/>
    <w:rsid w:val="00362030"/>
    <w:rsid w:val="00362387"/>
    <w:rsid w:val="00362984"/>
    <w:rsid w:val="00362C08"/>
    <w:rsid w:val="00363498"/>
    <w:rsid w:val="003634A0"/>
    <w:rsid w:val="003635D7"/>
    <w:rsid w:val="003637B5"/>
    <w:rsid w:val="00364353"/>
    <w:rsid w:val="0036440F"/>
    <w:rsid w:val="0036499D"/>
    <w:rsid w:val="00364BF8"/>
    <w:rsid w:val="00365AC2"/>
    <w:rsid w:val="00365AED"/>
    <w:rsid w:val="003662C8"/>
    <w:rsid w:val="00366F7A"/>
    <w:rsid w:val="00367704"/>
    <w:rsid w:val="0037042B"/>
    <w:rsid w:val="00370F1F"/>
    <w:rsid w:val="00371520"/>
    <w:rsid w:val="003715E1"/>
    <w:rsid w:val="003717B7"/>
    <w:rsid w:val="0037197C"/>
    <w:rsid w:val="00371BE4"/>
    <w:rsid w:val="003734E8"/>
    <w:rsid w:val="00374139"/>
    <w:rsid w:val="00374FAC"/>
    <w:rsid w:val="00375DAA"/>
    <w:rsid w:val="00376274"/>
    <w:rsid w:val="00376694"/>
    <w:rsid w:val="003768F5"/>
    <w:rsid w:val="003774BE"/>
    <w:rsid w:val="00380267"/>
    <w:rsid w:val="00380561"/>
    <w:rsid w:val="00380A44"/>
    <w:rsid w:val="003818B7"/>
    <w:rsid w:val="0038253D"/>
    <w:rsid w:val="00382794"/>
    <w:rsid w:val="00382D59"/>
    <w:rsid w:val="00382F0D"/>
    <w:rsid w:val="00383492"/>
    <w:rsid w:val="00383942"/>
    <w:rsid w:val="00383F1C"/>
    <w:rsid w:val="0038433D"/>
    <w:rsid w:val="0038435A"/>
    <w:rsid w:val="003849BB"/>
    <w:rsid w:val="00384A44"/>
    <w:rsid w:val="00384EB0"/>
    <w:rsid w:val="00386589"/>
    <w:rsid w:val="00386861"/>
    <w:rsid w:val="00387607"/>
    <w:rsid w:val="003877E3"/>
    <w:rsid w:val="0039188F"/>
    <w:rsid w:val="00391A9C"/>
    <w:rsid w:val="003929A5"/>
    <w:rsid w:val="003933EB"/>
    <w:rsid w:val="00394A82"/>
    <w:rsid w:val="00394F60"/>
    <w:rsid w:val="0039509D"/>
    <w:rsid w:val="00395D6D"/>
    <w:rsid w:val="00396F33"/>
    <w:rsid w:val="003973C3"/>
    <w:rsid w:val="00397B19"/>
    <w:rsid w:val="00397FE0"/>
    <w:rsid w:val="003A0891"/>
    <w:rsid w:val="003A184F"/>
    <w:rsid w:val="003A18CF"/>
    <w:rsid w:val="003A1F4A"/>
    <w:rsid w:val="003A23F7"/>
    <w:rsid w:val="003A2811"/>
    <w:rsid w:val="003A2EB4"/>
    <w:rsid w:val="003A30B3"/>
    <w:rsid w:val="003A3EEE"/>
    <w:rsid w:val="003A4731"/>
    <w:rsid w:val="003A5169"/>
    <w:rsid w:val="003A574B"/>
    <w:rsid w:val="003A6088"/>
    <w:rsid w:val="003A7A52"/>
    <w:rsid w:val="003B002B"/>
    <w:rsid w:val="003B0D28"/>
    <w:rsid w:val="003B0E81"/>
    <w:rsid w:val="003B1B39"/>
    <w:rsid w:val="003B215D"/>
    <w:rsid w:val="003B24BD"/>
    <w:rsid w:val="003B2688"/>
    <w:rsid w:val="003B2C34"/>
    <w:rsid w:val="003B3166"/>
    <w:rsid w:val="003B401E"/>
    <w:rsid w:val="003B4167"/>
    <w:rsid w:val="003B4411"/>
    <w:rsid w:val="003B4550"/>
    <w:rsid w:val="003B4D08"/>
    <w:rsid w:val="003B5D33"/>
    <w:rsid w:val="003B61C1"/>
    <w:rsid w:val="003B66D1"/>
    <w:rsid w:val="003B67A7"/>
    <w:rsid w:val="003B67F0"/>
    <w:rsid w:val="003B78F3"/>
    <w:rsid w:val="003C013E"/>
    <w:rsid w:val="003C055A"/>
    <w:rsid w:val="003C0879"/>
    <w:rsid w:val="003C0DED"/>
    <w:rsid w:val="003C0E58"/>
    <w:rsid w:val="003C115E"/>
    <w:rsid w:val="003C334E"/>
    <w:rsid w:val="003C3380"/>
    <w:rsid w:val="003C38ED"/>
    <w:rsid w:val="003C3F4A"/>
    <w:rsid w:val="003C468E"/>
    <w:rsid w:val="003C474D"/>
    <w:rsid w:val="003C517C"/>
    <w:rsid w:val="003C56DA"/>
    <w:rsid w:val="003C5AA3"/>
    <w:rsid w:val="003C5B83"/>
    <w:rsid w:val="003C5E2E"/>
    <w:rsid w:val="003C65F4"/>
    <w:rsid w:val="003D1189"/>
    <w:rsid w:val="003D25FB"/>
    <w:rsid w:val="003D2BC3"/>
    <w:rsid w:val="003D2D62"/>
    <w:rsid w:val="003D3B1B"/>
    <w:rsid w:val="003D3CBD"/>
    <w:rsid w:val="003D3D60"/>
    <w:rsid w:val="003D3E71"/>
    <w:rsid w:val="003D4086"/>
    <w:rsid w:val="003D5177"/>
    <w:rsid w:val="003D5389"/>
    <w:rsid w:val="003D62C0"/>
    <w:rsid w:val="003D667A"/>
    <w:rsid w:val="003D6866"/>
    <w:rsid w:val="003D6F98"/>
    <w:rsid w:val="003D7908"/>
    <w:rsid w:val="003E020B"/>
    <w:rsid w:val="003E056E"/>
    <w:rsid w:val="003E08B4"/>
    <w:rsid w:val="003E09BD"/>
    <w:rsid w:val="003E0A3F"/>
    <w:rsid w:val="003E0D43"/>
    <w:rsid w:val="003E2102"/>
    <w:rsid w:val="003E24D5"/>
    <w:rsid w:val="003E2822"/>
    <w:rsid w:val="003E2BA1"/>
    <w:rsid w:val="003E31EA"/>
    <w:rsid w:val="003E38F6"/>
    <w:rsid w:val="003E4018"/>
    <w:rsid w:val="003E47C2"/>
    <w:rsid w:val="003E49F1"/>
    <w:rsid w:val="003E5448"/>
    <w:rsid w:val="003E5EF4"/>
    <w:rsid w:val="003E6B6F"/>
    <w:rsid w:val="003E6DDF"/>
    <w:rsid w:val="003E732C"/>
    <w:rsid w:val="003E79D1"/>
    <w:rsid w:val="003F062C"/>
    <w:rsid w:val="003F0892"/>
    <w:rsid w:val="003F0FF1"/>
    <w:rsid w:val="003F1119"/>
    <w:rsid w:val="003F1C41"/>
    <w:rsid w:val="003F1D72"/>
    <w:rsid w:val="003F29C7"/>
    <w:rsid w:val="003F3328"/>
    <w:rsid w:val="003F5CA3"/>
    <w:rsid w:val="003F5E9B"/>
    <w:rsid w:val="003F6F02"/>
    <w:rsid w:val="003F6FD2"/>
    <w:rsid w:val="003F7489"/>
    <w:rsid w:val="003F7BE6"/>
    <w:rsid w:val="00400BD2"/>
    <w:rsid w:val="00402EBA"/>
    <w:rsid w:val="004031E9"/>
    <w:rsid w:val="004033B0"/>
    <w:rsid w:val="004037DF"/>
    <w:rsid w:val="00403A7D"/>
    <w:rsid w:val="00403EE7"/>
    <w:rsid w:val="00405239"/>
    <w:rsid w:val="00406645"/>
    <w:rsid w:val="00406DCD"/>
    <w:rsid w:val="004072C5"/>
    <w:rsid w:val="00407555"/>
    <w:rsid w:val="00410915"/>
    <w:rsid w:val="00410A4C"/>
    <w:rsid w:val="00410F09"/>
    <w:rsid w:val="00411380"/>
    <w:rsid w:val="00411935"/>
    <w:rsid w:val="00412976"/>
    <w:rsid w:val="00412A71"/>
    <w:rsid w:val="00413C8C"/>
    <w:rsid w:val="00413EF9"/>
    <w:rsid w:val="00414477"/>
    <w:rsid w:val="00414A33"/>
    <w:rsid w:val="00414B4F"/>
    <w:rsid w:val="0041570C"/>
    <w:rsid w:val="00415AB9"/>
    <w:rsid w:val="00415E75"/>
    <w:rsid w:val="00415F55"/>
    <w:rsid w:val="0041620B"/>
    <w:rsid w:val="0041629B"/>
    <w:rsid w:val="00416B74"/>
    <w:rsid w:val="00416C3D"/>
    <w:rsid w:val="00417411"/>
    <w:rsid w:val="00417EBF"/>
    <w:rsid w:val="00420022"/>
    <w:rsid w:val="00420428"/>
    <w:rsid w:val="00420C5B"/>
    <w:rsid w:val="00420C60"/>
    <w:rsid w:val="00421394"/>
    <w:rsid w:val="00422138"/>
    <w:rsid w:val="00423683"/>
    <w:rsid w:val="00424141"/>
    <w:rsid w:val="004242F1"/>
    <w:rsid w:val="00424F9C"/>
    <w:rsid w:val="004250B9"/>
    <w:rsid w:val="00425E09"/>
    <w:rsid w:val="004262A6"/>
    <w:rsid w:val="00426B9A"/>
    <w:rsid w:val="004276CC"/>
    <w:rsid w:val="00427F58"/>
    <w:rsid w:val="0043057D"/>
    <w:rsid w:val="00430910"/>
    <w:rsid w:val="00430D3A"/>
    <w:rsid w:val="004312D6"/>
    <w:rsid w:val="00432B1B"/>
    <w:rsid w:val="00433EBB"/>
    <w:rsid w:val="004344C3"/>
    <w:rsid w:val="00434BFA"/>
    <w:rsid w:val="00435109"/>
    <w:rsid w:val="0043620D"/>
    <w:rsid w:val="00437053"/>
    <w:rsid w:val="00437068"/>
    <w:rsid w:val="00440923"/>
    <w:rsid w:val="004417D0"/>
    <w:rsid w:val="00441A83"/>
    <w:rsid w:val="00441D15"/>
    <w:rsid w:val="00441E6A"/>
    <w:rsid w:val="00442B01"/>
    <w:rsid w:val="004434EE"/>
    <w:rsid w:val="00444B6F"/>
    <w:rsid w:val="0044627A"/>
    <w:rsid w:val="004476FB"/>
    <w:rsid w:val="00447B7A"/>
    <w:rsid w:val="004500F4"/>
    <w:rsid w:val="00450AF6"/>
    <w:rsid w:val="00450E9C"/>
    <w:rsid w:val="0045128A"/>
    <w:rsid w:val="004517EE"/>
    <w:rsid w:val="00452382"/>
    <w:rsid w:val="00452F3C"/>
    <w:rsid w:val="00452FAA"/>
    <w:rsid w:val="00453A6A"/>
    <w:rsid w:val="00453AD6"/>
    <w:rsid w:val="00453BD3"/>
    <w:rsid w:val="00454354"/>
    <w:rsid w:val="004562B7"/>
    <w:rsid w:val="004575C1"/>
    <w:rsid w:val="0045786C"/>
    <w:rsid w:val="00457B28"/>
    <w:rsid w:val="004601FC"/>
    <w:rsid w:val="00461A4E"/>
    <w:rsid w:val="00461AA8"/>
    <w:rsid w:val="004627E9"/>
    <w:rsid w:val="0046360B"/>
    <w:rsid w:val="0046380D"/>
    <w:rsid w:val="00463BB0"/>
    <w:rsid w:val="00463FAD"/>
    <w:rsid w:val="00464683"/>
    <w:rsid w:val="004650C4"/>
    <w:rsid w:val="00465535"/>
    <w:rsid w:val="00465927"/>
    <w:rsid w:val="00465F15"/>
    <w:rsid w:val="00466132"/>
    <w:rsid w:val="0046663C"/>
    <w:rsid w:val="00466703"/>
    <w:rsid w:val="00466D3C"/>
    <w:rsid w:val="004700A5"/>
    <w:rsid w:val="004710C1"/>
    <w:rsid w:val="0047145B"/>
    <w:rsid w:val="004742C4"/>
    <w:rsid w:val="004750DA"/>
    <w:rsid w:val="004755A6"/>
    <w:rsid w:val="004755C6"/>
    <w:rsid w:val="004759F7"/>
    <w:rsid w:val="00476138"/>
    <w:rsid w:val="004777FF"/>
    <w:rsid w:val="00480A0D"/>
    <w:rsid w:val="004812A1"/>
    <w:rsid w:val="00482060"/>
    <w:rsid w:val="00482534"/>
    <w:rsid w:val="00482953"/>
    <w:rsid w:val="004832C2"/>
    <w:rsid w:val="00483A5E"/>
    <w:rsid w:val="0048487E"/>
    <w:rsid w:val="00484999"/>
    <w:rsid w:val="00484B80"/>
    <w:rsid w:val="00484B94"/>
    <w:rsid w:val="00484C4A"/>
    <w:rsid w:val="00485A90"/>
    <w:rsid w:val="00485D9D"/>
    <w:rsid w:val="00486F25"/>
    <w:rsid w:val="00487327"/>
    <w:rsid w:val="00487BEA"/>
    <w:rsid w:val="00487FE6"/>
    <w:rsid w:val="00490825"/>
    <w:rsid w:val="00490F57"/>
    <w:rsid w:val="00491BB9"/>
    <w:rsid w:val="00491E49"/>
    <w:rsid w:val="0049226A"/>
    <w:rsid w:val="00492C50"/>
    <w:rsid w:val="0049331D"/>
    <w:rsid w:val="00493828"/>
    <w:rsid w:val="00493838"/>
    <w:rsid w:val="00493B20"/>
    <w:rsid w:val="00495279"/>
    <w:rsid w:val="00495903"/>
    <w:rsid w:val="00495AE4"/>
    <w:rsid w:val="00495B70"/>
    <w:rsid w:val="00496840"/>
    <w:rsid w:val="00497344"/>
    <w:rsid w:val="00497791"/>
    <w:rsid w:val="004977D6"/>
    <w:rsid w:val="00497A9F"/>
    <w:rsid w:val="00497EA2"/>
    <w:rsid w:val="00497F88"/>
    <w:rsid w:val="004A045D"/>
    <w:rsid w:val="004A0EFA"/>
    <w:rsid w:val="004A12D8"/>
    <w:rsid w:val="004A1B61"/>
    <w:rsid w:val="004A1C5B"/>
    <w:rsid w:val="004A1CA0"/>
    <w:rsid w:val="004A2071"/>
    <w:rsid w:val="004A216C"/>
    <w:rsid w:val="004A25B3"/>
    <w:rsid w:val="004A31C5"/>
    <w:rsid w:val="004A3927"/>
    <w:rsid w:val="004A4233"/>
    <w:rsid w:val="004A4443"/>
    <w:rsid w:val="004A455D"/>
    <w:rsid w:val="004A514B"/>
    <w:rsid w:val="004A5DF5"/>
    <w:rsid w:val="004A74A1"/>
    <w:rsid w:val="004A74CC"/>
    <w:rsid w:val="004A7904"/>
    <w:rsid w:val="004B0390"/>
    <w:rsid w:val="004B0C9B"/>
    <w:rsid w:val="004B0F69"/>
    <w:rsid w:val="004B1705"/>
    <w:rsid w:val="004B1708"/>
    <w:rsid w:val="004B17FC"/>
    <w:rsid w:val="004B18D1"/>
    <w:rsid w:val="004B1AFA"/>
    <w:rsid w:val="004B4187"/>
    <w:rsid w:val="004B44E2"/>
    <w:rsid w:val="004B454C"/>
    <w:rsid w:val="004B4B0B"/>
    <w:rsid w:val="004B4F8D"/>
    <w:rsid w:val="004B5611"/>
    <w:rsid w:val="004B5700"/>
    <w:rsid w:val="004B5A8C"/>
    <w:rsid w:val="004B6018"/>
    <w:rsid w:val="004B6B1C"/>
    <w:rsid w:val="004B734E"/>
    <w:rsid w:val="004B7527"/>
    <w:rsid w:val="004B7DB5"/>
    <w:rsid w:val="004C033A"/>
    <w:rsid w:val="004C0CB6"/>
    <w:rsid w:val="004C0E4D"/>
    <w:rsid w:val="004C0F8A"/>
    <w:rsid w:val="004C125E"/>
    <w:rsid w:val="004C13F2"/>
    <w:rsid w:val="004C1802"/>
    <w:rsid w:val="004C1F28"/>
    <w:rsid w:val="004C34A6"/>
    <w:rsid w:val="004C39C4"/>
    <w:rsid w:val="004C41DC"/>
    <w:rsid w:val="004C52EF"/>
    <w:rsid w:val="004C6336"/>
    <w:rsid w:val="004C6888"/>
    <w:rsid w:val="004C717F"/>
    <w:rsid w:val="004C76F8"/>
    <w:rsid w:val="004D11FF"/>
    <w:rsid w:val="004D1776"/>
    <w:rsid w:val="004D2D19"/>
    <w:rsid w:val="004D3014"/>
    <w:rsid w:val="004D3C6B"/>
    <w:rsid w:val="004D3DD8"/>
    <w:rsid w:val="004D44AD"/>
    <w:rsid w:val="004D4D91"/>
    <w:rsid w:val="004D5C9D"/>
    <w:rsid w:val="004D5CDD"/>
    <w:rsid w:val="004D5FAC"/>
    <w:rsid w:val="004D6A17"/>
    <w:rsid w:val="004D6B5C"/>
    <w:rsid w:val="004D6BD8"/>
    <w:rsid w:val="004D6E53"/>
    <w:rsid w:val="004D70E9"/>
    <w:rsid w:val="004D7118"/>
    <w:rsid w:val="004D7907"/>
    <w:rsid w:val="004D7B74"/>
    <w:rsid w:val="004D7CF3"/>
    <w:rsid w:val="004E025D"/>
    <w:rsid w:val="004E04C6"/>
    <w:rsid w:val="004E08D0"/>
    <w:rsid w:val="004E095D"/>
    <w:rsid w:val="004E0B56"/>
    <w:rsid w:val="004E0C30"/>
    <w:rsid w:val="004E0DEB"/>
    <w:rsid w:val="004E0F54"/>
    <w:rsid w:val="004E177A"/>
    <w:rsid w:val="004E1E93"/>
    <w:rsid w:val="004E2011"/>
    <w:rsid w:val="004E2CA3"/>
    <w:rsid w:val="004E2F45"/>
    <w:rsid w:val="004E32A1"/>
    <w:rsid w:val="004E360C"/>
    <w:rsid w:val="004E3F84"/>
    <w:rsid w:val="004E6E70"/>
    <w:rsid w:val="004E72D8"/>
    <w:rsid w:val="004E7AE5"/>
    <w:rsid w:val="004E7DDD"/>
    <w:rsid w:val="004E7FE8"/>
    <w:rsid w:val="004F03FF"/>
    <w:rsid w:val="004F041D"/>
    <w:rsid w:val="004F0424"/>
    <w:rsid w:val="004F0525"/>
    <w:rsid w:val="004F0B25"/>
    <w:rsid w:val="004F0C6A"/>
    <w:rsid w:val="004F0C97"/>
    <w:rsid w:val="004F14D5"/>
    <w:rsid w:val="004F1FB1"/>
    <w:rsid w:val="004F3091"/>
    <w:rsid w:val="004F324F"/>
    <w:rsid w:val="004F345C"/>
    <w:rsid w:val="004F3948"/>
    <w:rsid w:val="004F4A93"/>
    <w:rsid w:val="004F546A"/>
    <w:rsid w:val="004F5FC2"/>
    <w:rsid w:val="004F628F"/>
    <w:rsid w:val="004F62D0"/>
    <w:rsid w:val="004F631C"/>
    <w:rsid w:val="004F651B"/>
    <w:rsid w:val="004F6581"/>
    <w:rsid w:val="004F6797"/>
    <w:rsid w:val="004F6C6B"/>
    <w:rsid w:val="004F749C"/>
    <w:rsid w:val="005002D8"/>
    <w:rsid w:val="005005FA"/>
    <w:rsid w:val="00500702"/>
    <w:rsid w:val="00501A92"/>
    <w:rsid w:val="00501E20"/>
    <w:rsid w:val="00501EFD"/>
    <w:rsid w:val="0050340D"/>
    <w:rsid w:val="005034DE"/>
    <w:rsid w:val="00503554"/>
    <w:rsid w:val="00503B05"/>
    <w:rsid w:val="00503ED5"/>
    <w:rsid w:val="00504046"/>
    <w:rsid w:val="00504449"/>
    <w:rsid w:val="00505D21"/>
    <w:rsid w:val="00506FED"/>
    <w:rsid w:val="00507A8F"/>
    <w:rsid w:val="00510165"/>
    <w:rsid w:val="00511EA8"/>
    <w:rsid w:val="0051392C"/>
    <w:rsid w:val="0051464E"/>
    <w:rsid w:val="00514D19"/>
    <w:rsid w:val="005152D1"/>
    <w:rsid w:val="0051540A"/>
    <w:rsid w:val="00515AFC"/>
    <w:rsid w:val="00515BAD"/>
    <w:rsid w:val="00520255"/>
    <w:rsid w:val="00520729"/>
    <w:rsid w:val="005211DE"/>
    <w:rsid w:val="00523989"/>
    <w:rsid w:val="00525295"/>
    <w:rsid w:val="00525456"/>
    <w:rsid w:val="005260BA"/>
    <w:rsid w:val="005267D8"/>
    <w:rsid w:val="00532C29"/>
    <w:rsid w:val="00532E6F"/>
    <w:rsid w:val="005331ED"/>
    <w:rsid w:val="00533EEF"/>
    <w:rsid w:val="0053421F"/>
    <w:rsid w:val="0053429C"/>
    <w:rsid w:val="00534373"/>
    <w:rsid w:val="005346E2"/>
    <w:rsid w:val="0053483B"/>
    <w:rsid w:val="00534CC1"/>
    <w:rsid w:val="00534DEF"/>
    <w:rsid w:val="005350AB"/>
    <w:rsid w:val="00535FF1"/>
    <w:rsid w:val="00536A5D"/>
    <w:rsid w:val="00537B83"/>
    <w:rsid w:val="00537DF0"/>
    <w:rsid w:val="00537F46"/>
    <w:rsid w:val="0054010A"/>
    <w:rsid w:val="00540775"/>
    <w:rsid w:val="00540CF1"/>
    <w:rsid w:val="00541256"/>
    <w:rsid w:val="00541CA7"/>
    <w:rsid w:val="00542321"/>
    <w:rsid w:val="00543D99"/>
    <w:rsid w:val="00544144"/>
    <w:rsid w:val="005442D7"/>
    <w:rsid w:val="00544C2C"/>
    <w:rsid w:val="005453F1"/>
    <w:rsid w:val="0054597C"/>
    <w:rsid w:val="00545A98"/>
    <w:rsid w:val="00545FA4"/>
    <w:rsid w:val="0054609B"/>
    <w:rsid w:val="005461BC"/>
    <w:rsid w:val="005468B2"/>
    <w:rsid w:val="00546AA7"/>
    <w:rsid w:val="00550120"/>
    <w:rsid w:val="00550449"/>
    <w:rsid w:val="005504DC"/>
    <w:rsid w:val="00550B32"/>
    <w:rsid w:val="0055104B"/>
    <w:rsid w:val="005511C9"/>
    <w:rsid w:val="0055153F"/>
    <w:rsid w:val="00551639"/>
    <w:rsid w:val="00551890"/>
    <w:rsid w:val="005521FD"/>
    <w:rsid w:val="00552834"/>
    <w:rsid w:val="00553717"/>
    <w:rsid w:val="00553C32"/>
    <w:rsid w:val="00553C6B"/>
    <w:rsid w:val="00554AC8"/>
    <w:rsid w:val="005556A0"/>
    <w:rsid w:val="00555BD9"/>
    <w:rsid w:val="00556A42"/>
    <w:rsid w:val="0055770D"/>
    <w:rsid w:val="005602DE"/>
    <w:rsid w:val="00560FA3"/>
    <w:rsid w:val="0056300B"/>
    <w:rsid w:val="00563309"/>
    <w:rsid w:val="005634DC"/>
    <w:rsid w:val="00563501"/>
    <w:rsid w:val="00563515"/>
    <w:rsid w:val="0056369D"/>
    <w:rsid w:val="00563920"/>
    <w:rsid w:val="00563ABA"/>
    <w:rsid w:val="00563D1C"/>
    <w:rsid w:val="005649CE"/>
    <w:rsid w:val="00564F57"/>
    <w:rsid w:val="005653DA"/>
    <w:rsid w:val="005657E2"/>
    <w:rsid w:val="00567069"/>
    <w:rsid w:val="0056755C"/>
    <w:rsid w:val="005700F9"/>
    <w:rsid w:val="005704DB"/>
    <w:rsid w:val="00570B90"/>
    <w:rsid w:val="00570CEF"/>
    <w:rsid w:val="00571080"/>
    <w:rsid w:val="00571EDA"/>
    <w:rsid w:val="00572038"/>
    <w:rsid w:val="00572BA4"/>
    <w:rsid w:val="005738E3"/>
    <w:rsid w:val="00573BE6"/>
    <w:rsid w:val="00573E69"/>
    <w:rsid w:val="00574A82"/>
    <w:rsid w:val="00574F9C"/>
    <w:rsid w:val="0057542C"/>
    <w:rsid w:val="00575F2C"/>
    <w:rsid w:val="00576E07"/>
    <w:rsid w:val="00581002"/>
    <w:rsid w:val="005813A6"/>
    <w:rsid w:val="00581591"/>
    <w:rsid w:val="00581E94"/>
    <w:rsid w:val="005824E7"/>
    <w:rsid w:val="00582ABF"/>
    <w:rsid w:val="00582D47"/>
    <w:rsid w:val="005841D9"/>
    <w:rsid w:val="005846C2"/>
    <w:rsid w:val="00584BF6"/>
    <w:rsid w:val="00585E42"/>
    <w:rsid w:val="00586034"/>
    <w:rsid w:val="0058675B"/>
    <w:rsid w:val="00586E13"/>
    <w:rsid w:val="00587127"/>
    <w:rsid w:val="00587467"/>
    <w:rsid w:val="00587AC0"/>
    <w:rsid w:val="00590714"/>
    <w:rsid w:val="00590BC4"/>
    <w:rsid w:val="00591300"/>
    <w:rsid w:val="0059195D"/>
    <w:rsid w:val="0059240C"/>
    <w:rsid w:val="00592943"/>
    <w:rsid w:val="00593063"/>
    <w:rsid w:val="00593798"/>
    <w:rsid w:val="00593E9B"/>
    <w:rsid w:val="005943C4"/>
    <w:rsid w:val="0059442D"/>
    <w:rsid w:val="005946E4"/>
    <w:rsid w:val="005953A7"/>
    <w:rsid w:val="00596161"/>
    <w:rsid w:val="005966BB"/>
    <w:rsid w:val="00596A5C"/>
    <w:rsid w:val="00596D1C"/>
    <w:rsid w:val="00597225"/>
    <w:rsid w:val="005974BB"/>
    <w:rsid w:val="00597A9E"/>
    <w:rsid w:val="005A015D"/>
    <w:rsid w:val="005A0A3A"/>
    <w:rsid w:val="005A13ED"/>
    <w:rsid w:val="005A1D5A"/>
    <w:rsid w:val="005A25AA"/>
    <w:rsid w:val="005A2B25"/>
    <w:rsid w:val="005A2C65"/>
    <w:rsid w:val="005A3D38"/>
    <w:rsid w:val="005A408E"/>
    <w:rsid w:val="005A501F"/>
    <w:rsid w:val="005A5326"/>
    <w:rsid w:val="005A6B32"/>
    <w:rsid w:val="005A6E39"/>
    <w:rsid w:val="005A784A"/>
    <w:rsid w:val="005A7F58"/>
    <w:rsid w:val="005B11E0"/>
    <w:rsid w:val="005B1211"/>
    <w:rsid w:val="005B1432"/>
    <w:rsid w:val="005B145D"/>
    <w:rsid w:val="005B1661"/>
    <w:rsid w:val="005B1DAA"/>
    <w:rsid w:val="005B1F6F"/>
    <w:rsid w:val="005B22F1"/>
    <w:rsid w:val="005B2CB5"/>
    <w:rsid w:val="005B3334"/>
    <w:rsid w:val="005B35B3"/>
    <w:rsid w:val="005B5B73"/>
    <w:rsid w:val="005B6569"/>
    <w:rsid w:val="005B6703"/>
    <w:rsid w:val="005C002D"/>
    <w:rsid w:val="005C075D"/>
    <w:rsid w:val="005C1289"/>
    <w:rsid w:val="005C15FF"/>
    <w:rsid w:val="005C2FDC"/>
    <w:rsid w:val="005C336D"/>
    <w:rsid w:val="005C3F9F"/>
    <w:rsid w:val="005C48D2"/>
    <w:rsid w:val="005C4C3D"/>
    <w:rsid w:val="005C527F"/>
    <w:rsid w:val="005C6710"/>
    <w:rsid w:val="005C6A39"/>
    <w:rsid w:val="005C731A"/>
    <w:rsid w:val="005C7B62"/>
    <w:rsid w:val="005C7DB0"/>
    <w:rsid w:val="005D0D4A"/>
    <w:rsid w:val="005D1553"/>
    <w:rsid w:val="005D1808"/>
    <w:rsid w:val="005D1B19"/>
    <w:rsid w:val="005D1B8C"/>
    <w:rsid w:val="005D245C"/>
    <w:rsid w:val="005D2512"/>
    <w:rsid w:val="005D319F"/>
    <w:rsid w:val="005D3D96"/>
    <w:rsid w:val="005D3F14"/>
    <w:rsid w:val="005D4023"/>
    <w:rsid w:val="005D40A9"/>
    <w:rsid w:val="005D64C4"/>
    <w:rsid w:val="005D6F04"/>
    <w:rsid w:val="005D7183"/>
    <w:rsid w:val="005E00FF"/>
    <w:rsid w:val="005E0B21"/>
    <w:rsid w:val="005E0EE0"/>
    <w:rsid w:val="005E13A8"/>
    <w:rsid w:val="005E18DA"/>
    <w:rsid w:val="005E1D5A"/>
    <w:rsid w:val="005E1DAE"/>
    <w:rsid w:val="005E26A0"/>
    <w:rsid w:val="005E2C12"/>
    <w:rsid w:val="005E496E"/>
    <w:rsid w:val="005E4A49"/>
    <w:rsid w:val="005E4B8A"/>
    <w:rsid w:val="005E4DD7"/>
    <w:rsid w:val="005E6287"/>
    <w:rsid w:val="005E69C7"/>
    <w:rsid w:val="005E6DDA"/>
    <w:rsid w:val="005E719C"/>
    <w:rsid w:val="005E7218"/>
    <w:rsid w:val="005E7E5D"/>
    <w:rsid w:val="005F0550"/>
    <w:rsid w:val="005F08DA"/>
    <w:rsid w:val="005F0B87"/>
    <w:rsid w:val="005F0C6E"/>
    <w:rsid w:val="005F16AB"/>
    <w:rsid w:val="005F17B4"/>
    <w:rsid w:val="005F22E6"/>
    <w:rsid w:val="005F23E6"/>
    <w:rsid w:val="005F2D58"/>
    <w:rsid w:val="005F4CFB"/>
    <w:rsid w:val="005F4E43"/>
    <w:rsid w:val="005F5DF2"/>
    <w:rsid w:val="005F69E0"/>
    <w:rsid w:val="005F6FEF"/>
    <w:rsid w:val="005F71A4"/>
    <w:rsid w:val="005F792C"/>
    <w:rsid w:val="005F79B4"/>
    <w:rsid w:val="005F7E32"/>
    <w:rsid w:val="006005A1"/>
    <w:rsid w:val="00600E11"/>
    <w:rsid w:val="0060162E"/>
    <w:rsid w:val="006022E4"/>
    <w:rsid w:val="006038BD"/>
    <w:rsid w:val="00604651"/>
    <w:rsid w:val="0060503A"/>
    <w:rsid w:val="00605711"/>
    <w:rsid w:val="0060603E"/>
    <w:rsid w:val="0060666A"/>
    <w:rsid w:val="00606B9D"/>
    <w:rsid w:val="00607FCA"/>
    <w:rsid w:val="00610315"/>
    <w:rsid w:val="006105F8"/>
    <w:rsid w:val="006109CB"/>
    <w:rsid w:val="00611894"/>
    <w:rsid w:val="00611F5E"/>
    <w:rsid w:val="00611FAB"/>
    <w:rsid w:val="00612153"/>
    <w:rsid w:val="00612BC7"/>
    <w:rsid w:val="00612BE6"/>
    <w:rsid w:val="00612FF9"/>
    <w:rsid w:val="00613AE6"/>
    <w:rsid w:val="0061504B"/>
    <w:rsid w:val="00615FDB"/>
    <w:rsid w:val="0061634E"/>
    <w:rsid w:val="00616900"/>
    <w:rsid w:val="00616F86"/>
    <w:rsid w:val="00617911"/>
    <w:rsid w:val="00617E13"/>
    <w:rsid w:val="00620BBA"/>
    <w:rsid w:val="00621668"/>
    <w:rsid w:val="006219DE"/>
    <w:rsid w:val="00621F68"/>
    <w:rsid w:val="00623491"/>
    <w:rsid w:val="0062366A"/>
    <w:rsid w:val="00623967"/>
    <w:rsid w:val="00624831"/>
    <w:rsid w:val="00624AC2"/>
    <w:rsid w:val="00624C64"/>
    <w:rsid w:val="00625090"/>
    <w:rsid w:val="006250FA"/>
    <w:rsid w:val="00625D53"/>
    <w:rsid w:val="00625F10"/>
    <w:rsid w:val="00626978"/>
    <w:rsid w:val="00627BD4"/>
    <w:rsid w:val="00630C3D"/>
    <w:rsid w:val="00630CA9"/>
    <w:rsid w:val="00635066"/>
    <w:rsid w:val="00635655"/>
    <w:rsid w:val="0063634A"/>
    <w:rsid w:val="00637F0D"/>
    <w:rsid w:val="00640178"/>
    <w:rsid w:val="006409B6"/>
    <w:rsid w:val="00640FB5"/>
    <w:rsid w:val="00643D15"/>
    <w:rsid w:val="00643D1A"/>
    <w:rsid w:val="00643DA9"/>
    <w:rsid w:val="00643EDF"/>
    <w:rsid w:val="00644004"/>
    <w:rsid w:val="00644768"/>
    <w:rsid w:val="006449A7"/>
    <w:rsid w:val="00645B78"/>
    <w:rsid w:val="006463E0"/>
    <w:rsid w:val="006466E9"/>
    <w:rsid w:val="0064677B"/>
    <w:rsid w:val="00647492"/>
    <w:rsid w:val="00647FA0"/>
    <w:rsid w:val="00650FEC"/>
    <w:rsid w:val="00651B54"/>
    <w:rsid w:val="006528EF"/>
    <w:rsid w:val="00652BC5"/>
    <w:rsid w:val="00653162"/>
    <w:rsid w:val="006536B3"/>
    <w:rsid w:val="00653970"/>
    <w:rsid w:val="00654148"/>
    <w:rsid w:val="0065573B"/>
    <w:rsid w:val="00655DC6"/>
    <w:rsid w:val="00655F53"/>
    <w:rsid w:val="00656118"/>
    <w:rsid w:val="00656301"/>
    <w:rsid w:val="00656554"/>
    <w:rsid w:val="006565D9"/>
    <w:rsid w:val="00660122"/>
    <w:rsid w:val="00661625"/>
    <w:rsid w:val="00662228"/>
    <w:rsid w:val="0066262F"/>
    <w:rsid w:val="00663CF2"/>
    <w:rsid w:val="00664230"/>
    <w:rsid w:val="006647EA"/>
    <w:rsid w:val="00665D5C"/>
    <w:rsid w:val="00666FEB"/>
    <w:rsid w:val="00670407"/>
    <w:rsid w:val="00670586"/>
    <w:rsid w:val="00670590"/>
    <w:rsid w:val="00670FAF"/>
    <w:rsid w:val="00671807"/>
    <w:rsid w:val="006719B1"/>
    <w:rsid w:val="00671E34"/>
    <w:rsid w:val="0067204D"/>
    <w:rsid w:val="00673F6C"/>
    <w:rsid w:val="006748E6"/>
    <w:rsid w:val="00675046"/>
    <w:rsid w:val="00675524"/>
    <w:rsid w:val="00676564"/>
    <w:rsid w:val="0067711A"/>
    <w:rsid w:val="00677A62"/>
    <w:rsid w:val="00680475"/>
    <w:rsid w:val="00680D5E"/>
    <w:rsid w:val="00680EFF"/>
    <w:rsid w:val="00681021"/>
    <w:rsid w:val="00681871"/>
    <w:rsid w:val="00683C45"/>
    <w:rsid w:val="0068476F"/>
    <w:rsid w:val="00684E89"/>
    <w:rsid w:val="00685CE4"/>
    <w:rsid w:val="00686CBA"/>
    <w:rsid w:val="00687BDF"/>
    <w:rsid w:val="00687D19"/>
    <w:rsid w:val="0069046D"/>
    <w:rsid w:val="00691A72"/>
    <w:rsid w:val="00691B78"/>
    <w:rsid w:val="00691CB5"/>
    <w:rsid w:val="00691CD9"/>
    <w:rsid w:val="00692DBB"/>
    <w:rsid w:val="00693023"/>
    <w:rsid w:val="00693261"/>
    <w:rsid w:val="0069368E"/>
    <w:rsid w:val="00693815"/>
    <w:rsid w:val="0069421A"/>
    <w:rsid w:val="00694523"/>
    <w:rsid w:val="00694B53"/>
    <w:rsid w:val="00694CA6"/>
    <w:rsid w:val="00695228"/>
    <w:rsid w:val="0069532A"/>
    <w:rsid w:val="00695420"/>
    <w:rsid w:val="006954AE"/>
    <w:rsid w:val="006954C6"/>
    <w:rsid w:val="006965EB"/>
    <w:rsid w:val="00696B3A"/>
    <w:rsid w:val="006971E5"/>
    <w:rsid w:val="0069761C"/>
    <w:rsid w:val="00697A6B"/>
    <w:rsid w:val="00697FBF"/>
    <w:rsid w:val="006A0416"/>
    <w:rsid w:val="006A0502"/>
    <w:rsid w:val="006A19A7"/>
    <w:rsid w:val="006A1A83"/>
    <w:rsid w:val="006A1F93"/>
    <w:rsid w:val="006A28C3"/>
    <w:rsid w:val="006A29E9"/>
    <w:rsid w:val="006A2BA5"/>
    <w:rsid w:val="006A4376"/>
    <w:rsid w:val="006A4454"/>
    <w:rsid w:val="006A4A0D"/>
    <w:rsid w:val="006A4FE6"/>
    <w:rsid w:val="006A5511"/>
    <w:rsid w:val="006A559C"/>
    <w:rsid w:val="006A5BB3"/>
    <w:rsid w:val="006A6572"/>
    <w:rsid w:val="006A77BE"/>
    <w:rsid w:val="006B0531"/>
    <w:rsid w:val="006B0B38"/>
    <w:rsid w:val="006B1107"/>
    <w:rsid w:val="006B1226"/>
    <w:rsid w:val="006B25EE"/>
    <w:rsid w:val="006B3EA4"/>
    <w:rsid w:val="006B4396"/>
    <w:rsid w:val="006B44F3"/>
    <w:rsid w:val="006B4736"/>
    <w:rsid w:val="006B48A7"/>
    <w:rsid w:val="006B53B9"/>
    <w:rsid w:val="006C02B1"/>
    <w:rsid w:val="006C097E"/>
    <w:rsid w:val="006C0E61"/>
    <w:rsid w:val="006C1F62"/>
    <w:rsid w:val="006C285F"/>
    <w:rsid w:val="006C3163"/>
    <w:rsid w:val="006C34C4"/>
    <w:rsid w:val="006C38CE"/>
    <w:rsid w:val="006C3A87"/>
    <w:rsid w:val="006C4504"/>
    <w:rsid w:val="006C4D7E"/>
    <w:rsid w:val="006C5650"/>
    <w:rsid w:val="006C5A6A"/>
    <w:rsid w:val="006C615D"/>
    <w:rsid w:val="006C642D"/>
    <w:rsid w:val="006C6542"/>
    <w:rsid w:val="006D0344"/>
    <w:rsid w:val="006D187D"/>
    <w:rsid w:val="006D1F43"/>
    <w:rsid w:val="006D1FC4"/>
    <w:rsid w:val="006D24CA"/>
    <w:rsid w:val="006D2780"/>
    <w:rsid w:val="006D37D1"/>
    <w:rsid w:val="006D37D4"/>
    <w:rsid w:val="006D3805"/>
    <w:rsid w:val="006D3F10"/>
    <w:rsid w:val="006D4BBD"/>
    <w:rsid w:val="006D4FCD"/>
    <w:rsid w:val="006D6419"/>
    <w:rsid w:val="006D6A2D"/>
    <w:rsid w:val="006D7D3C"/>
    <w:rsid w:val="006D7DF1"/>
    <w:rsid w:val="006E06EE"/>
    <w:rsid w:val="006E076E"/>
    <w:rsid w:val="006E0815"/>
    <w:rsid w:val="006E110E"/>
    <w:rsid w:val="006E122E"/>
    <w:rsid w:val="006E129C"/>
    <w:rsid w:val="006E1643"/>
    <w:rsid w:val="006E1D80"/>
    <w:rsid w:val="006E2FCD"/>
    <w:rsid w:val="006E3EDB"/>
    <w:rsid w:val="006E41A5"/>
    <w:rsid w:val="006E45B8"/>
    <w:rsid w:val="006E4EA5"/>
    <w:rsid w:val="006E59CE"/>
    <w:rsid w:val="006E5C37"/>
    <w:rsid w:val="006E6F3D"/>
    <w:rsid w:val="006E77B7"/>
    <w:rsid w:val="006E78E1"/>
    <w:rsid w:val="006E7A8A"/>
    <w:rsid w:val="006F043E"/>
    <w:rsid w:val="006F04B6"/>
    <w:rsid w:val="006F0627"/>
    <w:rsid w:val="006F0B4D"/>
    <w:rsid w:val="006F11E9"/>
    <w:rsid w:val="006F1339"/>
    <w:rsid w:val="006F1726"/>
    <w:rsid w:val="006F20B8"/>
    <w:rsid w:val="006F2FC1"/>
    <w:rsid w:val="006F3471"/>
    <w:rsid w:val="006F451A"/>
    <w:rsid w:val="006F46C6"/>
    <w:rsid w:val="006F4FD5"/>
    <w:rsid w:val="006F517D"/>
    <w:rsid w:val="006F526A"/>
    <w:rsid w:val="006F544F"/>
    <w:rsid w:val="006F642A"/>
    <w:rsid w:val="006F6C0B"/>
    <w:rsid w:val="006F7469"/>
    <w:rsid w:val="0070013C"/>
    <w:rsid w:val="00701ACF"/>
    <w:rsid w:val="007031DC"/>
    <w:rsid w:val="00704114"/>
    <w:rsid w:val="0070514A"/>
    <w:rsid w:val="00706935"/>
    <w:rsid w:val="0071007B"/>
    <w:rsid w:val="00710ED0"/>
    <w:rsid w:val="00712FE8"/>
    <w:rsid w:val="0071303A"/>
    <w:rsid w:val="0071377F"/>
    <w:rsid w:val="00713A23"/>
    <w:rsid w:val="00715BCA"/>
    <w:rsid w:val="00716616"/>
    <w:rsid w:val="0072011A"/>
    <w:rsid w:val="00720DF3"/>
    <w:rsid w:val="0072133D"/>
    <w:rsid w:val="00721812"/>
    <w:rsid w:val="00721959"/>
    <w:rsid w:val="0072209E"/>
    <w:rsid w:val="007227C2"/>
    <w:rsid w:val="00723C2C"/>
    <w:rsid w:val="0072412A"/>
    <w:rsid w:val="00724412"/>
    <w:rsid w:val="007252EF"/>
    <w:rsid w:val="0072539E"/>
    <w:rsid w:val="00725850"/>
    <w:rsid w:val="007258FD"/>
    <w:rsid w:val="00726142"/>
    <w:rsid w:val="00726468"/>
    <w:rsid w:val="00726B56"/>
    <w:rsid w:val="00727D63"/>
    <w:rsid w:val="00731F17"/>
    <w:rsid w:val="00731F84"/>
    <w:rsid w:val="00732966"/>
    <w:rsid w:val="00732D9C"/>
    <w:rsid w:val="007330FD"/>
    <w:rsid w:val="00733CF5"/>
    <w:rsid w:val="00734005"/>
    <w:rsid w:val="007342C4"/>
    <w:rsid w:val="00734708"/>
    <w:rsid w:val="00735B4B"/>
    <w:rsid w:val="0073653A"/>
    <w:rsid w:val="00736A9C"/>
    <w:rsid w:val="00736F45"/>
    <w:rsid w:val="00737E63"/>
    <w:rsid w:val="00741558"/>
    <w:rsid w:val="00741822"/>
    <w:rsid w:val="00741BEE"/>
    <w:rsid w:val="00742128"/>
    <w:rsid w:val="00742A51"/>
    <w:rsid w:val="0074345C"/>
    <w:rsid w:val="007449DB"/>
    <w:rsid w:val="00744C7B"/>
    <w:rsid w:val="007454F3"/>
    <w:rsid w:val="00745C45"/>
    <w:rsid w:val="00745F8E"/>
    <w:rsid w:val="0074651D"/>
    <w:rsid w:val="00746738"/>
    <w:rsid w:val="00746835"/>
    <w:rsid w:val="007469D3"/>
    <w:rsid w:val="00747058"/>
    <w:rsid w:val="00747B78"/>
    <w:rsid w:val="00747DD0"/>
    <w:rsid w:val="00750AFE"/>
    <w:rsid w:val="00750E62"/>
    <w:rsid w:val="00751709"/>
    <w:rsid w:val="00751815"/>
    <w:rsid w:val="00751AE6"/>
    <w:rsid w:val="00752CDD"/>
    <w:rsid w:val="00752DE5"/>
    <w:rsid w:val="007538FC"/>
    <w:rsid w:val="00753CD7"/>
    <w:rsid w:val="00753F14"/>
    <w:rsid w:val="00754472"/>
    <w:rsid w:val="00754569"/>
    <w:rsid w:val="007546FD"/>
    <w:rsid w:val="00755997"/>
    <w:rsid w:val="00755FDA"/>
    <w:rsid w:val="00756372"/>
    <w:rsid w:val="00756438"/>
    <w:rsid w:val="007569BD"/>
    <w:rsid w:val="007575A6"/>
    <w:rsid w:val="00757768"/>
    <w:rsid w:val="00760487"/>
    <w:rsid w:val="00761406"/>
    <w:rsid w:val="007620AE"/>
    <w:rsid w:val="007631C6"/>
    <w:rsid w:val="007631FB"/>
    <w:rsid w:val="0076358F"/>
    <w:rsid w:val="0076390D"/>
    <w:rsid w:val="00763BAE"/>
    <w:rsid w:val="00764022"/>
    <w:rsid w:val="00764241"/>
    <w:rsid w:val="007644E9"/>
    <w:rsid w:val="007649C0"/>
    <w:rsid w:val="00764F19"/>
    <w:rsid w:val="007653C9"/>
    <w:rsid w:val="00765CEC"/>
    <w:rsid w:val="00765F00"/>
    <w:rsid w:val="00766497"/>
    <w:rsid w:val="0076672C"/>
    <w:rsid w:val="00766B2F"/>
    <w:rsid w:val="007708B5"/>
    <w:rsid w:val="007712B8"/>
    <w:rsid w:val="007712CB"/>
    <w:rsid w:val="00771497"/>
    <w:rsid w:val="00771932"/>
    <w:rsid w:val="00771A84"/>
    <w:rsid w:val="007735D4"/>
    <w:rsid w:val="007736EF"/>
    <w:rsid w:val="007737D8"/>
    <w:rsid w:val="00773CA3"/>
    <w:rsid w:val="007741B6"/>
    <w:rsid w:val="00774A02"/>
    <w:rsid w:val="00774C88"/>
    <w:rsid w:val="00774D0E"/>
    <w:rsid w:val="00775F1A"/>
    <w:rsid w:val="00776495"/>
    <w:rsid w:val="007766C5"/>
    <w:rsid w:val="0077670E"/>
    <w:rsid w:val="0077748E"/>
    <w:rsid w:val="00777701"/>
    <w:rsid w:val="007778FE"/>
    <w:rsid w:val="00777AF9"/>
    <w:rsid w:val="00777CF3"/>
    <w:rsid w:val="00781206"/>
    <w:rsid w:val="00781A5D"/>
    <w:rsid w:val="00783FFF"/>
    <w:rsid w:val="0078464D"/>
    <w:rsid w:val="00784BC3"/>
    <w:rsid w:val="00785256"/>
    <w:rsid w:val="00785F93"/>
    <w:rsid w:val="00786C79"/>
    <w:rsid w:val="00787302"/>
    <w:rsid w:val="0078779F"/>
    <w:rsid w:val="00787E96"/>
    <w:rsid w:val="00790546"/>
    <w:rsid w:val="00790973"/>
    <w:rsid w:val="00790FC6"/>
    <w:rsid w:val="00791AD6"/>
    <w:rsid w:val="00791EE7"/>
    <w:rsid w:val="007922DD"/>
    <w:rsid w:val="007927EB"/>
    <w:rsid w:val="00792938"/>
    <w:rsid w:val="00793207"/>
    <w:rsid w:val="00795B35"/>
    <w:rsid w:val="00795E37"/>
    <w:rsid w:val="00797F39"/>
    <w:rsid w:val="007A0C0E"/>
    <w:rsid w:val="007A14E8"/>
    <w:rsid w:val="007A2929"/>
    <w:rsid w:val="007A3133"/>
    <w:rsid w:val="007A32AA"/>
    <w:rsid w:val="007A3C3A"/>
    <w:rsid w:val="007A3F95"/>
    <w:rsid w:val="007A489F"/>
    <w:rsid w:val="007A4E72"/>
    <w:rsid w:val="007A5075"/>
    <w:rsid w:val="007A61F6"/>
    <w:rsid w:val="007A651A"/>
    <w:rsid w:val="007A6529"/>
    <w:rsid w:val="007A6F70"/>
    <w:rsid w:val="007A7007"/>
    <w:rsid w:val="007A783C"/>
    <w:rsid w:val="007A7B9D"/>
    <w:rsid w:val="007A7DAE"/>
    <w:rsid w:val="007B08A8"/>
    <w:rsid w:val="007B0FC9"/>
    <w:rsid w:val="007B135B"/>
    <w:rsid w:val="007B16F2"/>
    <w:rsid w:val="007B19D2"/>
    <w:rsid w:val="007B1A68"/>
    <w:rsid w:val="007B1E63"/>
    <w:rsid w:val="007B263F"/>
    <w:rsid w:val="007B30B0"/>
    <w:rsid w:val="007B311B"/>
    <w:rsid w:val="007B36D0"/>
    <w:rsid w:val="007B3E14"/>
    <w:rsid w:val="007B443E"/>
    <w:rsid w:val="007B65A9"/>
    <w:rsid w:val="007B7DF8"/>
    <w:rsid w:val="007C071F"/>
    <w:rsid w:val="007C0C57"/>
    <w:rsid w:val="007C13AE"/>
    <w:rsid w:val="007C1781"/>
    <w:rsid w:val="007C2054"/>
    <w:rsid w:val="007C20DD"/>
    <w:rsid w:val="007C2902"/>
    <w:rsid w:val="007C2AA1"/>
    <w:rsid w:val="007C4BD2"/>
    <w:rsid w:val="007C5B99"/>
    <w:rsid w:val="007C60A1"/>
    <w:rsid w:val="007C6218"/>
    <w:rsid w:val="007C663E"/>
    <w:rsid w:val="007C6909"/>
    <w:rsid w:val="007C6F6B"/>
    <w:rsid w:val="007C74F1"/>
    <w:rsid w:val="007C78E7"/>
    <w:rsid w:val="007C7AEE"/>
    <w:rsid w:val="007D03B4"/>
    <w:rsid w:val="007D0686"/>
    <w:rsid w:val="007D0E9F"/>
    <w:rsid w:val="007D156D"/>
    <w:rsid w:val="007D1BC4"/>
    <w:rsid w:val="007D1EBA"/>
    <w:rsid w:val="007D39FB"/>
    <w:rsid w:val="007D40BB"/>
    <w:rsid w:val="007D41BB"/>
    <w:rsid w:val="007D5139"/>
    <w:rsid w:val="007D55EC"/>
    <w:rsid w:val="007D5993"/>
    <w:rsid w:val="007D5DF5"/>
    <w:rsid w:val="007D6626"/>
    <w:rsid w:val="007D6B73"/>
    <w:rsid w:val="007D728D"/>
    <w:rsid w:val="007D7FC2"/>
    <w:rsid w:val="007E0358"/>
    <w:rsid w:val="007E1A1B"/>
    <w:rsid w:val="007E25C6"/>
    <w:rsid w:val="007E2690"/>
    <w:rsid w:val="007E3AAB"/>
    <w:rsid w:val="007E3E5B"/>
    <w:rsid w:val="007E43CD"/>
    <w:rsid w:val="007E48D5"/>
    <w:rsid w:val="007E4F33"/>
    <w:rsid w:val="007E6193"/>
    <w:rsid w:val="007E62BD"/>
    <w:rsid w:val="007E63D9"/>
    <w:rsid w:val="007E65E6"/>
    <w:rsid w:val="007E6905"/>
    <w:rsid w:val="007E6DE2"/>
    <w:rsid w:val="007E76E9"/>
    <w:rsid w:val="007F034A"/>
    <w:rsid w:val="007F0803"/>
    <w:rsid w:val="007F16B4"/>
    <w:rsid w:val="007F16E9"/>
    <w:rsid w:val="007F17A8"/>
    <w:rsid w:val="007F22B7"/>
    <w:rsid w:val="007F2FB3"/>
    <w:rsid w:val="007F3B6A"/>
    <w:rsid w:val="007F40B5"/>
    <w:rsid w:val="007F44AF"/>
    <w:rsid w:val="007F550C"/>
    <w:rsid w:val="007F5AF6"/>
    <w:rsid w:val="007F603F"/>
    <w:rsid w:val="007F6AD5"/>
    <w:rsid w:val="007F6DFC"/>
    <w:rsid w:val="007F709B"/>
    <w:rsid w:val="007F70EE"/>
    <w:rsid w:val="007F7315"/>
    <w:rsid w:val="007F7419"/>
    <w:rsid w:val="007F754D"/>
    <w:rsid w:val="0080025C"/>
    <w:rsid w:val="00801192"/>
    <w:rsid w:val="00801B11"/>
    <w:rsid w:val="00802560"/>
    <w:rsid w:val="00802666"/>
    <w:rsid w:val="00802ADA"/>
    <w:rsid w:val="008036AC"/>
    <w:rsid w:val="00803909"/>
    <w:rsid w:val="0080391B"/>
    <w:rsid w:val="00803F05"/>
    <w:rsid w:val="008045B0"/>
    <w:rsid w:val="008051A8"/>
    <w:rsid w:val="00807067"/>
    <w:rsid w:val="00807420"/>
    <w:rsid w:val="008074F4"/>
    <w:rsid w:val="0080787E"/>
    <w:rsid w:val="008079E9"/>
    <w:rsid w:val="00807C79"/>
    <w:rsid w:val="00807DA2"/>
    <w:rsid w:val="008105CC"/>
    <w:rsid w:val="0081097A"/>
    <w:rsid w:val="00810D84"/>
    <w:rsid w:val="00810EA8"/>
    <w:rsid w:val="00810F8A"/>
    <w:rsid w:val="008110B3"/>
    <w:rsid w:val="00812079"/>
    <w:rsid w:val="00812755"/>
    <w:rsid w:val="00813979"/>
    <w:rsid w:val="0081409E"/>
    <w:rsid w:val="0081416F"/>
    <w:rsid w:val="0081467E"/>
    <w:rsid w:val="00814B20"/>
    <w:rsid w:val="008150BE"/>
    <w:rsid w:val="008157C7"/>
    <w:rsid w:val="00815DD1"/>
    <w:rsid w:val="00815E83"/>
    <w:rsid w:val="00817411"/>
    <w:rsid w:val="008200E8"/>
    <w:rsid w:val="008215A9"/>
    <w:rsid w:val="00821664"/>
    <w:rsid w:val="00821BE3"/>
    <w:rsid w:val="00822D63"/>
    <w:rsid w:val="008237E9"/>
    <w:rsid w:val="00823D38"/>
    <w:rsid w:val="00823DC4"/>
    <w:rsid w:val="0082429B"/>
    <w:rsid w:val="00824903"/>
    <w:rsid w:val="00824CB2"/>
    <w:rsid w:val="00825696"/>
    <w:rsid w:val="00825D56"/>
    <w:rsid w:val="00826196"/>
    <w:rsid w:val="00826F1C"/>
    <w:rsid w:val="00827D22"/>
    <w:rsid w:val="0083069A"/>
    <w:rsid w:val="00830830"/>
    <w:rsid w:val="00831A73"/>
    <w:rsid w:val="00831D67"/>
    <w:rsid w:val="00831DE6"/>
    <w:rsid w:val="00831F3D"/>
    <w:rsid w:val="00832039"/>
    <w:rsid w:val="00832449"/>
    <w:rsid w:val="008324A6"/>
    <w:rsid w:val="00832A3E"/>
    <w:rsid w:val="00833D89"/>
    <w:rsid w:val="008341C2"/>
    <w:rsid w:val="00834AF0"/>
    <w:rsid w:val="00834E52"/>
    <w:rsid w:val="00834FAA"/>
    <w:rsid w:val="0083568D"/>
    <w:rsid w:val="0083602A"/>
    <w:rsid w:val="008370FB"/>
    <w:rsid w:val="00837367"/>
    <w:rsid w:val="0083787A"/>
    <w:rsid w:val="00837D6F"/>
    <w:rsid w:val="00837FC2"/>
    <w:rsid w:val="008402DC"/>
    <w:rsid w:val="00840CCE"/>
    <w:rsid w:val="00841460"/>
    <w:rsid w:val="00841B5A"/>
    <w:rsid w:val="00841C75"/>
    <w:rsid w:val="00841CCD"/>
    <w:rsid w:val="008430A0"/>
    <w:rsid w:val="008444F2"/>
    <w:rsid w:val="008453B9"/>
    <w:rsid w:val="00845D83"/>
    <w:rsid w:val="00846AF5"/>
    <w:rsid w:val="00846E0E"/>
    <w:rsid w:val="0084719C"/>
    <w:rsid w:val="0085204B"/>
    <w:rsid w:val="00854532"/>
    <w:rsid w:val="00855758"/>
    <w:rsid w:val="00855A34"/>
    <w:rsid w:val="00855F64"/>
    <w:rsid w:val="008576E8"/>
    <w:rsid w:val="00857A93"/>
    <w:rsid w:val="00857F5B"/>
    <w:rsid w:val="00860F47"/>
    <w:rsid w:val="008613D3"/>
    <w:rsid w:val="008615EA"/>
    <w:rsid w:val="00861CB5"/>
    <w:rsid w:val="00861F74"/>
    <w:rsid w:val="00862919"/>
    <w:rsid w:val="00862F49"/>
    <w:rsid w:val="0086311E"/>
    <w:rsid w:val="00863DE9"/>
    <w:rsid w:val="00864101"/>
    <w:rsid w:val="00864281"/>
    <w:rsid w:val="00864B77"/>
    <w:rsid w:val="008661C6"/>
    <w:rsid w:val="00866FFC"/>
    <w:rsid w:val="008705FB"/>
    <w:rsid w:val="00870742"/>
    <w:rsid w:val="00870AE3"/>
    <w:rsid w:val="00871368"/>
    <w:rsid w:val="00871474"/>
    <w:rsid w:val="00871D97"/>
    <w:rsid w:val="008720FC"/>
    <w:rsid w:val="008732A7"/>
    <w:rsid w:val="00873E24"/>
    <w:rsid w:val="00873FAD"/>
    <w:rsid w:val="008743A9"/>
    <w:rsid w:val="00876763"/>
    <w:rsid w:val="00877F43"/>
    <w:rsid w:val="0088053A"/>
    <w:rsid w:val="00880DC1"/>
    <w:rsid w:val="008819ED"/>
    <w:rsid w:val="0088255F"/>
    <w:rsid w:val="00882ABD"/>
    <w:rsid w:val="0088309A"/>
    <w:rsid w:val="008832D4"/>
    <w:rsid w:val="00884DDC"/>
    <w:rsid w:val="00885861"/>
    <w:rsid w:val="00885942"/>
    <w:rsid w:val="00885AF4"/>
    <w:rsid w:val="00885F4E"/>
    <w:rsid w:val="00886ACF"/>
    <w:rsid w:val="00886B40"/>
    <w:rsid w:val="008871A1"/>
    <w:rsid w:val="0088747A"/>
    <w:rsid w:val="00887A20"/>
    <w:rsid w:val="0089056B"/>
    <w:rsid w:val="00892AAF"/>
    <w:rsid w:val="00892C8C"/>
    <w:rsid w:val="00892E80"/>
    <w:rsid w:val="008935EA"/>
    <w:rsid w:val="00893BFA"/>
    <w:rsid w:val="008942FE"/>
    <w:rsid w:val="00894B75"/>
    <w:rsid w:val="00896525"/>
    <w:rsid w:val="00896756"/>
    <w:rsid w:val="00896C75"/>
    <w:rsid w:val="008978EB"/>
    <w:rsid w:val="00897A0C"/>
    <w:rsid w:val="008A02F7"/>
    <w:rsid w:val="008A04E0"/>
    <w:rsid w:val="008A0A8F"/>
    <w:rsid w:val="008A1130"/>
    <w:rsid w:val="008A1A56"/>
    <w:rsid w:val="008A1E11"/>
    <w:rsid w:val="008A21DF"/>
    <w:rsid w:val="008A2872"/>
    <w:rsid w:val="008A2B47"/>
    <w:rsid w:val="008A4435"/>
    <w:rsid w:val="008A473E"/>
    <w:rsid w:val="008A5075"/>
    <w:rsid w:val="008A54D5"/>
    <w:rsid w:val="008A5502"/>
    <w:rsid w:val="008A5569"/>
    <w:rsid w:val="008A5619"/>
    <w:rsid w:val="008A5888"/>
    <w:rsid w:val="008A5AA2"/>
    <w:rsid w:val="008A5BB3"/>
    <w:rsid w:val="008A6066"/>
    <w:rsid w:val="008A7555"/>
    <w:rsid w:val="008A7CB7"/>
    <w:rsid w:val="008A7E3D"/>
    <w:rsid w:val="008A7EDB"/>
    <w:rsid w:val="008B0F11"/>
    <w:rsid w:val="008B1077"/>
    <w:rsid w:val="008B14B9"/>
    <w:rsid w:val="008B2FE0"/>
    <w:rsid w:val="008B2FE1"/>
    <w:rsid w:val="008B2FEE"/>
    <w:rsid w:val="008B348C"/>
    <w:rsid w:val="008B3B87"/>
    <w:rsid w:val="008B3D08"/>
    <w:rsid w:val="008B40A3"/>
    <w:rsid w:val="008B4C3F"/>
    <w:rsid w:val="008B5631"/>
    <w:rsid w:val="008B6E96"/>
    <w:rsid w:val="008B7003"/>
    <w:rsid w:val="008B7A4D"/>
    <w:rsid w:val="008B7E5F"/>
    <w:rsid w:val="008C0745"/>
    <w:rsid w:val="008C0B58"/>
    <w:rsid w:val="008C175D"/>
    <w:rsid w:val="008C1BC2"/>
    <w:rsid w:val="008C1C7E"/>
    <w:rsid w:val="008C2043"/>
    <w:rsid w:val="008C2D41"/>
    <w:rsid w:val="008C3A43"/>
    <w:rsid w:val="008C3D5C"/>
    <w:rsid w:val="008C4785"/>
    <w:rsid w:val="008C5504"/>
    <w:rsid w:val="008C5BF8"/>
    <w:rsid w:val="008C5D1C"/>
    <w:rsid w:val="008C659C"/>
    <w:rsid w:val="008C670D"/>
    <w:rsid w:val="008C6AE6"/>
    <w:rsid w:val="008C7A77"/>
    <w:rsid w:val="008C7ABF"/>
    <w:rsid w:val="008C7F4C"/>
    <w:rsid w:val="008D13BD"/>
    <w:rsid w:val="008D15D3"/>
    <w:rsid w:val="008D1CC3"/>
    <w:rsid w:val="008D27EE"/>
    <w:rsid w:val="008D31AF"/>
    <w:rsid w:val="008D34B3"/>
    <w:rsid w:val="008D3F1A"/>
    <w:rsid w:val="008D40D5"/>
    <w:rsid w:val="008D418B"/>
    <w:rsid w:val="008D444C"/>
    <w:rsid w:val="008D457F"/>
    <w:rsid w:val="008D4704"/>
    <w:rsid w:val="008D4AAD"/>
    <w:rsid w:val="008D4B35"/>
    <w:rsid w:val="008D4BCE"/>
    <w:rsid w:val="008D5098"/>
    <w:rsid w:val="008D529D"/>
    <w:rsid w:val="008D61AD"/>
    <w:rsid w:val="008D62A5"/>
    <w:rsid w:val="008D6841"/>
    <w:rsid w:val="008D7486"/>
    <w:rsid w:val="008E05DC"/>
    <w:rsid w:val="008E144B"/>
    <w:rsid w:val="008E15B5"/>
    <w:rsid w:val="008E2084"/>
    <w:rsid w:val="008E209C"/>
    <w:rsid w:val="008E25FF"/>
    <w:rsid w:val="008E3E30"/>
    <w:rsid w:val="008E402B"/>
    <w:rsid w:val="008E6494"/>
    <w:rsid w:val="008E7BC8"/>
    <w:rsid w:val="008F0B8F"/>
    <w:rsid w:val="008F0F99"/>
    <w:rsid w:val="008F1102"/>
    <w:rsid w:val="008F15C7"/>
    <w:rsid w:val="008F1E29"/>
    <w:rsid w:val="008F1F98"/>
    <w:rsid w:val="008F2B44"/>
    <w:rsid w:val="008F2F43"/>
    <w:rsid w:val="008F2FF8"/>
    <w:rsid w:val="008F3942"/>
    <w:rsid w:val="008F3A30"/>
    <w:rsid w:val="008F4C2F"/>
    <w:rsid w:val="008F4D97"/>
    <w:rsid w:val="008F5C91"/>
    <w:rsid w:val="008F5E5D"/>
    <w:rsid w:val="008F6847"/>
    <w:rsid w:val="008F6F2B"/>
    <w:rsid w:val="008F7C83"/>
    <w:rsid w:val="00900E8D"/>
    <w:rsid w:val="009012E5"/>
    <w:rsid w:val="00901382"/>
    <w:rsid w:val="00901C69"/>
    <w:rsid w:val="00902073"/>
    <w:rsid w:val="00902CF3"/>
    <w:rsid w:val="009046EF"/>
    <w:rsid w:val="00904BFC"/>
    <w:rsid w:val="0090520F"/>
    <w:rsid w:val="009054A1"/>
    <w:rsid w:val="0090566F"/>
    <w:rsid w:val="009064B3"/>
    <w:rsid w:val="009065C3"/>
    <w:rsid w:val="009069E0"/>
    <w:rsid w:val="00906ECB"/>
    <w:rsid w:val="009071E0"/>
    <w:rsid w:val="00907D89"/>
    <w:rsid w:val="00907F50"/>
    <w:rsid w:val="009106A9"/>
    <w:rsid w:val="009108E9"/>
    <w:rsid w:val="0091175B"/>
    <w:rsid w:val="00911863"/>
    <w:rsid w:val="00911EBA"/>
    <w:rsid w:val="00911F18"/>
    <w:rsid w:val="0091216F"/>
    <w:rsid w:val="009131FA"/>
    <w:rsid w:val="00913B92"/>
    <w:rsid w:val="0091403E"/>
    <w:rsid w:val="00914EB6"/>
    <w:rsid w:val="00915590"/>
    <w:rsid w:val="009161CC"/>
    <w:rsid w:val="009164DF"/>
    <w:rsid w:val="009164E5"/>
    <w:rsid w:val="0091661B"/>
    <w:rsid w:val="00916A52"/>
    <w:rsid w:val="00916AFE"/>
    <w:rsid w:val="00917457"/>
    <w:rsid w:val="00917BA9"/>
    <w:rsid w:val="009210CB"/>
    <w:rsid w:val="00921429"/>
    <w:rsid w:val="00921956"/>
    <w:rsid w:val="00921967"/>
    <w:rsid w:val="009228A1"/>
    <w:rsid w:val="00924A7B"/>
    <w:rsid w:val="00924C4D"/>
    <w:rsid w:val="00925173"/>
    <w:rsid w:val="009252EC"/>
    <w:rsid w:val="00925326"/>
    <w:rsid w:val="0092558C"/>
    <w:rsid w:val="00925DE0"/>
    <w:rsid w:val="0092616D"/>
    <w:rsid w:val="0092622D"/>
    <w:rsid w:val="009265FF"/>
    <w:rsid w:val="0092685B"/>
    <w:rsid w:val="00930913"/>
    <w:rsid w:val="00930BED"/>
    <w:rsid w:val="00930E93"/>
    <w:rsid w:val="00930FB4"/>
    <w:rsid w:val="00931092"/>
    <w:rsid w:val="009312E2"/>
    <w:rsid w:val="00931C7A"/>
    <w:rsid w:val="00932915"/>
    <w:rsid w:val="00933095"/>
    <w:rsid w:val="009341F2"/>
    <w:rsid w:val="0093497A"/>
    <w:rsid w:val="009365CA"/>
    <w:rsid w:val="00936D26"/>
    <w:rsid w:val="00936FF8"/>
    <w:rsid w:val="0094007F"/>
    <w:rsid w:val="009402A6"/>
    <w:rsid w:val="009405E4"/>
    <w:rsid w:val="0094075E"/>
    <w:rsid w:val="009410FF"/>
    <w:rsid w:val="00941E05"/>
    <w:rsid w:val="009425FA"/>
    <w:rsid w:val="009426F9"/>
    <w:rsid w:val="00942AE5"/>
    <w:rsid w:val="00942DEB"/>
    <w:rsid w:val="00943484"/>
    <w:rsid w:val="0094351F"/>
    <w:rsid w:val="00943977"/>
    <w:rsid w:val="00943A44"/>
    <w:rsid w:val="00945408"/>
    <w:rsid w:val="00945A3A"/>
    <w:rsid w:val="00945F10"/>
    <w:rsid w:val="00945F5B"/>
    <w:rsid w:val="009461DB"/>
    <w:rsid w:val="00946C9D"/>
    <w:rsid w:val="00946E29"/>
    <w:rsid w:val="009471FC"/>
    <w:rsid w:val="0094745C"/>
    <w:rsid w:val="00951F0B"/>
    <w:rsid w:val="00952488"/>
    <w:rsid w:val="00952B49"/>
    <w:rsid w:val="0095366F"/>
    <w:rsid w:val="0095499F"/>
    <w:rsid w:val="009555CD"/>
    <w:rsid w:val="009557E2"/>
    <w:rsid w:val="00955CA3"/>
    <w:rsid w:val="00955E07"/>
    <w:rsid w:val="00955E93"/>
    <w:rsid w:val="00955FE1"/>
    <w:rsid w:val="009561DD"/>
    <w:rsid w:val="00956624"/>
    <w:rsid w:val="009566BA"/>
    <w:rsid w:val="00956CBF"/>
    <w:rsid w:val="00957536"/>
    <w:rsid w:val="009577B3"/>
    <w:rsid w:val="009578A8"/>
    <w:rsid w:val="009605EB"/>
    <w:rsid w:val="00960BFD"/>
    <w:rsid w:val="00960D9C"/>
    <w:rsid w:val="009612E8"/>
    <w:rsid w:val="009615B9"/>
    <w:rsid w:val="00962FAF"/>
    <w:rsid w:val="0096369C"/>
    <w:rsid w:val="00963CCA"/>
    <w:rsid w:val="00964696"/>
    <w:rsid w:val="00965F0D"/>
    <w:rsid w:val="009668BB"/>
    <w:rsid w:val="00967451"/>
    <w:rsid w:val="009674AD"/>
    <w:rsid w:val="009674CE"/>
    <w:rsid w:val="009711E3"/>
    <w:rsid w:val="0097166D"/>
    <w:rsid w:val="00971E9B"/>
    <w:rsid w:val="009722A6"/>
    <w:rsid w:val="0097310E"/>
    <w:rsid w:val="009732C7"/>
    <w:rsid w:val="009737D3"/>
    <w:rsid w:val="00973DC7"/>
    <w:rsid w:val="00975292"/>
    <w:rsid w:val="00975624"/>
    <w:rsid w:val="00976351"/>
    <w:rsid w:val="009764B4"/>
    <w:rsid w:val="00976BD6"/>
    <w:rsid w:val="0097796E"/>
    <w:rsid w:val="00980209"/>
    <w:rsid w:val="0098036F"/>
    <w:rsid w:val="009803BE"/>
    <w:rsid w:val="00981E9E"/>
    <w:rsid w:val="00982541"/>
    <w:rsid w:val="0098259A"/>
    <w:rsid w:val="009826B9"/>
    <w:rsid w:val="00982E3A"/>
    <w:rsid w:val="00983556"/>
    <w:rsid w:val="009838F5"/>
    <w:rsid w:val="00985309"/>
    <w:rsid w:val="0098538A"/>
    <w:rsid w:val="00985915"/>
    <w:rsid w:val="00986016"/>
    <w:rsid w:val="0098671E"/>
    <w:rsid w:val="00986A8F"/>
    <w:rsid w:val="00986B49"/>
    <w:rsid w:val="00986C74"/>
    <w:rsid w:val="009874E3"/>
    <w:rsid w:val="009877E9"/>
    <w:rsid w:val="00987D55"/>
    <w:rsid w:val="00990948"/>
    <w:rsid w:val="00991255"/>
    <w:rsid w:val="00993EA6"/>
    <w:rsid w:val="0099499A"/>
    <w:rsid w:val="00994B01"/>
    <w:rsid w:val="0099663F"/>
    <w:rsid w:val="00996668"/>
    <w:rsid w:val="0099682F"/>
    <w:rsid w:val="00997086"/>
    <w:rsid w:val="0099788B"/>
    <w:rsid w:val="00997E4A"/>
    <w:rsid w:val="009A0868"/>
    <w:rsid w:val="009A0D20"/>
    <w:rsid w:val="009A1009"/>
    <w:rsid w:val="009A10AB"/>
    <w:rsid w:val="009A215D"/>
    <w:rsid w:val="009A2837"/>
    <w:rsid w:val="009A2AC4"/>
    <w:rsid w:val="009A3034"/>
    <w:rsid w:val="009A3152"/>
    <w:rsid w:val="009A5358"/>
    <w:rsid w:val="009A54F9"/>
    <w:rsid w:val="009A6FBE"/>
    <w:rsid w:val="009A7060"/>
    <w:rsid w:val="009A76DE"/>
    <w:rsid w:val="009A7F4E"/>
    <w:rsid w:val="009B04B5"/>
    <w:rsid w:val="009B07D8"/>
    <w:rsid w:val="009B0A44"/>
    <w:rsid w:val="009B12AA"/>
    <w:rsid w:val="009B14E7"/>
    <w:rsid w:val="009B186F"/>
    <w:rsid w:val="009B1A9A"/>
    <w:rsid w:val="009B24C8"/>
    <w:rsid w:val="009B4C47"/>
    <w:rsid w:val="009B4F56"/>
    <w:rsid w:val="009B5552"/>
    <w:rsid w:val="009B6026"/>
    <w:rsid w:val="009B6E0A"/>
    <w:rsid w:val="009B78E3"/>
    <w:rsid w:val="009C1800"/>
    <w:rsid w:val="009C2110"/>
    <w:rsid w:val="009C22A3"/>
    <w:rsid w:val="009C327E"/>
    <w:rsid w:val="009C337D"/>
    <w:rsid w:val="009C5753"/>
    <w:rsid w:val="009C5BC6"/>
    <w:rsid w:val="009C60E3"/>
    <w:rsid w:val="009C625D"/>
    <w:rsid w:val="009C65DC"/>
    <w:rsid w:val="009C6F03"/>
    <w:rsid w:val="009C7273"/>
    <w:rsid w:val="009C7314"/>
    <w:rsid w:val="009D03A7"/>
    <w:rsid w:val="009D07F7"/>
    <w:rsid w:val="009D2759"/>
    <w:rsid w:val="009D3B66"/>
    <w:rsid w:val="009D3CF5"/>
    <w:rsid w:val="009D5C75"/>
    <w:rsid w:val="009D6B3C"/>
    <w:rsid w:val="009D74BF"/>
    <w:rsid w:val="009D7928"/>
    <w:rsid w:val="009D793E"/>
    <w:rsid w:val="009E01E9"/>
    <w:rsid w:val="009E0BBF"/>
    <w:rsid w:val="009E2910"/>
    <w:rsid w:val="009E3150"/>
    <w:rsid w:val="009E3416"/>
    <w:rsid w:val="009E3440"/>
    <w:rsid w:val="009E3916"/>
    <w:rsid w:val="009E3E91"/>
    <w:rsid w:val="009E40F1"/>
    <w:rsid w:val="009E4973"/>
    <w:rsid w:val="009E4BFA"/>
    <w:rsid w:val="009E55AD"/>
    <w:rsid w:val="009E76C6"/>
    <w:rsid w:val="009F0B91"/>
    <w:rsid w:val="009F223F"/>
    <w:rsid w:val="009F2389"/>
    <w:rsid w:val="009F27B3"/>
    <w:rsid w:val="009F2E2A"/>
    <w:rsid w:val="009F3062"/>
    <w:rsid w:val="009F30FC"/>
    <w:rsid w:val="009F380F"/>
    <w:rsid w:val="009F39B8"/>
    <w:rsid w:val="009F416C"/>
    <w:rsid w:val="009F4B03"/>
    <w:rsid w:val="009F4CE3"/>
    <w:rsid w:val="009F6434"/>
    <w:rsid w:val="009F6B7A"/>
    <w:rsid w:val="009F779F"/>
    <w:rsid w:val="009F7FD3"/>
    <w:rsid w:val="00A00CE0"/>
    <w:rsid w:val="00A00F3C"/>
    <w:rsid w:val="00A013EC"/>
    <w:rsid w:val="00A019CD"/>
    <w:rsid w:val="00A02F94"/>
    <w:rsid w:val="00A03BEF"/>
    <w:rsid w:val="00A04176"/>
    <w:rsid w:val="00A04188"/>
    <w:rsid w:val="00A0425A"/>
    <w:rsid w:val="00A047C8"/>
    <w:rsid w:val="00A049D0"/>
    <w:rsid w:val="00A05265"/>
    <w:rsid w:val="00A05F24"/>
    <w:rsid w:val="00A07933"/>
    <w:rsid w:val="00A07EC6"/>
    <w:rsid w:val="00A10C4D"/>
    <w:rsid w:val="00A110EE"/>
    <w:rsid w:val="00A111F2"/>
    <w:rsid w:val="00A11E67"/>
    <w:rsid w:val="00A129BA"/>
    <w:rsid w:val="00A13895"/>
    <w:rsid w:val="00A13C76"/>
    <w:rsid w:val="00A13D3F"/>
    <w:rsid w:val="00A13D73"/>
    <w:rsid w:val="00A13F87"/>
    <w:rsid w:val="00A155EF"/>
    <w:rsid w:val="00A15B44"/>
    <w:rsid w:val="00A15F55"/>
    <w:rsid w:val="00A16046"/>
    <w:rsid w:val="00A161D4"/>
    <w:rsid w:val="00A1774C"/>
    <w:rsid w:val="00A17AA4"/>
    <w:rsid w:val="00A222A2"/>
    <w:rsid w:val="00A229F7"/>
    <w:rsid w:val="00A22BAA"/>
    <w:rsid w:val="00A22CA1"/>
    <w:rsid w:val="00A22D72"/>
    <w:rsid w:val="00A2329B"/>
    <w:rsid w:val="00A23A4F"/>
    <w:rsid w:val="00A23C1F"/>
    <w:rsid w:val="00A240D1"/>
    <w:rsid w:val="00A24127"/>
    <w:rsid w:val="00A24654"/>
    <w:rsid w:val="00A24723"/>
    <w:rsid w:val="00A24944"/>
    <w:rsid w:val="00A24C32"/>
    <w:rsid w:val="00A253D1"/>
    <w:rsid w:val="00A25DF2"/>
    <w:rsid w:val="00A25FF5"/>
    <w:rsid w:val="00A267CE"/>
    <w:rsid w:val="00A26E7A"/>
    <w:rsid w:val="00A27208"/>
    <w:rsid w:val="00A27387"/>
    <w:rsid w:val="00A275F1"/>
    <w:rsid w:val="00A27748"/>
    <w:rsid w:val="00A300A8"/>
    <w:rsid w:val="00A325CA"/>
    <w:rsid w:val="00A330CC"/>
    <w:rsid w:val="00A336FA"/>
    <w:rsid w:val="00A34736"/>
    <w:rsid w:val="00A352E3"/>
    <w:rsid w:val="00A368F8"/>
    <w:rsid w:val="00A373B8"/>
    <w:rsid w:val="00A376D3"/>
    <w:rsid w:val="00A3774E"/>
    <w:rsid w:val="00A3785A"/>
    <w:rsid w:val="00A40280"/>
    <w:rsid w:val="00A40412"/>
    <w:rsid w:val="00A40949"/>
    <w:rsid w:val="00A422A8"/>
    <w:rsid w:val="00A423A7"/>
    <w:rsid w:val="00A42855"/>
    <w:rsid w:val="00A4291B"/>
    <w:rsid w:val="00A42A77"/>
    <w:rsid w:val="00A432D8"/>
    <w:rsid w:val="00A4338E"/>
    <w:rsid w:val="00A43C09"/>
    <w:rsid w:val="00A443EA"/>
    <w:rsid w:val="00A450D6"/>
    <w:rsid w:val="00A45F3A"/>
    <w:rsid w:val="00A46527"/>
    <w:rsid w:val="00A4677C"/>
    <w:rsid w:val="00A46918"/>
    <w:rsid w:val="00A4778F"/>
    <w:rsid w:val="00A50EC2"/>
    <w:rsid w:val="00A51E69"/>
    <w:rsid w:val="00A51E8F"/>
    <w:rsid w:val="00A52F29"/>
    <w:rsid w:val="00A542F7"/>
    <w:rsid w:val="00A54A44"/>
    <w:rsid w:val="00A557EF"/>
    <w:rsid w:val="00A5588A"/>
    <w:rsid w:val="00A55D79"/>
    <w:rsid w:val="00A56207"/>
    <w:rsid w:val="00A60B98"/>
    <w:rsid w:val="00A61301"/>
    <w:rsid w:val="00A61FB7"/>
    <w:rsid w:val="00A620CB"/>
    <w:rsid w:val="00A6390B"/>
    <w:rsid w:val="00A63A80"/>
    <w:rsid w:val="00A644C5"/>
    <w:rsid w:val="00A645C2"/>
    <w:rsid w:val="00A6538A"/>
    <w:rsid w:val="00A654A6"/>
    <w:rsid w:val="00A65F3E"/>
    <w:rsid w:val="00A668BC"/>
    <w:rsid w:val="00A66C17"/>
    <w:rsid w:val="00A66ECB"/>
    <w:rsid w:val="00A670C2"/>
    <w:rsid w:val="00A67362"/>
    <w:rsid w:val="00A67A2F"/>
    <w:rsid w:val="00A67CE4"/>
    <w:rsid w:val="00A67F58"/>
    <w:rsid w:val="00A715A6"/>
    <w:rsid w:val="00A7167A"/>
    <w:rsid w:val="00A718F7"/>
    <w:rsid w:val="00A71B28"/>
    <w:rsid w:val="00A73493"/>
    <w:rsid w:val="00A7388A"/>
    <w:rsid w:val="00A742EE"/>
    <w:rsid w:val="00A743F9"/>
    <w:rsid w:val="00A7444F"/>
    <w:rsid w:val="00A74568"/>
    <w:rsid w:val="00A75ACB"/>
    <w:rsid w:val="00A75E31"/>
    <w:rsid w:val="00A76094"/>
    <w:rsid w:val="00A77221"/>
    <w:rsid w:val="00A77962"/>
    <w:rsid w:val="00A80553"/>
    <w:rsid w:val="00A821A0"/>
    <w:rsid w:val="00A8369F"/>
    <w:rsid w:val="00A8455A"/>
    <w:rsid w:val="00A855FE"/>
    <w:rsid w:val="00A85FD4"/>
    <w:rsid w:val="00A86700"/>
    <w:rsid w:val="00A86A5D"/>
    <w:rsid w:val="00A8728E"/>
    <w:rsid w:val="00A879D1"/>
    <w:rsid w:val="00A87CC0"/>
    <w:rsid w:val="00A87CD7"/>
    <w:rsid w:val="00A907C6"/>
    <w:rsid w:val="00A90A4B"/>
    <w:rsid w:val="00A90C51"/>
    <w:rsid w:val="00A9191B"/>
    <w:rsid w:val="00A92F02"/>
    <w:rsid w:val="00A92FE4"/>
    <w:rsid w:val="00A93568"/>
    <w:rsid w:val="00A93B9E"/>
    <w:rsid w:val="00A93F91"/>
    <w:rsid w:val="00A94055"/>
    <w:rsid w:val="00A94E77"/>
    <w:rsid w:val="00A94ECA"/>
    <w:rsid w:val="00A95353"/>
    <w:rsid w:val="00A95D72"/>
    <w:rsid w:val="00A95E3E"/>
    <w:rsid w:val="00A95E5D"/>
    <w:rsid w:val="00A9617E"/>
    <w:rsid w:val="00A971EF"/>
    <w:rsid w:val="00A97C61"/>
    <w:rsid w:val="00AA0259"/>
    <w:rsid w:val="00AA0406"/>
    <w:rsid w:val="00AA055B"/>
    <w:rsid w:val="00AA0585"/>
    <w:rsid w:val="00AA0795"/>
    <w:rsid w:val="00AA1C03"/>
    <w:rsid w:val="00AA1CBA"/>
    <w:rsid w:val="00AA2065"/>
    <w:rsid w:val="00AA2B0D"/>
    <w:rsid w:val="00AA30A6"/>
    <w:rsid w:val="00AA35B4"/>
    <w:rsid w:val="00AA47CB"/>
    <w:rsid w:val="00AA49E0"/>
    <w:rsid w:val="00AA4FBD"/>
    <w:rsid w:val="00AA5089"/>
    <w:rsid w:val="00AA54CC"/>
    <w:rsid w:val="00AA5756"/>
    <w:rsid w:val="00AA6098"/>
    <w:rsid w:val="00AA62DD"/>
    <w:rsid w:val="00AA6AAD"/>
    <w:rsid w:val="00AA6B70"/>
    <w:rsid w:val="00AA73C2"/>
    <w:rsid w:val="00AA7E32"/>
    <w:rsid w:val="00AB00F3"/>
    <w:rsid w:val="00AB013B"/>
    <w:rsid w:val="00AB1937"/>
    <w:rsid w:val="00AB1C38"/>
    <w:rsid w:val="00AB23AA"/>
    <w:rsid w:val="00AB41BE"/>
    <w:rsid w:val="00AB45DE"/>
    <w:rsid w:val="00AB6D45"/>
    <w:rsid w:val="00AB75BD"/>
    <w:rsid w:val="00AC01CF"/>
    <w:rsid w:val="00AC045F"/>
    <w:rsid w:val="00AC083B"/>
    <w:rsid w:val="00AC0B1B"/>
    <w:rsid w:val="00AC1C98"/>
    <w:rsid w:val="00AC2329"/>
    <w:rsid w:val="00AC23E5"/>
    <w:rsid w:val="00AC2A45"/>
    <w:rsid w:val="00AC2D2F"/>
    <w:rsid w:val="00AC311C"/>
    <w:rsid w:val="00AC379A"/>
    <w:rsid w:val="00AC3CFC"/>
    <w:rsid w:val="00AC4E7C"/>
    <w:rsid w:val="00AC5576"/>
    <w:rsid w:val="00AC5A15"/>
    <w:rsid w:val="00AC649C"/>
    <w:rsid w:val="00AC6E42"/>
    <w:rsid w:val="00AC6E5F"/>
    <w:rsid w:val="00AC705D"/>
    <w:rsid w:val="00AC7E66"/>
    <w:rsid w:val="00AD060C"/>
    <w:rsid w:val="00AD0D0D"/>
    <w:rsid w:val="00AD1181"/>
    <w:rsid w:val="00AD1A22"/>
    <w:rsid w:val="00AD2722"/>
    <w:rsid w:val="00AD282B"/>
    <w:rsid w:val="00AD31BA"/>
    <w:rsid w:val="00AD3403"/>
    <w:rsid w:val="00AD3798"/>
    <w:rsid w:val="00AD40C2"/>
    <w:rsid w:val="00AD4DF3"/>
    <w:rsid w:val="00AD5370"/>
    <w:rsid w:val="00AD5A10"/>
    <w:rsid w:val="00AD5B07"/>
    <w:rsid w:val="00AD6300"/>
    <w:rsid w:val="00AD6391"/>
    <w:rsid w:val="00AD6489"/>
    <w:rsid w:val="00AD6A12"/>
    <w:rsid w:val="00AD7AD2"/>
    <w:rsid w:val="00AE026B"/>
    <w:rsid w:val="00AE0CDE"/>
    <w:rsid w:val="00AE0F76"/>
    <w:rsid w:val="00AE16C1"/>
    <w:rsid w:val="00AE20AE"/>
    <w:rsid w:val="00AE293E"/>
    <w:rsid w:val="00AE29DC"/>
    <w:rsid w:val="00AE2EB5"/>
    <w:rsid w:val="00AE4599"/>
    <w:rsid w:val="00AE57D9"/>
    <w:rsid w:val="00AE6559"/>
    <w:rsid w:val="00AE6B6A"/>
    <w:rsid w:val="00AE730B"/>
    <w:rsid w:val="00AF1E59"/>
    <w:rsid w:val="00AF1E88"/>
    <w:rsid w:val="00AF3CF5"/>
    <w:rsid w:val="00AF44E1"/>
    <w:rsid w:val="00AF4CB5"/>
    <w:rsid w:val="00AF5A2F"/>
    <w:rsid w:val="00AF5BDB"/>
    <w:rsid w:val="00AF744C"/>
    <w:rsid w:val="00AF7988"/>
    <w:rsid w:val="00AF7A8F"/>
    <w:rsid w:val="00AF7F0E"/>
    <w:rsid w:val="00B0073F"/>
    <w:rsid w:val="00B00744"/>
    <w:rsid w:val="00B0080D"/>
    <w:rsid w:val="00B010A6"/>
    <w:rsid w:val="00B0287B"/>
    <w:rsid w:val="00B0313D"/>
    <w:rsid w:val="00B03BDD"/>
    <w:rsid w:val="00B04173"/>
    <w:rsid w:val="00B04776"/>
    <w:rsid w:val="00B0544A"/>
    <w:rsid w:val="00B063AC"/>
    <w:rsid w:val="00B065CA"/>
    <w:rsid w:val="00B06DE8"/>
    <w:rsid w:val="00B07017"/>
    <w:rsid w:val="00B075FB"/>
    <w:rsid w:val="00B102EC"/>
    <w:rsid w:val="00B104CA"/>
    <w:rsid w:val="00B1079A"/>
    <w:rsid w:val="00B10D18"/>
    <w:rsid w:val="00B114A4"/>
    <w:rsid w:val="00B119CD"/>
    <w:rsid w:val="00B133F1"/>
    <w:rsid w:val="00B13C8F"/>
    <w:rsid w:val="00B1443E"/>
    <w:rsid w:val="00B145A2"/>
    <w:rsid w:val="00B14646"/>
    <w:rsid w:val="00B1474C"/>
    <w:rsid w:val="00B14D59"/>
    <w:rsid w:val="00B15444"/>
    <w:rsid w:val="00B157D5"/>
    <w:rsid w:val="00B15D8D"/>
    <w:rsid w:val="00B16511"/>
    <w:rsid w:val="00B166F5"/>
    <w:rsid w:val="00B16986"/>
    <w:rsid w:val="00B170D4"/>
    <w:rsid w:val="00B17385"/>
    <w:rsid w:val="00B17451"/>
    <w:rsid w:val="00B1752E"/>
    <w:rsid w:val="00B17588"/>
    <w:rsid w:val="00B179E1"/>
    <w:rsid w:val="00B20A67"/>
    <w:rsid w:val="00B20CFE"/>
    <w:rsid w:val="00B2109C"/>
    <w:rsid w:val="00B212ED"/>
    <w:rsid w:val="00B22F69"/>
    <w:rsid w:val="00B231A1"/>
    <w:rsid w:val="00B232BA"/>
    <w:rsid w:val="00B24004"/>
    <w:rsid w:val="00B24879"/>
    <w:rsid w:val="00B251EE"/>
    <w:rsid w:val="00B258C9"/>
    <w:rsid w:val="00B25D59"/>
    <w:rsid w:val="00B26B46"/>
    <w:rsid w:val="00B271A9"/>
    <w:rsid w:val="00B27BB3"/>
    <w:rsid w:val="00B3022F"/>
    <w:rsid w:val="00B305D3"/>
    <w:rsid w:val="00B30F5D"/>
    <w:rsid w:val="00B3142A"/>
    <w:rsid w:val="00B31F8F"/>
    <w:rsid w:val="00B3212F"/>
    <w:rsid w:val="00B32203"/>
    <w:rsid w:val="00B324CD"/>
    <w:rsid w:val="00B3254C"/>
    <w:rsid w:val="00B32844"/>
    <w:rsid w:val="00B32989"/>
    <w:rsid w:val="00B32D69"/>
    <w:rsid w:val="00B32DFA"/>
    <w:rsid w:val="00B34A84"/>
    <w:rsid w:val="00B34B49"/>
    <w:rsid w:val="00B357E8"/>
    <w:rsid w:val="00B361BB"/>
    <w:rsid w:val="00B374B4"/>
    <w:rsid w:val="00B401EB"/>
    <w:rsid w:val="00B410A6"/>
    <w:rsid w:val="00B430A1"/>
    <w:rsid w:val="00B43197"/>
    <w:rsid w:val="00B4437D"/>
    <w:rsid w:val="00B444DE"/>
    <w:rsid w:val="00B448C2"/>
    <w:rsid w:val="00B44E51"/>
    <w:rsid w:val="00B451F2"/>
    <w:rsid w:val="00B453AC"/>
    <w:rsid w:val="00B45498"/>
    <w:rsid w:val="00B46973"/>
    <w:rsid w:val="00B46C3B"/>
    <w:rsid w:val="00B46CB7"/>
    <w:rsid w:val="00B505DD"/>
    <w:rsid w:val="00B50916"/>
    <w:rsid w:val="00B50FE4"/>
    <w:rsid w:val="00B51391"/>
    <w:rsid w:val="00B51EC9"/>
    <w:rsid w:val="00B5271E"/>
    <w:rsid w:val="00B52A2C"/>
    <w:rsid w:val="00B52E53"/>
    <w:rsid w:val="00B53484"/>
    <w:rsid w:val="00B53847"/>
    <w:rsid w:val="00B551EE"/>
    <w:rsid w:val="00B555EA"/>
    <w:rsid w:val="00B5615C"/>
    <w:rsid w:val="00B565D2"/>
    <w:rsid w:val="00B56672"/>
    <w:rsid w:val="00B56A02"/>
    <w:rsid w:val="00B60C0D"/>
    <w:rsid w:val="00B60E50"/>
    <w:rsid w:val="00B6162A"/>
    <w:rsid w:val="00B62332"/>
    <w:rsid w:val="00B624FB"/>
    <w:rsid w:val="00B6326B"/>
    <w:rsid w:val="00B637CC"/>
    <w:rsid w:val="00B65B51"/>
    <w:rsid w:val="00B66A09"/>
    <w:rsid w:val="00B67876"/>
    <w:rsid w:val="00B70BE6"/>
    <w:rsid w:val="00B70F33"/>
    <w:rsid w:val="00B7192A"/>
    <w:rsid w:val="00B71C2D"/>
    <w:rsid w:val="00B71E0B"/>
    <w:rsid w:val="00B71E8A"/>
    <w:rsid w:val="00B72BC0"/>
    <w:rsid w:val="00B72BF9"/>
    <w:rsid w:val="00B72FC0"/>
    <w:rsid w:val="00B735BE"/>
    <w:rsid w:val="00B73D96"/>
    <w:rsid w:val="00B73F1C"/>
    <w:rsid w:val="00B740A2"/>
    <w:rsid w:val="00B7428D"/>
    <w:rsid w:val="00B7494E"/>
    <w:rsid w:val="00B74D14"/>
    <w:rsid w:val="00B75663"/>
    <w:rsid w:val="00B7591D"/>
    <w:rsid w:val="00B75D09"/>
    <w:rsid w:val="00B76365"/>
    <w:rsid w:val="00B764F9"/>
    <w:rsid w:val="00B76822"/>
    <w:rsid w:val="00B772A3"/>
    <w:rsid w:val="00B817DC"/>
    <w:rsid w:val="00B81A4A"/>
    <w:rsid w:val="00B81C9D"/>
    <w:rsid w:val="00B82240"/>
    <w:rsid w:val="00B8338F"/>
    <w:rsid w:val="00B838DF"/>
    <w:rsid w:val="00B8402B"/>
    <w:rsid w:val="00B84048"/>
    <w:rsid w:val="00B84B1E"/>
    <w:rsid w:val="00B85483"/>
    <w:rsid w:val="00B855FD"/>
    <w:rsid w:val="00B861A7"/>
    <w:rsid w:val="00B875BF"/>
    <w:rsid w:val="00B87840"/>
    <w:rsid w:val="00B87F71"/>
    <w:rsid w:val="00B906B7"/>
    <w:rsid w:val="00B90732"/>
    <w:rsid w:val="00B90FE8"/>
    <w:rsid w:val="00B91660"/>
    <w:rsid w:val="00B91726"/>
    <w:rsid w:val="00B91DFD"/>
    <w:rsid w:val="00B91E1D"/>
    <w:rsid w:val="00B92403"/>
    <w:rsid w:val="00B928C0"/>
    <w:rsid w:val="00B933E8"/>
    <w:rsid w:val="00B935B0"/>
    <w:rsid w:val="00B939A0"/>
    <w:rsid w:val="00B9425D"/>
    <w:rsid w:val="00B949B9"/>
    <w:rsid w:val="00B94EE9"/>
    <w:rsid w:val="00B9529D"/>
    <w:rsid w:val="00B95C62"/>
    <w:rsid w:val="00B96A95"/>
    <w:rsid w:val="00B97F16"/>
    <w:rsid w:val="00BA0A69"/>
    <w:rsid w:val="00BA1685"/>
    <w:rsid w:val="00BA1EA7"/>
    <w:rsid w:val="00BA2CBB"/>
    <w:rsid w:val="00BA3095"/>
    <w:rsid w:val="00BA3AED"/>
    <w:rsid w:val="00BA3B39"/>
    <w:rsid w:val="00BA4674"/>
    <w:rsid w:val="00BA4977"/>
    <w:rsid w:val="00BA4AF9"/>
    <w:rsid w:val="00BA5E08"/>
    <w:rsid w:val="00BA5FF8"/>
    <w:rsid w:val="00BA6327"/>
    <w:rsid w:val="00BA6C7C"/>
    <w:rsid w:val="00BA7E69"/>
    <w:rsid w:val="00BB01A4"/>
    <w:rsid w:val="00BB0A97"/>
    <w:rsid w:val="00BB20AA"/>
    <w:rsid w:val="00BB27BF"/>
    <w:rsid w:val="00BB2DA1"/>
    <w:rsid w:val="00BB30B0"/>
    <w:rsid w:val="00BB32A4"/>
    <w:rsid w:val="00BB4454"/>
    <w:rsid w:val="00BB5868"/>
    <w:rsid w:val="00BB6A86"/>
    <w:rsid w:val="00BB6D51"/>
    <w:rsid w:val="00BB7BA6"/>
    <w:rsid w:val="00BC10CD"/>
    <w:rsid w:val="00BC1595"/>
    <w:rsid w:val="00BC161B"/>
    <w:rsid w:val="00BC1B30"/>
    <w:rsid w:val="00BC1F96"/>
    <w:rsid w:val="00BC23CB"/>
    <w:rsid w:val="00BC3006"/>
    <w:rsid w:val="00BC4EC1"/>
    <w:rsid w:val="00BC5013"/>
    <w:rsid w:val="00BC53F5"/>
    <w:rsid w:val="00BC640B"/>
    <w:rsid w:val="00BC65B0"/>
    <w:rsid w:val="00BC66AC"/>
    <w:rsid w:val="00BC6707"/>
    <w:rsid w:val="00BC7206"/>
    <w:rsid w:val="00BD0125"/>
    <w:rsid w:val="00BD061F"/>
    <w:rsid w:val="00BD0708"/>
    <w:rsid w:val="00BD163B"/>
    <w:rsid w:val="00BD1DDF"/>
    <w:rsid w:val="00BD24E5"/>
    <w:rsid w:val="00BD28E4"/>
    <w:rsid w:val="00BD5693"/>
    <w:rsid w:val="00BD5C7A"/>
    <w:rsid w:val="00BD5FC2"/>
    <w:rsid w:val="00BD607D"/>
    <w:rsid w:val="00BD60E2"/>
    <w:rsid w:val="00BD61F6"/>
    <w:rsid w:val="00BD63CB"/>
    <w:rsid w:val="00BD66C8"/>
    <w:rsid w:val="00BD6757"/>
    <w:rsid w:val="00BD6789"/>
    <w:rsid w:val="00BD6A61"/>
    <w:rsid w:val="00BD6B51"/>
    <w:rsid w:val="00BD6D4F"/>
    <w:rsid w:val="00BD7DA7"/>
    <w:rsid w:val="00BD7F40"/>
    <w:rsid w:val="00BE091B"/>
    <w:rsid w:val="00BE099F"/>
    <w:rsid w:val="00BE0C34"/>
    <w:rsid w:val="00BE0D5B"/>
    <w:rsid w:val="00BE0E53"/>
    <w:rsid w:val="00BE1214"/>
    <w:rsid w:val="00BE1298"/>
    <w:rsid w:val="00BE12E5"/>
    <w:rsid w:val="00BE17DD"/>
    <w:rsid w:val="00BE1E1E"/>
    <w:rsid w:val="00BE2242"/>
    <w:rsid w:val="00BE277F"/>
    <w:rsid w:val="00BE3BEF"/>
    <w:rsid w:val="00BE3E8B"/>
    <w:rsid w:val="00BE5190"/>
    <w:rsid w:val="00BE67AB"/>
    <w:rsid w:val="00BE6F63"/>
    <w:rsid w:val="00BE74B3"/>
    <w:rsid w:val="00BE790A"/>
    <w:rsid w:val="00BE7916"/>
    <w:rsid w:val="00BE7F37"/>
    <w:rsid w:val="00BF04F3"/>
    <w:rsid w:val="00BF0D8A"/>
    <w:rsid w:val="00BF1512"/>
    <w:rsid w:val="00BF2806"/>
    <w:rsid w:val="00BF299A"/>
    <w:rsid w:val="00BF2F8A"/>
    <w:rsid w:val="00BF3D36"/>
    <w:rsid w:val="00BF4153"/>
    <w:rsid w:val="00BF48E4"/>
    <w:rsid w:val="00BF5A85"/>
    <w:rsid w:val="00BF62B3"/>
    <w:rsid w:val="00BF6A60"/>
    <w:rsid w:val="00BF6BCC"/>
    <w:rsid w:val="00BF6F40"/>
    <w:rsid w:val="00BF6F9A"/>
    <w:rsid w:val="00BF74FF"/>
    <w:rsid w:val="00BF7524"/>
    <w:rsid w:val="00BF7EE2"/>
    <w:rsid w:val="00C00073"/>
    <w:rsid w:val="00C001A9"/>
    <w:rsid w:val="00C0083A"/>
    <w:rsid w:val="00C01C0D"/>
    <w:rsid w:val="00C01EED"/>
    <w:rsid w:val="00C0280B"/>
    <w:rsid w:val="00C03163"/>
    <w:rsid w:val="00C03827"/>
    <w:rsid w:val="00C03A11"/>
    <w:rsid w:val="00C04C8E"/>
    <w:rsid w:val="00C05239"/>
    <w:rsid w:val="00C05373"/>
    <w:rsid w:val="00C05DEC"/>
    <w:rsid w:val="00C05F0D"/>
    <w:rsid w:val="00C062D2"/>
    <w:rsid w:val="00C06BB2"/>
    <w:rsid w:val="00C06D0B"/>
    <w:rsid w:val="00C06EFC"/>
    <w:rsid w:val="00C072ED"/>
    <w:rsid w:val="00C07F67"/>
    <w:rsid w:val="00C106BB"/>
    <w:rsid w:val="00C11569"/>
    <w:rsid w:val="00C11747"/>
    <w:rsid w:val="00C1197A"/>
    <w:rsid w:val="00C11F25"/>
    <w:rsid w:val="00C12292"/>
    <w:rsid w:val="00C1253E"/>
    <w:rsid w:val="00C13D38"/>
    <w:rsid w:val="00C14020"/>
    <w:rsid w:val="00C14925"/>
    <w:rsid w:val="00C15157"/>
    <w:rsid w:val="00C15490"/>
    <w:rsid w:val="00C15B7E"/>
    <w:rsid w:val="00C16203"/>
    <w:rsid w:val="00C16BA5"/>
    <w:rsid w:val="00C172E8"/>
    <w:rsid w:val="00C1764E"/>
    <w:rsid w:val="00C17741"/>
    <w:rsid w:val="00C17EBF"/>
    <w:rsid w:val="00C200BE"/>
    <w:rsid w:val="00C200D8"/>
    <w:rsid w:val="00C20B9E"/>
    <w:rsid w:val="00C2132B"/>
    <w:rsid w:val="00C21C77"/>
    <w:rsid w:val="00C2310B"/>
    <w:rsid w:val="00C23608"/>
    <w:rsid w:val="00C23E91"/>
    <w:rsid w:val="00C23FA8"/>
    <w:rsid w:val="00C241DB"/>
    <w:rsid w:val="00C242E6"/>
    <w:rsid w:val="00C247A6"/>
    <w:rsid w:val="00C24F89"/>
    <w:rsid w:val="00C252FB"/>
    <w:rsid w:val="00C258D2"/>
    <w:rsid w:val="00C25AE1"/>
    <w:rsid w:val="00C26588"/>
    <w:rsid w:val="00C26643"/>
    <w:rsid w:val="00C26CF3"/>
    <w:rsid w:val="00C27025"/>
    <w:rsid w:val="00C31E29"/>
    <w:rsid w:val="00C32F5F"/>
    <w:rsid w:val="00C344C2"/>
    <w:rsid w:val="00C34A34"/>
    <w:rsid w:val="00C34B75"/>
    <w:rsid w:val="00C35455"/>
    <w:rsid w:val="00C36F2B"/>
    <w:rsid w:val="00C37201"/>
    <w:rsid w:val="00C372EC"/>
    <w:rsid w:val="00C37300"/>
    <w:rsid w:val="00C37511"/>
    <w:rsid w:val="00C37870"/>
    <w:rsid w:val="00C37D05"/>
    <w:rsid w:val="00C40915"/>
    <w:rsid w:val="00C41024"/>
    <w:rsid w:val="00C4128E"/>
    <w:rsid w:val="00C41D93"/>
    <w:rsid w:val="00C4214B"/>
    <w:rsid w:val="00C43005"/>
    <w:rsid w:val="00C43345"/>
    <w:rsid w:val="00C43A9A"/>
    <w:rsid w:val="00C440F1"/>
    <w:rsid w:val="00C4417D"/>
    <w:rsid w:val="00C4430D"/>
    <w:rsid w:val="00C4449F"/>
    <w:rsid w:val="00C457CA"/>
    <w:rsid w:val="00C45B69"/>
    <w:rsid w:val="00C45C22"/>
    <w:rsid w:val="00C46039"/>
    <w:rsid w:val="00C46199"/>
    <w:rsid w:val="00C4630F"/>
    <w:rsid w:val="00C4635E"/>
    <w:rsid w:val="00C464DD"/>
    <w:rsid w:val="00C47578"/>
    <w:rsid w:val="00C4792E"/>
    <w:rsid w:val="00C47E9C"/>
    <w:rsid w:val="00C5002A"/>
    <w:rsid w:val="00C504EC"/>
    <w:rsid w:val="00C512B8"/>
    <w:rsid w:val="00C51383"/>
    <w:rsid w:val="00C51F0C"/>
    <w:rsid w:val="00C51F9A"/>
    <w:rsid w:val="00C52A4B"/>
    <w:rsid w:val="00C52E8F"/>
    <w:rsid w:val="00C52F02"/>
    <w:rsid w:val="00C55579"/>
    <w:rsid w:val="00C55637"/>
    <w:rsid w:val="00C55EA8"/>
    <w:rsid w:val="00C5612B"/>
    <w:rsid w:val="00C5718F"/>
    <w:rsid w:val="00C57683"/>
    <w:rsid w:val="00C57B61"/>
    <w:rsid w:val="00C57CDD"/>
    <w:rsid w:val="00C57F1E"/>
    <w:rsid w:val="00C6049D"/>
    <w:rsid w:val="00C60C4D"/>
    <w:rsid w:val="00C6181C"/>
    <w:rsid w:val="00C627E2"/>
    <w:rsid w:val="00C62BAA"/>
    <w:rsid w:val="00C63142"/>
    <w:rsid w:val="00C63188"/>
    <w:rsid w:val="00C633ED"/>
    <w:rsid w:val="00C634E2"/>
    <w:rsid w:val="00C63BA1"/>
    <w:rsid w:val="00C64088"/>
    <w:rsid w:val="00C6459C"/>
    <w:rsid w:val="00C66B5F"/>
    <w:rsid w:val="00C67626"/>
    <w:rsid w:val="00C70C2C"/>
    <w:rsid w:val="00C711F4"/>
    <w:rsid w:val="00C725E2"/>
    <w:rsid w:val="00C726F1"/>
    <w:rsid w:val="00C73640"/>
    <w:rsid w:val="00C73F00"/>
    <w:rsid w:val="00C7402D"/>
    <w:rsid w:val="00C7467E"/>
    <w:rsid w:val="00C747F3"/>
    <w:rsid w:val="00C74BC2"/>
    <w:rsid w:val="00C75169"/>
    <w:rsid w:val="00C76F28"/>
    <w:rsid w:val="00C7700F"/>
    <w:rsid w:val="00C8056A"/>
    <w:rsid w:val="00C80A1E"/>
    <w:rsid w:val="00C80FFC"/>
    <w:rsid w:val="00C81181"/>
    <w:rsid w:val="00C81D2F"/>
    <w:rsid w:val="00C826D9"/>
    <w:rsid w:val="00C82867"/>
    <w:rsid w:val="00C828A8"/>
    <w:rsid w:val="00C82BA3"/>
    <w:rsid w:val="00C834FD"/>
    <w:rsid w:val="00C83949"/>
    <w:rsid w:val="00C83D21"/>
    <w:rsid w:val="00C85062"/>
    <w:rsid w:val="00C85578"/>
    <w:rsid w:val="00C85597"/>
    <w:rsid w:val="00C86476"/>
    <w:rsid w:val="00C86AA8"/>
    <w:rsid w:val="00C86ADB"/>
    <w:rsid w:val="00C87A42"/>
    <w:rsid w:val="00C87AA1"/>
    <w:rsid w:val="00C9007E"/>
    <w:rsid w:val="00C907DF"/>
    <w:rsid w:val="00C909D9"/>
    <w:rsid w:val="00C9176E"/>
    <w:rsid w:val="00C92D12"/>
    <w:rsid w:val="00C92FCA"/>
    <w:rsid w:val="00C949F4"/>
    <w:rsid w:val="00C94E65"/>
    <w:rsid w:val="00C950D2"/>
    <w:rsid w:val="00C956D0"/>
    <w:rsid w:val="00C95B71"/>
    <w:rsid w:val="00C9642E"/>
    <w:rsid w:val="00C968C1"/>
    <w:rsid w:val="00C97430"/>
    <w:rsid w:val="00C97DFC"/>
    <w:rsid w:val="00CA0695"/>
    <w:rsid w:val="00CA091C"/>
    <w:rsid w:val="00CA126A"/>
    <w:rsid w:val="00CA1A6B"/>
    <w:rsid w:val="00CA1F18"/>
    <w:rsid w:val="00CA2099"/>
    <w:rsid w:val="00CA2416"/>
    <w:rsid w:val="00CA2F76"/>
    <w:rsid w:val="00CA32D2"/>
    <w:rsid w:val="00CA396B"/>
    <w:rsid w:val="00CA3CEF"/>
    <w:rsid w:val="00CA41AF"/>
    <w:rsid w:val="00CA51CE"/>
    <w:rsid w:val="00CA5CBB"/>
    <w:rsid w:val="00CA610B"/>
    <w:rsid w:val="00CA700E"/>
    <w:rsid w:val="00CB0B33"/>
    <w:rsid w:val="00CB0D88"/>
    <w:rsid w:val="00CB437C"/>
    <w:rsid w:val="00CB4C7B"/>
    <w:rsid w:val="00CB580D"/>
    <w:rsid w:val="00CB62DE"/>
    <w:rsid w:val="00CB6BD9"/>
    <w:rsid w:val="00CB7814"/>
    <w:rsid w:val="00CC08BE"/>
    <w:rsid w:val="00CC12C8"/>
    <w:rsid w:val="00CC1353"/>
    <w:rsid w:val="00CC1D48"/>
    <w:rsid w:val="00CC2506"/>
    <w:rsid w:val="00CC2B4C"/>
    <w:rsid w:val="00CC309D"/>
    <w:rsid w:val="00CC3108"/>
    <w:rsid w:val="00CC312D"/>
    <w:rsid w:val="00CC4DB7"/>
    <w:rsid w:val="00CC5B2C"/>
    <w:rsid w:val="00CC5EA7"/>
    <w:rsid w:val="00CC6B79"/>
    <w:rsid w:val="00CC70F7"/>
    <w:rsid w:val="00CC79B4"/>
    <w:rsid w:val="00CD1097"/>
    <w:rsid w:val="00CD1829"/>
    <w:rsid w:val="00CD1879"/>
    <w:rsid w:val="00CD1BF9"/>
    <w:rsid w:val="00CD1E2A"/>
    <w:rsid w:val="00CD25CE"/>
    <w:rsid w:val="00CD2686"/>
    <w:rsid w:val="00CD27DE"/>
    <w:rsid w:val="00CD2C70"/>
    <w:rsid w:val="00CD2E5E"/>
    <w:rsid w:val="00CD3B61"/>
    <w:rsid w:val="00CD489B"/>
    <w:rsid w:val="00CD4AEC"/>
    <w:rsid w:val="00CD4B16"/>
    <w:rsid w:val="00CD4CA0"/>
    <w:rsid w:val="00CD4F89"/>
    <w:rsid w:val="00CD51A2"/>
    <w:rsid w:val="00CD560E"/>
    <w:rsid w:val="00CD57D8"/>
    <w:rsid w:val="00CD65E8"/>
    <w:rsid w:val="00CD77EA"/>
    <w:rsid w:val="00CD783C"/>
    <w:rsid w:val="00CD7E51"/>
    <w:rsid w:val="00CE013F"/>
    <w:rsid w:val="00CE0318"/>
    <w:rsid w:val="00CE0632"/>
    <w:rsid w:val="00CE0C53"/>
    <w:rsid w:val="00CE0E01"/>
    <w:rsid w:val="00CE1BCA"/>
    <w:rsid w:val="00CE2165"/>
    <w:rsid w:val="00CE3388"/>
    <w:rsid w:val="00CE39AA"/>
    <w:rsid w:val="00CE4420"/>
    <w:rsid w:val="00CE4F02"/>
    <w:rsid w:val="00CE5122"/>
    <w:rsid w:val="00CE56BB"/>
    <w:rsid w:val="00CE7432"/>
    <w:rsid w:val="00CE7A9A"/>
    <w:rsid w:val="00CE7F25"/>
    <w:rsid w:val="00CF0957"/>
    <w:rsid w:val="00CF0B78"/>
    <w:rsid w:val="00CF114A"/>
    <w:rsid w:val="00CF13A3"/>
    <w:rsid w:val="00CF2A51"/>
    <w:rsid w:val="00CF2C8E"/>
    <w:rsid w:val="00CF2DAA"/>
    <w:rsid w:val="00CF39A2"/>
    <w:rsid w:val="00CF4A06"/>
    <w:rsid w:val="00CF5024"/>
    <w:rsid w:val="00CF528A"/>
    <w:rsid w:val="00CF5B74"/>
    <w:rsid w:val="00CF5BBE"/>
    <w:rsid w:val="00CF61EF"/>
    <w:rsid w:val="00CF6AB8"/>
    <w:rsid w:val="00CF708B"/>
    <w:rsid w:val="00D001DB"/>
    <w:rsid w:val="00D002CF"/>
    <w:rsid w:val="00D006B0"/>
    <w:rsid w:val="00D008C6"/>
    <w:rsid w:val="00D009DD"/>
    <w:rsid w:val="00D00ACE"/>
    <w:rsid w:val="00D01239"/>
    <w:rsid w:val="00D0126D"/>
    <w:rsid w:val="00D03CD5"/>
    <w:rsid w:val="00D0678D"/>
    <w:rsid w:val="00D0711B"/>
    <w:rsid w:val="00D071D0"/>
    <w:rsid w:val="00D074A8"/>
    <w:rsid w:val="00D101E0"/>
    <w:rsid w:val="00D11056"/>
    <w:rsid w:val="00D111EF"/>
    <w:rsid w:val="00D1221E"/>
    <w:rsid w:val="00D12596"/>
    <w:rsid w:val="00D12CD7"/>
    <w:rsid w:val="00D12E98"/>
    <w:rsid w:val="00D12F6C"/>
    <w:rsid w:val="00D131CB"/>
    <w:rsid w:val="00D136CA"/>
    <w:rsid w:val="00D141E0"/>
    <w:rsid w:val="00D147C5"/>
    <w:rsid w:val="00D15101"/>
    <w:rsid w:val="00D154D9"/>
    <w:rsid w:val="00D1597D"/>
    <w:rsid w:val="00D15DCF"/>
    <w:rsid w:val="00D16601"/>
    <w:rsid w:val="00D168F0"/>
    <w:rsid w:val="00D174D5"/>
    <w:rsid w:val="00D17A5D"/>
    <w:rsid w:val="00D17FBF"/>
    <w:rsid w:val="00D20628"/>
    <w:rsid w:val="00D20CE9"/>
    <w:rsid w:val="00D20EA3"/>
    <w:rsid w:val="00D20F81"/>
    <w:rsid w:val="00D21B97"/>
    <w:rsid w:val="00D226F5"/>
    <w:rsid w:val="00D22C22"/>
    <w:rsid w:val="00D22D69"/>
    <w:rsid w:val="00D2367C"/>
    <w:rsid w:val="00D24122"/>
    <w:rsid w:val="00D24D5A"/>
    <w:rsid w:val="00D25C79"/>
    <w:rsid w:val="00D25D04"/>
    <w:rsid w:val="00D265E7"/>
    <w:rsid w:val="00D268D0"/>
    <w:rsid w:val="00D26A0E"/>
    <w:rsid w:val="00D27828"/>
    <w:rsid w:val="00D30751"/>
    <w:rsid w:val="00D318EB"/>
    <w:rsid w:val="00D32154"/>
    <w:rsid w:val="00D33AFE"/>
    <w:rsid w:val="00D33F05"/>
    <w:rsid w:val="00D34394"/>
    <w:rsid w:val="00D34447"/>
    <w:rsid w:val="00D344F6"/>
    <w:rsid w:val="00D35883"/>
    <w:rsid w:val="00D36389"/>
    <w:rsid w:val="00D366B6"/>
    <w:rsid w:val="00D3675C"/>
    <w:rsid w:val="00D371D2"/>
    <w:rsid w:val="00D40A38"/>
    <w:rsid w:val="00D413E8"/>
    <w:rsid w:val="00D43106"/>
    <w:rsid w:val="00D437E0"/>
    <w:rsid w:val="00D448DD"/>
    <w:rsid w:val="00D4528C"/>
    <w:rsid w:val="00D45C3A"/>
    <w:rsid w:val="00D45E9D"/>
    <w:rsid w:val="00D45FA1"/>
    <w:rsid w:val="00D46D35"/>
    <w:rsid w:val="00D47132"/>
    <w:rsid w:val="00D472DE"/>
    <w:rsid w:val="00D4789A"/>
    <w:rsid w:val="00D47B23"/>
    <w:rsid w:val="00D47C46"/>
    <w:rsid w:val="00D50C87"/>
    <w:rsid w:val="00D51994"/>
    <w:rsid w:val="00D51AA2"/>
    <w:rsid w:val="00D5264E"/>
    <w:rsid w:val="00D52B85"/>
    <w:rsid w:val="00D53180"/>
    <w:rsid w:val="00D53902"/>
    <w:rsid w:val="00D54E93"/>
    <w:rsid w:val="00D55199"/>
    <w:rsid w:val="00D55389"/>
    <w:rsid w:val="00D5570E"/>
    <w:rsid w:val="00D569D3"/>
    <w:rsid w:val="00D60325"/>
    <w:rsid w:val="00D60D45"/>
    <w:rsid w:val="00D61A23"/>
    <w:rsid w:val="00D61B91"/>
    <w:rsid w:val="00D6206B"/>
    <w:rsid w:val="00D6234A"/>
    <w:rsid w:val="00D62B12"/>
    <w:rsid w:val="00D63212"/>
    <w:rsid w:val="00D636ED"/>
    <w:rsid w:val="00D6421A"/>
    <w:rsid w:val="00D64C06"/>
    <w:rsid w:val="00D64D53"/>
    <w:rsid w:val="00D64D5D"/>
    <w:rsid w:val="00D64EC1"/>
    <w:rsid w:val="00D65281"/>
    <w:rsid w:val="00D6551F"/>
    <w:rsid w:val="00D65C5C"/>
    <w:rsid w:val="00D66697"/>
    <w:rsid w:val="00D66C60"/>
    <w:rsid w:val="00D7022E"/>
    <w:rsid w:val="00D70F44"/>
    <w:rsid w:val="00D710D1"/>
    <w:rsid w:val="00D719A1"/>
    <w:rsid w:val="00D71A25"/>
    <w:rsid w:val="00D71E32"/>
    <w:rsid w:val="00D722CE"/>
    <w:rsid w:val="00D7251C"/>
    <w:rsid w:val="00D726DB"/>
    <w:rsid w:val="00D72BF4"/>
    <w:rsid w:val="00D72DF9"/>
    <w:rsid w:val="00D72FD7"/>
    <w:rsid w:val="00D73913"/>
    <w:rsid w:val="00D74C4C"/>
    <w:rsid w:val="00D7591C"/>
    <w:rsid w:val="00D759AA"/>
    <w:rsid w:val="00D76228"/>
    <w:rsid w:val="00D76975"/>
    <w:rsid w:val="00D76A93"/>
    <w:rsid w:val="00D77229"/>
    <w:rsid w:val="00D7775A"/>
    <w:rsid w:val="00D8141A"/>
    <w:rsid w:val="00D8188C"/>
    <w:rsid w:val="00D81EB8"/>
    <w:rsid w:val="00D823E3"/>
    <w:rsid w:val="00D83AE5"/>
    <w:rsid w:val="00D852D9"/>
    <w:rsid w:val="00D85431"/>
    <w:rsid w:val="00D8576E"/>
    <w:rsid w:val="00D857D3"/>
    <w:rsid w:val="00D861BF"/>
    <w:rsid w:val="00D86489"/>
    <w:rsid w:val="00D86D81"/>
    <w:rsid w:val="00D871AF"/>
    <w:rsid w:val="00D87CC4"/>
    <w:rsid w:val="00D87EDF"/>
    <w:rsid w:val="00D90D9E"/>
    <w:rsid w:val="00D91109"/>
    <w:rsid w:val="00D91EC4"/>
    <w:rsid w:val="00D92278"/>
    <w:rsid w:val="00D923FD"/>
    <w:rsid w:val="00D92505"/>
    <w:rsid w:val="00D9269E"/>
    <w:rsid w:val="00D92803"/>
    <w:rsid w:val="00D92D10"/>
    <w:rsid w:val="00D930FC"/>
    <w:rsid w:val="00D93F09"/>
    <w:rsid w:val="00D94C83"/>
    <w:rsid w:val="00D952E3"/>
    <w:rsid w:val="00D959BD"/>
    <w:rsid w:val="00D96028"/>
    <w:rsid w:val="00D9644B"/>
    <w:rsid w:val="00D96AD8"/>
    <w:rsid w:val="00D96C47"/>
    <w:rsid w:val="00D96F7A"/>
    <w:rsid w:val="00D96FCF"/>
    <w:rsid w:val="00DA01D5"/>
    <w:rsid w:val="00DA08A2"/>
    <w:rsid w:val="00DA12CB"/>
    <w:rsid w:val="00DA14F5"/>
    <w:rsid w:val="00DA2EC5"/>
    <w:rsid w:val="00DA3397"/>
    <w:rsid w:val="00DA3A32"/>
    <w:rsid w:val="00DA412E"/>
    <w:rsid w:val="00DA5AD8"/>
    <w:rsid w:val="00DA5B4D"/>
    <w:rsid w:val="00DA6A5A"/>
    <w:rsid w:val="00DA713A"/>
    <w:rsid w:val="00DB151B"/>
    <w:rsid w:val="00DB183E"/>
    <w:rsid w:val="00DB2552"/>
    <w:rsid w:val="00DB4054"/>
    <w:rsid w:val="00DB4693"/>
    <w:rsid w:val="00DB4B3C"/>
    <w:rsid w:val="00DB53BA"/>
    <w:rsid w:val="00DB63DF"/>
    <w:rsid w:val="00DC043E"/>
    <w:rsid w:val="00DC052B"/>
    <w:rsid w:val="00DC108E"/>
    <w:rsid w:val="00DC180C"/>
    <w:rsid w:val="00DC1BCD"/>
    <w:rsid w:val="00DC215D"/>
    <w:rsid w:val="00DC22A5"/>
    <w:rsid w:val="00DC23B4"/>
    <w:rsid w:val="00DC29A9"/>
    <w:rsid w:val="00DC329D"/>
    <w:rsid w:val="00DC3A58"/>
    <w:rsid w:val="00DC3AEA"/>
    <w:rsid w:val="00DC3C64"/>
    <w:rsid w:val="00DC4A61"/>
    <w:rsid w:val="00DC5CA8"/>
    <w:rsid w:val="00DC625F"/>
    <w:rsid w:val="00DC67E4"/>
    <w:rsid w:val="00DC6AFB"/>
    <w:rsid w:val="00DC6F80"/>
    <w:rsid w:val="00DC76EE"/>
    <w:rsid w:val="00DC7C26"/>
    <w:rsid w:val="00DD00E3"/>
    <w:rsid w:val="00DD0EDA"/>
    <w:rsid w:val="00DD1039"/>
    <w:rsid w:val="00DD13B2"/>
    <w:rsid w:val="00DD1968"/>
    <w:rsid w:val="00DD1BE4"/>
    <w:rsid w:val="00DD1D21"/>
    <w:rsid w:val="00DD1E1A"/>
    <w:rsid w:val="00DD30A2"/>
    <w:rsid w:val="00DD43D3"/>
    <w:rsid w:val="00DD51A8"/>
    <w:rsid w:val="00DD53EA"/>
    <w:rsid w:val="00DD5A3D"/>
    <w:rsid w:val="00DD75CB"/>
    <w:rsid w:val="00DD79D5"/>
    <w:rsid w:val="00DE0480"/>
    <w:rsid w:val="00DE26C3"/>
    <w:rsid w:val="00DE33E5"/>
    <w:rsid w:val="00DE39EF"/>
    <w:rsid w:val="00DE3F3C"/>
    <w:rsid w:val="00DE46BF"/>
    <w:rsid w:val="00DE4BF4"/>
    <w:rsid w:val="00DE5157"/>
    <w:rsid w:val="00DE541C"/>
    <w:rsid w:val="00DE591A"/>
    <w:rsid w:val="00DE5F5A"/>
    <w:rsid w:val="00DE622A"/>
    <w:rsid w:val="00DE667E"/>
    <w:rsid w:val="00DE6B54"/>
    <w:rsid w:val="00DE6E6C"/>
    <w:rsid w:val="00DE6F55"/>
    <w:rsid w:val="00DE798E"/>
    <w:rsid w:val="00DF01ED"/>
    <w:rsid w:val="00DF045D"/>
    <w:rsid w:val="00DF05B9"/>
    <w:rsid w:val="00DF10DE"/>
    <w:rsid w:val="00DF21CA"/>
    <w:rsid w:val="00DF2275"/>
    <w:rsid w:val="00DF2814"/>
    <w:rsid w:val="00DF2DDF"/>
    <w:rsid w:val="00DF33AC"/>
    <w:rsid w:val="00DF405E"/>
    <w:rsid w:val="00DF4CCE"/>
    <w:rsid w:val="00DF4E49"/>
    <w:rsid w:val="00DF55A5"/>
    <w:rsid w:val="00DF570A"/>
    <w:rsid w:val="00DF61CD"/>
    <w:rsid w:val="00DF62CF"/>
    <w:rsid w:val="00DF6619"/>
    <w:rsid w:val="00DF7176"/>
    <w:rsid w:val="00DF77B6"/>
    <w:rsid w:val="00DF77E5"/>
    <w:rsid w:val="00DF795B"/>
    <w:rsid w:val="00DF7B66"/>
    <w:rsid w:val="00DF7F99"/>
    <w:rsid w:val="00E010B6"/>
    <w:rsid w:val="00E02015"/>
    <w:rsid w:val="00E02D70"/>
    <w:rsid w:val="00E032A4"/>
    <w:rsid w:val="00E03CEE"/>
    <w:rsid w:val="00E045DA"/>
    <w:rsid w:val="00E04D79"/>
    <w:rsid w:val="00E04EF6"/>
    <w:rsid w:val="00E05075"/>
    <w:rsid w:val="00E05904"/>
    <w:rsid w:val="00E05A98"/>
    <w:rsid w:val="00E07B30"/>
    <w:rsid w:val="00E1028E"/>
    <w:rsid w:val="00E103DD"/>
    <w:rsid w:val="00E10DAD"/>
    <w:rsid w:val="00E10E9C"/>
    <w:rsid w:val="00E10FFC"/>
    <w:rsid w:val="00E1108A"/>
    <w:rsid w:val="00E1123C"/>
    <w:rsid w:val="00E12414"/>
    <w:rsid w:val="00E12BA4"/>
    <w:rsid w:val="00E12FF6"/>
    <w:rsid w:val="00E1311C"/>
    <w:rsid w:val="00E131FE"/>
    <w:rsid w:val="00E13315"/>
    <w:rsid w:val="00E13624"/>
    <w:rsid w:val="00E14035"/>
    <w:rsid w:val="00E14995"/>
    <w:rsid w:val="00E150C1"/>
    <w:rsid w:val="00E1521E"/>
    <w:rsid w:val="00E15821"/>
    <w:rsid w:val="00E16053"/>
    <w:rsid w:val="00E16210"/>
    <w:rsid w:val="00E163E0"/>
    <w:rsid w:val="00E16446"/>
    <w:rsid w:val="00E16722"/>
    <w:rsid w:val="00E16724"/>
    <w:rsid w:val="00E16F4D"/>
    <w:rsid w:val="00E16F8C"/>
    <w:rsid w:val="00E16FEA"/>
    <w:rsid w:val="00E17243"/>
    <w:rsid w:val="00E17860"/>
    <w:rsid w:val="00E17BB2"/>
    <w:rsid w:val="00E17D4D"/>
    <w:rsid w:val="00E20223"/>
    <w:rsid w:val="00E20447"/>
    <w:rsid w:val="00E20FD3"/>
    <w:rsid w:val="00E21DC1"/>
    <w:rsid w:val="00E24238"/>
    <w:rsid w:val="00E25216"/>
    <w:rsid w:val="00E25407"/>
    <w:rsid w:val="00E256B7"/>
    <w:rsid w:val="00E27887"/>
    <w:rsid w:val="00E278F9"/>
    <w:rsid w:val="00E3001A"/>
    <w:rsid w:val="00E30F85"/>
    <w:rsid w:val="00E31302"/>
    <w:rsid w:val="00E31E7C"/>
    <w:rsid w:val="00E327A3"/>
    <w:rsid w:val="00E328AE"/>
    <w:rsid w:val="00E32A9A"/>
    <w:rsid w:val="00E33BDD"/>
    <w:rsid w:val="00E34313"/>
    <w:rsid w:val="00E35A3E"/>
    <w:rsid w:val="00E36429"/>
    <w:rsid w:val="00E36F9C"/>
    <w:rsid w:val="00E379E7"/>
    <w:rsid w:val="00E37B81"/>
    <w:rsid w:val="00E37FEF"/>
    <w:rsid w:val="00E40390"/>
    <w:rsid w:val="00E40D3D"/>
    <w:rsid w:val="00E412ED"/>
    <w:rsid w:val="00E41B5B"/>
    <w:rsid w:val="00E41C0A"/>
    <w:rsid w:val="00E42312"/>
    <w:rsid w:val="00E42828"/>
    <w:rsid w:val="00E428D7"/>
    <w:rsid w:val="00E44197"/>
    <w:rsid w:val="00E4468B"/>
    <w:rsid w:val="00E44970"/>
    <w:rsid w:val="00E44CF8"/>
    <w:rsid w:val="00E45ACF"/>
    <w:rsid w:val="00E45B49"/>
    <w:rsid w:val="00E45E0D"/>
    <w:rsid w:val="00E469A2"/>
    <w:rsid w:val="00E4738B"/>
    <w:rsid w:val="00E505CF"/>
    <w:rsid w:val="00E50C13"/>
    <w:rsid w:val="00E53DA6"/>
    <w:rsid w:val="00E54623"/>
    <w:rsid w:val="00E54634"/>
    <w:rsid w:val="00E5522A"/>
    <w:rsid w:val="00E5524B"/>
    <w:rsid w:val="00E55C80"/>
    <w:rsid w:val="00E569C6"/>
    <w:rsid w:val="00E56F84"/>
    <w:rsid w:val="00E57E62"/>
    <w:rsid w:val="00E6039C"/>
    <w:rsid w:val="00E603C0"/>
    <w:rsid w:val="00E61528"/>
    <w:rsid w:val="00E616CA"/>
    <w:rsid w:val="00E617D4"/>
    <w:rsid w:val="00E62042"/>
    <w:rsid w:val="00E62591"/>
    <w:rsid w:val="00E62600"/>
    <w:rsid w:val="00E63B3D"/>
    <w:rsid w:val="00E63C3B"/>
    <w:rsid w:val="00E63F21"/>
    <w:rsid w:val="00E657EE"/>
    <w:rsid w:val="00E65A8F"/>
    <w:rsid w:val="00E663FA"/>
    <w:rsid w:val="00E66821"/>
    <w:rsid w:val="00E674F1"/>
    <w:rsid w:val="00E704C2"/>
    <w:rsid w:val="00E70846"/>
    <w:rsid w:val="00E714AA"/>
    <w:rsid w:val="00E71D63"/>
    <w:rsid w:val="00E721B6"/>
    <w:rsid w:val="00E7273F"/>
    <w:rsid w:val="00E729CE"/>
    <w:rsid w:val="00E72C76"/>
    <w:rsid w:val="00E738ED"/>
    <w:rsid w:val="00E7684C"/>
    <w:rsid w:val="00E7711D"/>
    <w:rsid w:val="00E778A5"/>
    <w:rsid w:val="00E77E4B"/>
    <w:rsid w:val="00E80772"/>
    <w:rsid w:val="00E810EE"/>
    <w:rsid w:val="00E813EA"/>
    <w:rsid w:val="00E81FC7"/>
    <w:rsid w:val="00E82EC1"/>
    <w:rsid w:val="00E83102"/>
    <w:rsid w:val="00E83312"/>
    <w:rsid w:val="00E83D9E"/>
    <w:rsid w:val="00E84426"/>
    <w:rsid w:val="00E84581"/>
    <w:rsid w:val="00E851C9"/>
    <w:rsid w:val="00E85E6B"/>
    <w:rsid w:val="00E86D1F"/>
    <w:rsid w:val="00E87125"/>
    <w:rsid w:val="00E874B7"/>
    <w:rsid w:val="00E8771F"/>
    <w:rsid w:val="00E87B83"/>
    <w:rsid w:val="00E90821"/>
    <w:rsid w:val="00E90978"/>
    <w:rsid w:val="00E90F0A"/>
    <w:rsid w:val="00E910F4"/>
    <w:rsid w:val="00E91279"/>
    <w:rsid w:val="00E9132D"/>
    <w:rsid w:val="00E9152E"/>
    <w:rsid w:val="00E918A0"/>
    <w:rsid w:val="00E9210E"/>
    <w:rsid w:val="00E94230"/>
    <w:rsid w:val="00E945CF"/>
    <w:rsid w:val="00E9472D"/>
    <w:rsid w:val="00E94FBE"/>
    <w:rsid w:val="00E9583A"/>
    <w:rsid w:val="00E95AAF"/>
    <w:rsid w:val="00E96E60"/>
    <w:rsid w:val="00E97BAC"/>
    <w:rsid w:val="00EA0089"/>
    <w:rsid w:val="00EA0C3B"/>
    <w:rsid w:val="00EA1678"/>
    <w:rsid w:val="00EA16C6"/>
    <w:rsid w:val="00EA1CD7"/>
    <w:rsid w:val="00EA2E45"/>
    <w:rsid w:val="00EA3441"/>
    <w:rsid w:val="00EA3525"/>
    <w:rsid w:val="00EA4133"/>
    <w:rsid w:val="00EA5882"/>
    <w:rsid w:val="00EA5B5C"/>
    <w:rsid w:val="00EA662E"/>
    <w:rsid w:val="00EA6D5F"/>
    <w:rsid w:val="00EA72D8"/>
    <w:rsid w:val="00EB0240"/>
    <w:rsid w:val="00EB031F"/>
    <w:rsid w:val="00EB09D2"/>
    <w:rsid w:val="00EB195C"/>
    <w:rsid w:val="00EB1D89"/>
    <w:rsid w:val="00EB24D0"/>
    <w:rsid w:val="00EB3BE0"/>
    <w:rsid w:val="00EB3C04"/>
    <w:rsid w:val="00EB4C8C"/>
    <w:rsid w:val="00EB56FA"/>
    <w:rsid w:val="00EB6464"/>
    <w:rsid w:val="00EB7691"/>
    <w:rsid w:val="00EB7988"/>
    <w:rsid w:val="00EC0012"/>
    <w:rsid w:val="00EC00CA"/>
    <w:rsid w:val="00EC07C2"/>
    <w:rsid w:val="00EC1DE3"/>
    <w:rsid w:val="00EC2258"/>
    <w:rsid w:val="00EC42E4"/>
    <w:rsid w:val="00EC48F9"/>
    <w:rsid w:val="00EC6A32"/>
    <w:rsid w:val="00ED03A6"/>
    <w:rsid w:val="00ED1EEC"/>
    <w:rsid w:val="00ED1FF9"/>
    <w:rsid w:val="00ED217F"/>
    <w:rsid w:val="00ED2435"/>
    <w:rsid w:val="00ED34F7"/>
    <w:rsid w:val="00ED38C3"/>
    <w:rsid w:val="00ED3A00"/>
    <w:rsid w:val="00ED3A0D"/>
    <w:rsid w:val="00ED42E6"/>
    <w:rsid w:val="00ED4D95"/>
    <w:rsid w:val="00ED5FAB"/>
    <w:rsid w:val="00ED60D3"/>
    <w:rsid w:val="00ED6778"/>
    <w:rsid w:val="00ED6FB9"/>
    <w:rsid w:val="00ED7372"/>
    <w:rsid w:val="00EE1B31"/>
    <w:rsid w:val="00EE262A"/>
    <w:rsid w:val="00EE2D5E"/>
    <w:rsid w:val="00EE2E1D"/>
    <w:rsid w:val="00EE3C12"/>
    <w:rsid w:val="00EE4079"/>
    <w:rsid w:val="00EE42D1"/>
    <w:rsid w:val="00EE520B"/>
    <w:rsid w:val="00EE72D1"/>
    <w:rsid w:val="00EF0533"/>
    <w:rsid w:val="00EF06E0"/>
    <w:rsid w:val="00EF0C7D"/>
    <w:rsid w:val="00EF2B5C"/>
    <w:rsid w:val="00EF3A54"/>
    <w:rsid w:val="00EF4002"/>
    <w:rsid w:val="00EF4F49"/>
    <w:rsid w:val="00EF6102"/>
    <w:rsid w:val="00EF6131"/>
    <w:rsid w:val="00EF6868"/>
    <w:rsid w:val="00F01F13"/>
    <w:rsid w:val="00F021AC"/>
    <w:rsid w:val="00F026B4"/>
    <w:rsid w:val="00F02863"/>
    <w:rsid w:val="00F02ED7"/>
    <w:rsid w:val="00F0326E"/>
    <w:rsid w:val="00F033A3"/>
    <w:rsid w:val="00F03BC5"/>
    <w:rsid w:val="00F04D31"/>
    <w:rsid w:val="00F051A4"/>
    <w:rsid w:val="00F05672"/>
    <w:rsid w:val="00F05B56"/>
    <w:rsid w:val="00F06D4B"/>
    <w:rsid w:val="00F10642"/>
    <w:rsid w:val="00F10C32"/>
    <w:rsid w:val="00F10CC4"/>
    <w:rsid w:val="00F10F72"/>
    <w:rsid w:val="00F11339"/>
    <w:rsid w:val="00F11738"/>
    <w:rsid w:val="00F12521"/>
    <w:rsid w:val="00F13F7F"/>
    <w:rsid w:val="00F14622"/>
    <w:rsid w:val="00F16BC0"/>
    <w:rsid w:val="00F16D4E"/>
    <w:rsid w:val="00F16FEE"/>
    <w:rsid w:val="00F1741C"/>
    <w:rsid w:val="00F17884"/>
    <w:rsid w:val="00F17D97"/>
    <w:rsid w:val="00F17E64"/>
    <w:rsid w:val="00F2036D"/>
    <w:rsid w:val="00F21A19"/>
    <w:rsid w:val="00F21EC4"/>
    <w:rsid w:val="00F2216F"/>
    <w:rsid w:val="00F227C8"/>
    <w:rsid w:val="00F22ACE"/>
    <w:rsid w:val="00F22C35"/>
    <w:rsid w:val="00F24334"/>
    <w:rsid w:val="00F2473D"/>
    <w:rsid w:val="00F24B9E"/>
    <w:rsid w:val="00F25678"/>
    <w:rsid w:val="00F25BAF"/>
    <w:rsid w:val="00F25E5D"/>
    <w:rsid w:val="00F262FC"/>
    <w:rsid w:val="00F26745"/>
    <w:rsid w:val="00F302C9"/>
    <w:rsid w:val="00F33216"/>
    <w:rsid w:val="00F333E8"/>
    <w:rsid w:val="00F3398B"/>
    <w:rsid w:val="00F33C60"/>
    <w:rsid w:val="00F33EBF"/>
    <w:rsid w:val="00F34338"/>
    <w:rsid w:val="00F34519"/>
    <w:rsid w:val="00F35BCD"/>
    <w:rsid w:val="00F35D7C"/>
    <w:rsid w:val="00F364E0"/>
    <w:rsid w:val="00F36C49"/>
    <w:rsid w:val="00F36E8C"/>
    <w:rsid w:val="00F378E5"/>
    <w:rsid w:val="00F3792C"/>
    <w:rsid w:val="00F40E44"/>
    <w:rsid w:val="00F4101D"/>
    <w:rsid w:val="00F42307"/>
    <w:rsid w:val="00F42E7A"/>
    <w:rsid w:val="00F43779"/>
    <w:rsid w:val="00F438EC"/>
    <w:rsid w:val="00F44001"/>
    <w:rsid w:val="00F444FE"/>
    <w:rsid w:val="00F4471A"/>
    <w:rsid w:val="00F44856"/>
    <w:rsid w:val="00F4491E"/>
    <w:rsid w:val="00F44C77"/>
    <w:rsid w:val="00F44E3D"/>
    <w:rsid w:val="00F45B3A"/>
    <w:rsid w:val="00F46135"/>
    <w:rsid w:val="00F46973"/>
    <w:rsid w:val="00F470A4"/>
    <w:rsid w:val="00F47166"/>
    <w:rsid w:val="00F50136"/>
    <w:rsid w:val="00F506CC"/>
    <w:rsid w:val="00F528E9"/>
    <w:rsid w:val="00F53C27"/>
    <w:rsid w:val="00F54397"/>
    <w:rsid w:val="00F5460B"/>
    <w:rsid w:val="00F54F46"/>
    <w:rsid w:val="00F55A5C"/>
    <w:rsid w:val="00F563DF"/>
    <w:rsid w:val="00F56937"/>
    <w:rsid w:val="00F569E2"/>
    <w:rsid w:val="00F56D72"/>
    <w:rsid w:val="00F56DCF"/>
    <w:rsid w:val="00F57502"/>
    <w:rsid w:val="00F57BFF"/>
    <w:rsid w:val="00F57C49"/>
    <w:rsid w:val="00F6027D"/>
    <w:rsid w:val="00F6227C"/>
    <w:rsid w:val="00F62448"/>
    <w:rsid w:val="00F62A49"/>
    <w:rsid w:val="00F632F0"/>
    <w:rsid w:val="00F635A6"/>
    <w:rsid w:val="00F63D11"/>
    <w:rsid w:val="00F64204"/>
    <w:rsid w:val="00F66260"/>
    <w:rsid w:val="00F70EC5"/>
    <w:rsid w:val="00F71EE0"/>
    <w:rsid w:val="00F729B6"/>
    <w:rsid w:val="00F73206"/>
    <w:rsid w:val="00F73E29"/>
    <w:rsid w:val="00F746AD"/>
    <w:rsid w:val="00F7505A"/>
    <w:rsid w:val="00F753AC"/>
    <w:rsid w:val="00F758E6"/>
    <w:rsid w:val="00F764A5"/>
    <w:rsid w:val="00F765A1"/>
    <w:rsid w:val="00F77327"/>
    <w:rsid w:val="00F776AD"/>
    <w:rsid w:val="00F77A56"/>
    <w:rsid w:val="00F8009B"/>
    <w:rsid w:val="00F80123"/>
    <w:rsid w:val="00F80F30"/>
    <w:rsid w:val="00F81088"/>
    <w:rsid w:val="00F815A3"/>
    <w:rsid w:val="00F81E36"/>
    <w:rsid w:val="00F825C0"/>
    <w:rsid w:val="00F83152"/>
    <w:rsid w:val="00F834C8"/>
    <w:rsid w:val="00F850EB"/>
    <w:rsid w:val="00F858C1"/>
    <w:rsid w:val="00F869D1"/>
    <w:rsid w:val="00F870A7"/>
    <w:rsid w:val="00F90258"/>
    <w:rsid w:val="00F90B21"/>
    <w:rsid w:val="00F90EEA"/>
    <w:rsid w:val="00F9225D"/>
    <w:rsid w:val="00F925EE"/>
    <w:rsid w:val="00F9355D"/>
    <w:rsid w:val="00F9378A"/>
    <w:rsid w:val="00F93DB1"/>
    <w:rsid w:val="00F94001"/>
    <w:rsid w:val="00F9478A"/>
    <w:rsid w:val="00F94B7D"/>
    <w:rsid w:val="00F95B63"/>
    <w:rsid w:val="00F964F4"/>
    <w:rsid w:val="00F96756"/>
    <w:rsid w:val="00F96CB3"/>
    <w:rsid w:val="00F97536"/>
    <w:rsid w:val="00F9780B"/>
    <w:rsid w:val="00F979F0"/>
    <w:rsid w:val="00FA0805"/>
    <w:rsid w:val="00FA0945"/>
    <w:rsid w:val="00FA2669"/>
    <w:rsid w:val="00FA2873"/>
    <w:rsid w:val="00FA450D"/>
    <w:rsid w:val="00FA4C78"/>
    <w:rsid w:val="00FA52D4"/>
    <w:rsid w:val="00FA645C"/>
    <w:rsid w:val="00FA67AF"/>
    <w:rsid w:val="00FA7C87"/>
    <w:rsid w:val="00FB0D2C"/>
    <w:rsid w:val="00FB1514"/>
    <w:rsid w:val="00FB1FAA"/>
    <w:rsid w:val="00FB2F4A"/>
    <w:rsid w:val="00FB35C7"/>
    <w:rsid w:val="00FB3B2C"/>
    <w:rsid w:val="00FB45A1"/>
    <w:rsid w:val="00FB4A52"/>
    <w:rsid w:val="00FB67FF"/>
    <w:rsid w:val="00FB6828"/>
    <w:rsid w:val="00FC09E7"/>
    <w:rsid w:val="00FC1122"/>
    <w:rsid w:val="00FC14F0"/>
    <w:rsid w:val="00FC2705"/>
    <w:rsid w:val="00FC29C1"/>
    <w:rsid w:val="00FC2B8F"/>
    <w:rsid w:val="00FC3940"/>
    <w:rsid w:val="00FC54E1"/>
    <w:rsid w:val="00FC54FB"/>
    <w:rsid w:val="00FC70C2"/>
    <w:rsid w:val="00FC74B3"/>
    <w:rsid w:val="00FD167A"/>
    <w:rsid w:val="00FD16E6"/>
    <w:rsid w:val="00FD2144"/>
    <w:rsid w:val="00FD3748"/>
    <w:rsid w:val="00FD38CC"/>
    <w:rsid w:val="00FD3F77"/>
    <w:rsid w:val="00FD40A6"/>
    <w:rsid w:val="00FD4766"/>
    <w:rsid w:val="00FD47AF"/>
    <w:rsid w:val="00FD4875"/>
    <w:rsid w:val="00FD4F0F"/>
    <w:rsid w:val="00FD57D5"/>
    <w:rsid w:val="00FD5EC5"/>
    <w:rsid w:val="00FD693C"/>
    <w:rsid w:val="00FD6B1C"/>
    <w:rsid w:val="00FD6DC4"/>
    <w:rsid w:val="00FD71B0"/>
    <w:rsid w:val="00FD73A8"/>
    <w:rsid w:val="00FD780B"/>
    <w:rsid w:val="00FE07DD"/>
    <w:rsid w:val="00FE1294"/>
    <w:rsid w:val="00FE20F7"/>
    <w:rsid w:val="00FE295A"/>
    <w:rsid w:val="00FE2C5D"/>
    <w:rsid w:val="00FE2FC5"/>
    <w:rsid w:val="00FE3267"/>
    <w:rsid w:val="00FE37A1"/>
    <w:rsid w:val="00FE3CD5"/>
    <w:rsid w:val="00FE4094"/>
    <w:rsid w:val="00FE4296"/>
    <w:rsid w:val="00FE4C3D"/>
    <w:rsid w:val="00FE62A3"/>
    <w:rsid w:val="00FE6399"/>
    <w:rsid w:val="00FE66AE"/>
    <w:rsid w:val="00FF0431"/>
    <w:rsid w:val="00FF0498"/>
    <w:rsid w:val="00FF0EDF"/>
    <w:rsid w:val="00FF436B"/>
    <w:rsid w:val="00FF489E"/>
    <w:rsid w:val="00FF49CF"/>
    <w:rsid w:val="00FF4C32"/>
    <w:rsid w:val="00FF4D83"/>
    <w:rsid w:val="00FF52C0"/>
    <w:rsid w:val="00FF5B07"/>
    <w:rsid w:val="00FF5E2C"/>
    <w:rsid w:val="00FF7751"/>
  </w:rsids>
  <m:mathPr>
    <m:mathFont m:val="Cambria Math"/>
    <m:brkBin m:val="before"/>
    <m:brkBinSub m:val="--"/>
    <m:smallFrac m:val="0"/>
    <m:dispDef/>
    <m:lMargin m:val="0"/>
    <m:rMargin m:val="0"/>
    <m:defJc m:val="centerGroup"/>
    <m:wrapIndent m:val="1440"/>
    <m:intLim m:val="subSup"/>
    <m:naryLim m:val="undOvr"/>
  </m:mathPr>
  <w:themeFontLang w:val="en-AU" w:eastAsia="zh-CN" w:bidi="hi-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809379D"/>
  <w15:docId w15:val="{03977936-7B7C-4DCF-AAD7-FB0B331023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C12C8"/>
  </w:style>
  <w:style w:type="paragraph" w:styleId="Heading1">
    <w:name w:val="heading 1"/>
    <w:basedOn w:val="Normal"/>
    <w:next w:val="Normal"/>
    <w:link w:val="Heading1Char"/>
    <w:qFormat/>
    <w:rsid w:val="002D5236"/>
    <w:pPr>
      <w:contextualSpacing/>
      <w:outlineLvl w:val="0"/>
    </w:pPr>
    <w:rPr>
      <w:rFonts w:eastAsiaTheme="majorEastAsia" w:cstheme="majorBidi"/>
      <w:b/>
      <w:bCs/>
      <w:color w:val="410B68" w:themeColor="accent1" w:themeShade="BF"/>
      <w:sz w:val="40"/>
      <w:szCs w:val="28"/>
    </w:rPr>
  </w:style>
  <w:style w:type="paragraph" w:styleId="Heading2">
    <w:name w:val="heading 2"/>
    <w:basedOn w:val="Normal"/>
    <w:next w:val="Normal"/>
    <w:link w:val="Heading2Char"/>
    <w:uiPriority w:val="9"/>
    <w:unhideWhenUsed/>
    <w:qFormat/>
    <w:rsid w:val="002D5236"/>
    <w:pPr>
      <w:spacing w:before="240"/>
      <w:outlineLvl w:val="1"/>
    </w:pPr>
    <w:rPr>
      <w:rFonts w:eastAsiaTheme="majorEastAsia" w:cstheme="majorBidi"/>
      <w:b/>
      <w:bCs/>
      <w:color w:val="595959" w:themeColor="text1" w:themeTint="A6"/>
      <w:sz w:val="32"/>
      <w:szCs w:val="26"/>
    </w:rPr>
  </w:style>
  <w:style w:type="paragraph" w:styleId="Heading3">
    <w:name w:val="heading 3"/>
    <w:basedOn w:val="Normal"/>
    <w:next w:val="Normal"/>
    <w:link w:val="Heading3Char"/>
    <w:uiPriority w:val="9"/>
    <w:unhideWhenUsed/>
    <w:qFormat/>
    <w:rsid w:val="008D40D5"/>
    <w:pPr>
      <w:outlineLvl w:val="2"/>
    </w:pPr>
    <w:rPr>
      <w:b/>
      <w:bCs/>
      <w:color w:val="595959" w:themeColor="text1" w:themeTint="A6"/>
      <w:sz w:val="28"/>
      <w:szCs w:val="26"/>
    </w:rPr>
  </w:style>
  <w:style w:type="paragraph" w:styleId="Heading4">
    <w:name w:val="heading 4"/>
    <w:basedOn w:val="Heading5"/>
    <w:next w:val="Normal"/>
    <w:link w:val="Heading4Char"/>
    <w:uiPriority w:val="9"/>
    <w:unhideWhenUsed/>
    <w:qFormat/>
    <w:rsid w:val="002D5236"/>
    <w:pPr>
      <w:spacing w:after="120"/>
      <w:outlineLvl w:val="3"/>
    </w:pPr>
    <w:rPr>
      <w:bCs w:val="0"/>
      <w:color w:val="221945"/>
      <w:sz w:val="24"/>
    </w:rPr>
  </w:style>
  <w:style w:type="paragraph" w:styleId="Heading5">
    <w:name w:val="heading 5"/>
    <w:basedOn w:val="Normal"/>
    <w:next w:val="Normal"/>
    <w:link w:val="Heading5Char"/>
    <w:uiPriority w:val="9"/>
    <w:unhideWhenUsed/>
    <w:qFormat/>
    <w:rsid w:val="002D5236"/>
    <w:pPr>
      <w:tabs>
        <w:tab w:val="left" w:pos="1222"/>
        <w:tab w:val="left" w:pos="1658"/>
      </w:tabs>
      <w:spacing w:after="0"/>
      <w:outlineLvl w:val="4"/>
    </w:pPr>
    <w:rPr>
      <w:rFonts w:cs="Arial"/>
      <w:b/>
      <w:bCs/>
      <w:sz w:val="20"/>
      <w:szCs w:val="24"/>
    </w:rPr>
  </w:style>
  <w:style w:type="paragraph" w:styleId="Heading6">
    <w:name w:val="heading 6"/>
    <w:basedOn w:val="Normal"/>
    <w:next w:val="Normal"/>
    <w:link w:val="Heading6Char"/>
    <w:uiPriority w:val="9"/>
    <w:unhideWhenUsed/>
    <w:qFormat/>
    <w:rsid w:val="002D5236"/>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D523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D5236"/>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aliases w:val="Appendix Heading 2"/>
    <w:basedOn w:val="Normal"/>
    <w:next w:val="Normal"/>
    <w:link w:val="Heading9Char"/>
    <w:uiPriority w:val="9"/>
    <w:semiHidden/>
    <w:unhideWhenUsed/>
    <w:qFormat/>
    <w:rsid w:val="002D5236"/>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2D5236"/>
    <w:rPr>
      <w:rFonts w:eastAsiaTheme="majorEastAsia" w:cstheme="majorBidi"/>
      <w:b/>
      <w:bCs/>
      <w:color w:val="410B68" w:themeColor="accent1" w:themeShade="BF"/>
      <w:sz w:val="40"/>
      <w:szCs w:val="28"/>
    </w:rPr>
  </w:style>
  <w:style w:type="character" w:customStyle="1" w:styleId="Heading2Char">
    <w:name w:val="Heading 2 Char"/>
    <w:basedOn w:val="DefaultParagraphFont"/>
    <w:link w:val="Heading2"/>
    <w:uiPriority w:val="9"/>
    <w:rsid w:val="002D5236"/>
    <w:rPr>
      <w:rFonts w:eastAsiaTheme="majorEastAsia" w:cstheme="majorBidi"/>
      <w:b/>
      <w:bCs/>
      <w:color w:val="595959" w:themeColor="text1" w:themeTint="A6"/>
      <w:sz w:val="32"/>
      <w:szCs w:val="26"/>
    </w:rPr>
  </w:style>
  <w:style w:type="character" w:customStyle="1" w:styleId="Heading3Char">
    <w:name w:val="Heading 3 Char"/>
    <w:basedOn w:val="DefaultParagraphFont"/>
    <w:link w:val="Heading3"/>
    <w:uiPriority w:val="9"/>
    <w:rsid w:val="008D40D5"/>
    <w:rPr>
      <w:b/>
      <w:bCs/>
      <w:color w:val="595959" w:themeColor="text1" w:themeTint="A6"/>
      <w:sz w:val="28"/>
      <w:szCs w:val="26"/>
    </w:rPr>
  </w:style>
  <w:style w:type="character" w:customStyle="1" w:styleId="Heading4Char">
    <w:name w:val="Heading 4 Char"/>
    <w:basedOn w:val="DefaultParagraphFont"/>
    <w:link w:val="Heading4"/>
    <w:uiPriority w:val="9"/>
    <w:rsid w:val="002D5236"/>
    <w:rPr>
      <w:rFonts w:cs="Arial"/>
      <w:b/>
      <w:color w:val="221945"/>
      <w:sz w:val="24"/>
      <w:szCs w:val="24"/>
    </w:rPr>
  </w:style>
  <w:style w:type="character" w:customStyle="1" w:styleId="Heading5Char">
    <w:name w:val="Heading 5 Char"/>
    <w:basedOn w:val="DefaultParagraphFont"/>
    <w:link w:val="Heading5"/>
    <w:uiPriority w:val="9"/>
    <w:rsid w:val="002D5236"/>
    <w:rPr>
      <w:rFonts w:cs="Arial"/>
      <w:b/>
      <w:bCs/>
      <w:sz w:val="20"/>
      <w:szCs w:val="24"/>
    </w:rPr>
  </w:style>
  <w:style w:type="character" w:customStyle="1" w:styleId="Heading6Char">
    <w:name w:val="Heading 6 Char"/>
    <w:basedOn w:val="DefaultParagraphFont"/>
    <w:link w:val="Heading6"/>
    <w:uiPriority w:val="9"/>
    <w:rsid w:val="002D5236"/>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D523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D5236"/>
    <w:rPr>
      <w:rFonts w:asciiTheme="majorHAnsi" w:eastAsiaTheme="majorEastAsia" w:hAnsiTheme="majorHAnsi" w:cstheme="majorBidi"/>
      <w:color w:val="580F8B" w:themeColor="accent1"/>
      <w:szCs w:val="20"/>
    </w:rPr>
  </w:style>
  <w:style w:type="character" w:customStyle="1" w:styleId="Heading9Char">
    <w:name w:val="Heading 9 Char"/>
    <w:aliases w:val="Appendix Heading 2 Char"/>
    <w:basedOn w:val="DefaultParagraphFont"/>
    <w:link w:val="Heading9"/>
    <w:uiPriority w:val="9"/>
    <w:semiHidden/>
    <w:rsid w:val="002D5236"/>
    <w:rPr>
      <w:rFonts w:asciiTheme="majorHAnsi" w:eastAsiaTheme="majorEastAsia" w:hAnsiTheme="majorHAnsi" w:cstheme="majorBidi"/>
      <w:i/>
      <w:iCs/>
      <w:color w:val="404040" w:themeColor="text1" w:themeTint="BF"/>
      <w:szCs w:val="20"/>
    </w:rPr>
  </w:style>
  <w:style w:type="paragraph" w:styleId="Caption">
    <w:name w:val="caption"/>
    <w:basedOn w:val="Normal"/>
    <w:next w:val="Normal"/>
    <w:uiPriority w:val="35"/>
    <w:semiHidden/>
    <w:unhideWhenUsed/>
    <w:qFormat/>
    <w:rsid w:val="002D5236"/>
    <w:pPr>
      <w:spacing w:line="240" w:lineRule="auto"/>
    </w:pPr>
    <w:rPr>
      <w:b/>
      <w:bCs/>
      <w:color w:val="580F8B" w:themeColor="accent1"/>
      <w:sz w:val="18"/>
      <w:szCs w:val="18"/>
    </w:rPr>
  </w:style>
  <w:style w:type="paragraph" w:styleId="TOCHeading">
    <w:name w:val="TOC Heading"/>
    <w:basedOn w:val="Heading1"/>
    <w:next w:val="Normal"/>
    <w:uiPriority w:val="39"/>
    <w:unhideWhenUsed/>
    <w:qFormat/>
    <w:rsid w:val="002D5236"/>
  </w:style>
  <w:style w:type="paragraph" w:styleId="Header">
    <w:name w:val="header"/>
    <w:basedOn w:val="Normal"/>
    <w:link w:val="HeaderChar"/>
    <w:uiPriority w:val="99"/>
    <w:unhideWhenUsed/>
    <w:rsid w:val="002D5236"/>
    <w:pPr>
      <w:pBdr>
        <w:bottom w:val="single" w:sz="8" w:space="1" w:color="754895" w:themeColor="accent3" w:themeShade="BF"/>
      </w:pBdr>
      <w:spacing w:after="240"/>
      <w:ind w:left="9356" w:right="-1134"/>
    </w:pPr>
    <w:rPr>
      <w:rFonts w:eastAsia="Times New Roman"/>
      <w:b/>
      <w:color w:val="46328C"/>
      <w:sz w:val="32"/>
    </w:rPr>
  </w:style>
  <w:style w:type="character" w:customStyle="1" w:styleId="HeaderChar">
    <w:name w:val="Header Char"/>
    <w:basedOn w:val="DefaultParagraphFont"/>
    <w:link w:val="Header"/>
    <w:uiPriority w:val="99"/>
    <w:rsid w:val="002D5236"/>
    <w:rPr>
      <w:rFonts w:eastAsia="Times New Roman"/>
      <w:b/>
      <w:color w:val="46328C"/>
      <w:sz w:val="32"/>
    </w:rPr>
  </w:style>
  <w:style w:type="paragraph" w:styleId="Footer">
    <w:name w:val="footer"/>
    <w:basedOn w:val="Normal"/>
    <w:link w:val="FooterChar"/>
    <w:uiPriority w:val="99"/>
    <w:unhideWhenUsed/>
    <w:rsid w:val="002D5236"/>
    <w:pPr>
      <w:pBdr>
        <w:top w:val="single" w:sz="4" w:space="4" w:color="5C815C"/>
      </w:pBdr>
      <w:spacing w:after="0" w:line="240" w:lineRule="auto"/>
    </w:pPr>
    <w:rPr>
      <w:rFonts w:eastAsia="Times New Roman" w:cs="Calibri"/>
      <w:noProof/>
      <w:color w:val="342568"/>
      <w:sz w:val="18"/>
      <w:szCs w:val="18"/>
    </w:rPr>
  </w:style>
  <w:style w:type="character" w:customStyle="1" w:styleId="FooterChar">
    <w:name w:val="Footer Char"/>
    <w:basedOn w:val="DefaultParagraphFont"/>
    <w:link w:val="Footer"/>
    <w:uiPriority w:val="99"/>
    <w:rsid w:val="002D5236"/>
    <w:rPr>
      <w:rFonts w:eastAsia="Times New Roman" w:cs="Calibri"/>
      <w:noProof/>
      <w:color w:val="342568"/>
      <w:sz w:val="18"/>
      <w:szCs w:val="18"/>
    </w:rPr>
  </w:style>
  <w:style w:type="paragraph" w:styleId="BalloonText">
    <w:name w:val="Balloon Text"/>
    <w:basedOn w:val="Normal"/>
    <w:link w:val="BalloonTextChar"/>
    <w:uiPriority w:val="99"/>
    <w:semiHidden/>
    <w:unhideWhenUsed/>
    <w:rsid w:val="002D5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D5236"/>
    <w:rPr>
      <w:rFonts w:ascii="Tahoma" w:hAnsi="Tahoma" w:cs="Tahoma"/>
      <w:sz w:val="16"/>
      <w:szCs w:val="16"/>
    </w:rPr>
  </w:style>
  <w:style w:type="table" w:styleId="TableGrid">
    <w:name w:val="Table Grid"/>
    <w:basedOn w:val="TableNormal"/>
    <w:uiPriority w:val="39"/>
    <w:rsid w:val="002D523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243271"/>
    <w:rPr>
      <w:color w:val="580F8B" w:themeColor="hyperlink"/>
      <w:u w:val="single"/>
    </w:rPr>
  </w:style>
  <w:style w:type="paragraph" w:styleId="TOC1">
    <w:name w:val="toc 1"/>
    <w:basedOn w:val="Normal"/>
    <w:next w:val="Normal"/>
    <w:uiPriority w:val="39"/>
    <w:rsid w:val="00243271"/>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243271"/>
    <w:pPr>
      <w:tabs>
        <w:tab w:val="right" w:leader="dot" w:pos="9072"/>
      </w:tabs>
      <w:spacing w:after="0" w:line="360" w:lineRule="auto"/>
      <w:ind w:left="284"/>
    </w:pPr>
    <w:rPr>
      <w:kern w:val="2"/>
      <w:lang w:eastAsia="ja-JP"/>
      <w14:ligatures w14:val="standardContextual"/>
    </w:rPr>
  </w:style>
  <w:style w:type="character" w:styleId="CommentReference">
    <w:name w:val="annotation reference"/>
    <w:basedOn w:val="DefaultParagraphFont"/>
    <w:uiPriority w:val="99"/>
    <w:semiHidden/>
    <w:unhideWhenUsed/>
    <w:rsid w:val="002D5236"/>
    <w:rPr>
      <w:sz w:val="16"/>
      <w:szCs w:val="16"/>
    </w:rPr>
  </w:style>
  <w:style w:type="paragraph" w:styleId="CommentSubject">
    <w:name w:val="annotation subject"/>
    <w:basedOn w:val="Normal"/>
    <w:next w:val="Normal"/>
    <w:link w:val="CommentSubjectChar"/>
    <w:uiPriority w:val="99"/>
    <w:semiHidden/>
    <w:unhideWhenUsed/>
    <w:rsid w:val="002D5236"/>
    <w:rPr>
      <w:b/>
      <w:bCs/>
    </w:rPr>
  </w:style>
  <w:style w:type="character" w:customStyle="1" w:styleId="CommentSubjectChar">
    <w:name w:val="Comment Subject Char"/>
    <w:basedOn w:val="DefaultParagraphFont"/>
    <w:link w:val="CommentSubject"/>
    <w:uiPriority w:val="99"/>
    <w:semiHidden/>
    <w:rsid w:val="002D5236"/>
    <w:rPr>
      <w:b/>
      <w:bCs/>
    </w:rPr>
  </w:style>
  <w:style w:type="paragraph" w:styleId="Revision">
    <w:name w:val="Revision"/>
    <w:hidden/>
    <w:uiPriority w:val="99"/>
    <w:semiHidden/>
    <w:rsid w:val="00960D9C"/>
    <w:pPr>
      <w:spacing w:after="0" w:line="240" w:lineRule="auto"/>
    </w:pPr>
  </w:style>
  <w:style w:type="character" w:styleId="FollowedHyperlink">
    <w:name w:val="FollowedHyperlink"/>
    <w:basedOn w:val="DefaultParagraphFont"/>
    <w:uiPriority w:val="99"/>
    <w:unhideWhenUsed/>
    <w:rsid w:val="00243271"/>
    <w:rPr>
      <w:color w:val="595959" w:themeColor="followedHyperlink"/>
      <w:u w:val="single"/>
    </w:rPr>
  </w:style>
  <w:style w:type="paragraph" w:styleId="CommentText">
    <w:name w:val="annotation text"/>
    <w:basedOn w:val="Normal"/>
    <w:link w:val="CommentTextChar"/>
    <w:uiPriority w:val="99"/>
    <w:unhideWhenUsed/>
    <w:rsid w:val="002D5236"/>
    <w:pPr>
      <w:spacing w:line="240" w:lineRule="auto"/>
    </w:pPr>
    <w:rPr>
      <w:sz w:val="20"/>
      <w:szCs w:val="20"/>
    </w:rPr>
  </w:style>
  <w:style w:type="character" w:customStyle="1" w:styleId="CommentTextChar">
    <w:name w:val="Comment Text Char"/>
    <w:basedOn w:val="DefaultParagraphFont"/>
    <w:link w:val="CommentText"/>
    <w:uiPriority w:val="99"/>
    <w:rsid w:val="002D5236"/>
    <w:rPr>
      <w:sz w:val="20"/>
      <w:szCs w:val="20"/>
    </w:rPr>
  </w:style>
  <w:style w:type="paragraph" w:styleId="HTMLPreformatted">
    <w:name w:val="HTML Preformatted"/>
    <w:basedOn w:val="Normal"/>
    <w:link w:val="HTMLPreformattedChar"/>
    <w:uiPriority w:val="99"/>
    <w:semiHidden/>
    <w:unhideWhenUsed/>
    <w:rsid w:val="002D523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en-AU" w:bidi="hi-IN"/>
    </w:rPr>
  </w:style>
  <w:style w:type="character" w:customStyle="1" w:styleId="HTMLPreformattedChar">
    <w:name w:val="HTML Preformatted Char"/>
    <w:basedOn w:val="DefaultParagraphFont"/>
    <w:link w:val="HTMLPreformatted"/>
    <w:uiPriority w:val="99"/>
    <w:semiHidden/>
    <w:rsid w:val="002D5236"/>
    <w:rPr>
      <w:rFonts w:ascii="Courier New" w:eastAsia="Times New Roman" w:hAnsi="Courier New" w:cs="Courier New"/>
      <w:sz w:val="20"/>
      <w:szCs w:val="20"/>
      <w:lang w:eastAsia="en-AU" w:bidi="hi-IN"/>
    </w:rPr>
  </w:style>
  <w:style w:type="character" w:styleId="UnresolvedMention">
    <w:name w:val="Unresolved Mention"/>
    <w:basedOn w:val="DefaultParagraphFont"/>
    <w:uiPriority w:val="99"/>
    <w:semiHidden/>
    <w:unhideWhenUsed/>
    <w:rsid w:val="002D5236"/>
    <w:rPr>
      <w:color w:val="605E5C"/>
      <w:shd w:val="clear" w:color="auto" w:fill="E1DFDD"/>
    </w:rPr>
  </w:style>
  <w:style w:type="paragraph" w:styleId="ListParagraph">
    <w:name w:val="List Paragraph"/>
    <w:basedOn w:val="Normal"/>
    <w:link w:val="ListParagraphChar"/>
    <w:uiPriority w:val="34"/>
    <w:qFormat/>
    <w:rsid w:val="00D53180"/>
    <w:pPr>
      <w:ind w:left="720"/>
      <w:contextualSpacing/>
    </w:pPr>
  </w:style>
  <w:style w:type="character" w:customStyle="1" w:styleId="ListParagraphChar">
    <w:name w:val="List Paragraph Char"/>
    <w:basedOn w:val="DefaultParagraphFont"/>
    <w:link w:val="ListParagraph"/>
    <w:uiPriority w:val="34"/>
    <w:rsid w:val="002D5236"/>
    <w:rPr>
      <w:rFonts w:asciiTheme="minorHAnsi" w:hAnsiTheme="minorHAnsi"/>
      <w:kern w:val="2"/>
      <w:lang w:eastAsia="ja-JP"/>
    </w:rPr>
  </w:style>
  <w:style w:type="paragraph" w:customStyle="1" w:styleId="SCSAHeading1">
    <w:name w:val="SCSA Heading 1"/>
    <w:basedOn w:val="Normal"/>
    <w:qFormat/>
    <w:rsid w:val="00243271"/>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243271"/>
  </w:style>
  <w:style w:type="paragraph" w:customStyle="1" w:styleId="SCSAHeading3">
    <w:name w:val="SCSA Heading 3"/>
    <w:basedOn w:val="Normal"/>
    <w:qFormat/>
    <w:rsid w:val="00243271"/>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243271"/>
    <w:pPr>
      <w:outlineLvl w:val="1"/>
    </w:pPr>
  </w:style>
  <w:style w:type="paragraph" w:customStyle="1" w:styleId="SCSAHeading4">
    <w:name w:val="SCSA Heading 4"/>
    <w:basedOn w:val="Normal"/>
    <w:qFormat/>
    <w:rsid w:val="00243271"/>
    <w:pPr>
      <w:keepNext/>
      <w:outlineLvl w:val="3"/>
    </w:pPr>
    <w:rPr>
      <w:rFonts w:asciiTheme="majorHAnsi" w:eastAsiaTheme="majorEastAsia" w:hAnsiTheme="majorHAnsi" w:cstheme="majorBidi"/>
      <w:b/>
      <w:bCs/>
      <w:sz w:val="24"/>
      <w:szCs w:val="24"/>
      <w:lang w:eastAsia="en-AU"/>
      <w14:ligatures w14:val="standardContextual"/>
    </w:rPr>
  </w:style>
  <w:style w:type="paragraph" w:customStyle="1" w:styleId="SCSAAppendixHeading3">
    <w:name w:val="SCSA Appendix Heading 3"/>
    <w:basedOn w:val="SCSAHeading4"/>
    <w:qFormat/>
    <w:rsid w:val="00243271"/>
    <w:pPr>
      <w:spacing w:after="0"/>
      <w:outlineLvl w:val="9"/>
    </w:pPr>
  </w:style>
  <w:style w:type="numbering" w:customStyle="1" w:styleId="SCSABulletList">
    <w:name w:val="SCSA Bullet List"/>
    <w:uiPriority w:val="99"/>
    <w:rsid w:val="00D53180"/>
    <w:pPr>
      <w:numPr>
        <w:numId w:val="2"/>
      </w:numPr>
    </w:pPr>
  </w:style>
  <w:style w:type="paragraph" w:styleId="ListContinue">
    <w:name w:val="List Continue"/>
    <w:basedOn w:val="Normal"/>
    <w:uiPriority w:val="99"/>
    <w:semiHidden/>
    <w:unhideWhenUsed/>
    <w:rsid w:val="002D5236"/>
    <w:pPr>
      <w:ind w:left="283"/>
      <w:contextualSpacing/>
    </w:pPr>
  </w:style>
  <w:style w:type="paragraph" w:customStyle="1" w:styleId="SCSAFooterodd">
    <w:name w:val="SCSA Footer odd"/>
    <w:basedOn w:val="Normal"/>
    <w:qFormat/>
    <w:rsid w:val="00243271"/>
    <w:pPr>
      <w:pBdr>
        <w:top w:val="single" w:sz="4" w:space="1" w:color="580F8B" w:themeColor="accent1"/>
      </w:pBdr>
      <w:jc w:val="right"/>
    </w:pPr>
    <w:rPr>
      <w:color w:val="580F8B" w:themeColor="accent1"/>
      <w:sz w:val="18"/>
      <w:szCs w:val="18"/>
      <w:lang w:eastAsia="en-AU"/>
      <w14:ligatures w14:val="standardContextual"/>
    </w:rPr>
  </w:style>
  <w:style w:type="paragraph" w:customStyle="1" w:styleId="SCSAFootereven">
    <w:name w:val="SCSA Footer even"/>
    <w:basedOn w:val="SCSAFooterodd"/>
    <w:qFormat/>
    <w:rsid w:val="00243271"/>
    <w:pPr>
      <w:jc w:val="left"/>
    </w:pPr>
  </w:style>
  <w:style w:type="paragraph" w:customStyle="1" w:styleId="SCSAHeaderodd">
    <w:name w:val="SCSA Header odd"/>
    <w:basedOn w:val="Normal"/>
    <w:qFormat/>
    <w:rsid w:val="00243271"/>
    <w:pPr>
      <w:pBdr>
        <w:bottom w:val="single" w:sz="4" w:space="1" w:color="580F8B" w:themeColor="accent1"/>
      </w:pBdr>
      <w:spacing w:after="0" w:line="240" w:lineRule="auto"/>
      <w:ind w:left="9356" w:right="-1134"/>
    </w:pPr>
    <w:rPr>
      <w:b/>
      <w:bCs/>
      <w:color w:val="580F8B" w:themeColor="accent1"/>
      <w:sz w:val="36"/>
      <w:szCs w:val="36"/>
      <w:lang w:eastAsia="en-AU"/>
      <w14:ligatures w14:val="standardContextual"/>
    </w:rPr>
  </w:style>
  <w:style w:type="paragraph" w:customStyle="1" w:styleId="SCSAHeadereven">
    <w:name w:val="SCSA Header even"/>
    <w:basedOn w:val="SCSAHeaderodd"/>
    <w:qFormat/>
    <w:rsid w:val="00243271"/>
    <w:pPr>
      <w:ind w:left="-1134" w:right="9356"/>
      <w:jc w:val="right"/>
    </w:pPr>
  </w:style>
  <w:style w:type="paragraph" w:customStyle="1" w:styleId="SCSAHeading2">
    <w:name w:val="SCSA Heading 2"/>
    <w:basedOn w:val="Normal"/>
    <w:qFormat/>
    <w:rsid w:val="00243271"/>
    <w:pPr>
      <w:keepNext/>
      <w:outlineLvl w:val="1"/>
    </w:pPr>
    <w:rPr>
      <w:rFonts w:asciiTheme="majorHAnsi" w:eastAsiaTheme="majorEastAsia" w:hAnsiTheme="majorHAnsi" w:cstheme="majorBidi"/>
      <w:b/>
      <w:bCs/>
      <w:color w:val="595959" w:themeColor="accent6"/>
      <w:sz w:val="32"/>
      <w:szCs w:val="32"/>
      <w14:ligatures w14:val="standardContextual"/>
    </w:rPr>
  </w:style>
  <w:style w:type="paragraph" w:customStyle="1" w:styleId="SCSATitle1">
    <w:name w:val="SCSA Title 1"/>
    <w:basedOn w:val="Normal"/>
    <w:link w:val="SCSATitle1Char"/>
    <w:qFormat/>
    <w:rsid w:val="00243271"/>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243271"/>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243271"/>
    <w:pPr>
      <w:spacing w:after="0"/>
    </w:pPr>
    <w:rPr>
      <w:rFonts w:ascii="Calibri Light" w:eastAsiaTheme="majorEastAsia" w:hAnsi="Calibri Light" w:cstheme="majorBidi"/>
      <w:b/>
      <w:bCs/>
      <w:sz w:val="40"/>
      <w:szCs w:val="40"/>
      <w14:ligatures w14:val="standardContextual"/>
    </w:rPr>
  </w:style>
  <w:style w:type="paragraph" w:styleId="TOC3">
    <w:name w:val="toc 3"/>
    <w:basedOn w:val="Normal"/>
    <w:next w:val="Normal"/>
    <w:autoRedefine/>
    <w:uiPriority w:val="39"/>
    <w:semiHidden/>
    <w:unhideWhenUsed/>
    <w:qFormat/>
    <w:rsid w:val="002D5236"/>
    <w:pPr>
      <w:spacing w:after="100"/>
      <w:ind w:left="440"/>
    </w:pPr>
  </w:style>
  <w:style w:type="paragraph" w:customStyle="1" w:styleId="SCSATitle3">
    <w:name w:val="SCSA Title 3"/>
    <w:basedOn w:val="Normal"/>
    <w:link w:val="SCSATitle3Char"/>
    <w:qFormat/>
    <w:rsid w:val="00243271"/>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243271"/>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243271"/>
    <w:pPr>
      <w:outlineLvl w:val="9"/>
    </w:pPr>
  </w:style>
  <w:style w:type="paragraph" w:customStyle="1" w:styleId="SCSAHeading2NoTOC">
    <w:name w:val="SCSA Heading 2 No TOC"/>
    <w:basedOn w:val="SCSAHeading2"/>
    <w:qFormat/>
    <w:rsid w:val="00D53902"/>
  </w:style>
  <w:style w:type="table" w:customStyle="1" w:styleId="SCSATable">
    <w:name w:val="SCSA Table"/>
    <w:basedOn w:val="TableNormal"/>
    <w:uiPriority w:val="99"/>
    <w:rsid w:val="00243271"/>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character" w:customStyle="1" w:styleId="UnresolvedMention1">
    <w:name w:val="Unresolved Mention1"/>
    <w:basedOn w:val="DefaultParagraphFont"/>
    <w:uiPriority w:val="99"/>
    <w:semiHidden/>
    <w:unhideWhenUsed/>
    <w:rsid w:val="00225B0E"/>
    <w:rPr>
      <w:color w:val="605E5C"/>
      <w:shd w:val="clear" w:color="auto" w:fill="E1DFDD"/>
    </w:rPr>
  </w:style>
  <w:style w:type="table" w:customStyle="1" w:styleId="SCSATableclearstyle">
    <w:name w:val="SCSA Table clear style"/>
    <w:basedOn w:val="TableNormal"/>
    <w:uiPriority w:val="99"/>
    <w:rsid w:val="00243271"/>
    <w:pPr>
      <w:spacing w:after="0"/>
    </w:pPr>
    <w:rPr>
      <w:sz w:val="20"/>
      <w:szCs w:val="20"/>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rPr>
      <w:cantSplit/>
    </w:tr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paragraph" w:styleId="NormalWeb">
    <w:name w:val="Normal (Web)"/>
    <w:basedOn w:val="Normal"/>
    <w:uiPriority w:val="99"/>
    <w:semiHidden/>
    <w:unhideWhenUsed/>
    <w:rsid w:val="00E603C0"/>
    <w:pPr>
      <w:spacing w:before="100" w:beforeAutospacing="1" w:after="100" w:afterAutospacing="1" w:line="240" w:lineRule="auto"/>
    </w:pPr>
    <w:rPr>
      <w:rFonts w:ascii="Times New Roman" w:eastAsia="Times New Roman" w:hAnsi="Times New Roman" w:cs="Times New Roman"/>
      <w:sz w:val="24"/>
      <w:szCs w:val="24"/>
      <w:lang w:eastAsia="zh-CN"/>
    </w:rPr>
  </w:style>
  <w:style w:type="table" w:customStyle="1" w:styleId="SCSASyllabusGradeDescriptionsTable">
    <w:name w:val="SCSA Syllabus Grade Descriptions Table"/>
    <w:basedOn w:val="TableNormal"/>
    <w:uiPriority w:val="99"/>
    <w:rsid w:val="00243271"/>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484285">
      <w:bodyDiv w:val="1"/>
      <w:marLeft w:val="0"/>
      <w:marRight w:val="0"/>
      <w:marTop w:val="0"/>
      <w:marBottom w:val="0"/>
      <w:divBdr>
        <w:top w:val="none" w:sz="0" w:space="0" w:color="auto"/>
        <w:left w:val="none" w:sz="0" w:space="0" w:color="auto"/>
        <w:bottom w:val="none" w:sz="0" w:space="0" w:color="auto"/>
        <w:right w:val="none" w:sz="0" w:space="0" w:color="auto"/>
      </w:divBdr>
    </w:div>
    <w:div w:id="206987077">
      <w:bodyDiv w:val="1"/>
      <w:marLeft w:val="0"/>
      <w:marRight w:val="0"/>
      <w:marTop w:val="0"/>
      <w:marBottom w:val="0"/>
      <w:divBdr>
        <w:top w:val="none" w:sz="0" w:space="0" w:color="auto"/>
        <w:left w:val="none" w:sz="0" w:space="0" w:color="auto"/>
        <w:bottom w:val="none" w:sz="0" w:space="0" w:color="auto"/>
        <w:right w:val="none" w:sz="0" w:space="0" w:color="auto"/>
      </w:divBdr>
    </w:div>
    <w:div w:id="208878065">
      <w:bodyDiv w:val="1"/>
      <w:marLeft w:val="0"/>
      <w:marRight w:val="0"/>
      <w:marTop w:val="0"/>
      <w:marBottom w:val="0"/>
      <w:divBdr>
        <w:top w:val="none" w:sz="0" w:space="0" w:color="auto"/>
        <w:left w:val="none" w:sz="0" w:space="0" w:color="auto"/>
        <w:bottom w:val="none" w:sz="0" w:space="0" w:color="auto"/>
        <w:right w:val="none" w:sz="0" w:space="0" w:color="auto"/>
      </w:divBdr>
    </w:div>
    <w:div w:id="226572499">
      <w:bodyDiv w:val="1"/>
      <w:marLeft w:val="0"/>
      <w:marRight w:val="0"/>
      <w:marTop w:val="0"/>
      <w:marBottom w:val="0"/>
      <w:divBdr>
        <w:top w:val="none" w:sz="0" w:space="0" w:color="auto"/>
        <w:left w:val="none" w:sz="0" w:space="0" w:color="auto"/>
        <w:bottom w:val="none" w:sz="0" w:space="0" w:color="auto"/>
        <w:right w:val="none" w:sz="0" w:space="0" w:color="auto"/>
      </w:divBdr>
    </w:div>
    <w:div w:id="250087028">
      <w:bodyDiv w:val="1"/>
      <w:marLeft w:val="0"/>
      <w:marRight w:val="0"/>
      <w:marTop w:val="0"/>
      <w:marBottom w:val="0"/>
      <w:divBdr>
        <w:top w:val="none" w:sz="0" w:space="0" w:color="auto"/>
        <w:left w:val="none" w:sz="0" w:space="0" w:color="auto"/>
        <w:bottom w:val="none" w:sz="0" w:space="0" w:color="auto"/>
        <w:right w:val="none" w:sz="0" w:space="0" w:color="auto"/>
      </w:divBdr>
    </w:div>
    <w:div w:id="332491359">
      <w:bodyDiv w:val="1"/>
      <w:marLeft w:val="0"/>
      <w:marRight w:val="0"/>
      <w:marTop w:val="0"/>
      <w:marBottom w:val="0"/>
      <w:divBdr>
        <w:top w:val="none" w:sz="0" w:space="0" w:color="auto"/>
        <w:left w:val="none" w:sz="0" w:space="0" w:color="auto"/>
        <w:bottom w:val="none" w:sz="0" w:space="0" w:color="auto"/>
        <w:right w:val="none" w:sz="0" w:space="0" w:color="auto"/>
      </w:divBdr>
    </w:div>
    <w:div w:id="398019266">
      <w:bodyDiv w:val="1"/>
      <w:marLeft w:val="0"/>
      <w:marRight w:val="0"/>
      <w:marTop w:val="0"/>
      <w:marBottom w:val="0"/>
      <w:divBdr>
        <w:top w:val="none" w:sz="0" w:space="0" w:color="auto"/>
        <w:left w:val="none" w:sz="0" w:space="0" w:color="auto"/>
        <w:bottom w:val="none" w:sz="0" w:space="0" w:color="auto"/>
        <w:right w:val="none" w:sz="0" w:space="0" w:color="auto"/>
      </w:divBdr>
    </w:div>
    <w:div w:id="499082001">
      <w:bodyDiv w:val="1"/>
      <w:marLeft w:val="0"/>
      <w:marRight w:val="0"/>
      <w:marTop w:val="0"/>
      <w:marBottom w:val="0"/>
      <w:divBdr>
        <w:top w:val="none" w:sz="0" w:space="0" w:color="auto"/>
        <w:left w:val="none" w:sz="0" w:space="0" w:color="auto"/>
        <w:bottom w:val="none" w:sz="0" w:space="0" w:color="auto"/>
        <w:right w:val="none" w:sz="0" w:space="0" w:color="auto"/>
      </w:divBdr>
    </w:div>
    <w:div w:id="689646132">
      <w:bodyDiv w:val="1"/>
      <w:marLeft w:val="0"/>
      <w:marRight w:val="0"/>
      <w:marTop w:val="0"/>
      <w:marBottom w:val="0"/>
      <w:divBdr>
        <w:top w:val="none" w:sz="0" w:space="0" w:color="auto"/>
        <w:left w:val="none" w:sz="0" w:space="0" w:color="auto"/>
        <w:bottom w:val="none" w:sz="0" w:space="0" w:color="auto"/>
        <w:right w:val="none" w:sz="0" w:space="0" w:color="auto"/>
      </w:divBdr>
    </w:div>
    <w:div w:id="698089730">
      <w:bodyDiv w:val="1"/>
      <w:marLeft w:val="0"/>
      <w:marRight w:val="0"/>
      <w:marTop w:val="0"/>
      <w:marBottom w:val="0"/>
      <w:divBdr>
        <w:top w:val="none" w:sz="0" w:space="0" w:color="auto"/>
        <w:left w:val="none" w:sz="0" w:space="0" w:color="auto"/>
        <w:bottom w:val="none" w:sz="0" w:space="0" w:color="auto"/>
        <w:right w:val="none" w:sz="0" w:space="0" w:color="auto"/>
      </w:divBdr>
    </w:div>
    <w:div w:id="743911299">
      <w:bodyDiv w:val="1"/>
      <w:marLeft w:val="0"/>
      <w:marRight w:val="0"/>
      <w:marTop w:val="0"/>
      <w:marBottom w:val="0"/>
      <w:divBdr>
        <w:top w:val="none" w:sz="0" w:space="0" w:color="auto"/>
        <w:left w:val="none" w:sz="0" w:space="0" w:color="auto"/>
        <w:bottom w:val="none" w:sz="0" w:space="0" w:color="auto"/>
        <w:right w:val="none" w:sz="0" w:space="0" w:color="auto"/>
      </w:divBdr>
    </w:div>
    <w:div w:id="761487320">
      <w:bodyDiv w:val="1"/>
      <w:marLeft w:val="0"/>
      <w:marRight w:val="0"/>
      <w:marTop w:val="0"/>
      <w:marBottom w:val="0"/>
      <w:divBdr>
        <w:top w:val="none" w:sz="0" w:space="0" w:color="auto"/>
        <w:left w:val="none" w:sz="0" w:space="0" w:color="auto"/>
        <w:bottom w:val="none" w:sz="0" w:space="0" w:color="auto"/>
        <w:right w:val="none" w:sz="0" w:space="0" w:color="auto"/>
      </w:divBdr>
    </w:div>
    <w:div w:id="769087335">
      <w:bodyDiv w:val="1"/>
      <w:marLeft w:val="0"/>
      <w:marRight w:val="0"/>
      <w:marTop w:val="0"/>
      <w:marBottom w:val="0"/>
      <w:divBdr>
        <w:top w:val="none" w:sz="0" w:space="0" w:color="auto"/>
        <w:left w:val="none" w:sz="0" w:space="0" w:color="auto"/>
        <w:bottom w:val="none" w:sz="0" w:space="0" w:color="auto"/>
        <w:right w:val="none" w:sz="0" w:space="0" w:color="auto"/>
      </w:divBdr>
    </w:div>
    <w:div w:id="807088782">
      <w:bodyDiv w:val="1"/>
      <w:marLeft w:val="0"/>
      <w:marRight w:val="0"/>
      <w:marTop w:val="0"/>
      <w:marBottom w:val="0"/>
      <w:divBdr>
        <w:top w:val="none" w:sz="0" w:space="0" w:color="auto"/>
        <w:left w:val="none" w:sz="0" w:space="0" w:color="auto"/>
        <w:bottom w:val="none" w:sz="0" w:space="0" w:color="auto"/>
        <w:right w:val="none" w:sz="0" w:space="0" w:color="auto"/>
      </w:divBdr>
    </w:div>
    <w:div w:id="967736649">
      <w:bodyDiv w:val="1"/>
      <w:marLeft w:val="0"/>
      <w:marRight w:val="0"/>
      <w:marTop w:val="0"/>
      <w:marBottom w:val="0"/>
      <w:divBdr>
        <w:top w:val="none" w:sz="0" w:space="0" w:color="auto"/>
        <w:left w:val="none" w:sz="0" w:space="0" w:color="auto"/>
        <w:bottom w:val="none" w:sz="0" w:space="0" w:color="auto"/>
        <w:right w:val="none" w:sz="0" w:space="0" w:color="auto"/>
      </w:divBdr>
    </w:div>
    <w:div w:id="1003168519">
      <w:bodyDiv w:val="1"/>
      <w:marLeft w:val="0"/>
      <w:marRight w:val="0"/>
      <w:marTop w:val="0"/>
      <w:marBottom w:val="0"/>
      <w:divBdr>
        <w:top w:val="none" w:sz="0" w:space="0" w:color="auto"/>
        <w:left w:val="none" w:sz="0" w:space="0" w:color="auto"/>
        <w:bottom w:val="none" w:sz="0" w:space="0" w:color="auto"/>
        <w:right w:val="none" w:sz="0" w:space="0" w:color="auto"/>
      </w:divBdr>
    </w:div>
    <w:div w:id="1022780326">
      <w:bodyDiv w:val="1"/>
      <w:marLeft w:val="0"/>
      <w:marRight w:val="0"/>
      <w:marTop w:val="0"/>
      <w:marBottom w:val="0"/>
      <w:divBdr>
        <w:top w:val="none" w:sz="0" w:space="0" w:color="auto"/>
        <w:left w:val="none" w:sz="0" w:space="0" w:color="auto"/>
        <w:bottom w:val="none" w:sz="0" w:space="0" w:color="auto"/>
        <w:right w:val="none" w:sz="0" w:space="0" w:color="auto"/>
      </w:divBdr>
    </w:div>
    <w:div w:id="1074862110">
      <w:bodyDiv w:val="1"/>
      <w:marLeft w:val="0"/>
      <w:marRight w:val="0"/>
      <w:marTop w:val="0"/>
      <w:marBottom w:val="0"/>
      <w:divBdr>
        <w:top w:val="none" w:sz="0" w:space="0" w:color="auto"/>
        <w:left w:val="none" w:sz="0" w:space="0" w:color="auto"/>
        <w:bottom w:val="none" w:sz="0" w:space="0" w:color="auto"/>
        <w:right w:val="none" w:sz="0" w:space="0" w:color="auto"/>
      </w:divBdr>
    </w:div>
    <w:div w:id="1104348019">
      <w:bodyDiv w:val="1"/>
      <w:marLeft w:val="0"/>
      <w:marRight w:val="0"/>
      <w:marTop w:val="0"/>
      <w:marBottom w:val="0"/>
      <w:divBdr>
        <w:top w:val="none" w:sz="0" w:space="0" w:color="auto"/>
        <w:left w:val="none" w:sz="0" w:space="0" w:color="auto"/>
        <w:bottom w:val="none" w:sz="0" w:space="0" w:color="auto"/>
        <w:right w:val="none" w:sz="0" w:space="0" w:color="auto"/>
      </w:divBdr>
    </w:div>
    <w:div w:id="1171606417">
      <w:bodyDiv w:val="1"/>
      <w:marLeft w:val="0"/>
      <w:marRight w:val="0"/>
      <w:marTop w:val="0"/>
      <w:marBottom w:val="0"/>
      <w:divBdr>
        <w:top w:val="none" w:sz="0" w:space="0" w:color="auto"/>
        <w:left w:val="none" w:sz="0" w:space="0" w:color="auto"/>
        <w:bottom w:val="none" w:sz="0" w:space="0" w:color="auto"/>
        <w:right w:val="none" w:sz="0" w:space="0" w:color="auto"/>
      </w:divBdr>
    </w:div>
    <w:div w:id="1202594162">
      <w:bodyDiv w:val="1"/>
      <w:marLeft w:val="0"/>
      <w:marRight w:val="0"/>
      <w:marTop w:val="0"/>
      <w:marBottom w:val="0"/>
      <w:divBdr>
        <w:top w:val="none" w:sz="0" w:space="0" w:color="auto"/>
        <w:left w:val="none" w:sz="0" w:space="0" w:color="auto"/>
        <w:bottom w:val="none" w:sz="0" w:space="0" w:color="auto"/>
        <w:right w:val="none" w:sz="0" w:space="0" w:color="auto"/>
      </w:divBdr>
    </w:div>
    <w:div w:id="1243831104">
      <w:bodyDiv w:val="1"/>
      <w:marLeft w:val="0"/>
      <w:marRight w:val="0"/>
      <w:marTop w:val="0"/>
      <w:marBottom w:val="0"/>
      <w:divBdr>
        <w:top w:val="none" w:sz="0" w:space="0" w:color="auto"/>
        <w:left w:val="none" w:sz="0" w:space="0" w:color="auto"/>
        <w:bottom w:val="none" w:sz="0" w:space="0" w:color="auto"/>
        <w:right w:val="none" w:sz="0" w:space="0" w:color="auto"/>
      </w:divBdr>
    </w:div>
    <w:div w:id="1280453157">
      <w:bodyDiv w:val="1"/>
      <w:marLeft w:val="0"/>
      <w:marRight w:val="0"/>
      <w:marTop w:val="0"/>
      <w:marBottom w:val="0"/>
      <w:divBdr>
        <w:top w:val="none" w:sz="0" w:space="0" w:color="auto"/>
        <w:left w:val="none" w:sz="0" w:space="0" w:color="auto"/>
        <w:bottom w:val="none" w:sz="0" w:space="0" w:color="auto"/>
        <w:right w:val="none" w:sz="0" w:space="0" w:color="auto"/>
      </w:divBdr>
    </w:div>
    <w:div w:id="1281569835">
      <w:bodyDiv w:val="1"/>
      <w:marLeft w:val="0"/>
      <w:marRight w:val="0"/>
      <w:marTop w:val="0"/>
      <w:marBottom w:val="0"/>
      <w:divBdr>
        <w:top w:val="none" w:sz="0" w:space="0" w:color="auto"/>
        <w:left w:val="none" w:sz="0" w:space="0" w:color="auto"/>
        <w:bottom w:val="none" w:sz="0" w:space="0" w:color="auto"/>
        <w:right w:val="none" w:sz="0" w:space="0" w:color="auto"/>
      </w:divBdr>
    </w:div>
    <w:div w:id="1439369368">
      <w:bodyDiv w:val="1"/>
      <w:marLeft w:val="0"/>
      <w:marRight w:val="0"/>
      <w:marTop w:val="0"/>
      <w:marBottom w:val="0"/>
      <w:divBdr>
        <w:top w:val="none" w:sz="0" w:space="0" w:color="auto"/>
        <w:left w:val="none" w:sz="0" w:space="0" w:color="auto"/>
        <w:bottom w:val="none" w:sz="0" w:space="0" w:color="auto"/>
        <w:right w:val="none" w:sz="0" w:space="0" w:color="auto"/>
      </w:divBdr>
    </w:div>
    <w:div w:id="1440756004">
      <w:bodyDiv w:val="1"/>
      <w:marLeft w:val="0"/>
      <w:marRight w:val="0"/>
      <w:marTop w:val="0"/>
      <w:marBottom w:val="0"/>
      <w:divBdr>
        <w:top w:val="none" w:sz="0" w:space="0" w:color="auto"/>
        <w:left w:val="none" w:sz="0" w:space="0" w:color="auto"/>
        <w:bottom w:val="none" w:sz="0" w:space="0" w:color="auto"/>
        <w:right w:val="none" w:sz="0" w:space="0" w:color="auto"/>
      </w:divBdr>
    </w:div>
    <w:div w:id="1597054366">
      <w:bodyDiv w:val="1"/>
      <w:marLeft w:val="0"/>
      <w:marRight w:val="0"/>
      <w:marTop w:val="0"/>
      <w:marBottom w:val="0"/>
      <w:divBdr>
        <w:top w:val="none" w:sz="0" w:space="0" w:color="auto"/>
        <w:left w:val="none" w:sz="0" w:space="0" w:color="auto"/>
        <w:bottom w:val="none" w:sz="0" w:space="0" w:color="auto"/>
        <w:right w:val="none" w:sz="0" w:space="0" w:color="auto"/>
      </w:divBdr>
    </w:div>
    <w:div w:id="1685742461">
      <w:bodyDiv w:val="1"/>
      <w:marLeft w:val="0"/>
      <w:marRight w:val="0"/>
      <w:marTop w:val="0"/>
      <w:marBottom w:val="0"/>
      <w:divBdr>
        <w:top w:val="none" w:sz="0" w:space="0" w:color="auto"/>
        <w:left w:val="none" w:sz="0" w:space="0" w:color="auto"/>
        <w:bottom w:val="none" w:sz="0" w:space="0" w:color="auto"/>
        <w:right w:val="none" w:sz="0" w:space="0" w:color="auto"/>
      </w:divBdr>
    </w:div>
    <w:div w:id="1736393886">
      <w:bodyDiv w:val="1"/>
      <w:marLeft w:val="0"/>
      <w:marRight w:val="0"/>
      <w:marTop w:val="0"/>
      <w:marBottom w:val="0"/>
      <w:divBdr>
        <w:top w:val="none" w:sz="0" w:space="0" w:color="auto"/>
        <w:left w:val="none" w:sz="0" w:space="0" w:color="auto"/>
        <w:bottom w:val="none" w:sz="0" w:space="0" w:color="auto"/>
        <w:right w:val="none" w:sz="0" w:space="0" w:color="auto"/>
      </w:divBdr>
    </w:div>
    <w:div w:id="1743795106">
      <w:bodyDiv w:val="1"/>
      <w:marLeft w:val="0"/>
      <w:marRight w:val="0"/>
      <w:marTop w:val="0"/>
      <w:marBottom w:val="0"/>
      <w:divBdr>
        <w:top w:val="none" w:sz="0" w:space="0" w:color="auto"/>
        <w:left w:val="none" w:sz="0" w:space="0" w:color="auto"/>
        <w:bottom w:val="none" w:sz="0" w:space="0" w:color="auto"/>
        <w:right w:val="none" w:sz="0" w:space="0" w:color="auto"/>
      </w:divBdr>
    </w:div>
    <w:div w:id="1860897176">
      <w:bodyDiv w:val="1"/>
      <w:marLeft w:val="0"/>
      <w:marRight w:val="0"/>
      <w:marTop w:val="0"/>
      <w:marBottom w:val="0"/>
      <w:divBdr>
        <w:top w:val="none" w:sz="0" w:space="0" w:color="auto"/>
        <w:left w:val="none" w:sz="0" w:space="0" w:color="auto"/>
        <w:bottom w:val="none" w:sz="0" w:space="0" w:color="auto"/>
        <w:right w:val="none" w:sz="0" w:space="0" w:color="auto"/>
      </w:divBdr>
    </w:div>
    <w:div w:id="1878276714">
      <w:bodyDiv w:val="1"/>
      <w:marLeft w:val="0"/>
      <w:marRight w:val="0"/>
      <w:marTop w:val="0"/>
      <w:marBottom w:val="0"/>
      <w:divBdr>
        <w:top w:val="none" w:sz="0" w:space="0" w:color="auto"/>
        <w:left w:val="none" w:sz="0" w:space="0" w:color="auto"/>
        <w:bottom w:val="none" w:sz="0" w:space="0" w:color="auto"/>
        <w:right w:val="none" w:sz="0" w:space="0" w:color="auto"/>
      </w:divBdr>
    </w:div>
    <w:div w:id="1886022098">
      <w:bodyDiv w:val="1"/>
      <w:marLeft w:val="0"/>
      <w:marRight w:val="0"/>
      <w:marTop w:val="0"/>
      <w:marBottom w:val="0"/>
      <w:divBdr>
        <w:top w:val="none" w:sz="0" w:space="0" w:color="auto"/>
        <w:left w:val="none" w:sz="0" w:space="0" w:color="auto"/>
        <w:bottom w:val="none" w:sz="0" w:space="0" w:color="auto"/>
        <w:right w:val="none" w:sz="0" w:space="0" w:color="auto"/>
      </w:divBdr>
    </w:div>
    <w:div w:id="1905556009">
      <w:bodyDiv w:val="1"/>
      <w:marLeft w:val="0"/>
      <w:marRight w:val="0"/>
      <w:marTop w:val="0"/>
      <w:marBottom w:val="0"/>
      <w:divBdr>
        <w:top w:val="none" w:sz="0" w:space="0" w:color="auto"/>
        <w:left w:val="none" w:sz="0" w:space="0" w:color="auto"/>
        <w:bottom w:val="none" w:sz="0" w:space="0" w:color="auto"/>
        <w:right w:val="none" w:sz="0" w:space="0" w:color="auto"/>
      </w:divBdr>
    </w:div>
    <w:div w:id="1935671556">
      <w:bodyDiv w:val="1"/>
      <w:marLeft w:val="0"/>
      <w:marRight w:val="0"/>
      <w:marTop w:val="0"/>
      <w:marBottom w:val="0"/>
      <w:divBdr>
        <w:top w:val="none" w:sz="0" w:space="0" w:color="auto"/>
        <w:left w:val="none" w:sz="0" w:space="0" w:color="auto"/>
        <w:bottom w:val="none" w:sz="0" w:space="0" w:color="auto"/>
        <w:right w:val="none" w:sz="0" w:space="0" w:color="auto"/>
      </w:divBdr>
    </w:div>
    <w:div w:id="1948463883">
      <w:bodyDiv w:val="1"/>
      <w:marLeft w:val="0"/>
      <w:marRight w:val="0"/>
      <w:marTop w:val="0"/>
      <w:marBottom w:val="0"/>
      <w:divBdr>
        <w:top w:val="none" w:sz="0" w:space="0" w:color="auto"/>
        <w:left w:val="none" w:sz="0" w:space="0" w:color="auto"/>
        <w:bottom w:val="none" w:sz="0" w:space="0" w:color="auto"/>
        <w:right w:val="none" w:sz="0" w:space="0" w:color="auto"/>
      </w:divBdr>
    </w:div>
    <w:div w:id="2072073038">
      <w:bodyDiv w:val="1"/>
      <w:marLeft w:val="0"/>
      <w:marRight w:val="0"/>
      <w:marTop w:val="0"/>
      <w:marBottom w:val="0"/>
      <w:divBdr>
        <w:top w:val="none" w:sz="0" w:space="0" w:color="auto"/>
        <w:left w:val="none" w:sz="0" w:space="0" w:color="auto"/>
        <w:bottom w:val="none" w:sz="0" w:space="0" w:color="auto"/>
        <w:right w:val="none" w:sz="0" w:space="0" w:color="auto"/>
      </w:divBdr>
    </w:div>
    <w:div w:id="21107303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creativecommons.org/licenses/by/4.0/" TargetMode="External"/><Relationship Id="rId18" Type="http://schemas.openxmlformats.org/officeDocument/2006/relationships/hyperlink" Target="https://senior-secondary.scsa.wa.edu.au/syllabus-and-support-materials/languages/interstate-languages" TargetMode="External"/><Relationship Id="rId26" Type="http://schemas.openxmlformats.org/officeDocument/2006/relationships/footer" Target="footer5.xml"/><Relationship Id="rId39" Type="http://schemas.openxmlformats.org/officeDocument/2006/relationships/footer" Target="footer8.xml"/><Relationship Id="rId21" Type="http://schemas.openxmlformats.org/officeDocument/2006/relationships/hyperlink" Target="https://vcaa.vic.edu.au/curriculum/vce-curriculum/vce-study-designs/languages/auslan/auslan-resources-grammar" TargetMode="External"/><Relationship Id="rId34" Type="http://schemas.openxmlformats.org/officeDocument/2006/relationships/hyperlink" Target="https://www.vcaa.vic.edu.au/curriculum/vce-curriculum/vce-study-designs/languages/auslan/auslan-resources-text-types" TargetMode="External"/><Relationship Id="rId42" Type="http://schemas.openxmlformats.org/officeDocument/2006/relationships/header" Target="header7.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footer" Target="footer4.xml"/><Relationship Id="rId29" Type="http://schemas.openxmlformats.org/officeDocument/2006/relationships/hyperlink" Target="https://www.vcaa.vic.edu.au/assessment/vce/glossary-command-terms"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24" Type="http://schemas.openxmlformats.org/officeDocument/2006/relationships/header" Target="header4.xml"/><Relationship Id="rId32" Type="http://schemas.openxmlformats.org/officeDocument/2006/relationships/hyperlink" Target="https://www.vcaa.vic.edu.au/assessment/vce/examination-specifications-past-examinations-and-examination-reports/languages/auslan" TargetMode="External"/><Relationship Id="rId37" Type="http://schemas.openxmlformats.org/officeDocument/2006/relationships/hyperlink" Target="https://www.monash.edu/arts/languages-literatures-cultures-linguistics/auslan-beginner-textbook" TargetMode="External"/><Relationship Id="rId40" Type="http://schemas.openxmlformats.org/officeDocument/2006/relationships/image" Target="media/image4.png"/><Relationship Id="rId45"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3.xml"/><Relationship Id="rId23" Type="http://schemas.openxmlformats.org/officeDocument/2006/relationships/hyperlink" Target="https://www.vcaa.vic.edu.au/curriculum/vce-curriculum/vce-study-designs/languages/auslan/auslan-resources-text-types" TargetMode="External"/><Relationship Id="rId28" Type="http://schemas.openxmlformats.org/officeDocument/2006/relationships/hyperlink" Target="http://www.scsa.wa.edu.au" TargetMode="External"/><Relationship Id="rId36" Type="http://schemas.openxmlformats.org/officeDocument/2006/relationships/hyperlink" Target="https://find.auslan.fyi" TargetMode="External"/><Relationship Id="rId10" Type="http://schemas.openxmlformats.org/officeDocument/2006/relationships/footer" Target="footer1.xml"/><Relationship Id="rId19" Type="http://schemas.openxmlformats.org/officeDocument/2006/relationships/image" Target="media/image3.png"/><Relationship Id="rId31" Type="http://schemas.openxmlformats.org/officeDocument/2006/relationships/hyperlink" Target="https://www.vcaa.vic.edu.au/assessment/vce/examination-specifications-past-examinations-and-examination-reports/languages/auslan" TargetMode="External"/><Relationship Id="rId44" Type="http://schemas.openxmlformats.org/officeDocument/2006/relationships/footer" Target="footer10.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eader" Target="header3.xml"/><Relationship Id="rId22" Type="http://schemas.openxmlformats.org/officeDocument/2006/relationships/hyperlink" Target="https://www.vcaa.vic.edu.au/curriculum/vce-curriculum/vce-study-designs/languages/auslan/auslan-resources-text-types" TargetMode="External"/><Relationship Id="rId27" Type="http://schemas.openxmlformats.org/officeDocument/2006/relationships/footer" Target="footer6.xml"/><Relationship Id="rId30" Type="http://schemas.openxmlformats.org/officeDocument/2006/relationships/hyperlink" Target="https://www.vcaa.vic.edu.au/assessment/vce/glossary-command-terms" TargetMode="External"/><Relationship Id="rId35" Type="http://schemas.openxmlformats.org/officeDocument/2006/relationships/hyperlink" Target="https://auslan.org.au/about/dictionary/" TargetMode="External"/><Relationship Id="rId43" Type="http://schemas.openxmlformats.org/officeDocument/2006/relationships/footer" Target="footer9.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image" Target="media/image2.jpeg"/><Relationship Id="rId25" Type="http://schemas.openxmlformats.org/officeDocument/2006/relationships/header" Target="header5.xml"/><Relationship Id="rId33" Type="http://schemas.openxmlformats.org/officeDocument/2006/relationships/hyperlink" Target="https://www.vcaa.vic.edu.au/curriculum/vce-curriculum/vce-study-designs/languages/auslan/auslan-resources-text-types" TargetMode="External"/><Relationship Id="rId38" Type="http://schemas.openxmlformats.org/officeDocument/2006/relationships/footer" Target="footer7.xml"/><Relationship Id="rId46" Type="http://schemas.openxmlformats.org/officeDocument/2006/relationships/theme" Target="theme/theme1.xml"/><Relationship Id="rId20" Type="http://schemas.openxmlformats.org/officeDocument/2006/relationships/hyperlink" Target="https://vcaa.vic.edu.au/curriculum/vce-curriculum/vce-study-designs/languages/auslan/auslan-resources-grammar" TargetMode="External"/><Relationship Id="rId41" Type="http://schemas.openxmlformats.org/officeDocument/2006/relationships/header" Target="header6.xml"/></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EE86923-8267-45CA-BC87-ECFFFAE3608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54</Pages>
  <Words>16275</Words>
  <Characters>92773</Characters>
  <Application>Microsoft Office Word</Application>
  <DocSecurity>4</DocSecurity>
  <Lines>773</Lines>
  <Paragraphs>217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108831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Jessica Blackwood</dc:creator>
  <cp:keywords/>
  <dc:description/>
  <cp:lastModifiedBy>Jessica Blackwood</cp:lastModifiedBy>
  <cp:revision>2</cp:revision>
  <cp:lastPrinted>2026-07-30T07:38:00Z</cp:lastPrinted>
  <dcterms:created xsi:type="dcterms:W3CDTF">2026-08-07T00:05:00Z</dcterms:created>
  <dcterms:modified xsi:type="dcterms:W3CDTF">2026-08-07T00:05:00Z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3ae0a01c-912e-42d2-a4c1-7f10a13fbc5f</vt:lpwstr>
  </property>
  <property fmtid="{D5CDD505-2E9C-101B-9397-08002B2CF9AE}" pid="3" name="ClassificationContentMarkingHeaderShapeIds">
    <vt:lpwstr>59fb7d53,2664b97c,50057fb5,362602ce,215262b0</vt:lpwstr>
  </property>
  <property fmtid="{D5CDD505-2E9C-101B-9397-08002B2CF9AE}" pid="4" name="ClassificationContentMarkingHeaderFontProps">
    <vt:lpwstr>#000000,11,Aptos</vt:lpwstr>
  </property>
  <property fmtid="{D5CDD505-2E9C-101B-9397-08002B2CF9AE}" pid="5" name="ClassificationContentMarkingHeaderText">
    <vt:lpwstr>OFFICIAL</vt:lpwstr>
  </property>
  <property fmtid="{D5CDD505-2E9C-101B-9397-08002B2CF9AE}" pid="6" name="MSIP_Label_f50cdc32-1c36-4520-a994-995f06e4245f_Enabled">
    <vt:lpwstr>true</vt:lpwstr>
  </property>
  <property fmtid="{D5CDD505-2E9C-101B-9397-08002B2CF9AE}" pid="7" name="MSIP_Label_f50cdc32-1c36-4520-a994-995f06e4245f_SetDate">
    <vt:lpwstr>2026-05-28T02:03:30Z</vt:lpwstr>
  </property>
  <property fmtid="{D5CDD505-2E9C-101B-9397-08002B2CF9AE}" pid="8" name="MSIP_Label_f50cdc32-1c36-4520-a994-995f06e4245f_Method">
    <vt:lpwstr>Standard</vt:lpwstr>
  </property>
  <property fmtid="{D5CDD505-2E9C-101B-9397-08002B2CF9AE}" pid="9" name="MSIP_Label_f50cdc32-1c36-4520-a994-995f06e4245f_Name">
    <vt:lpwstr>OFFICIAL</vt:lpwstr>
  </property>
  <property fmtid="{D5CDD505-2E9C-101B-9397-08002B2CF9AE}" pid="10" name="MSIP_Label_f50cdc32-1c36-4520-a994-995f06e4245f_SiteId">
    <vt:lpwstr>5998b5ec-0203-4308-a043-253474cdc1a2</vt:lpwstr>
  </property>
  <property fmtid="{D5CDD505-2E9C-101B-9397-08002B2CF9AE}" pid="11" name="MSIP_Label_f50cdc32-1c36-4520-a994-995f06e4245f_ActionId">
    <vt:lpwstr>0bc73f7a-60d6-4cc6-b13c-2ec7f7c320b8</vt:lpwstr>
  </property>
  <property fmtid="{D5CDD505-2E9C-101B-9397-08002B2CF9AE}" pid="12" name="MSIP_Label_f50cdc32-1c36-4520-a994-995f06e4245f_ContentBits">
    <vt:lpwstr>1</vt:lpwstr>
  </property>
  <property fmtid="{D5CDD505-2E9C-101B-9397-08002B2CF9AE}" pid="13" name="MSIP_Label_f50cdc32-1c36-4520-a994-995f06e4245f_Tag">
    <vt:lpwstr>10, 3, 0, 1</vt:lpwstr>
  </property>
</Properties>
</file>