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5E1F9" w14:textId="23267427" w:rsidR="005A734E" w:rsidRPr="007940BB" w:rsidRDefault="00890684" w:rsidP="000A65C3">
      <w:pPr>
        <w:pStyle w:val="SCSATitle1"/>
      </w:pPr>
      <w:r w:rsidRPr="007940BB">
        <w:rPr>
          <w:rFonts w:cs="Calibri"/>
          <w:noProof/>
          <w:lang w:eastAsia="en-AU" w:bidi="hi-IN"/>
        </w:rPr>
        <w:drawing>
          <wp:anchor distT="0" distB="0" distL="114300" distR="114300" simplePos="0" relativeHeight="251658752" behindDoc="1" locked="0" layoutInCell="1" allowOverlap="1" wp14:anchorId="1542D03E" wp14:editId="25BCAEC8">
            <wp:simplePos x="0" y="0"/>
            <wp:positionH relativeFrom="page">
              <wp:align>center</wp:align>
            </wp:positionH>
            <wp:positionV relativeFrom="page">
              <wp:align>center</wp:align>
            </wp:positionV>
            <wp:extent cx="7581600" cy="10724400"/>
            <wp:effectExtent l="0" t="0" r="635" b="1270"/>
            <wp:wrapNone/>
            <wp:docPr id="1945444804" name="Picture 1945444804"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44804" name="Picture 1945444804"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9261E7" w:rsidRPr="007940BB">
        <w:t>German: Background Language</w:t>
      </w:r>
    </w:p>
    <w:p w14:paraId="5EDAC5BA" w14:textId="77777777" w:rsidR="00627492" w:rsidRPr="007940BB" w:rsidRDefault="00627492" w:rsidP="000A65C3">
      <w:pPr>
        <w:pStyle w:val="SCSATitle2"/>
      </w:pPr>
      <w:r w:rsidRPr="007940BB">
        <w:t>ATAR course</w:t>
      </w:r>
    </w:p>
    <w:p w14:paraId="4ED3B941" w14:textId="1ED2578D" w:rsidR="000A65C3" w:rsidRPr="007940BB" w:rsidRDefault="000A65C3" w:rsidP="007940BB">
      <w:pPr>
        <w:pStyle w:val="SCSATitle3"/>
      </w:pPr>
      <w:r w:rsidRPr="007940BB">
        <w:t>Year 12 syllabus for teaching from 2027</w:t>
      </w:r>
      <w:r w:rsidRPr="007940BB">
        <w:br w:type="page"/>
      </w:r>
    </w:p>
    <w:p w14:paraId="4E7A0FBB" w14:textId="77777777" w:rsidR="00F04675" w:rsidRPr="007940BB" w:rsidRDefault="00F04675" w:rsidP="0028345C">
      <w:pPr>
        <w:rPr>
          <w:b/>
          <w:bCs/>
          <w:lang w:eastAsia="zh-CN"/>
        </w:rPr>
      </w:pPr>
      <w:r w:rsidRPr="007940BB">
        <w:rPr>
          <w:b/>
          <w:bCs/>
          <w:lang w:eastAsia="zh-CN"/>
        </w:rPr>
        <w:lastRenderedPageBreak/>
        <w:t>Acknowledgement of Country</w:t>
      </w:r>
    </w:p>
    <w:p w14:paraId="3BBA6847" w14:textId="77777777" w:rsidR="00F04675" w:rsidRPr="007940BB" w:rsidRDefault="00F04675" w:rsidP="007940BB">
      <w:pPr>
        <w:spacing w:after="5520"/>
        <w:rPr>
          <w:lang w:eastAsia="zh-CN"/>
        </w:rPr>
      </w:pPr>
      <w:r w:rsidRPr="007940BB">
        <w:rPr>
          <w:lang w:eastAsia="zh-CN"/>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93F427B" w14:textId="77777777" w:rsidR="00F04675" w:rsidRPr="007940BB" w:rsidRDefault="00F04675" w:rsidP="00F065EB">
      <w:pPr>
        <w:rPr>
          <w:b/>
          <w:bCs/>
          <w:sz w:val="20"/>
          <w:szCs w:val="20"/>
        </w:rPr>
      </w:pPr>
      <w:bookmarkStart w:id="0" w:name="_Hlk213317971"/>
      <w:r w:rsidRPr="007940BB">
        <w:rPr>
          <w:b/>
          <w:bCs/>
          <w:sz w:val="20"/>
          <w:szCs w:val="20"/>
        </w:rPr>
        <w:t>Important information</w:t>
      </w:r>
    </w:p>
    <w:p w14:paraId="0AE66EF5" w14:textId="77777777" w:rsidR="00F04675" w:rsidRPr="007940BB" w:rsidRDefault="00F04675" w:rsidP="00F065EB">
      <w:pPr>
        <w:rPr>
          <w:sz w:val="20"/>
          <w:szCs w:val="20"/>
        </w:rPr>
      </w:pPr>
      <w:r w:rsidRPr="007940BB">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453B73A9" w14:textId="77777777" w:rsidR="00F04675" w:rsidRPr="007940BB" w:rsidRDefault="00F04675" w:rsidP="00F065EB">
      <w:pPr>
        <w:rPr>
          <w:sz w:val="20"/>
          <w:szCs w:val="20"/>
        </w:rPr>
      </w:pPr>
      <w:r w:rsidRPr="007940BB">
        <w:rPr>
          <w:sz w:val="20"/>
          <w:szCs w:val="20"/>
        </w:rPr>
        <w:t>This syllabus is effective from 1 January 2027.</w:t>
      </w:r>
    </w:p>
    <w:p w14:paraId="14D0FF40" w14:textId="77777777" w:rsidR="00F04675" w:rsidRPr="007940BB" w:rsidRDefault="00F04675" w:rsidP="00F065EB">
      <w:pPr>
        <w:rPr>
          <w:sz w:val="20"/>
          <w:szCs w:val="20"/>
        </w:rPr>
      </w:pPr>
      <w:r w:rsidRPr="007940BB">
        <w:rPr>
          <w:sz w:val="20"/>
          <w:szCs w:val="20"/>
        </w:rPr>
        <w:t>Users of this syllabus are responsible for checking its currency.</w:t>
      </w:r>
    </w:p>
    <w:p w14:paraId="30DD0076" w14:textId="77777777" w:rsidR="00F04675" w:rsidRPr="007940BB" w:rsidRDefault="00F04675" w:rsidP="00F065EB">
      <w:pPr>
        <w:rPr>
          <w:sz w:val="20"/>
          <w:szCs w:val="20"/>
        </w:rPr>
      </w:pPr>
      <w:r w:rsidRPr="007940BB">
        <w:rPr>
          <w:sz w:val="20"/>
          <w:szCs w:val="20"/>
        </w:rPr>
        <w:t>Syllabuses are formally reviewed by the Authority on a cyclical basis, typically every five years.</w:t>
      </w:r>
      <w:bookmarkEnd w:id="0"/>
    </w:p>
    <w:p w14:paraId="21BF4FE1" w14:textId="77777777" w:rsidR="00D07163" w:rsidRPr="007940BB" w:rsidRDefault="00D07163" w:rsidP="00D07163">
      <w:pPr>
        <w:jc w:val="both"/>
        <w:rPr>
          <w:b/>
          <w:sz w:val="20"/>
          <w:szCs w:val="20"/>
        </w:rPr>
      </w:pPr>
      <w:r w:rsidRPr="007940BB">
        <w:rPr>
          <w:b/>
          <w:sz w:val="20"/>
          <w:szCs w:val="20"/>
        </w:rPr>
        <w:t>Copyright</w:t>
      </w:r>
    </w:p>
    <w:p w14:paraId="43682063" w14:textId="77777777" w:rsidR="00D07163" w:rsidRPr="007940BB" w:rsidRDefault="00D07163" w:rsidP="00D07163">
      <w:pPr>
        <w:jc w:val="both"/>
        <w:rPr>
          <w:rFonts w:cstheme="minorHAnsi"/>
          <w:sz w:val="20"/>
          <w:szCs w:val="20"/>
        </w:rPr>
      </w:pPr>
      <w:r w:rsidRPr="007940BB">
        <w:rPr>
          <w:rFonts w:cstheme="minorHAnsi"/>
          <w:sz w:val="20"/>
          <w:szCs w:val="20"/>
        </w:rPr>
        <w:t>© School Curriculum and Standards Authority, 2023</w:t>
      </w:r>
    </w:p>
    <w:p w14:paraId="0CAF51E8" w14:textId="68DCD51D" w:rsidR="00D07163" w:rsidRPr="007940BB" w:rsidRDefault="00D07163" w:rsidP="00D07163">
      <w:pPr>
        <w:rPr>
          <w:rFonts w:cstheme="minorHAnsi"/>
          <w:sz w:val="20"/>
          <w:szCs w:val="20"/>
        </w:rPr>
      </w:pPr>
      <w:r w:rsidRPr="007940B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B96420">
        <w:rPr>
          <w:rFonts w:cstheme="minorHAnsi"/>
          <w:sz w:val="20"/>
          <w:szCs w:val="20"/>
        </w:rPr>
        <w:t>’</w:t>
      </w:r>
      <w:r w:rsidRPr="007940BB">
        <w:rPr>
          <w:rFonts w:cstheme="minorHAnsi"/>
          <w:sz w:val="20"/>
          <w:szCs w:val="20"/>
        </w:rPr>
        <w:t>s moral rights are not infringed.</w:t>
      </w:r>
    </w:p>
    <w:p w14:paraId="3CE5DFE3" w14:textId="77777777" w:rsidR="00D07163" w:rsidRPr="007940BB" w:rsidRDefault="00D07163" w:rsidP="00D07163">
      <w:pPr>
        <w:rPr>
          <w:rFonts w:cstheme="minorHAnsi"/>
          <w:sz w:val="20"/>
          <w:szCs w:val="20"/>
        </w:rPr>
      </w:pPr>
      <w:r w:rsidRPr="007940BB">
        <w:rPr>
          <w:rFonts w:cstheme="minorHAnsi"/>
          <w:sz w:val="20"/>
          <w:szCs w:val="20"/>
        </w:rPr>
        <w:t>Copying or communication for any other purpose can be done only within the terms of the</w:t>
      </w:r>
      <w:r w:rsidRPr="007940BB">
        <w:rPr>
          <w:rFonts w:cstheme="minorHAnsi"/>
          <w:i/>
          <w:iCs/>
          <w:sz w:val="20"/>
          <w:szCs w:val="20"/>
        </w:rPr>
        <w:t xml:space="preserve"> Copyright Act 1968</w:t>
      </w:r>
      <w:r w:rsidRPr="007940BB">
        <w:rPr>
          <w:rFonts w:cstheme="minorHAnsi"/>
          <w:sz w:val="20"/>
          <w:szCs w:val="20"/>
        </w:rPr>
        <w:t xml:space="preserve"> or with prior written permission of the Authority. Copying or communication of any third-party copyright material can be done only within the terms of the </w:t>
      </w:r>
      <w:r w:rsidRPr="007940BB">
        <w:rPr>
          <w:rFonts w:cstheme="minorHAnsi"/>
          <w:i/>
          <w:iCs/>
          <w:sz w:val="20"/>
          <w:szCs w:val="20"/>
        </w:rPr>
        <w:t>Copyright Act 1968</w:t>
      </w:r>
      <w:r w:rsidRPr="007940BB">
        <w:rPr>
          <w:rFonts w:cstheme="minorHAnsi"/>
          <w:sz w:val="20"/>
          <w:szCs w:val="20"/>
        </w:rPr>
        <w:t xml:space="preserve"> or with permission of the copyright owners.</w:t>
      </w:r>
    </w:p>
    <w:p w14:paraId="36EDA57A" w14:textId="25E297B5" w:rsidR="007940BB" w:rsidRPr="007940BB" w:rsidRDefault="00D07163" w:rsidP="007940BB">
      <w:pPr>
        <w:rPr>
          <w:sz w:val="20"/>
          <w:szCs w:val="20"/>
        </w:rPr>
      </w:pPr>
      <w:r w:rsidRPr="007940BB">
        <w:rPr>
          <w:rFonts w:cstheme="minorHAnsi"/>
          <w:sz w:val="20"/>
          <w:szCs w:val="20"/>
        </w:rPr>
        <w:t xml:space="preserve">Any content in this document that has been derived from the Australian Curriculum may be used under the terms of the </w:t>
      </w:r>
      <w:hyperlink r:id="rId9" w:tgtFrame="_blank" w:history="1">
        <w:r w:rsidRPr="007940BB">
          <w:rPr>
            <w:rFonts w:cstheme="minorHAnsi"/>
            <w:color w:val="580F8B"/>
            <w:sz w:val="20"/>
            <w:szCs w:val="20"/>
            <w:u w:val="single"/>
          </w:rPr>
          <w:t>Creative Commons Attribution 4.0 International licence</w:t>
        </w:r>
      </w:hyperlink>
      <w:r w:rsidRPr="007940BB">
        <w:rPr>
          <w:rFonts w:cstheme="minorHAnsi"/>
          <w:sz w:val="20"/>
          <w:szCs w:val="20"/>
        </w:rPr>
        <w:t>.</w:t>
      </w:r>
    </w:p>
    <w:p w14:paraId="31D0B128" w14:textId="77777777" w:rsidR="00816083" w:rsidRPr="007940BB" w:rsidRDefault="00816083" w:rsidP="007940BB">
      <w:pPr>
        <w:rPr>
          <w:sz w:val="20"/>
          <w:szCs w:val="20"/>
        </w:rPr>
        <w:sectPr w:rsidR="00816083" w:rsidRPr="007940BB" w:rsidSect="007940BB">
          <w:footerReference w:type="even" r:id="rId10"/>
          <w:pgSz w:w="11906" w:h="16838"/>
          <w:pgMar w:top="1644" w:right="1418" w:bottom="1276" w:left="1418" w:header="680" w:footer="567" w:gutter="0"/>
          <w:pgNumType w:fmt="lowerRoman" w:start="1"/>
          <w:cols w:space="708"/>
          <w:docGrid w:linePitch="360"/>
        </w:sectPr>
      </w:pPr>
    </w:p>
    <w:p w14:paraId="55F207D8" w14:textId="3D792F6F" w:rsidR="00627492" w:rsidRPr="007940BB" w:rsidRDefault="00627492" w:rsidP="000A65C3">
      <w:pPr>
        <w:pStyle w:val="SCSATOCHeading"/>
      </w:pPr>
      <w:bookmarkStart w:id="1" w:name="_Toc161307780"/>
      <w:bookmarkStart w:id="2" w:name="_Toc161308002"/>
      <w:r w:rsidRPr="007940BB">
        <w:lastRenderedPageBreak/>
        <w:t>Content</w:t>
      </w:r>
      <w:bookmarkEnd w:id="1"/>
      <w:bookmarkEnd w:id="2"/>
      <w:r w:rsidR="007940BB" w:rsidRPr="007940BB">
        <w:t>s</w:t>
      </w:r>
    </w:p>
    <w:p w14:paraId="7C971EA7" w14:textId="57467488" w:rsidR="006E7B6A" w:rsidRDefault="00627E37">
      <w:pPr>
        <w:pStyle w:val="TOC1"/>
        <w:rPr>
          <w:b w:val="0"/>
          <w:bCs w:val="0"/>
          <w:noProof/>
          <w:sz w:val="24"/>
          <w:szCs w:val="24"/>
          <w:lang w:eastAsia="en-AU"/>
        </w:rPr>
      </w:pPr>
      <w:r w:rsidRPr="007940BB">
        <w:rPr>
          <w:bCs w:val="0"/>
          <w:color w:val="410B68" w:themeColor="accent1" w:themeShade="BF"/>
          <w:sz w:val="40"/>
          <w:szCs w:val="40"/>
        </w:rPr>
        <w:fldChar w:fldCharType="begin"/>
      </w:r>
      <w:r w:rsidRPr="007940BB">
        <w:rPr>
          <w:bCs w:val="0"/>
          <w:color w:val="410B68" w:themeColor="accent1" w:themeShade="BF"/>
          <w:sz w:val="40"/>
          <w:szCs w:val="40"/>
        </w:rPr>
        <w:instrText xml:space="preserve"> TOC \h \z \t "SCSA Appendix Heading 1,1,SCSA Heading 1,1,SCSA Heading 2,2" </w:instrText>
      </w:r>
      <w:r w:rsidRPr="007940BB">
        <w:rPr>
          <w:bCs w:val="0"/>
          <w:color w:val="410B68" w:themeColor="accent1" w:themeShade="BF"/>
          <w:sz w:val="40"/>
          <w:szCs w:val="40"/>
        </w:rPr>
        <w:fldChar w:fldCharType="separate"/>
      </w:r>
      <w:hyperlink w:anchor="_Toc225240286" w:history="1">
        <w:r w:rsidR="006E7B6A" w:rsidRPr="009A4F4A">
          <w:rPr>
            <w:rStyle w:val="Hyperlink"/>
            <w:noProof/>
          </w:rPr>
          <w:t>Rationale</w:t>
        </w:r>
        <w:r w:rsidR="006E7B6A">
          <w:rPr>
            <w:noProof/>
            <w:webHidden/>
          </w:rPr>
          <w:tab/>
        </w:r>
        <w:r w:rsidR="006E7B6A">
          <w:rPr>
            <w:noProof/>
            <w:webHidden/>
          </w:rPr>
          <w:fldChar w:fldCharType="begin"/>
        </w:r>
        <w:r w:rsidR="006E7B6A">
          <w:rPr>
            <w:noProof/>
            <w:webHidden/>
          </w:rPr>
          <w:instrText xml:space="preserve"> PAGEREF _Toc225240286 \h </w:instrText>
        </w:r>
        <w:r w:rsidR="006E7B6A">
          <w:rPr>
            <w:noProof/>
            <w:webHidden/>
          </w:rPr>
        </w:r>
        <w:r w:rsidR="006E7B6A">
          <w:rPr>
            <w:noProof/>
            <w:webHidden/>
          </w:rPr>
          <w:fldChar w:fldCharType="separate"/>
        </w:r>
        <w:r w:rsidR="006E7B6A">
          <w:rPr>
            <w:noProof/>
            <w:webHidden/>
          </w:rPr>
          <w:t>1</w:t>
        </w:r>
        <w:r w:rsidR="006E7B6A">
          <w:rPr>
            <w:noProof/>
            <w:webHidden/>
          </w:rPr>
          <w:fldChar w:fldCharType="end"/>
        </w:r>
      </w:hyperlink>
    </w:p>
    <w:p w14:paraId="4C7FEDC5" w14:textId="7AF6C485" w:rsidR="006E7B6A" w:rsidRDefault="006E7B6A">
      <w:pPr>
        <w:pStyle w:val="TOC2"/>
        <w:rPr>
          <w:noProof/>
          <w:sz w:val="24"/>
          <w:szCs w:val="24"/>
          <w:lang w:eastAsia="en-AU"/>
        </w:rPr>
      </w:pPr>
      <w:hyperlink w:anchor="_Toc225240287" w:history="1">
        <w:r w:rsidRPr="009A4F4A">
          <w:rPr>
            <w:rStyle w:val="Hyperlink"/>
            <w:noProof/>
          </w:rPr>
          <w:t>Application for enrolment in a language course</w:t>
        </w:r>
        <w:r>
          <w:rPr>
            <w:noProof/>
            <w:webHidden/>
          </w:rPr>
          <w:tab/>
        </w:r>
        <w:r>
          <w:rPr>
            <w:noProof/>
            <w:webHidden/>
          </w:rPr>
          <w:fldChar w:fldCharType="begin"/>
        </w:r>
        <w:r>
          <w:rPr>
            <w:noProof/>
            <w:webHidden/>
          </w:rPr>
          <w:instrText xml:space="preserve"> PAGEREF _Toc225240287 \h </w:instrText>
        </w:r>
        <w:r>
          <w:rPr>
            <w:noProof/>
            <w:webHidden/>
          </w:rPr>
        </w:r>
        <w:r>
          <w:rPr>
            <w:noProof/>
            <w:webHidden/>
          </w:rPr>
          <w:fldChar w:fldCharType="separate"/>
        </w:r>
        <w:r>
          <w:rPr>
            <w:noProof/>
            <w:webHidden/>
          </w:rPr>
          <w:t>1</w:t>
        </w:r>
        <w:r>
          <w:rPr>
            <w:noProof/>
            <w:webHidden/>
          </w:rPr>
          <w:fldChar w:fldCharType="end"/>
        </w:r>
      </w:hyperlink>
    </w:p>
    <w:p w14:paraId="62D17734" w14:textId="509CD187" w:rsidR="006E7B6A" w:rsidRDefault="006E7B6A">
      <w:pPr>
        <w:pStyle w:val="TOC1"/>
        <w:rPr>
          <w:b w:val="0"/>
          <w:bCs w:val="0"/>
          <w:noProof/>
          <w:sz w:val="24"/>
          <w:szCs w:val="24"/>
          <w:lang w:eastAsia="en-AU"/>
        </w:rPr>
      </w:pPr>
      <w:hyperlink w:anchor="_Toc225240288" w:history="1">
        <w:r w:rsidRPr="009A4F4A">
          <w:rPr>
            <w:rStyle w:val="Hyperlink"/>
            <w:noProof/>
          </w:rPr>
          <w:t>Aims</w:t>
        </w:r>
        <w:r>
          <w:rPr>
            <w:noProof/>
            <w:webHidden/>
          </w:rPr>
          <w:tab/>
        </w:r>
        <w:r>
          <w:rPr>
            <w:noProof/>
            <w:webHidden/>
          </w:rPr>
          <w:fldChar w:fldCharType="begin"/>
        </w:r>
        <w:r>
          <w:rPr>
            <w:noProof/>
            <w:webHidden/>
          </w:rPr>
          <w:instrText xml:space="preserve"> PAGEREF _Toc225240288 \h </w:instrText>
        </w:r>
        <w:r>
          <w:rPr>
            <w:noProof/>
            <w:webHidden/>
          </w:rPr>
        </w:r>
        <w:r>
          <w:rPr>
            <w:noProof/>
            <w:webHidden/>
          </w:rPr>
          <w:fldChar w:fldCharType="separate"/>
        </w:r>
        <w:r>
          <w:rPr>
            <w:noProof/>
            <w:webHidden/>
          </w:rPr>
          <w:t>2</w:t>
        </w:r>
        <w:r>
          <w:rPr>
            <w:noProof/>
            <w:webHidden/>
          </w:rPr>
          <w:fldChar w:fldCharType="end"/>
        </w:r>
      </w:hyperlink>
    </w:p>
    <w:p w14:paraId="18D70186" w14:textId="600DE778" w:rsidR="006E7B6A" w:rsidRDefault="006E7B6A">
      <w:pPr>
        <w:pStyle w:val="TOC1"/>
        <w:rPr>
          <w:b w:val="0"/>
          <w:bCs w:val="0"/>
          <w:noProof/>
          <w:sz w:val="24"/>
          <w:szCs w:val="24"/>
          <w:lang w:eastAsia="en-AU"/>
        </w:rPr>
      </w:pPr>
      <w:hyperlink w:anchor="_Toc225240289" w:history="1">
        <w:r w:rsidRPr="009A4F4A">
          <w:rPr>
            <w:rStyle w:val="Hyperlink"/>
            <w:noProof/>
          </w:rPr>
          <w:t>Organisation</w:t>
        </w:r>
        <w:r>
          <w:rPr>
            <w:noProof/>
            <w:webHidden/>
          </w:rPr>
          <w:tab/>
        </w:r>
        <w:r>
          <w:rPr>
            <w:noProof/>
            <w:webHidden/>
          </w:rPr>
          <w:fldChar w:fldCharType="begin"/>
        </w:r>
        <w:r>
          <w:rPr>
            <w:noProof/>
            <w:webHidden/>
          </w:rPr>
          <w:instrText xml:space="preserve"> PAGEREF _Toc225240289 \h </w:instrText>
        </w:r>
        <w:r>
          <w:rPr>
            <w:noProof/>
            <w:webHidden/>
          </w:rPr>
        </w:r>
        <w:r>
          <w:rPr>
            <w:noProof/>
            <w:webHidden/>
          </w:rPr>
          <w:fldChar w:fldCharType="separate"/>
        </w:r>
        <w:r>
          <w:rPr>
            <w:noProof/>
            <w:webHidden/>
          </w:rPr>
          <w:t>2</w:t>
        </w:r>
        <w:r>
          <w:rPr>
            <w:noProof/>
            <w:webHidden/>
          </w:rPr>
          <w:fldChar w:fldCharType="end"/>
        </w:r>
      </w:hyperlink>
    </w:p>
    <w:p w14:paraId="0B624048" w14:textId="13BFAD55" w:rsidR="006E7B6A" w:rsidRDefault="006E7B6A">
      <w:pPr>
        <w:pStyle w:val="TOC2"/>
        <w:rPr>
          <w:noProof/>
          <w:sz w:val="24"/>
          <w:szCs w:val="24"/>
          <w:lang w:eastAsia="en-AU"/>
        </w:rPr>
      </w:pPr>
      <w:hyperlink w:anchor="_Toc225240290" w:history="1">
        <w:r w:rsidRPr="009A4F4A">
          <w:rPr>
            <w:rStyle w:val="Hyperlink"/>
            <w:noProof/>
          </w:rPr>
          <w:t>Structure of the syllabus</w:t>
        </w:r>
        <w:r>
          <w:rPr>
            <w:noProof/>
            <w:webHidden/>
          </w:rPr>
          <w:tab/>
        </w:r>
        <w:r>
          <w:rPr>
            <w:noProof/>
            <w:webHidden/>
          </w:rPr>
          <w:fldChar w:fldCharType="begin"/>
        </w:r>
        <w:r>
          <w:rPr>
            <w:noProof/>
            <w:webHidden/>
          </w:rPr>
          <w:instrText xml:space="preserve"> PAGEREF _Toc225240290 \h </w:instrText>
        </w:r>
        <w:r>
          <w:rPr>
            <w:noProof/>
            <w:webHidden/>
          </w:rPr>
        </w:r>
        <w:r>
          <w:rPr>
            <w:noProof/>
            <w:webHidden/>
          </w:rPr>
          <w:fldChar w:fldCharType="separate"/>
        </w:r>
        <w:r>
          <w:rPr>
            <w:noProof/>
            <w:webHidden/>
          </w:rPr>
          <w:t>2</w:t>
        </w:r>
        <w:r>
          <w:rPr>
            <w:noProof/>
            <w:webHidden/>
          </w:rPr>
          <w:fldChar w:fldCharType="end"/>
        </w:r>
      </w:hyperlink>
    </w:p>
    <w:p w14:paraId="5348D263" w14:textId="506F6265" w:rsidR="006E7B6A" w:rsidRDefault="006E7B6A">
      <w:pPr>
        <w:pStyle w:val="TOC2"/>
        <w:rPr>
          <w:noProof/>
          <w:sz w:val="24"/>
          <w:szCs w:val="24"/>
          <w:lang w:eastAsia="en-AU"/>
        </w:rPr>
      </w:pPr>
      <w:hyperlink w:anchor="_Toc225240291" w:history="1">
        <w:r w:rsidRPr="009A4F4A">
          <w:rPr>
            <w:rStyle w:val="Hyperlink"/>
            <w:noProof/>
          </w:rPr>
          <w:t>Organisation of content</w:t>
        </w:r>
        <w:r>
          <w:rPr>
            <w:noProof/>
            <w:webHidden/>
          </w:rPr>
          <w:tab/>
        </w:r>
        <w:r>
          <w:rPr>
            <w:noProof/>
            <w:webHidden/>
          </w:rPr>
          <w:fldChar w:fldCharType="begin"/>
        </w:r>
        <w:r>
          <w:rPr>
            <w:noProof/>
            <w:webHidden/>
          </w:rPr>
          <w:instrText xml:space="preserve"> PAGEREF _Toc225240291 \h </w:instrText>
        </w:r>
        <w:r>
          <w:rPr>
            <w:noProof/>
            <w:webHidden/>
          </w:rPr>
        </w:r>
        <w:r>
          <w:rPr>
            <w:noProof/>
            <w:webHidden/>
          </w:rPr>
          <w:fldChar w:fldCharType="separate"/>
        </w:r>
        <w:r>
          <w:rPr>
            <w:noProof/>
            <w:webHidden/>
          </w:rPr>
          <w:t>2</w:t>
        </w:r>
        <w:r>
          <w:rPr>
            <w:noProof/>
            <w:webHidden/>
          </w:rPr>
          <w:fldChar w:fldCharType="end"/>
        </w:r>
      </w:hyperlink>
    </w:p>
    <w:p w14:paraId="2BBBFDB4" w14:textId="1D92C4CB" w:rsidR="006E7B6A" w:rsidRDefault="006E7B6A">
      <w:pPr>
        <w:pStyle w:val="TOC2"/>
        <w:rPr>
          <w:noProof/>
          <w:sz w:val="24"/>
          <w:szCs w:val="24"/>
          <w:lang w:eastAsia="en-AU"/>
        </w:rPr>
      </w:pPr>
      <w:hyperlink w:anchor="_Toc225240292" w:history="1">
        <w:r w:rsidRPr="009A4F4A">
          <w:rPr>
            <w:rStyle w:val="Hyperlink"/>
            <w:noProof/>
          </w:rPr>
          <w:t>Representation of the General Capabilities</w:t>
        </w:r>
        <w:r>
          <w:rPr>
            <w:noProof/>
            <w:webHidden/>
          </w:rPr>
          <w:tab/>
        </w:r>
        <w:r>
          <w:rPr>
            <w:noProof/>
            <w:webHidden/>
          </w:rPr>
          <w:fldChar w:fldCharType="begin"/>
        </w:r>
        <w:r>
          <w:rPr>
            <w:noProof/>
            <w:webHidden/>
          </w:rPr>
          <w:instrText xml:space="preserve"> PAGEREF _Toc225240292 \h </w:instrText>
        </w:r>
        <w:r>
          <w:rPr>
            <w:noProof/>
            <w:webHidden/>
          </w:rPr>
        </w:r>
        <w:r>
          <w:rPr>
            <w:noProof/>
            <w:webHidden/>
          </w:rPr>
          <w:fldChar w:fldCharType="separate"/>
        </w:r>
        <w:r>
          <w:rPr>
            <w:noProof/>
            <w:webHidden/>
          </w:rPr>
          <w:t>5</w:t>
        </w:r>
        <w:r>
          <w:rPr>
            <w:noProof/>
            <w:webHidden/>
          </w:rPr>
          <w:fldChar w:fldCharType="end"/>
        </w:r>
      </w:hyperlink>
    </w:p>
    <w:p w14:paraId="66009EC8" w14:textId="33CA2F85" w:rsidR="006E7B6A" w:rsidRDefault="006E7B6A">
      <w:pPr>
        <w:pStyle w:val="TOC2"/>
        <w:rPr>
          <w:noProof/>
          <w:sz w:val="24"/>
          <w:szCs w:val="24"/>
          <w:lang w:eastAsia="en-AU"/>
        </w:rPr>
      </w:pPr>
      <w:hyperlink w:anchor="_Toc225240293" w:history="1">
        <w:r w:rsidRPr="009A4F4A">
          <w:rPr>
            <w:rStyle w:val="Hyperlink"/>
            <w:noProof/>
          </w:rPr>
          <w:t>Representation of the Cross-curriculum Priorities</w:t>
        </w:r>
        <w:r>
          <w:rPr>
            <w:noProof/>
            <w:webHidden/>
          </w:rPr>
          <w:tab/>
        </w:r>
        <w:r>
          <w:rPr>
            <w:noProof/>
            <w:webHidden/>
          </w:rPr>
          <w:fldChar w:fldCharType="begin"/>
        </w:r>
        <w:r>
          <w:rPr>
            <w:noProof/>
            <w:webHidden/>
          </w:rPr>
          <w:instrText xml:space="preserve"> PAGEREF _Toc225240293 \h </w:instrText>
        </w:r>
        <w:r>
          <w:rPr>
            <w:noProof/>
            <w:webHidden/>
          </w:rPr>
        </w:r>
        <w:r>
          <w:rPr>
            <w:noProof/>
            <w:webHidden/>
          </w:rPr>
          <w:fldChar w:fldCharType="separate"/>
        </w:r>
        <w:r>
          <w:rPr>
            <w:noProof/>
            <w:webHidden/>
          </w:rPr>
          <w:t>7</w:t>
        </w:r>
        <w:r>
          <w:rPr>
            <w:noProof/>
            <w:webHidden/>
          </w:rPr>
          <w:fldChar w:fldCharType="end"/>
        </w:r>
      </w:hyperlink>
    </w:p>
    <w:p w14:paraId="40D847EE" w14:textId="529C0506" w:rsidR="006E7B6A" w:rsidRDefault="006E7B6A">
      <w:pPr>
        <w:pStyle w:val="TOC1"/>
        <w:rPr>
          <w:b w:val="0"/>
          <w:bCs w:val="0"/>
          <w:noProof/>
          <w:sz w:val="24"/>
          <w:szCs w:val="24"/>
          <w:lang w:eastAsia="en-AU"/>
        </w:rPr>
      </w:pPr>
      <w:hyperlink w:anchor="_Toc225240294" w:history="1">
        <w:r w:rsidRPr="009A4F4A">
          <w:rPr>
            <w:rStyle w:val="Hyperlink"/>
            <w:noProof/>
          </w:rPr>
          <w:t>Unit 3</w:t>
        </w:r>
        <w:r>
          <w:rPr>
            <w:noProof/>
            <w:webHidden/>
          </w:rPr>
          <w:tab/>
        </w:r>
        <w:r>
          <w:rPr>
            <w:noProof/>
            <w:webHidden/>
          </w:rPr>
          <w:fldChar w:fldCharType="begin"/>
        </w:r>
        <w:r>
          <w:rPr>
            <w:noProof/>
            <w:webHidden/>
          </w:rPr>
          <w:instrText xml:space="preserve"> PAGEREF _Toc225240294 \h </w:instrText>
        </w:r>
        <w:r>
          <w:rPr>
            <w:noProof/>
            <w:webHidden/>
          </w:rPr>
        </w:r>
        <w:r>
          <w:rPr>
            <w:noProof/>
            <w:webHidden/>
          </w:rPr>
          <w:fldChar w:fldCharType="separate"/>
        </w:r>
        <w:r>
          <w:rPr>
            <w:noProof/>
            <w:webHidden/>
          </w:rPr>
          <w:t>8</w:t>
        </w:r>
        <w:r>
          <w:rPr>
            <w:noProof/>
            <w:webHidden/>
          </w:rPr>
          <w:fldChar w:fldCharType="end"/>
        </w:r>
      </w:hyperlink>
    </w:p>
    <w:p w14:paraId="444C572B" w14:textId="3FBA8A21" w:rsidR="006E7B6A" w:rsidRDefault="006E7B6A">
      <w:pPr>
        <w:pStyle w:val="TOC2"/>
        <w:rPr>
          <w:noProof/>
          <w:sz w:val="24"/>
          <w:szCs w:val="24"/>
          <w:lang w:eastAsia="en-AU"/>
        </w:rPr>
      </w:pPr>
      <w:hyperlink w:anchor="_Toc225240295" w:history="1">
        <w:r w:rsidRPr="009A4F4A">
          <w:rPr>
            <w:rStyle w:val="Hyperlink"/>
            <w:noProof/>
          </w:rPr>
          <w:t>Unit description</w:t>
        </w:r>
        <w:r>
          <w:rPr>
            <w:noProof/>
            <w:webHidden/>
          </w:rPr>
          <w:tab/>
        </w:r>
        <w:r>
          <w:rPr>
            <w:noProof/>
            <w:webHidden/>
          </w:rPr>
          <w:fldChar w:fldCharType="begin"/>
        </w:r>
        <w:r>
          <w:rPr>
            <w:noProof/>
            <w:webHidden/>
          </w:rPr>
          <w:instrText xml:space="preserve"> PAGEREF _Toc225240295 \h </w:instrText>
        </w:r>
        <w:r>
          <w:rPr>
            <w:noProof/>
            <w:webHidden/>
          </w:rPr>
        </w:r>
        <w:r>
          <w:rPr>
            <w:noProof/>
            <w:webHidden/>
          </w:rPr>
          <w:fldChar w:fldCharType="separate"/>
        </w:r>
        <w:r>
          <w:rPr>
            <w:noProof/>
            <w:webHidden/>
          </w:rPr>
          <w:t>8</w:t>
        </w:r>
        <w:r>
          <w:rPr>
            <w:noProof/>
            <w:webHidden/>
          </w:rPr>
          <w:fldChar w:fldCharType="end"/>
        </w:r>
      </w:hyperlink>
    </w:p>
    <w:p w14:paraId="3FB8E111" w14:textId="4A23C673" w:rsidR="006E7B6A" w:rsidRDefault="006E7B6A">
      <w:pPr>
        <w:pStyle w:val="TOC2"/>
        <w:rPr>
          <w:noProof/>
          <w:sz w:val="24"/>
          <w:szCs w:val="24"/>
          <w:lang w:eastAsia="en-AU"/>
        </w:rPr>
      </w:pPr>
      <w:hyperlink w:anchor="_Toc225240296" w:history="1">
        <w:r w:rsidRPr="009A4F4A">
          <w:rPr>
            <w:rStyle w:val="Hyperlink"/>
            <w:noProof/>
          </w:rPr>
          <w:t>Unit content</w:t>
        </w:r>
        <w:r>
          <w:rPr>
            <w:noProof/>
            <w:webHidden/>
          </w:rPr>
          <w:tab/>
        </w:r>
        <w:r>
          <w:rPr>
            <w:noProof/>
            <w:webHidden/>
          </w:rPr>
          <w:fldChar w:fldCharType="begin"/>
        </w:r>
        <w:r>
          <w:rPr>
            <w:noProof/>
            <w:webHidden/>
          </w:rPr>
          <w:instrText xml:space="preserve"> PAGEREF _Toc225240296 \h </w:instrText>
        </w:r>
        <w:r>
          <w:rPr>
            <w:noProof/>
            <w:webHidden/>
          </w:rPr>
        </w:r>
        <w:r>
          <w:rPr>
            <w:noProof/>
            <w:webHidden/>
          </w:rPr>
          <w:fldChar w:fldCharType="separate"/>
        </w:r>
        <w:r>
          <w:rPr>
            <w:noProof/>
            <w:webHidden/>
          </w:rPr>
          <w:t>8</w:t>
        </w:r>
        <w:r>
          <w:rPr>
            <w:noProof/>
            <w:webHidden/>
          </w:rPr>
          <w:fldChar w:fldCharType="end"/>
        </w:r>
      </w:hyperlink>
    </w:p>
    <w:p w14:paraId="329F17DA" w14:textId="44DF1CCC" w:rsidR="006E7B6A" w:rsidRDefault="006E7B6A">
      <w:pPr>
        <w:pStyle w:val="TOC1"/>
        <w:rPr>
          <w:b w:val="0"/>
          <w:bCs w:val="0"/>
          <w:noProof/>
          <w:sz w:val="24"/>
          <w:szCs w:val="24"/>
          <w:lang w:eastAsia="en-AU"/>
        </w:rPr>
      </w:pPr>
      <w:hyperlink w:anchor="_Toc225240297" w:history="1">
        <w:r w:rsidRPr="009A4F4A">
          <w:rPr>
            <w:rStyle w:val="Hyperlink"/>
            <w:noProof/>
          </w:rPr>
          <w:t>Unit 4</w:t>
        </w:r>
        <w:r>
          <w:rPr>
            <w:noProof/>
            <w:webHidden/>
          </w:rPr>
          <w:tab/>
        </w:r>
        <w:r>
          <w:rPr>
            <w:noProof/>
            <w:webHidden/>
          </w:rPr>
          <w:fldChar w:fldCharType="begin"/>
        </w:r>
        <w:r>
          <w:rPr>
            <w:noProof/>
            <w:webHidden/>
          </w:rPr>
          <w:instrText xml:space="preserve"> PAGEREF _Toc225240297 \h </w:instrText>
        </w:r>
        <w:r>
          <w:rPr>
            <w:noProof/>
            <w:webHidden/>
          </w:rPr>
        </w:r>
        <w:r>
          <w:rPr>
            <w:noProof/>
            <w:webHidden/>
          </w:rPr>
          <w:fldChar w:fldCharType="separate"/>
        </w:r>
        <w:r>
          <w:rPr>
            <w:noProof/>
            <w:webHidden/>
          </w:rPr>
          <w:t>11</w:t>
        </w:r>
        <w:r>
          <w:rPr>
            <w:noProof/>
            <w:webHidden/>
          </w:rPr>
          <w:fldChar w:fldCharType="end"/>
        </w:r>
      </w:hyperlink>
    </w:p>
    <w:p w14:paraId="1C62D566" w14:textId="183F7325" w:rsidR="006E7B6A" w:rsidRDefault="006E7B6A">
      <w:pPr>
        <w:pStyle w:val="TOC2"/>
        <w:rPr>
          <w:noProof/>
          <w:sz w:val="24"/>
          <w:szCs w:val="24"/>
          <w:lang w:eastAsia="en-AU"/>
        </w:rPr>
      </w:pPr>
      <w:hyperlink w:anchor="_Toc225240298" w:history="1">
        <w:r w:rsidRPr="009A4F4A">
          <w:rPr>
            <w:rStyle w:val="Hyperlink"/>
            <w:noProof/>
          </w:rPr>
          <w:t>Unit description</w:t>
        </w:r>
        <w:r>
          <w:rPr>
            <w:noProof/>
            <w:webHidden/>
          </w:rPr>
          <w:tab/>
        </w:r>
        <w:r>
          <w:rPr>
            <w:noProof/>
            <w:webHidden/>
          </w:rPr>
          <w:fldChar w:fldCharType="begin"/>
        </w:r>
        <w:r>
          <w:rPr>
            <w:noProof/>
            <w:webHidden/>
          </w:rPr>
          <w:instrText xml:space="preserve"> PAGEREF _Toc225240298 \h </w:instrText>
        </w:r>
        <w:r>
          <w:rPr>
            <w:noProof/>
            <w:webHidden/>
          </w:rPr>
        </w:r>
        <w:r>
          <w:rPr>
            <w:noProof/>
            <w:webHidden/>
          </w:rPr>
          <w:fldChar w:fldCharType="separate"/>
        </w:r>
        <w:r>
          <w:rPr>
            <w:noProof/>
            <w:webHidden/>
          </w:rPr>
          <w:t>11</w:t>
        </w:r>
        <w:r>
          <w:rPr>
            <w:noProof/>
            <w:webHidden/>
          </w:rPr>
          <w:fldChar w:fldCharType="end"/>
        </w:r>
      </w:hyperlink>
    </w:p>
    <w:p w14:paraId="16A15D4F" w14:textId="5712BF24" w:rsidR="006E7B6A" w:rsidRDefault="006E7B6A">
      <w:pPr>
        <w:pStyle w:val="TOC2"/>
        <w:rPr>
          <w:noProof/>
          <w:sz w:val="24"/>
          <w:szCs w:val="24"/>
          <w:lang w:eastAsia="en-AU"/>
        </w:rPr>
      </w:pPr>
      <w:hyperlink w:anchor="_Toc225240299" w:history="1">
        <w:r w:rsidRPr="009A4F4A">
          <w:rPr>
            <w:rStyle w:val="Hyperlink"/>
            <w:noProof/>
          </w:rPr>
          <w:t>Unit content</w:t>
        </w:r>
        <w:r>
          <w:rPr>
            <w:noProof/>
            <w:webHidden/>
          </w:rPr>
          <w:tab/>
        </w:r>
        <w:r>
          <w:rPr>
            <w:noProof/>
            <w:webHidden/>
          </w:rPr>
          <w:fldChar w:fldCharType="begin"/>
        </w:r>
        <w:r>
          <w:rPr>
            <w:noProof/>
            <w:webHidden/>
          </w:rPr>
          <w:instrText xml:space="preserve"> PAGEREF _Toc225240299 \h </w:instrText>
        </w:r>
        <w:r>
          <w:rPr>
            <w:noProof/>
            <w:webHidden/>
          </w:rPr>
        </w:r>
        <w:r>
          <w:rPr>
            <w:noProof/>
            <w:webHidden/>
          </w:rPr>
          <w:fldChar w:fldCharType="separate"/>
        </w:r>
        <w:r>
          <w:rPr>
            <w:noProof/>
            <w:webHidden/>
          </w:rPr>
          <w:t>11</w:t>
        </w:r>
        <w:r>
          <w:rPr>
            <w:noProof/>
            <w:webHidden/>
          </w:rPr>
          <w:fldChar w:fldCharType="end"/>
        </w:r>
      </w:hyperlink>
    </w:p>
    <w:p w14:paraId="47855C77" w14:textId="5F741B5D" w:rsidR="006E7B6A" w:rsidRDefault="006E7B6A">
      <w:pPr>
        <w:pStyle w:val="TOC1"/>
        <w:rPr>
          <w:b w:val="0"/>
          <w:bCs w:val="0"/>
          <w:noProof/>
          <w:sz w:val="24"/>
          <w:szCs w:val="24"/>
          <w:lang w:eastAsia="en-AU"/>
        </w:rPr>
      </w:pPr>
      <w:hyperlink w:anchor="_Toc225240300" w:history="1">
        <w:r w:rsidRPr="009A4F4A">
          <w:rPr>
            <w:rStyle w:val="Hyperlink"/>
            <w:noProof/>
          </w:rPr>
          <w:t>School-based assessment</w:t>
        </w:r>
        <w:r>
          <w:rPr>
            <w:noProof/>
            <w:webHidden/>
          </w:rPr>
          <w:tab/>
        </w:r>
        <w:r>
          <w:rPr>
            <w:noProof/>
            <w:webHidden/>
          </w:rPr>
          <w:fldChar w:fldCharType="begin"/>
        </w:r>
        <w:r>
          <w:rPr>
            <w:noProof/>
            <w:webHidden/>
          </w:rPr>
          <w:instrText xml:space="preserve"> PAGEREF _Toc225240300 \h </w:instrText>
        </w:r>
        <w:r>
          <w:rPr>
            <w:noProof/>
            <w:webHidden/>
          </w:rPr>
        </w:r>
        <w:r>
          <w:rPr>
            <w:noProof/>
            <w:webHidden/>
          </w:rPr>
          <w:fldChar w:fldCharType="separate"/>
        </w:r>
        <w:r>
          <w:rPr>
            <w:noProof/>
            <w:webHidden/>
          </w:rPr>
          <w:t>14</w:t>
        </w:r>
        <w:r>
          <w:rPr>
            <w:noProof/>
            <w:webHidden/>
          </w:rPr>
          <w:fldChar w:fldCharType="end"/>
        </w:r>
      </w:hyperlink>
    </w:p>
    <w:p w14:paraId="623926FB" w14:textId="3FE7601A" w:rsidR="006E7B6A" w:rsidRDefault="006E7B6A">
      <w:pPr>
        <w:pStyle w:val="TOC2"/>
        <w:rPr>
          <w:noProof/>
          <w:sz w:val="24"/>
          <w:szCs w:val="24"/>
          <w:lang w:eastAsia="en-AU"/>
        </w:rPr>
      </w:pPr>
      <w:hyperlink w:anchor="_Toc225240301" w:history="1">
        <w:r w:rsidRPr="009A4F4A">
          <w:rPr>
            <w:rStyle w:val="Hyperlink"/>
            <w:noProof/>
          </w:rPr>
          <w:t>Assessment table practical component – Year 12</w:t>
        </w:r>
        <w:r>
          <w:rPr>
            <w:noProof/>
            <w:webHidden/>
          </w:rPr>
          <w:tab/>
        </w:r>
        <w:r>
          <w:rPr>
            <w:noProof/>
            <w:webHidden/>
          </w:rPr>
          <w:fldChar w:fldCharType="begin"/>
        </w:r>
        <w:r>
          <w:rPr>
            <w:noProof/>
            <w:webHidden/>
          </w:rPr>
          <w:instrText xml:space="preserve"> PAGEREF _Toc225240301 \h </w:instrText>
        </w:r>
        <w:r>
          <w:rPr>
            <w:noProof/>
            <w:webHidden/>
          </w:rPr>
        </w:r>
        <w:r>
          <w:rPr>
            <w:noProof/>
            <w:webHidden/>
          </w:rPr>
          <w:fldChar w:fldCharType="separate"/>
        </w:r>
        <w:r>
          <w:rPr>
            <w:noProof/>
            <w:webHidden/>
          </w:rPr>
          <w:t>14</w:t>
        </w:r>
        <w:r>
          <w:rPr>
            <w:noProof/>
            <w:webHidden/>
          </w:rPr>
          <w:fldChar w:fldCharType="end"/>
        </w:r>
      </w:hyperlink>
    </w:p>
    <w:p w14:paraId="45995EA6" w14:textId="0D05AEB1" w:rsidR="006E7B6A" w:rsidRDefault="006E7B6A">
      <w:pPr>
        <w:pStyle w:val="TOC2"/>
        <w:rPr>
          <w:noProof/>
          <w:sz w:val="24"/>
          <w:szCs w:val="24"/>
          <w:lang w:eastAsia="en-AU"/>
        </w:rPr>
      </w:pPr>
      <w:hyperlink w:anchor="_Toc225240302" w:history="1">
        <w:r w:rsidRPr="009A4F4A">
          <w:rPr>
            <w:rStyle w:val="Hyperlink"/>
            <w:noProof/>
          </w:rPr>
          <w:t>Grading</w:t>
        </w:r>
        <w:r>
          <w:rPr>
            <w:noProof/>
            <w:webHidden/>
          </w:rPr>
          <w:tab/>
        </w:r>
        <w:r>
          <w:rPr>
            <w:noProof/>
            <w:webHidden/>
          </w:rPr>
          <w:fldChar w:fldCharType="begin"/>
        </w:r>
        <w:r>
          <w:rPr>
            <w:noProof/>
            <w:webHidden/>
          </w:rPr>
          <w:instrText xml:space="preserve"> PAGEREF _Toc225240302 \h </w:instrText>
        </w:r>
        <w:r>
          <w:rPr>
            <w:noProof/>
            <w:webHidden/>
          </w:rPr>
        </w:r>
        <w:r>
          <w:rPr>
            <w:noProof/>
            <w:webHidden/>
          </w:rPr>
          <w:fldChar w:fldCharType="separate"/>
        </w:r>
        <w:r>
          <w:rPr>
            <w:noProof/>
            <w:webHidden/>
          </w:rPr>
          <w:t>16</w:t>
        </w:r>
        <w:r>
          <w:rPr>
            <w:noProof/>
            <w:webHidden/>
          </w:rPr>
          <w:fldChar w:fldCharType="end"/>
        </w:r>
      </w:hyperlink>
    </w:p>
    <w:p w14:paraId="27D0DCA0" w14:textId="0980E350" w:rsidR="006E7B6A" w:rsidRDefault="006E7B6A">
      <w:pPr>
        <w:pStyle w:val="TOC1"/>
        <w:rPr>
          <w:b w:val="0"/>
          <w:bCs w:val="0"/>
          <w:noProof/>
          <w:sz w:val="24"/>
          <w:szCs w:val="24"/>
          <w:lang w:eastAsia="en-AU"/>
        </w:rPr>
      </w:pPr>
      <w:hyperlink w:anchor="_Toc225240303" w:history="1">
        <w:r w:rsidRPr="009A4F4A">
          <w:rPr>
            <w:rStyle w:val="Hyperlink"/>
            <w:noProof/>
          </w:rPr>
          <w:t>ATAR course examination</w:t>
        </w:r>
        <w:r>
          <w:rPr>
            <w:noProof/>
            <w:webHidden/>
          </w:rPr>
          <w:tab/>
        </w:r>
        <w:r>
          <w:rPr>
            <w:noProof/>
            <w:webHidden/>
          </w:rPr>
          <w:fldChar w:fldCharType="begin"/>
        </w:r>
        <w:r>
          <w:rPr>
            <w:noProof/>
            <w:webHidden/>
          </w:rPr>
          <w:instrText xml:space="preserve"> PAGEREF _Toc225240303 \h </w:instrText>
        </w:r>
        <w:r>
          <w:rPr>
            <w:noProof/>
            <w:webHidden/>
          </w:rPr>
        </w:r>
        <w:r>
          <w:rPr>
            <w:noProof/>
            <w:webHidden/>
          </w:rPr>
          <w:fldChar w:fldCharType="separate"/>
        </w:r>
        <w:r>
          <w:rPr>
            <w:noProof/>
            <w:webHidden/>
          </w:rPr>
          <w:t>17</w:t>
        </w:r>
        <w:r>
          <w:rPr>
            <w:noProof/>
            <w:webHidden/>
          </w:rPr>
          <w:fldChar w:fldCharType="end"/>
        </w:r>
      </w:hyperlink>
    </w:p>
    <w:p w14:paraId="12ACA332" w14:textId="160E814F" w:rsidR="006E7B6A" w:rsidRDefault="006E7B6A">
      <w:pPr>
        <w:pStyle w:val="TOC2"/>
        <w:rPr>
          <w:noProof/>
          <w:sz w:val="24"/>
          <w:szCs w:val="24"/>
          <w:lang w:eastAsia="en-AU"/>
        </w:rPr>
      </w:pPr>
      <w:hyperlink w:anchor="_Toc225240304" w:history="1">
        <w:r w:rsidRPr="009A4F4A">
          <w:rPr>
            <w:rStyle w:val="Hyperlink"/>
            <w:noProof/>
          </w:rPr>
          <w:t>Practical (oral) examination design brief – Year 12</w:t>
        </w:r>
        <w:r>
          <w:rPr>
            <w:noProof/>
            <w:webHidden/>
          </w:rPr>
          <w:tab/>
        </w:r>
        <w:r>
          <w:rPr>
            <w:noProof/>
            <w:webHidden/>
          </w:rPr>
          <w:fldChar w:fldCharType="begin"/>
        </w:r>
        <w:r>
          <w:rPr>
            <w:noProof/>
            <w:webHidden/>
          </w:rPr>
          <w:instrText xml:space="preserve"> PAGEREF _Toc225240304 \h </w:instrText>
        </w:r>
        <w:r>
          <w:rPr>
            <w:noProof/>
            <w:webHidden/>
          </w:rPr>
        </w:r>
        <w:r>
          <w:rPr>
            <w:noProof/>
            <w:webHidden/>
          </w:rPr>
          <w:fldChar w:fldCharType="separate"/>
        </w:r>
        <w:r>
          <w:rPr>
            <w:noProof/>
            <w:webHidden/>
          </w:rPr>
          <w:t>17</w:t>
        </w:r>
        <w:r>
          <w:rPr>
            <w:noProof/>
            <w:webHidden/>
          </w:rPr>
          <w:fldChar w:fldCharType="end"/>
        </w:r>
      </w:hyperlink>
    </w:p>
    <w:p w14:paraId="03FD6A11" w14:textId="61024E03" w:rsidR="006E7B6A" w:rsidRDefault="006E7B6A">
      <w:pPr>
        <w:pStyle w:val="TOC2"/>
        <w:rPr>
          <w:noProof/>
          <w:sz w:val="24"/>
          <w:szCs w:val="24"/>
          <w:lang w:eastAsia="en-AU"/>
        </w:rPr>
      </w:pPr>
      <w:hyperlink w:anchor="_Toc225240305" w:history="1">
        <w:r w:rsidRPr="009A4F4A">
          <w:rPr>
            <w:rStyle w:val="Hyperlink"/>
            <w:noProof/>
          </w:rPr>
          <w:t>Written examination design brief – Year 12</w:t>
        </w:r>
        <w:r>
          <w:rPr>
            <w:noProof/>
            <w:webHidden/>
          </w:rPr>
          <w:tab/>
        </w:r>
        <w:r>
          <w:rPr>
            <w:noProof/>
            <w:webHidden/>
          </w:rPr>
          <w:fldChar w:fldCharType="begin"/>
        </w:r>
        <w:r>
          <w:rPr>
            <w:noProof/>
            <w:webHidden/>
          </w:rPr>
          <w:instrText xml:space="preserve"> PAGEREF _Toc225240305 \h </w:instrText>
        </w:r>
        <w:r>
          <w:rPr>
            <w:noProof/>
            <w:webHidden/>
          </w:rPr>
        </w:r>
        <w:r>
          <w:rPr>
            <w:noProof/>
            <w:webHidden/>
          </w:rPr>
          <w:fldChar w:fldCharType="separate"/>
        </w:r>
        <w:r>
          <w:rPr>
            <w:noProof/>
            <w:webHidden/>
          </w:rPr>
          <w:t>18</w:t>
        </w:r>
        <w:r>
          <w:rPr>
            <w:noProof/>
            <w:webHidden/>
          </w:rPr>
          <w:fldChar w:fldCharType="end"/>
        </w:r>
      </w:hyperlink>
    </w:p>
    <w:p w14:paraId="2BDACACB" w14:textId="7C2D6E0A" w:rsidR="006E7B6A" w:rsidRDefault="006E7B6A">
      <w:pPr>
        <w:pStyle w:val="TOC1"/>
        <w:rPr>
          <w:b w:val="0"/>
          <w:bCs w:val="0"/>
          <w:noProof/>
          <w:sz w:val="24"/>
          <w:szCs w:val="24"/>
          <w:lang w:eastAsia="en-AU"/>
        </w:rPr>
      </w:pPr>
      <w:hyperlink w:anchor="_Toc225240306" w:history="1">
        <w:r w:rsidRPr="009A4F4A">
          <w:rPr>
            <w:rStyle w:val="Hyperlink"/>
            <w:noProof/>
          </w:rPr>
          <w:t>Appendix 1 – Grade descriptions Year 12</w:t>
        </w:r>
        <w:r>
          <w:rPr>
            <w:noProof/>
            <w:webHidden/>
          </w:rPr>
          <w:tab/>
        </w:r>
        <w:r>
          <w:rPr>
            <w:noProof/>
            <w:webHidden/>
          </w:rPr>
          <w:fldChar w:fldCharType="begin"/>
        </w:r>
        <w:r>
          <w:rPr>
            <w:noProof/>
            <w:webHidden/>
          </w:rPr>
          <w:instrText xml:space="preserve"> PAGEREF _Toc225240306 \h </w:instrText>
        </w:r>
        <w:r>
          <w:rPr>
            <w:noProof/>
            <w:webHidden/>
          </w:rPr>
        </w:r>
        <w:r>
          <w:rPr>
            <w:noProof/>
            <w:webHidden/>
          </w:rPr>
          <w:fldChar w:fldCharType="separate"/>
        </w:r>
        <w:r>
          <w:rPr>
            <w:noProof/>
            <w:webHidden/>
          </w:rPr>
          <w:t>19</w:t>
        </w:r>
        <w:r>
          <w:rPr>
            <w:noProof/>
            <w:webHidden/>
          </w:rPr>
          <w:fldChar w:fldCharType="end"/>
        </w:r>
      </w:hyperlink>
    </w:p>
    <w:p w14:paraId="03A2A591" w14:textId="3060792F" w:rsidR="006E7B6A" w:rsidRDefault="006E7B6A">
      <w:pPr>
        <w:pStyle w:val="TOC1"/>
        <w:rPr>
          <w:b w:val="0"/>
          <w:bCs w:val="0"/>
          <w:noProof/>
          <w:sz w:val="24"/>
          <w:szCs w:val="24"/>
          <w:lang w:eastAsia="en-AU"/>
        </w:rPr>
      </w:pPr>
      <w:hyperlink w:anchor="_Toc225240307" w:history="1">
        <w:r w:rsidRPr="009A4F4A">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_Toc225240307 \h </w:instrText>
        </w:r>
        <w:r>
          <w:rPr>
            <w:noProof/>
            <w:webHidden/>
          </w:rPr>
        </w:r>
        <w:r>
          <w:rPr>
            <w:noProof/>
            <w:webHidden/>
          </w:rPr>
          <w:fldChar w:fldCharType="separate"/>
        </w:r>
        <w:r>
          <w:rPr>
            <w:noProof/>
            <w:webHidden/>
          </w:rPr>
          <w:t>21</w:t>
        </w:r>
        <w:r>
          <w:rPr>
            <w:noProof/>
            <w:webHidden/>
          </w:rPr>
          <w:fldChar w:fldCharType="end"/>
        </w:r>
      </w:hyperlink>
    </w:p>
    <w:p w14:paraId="11B65AA9" w14:textId="5DA6E219" w:rsidR="006E7B6A" w:rsidRDefault="006E7B6A">
      <w:pPr>
        <w:pStyle w:val="TOC1"/>
        <w:rPr>
          <w:b w:val="0"/>
          <w:bCs w:val="0"/>
          <w:noProof/>
          <w:sz w:val="24"/>
          <w:szCs w:val="24"/>
          <w:lang w:eastAsia="en-AU"/>
        </w:rPr>
      </w:pPr>
      <w:hyperlink w:anchor="_Toc225240308" w:history="1">
        <w:r w:rsidRPr="009A4F4A">
          <w:rPr>
            <w:rStyle w:val="Hyperlink"/>
            <w:noProof/>
          </w:rPr>
          <w:t>Appendix 3 – Text types and kinds of writing</w:t>
        </w:r>
        <w:r>
          <w:rPr>
            <w:noProof/>
            <w:webHidden/>
          </w:rPr>
          <w:tab/>
        </w:r>
        <w:r>
          <w:rPr>
            <w:noProof/>
            <w:webHidden/>
          </w:rPr>
          <w:fldChar w:fldCharType="begin"/>
        </w:r>
        <w:r>
          <w:rPr>
            <w:noProof/>
            <w:webHidden/>
          </w:rPr>
          <w:instrText xml:space="preserve"> PAGEREF _Toc225240308 \h </w:instrText>
        </w:r>
        <w:r>
          <w:rPr>
            <w:noProof/>
            <w:webHidden/>
          </w:rPr>
        </w:r>
        <w:r>
          <w:rPr>
            <w:noProof/>
            <w:webHidden/>
          </w:rPr>
          <w:fldChar w:fldCharType="separate"/>
        </w:r>
        <w:r>
          <w:rPr>
            <w:noProof/>
            <w:webHidden/>
          </w:rPr>
          <w:t>23</w:t>
        </w:r>
        <w:r>
          <w:rPr>
            <w:noProof/>
            <w:webHidden/>
          </w:rPr>
          <w:fldChar w:fldCharType="end"/>
        </w:r>
      </w:hyperlink>
    </w:p>
    <w:p w14:paraId="1BC0B49A" w14:textId="42F0984D" w:rsidR="006E7B6A" w:rsidRDefault="006E7B6A">
      <w:pPr>
        <w:pStyle w:val="TOC1"/>
        <w:rPr>
          <w:b w:val="0"/>
          <w:bCs w:val="0"/>
          <w:noProof/>
          <w:sz w:val="24"/>
          <w:szCs w:val="24"/>
          <w:lang w:eastAsia="en-AU"/>
        </w:rPr>
      </w:pPr>
      <w:hyperlink w:anchor="_Toc225240309" w:history="1">
        <w:r w:rsidRPr="009A4F4A">
          <w:rPr>
            <w:rStyle w:val="Hyperlink"/>
            <w:noProof/>
          </w:rPr>
          <w:t>Appendix 4 – Elaborations of grammatical items</w:t>
        </w:r>
        <w:r>
          <w:rPr>
            <w:noProof/>
            <w:webHidden/>
          </w:rPr>
          <w:tab/>
        </w:r>
        <w:r>
          <w:rPr>
            <w:noProof/>
            <w:webHidden/>
          </w:rPr>
          <w:fldChar w:fldCharType="begin"/>
        </w:r>
        <w:r>
          <w:rPr>
            <w:noProof/>
            <w:webHidden/>
          </w:rPr>
          <w:instrText xml:space="preserve"> PAGEREF _Toc225240309 \h </w:instrText>
        </w:r>
        <w:r>
          <w:rPr>
            <w:noProof/>
            <w:webHidden/>
          </w:rPr>
        </w:r>
        <w:r>
          <w:rPr>
            <w:noProof/>
            <w:webHidden/>
          </w:rPr>
          <w:fldChar w:fldCharType="separate"/>
        </w:r>
        <w:r>
          <w:rPr>
            <w:noProof/>
            <w:webHidden/>
          </w:rPr>
          <w:t>28</w:t>
        </w:r>
        <w:r>
          <w:rPr>
            <w:noProof/>
            <w:webHidden/>
          </w:rPr>
          <w:fldChar w:fldCharType="end"/>
        </w:r>
      </w:hyperlink>
    </w:p>
    <w:p w14:paraId="549A98B4" w14:textId="4ADD3C0E" w:rsidR="00416C3D" w:rsidRPr="007940BB" w:rsidRDefault="00627E37" w:rsidP="00A267ED">
      <w:r w:rsidRPr="007940BB">
        <w:rPr>
          <w:bCs/>
          <w:color w:val="410B68" w:themeColor="accent1" w:themeShade="BF"/>
          <w:kern w:val="2"/>
          <w:sz w:val="40"/>
          <w:szCs w:val="40"/>
          <w:lang w:eastAsia="ja-JP"/>
          <w14:ligatures w14:val="standardContextual"/>
        </w:rPr>
        <w:fldChar w:fldCharType="end"/>
      </w:r>
    </w:p>
    <w:p w14:paraId="48008F2B" w14:textId="6976EA69" w:rsidR="00A267ED" w:rsidRPr="007940BB" w:rsidRDefault="00A267ED" w:rsidP="00627492">
      <w:pPr>
        <w:sectPr w:rsidR="00A267ED" w:rsidRPr="007940BB" w:rsidSect="007940BB">
          <w:headerReference w:type="even" r:id="rId11"/>
          <w:headerReference w:type="default" r:id="rId12"/>
          <w:footerReference w:type="even" r:id="rId13"/>
          <w:footerReference w:type="default" r:id="rId14"/>
          <w:headerReference w:type="first" r:id="rId15"/>
          <w:footerReference w:type="first" r:id="rId16"/>
          <w:pgSz w:w="11906" w:h="16838"/>
          <w:pgMar w:top="1644" w:right="1418" w:bottom="1276" w:left="1418" w:header="680" w:footer="567" w:gutter="0"/>
          <w:pgNumType w:fmt="lowerRoman"/>
          <w:cols w:space="709"/>
          <w:docGrid w:linePitch="360"/>
        </w:sectPr>
      </w:pPr>
    </w:p>
    <w:p w14:paraId="3F90352B" w14:textId="77777777" w:rsidR="00616D1E" w:rsidRPr="007940BB" w:rsidRDefault="00616D1E" w:rsidP="00616D1E">
      <w:pPr>
        <w:pStyle w:val="SCSAHeading1"/>
      </w:pPr>
      <w:bookmarkStart w:id="3" w:name="_Toc347908199"/>
      <w:bookmarkStart w:id="4" w:name="_Toc110421307"/>
      <w:bookmarkStart w:id="5" w:name="_Toc225240286"/>
      <w:bookmarkStart w:id="6" w:name="_Toc347908200"/>
      <w:r w:rsidRPr="007940BB">
        <w:lastRenderedPageBreak/>
        <w:t>Rationale</w:t>
      </w:r>
      <w:bookmarkEnd w:id="3"/>
      <w:bookmarkEnd w:id="4"/>
      <w:bookmarkEnd w:id="5"/>
    </w:p>
    <w:p w14:paraId="1A548E1C" w14:textId="4BD72898" w:rsidR="00616D1E" w:rsidRPr="007940BB" w:rsidRDefault="00616D1E" w:rsidP="00616D1E">
      <w:pPr>
        <w:spacing w:line="259" w:lineRule="auto"/>
        <w:rPr>
          <w:rFonts w:ascii="Calibri" w:hAnsi="Calibri" w:cs="Calibri"/>
        </w:rPr>
      </w:pPr>
      <w:r w:rsidRPr="007940BB">
        <w:rPr>
          <w:rFonts w:ascii="Calibri" w:hAnsi="Calibri" w:cs="Calibri"/>
        </w:rPr>
        <w:t>The study of German: Background Language ATAR course connects students with the official language of Germany, Austria, Switzerland and Liechtenstein, and an official language of Belgium and Luxembourg. It is also used as an official regional or auxiliary language in a number of other countries in Europe and Africa. As one of three procedural languages for the European Union, and the first language of 120 million Europeans, the German language showcases the cultural diversity and range of these German</w:t>
      </w:r>
      <w:r w:rsidRPr="007940BB">
        <w:rPr>
          <w:rFonts w:ascii="Calibri" w:hAnsi="Calibri" w:cs="Calibri"/>
        </w:rPr>
        <w:noBreakHyphen/>
        <w:t>speaking communities. In particular, the interplay between culture and language can be seen in the global influence of Germany</w:t>
      </w:r>
      <w:r w:rsidR="00B96420">
        <w:rPr>
          <w:rFonts w:ascii="Calibri" w:hAnsi="Calibri" w:cs="Calibri"/>
        </w:rPr>
        <w:t>’</w:t>
      </w:r>
      <w:r w:rsidRPr="007940BB">
        <w:rPr>
          <w:rFonts w:ascii="Calibri" w:hAnsi="Calibri" w:cs="Calibri"/>
        </w:rPr>
        <w:t>s past and contemporary achievements in architecture, the arts, engineering, philosophy, recreational pursuits and scientific innovations, particularly related to environmental sustainability.</w:t>
      </w:r>
    </w:p>
    <w:p w14:paraId="38DC99B2" w14:textId="10A17B0A" w:rsidR="00616D1E" w:rsidRPr="007940BB" w:rsidRDefault="00616D1E" w:rsidP="00616D1E">
      <w:pPr>
        <w:shd w:val="clear" w:color="auto" w:fill="FFFFFF" w:themeFill="background1"/>
        <w:spacing w:line="259" w:lineRule="auto"/>
        <w:rPr>
          <w:rFonts w:ascii="Calibri" w:hAnsi="Calibri" w:cs="Calibri"/>
          <w:color w:val="000000" w:themeColor="text1"/>
        </w:rPr>
      </w:pPr>
      <w:r w:rsidRPr="007940BB">
        <w:rPr>
          <w:rFonts w:ascii="Calibri" w:hAnsi="Calibri" w:cs="Calibri"/>
        </w:rPr>
        <w:t xml:space="preserve">The course is designed for students who acquired the language through immersion or interaction within their environment, such as through family, community, in-country or cultural experiences. They </w:t>
      </w:r>
      <w:r w:rsidRPr="007940BB">
        <w:rPr>
          <w:rFonts w:ascii="Calibri" w:eastAsia="Times New Roman" w:hAnsi="Calibri" w:cs="Calibri"/>
          <w:color w:val="000000" w:themeColor="text1"/>
        </w:rPr>
        <w:t>explore their personal world and the perspectives of others, and the effect of change and current issues in the global community.</w:t>
      </w:r>
      <w:r w:rsidRPr="007940BB">
        <w:rPr>
          <w:rFonts w:ascii="Calibri" w:hAnsi="Calibri" w:cs="Calibri"/>
          <w:color w:val="000000" w:themeColor="text1"/>
        </w:rPr>
        <w:t xml:space="preserve"> Within these contexts, students reflect on making life and career choices and their role in the community, explore aspects of German culture and German</w:t>
      </w:r>
      <w:r w:rsidRPr="007940BB">
        <w:rPr>
          <w:rFonts w:ascii="Calibri" w:hAnsi="Calibri" w:cs="Calibri"/>
          <w:color w:val="000000" w:themeColor="text1"/>
        </w:rPr>
        <w:noBreakHyphen/>
        <w:t>speaking communities, and examine a range of global issues and their impact on society.</w:t>
      </w:r>
    </w:p>
    <w:p w14:paraId="02010D1F" w14:textId="1DF9F6A4" w:rsidR="00616D1E" w:rsidRPr="007940BB" w:rsidRDefault="00616D1E" w:rsidP="00616D1E">
      <w:pPr>
        <w:spacing w:line="259" w:lineRule="auto"/>
        <w:rPr>
          <w:rFonts w:ascii="Calibri" w:hAnsi="Calibri" w:cs="Calibri"/>
        </w:rPr>
      </w:pPr>
      <w:r w:rsidRPr="007940BB">
        <w:rPr>
          <w:rFonts w:ascii="Calibri" w:hAnsi="Calibri" w:cs="Calibri"/>
        </w:rPr>
        <w:t>Students extend and refine their intercultural and linguistic skills in German to communicate confidently in a range of situations. They</w:t>
      </w:r>
      <w:r w:rsidRPr="007940BB">
        <w:rPr>
          <w:rFonts w:ascii="Calibri" w:hAnsi="Calibri" w:cs="Calibri"/>
          <w:b/>
          <w:bCs/>
        </w:rPr>
        <w:t xml:space="preserve"> </w:t>
      </w:r>
      <w:r w:rsidRPr="007940BB">
        <w:rPr>
          <w:rFonts w:ascii="Calibri" w:hAnsi="Calibri" w:cs="Calibri"/>
        </w:rPr>
        <w:t>gain a deeper understanding of the global significance of German language and culture, fostering a heightened sense of intercultural awareness and empathy. Students analyse cultural practices and norms in an ongoing process of interpretation, self-reflection, comparison and negotiation, developing their cognitive skills through thinking critically and analytically, solving problems and making connections.</w:t>
      </w:r>
    </w:p>
    <w:p w14:paraId="0F70F728" w14:textId="6B89DE17" w:rsidR="00616D1E" w:rsidRPr="006B2468" w:rsidRDefault="00616D1E" w:rsidP="00616D1E">
      <w:pPr>
        <w:spacing w:line="259" w:lineRule="auto"/>
        <w:rPr>
          <w:rFonts w:ascii="Calibri" w:hAnsi="Calibri" w:cs="Calibri"/>
        </w:rPr>
      </w:pPr>
      <w:r w:rsidRPr="007940BB">
        <w:rPr>
          <w:rFonts w:ascii="Calibri" w:hAnsi="Calibri" w:cs="Calibri"/>
        </w:rP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B96420">
        <w:rPr>
          <w:rFonts w:ascii="Calibri" w:hAnsi="Calibri" w:cs="Calibri"/>
        </w:rPr>
        <w:t>’</w:t>
      </w:r>
      <w:r w:rsidRPr="007940BB">
        <w:rPr>
          <w:rFonts w:ascii="Calibri" w:hAnsi="Calibri" w:cs="Calibri"/>
        </w:rPr>
        <w:t xml:space="preserve"> worldviews.</w:t>
      </w:r>
      <w:r w:rsidR="006B2468">
        <w:rPr>
          <w:rFonts w:ascii="Calibri" w:hAnsi="Calibri" w:cs="Calibri"/>
        </w:rPr>
        <w:t xml:space="preserve"> </w:t>
      </w:r>
      <w:r w:rsidRPr="007940BB">
        <w:rPr>
          <w:rFonts w:ascii="Calibri" w:hAnsi="Calibri" w:cs="Calibri"/>
        </w:rPr>
        <w:t>Australia</w:t>
      </w:r>
      <w:r w:rsidR="00B96420">
        <w:rPr>
          <w:rFonts w:ascii="Calibri" w:hAnsi="Calibri" w:cs="Calibri"/>
        </w:rPr>
        <w:t>’</w:t>
      </w:r>
      <w:r w:rsidRPr="007940BB">
        <w:rPr>
          <w:rFonts w:ascii="Calibri" w:hAnsi="Calibri" w:cs="Calibri"/>
        </w:rPr>
        <w:t>s cultural and linguistic diversity</w:t>
      </w:r>
      <w:r w:rsidRPr="007940BB">
        <w:rPr>
          <w:rFonts w:ascii="Calibri" w:eastAsia="Times New Roman" w:hAnsi="Calibri" w:cs="Calibri"/>
          <w:lang w:eastAsia="en-AU"/>
        </w:rPr>
        <w:t xml:space="preserve"> provides many opportunities to hear and use the language in real-life situations as well as through German media, and to make actual and virtual connections with German-speaking communities throughout the world.</w:t>
      </w:r>
    </w:p>
    <w:p w14:paraId="7BC67D30" w14:textId="6E5CFC00" w:rsidR="00616D1E" w:rsidRPr="007940BB" w:rsidRDefault="00616D1E" w:rsidP="008668D0">
      <w:pPr>
        <w:spacing w:line="259" w:lineRule="auto"/>
        <w:rPr>
          <w:rFonts w:ascii="Calibri" w:hAnsi="Calibri" w:cs="Calibri"/>
        </w:rPr>
      </w:pPr>
      <w:r w:rsidRPr="007940BB">
        <w:rPr>
          <w:rFonts w:ascii="Calibri" w:hAnsi="Calibri" w:cs="Calibri"/>
        </w:rPr>
        <w:t xml:space="preserve">Australia has strong personal, cultural, political and trade connections with </w:t>
      </w:r>
      <w:r w:rsidRPr="007940BB">
        <w:rPr>
          <w:rFonts w:ascii="Calibri" w:eastAsia="Times New Roman" w:hAnsi="Calibri" w:cs="Calibri"/>
          <w:lang w:eastAsia="en-AU"/>
        </w:rPr>
        <w:t>German-speaking</w:t>
      </w:r>
      <w:r w:rsidRPr="007940BB">
        <w:rPr>
          <w:rFonts w:ascii="Calibri" w:hAnsi="Calibri" w:cs="Calibri"/>
        </w:rPr>
        <w:t xml:space="preserve"> countries and proficiency in </w:t>
      </w:r>
      <w:r w:rsidRPr="007940BB">
        <w:rPr>
          <w:rFonts w:ascii="Calibri" w:eastAsia="Times New Roman" w:hAnsi="Calibri" w:cs="Calibri"/>
          <w:lang w:eastAsia="en-AU"/>
        </w:rPr>
        <w:t>German</w:t>
      </w:r>
      <w:r w:rsidRPr="007940BB">
        <w:rPr>
          <w:rFonts w:ascii="Calibri" w:hAnsi="Calibri" w:cs="Calibri"/>
        </w:rPr>
        <w:t xml:space="preserve"> provides students with enhanced vocational opportunities in a wide range of sectors. Studying </w:t>
      </w:r>
      <w:r w:rsidRPr="007940BB">
        <w:rPr>
          <w:rFonts w:ascii="Calibri" w:eastAsia="Times New Roman" w:hAnsi="Calibri" w:cs="Calibri"/>
          <w:lang w:eastAsia="en-AU"/>
        </w:rPr>
        <w:t>German</w:t>
      </w:r>
      <w:r w:rsidRPr="007940BB">
        <w:rPr>
          <w:rFonts w:ascii="Calibri" w:hAnsi="Calibri" w:cs="Calibri"/>
        </w:rPr>
        <w:t xml:space="preserve"> opens pathways for further academic study in fields like languages, international studies and cross-cultural communication, and careers in areas such as academia and research, accounting and finance, industrial and manufacturing sectors, international business, medical and scientific fields, tourism and hospitality, and translation services. </w:t>
      </w:r>
      <w:r w:rsidRPr="007940BB">
        <w:rPr>
          <w:rFonts w:ascii="Calibri" w:eastAsia="Times New Roman" w:hAnsi="Calibri" w:cs="Calibri"/>
          <w:lang w:eastAsia="en-AU"/>
        </w:rPr>
        <w:t>German</w:t>
      </w:r>
      <w:r w:rsidRPr="007940BB">
        <w:rPr>
          <w:rFonts w:ascii="Calibri" w:hAnsi="Calibri" w:cs="Calibri"/>
        </w:rPr>
        <w:t xml:space="preserve"> also provides a foundation for learning other </w:t>
      </w:r>
      <w:r w:rsidRPr="007940BB">
        <w:rPr>
          <w:rFonts w:ascii="Calibri" w:eastAsia="Times New Roman" w:hAnsi="Calibri" w:cs="Calibri"/>
          <w:lang w:eastAsia="en-AU"/>
        </w:rPr>
        <w:t>West Germanic</w:t>
      </w:r>
      <w:r w:rsidRPr="007940BB">
        <w:rPr>
          <w:rFonts w:ascii="Calibri" w:hAnsi="Calibri" w:cs="Calibri"/>
        </w:rPr>
        <w:t xml:space="preserve"> languages, expanding career and intercultural opportunities. Ultimately, the course offers students valuable linguistic and intercultural skills, fosters personal growth and empathy, and enhances future academic and career prospects.</w:t>
      </w:r>
    </w:p>
    <w:p w14:paraId="2A7CCEB2" w14:textId="77777777" w:rsidR="008668D0" w:rsidRPr="006F581F" w:rsidRDefault="008668D0" w:rsidP="008668D0">
      <w:pPr>
        <w:pStyle w:val="SCSAHeading2"/>
      </w:pPr>
      <w:bookmarkStart w:id="7" w:name="_Toc219103770"/>
      <w:bookmarkStart w:id="8" w:name="_Toc225240287"/>
      <w:r w:rsidRPr="006F581F">
        <w:t>Application for enrolment in a language course</w:t>
      </w:r>
      <w:bookmarkEnd w:id="7"/>
      <w:bookmarkEnd w:id="8"/>
    </w:p>
    <w:p w14:paraId="08BD9B78" w14:textId="74FCEA46" w:rsidR="00616D1E" w:rsidRPr="008668D0" w:rsidRDefault="008668D0" w:rsidP="008668D0">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6D01F5FA" w14:textId="77777777" w:rsidR="00616D1E" w:rsidRPr="007940BB" w:rsidRDefault="00616D1E" w:rsidP="00616D1E">
      <w:pPr>
        <w:pStyle w:val="SCSAHeading1"/>
      </w:pPr>
      <w:bookmarkStart w:id="9" w:name="_Toc110421308"/>
      <w:bookmarkStart w:id="10" w:name="_Toc225240288"/>
      <w:r w:rsidRPr="007940BB">
        <w:lastRenderedPageBreak/>
        <w:t>Aims</w:t>
      </w:r>
      <w:bookmarkEnd w:id="9"/>
      <w:bookmarkEnd w:id="10"/>
    </w:p>
    <w:p w14:paraId="7F46582D" w14:textId="38E571E0" w:rsidR="00616D1E" w:rsidRPr="007940BB" w:rsidRDefault="00616D1E" w:rsidP="007940BB">
      <w:pPr>
        <w:pStyle w:val="NoSpacing"/>
      </w:pPr>
      <w:r w:rsidRPr="007940BB">
        <w:t>The German: Background Language ATAR course builds on students</w:t>
      </w:r>
      <w:r w:rsidR="00B96420">
        <w:t>’</w:t>
      </w:r>
      <w:r w:rsidRPr="007940BB">
        <w:t xml:space="preserve"> German </w:t>
      </w:r>
      <w:r w:rsidR="006B2468">
        <w:t>l</w:t>
      </w:r>
      <w:r w:rsidRPr="007940BB">
        <w:t>anguage proficiency and knowledge about the cultures of German-speaking communities. It enables students to:</w:t>
      </w:r>
    </w:p>
    <w:p w14:paraId="48B1A6F7" w14:textId="77777777" w:rsidR="00616D1E" w:rsidRPr="007940BB" w:rsidRDefault="00616D1E" w:rsidP="00643DD2">
      <w:pPr>
        <w:pStyle w:val="ListParagraph"/>
        <w:numPr>
          <w:ilvl w:val="0"/>
          <w:numId w:val="16"/>
        </w:numPr>
      </w:pPr>
      <w:r w:rsidRPr="007940BB">
        <w:rPr>
          <w:lang w:eastAsia="en-AU"/>
        </w:rPr>
        <w:t>interact</w:t>
      </w:r>
      <w:r w:rsidRPr="007940BB">
        <w:t xml:space="preserve"> with others to exchange information, ideas, opinions and experiences in German</w:t>
      </w:r>
    </w:p>
    <w:p w14:paraId="625F2BDE" w14:textId="77777777" w:rsidR="00616D1E" w:rsidRPr="007940BB" w:rsidRDefault="00616D1E" w:rsidP="00643DD2">
      <w:pPr>
        <w:pStyle w:val="ListParagraph"/>
        <w:numPr>
          <w:ilvl w:val="0"/>
          <w:numId w:val="16"/>
        </w:numPr>
      </w:pPr>
      <w:bookmarkStart w:id="11" w:name="_Hlk105940867"/>
      <w:r w:rsidRPr="007940BB">
        <w:t>analyse a range of texts in German to comprehend, and interpret meaning</w:t>
      </w:r>
    </w:p>
    <w:bookmarkEnd w:id="11"/>
    <w:p w14:paraId="7822D131" w14:textId="77777777" w:rsidR="00616D1E" w:rsidRPr="007940BB" w:rsidRDefault="00616D1E" w:rsidP="00643DD2">
      <w:pPr>
        <w:pStyle w:val="ListParagraph"/>
        <w:numPr>
          <w:ilvl w:val="0"/>
          <w:numId w:val="16"/>
        </w:numPr>
      </w:pPr>
      <w:r w:rsidRPr="007940BB">
        <w:t>apply the skills they have acquired to produce texts in German</w:t>
      </w:r>
      <w:bookmarkStart w:id="12" w:name="_Hlk105940838"/>
      <w:r w:rsidRPr="007940BB">
        <w:t xml:space="preserve"> to convey information and express ideas, opinions </w:t>
      </w:r>
      <w:r w:rsidRPr="007940BB">
        <w:rPr>
          <w:rFonts w:cs="Calibri"/>
          <w:bCs/>
          <w:szCs w:val="18"/>
        </w:rPr>
        <w:t>and experiences</w:t>
      </w:r>
      <w:r w:rsidRPr="007940BB">
        <w:rPr>
          <w:rFonts w:cs="Calibri"/>
          <w:b/>
          <w:szCs w:val="18"/>
        </w:rPr>
        <w:t xml:space="preserve"> </w:t>
      </w:r>
      <w:r w:rsidRPr="007940BB">
        <w:t>for specific audiences, purposes and contexts</w:t>
      </w:r>
      <w:bookmarkEnd w:id="12"/>
    </w:p>
    <w:p w14:paraId="6AC03411" w14:textId="77777777" w:rsidR="00616D1E" w:rsidRPr="007940BB" w:rsidRDefault="00616D1E" w:rsidP="00643DD2">
      <w:pPr>
        <w:pStyle w:val="ListParagraph"/>
        <w:numPr>
          <w:ilvl w:val="0"/>
          <w:numId w:val="16"/>
        </w:numPr>
      </w:pPr>
      <w:r w:rsidRPr="007940BB">
        <w:t>strengthen their intercultural communication skills in both the German and English languages</w:t>
      </w:r>
    </w:p>
    <w:p w14:paraId="6A9A6656" w14:textId="77777777" w:rsidR="00616D1E" w:rsidRPr="007940BB" w:rsidRDefault="00616D1E" w:rsidP="00643DD2">
      <w:pPr>
        <w:pStyle w:val="ListParagraph"/>
        <w:numPr>
          <w:ilvl w:val="0"/>
          <w:numId w:val="16"/>
        </w:numPr>
      </w:pPr>
      <w:r w:rsidRPr="007940BB">
        <w:t>demonstrate their knowledge and understanding of language as a system</w:t>
      </w:r>
    </w:p>
    <w:p w14:paraId="4054DC3D" w14:textId="77777777" w:rsidR="00616D1E" w:rsidRPr="007940BB" w:rsidRDefault="00616D1E" w:rsidP="00643DD2">
      <w:pPr>
        <w:pStyle w:val="ListParagraph"/>
        <w:numPr>
          <w:ilvl w:val="0"/>
          <w:numId w:val="16"/>
        </w:numPr>
      </w:pPr>
      <w:r w:rsidRPr="007940BB">
        <w:t>reflect on the relationship between language and culture.</w:t>
      </w:r>
    </w:p>
    <w:p w14:paraId="0663EA6D" w14:textId="77777777" w:rsidR="001949CC" w:rsidRPr="007940BB" w:rsidRDefault="001949CC" w:rsidP="000A65C3">
      <w:pPr>
        <w:pStyle w:val="SCSAHeading1"/>
      </w:pPr>
      <w:bookmarkStart w:id="13" w:name="_Toc359483727"/>
      <w:bookmarkStart w:id="14" w:name="_Toc225240289"/>
      <w:bookmarkStart w:id="15" w:name="_Toc347908207"/>
      <w:bookmarkStart w:id="16" w:name="_Toc347908206"/>
      <w:bookmarkEnd w:id="6"/>
      <w:r w:rsidRPr="007940BB">
        <w:t>Organisation</w:t>
      </w:r>
      <w:bookmarkEnd w:id="13"/>
      <w:bookmarkEnd w:id="14"/>
    </w:p>
    <w:p w14:paraId="42250FF2" w14:textId="77777777" w:rsidR="00DA7F52" w:rsidRPr="007940BB" w:rsidRDefault="00DA7F52" w:rsidP="00A267ED">
      <w:bookmarkStart w:id="17" w:name="_Toc359483728"/>
      <w:r w:rsidRPr="007940BB">
        <w:t>This course is organised into a Year 11 syllabus and a Year 12 syllabus. The cognitive complexity of the syllabus content increases from Year 11 to Year 12.</w:t>
      </w:r>
    </w:p>
    <w:p w14:paraId="22E1812C" w14:textId="5338A417" w:rsidR="001949CC" w:rsidRPr="007940BB" w:rsidRDefault="001949CC" w:rsidP="000A65C3">
      <w:pPr>
        <w:pStyle w:val="SCSAHeading2"/>
      </w:pPr>
      <w:bookmarkStart w:id="18" w:name="_Toc225240290"/>
      <w:r w:rsidRPr="007940BB">
        <w:t>Structure of the syllabus</w:t>
      </w:r>
      <w:bookmarkEnd w:id="17"/>
      <w:bookmarkEnd w:id="18"/>
    </w:p>
    <w:p w14:paraId="402528AF" w14:textId="77777777" w:rsidR="003265E4" w:rsidRPr="007940BB" w:rsidRDefault="003265E4" w:rsidP="00A267ED">
      <w:r w:rsidRPr="007940BB">
        <w:t xml:space="preserve">The Year 12 syllabus is divided into two units which are delivered as a pair. The notional time for the pair of units is 110 class contact hours. </w:t>
      </w:r>
    </w:p>
    <w:p w14:paraId="6C96A826" w14:textId="77777777" w:rsidR="001949CC" w:rsidRPr="007940BB" w:rsidRDefault="00DF150E" w:rsidP="000A65C3">
      <w:pPr>
        <w:pStyle w:val="SCSAHeading3"/>
      </w:pPr>
      <w:r w:rsidRPr="007940BB">
        <w:t>Unit 3</w:t>
      </w:r>
    </w:p>
    <w:p w14:paraId="6ABDAD31" w14:textId="77777777" w:rsidR="00AE1970" w:rsidRPr="007940BB" w:rsidRDefault="00AE1970" w:rsidP="00A267ED">
      <w:pPr>
        <w:rPr>
          <w:b/>
          <w:bCs/>
        </w:rPr>
      </w:pPr>
      <w:r w:rsidRPr="007940BB">
        <w:t xml:space="preserve">This unit focuses on the </w:t>
      </w:r>
      <w:r w:rsidR="00B73D3A" w:rsidRPr="007940BB">
        <w:t xml:space="preserve">three </w:t>
      </w:r>
      <w:r w:rsidRPr="007940BB">
        <w:t>topics</w:t>
      </w:r>
      <w:r w:rsidR="00DC6ABC" w:rsidRPr="007940BB">
        <w:t>:</w:t>
      </w:r>
      <w:r w:rsidRPr="007940BB">
        <w:t xml:space="preserve"> Making choices, Culture and the arts, and The changing nature of work. Through these topics</w:t>
      </w:r>
      <w:r w:rsidR="004A324A" w:rsidRPr="007940BB">
        <w:t>,</w:t>
      </w:r>
      <w:r w:rsidRPr="007940BB">
        <w:t xml:space="preserve"> students extend and refine their intercultural and linguistic skills to gain a deeper understanding of </w:t>
      </w:r>
      <w:r w:rsidR="00B73D3A" w:rsidRPr="007940BB">
        <w:t xml:space="preserve">the </w:t>
      </w:r>
      <w:r w:rsidRPr="007940BB">
        <w:t>German</w:t>
      </w:r>
      <w:r w:rsidR="00B73D3A" w:rsidRPr="007940BB">
        <w:t xml:space="preserve"> language</w:t>
      </w:r>
      <w:r w:rsidRPr="007940BB">
        <w:t>.</w:t>
      </w:r>
    </w:p>
    <w:p w14:paraId="09AA2684" w14:textId="77777777" w:rsidR="001949CC" w:rsidRPr="007940BB" w:rsidRDefault="00DF150E" w:rsidP="000A65C3">
      <w:pPr>
        <w:pStyle w:val="SCSAHeading3"/>
      </w:pPr>
      <w:r w:rsidRPr="007940BB">
        <w:t>Unit 4</w:t>
      </w:r>
    </w:p>
    <w:p w14:paraId="5F945724" w14:textId="77777777" w:rsidR="00AE1970" w:rsidRPr="007940BB" w:rsidRDefault="00AE1970" w:rsidP="00A267ED">
      <w:bookmarkStart w:id="19" w:name="_Toc359483729"/>
      <w:r w:rsidRPr="007940BB">
        <w:t xml:space="preserve">This unit focuses on the </w:t>
      </w:r>
      <w:r w:rsidR="00B73D3A" w:rsidRPr="007940BB">
        <w:t xml:space="preserve">three </w:t>
      </w:r>
      <w:r w:rsidRPr="007940BB">
        <w:t>topics</w:t>
      </w:r>
      <w:r w:rsidR="00DC6ABC" w:rsidRPr="007940BB">
        <w:t>:</w:t>
      </w:r>
      <w:r w:rsidRPr="007940BB">
        <w:t xml:space="preserve"> Making a contribution, German identity in the international context, and Current global issues. Through these topics</w:t>
      </w:r>
      <w:r w:rsidR="004A324A" w:rsidRPr="007940BB">
        <w:t>,</w:t>
      </w:r>
      <w:r w:rsidRPr="007940BB">
        <w:t xml:space="preserve"> students extend and refine their intercultural and linguistic skills to gain a deeper understanding of </w:t>
      </w:r>
      <w:r w:rsidR="00B73D3A" w:rsidRPr="007940BB">
        <w:t>the German language</w:t>
      </w:r>
      <w:r w:rsidRPr="007940BB">
        <w:t>.</w:t>
      </w:r>
    </w:p>
    <w:p w14:paraId="58DFDAF7" w14:textId="77777777" w:rsidR="00115C19" w:rsidRPr="007940BB" w:rsidRDefault="00115C19" w:rsidP="007940BB">
      <w:pPr>
        <w:pStyle w:val="NoSpacing"/>
      </w:pPr>
      <w:r w:rsidRPr="007940BB">
        <w:t>Each unit includes:</w:t>
      </w:r>
    </w:p>
    <w:p w14:paraId="1EE01C3C" w14:textId="77777777" w:rsidR="00030CB5" w:rsidRPr="007940BB" w:rsidRDefault="00030CB5" w:rsidP="00643DD2">
      <w:pPr>
        <w:pStyle w:val="ListParagraph"/>
        <w:numPr>
          <w:ilvl w:val="0"/>
          <w:numId w:val="3"/>
        </w:numPr>
      </w:pPr>
      <w:r w:rsidRPr="007940BB">
        <w:t>a unit description – a short description of the focus of the unit</w:t>
      </w:r>
    </w:p>
    <w:p w14:paraId="16A7EFDC" w14:textId="77777777" w:rsidR="00030CB5" w:rsidRPr="007940BB" w:rsidRDefault="00030CB5" w:rsidP="00643DD2">
      <w:pPr>
        <w:pStyle w:val="ListParagraph"/>
        <w:numPr>
          <w:ilvl w:val="0"/>
          <w:numId w:val="3"/>
        </w:numPr>
      </w:pPr>
      <w:r w:rsidRPr="007940BB">
        <w:t>unit content – the content to be taught and learned</w:t>
      </w:r>
      <w:r w:rsidR="00AF0C64" w:rsidRPr="007940BB">
        <w:t>.</w:t>
      </w:r>
    </w:p>
    <w:p w14:paraId="43A97807" w14:textId="77777777" w:rsidR="001949CC" w:rsidRPr="007940BB" w:rsidRDefault="001949CC" w:rsidP="000A65C3">
      <w:pPr>
        <w:pStyle w:val="SCSAHeading2"/>
      </w:pPr>
      <w:bookmarkStart w:id="20" w:name="_Toc225240291"/>
      <w:r w:rsidRPr="007940BB">
        <w:t>Organisation of content</w:t>
      </w:r>
      <w:bookmarkEnd w:id="19"/>
      <w:bookmarkEnd w:id="20"/>
    </w:p>
    <w:p w14:paraId="576E8BB8" w14:textId="77777777" w:rsidR="00AE1970" w:rsidRPr="007940BB" w:rsidRDefault="00AE1970" w:rsidP="007940BB">
      <w:pPr>
        <w:pStyle w:val="NoSpacing"/>
      </w:pPr>
      <w:bookmarkStart w:id="21" w:name="_Toc359503795"/>
      <w:bookmarkStart w:id="22" w:name="_Toc359506611"/>
      <w:bookmarkStart w:id="23" w:name="_Toc359505487"/>
      <w:bookmarkStart w:id="24" w:name="_Toc359415277"/>
      <w:bookmarkStart w:id="25" w:name="_Toc347908213"/>
      <w:bookmarkEnd w:id="15"/>
      <w:bookmarkEnd w:id="16"/>
      <w:r w:rsidRPr="007940BB">
        <w:t>The course content is divided into five content areas:</w:t>
      </w:r>
    </w:p>
    <w:p w14:paraId="46F2F041" w14:textId="77777777" w:rsidR="00AE1970" w:rsidRPr="007940BB" w:rsidRDefault="00EA4657" w:rsidP="00643DD2">
      <w:pPr>
        <w:pStyle w:val="ListParagraph"/>
        <w:numPr>
          <w:ilvl w:val="0"/>
          <w:numId w:val="4"/>
        </w:numPr>
      </w:pPr>
      <w:r w:rsidRPr="007940BB">
        <w:t>L</w:t>
      </w:r>
      <w:r w:rsidR="00AE1970" w:rsidRPr="007940BB">
        <w:t>earning contexts and topics</w:t>
      </w:r>
    </w:p>
    <w:p w14:paraId="70F7C25B" w14:textId="77777777" w:rsidR="00AE1970" w:rsidRPr="007940BB" w:rsidRDefault="00EA4657" w:rsidP="00643DD2">
      <w:pPr>
        <w:pStyle w:val="ListParagraph"/>
        <w:numPr>
          <w:ilvl w:val="0"/>
          <w:numId w:val="4"/>
        </w:numPr>
      </w:pPr>
      <w:r w:rsidRPr="007940BB">
        <w:t>Te</w:t>
      </w:r>
      <w:r w:rsidR="00AE1970" w:rsidRPr="007940BB">
        <w:t>xt types and kinds of writing</w:t>
      </w:r>
    </w:p>
    <w:p w14:paraId="6BE8079B" w14:textId="77777777" w:rsidR="00AE1970" w:rsidRPr="007940BB" w:rsidRDefault="00EA4657" w:rsidP="00643DD2">
      <w:pPr>
        <w:pStyle w:val="ListParagraph"/>
        <w:numPr>
          <w:ilvl w:val="0"/>
          <w:numId w:val="4"/>
        </w:numPr>
      </w:pPr>
      <w:r w:rsidRPr="007940BB">
        <w:t>L</w:t>
      </w:r>
      <w:r w:rsidR="00AE1970" w:rsidRPr="007940BB">
        <w:t>inguistic resources</w:t>
      </w:r>
    </w:p>
    <w:p w14:paraId="3F78AA89" w14:textId="77777777" w:rsidR="00AE1970" w:rsidRPr="007940BB" w:rsidRDefault="00EA4657" w:rsidP="00643DD2">
      <w:pPr>
        <w:pStyle w:val="ListParagraph"/>
        <w:numPr>
          <w:ilvl w:val="0"/>
          <w:numId w:val="4"/>
        </w:numPr>
      </w:pPr>
      <w:r w:rsidRPr="007940BB">
        <w:t>I</w:t>
      </w:r>
      <w:r w:rsidR="00AE1970" w:rsidRPr="007940BB">
        <w:t>ntercultural understandings</w:t>
      </w:r>
    </w:p>
    <w:p w14:paraId="133332E6" w14:textId="77777777" w:rsidR="00AE1970" w:rsidRPr="007940BB" w:rsidRDefault="00EA4657" w:rsidP="00643DD2">
      <w:pPr>
        <w:pStyle w:val="ListParagraph"/>
        <w:numPr>
          <w:ilvl w:val="0"/>
          <w:numId w:val="4"/>
        </w:numPr>
      </w:pPr>
      <w:r w:rsidRPr="007940BB">
        <w:t>L</w:t>
      </w:r>
      <w:r w:rsidR="00AE1970" w:rsidRPr="007940BB">
        <w:t>anguage learning and communication strategies.</w:t>
      </w:r>
    </w:p>
    <w:p w14:paraId="2E344EF6" w14:textId="77777777" w:rsidR="00AE1970" w:rsidRPr="007940BB" w:rsidRDefault="00AE1970" w:rsidP="00A267ED">
      <w:r w:rsidRPr="007940BB">
        <w:t>These content areas should not be considered in isolation</w:t>
      </w:r>
      <w:r w:rsidR="004A324A" w:rsidRPr="007940BB">
        <w:t>,</w:t>
      </w:r>
      <w:r w:rsidRPr="007940BB">
        <w:t xml:space="preserve"> but rather holistically as content areas that complement one another, and that are interrelated and interdependent.</w:t>
      </w:r>
    </w:p>
    <w:p w14:paraId="27C6100E" w14:textId="77777777" w:rsidR="00DA7F52" w:rsidRPr="007940BB" w:rsidRDefault="00AE1970" w:rsidP="00D469FC">
      <w:pPr>
        <w:pStyle w:val="SCSAHeading3"/>
      </w:pPr>
      <w:r w:rsidRPr="007940BB">
        <w:lastRenderedPageBreak/>
        <w:t xml:space="preserve">Learning contexts and topics </w:t>
      </w:r>
    </w:p>
    <w:p w14:paraId="7462B702" w14:textId="14C95949" w:rsidR="00AE1970" w:rsidRPr="007940BB" w:rsidRDefault="00AE1970" w:rsidP="009134DE">
      <w:r w:rsidRPr="007940BB">
        <w:t>Each unit is defined with a particular focus, three learning contexts and a set of topics.</w:t>
      </w:r>
    </w:p>
    <w:p w14:paraId="0A13C456" w14:textId="77777777" w:rsidR="00AE1970" w:rsidRPr="007940BB" w:rsidRDefault="00AE1970" w:rsidP="007940BB">
      <w:pPr>
        <w:pStyle w:val="NoSpacing"/>
      </w:pPr>
      <w:r w:rsidRPr="007940BB">
        <w:t>The learning contexts are:</w:t>
      </w:r>
    </w:p>
    <w:p w14:paraId="335FCD6B" w14:textId="77777777" w:rsidR="00AE1970" w:rsidRPr="007940BB" w:rsidRDefault="00AE1970" w:rsidP="00643DD2">
      <w:pPr>
        <w:pStyle w:val="ListParagraph"/>
        <w:numPr>
          <w:ilvl w:val="0"/>
          <w:numId w:val="5"/>
        </w:numPr>
      </w:pPr>
      <w:r w:rsidRPr="007940BB">
        <w:t>The individual</w:t>
      </w:r>
    </w:p>
    <w:p w14:paraId="7D5841DB" w14:textId="77777777" w:rsidR="00AE1970" w:rsidRPr="007940BB" w:rsidRDefault="00AE1970" w:rsidP="00643DD2">
      <w:pPr>
        <w:pStyle w:val="ListParagraph"/>
        <w:numPr>
          <w:ilvl w:val="0"/>
          <w:numId w:val="5"/>
        </w:numPr>
      </w:pPr>
      <w:r w:rsidRPr="007940BB">
        <w:t>The German-speaking communities</w:t>
      </w:r>
    </w:p>
    <w:p w14:paraId="3DE37368" w14:textId="21A9AB1A" w:rsidR="00063CE6" w:rsidRPr="007940BB" w:rsidRDefault="00AE1970" w:rsidP="00643DD2">
      <w:pPr>
        <w:pStyle w:val="ListParagraph"/>
        <w:numPr>
          <w:ilvl w:val="0"/>
          <w:numId w:val="5"/>
        </w:numPr>
      </w:pPr>
      <w:r w:rsidRPr="007940BB">
        <w:t>The changing world.</w:t>
      </w:r>
    </w:p>
    <w:p w14:paraId="59CF3891" w14:textId="77777777" w:rsidR="00AE1970" w:rsidRPr="007940BB" w:rsidRDefault="00AE1970" w:rsidP="009134DE">
      <w:r w:rsidRPr="007940BB">
        <w:t>Each learning context has a set of topics that promote meaningful communication and enable students to extend their understanding of the German language and culture. The placement of topics under one or more of the three learning contexts is intended to provide a particular perspective</w:t>
      </w:r>
      <w:r w:rsidR="004A324A" w:rsidRPr="007940BB">
        <w:t>,</w:t>
      </w:r>
      <w:r w:rsidRPr="007940BB">
        <w:t xml:space="preserve"> or perspectives</w:t>
      </w:r>
      <w:r w:rsidR="004A324A" w:rsidRPr="007940BB">
        <w:t>,</w:t>
      </w:r>
      <w:r w:rsidRPr="007940BB">
        <w:t xml:space="preserve"> on each of the topics.</w:t>
      </w:r>
    </w:p>
    <w:p w14:paraId="7DBA0011" w14:textId="77777777" w:rsidR="00AE1970" w:rsidRPr="007940BB" w:rsidRDefault="00AE1970" w:rsidP="000A65C3">
      <w:pPr>
        <w:pStyle w:val="SCSAHeading4"/>
      </w:pPr>
      <w:r w:rsidRPr="007940BB">
        <w:t>Personal investigation</w:t>
      </w:r>
    </w:p>
    <w:p w14:paraId="63A193DE" w14:textId="64BD2FCE" w:rsidR="00AE1970" w:rsidRPr="007940BB" w:rsidRDefault="00AE1970" w:rsidP="00A267ED">
      <w:r w:rsidRPr="007940BB">
        <w:t xml:space="preserve">Students </w:t>
      </w:r>
      <w:r w:rsidR="00B73D3A" w:rsidRPr="007940BB">
        <w:t>of the German</w:t>
      </w:r>
      <w:r w:rsidR="002778CA" w:rsidRPr="007940BB">
        <w:t>:</w:t>
      </w:r>
      <w:r w:rsidR="00B73D3A" w:rsidRPr="007940BB">
        <w:t xml:space="preserve"> Background </w:t>
      </w:r>
      <w:r w:rsidR="002778CA" w:rsidRPr="007940BB">
        <w:t xml:space="preserve">Language </w:t>
      </w:r>
      <w:r w:rsidR="00B73D3A" w:rsidRPr="007940BB">
        <w:t xml:space="preserve">ATAR </w:t>
      </w:r>
      <w:r w:rsidR="002778CA" w:rsidRPr="007940BB">
        <w:t xml:space="preserve">Year 12 </w:t>
      </w:r>
      <w:r w:rsidR="00B73D3A" w:rsidRPr="007940BB">
        <w:t xml:space="preserve">course </w:t>
      </w:r>
      <w:r w:rsidRPr="007940BB">
        <w:t xml:space="preserve">are required to formally undertake a </w:t>
      </w:r>
      <w:r w:rsidR="004A324A" w:rsidRPr="007940BB">
        <w:t>p</w:t>
      </w:r>
      <w:r w:rsidRPr="007940BB">
        <w:t xml:space="preserve">ersonal investigation during </w:t>
      </w:r>
      <w:r w:rsidR="004A324A" w:rsidRPr="007940BB">
        <w:t>Unit</w:t>
      </w:r>
      <w:r w:rsidRPr="007940BB">
        <w:t xml:space="preserve"> 3 and </w:t>
      </w:r>
      <w:r w:rsidR="004A324A" w:rsidRPr="007940BB">
        <w:t xml:space="preserve">Unit </w:t>
      </w:r>
      <w:r w:rsidRPr="007940BB">
        <w:t xml:space="preserve">4. The </w:t>
      </w:r>
      <w:r w:rsidR="004A324A" w:rsidRPr="007940BB">
        <w:t>p</w:t>
      </w:r>
      <w:r w:rsidRPr="007940BB">
        <w:t xml:space="preserve">ersonal investigation is the basis for school-based assessments and the </w:t>
      </w:r>
      <w:r w:rsidR="00376B5A" w:rsidRPr="007940BB">
        <w:t>ATAR course</w:t>
      </w:r>
      <w:r w:rsidRPr="007940BB">
        <w:t xml:space="preserve"> </w:t>
      </w:r>
      <w:r w:rsidR="00BD0EA7">
        <w:t>p</w:t>
      </w:r>
      <w:r w:rsidRPr="007940BB">
        <w:t xml:space="preserve">ractical (oral) examination. </w:t>
      </w:r>
    </w:p>
    <w:p w14:paraId="48B2AA0D" w14:textId="77777777" w:rsidR="00AE1970" w:rsidRPr="007940BB" w:rsidRDefault="00AE1970" w:rsidP="00A267ED">
      <w:r w:rsidRPr="007940BB">
        <w:t xml:space="preserve">The </w:t>
      </w:r>
      <w:r w:rsidR="004A324A" w:rsidRPr="007940BB">
        <w:t>p</w:t>
      </w:r>
      <w:r w:rsidRPr="007940BB">
        <w:t>ersonal investigation requires students to research a topic</w:t>
      </w:r>
      <w:r w:rsidR="004A324A" w:rsidRPr="007940BB">
        <w:t>,</w:t>
      </w:r>
      <w:r w:rsidRPr="007940BB">
        <w:t xml:space="preserve"> or area of interest</w:t>
      </w:r>
      <w:r w:rsidR="004A324A" w:rsidRPr="007940BB">
        <w:t>,</w:t>
      </w:r>
      <w:r w:rsidRPr="007940BB">
        <w:t xml:space="preserve"> related to one of the topics in Unit 3 or Unit 4. The list of suggested sub-topics in Appendix </w:t>
      </w:r>
      <w:r w:rsidR="00212584" w:rsidRPr="007940BB">
        <w:t>2</w:t>
      </w:r>
      <w:r w:rsidRPr="007940BB">
        <w:t xml:space="preserve"> may assist students in determining the focus of their </w:t>
      </w:r>
      <w:r w:rsidR="004A324A" w:rsidRPr="007940BB">
        <w:t>p</w:t>
      </w:r>
      <w:r w:rsidRPr="007940BB">
        <w:t xml:space="preserve">ersonal investigation. </w:t>
      </w:r>
    </w:p>
    <w:p w14:paraId="09329EFA" w14:textId="77777777" w:rsidR="00AE1970" w:rsidRPr="007940BB" w:rsidRDefault="00AE1970" w:rsidP="00A267ED">
      <w:r w:rsidRPr="007940BB">
        <w:t xml:space="preserve">The </w:t>
      </w:r>
      <w:r w:rsidR="004A324A" w:rsidRPr="007940BB">
        <w:t>p</w:t>
      </w:r>
      <w:r w:rsidRPr="007940BB">
        <w:t>ersonal investigation is intended to be more than learning a body of facts and reporting on them. It allows students to reflect on their own learning</w:t>
      </w:r>
      <w:r w:rsidR="004A324A" w:rsidRPr="007940BB">
        <w:t>,</w:t>
      </w:r>
      <w:r w:rsidRPr="007940BB">
        <w:t xml:space="preserve"> and their own personal and cultural identity in German by making links with their heritage. The language skills and intercultural understanding developed through the </w:t>
      </w:r>
      <w:r w:rsidR="004A324A" w:rsidRPr="007940BB">
        <w:t>p</w:t>
      </w:r>
      <w:r w:rsidRPr="007940BB">
        <w:t>ersonal investigation will complement</w:t>
      </w:r>
      <w:r w:rsidR="004A324A" w:rsidRPr="007940BB">
        <w:t>,</w:t>
      </w:r>
      <w:r w:rsidRPr="007940BB">
        <w:t xml:space="preserve"> and be integrated with</w:t>
      </w:r>
      <w:r w:rsidR="004A324A" w:rsidRPr="007940BB">
        <w:t>,</w:t>
      </w:r>
      <w:r w:rsidRPr="007940BB">
        <w:t xml:space="preserve"> those skills and understandings developed in the whole of the course. </w:t>
      </w:r>
    </w:p>
    <w:p w14:paraId="76097FA9" w14:textId="77777777" w:rsidR="00AE1970" w:rsidRPr="007940BB" w:rsidRDefault="00AE1970" w:rsidP="00A267ED">
      <w:r w:rsidRPr="007940BB">
        <w:t>In order for students to be able to explore their area of interest in depth, a range of different texts in German are to be selected and analysed. The texts that form the basis of this study will depend upon availability of appropriate resources</w:t>
      </w:r>
      <w:r w:rsidR="004A324A" w:rsidRPr="007940BB">
        <w:t>.</w:t>
      </w:r>
      <w:r w:rsidRPr="007940BB">
        <w:t xml:space="preserve"> </w:t>
      </w:r>
      <w:r w:rsidR="004A324A" w:rsidRPr="007940BB">
        <w:t>H</w:t>
      </w:r>
      <w:r w:rsidRPr="007940BB">
        <w:t xml:space="preserve">owever, </w:t>
      </w:r>
      <w:r w:rsidR="004A324A" w:rsidRPr="007940BB">
        <w:t xml:space="preserve">they </w:t>
      </w:r>
      <w:r w:rsidRPr="007940BB">
        <w:t xml:space="preserve">could include, for example, film, newspaper article, song, documentary, short story, extended interview, </w:t>
      </w:r>
      <w:r w:rsidR="00B81A64" w:rsidRPr="007940BB">
        <w:t xml:space="preserve">excerpts </w:t>
      </w:r>
      <w:r w:rsidRPr="007940BB">
        <w:t xml:space="preserve">from works of fiction and non-fiction, </w:t>
      </w:r>
      <w:r w:rsidR="004A324A" w:rsidRPr="007940BB">
        <w:t xml:space="preserve">and </w:t>
      </w:r>
      <w:r w:rsidRPr="007940BB">
        <w:t xml:space="preserve">electronic texts or oral history, either in their original form or adapted. Appropriate texts in English could also be included but should be a limited aspect of the research. </w:t>
      </w:r>
    </w:p>
    <w:p w14:paraId="657361FD" w14:textId="77777777" w:rsidR="00AE1970" w:rsidRPr="007940BB" w:rsidRDefault="00AE1970" w:rsidP="00A267ED">
      <w:r w:rsidRPr="007940BB">
        <w:t>Teachers will support and guide students in their choice of texts and research. The number of chosen texts depends on their nature</w:t>
      </w:r>
      <w:r w:rsidR="004A324A" w:rsidRPr="007940BB">
        <w:t>,</w:t>
      </w:r>
      <w:r w:rsidRPr="007940BB">
        <w:t xml:space="preserve"> and should allow students to explore their chosen area of study in sufficient depth to meet the requirements of the course. </w:t>
      </w:r>
    </w:p>
    <w:p w14:paraId="168320D2" w14:textId="52359CBA" w:rsidR="00AE1970" w:rsidRPr="007940BB" w:rsidRDefault="00AE1970" w:rsidP="00A267ED">
      <w:r w:rsidRPr="007940BB">
        <w:rPr>
          <w:bCs/>
        </w:rPr>
        <w:t xml:space="preserve">For the </w:t>
      </w:r>
      <w:r w:rsidR="00376B5A" w:rsidRPr="007940BB">
        <w:rPr>
          <w:bCs/>
        </w:rPr>
        <w:t>ATAR course</w:t>
      </w:r>
      <w:r w:rsidRPr="007940BB">
        <w:rPr>
          <w:bCs/>
        </w:rPr>
        <w:t xml:space="preserve"> </w:t>
      </w:r>
      <w:r w:rsidR="00BD0EA7">
        <w:rPr>
          <w:bCs/>
        </w:rPr>
        <w:t>p</w:t>
      </w:r>
      <w:r w:rsidRPr="007940BB">
        <w:rPr>
          <w:bCs/>
        </w:rPr>
        <w:t>ractical (oral) examination</w:t>
      </w:r>
      <w:r w:rsidR="004A324A" w:rsidRPr="007940BB">
        <w:rPr>
          <w:bCs/>
        </w:rPr>
        <w:t>,</w:t>
      </w:r>
      <w:r w:rsidRPr="007940BB">
        <w:rPr>
          <w:bCs/>
        </w:rPr>
        <w:t xml:space="preserve"> </w:t>
      </w:r>
      <w:r w:rsidRPr="007940BB">
        <w:t xml:space="preserve">students discuss with the marker the focus of the </w:t>
      </w:r>
      <w:r w:rsidR="004A324A" w:rsidRPr="007940BB">
        <w:t>p</w:t>
      </w:r>
      <w:r w:rsidRPr="007940BB">
        <w:rPr>
          <w:bCs/>
        </w:rPr>
        <w:t xml:space="preserve">ersonal investigation, referring to the </w:t>
      </w:r>
      <w:r w:rsidRPr="007940BB">
        <w:t>texts and resources used, and they can also refer to personal experiences related to the topic.</w:t>
      </w:r>
    </w:p>
    <w:p w14:paraId="3F8EE012" w14:textId="58A00046" w:rsidR="00AE1970" w:rsidRPr="007940BB" w:rsidRDefault="00AE1970" w:rsidP="00A267ED">
      <w:pPr>
        <w:rPr>
          <w:rFonts w:eastAsia="Calibri"/>
        </w:rPr>
      </w:pPr>
      <w:r w:rsidRPr="007940BB">
        <w:t xml:space="preserve">Prior to the </w:t>
      </w:r>
      <w:r w:rsidR="00376B5A" w:rsidRPr="007940BB">
        <w:t>ATAR course</w:t>
      </w:r>
      <w:r w:rsidRPr="007940BB">
        <w:t xml:space="preserve"> </w:t>
      </w:r>
      <w:r w:rsidR="00BD0EA7">
        <w:t>p</w:t>
      </w:r>
      <w:r w:rsidRPr="007940BB">
        <w:t>ractical (oral) examination</w:t>
      </w:r>
      <w:r w:rsidR="004A324A" w:rsidRPr="007940BB">
        <w:t>,</w:t>
      </w:r>
      <w:r w:rsidRPr="007940BB">
        <w:t xml:space="preserve"> students are required to provide to the School Curriculum and Standards Authority</w:t>
      </w:r>
      <w:r w:rsidR="004A324A" w:rsidRPr="007940BB">
        <w:t>,</w:t>
      </w:r>
      <w:r w:rsidRPr="007940BB">
        <w:t xml:space="preserve"> a 300</w:t>
      </w:r>
      <w:r w:rsidR="00BD0EA7">
        <w:t>-</w:t>
      </w:r>
      <w:r w:rsidRPr="007940BB">
        <w:t>word written summary in German and an annotated bibliography of three source texts</w:t>
      </w:r>
      <w:r w:rsidR="004A324A" w:rsidRPr="007940BB">
        <w:t>,</w:t>
      </w:r>
      <w:r w:rsidRPr="007940BB">
        <w:t xml:space="preserve"> to demonstrate their knowledge of their area of interest. Schools will be advised of the precise timing and manner of collection</w:t>
      </w:r>
      <w:r w:rsidR="004A324A" w:rsidRPr="007940BB">
        <w:t>,</w:t>
      </w:r>
      <w:r w:rsidRPr="007940BB">
        <w:t xml:space="preserve"> prior to each year</w:t>
      </w:r>
      <w:r w:rsidR="00B96420">
        <w:t>’</w:t>
      </w:r>
      <w:r w:rsidRPr="007940BB">
        <w:t xml:space="preserve">s </w:t>
      </w:r>
      <w:r w:rsidR="00BD0EA7">
        <w:t>p</w:t>
      </w:r>
      <w:r w:rsidRPr="007940BB">
        <w:t>ractical (oral) examination.</w:t>
      </w:r>
    </w:p>
    <w:p w14:paraId="6736ECD3" w14:textId="77777777" w:rsidR="00DA7F52" w:rsidRPr="007940BB" w:rsidRDefault="00AE1970" w:rsidP="007940BB">
      <w:pPr>
        <w:pStyle w:val="SCSAHeading3"/>
        <w:spacing w:line="271" w:lineRule="auto"/>
      </w:pPr>
      <w:r w:rsidRPr="007940BB">
        <w:lastRenderedPageBreak/>
        <w:t xml:space="preserve">Text types and kinds of writing </w:t>
      </w:r>
    </w:p>
    <w:p w14:paraId="41285622" w14:textId="57BFE6C7" w:rsidR="00AE1970" w:rsidRPr="007940BB" w:rsidRDefault="00AE1970" w:rsidP="007940BB">
      <w:pPr>
        <w:spacing w:line="271" w:lineRule="auto"/>
      </w:pPr>
      <w:r w:rsidRPr="007940BB">
        <w:t xml:space="preserve">In learning a language, it is necessary to engage with, and </w:t>
      </w:r>
      <w:r w:rsidR="004A324A" w:rsidRPr="007940BB">
        <w:t xml:space="preserve">to </w:t>
      </w:r>
      <w:r w:rsidRPr="007940BB">
        <w:t>produce, a wide variety of text types and kinds of writing.</w:t>
      </w:r>
    </w:p>
    <w:p w14:paraId="437D3D61" w14:textId="77777777" w:rsidR="00AE1970" w:rsidRPr="007940BB" w:rsidRDefault="00B73D3A" w:rsidP="007940BB">
      <w:pPr>
        <w:spacing w:line="271" w:lineRule="auto"/>
        <w:rPr>
          <w:rFonts w:cs="PEQZGI+ArialMT"/>
        </w:rPr>
      </w:pPr>
      <w:r w:rsidRPr="007940BB">
        <w:t xml:space="preserve">Text types are categories of print, spoken, visual, or audiovisual text, identified in terms of purpose, audience and features. </w:t>
      </w:r>
      <w:r w:rsidR="00AE1970" w:rsidRPr="007940BB">
        <w:t xml:space="preserve">Text types vary across languages and cultures and provide information about the society and culture in which they are produced. </w:t>
      </w:r>
      <w:r w:rsidR="00AE1970" w:rsidRPr="007940BB">
        <w:rPr>
          <w:rFonts w:cs="PEQZGI+ArialMT"/>
        </w:rPr>
        <w:t>Students are encouraged to listen to, read and view a range of texts, and be provided with opportunities to practise them.</w:t>
      </w:r>
    </w:p>
    <w:p w14:paraId="36A882B6" w14:textId="77777777" w:rsidR="00AE1970" w:rsidRPr="007940BB" w:rsidRDefault="00AE1970" w:rsidP="007940BB">
      <w:pPr>
        <w:spacing w:line="271" w:lineRule="auto"/>
      </w:pPr>
      <w:r w:rsidRPr="007940BB">
        <w:t xml:space="preserve">Students should also </w:t>
      </w:r>
      <w:r w:rsidR="008D0D2C" w:rsidRPr="007940BB">
        <w:t xml:space="preserve">be </w:t>
      </w:r>
      <w:r w:rsidRPr="007940BB">
        <w:t>made aware of the defining characteristics of different texts and different kinds of writing. In school-based assessment</w:t>
      </w:r>
      <w:r w:rsidR="000713F9" w:rsidRPr="007940BB">
        <w:t>s</w:t>
      </w:r>
      <w:r w:rsidRPr="007940BB">
        <w:t xml:space="preserve"> and </w:t>
      </w:r>
      <w:r w:rsidR="000713F9" w:rsidRPr="007940BB">
        <w:t xml:space="preserve">the </w:t>
      </w:r>
      <w:r w:rsidR="00376B5A" w:rsidRPr="007940BB">
        <w:t>ATAR course</w:t>
      </w:r>
      <w:r w:rsidRPr="007940BB">
        <w:t xml:space="preserve"> examinations</w:t>
      </w:r>
      <w:r w:rsidR="000713F9" w:rsidRPr="007940BB">
        <w:t>,</w:t>
      </w:r>
      <w:r w:rsidRPr="007940BB">
        <w:t xml:space="preserve"> students are expected to respond to</w:t>
      </w:r>
      <w:r w:rsidR="000713F9" w:rsidRPr="007940BB">
        <w:t>,</w:t>
      </w:r>
      <w:r w:rsidRPr="007940BB">
        <w:t xml:space="preserve"> or</w:t>
      </w:r>
      <w:r w:rsidR="000713F9" w:rsidRPr="007940BB">
        <w:t xml:space="preserve"> to</w:t>
      </w:r>
      <w:r w:rsidRPr="007940BB">
        <w:t xml:space="preserve"> produce</w:t>
      </w:r>
      <w:r w:rsidR="000713F9" w:rsidRPr="007940BB">
        <w:t>,</w:t>
      </w:r>
      <w:r w:rsidRPr="007940BB">
        <w:t xml:space="preserve"> a range of spoken and written text types in German</w:t>
      </w:r>
      <w:r w:rsidR="000713F9" w:rsidRPr="007940BB">
        <w:t>,</w:t>
      </w:r>
      <w:r w:rsidRPr="007940BB">
        <w:t xml:space="preserve"> </w:t>
      </w:r>
      <w:r w:rsidRPr="007940BB">
        <w:rPr>
          <w:rFonts w:cs="Times New Roman"/>
        </w:rPr>
        <w:t xml:space="preserve">and to produce the following kinds of writing: informative, evaluative, persuasive and reflective. </w:t>
      </w:r>
      <w:r w:rsidRPr="007940BB">
        <w:t xml:space="preserve">Text types and kinds of writing for assessment and examinations are defined in Appendix </w:t>
      </w:r>
      <w:r w:rsidR="00212584" w:rsidRPr="007940BB">
        <w:t>3</w:t>
      </w:r>
      <w:r w:rsidRPr="007940BB">
        <w:t>.</w:t>
      </w:r>
    </w:p>
    <w:p w14:paraId="79AB5D1A" w14:textId="77777777" w:rsidR="00DA7F52" w:rsidRPr="007940BB" w:rsidRDefault="00AE1970" w:rsidP="007940BB">
      <w:pPr>
        <w:pStyle w:val="SCSAHeading3"/>
        <w:spacing w:line="271" w:lineRule="auto"/>
      </w:pPr>
      <w:r w:rsidRPr="007940BB">
        <w:t xml:space="preserve">Linguistic resources </w:t>
      </w:r>
    </w:p>
    <w:p w14:paraId="3E1F983F" w14:textId="77777777" w:rsidR="00AE1970" w:rsidRPr="007940BB" w:rsidRDefault="00AE1970" w:rsidP="007940BB">
      <w:pPr>
        <w:spacing w:line="271" w:lineRule="auto"/>
        <w:rPr>
          <w:bCs/>
        </w:rPr>
      </w:pPr>
      <w:r w:rsidRPr="007940BB">
        <w:t>Linguistic resources are the specific elements of language that are necessary for communication. Acquiring linguistic resources allows for the development of knowledge, skills and understandings relevant to the vocabulary, grammar and sound and writing systems of German.</w:t>
      </w:r>
      <w:r w:rsidRPr="007940BB">
        <w:rPr>
          <w:bCs/>
        </w:rPr>
        <w:t xml:space="preserve"> </w:t>
      </w:r>
    </w:p>
    <w:p w14:paraId="5D206EA5" w14:textId="77777777" w:rsidR="00AE1970" w:rsidRPr="007940BB" w:rsidRDefault="00AE1970" w:rsidP="007940BB">
      <w:pPr>
        <w:spacing w:line="271" w:lineRule="auto"/>
      </w:pPr>
      <w:r w:rsidRPr="007940BB">
        <w:t xml:space="preserve">In </w:t>
      </w:r>
      <w:r w:rsidR="000A0890" w:rsidRPr="007940BB">
        <w:t xml:space="preserve">the </w:t>
      </w:r>
      <w:r w:rsidRPr="007940BB">
        <w:t>German: Background Language</w:t>
      </w:r>
      <w:r w:rsidR="000A0890" w:rsidRPr="007940BB">
        <w:t xml:space="preserve"> ATAR course</w:t>
      </w:r>
      <w:r w:rsidR="000604C0" w:rsidRPr="007940BB">
        <w:t>,</w:t>
      </w:r>
      <w:r w:rsidRPr="007940BB">
        <w:t xml:space="preserve"> students are required to deepen their knowledge and understanding of the structure of German. Students will need to use German at a sophisticated level, with a wide range of vocabulary and idiom, and a depth and breadth of language use, particularly to accommodate the language necessary for communication within</w:t>
      </w:r>
      <w:r w:rsidR="000713F9" w:rsidRPr="007940BB">
        <w:t>,</w:t>
      </w:r>
      <w:r w:rsidRPr="007940BB">
        <w:t xml:space="preserve"> and about</w:t>
      </w:r>
      <w:r w:rsidR="000713F9" w:rsidRPr="007940BB">
        <w:t>,</w:t>
      </w:r>
      <w:r w:rsidRPr="007940BB">
        <w:t xml:space="preserve"> the topics.</w:t>
      </w:r>
    </w:p>
    <w:p w14:paraId="40418DE7" w14:textId="780548BD" w:rsidR="00AE1970" w:rsidRPr="007940BB" w:rsidRDefault="00AE1970" w:rsidP="007940BB">
      <w:pPr>
        <w:pStyle w:val="SCSAHeading3"/>
        <w:spacing w:line="271" w:lineRule="auto"/>
      </w:pPr>
      <w:r w:rsidRPr="007940BB">
        <w:t>Intercultural understandings</w:t>
      </w:r>
    </w:p>
    <w:p w14:paraId="2DEDA837" w14:textId="7DC482CD" w:rsidR="00AE1970" w:rsidRPr="007940BB" w:rsidRDefault="00AE1970" w:rsidP="007940BB">
      <w:pPr>
        <w:spacing w:line="271" w:lineRule="auto"/>
      </w:pPr>
      <w:r w:rsidRPr="007940BB">
        <w:t>Intercultural understandings involve developing knowledge, awareness and understanding to communicate and interact effectively across languages and cultures. Students with a background in the German language and/or culture</w:t>
      </w:r>
      <w:r w:rsidR="000713F9" w:rsidRPr="007940BB">
        <w:t>,</w:t>
      </w:r>
      <w:r w:rsidRPr="007940BB">
        <w:t xml:space="preserve"> already have experience of negotiating between that culture and language</w:t>
      </w:r>
      <w:r w:rsidR="000713F9" w:rsidRPr="007940BB">
        <w:t>,</w:t>
      </w:r>
      <w:r w:rsidRPr="007940BB">
        <w:t xml:space="preserve"> as well as their Australian cultural id</w:t>
      </w:r>
      <w:r w:rsidR="000604C0" w:rsidRPr="007940BB">
        <w:t>entity. The German: Background L</w:t>
      </w:r>
      <w:r w:rsidRPr="007940BB">
        <w:t xml:space="preserve">anguage </w:t>
      </w:r>
      <w:r w:rsidR="000604C0" w:rsidRPr="007940BB">
        <w:t xml:space="preserve">ATAR </w:t>
      </w:r>
      <w:r w:rsidRPr="007940BB">
        <w:t>course provides opportunities for these students to refl</w:t>
      </w:r>
      <w:r w:rsidR="00B73D3A" w:rsidRPr="007940BB">
        <w:t>ect and analyse cultural practic</w:t>
      </w:r>
      <w:r w:rsidRPr="007940BB">
        <w:t>es and norms in an ongoing process of interpretation, self-reflection, comparison and negotiation</w:t>
      </w:r>
      <w:r w:rsidR="000713F9" w:rsidRPr="007940BB">
        <w:t>, and</w:t>
      </w:r>
      <w:r w:rsidRPr="007940BB">
        <w:t xml:space="preserve"> to enable </w:t>
      </w:r>
      <w:r w:rsidR="008D0D2C" w:rsidRPr="007940BB">
        <w:t>them</w:t>
      </w:r>
      <w:r w:rsidRPr="007940BB">
        <w:t xml:space="preserve"> to learn more about, better understand, and eventually to move between their cultures and languages.</w:t>
      </w:r>
    </w:p>
    <w:p w14:paraId="115B22E5" w14:textId="77777777" w:rsidR="00DA7F52" w:rsidRPr="007940BB" w:rsidRDefault="00AE1970" w:rsidP="007940BB">
      <w:pPr>
        <w:pStyle w:val="SCSAHeading3"/>
        <w:spacing w:line="271" w:lineRule="auto"/>
      </w:pPr>
      <w:r w:rsidRPr="007940BB">
        <w:t xml:space="preserve">Language learning and communication strategies </w:t>
      </w:r>
    </w:p>
    <w:p w14:paraId="705667A8" w14:textId="77777777" w:rsidR="00AE1970" w:rsidRPr="007940BB" w:rsidRDefault="00AE1970" w:rsidP="007940BB">
      <w:pPr>
        <w:pStyle w:val="NoSpacing"/>
        <w:spacing w:line="271" w:lineRule="auto"/>
      </w:pPr>
      <w:r w:rsidRPr="007940BB">
        <w:t>Language learning and communication strategies are processes, techniques and skills relevant to:</w:t>
      </w:r>
    </w:p>
    <w:p w14:paraId="3DD38846" w14:textId="77777777" w:rsidR="00AE1970" w:rsidRPr="007940BB" w:rsidRDefault="00AE1970" w:rsidP="00643DD2">
      <w:pPr>
        <w:pStyle w:val="ListParagraph"/>
        <w:numPr>
          <w:ilvl w:val="0"/>
          <w:numId w:val="15"/>
        </w:numPr>
        <w:spacing w:line="271" w:lineRule="auto"/>
      </w:pPr>
      <w:r w:rsidRPr="007940BB">
        <w:t>supporting learning and the acquisition of language</w:t>
      </w:r>
    </w:p>
    <w:p w14:paraId="771FC329" w14:textId="77777777" w:rsidR="00AE1970" w:rsidRPr="007940BB" w:rsidRDefault="00AE1970" w:rsidP="00643DD2">
      <w:pPr>
        <w:pStyle w:val="ListParagraph"/>
        <w:numPr>
          <w:ilvl w:val="0"/>
          <w:numId w:val="15"/>
        </w:numPr>
        <w:spacing w:line="271" w:lineRule="auto"/>
      </w:pPr>
      <w:r w:rsidRPr="007940BB">
        <w:t>making meaning from texts</w:t>
      </w:r>
    </w:p>
    <w:p w14:paraId="188F0504" w14:textId="77777777" w:rsidR="00AE1970" w:rsidRPr="007940BB" w:rsidRDefault="00AE1970" w:rsidP="00643DD2">
      <w:pPr>
        <w:pStyle w:val="ListParagraph"/>
        <w:numPr>
          <w:ilvl w:val="0"/>
          <w:numId w:val="15"/>
        </w:numPr>
        <w:spacing w:line="271" w:lineRule="auto"/>
      </w:pPr>
      <w:r w:rsidRPr="007940BB">
        <w:t>producing texts</w:t>
      </w:r>
    </w:p>
    <w:p w14:paraId="41C02D84" w14:textId="77777777" w:rsidR="00AE1970" w:rsidRPr="007940BB" w:rsidRDefault="00AE1970" w:rsidP="00643DD2">
      <w:pPr>
        <w:pStyle w:val="ListParagraph"/>
        <w:numPr>
          <w:ilvl w:val="0"/>
          <w:numId w:val="15"/>
        </w:numPr>
        <w:spacing w:line="271" w:lineRule="auto"/>
      </w:pPr>
      <w:r w:rsidRPr="007940BB">
        <w:t xml:space="preserve">engaging in spoken interaction. </w:t>
      </w:r>
    </w:p>
    <w:p w14:paraId="049EEA3D" w14:textId="77777777" w:rsidR="00AE1970" w:rsidRPr="007940BB" w:rsidRDefault="00AE1970" w:rsidP="007940BB">
      <w:pPr>
        <w:spacing w:line="271" w:lineRule="auto"/>
      </w:pPr>
      <w:r w:rsidRPr="007940BB">
        <w:t>These strategies support and enhance the development of literacy skills</w:t>
      </w:r>
      <w:r w:rsidR="007529C8" w:rsidRPr="007940BB">
        <w:t>,</w:t>
      </w:r>
      <w:r w:rsidRPr="007940BB">
        <w:t xml:space="preserve"> and enable further development of cognitive skills through thinking critically and analytically, solving problems, and making connections. Students should be taught these strategies explicitly and be provided with opportunities to practise them.</w:t>
      </w:r>
    </w:p>
    <w:p w14:paraId="32A16E75" w14:textId="378C9454" w:rsidR="000A65C3" w:rsidRPr="007940BB" w:rsidRDefault="00F04675" w:rsidP="000A65C3">
      <w:pPr>
        <w:pStyle w:val="SCSAHeading2"/>
        <w:spacing w:line="269" w:lineRule="auto"/>
      </w:pPr>
      <w:bookmarkStart w:id="26" w:name="_Toc225240292"/>
      <w:bookmarkStart w:id="27" w:name="_Toc359415278"/>
      <w:bookmarkEnd w:id="21"/>
      <w:bookmarkEnd w:id="22"/>
      <w:bookmarkEnd w:id="23"/>
      <w:bookmarkEnd w:id="24"/>
      <w:r w:rsidRPr="007940BB">
        <w:lastRenderedPageBreak/>
        <w:t>Representation of the General Capabilities</w:t>
      </w:r>
      <w:bookmarkEnd w:id="26"/>
    </w:p>
    <w:p w14:paraId="76173C8B" w14:textId="77F1074B" w:rsidR="000A65C3" w:rsidRPr="007940BB" w:rsidRDefault="00F04675" w:rsidP="000A65C3">
      <w:pPr>
        <w:spacing w:line="269" w:lineRule="auto"/>
      </w:pPr>
      <w:r w:rsidRPr="007940BB">
        <w:t xml:space="preserve">The General Capabilities encompass the knowledge, skills, behaviours and dispositions that will support students to live and work successfully now and into the future. They are not assessed unless identified within the specified unit content. </w:t>
      </w:r>
      <w:r w:rsidR="000A65C3" w:rsidRPr="007940BB">
        <w:t xml:space="preserve">Teachers should find opportunities to incorporate </w:t>
      </w:r>
      <w:r w:rsidRPr="007940BB">
        <w:t>the following General Capabilities</w:t>
      </w:r>
      <w:r w:rsidR="000A65C3" w:rsidRPr="007940BB">
        <w:t xml:space="preserve"> into the teaching and learning program for the </w:t>
      </w:r>
      <w:bookmarkStart w:id="28" w:name="_Hlk197498480"/>
      <w:r w:rsidR="000A65C3" w:rsidRPr="007940BB">
        <w:t xml:space="preserve">German: Background Language ATAR </w:t>
      </w:r>
      <w:bookmarkEnd w:id="28"/>
      <w:r w:rsidR="000A65C3" w:rsidRPr="007940BB">
        <w:t xml:space="preserve">course. </w:t>
      </w:r>
    </w:p>
    <w:p w14:paraId="747A899E" w14:textId="77777777" w:rsidR="000A65C3" w:rsidRPr="007940BB" w:rsidRDefault="000A65C3" w:rsidP="000A65C3">
      <w:pPr>
        <w:pStyle w:val="SCSAHeading3"/>
        <w:spacing w:line="269" w:lineRule="auto"/>
      </w:pPr>
      <w:r w:rsidRPr="007940BB">
        <w:t>Critical and creative thinking</w:t>
      </w:r>
    </w:p>
    <w:p w14:paraId="1BFE6C9C" w14:textId="448D06C9" w:rsidR="000A65C3" w:rsidRPr="007940BB" w:rsidRDefault="000A65C3" w:rsidP="000A65C3">
      <w:pPr>
        <w:spacing w:line="269" w:lineRule="auto"/>
      </w:pPr>
      <w:r w:rsidRPr="007940BB">
        <w:t xml:space="preserve">Students enhance their critical and creative skills through the study of the German language and culture. Content in the course is presented through three contexts – The individual, The </w:t>
      </w:r>
      <w:r w:rsidRPr="006B2468">
        <w:t>German</w:t>
      </w:r>
      <w:r w:rsidR="006B2468">
        <w:noBreakHyphen/>
      </w:r>
      <w:r w:rsidRPr="006B2468">
        <w:t>speaking</w:t>
      </w:r>
      <w:r w:rsidRPr="007940BB">
        <w:t xml:space="preserve"> communities and The changing world – encouraging students to compare and evaluate information and ideas from diverse perspectives. By analysing and interpreting spoken and written texts, students strengthen their ability to identify and process information and engage in logical and reflective thinking. By extending and refining their skills, knowledge and understanding of the German language they learn to assess how language conveys meaning and how context, purpose and audience influence communication. </w:t>
      </w:r>
    </w:p>
    <w:p w14:paraId="0A995A0B" w14:textId="1DA8A763" w:rsidR="000A65C3" w:rsidRPr="007940BB" w:rsidRDefault="000A65C3" w:rsidP="000A65C3">
      <w:pPr>
        <w:spacing w:line="269" w:lineRule="auto"/>
      </w:pPr>
      <w:r w:rsidRPr="007940BB">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the linguistic and cultural knowledge and applying it to new contexts fosters students</w:t>
      </w:r>
      <w:r w:rsidR="00B96420">
        <w:t>’</w:t>
      </w:r>
      <w:r w:rsidRPr="007940BB">
        <w:t xml:space="preserve"> metacognition, problem-solving abilities and analytical skills.</w:t>
      </w:r>
    </w:p>
    <w:p w14:paraId="38200268" w14:textId="77777777" w:rsidR="000A65C3" w:rsidRPr="007940BB" w:rsidRDefault="000A65C3" w:rsidP="000A65C3">
      <w:pPr>
        <w:pStyle w:val="SCSAHeading3"/>
        <w:spacing w:line="269" w:lineRule="auto"/>
      </w:pPr>
      <w:r w:rsidRPr="007940BB">
        <w:t>Intercultural understanding</w:t>
      </w:r>
    </w:p>
    <w:p w14:paraId="3F092247" w14:textId="77777777" w:rsidR="000A65C3" w:rsidRPr="007940BB" w:rsidRDefault="000A65C3" w:rsidP="000A65C3">
      <w:pPr>
        <w:spacing w:line="269" w:lineRule="auto"/>
        <w:rPr>
          <w:rFonts w:ascii="Calibri" w:hAnsi="Calibri" w:cs="Calibri"/>
        </w:rPr>
      </w:pPr>
      <w:r w:rsidRPr="007940BB">
        <w:rPr>
          <w:rFonts w:ascii="Calibri" w:hAnsi="Calibri" w:cs="Calibri"/>
        </w:rPr>
        <w:t xml:space="preserve">Intercultural understanding is central to the course as students learn to value their own cultures, languages and beliefs, and those of others. </w:t>
      </w:r>
      <w:r w:rsidRPr="007940BB">
        <w:t>The main aim of learning</w:t>
      </w:r>
      <w:r w:rsidRPr="007940BB">
        <w:rPr>
          <w:rFonts w:ascii="Calibri" w:hAnsi="Calibri" w:cs="Calibri"/>
        </w:rPr>
        <w:t xml:space="preserve"> German is to develop intercultural understanding, which is integral to communicating in the context of diversity, the development of global citizenship and lifelong learning. </w:t>
      </w:r>
    </w:p>
    <w:p w14:paraId="5C74D71B" w14:textId="71BA32BE" w:rsidR="000A65C3" w:rsidRPr="007940BB" w:rsidRDefault="000A65C3" w:rsidP="000A65C3">
      <w:pPr>
        <w:spacing w:line="269" w:lineRule="auto"/>
        <w:rPr>
          <w:rFonts w:ascii="Calibri" w:hAnsi="Calibri" w:cs="Calibri"/>
        </w:rPr>
      </w:pPr>
      <w:r w:rsidRPr="007940BB">
        <w:rPr>
          <w:rFonts w:ascii="Calibri" w:hAnsi="Calibri" w:cs="Calibri"/>
        </w:rPr>
        <w:t>Students bring to their learning various preconceptions, assumptions and orientations shaped by their existing language/s and culture/s that can be challenged by the new language experience. Learning to move between two languages and cultures is integral to language learning and is key to the development of students</w:t>
      </w:r>
      <w:r w:rsidR="00B96420">
        <w:rPr>
          <w:rFonts w:ascii="Calibri" w:hAnsi="Calibri" w:cs="Calibri"/>
        </w:rPr>
        <w:t>’</w:t>
      </w:r>
      <w:r w:rsidRPr="007940BB">
        <w:rPr>
          <w:rFonts w:ascii="Calibri" w:hAnsi="Calibri" w:cs="Calibri"/>
        </w:rPr>
        <w:t xml:space="preserve"> intercultural capability.</w:t>
      </w:r>
    </w:p>
    <w:p w14:paraId="096D146F" w14:textId="318B15FE" w:rsidR="000A65C3" w:rsidRPr="007940BB" w:rsidRDefault="000A65C3" w:rsidP="000A65C3">
      <w:pPr>
        <w:spacing w:before="120" w:line="269" w:lineRule="auto"/>
        <w:rPr>
          <w:rFonts w:ascii="Calibri" w:hAnsi="Calibri" w:cs="Calibri"/>
        </w:rPr>
      </w:pPr>
      <w:r w:rsidRPr="007940BB">
        <w:rPr>
          <w:rFonts w:ascii="Calibri" w:hAnsi="Calibri" w:cs="Calibri"/>
        </w:rPr>
        <w:t xml:space="preserve">Learning German </w:t>
      </w:r>
      <w:r w:rsidRPr="007940BB">
        <w:t xml:space="preserve">is an enriching and cumulative process that </w:t>
      </w:r>
      <w:r w:rsidRPr="007940BB">
        <w:rPr>
          <w:rFonts w:ascii="Calibri" w:hAnsi="Calibri" w:cs="Calibri"/>
        </w:rPr>
        <w:t>broadens students</w:t>
      </w:r>
      <w:r w:rsidR="00B96420">
        <w:rPr>
          <w:rFonts w:ascii="Calibri" w:hAnsi="Calibri" w:cs="Calibri"/>
        </w:rPr>
        <w:t>’</w:t>
      </w:r>
      <w:r w:rsidRPr="007940BB">
        <w:rPr>
          <w:rFonts w:ascii="Calibri" w:hAnsi="Calibri" w:cs="Calibri"/>
        </w:rPr>
        <w:t xml:space="preserve"> communicative repertoire, providing additional resources for interpreting and making meaning. Through the contexts of The individual, the German-speaking communities and The changing world, they explore topics such as making a contribution to society, investigate culture and the arts, and examine how current global issues impact the individual and society.</w:t>
      </w:r>
    </w:p>
    <w:p w14:paraId="285BD059" w14:textId="74F6D11D" w:rsidR="000A65C3" w:rsidRPr="007940BB" w:rsidRDefault="000A65C3" w:rsidP="000A65C3">
      <w:pPr>
        <w:spacing w:line="269" w:lineRule="auto"/>
        <w:rPr>
          <w:rFonts w:ascii="Calibri" w:hAnsi="Calibri" w:cs="Calibri"/>
        </w:rPr>
      </w:pPr>
      <w:r w:rsidRPr="007940BB">
        <w:rPr>
          <w:rFonts w:ascii="Calibri" w:hAnsi="Calibri" w:cs="Calibri"/>
        </w:rPr>
        <w:t>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w:t>
      </w:r>
      <w:r w:rsidR="00796456">
        <w:rPr>
          <w:rFonts w:ascii="Calibri" w:hAnsi="Calibri" w:cs="Calibri"/>
        </w:rPr>
        <w:t xml:space="preserve"> </w:t>
      </w:r>
      <w:r w:rsidRPr="007940BB">
        <w:rPr>
          <w:rFonts w:ascii="Calibri" w:hAnsi="Calibri" w:cs="Calibri"/>
        </w:rPr>
        <w:t>Intercultural understandings is one of the five content areas of this course.</w:t>
      </w:r>
    </w:p>
    <w:p w14:paraId="6554A45F" w14:textId="77777777" w:rsidR="000A65C3" w:rsidRPr="007940BB" w:rsidRDefault="000A65C3" w:rsidP="000A65C3">
      <w:pPr>
        <w:pStyle w:val="SCSAHeading3"/>
      </w:pPr>
      <w:r w:rsidRPr="007940BB">
        <w:lastRenderedPageBreak/>
        <w:t>Literacy</w:t>
      </w:r>
    </w:p>
    <w:p w14:paraId="7B32B9A2" w14:textId="77777777" w:rsidR="000A65C3" w:rsidRPr="007940BB" w:rsidRDefault="000A65C3" w:rsidP="000A65C3">
      <w:pPr>
        <w:spacing w:before="120"/>
        <w:rPr>
          <w:rFonts w:ascii="Calibri" w:hAnsi="Calibri" w:cs="Calibri"/>
          <w:color w:val="000000" w:themeColor="text1"/>
        </w:rPr>
      </w:pPr>
      <w:r w:rsidRPr="007940BB">
        <w:rPr>
          <w:rFonts w:ascii="Calibri" w:hAnsi="Calibri" w:cs="Calibri"/>
        </w:rPr>
        <w:t>Students enhance their literacy capacity as they use German to listen to, read, view and respond to a range of texts, participate in spoken interaction, and write texts for different purposes and contexts in German. They further expand their skills, knowledge and understanding of the German language and apply their knowledge of linguistic resources to exchange information, ideas and opinions in German.</w:t>
      </w:r>
    </w:p>
    <w:p w14:paraId="640875FC" w14:textId="77777777" w:rsidR="000A65C3" w:rsidRPr="007940BB" w:rsidRDefault="000A65C3" w:rsidP="000A65C3">
      <w:pPr>
        <w:rPr>
          <w:rFonts w:ascii="Calibri" w:hAnsi="Calibri" w:cs="Calibri"/>
        </w:rPr>
      </w:pPr>
      <w:r w:rsidRPr="007940BB">
        <w:rPr>
          <w:rFonts w:ascii="Calibri" w:hAnsi="Calibri" w:cs="Calibri"/>
        </w:rPr>
        <w:t xml:space="preserve">For language learners, literacy involves skills and knowledge that need guidance, time and support to develop. These skills include </w:t>
      </w:r>
      <w:r w:rsidRPr="007940BB">
        <w:t>decoding and encoding from sound to written systems;</w:t>
      </w:r>
      <w:r w:rsidRPr="007940BB">
        <w:rPr>
          <w:rFonts w:ascii="Calibri" w:hAnsi="Calibri" w:cs="Calibri"/>
        </w:rPr>
        <w:t xml:space="preserve"> </w:t>
      </w:r>
      <w:r w:rsidRPr="007940BB">
        <w:t>mastering grammatical, orthographic and textual conventions;</w:t>
      </w:r>
      <w:r w:rsidRPr="007940BB">
        <w:rPr>
          <w:rFonts w:ascii="Calibri" w:hAnsi="Calibri" w:cs="Calibri"/>
        </w:rPr>
        <w:t xml:space="preserve"> </w:t>
      </w:r>
      <w:r w:rsidRPr="007940BB">
        <w:t>developing semantic, pragmatic and critical literacy skills; analysing a range of texts in German to comprehend and interpret meaning; and</w:t>
      </w:r>
      <w:r w:rsidRPr="007940BB">
        <w:rPr>
          <w:rFonts w:ascii="Calibri" w:hAnsi="Calibri" w:cs="Calibri"/>
        </w:rPr>
        <w:t xml:space="preserve"> </w:t>
      </w:r>
      <w:r w:rsidRPr="007940BB">
        <w:t xml:space="preserve">producing texts in German to convey information and express ideas, opinions and experiences. </w:t>
      </w:r>
      <w:r w:rsidRPr="007940BB">
        <w:rPr>
          <w:rFonts w:ascii="Calibri" w:hAnsi="Calibri" w:cs="Calibri"/>
        </w:rPr>
        <w:t>For learners of German, literacy development enhances and extends their knowledge and understanding of English literacy, which in turn supports their learning in German.</w:t>
      </w:r>
    </w:p>
    <w:p w14:paraId="33A32162" w14:textId="5E8B6E12" w:rsidR="000A65C3" w:rsidRPr="007940BB" w:rsidRDefault="000A65C3" w:rsidP="000A65C3">
      <w:pPr>
        <w:pStyle w:val="SCSAHeading3"/>
      </w:pPr>
      <w:r w:rsidRPr="007940BB">
        <w:t>Addressing the other General Capabilities</w:t>
      </w:r>
    </w:p>
    <w:p w14:paraId="14448877" w14:textId="609235E9" w:rsidR="000A65C3" w:rsidRPr="007940BB" w:rsidRDefault="000A65C3" w:rsidP="000A65C3">
      <w:r w:rsidRPr="007940BB">
        <w:t xml:space="preserve">Although the following General Capabilities have not been identified as a focus in the German: Background Language ATAR </w:t>
      </w:r>
      <w:bookmarkStart w:id="29" w:name="_Hlk206500126"/>
      <w:r w:rsidRPr="007940BB">
        <w:t>Year 12 syllabus</w:t>
      </w:r>
      <w:bookmarkEnd w:id="29"/>
      <w:r w:rsidRPr="007940BB">
        <w:t xml:space="preserve">, teachers may find opportunities to incorporate </w:t>
      </w:r>
      <w:r w:rsidR="00F04675" w:rsidRPr="007940BB">
        <w:t>them</w:t>
      </w:r>
      <w:r w:rsidRPr="007940BB">
        <w:t xml:space="preserve"> into the teaching and learning program.</w:t>
      </w:r>
    </w:p>
    <w:p w14:paraId="24340B3C" w14:textId="7355F465" w:rsidR="000A65C3" w:rsidRPr="007940BB" w:rsidRDefault="000A65C3" w:rsidP="00643DD2">
      <w:pPr>
        <w:pStyle w:val="ListParagraph"/>
        <w:numPr>
          <w:ilvl w:val="0"/>
          <w:numId w:val="2"/>
        </w:numPr>
      </w:pPr>
      <w:r w:rsidRPr="007940BB">
        <w:t xml:space="preserve">Digital </w:t>
      </w:r>
      <w:r w:rsidR="00BC5577">
        <w:t>l</w:t>
      </w:r>
      <w:r w:rsidRPr="007940BB">
        <w:t>iteracy</w:t>
      </w:r>
    </w:p>
    <w:p w14:paraId="7B9FB3A4" w14:textId="77777777" w:rsidR="000A65C3" w:rsidRPr="007940BB" w:rsidRDefault="000A65C3" w:rsidP="00643DD2">
      <w:pPr>
        <w:pStyle w:val="ListParagraph"/>
        <w:numPr>
          <w:ilvl w:val="0"/>
          <w:numId w:val="2"/>
        </w:numPr>
      </w:pPr>
      <w:r w:rsidRPr="007940BB">
        <w:t>Ethical understanding</w:t>
      </w:r>
    </w:p>
    <w:p w14:paraId="38BB9948" w14:textId="77777777" w:rsidR="000A65C3" w:rsidRPr="007940BB" w:rsidRDefault="000A65C3" w:rsidP="00643DD2">
      <w:pPr>
        <w:pStyle w:val="ListParagraph"/>
        <w:numPr>
          <w:ilvl w:val="0"/>
          <w:numId w:val="2"/>
        </w:numPr>
      </w:pPr>
      <w:r w:rsidRPr="007940BB">
        <w:t>Numeracy</w:t>
      </w:r>
    </w:p>
    <w:p w14:paraId="0FF43EFE" w14:textId="77777777" w:rsidR="000A65C3" w:rsidRPr="007940BB" w:rsidRDefault="000A65C3" w:rsidP="00643DD2">
      <w:pPr>
        <w:pStyle w:val="ListParagraph"/>
        <w:numPr>
          <w:ilvl w:val="0"/>
          <w:numId w:val="2"/>
        </w:numPr>
      </w:pPr>
      <w:r w:rsidRPr="007940BB">
        <w:t>Personal and social capability</w:t>
      </w:r>
    </w:p>
    <w:p w14:paraId="282155F7" w14:textId="77777777" w:rsidR="000A65C3" w:rsidRPr="007940BB" w:rsidRDefault="000A65C3" w:rsidP="000A65C3">
      <w:pPr>
        <w:spacing w:before="120"/>
        <w:rPr>
          <w:rFonts w:ascii="Calibri" w:eastAsia="Calibri" w:hAnsi="Calibri" w:cs="Calibri"/>
          <w:color w:val="000000" w:themeColor="text1"/>
        </w:rPr>
      </w:pPr>
      <w:r w:rsidRPr="007940BB">
        <w:rPr>
          <w:rFonts w:ascii="Calibri" w:eastAsia="Calibri" w:hAnsi="Calibri" w:cs="Calibri"/>
          <w:color w:val="000000" w:themeColor="text1"/>
        </w:rPr>
        <w:t>Such opportunities may occur through the application of different contexts, pedagogical practices and/or assessment strategies that relate to the syllabus as part of the teaching and learning program.</w:t>
      </w:r>
    </w:p>
    <w:p w14:paraId="21EBA758" w14:textId="54099FCA" w:rsidR="000A65C3" w:rsidRPr="007940BB" w:rsidRDefault="000A65C3" w:rsidP="000A65C3">
      <w:pPr>
        <w:pStyle w:val="SCSAHeading3"/>
      </w:pPr>
      <w:r w:rsidRPr="007940BB">
        <w:t>Summary representation of the General Capabilities in the German: Background Language ATAR course</w:t>
      </w:r>
    </w:p>
    <w:p w14:paraId="6D59B227" w14:textId="77777777" w:rsidR="00F04675" w:rsidRPr="007940BB" w:rsidRDefault="00F04675" w:rsidP="00ED22DD">
      <w:pPr>
        <w:rPr>
          <w:sz w:val="20"/>
          <w:szCs w:val="20"/>
        </w:rPr>
      </w:pPr>
      <w:bookmarkStart w:id="30" w:name="_Hlk198813181"/>
      <w:r w:rsidRPr="007940BB">
        <w:t>The unit content and assessment types for this course provide students with the opportunity to develop the General Capabilities summarised in the table below.</w:t>
      </w:r>
    </w:p>
    <w:tbl>
      <w:tblPr>
        <w:tblStyle w:val="SCSATableclearstyle"/>
        <w:tblW w:w="5000" w:type="pct"/>
        <w:tblLayout w:type="fixed"/>
        <w:tblLook w:val="04A0" w:firstRow="1" w:lastRow="0" w:firstColumn="1" w:lastColumn="0" w:noHBand="0" w:noVBand="1"/>
      </w:tblPr>
      <w:tblGrid>
        <w:gridCol w:w="816"/>
        <w:gridCol w:w="3415"/>
        <w:gridCol w:w="788"/>
        <w:gridCol w:w="578"/>
        <w:gridCol w:w="577"/>
        <w:gridCol w:w="577"/>
        <w:gridCol w:w="577"/>
        <w:gridCol w:w="577"/>
        <w:gridCol w:w="577"/>
        <w:gridCol w:w="578"/>
      </w:tblGrid>
      <w:tr w:rsidR="000A65C3" w:rsidRPr="007940BB" w14:paraId="58DB0CFE" w14:textId="77777777" w:rsidTr="00F04675">
        <w:trPr>
          <w:cnfStyle w:val="100000000000" w:firstRow="1" w:lastRow="0" w:firstColumn="0" w:lastColumn="0" w:oddVBand="0" w:evenVBand="0" w:oddHBand="0" w:evenHBand="0" w:firstRowFirstColumn="0" w:firstRowLastColumn="0" w:lastRowFirstColumn="0" w:lastRowLastColumn="0"/>
          <w:trHeight w:val="261"/>
        </w:trPr>
        <w:tc>
          <w:tcPr>
            <w:tcW w:w="835" w:type="dxa"/>
            <w:vMerge w:val="restart"/>
          </w:tcPr>
          <w:p w14:paraId="0348BD68" w14:textId="77777777" w:rsidR="000A65C3" w:rsidRPr="007940BB" w:rsidRDefault="000A65C3" w:rsidP="007D25C7">
            <w:pPr>
              <w:spacing w:after="100" w:afterAutospacing="1"/>
              <w:rPr>
                <w:b w:val="0"/>
                <w:bCs/>
              </w:rPr>
            </w:pPr>
            <w:bookmarkStart w:id="31" w:name="_Hlk197439578"/>
            <w:bookmarkEnd w:id="30"/>
            <w:r w:rsidRPr="007940BB">
              <w:rPr>
                <w:bCs/>
              </w:rPr>
              <w:t>Year</w:t>
            </w:r>
          </w:p>
        </w:tc>
        <w:tc>
          <w:tcPr>
            <w:tcW w:w="3521" w:type="dxa"/>
            <w:vMerge w:val="restart"/>
          </w:tcPr>
          <w:p w14:paraId="1896E599" w14:textId="77777777" w:rsidR="000A65C3" w:rsidRPr="007940BB" w:rsidRDefault="000A65C3" w:rsidP="007D25C7">
            <w:pPr>
              <w:spacing w:after="100" w:afterAutospacing="1"/>
              <w:rPr>
                <w:b w:val="0"/>
                <w:bCs/>
              </w:rPr>
            </w:pPr>
            <w:r w:rsidRPr="007940BB">
              <w:rPr>
                <w:bCs/>
              </w:rPr>
              <w:t>Course</w:t>
            </w:r>
          </w:p>
        </w:tc>
        <w:tc>
          <w:tcPr>
            <w:tcW w:w="806" w:type="dxa"/>
            <w:vMerge w:val="restart"/>
          </w:tcPr>
          <w:p w14:paraId="6FF2D581" w14:textId="77777777" w:rsidR="000A65C3" w:rsidRPr="007940BB" w:rsidRDefault="000A65C3" w:rsidP="007D25C7">
            <w:pPr>
              <w:spacing w:after="100" w:afterAutospacing="1"/>
              <w:rPr>
                <w:b w:val="0"/>
                <w:bCs/>
              </w:rPr>
            </w:pPr>
            <w:r w:rsidRPr="007940BB">
              <w:rPr>
                <w:bCs/>
              </w:rPr>
              <w:t>Course type</w:t>
            </w:r>
          </w:p>
        </w:tc>
        <w:tc>
          <w:tcPr>
            <w:tcW w:w="4124" w:type="dxa"/>
            <w:gridSpan w:val="7"/>
          </w:tcPr>
          <w:p w14:paraId="51F5AC2D" w14:textId="6C0FAF94" w:rsidR="000A65C3" w:rsidRPr="007940BB" w:rsidRDefault="000A65C3" w:rsidP="007D25C7">
            <w:pPr>
              <w:spacing w:after="100" w:afterAutospacing="1"/>
              <w:jc w:val="center"/>
              <w:rPr>
                <w:b w:val="0"/>
                <w:bCs/>
              </w:rPr>
            </w:pPr>
            <w:r w:rsidRPr="007940BB">
              <w:rPr>
                <w:bCs/>
              </w:rPr>
              <w:t>General Capabilities</w:t>
            </w:r>
          </w:p>
        </w:tc>
      </w:tr>
      <w:tr w:rsidR="000A65C3" w:rsidRPr="007940BB" w14:paraId="560FF61F" w14:textId="77777777" w:rsidTr="00F04675">
        <w:trPr>
          <w:trHeight w:val="142"/>
        </w:trPr>
        <w:tc>
          <w:tcPr>
            <w:tcW w:w="835" w:type="dxa"/>
            <w:vMerge/>
          </w:tcPr>
          <w:p w14:paraId="668E5386" w14:textId="77777777" w:rsidR="000A65C3" w:rsidRPr="007940BB" w:rsidRDefault="000A65C3" w:rsidP="007D25C7">
            <w:pPr>
              <w:spacing w:after="100" w:afterAutospacing="1"/>
              <w:rPr>
                <w:b/>
                <w:bCs/>
              </w:rPr>
            </w:pPr>
          </w:p>
        </w:tc>
        <w:tc>
          <w:tcPr>
            <w:tcW w:w="3521" w:type="dxa"/>
            <w:vMerge/>
          </w:tcPr>
          <w:p w14:paraId="7D27210E" w14:textId="77777777" w:rsidR="000A65C3" w:rsidRPr="007940BB" w:rsidRDefault="000A65C3" w:rsidP="007D25C7">
            <w:pPr>
              <w:spacing w:after="100" w:afterAutospacing="1"/>
              <w:rPr>
                <w:b/>
                <w:bCs/>
              </w:rPr>
            </w:pPr>
          </w:p>
        </w:tc>
        <w:tc>
          <w:tcPr>
            <w:tcW w:w="806" w:type="dxa"/>
            <w:vMerge/>
          </w:tcPr>
          <w:p w14:paraId="612C0D12" w14:textId="77777777" w:rsidR="000A65C3" w:rsidRPr="007940BB" w:rsidRDefault="000A65C3" w:rsidP="007D25C7">
            <w:pPr>
              <w:spacing w:after="100" w:afterAutospacing="1"/>
              <w:rPr>
                <w:b/>
                <w:bCs/>
              </w:rPr>
            </w:pPr>
          </w:p>
        </w:tc>
        <w:tc>
          <w:tcPr>
            <w:tcW w:w="589" w:type="dxa"/>
          </w:tcPr>
          <w:p w14:paraId="71FE5676" w14:textId="77777777" w:rsidR="000A65C3" w:rsidRPr="007940BB" w:rsidRDefault="000A65C3" w:rsidP="007D25C7">
            <w:pPr>
              <w:spacing w:after="100" w:afterAutospacing="1"/>
              <w:jc w:val="center"/>
              <w:rPr>
                <w:b/>
                <w:bCs/>
              </w:rPr>
            </w:pPr>
            <w:r w:rsidRPr="007940BB">
              <w:rPr>
                <w:b/>
                <w:bCs/>
              </w:rPr>
              <w:t>CCT</w:t>
            </w:r>
          </w:p>
        </w:tc>
        <w:tc>
          <w:tcPr>
            <w:tcW w:w="589" w:type="dxa"/>
          </w:tcPr>
          <w:p w14:paraId="4547CE6D" w14:textId="77777777" w:rsidR="000A65C3" w:rsidRPr="007940BB" w:rsidRDefault="000A65C3" w:rsidP="007D25C7">
            <w:pPr>
              <w:spacing w:after="100" w:afterAutospacing="1"/>
              <w:jc w:val="center"/>
              <w:rPr>
                <w:b/>
                <w:bCs/>
              </w:rPr>
            </w:pPr>
            <w:r w:rsidRPr="007940BB">
              <w:rPr>
                <w:b/>
                <w:bCs/>
              </w:rPr>
              <w:t>DL</w:t>
            </w:r>
          </w:p>
        </w:tc>
        <w:tc>
          <w:tcPr>
            <w:tcW w:w="589" w:type="dxa"/>
          </w:tcPr>
          <w:p w14:paraId="6EC6F241" w14:textId="77777777" w:rsidR="000A65C3" w:rsidRPr="007940BB" w:rsidRDefault="000A65C3" w:rsidP="007D25C7">
            <w:pPr>
              <w:spacing w:after="100" w:afterAutospacing="1"/>
              <w:jc w:val="center"/>
              <w:rPr>
                <w:b/>
                <w:bCs/>
              </w:rPr>
            </w:pPr>
            <w:r w:rsidRPr="007940BB">
              <w:rPr>
                <w:b/>
                <w:bCs/>
              </w:rPr>
              <w:t>EU</w:t>
            </w:r>
          </w:p>
        </w:tc>
        <w:tc>
          <w:tcPr>
            <w:tcW w:w="589" w:type="dxa"/>
          </w:tcPr>
          <w:p w14:paraId="61488C77" w14:textId="77777777" w:rsidR="000A65C3" w:rsidRPr="007940BB" w:rsidRDefault="000A65C3" w:rsidP="007D25C7">
            <w:pPr>
              <w:spacing w:after="100" w:afterAutospacing="1"/>
              <w:jc w:val="center"/>
              <w:rPr>
                <w:b/>
                <w:bCs/>
              </w:rPr>
            </w:pPr>
            <w:r w:rsidRPr="007940BB">
              <w:rPr>
                <w:b/>
                <w:bCs/>
              </w:rPr>
              <w:t>IU</w:t>
            </w:r>
          </w:p>
        </w:tc>
        <w:tc>
          <w:tcPr>
            <w:tcW w:w="589" w:type="dxa"/>
          </w:tcPr>
          <w:p w14:paraId="37419DF4" w14:textId="77777777" w:rsidR="000A65C3" w:rsidRPr="007940BB" w:rsidRDefault="000A65C3" w:rsidP="007D25C7">
            <w:pPr>
              <w:spacing w:after="100" w:afterAutospacing="1"/>
              <w:jc w:val="center"/>
              <w:rPr>
                <w:b/>
                <w:bCs/>
              </w:rPr>
            </w:pPr>
            <w:r w:rsidRPr="007940BB">
              <w:rPr>
                <w:b/>
                <w:bCs/>
              </w:rPr>
              <w:t>L</w:t>
            </w:r>
          </w:p>
        </w:tc>
        <w:tc>
          <w:tcPr>
            <w:tcW w:w="589" w:type="dxa"/>
          </w:tcPr>
          <w:p w14:paraId="6B55629E" w14:textId="77777777" w:rsidR="000A65C3" w:rsidRPr="007940BB" w:rsidRDefault="000A65C3" w:rsidP="007D25C7">
            <w:pPr>
              <w:spacing w:after="100" w:afterAutospacing="1"/>
              <w:jc w:val="center"/>
              <w:rPr>
                <w:b/>
                <w:bCs/>
              </w:rPr>
            </w:pPr>
            <w:r w:rsidRPr="007940BB">
              <w:rPr>
                <w:b/>
                <w:bCs/>
              </w:rPr>
              <w:t>N</w:t>
            </w:r>
          </w:p>
        </w:tc>
        <w:tc>
          <w:tcPr>
            <w:tcW w:w="590" w:type="dxa"/>
          </w:tcPr>
          <w:p w14:paraId="45B54474" w14:textId="77777777" w:rsidR="000A65C3" w:rsidRPr="007940BB" w:rsidRDefault="000A65C3" w:rsidP="007D25C7">
            <w:pPr>
              <w:spacing w:after="100" w:afterAutospacing="1"/>
              <w:jc w:val="center"/>
              <w:rPr>
                <w:b/>
                <w:bCs/>
              </w:rPr>
            </w:pPr>
            <w:r w:rsidRPr="007940BB">
              <w:rPr>
                <w:b/>
                <w:bCs/>
              </w:rPr>
              <w:t>PSC</w:t>
            </w:r>
          </w:p>
        </w:tc>
      </w:tr>
      <w:bookmarkEnd w:id="31"/>
      <w:tr w:rsidR="000A65C3" w:rsidRPr="007940BB" w14:paraId="033B5DA3" w14:textId="77777777" w:rsidTr="007940BB">
        <w:trPr>
          <w:trHeight w:val="261"/>
        </w:trPr>
        <w:tc>
          <w:tcPr>
            <w:tcW w:w="835" w:type="dxa"/>
            <w:tcMar>
              <w:right w:w="57" w:type="dxa"/>
            </w:tcMar>
          </w:tcPr>
          <w:p w14:paraId="3D61F740" w14:textId="77777777" w:rsidR="000A65C3" w:rsidRPr="007940BB" w:rsidRDefault="000A65C3" w:rsidP="007D25C7">
            <w:pPr>
              <w:spacing w:after="100" w:afterAutospacing="1"/>
            </w:pPr>
            <w:r w:rsidRPr="007940BB">
              <w:t>Year 11</w:t>
            </w:r>
          </w:p>
        </w:tc>
        <w:tc>
          <w:tcPr>
            <w:tcW w:w="3521" w:type="dxa"/>
            <w:tcMar>
              <w:right w:w="57" w:type="dxa"/>
            </w:tcMar>
          </w:tcPr>
          <w:p w14:paraId="725732FB" w14:textId="77777777" w:rsidR="000A65C3" w:rsidRPr="007940BB" w:rsidRDefault="000A65C3" w:rsidP="007D25C7">
            <w:pPr>
              <w:spacing w:after="100" w:afterAutospacing="1"/>
            </w:pPr>
            <w:r w:rsidRPr="007940BB">
              <w:rPr>
                <w:rFonts w:cs="Calibri"/>
              </w:rPr>
              <w:t>German: Background Language (AEGBL)</w:t>
            </w:r>
          </w:p>
        </w:tc>
        <w:tc>
          <w:tcPr>
            <w:tcW w:w="806" w:type="dxa"/>
          </w:tcPr>
          <w:p w14:paraId="164BB422" w14:textId="77777777" w:rsidR="000A65C3" w:rsidRPr="007940BB" w:rsidRDefault="000A65C3" w:rsidP="007D25C7">
            <w:pPr>
              <w:spacing w:after="100" w:afterAutospacing="1"/>
            </w:pPr>
            <w:r w:rsidRPr="007940BB">
              <w:t>ATAR</w:t>
            </w:r>
          </w:p>
        </w:tc>
        <w:tc>
          <w:tcPr>
            <w:tcW w:w="589" w:type="dxa"/>
            <w:vAlign w:val="center"/>
          </w:tcPr>
          <w:p w14:paraId="714A3405" w14:textId="77777777" w:rsidR="000A65C3" w:rsidRPr="007940BB" w:rsidRDefault="000A65C3" w:rsidP="007D25C7">
            <w:pPr>
              <w:spacing w:after="100" w:afterAutospacing="1"/>
              <w:jc w:val="center"/>
              <w:rPr>
                <w:highlight w:val="yellow"/>
              </w:rPr>
            </w:pPr>
            <w:r w:rsidRPr="007940BB">
              <w:sym w:font="Wingdings" w:char="F0FC"/>
            </w:r>
          </w:p>
        </w:tc>
        <w:tc>
          <w:tcPr>
            <w:tcW w:w="589" w:type="dxa"/>
            <w:shd w:val="clear" w:color="auto" w:fill="DECFE8" w:themeFill="accent5"/>
            <w:vAlign w:val="center"/>
          </w:tcPr>
          <w:p w14:paraId="46BAA272" w14:textId="77777777" w:rsidR="000A65C3" w:rsidRPr="007940BB" w:rsidRDefault="000A65C3" w:rsidP="007D25C7">
            <w:pPr>
              <w:spacing w:after="100" w:afterAutospacing="1"/>
              <w:jc w:val="center"/>
              <w:rPr>
                <w:highlight w:val="yellow"/>
              </w:rPr>
            </w:pPr>
          </w:p>
        </w:tc>
        <w:tc>
          <w:tcPr>
            <w:tcW w:w="589" w:type="dxa"/>
            <w:shd w:val="clear" w:color="auto" w:fill="DECFE8" w:themeFill="accent5"/>
            <w:vAlign w:val="center"/>
          </w:tcPr>
          <w:p w14:paraId="00F6C85C" w14:textId="77777777" w:rsidR="000A65C3" w:rsidRPr="007940BB" w:rsidRDefault="000A65C3" w:rsidP="007D25C7">
            <w:pPr>
              <w:spacing w:after="100" w:afterAutospacing="1"/>
              <w:jc w:val="center"/>
              <w:rPr>
                <w:highlight w:val="yellow"/>
              </w:rPr>
            </w:pPr>
          </w:p>
        </w:tc>
        <w:tc>
          <w:tcPr>
            <w:tcW w:w="589" w:type="dxa"/>
            <w:vAlign w:val="center"/>
          </w:tcPr>
          <w:p w14:paraId="167115D7" w14:textId="77777777" w:rsidR="000A65C3" w:rsidRPr="007940BB" w:rsidRDefault="000A65C3" w:rsidP="007D25C7">
            <w:pPr>
              <w:spacing w:after="100" w:afterAutospacing="1"/>
              <w:jc w:val="center"/>
              <w:rPr>
                <w:highlight w:val="yellow"/>
              </w:rPr>
            </w:pPr>
            <w:r w:rsidRPr="007940BB">
              <w:sym w:font="Wingdings" w:char="F0FC"/>
            </w:r>
          </w:p>
        </w:tc>
        <w:tc>
          <w:tcPr>
            <w:tcW w:w="589" w:type="dxa"/>
            <w:vAlign w:val="center"/>
          </w:tcPr>
          <w:p w14:paraId="0B5F973A" w14:textId="77777777" w:rsidR="000A65C3" w:rsidRPr="007940BB" w:rsidRDefault="000A65C3" w:rsidP="007D25C7">
            <w:pPr>
              <w:spacing w:after="100" w:afterAutospacing="1"/>
              <w:jc w:val="center"/>
            </w:pPr>
            <w:r w:rsidRPr="007940BB">
              <w:sym w:font="Wingdings" w:char="F0FC"/>
            </w:r>
          </w:p>
        </w:tc>
        <w:tc>
          <w:tcPr>
            <w:tcW w:w="589" w:type="dxa"/>
            <w:shd w:val="clear" w:color="auto" w:fill="DECFE8" w:themeFill="accent5"/>
            <w:vAlign w:val="center"/>
          </w:tcPr>
          <w:p w14:paraId="6D393AEF" w14:textId="77777777" w:rsidR="000A65C3" w:rsidRPr="007940BB" w:rsidRDefault="000A65C3" w:rsidP="007D25C7">
            <w:pPr>
              <w:spacing w:after="100" w:afterAutospacing="1"/>
              <w:jc w:val="center"/>
            </w:pPr>
          </w:p>
        </w:tc>
        <w:tc>
          <w:tcPr>
            <w:tcW w:w="590" w:type="dxa"/>
            <w:shd w:val="clear" w:color="auto" w:fill="DECFE8" w:themeFill="accent5"/>
            <w:vAlign w:val="center"/>
          </w:tcPr>
          <w:p w14:paraId="4796E77C" w14:textId="77777777" w:rsidR="000A65C3" w:rsidRPr="007940BB" w:rsidRDefault="000A65C3" w:rsidP="007D25C7">
            <w:pPr>
              <w:spacing w:after="100" w:afterAutospacing="1"/>
              <w:jc w:val="center"/>
            </w:pPr>
          </w:p>
        </w:tc>
      </w:tr>
      <w:tr w:rsidR="000A65C3" w:rsidRPr="007940BB" w14:paraId="75A0701A" w14:textId="77777777" w:rsidTr="007940BB">
        <w:trPr>
          <w:trHeight w:val="261"/>
        </w:trPr>
        <w:tc>
          <w:tcPr>
            <w:tcW w:w="835" w:type="dxa"/>
            <w:tcMar>
              <w:right w:w="57" w:type="dxa"/>
            </w:tcMar>
          </w:tcPr>
          <w:p w14:paraId="1783E4AC" w14:textId="77777777" w:rsidR="000A65C3" w:rsidRPr="007940BB" w:rsidRDefault="000A65C3" w:rsidP="007D25C7">
            <w:pPr>
              <w:spacing w:after="100" w:afterAutospacing="1"/>
            </w:pPr>
            <w:r w:rsidRPr="007940BB">
              <w:t>Year 12</w:t>
            </w:r>
          </w:p>
        </w:tc>
        <w:tc>
          <w:tcPr>
            <w:tcW w:w="3521" w:type="dxa"/>
            <w:tcMar>
              <w:right w:w="57" w:type="dxa"/>
            </w:tcMar>
          </w:tcPr>
          <w:p w14:paraId="39E865A4" w14:textId="77777777" w:rsidR="000A65C3" w:rsidRPr="007940BB" w:rsidRDefault="000A65C3" w:rsidP="007D25C7">
            <w:pPr>
              <w:spacing w:after="100" w:afterAutospacing="1"/>
            </w:pPr>
            <w:r w:rsidRPr="007940BB">
              <w:rPr>
                <w:rFonts w:cs="Calibri"/>
              </w:rPr>
              <w:t>German: Background Language (ATGBL)</w:t>
            </w:r>
          </w:p>
        </w:tc>
        <w:tc>
          <w:tcPr>
            <w:tcW w:w="806" w:type="dxa"/>
          </w:tcPr>
          <w:p w14:paraId="2390162D" w14:textId="77777777" w:rsidR="000A65C3" w:rsidRPr="007940BB" w:rsidRDefault="000A65C3" w:rsidP="007D25C7">
            <w:pPr>
              <w:spacing w:after="100" w:afterAutospacing="1"/>
            </w:pPr>
            <w:r w:rsidRPr="007940BB">
              <w:t>ATAR</w:t>
            </w:r>
          </w:p>
        </w:tc>
        <w:tc>
          <w:tcPr>
            <w:tcW w:w="589" w:type="dxa"/>
            <w:vAlign w:val="center"/>
          </w:tcPr>
          <w:p w14:paraId="69AF8EC4" w14:textId="77777777" w:rsidR="000A65C3" w:rsidRPr="007940BB" w:rsidRDefault="000A65C3" w:rsidP="007D25C7">
            <w:pPr>
              <w:spacing w:after="100" w:afterAutospacing="1"/>
              <w:jc w:val="center"/>
              <w:rPr>
                <w:highlight w:val="yellow"/>
              </w:rPr>
            </w:pPr>
            <w:r w:rsidRPr="007940BB">
              <w:sym w:font="Wingdings" w:char="F0FC"/>
            </w:r>
          </w:p>
        </w:tc>
        <w:tc>
          <w:tcPr>
            <w:tcW w:w="589" w:type="dxa"/>
            <w:shd w:val="clear" w:color="auto" w:fill="DECFE8" w:themeFill="accent5"/>
            <w:vAlign w:val="center"/>
          </w:tcPr>
          <w:p w14:paraId="0F04EDEA" w14:textId="77777777" w:rsidR="000A65C3" w:rsidRPr="007940BB" w:rsidRDefault="000A65C3" w:rsidP="007D25C7">
            <w:pPr>
              <w:spacing w:after="100" w:afterAutospacing="1"/>
              <w:jc w:val="center"/>
              <w:rPr>
                <w:highlight w:val="yellow"/>
              </w:rPr>
            </w:pPr>
          </w:p>
        </w:tc>
        <w:tc>
          <w:tcPr>
            <w:tcW w:w="589" w:type="dxa"/>
            <w:shd w:val="clear" w:color="auto" w:fill="DECFE8" w:themeFill="accent5"/>
            <w:vAlign w:val="center"/>
          </w:tcPr>
          <w:p w14:paraId="4B27F563" w14:textId="77777777" w:rsidR="000A65C3" w:rsidRPr="007940BB" w:rsidRDefault="000A65C3" w:rsidP="007D25C7">
            <w:pPr>
              <w:spacing w:after="100" w:afterAutospacing="1"/>
              <w:jc w:val="center"/>
              <w:rPr>
                <w:highlight w:val="yellow"/>
              </w:rPr>
            </w:pPr>
          </w:p>
        </w:tc>
        <w:tc>
          <w:tcPr>
            <w:tcW w:w="589" w:type="dxa"/>
            <w:vAlign w:val="center"/>
          </w:tcPr>
          <w:p w14:paraId="56FDA676" w14:textId="77777777" w:rsidR="000A65C3" w:rsidRPr="007940BB" w:rsidRDefault="000A65C3" w:rsidP="007D25C7">
            <w:pPr>
              <w:spacing w:after="100" w:afterAutospacing="1"/>
              <w:jc w:val="center"/>
              <w:rPr>
                <w:highlight w:val="yellow"/>
              </w:rPr>
            </w:pPr>
            <w:r w:rsidRPr="007940BB">
              <w:sym w:font="Wingdings" w:char="F0FC"/>
            </w:r>
          </w:p>
        </w:tc>
        <w:tc>
          <w:tcPr>
            <w:tcW w:w="589" w:type="dxa"/>
            <w:vAlign w:val="center"/>
          </w:tcPr>
          <w:p w14:paraId="5BE7F25A" w14:textId="77777777" w:rsidR="000A65C3" w:rsidRPr="007940BB" w:rsidRDefault="000A65C3" w:rsidP="007D25C7">
            <w:pPr>
              <w:spacing w:after="100" w:afterAutospacing="1"/>
              <w:jc w:val="center"/>
            </w:pPr>
            <w:r w:rsidRPr="007940BB">
              <w:sym w:font="Wingdings" w:char="F0FC"/>
            </w:r>
          </w:p>
        </w:tc>
        <w:tc>
          <w:tcPr>
            <w:tcW w:w="589" w:type="dxa"/>
            <w:shd w:val="clear" w:color="auto" w:fill="DECFE8" w:themeFill="accent5"/>
            <w:vAlign w:val="center"/>
          </w:tcPr>
          <w:p w14:paraId="6C495FB4" w14:textId="77777777" w:rsidR="000A65C3" w:rsidRPr="007940BB" w:rsidRDefault="000A65C3" w:rsidP="007D25C7">
            <w:pPr>
              <w:spacing w:after="100" w:afterAutospacing="1"/>
              <w:jc w:val="center"/>
            </w:pPr>
          </w:p>
        </w:tc>
        <w:tc>
          <w:tcPr>
            <w:tcW w:w="590" w:type="dxa"/>
            <w:shd w:val="clear" w:color="auto" w:fill="DECFE8" w:themeFill="accent5"/>
            <w:vAlign w:val="center"/>
          </w:tcPr>
          <w:p w14:paraId="55E963A4" w14:textId="77777777" w:rsidR="000A65C3" w:rsidRPr="007940BB" w:rsidRDefault="000A65C3" w:rsidP="007D25C7">
            <w:pPr>
              <w:spacing w:after="100" w:afterAutospacing="1"/>
              <w:jc w:val="center"/>
            </w:pPr>
          </w:p>
        </w:tc>
      </w:tr>
    </w:tbl>
    <w:p w14:paraId="26F99A5F" w14:textId="77777777" w:rsidR="000A65C3" w:rsidRPr="007940BB" w:rsidRDefault="000A65C3" w:rsidP="000A65C3">
      <w:pPr>
        <w:spacing w:before="120" w:after="0"/>
        <w:rPr>
          <w:b/>
          <w:bCs/>
        </w:rPr>
      </w:pPr>
      <w:r w:rsidRPr="007940BB">
        <w:rPr>
          <w:b/>
          <w:bCs/>
        </w:rPr>
        <w:t>Key</w:t>
      </w:r>
    </w:p>
    <w:p w14:paraId="50A3EAFA" w14:textId="2ED1A07C" w:rsidR="00D469FC" w:rsidRPr="007940BB" w:rsidRDefault="000A65C3" w:rsidP="000A65C3">
      <w:bookmarkStart w:id="32" w:name="_Hlk206496666"/>
      <w:r w:rsidRPr="007940BB">
        <w:t>CCT: Critical and creative thinking, DL: Digital literacy, EU: Ethical understanding, IU: Intercultural understanding, L: Literacy, N: Numeracy, PSC: Personal and social capability</w:t>
      </w:r>
      <w:bookmarkEnd w:id="32"/>
    </w:p>
    <w:p w14:paraId="3B067F14" w14:textId="77777777" w:rsidR="00D469FC" w:rsidRPr="007940BB" w:rsidRDefault="00D469FC">
      <w:r w:rsidRPr="007940BB">
        <w:br w:type="page"/>
      </w:r>
    </w:p>
    <w:p w14:paraId="5C1A331C" w14:textId="3F1003A8" w:rsidR="00627492" w:rsidRPr="007940BB" w:rsidRDefault="00627492" w:rsidP="000A65C3">
      <w:pPr>
        <w:pStyle w:val="SCSAHeading2"/>
      </w:pPr>
      <w:bookmarkStart w:id="33" w:name="_Toc225240293"/>
      <w:r w:rsidRPr="007940BB">
        <w:lastRenderedPageBreak/>
        <w:t xml:space="preserve">Representation of </w:t>
      </w:r>
      <w:r w:rsidR="00AB125A" w:rsidRPr="007940BB">
        <w:t xml:space="preserve">the </w:t>
      </w:r>
      <w:r w:rsidR="000A65C3" w:rsidRPr="007940BB">
        <w:t>Cross-curriculum Priorities</w:t>
      </w:r>
      <w:bookmarkEnd w:id="27"/>
      <w:bookmarkEnd w:id="33"/>
    </w:p>
    <w:p w14:paraId="742797E1" w14:textId="1598ADD8" w:rsidR="00DA7F52" w:rsidRPr="007940BB" w:rsidRDefault="00AF0C64" w:rsidP="004040D3">
      <w:pPr>
        <w:spacing w:before="120"/>
      </w:pPr>
      <w:r w:rsidRPr="007940BB">
        <w:t>T</w:t>
      </w:r>
      <w:r w:rsidR="00DA7F52" w:rsidRPr="007940BB">
        <w:t xml:space="preserve">he </w:t>
      </w:r>
      <w:r w:rsidR="000A65C3" w:rsidRPr="007940BB">
        <w:t>Cross-curriculum Priorities</w:t>
      </w:r>
      <w:r w:rsidR="00DA7F52" w:rsidRPr="007940BB">
        <w:t xml:space="preserve"> </w:t>
      </w:r>
      <w:r w:rsidRPr="007940BB">
        <w:t>address</w:t>
      </w:r>
      <w:r w:rsidR="008D0D2C" w:rsidRPr="007940BB">
        <w:t xml:space="preserve"> the</w:t>
      </w:r>
      <w:r w:rsidRPr="007940BB">
        <w:t xml:space="preserve"> contemporary issues </w:t>
      </w:r>
      <w:r w:rsidR="00796456">
        <w:t>that</w:t>
      </w:r>
      <w:r w:rsidRPr="007940BB">
        <w:t xml:space="preserve"> students face in a</w:t>
      </w:r>
      <w:r w:rsidR="009624B7" w:rsidRPr="007940BB">
        <w:t xml:space="preserve"> globalised world. Teachers may</w:t>
      </w:r>
      <w:r w:rsidRPr="007940BB">
        <w:t xml:space="preserve"> find opportunities to incorporate </w:t>
      </w:r>
      <w:r w:rsidR="00F04675" w:rsidRPr="007940BB">
        <w:t>them</w:t>
      </w:r>
      <w:r w:rsidRPr="007940BB">
        <w:t xml:space="preserve"> into the teaching and learning program for </w:t>
      </w:r>
      <w:r w:rsidR="000A0890" w:rsidRPr="007940BB">
        <w:t>the German: Background Language ATAR course</w:t>
      </w:r>
      <w:r w:rsidR="00D676D6" w:rsidRPr="007940BB">
        <w:t>.</w:t>
      </w:r>
      <w:r w:rsidR="009624B7" w:rsidRPr="007940BB">
        <w:t xml:space="preserve"> The </w:t>
      </w:r>
      <w:r w:rsidR="000A65C3" w:rsidRPr="007940BB">
        <w:t>Cross-curriculum Priorities</w:t>
      </w:r>
      <w:r w:rsidR="009624B7" w:rsidRPr="007940BB">
        <w:t xml:space="preserve"> are not assessed unless they are identified within the specified unit content.</w:t>
      </w:r>
    </w:p>
    <w:p w14:paraId="2DFA9A5C" w14:textId="77777777" w:rsidR="00BD3707" w:rsidRPr="007940BB" w:rsidRDefault="00BD3707" w:rsidP="00D469FC">
      <w:pPr>
        <w:pStyle w:val="SCSAHeading3"/>
      </w:pPr>
      <w:r w:rsidRPr="007940BB">
        <w:t>Aboriginal and Torres Strait Islander histories and cultures</w:t>
      </w:r>
      <w:r w:rsidR="00030CB5" w:rsidRPr="007940BB">
        <w:t xml:space="preserve"> </w:t>
      </w:r>
    </w:p>
    <w:p w14:paraId="02008C93" w14:textId="77777777" w:rsidR="00D676D6" w:rsidRPr="007940BB" w:rsidRDefault="00D676D6" w:rsidP="00A267ED">
      <w:pPr>
        <w:rPr>
          <w:b/>
        </w:rPr>
      </w:pPr>
      <w:r w:rsidRPr="007940BB">
        <w:t xml:space="preserve">Learning </w:t>
      </w:r>
      <w:r w:rsidR="00DA5D71" w:rsidRPr="007940BB">
        <w:t>German</w:t>
      </w:r>
      <w:r w:rsidRPr="007940BB">
        <w:t xml:space="preserve"> provides opportunities to develop an understanding of concepts related to language and culture in general and make intercultural comparisons across languages, including Aboriginal and Torres Strait Islander languages.</w:t>
      </w:r>
    </w:p>
    <w:p w14:paraId="6A1D8C03" w14:textId="4A45D19D" w:rsidR="00BD3707" w:rsidRPr="007940BB" w:rsidRDefault="00BD3707" w:rsidP="00D469FC">
      <w:pPr>
        <w:pStyle w:val="SCSAHeading3"/>
      </w:pPr>
      <w:r w:rsidRPr="007940BB">
        <w:t>Asia and Australia</w:t>
      </w:r>
      <w:r w:rsidR="00B96420">
        <w:t>’</w:t>
      </w:r>
      <w:r w:rsidRPr="007940BB">
        <w:t>s engagement with Asia</w:t>
      </w:r>
      <w:r w:rsidR="00030CB5" w:rsidRPr="007940BB">
        <w:t xml:space="preserve"> </w:t>
      </w:r>
    </w:p>
    <w:p w14:paraId="0A913A2B" w14:textId="77777777" w:rsidR="00DA5D71" w:rsidRPr="007940BB" w:rsidRDefault="00DA5D71" w:rsidP="007940BB">
      <w:pPr>
        <w:pStyle w:val="NoSpacing"/>
      </w:pPr>
      <w:r w:rsidRPr="007940BB">
        <w:t>In learning German, students may engage with a range of texts and concepts related to:</w:t>
      </w:r>
    </w:p>
    <w:p w14:paraId="00713D65" w14:textId="28983DFD" w:rsidR="00DA5D71" w:rsidRPr="007940BB" w:rsidRDefault="00DA5D71" w:rsidP="00643DD2">
      <w:pPr>
        <w:pStyle w:val="ListParagraph"/>
        <w:numPr>
          <w:ilvl w:val="0"/>
          <w:numId w:val="13"/>
        </w:numPr>
      </w:pPr>
      <w:r w:rsidRPr="007940BB">
        <w:t>Asia and Australia</w:t>
      </w:r>
      <w:r w:rsidR="00B96420">
        <w:t>’</w:t>
      </w:r>
      <w:r w:rsidRPr="007940BB">
        <w:t>s engagement with Asia</w:t>
      </w:r>
    </w:p>
    <w:p w14:paraId="134D00E5" w14:textId="77777777" w:rsidR="00DA5D71" w:rsidRPr="007940BB" w:rsidRDefault="00DA5D71" w:rsidP="00643DD2">
      <w:pPr>
        <w:pStyle w:val="ListParagraph"/>
        <w:numPr>
          <w:ilvl w:val="0"/>
          <w:numId w:val="13"/>
        </w:numPr>
      </w:pPr>
      <w:r w:rsidRPr="007940BB">
        <w:t>languages and cultures of Asia</w:t>
      </w:r>
    </w:p>
    <w:p w14:paraId="0C280353" w14:textId="77777777" w:rsidR="00DA5D71" w:rsidRPr="007940BB" w:rsidRDefault="00DA5D71" w:rsidP="00643DD2">
      <w:pPr>
        <w:pStyle w:val="ListParagraph"/>
        <w:numPr>
          <w:ilvl w:val="0"/>
          <w:numId w:val="13"/>
        </w:numPr>
        <w:rPr>
          <w:b/>
          <w:bCs/>
        </w:rPr>
      </w:pPr>
      <w:r w:rsidRPr="007940BB">
        <w:t xml:space="preserve">people of Asian heritage within Australia. </w:t>
      </w:r>
    </w:p>
    <w:p w14:paraId="7614339F" w14:textId="731AD631" w:rsidR="00BD3707" w:rsidRPr="007940BB" w:rsidRDefault="00BD3707" w:rsidP="00D469FC">
      <w:pPr>
        <w:pStyle w:val="SCSAHeading3"/>
      </w:pPr>
      <w:r w:rsidRPr="007940BB">
        <w:t>Sustainability</w:t>
      </w:r>
    </w:p>
    <w:p w14:paraId="000D4042" w14:textId="77777777" w:rsidR="00D676D6" w:rsidRPr="007940BB" w:rsidRDefault="00D676D6" w:rsidP="007940BB">
      <w:pPr>
        <w:pStyle w:val="NoSpacing"/>
      </w:pPr>
      <w:r w:rsidRPr="007940BB">
        <w:t xml:space="preserve">In learning </w:t>
      </w:r>
      <w:r w:rsidR="00DA5D71" w:rsidRPr="007940BB">
        <w:t>German</w:t>
      </w:r>
      <w:r w:rsidRPr="007940BB">
        <w:t>, students may engage with a range of texts and concepts related to sustainability</w:t>
      </w:r>
      <w:r w:rsidR="008D0D2C" w:rsidRPr="007940BB">
        <w:t>,</w:t>
      </w:r>
      <w:r w:rsidRPr="007940BB">
        <w:t xml:space="preserve"> such as:</w:t>
      </w:r>
    </w:p>
    <w:p w14:paraId="1766C59F" w14:textId="77777777" w:rsidR="00D676D6" w:rsidRPr="007940BB" w:rsidRDefault="00D676D6" w:rsidP="00643DD2">
      <w:pPr>
        <w:pStyle w:val="ListParagraph"/>
        <w:numPr>
          <w:ilvl w:val="0"/>
          <w:numId w:val="14"/>
        </w:numPr>
      </w:pPr>
      <w:r w:rsidRPr="007940BB">
        <w:t>the environment</w:t>
      </w:r>
    </w:p>
    <w:p w14:paraId="5CB82D98" w14:textId="77777777" w:rsidR="00D676D6" w:rsidRPr="007940BB" w:rsidRDefault="00D676D6" w:rsidP="00643DD2">
      <w:pPr>
        <w:pStyle w:val="ListParagraph"/>
        <w:numPr>
          <w:ilvl w:val="0"/>
          <w:numId w:val="14"/>
        </w:numPr>
      </w:pPr>
      <w:r w:rsidRPr="007940BB">
        <w:t>conservation</w:t>
      </w:r>
    </w:p>
    <w:p w14:paraId="20B9F6A2" w14:textId="77777777" w:rsidR="00D676D6" w:rsidRPr="007940BB" w:rsidRDefault="00D676D6" w:rsidP="00643DD2">
      <w:pPr>
        <w:pStyle w:val="ListParagraph"/>
        <w:numPr>
          <w:ilvl w:val="0"/>
          <w:numId w:val="14"/>
        </w:numPr>
      </w:pPr>
      <w:r w:rsidRPr="007940BB">
        <w:t>social and political change</w:t>
      </w:r>
    </w:p>
    <w:p w14:paraId="19376106" w14:textId="77777777" w:rsidR="00D676D6" w:rsidRPr="007940BB" w:rsidRDefault="008571C7" w:rsidP="00643DD2">
      <w:pPr>
        <w:pStyle w:val="ListParagraph"/>
        <w:numPr>
          <w:ilvl w:val="0"/>
          <w:numId w:val="14"/>
        </w:numPr>
      </w:pPr>
      <w:r w:rsidRPr="007940BB">
        <w:t>how language and culture evolve</w:t>
      </w:r>
      <w:r w:rsidR="00D676D6" w:rsidRPr="007940BB">
        <w:t>.</w:t>
      </w:r>
    </w:p>
    <w:p w14:paraId="7C91D12F" w14:textId="77777777" w:rsidR="00B038C8" w:rsidRPr="007940BB" w:rsidRDefault="00B038C8" w:rsidP="00A81AC5">
      <w:pPr>
        <w:rPr>
          <w:rFonts w:eastAsiaTheme="majorEastAsia"/>
        </w:rPr>
      </w:pPr>
      <w:r w:rsidRPr="007940BB">
        <w:br w:type="page"/>
      </w:r>
    </w:p>
    <w:p w14:paraId="0112E626" w14:textId="5AD95C00" w:rsidR="00416C3D" w:rsidRPr="007940BB" w:rsidRDefault="00416C3D" w:rsidP="000A65C3">
      <w:pPr>
        <w:pStyle w:val="SCSAHeading1"/>
      </w:pPr>
      <w:bookmarkStart w:id="34" w:name="_Toc225240294"/>
      <w:r w:rsidRPr="007940BB">
        <w:lastRenderedPageBreak/>
        <w:t xml:space="preserve">Unit </w:t>
      </w:r>
      <w:bookmarkEnd w:id="25"/>
      <w:r w:rsidR="007836F1" w:rsidRPr="007940BB">
        <w:t>3</w:t>
      </w:r>
      <w:bookmarkEnd w:id="34"/>
    </w:p>
    <w:p w14:paraId="4D13ECD6" w14:textId="77777777" w:rsidR="00F74E9C" w:rsidRPr="007940BB" w:rsidRDefault="00F74E9C" w:rsidP="000A65C3">
      <w:pPr>
        <w:pStyle w:val="SCSAHeading2"/>
      </w:pPr>
      <w:bookmarkStart w:id="35" w:name="_Toc359503799"/>
      <w:bookmarkStart w:id="36" w:name="_Toc359506615"/>
      <w:bookmarkStart w:id="37" w:name="_Toc225240295"/>
      <w:bookmarkStart w:id="38" w:name="_Toc358372280"/>
      <w:r w:rsidRPr="007940BB">
        <w:t>Unit description</w:t>
      </w:r>
      <w:bookmarkEnd w:id="35"/>
      <w:bookmarkEnd w:id="36"/>
      <w:bookmarkEnd w:id="37"/>
    </w:p>
    <w:p w14:paraId="1071ADF4" w14:textId="77777777" w:rsidR="00AC3405" w:rsidRPr="007940BB" w:rsidRDefault="00AC3405" w:rsidP="00A267ED">
      <w:bookmarkStart w:id="39" w:name="_Toc359503800"/>
      <w:bookmarkStart w:id="40" w:name="_Toc359506616"/>
      <w:bookmarkStart w:id="41" w:name="_Toc347908214"/>
      <w:r w:rsidRPr="007940BB">
        <w:t>In Unit 3</w:t>
      </w:r>
      <w:r w:rsidR="00B8725E" w:rsidRPr="007940BB">
        <w:t>,</w:t>
      </w:r>
      <w:r w:rsidRPr="007940BB">
        <w:t xml:space="preserve"> students extend and refine their intercultural and linguistic skills to gain a deeper understanding of </w:t>
      </w:r>
      <w:r w:rsidR="008571C7" w:rsidRPr="007940BB">
        <w:t>the German language</w:t>
      </w:r>
      <w:r w:rsidRPr="007940BB">
        <w:t xml:space="preserve">. </w:t>
      </w:r>
    </w:p>
    <w:p w14:paraId="742B3145" w14:textId="77777777" w:rsidR="008D59CE" w:rsidRPr="007940BB" w:rsidRDefault="008D59CE" w:rsidP="000A65C3">
      <w:pPr>
        <w:pStyle w:val="SCSAHeading2"/>
      </w:pPr>
      <w:bookmarkStart w:id="42" w:name="_Toc225240296"/>
      <w:bookmarkEnd w:id="39"/>
      <w:bookmarkEnd w:id="40"/>
      <w:bookmarkEnd w:id="41"/>
      <w:r w:rsidRPr="007940BB">
        <w:t>Unit content</w:t>
      </w:r>
      <w:bookmarkEnd w:id="38"/>
      <w:bookmarkEnd w:id="42"/>
    </w:p>
    <w:p w14:paraId="380E16C8" w14:textId="77777777" w:rsidR="00DA7F52" w:rsidRPr="007940BB" w:rsidRDefault="00DA7F52" w:rsidP="004040D3">
      <w:pPr>
        <w:spacing w:before="120"/>
      </w:pPr>
      <w:r w:rsidRPr="007940BB">
        <w:t xml:space="preserve">An understanding of the Year 11 content is assumed knowledge for students in Year 12. It is </w:t>
      </w:r>
      <w:r w:rsidR="00030CB5" w:rsidRPr="007940BB">
        <w:t>recommended</w:t>
      </w:r>
      <w:r w:rsidRPr="007940BB">
        <w:t xml:space="preserve"> that students studying Unit 3 and Unit 4 have completed Unit 1 and Unit 2. </w:t>
      </w:r>
    </w:p>
    <w:p w14:paraId="0F8CD418" w14:textId="77777777" w:rsidR="008D59CE" w:rsidRPr="007940BB" w:rsidRDefault="008D59CE" w:rsidP="008D59CE">
      <w:r w:rsidRPr="007940BB">
        <w:t>This unit includes the knowledge, understandings and skills described below. This is the examinable content.</w:t>
      </w:r>
    </w:p>
    <w:p w14:paraId="28B1639A" w14:textId="77777777" w:rsidR="00DA7F52" w:rsidRPr="007940BB" w:rsidRDefault="00AC3405" w:rsidP="000A65C3">
      <w:pPr>
        <w:pStyle w:val="SCSAHeading3"/>
      </w:pPr>
      <w:r w:rsidRPr="007940BB">
        <w:t>Learning contexts and topics</w:t>
      </w:r>
    </w:p>
    <w:p w14:paraId="3846DE57" w14:textId="77777777" w:rsidR="00AC3405" w:rsidRPr="007940BB" w:rsidRDefault="00AC3405" w:rsidP="00A267ED">
      <w:r w:rsidRPr="007940BB">
        <w:t xml:space="preserve">Unit 3 is organised around three learning contexts and a set of </w:t>
      </w:r>
      <w:r w:rsidR="00192878" w:rsidRPr="007940BB">
        <w:t xml:space="preserve">three </w:t>
      </w:r>
      <w:r w:rsidRPr="007940BB">
        <w:t>topics. Engaging with the topics from the perspective of the different learning contexts provides students with opportunities to understand how language is created for particular purposes</w:t>
      </w:r>
      <w:r w:rsidR="000713F9" w:rsidRPr="007940BB">
        <w:t>,</w:t>
      </w:r>
      <w:r w:rsidRPr="007940BB">
        <w:t xml:space="preserve"> and how it can be understood differently by different audiences. As a result, students develop the ability to express, in speech and in writing, their own insights and reflections</w:t>
      </w:r>
      <w:r w:rsidR="000713F9" w:rsidRPr="007940BB">
        <w:t>,</w:t>
      </w:r>
      <w:r w:rsidRPr="007940BB">
        <w:t xml:space="preserve"> and compare them with those of others. </w:t>
      </w:r>
    </w:p>
    <w:tbl>
      <w:tblPr>
        <w:tblStyle w:val="SCSATable"/>
        <w:tblW w:w="5000" w:type="pct"/>
        <w:tblLook w:val="04A0" w:firstRow="1" w:lastRow="0" w:firstColumn="1" w:lastColumn="0" w:noHBand="0" w:noVBand="1"/>
      </w:tblPr>
      <w:tblGrid>
        <w:gridCol w:w="4529"/>
        <w:gridCol w:w="4531"/>
      </w:tblGrid>
      <w:tr w:rsidR="00AC3405" w:rsidRPr="007940BB" w14:paraId="3454CA17" w14:textId="77777777" w:rsidTr="007940BB">
        <w:trPr>
          <w:cnfStyle w:val="100000000000" w:firstRow="1" w:lastRow="0" w:firstColumn="0" w:lastColumn="0" w:oddVBand="0" w:evenVBand="0" w:oddHBand="0" w:evenHBand="0" w:firstRowFirstColumn="0" w:firstRowLastColumn="0" w:lastRowFirstColumn="0" w:lastRowLastColumn="0"/>
        </w:trPr>
        <w:tc>
          <w:tcPr>
            <w:tcW w:w="4535" w:type="dxa"/>
          </w:tcPr>
          <w:p w14:paraId="11CC8FD1" w14:textId="77777777" w:rsidR="00AC3405" w:rsidRPr="007940BB" w:rsidRDefault="00AC3405" w:rsidP="007940BB">
            <w:r w:rsidRPr="007940BB">
              <w:t>Learning contexts</w:t>
            </w:r>
          </w:p>
        </w:tc>
        <w:tc>
          <w:tcPr>
            <w:tcW w:w="4537" w:type="dxa"/>
          </w:tcPr>
          <w:p w14:paraId="6FB60117" w14:textId="77777777" w:rsidR="00AC3405" w:rsidRPr="007940BB" w:rsidRDefault="00AC3405" w:rsidP="007940BB">
            <w:r w:rsidRPr="007940BB">
              <w:t>Topics</w:t>
            </w:r>
          </w:p>
        </w:tc>
      </w:tr>
      <w:tr w:rsidR="00AC3405" w:rsidRPr="007940BB" w14:paraId="6297BAF5" w14:textId="77777777" w:rsidTr="007940BB">
        <w:tc>
          <w:tcPr>
            <w:tcW w:w="4535" w:type="dxa"/>
          </w:tcPr>
          <w:p w14:paraId="33D99C36" w14:textId="77777777" w:rsidR="00AC3405" w:rsidRPr="007940BB" w:rsidRDefault="00AC3405" w:rsidP="00A267ED">
            <w:pPr>
              <w:rPr>
                <w:b/>
                <w:bCs/>
              </w:rPr>
            </w:pPr>
            <w:r w:rsidRPr="007940BB">
              <w:rPr>
                <w:b/>
                <w:bCs/>
              </w:rPr>
              <w:t>The individual</w:t>
            </w:r>
          </w:p>
          <w:p w14:paraId="3E4AA4E0" w14:textId="77777777" w:rsidR="00AC3405" w:rsidRPr="007940BB" w:rsidRDefault="00AC3405" w:rsidP="00A267ED">
            <w:r w:rsidRPr="007940BB">
              <w:t>Students explore aspects of their personal world, aspirations, values, opinions, ideas, and relationships with others. They also study topics from the perspectives of other people.</w:t>
            </w:r>
          </w:p>
        </w:tc>
        <w:tc>
          <w:tcPr>
            <w:tcW w:w="4537" w:type="dxa"/>
          </w:tcPr>
          <w:p w14:paraId="50A3F65F" w14:textId="77777777" w:rsidR="00AC3405" w:rsidRPr="007940BB" w:rsidRDefault="00AC3405" w:rsidP="00A267ED">
            <w:pPr>
              <w:rPr>
                <w:b/>
                <w:bCs/>
              </w:rPr>
            </w:pPr>
            <w:r w:rsidRPr="007940BB">
              <w:rPr>
                <w:b/>
                <w:bCs/>
              </w:rPr>
              <w:t>Making choices</w:t>
            </w:r>
          </w:p>
          <w:p w14:paraId="3D2F81EA" w14:textId="77777777" w:rsidR="00AC3405" w:rsidRPr="007940BB" w:rsidRDefault="00AC3405" w:rsidP="00A267ED">
            <w:r w:rsidRPr="007940BB">
              <w:t>Students reflect on the significant choices individuals may make in their life or career.</w:t>
            </w:r>
          </w:p>
        </w:tc>
      </w:tr>
      <w:tr w:rsidR="00AC3405" w:rsidRPr="007940BB" w14:paraId="52B2CAE2" w14:textId="77777777" w:rsidTr="007940BB">
        <w:tc>
          <w:tcPr>
            <w:tcW w:w="4535" w:type="dxa"/>
          </w:tcPr>
          <w:p w14:paraId="71EC37BF" w14:textId="77777777" w:rsidR="00AC3405" w:rsidRPr="007940BB" w:rsidRDefault="00AC3405" w:rsidP="00A267ED">
            <w:pPr>
              <w:rPr>
                <w:b/>
                <w:bCs/>
              </w:rPr>
            </w:pPr>
            <w:r w:rsidRPr="007940BB">
              <w:rPr>
                <w:b/>
                <w:bCs/>
              </w:rPr>
              <w:t>The German-speaking communities</w:t>
            </w:r>
          </w:p>
          <w:p w14:paraId="0E238610" w14:textId="77777777" w:rsidR="00AC3405" w:rsidRPr="007940BB" w:rsidRDefault="00AC3405" w:rsidP="00A267ED">
            <w:r w:rsidRPr="007940BB">
              <w:t>Students explore topics from the perspectives of individuals and groups within those communities</w:t>
            </w:r>
            <w:r w:rsidR="00DA5D71" w:rsidRPr="007940BB">
              <w:t>,</w:t>
            </w:r>
            <w:r w:rsidRPr="007940BB">
              <w:t xml:space="preserve"> or the communities as a whole, and develop an understanding of how culture and identity are expressed through language.</w:t>
            </w:r>
          </w:p>
        </w:tc>
        <w:tc>
          <w:tcPr>
            <w:tcW w:w="4537" w:type="dxa"/>
          </w:tcPr>
          <w:p w14:paraId="03DAC80B" w14:textId="77777777" w:rsidR="00AC3405" w:rsidRPr="007940BB" w:rsidRDefault="00AC3405" w:rsidP="00A267ED">
            <w:pPr>
              <w:rPr>
                <w:b/>
                <w:bCs/>
              </w:rPr>
            </w:pPr>
            <w:r w:rsidRPr="007940BB">
              <w:rPr>
                <w:b/>
                <w:bCs/>
              </w:rPr>
              <w:t>Culture and the arts</w:t>
            </w:r>
          </w:p>
          <w:p w14:paraId="7B38F242" w14:textId="3AABC443" w:rsidR="00AC3405" w:rsidRPr="007940BB" w:rsidRDefault="00AC3405" w:rsidP="00A267ED">
            <w:r w:rsidRPr="007940BB">
              <w:t>Students explore culture and the arts in German-speaking communities.</w:t>
            </w:r>
          </w:p>
        </w:tc>
      </w:tr>
      <w:tr w:rsidR="00AC3405" w:rsidRPr="007940BB" w14:paraId="229FF514" w14:textId="77777777" w:rsidTr="007940BB">
        <w:tc>
          <w:tcPr>
            <w:tcW w:w="4535" w:type="dxa"/>
          </w:tcPr>
          <w:p w14:paraId="301E1226" w14:textId="77777777" w:rsidR="00AC3405" w:rsidRPr="007940BB" w:rsidRDefault="00AC3405" w:rsidP="00A267ED">
            <w:pPr>
              <w:rPr>
                <w:b/>
                <w:bCs/>
              </w:rPr>
            </w:pPr>
            <w:r w:rsidRPr="007940BB">
              <w:rPr>
                <w:b/>
                <w:bCs/>
              </w:rPr>
              <w:t>The changing world</w:t>
            </w:r>
          </w:p>
          <w:p w14:paraId="0CAB11AD" w14:textId="77777777" w:rsidR="00AC3405" w:rsidRPr="007940BB" w:rsidRDefault="00AC3405" w:rsidP="00A267ED">
            <w:r w:rsidRPr="007940BB">
              <w:t>Students explore information and communication technologies and the effects of change and current issues in the global community.</w:t>
            </w:r>
          </w:p>
        </w:tc>
        <w:tc>
          <w:tcPr>
            <w:tcW w:w="4537" w:type="dxa"/>
          </w:tcPr>
          <w:p w14:paraId="19D1D378" w14:textId="77777777" w:rsidR="00AC3405" w:rsidRPr="007940BB" w:rsidRDefault="00AC3405" w:rsidP="00A267ED">
            <w:pPr>
              <w:rPr>
                <w:b/>
                <w:bCs/>
              </w:rPr>
            </w:pPr>
            <w:r w:rsidRPr="007940BB">
              <w:rPr>
                <w:b/>
                <w:bCs/>
              </w:rPr>
              <w:t>The changing nature of work</w:t>
            </w:r>
          </w:p>
          <w:p w14:paraId="21AA7039" w14:textId="77777777" w:rsidR="00AC3405" w:rsidRPr="007940BB" w:rsidRDefault="00AC3405" w:rsidP="00A267ED">
            <w:r w:rsidRPr="007940BB">
              <w:t>Students explore how advances in communication technologies and changes in expectations and aspirations affect future study and employment.</w:t>
            </w:r>
          </w:p>
        </w:tc>
      </w:tr>
    </w:tbl>
    <w:p w14:paraId="6D89C6D8" w14:textId="7E11E8E8" w:rsidR="007940BB" w:rsidRDefault="00AC3405" w:rsidP="00A267ED">
      <w:pPr>
        <w:spacing w:before="120"/>
      </w:pPr>
      <w:r w:rsidRPr="007940BB">
        <w:t xml:space="preserve">Refer to Appendix </w:t>
      </w:r>
      <w:r w:rsidR="00212584" w:rsidRPr="007940BB">
        <w:t>2</w:t>
      </w:r>
      <w:r w:rsidRPr="007940BB">
        <w:t xml:space="preserve"> for a list of suggested sub-topics for the </w:t>
      </w:r>
      <w:r w:rsidR="000713F9" w:rsidRPr="007940BB">
        <w:t>personal investigation.</w:t>
      </w:r>
    </w:p>
    <w:p w14:paraId="1020F795" w14:textId="77777777" w:rsidR="007940BB" w:rsidRDefault="007940BB">
      <w:r>
        <w:br w:type="page"/>
      </w:r>
    </w:p>
    <w:p w14:paraId="298B6D40" w14:textId="77777777" w:rsidR="00DA7F52" w:rsidRPr="007940BB" w:rsidRDefault="00AC3405" w:rsidP="000A65C3">
      <w:pPr>
        <w:pStyle w:val="SCSAHeading3"/>
      </w:pPr>
      <w:r w:rsidRPr="007940BB">
        <w:lastRenderedPageBreak/>
        <w:t>Text types and kinds of writing</w:t>
      </w:r>
    </w:p>
    <w:p w14:paraId="64EAF1E3" w14:textId="47867270" w:rsidR="00F04675" w:rsidRPr="007940BB" w:rsidRDefault="00AC3405" w:rsidP="007940BB">
      <w:r w:rsidRPr="007940BB">
        <w:t xml:space="preserve">It is necessary for students to engage with a range of </w:t>
      </w:r>
      <w:r w:rsidR="00585527" w:rsidRPr="007940BB">
        <w:t>text type</w:t>
      </w:r>
      <w:r w:rsidRPr="007940BB">
        <w:t xml:space="preserve">s and kinds of writing. In school-based assessments and the </w:t>
      </w:r>
      <w:r w:rsidR="00376B5A" w:rsidRPr="007940BB">
        <w:t>ATAR course</w:t>
      </w:r>
      <w:r w:rsidRPr="007940BB">
        <w:t xml:space="preserve"> examinations</w:t>
      </w:r>
      <w:r w:rsidR="000713F9" w:rsidRPr="007940BB">
        <w:t>,</w:t>
      </w:r>
      <w:r w:rsidRPr="007940BB">
        <w:t xml:space="preserve"> students are expected to </w:t>
      </w:r>
      <w:r w:rsidRPr="007940BB">
        <w:rPr>
          <w:rFonts w:cs="Times New Roman"/>
        </w:rPr>
        <w:t>produce the following kinds of</w:t>
      </w:r>
      <w:r w:rsidR="00F04675" w:rsidRPr="007940BB">
        <w:rPr>
          <w:rFonts w:cs="Times New Roman"/>
        </w:rPr>
        <w:t xml:space="preserve"> </w:t>
      </w:r>
      <w:r w:rsidRPr="007940BB">
        <w:t>writing</w:t>
      </w:r>
      <w:r w:rsidRPr="007940BB">
        <w:rPr>
          <w:rFonts w:cs="Times New Roman"/>
        </w:rPr>
        <w:t xml:space="preserve">: informative, evaluative, persuasive and reflective. They are also expected to </w:t>
      </w:r>
      <w:r w:rsidRPr="007940BB">
        <w:t>respond to</w:t>
      </w:r>
      <w:r w:rsidR="000713F9" w:rsidRPr="007940BB">
        <w:t>,</w:t>
      </w:r>
      <w:r w:rsidRPr="007940BB">
        <w:t xml:space="preserve"> and to produce</w:t>
      </w:r>
      <w:r w:rsidR="000713F9" w:rsidRPr="007940BB">
        <w:t>,</w:t>
      </w:r>
      <w:r w:rsidRPr="007940BB">
        <w:t xml:space="preserve"> a range of text types in German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3402"/>
        <w:gridCol w:w="3541"/>
      </w:tblGrid>
      <w:tr w:rsidR="00AC3405" w:rsidRPr="007940BB" w14:paraId="6A0E114E" w14:textId="77777777" w:rsidTr="007940BB">
        <w:tc>
          <w:tcPr>
            <w:tcW w:w="2127" w:type="dxa"/>
          </w:tcPr>
          <w:p w14:paraId="244E6FCD" w14:textId="77777777" w:rsidR="00AC3405" w:rsidRPr="007940BB" w:rsidRDefault="00AC3405" w:rsidP="00643DD2">
            <w:pPr>
              <w:pStyle w:val="ListParagraph"/>
              <w:numPr>
                <w:ilvl w:val="0"/>
                <w:numId w:val="17"/>
              </w:numPr>
              <w:spacing w:line="276" w:lineRule="auto"/>
              <w:ind w:left="357" w:hanging="357"/>
            </w:pPr>
            <w:r w:rsidRPr="007940BB">
              <w:t>account</w:t>
            </w:r>
          </w:p>
          <w:p w14:paraId="7023D93F" w14:textId="77777777" w:rsidR="00AC3405" w:rsidRPr="007940BB" w:rsidRDefault="00AC3405" w:rsidP="00643DD2">
            <w:pPr>
              <w:pStyle w:val="ListParagraph"/>
              <w:numPr>
                <w:ilvl w:val="0"/>
                <w:numId w:val="17"/>
              </w:numPr>
              <w:spacing w:line="276" w:lineRule="auto"/>
              <w:ind w:left="357" w:hanging="357"/>
            </w:pPr>
            <w:r w:rsidRPr="007940BB">
              <w:t>advertisement</w:t>
            </w:r>
          </w:p>
          <w:p w14:paraId="2A52348F" w14:textId="77777777" w:rsidR="00AC3405" w:rsidRPr="007940BB" w:rsidRDefault="00AC3405" w:rsidP="00643DD2">
            <w:pPr>
              <w:pStyle w:val="ListParagraph"/>
              <w:numPr>
                <w:ilvl w:val="0"/>
                <w:numId w:val="17"/>
              </w:numPr>
              <w:spacing w:line="276" w:lineRule="auto"/>
              <w:ind w:left="357" w:hanging="357"/>
            </w:pPr>
            <w:r w:rsidRPr="007940BB">
              <w:t>announcement</w:t>
            </w:r>
          </w:p>
          <w:p w14:paraId="2EB7105E" w14:textId="77777777" w:rsidR="00AC3405" w:rsidRPr="007940BB" w:rsidRDefault="00AC3405" w:rsidP="00643DD2">
            <w:pPr>
              <w:pStyle w:val="ListParagraph"/>
              <w:numPr>
                <w:ilvl w:val="0"/>
                <w:numId w:val="17"/>
              </w:numPr>
              <w:spacing w:line="276" w:lineRule="auto"/>
              <w:ind w:left="357" w:hanging="357"/>
            </w:pPr>
            <w:r w:rsidRPr="007940BB">
              <w:t>article</w:t>
            </w:r>
          </w:p>
          <w:p w14:paraId="3FFBA563" w14:textId="2B54BE0A" w:rsidR="00AC3405" w:rsidRPr="007940BB" w:rsidRDefault="00AC3405" w:rsidP="00643DD2">
            <w:pPr>
              <w:pStyle w:val="ListParagraph"/>
              <w:numPr>
                <w:ilvl w:val="0"/>
                <w:numId w:val="17"/>
              </w:numPr>
              <w:spacing w:line="276" w:lineRule="auto"/>
              <w:ind w:left="357" w:hanging="357"/>
            </w:pPr>
            <w:r w:rsidRPr="007940BB">
              <w:t>blog posting</w:t>
            </w:r>
          </w:p>
          <w:p w14:paraId="3404AC7E" w14:textId="77777777" w:rsidR="00AC3405" w:rsidRPr="007940BB" w:rsidRDefault="00AC3405" w:rsidP="00643DD2">
            <w:pPr>
              <w:pStyle w:val="ListParagraph"/>
              <w:numPr>
                <w:ilvl w:val="0"/>
                <w:numId w:val="17"/>
              </w:numPr>
              <w:spacing w:line="276" w:lineRule="auto"/>
              <w:ind w:left="357" w:hanging="357"/>
            </w:pPr>
            <w:r w:rsidRPr="007940BB">
              <w:t>cartoon</w:t>
            </w:r>
          </w:p>
          <w:p w14:paraId="325A3C56" w14:textId="77777777" w:rsidR="00AC3405" w:rsidRPr="007940BB" w:rsidRDefault="00AC3405" w:rsidP="00643DD2">
            <w:pPr>
              <w:pStyle w:val="ListParagraph"/>
              <w:numPr>
                <w:ilvl w:val="0"/>
                <w:numId w:val="17"/>
              </w:numPr>
              <w:spacing w:line="276" w:lineRule="auto"/>
              <w:ind w:left="357" w:hanging="357"/>
            </w:pPr>
            <w:r w:rsidRPr="007940BB">
              <w:t>chart</w:t>
            </w:r>
          </w:p>
          <w:p w14:paraId="4AC96B8F" w14:textId="77777777" w:rsidR="00AC3405" w:rsidRPr="007940BB" w:rsidRDefault="00AC3405" w:rsidP="00643DD2">
            <w:pPr>
              <w:pStyle w:val="ListParagraph"/>
              <w:numPr>
                <w:ilvl w:val="0"/>
                <w:numId w:val="17"/>
              </w:numPr>
              <w:spacing w:line="276" w:lineRule="auto"/>
              <w:ind w:left="357" w:hanging="357"/>
            </w:pPr>
            <w:r w:rsidRPr="007940BB">
              <w:t>conversation</w:t>
            </w:r>
          </w:p>
          <w:p w14:paraId="4F91B671" w14:textId="14E0E241" w:rsidR="00AC3405" w:rsidRPr="007940BB" w:rsidRDefault="00AC3405" w:rsidP="00643DD2">
            <w:pPr>
              <w:pStyle w:val="ListParagraph"/>
              <w:numPr>
                <w:ilvl w:val="0"/>
                <w:numId w:val="17"/>
              </w:numPr>
              <w:spacing w:line="276" w:lineRule="auto"/>
              <w:ind w:left="357" w:hanging="357"/>
            </w:pPr>
            <w:r w:rsidRPr="007940BB">
              <w:t>description</w:t>
            </w:r>
          </w:p>
        </w:tc>
        <w:tc>
          <w:tcPr>
            <w:tcW w:w="3402" w:type="dxa"/>
          </w:tcPr>
          <w:p w14:paraId="71E66CD5" w14:textId="77777777" w:rsidR="007940BB" w:rsidRDefault="007940BB" w:rsidP="00643DD2">
            <w:pPr>
              <w:pStyle w:val="ListParagraph"/>
              <w:numPr>
                <w:ilvl w:val="0"/>
                <w:numId w:val="17"/>
              </w:numPr>
              <w:spacing w:line="276" w:lineRule="auto"/>
              <w:ind w:left="357" w:hanging="357"/>
            </w:pPr>
            <w:r>
              <w:t>diary entry</w:t>
            </w:r>
          </w:p>
          <w:p w14:paraId="2410E11F" w14:textId="367CEEEB" w:rsidR="00AC3405" w:rsidRPr="007940BB" w:rsidRDefault="00AC3405" w:rsidP="00643DD2">
            <w:pPr>
              <w:pStyle w:val="ListParagraph"/>
              <w:numPr>
                <w:ilvl w:val="0"/>
                <w:numId w:val="17"/>
              </w:numPr>
              <w:spacing w:line="276" w:lineRule="auto"/>
              <w:ind w:left="357" w:hanging="357"/>
            </w:pPr>
            <w:r w:rsidRPr="007940BB">
              <w:t>discussion</w:t>
            </w:r>
          </w:p>
          <w:p w14:paraId="36993475" w14:textId="6A1B107F" w:rsidR="00AC3405" w:rsidRPr="007940BB" w:rsidRDefault="00AC3405" w:rsidP="00643DD2">
            <w:pPr>
              <w:pStyle w:val="ListParagraph"/>
              <w:numPr>
                <w:ilvl w:val="0"/>
                <w:numId w:val="17"/>
              </w:numPr>
              <w:spacing w:line="276" w:lineRule="auto"/>
              <w:ind w:left="357" w:hanging="357"/>
            </w:pPr>
            <w:r w:rsidRPr="007940BB">
              <w:t>email</w:t>
            </w:r>
          </w:p>
          <w:p w14:paraId="2E7E504F" w14:textId="77777777" w:rsidR="00AC3405" w:rsidRPr="007940BB" w:rsidRDefault="00AC3405" w:rsidP="00643DD2">
            <w:pPr>
              <w:pStyle w:val="ListParagraph"/>
              <w:numPr>
                <w:ilvl w:val="0"/>
                <w:numId w:val="17"/>
              </w:numPr>
              <w:spacing w:line="276" w:lineRule="auto"/>
              <w:ind w:left="357" w:hanging="357"/>
            </w:pPr>
            <w:r w:rsidRPr="007940BB">
              <w:t>film or TV program (excerpts)</w:t>
            </w:r>
          </w:p>
          <w:p w14:paraId="3EDBBE71" w14:textId="77777777" w:rsidR="00AC3405" w:rsidRPr="007940BB" w:rsidRDefault="00AC3405" w:rsidP="00643DD2">
            <w:pPr>
              <w:pStyle w:val="ListParagraph"/>
              <w:numPr>
                <w:ilvl w:val="0"/>
                <w:numId w:val="17"/>
              </w:numPr>
              <w:spacing w:line="276" w:lineRule="auto"/>
              <w:ind w:left="357" w:hanging="357"/>
            </w:pPr>
            <w:r w:rsidRPr="007940BB">
              <w:t>form</w:t>
            </w:r>
          </w:p>
          <w:p w14:paraId="0F25C36E" w14:textId="77777777" w:rsidR="00AC3405" w:rsidRPr="007940BB" w:rsidRDefault="00AC3405" w:rsidP="00643DD2">
            <w:pPr>
              <w:pStyle w:val="ListParagraph"/>
              <w:numPr>
                <w:ilvl w:val="0"/>
                <w:numId w:val="17"/>
              </w:numPr>
              <w:spacing w:line="276" w:lineRule="auto"/>
              <w:ind w:left="357" w:hanging="357"/>
            </w:pPr>
            <w:r w:rsidRPr="007940BB">
              <w:t>image</w:t>
            </w:r>
          </w:p>
          <w:p w14:paraId="36C7064A" w14:textId="77777777" w:rsidR="00AC3405" w:rsidRPr="007940BB" w:rsidRDefault="00AC3405" w:rsidP="00643DD2">
            <w:pPr>
              <w:pStyle w:val="ListParagraph"/>
              <w:numPr>
                <w:ilvl w:val="0"/>
                <w:numId w:val="17"/>
              </w:numPr>
              <w:spacing w:line="276" w:lineRule="auto"/>
              <w:ind w:left="357" w:hanging="357"/>
            </w:pPr>
            <w:r w:rsidRPr="007940BB">
              <w:t>interview</w:t>
            </w:r>
          </w:p>
          <w:p w14:paraId="0C49089F" w14:textId="77777777" w:rsidR="00AC3405" w:rsidRPr="007940BB" w:rsidRDefault="00AC3405" w:rsidP="00643DD2">
            <w:pPr>
              <w:pStyle w:val="ListParagraph"/>
              <w:numPr>
                <w:ilvl w:val="0"/>
                <w:numId w:val="17"/>
              </w:numPr>
              <w:spacing w:line="276" w:lineRule="auto"/>
              <w:ind w:left="357" w:hanging="357"/>
            </w:pPr>
            <w:r w:rsidRPr="007940BB">
              <w:t>journal entry</w:t>
            </w:r>
          </w:p>
          <w:p w14:paraId="6CCF3B61" w14:textId="293F6EF0" w:rsidR="00AC3405" w:rsidRPr="007940BB" w:rsidRDefault="00AC3405" w:rsidP="00643DD2">
            <w:pPr>
              <w:pStyle w:val="ListParagraph"/>
              <w:numPr>
                <w:ilvl w:val="0"/>
                <w:numId w:val="17"/>
              </w:numPr>
              <w:spacing w:line="276" w:lineRule="auto"/>
              <w:ind w:left="357" w:hanging="357"/>
            </w:pPr>
            <w:r w:rsidRPr="007940BB">
              <w:t>letter</w:t>
            </w:r>
          </w:p>
        </w:tc>
        <w:tc>
          <w:tcPr>
            <w:tcW w:w="3541" w:type="dxa"/>
          </w:tcPr>
          <w:p w14:paraId="396FE1EA" w14:textId="77777777" w:rsidR="007940BB" w:rsidRDefault="007940BB" w:rsidP="00643DD2">
            <w:pPr>
              <w:pStyle w:val="ListParagraph"/>
              <w:numPr>
                <w:ilvl w:val="0"/>
                <w:numId w:val="17"/>
              </w:numPr>
              <w:spacing w:line="276" w:lineRule="auto"/>
              <w:ind w:left="357" w:hanging="357"/>
            </w:pPr>
            <w:r>
              <w:t>map</w:t>
            </w:r>
          </w:p>
          <w:p w14:paraId="6525F165" w14:textId="4BF2B754" w:rsidR="00AC3405" w:rsidRPr="007940BB" w:rsidRDefault="00AC3405" w:rsidP="00643DD2">
            <w:pPr>
              <w:pStyle w:val="ListParagraph"/>
              <w:numPr>
                <w:ilvl w:val="0"/>
                <w:numId w:val="17"/>
              </w:numPr>
              <w:spacing w:line="276" w:lineRule="auto"/>
              <w:ind w:left="357" w:hanging="357"/>
            </w:pPr>
            <w:r w:rsidRPr="007940BB">
              <w:t>message</w:t>
            </w:r>
          </w:p>
          <w:p w14:paraId="7BAAA4F3" w14:textId="143AA407" w:rsidR="00AC3405" w:rsidRPr="007940BB" w:rsidRDefault="00AC3405" w:rsidP="00643DD2">
            <w:pPr>
              <w:pStyle w:val="ListParagraph"/>
              <w:numPr>
                <w:ilvl w:val="0"/>
                <w:numId w:val="17"/>
              </w:numPr>
              <w:spacing w:line="276" w:lineRule="auto"/>
              <w:ind w:left="357" w:hanging="357"/>
            </w:pPr>
            <w:r w:rsidRPr="007940BB">
              <w:t>note</w:t>
            </w:r>
          </w:p>
          <w:p w14:paraId="5C8708BE" w14:textId="28B3681A" w:rsidR="00AC3405" w:rsidRPr="007940BB" w:rsidRDefault="00AC3405" w:rsidP="00643DD2">
            <w:pPr>
              <w:pStyle w:val="ListParagraph"/>
              <w:numPr>
                <w:ilvl w:val="0"/>
                <w:numId w:val="17"/>
              </w:numPr>
              <w:spacing w:line="276" w:lineRule="auto"/>
              <w:ind w:left="357" w:hanging="357"/>
            </w:pPr>
            <w:r w:rsidRPr="007940BB">
              <w:t>plan</w:t>
            </w:r>
          </w:p>
          <w:p w14:paraId="436754A3" w14:textId="77777777" w:rsidR="00AC3405" w:rsidRPr="007940BB" w:rsidRDefault="00AC3405" w:rsidP="00643DD2">
            <w:pPr>
              <w:pStyle w:val="ListParagraph"/>
              <w:numPr>
                <w:ilvl w:val="0"/>
                <w:numId w:val="17"/>
              </w:numPr>
              <w:spacing w:line="276" w:lineRule="auto"/>
              <w:ind w:left="357" w:hanging="357"/>
            </w:pPr>
            <w:r w:rsidRPr="007940BB">
              <w:t>review</w:t>
            </w:r>
          </w:p>
          <w:p w14:paraId="6E26D577" w14:textId="77777777" w:rsidR="00AC3405" w:rsidRPr="007940BB" w:rsidRDefault="00AC3405" w:rsidP="00643DD2">
            <w:pPr>
              <w:pStyle w:val="ListParagraph"/>
              <w:numPr>
                <w:ilvl w:val="0"/>
                <w:numId w:val="17"/>
              </w:numPr>
              <w:spacing w:line="276" w:lineRule="auto"/>
              <w:ind w:left="357" w:hanging="357"/>
            </w:pPr>
            <w:r w:rsidRPr="007940BB">
              <w:t>s</w:t>
            </w:r>
            <w:r w:rsidR="001315FC" w:rsidRPr="007940BB">
              <w:t xml:space="preserve">cript </w:t>
            </w:r>
            <w:r w:rsidR="00DE77AD" w:rsidRPr="007940BB">
              <w:t>–</w:t>
            </w:r>
            <w:r w:rsidR="001315FC" w:rsidRPr="007940BB">
              <w:t xml:space="preserve"> speech, interview, dialogue</w:t>
            </w:r>
          </w:p>
          <w:p w14:paraId="62D837C8" w14:textId="77777777" w:rsidR="00AC3405" w:rsidRPr="007940BB" w:rsidRDefault="00AC3405" w:rsidP="00643DD2">
            <w:pPr>
              <w:pStyle w:val="ListParagraph"/>
              <w:numPr>
                <w:ilvl w:val="0"/>
                <w:numId w:val="17"/>
              </w:numPr>
              <w:spacing w:line="276" w:lineRule="auto"/>
              <w:ind w:left="357" w:hanging="357"/>
            </w:pPr>
            <w:r w:rsidRPr="007940BB">
              <w:t>sign</w:t>
            </w:r>
          </w:p>
          <w:p w14:paraId="1BE0CFBF" w14:textId="05AD72D5" w:rsidR="00AC3405" w:rsidRPr="007940BB" w:rsidRDefault="00AC3405" w:rsidP="00643DD2">
            <w:pPr>
              <w:pStyle w:val="ListParagraph"/>
              <w:numPr>
                <w:ilvl w:val="0"/>
                <w:numId w:val="17"/>
              </w:numPr>
              <w:spacing w:line="276" w:lineRule="auto"/>
              <w:ind w:left="357" w:hanging="357"/>
            </w:pPr>
            <w:r w:rsidRPr="007940BB">
              <w:t>summary</w:t>
            </w:r>
          </w:p>
          <w:p w14:paraId="1A8E8EEE" w14:textId="77777777" w:rsidR="00AC3405" w:rsidRPr="007940BB" w:rsidRDefault="00AC3405" w:rsidP="00643DD2">
            <w:pPr>
              <w:pStyle w:val="ListParagraph"/>
              <w:numPr>
                <w:ilvl w:val="0"/>
                <w:numId w:val="17"/>
              </w:numPr>
              <w:spacing w:line="276" w:lineRule="auto"/>
              <w:ind w:left="357" w:hanging="357"/>
            </w:pPr>
            <w:r w:rsidRPr="007940BB">
              <w:t>table</w:t>
            </w:r>
          </w:p>
        </w:tc>
      </w:tr>
    </w:tbl>
    <w:p w14:paraId="38BADD2A" w14:textId="77777777" w:rsidR="00AC3405" w:rsidRPr="007940BB" w:rsidRDefault="00AC3405" w:rsidP="00A267ED">
      <w:pPr>
        <w:spacing w:before="120" w:after="60"/>
      </w:pPr>
      <w:r w:rsidRPr="007940BB">
        <w:t xml:space="preserve">Refer to Appendix </w:t>
      </w:r>
      <w:r w:rsidR="00212584" w:rsidRPr="007940BB">
        <w:t>3</w:t>
      </w:r>
      <w:r w:rsidRPr="007940BB">
        <w:t xml:space="preserve"> for details of the features and conventions of the text types and characteristics of the kinds of writing.</w:t>
      </w:r>
    </w:p>
    <w:p w14:paraId="73C36973" w14:textId="77777777" w:rsidR="00DA7F52" w:rsidRPr="007940BB" w:rsidRDefault="00AC3405" w:rsidP="000A65C3">
      <w:pPr>
        <w:pStyle w:val="SCSAHeading3"/>
      </w:pPr>
      <w:r w:rsidRPr="007940BB">
        <w:t>Linguistic resources</w:t>
      </w:r>
    </w:p>
    <w:p w14:paraId="2AB14EC6" w14:textId="77777777" w:rsidR="00AC3405" w:rsidRPr="007940BB" w:rsidRDefault="00AC3405" w:rsidP="00A267ED">
      <w:pPr>
        <w:pStyle w:val="SCSAHeading4"/>
        <w:spacing w:after="60"/>
      </w:pPr>
      <w:r w:rsidRPr="007940BB">
        <w:t>Vocabulary</w:t>
      </w:r>
    </w:p>
    <w:p w14:paraId="6F27CE47" w14:textId="6BE3E140" w:rsidR="00AC3405" w:rsidRPr="007940BB" w:rsidRDefault="00AC3405" w:rsidP="00A267ED">
      <w:pPr>
        <w:spacing w:after="60"/>
      </w:pPr>
      <w:r w:rsidRPr="007940BB">
        <w:t>Vocabulary, phrases and expressions associated with the unit content.</w:t>
      </w:r>
    </w:p>
    <w:p w14:paraId="65217D84" w14:textId="77777777" w:rsidR="00AC3405" w:rsidRPr="007940BB" w:rsidRDefault="00AC3405" w:rsidP="00A267ED">
      <w:pPr>
        <w:pStyle w:val="SCSAHeading4"/>
        <w:spacing w:after="60"/>
      </w:pPr>
      <w:r w:rsidRPr="007940BB">
        <w:t>Grammar</w:t>
      </w:r>
    </w:p>
    <w:p w14:paraId="50D91761" w14:textId="77777777" w:rsidR="00AC3405" w:rsidRPr="007940BB" w:rsidRDefault="00AC3405" w:rsidP="00A267ED">
      <w:pPr>
        <w:spacing w:after="60"/>
      </w:pPr>
      <w:r w:rsidRPr="007940BB">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22"/>
        <w:gridCol w:w="5938"/>
      </w:tblGrid>
      <w:tr w:rsidR="00DA77CD" w:rsidRPr="007940BB" w14:paraId="0E3EABA2" w14:textId="77777777" w:rsidTr="007940BB">
        <w:trPr>
          <w:cnfStyle w:val="100000000000" w:firstRow="1" w:lastRow="0" w:firstColumn="0" w:lastColumn="0" w:oddVBand="0" w:evenVBand="0" w:oddHBand="0" w:evenHBand="0" w:firstRowFirstColumn="0" w:firstRowLastColumn="0" w:lastRowFirstColumn="0" w:lastRowLastColumn="0"/>
          <w:trHeight w:val="281"/>
        </w:trPr>
        <w:tc>
          <w:tcPr>
            <w:tcW w:w="3122" w:type="dxa"/>
            <w:hideMark/>
          </w:tcPr>
          <w:p w14:paraId="3362C9B1" w14:textId="77777777" w:rsidR="00DA77CD" w:rsidRPr="007940BB" w:rsidRDefault="00DA77CD" w:rsidP="00A267ED">
            <w:r w:rsidRPr="007940BB">
              <w:t>Grammatical items</w:t>
            </w:r>
          </w:p>
        </w:tc>
        <w:tc>
          <w:tcPr>
            <w:tcW w:w="5938" w:type="dxa"/>
            <w:hideMark/>
          </w:tcPr>
          <w:p w14:paraId="6FE062E4" w14:textId="77777777" w:rsidR="00DA77CD" w:rsidRPr="007940BB" w:rsidRDefault="00DA77CD" w:rsidP="00A267ED">
            <w:r w:rsidRPr="007940BB">
              <w:t>Sub-elements</w:t>
            </w:r>
          </w:p>
        </w:tc>
      </w:tr>
      <w:tr w:rsidR="00DA77CD" w:rsidRPr="007940BB" w14:paraId="0EDF2006" w14:textId="77777777" w:rsidTr="007940BB">
        <w:trPr>
          <w:trHeight w:val="20"/>
        </w:trPr>
        <w:tc>
          <w:tcPr>
            <w:tcW w:w="3122" w:type="dxa"/>
          </w:tcPr>
          <w:p w14:paraId="154B216C" w14:textId="77777777" w:rsidR="00DA77CD" w:rsidRPr="007940BB" w:rsidRDefault="00DA77CD" w:rsidP="00A267ED">
            <w:pPr>
              <w:spacing w:line="240" w:lineRule="auto"/>
              <w:rPr>
                <w:rFonts w:eastAsia="Calibri" w:cs="Times New Roman"/>
              </w:rPr>
            </w:pPr>
            <w:r w:rsidRPr="007940BB">
              <w:rPr>
                <w:rFonts w:eastAsia="Calibri" w:cs="Times New Roman"/>
              </w:rPr>
              <w:t>Adjectives</w:t>
            </w:r>
          </w:p>
        </w:tc>
        <w:tc>
          <w:tcPr>
            <w:tcW w:w="5938" w:type="dxa"/>
          </w:tcPr>
          <w:p w14:paraId="7E4DEF37" w14:textId="77777777" w:rsidR="00DA77CD" w:rsidRPr="007940BB" w:rsidRDefault="00DA77CD" w:rsidP="00A267ED">
            <w:pPr>
              <w:spacing w:line="240" w:lineRule="auto"/>
              <w:rPr>
                <w:rFonts w:eastAsia="Calibri" w:cs="Times New Roman"/>
              </w:rPr>
            </w:pPr>
            <w:r w:rsidRPr="007940BB">
              <w:rPr>
                <w:rFonts w:eastAsia="Calibri" w:cs="Times New Roman"/>
              </w:rPr>
              <w:t>extended pre-noun adjectival expressions †</w:t>
            </w:r>
          </w:p>
        </w:tc>
      </w:tr>
      <w:tr w:rsidR="00DA77CD" w:rsidRPr="007940BB" w14:paraId="3EFEBB8F" w14:textId="77777777" w:rsidTr="007940BB">
        <w:trPr>
          <w:trHeight w:val="20"/>
        </w:trPr>
        <w:tc>
          <w:tcPr>
            <w:tcW w:w="3122" w:type="dxa"/>
          </w:tcPr>
          <w:p w14:paraId="20DC3037" w14:textId="77777777" w:rsidR="00DA77CD" w:rsidRPr="007940BB" w:rsidRDefault="00DA77CD" w:rsidP="00A267ED">
            <w:pPr>
              <w:spacing w:line="240" w:lineRule="auto"/>
              <w:rPr>
                <w:rFonts w:eastAsia="Calibri" w:cs="Times New Roman"/>
              </w:rPr>
            </w:pPr>
            <w:r w:rsidRPr="007940BB">
              <w:rPr>
                <w:rFonts w:eastAsia="Calibri" w:cs="Arial"/>
              </w:rPr>
              <w:t>Pronouns</w:t>
            </w:r>
          </w:p>
        </w:tc>
        <w:tc>
          <w:tcPr>
            <w:tcW w:w="5938" w:type="dxa"/>
          </w:tcPr>
          <w:p w14:paraId="047036FD" w14:textId="77777777" w:rsidR="00DA77CD" w:rsidRDefault="00DA77CD" w:rsidP="00A267ED">
            <w:pPr>
              <w:tabs>
                <w:tab w:val="left" w:pos="480"/>
              </w:tabs>
              <w:spacing w:line="240" w:lineRule="auto"/>
              <w:ind w:right="-69"/>
              <w:rPr>
                <w:rFonts w:eastAsia="Calibri" w:cs="Arial"/>
              </w:rPr>
            </w:pPr>
            <w:r w:rsidRPr="007940BB">
              <w:rPr>
                <w:rFonts w:eastAsia="Calibri" w:cs="Arial"/>
              </w:rPr>
              <w:t>relative:</w:t>
            </w:r>
          </w:p>
          <w:p w14:paraId="3A328400" w14:textId="7BCDEFCB" w:rsidR="007940BB" w:rsidRPr="007940BB" w:rsidRDefault="007940BB" w:rsidP="00643DD2">
            <w:pPr>
              <w:pStyle w:val="ListParagraph"/>
              <w:numPr>
                <w:ilvl w:val="0"/>
                <w:numId w:val="18"/>
              </w:numPr>
              <w:tabs>
                <w:tab w:val="left" w:pos="480"/>
              </w:tabs>
              <w:spacing w:line="240" w:lineRule="auto"/>
              <w:ind w:right="-69"/>
              <w:rPr>
                <w:rFonts w:eastAsia="Calibri" w:cs="Arial"/>
              </w:rPr>
            </w:pPr>
            <w:r w:rsidRPr="007940BB">
              <w:rPr>
                <w:rFonts w:eastAsia="Calibri" w:cs="Arial"/>
              </w:rPr>
              <w:t>all cases</w:t>
            </w:r>
          </w:p>
        </w:tc>
      </w:tr>
      <w:tr w:rsidR="00DA77CD" w:rsidRPr="007940BB" w14:paraId="4EDFAC8E" w14:textId="77777777" w:rsidTr="007940BB">
        <w:trPr>
          <w:trHeight w:val="20"/>
        </w:trPr>
        <w:tc>
          <w:tcPr>
            <w:tcW w:w="3122" w:type="dxa"/>
          </w:tcPr>
          <w:p w14:paraId="103E9632" w14:textId="77777777" w:rsidR="00DA77CD" w:rsidRPr="007940BB" w:rsidRDefault="00DA77CD" w:rsidP="00A267ED">
            <w:pPr>
              <w:autoSpaceDE w:val="0"/>
              <w:autoSpaceDN w:val="0"/>
              <w:adjustRightInd w:val="0"/>
              <w:spacing w:line="240" w:lineRule="auto"/>
              <w:rPr>
                <w:rFonts w:eastAsia="Calibri" w:cs="Arial"/>
              </w:rPr>
            </w:pPr>
            <w:r w:rsidRPr="007940BB">
              <w:rPr>
                <w:rFonts w:eastAsia="Calibri" w:cs="Arial"/>
              </w:rPr>
              <w:t>Sentence and phrase types</w:t>
            </w:r>
          </w:p>
        </w:tc>
        <w:tc>
          <w:tcPr>
            <w:tcW w:w="5938" w:type="dxa"/>
          </w:tcPr>
          <w:p w14:paraId="4C14A3E0" w14:textId="77777777" w:rsidR="00DA77CD" w:rsidRPr="007940BB" w:rsidRDefault="00DA77CD" w:rsidP="00A267ED">
            <w:pPr>
              <w:tabs>
                <w:tab w:val="left" w:pos="480"/>
              </w:tabs>
              <w:spacing w:line="240" w:lineRule="auto"/>
              <w:ind w:right="-69"/>
              <w:rPr>
                <w:rFonts w:eastAsia="Calibri" w:cs="Arial"/>
              </w:rPr>
            </w:pPr>
            <w:r w:rsidRPr="007940BB">
              <w:rPr>
                <w:rFonts w:eastAsia="Calibri" w:cs="Arial"/>
              </w:rPr>
              <w:t xml:space="preserve">double infinitives in subordinate clauses </w:t>
            </w:r>
            <w:r w:rsidRPr="007940BB">
              <w:rPr>
                <w:rFonts w:eastAsia="Calibri" w:cs="TimesNewRomanPSMT"/>
              </w:rPr>
              <w:t>†</w:t>
            </w:r>
          </w:p>
        </w:tc>
      </w:tr>
      <w:tr w:rsidR="00DA77CD" w:rsidRPr="007940BB" w14:paraId="25BE9ABC" w14:textId="77777777" w:rsidTr="007940BB">
        <w:trPr>
          <w:trHeight w:val="20"/>
        </w:trPr>
        <w:tc>
          <w:tcPr>
            <w:tcW w:w="3122" w:type="dxa"/>
            <w:vMerge w:val="restart"/>
          </w:tcPr>
          <w:p w14:paraId="75EB97CD" w14:textId="77777777" w:rsidR="00DA77CD" w:rsidRPr="007940BB" w:rsidRDefault="00DA77CD" w:rsidP="00A267ED">
            <w:pPr>
              <w:spacing w:line="240" w:lineRule="auto"/>
              <w:rPr>
                <w:rFonts w:eastAsia="Calibri" w:cs="Times New Roman"/>
              </w:rPr>
            </w:pPr>
            <w:r w:rsidRPr="007940BB">
              <w:rPr>
                <w:rFonts w:eastAsia="Calibri" w:cs="Arial"/>
              </w:rPr>
              <w:t>Verbs</w:t>
            </w:r>
          </w:p>
        </w:tc>
        <w:tc>
          <w:tcPr>
            <w:tcW w:w="5938" w:type="dxa"/>
          </w:tcPr>
          <w:p w14:paraId="2D6100AF" w14:textId="77777777" w:rsidR="00DA77CD" w:rsidRDefault="00DA77CD" w:rsidP="00A267ED">
            <w:pPr>
              <w:tabs>
                <w:tab w:val="left" w:pos="480"/>
              </w:tabs>
              <w:spacing w:line="240" w:lineRule="auto"/>
              <w:ind w:right="-69"/>
              <w:rPr>
                <w:rFonts w:eastAsia="Calibri" w:cs="Arial"/>
              </w:rPr>
            </w:pPr>
            <w:r w:rsidRPr="007940BB">
              <w:rPr>
                <w:rFonts w:eastAsia="Calibri" w:cs="Arial"/>
              </w:rPr>
              <w:t>subjunctive I:</w:t>
            </w:r>
          </w:p>
          <w:p w14:paraId="6A2B99F7" w14:textId="5A3A32E6" w:rsidR="007940BB" w:rsidRPr="007940BB" w:rsidRDefault="007940BB" w:rsidP="00643DD2">
            <w:pPr>
              <w:pStyle w:val="ListParagraph"/>
              <w:numPr>
                <w:ilvl w:val="0"/>
                <w:numId w:val="18"/>
              </w:numPr>
              <w:tabs>
                <w:tab w:val="left" w:pos="480"/>
              </w:tabs>
              <w:spacing w:line="240" w:lineRule="auto"/>
              <w:ind w:right="-69"/>
              <w:rPr>
                <w:rFonts w:eastAsia="Calibri" w:cs="Arial"/>
              </w:rPr>
            </w:pPr>
            <w:r w:rsidRPr="007940BB">
              <w:rPr>
                <w:rFonts w:eastAsia="Calibri" w:cs="Arial"/>
              </w:rPr>
              <w:t>indirect speech †</w:t>
            </w:r>
          </w:p>
        </w:tc>
      </w:tr>
      <w:tr w:rsidR="00DA77CD" w:rsidRPr="007940BB" w14:paraId="29CF2B4B" w14:textId="77777777" w:rsidTr="007940BB">
        <w:trPr>
          <w:trHeight w:val="20"/>
        </w:trPr>
        <w:tc>
          <w:tcPr>
            <w:tcW w:w="3122" w:type="dxa"/>
            <w:vMerge/>
          </w:tcPr>
          <w:p w14:paraId="3CEB83AD" w14:textId="77777777" w:rsidR="00DA77CD" w:rsidRPr="007940BB" w:rsidRDefault="00DA77CD" w:rsidP="00A267ED">
            <w:pPr>
              <w:spacing w:line="240" w:lineRule="auto"/>
              <w:rPr>
                <w:rFonts w:eastAsia="Calibri" w:cs="Times New Roman"/>
              </w:rPr>
            </w:pPr>
          </w:p>
        </w:tc>
        <w:tc>
          <w:tcPr>
            <w:tcW w:w="5938" w:type="dxa"/>
          </w:tcPr>
          <w:p w14:paraId="3F9809BA" w14:textId="77777777" w:rsidR="00DA77CD" w:rsidRDefault="00DA77CD" w:rsidP="00A267ED">
            <w:pPr>
              <w:tabs>
                <w:tab w:val="left" w:pos="480"/>
              </w:tabs>
              <w:spacing w:line="240" w:lineRule="auto"/>
              <w:ind w:right="-69"/>
              <w:rPr>
                <w:rFonts w:eastAsia="Calibri" w:cs="Arial"/>
              </w:rPr>
            </w:pPr>
            <w:r w:rsidRPr="007940BB">
              <w:rPr>
                <w:rFonts w:eastAsia="Calibri" w:cs="Arial"/>
              </w:rPr>
              <w:t>subjunctive II:</w:t>
            </w:r>
          </w:p>
          <w:p w14:paraId="4D3E1E7E" w14:textId="77777777" w:rsidR="007940BB" w:rsidRPr="007940BB" w:rsidRDefault="007940BB" w:rsidP="00643DD2">
            <w:pPr>
              <w:pStyle w:val="ListParagraph"/>
              <w:numPr>
                <w:ilvl w:val="0"/>
                <w:numId w:val="19"/>
              </w:numPr>
              <w:tabs>
                <w:tab w:val="left" w:pos="480"/>
              </w:tabs>
              <w:spacing w:line="240" w:lineRule="auto"/>
              <w:ind w:right="-69"/>
              <w:rPr>
                <w:rFonts w:eastAsia="Calibri" w:cs="Arial"/>
              </w:rPr>
            </w:pPr>
            <w:r w:rsidRPr="007940BB">
              <w:rPr>
                <w:rFonts w:eastAsia="Calibri" w:cs="Arial"/>
              </w:rPr>
              <w:t>conditional perfect</w:t>
            </w:r>
          </w:p>
          <w:p w14:paraId="32275406" w14:textId="64DBEB39" w:rsidR="007940BB" w:rsidRPr="007940BB" w:rsidRDefault="007940BB" w:rsidP="00643DD2">
            <w:pPr>
              <w:pStyle w:val="ListParagraph"/>
              <w:numPr>
                <w:ilvl w:val="0"/>
                <w:numId w:val="19"/>
              </w:numPr>
              <w:tabs>
                <w:tab w:val="left" w:pos="480"/>
              </w:tabs>
              <w:spacing w:line="240" w:lineRule="auto"/>
              <w:ind w:right="-69"/>
              <w:rPr>
                <w:rFonts w:eastAsia="Calibri" w:cs="Arial"/>
              </w:rPr>
            </w:pPr>
            <w:r w:rsidRPr="007940BB">
              <w:rPr>
                <w:rFonts w:eastAsia="Calibri" w:cs="Arial"/>
              </w:rPr>
              <w:t xml:space="preserve">omission of </w:t>
            </w:r>
            <w:r w:rsidRPr="007940BB">
              <w:rPr>
                <w:rFonts w:eastAsia="Calibri" w:cs="Arial"/>
                <w:i/>
              </w:rPr>
              <w:t>wenn</w:t>
            </w:r>
            <w:r w:rsidRPr="007940BB">
              <w:rPr>
                <w:rFonts w:eastAsia="Calibri" w:cs="Arial"/>
              </w:rPr>
              <w:t xml:space="preserve"> †</w:t>
            </w:r>
          </w:p>
        </w:tc>
      </w:tr>
      <w:tr w:rsidR="00DA77CD" w:rsidRPr="007940BB" w14:paraId="6A9D581F" w14:textId="77777777" w:rsidTr="007940BB">
        <w:trPr>
          <w:trHeight w:val="20"/>
        </w:trPr>
        <w:tc>
          <w:tcPr>
            <w:tcW w:w="3122" w:type="dxa"/>
            <w:vMerge/>
          </w:tcPr>
          <w:p w14:paraId="4B396444" w14:textId="77777777" w:rsidR="00DA77CD" w:rsidRPr="007940BB" w:rsidRDefault="00DA77CD" w:rsidP="00A267ED">
            <w:pPr>
              <w:spacing w:line="240" w:lineRule="auto"/>
              <w:rPr>
                <w:rFonts w:eastAsia="Calibri" w:cs="Times New Roman"/>
              </w:rPr>
            </w:pPr>
          </w:p>
        </w:tc>
        <w:tc>
          <w:tcPr>
            <w:tcW w:w="5938" w:type="dxa"/>
          </w:tcPr>
          <w:p w14:paraId="73C86A27" w14:textId="77777777" w:rsidR="00DA77CD" w:rsidRPr="007940BB" w:rsidRDefault="00DA77CD" w:rsidP="00A267ED">
            <w:pPr>
              <w:autoSpaceDE w:val="0"/>
              <w:autoSpaceDN w:val="0"/>
              <w:adjustRightInd w:val="0"/>
              <w:spacing w:line="240" w:lineRule="auto"/>
              <w:rPr>
                <w:rFonts w:eastAsia="Calibri" w:cs="ArialMT"/>
              </w:rPr>
            </w:pPr>
            <w:r w:rsidRPr="007940BB">
              <w:rPr>
                <w:rFonts w:eastAsia="Calibri" w:cs="Arial"/>
              </w:rPr>
              <w:t>infinitives with verbs of perception, motion, and with</w:t>
            </w:r>
            <w:r w:rsidRPr="007940BB">
              <w:rPr>
                <w:rFonts w:eastAsia="Calibri" w:cs="Arial"/>
                <w:i/>
              </w:rPr>
              <w:t xml:space="preserve"> lassen</w:t>
            </w:r>
          </w:p>
        </w:tc>
      </w:tr>
      <w:tr w:rsidR="00DA77CD" w:rsidRPr="007940BB" w14:paraId="557C3B43" w14:textId="77777777" w:rsidTr="007940BB">
        <w:trPr>
          <w:trHeight w:val="20"/>
        </w:trPr>
        <w:tc>
          <w:tcPr>
            <w:tcW w:w="3122" w:type="dxa"/>
            <w:vMerge/>
          </w:tcPr>
          <w:p w14:paraId="314A8424" w14:textId="77777777" w:rsidR="00DA77CD" w:rsidRPr="007940BB" w:rsidRDefault="00DA77CD" w:rsidP="00A267ED">
            <w:pPr>
              <w:spacing w:line="240" w:lineRule="auto"/>
              <w:rPr>
                <w:rFonts w:eastAsia="Calibri" w:cs="Times New Roman"/>
              </w:rPr>
            </w:pPr>
          </w:p>
        </w:tc>
        <w:tc>
          <w:tcPr>
            <w:tcW w:w="5938" w:type="dxa"/>
          </w:tcPr>
          <w:p w14:paraId="5ECA6878" w14:textId="77777777" w:rsidR="00DA77CD" w:rsidRDefault="00DA77CD" w:rsidP="00A267ED">
            <w:pPr>
              <w:autoSpaceDE w:val="0"/>
              <w:autoSpaceDN w:val="0"/>
              <w:adjustRightInd w:val="0"/>
              <w:spacing w:line="240" w:lineRule="auto"/>
              <w:ind w:left="34" w:hanging="34"/>
              <w:rPr>
                <w:rFonts w:eastAsia="Calibri" w:cs="ArialMT"/>
              </w:rPr>
            </w:pPr>
            <w:r w:rsidRPr="007940BB">
              <w:rPr>
                <w:rFonts w:eastAsia="Calibri" w:cs="ArialMT"/>
              </w:rPr>
              <w:t>modals:</w:t>
            </w:r>
          </w:p>
          <w:p w14:paraId="0AEDE497" w14:textId="77777777" w:rsidR="007940BB" w:rsidRPr="007940BB" w:rsidRDefault="007940BB" w:rsidP="00643DD2">
            <w:pPr>
              <w:pStyle w:val="ListParagraph"/>
              <w:numPr>
                <w:ilvl w:val="0"/>
                <w:numId w:val="20"/>
              </w:numPr>
              <w:autoSpaceDE w:val="0"/>
              <w:autoSpaceDN w:val="0"/>
              <w:adjustRightInd w:val="0"/>
              <w:spacing w:line="240" w:lineRule="auto"/>
              <w:rPr>
                <w:rFonts w:eastAsia="Calibri" w:cs="Arial"/>
              </w:rPr>
            </w:pPr>
            <w:r w:rsidRPr="007940BB">
              <w:rPr>
                <w:rFonts w:eastAsia="Calibri" w:cs="Arial"/>
              </w:rPr>
              <w:t>perfect tense †</w:t>
            </w:r>
          </w:p>
          <w:p w14:paraId="12BC1B9E" w14:textId="63672DF3" w:rsidR="007940BB" w:rsidRPr="007940BB" w:rsidRDefault="007940BB" w:rsidP="00643DD2">
            <w:pPr>
              <w:pStyle w:val="ListParagraph"/>
              <w:numPr>
                <w:ilvl w:val="0"/>
                <w:numId w:val="20"/>
              </w:numPr>
              <w:autoSpaceDE w:val="0"/>
              <w:autoSpaceDN w:val="0"/>
              <w:adjustRightInd w:val="0"/>
              <w:spacing w:line="240" w:lineRule="auto"/>
              <w:rPr>
                <w:rFonts w:eastAsia="Calibri" w:cs="ArialMT"/>
              </w:rPr>
            </w:pPr>
            <w:r w:rsidRPr="007940BB">
              <w:rPr>
                <w:rFonts w:eastAsia="Calibri" w:cs="Arial"/>
              </w:rPr>
              <w:t>conditional perfect tense †</w:t>
            </w:r>
          </w:p>
        </w:tc>
      </w:tr>
      <w:tr w:rsidR="00DA77CD" w:rsidRPr="007940BB" w14:paraId="4FF0F4AE" w14:textId="77777777" w:rsidTr="007940BB">
        <w:trPr>
          <w:trHeight w:val="20"/>
        </w:trPr>
        <w:tc>
          <w:tcPr>
            <w:tcW w:w="3122" w:type="dxa"/>
          </w:tcPr>
          <w:p w14:paraId="7F7B50FB" w14:textId="77777777" w:rsidR="00DA77CD" w:rsidRPr="007940BB" w:rsidRDefault="00DA77CD" w:rsidP="00A267ED">
            <w:pPr>
              <w:spacing w:line="240" w:lineRule="auto"/>
              <w:rPr>
                <w:rFonts w:eastAsia="Calibri" w:cs="Times New Roman"/>
              </w:rPr>
            </w:pPr>
            <w:r w:rsidRPr="007940BB">
              <w:rPr>
                <w:rFonts w:eastAsia="Calibri" w:cs="Arial"/>
              </w:rPr>
              <w:t>Voice</w:t>
            </w:r>
          </w:p>
        </w:tc>
        <w:tc>
          <w:tcPr>
            <w:tcW w:w="5938" w:type="dxa"/>
          </w:tcPr>
          <w:p w14:paraId="38DEA1C6" w14:textId="77777777" w:rsidR="00DA77CD" w:rsidRPr="007940BB" w:rsidRDefault="00DA77CD" w:rsidP="00A267ED">
            <w:pPr>
              <w:tabs>
                <w:tab w:val="left" w:pos="480"/>
              </w:tabs>
              <w:spacing w:line="240" w:lineRule="auto"/>
              <w:ind w:right="-69"/>
              <w:rPr>
                <w:rFonts w:eastAsia="Calibri" w:cs="Arial"/>
              </w:rPr>
            </w:pPr>
            <w:r w:rsidRPr="007940BB">
              <w:rPr>
                <w:rFonts w:eastAsia="Calibri" w:cs="Arial"/>
              </w:rPr>
              <w:t xml:space="preserve">passive </w:t>
            </w:r>
          </w:p>
        </w:tc>
      </w:tr>
    </w:tbl>
    <w:p w14:paraId="69E7A98D" w14:textId="77777777" w:rsidR="00DA77CD" w:rsidRPr="007940BB" w:rsidRDefault="00DA77CD" w:rsidP="00A267ED">
      <w:pPr>
        <w:rPr>
          <w:sz w:val="20"/>
          <w:szCs w:val="20"/>
        </w:rPr>
      </w:pPr>
      <w:r w:rsidRPr="007940BB">
        <w:rPr>
          <w:sz w:val="20"/>
          <w:szCs w:val="20"/>
        </w:rPr>
        <w:t>† For recognition only</w:t>
      </w:r>
    </w:p>
    <w:p w14:paraId="7760671A" w14:textId="77777777" w:rsidR="00DC6ABC" w:rsidRPr="007940BB" w:rsidRDefault="00DC6ABC" w:rsidP="007940BB">
      <w:r w:rsidRPr="007940BB">
        <w:t>Refer to Appendix</w:t>
      </w:r>
      <w:r w:rsidR="00B8725E" w:rsidRPr="007940BB">
        <w:t xml:space="preserve"> </w:t>
      </w:r>
      <w:r w:rsidR="00212584" w:rsidRPr="007940BB">
        <w:t>4</w:t>
      </w:r>
      <w:r w:rsidRPr="007940BB">
        <w:t xml:space="preserve"> for elaborations of </w:t>
      </w:r>
      <w:r w:rsidR="00C15193" w:rsidRPr="007940BB">
        <w:t>g</w:t>
      </w:r>
      <w:r w:rsidRPr="007940BB">
        <w:t>rammatical items.</w:t>
      </w:r>
    </w:p>
    <w:p w14:paraId="48604B54" w14:textId="77777777" w:rsidR="007B103E" w:rsidRPr="007940BB" w:rsidRDefault="007B103E" w:rsidP="000A65C3">
      <w:pPr>
        <w:pStyle w:val="SCSAHeading4"/>
      </w:pPr>
      <w:r w:rsidRPr="007940BB">
        <w:lastRenderedPageBreak/>
        <w:t>Sound and writing systems</w:t>
      </w:r>
    </w:p>
    <w:p w14:paraId="3136AB29" w14:textId="77777777" w:rsidR="007B103E" w:rsidRPr="007940BB" w:rsidRDefault="007B103E" w:rsidP="00A267ED">
      <w:r w:rsidRPr="007940BB">
        <w:t xml:space="preserve">In the German: Background Language </w:t>
      </w:r>
      <w:r w:rsidR="000A0890" w:rsidRPr="007940BB">
        <w:t xml:space="preserve">ATAR </w:t>
      </w:r>
      <w:r w:rsidRPr="007940BB">
        <w:t>course</w:t>
      </w:r>
      <w:r w:rsidR="000713F9" w:rsidRPr="007940BB">
        <w:t>,</w:t>
      </w:r>
      <w:r w:rsidRPr="007940BB">
        <w:t xml:space="preserve"> students show understanding and apply knowledge of the German sound and writing systems to communicate effectively information, ideas and opinions in a variety of situations.</w:t>
      </w:r>
    </w:p>
    <w:p w14:paraId="19510EFA" w14:textId="77777777" w:rsidR="007B103E" w:rsidRPr="007940BB" w:rsidRDefault="007B103E" w:rsidP="000A65C3">
      <w:pPr>
        <w:pStyle w:val="SCSAHeading3"/>
      </w:pPr>
      <w:r w:rsidRPr="007940BB">
        <w:t>Intercultural understandings</w:t>
      </w:r>
    </w:p>
    <w:p w14:paraId="55B84072" w14:textId="77777777" w:rsidR="007B103E" w:rsidRPr="007940BB" w:rsidRDefault="007B103E" w:rsidP="00A267ED">
      <w:r w:rsidRPr="007940BB">
        <w:t xml:space="preserve">The learning contexts and topics, the textual conventions of the text types </w:t>
      </w:r>
      <w:r w:rsidR="000713F9" w:rsidRPr="007940BB">
        <w:t xml:space="preserve">and kinds of writing </w:t>
      </w:r>
      <w:r w:rsidRPr="007940BB">
        <w:t>selected</w:t>
      </w:r>
      <w:r w:rsidR="000713F9" w:rsidRPr="007940BB">
        <w:t>,</w:t>
      </w:r>
      <w:r w:rsidRPr="007940BB">
        <w:t xml:space="preserve"> and the linguistic resources for the unit</w:t>
      </w:r>
      <w:r w:rsidR="000713F9" w:rsidRPr="007940BB">
        <w:t>,</w:t>
      </w:r>
      <w:r w:rsidRPr="007940BB">
        <w:t xml:space="preserve"> should provide students with opportunities to further develop their </w:t>
      </w:r>
      <w:r w:rsidRPr="007940BB">
        <w:rPr>
          <w:rFonts w:cs="Times New Roman"/>
        </w:rPr>
        <w:t>linguistic and intercultural competence</w:t>
      </w:r>
      <w:r w:rsidR="000713F9" w:rsidRPr="007940BB">
        <w:rPr>
          <w:rFonts w:cs="Times New Roman"/>
        </w:rPr>
        <w:t>,</w:t>
      </w:r>
      <w:r w:rsidRPr="007940BB">
        <w:rPr>
          <w:rFonts w:cs="Times New Roman"/>
        </w:rPr>
        <w:t xml:space="preserve"> </w:t>
      </w:r>
      <w:r w:rsidRPr="007940BB">
        <w:t>and enable them to reflect on the ways in which culture influences communication.</w:t>
      </w:r>
    </w:p>
    <w:p w14:paraId="188D3506" w14:textId="77777777" w:rsidR="007B103E" w:rsidRPr="007940BB" w:rsidRDefault="007B103E" w:rsidP="000A65C3">
      <w:pPr>
        <w:pStyle w:val="SCSAHeading3"/>
      </w:pPr>
      <w:r w:rsidRPr="007940BB">
        <w:t>Language learning and communication strategies</w:t>
      </w:r>
    </w:p>
    <w:p w14:paraId="7C37F853" w14:textId="77777777" w:rsidR="007B103E" w:rsidRPr="007940BB" w:rsidRDefault="007B103E" w:rsidP="00A267ED">
      <w:r w:rsidRPr="007940BB">
        <w:t xml:space="preserve">Language learning and communication strategies will depend upon the needs of the students and the learning experiences and/or communication activities taking place. </w:t>
      </w:r>
    </w:p>
    <w:p w14:paraId="0A3E7D7E" w14:textId="5A7FD73A" w:rsidR="007B103E" w:rsidRPr="007940BB" w:rsidRDefault="007B103E" w:rsidP="000A65C3">
      <w:pPr>
        <w:pStyle w:val="SCSAHeading4"/>
      </w:pPr>
      <w:r w:rsidRPr="007940BB">
        <w:t>Dictionaries</w:t>
      </w:r>
    </w:p>
    <w:p w14:paraId="1A610FA3" w14:textId="243DC46B" w:rsidR="007B103E" w:rsidRPr="007940BB" w:rsidRDefault="007B103E" w:rsidP="00A267ED">
      <w:pPr>
        <w:rPr>
          <w:rFonts w:eastAsia="Calibri" w:cs="Arial"/>
        </w:rPr>
      </w:pPr>
      <w:r w:rsidRPr="007940BB">
        <w:t>Students should be encouraged to use dictionaries and develop the necessary skills and confidence to do so effectively.</w:t>
      </w:r>
    </w:p>
    <w:p w14:paraId="094163C3" w14:textId="4BE3F19E" w:rsidR="00063CE6" w:rsidRPr="007940BB" w:rsidRDefault="00063CE6">
      <w:bookmarkStart w:id="43" w:name="_Toc347908227"/>
      <w:r w:rsidRPr="007940BB">
        <w:br w:type="page"/>
      </w:r>
    </w:p>
    <w:p w14:paraId="2C9CE1E5" w14:textId="70A50C38" w:rsidR="00540775" w:rsidRPr="007940BB" w:rsidRDefault="00540775" w:rsidP="000A65C3">
      <w:pPr>
        <w:pStyle w:val="SCSAHeading1"/>
      </w:pPr>
      <w:bookmarkStart w:id="44" w:name="_Toc225240297"/>
      <w:r w:rsidRPr="007940BB">
        <w:lastRenderedPageBreak/>
        <w:t xml:space="preserve">Unit </w:t>
      </w:r>
      <w:r w:rsidR="007836F1" w:rsidRPr="007940BB">
        <w:t>4</w:t>
      </w:r>
      <w:bookmarkEnd w:id="44"/>
    </w:p>
    <w:p w14:paraId="1992CE8F" w14:textId="77777777" w:rsidR="00262FE1" w:rsidRPr="007940BB" w:rsidRDefault="00262FE1" w:rsidP="000A65C3">
      <w:pPr>
        <w:pStyle w:val="SCSAHeading2"/>
      </w:pPr>
      <w:bookmarkStart w:id="45" w:name="_Toc225240298"/>
      <w:r w:rsidRPr="007940BB">
        <w:t>Unit description</w:t>
      </w:r>
      <w:bookmarkEnd w:id="45"/>
    </w:p>
    <w:p w14:paraId="300AF88D" w14:textId="77777777" w:rsidR="00572258" w:rsidRPr="007940BB" w:rsidRDefault="00572258" w:rsidP="00A267ED">
      <w:r w:rsidRPr="007940BB">
        <w:t>In Unit 4</w:t>
      </w:r>
      <w:r w:rsidR="00B8725E" w:rsidRPr="007940BB">
        <w:t>,</w:t>
      </w:r>
      <w:r w:rsidRPr="007940BB">
        <w:t xml:space="preserve"> students extend and refine their intercultural and linguistic skills to gain a deeper understanding of </w:t>
      </w:r>
      <w:r w:rsidR="00F57F2B" w:rsidRPr="007940BB">
        <w:t>the German language</w:t>
      </w:r>
      <w:r w:rsidRPr="007940BB">
        <w:t>.</w:t>
      </w:r>
    </w:p>
    <w:p w14:paraId="2FEE0055" w14:textId="77777777" w:rsidR="008D59CE" w:rsidRPr="007940BB" w:rsidRDefault="008D59CE" w:rsidP="000A65C3">
      <w:pPr>
        <w:pStyle w:val="SCSAHeading2"/>
      </w:pPr>
      <w:bookmarkStart w:id="46" w:name="_Toc225240299"/>
      <w:r w:rsidRPr="007940BB">
        <w:t>Unit content</w:t>
      </w:r>
      <w:bookmarkEnd w:id="46"/>
    </w:p>
    <w:p w14:paraId="588F7ED1" w14:textId="06D2A7E6" w:rsidR="00BB4DB0" w:rsidRPr="007940BB" w:rsidRDefault="00BB4DB0" w:rsidP="004040D3">
      <w:pPr>
        <w:spacing w:before="120"/>
      </w:pPr>
      <w:r w:rsidRPr="007940BB">
        <w:t>This unit builds on the content covered in Unit 3.</w:t>
      </w:r>
    </w:p>
    <w:p w14:paraId="1400EBC6" w14:textId="77777777" w:rsidR="00BB4DB0" w:rsidRPr="007940BB" w:rsidRDefault="00BB4DB0" w:rsidP="00BB4DB0">
      <w:r w:rsidRPr="007940BB">
        <w:t>This unit includes the knowledge, understandings and skills described below. This is the examinable content.</w:t>
      </w:r>
    </w:p>
    <w:p w14:paraId="0261C83A" w14:textId="77777777" w:rsidR="00BB4DB0" w:rsidRPr="007940BB" w:rsidRDefault="004A2453" w:rsidP="000A65C3">
      <w:pPr>
        <w:pStyle w:val="SCSAHeading3"/>
      </w:pPr>
      <w:r w:rsidRPr="007940BB">
        <w:t>Learning contexts and topics</w:t>
      </w:r>
    </w:p>
    <w:p w14:paraId="7C4AFC82" w14:textId="77777777" w:rsidR="004A2453" w:rsidRPr="007940BB" w:rsidRDefault="004A2453" w:rsidP="00A267ED">
      <w:r w:rsidRPr="007940BB">
        <w:t xml:space="preserve">Unit 4 is organised around three learning contexts and a set of </w:t>
      </w:r>
      <w:r w:rsidR="00192878" w:rsidRPr="007940BB">
        <w:t xml:space="preserve">three </w:t>
      </w:r>
      <w:r w:rsidRPr="007940BB">
        <w:t>topics. Engaging with the topics from the perspective of the different learning contexts provides students with opportunities to understand how language is created for particular purposes</w:t>
      </w:r>
      <w:r w:rsidR="00A4761D" w:rsidRPr="007940BB">
        <w:t>,</w:t>
      </w:r>
      <w:r w:rsidRPr="007940BB">
        <w:t xml:space="preserve"> and how it can be understood differently by different audiences. As a result, students develop the ability to express, in speech and in writing, their own insights and reflections</w:t>
      </w:r>
      <w:r w:rsidR="00A4761D" w:rsidRPr="007940BB">
        <w:t>,</w:t>
      </w:r>
      <w:r w:rsidRPr="007940BB">
        <w:t xml:space="preserve"> and compare them with those of others. </w:t>
      </w:r>
    </w:p>
    <w:tbl>
      <w:tblPr>
        <w:tblStyle w:val="SCSATable"/>
        <w:tblW w:w="4885" w:type="pct"/>
        <w:tblLook w:val="04A0" w:firstRow="1" w:lastRow="0" w:firstColumn="1" w:lastColumn="0" w:noHBand="0" w:noVBand="1"/>
      </w:tblPr>
      <w:tblGrid>
        <w:gridCol w:w="4430"/>
        <w:gridCol w:w="4422"/>
      </w:tblGrid>
      <w:tr w:rsidR="004A2453" w:rsidRPr="007940BB" w14:paraId="0E80271D" w14:textId="77777777" w:rsidTr="007940BB">
        <w:trPr>
          <w:cnfStyle w:val="100000000000" w:firstRow="1" w:lastRow="0" w:firstColumn="0" w:lastColumn="0" w:oddVBand="0" w:evenVBand="0" w:oddHBand="0" w:evenHBand="0" w:firstRowFirstColumn="0" w:firstRowLastColumn="0" w:lastRowFirstColumn="0" w:lastRowLastColumn="0"/>
        </w:trPr>
        <w:tc>
          <w:tcPr>
            <w:tcW w:w="4538" w:type="dxa"/>
          </w:tcPr>
          <w:p w14:paraId="63C60435" w14:textId="77777777" w:rsidR="004A2453" w:rsidRPr="007940BB" w:rsidRDefault="004A2453" w:rsidP="00A267ED">
            <w:r w:rsidRPr="007940BB">
              <w:t>Learning contexts</w:t>
            </w:r>
          </w:p>
        </w:tc>
        <w:tc>
          <w:tcPr>
            <w:tcW w:w="4534" w:type="dxa"/>
          </w:tcPr>
          <w:p w14:paraId="3E9C5546" w14:textId="77777777" w:rsidR="004A2453" w:rsidRPr="007940BB" w:rsidRDefault="004A2453" w:rsidP="00A267ED">
            <w:r w:rsidRPr="007940BB">
              <w:t>Topics</w:t>
            </w:r>
          </w:p>
        </w:tc>
      </w:tr>
      <w:tr w:rsidR="004A2453" w:rsidRPr="007940BB" w14:paraId="73CEDF75" w14:textId="77777777" w:rsidTr="007940BB">
        <w:tc>
          <w:tcPr>
            <w:tcW w:w="4538" w:type="dxa"/>
          </w:tcPr>
          <w:p w14:paraId="65693E5A" w14:textId="77777777" w:rsidR="004A2453" w:rsidRPr="007940BB" w:rsidRDefault="004A2453" w:rsidP="00A267ED">
            <w:pPr>
              <w:rPr>
                <w:b/>
                <w:bCs/>
              </w:rPr>
            </w:pPr>
            <w:r w:rsidRPr="007940BB">
              <w:rPr>
                <w:b/>
                <w:bCs/>
              </w:rPr>
              <w:t>The individual</w:t>
            </w:r>
          </w:p>
          <w:p w14:paraId="1189F317" w14:textId="77777777" w:rsidR="004A2453" w:rsidRPr="007940BB" w:rsidRDefault="004A2453" w:rsidP="00A267ED">
            <w:r w:rsidRPr="007940BB">
              <w:t>Students explore aspects of their personal world, aspirations, values, opinions, ideas, and relationships with others. They also study topics from the perspectives of other people.</w:t>
            </w:r>
          </w:p>
        </w:tc>
        <w:tc>
          <w:tcPr>
            <w:tcW w:w="4534" w:type="dxa"/>
          </w:tcPr>
          <w:p w14:paraId="743F7E83" w14:textId="77777777" w:rsidR="004A2453" w:rsidRPr="007940BB" w:rsidRDefault="004A2453" w:rsidP="00A267ED">
            <w:pPr>
              <w:rPr>
                <w:b/>
                <w:bCs/>
              </w:rPr>
            </w:pPr>
            <w:r w:rsidRPr="007940BB">
              <w:rPr>
                <w:b/>
                <w:bCs/>
              </w:rPr>
              <w:t>Making a contribution</w:t>
            </w:r>
          </w:p>
          <w:p w14:paraId="42E55A88" w14:textId="77777777" w:rsidR="004A2453" w:rsidRPr="007940BB" w:rsidRDefault="004A2453" w:rsidP="00A267ED">
            <w:r w:rsidRPr="007940BB">
              <w:t>Students reflect on their role in their communities and how they can make a contribution to contemporary society.</w:t>
            </w:r>
          </w:p>
        </w:tc>
      </w:tr>
      <w:tr w:rsidR="004A2453" w:rsidRPr="007940BB" w14:paraId="47127CF4" w14:textId="77777777" w:rsidTr="007940BB">
        <w:tc>
          <w:tcPr>
            <w:tcW w:w="4538" w:type="dxa"/>
          </w:tcPr>
          <w:p w14:paraId="625F735A" w14:textId="77777777" w:rsidR="004A2453" w:rsidRPr="007940BB" w:rsidRDefault="004A2453" w:rsidP="00A267ED">
            <w:pPr>
              <w:rPr>
                <w:b/>
                <w:bCs/>
              </w:rPr>
            </w:pPr>
            <w:r w:rsidRPr="007940BB">
              <w:rPr>
                <w:b/>
                <w:bCs/>
              </w:rPr>
              <w:t>The German-speaking communities</w:t>
            </w:r>
          </w:p>
          <w:p w14:paraId="02D93A9C" w14:textId="77777777" w:rsidR="004A2453" w:rsidRPr="007940BB" w:rsidRDefault="004A2453" w:rsidP="00A267ED">
            <w:r w:rsidRPr="007940BB">
              <w:t>Students explore topics from the perspectives of individuals and groups within those communities</w:t>
            </w:r>
            <w:r w:rsidR="00DA5D71" w:rsidRPr="007940BB">
              <w:t>,</w:t>
            </w:r>
            <w:r w:rsidRPr="007940BB">
              <w:t xml:space="preserve"> or the communities as a whole, and develop an understanding of how culture and identity are expressed through language.</w:t>
            </w:r>
          </w:p>
        </w:tc>
        <w:tc>
          <w:tcPr>
            <w:tcW w:w="4534" w:type="dxa"/>
          </w:tcPr>
          <w:p w14:paraId="62AA3043" w14:textId="77777777" w:rsidR="004A2453" w:rsidRPr="007940BB" w:rsidRDefault="004A2453" w:rsidP="00A267ED">
            <w:pPr>
              <w:rPr>
                <w:b/>
                <w:bCs/>
              </w:rPr>
            </w:pPr>
            <w:r w:rsidRPr="007940BB">
              <w:rPr>
                <w:b/>
                <w:bCs/>
              </w:rPr>
              <w:t xml:space="preserve">German identity in the international context </w:t>
            </w:r>
          </w:p>
          <w:p w14:paraId="360A6005" w14:textId="77777777" w:rsidR="004A2453" w:rsidRPr="007940BB" w:rsidRDefault="004A2453" w:rsidP="00A267ED">
            <w:r w:rsidRPr="007940BB">
              <w:t>Students explore the place of German-speaking communities in the world, including international migration experiences.</w:t>
            </w:r>
          </w:p>
        </w:tc>
      </w:tr>
      <w:tr w:rsidR="004A2453" w:rsidRPr="007940BB" w14:paraId="0491756C" w14:textId="77777777" w:rsidTr="007940BB">
        <w:tc>
          <w:tcPr>
            <w:tcW w:w="4538" w:type="dxa"/>
          </w:tcPr>
          <w:p w14:paraId="2B506E04" w14:textId="77777777" w:rsidR="004A2453" w:rsidRPr="007940BB" w:rsidRDefault="004A2453" w:rsidP="00A267ED">
            <w:pPr>
              <w:rPr>
                <w:b/>
                <w:bCs/>
              </w:rPr>
            </w:pPr>
            <w:r w:rsidRPr="007940BB">
              <w:rPr>
                <w:b/>
                <w:bCs/>
              </w:rPr>
              <w:t>The changing world</w:t>
            </w:r>
          </w:p>
          <w:p w14:paraId="47994CF8" w14:textId="77777777" w:rsidR="004A2453" w:rsidRPr="007940BB" w:rsidRDefault="004A2453" w:rsidP="00A267ED">
            <w:r w:rsidRPr="007940BB">
              <w:t>Students explore information and communication technologies and the effects of change and current issues in the global community.</w:t>
            </w:r>
          </w:p>
        </w:tc>
        <w:tc>
          <w:tcPr>
            <w:tcW w:w="4534" w:type="dxa"/>
          </w:tcPr>
          <w:p w14:paraId="5F2AA4CD" w14:textId="77777777" w:rsidR="004A2453" w:rsidRPr="007940BB" w:rsidRDefault="004A2453" w:rsidP="00A267ED">
            <w:pPr>
              <w:rPr>
                <w:b/>
                <w:bCs/>
              </w:rPr>
            </w:pPr>
            <w:r w:rsidRPr="007940BB">
              <w:rPr>
                <w:b/>
                <w:bCs/>
              </w:rPr>
              <w:t>Current global issues</w:t>
            </w:r>
          </w:p>
          <w:p w14:paraId="02013D18" w14:textId="77777777" w:rsidR="004A2453" w:rsidRPr="007940BB" w:rsidRDefault="004A2453" w:rsidP="00A267ED">
            <w:r w:rsidRPr="007940BB">
              <w:t>Students explore a range of global issues and events and their impact on the individual and society.</w:t>
            </w:r>
          </w:p>
        </w:tc>
      </w:tr>
    </w:tbl>
    <w:p w14:paraId="5B527073" w14:textId="6B97A6A1" w:rsidR="007940BB" w:rsidRDefault="004A2453" w:rsidP="007940BB">
      <w:pPr>
        <w:spacing w:before="120"/>
      </w:pPr>
      <w:r w:rsidRPr="007940BB">
        <w:t xml:space="preserve">Refer to Appendix </w:t>
      </w:r>
      <w:r w:rsidR="00212584" w:rsidRPr="007940BB">
        <w:t>2</w:t>
      </w:r>
      <w:r w:rsidRPr="007940BB">
        <w:t xml:space="preserve"> for </w:t>
      </w:r>
      <w:r w:rsidR="008D0D2C" w:rsidRPr="007940BB">
        <w:t>a</w:t>
      </w:r>
      <w:r w:rsidRPr="007940BB">
        <w:t xml:space="preserve"> list of suggested sub-topics for the </w:t>
      </w:r>
      <w:r w:rsidR="00A4761D" w:rsidRPr="007940BB">
        <w:t>personal investigation.</w:t>
      </w:r>
    </w:p>
    <w:p w14:paraId="33E0646D" w14:textId="77777777" w:rsidR="007940BB" w:rsidRDefault="007940BB">
      <w:r>
        <w:br w:type="page"/>
      </w:r>
    </w:p>
    <w:p w14:paraId="0E20A279" w14:textId="77777777" w:rsidR="00BB4DB0" w:rsidRPr="007940BB" w:rsidRDefault="004A2453" w:rsidP="006E21EC">
      <w:pPr>
        <w:pStyle w:val="SCSAHeading3"/>
      </w:pPr>
      <w:r w:rsidRPr="007940BB">
        <w:lastRenderedPageBreak/>
        <w:t>Text types and kinds of writing</w:t>
      </w:r>
    </w:p>
    <w:p w14:paraId="1505BBE0" w14:textId="1402B61E" w:rsidR="00A267ED" w:rsidRPr="007940BB" w:rsidRDefault="00226F16" w:rsidP="006E21EC">
      <w:r w:rsidRPr="007940BB">
        <w:t xml:space="preserve">It is necessary for students to engage with a range of </w:t>
      </w:r>
      <w:r w:rsidR="00585527" w:rsidRPr="007940BB">
        <w:t>text type</w:t>
      </w:r>
      <w:r w:rsidRPr="007940BB">
        <w:t xml:space="preserve">s and kinds of writing. In school-based assessments and the </w:t>
      </w:r>
      <w:r w:rsidR="00376B5A" w:rsidRPr="007940BB">
        <w:t>ATAR course</w:t>
      </w:r>
      <w:r w:rsidRPr="007940BB">
        <w:t xml:space="preserve"> examinations</w:t>
      </w:r>
      <w:r w:rsidR="00480262" w:rsidRPr="007940BB">
        <w:t>,</w:t>
      </w:r>
      <w:r w:rsidRPr="007940BB">
        <w:t xml:space="preserve"> students are expected to produce the following kinds of </w:t>
      </w:r>
      <w:r w:rsidR="000A25C7" w:rsidRPr="007940BB">
        <w:t xml:space="preserve">     </w:t>
      </w:r>
      <w:r w:rsidRPr="007940BB">
        <w:t>writing: informative, evaluative, persuasive and reflective. They are also expected to respond to</w:t>
      </w:r>
      <w:r w:rsidR="00480262" w:rsidRPr="007940BB">
        <w:t>,</w:t>
      </w:r>
      <w:r w:rsidRPr="007940BB">
        <w:t xml:space="preserve"> and to produce</w:t>
      </w:r>
      <w:r w:rsidR="00480262" w:rsidRPr="007940BB">
        <w:t>,</w:t>
      </w:r>
      <w:r w:rsidRPr="007940BB">
        <w:t xml:space="preserve"> a range of text types in German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3260"/>
        <w:gridCol w:w="3683"/>
      </w:tblGrid>
      <w:tr w:rsidR="00226F16" w:rsidRPr="007940BB" w14:paraId="67FDD29F" w14:textId="77777777" w:rsidTr="007940BB">
        <w:tc>
          <w:tcPr>
            <w:tcW w:w="2127" w:type="dxa"/>
          </w:tcPr>
          <w:p w14:paraId="18053188" w14:textId="77777777" w:rsidR="00226F16" w:rsidRPr="007940BB" w:rsidRDefault="00226F16" w:rsidP="00643DD2">
            <w:pPr>
              <w:pStyle w:val="ListParagraph"/>
              <w:numPr>
                <w:ilvl w:val="0"/>
                <w:numId w:val="21"/>
              </w:numPr>
              <w:spacing w:line="276" w:lineRule="auto"/>
              <w:ind w:left="357" w:hanging="357"/>
            </w:pPr>
            <w:r w:rsidRPr="007940BB">
              <w:t>account</w:t>
            </w:r>
          </w:p>
          <w:p w14:paraId="1A49E7E1" w14:textId="77777777" w:rsidR="00226F16" w:rsidRPr="007940BB" w:rsidRDefault="00226F16" w:rsidP="00643DD2">
            <w:pPr>
              <w:pStyle w:val="ListParagraph"/>
              <w:numPr>
                <w:ilvl w:val="0"/>
                <w:numId w:val="21"/>
              </w:numPr>
              <w:spacing w:line="276" w:lineRule="auto"/>
              <w:ind w:left="357" w:hanging="357"/>
            </w:pPr>
            <w:r w:rsidRPr="007940BB">
              <w:t>advertisement</w:t>
            </w:r>
          </w:p>
          <w:p w14:paraId="2051626E" w14:textId="77777777" w:rsidR="00226F16" w:rsidRPr="007940BB" w:rsidRDefault="00226F16" w:rsidP="00643DD2">
            <w:pPr>
              <w:pStyle w:val="ListParagraph"/>
              <w:numPr>
                <w:ilvl w:val="0"/>
                <w:numId w:val="21"/>
              </w:numPr>
              <w:spacing w:line="276" w:lineRule="auto"/>
              <w:ind w:left="357" w:hanging="357"/>
            </w:pPr>
            <w:r w:rsidRPr="007940BB">
              <w:t>announcement</w:t>
            </w:r>
          </w:p>
          <w:p w14:paraId="6D39D892" w14:textId="77777777" w:rsidR="00226F16" w:rsidRPr="007940BB" w:rsidRDefault="00226F16" w:rsidP="00643DD2">
            <w:pPr>
              <w:pStyle w:val="ListParagraph"/>
              <w:numPr>
                <w:ilvl w:val="0"/>
                <w:numId w:val="21"/>
              </w:numPr>
              <w:spacing w:line="276" w:lineRule="auto"/>
              <w:ind w:left="357" w:hanging="357"/>
            </w:pPr>
            <w:r w:rsidRPr="007940BB">
              <w:t>article</w:t>
            </w:r>
          </w:p>
          <w:p w14:paraId="5F36453C" w14:textId="77777777" w:rsidR="00226F16" w:rsidRPr="007940BB" w:rsidRDefault="00226F16" w:rsidP="00643DD2">
            <w:pPr>
              <w:pStyle w:val="ListParagraph"/>
              <w:numPr>
                <w:ilvl w:val="0"/>
                <w:numId w:val="21"/>
              </w:numPr>
              <w:spacing w:line="276" w:lineRule="auto"/>
              <w:ind w:left="357" w:hanging="357"/>
            </w:pPr>
            <w:r w:rsidRPr="007940BB">
              <w:t xml:space="preserve">blog posting </w:t>
            </w:r>
          </w:p>
          <w:p w14:paraId="400AF3BA" w14:textId="77777777" w:rsidR="00226F16" w:rsidRPr="007940BB" w:rsidRDefault="00226F16" w:rsidP="00643DD2">
            <w:pPr>
              <w:pStyle w:val="ListParagraph"/>
              <w:numPr>
                <w:ilvl w:val="0"/>
                <w:numId w:val="21"/>
              </w:numPr>
              <w:spacing w:line="276" w:lineRule="auto"/>
              <w:ind w:left="357" w:hanging="357"/>
            </w:pPr>
            <w:r w:rsidRPr="007940BB">
              <w:t>cartoon</w:t>
            </w:r>
          </w:p>
          <w:p w14:paraId="7F34F3BE" w14:textId="77777777" w:rsidR="00226F16" w:rsidRPr="007940BB" w:rsidRDefault="00226F16" w:rsidP="00643DD2">
            <w:pPr>
              <w:pStyle w:val="ListParagraph"/>
              <w:numPr>
                <w:ilvl w:val="0"/>
                <w:numId w:val="21"/>
              </w:numPr>
              <w:spacing w:line="276" w:lineRule="auto"/>
              <w:ind w:left="357" w:hanging="357"/>
            </w:pPr>
            <w:r w:rsidRPr="007940BB">
              <w:t>chart</w:t>
            </w:r>
          </w:p>
          <w:p w14:paraId="2D77C3AD" w14:textId="77777777" w:rsidR="00226F16" w:rsidRPr="007940BB" w:rsidRDefault="00226F16" w:rsidP="00643DD2">
            <w:pPr>
              <w:pStyle w:val="ListParagraph"/>
              <w:numPr>
                <w:ilvl w:val="0"/>
                <w:numId w:val="21"/>
              </w:numPr>
              <w:spacing w:line="276" w:lineRule="auto"/>
              <w:ind w:left="357" w:hanging="357"/>
            </w:pPr>
            <w:r w:rsidRPr="007940BB">
              <w:t>conversation</w:t>
            </w:r>
          </w:p>
          <w:p w14:paraId="4FB53341" w14:textId="3BC1255F" w:rsidR="00226F16" w:rsidRPr="007940BB" w:rsidRDefault="00226F16" w:rsidP="00643DD2">
            <w:pPr>
              <w:pStyle w:val="ListParagraph"/>
              <w:numPr>
                <w:ilvl w:val="0"/>
                <w:numId w:val="21"/>
              </w:numPr>
              <w:spacing w:line="276" w:lineRule="auto"/>
              <w:ind w:left="357" w:hanging="357"/>
            </w:pPr>
            <w:r w:rsidRPr="007940BB">
              <w:t>description</w:t>
            </w:r>
          </w:p>
        </w:tc>
        <w:tc>
          <w:tcPr>
            <w:tcW w:w="3260" w:type="dxa"/>
          </w:tcPr>
          <w:p w14:paraId="101D33D7" w14:textId="77777777" w:rsidR="007940BB" w:rsidRDefault="007940BB" w:rsidP="00643DD2">
            <w:pPr>
              <w:pStyle w:val="ListParagraph"/>
              <w:numPr>
                <w:ilvl w:val="0"/>
                <w:numId w:val="21"/>
              </w:numPr>
              <w:spacing w:line="276" w:lineRule="auto"/>
              <w:ind w:left="357" w:hanging="357"/>
            </w:pPr>
            <w:r>
              <w:t>diary entry</w:t>
            </w:r>
          </w:p>
          <w:p w14:paraId="757C1FF3" w14:textId="21CB5233" w:rsidR="00226F16" w:rsidRPr="007940BB" w:rsidRDefault="00226F16" w:rsidP="00643DD2">
            <w:pPr>
              <w:pStyle w:val="ListParagraph"/>
              <w:numPr>
                <w:ilvl w:val="0"/>
                <w:numId w:val="21"/>
              </w:numPr>
              <w:spacing w:line="276" w:lineRule="auto"/>
              <w:ind w:left="357" w:hanging="357"/>
            </w:pPr>
            <w:r w:rsidRPr="007940BB">
              <w:t>discussion</w:t>
            </w:r>
          </w:p>
          <w:p w14:paraId="35E2973A" w14:textId="563DC9C0" w:rsidR="00226F16" w:rsidRPr="007940BB" w:rsidRDefault="00226F16" w:rsidP="00643DD2">
            <w:pPr>
              <w:pStyle w:val="ListParagraph"/>
              <w:numPr>
                <w:ilvl w:val="0"/>
                <w:numId w:val="21"/>
              </w:numPr>
              <w:spacing w:line="276" w:lineRule="auto"/>
              <w:ind w:left="357" w:hanging="357"/>
            </w:pPr>
            <w:r w:rsidRPr="007940BB">
              <w:t>email</w:t>
            </w:r>
          </w:p>
          <w:p w14:paraId="50D05FEA" w14:textId="77777777" w:rsidR="00226F16" w:rsidRPr="007940BB" w:rsidRDefault="00226F16" w:rsidP="00643DD2">
            <w:pPr>
              <w:pStyle w:val="ListParagraph"/>
              <w:numPr>
                <w:ilvl w:val="0"/>
                <w:numId w:val="21"/>
              </w:numPr>
              <w:spacing w:line="276" w:lineRule="auto"/>
              <w:ind w:left="357" w:hanging="357"/>
            </w:pPr>
            <w:r w:rsidRPr="007940BB">
              <w:t>film or TV program (excerpts)</w:t>
            </w:r>
          </w:p>
          <w:p w14:paraId="64FC77A9" w14:textId="77777777" w:rsidR="00226F16" w:rsidRPr="007940BB" w:rsidRDefault="00226F16" w:rsidP="00643DD2">
            <w:pPr>
              <w:pStyle w:val="ListParagraph"/>
              <w:numPr>
                <w:ilvl w:val="0"/>
                <w:numId w:val="21"/>
              </w:numPr>
              <w:spacing w:line="276" w:lineRule="auto"/>
              <w:ind w:left="357" w:hanging="357"/>
            </w:pPr>
            <w:r w:rsidRPr="007940BB">
              <w:t>form</w:t>
            </w:r>
          </w:p>
          <w:p w14:paraId="44877E90" w14:textId="77777777" w:rsidR="00226F16" w:rsidRPr="007940BB" w:rsidRDefault="00226F16" w:rsidP="00643DD2">
            <w:pPr>
              <w:pStyle w:val="ListParagraph"/>
              <w:numPr>
                <w:ilvl w:val="0"/>
                <w:numId w:val="21"/>
              </w:numPr>
              <w:spacing w:line="276" w:lineRule="auto"/>
              <w:ind w:left="357" w:hanging="357"/>
            </w:pPr>
            <w:r w:rsidRPr="007940BB">
              <w:t>image</w:t>
            </w:r>
          </w:p>
          <w:p w14:paraId="1D0F30EF" w14:textId="77777777" w:rsidR="00226F16" w:rsidRPr="007940BB" w:rsidRDefault="00226F16" w:rsidP="00643DD2">
            <w:pPr>
              <w:pStyle w:val="ListParagraph"/>
              <w:numPr>
                <w:ilvl w:val="0"/>
                <w:numId w:val="21"/>
              </w:numPr>
              <w:spacing w:line="276" w:lineRule="auto"/>
              <w:ind w:left="357" w:hanging="357"/>
            </w:pPr>
            <w:r w:rsidRPr="007940BB">
              <w:t>interview</w:t>
            </w:r>
          </w:p>
          <w:p w14:paraId="6AD4F366" w14:textId="77777777" w:rsidR="00226F16" w:rsidRPr="007940BB" w:rsidRDefault="00226F16" w:rsidP="00643DD2">
            <w:pPr>
              <w:pStyle w:val="ListParagraph"/>
              <w:numPr>
                <w:ilvl w:val="0"/>
                <w:numId w:val="21"/>
              </w:numPr>
              <w:spacing w:line="276" w:lineRule="auto"/>
              <w:ind w:left="357" w:hanging="357"/>
            </w:pPr>
            <w:r w:rsidRPr="007940BB">
              <w:t>journal entry</w:t>
            </w:r>
          </w:p>
          <w:p w14:paraId="0A8B3FCC" w14:textId="3084159C" w:rsidR="00226F16" w:rsidRPr="007940BB" w:rsidRDefault="00226F16" w:rsidP="00643DD2">
            <w:pPr>
              <w:pStyle w:val="ListParagraph"/>
              <w:numPr>
                <w:ilvl w:val="0"/>
                <w:numId w:val="21"/>
              </w:numPr>
              <w:spacing w:line="276" w:lineRule="auto"/>
              <w:ind w:left="357" w:hanging="357"/>
            </w:pPr>
            <w:r w:rsidRPr="007940BB">
              <w:t>letter</w:t>
            </w:r>
          </w:p>
        </w:tc>
        <w:tc>
          <w:tcPr>
            <w:tcW w:w="3683" w:type="dxa"/>
          </w:tcPr>
          <w:p w14:paraId="26B0AF5A" w14:textId="77777777" w:rsidR="007940BB" w:rsidRDefault="007940BB" w:rsidP="00643DD2">
            <w:pPr>
              <w:pStyle w:val="ListParagraph"/>
              <w:numPr>
                <w:ilvl w:val="0"/>
                <w:numId w:val="21"/>
              </w:numPr>
              <w:spacing w:line="276" w:lineRule="auto"/>
              <w:ind w:left="357" w:hanging="357"/>
            </w:pPr>
            <w:r>
              <w:t>map</w:t>
            </w:r>
          </w:p>
          <w:p w14:paraId="1B1B266A" w14:textId="77DE5004" w:rsidR="00226F16" w:rsidRPr="007940BB" w:rsidRDefault="00226F16" w:rsidP="00643DD2">
            <w:pPr>
              <w:pStyle w:val="ListParagraph"/>
              <w:numPr>
                <w:ilvl w:val="0"/>
                <w:numId w:val="21"/>
              </w:numPr>
              <w:spacing w:line="276" w:lineRule="auto"/>
              <w:ind w:left="357" w:hanging="357"/>
            </w:pPr>
            <w:r w:rsidRPr="007940BB">
              <w:t>message</w:t>
            </w:r>
          </w:p>
          <w:p w14:paraId="7B9D77E9" w14:textId="3C89A34B" w:rsidR="00226F16" w:rsidRPr="007940BB" w:rsidRDefault="00226F16" w:rsidP="00643DD2">
            <w:pPr>
              <w:pStyle w:val="ListParagraph"/>
              <w:numPr>
                <w:ilvl w:val="0"/>
                <w:numId w:val="21"/>
              </w:numPr>
              <w:spacing w:line="276" w:lineRule="auto"/>
              <w:ind w:left="357" w:hanging="357"/>
            </w:pPr>
            <w:r w:rsidRPr="007940BB">
              <w:t>note</w:t>
            </w:r>
          </w:p>
          <w:p w14:paraId="630E29D1" w14:textId="074A4CAA" w:rsidR="00226F16" w:rsidRPr="007940BB" w:rsidRDefault="00226F16" w:rsidP="00643DD2">
            <w:pPr>
              <w:pStyle w:val="ListParagraph"/>
              <w:numPr>
                <w:ilvl w:val="0"/>
                <w:numId w:val="21"/>
              </w:numPr>
              <w:spacing w:line="276" w:lineRule="auto"/>
              <w:ind w:left="357" w:hanging="357"/>
            </w:pPr>
            <w:r w:rsidRPr="007940BB">
              <w:t>plan</w:t>
            </w:r>
          </w:p>
          <w:p w14:paraId="316720A7" w14:textId="77777777" w:rsidR="00226F16" w:rsidRPr="007940BB" w:rsidRDefault="00226F16" w:rsidP="00643DD2">
            <w:pPr>
              <w:pStyle w:val="ListParagraph"/>
              <w:numPr>
                <w:ilvl w:val="0"/>
                <w:numId w:val="21"/>
              </w:numPr>
              <w:spacing w:line="276" w:lineRule="auto"/>
              <w:ind w:left="357" w:hanging="357"/>
            </w:pPr>
            <w:r w:rsidRPr="007940BB">
              <w:t>review</w:t>
            </w:r>
          </w:p>
          <w:p w14:paraId="5C5C6575" w14:textId="77777777" w:rsidR="00226F16" w:rsidRPr="007940BB" w:rsidRDefault="00226F16" w:rsidP="00643DD2">
            <w:pPr>
              <w:pStyle w:val="ListParagraph"/>
              <w:numPr>
                <w:ilvl w:val="0"/>
                <w:numId w:val="21"/>
              </w:numPr>
              <w:spacing w:line="276" w:lineRule="auto"/>
              <w:ind w:left="357" w:hanging="357"/>
            </w:pPr>
            <w:r w:rsidRPr="007940BB">
              <w:t xml:space="preserve">script </w:t>
            </w:r>
            <w:r w:rsidR="00DE77AD" w:rsidRPr="007940BB">
              <w:t>–</w:t>
            </w:r>
            <w:r w:rsidR="00EA4657" w:rsidRPr="007940BB">
              <w:t xml:space="preserve"> </w:t>
            </w:r>
            <w:r w:rsidRPr="007940BB">
              <w:t xml:space="preserve">speech, interview, dialogue </w:t>
            </w:r>
          </w:p>
          <w:p w14:paraId="5FAD1B95" w14:textId="77777777" w:rsidR="00226F16" w:rsidRPr="007940BB" w:rsidRDefault="00226F16" w:rsidP="00643DD2">
            <w:pPr>
              <w:pStyle w:val="ListParagraph"/>
              <w:numPr>
                <w:ilvl w:val="0"/>
                <w:numId w:val="21"/>
              </w:numPr>
              <w:spacing w:line="276" w:lineRule="auto"/>
              <w:ind w:left="357" w:hanging="357"/>
            </w:pPr>
            <w:r w:rsidRPr="007940BB">
              <w:t>sign</w:t>
            </w:r>
          </w:p>
          <w:p w14:paraId="0F081A6B" w14:textId="486BD61F" w:rsidR="00226F16" w:rsidRPr="007940BB" w:rsidRDefault="00226F16" w:rsidP="00643DD2">
            <w:pPr>
              <w:pStyle w:val="ListParagraph"/>
              <w:numPr>
                <w:ilvl w:val="0"/>
                <w:numId w:val="21"/>
              </w:numPr>
              <w:spacing w:line="276" w:lineRule="auto"/>
              <w:ind w:left="357" w:hanging="357"/>
            </w:pPr>
            <w:r w:rsidRPr="007940BB">
              <w:t>summary</w:t>
            </w:r>
          </w:p>
          <w:p w14:paraId="44EA34F1" w14:textId="77777777" w:rsidR="00226F16" w:rsidRPr="007940BB" w:rsidRDefault="00226F16" w:rsidP="00643DD2">
            <w:pPr>
              <w:pStyle w:val="ListParagraph"/>
              <w:numPr>
                <w:ilvl w:val="0"/>
                <w:numId w:val="21"/>
              </w:numPr>
              <w:spacing w:line="276" w:lineRule="auto"/>
              <w:ind w:left="357" w:hanging="357"/>
            </w:pPr>
            <w:r w:rsidRPr="007940BB">
              <w:t>table</w:t>
            </w:r>
          </w:p>
        </w:tc>
      </w:tr>
    </w:tbl>
    <w:p w14:paraId="0F860C22" w14:textId="77777777" w:rsidR="00226F16" w:rsidRPr="007940BB" w:rsidRDefault="00226F16" w:rsidP="006E21EC">
      <w:pPr>
        <w:spacing w:before="120"/>
      </w:pPr>
      <w:r w:rsidRPr="007940BB">
        <w:t xml:space="preserve">Refer to Appendix </w:t>
      </w:r>
      <w:r w:rsidR="00212584" w:rsidRPr="007940BB">
        <w:t>3</w:t>
      </w:r>
      <w:r w:rsidRPr="007940BB">
        <w:t xml:space="preserve"> for details of the features and conventions of the text types and character</w:t>
      </w:r>
      <w:r w:rsidR="00480262" w:rsidRPr="007940BB">
        <w:t>istics of the kinds of writing.</w:t>
      </w:r>
    </w:p>
    <w:p w14:paraId="248C3D2F" w14:textId="77777777" w:rsidR="00226F16" w:rsidRPr="007940BB" w:rsidRDefault="00226F16" w:rsidP="000A65C3">
      <w:pPr>
        <w:pStyle w:val="SCSAHeading3"/>
      </w:pPr>
      <w:r w:rsidRPr="007940BB">
        <w:t>Linguistic resources</w:t>
      </w:r>
    </w:p>
    <w:p w14:paraId="3313FCD5" w14:textId="77777777" w:rsidR="00226F16" w:rsidRPr="007940BB" w:rsidRDefault="00226F16" w:rsidP="000A65C3">
      <w:pPr>
        <w:pStyle w:val="SCSAHeading4"/>
      </w:pPr>
      <w:r w:rsidRPr="007940BB">
        <w:t>Vocabulary</w:t>
      </w:r>
    </w:p>
    <w:p w14:paraId="20D7392B" w14:textId="77777777" w:rsidR="00226F16" w:rsidRPr="007940BB" w:rsidRDefault="00226F16" w:rsidP="00A267ED">
      <w:r w:rsidRPr="007940BB">
        <w:t xml:space="preserve">Vocabulary, phrases and expressions associated with the unit content. </w:t>
      </w:r>
    </w:p>
    <w:p w14:paraId="7BB8EC87" w14:textId="77777777" w:rsidR="00226F16" w:rsidRPr="007940BB" w:rsidRDefault="00226F16" w:rsidP="000A65C3">
      <w:pPr>
        <w:pStyle w:val="SCSAHeading4"/>
      </w:pPr>
      <w:r w:rsidRPr="007940BB">
        <w:t>Grammar</w:t>
      </w:r>
    </w:p>
    <w:p w14:paraId="0056E2F2" w14:textId="77777777" w:rsidR="00BB4DB0" w:rsidRPr="007940BB" w:rsidRDefault="00226F16" w:rsidP="00A267ED">
      <w:r w:rsidRPr="007940BB">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22"/>
        <w:gridCol w:w="5938"/>
      </w:tblGrid>
      <w:tr w:rsidR="004A5003" w:rsidRPr="007940BB" w14:paraId="082D6F45" w14:textId="77777777" w:rsidTr="00FC53DC">
        <w:trPr>
          <w:cnfStyle w:val="100000000000" w:firstRow="1" w:lastRow="0" w:firstColumn="0" w:lastColumn="0" w:oddVBand="0" w:evenVBand="0" w:oddHBand="0" w:evenHBand="0" w:firstRowFirstColumn="0" w:firstRowLastColumn="0" w:lastRowFirstColumn="0" w:lastRowLastColumn="0"/>
          <w:trHeight w:val="281"/>
        </w:trPr>
        <w:tc>
          <w:tcPr>
            <w:tcW w:w="3122" w:type="dxa"/>
            <w:hideMark/>
          </w:tcPr>
          <w:p w14:paraId="204D009C" w14:textId="77777777" w:rsidR="004A5003" w:rsidRPr="007940BB" w:rsidRDefault="004A5003" w:rsidP="006E21EC">
            <w:r w:rsidRPr="007940BB">
              <w:t>Grammatical items</w:t>
            </w:r>
          </w:p>
        </w:tc>
        <w:tc>
          <w:tcPr>
            <w:tcW w:w="5938" w:type="dxa"/>
            <w:hideMark/>
          </w:tcPr>
          <w:p w14:paraId="451D17F8" w14:textId="77777777" w:rsidR="004A5003" w:rsidRPr="007940BB" w:rsidRDefault="004A5003" w:rsidP="006E21EC">
            <w:r w:rsidRPr="007940BB">
              <w:t>Sub-elements</w:t>
            </w:r>
          </w:p>
        </w:tc>
      </w:tr>
      <w:tr w:rsidR="004A5003" w:rsidRPr="007940BB" w14:paraId="33341A79" w14:textId="77777777" w:rsidTr="00FC53DC">
        <w:trPr>
          <w:trHeight w:val="20"/>
        </w:trPr>
        <w:tc>
          <w:tcPr>
            <w:tcW w:w="3122" w:type="dxa"/>
          </w:tcPr>
          <w:p w14:paraId="52126C4D" w14:textId="77777777" w:rsidR="004A5003" w:rsidRPr="007940BB" w:rsidRDefault="004A5003" w:rsidP="006E21EC">
            <w:pPr>
              <w:spacing w:line="240" w:lineRule="auto"/>
              <w:rPr>
                <w:rFonts w:eastAsia="Calibri" w:cs="Times New Roman"/>
              </w:rPr>
            </w:pPr>
            <w:r w:rsidRPr="007940BB">
              <w:rPr>
                <w:rFonts w:eastAsia="Calibri" w:cs="Times New Roman"/>
              </w:rPr>
              <w:t>Adjectives</w:t>
            </w:r>
          </w:p>
        </w:tc>
        <w:tc>
          <w:tcPr>
            <w:tcW w:w="5938" w:type="dxa"/>
          </w:tcPr>
          <w:p w14:paraId="27D1B5B1" w14:textId="77777777" w:rsidR="004A5003" w:rsidRPr="007940BB" w:rsidRDefault="004A5003" w:rsidP="006E21EC">
            <w:pPr>
              <w:spacing w:line="240" w:lineRule="auto"/>
              <w:rPr>
                <w:rFonts w:eastAsia="Calibri" w:cs="Times New Roman"/>
              </w:rPr>
            </w:pPr>
            <w:r w:rsidRPr="007940BB">
              <w:rPr>
                <w:rFonts w:eastAsia="Calibri" w:cs="Times New Roman"/>
              </w:rPr>
              <w:t>extended pre-noun adjectival expressions †</w:t>
            </w:r>
          </w:p>
        </w:tc>
      </w:tr>
      <w:tr w:rsidR="004A5003" w:rsidRPr="007940BB" w14:paraId="6B3A1F41" w14:textId="77777777" w:rsidTr="00FC53DC">
        <w:trPr>
          <w:trHeight w:val="20"/>
        </w:trPr>
        <w:tc>
          <w:tcPr>
            <w:tcW w:w="3122" w:type="dxa"/>
          </w:tcPr>
          <w:p w14:paraId="70E85F42" w14:textId="77777777" w:rsidR="004A5003" w:rsidRPr="007940BB" w:rsidRDefault="004A5003" w:rsidP="006E21EC">
            <w:pPr>
              <w:spacing w:line="240" w:lineRule="auto"/>
              <w:rPr>
                <w:rFonts w:eastAsia="Calibri" w:cs="Times New Roman"/>
              </w:rPr>
            </w:pPr>
            <w:r w:rsidRPr="007940BB">
              <w:rPr>
                <w:rFonts w:eastAsia="Calibri" w:cs="Arial"/>
              </w:rPr>
              <w:t>Pronouns</w:t>
            </w:r>
          </w:p>
        </w:tc>
        <w:tc>
          <w:tcPr>
            <w:tcW w:w="5938" w:type="dxa"/>
          </w:tcPr>
          <w:p w14:paraId="2563011A" w14:textId="77777777" w:rsidR="004A5003" w:rsidRDefault="004A5003" w:rsidP="006E21EC">
            <w:pPr>
              <w:tabs>
                <w:tab w:val="left" w:pos="480"/>
              </w:tabs>
              <w:spacing w:line="240" w:lineRule="auto"/>
              <w:ind w:right="-69"/>
              <w:rPr>
                <w:rFonts w:eastAsia="Calibri" w:cs="Arial"/>
              </w:rPr>
            </w:pPr>
            <w:r w:rsidRPr="007940BB">
              <w:rPr>
                <w:rFonts w:eastAsia="Calibri" w:cs="Arial"/>
              </w:rPr>
              <w:t>relative:</w:t>
            </w:r>
          </w:p>
          <w:p w14:paraId="1D9B55DF" w14:textId="7B9CCD26" w:rsidR="00FC53DC" w:rsidRPr="00FC53DC" w:rsidRDefault="00FC53DC" w:rsidP="00643DD2">
            <w:pPr>
              <w:pStyle w:val="ListParagraph"/>
              <w:numPr>
                <w:ilvl w:val="0"/>
                <w:numId w:val="22"/>
              </w:numPr>
              <w:tabs>
                <w:tab w:val="left" w:pos="480"/>
              </w:tabs>
              <w:spacing w:line="240" w:lineRule="auto"/>
              <w:ind w:right="-69"/>
              <w:rPr>
                <w:rFonts w:eastAsia="Calibri" w:cs="Arial"/>
              </w:rPr>
            </w:pPr>
            <w:r w:rsidRPr="00FC53DC">
              <w:rPr>
                <w:rFonts w:eastAsia="Calibri" w:cs="Arial"/>
              </w:rPr>
              <w:t>all cases</w:t>
            </w:r>
          </w:p>
        </w:tc>
      </w:tr>
      <w:tr w:rsidR="004A5003" w:rsidRPr="007940BB" w14:paraId="03A37BAF" w14:textId="77777777" w:rsidTr="00FC53DC">
        <w:trPr>
          <w:trHeight w:val="20"/>
        </w:trPr>
        <w:tc>
          <w:tcPr>
            <w:tcW w:w="3122" w:type="dxa"/>
          </w:tcPr>
          <w:p w14:paraId="3D8AB6FC" w14:textId="77777777" w:rsidR="004A5003" w:rsidRPr="007940BB" w:rsidRDefault="004A5003" w:rsidP="006E21EC">
            <w:pPr>
              <w:autoSpaceDE w:val="0"/>
              <w:autoSpaceDN w:val="0"/>
              <w:adjustRightInd w:val="0"/>
              <w:spacing w:line="240" w:lineRule="auto"/>
              <w:rPr>
                <w:rFonts w:eastAsia="Calibri" w:cs="Arial"/>
              </w:rPr>
            </w:pPr>
            <w:r w:rsidRPr="007940BB">
              <w:rPr>
                <w:rFonts w:eastAsia="Calibri" w:cs="Arial"/>
              </w:rPr>
              <w:t>Sentence and phrase types</w:t>
            </w:r>
          </w:p>
        </w:tc>
        <w:tc>
          <w:tcPr>
            <w:tcW w:w="5938" w:type="dxa"/>
          </w:tcPr>
          <w:p w14:paraId="0D9AB878" w14:textId="77777777" w:rsidR="004A5003" w:rsidRPr="007940BB" w:rsidRDefault="004A5003" w:rsidP="006E21EC">
            <w:pPr>
              <w:tabs>
                <w:tab w:val="left" w:pos="480"/>
              </w:tabs>
              <w:spacing w:line="240" w:lineRule="auto"/>
              <w:ind w:right="-69"/>
              <w:rPr>
                <w:rFonts w:eastAsia="Calibri" w:cs="Arial"/>
              </w:rPr>
            </w:pPr>
            <w:r w:rsidRPr="007940BB">
              <w:rPr>
                <w:rFonts w:eastAsia="Calibri" w:cs="Arial"/>
              </w:rPr>
              <w:t xml:space="preserve">double infinitives in subordinate clauses </w:t>
            </w:r>
            <w:r w:rsidRPr="007940BB">
              <w:rPr>
                <w:rFonts w:eastAsia="Calibri" w:cs="TimesNewRomanPSMT"/>
              </w:rPr>
              <w:t>†</w:t>
            </w:r>
          </w:p>
        </w:tc>
      </w:tr>
      <w:tr w:rsidR="004A5003" w:rsidRPr="007940BB" w14:paraId="606B5021" w14:textId="77777777" w:rsidTr="00FC53DC">
        <w:trPr>
          <w:trHeight w:val="20"/>
        </w:trPr>
        <w:tc>
          <w:tcPr>
            <w:tcW w:w="3122" w:type="dxa"/>
            <w:vMerge w:val="restart"/>
          </w:tcPr>
          <w:p w14:paraId="31CCA2DF" w14:textId="77777777" w:rsidR="004A5003" w:rsidRPr="007940BB" w:rsidRDefault="004A5003" w:rsidP="006E21EC">
            <w:pPr>
              <w:spacing w:line="240" w:lineRule="auto"/>
              <w:rPr>
                <w:rFonts w:eastAsia="Calibri" w:cs="Times New Roman"/>
              </w:rPr>
            </w:pPr>
            <w:r w:rsidRPr="007940BB">
              <w:rPr>
                <w:rFonts w:eastAsia="Calibri" w:cs="Arial"/>
              </w:rPr>
              <w:t>Verbs</w:t>
            </w:r>
          </w:p>
        </w:tc>
        <w:tc>
          <w:tcPr>
            <w:tcW w:w="5938" w:type="dxa"/>
          </w:tcPr>
          <w:p w14:paraId="50CF7D14" w14:textId="77777777" w:rsidR="004A5003" w:rsidRDefault="004A5003" w:rsidP="006E21EC">
            <w:pPr>
              <w:tabs>
                <w:tab w:val="left" w:pos="480"/>
              </w:tabs>
              <w:spacing w:line="240" w:lineRule="auto"/>
              <w:ind w:right="-69"/>
              <w:rPr>
                <w:rFonts w:eastAsia="Calibri" w:cs="Arial"/>
              </w:rPr>
            </w:pPr>
            <w:r w:rsidRPr="007940BB">
              <w:rPr>
                <w:rFonts w:eastAsia="Calibri" w:cs="Arial"/>
              </w:rPr>
              <w:t>subjunctive I:</w:t>
            </w:r>
          </w:p>
          <w:p w14:paraId="129104A1" w14:textId="40CBFA9F" w:rsidR="00FC53DC" w:rsidRPr="00FC53DC" w:rsidRDefault="00FC53DC" w:rsidP="00643DD2">
            <w:pPr>
              <w:pStyle w:val="ListParagraph"/>
              <w:numPr>
                <w:ilvl w:val="0"/>
                <w:numId w:val="22"/>
              </w:numPr>
              <w:tabs>
                <w:tab w:val="left" w:pos="480"/>
              </w:tabs>
              <w:spacing w:line="240" w:lineRule="auto"/>
              <w:ind w:right="-69"/>
              <w:rPr>
                <w:rFonts w:eastAsia="Calibri" w:cs="Arial"/>
              </w:rPr>
            </w:pPr>
            <w:r w:rsidRPr="00FC53DC">
              <w:rPr>
                <w:rFonts w:eastAsia="Calibri" w:cs="Arial"/>
              </w:rPr>
              <w:t>indirect speech †</w:t>
            </w:r>
          </w:p>
        </w:tc>
      </w:tr>
      <w:tr w:rsidR="004A5003" w:rsidRPr="007940BB" w14:paraId="5FEE9047" w14:textId="77777777" w:rsidTr="00FC53DC">
        <w:trPr>
          <w:trHeight w:val="20"/>
        </w:trPr>
        <w:tc>
          <w:tcPr>
            <w:tcW w:w="3122" w:type="dxa"/>
            <w:vMerge/>
          </w:tcPr>
          <w:p w14:paraId="76BA2391" w14:textId="77777777" w:rsidR="004A5003" w:rsidRPr="007940BB" w:rsidRDefault="004A5003" w:rsidP="006E21EC">
            <w:pPr>
              <w:spacing w:line="240" w:lineRule="auto"/>
              <w:rPr>
                <w:rFonts w:eastAsia="Calibri" w:cs="Times New Roman"/>
              </w:rPr>
            </w:pPr>
          </w:p>
        </w:tc>
        <w:tc>
          <w:tcPr>
            <w:tcW w:w="5938" w:type="dxa"/>
          </w:tcPr>
          <w:p w14:paraId="3EC62F5C" w14:textId="77777777" w:rsidR="004A5003" w:rsidRDefault="004A5003" w:rsidP="006E21EC">
            <w:pPr>
              <w:autoSpaceDE w:val="0"/>
              <w:autoSpaceDN w:val="0"/>
              <w:adjustRightInd w:val="0"/>
              <w:spacing w:line="240" w:lineRule="auto"/>
              <w:rPr>
                <w:rFonts w:eastAsia="Calibri" w:cs="ArialMT"/>
              </w:rPr>
            </w:pPr>
            <w:r w:rsidRPr="007940BB">
              <w:rPr>
                <w:rFonts w:eastAsia="Calibri" w:cs="ArialMT"/>
              </w:rPr>
              <w:t>subjunctive II:</w:t>
            </w:r>
          </w:p>
          <w:p w14:paraId="47805ED4" w14:textId="77777777" w:rsidR="00FC53DC" w:rsidRPr="00FC53DC" w:rsidRDefault="00FC53DC" w:rsidP="00643DD2">
            <w:pPr>
              <w:pStyle w:val="ListParagraph"/>
              <w:numPr>
                <w:ilvl w:val="0"/>
                <w:numId w:val="23"/>
              </w:numPr>
              <w:autoSpaceDE w:val="0"/>
              <w:autoSpaceDN w:val="0"/>
              <w:adjustRightInd w:val="0"/>
              <w:spacing w:line="240" w:lineRule="auto"/>
              <w:rPr>
                <w:rFonts w:eastAsia="Calibri" w:cs="Arial"/>
              </w:rPr>
            </w:pPr>
            <w:r w:rsidRPr="00FC53DC">
              <w:rPr>
                <w:rFonts w:eastAsia="Calibri" w:cs="Arial"/>
              </w:rPr>
              <w:t>conditional perfect</w:t>
            </w:r>
          </w:p>
          <w:p w14:paraId="5DF37579" w14:textId="22C2BF89" w:rsidR="00FC53DC" w:rsidRPr="00FC53DC" w:rsidRDefault="00FC53DC" w:rsidP="00643DD2">
            <w:pPr>
              <w:pStyle w:val="ListParagraph"/>
              <w:numPr>
                <w:ilvl w:val="0"/>
                <w:numId w:val="23"/>
              </w:numPr>
              <w:autoSpaceDE w:val="0"/>
              <w:autoSpaceDN w:val="0"/>
              <w:adjustRightInd w:val="0"/>
              <w:spacing w:line="240" w:lineRule="auto"/>
              <w:rPr>
                <w:rFonts w:eastAsia="Calibri" w:cs="ArialMT"/>
              </w:rPr>
            </w:pPr>
            <w:r w:rsidRPr="00FC53DC">
              <w:rPr>
                <w:rFonts w:eastAsia="Calibri" w:cs="Arial"/>
              </w:rPr>
              <w:t xml:space="preserve">omission of </w:t>
            </w:r>
            <w:r w:rsidRPr="00FC53DC">
              <w:rPr>
                <w:rFonts w:eastAsia="Calibri" w:cs="Arial"/>
                <w:i/>
              </w:rPr>
              <w:t>wenn</w:t>
            </w:r>
            <w:r w:rsidRPr="00FC53DC">
              <w:rPr>
                <w:rFonts w:eastAsia="Calibri" w:cs="Arial"/>
              </w:rPr>
              <w:t xml:space="preserve"> †</w:t>
            </w:r>
          </w:p>
        </w:tc>
      </w:tr>
      <w:tr w:rsidR="004A5003" w:rsidRPr="007940BB" w14:paraId="5AF079C8" w14:textId="77777777" w:rsidTr="00FC53DC">
        <w:trPr>
          <w:trHeight w:val="20"/>
        </w:trPr>
        <w:tc>
          <w:tcPr>
            <w:tcW w:w="3122" w:type="dxa"/>
            <w:vMerge/>
          </w:tcPr>
          <w:p w14:paraId="1EEEFE39" w14:textId="77777777" w:rsidR="004A5003" w:rsidRPr="007940BB" w:rsidRDefault="004A5003" w:rsidP="006E21EC">
            <w:pPr>
              <w:spacing w:line="240" w:lineRule="auto"/>
              <w:rPr>
                <w:rFonts w:eastAsia="Calibri" w:cs="Times New Roman"/>
              </w:rPr>
            </w:pPr>
          </w:p>
        </w:tc>
        <w:tc>
          <w:tcPr>
            <w:tcW w:w="5938" w:type="dxa"/>
          </w:tcPr>
          <w:p w14:paraId="519BA407" w14:textId="77777777" w:rsidR="004A5003" w:rsidRPr="007940BB" w:rsidRDefault="004A5003" w:rsidP="006E21EC">
            <w:pPr>
              <w:autoSpaceDE w:val="0"/>
              <w:autoSpaceDN w:val="0"/>
              <w:adjustRightInd w:val="0"/>
              <w:spacing w:line="240" w:lineRule="auto"/>
              <w:rPr>
                <w:rFonts w:eastAsia="Calibri" w:cs="ArialMT"/>
              </w:rPr>
            </w:pPr>
            <w:r w:rsidRPr="007940BB">
              <w:rPr>
                <w:rFonts w:eastAsia="Calibri" w:cs="Arial"/>
              </w:rPr>
              <w:t>infinitives with verbs of perception, motion, and with</w:t>
            </w:r>
            <w:r w:rsidRPr="007940BB">
              <w:rPr>
                <w:rFonts w:eastAsia="Calibri" w:cs="Arial"/>
                <w:i/>
              </w:rPr>
              <w:t xml:space="preserve"> lassen</w:t>
            </w:r>
          </w:p>
        </w:tc>
      </w:tr>
      <w:tr w:rsidR="004A5003" w:rsidRPr="007940BB" w14:paraId="58DFADE4" w14:textId="77777777" w:rsidTr="00FC53DC">
        <w:trPr>
          <w:trHeight w:val="20"/>
        </w:trPr>
        <w:tc>
          <w:tcPr>
            <w:tcW w:w="3122" w:type="dxa"/>
            <w:vMerge/>
          </w:tcPr>
          <w:p w14:paraId="567CD44F" w14:textId="77777777" w:rsidR="004A5003" w:rsidRPr="007940BB" w:rsidRDefault="004A5003" w:rsidP="006E21EC">
            <w:pPr>
              <w:spacing w:line="240" w:lineRule="auto"/>
              <w:rPr>
                <w:rFonts w:eastAsia="Calibri" w:cs="Times New Roman"/>
              </w:rPr>
            </w:pPr>
          </w:p>
        </w:tc>
        <w:tc>
          <w:tcPr>
            <w:tcW w:w="5938" w:type="dxa"/>
          </w:tcPr>
          <w:p w14:paraId="0092CFDE" w14:textId="77777777" w:rsidR="004A5003" w:rsidRDefault="004A5003" w:rsidP="006E21EC">
            <w:pPr>
              <w:autoSpaceDE w:val="0"/>
              <w:autoSpaceDN w:val="0"/>
              <w:adjustRightInd w:val="0"/>
              <w:spacing w:line="240" w:lineRule="auto"/>
              <w:rPr>
                <w:rFonts w:eastAsia="Calibri" w:cs="ArialMT"/>
              </w:rPr>
            </w:pPr>
            <w:r w:rsidRPr="007940BB">
              <w:rPr>
                <w:rFonts w:eastAsia="Calibri" w:cs="ArialMT"/>
              </w:rPr>
              <w:t>modals:</w:t>
            </w:r>
          </w:p>
          <w:p w14:paraId="05E639AD" w14:textId="77777777" w:rsidR="00FC53DC" w:rsidRPr="00FC53DC" w:rsidRDefault="00FC53DC" w:rsidP="00643DD2">
            <w:pPr>
              <w:pStyle w:val="ListParagraph"/>
              <w:numPr>
                <w:ilvl w:val="0"/>
                <w:numId w:val="24"/>
              </w:numPr>
              <w:autoSpaceDE w:val="0"/>
              <w:autoSpaceDN w:val="0"/>
              <w:adjustRightInd w:val="0"/>
              <w:spacing w:line="240" w:lineRule="auto"/>
              <w:rPr>
                <w:rFonts w:eastAsia="Calibri" w:cs="Arial"/>
              </w:rPr>
            </w:pPr>
            <w:r w:rsidRPr="00FC53DC">
              <w:rPr>
                <w:rFonts w:eastAsia="Calibri" w:cs="Arial"/>
              </w:rPr>
              <w:t>perfect tense †</w:t>
            </w:r>
          </w:p>
          <w:p w14:paraId="0DE9AEB2" w14:textId="6C3F46B6" w:rsidR="00FC53DC" w:rsidRPr="00FC53DC" w:rsidRDefault="00FC53DC" w:rsidP="00643DD2">
            <w:pPr>
              <w:pStyle w:val="ListParagraph"/>
              <w:numPr>
                <w:ilvl w:val="0"/>
                <w:numId w:val="24"/>
              </w:numPr>
              <w:autoSpaceDE w:val="0"/>
              <w:autoSpaceDN w:val="0"/>
              <w:adjustRightInd w:val="0"/>
              <w:spacing w:line="240" w:lineRule="auto"/>
              <w:rPr>
                <w:rFonts w:eastAsia="Calibri" w:cs="ArialMT"/>
              </w:rPr>
            </w:pPr>
            <w:r w:rsidRPr="00FC53DC">
              <w:rPr>
                <w:rFonts w:eastAsia="Calibri" w:cs="Arial"/>
              </w:rPr>
              <w:t>conditional perfect tense †</w:t>
            </w:r>
          </w:p>
        </w:tc>
      </w:tr>
      <w:tr w:rsidR="004A5003" w:rsidRPr="007940BB" w14:paraId="168E79F1" w14:textId="77777777" w:rsidTr="00FC53DC">
        <w:trPr>
          <w:trHeight w:val="20"/>
        </w:trPr>
        <w:tc>
          <w:tcPr>
            <w:tcW w:w="3122" w:type="dxa"/>
          </w:tcPr>
          <w:p w14:paraId="6F520B2F" w14:textId="77777777" w:rsidR="004A5003" w:rsidRPr="007940BB" w:rsidRDefault="004A5003" w:rsidP="006E21EC">
            <w:pPr>
              <w:autoSpaceDE w:val="0"/>
              <w:autoSpaceDN w:val="0"/>
              <w:adjustRightInd w:val="0"/>
              <w:spacing w:line="240" w:lineRule="auto"/>
              <w:rPr>
                <w:rFonts w:eastAsia="Calibri" w:cs="Arial"/>
              </w:rPr>
            </w:pPr>
            <w:r w:rsidRPr="007940BB">
              <w:rPr>
                <w:rFonts w:eastAsia="Calibri" w:cs="Arial"/>
              </w:rPr>
              <w:t>Voice</w:t>
            </w:r>
          </w:p>
        </w:tc>
        <w:tc>
          <w:tcPr>
            <w:tcW w:w="5938" w:type="dxa"/>
          </w:tcPr>
          <w:p w14:paraId="3983F659" w14:textId="77777777" w:rsidR="004A5003" w:rsidRPr="007940BB" w:rsidRDefault="004A5003" w:rsidP="006E21EC">
            <w:pPr>
              <w:tabs>
                <w:tab w:val="left" w:pos="480"/>
              </w:tabs>
              <w:spacing w:line="240" w:lineRule="auto"/>
              <w:ind w:right="-69"/>
              <w:rPr>
                <w:rFonts w:eastAsia="Calibri" w:cs="Arial"/>
              </w:rPr>
            </w:pPr>
            <w:r w:rsidRPr="007940BB">
              <w:rPr>
                <w:rFonts w:eastAsia="Calibri" w:cs="Arial"/>
              </w:rPr>
              <w:t xml:space="preserve">passive </w:t>
            </w:r>
          </w:p>
        </w:tc>
      </w:tr>
    </w:tbl>
    <w:p w14:paraId="72E8E292" w14:textId="77777777" w:rsidR="004A5003" w:rsidRPr="00FC53DC" w:rsidRDefault="004A5003" w:rsidP="006E21EC">
      <w:pPr>
        <w:rPr>
          <w:sz w:val="20"/>
          <w:szCs w:val="20"/>
        </w:rPr>
      </w:pPr>
      <w:r w:rsidRPr="00FC53DC">
        <w:rPr>
          <w:sz w:val="20"/>
          <w:szCs w:val="20"/>
        </w:rPr>
        <w:t>† For recognition only</w:t>
      </w:r>
    </w:p>
    <w:p w14:paraId="6B48FAF0" w14:textId="77777777" w:rsidR="00026ADD" w:rsidRPr="007940BB" w:rsidRDefault="00DC6ABC" w:rsidP="006E21EC">
      <w:pPr>
        <w:rPr>
          <w:b/>
        </w:rPr>
      </w:pPr>
      <w:r w:rsidRPr="007940BB">
        <w:t xml:space="preserve">Refer to Appendix </w:t>
      </w:r>
      <w:r w:rsidR="00212584" w:rsidRPr="007940BB">
        <w:t>4</w:t>
      </w:r>
      <w:r w:rsidRPr="007940BB">
        <w:t xml:space="preserve"> for elaborations of </w:t>
      </w:r>
      <w:r w:rsidR="00C15193" w:rsidRPr="007940BB">
        <w:t>g</w:t>
      </w:r>
      <w:r w:rsidRPr="007940BB">
        <w:t>rammatical items.</w:t>
      </w:r>
      <w:r w:rsidR="00026ADD" w:rsidRPr="007940BB">
        <w:rPr>
          <w:b/>
        </w:rPr>
        <w:br w:type="page"/>
      </w:r>
    </w:p>
    <w:p w14:paraId="69CFCBC9" w14:textId="77777777" w:rsidR="00226F16" w:rsidRPr="007940BB" w:rsidRDefault="00226F16" w:rsidP="000A65C3">
      <w:pPr>
        <w:pStyle w:val="SCSAHeading4"/>
      </w:pPr>
      <w:r w:rsidRPr="007940BB">
        <w:lastRenderedPageBreak/>
        <w:t>Sound and writing systems</w:t>
      </w:r>
    </w:p>
    <w:p w14:paraId="63C9CEEF" w14:textId="77777777" w:rsidR="00226F16" w:rsidRPr="007940BB" w:rsidRDefault="00226F16" w:rsidP="006E21EC">
      <w:pPr>
        <w:rPr>
          <w:b/>
          <w:bCs/>
        </w:rPr>
      </w:pPr>
      <w:r w:rsidRPr="007940BB">
        <w:t xml:space="preserve">In the German: Background Language </w:t>
      </w:r>
      <w:r w:rsidR="000A0890" w:rsidRPr="007940BB">
        <w:t xml:space="preserve">ATAR </w:t>
      </w:r>
      <w:r w:rsidRPr="007940BB">
        <w:t>course</w:t>
      </w:r>
      <w:r w:rsidR="00480262" w:rsidRPr="007940BB">
        <w:t>,</w:t>
      </w:r>
      <w:r w:rsidRPr="007940BB">
        <w:t xml:space="preserve"> students show understanding and apply knowledge of the German sound and writing systems to communicate effectively information, ideas and opinions in a variety of situations.</w:t>
      </w:r>
    </w:p>
    <w:p w14:paraId="50149CC3" w14:textId="77777777" w:rsidR="00226F16" w:rsidRPr="007940BB" w:rsidRDefault="00226F16" w:rsidP="000A65C3">
      <w:pPr>
        <w:pStyle w:val="SCSAHeading3"/>
      </w:pPr>
      <w:r w:rsidRPr="007940BB">
        <w:t>Intercultural understandings</w:t>
      </w:r>
    </w:p>
    <w:p w14:paraId="41CEBAEF" w14:textId="77777777" w:rsidR="00226F16" w:rsidRPr="007940BB" w:rsidRDefault="00226F16" w:rsidP="006E21EC">
      <w:r w:rsidRPr="007940BB">
        <w:t xml:space="preserve">The learning contexts and topics, the textual conventions of the text types </w:t>
      </w:r>
      <w:r w:rsidR="00480262" w:rsidRPr="007940BB">
        <w:t xml:space="preserve">and kinds of writing </w:t>
      </w:r>
      <w:r w:rsidRPr="007940BB">
        <w:t>selected</w:t>
      </w:r>
      <w:r w:rsidR="00480262" w:rsidRPr="007940BB">
        <w:t>,</w:t>
      </w:r>
      <w:r w:rsidRPr="007940BB">
        <w:t xml:space="preserve"> and the linguistic resources for the unit</w:t>
      </w:r>
      <w:r w:rsidR="00480262" w:rsidRPr="007940BB">
        <w:t>,</w:t>
      </w:r>
      <w:r w:rsidRPr="007940BB">
        <w:t xml:space="preserve"> should provide students with opportunities to further develop their linguistic and intercultural competence</w:t>
      </w:r>
      <w:r w:rsidR="00480262" w:rsidRPr="007940BB">
        <w:t>,</w:t>
      </w:r>
      <w:r w:rsidRPr="007940BB">
        <w:t xml:space="preserve"> and enable them to reflect on the ways in which culture influences communication.</w:t>
      </w:r>
    </w:p>
    <w:p w14:paraId="32E6315A" w14:textId="77777777" w:rsidR="00226F16" w:rsidRPr="007940BB" w:rsidRDefault="00226F16" w:rsidP="000A65C3">
      <w:pPr>
        <w:pStyle w:val="SCSAHeading3"/>
      </w:pPr>
      <w:r w:rsidRPr="007940BB">
        <w:t>Language learning and communication strategies</w:t>
      </w:r>
    </w:p>
    <w:p w14:paraId="44000AF5" w14:textId="77777777" w:rsidR="00226F16" w:rsidRPr="007940BB" w:rsidRDefault="00226F16" w:rsidP="006E21EC">
      <w:r w:rsidRPr="007940BB">
        <w:t xml:space="preserve">Language learning and communication strategies will depend upon the needs of the students and the learning experiences and/or communication activities taking place. </w:t>
      </w:r>
    </w:p>
    <w:p w14:paraId="50B13ADC" w14:textId="77777777" w:rsidR="00226F16" w:rsidRPr="007940BB" w:rsidRDefault="00226F16" w:rsidP="000A65C3">
      <w:pPr>
        <w:pStyle w:val="SCSAHeading4"/>
      </w:pPr>
      <w:r w:rsidRPr="007940BB">
        <w:t>Dictionaries</w:t>
      </w:r>
    </w:p>
    <w:p w14:paraId="3A2BEC4E" w14:textId="77777777" w:rsidR="00C5718F" w:rsidRPr="007940BB" w:rsidRDefault="00226F16" w:rsidP="006E21EC">
      <w:r w:rsidRPr="007940BB">
        <w:t>Students should be encouraged to use dictionaries and develop the necessary skills and confidence to do so effectively.</w:t>
      </w:r>
    </w:p>
    <w:p w14:paraId="421532C5" w14:textId="77777777" w:rsidR="00F74E9C" w:rsidRPr="007940BB" w:rsidRDefault="00F74E9C">
      <w:r w:rsidRPr="007940BB">
        <w:br w:type="page"/>
      </w:r>
    </w:p>
    <w:p w14:paraId="42497F84" w14:textId="77777777" w:rsidR="00871840" w:rsidRPr="007940BB" w:rsidRDefault="00871840" w:rsidP="000A65C3">
      <w:pPr>
        <w:pStyle w:val="SCSAHeading1"/>
      </w:pPr>
      <w:bookmarkStart w:id="47" w:name="_Toc347908209"/>
      <w:bookmarkStart w:id="48" w:name="_Toc359415271"/>
      <w:bookmarkStart w:id="49" w:name="_Toc225240300"/>
      <w:bookmarkStart w:id="50" w:name="_Toc360535419"/>
      <w:bookmarkStart w:id="51" w:name="_Toc359503808"/>
      <w:bookmarkStart w:id="52" w:name="_Toc359506624"/>
      <w:r w:rsidRPr="007940BB">
        <w:lastRenderedPageBreak/>
        <w:t>School-based assessment</w:t>
      </w:r>
      <w:bookmarkEnd w:id="47"/>
      <w:bookmarkEnd w:id="48"/>
      <w:bookmarkEnd w:id="49"/>
    </w:p>
    <w:p w14:paraId="18ADBD87" w14:textId="77777777" w:rsidR="004040D3" w:rsidRPr="007940BB" w:rsidRDefault="004040D3" w:rsidP="00367A64">
      <w:pPr>
        <w:spacing w:after="80"/>
      </w:pPr>
      <w:r w:rsidRPr="007940BB">
        <w:t xml:space="preserve">The </w:t>
      </w:r>
      <w:r w:rsidRPr="007940BB">
        <w:rPr>
          <w:rFonts w:eastAsiaTheme="minorHAnsi" w:cs="Calibri"/>
          <w:i/>
          <w:iCs/>
          <w:lang w:eastAsia="en-AU"/>
        </w:rPr>
        <w:t>Western Australian Certificate of Education (WACE)</w:t>
      </w:r>
      <w:r w:rsidRPr="007940BB">
        <w:rPr>
          <w:i/>
          <w:iCs/>
        </w:rPr>
        <w:t xml:space="preserve"> Manual</w:t>
      </w:r>
      <w:r w:rsidRPr="007940BB">
        <w:t xml:space="preserve"> contains essential information on principles, policies and procedures for school-based assessment that needs to be read in conjunction with this syllabus.</w:t>
      </w:r>
    </w:p>
    <w:p w14:paraId="5C4C9DF6" w14:textId="77777777" w:rsidR="00DB3A33" w:rsidRPr="007940BB" w:rsidRDefault="00DB3A33" w:rsidP="00367A64">
      <w:pPr>
        <w:spacing w:after="80"/>
        <w:rPr>
          <w:rFonts w:cs="Times New Roman"/>
        </w:rPr>
      </w:pPr>
      <w:r w:rsidRPr="007940BB">
        <w:rPr>
          <w:rFonts w:cs="Times New Roman"/>
        </w:rPr>
        <w:t>Teachers design school-based assessment tasks to meet the needs of students. The table</w:t>
      </w:r>
      <w:r w:rsidR="007D3A5A" w:rsidRPr="007940BB">
        <w:rPr>
          <w:rFonts w:cs="Times New Roman"/>
        </w:rPr>
        <w:t>s below provide</w:t>
      </w:r>
      <w:r w:rsidRPr="007940BB">
        <w:rPr>
          <w:rFonts w:cs="Times New Roman"/>
        </w:rPr>
        <w:t xml:space="preserve"> details of the assessment types for </w:t>
      </w:r>
      <w:r w:rsidR="00F73FBC" w:rsidRPr="007940BB">
        <w:rPr>
          <w:rFonts w:cs="Times New Roman"/>
        </w:rPr>
        <w:t xml:space="preserve">the </w:t>
      </w:r>
      <w:r w:rsidR="004510E7" w:rsidRPr="007940BB">
        <w:rPr>
          <w:rFonts w:cs="Times New Roman"/>
        </w:rPr>
        <w:t>German: Background Language</w:t>
      </w:r>
      <w:r w:rsidRPr="007940BB">
        <w:rPr>
          <w:rFonts w:cs="Times New Roman"/>
        </w:rPr>
        <w:t xml:space="preserve"> </w:t>
      </w:r>
      <w:r w:rsidR="00D5524D" w:rsidRPr="007940BB">
        <w:rPr>
          <w:rFonts w:cs="Times New Roman"/>
        </w:rPr>
        <w:t xml:space="preserve">ATAR </w:t>
      </w:r>
      <w:r w:rsidR="000A0890" w:rsidRPr="007940BB">
        <w:rPr>
          <w:rFonts w:cs="Times New Roman"/>
        </w:rPr>
        <w:t xml:space="preserve">Year 12 </w:t>
      </w:r>
      <w:r w:rsidR="00F73FBC" w:rsidRPr="007940BB">
        <w:rPr>
          <w:rFonts w:cs="Times New Roman"/>
        </w:rPr>
        <w:t xml:space="preserve">syllabus </w:t>
      </w:r>
      <w:r w:rsidRPr="007940BB">
        <w:rPr>
          <w:rFonts w:cs="Times New Roman"/>
        </w:rPr>
        <w:t>and the weighting for each assessment type.</w:t>
      </w:r>
    </w:p>
    <w:p w14:paraId="0254CFDF" w14:textId="77777777" w:rsidR="00871840" w:rsidRPr="007940BB" w:rsidRDefault="00871840" w:rsidP="00A267ED">
      <w:pPr>
        <w:pStyle w:val="SCSAHeading2"/>
      </w:pPr>
      <w:bookmarkStart w:id="53" w:name="_Toc225240301"/>
      <w:r w:rsidRPr="007940BB">
        <w:t>Assessment table</w:t>
      </w:r>
      <w:r w:rsidR="007D3A5A" w:rsidRPr="007940BB">
        <w:t xml:space="preserve"> practical component</w:t>
      </w:r>
      <w:r w:rsidR="00BB4DB0" w:rsidRPr="007940BB">
        <w:t xml:space="preserve"> </w:t>
      </w:r>
      <w:r w:rsidR="00CF058E" w:rsidRPr="007940BB">
        <w:t>–</w:t>
      </w:r>
      <w:r w:rsidR="00BB4DB0" w:rsidRPr="007940BB">
        <w:t xml:space="preserve"> Year 12</w:t>
      </w:r>
      <w:bookmarkEnd w:id="53"/>
    </w:p>
    <w:tbl>
      <w:tblPr>
        <w:tblStyle w:val="SCSATable"/>
        <w:tblW w:w="5000" w:type="pct"/>
        <w:tblLayout w:type="fixed"/>
        <w:tblLook w:val="04A0" w:firstRow="1" w:lastRow="0" w:firstColumn="1" w:lastColumn="0" w:noHBand="0" w:noVBand="1"/>
      </w:tblPr>
      <w:tblGrid>
        <w:gridCol w:w="5361"/>
        <w:gridCol w:w="1084"/>
        <w:gridCol w:w="1048"/>
        <w:gridCol w:w="1567"/>
      </w:tblGrid>
      <w:tr w:rsidR="007C18CA" w:rsidRPr="007940BB" w14:paraId="2823FCB3" w14:textId="77777777" w:rsidTr="00FC53DC">
        <w:trPr>
          <w:cnfStyle w:val="100000000000" w:firstRow="1" w:lastRow="0" w:firstColumn="0" w:lastColumn="0" w:oddVBand="0" w:evenVBand="0" w:oddHBand="0" w:evenHBand="0" w:firstRowFirstColumn="0" w:firstRowLastColumn="0" w:lastRowFirstColumn="0" w:lastRowLastColumn="0"/>
        </w:trPr>
        <w:tc>
          <w:tcPr>
            <w:tcW w:w="5302" w:type="dxa"/>
            <w:vAlign w:val="center"/>
            <w:hideMark/>
          </w:tcPr>
          <w:p w14:paraId="0AB747E6" w14:textId="77777777" w:rsidR="007C18CA" w:rsidRPr="007940BB" w:rsidRDefault="007C18CA" w:rsidP="00063CE6">
            <w:pPr>
              <w:spacing w:line="240" w:lineRule="auto"/>
              <w:rPr>
                <w:rFonts w:ascii="Calibri" w:hAnsi="Calibri" w:cs="Calibri"/>
              </w:rPr>
            </w:pPr>
            <w:r w:rsidRPr="007940BB">
              <w:rPr>
                <w:rFonts w:ascii="Calibri" w:hAnsi="Calibri" w:cs="Calibri"/>
              </w:rPr>
              <w:t>Type of assessment</w:t>
            </w:r>
          </w:p>
        </w:tc>
        <w:tc>
          <w:tcPr>
            <w:tcW w:w="1072" w:type="dxa"/>
            <w:vAlign w:val="center"/>
            <w:hideMark/>
          </w:tcPr>
          <w:p w14:paraId="344E0AA4"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Weighting</w:t>
            </w:r>
          </w:p>
        </w:tc>
        <w:tc>
          <w:tcPr>
            <w:tcW w:w="1036" w:type="dxa"/>
            <w:vAlign w:val="center"/>
          </w:tcPr>
          <w:p w14:paraId="30FAF602"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To SCSA</w:t>
            </w:r>
          </w:p>
        </w:tc>
        <w:tc>
          <w:tcPr>
            <w:tcW w:w="1550" w:type="dxa"/>
            <w:vAlign w:val="center"/>
          </w:tcPr>
          <w:p w14:paraId="26BC7D69"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Weighting for combined mark</w:t>
            </w:r>
          </w:p>
        </w:tc>
      </w:tr>
      <w:tr w:rsidR="00C97218" w:rsidRPr="007940BB" w14:paraId="51ADCBC2" w14:textId="77777777" w:rsidTr="00FC53DC">
        <w:tc>
          <w:tcPr>
            <w:tcW w:w="5302" w:type="dxa"/>
          </w:tcPr>
          <w:p w14:paraId="07A22F2B" w14:textId="77777777" w:rsidR="00C97218" w:rsidRPr="007940BB" w:rsidRDefault="00C97218" w:rsidP="00367A64">
            <w:pPr>
              <w:rPr>
                <w:rFonts w:ascii="Calibri" w:hAnsi="Calibri" w:cs="Calibri"/>
                <w:b/>
                <w:bCs/>
                <w:szCs w:val="18"/>
              </w:rPr>
            </w:pPr>
            <w:r w:rsidRPr="007940BB">
              <w:rPr>
                <w:rFonts w:ascii="Calibri" w:hAnsi="Calibri" w:cs="Calibri"/>
                <w:b/>
                <w:bCs/>
                <w:szCs w:val="18"/>
              </w:rPr>
              <w:t>Oral communication</w:t>
            </w:r>
          </w:p>
          <w:p w14:paraId="73F82F11" w14:textId="2164BEAE" w:rsidR="00C97218" w:rsidRPr="00FC53DC" w:rsidRDefault="00C97218" w:rsidP="00FC53DC">
            <w:pPr>
              <w:spacing w:after="120"/>
            </w:pPr>
            <w:r w:rsidRPr="007940BB">
              <w:rPr>
                <w:rFonts w:ascii="Calibri" w:hAnsi="Calibri" w:cs="Calibri"/>
                <w:szCs w:val="18"/>
              </w:rPr>
              <w:t xml:space="preserve">Interaction with others </w:t>
            </w:r>
            <w:r w:rsidRPr="00FC53DC">
              <w:t>to exchange information, ideas, opinions and/or experiences in spoken German.</w:t>
            </w:r>
          </w:p>
          <w:p w14:paraId="13328857" w14:textId="77777777" w:rsidR="00C97218" w:rsidRPr="00FC53DC" w:rsidRDefault="00C97218" w:rsidP="00FC53DC">
            <w:pPr>
              <w:spacing w:after="120"/>
            </w:pPr>
            <w:r w:rsidRPr="00FC53DC">
              <w:t>This can involve participating in an interview, a conversation and/or a discussion.</w:t>
            </w:r>
          </w:p>
          <w:p w14:paraId="14A535B8" w14:textId="77777777" w:rsidR="00C97218" w:rsidRPr="00FC53DC" w:rsidRDefault="00C97218" w:rsidP="00FC53DC">
            <w:r w:rsidRPr="00FC53DC">
              <w:t>Typically these tasks are administered</w:t>
            </w:r>
            <w:r w:rsidRPr="007940BB">
              <w:rPr>
                <w:rFonts w:ascii="Calibri" w:hAnsi="Calibri" w:cs="Calibri"/>
                <w:szCs w:val="18"/>
              </w:rPr>
              <w:t xml:space="preserve"> under test conditions.</w:t>
            </w:r>
          </w:p>
        </w:tc>
        <w:tc>
          <w:tcPr>
            <w:tcW w:w="1072" w:type="dxa"/>
            <w:vAlign w:val="center"/>
          </w:tcPr>
          <w:p w14:paraId="210A8B98" w14:textId="77777777" w:rsidR="00C97218" w:rsidRPr="007940BB" w:rsidRDefault="00C97218" w:rsidP="00063CE6">
            <w:pPr>
              <w:jc w:val="center"/>
              <w:rPr>
                <w:rFonts w:ascii="Calibri" w:hAnsi="Calibri" w:cs="Calibri"/>
                <w:szCs w:val="18"/>
              </w:rPr>
            </w:pPr>
            <w:r w:rsidRPr="007940BB">
              <w:rPr>
                <w:rFonts w:ascii="Calibri" w:hAnsi="Calibri" w:cs="Calibri"/>
                <w:szCs w:val="18"/>
              </w:rPr>
              <w:t>50%</w:t>
            </w:r>
          </w:p>
        </w:tc>
        <w:tc>
          <w:tcPr>
            <w:tcW w:w="1036" w:type="dxa"/>
            <w:vMerge w:val="restart"/>
            <w:vAlign w:val="center"/>
          </w:tcPr>
          <w:p w14:paraId="2C99FF17" w14:textId="77777777" w:rsidR="00C97218" w:rsidRPr="007940BB" w:rsidRDefault="00C97218" w:rsidP="00063CE6">
            <w:pPr>
              <w:spacing w:line="360" w:lineRule="auto"/>
              <w:jc w:val="center"/>
              <w:rPr>
                <w:rFonts w:ascii="Calibri" w:hAnsi="Calibri" w:cs="Calibri"/>
                <w:szCs w:val="18"/>
              </w:rPr>
            </w:pPr>
            <w:r w:rsidRPr="007940BB">
              <w:rPr>
                <w:rFonts w:ascii="Calibri" w:hAnsi="Calibri" w:cs="Calibri"/>
                <w:szCs w:val="18"/>
              </w:rPr>
              <w:t>100%</w:t>
            </w:r>
          </w:p>
        </w:tc>
        <w:tc>
          <w:tcPr>
            <w:tcW w:w="1550" w:type="dxa"/>
            <w:vMerge w:val="restart"/>
            <w:vAlign w:val="center"/>
          </w:tcPr>
          <w:p w14:paraId="2ADBEA07" w14:textId="77777777" w:rsidR="00C97218" w:rsidRPr="007940BB" w:rsidRDefault="00C97218" w:rsidP="00063CE6">
            <w:pPr>
              <w:spacing w:line="360" w:lineRule="auto"/>
              <w:jc w:val="center"/>
              <w:rPr>
                <w:rFonts w:ascii="Calibri" w:hAnsi="Calibri" w:cs="Calibri"/>
                <w:szCs w:val="18"/>
              </w:rPr>
            </w:pPr>
            <w:r w:rsidRPr="007940BB">
              <w:rPr>
                <w:rFonts w:ascii="Calibri" w:hAnsi="Calibri" w:cs="Calibri"/>
                <w:szCs w:val="18"/>
              </w:rPr>
              <w:t>30%</w:t>
            </w:r>
          </w:p>
        </w:tc>
      </w:tr>
      <w:tr w:rsidR="00C97218" w:rsidRPr="007940BB" w14:paraId="1C91AA48" w14:textId="77777777" w:rsidTr="00FC53DC">
        <w:tc>
          <w:tcPr>
            <w:tcW w:w="5302" w:type="dxa"/>
          </w:tcPr>
          <w:p w14:paraId="136EBAAE" w14:textId="77777777" w:rsidR="00C97218" w:rsidRPr="007940BB" w:rsidRDefault="00C97218" w:rsidP="00367A64">
            <w:pPr>
              <w:rPr>
                <w:rFonts w:ascii="Calibri" w:hAnsi="Calibri" w:cs="Calibri"/>
                <w:b/>
                <w:bCs/>
                <w:szCs w:val="18"/>
              </w:rPr>
            </w:pPr>
            <w:r w:rsidRPr="007940BB">
              <w:rPr>
                <w:rFonts w:ascii="Calibri" w:hAnsi="Calibri" w:cs="Calibri"/>
                <w:b/>
                <w:bCs/>
                <w:szCs w:val="18"/>
              </w:rPr>
              <w:t>Practical (oral) examination</w:t>
            </w:r>
          </w:p>
          <w:p w14:paraId="19FC5997" w14:textId="77777777" w:rsidR="00C97218" w:rsidRPr="00FC53DC" w:rsidRDefault="00C97218" w:rsidP="00FC53DC">
            <w:r w:rsidRPr="007940BB">
              <w:rPr>
                <w:rFonts w:ascii="Calibri" w:hAnsi="Calibri" w:cs="Calibri"/>
                <w:szCs w:val="18"/>
              </w:rPr>
              <w:t>Typically conducted at the end of each semester and/or unit and reflecting the examination design brief for this syllabus.</w:t>
            </w:r>
          </w:p>
        </w:tc>
        <w:tc>
          <w:tcPr>
            <w:tcW w:w="1072" w:type="dxa"/>
            <w:vAlign w:val="center"/>
          </w:tcPr>
          <w:p w14:paraId="0105A810" w14:textId="77777777" w:rsidR="00C97218" w:rsidRPr="007940BB" w:rsidRDefault="00C97218" w:rsidP="00063CE6">
            <w:pPr>
              <w:jc w:val="center"/>
              <w:rPr>
                <w:rFonts w:ascii="Calibri" w:hAnsi="Calibri" w:cs="Calibri"/>
                <w:szCs w:val="18"/>
              </w:rPr>
            </w:pPr>
            <w:r w:rsidRPr="007940BB">
              <w:rPr>
                <w:rFonts w:ascii="Calibri" w:hAnsi="Calibri" w:cs="Calibri"/>
                <w:szCs w:val="18"/>
              </w:rPr>
              <w:t>50%</w:t>
            </w:r>
          </w:p>
        </w:tc>
        <w:tc>
          <w:tcPr>
            <w:tcW w:w="1036" w:type="dxa"/>
            <w:vMerge/>
            <w:vAlign w:val="center"/>
          </w:tcPr>
          <w:p w14:paraId="510D15C0" w14:textId="77777777" w:rsidR="00C97218" w:rsidRPr="007940BB" w:rsidRDefault="00C97218" w:rsidP="00063CE6">
            <w:pPr>
              <w:jc w:val="center"/>
            </w:pPr>
          </w:p>
        </w:tc>
        <w:tc>
          <w:tcPr>
            <w:tcW w:w="1550" w:type="dxa"/>
            <w:vMerge/>
            <w:vAlign w:val="center"/>
          </w:tcPr>
          <w:p w14:paraId="7E083978" w14:textId="77777777" w:rsidR="00C97218" w:rsidRPr="007940BB" w:rsidRDefault="00C97218" w:rsidP="00063CE6">
            <w:pPr>
              <w:jc w:val="center"/>
            </w:pPr>
          </w:p>
        </w:tc>
      </w:tr>
    </w:tbl>
    <w:p w14:paraId="5E5994DF" w14:textId="77777777" w:rsidR="00063CE6" w:rsidRPr="00FC53DC" w:rsidRDefault="00063CE6" w:rsidP="00FC53DC">
      <w:r w:rsidRPr="00FC53DC">
        <w:br w:type="page"/>
      </w:r>
    </w:p>
    <w:p w14:paraId="1B3E3F09" w14:textId="4E062F83" w:rsidR="00E800A9" w:rsidRPr="007940BB" w:rsidRDefault="00E800A9" w:rsidP="00063CE6">
      <w:pPr>
        <w:pStyle w:val="SCSAHeading3"/>
        <w:spacing w:before="120"/>
      </w:pPr>
      <w:r w:rsidRPr="007940BB">
        <w:lastRenderedPageBreak/>
        <w:t>Assessment table written component – Year 12</w:t>
      </w:r>
    </w:p>
    <w:tbl>
      <w:tblPr>
        <w:tblStyle w:val="SCSATable"/>
        <w:tblW w:w="0" w:type="auto"/>
        <w:jc w:val="center"/>
        <w:tblLayout w:type="fixed"/>
        <w:tblLook w:val="04A0" w:firstRow="1" w:lastRow="0" w:firstColumn="1" w:lastColumn="0" w:noHBand="0" w:noVBand="1"/>
      </w:tblPr>
      <w:tblGrid>
        <w:gridCol w:w="5357"/>
        <w:gridCol w:w="1077"/>
        <w:gridCol w:w="1077"/>
        <w:gridCol w:w="1587"/>
      </w:tblGrid>
      <w:tr w:rsidR="007C18CA" w:rsidRPr="007940BB" w14:paraId="6BA1BECD" w14:textId="77777777" w:rsidTr="00063CE6">
        <w:trPr>
          <w:cnfStyle w:val="100000000000" w:firstRow="1" w:lastRow="0" w:firstColumn="0" w:lastColumn="0" w:oddVBand="0" w:evenVBand="0" w:oddHBand="0" w:evenHBand="0" w:firstRowFirstColumn="0" w:firstRowLastColumn="0" w:lastRowFirstColumn="0" w:lastRowLastColumn="0"/>
          <w:jc w:val="center"/>
        </w:trPr>
        <w:tc>
          <w:tcPr>
            <w:tcW w:w="5357" w:type="dxa"/>
            <w:shd w:val="clear" w:color="auto" w:fill="BC9FD1"/>
            <w:vAlign w:val="center"/>
            <w:hideMark/>
          </w:tcPr>
          <w:p w14:paraId="3E04FC8F" w14:textId="77777777" w:rsidR="007C18CA" w:rsidRPr="007940BB" w:rsidRDefault="007C18CA" w:rsidP="00063CE6">
            <w:pPr>
              <w:spacing w:line="240" w:lineRule="auto"/>
              <w:rPr>
                <w:rFonts w:ascii="Calibri" w:hAnsi="Calibri" w:cs="Calibri"/>
              </w:rPr>
            </w:pPr>
            <w:r w:rsidRPr="007940BB">
              <w:rPr>
                <w:rFonts w:ascii="Calibri" w:hAnsi="Calibri" w:cs="Calibri"/>
              </w:rPr>
              <w:t>Type of assessment</w:t>
            </w:r>
          </w:p>
        </w:tc>
        <w:tc>
          <w:tcPr>
            <w:tcW w:w="1077" w:type="dxa"/>
            <w:vAlign w:val="center"/>
            <w:hideMark/>
          </w:tcPr>
          <w:p w14:paraId="6059CDF1"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Weighting</w:t>
            </w:r>
          </w:p>
        </w:tc>
        <w:tc>
          <w:tcPr>
            <w:tcW w:w="1077" w:type="dxa"/>
            <w:vAlign w:val="center"/>
          </w:tcPr>
          <w:p w14:paraId="703E8824"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To SCSA</w:t>
            </w:r>
          </w:p>
        </w:tc>
        <w:tc>
          <w:tcPr>
            <w:tcW w:w="1587" w:type="dxa"/>
            <w:vAlign w:val="center"/>
          </w:tcPr>
          <w:p w14:paraId="29F9B501" w14:textId="77777777" w:rsidR="007C18CA" w:rsidRPr="007940BB" w:rsidRDefault="007C18CA" w:rsidP="00063CE6">
            <w:pPr>
              <w:spacing w:line="240" w:lineRule="auto"/>
              <w:jc w:val="center"/>
              <w:rPr>
                <w:rFonts w:ascii="Calibri" w:hAnsi="Calibri" w:cs="Calibri"/>
              </w:rPr>
            </w:pPr>
            <w:r w:rsidRPr="007940BB">
              <w:rPr>
                <w:rFonts w:ascii="Calibri" w:hAnsi="Calibri" w:cs="Calibri"/>
              </w:rPr>
              <w:t>Weighting for combined mark</w:t>
            </w:r>
          </w:p>
        </w:tc>
      </w:tr>
      <w:tr w:rsidR="00BD33FC" w:rsidRPr="007940BB" w14:paraId="35AAFAF2" w14:textId="77777777" w:rsidTr="00063CE6">
        <w:trPr>
          <w:jc w:val="center"/>
        </w:trPr>
        <w:tc>
          <w:tcPr>
            <w:tcW w:w="5357" w:type="dxa"/>
          </w:tcPr>
          <w:p w14:paraId="3721BDB4" w14:textId="77777777" w:rsidR="00BD33FC" w:rsidRPr="007940BB" w:rsidRDefault="00BD33FC" w:rsidP="00367A64">
            <w:pPr>
              <w:rPr>
                <w:rFonts w:ascii="Calibri" w:hAnsi="Calibri" w:cs="Calibri"/>
                <w:b/>
                <w:bCs/>
                <w:szCs w:val="18"/>
              </w:rPr>
            </w:pPr>
            <w:r w:rsidRPr="007940BB">
              <w:rPr>
                <w:rFonts w:ascii="Calibri" w:hAnsi="Calibri" w:cs="Calibri"/>
                <w:b/>
                <w:bCs/>
                <w:szCs w:val="18"/>
              </w:rPr>
              <w:t>Response: Listening</w:t>
            </w:r>
          </w:p>
          <w:p w14:paraId="2477665A" w14:textId="77777777" w:rsidR="00BD33FC" w:rsidRPr="00FC53DC" w:rsidRDefault="00BD33FC" w:rsidP="00FC53DC">
            <w:pPr>
              <w:spacing w:after="120"/>
            </w:pPr>
            <w:r w:rsidRPr="007940BB">
              <w:rPr>
                <w:rFonts w:ascii="Calibri" w:hAnsi="Calibri" w:cs="Calibri"/>
                <w:szCs w:val="18"/>
              </w:rPr>
              <w:t>Comprehension and interpretation of, and response to, a range of German spoken texts, such as interviews, announcements, conversations and/or discussions.</w:t>
            </w:r>
          </w:p>
          <w:p w14:paraId="139E5ADF" w14:textId="77777777" w:rsidR="00BD33FC" w:rsidRPr="00FC53DC" w:rsidRDefault="00BD33FC" w:rsidP="00FC53DC">
            <w:r w:rsidRPr="007940BB">
              <w:rPr>
                <w:rFonts w:ascii="Calibri" w:hAnsi="Calibri" w:cs="Calibri"/>
                <w:szCs w:val="18"/>
              </w:rPr>
              <w:t>Typically these tasks are administered under test conditions.</w:t>
            </w:r>
          </w:p>
        </w:tc>
        <w:tc>
          <w:tcPr>
            <w:tcW w:w="1077" w:type="dxa"/>
            <w:vAlign w:val="center"/>
          </w:tcPr>
          <w:p w14:paraId="3D10DE20" w14:textId="77777777" w:rsidR="00BD33FC" w:rsidRPr="007940BB" w:rsidRDefault="00BD33FC" w:rsidP="00063CE6">
            <w:pPr>
              <w:jc w:val="center"/>
              <w:rPr>
                <w:rFonts w:ascii="Calibri" w:hAnsi="Calibri" w:cs="Calibri"/>
                <w:szCs w:val="18"/>
              </w:rPr>
            </w:pPr>
            <w:r w:rsidRPr="007940BB">
              <w:rPr>
                <w:rFonts w:ascii="Calibri" w:hAnsi="Calibri" w:cs="Calibri"/>
                <w:szCs w:val="18"/>
              </w:rPr>
              <w:t>15%</w:t>
            </w:r>
          </w:p>
        </w:tc>
        <w:tc>
          <w:tcPr>
            <w:tcW w:w="1077" w:type="dxa"/>
            <w:vMerge w:val="restart"/>
            <w:vAlign w:val="center"/>
          </w:tcPr>
          <w:p w14:paraId="4B26458B" w14:textId="77777777" w:rsidR="00BD33FC" w:rsidRPr="007940BB" w:rsidRDefault="00BD33FC" w:rsidP="00063CE6">
            <w:pPr>
              <w:spacing w:line="360" w:lineRule="auto"/>
              <w:jc w:val="center"/>
              <w:rPr>
                <w:rFonts w:ascii="Calibri" w:hAnsi="Calibri" w:cs="Calibri"/>
                <w:szCs w:val="18"/>
              </w:rPr>
            </w:pPr>
            <w:r w:rsidRPr="007940BB">
              <w:rPr>
                <w:rFonts w:ascii="Calibri" w:hAnsi="Calibri" w:cs="Calibri"/>
                <w:szCs w:val="18"/>
              </w:rPr>
              <w:t>100%</w:t>
            </w:r>
          </w:p>
        </w:tc>
        <w:tc>
          <w:tcPr>
            <w:tcW w:w="1587" w:type="dxa"/>
            <w:vMerge w:val="restart"/>
            <w:vAlign w:val="center"/>
          </w:tcPr>
          <w:p w14:paraId="1646D01F" w14:textId="77777777" w:rsidR="00BD33FC" w:rsidRPr="007940BB" w:rsidRDefault="00BD33FC" w:rsidP="00063CE6">
            <w:pPr>
              <w:spacing w:line="360" w:lineRule="auto"/>
              <w:jc w:val="center"/>
              <w:rPr>
                <w:rFonts w:ascii="Calibri" w:hAnsi="Calibri" w:cs="Calibri"/>
                <w:szCs w:val="18"/>
              </w:rPr>
            </w:pPr>
            <w:r w:rsidRPr="007940BB">
              <w:rPr>
                <w:rFonts w:ascii="Calibri" w:hAnsi="Calibri" w:cs="Calibri"/>
                <w:szCs w:val="18"/>
              </w:rPr>
              <w:t>70%</w:t>
            </w:r>
          </w:p>
        </w:tc>
      </w:tr>
      <w:tr w:rsidR="00BD33FC" w:rsidRPr="007940BB" w14:paraId="6228BC39" w14:textId="77777777" w:rsidTr="00063CE6">
        <w:trPr>
          <w:jc w:val="center"/>
        </w:trPr>
        <w:tc>
          <w:tcPr>
            <w:tcW w:w="5357" w:type="dxa"/>
          </w:tcPr>
          <w:p w14:paraId="7B69ECE7" w14:textId="77777777" w:rsidR="00BD33FC" w:rsidRPr="007940BB" w:rsidRDefault="00BD33FC" w:rsidP="00367A64">
            <w:pPr>
              <w:rPr>
                <w:rFonts w:ascii="Calibri" w:hAnsi="Calibri" w:cs="Calibri"/>
                <w:b/>
                <w:bCs/>
                <w:szCs w:val="18"/>
              </w:rPr>
            </w:pPr>
            <w:r w:rsidRPr="007940BB">
              <w:rPr>
                <w:rFonts w:ascii="Calibri" w:hAnsi="Calibri" w:cs="Calibri"/>
                <w:b/>
                <w:bCs/>
                <w:szCs w:val="18"/>
              </w:rPr>
              <w:t>Response: Viewing and reading</w:t>
            </w:r>
          </w:p>
          <w:p w14:paraId="29B255B4" w14:textId="77777777" w:rsidR="00BD33FC" w:rsidRPr="00FC53DC" w:rsidRDefault="00BD33FC" w:rsidP="00FC53DC">
            <w:pPr>
              <w:spacing w:after="120"/>
            </w:pPr>
            <w:r w:rsidRPr="007940BB">
              <w:rPr>
                <w:rFonts w:ascii="Calibri" w:hAnsi="Calibri" w:cs="Calibri"/>
                <w:szCs w:val="18"/>
              </w:rPr>
              <w:t>Comprehension and interpretation of, and response to, a range of German print and/or audiovisual texts</w:t>
            </w:r>
            <w:r w:rsidRPr="00FC53DC">
              <w:t>, such as emails, blog postings, films/television programs (excerpts), letters, reviews and/or articles.</w:t>
            </w:r>
          </w:p>
          <w:p w14:paraId="398E9091" w14:textId="77777777" w:rsidR="00BD33FC" w:rsidRPr="007940BB" w:rsidRDefault="00BD33FC" w:rsidP="00367A64">
            <w:pPr>
              <w:rPr>
                <w:rFonts w:ascii="Calibri" w:hAnsi="Calibri" w:cs="Calibri"/>
                <w:szCs w:val="18"/>
              </w:rPr>
            </w:pPr>
            <w:r w:rsidRPr="007940BB">
              <w:rPr>
                <w:rFonts w:ascii="Calibri" w:hAnsi="Calibri" w:cs="Calibri"/>
                <w:szCs w:val="18"/>
              </w:rPr>
              <w:t>Typically these tasks are administered under test conditions.</w:t>
            </w:r>
          </w:p>
        </w:tc>
        <w:tc>
          <w:tcPr>
            <w:tcW w:w="1077" w:type="dxa"/>
            <w:vAlign w:val="center"/>
          </w:tcPr>
          <w:p w14:paraId="2D4CCAAA" w14:textId="77777777" w:rsidR="00BD33FC" w:rsidRPr="007940BB" w:rsidRDefault="00BD33FC" w:rsidP="00063CE6">
            <w:pPr>
              <w:jc w:val="center"/>
              <w:rPr>
                <w:rFonts w:ascii="Calibri" w:hAnsi="Calibri" w:cs="Calibri"/>
                <w:szCs w:val="18"/>
              </w:rPr>
            </w:pPr>
            <w:r w:rsidRPr="007940BB">
              <w:rPr>
                <w:rFonts w:ascii="Calibri" w:hAnsi="Calibri" w:cs="Calibri"/>
                <w:szCs w:val="18"/>
              </w:rPr>
              <w:t>15%</w:t>
            </w:r>
          </w:p>
        </w:tc>
        <w:tc>
          <w:tcPr>
            <w:tcW w:w="1077" w:type="dxa"/>
            <w:vMerge/>
            <w:vAlign w:val="center"/>
          </w:tcPr>
          <w:p w14:paraId="7607BA3D" w14:textId="77777777" w:rsidR="00BD33FC" w:rsidRPr="007940BB" w:rsidRDefault="00BD33FC" w:rsidP="00063CE6">
            <w:pPr>
              <w:jc w:val="center"/>
            </w:pPr>
          </w:p>
        </w:tc>
        <w:tc>
          <w:tcPr>
            <w:tcW w:w="1587" w:type="dxa"/>
            <w:vMerge/>
            <w:vAlign w:val="center"/>
          </w:tcPr>
          <w:p w14:paraId="2180B83D" w14:textId="77777777" w:rsidR="00BD33FC" w:rsidRPr="007940BB" w:rsidRDefault="00BD33FC" w:rsidP="00063CE6">
            <w:pPr>
              <w:jc w:val="center"/>
            </w:pPr>
          </w:p>
        </w:tc>
      </w:tr>
      <w:tr w:rsidR="00BD33FC" w:rsidRPr="007940BB" w14:paraId="47748FF9" w14:textId="77777777" w:rsidTr="00063CE6">
        <w:trPr>
          <w:jc w:val="center"/>
        </w:trPr>
        <w:tc>
          <w:tcPr>
            <w:tcW w:w="5357" w:type="dxa"/>
          </w:tcPr>
          <w:p w14:paraId="4FC9BC29" w14:textId="77777777" w:rsidR="00BD33FC" w:rsidRPr="007940BB" w:rsidRDefault="00BD33FC" w:rsidP="00367A64">
            <w:pPr>
              <w:rPr>
                <w:rFonts w:ascii="Calibri" w:hAnsi="Calibri" w:cs="Calibri"/>
                <w:b/>
                <w:bCs/>
                <w:szCs w:val="18"/>
              </w:rPr>
            </w:pPr>
            <w:r w:rsidRPr="007940BB">
              <w:rPr>
                <w:rFonts w:ascii="Calibri" w:hAnsi="Calibri" w:cs="Calibri"/>
                <w:b/>
                <w:bCs/>
                <w:szCs w:val="18"/>
              </w:rPr>
              <w:t>Written communication</w:t>
            </w:r>
          </w:p>
          <w:p w14:paraId="0944487D" w14:textId="0A88CE6E" w:rsidR="00BD33FC" w:rsidRPr="00FC53DC" w:rsidRDefault="00BD33FC" w:rsidP="00FC53DC">
            <w:pPr>
              <w:spacing w:after="120"/>
            </w:pPr>
            <w:r w:rsidRPr="007940BB">
              <w:rPr>
                <w:rFonts w:ascii="Calibri" w:hAnsi="Calibri" w:cs="Calibri"/>
                <w:szCs w:val="18"/>
              </w:rPr>
              <w:t>Production of written texts to express information, ideas, opinions and/or experiences in German</w:t>
            </w:r>
            <w:r w:rsidRPr="00FC53DC">
              <w:t>.</w:t>
            </w:r>
          </w:p>
          <w:p w14:paraId="1B9DA3DA" w14:textId="1BD762E8" w:rsidR="00BD33FC" w:rsidRPr="00FC53DC" w:rsidRDefault="00BD33FC" w:rsidP="00FC53DC">
            <w:pPr>
              <w:spacing w:after="120"/>
            </w:pPr>
            <w:r w:rsidRPr="007940BB">
              <w:rPr>
                <w:rFonts w:ascii="Calibri" w:hAnsi="Calibri" w:cs="Calibri"/>
                <w:szCs w:val="18"/>
              </w:rPr>
              <w:t xml:space="preserve">This can involve responding to a stimulus, such as a blog posting, </w:t>
            </w:r>
            <w:r w:rsidR="000A25C7" w:rsidRPr="007940BB">
              <w:rPr>
                <w:rFonts w:ascii="Calibri" w:hAnsi="Calibri" w:cs="Calibri"/>
                <w:szCs w:val="18"/>
              </w:rPr>
              <w:t>an image and/or a chart,</w:t>
            </w:r>
            <w:r w:rsidRPr="007940BB">
              <w:rPr>
                <w:rFonts w:ascii="Calibri" w:hAnsi="Calibri" w:cs="Calibri"/>
                <w:szCs w:val="18"/>
              </w:rPr>
              <w:t xml:space="preserve"> or writing a text, such as a journal/diary entry, an account, a review, a summary and/or an email.</w:t>
            </w:r>
          </w:p>
          <w:p w14:paraId="09A39DC4" w14:textId="77777777" w:rsidR="00BD33FC" w:rsidRPr="00FC53DC" w:rsidRDefault="00BD33FC" w:rsidP="00FC53DC">
            <w:r w:rsidRPr="007940BB">
              <w:rPr>
                <w:rFonts w:ascii="Calibri" w:hAnsi="Calibri" w:cs="Calibri"/>
                <w:szCs w:val="18"/>
              </w:rPr>
              <w:t>Typically these tasks are administered under test conditions.</w:t>
            </w:r>
          </w:p>
        </w:tc>
        <w:tc>
          <w:tcPr>
            <w:tcW w:w="1077" w:type="dxa"/>
            <w:vAlign w:val="center"/>
          </w:tcPr>
          <w:p w14:paraId="64E82B30" w14:textId="77777777" w:rsidR="00BD33FC" w:rsidRPr="007940BB" w:rsidRDefault="00BD33FC" w:rsidP="00063CE6">
            <w:pPr>
              <w:jc w:val="center"/>
              <w:rPr>
                <w:rFonts w:ascii="Calibri" w:hAnsi="Calibri" w:cs="Calibri"/>
                <w:szCs w:val="18"/>
              </w:rPr>
            </w:pPr>
            <w:r w:rsidRPr="007940BB">
              <w:rPr>
                <w:rFonts w:ascii="Calibri" w:hAnsi="Calibri" w:cs="Calibri"/>
                <w:szCs w:val="18"/>
              </w:rPr>
              <w:t>20%</w:t>
            </w:r>
          </w:p>
        </w:tc>
        <w:tc>
          <w:tcPr>
            <w:tcW w:w="1077" w:type="dxa"/>
            <w:vMerge/>
            <w:vAlign w:val="center"/>
          </w:tcPr>
          <w:p w14:paraId="39CDB91D" w14:textId="77777777" w:rsidR="00BD33FC" w:rsidRPr="007940BB" w:rsidRDefault="00BD33FC" w:rsidP="00063CE6">
            <w:pPr>
              <w:jc w:val="center"/>
            </w:pPr>
          </w:p>
        </w:tc>
        <w:tc>
          <w:tcPr>
            <w:tcW w:w="1587" w:type="dxa"/>
            <w:vMerge/>
            <w:vAlign w:val="center"/>
          </w:tcPr>
          <w:p w14:paraId="24435DDC" w14:textId="77777777" w:rsidR="00BD33FC" w:rsidRPr="007940BB" w:rsidRDefault="00BD33FC" w:rsidP="00063CE6">
            <w:pPr>
              <w:jc w:val="center"/>
            </w:pPr>
          </w:p>
        </w:tc>
      </w:tr>
      <w:tr w:rsidR="00BD33FC" w:rsidRPr="007940BB" w14:paraId="73977F0B" w14:textId="77777777" w:rsidTr="00063CE6">
        <w:trPr>
          <w:jc w:val="center"/>
        </w:trPr>
        <w:tc>
          <w:tcPr>
            <w:tcW w:w="5357" w:type="dxa"/>
          </w:tcPr>
          <w:p w14:paraId="5DC40F22" w14:textId="77777777" w:rsidR="00BD33FC" w:rsidRPr="00FC53DC" w:rsidRDefault="00BD33FC" w:rsidP="00367A64">
            <w:pPr>
              <w:rPr>
                <w:rFonts w:ascii="Calibri" w:hAnsi="Calibri" w:cs="Calibri"/>
                <w:b/>
                <w:bCs/>
                <w:szCs w:val="18"/>
              </w:rPr>
            </w:pPr>
            <w:r w:rsidRPr="00FC53DC">
              <w:rPr>
                <w:rFonts w:ascii="Calibri" w:hAnsi="Calibri" w:cs="Calibri"/>
                <w:b/>
                <w:bCs/>
                <w:szCs w:val="18"/>
              </w:rPr>
              <w:t>Written examination</w:t>
            </w:r>
          </w:p>
          <w:p w14:paraId="458576B9" w14:textId="77777777" w:rsidR="00BD33FC" w:rsidRPr="00FC53DC" w:rsidRDefault="00BD33FC" w:rsidP="00FC53DC">
            <w:r w:rsidRPr="007940BB">
              <w:rPr>
                <w:rFonts w:ascii="Calibri" w:hAnsi="Calibri" w:cs="Calibri"/>
                <w:szCs w:val="18"/>
              </w:rPr>
              <w:t>Typically conducted at the end of each semester and/or unit and reflecting the examination design brief for this syllabus.</w:t>
            </w:r>
          </w:p>
        </w:tc>
        <w:tc>
          <w:tcPr>
            <w:tcW w:w="1077" w:type="dxa"/>
            <w:vAlign w:val="center"/>
          </w:tcPr>
          <w:p w14:paraId="2C287C36" w14:textId="77777777" w:rsidR="00BD33FC" w:rsidRPr="007940BB" w:rsidRDefault="00BD33FC" w:rsidP="00063CE6">
            <w:pPr>
              <w:jc w:val="center"/>
              <w:rPr>
                <w:rFonts w:ascii="Calibri" w:hAnsi="Calibri" w:cs="Calibri"/>
                <w:szCs w:val="18"/>
              </w:rPr>
            </w:pPr>
            <w:r w:rsidRPr="007940BB">
              <w:rPr>
                <w:rFonts w:ascii="Calibri" w:hAnsi="Calibri" w:cs="Calibri"/>
                <w:szCs w:val="18"/>
              </w:rPr>
              <w:t>50%</w:t>
            </w:r>
          </w:p>
        </w:tc>
        <w:tc>
          <w:tcPr>
            <w:tcW w:w="1077" w:type="dxa"/>
            <w:vMerge/>
            <w:vAlign w:val="center"/>
          </w:tcPr>
          <w:p w14:paraId="2831F7C3" w14:textId="77777777" w:rsidR="00BD33FC" w:rsidRPr="007940BB" w:rsidRDefault="00BD33FC" w:rsidP="00063CE6">
            <w:pPr>
              <w:jc w:val="center"/>
            </w:pPr>
          </w:p>
        </w:tc>
        <w:tc>
          <w:tcPr>
            <w:tcW w:w="1587" w:type="dxa"/>
            <w:vMerge/>
            <w:vAlign w:val="center"/>
          </w:tcPr>
          <w:p w14:paraId="1FFACD02" w14:textId="77777777" w:rsidR="00BD33FC" w:rsidRPr="007940BB" w:rsidRDefault="00BD33FC" w:rsidP="00063CE6">
            <w:pPr>
              <w:jc w:val="center"/>
            </w:pPr>
          </w:p>
        </w:tc>
      </w:tr>
    </w:tbl>
    <w:p w14:paraId="777E5E2C" w14:textId="77777777" w:rsidR="00BD33FC" w:rsidRPr="007940BB" w:rsidRDefault="00BD33FC" w:rsidP="00BD33FC">
      <w:pPr>
        <w:spacing w:before="120"/>
        <w:rPr>
          <w:rFonts w:eastAsia="Times New Roman" w:cs="Calibri"/>
          <w:color w:val="000000" w:themeColor="text1"/>
        </w:rPr>
      </w:pPr>
      <w:bookmarkStart w:id="54" w:name="_Toc347908211"/>
      <w:r w:rsidRPr="007940BB">
        <w:rPr>
          <w:rFonts w:eastAsia="Times New Roman" w:cs="Calibri"/>
          <w:color w:val="000000" w:themeColor="text1"/>
        </w:rPr>
        <w:t>Teachers are required to use the assessment table to develop an assessment outline for the pair of units.</w:t>
      </w:r>
    </w:p>
    <w:p w14:paraId="45EFA96E" w14:textId="77777777" w:rsidR="00BD33FC" w:rsidRPr="007940BB" w:rsidRDefault="00BD33FC" w:rsidP="00FC53DC">
      <w:pPr>
        <w:pStyle w:val="NoSpacing"/>
      </w:pPr>
      <w:r w:rsidRPr="007940BB">
        <w:t>The assessment outline must:</w:t>
      </w:r>
    </w:p>
    <w:p w14:paraId="1643CD16" w14:textId="77777777" w:rsidR="00BD33FC" w:rsidRPr="007940BB" w:rsidRDefault="00BD33FC" w:rsidP="00643DD2">
      <w:pPr>
        <w:pStyle w:val="ListParagraph"/>
        <w:numPr>
          <w:ilvl w:val="0"/>
          <w:numId w:val="12"/>
        </w:numPr>
      </w:pPr>
      <w:r w:rsidRPr="007940BB">
        <w:t>include a set of assessment tasks</w:t>
      </w:r>
    </w:p>
    <w:p w14:paraId="421F7C97" w14:textId="77777777" w:rsidR="00BD33FC" w:rsidRPr="007940BB" w:rsidRDefault="00BD33FC" w:rsidP="00643DD2">
      <w:pPr>
        <w:pStyle w:val="ListParagraph"/>
        <w:numPr>
          <w:ilvl w:val="0"/>
          <w:numId w:val="12"/>
        </w:numPr>
      </w:pPr>
      <w:r w:rsidRPr="007940BB">
        <w:t>include a general description of each task</w:t>
      </w:r>
    </w:p>
    <w:p w14:paraId="4CFB7E27" w14:textId="77777777" w:rsidR="00BD33FC" w:rsidRPr="007940BB" w:rsidRDefault="00BD33FC" w:rsidP="00643DD2">
      <w:pPr>
        <w:pStyle w:val="ListParagraph"/>
        <w:numPr>
          <w:ilvl w:val="0"/>
          <w:numId w:val="12"/>
        </w:numPr>
      </w:pPr>
      <w:r w:rsidRPr="007940BB">
        <w:t>indicate the unit content to be assessed</w:t>
      </w:r>
    </w:p>
    <w:p w14:paraId="67237B14" w14:textId="77777777" w:rsidR="00BD33FC" w:rsidRPr="007940BB" w:rsidRDefault="00BD33FC" w:rsidP="00643DD2">
      <w:pPr>
        <w:pStyle w:val="ListParagraph"/>
        <w:numPr>
          <w:ilvl w:val="0"/>
          <w:numId w:val="12"/>
        </w:numPr>
      </w:pPr>
      <w:r w:rsidRPr="007940BB">
        <w:t>indicate a weighting for each task and each assessment type</w:t>
      </w:r>
    </w:p>
    <w:p w14:paraId="57359118" w14:textId="77777777" w:rsidR="00BD33FC" w:rsidRPr="007940BB" w:rsidRDefault="00BD33FC" w:rsidP="00643DD2">
      <w:pPr>
        <w:pStyle w:val="ListParagraph"/>
        <w:numPr>
          <w:ilvl w:val="0"/>
          <w:numId w:val="12"/>
        </w:numPr>
      </w:pPr>
      <w:r w:rsidRPr="007940BB">
        <w:t>include the approximate timing of each task (for example, the week the task is conducted, or the issue and submission dates for an extended task).</w:t>
      </w:r>
    </w:p>
    <w:p w14:paraId="3D0C35F6" w14:textId="025F05D9" w:rsidR="00BD33FC" w:rsidRPr="007940BB" w:rsidRDefault="00BD33FC" w:rsidP="004040D3">
      <w:pPr>
        <w:spacing w:before="120"/>
        <w:rPr>
          <w:rFonts w:eastAsia="Times New Roman" w:cs="Calibri"/>
          <w:color w:val="000000" w:themeColor="text1"/>
        </w:rPr>
      </w:pPr>
      <w:r w:rsidRPr="007940BB">
        <w:rPr>
          <w:rFonts w:eastAsia="Times New Roman" w:cs="Calibri"/>
          <w:color w:val="000000" w:themeColor="text1"/>
        </w:rPr>
        <w:t xml:space="preserve">In the assessment outline for the pair of units, each assessment type must be included at least </w:t>
      </w:r>
      <w:r w:rsidR="00527C40" w:rsidRPr="007940BB">
        <w:rPr>
          <w:rFonts w:eastAsia="Times New Roman" w:cs="Calibri"/>
          <w:color w:val="000000" w:themeColor="text1"/>
        </w:rPr>
        <w:t>once over the year/pair of units.</w:t>
      </w:r>
    </w:p>
    <w:p w14:paraId="187EFBF5" w14:textId="2444B9DB" w:rsidR="00BD33FC" w:rsidRPr="007940BB" w:rsidRDefault="00BD33FC" w:rsidP="004040D3">
      <w:pPr>
        <w:spacing w:before="120"/>
        <w:rPr>
          <w:rFonts w:eastAsia="Times New Roman" w:cs="Calibri"/>
          <w:color w:val="000000" w:themeColor="text1"/>
        </w:rPr>
      </w:pPr>
      <w:r w:rsidRPr="007940BB">
        <w:rPr>
          <w:rFonts w:eastAsia="Times New Roman" w:cs="Calibri"/>
          <w:color w:val="000000" w:themeColor="text1"/>
        </w:rPr>
        <w:t>The set of assessment tasks must provide a representative sampling of the content for Unit 3 and Unit 4.</w:t>
      </w:r>
    </w:p>
    <w:p w14:paraId="5A949475" w14:textId="77777777" w:rsidR="00BD33FC" w:rsidRPr="007940BB" w:rsidRDefault="00BD33FC" w:rsidP="004040D3">
      <w:pPr>
        <w:spacing w:before="120"/>
        <w:rPr>
          <w:color w:val="000000" w:themeColor="text1"/>
        </w:rPr>
      </w:pPr>
      <w:r w:rsidRPr="007940BB">
        <w:rPr>
          <w:rFonts w:eastAsia="Times New Roman" w:cs="Calibri"/>
          <w:color w:val="000000" w:themeColor="text1"/>
        </w:rPr>
        <w:t>Assessment tasks not administered under test/controlled conditions require appropriate validation/authentication processes.</w:t>
      </w:r>
    </w:p>
    <w:p w14:paraId="11103E06" w14:textId="77777777" w:rsidR="00871840" w:rsidRPr="007940BB" w:rsidRDefault="00871840" w:rsidP="000A65C3">
      <w:pPr>
        <w:pStyle w:val="SCSAHeading2"/>
      </w:pPr>
      <w:bookmarkStart w:id="55" w:name="_Toc225240302"/>
      <w:r w:rsidRPr="007940BB">
        <w:lastRenderedPageBreak/>
        <w:t>Grad</w:t>
      </w:r>
      <w:bookmarkEnd w:id="54"/>
      <w:r w:rsidRPr="007940BB">
        <w:t>ing</w:t>
      </w:r>
      <w:bookmarkEnd w:id="55"/>
    </w:p>
    <w:p w14:paraId="372826C6" w14:textId="77777777" w:rsidR="00FD5350" w:rsidRPr="007940BB" w:rsidRDefault="00FD5350" w:rsidP="00C26F94">
      <w:pPr>
        <w:spacing w:after="200"/>
      </w:pPr>
      <w:r w:rsidRPr="007940BB">
        <w:t>Schools report student achievement in terms of the following grades:</w:t>
      </w:r>
    </w:p>
    <w:tbl>
      <w:tblPr>
        <w:tblStyle w:val="SCSATable"/>
        <w:tblW w:w="0" w:type="auto"/>
        <w:tblLook w:val="04A0" w:firstRow="1" w:lastRow="0" w:firstColumn="1" w:lastColumn="0" w:noHBand="0" w:noVBand="1"/>
      </w:tblPr>
      <w:tblGrid>
        <w:gridCol w:w="722"/>
        <w:gridCol w:w="2265"/>
      </w:tblGrid>
      <w:tr w:rsidR="00871840" w:rsidRPr="007940BB" w14:paraId="737ADD24" w14:textId="77777777" w:rsidTr="00FC53DC">
        <w:trPr>
          <w:cnfStyle w:val="100000000000" w:firstRow="1" w:lastRow="0" w:firstColumn="0" w:lastColumn="0" w:oddVBand="0" w:evenVBand="0" w:oddHBand="0" w:evenHBand="0" w:firstRowFirstColumn="0" w:firstRowLastColumn="0" w:lastRowFirstColumn="0" w:lastRowLastColumn="0"/>
        </w:trPr>
        <w:tc>
          <w:tcPr>
            <w:tcW w:w="614" w:type="dxa"/>
          </w:tcPr>
          <w:p w14:paraId="1A64556B" w14:textId="77777777" w:rsidR="00871840" w:rsidRPr="007940BB" w:rsidRDefault="00871840" w:rsidP="00063CE6">
            <w:r w:rsidRPr="007940BB">
              <w:t>Grade</w:t>
            </w:r>
          </w:p>
        </w:tc>
        <w:tc>
          <w:tcPr>
            <w:tcW w:w="0" w:type="auto"/>
          </w:tcPr>
          <w:p w14:paraId="162DBB65" w14:textId="77777777" w:rsidR="00871840" w:rsidRPr="007940BB" w:rsidRDefault="00871840" w:rsidP="00063CE6">
            <w:r w:rsidRPr="007940BB">
              <w:t>Interpretation</w:t>
            </w:r>
          </w:p>
        </w:tc>
      </w:tr>
      <w:tr w:rsidR="00871840" w:rsidRPr="007940BB" w14:paraId="2777AE12" w14:textId="77777777" w:rsidTr="00FC53DC">
        <w:tc>
          <w:tcPr>
            <w:tcW w:w="614" w:type="dxa"/>
          </w:tcPr>
          <w:p w14:paraId="4B82AAE9" w14:textId="77777777" w:rsidR="00871840" w:rsidRPr="00FC53DC" w:rsidRDefault="00871840" w:rsidP="00FC53DC">
            <w:pPr>
              <w:jc w:val="center"/>
              <w:rPr>
                <w:rFonts w:ascii="Calibri" w:hAnsi="Calibri"/>
                <w:b/>
                <w:bCs/>
              </w:rPr>
            </w:pPr>
            <w:r w:rsidRPr="00FC53DC">
              <w:rPr>
                <w:rFonts w:ascii="Calibri" w:hAnsi="Calibri"/>
                <w:b/>
                <w:bCs/>
              </w:rPr>
              <w:t>A</w:t>
            </w:r>
          </w:p>
        </w:tc>
        <w:tc>
          <w:tcPr>
            <w:tcW w:w="0" w:type="auto"/>
          </w:tcPr>
          <w:p w14:paraId="6EE377CC" w14:textId="77777777" w:rsidR="00871840" w:rsidRPr="007940BB" w:rsidRDefault="00871840" w:rsidP="00063CE6">
            <w:pPr>
              <w:rPr>
                <w:rFonts w:ascii="Calibri" w:hAnsi="Calibri"/>
              </w:rPr>
            </w:pPr>
            <w:r w:rsidRPr="007940BB">
              <w:rPr>
                <w:rFonts w:ascii="Calibri" w:hAnsi="Calibri"/>
              </w:rPr>
              <w:t>Excellent achievement</w:t>
            </w:r>
          </w:p>
        </w:tc>
      </w:tr>
      <w:tr w:rsidR="00871840" w:rsidRPr="007940BB" w14:paraId="2A18ED64" w14:textId="77777777" w:rsidTr="00FC53DC">
        <w:tc>
          <w:tcPr>
            <w:tcW w:w="614" w:type="dxa"/>
          </w:tcPr>
          <w:p w14:paraId="355D9DD0" w14:textId="77777777" w:rsidR="00871840" w:rsidRPr="00FC53DC" w:rsidRDefault="00871840" w:rsidP="00FC53DC">
            <w:pPr>
              <w:jc w:val="center"/>
              <w:rPr>
                <w:rFonts w:ascii="Calibri" w:hAnsi="Calibri"/>
                <w:b/>
                <w:bCs/>
              </w:rPr>
            </w:pPr>
            <w:r w:rsidRPr="00FC53DC">
              <w:rPr>
                <w:rFonts w:ascii="Calibri" w:hAnsi="Calibri"/>
                <w:b/>
                <w:bCs/>
              </w:rPr>
              <w:t>B</w:t>
            </w:r>
          </w:p>
        </w:tc>
        <w:tc>
          <w:tcPr>
            <w:tcW w:w="0" w:type="auto"/>
          </w:tcPr>
          <w:p w14:paraId="637C1405" w14:textId="77777777" w:rsidR="00871840" w:rsidRPr="007940BB" w:rsidRDefault="00871840" w:rsidP="00063CE6">
            <w:pPr>
              <w:rPr>
                <w:rFonts w:ascii="Calibri" w:hAnsi="Calibri"/>
              </w:rPr>
            </w:pPr>
            <w:r w:rsidRPr="007940BB">
              <w:rPr>
                <w:rFonts w:ascii="Calibri" w:hAnsi="Calibri"/>
              </w:rPr>
              <w:t>High achievement</w:t>
            </w:r>
          </w:p>
        </w:tc>
      </w:tr>
      <w:tr w:rsidR="00871840" w:rsidRPr="007940BB" w14:paraId="5BE69A76" w14:textId="77777777" w:rsidTr="00FC53DC">
        <w:tc>
          <w:tcPr>
            <w:tcW w:w="614" w:type="dxa"/>
          </w:tcPr>
          <w:p w14:paraId="1957EC8C" w14:textId="77777777" w:rsidR="00871840" w:rsidRPr="00FC53DC" w:rsidRDefault="00871840" w:rsidP="00FC53DC">
            <w:pPr>
              <w:jc w:val="center"/>
              <w:rPr>
                <w:rFonts w:ascii="Calibri" w:hAnsi="Calibri"/>
                <w:b/>
                <w:bCs/>
              </w:rPr>
            </w:pPr>
            <w:r w:rsidRPr="00FC53DC">
              <w:rPr>
                <w:rFonts w:ascii="Calibri" w:hAnsi="Calibri"/>
                <w:b/>
                <w:bCs/>
              </w:rPr>
              <w:t>C</w:t>
            </w:r>
          </w:p>
        </w:tc>
        <w:tc>
          <w:tcPr>
            <w:tcW w:w="0" w:type="auto"/>
          </w:tcPr>
          <w:p w14:paraId="5D1A7AD1" w14:textId="77777777" w:rsidR="00871840" w:rsidRPr="007940BB" w:rsidRDefault="00871840" w:rsidP="00063CE6">
            <w:pPr>
              <w:rPr>
                <w:rFonts w:ascii="Calibri" w:hAnsi="Calibri"/>
              </w:rPr>
            </w:pPr>
            <w:r w:rsidRPr="007940BB">
              <w:rPr>
                <w:rFonts w:ascii="Calibri" w:hAnsi="Calibri"/>
              </w:rPr>
              <w:t>Satisfactory achievement</w:t>
            </w:r>
          </w:p>
        </w:tc>
      </w:tr>
      <w:tr w:rsidR="00871840" w:rsidRPr="007940BB" w14:paraId="7BA6CE16" w14:textId="77777777" w:rsidTr="00FC53DC">
        <w:tc>
          <w:tcPr>
            <w:tcW w:w="614" w:type="dxa"/>
          </w:tcPr>
          <w:p w14:paraId="38C08858" w14:textId="77777777" w:rsidR="00871840" w:rsidRPr="00FC53DC" w:rsidRDefault="00871840" w:rsidP="00FC53DC">
            <w:pPr>
              <w:jc w:val="center"/>
              <w:rPr>
                <w:rFonts w:ascii="Calibri" w:hAnsi="Calibri"/>
                <w:b/>
                <w:bCs/>
              </w:rPr>
            </w:pPr>
            <w:r w:rsidRPr="00FC53DC">
              <w:rPr>
                <w:rFonts w:ascii="Calibri" w:hAnsi="Calibri"/>
                <w:b/>
                <w:bCs/>
              </w:rPr>
              <w:t>D</w:t>
            </w:r>
          </w:p>
        </w:tc>
        <w:tc>
          <w:tcPr>
            <w:tcW w:w="0" w:type="auto"/>
          </w:tcPr>
          <w:p w14:paraId="4D3B6BE3" w14:textId="77777777" w:rsidR="00871840" w:rsidRPr="007940BB" w:rsidRDefault="00871840" w:rsidP="00063CE6">
            <w:pPr>
              <w:rPr>
                <w:rFonts w:ascii="Calibri" w:hAnsi="Calibri"/>
              </w:rPr>
            </w:pPr>
            <w:r w:rsidRPr="007940BB">
              <w:rPr>
                <w:rFonts w:ascii="Calibri" w:hAnsi="Calibri"/>
              </w:rPr>
              <w:t>Limited achievement</w:t>
            </w:r>
          </w:p>
        </w:tc>
      </w:tr>
      <w:tr w:rsidR="00871840" w:rsidRPr="007940BB" w14:paraId="1669CB4A" w14:textId="77777777" w:rsidTr="00FC53DC">
        <w:tc>
          <w:tcPr>
            <w:tcW w:w="614" w:type="dxa"/>
          </w:tcPr>
          <w:p w14:paraId="493D0E0A" w14:textId="77777777" w:rsidR="00871840" w:rsidRPr="00FC53DC" w:rsidRDefault="00871840" w:rsidP="00FC53DC">
            <w:pPr>
              <w:jc w:val="center"/>
              <w:rPr>
                <w:rFonts w:ascii="Calibri" w:hAnsi="Calibri"/>
                <w:b/>
                <w:bCs/>
              </w:rPr>
            </w:pPr>
            <w:r w:rsidRPr="00FC53DC">
              <w:rPr>
                <w:rFonts w:ascii="Calibri" w:hAnsi="Calibri"/>
                <w:b/>
                <w:bCs/>
              </w:rPr>
              <w:t>E</w:t>
            </w:r>
          </w:p>
        </w:tc>
        <w:tc>
          <w:tcPr>
            <w:tcW w:w="0" w:type="auto"/>
          </w:tcPr>
          <w:p w14:paraId="46506CC6" w14:textId="77777777" w:rsidR="00871840" w:rsidRPr="007940BB" w:rsidRDefault="00871840" w:rsidP="00063CE6">
            <w:pPr>
              <w:rPr>
                <w:rFonts w:ascii="Calibri" w:hAnsi="Calibri"/>
              </w:rPr>
            </w:pPr>
            <w:r w:rsidRPr="007940BB">
              <w:rPr>
                <w:rFonts w:ascii="Calibri" w:hAnsi="Calibri"/>
              </w:rPr>
              <w:t>Very low achievement</w:t>
            </w:r>
          </w:p>
        </w:tc>
      </w:tr>
    </w:tbl>
    <w:p w14:paraId="73A883D0" w14:textId="1351EB44" w:rsidR="00DB3A33" w:rsidRPr="007940BB" w:rsidRDefault="00115C19" w:rsidP="00FC53DC">
      <w:pPr>
        <w:spacing w:after="240"/>
      </w:pPr>
      <w:bookmarkStart w:id="56" w:name="_Toc358372267"/>
      <w:bookmarkStart w:id="57" w:name="_Toc358373584"/>
      <w:r w:rsidRPr="007940BB">
        <w:t>The teacher</w:t>
      </w:r>
      <w:r w:rsidR="00BF1D46" w:rsidRPr="007940BB">
        <w:t xml:space="preserve"> prepares a ranked list and</w:t>
      </w:r>
      <w:r w:rsidRPr="007940BB">
        <w:t xml:space="preserve"> assigns the student a grade for the pair of units. The grade is based on the student</w:t>
      </w:r>
      <w:r w:rsidR="00B96420">
        <w:t>’</w:t>
      </w:r>
      <w:r w:rsidRPr="007940BB">
        <w:t xml:space="preserve">s overall performance as judged by reference to a set of pre-determined standards. </w:t>
      </w:r>
      <w:r w:rsidRPr="00FC53DC">
        <w:t>These</w:t>
      </w:r>
      <w:r w:rsidRPr="007940BB">
        <w:t xml:space="preserve"> standards are defined by grade descriptions and annotated work samples. </w:t>
      </w:r>
      <w:r w:rsidR="00DB3A33" w:rsidRPr="007940BB">
        <w:rPr>
          <w:rFonts w:cs="Times New Roman"/>
        </w:rPr>
        <w:t xml:space="preserve">The grade descriptions for </w:t>
      </w:r>
      <w:r w:rsidR="00F73FBC" w:rsidRPr="007940BB">
        <w:rPr>
          <w:rFonts w:cs="Times New Roman"/>
        </w:rPr>
        <w:t xml:space="preserve">the </w:t>
      </w:r>
      <w:r w:rsidR="004216BE" w:rsidRPr="007940BB">
        <w:rPr>
          <w:rFonts w:cs="Times New Roman"/>
        </w:rPr>
        <w:t>German: Background Language</w:t>
      </w:r>
      <w:r w:rsidR="00DB3A33" w:rsidRPr="007940BB">
        <w:rPr>
          <w:rFonts w:cs="Times New Roman"/>
        </w:rPr>
        <w:t xml:space="preserve"> </w:t>
      </w:r>
      <w:r w:rsidR="00E72E3C" w:rsidRPr="007940BB">
        <w:rPr>
          <w:rFonts w:cs="Times New Roman"/>
        </w:rPr>
        <w:t xml:space="preserve">ATAR </w:t>
      </w:r>
      <w:r w:rsidR="000A0890" w:rsidRPr="007940BB">
        <w:rPr>
          <w:rFonts w:cs="Times New Roman"/>
        </w:rPr>
        <w:t xml:space="preserve">Year 12 </w:t>
      </w:r>
      <w:r w:rsidR="00F73FBC" w:rsidRPr="007940BB">
        <w:rPr>
          <w:rFonts w:cs="Times New Roman"/>
        </w:rPr>
        <w:t xml:space="preserve">syllabus </w:t>
      </w:r>
      <w:r w:rsidR="00DB3A33" w:rsidRPr="007940BB">
        <w:rPr>
          <w:rFonts w:cs="Times New Roman"/>
        </w:rPr>
        <w:t xml:space="preserve">are provided </w:t>
      </w:r>
      <w:r w:rsidR="00212584" w:rsidRPr="007940BB">
        <w:rPr>
          <w:rFonts w:cs="Times New Roman"/>
        </w:rPr>
        <w:t>in Appendix 1</w:t>
      </w:r>
      <w:r w:rsidR="00DB3A33" w:rsidRPr="007940BB">
        <w:rPr>
          <w:rFonts w:cs="Times New Roman"/>
        </w:rPr>
        <w:t xml:space="preserve">. They can also be accessed, together with annotated work samples, through the Guide to Grades link on the course page of the Authority website at </w:t>
      </w:r>
      <w:hyperlink r:id="rId17" w:history="1">
        <w:r w:rsidR="00DB3A33" w:rsidRPr="007940BB">
          <w:rPr>
            <w:rStyle w:val="Hyperlink"/>
          </w:rPr>
          <w:t>www.scsa.wa.edu.au</w:t>
        </w:r>
      </w:hyperlink>
      <w:r w:rsidR="00527C40" w:rsidRPr="007940BB">
        <w:rPr>
          <w:rFonts w:cs="Times New Roman"/>
          <w:color w:val="46328C"/>
        </w:rPr>
        <w:t>.</w:t>
      </w:r>
    </w:p>
    <w:p w14:paraId="22D5A9AA" w14:textId="77777777" w:rsidR="00FD5350" w:rsidRPr="007940BB" w:rsidRDefault="00FD5350" w:rsidP="004040D3">
      <w:pPr>
        <w:spacing w:before="120"/>
      </w:pPr>
      <w:r w:rsidRPr="007940BB">
        <w:t>To be assigned a grade, a student must have had the opportunity to complete the education program</w:t>
      </w:r>
      <w:r w:rsidR="00E72E3C" w:rsidRPr="007940BB">
        <w:t>,</w:t>
      </w:r>
      <w:r w:rsidRPr="007940BB">
        <w:t xml:space="preserve"> including the assessment program (unless the school accepts that there are exceptional and justifiable circumstances).</w:t>
      </w:r>
    </w:p>
    <w:p w14:paraId="79DAB632" w14:textId="77777777" w:rsidR="00FD5350" w:rsidRPr="007940BB" w:rsidRDefault="00FD5350" w:rsidP="004040D3">
      <w:pPr>
        <w:spacing w:before="120"/>
      </w:pPr>
      <w:r w:rsidRPr="007940BB">
        <w:t xml:space="preserve">Refer to the </w:t>
      </w:r>
      <w:r w:rsidRPr="007940BB">
        <w:rPr>
          <w:i/>
          <w:iCs/>
        </w:rPr>
        <w:t>WACE</w:t>
      </w:r>
      <w:r w:rsidR="00BF1D46" w:rsidRPr="007940BB">
        <w:rPr>
          <w:i/>
          <w:iCs/>
        </w:rPr>
        <w:t xml:space="preserve"> Manual</w:t>
      </w:r>
      <w:r w:rsidR="00BF1D46" w:rsidRPr="007940BB">
        <w:t xml:space="preserve"> for further information about the use of a ranked list in the process of assigning grades.</w:t>
      </w:r>
    </w:p>
    <w:p w14:paraId="032ADB1A" w14:textId="77777777" w:rsidR="00063CE6" w:rsidRPr="007940BB" w:rsidRDefault="00871840" w:rsidP="00A81AC5">
      <w:r w:rsidRPr="007940BB">
        <w:br w:type="page"/>
      </w:r>
      <w:bookmarkEnd w:id="56"/>
      <w:bookmarkEnd w:id="57"/>
    </w:p>
    <w:p w14:paraId="568C9B64" w14:textId="0B8B899C" w:rsidR="00026734" w:rsidRPr="007940BB" w:rsidRDefault="00376B5A" w:rsidP="00063CE6">
      <w:pPr>
        <w:pStyle w:val="SCSAHeading1"/>
      </w:pPr>
      <w:bookmarkStart w:id="58" w:name="_Toc225240303"/>
      <w:r w:rsidRPr="007940BB">
        <w:lastRenderedPageBreak/>
        <w:t>ATAR course</w:t>
      </w:r>
      <w:r w:rsidR="00026734" w:rsidRPr="007940BB">
        <w:t xml:space="preserve"> examination</w:t>
      </w:r>
      <w:bookmarkEnd w:id="58"/>
    </w:p>
    <w:p w14:paraId="6B3235A6" w14:textId="77777777" w:rsidR="00DB3A33" w:rsidRPr="007940BB" w:rsidRDefault="00DB3A33" w:rsidP="003A1AAD">
      <w:pPr>
        <w:spacing w:before="120"/>
        <w:rPr>
          <w:rFonts w:eastAsia="Times New Roman" w:cs="Times New Roman"/>
        </w:rPr>
      </w:pPr>
      <w:r w:rsidRPr="007940BB">
        <w:rPr>
          <w:rFonts w:eastAsia="Times New Roman" w:cs="Times New Roman"/>
        </w:rPr>
        <w:t xml:space="preserve">All students enrolled in </w:t>
      </w:r>
      <w:r w:rsidR="00F73FBC" w:rsidRPr="007940BB">
        <w:rPr>
          <w:rFonts w:eastAsia="Times New Roman" w:cs="Times New Roman"/>
        </w:rPr>
        <w:t xml:space="preserve">the </w:t>
      </w:r>
      <w:r w:rsidR="004216BE" w:rsidRPr="007940BB">
        <w:rPr>
          <w:rFonts w:eastAsia="Times New Roman" w:cs="Times New Roman"/>
        </w:rPr>
        <w:t>German: Background Language</w:t>
      </w:r>
      <w:r w:rsidR="002244E4" w:rsidRPr="007940BB">
        <w:rPr>
          <w:rFonts w:eastAsia="Times New Roman" w:cs="Times New Roman"/>
        </w:rPr>
        <w:t xml:space="preserve"> ATAR </w:t>
      </w:r>
      <w:r w:rsidR="000A0890" w:rsidRPr="007940BB">
        <w:rPr>
          <w:rFonts w:eastAsia="Times New Roman" w:cs="Times New Roman"/>
        </w:rPr>
        <w:t xml:space="preserve">Year 12 </w:t>
      </w:r>
      <w:r w:rsidR="00F73FBC" w:rsidRPr="007940BB">
        <w:rPr>
          <w:rFonts w:eastAsia="Times New Roman" w:cs="Times New Roman"/>
        </w:rPr>
        <w:t xml:space="preserve">course </w:t>
      </w:r>
      <w:r w:rsidRPr="007940BB">
        <w:rPr>
          <w:rFonts w:eastAsia="Times New Roman" w:cs="Times New Roman"/>
        </w:rPr>
        <w:t xml:space="preserve">are required to sit the </w:t>
      </w:r>
      <w:r w:rsidR="00376B5A" w:rsidRPr="007940BB">
        <w:rPr>
          <w:rFonts w:eastAsia="Times New Roman" w:cs="Times New Roman"/>
        </w:rPr>
        <w:t>ATAR course</w:t>
      </w:r>
      <w:r w:rsidRPr="007940BB">
        <w:rPr>
          <w:rFonts w:eastAsia="Times New Roman" w:cs="Times New Roman"/>
        </w:rPr>
        <w:t xml:space="preserve"> examination. The examination is based on a representative sampling of the content for Unit 3 and Unit 4. Details of the written and practical (oral) </w:t>
      </w:r>
      <w:r w:rsidR="00376B5A" w:rsidRPr="007940BB">
        <w:rPr>
          <w:rFonts w:eastAsia="Times New Roman" w:cs="Times New Roman"/>
        </w:rPr>
        <w:t>ATAR course</w:t>
      </w:r>
      <w:r w:rsidRPr="007940BB">
        <w:rPr>
          <w:rFonts w:eastAsia="Times New Roman" w:cs="Times New Roman"/>
        </w:rPr>
        <w:t xml:space="preserve"> examinations are prescribed in the examination design briefs on the following pages. </w:t>
      </w:r>
    </w:p>
    <w:p w14:paraId="004117D8" w14:textId="77777777" w:rsidR="00DB3A33" w:rsidRPr="007940BB" w:rsidRDefault="00DB3A33" w:rsidP="003A1AAD">
      <w:pPr>
        <w:spacing w:before="120"/>
        <w:rPr>
          <w:rFonts w:eastAsia="Times New Roman" w:cs="Times New Roman"/>
        </w:rPr>
      </w:pPr>
      <w:r w:rsidRPr="007940BB">
        <w:rPr>
          <w:rFonts w:eastAsia="Times New Roman" w:cs="Times New Roman"/>
        </w:rPr>
        <w:t xml:space="preserve">Refer to the </w:t>
      </w:r>
      <w:r w:rsidRPr="007940BB">
        <w:rPr>
          <w:rFonts w:eastAsia="Times New Roman" w:cs="Times New Roman"/>
          <w:i/>
          <w:iCs/>
        </w:rPr>
        <w:t>WACE Manual</w:t>
      </w:r>
      <w:r w:rsidRPr="007940BB">
        <w:rPr>
          <w:rFonts w:eastAsia="Times New Roman" w:cs="Times New Roman"/>
        </w:rPr>
        <w:t xml:space="preserve"> for further information.</w:t>
      </w:r>
    </w:p>
    <w:p w14:paraId="173D39CB" w14:textId="77777777" w:rsidR="003A6ABD" w:rsidRPr="007940BB" w:rsidRDefault="00026734" w:rsidP="000A65C3">
      <w:pPr>
        <w:pStyle w:val="SCSAHeading2"/>
      </w:pPr>
      <w:bookmarkStart w:id="59" w:name="_Toc225240304"/>
      <w:r w:rsidRPr="007940BB">
        <w:t>Practical (</w:t>
      </w:r>
      <w:r w:rsidR="004E2207" w:rsidRPr="007940BB">
        <w:t>oral</w:t>
      </w:r>
      <w:r w:rsidRPr="007940BB">
        <w:t xml:space="preserve">) examination design brief </w:t>
      </w:r>
      <w:r w:rsidR="00CF058E" w:rsidRPr="007940BB">
        <w:t>–</w:t>
      </w:r>
      <w:r w:rsidRPr="007940BB">
        <w:t xml:space="preserve"> Year 12</w:t>
      </w:r>
      <w:bookmarkEnd w:id="59"/>
      <w:r w:rsidR="00B37DBD" w:rsidRPr="007940BB">
        <w:t xml:space="preserve"> </w:t>
      </w:r>
    </w:p>
    <w:p w14:paraId="22DEEB27" w14:textId="77777777" w:rsidR="00026734" w:rsidRPr="00FC53DC" w:rsidRDefault="00026734" w:rsidP="00FC53DC">
      <w:pPr>
        <w:pStyle w:val="NoSpacing"/>
        <w:rPr>
          <w:b/>
          <w:bCs/>
        </w:rPr>
      </w:pPr>
      <w:r w:rsidRPr="00FC53DC">
        <w:rPr>
          <w:b/>
          <w:bCs/>
        </w:rPr>
        <w:t>Time allocated</w:t>
      </w:r>
    </w:p>
    <w:p w14:paraId="5CEFF8CE" w14:textId="77777777" w:rsidR="00026734" w:rsidRPr="00FC53DC" w:rsidRDefault="00A81AC5" w:rsidP="00FC53DC">
      <w:pPr>
        <w:tabs>
          <w:tab w:val="left" w:pos="1701"/>
        </w:tabs>
      </w:pPr>
      <w:r w:rsidRPr="00FC53DC">
        <w:t>Examination:</w:t>
      </w:r>
      <w:r w:rsidR="00026734" w:rsidRPr="00FC53DC">
        <w:tab/>
      </w:r>
      <w:r w:rsidR="00F73FBC" w:rsidRPr="00FC53DC">
        <w:t>12–</w:t>
      </w:r>
      <w:r w:rsidR="004216BE" w:rsidRPr="00FC53DC">
        <w:t>15</w:t>
      </w:r>
      <w:r w:rsidR="00026734" w:rsidRPr="00FC53DC">
        <w:t xml:space="preserve"> minutes</w:t>
      </w:r>
    </w:p>
    <w:p w14:paraId="7D28D52B" w14:textId="77777777" w:rsidR="00026734" w:rsidRPr="00FC53DC" w:rsidRDefault="00026734" w:rsidP="00FC53DC">
      <w:pPr>
        <w:pStyle w:val="NoSpacing"/>
        <w:rPr>
          <w:b/>
          <w:bCs/>
        </w:rPr>
      </w:pPr>
      <w:r w:rsidRPr="00FC53DC">
        <w:rPr>
          <w:b/>
          <w:bCs/>
        </w:rPr>
        <w:t>Provided by the candidate</w:t>
      </w:r>
    </w:p>
    <w:p w14:paraId="2286C6C3" w14:textId="26A396FD" w:rsidR="00026734" w:rsidRPr="00FC53DC" w:rsidRDefault="00DC6ABC" w:rsidP="00FC53DC">
      <w:pPr>
        <w:tabs>
          <w:tab w:val="left" w:pos="1701"/>
        </w:tabs>
        <w:ind w:left="1701" w:hanging="1701"/>
      </w:pPr>
      <w:r w:rsidRPr="00FC53DC">
        <w:t>Standard items:</w:t>
      </w:r>
      <w:r w:rsidR="00F04675" w:rsidRPr="00FC53DC">
        <w:tab/>
      </w:r>
      <w:r w:rsidR="004216BE" w:rsidRPr="00FC53DC">
        <w:t xml:space="preserve">pens (blue/black preferred), pencils (including coloured), sharpener, correction </w:t>
      </w:r>
      <w:r w:rsidRPr="00FC53DC">
        <w:t>fluid/tape</w:t>
      </w:r>
      <w:r w:rsidR="004216BE" w:rsidRPr="00FC53DC">
        <w:t>, eraser, ruler, highlighters</w:t>
      </w:r>
    </w:p>
    <w:tbl>
      <w:tblPr>
        <w:tblStyle w:val="SCSATable"/>
        <w:tblW w:w="5000" w:type="pct"/>
        <w:tblLayout w:type="fixed"/>
        <w:tblLook w:val="0020" w:firstRow="1" w:lastRow="0" w:firstColumn="0" w:lastColumn="0" w:noHBand="0" w:noVBand="0"/>
      </w:tblPr>
      <w:tblGrid>
        <w:gridCol w:w="3397"/>
        <w:gridCol w:w="5663"/>
      </w:tblGrid>
      <w:tr w:rsidR="00026734" w:rsidRPr="007940BB" w14:paraId="48FB94DB" w14:textId="77777777" w:rsidTr="00FC53DC">
        <w:trPr>
          <w:cnfStyle w:val="100000000000" w:firstRow="1" w:lastRow="0" w:firstColumn="0" w:lastColumn="0" w:oddVBand="0" w:evenVBand="0" w:oddHBand="0" w:evenHBand="0" w:firstRowFirstColumn="0" w:firstRowLastColumn="0" w:lastRowFirstColumn="0" w:lastRowLastColumn="0"/>
          <w:trHeight w:val="20"/>
        </w:trPr>
        <w:tc>
          <w:tcPr>
            <w:tcW w:w="3397" w:type="dxa"/>
          </w:tcPr>
          <w:p w14:paraId="2783EF4C" w14:textId="77777777" w:rsidR="00026734" w:rsidRPr="00FC53DC" w:rsidRDefault="00026734" w:rsidP="00FC53DC">
            <w:r w:rsidRPr="00FC53DC">
              <w:t>Section</w:t>
            </w:r>
          </w:p>
        </w:tc>
        <w:tc>
          <w:tcPr>
            <w:tcW w:w="5663" w:type="dxa"/>
          </w:tcPr>
          <w:p w14:paraId="0B8002E4" w14:textId="77777777" w:rsidR="00026734" w:rsidRPr="00FC53DC" w:rsidRDefault="00026734" w:rsidP="00FC53DC">
            <w:r w:rsidRPr="00FC53DC">
              <w:t>Supporting information</w:t>
            </w:r>
          </w:p>
        </w:tc>
      </w:tr>
      <w:tr w:rsidR="00BA2209" w:rsidRPr="007940BB" w14:paraId="663C10F5" w14:textId="77777777" w:rsidTr="00FC53DC">
        <w:trPr>
          <w:trHeight w:val="20"/>
        </w:trPr>
        <w:tc>
          <w:tcPr>
            <w:tcW w:w="3397" w:type="dxa"/>
          </w:tcPr>
          <w:p w14:paraId="768A7FF4" w14:textId="77777777" w:rsidR="004216BE" w:rsidRPr="007940BB" w:rsidRDefault="00094258" w:rsidP="00F04675">
            <w:pPr>
              <w:rPr>
                <w:b/>
                <w:bCs/>
              </w:rPr>
            </w:pPr>
            <w:r w:rsidRPr="007940BB">
              <w:rPr>
                <w:b/>
                <w:bCs/>
              </w:rPr>
              <w:t>Discussion of p</w:t>
            </w:r>
            <w:r w:rsidR="004216BE" w:rsidRPr="007940BB">
              <w:rPr>
                <w:b/>
                <w:bCs/>
              </w:rPr>
              <w:t>ersonal investigation</w:t>
            </w:r>
          </w:p>
          <w:p w14:paraId="3A5BB125" w14:textId="77777777" w:rsidR="004216BE" w:rsidRPr="00FC53DC" w:rsidRDefault="006A7A5A" w:rsidP="00FC53DC">
            <w:pPr>
              <w:spacing w:after="120"/>
            </w:pPr>
            <w:r w:rsidRPr="007940BB">
              <w:t>10</w:t>
            </w:r>
            <w:r w:rsidR="004216BE" w:rsidRPr="007940BB">
              <w:t xml:space="preserve">0% of the </w:t>
            </w:r>
            <w:r w:rsidRPr="007940BB">
              <w:t xml:space="preserve">practical </w:t>
            </w:r>
            <w:r w:rsidR="004216BE" w:rsidRPr="00FC53DC">
              <w:t>examination</w:t>
            </w:r>
          </w:p>
          <w:p w14:paraId="6AA7BBDE" w14:textId="77777777" w:rsidR="00BA2209" w:rsidRPr="007940BB" w:rsidRDefault="00F73FBC" w:rsidP="00FC53DC">
            <w:r w:rsidRPr="00FC53DC">
              <w:t>Approximate duration: 12–</w:t>
            </w:r>
            <w:r w:rsidR="004216BE" w:rsidRPr="00FC53DC">
              <w:t>15 minutes</w:t>
            </w:r>
          </w:p>
        </w:tc>
        <w:tc>
          <w:tcPr>
            <w:tcW w:w="5663" w:type="dxa"/>
          </w:tcPr>
          <w:p w14:paraId="3FDF3546" w14:textId="77777777" w:rsidR="004216BE" w:rsidRPr="00FC53DC" w:rsidRDefault="004216BE" w:rsidP="00FC53DC">
            <w:pPr>
              <w:spacing w:after="120"/>
            </w:pPr>
            <w:r w:rsidRPr="007940BB">
              <w:t>The candidate brief</w:t>
            </w:r>
            <w:r w:rsidR="00094258" w:rsidRPr="007940BB">
              <w:t>ly introduces the focus of the p</w:t>
            </w:r>
            <w:r w:rsidRPr="007940BB">
              <w:t xml:space="preserve">ersonal investigation, in </w:t>
            </w:r>
            <w:r w:rsidR="00D504C8" w:rsidRPr="007940BB">
              <w:t xml:space="preserve">approximately </w:t>
            </w:r>
            <w:r w:rsidR="00D504C8" w:rsidRPr="00FC53DC">
              <w:t>90</w:t>
            </w:r>
            <w:r w:rsidR="00D504C8" w:rsidRPr="007940BB">
              <w:t xml:space="preserve"> seconds</w:t>
            </w:r>
            <w:r w:rsidRPr="007940BB">
              <w:t>.</w:t>
            </w:r>
          </w:p>
          <w:p w14:paraId="710BA168" w14:textId="77777777" w:rsidR="00BA2209" w:rsidRPr="007940BB" w:rsidRDefault="004216BE" w:rsidP="00F04675">
            <w:r w:rsidRPr="007940BB">
              <w:t>The candidate discusses wi</w:t>
            </w:r>
            <w:r w:rsidR="00094258" w:rsidRPr="007940BB">
              <w:t>th the marker the focus of the p</w:t>
            </w:r>
            <w:r w:rsidRPr="007940BB">
              <w:t>ersonal investigation, referring to the source texts used</w:t>
            </w:r>
            <w:r w:rsidR="00094258" w:rsidRPr="007940BB">
              <w:t>.</w:t>
            </w:r>
            <w:r w:rsidRPr="007940BB">
              <w:t xml:space="preserve"> </w:t>
            </w:r>
            <w:r w:rsidR="00094258" w:rsidRPr="007940BB">
              <w:t>The</w:t>
            </w:r>
            <w:r w:rsidR="006A7A5A" w:rsidRPr="007940BB">
              <w:t xml:space="preserve"> candidate</w:t>
            </w:r>
            <w:r w:rsidR="00094258" w:rsidRPr="007940BB">
              <w:t xml:space="preserve"> </w:t>
            </w:r>
            <w:r w:rsidRPr="007940BB">
              <w:t>can also refer to personal experiences related to the topic.</w:t>
            </w:r>
          </w:p>
        </w:tc>
      </w:tr>
    </w:tbl>
    <w:p w14:paraId="296382B6" w14:textId="77777777" w:rsidR="00026734" w:rsidRPr="007940BB" w:rsidRDefault="00026734">
      <w:r w:rsidRPr="007940BB">
        <w:br w:type="page"/>
      </w:r>
    </w:p>
    <w:p w14:paraId="699A55AF" w14:textId="209ECBA5" w:rsidR="006A7A5A" w:rsidRPr="007940BB" w:rsidRDefault="006A7A5A" w:rsidP="000A65C3">
      <w:pPr>
        <w:pStyle w:val="SCSAHeading2"/>
      </w:pPr>
      <w:bookmarkStart w:id="60" w:name="_Toc225240305"/>
      <w:bookmarkStart w:id="61" w:name="_Toc371583508"/>
      <w:bookmarkStart w:id="62" w:name="_Toc370306645"/>
      <w:bookmarkStart w:id="63" w:name="_Toc361209729"/>
      <w:bookmarkStart w:id="64" w:name="_Toc360700429"/>
      <w:bookmarkEnd w:id="50"/>
      <w:bookmarkEnd w:id="51"/>
      <w:bookmarkEnd w:id="52"/>
      <w:r w:rsidRPr="007940BB">
        <w:lastRenderedPageBreak/>
        <w:t>Written examination design brief – Year 12</w:t>
      </w:r>
      <w:bookmarkEnd w:id="60"/>
    </w:p>
    <w:p w14:paraId="60D6050C" w14:textId="77777777" w:rsidR="006A7A5A" w:rsidRPr="00FC53DC" w:rsidRDefault="006A7A5A" w:rsidP="00FC53DC">
      <w:pPr>
        <w:pStyle w:val="NoSpacing"/>
        <w:rPr>
          <w:b/>
          <w:bCs/>
        </w:rPr>
      </w:pPr>
      <w:r w:rsidRPr="00FC53DC">
        <w:rPr>
          <w:b/>
          <w:bCs/>
        </w:rPr>
        <w:t>Time allowed</w:t>
      </w:r>
    </w:p>
    <w:p w14:paraId="0D8C7B79" w14:textId="77777777" w:rsidR="006A7A5A" w:rsidRPr="007940BB" w:rsidRDefault="006A7A5A" w:rsidP="00FC53DC">
      <w:pPr>
        <w:tabs>
          <w:tab w:val="left" w:pos="3799"/>
        </w:tabs>
        <w:spacing w:after="0"/>
        <w:ind w:left="3799" w:hanging="3799"/>
      </w:pPr>
      <w:r w:rsidRPr="007940BB">
        <w:t>Reading time before commencing work:</w:t>
      </w:r>
      <w:r w:rsidRPr="007940BB">
        <w:tab/>
        <w:t>ten minutes</w:t>
      </w:r>
    </w:p>
    <w:p w14:paraId="616989D3" w14:textId="77777777" w:rsidR="006A7A5A" w:rsidRPr="007940BB" w:rsidRDefault="006A7A5A" w:rsidP="00F04675">
      <w:pPr>
        <w:tabs>
          <w:tab w:val="left" w:pos="3799"/>
        </w:tabs>
        <w:ind w:left="3799" w:hanging="3799"/>
      </w:pPr>
      <w:r w:rsidRPr="007940BB">
        <w:t>Working time for paper:</w:t>
      </w:r>
      <w:r w:rsidRPr="007940BB">
        <w:tab/>
        <w:t>two and a half hours</w:t>
      </w:r>
    </w:p>
    <w:p w14:paraId="28D95EB0" w14:textId="06F74080" w:rsidR="006A7A5A" w:rsidRPr="00FC53DC" w:rsidRDefault="006A7A5A" w:rsidP="00FC53DC">
      <w:pPr>
        <w:pStyle w:val="NoSpacing"/>
        <w:rPr>
          <w:b/>
          <w:bCs/>
        </w:rPr>
      </w:pPr>
      <w:r w:rsidRPr="00FC53DC">
        <w:rPr>
          <w:b/>
          <w:bCs/>
        </w:rPr>
        <w:t>Permissible items</w:t>
      </w:r>
    </w:p>
    <w:p w14:paraId="36124328" w14:textId="77777777" w:rsidR="006A7A5A" w:rsidRPr="00FC53DC" w:rsidRDefault="006A7A5A" w:rsidP="00FC53DC">
      <w:pPr>
        <w:tabs>
          <w:tab w:val="left" w:pos="2268"/>
        </w:tabs>
        <w:spacing w:after="0"/>
        <w:ind w:left="2268" w:hanging="2268"/>
      </w:pPr>
      <w:r w:rsidRPr="00FC53DC">
        <w:t>Standard items:</w:t>
      </w:r>
      <w:r w:rsidRPr="00FC53DC">
        <w:tab/>
        <w:t>pens (blue/black preferred), pencils (including coloured), sharpener, correction fluid/tape, eraser, ruler, highlighters</w:t>
      </w:r>
    </w:p>
    <w:p w14:paraId="75A7185D" w14:textId="329EEAFD" w:rsidR="006A7A5A" w:rsidRPr="007940BB" w:rsidRDefault="006A7A5A" w:rsidP="00FC53DC">
      <w:pPr>
        <w:tabs>
          <w:tab w:val="left" w:pos="2268"/>
        </w:tabs>
        <w:ind w:left="2268" w:hanging="2268"/>
      </w:pPr>
      <w:r w:rsidRPr="00FC53DC">
        <w:t>Special items:</w:t>
      </w:r>
      <w:r w:rsidR="00F04675" w:rsidRPr="00FC53DC">
        <w:tab/>
      </w:r>
      <w:r w:rsidRPr="00FC53DC">
        <w:t>monolingual and/o</w:t>
      </w:r>
      <w:r w:rsidR="0031101D" w:rsidRPr="00FC53DC">
        <w:t>r bilingual print dict</w:t>
      </w:r>
      <w:r w:rsidR="0031101D" w:rsidRPr="007940BB">
        <w:t>ionaries</w:t>
      </w:r>
    </w:p>
    <w:p w14:paraId="265EA8E3" w14:textId="6029471D" w:rsidR="006A7A5A" w:rsidRPr="00FC53DC" w:rsidRDefault="006A7A5A" w:rsidP="00FC53DC">
      <w:r w:rsidRPr="00FC53DC">
        <w:t>Note:</w:t>
      </w:r>
      <w:r w:rsidR="00FD0750" w:rsidRPr="00FC53DC">
        <w:t xml:space="preserve"> </w:t>
      </w:r>
      <w:r w:rsidRPr="00FC53DC">
        <w:t>Dictionaries must not contain any notes or other marks.</w:t>
      </w:r>
      <w:r w:rsidR="00FD0750" w:rsidRPr="00FC53DC">
        <w:t xml:space="preserve"> </w:t>
      </w:r>
      <w:r w:rsidRPr="00FC53DC">
        <w:t>No electronic dictionaries are allowed.</w:t>
      </w:r>
    </w:p>
    <w:tbl>
      <w:tblPr>
        <w:tblStyle w:val="SCSATable"/>
        <w:tblW w:w="5000" w:type="pct"/>
        <w:tblLayout w:type="fixed"/>
        <w:tblLook w:val="0020" w:firstRow="1" w:lastRow="0" w:firstColumn="0" w:lastColumn="0" w:noHBand="0" w:noVBand="0"/>
      </w:tblPr>
      <w:tblGrid>
        <w:gridCol w:w="2547"/>
        <w:gridCol w:w="6513"/>
      </w:tblGrid>
      <w:tr w:rsidR="006A7A5A" w:rsidRPr="007940BB" w14:paraId="70A557DD" w14:textId="77777777" w:rsidTr="00FC53DC">
        <w:trPr>
          <w:cnfStyle w:val="100000000000" w:firstRow="1" w:lastRow="0" w:firstColumn="0" w:lastColumn="0" w:oddVBand="0" w:evenVBand="0" w:oddHBand="0" w:evenHBand="0" w:firstRowFirstColumn="0" w:firstRowLastColumn="0" w:lastRowFirstColumn="0" w:lastRowLastColumn="0"/>
          <w:trHeight w:val="170"/>
        </w:trPr>
        <w:tc>
          <w:tcPr>
            <w:tcW w:w="2547" w:type="dxa"/>
            <w:vAlign w:val="center"/>
          </w:tcPr>
          <w:p w14:paraId="1881E51C" w14:textId="77777777" w:rsidR="006A7A5A" w:rsidRPr="00FC53DC" w:rsidRDefault="006A7A5A" w:rsidP="00FC53DC">
            <w:r w:rsidRPr="00FC53DC">
              <w:t>Section</w:t>
            </w:r>
          </w:p>
        </w:tc>
        <w:tc>
          <w:tcPr>
            <w:tcW w:w="6513" w:type="dxa"/>
            <w:vAlign w:val="center"/>
          </w:tcPr>
          <w:p w14:paraId="4A3F1214" w14:textId="77777777" w:rsidR="006A7A5A" w:rsidRPr="00FC53DC" w:rsidRDefault="006A7A5A" w:rsidP="00FC53DC">
            <w:r w:rsidRPr="00FC53DC">
              <w:t>Supporting information</w:t>
            </w:r>
          </w:p>
        </w:tc>
      </w:tr>
      <w:tr w:rsidR="006A7A5A" w:rsidRPr="007940BB" w14:paraId="2E544278" w14:textId="77777777" w:rsidTr="00FC53DC">
        <w:tc>
          <w:tcPr>
            <w:tcW w:w="2547" w:type="dxa"/>
          </w:tcPr>
          <w:p w14:paraId="1228A7E2" w14:textId="77777777" w:rsidR="006A7A5A" w:rsidRPr="007940BB" w:rsidRDefault="006A7A5A" w:rsidP="00F04675">
            <w:pPr>
              <w:rPr>
                <w:b/>
                <w:bCs/>
              </w:rPr>
            </w:pPr>
            <w:r w:rsidRPr="007940BB">
              <w:rPr>
                <w:b/>
                <w:bCs/>
              </w:rPr>
              <w:t>Section One</w:t>
            </w:r>
          </w:p>
          <w:p w14:paraId="3CBD4079" w14:textId="77777777" w:rsidR="006A7A5A" w:rsidRPr="007940BB" w:rsidRDefault="006A7A5A" w:rsidP="00F04675">
            <w:pPr>
              <w:rPr>
                <w:b/>
                <w:bCs/>
              </w:rPr>
            </w:pPr>
            <w:r w:rsidRPr="007940BB">
              <w:rPr>
                <w:b/>
                <w:bCs/>
              </w:rPr>
              <w:t>Response: Listening</w:t>
            </w:r>
          </w:p>
          <w:p w14:paraId="435F44B6" w14:textId="77777777" w:rsidR="006A7A5A" w:rsidRPr="007940BB" w:rsidRDefault="006A7A5A" w:rsidP="00FC53DC">
            <w:pPr>
              <w:spacing w:after="120"/>
            </w:pPr>
            <w:r w:rsidRPr="007940BB">
              <w:t>30% of the written examination</w:t>
            </w:r>
          </w:p>
          <w:p w14:paraId="38DBE364" w14:textId="77777777" w:rsidR="006A7A5A" w:rsidRPr="007940BB" w:rsidRDefault="006A7A5A" w:rsidP="00FC53DC">
            <w:pPr>
              <w:spacing w:after="120"/>
            </w:pPr>
            <w:r w:rsidRPr="007940BB">
              <w:t>2–3 spoken texts in German</w:t>
            </w:r>
          </w:p>
          <w:p w14:paraId="66AF5508" w14:textId="77777777" w:rsidR="006A7A5A" w:rsidRPr="007940BB" w:rsidRDefault="006A7A5A" w:rsidP="00FC53DC">
            <w:pPr>
              <w:spacing w:after="120"/>
            </w:pPr>
            <w:r w:rsidRPr="007940BB">
              <w:t>1–2 questions per text</w:t>
            </w:r>
          </w:p>
          <w:p w14:paraId="6F5E0EB6" w14:textId="7EB16E61" w:rsidR="006A7A5A" w:rsidRPr="007940BB" w:rsidRDefault="006A7A5A" w:rsidP="00F04675">
            <w:r w:rsidRPr="007940BB">
              <w:t>Suggested working time: 30</w:t>
            </w:r>
            <w:r w:rsidR="00FC53DC">
              <w:t> </w:t>
            </w:r>
            <w:r w:rsidRPr="007940BB">
              <w:t xml:space="preserve">minutes </w:t>
            </w:r>
          </w:p>
        </w:tc>
        <w:tc>
          <w:tcPr>
            <w:tcW w:w="6513" w:type="dxa"/>
          </w:tcPr>
          <w:p w14:paraId="06675129" w14:textId="77777777" w:rsidR="006A7A5A" w:rsidRPr="00FC53DC" w:rsidRDefault="006A7A5A" w:rsidP="00FC53DC">
            <w:pPr>
              <w:spacing w:after="120"/>
            </w:pPr>
            <w:r w:rsidRPr="007940BB">
              <w:t xml:space="preserve">The candidate is required to extract, summarise, and/or evaluate information from </w:t>
            </w:r>
            <w:r w:rsidRPr="00FC53DC">
              <w:t>two or three spoken texts, and respond critically to the texts. Text types are drawn from those prescribed in the syllabus.</w:t>
            </w:r>
          </w:p>
          <w:p w14:paraId="44A13AE1" w14:textId="77777777" w:rsidR="006A7A5A" w:rsidRPr="00FC53DC" w:rsidRDefault="006A7A5A" w:rsidP="00FC53DC">
            <w:pPr>
              <w:spacing w:after="120"/>
            </w:pPr>
            <w:r w:rsidRPr="00FC53DC">
              <w:t>In the recording, the texts are read twice. There is a pause between the readings, and a longer pause after the second reading, to allow the candidate to respond to questions.</w:t>
            </w:r>
          </w:p>
          <w:p w14:paraId="785CB149" w14:textId="77777777" w:rsidR="006A7A5A" w:rsidRPr="00FC53DC" w:rsidRDefault="006A7A5A" w:rsidP="00FC53DC">
            <w:pPr>
              <w:spacing w:after="120"/>
            </w:pPr>
            <w:r w:rsidRPr="00FC53DC">
              <w:t xml:space="preserve">Questions are in German and English and require a response in German or English as specified. Each question requires the production of a specified text type and kind of writing, drawn from those prescribed in the syllabus. </w:t>
            </w:r>
          </w:p>
          <w:p w14:paraId="170A3EC6" w14:textId="77777777" w:rsidR="006A7A5A" w:rsidRPr="00FC53DC" w:rsidRDefault="006A7A5A" w:rsidP="00FC53DC">
            <w:pPr>
              <w:spacing w:after="120"/>
            </w:pPr>
            <w:r w:rsidRPr="00FC53DC">
              <w:t>The length of the responses in German depends on the nature of the text and the requirements of the task, and is in the range of 50 to 150 words.</w:t>
            </w:r>
          </w:p>
          <w:p w14:paraId="7F16F224" w14:textId="77777777" w:rsidR="006A7A5A" w:rsidRPr="007940BB" w:rsidRDefault="006A7A5A" w:rsidP="00F04675">
            <w:r w:rsidRPr="007940BB">
              <w:t>The candidate can respond to the questions at any time once the playing of the recording commences.</w:t>
            </w:r>
          </w:p>
        </w:tc>
      </w:tr>
      <w:tr w:rsidR="006A7A5A" w:rsidRPr="007940BB" w14:paraId="560C0D2A" w14:textId="77777777" w:rsidTr="00FC53DC">
        <w:trPr>
          <w:trHeight w:val="801"/>
        </w:trPr>
        <w:tc>
          <w:tcPr>
            <w:tcW w:w="2547" w:type="dxa"/>
          </w:tcPr>
          <w:p w14:paraId="7186C4F1" w14:textId="77777777" w:rsidR="006A7A5A" w:rsidRPr="007940BB" w:rsidRDefault="006A7A5A" w:rsidP="00F04675">
            <w:pPr>
              <w:rPr>
                <w:b/>
                <w:bCs/>
              </w:rPr>
            </w:pPr>
            <w:r w:rsidRPr="007940BB">
              <w:rPr>
                <w:b/>
                <w:bCs/>
              </w:rPr>
              <w:t>Section Two</w:t>
            </w:r>
          </w:p>
          <w:p w14:paraId="5A3E391A" w14:textId="77777777" w:rsidR="006A7A5A" w:rsidRPr="007940BB" w:rsidRDefault="006A7A5A" w:rsidP="00F04675">
            <w:pPr>
              <w:rPr>
                <w:b/>
                <w:bCs/>
              </w:rPr>
            </w:pPr>
            <w:r w:rsidRPr="007940BB">
              <w:rPr>
                <w:b/>
                <w:bCs/>
              </w:rPr>
              <w:t>Response: Viewing and reading</w:t>
            </w:r>
          </w:p>
          <w:p w14:paraId="2021757C" w14:textId="77777777" w:rsidR="006A7A5A" w:rsidRPr="007940BB" w:rsidRDefault="006A7A5A" w:rsidP="00FC53DC">
            <w:pPr>
              <w:spacing w:after="120"/>
            </w:pPr>
            <w:r w:rsidRPr="007940BB">
              <w:t xml:space="preserve">30% of the written examination </w:t>
            </w:r>
          </w:p>
          <w:p w14:paraId="3EA4E41F" w14:textId="77777777" w:rsidR="006A7A5A" w:rsidRPr="007940BB" w:rsidRDefault="00357B97" w:rsidP="00FC53DC">
            <w:pPr>
              <w:spacing w:after="120"/>
            </w:pPr>
            <w:r w:rsidRPr="007940BB">
              <w:t xml:space="preserve">2–4 </w:t>
            </w:r>
            <w:r w:rsidR="006A7A5A" w:rsidRPr="007940BB">
              <w:t>texts in German</w:t>
            </w:r>
          </w:p>
          <w:p w14:paraId="56D05D71" w14:textId="77777777" w:rsidR="006A7A5A" w:rsidRPr="007940BB" w:rsidRDefault="006A7A5A" w:rsidP="00FC53DC">
            <w:pPr>
              <w:spacing w:after="120"/>
            </w:pPr>
            <w:r w:rsidRPr="007940BB">
              <w:t>1–2 questions per text</w:t>
            </w:r>
          </w:p>
          <w:p w14:paraId="129D8C46" w14:textId="141C6240" w:rsidR="006A7A5A" w:rsidRPr="007940BB" w:rsidRDefault="006A7A5A" w:rsidP="00F04675">
            <w:r w:rsidRPr="007940BB">
              <w:t>Suggested working time: 80</w:t>
            </w:r>
            <w:r w:rsidR="00FC53DC">
              <w:t> </w:t>
            </w:r>
            <w:r w:rsidRPr="007940BB">
              <w:t xml:space="preserve">minutes </w:t>
            </w:r>
          </w:p>
        </w:tc>
        <w:tc>
          <w:tcPr>
            <w:tcW w:w="6513" w:type="dxa"/>
          </w:tcPr>
          <w:p w14:paraId="411B1333" w14:textId="77777777" w:rsidR="006A7A5A" w:rsidRPr="007940BB" w:rsidRDefault="006A7A5A" w:rsidP="00FC53DC">
            <w:pPr>
              <w:spacing w:after="120"/>
            </w:pPr>
            <w:r w:rsidRPr="007940BB">
              <w:t xml:space="preserve">The candidate is required to extract, summarise, and/or evaluate information </w:t>
            </w:r>
            <w:r w:rsidR="00357B97" w:rsidRPr="007940BB">
              <w:t xml:space="preserve">from two, three or four </w:t>
            </w:r>
            <w:r w:rsidRPr="007940BB">
              <w:t>texts, and respond critically to the texts. Text types are drawn from those prescribed in the syllabus.</w:t>
            </w:r>
          </w:p>
          <w:p w14:paraId="46BC6717" w14:textId="77777777" w:rsidR="006A7A5A" w:rsidRPr="007940BB" w:rsidRDefault="006A7A5A" w:rsidP="00FC53DC">
            <w:pPr>
              <w:spacing w:after="120"/>
            </w:pPr>
            <w:r w:rsidRPr="007940BB">
              <w:t xml:space="preserve">Questions are in German and English, and require a response in German or English as specified. Each question requires the production of a specified text type and kind of writing, drawn from those prescribed in the syllabus. </w:t>
            </w:r>
          </w:p>
          <w:p w14:paraId="44CBB5D9" w14:textId="77777777" w:rsidR="006A7A5A" w:rsidRPr="007940BB" w:rsidRDefault="006A7A5A" w:rsidP="00F04675">
            <w:r w:rsidRPr="007940BB">
              <w:t>The length of the responses in German depends on the nature of the text and the requirements of the task, and is in the range of 50 to 150 words.</w:t>
            </w:r>
          </w:p>
        </w:tc>
      </w:tr>
      <w:tr w:rsidR="006A7A5A" w:rsidRPr="007940BB" w14:paraId="257B3F1B" w14:textId="77777777" w:rsidTr="00FC53DC">
        <w:trPr>
          <w:trHeight w:val="801"/>
        </w:trPr>
        <w:tc>
          <w:tcPr>
            <w:tcW w:w="2547" w:type="dxa"/>
          </w:tcPr>
          <w:p w14:paraId="2761DB1A" w14:textId="77777777" w:rsidR="006A7A5A" w:rsidRPr="007940BB" w:rsidRDefault="006A7A5A" w:rsidP="00F04675">
            <w:pPr>
              <w:rPr>
                <w:b/>
                <w:bCs/>
              </w:rPr>
            </w:pPr>
            <w:r w:rsidRPr="007940BB">
              <w:rPr>
                <w:b/>
                <w:bCs/>
              </w:rPr>
              <w:t>Section Three</w:t>
            </w:r>
          </w:p>
          <w:p w14:paraId="701F3BED" w14:textId="77777777" w:rsidR="006A7A5A" w:rsidRPr="007940BB" w:rsidRDefault="006A7A5A" w:rsidP="00F04675">
            <w:pPr>
              <w:rPr>
                <w:b/>
                <w:bCs/>
              </w:rPr>
            </w:pPr>
            <w:r w:rsidRPr="007940BB">
              <w:rPr>
                <w:b/>
                <w:bCs/>
              </w:rPr>
              <w:t>Written communication</w:t>
            </w:r>
          </w:p>
          <w:p w14:paraId="794AD7DF" w14:textId="77777777" w:rsidR="006A7A5A" w:rsidRPr="007940BB" w:rsidRDefault="006A7A5A" w:rsidP="00FC53DC">
            <w:pPr>
              <w:spacing w:after="120"/>
            </w:pPr>
            <w:r w:rsidRPr="007940BB">
              <w:t>40% of the written examination</w:t>
            </w:r>
          </w:p>
          <w:p w14:paraId="4748920D" w14:textId="77777777" w:rsidR="006A7A5A" w:rsidRPr="007940BB" w:rsidRDefault="006A7A5A" w:rsidP="00FC53DC">
            <w:pPr>
              <w:spacing w:after="120"/>
            </w:pPr>
            <w:r w:rsidRPr="007940BB">
              <w:t>One question from a choice of two</w:t>
            </w:r>
          </w:p>
          <w:p w14:paraId="4617E94B" w14:textId="1D340D01" w:rsidR="006A7A5A" w:rsidRPr="007940BB" w:rsidRDefault="006A7A5A" w:rsidP="00F04675">
            <w:r w:rsidRPr="007940BB">
              <w:t>Suggested working time: 40</w:t>
            </w:r>
            <w:r w:rsidR="00FC53DC">
              <w:t> </w:t>
            </w:r>
            <w:r w:rsidRPr="007940BB">
              <w:t xml:space="preserve">minutes </w:t>
            </w:r>
          </w:p>
        </w:tc>
        <w:tc>
          <w:tcPr>
            <w:tcW w:w="6513" w:type="dxa"/>
          </w:tcPr>
          <w:p w14:paraId="1E5DC3A8" w14:textId="77777777" w:rsidR="006A7A5A" w:rsidRPr="007940BB" w:rsidRDefault="006A7A5A" w:rsidP="00FC53DC">
            <w:pPr>
              <w:spacing w:after="120"/>
            </w:pPr>
            <w:r w:rsidRPr="007940BB">
              <w:t xml:space="preserve">The questions require the production of a specified text type and kind of writing, drawn from those prescribed in the syllabus. </w:t>
            </w:r>
          </w:p>
          <w:p w14:paraId="0E27BC9B" w14:textId="77777777" w:rsidR="006A7A5A" w:rsidRPr="007940BB" w:rsidRDefault="006A7A5A" w:rsidP="00F04675">
            <w:r w:rsidRPr="007940BB">
              <w:t>Questions are in German and English, and the candidate responds in German in approximately 300 words.</w:t>
            </w:r>
          </w:p>
        </w:tc>
      </w:tr>
    </w:tbl>
    <w:p w14:paraId="0430BC83" w14:textId="77777777" w:rsidR="006A7A5A" w:rsidRPr="00FC53DC" w:rsidRDefault="006A7A5A" w:rsidP="006A7A5A">
      <w:pPr>
        <w:rPr>
          <w:sz w:val="18"/>
          <w:szCs w:val="18"/>
        </w:rPr>
      </w:pPr>
      <w:r w:rsidRPr="00FC53DC">
        <w:rPr>
          <w:sz w:val="18"/>
          <w:szCs w:val="18"/>
        </w:rPr>
        <w:br w:type="page"/>
      </w:r>
    </w:p>
    <w:p w14:paraId="5CBCAEED" w14:textId="77777777" w:rsidR="003A1AAD" w:rsidRPr="007940BB" w:rsidRDefault="003A1AAD" w:rsidP="00D469FC">
      <w:pPr>
        <w:pStyle w:val="SCSAAppendixHeading1"/>
      </w:pPr>
      <w:bookmarkStart w:id="65" w:name="_Toc225240306"/>
      <w:bookmarkEnd w:id="61"/>
      <w:bookmarkEnd w:id="62"/>
      <w:r w:rsidRPr="007940BB">
        <w:lastRenderedPageBreak/>
        <w:t>Appendix 1 – Grade descriptions Year 12</w:t>
      </w:r>
      <w:bookmarkEnd w:id="65"/>
    </w:p>
    <w:tbl>
      <w:tblPr>
        <w:tblStyle w:val="SCSASyllabusGradeDescriptionsTable"/>
        <w:tblW w:w="0" w:type="auto"/>
        <w:jc w:val="center"/>
        <w:tblLayout w:type="fixed"/>
        <w:tblLook w:val="04A0" w:firstRow="1" w:lastRow="0" w:firstColumn="1" w:lastColumn="0" w:noHBand="0" w:noVBand="1"/>
      </w:tblPr>
      <w:tblGrid>
        <w:gridCol w:w="850"/>
        <w:gridCol w:w="8220"/>
      </w:tblGrid>
      <w:tr w:rsidR="00212584" w:rsidRPr="007940BB" w14:paraId="1017CFF3"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1A6A15FF" w14:textId="77777777" w:rsidR="00212584" w:rsidRPr="007940BB" w:rsidRDefault="00212584" w:rsidP="006338D4">
            <w:pPr>
              <w:rPr>
                <w:rFonts w:cs="Arial"/>
                <w:b w:val="0"/>
                <w:color w:val="FFFFFF" w:themeColor="background1"/>
                <w:szCs w:val="40"/>
              </w:rPr>
            </w:pPr>
            <w:r w:rsidRPr="007940BB">
              <w:rPr>
                <w:rFonts w:cs="Arial"/>
                <w:color w:val="FFFFFF" w:themeColor="background1"/>
                <w:szCs w:val="40"/>
              </w:rPr>
              <w:t>A</w:t>
            </w:r>
          </w:p>
        </w:tc>
        <w:tc>
          <w:tcPr>
            <w:tcW w:w="8220" w:type="dxa"/>
          </w:tcPr>
          <w:p w14:paraId="72DA9E71"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Written production and oral production</w:t>
            </w:r>
          </w:p>
          <w:p w14:paraId="47FD47D7"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Manipulates German authentically and effectively to communicate a range of ideas and opinions relevant to context, purpose and audience.</w:t>
            </w:r>
          </w:p>
          <w:p w14:paraId="5AB9E76F"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Formulates well-structured, logical arguments and substantiates points of view, and shows highly effective use of textual references.</w:t>
            </w:r>
          </w:p>
          <w:p w14:paraId="28F06F7B"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Reflects critically on and applies knowledge and understanding of the relationships between language, culture and identity in a bilingual context, where relevant.</w:t>
            </w:r>
          </w:p>
          <w:p w14:paraId="2AF19993"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Uses German with a high degree of accuracy, clarity and flexibility, and uses vocabulary and language conventions effectively.</w:t>
            </w:r>
          </w:p>
          <w:p w14:paraId="119D78B8"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Influence of accent/dialect may be evident in pronunciation, choice of vocabulary or sentence structure; however, meaning is successfully and fluently conveyed.</w:t>
            </w:r>
          </w:p>
          <w:p w14:paraId="612CD5ED"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Structures and sequences ideas and information effectively and coherently.</w:t>
            </w:r>
          </w:p>
        </w:tc>
      </w:tr>
      <w:tr w:rsidR="00212584" w:rsidRPr="007940BB" w14:paraId="0828B97A"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7C915180" w14:textId="77777777" w:rsidR="00212584" w:rsidRPr="007940BB" w:rsidRDefault="00212584" w:rsidP="006338D4">
            <w:pPr>
              <w:rPr>
                <w:rFonts w:cs="Arial"/>
                <w:color w:val="000000"/>
                <w:sz w:val="16"/>
                <w:szCs w:val="16"/>
              </w:rPr>
            </w:pPr>
          </w:p>
        </w:tc>
        <w:tc>
          <w:tcPr>
            <w:tcW w:w="8220" w:type="dxa"/>
          </w:tcPr>
          <w:p w14:paraId="6DF08C7D"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Comprehension</w:t>
            </w:r>
          </w:p>
          <w:p w14:paraId="404A9451"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Competently summarises all key points, synthesises information and nuances in texts, and provides detailed and insightful analysis.</w:t>
            </w:r>
          </w:p>
        </w:tc>
      </w:tr>
    </w:tbl>
    <w:p w14:paraId="1D602CD4" w14:textId="77777777" w:rsidR="00212584" w:rsidRPr="007940BB" w:rsidRDefault="00212584" w:rsidP="00212584">
      <w:pPr>
        <w:spacing w:after="0"/>
      </w:pPr>
    </w:p>
    <w:tbl>
      <w:tblPr>
        <w:tblStyle w:val="SCSASyllabusGradeDescriptionsTable"/>
        <w:tblW w:w="0" w:type="auto"/>
        <w:jc w:val="center"/>
        <w:tblLayout w:type="fixed"/>
        <w:tblLook w:val="04A0" w:firstRow="1" w:lastRow="0" w:firstColumn="1" w:lastColumn="0" w:noHBand="0" w:noVBand="1"/>
      </w:tblPr>
      <w:tblGrid>
        <w:gridCol w:w="850"/>
        <w:gridCol w:w="8220"/>
      </w:tblGrid>
      <w:tr w:rsidR="00212584" w:rsidRPr="007940BB" w14:paraId="1CB83613"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0DA47AA4" w14:textId="77777777" w:rsidR="00212584" w:rsidRPr="007940BB" w:rsidRDefault="00212584" w:rsidP="006338D4">
            <w:pPr>
              <w:rPr>
                <w:rFonts w:cs="Arial"/>
                <w:b w:val="0"/>
                <w:color w:val="FFFFFF" w:themeColor="background1"/>
                <w:szCs w:val="40"/>
              </w:rPr>
            </w:pPr>
            <w:r w:rsidRPr="007940BB">
              <w:rPr>
                <w:rFonts w:cs="Arial"/>
                <w:color w:val="FFFFFF" w:themeColor="background1"/>
                <w:szCs w:val="40"/>
              </w:rPr>
              <w:t>B</w:t>
            </w:r>
          </w:p>
        </w:tc>
        <w:tc>
          <w:tcPr>
            <w:tcW w:w="8220" w:type="dxa"/>
          </w:tcPr>
          <w:p w14:paraId="7A018CD6"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Written production and oral production</w:t>
            </w:r>
          </w:p>
          <w:p w14:paraId="2884F4D7"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Manipulates German effectively to communicate a range of ideas and opinions relevant to context, purpose and audience.</w:t>
            </w:r>
          </w:p>
          <w:p w14:paraId="0FB1A2C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 xml:space="preserve">Formulates well-structured, logical arguments and justifies points of view. Shows effective use of textual references. </w:t>
            </w:r>
          </w:p>
          <w:p w14:paraId="2CBDF7B2"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 xml:space="preserve">Reflects on and applies knowledge and understanding of the relationships between language, culture and identity in a bilingual context. </w:t>
            </w:r>
          </w:p>
          <w:p w14:paraId="0ED42DE0"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Uses German with a high degree of accuracy and uses vocabulary and language conventions effectively.</w:t>
            </w:r>
          </w:p>
          <w:p w14:paraId="7CF0A56A"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Influence of accent/dialect may be evident; however, meaning is effectively and fluently conveyed.</w:t>
            </w:r>
          </w:p>
          <w:p w14:paraId="3706D8CE"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Organises and expresses ideas and information clearly and logically.</w:t>
            </w:r>
          </w:p>
        </w:tc>
      </w:tr>
      <w:tr w:rsidR="00212584" w:rsidRPr="007940BB" w14:paraId="2FA63981"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61FF2535" w14:textId="77777777" w:rsidR="00212584" w:rsidRPr="007940BB" w:rsidRDefault="00212584" w:rsidP="006338D4">
            <w:pPr>
              <w:rPr>
                <w:rFonts w:cs="Arial"/>
                <w:color w:val="000000"/>
                <w:sz w:val="16"/>
                <w:szCs w:val="16"/>
              </w:rPr>
            </w:pPr>
          </w:p>
        </w:tc>
        <w:tc>
          <w:tcPr>
            <w:tcW w:w="8220" w:type="dxa"/>
          </w:tcPr>
          <w:p w14:paraId="144345D6"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Comprehension</w:t>
            </w:r>
          </w:p>
          <w:p w14:paraId="73DAE593"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Summarises and synthesises key points, details and nuances in texts, and provides detailed analysis with some insight and interpretation.</w:t>
            </w:r>
          </w:p>
        </w:tc>
      </w:tr>
    </w:tbl>
    <w:p w14:paraId="16F8E282" w14:textId="77777777" w:rsidR="00212584" w:rsidRPr="007940BB" w:rsidRDefault="00212584" w:rsidP="00212584">
      <w:pPr>
        <w:spacing w:after="0"/>
      </w:pPr>
    </w:p>
    <w:tbl>
      <w:tblPr>
        <w:tblStyle w:val="SCSASyllabusGradeDescriptionsTable"/>
        <w:tblW w:w="0" w:type="auto"/>
        <w:jc w:val="center"/>
        <w:tblLayout w:type="fixed"/>
        <w:tblLook w:val="04A0" w:firstRow="1" w:lastRow="0" w:firstColumn="1" w:lastColumn="0" w:noHBand="0" w:noVBand="1"/>
      </w:tblPr>
      <w:tblGrid>
        <w:gridCol w:w="850"/>
        <w:gridCol w:w="8220"/>
      </w:tblGrid>
      <w:tr w:rsidR="00212584" w:rsidRPr="007940BB" w14:paraId="12D79BF7"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65164421" w14:textId="77777777" w:rsidR="00212584" w:rsidRPr="007940BB" w:rsidRDefault="00212584" w:rsidP="006338D4">
            <w:pPr>
              <w:rPr>
                <w:rFonts w:cs="Arial"/>
                <w:b w:val="0"/>
                <w:color w:val="FFFFFF" w:themeColor="background1"/>
                <w:szCs w:val="40"/>
              </w:rPr>
            </w:pPr>
            <w:r w:rsidRPr="007940BB">
              <w:rPr>
                <w:rFonts w:cs="Arial"/>
                <w:color w:val="FFFFFF" w:themeColor="background1"/>
                <w:szCs w:val="40"/>
              </w:rPr>
              <w:t>C</w:t>
            </w:r>
          </w:p>
        </w:tc>
        <w:tc>
          <w:tcPr>
            <w:tcW w:w="8220" w:type="dxa"/>
          </w:tcPr>
          <w:p w14:paraId="22409AF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Written production and oral production</w:t>
            </w:r>
          </w:p>
          <w:p w14:paraId="23854AE0"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Uses German mostly effectively to communicate ideas and opinions relevant to context, purpose and audience.</w:t>
            </w:r>
          </w:p>
          <w:p w14:paraId="4B962ABF"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Provides supporting information and makes textual references to justify a point of view.</w:t>
            </w:r>
          </w:p>
          <w:p w14:paraId="5AF2C42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 xml:space="preserve">Applies some knowledge and understanding of the relationships between language, culture and identity in a bilingual context. </w:t>
            </w:r>
          </w:p>
          <w:p w14:paraId="2E5B825B"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Uses vocabulary and language conventions mostly accurately.</w:t>
            </w:r>
          </w:p>
          <w:p w14:paraId="07A49868"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 xml:space="preserve">Some influence of accent/dialect may be evident; however, meaning is accurately conveyed. </w:t>
            </w:r>
          </w:p>
          <w:p w14:paraId="50777BDD"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Shows some organisation and sequencing of ideas and information.</w:t>
            </w:r>
          </w:p>
        </w:tc>
      </w:tr>
      <w:tr w:rsidR="00212584" w:rsidRPr="007940BB" w14:paraId="5F0445EA"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7486FB90" w14:textId="77777777" w:rsidR="00212584" w:rsidRPr="007940BB" w:rsidRDefault="00212584" w:rsidP="006338D4">
            <w:pPr>
              <w:rPr>
                <w:rFonts w:cs="Arial"/>
                <w:color w:val="000000"/>
                <w:sz w:val="16"/>
                <w:szCs w:val="16"/>
              </w:rPr>
            </w:pPr>
          </w:p>
        </w:tc>
        <w:tc>
          <w:tcPr>
            <w:tcW w:w="8220" w:type="dxa"/>
          </w:tcPr>
          <w:p w14:paraId="796DC349"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Comprehension</w:t>
            </w:r>
          </w:p>
          <w:p w14:paraId="02E9D104"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Extracts and synthesises in detail most relevant information in texts, providing some analysis and interpretation.</w:t>
            </w:r>
          </w:p>
        </w:tc>
      </w:tr>
    </w:tbl>
    <w:p w14:paraId="41FB1C71" w14:textId="77777777" w:rsidR="00141513" w:rsidRPr="007940BB" w:rsidRDefault="00141513" w:rsidP="00141513">
      <w:r w:rsidRPr="007940BB">
        <w:br w:type="page"/>
      </w:r>
    </w:p>
    <w:tbl>
      <w:tblPr>
        <w:tblStyle w:val="SCSASyllabusGradeDescriptionsTable"/>
        <w:tblW w:w="0" w:type="auto"/>
        <w:jc w:val="center"/>
        <w:tblLayout w:type="fixed"/>
        <w:tblLook w:val="04A0" w:firstRow="1" w:lastRow="0" w:firstColumn="1" w:lastColumn="0" w:noHBand="0" w:noVBand="1"/>
      </w:tblPr>
      <w:tblGrid>
        <w:gridCol w:w="850"/>
        <w:gridCol w:w="8220"/>
      </w:tblGrid>
      <w:tr w:rsidR="00212584" w:rsidRPr="007940BB" w14:paraId="3202CAE3"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597F0440" w14:textId="77777777" w:rsidR="00212584" w:rsidRPr="007940BB" w:rsidRDefault="00212584" w:rsidP="006338D4">
            <w:pPr>
              <w:rPr>
                <w:rFonts w:cs="Arial"/>
                <w:b w:val="0"/>
                <w:color w:val="FFFFFF" w:themeColor="background1"/>
                <w:szCs w:val="40"/>
              </w:rPr>
            </w:pPr>
            <w:r w:rsidRPr="007940BB">
              <w:rPr>
                <w:rFonts w:cs="Arial"/>
                <w:color w:val="FFFFFF" w:themeColor="background1"/>
                <w:szCs w:val="40"/>
              </w:rPr>
              <w:lastRenderedPageBreak/>
              <w:t>D</w:t>
            </w:r>
          </w:p>
        </w:tc>
        <w:tc>
          <w:tcPr>
            <w:tcW w:w="8220" w:type="dxa"/>
          </w:tcPr>
          <w:p w14:paraId="78D2E5FC"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Written production and oral production</w:t>
            </w:r>
          </w:p>
          <w:p w14:paraId="4DCDF37A"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Communicates simple, personal ideas and opinions in German.</w:t>
            </w:r>
          </w:p>
          <w:p w14:paraId="71025DC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Demonstrates some ability to express and support a point of view relying on simple vocabulary and language conventions.</w:t>
            </w:r>
          </w:p>
          <w:p w14:paraId="02D42F3A"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 xml:space="preserve">Shows some awareness of the relationships between language, culture and identity in a bilingual context. </w:t>
            </w:r>
          </w:p>
          <w:p w14:paraId="212483D6"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Uses familiar vocabulary, simple sentence structures and learned expressions accurately.</w:t>
            </w:r>
          </w:p>
          <w:p w14:paraId="10E2725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7940BB">
              <w:rPr>
                <w:color w:val="000000"/>
                <w:szCs w:val="20"/>
                <w:lang w:eastAsia="en-AU"/>
              </w:rPr>
              <w:t>Influence of accent or dialect may be evident and affect meaning, clarity or flow.</w:t>
            </w:r>
          </w:p>
          <w:p w14:paraId="5A48B2DE"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Provides some evidence of the ability to link ideas.</w:t>
            </w:r>
          </w:p>
        </w:tc>
      </w:tr>
      <w:tr w:rsidR="00212584" w:rsidRPr="007940BB" w14:paraId="6D7F338E" w14:textId="77777777" w:rsidTr="00627E37">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302E30F2" w14:textId="77777777" w:rsidR="00212584" w:rsidRPr="007940BB" w:rsidRDefault="00212584" w:rsidP="006338D4">
            <w:pPr>
              <w:rPr>
                <w:rFonts w:cs="Arial"/>
                <w:color w:val="000000"/>
                <w:sz w:val="16"/>
                <w:szCs w:val="16"/>
              </w:rPr>
            </w:pPr>
          </w:p>
        </w:tc>
        <w:tc>
          <w:tcPr>
            <w:tcW w:w="8220" w:type="dxa"/>
          </w:tcPr>
          <w:p w14:paraId="77187C84" w14:textId="77777777" w:rsidR="00475CC2"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940BB">
              <w:rPr>
                <w:rFonts w:cs="Arial"/>
                <w:b/>
                <w:color w:val="000000"/>
                <w:szCs w:val="20"/>
              </w:rPr>
              <w:t>Comprehension</w:t>
            </w:r>
          </w:p>
          <w:p w14:paraId="016DD489" w14:textId="77777777" w:rsidR="00212584" w:rsidRPr="007940BB" w:rsidRDefault="00475CC2" w:rsidP="00475CC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Extracts and summarises some relevant information from texts, with limited analysis and interpretation.</w:t>
            </w:r>
          </w:p>
        </w:tc>
      </w:tr>
    </w:tbl>
    <w:p w14:paraId="43E9B9BC" w14:textId="77777777" w:rsidR="00212584" w:rsidRPr="007940BB" w:rsidRDefault="00212584" w:rsidP="00212584">
      <w:pPr>
        <w:spacing w:after="0"/>
      </w:pPr>
    </w:p>
    <w:tbl>
      <w:tblPr>
        <w:tblStyle w:val="SCSASyllabusGradeDescriptionsTable"/>
        <w:tblW w:w="0" w:type="auto"/>
        <w:jc w:val="center"/>
        <w:tblLayout w:type="fixed"/>
        <w:tblLook w:val="04A0" w:firstRow="1" w:lastRow="0" w:firstColumn="1" w:lastColumn="0" w:noHBand="0" w:noVBand="1"/>
      </w:tblPr>
      <w:tblGrid>
        <w:gridCol w:w="850"/>
        <w:gridCol w:w="8220"/>
      </w:tblGrid>
      <w:tr w:rsidR="00212584" w:rsidRPr="007940BB" w14:paraId="7361BFE1" w14:textId="77777777" w:rsidTr="00676CF5">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78873CEE" w14:textId="77777777" w:rsidR="00212584" w:rsidRPr="007940BB" w:rsidRDefault="00212584" w:rsidP="006338D4">
            <w:pPr>
              <w:rPr>
                <w:rFonts w:cs="Arial"/>
                <w:b w:val="0"/>
                <w:color w:val="FFFFFF" w:themeColor="background1"/>
                <w:szCs w:val="40"/>
              </w:rPr>
            </w:pPr>
            <w:r w:rsidRPr="007940BB">
              <w:rPr>
                <w:rFonts w:cs="Arial"/>
                <w:color w:val="FFFFFF" w:themeColor="background1"/>
                <w:szCs w:val="40"/>
              </w:rPr>
              <w:t>E</w:t>
            </w:r>
          </w:p>
        </w:tc>
        <w:tc>
          <w:tcPr>
            <w:tcW w:w="8220" w:type="dxa"/>
            <w:vAlign w:val="center"/>
          </w:tcPr>
          <w:p w14:paraId="77397C48" w14:textId="77777777" w:rsidR="00212584" w:rsidRPr="007940BB" w:rsidRDefault="00475CC2" w:rsidP="00676CF5">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940BB">
              <w:rPr>
                <w:color w:val="000000"/>
                <w:szCs w:val="20"/>
                <w:lang w:eastAsia="en-AU"/>
              </w:rPr>
              <w:t>Does not meet the requirements of a D grade.</w:t>
            </w:r>
          </w:p>
        </w:tc>
      </w:tr>
    </w:tbl>
    <w:p w14:paraId="080AFFF8" w14:textId="77777777" w:rsidR="00B54835" w:rsidRPr="007940BB" w:rsidRDefault="00B54835" w:rsidP="00A81AC5">
      <w:pPr>
        <w:rPr>
          <w:rFonts w:eastAsiaTheme="majorEastAsia"/>
        </w:rPr>
      </w:pPr>
      <w:r w:rsidRPr="007940BB">
        <w:br w:type="page"/>
      </w:r>
    </w:p>
    <w:p w14:paraId="290A8FDB" w14:textId="77777777" w:rsidR="00AF0C64" w:rsidRPr="007940BB" w:rsidRDefault="00DB3A33" w:rsidP="000A65C3">
      <w:pPr>
        <w:pStyle w:val="SCSAAppendixHeading1"/>
      </w:pPr>
      <w:bookmarkStart w:id="66" w:name="_Toc225240307"/>
      <w:r w:rsidRPr="007940BB">
        <w:lastRenderedPageBreak/>
        <w:t xml:space="preserve">Appendix </w:t>
      </w:r>
      <w:r w:rsidR="00212584" w:rsidRPr="007940BB">
        <w:t>2</w:t>
      </w:r>
      <w:r w:rsidRPr="007940BB">
        <w:t xml:space="preserve"> </w:t>
      </w:r>
      <w:r w:rsidR="00CF058E" w:rsidRPr="007940BB">
        <w:t>–</w:t>
      </w:r>
      <w:r w:rsidRPr="007940BB">
        <w:t xml:space="preserve"> </w:t>
      </w:r>
      <w:bookmarkEnd w:id="63"/>
      <w:r w:rsidR="004216BE" w:rsidRPr="007940BB">
        <w:t xml:space="preserve">Suggested sub-topics for the </w:t>
      </w:r>
      <w:r w:rsidR="0004467C" w:rsidRPr="007940BB">
        <w:t>p</w:t>
      </w:r>
      <w:r w:rsidR="004216BE" w:rsidRPr="007940BB">
        <w:t>ersonal investigation</w:t>
      </w:r>
      <w:r w:rsidR="00F57F2B" w:rsidRPr="007940BB">
        <w:t xml:space="preserve"> in Unit</w:t>
      </w:r>
      <w:r w:rsidR="00DA5D71" w:rsidRPr="007940BB">
        <w:t xml:space="preserve"> </w:t>
      </w:r>
      <w:r w:rsidR="00F57F2B" w:rsidRPr="007940BB">
        <w:t>3 and Unit 4</w:t>
      </w:r>
      <w:bookmarkEnd w:id="66"/>
    </w:p>
    <w:p w14:paraId="153D9855" w14:textId="210FED3D" w:rsidR="004216BE" w:rsidRPr="007940BB" w:rsidRDefault="004216BE" w:rsidP="006E21EC">
      <w:r w:rsidRPr="007940BB">
        <w:t>Students are re</w:t>
      </w:r>
      <w:r w:rsidR="00094258" w:rsidRPr="007940BB">
        <w:t>quired to formally und</w:t>
      </w:r>
      <w:r w:rsidR="00F57F2B" w:rsidRPr="007940BB">
        <w:t>ertake a personal investigation</w:t>
      </w:r>
      <w:r w:rsidR="00094258" w:rsidRPr="007940BB">
        <w:t xml:space="preserve"> during U</w:t>
      </w:r>
      <w:r w:rsidRPr="007940BB">
        <w:t xml:space="preserve">nit 3 and </w:t>
      </w:r>
      <w:r w:rsidR="00094258" w:rsidRPr="007940BB">
        <w:t xml:space="preserve">Unit </w:t>
      </w:r>
      <w:r w:rsidRPr="007940BB">
        <w:t xml:space="preserve">4, which is the basis for school-based </w:t>
      </w:r>
      <w:r w:rsidR="00094258" w:rsidRPr="007940BB">
        <w:t xml:space="preserve">assessments </w:t>
      </w:r>
      <w:r w:rsidRPr="007940BB">
        <w:t xml:space="preserve">and the </w:t>
      </w:r>
      <w:r w:rsidR="00376B5A" w:rsidRPr="007940BB">
        <w:t>ATAR course</w:t>
      </w:r>
      <w:r w:rsidRPr="007940BB">
        <w:t xml:space="preserve"> </w:t>
      </w:r>
      <w:r w:rsidR="00BD0EA7">
        <w:t>p</w:t>
      </w:r>
      <w:r w:rsidRPr="007940BB">
        <w:t xml:space="preserve">ractical (oral) examinations. </w:t>
      </w:r>
    </w:p>
    <w:p w14:paraId="7709AB33" w14:textId="77777777" w:rsidR="004216BE" w:rsidRPr="007940BB" w:rsidRDefault="004216BE" w:rsidP="006E21EC">
      <w:r w:rsidRPr="007940BB">
        <w:t>T</w:t>
      </w:r>
      <w:r w:rsidR="00094258" w:rsidRPr="007940BB">
        <w:t>he p</w:t>
      </w:r>
      <w:r w:rsidRPr="007940BB">
        <w:t>ersonal investigation requires students to research a topic or area of interest</w:t>
      </w:r>
      <w:r w:rsidR="00094258" w:rsidRPr="007940BB">
        <w:t>,</w:t>
      </w:r>
      <w:r w:rsidRPr="007940BB">
        <w:t xml:space="preserve"> related to one of the topics in </w:t>
      </w:r>
      <w:r w:rsidR="00094258" w:rsidRPr="007940BB">
        <w:t>U</w:t>
      </w:r>
      <w:r w:rsidRPr="007940BB">
        <w:t xml:space="preserve">nit 3 or </w:t>
      </w:r>
      <w:r w:rsidR="00094258" w:rsidRPr="007940BB">
        <w:t xml:space="preserve">Unit </w:t>
      </w:r>
      <w:r w:rsidRPr="007940BB">
        <w:t xml:space="preserve">4. The following suggested sub-topics may assist students in </w:t>
      </w:r>
      <w:r w:rsidR="00094258" w:rsidRPr="007940BB">
        <w:t>determining the focus of their p</w:t>
      </w:r>
      <w:r w:rsidRPr="007940BB">
        <w:t xml:space="preserve">ersonal investigation. Students may select a different sub-topic. </w:t>
      </w:r>
    </w:p>
    <w:tbl>
      <w:tblPr>
        <w:tblStyle w:val="SCSATable"/>
        <w:tblW w:w="5000" w:type="pct"/>
        <w:tblLook w:val="04A0" w:firstRow="1" w:lastRow="0" w:firstColumn="1" w:lastColumn="0" w:noHBand="0" w:noVBand="1"/>
      </w:tblPr>
      <w:tblGrid>
        <w:gridCol w:w="2179"/>
        <w:gridCol w:w="3483"/>
        <w:gridCol w:w="3398"/>
      </w:tblGrid>
      <w:tr w:rsidR="004216BE" w:rsidRPr="007940BB" w14:paraId="6EB35603" w14:textId="77777777" w:rsidTr="00676CF5">
        <w:trPr>
          <w:cnfStyle w:val="100000000000" w:firstRow="1" w:lastRow="0" w:firstColumn="0" w:lastColumn="0" w:oddVBand="0" w:evenVBand="0" w:oddHBand="0" w:evenHBand="0" w:firstRowFirstColumn="0" w:firstRowLastColumn="0" w:lastRowFirstColumn="0" w:lastRowLastColumn="0"/>
          <w:cantSplit/>
        </w:trPr>
        <w:tc>
          <w:tcPr>
            <w:tcW w:w="1203" w:type="pct"/>
          </w:tcPr>
          <w:p w14:paraId="48F9B7D1" w14:textId="77777777" w:rsidR="004216BE" w:rsidRPr="00676CF5" w:rsidRDefault="004216BE" w:rsidP="00676CF5">
            <w:r w:rsidRPr="00676CF5">
              <w:t>Learning contexts</w:t>
            </w:r>
          </w:p>
        </w:tc>
        <w:tc>
          <w:tcPr>
            <w:tcW w:w="1922" w:type="pct"/>
          </w:tcPr>
          <w:p w14:paraId="2F0DA32B" w14:textId="77777777" w:rsidR="004216BE" w:rsidRPr="00676CF5" w:rsidRDefault="004216BE" w:rsidP="00676CF5">
            <w:r w:rsidRPr="00676CF5">
              <w:t>Unit 3</w:t>
            </w:r>
          </w:p>
        </w:tc>
        <w:tc>
          <w:tcPr>
            <w:tcW w:w="1875" w:type="pct"/>
          </w:tcPr>
          <w:p w14:paraId="39398515" w14:textId="77777777" w:rsidR="004216BE" w:rsidRPr="00676CF5" w:rsidRDefault="004216BE" w:rsidP="00676CF5">
            <w:r w:rsidRPr="00676CF5">
              <w:t>Unit 4</w:t>
            </w:r>
          </w:p>
        </w:tc>
      </w:tr>
      <w:tr w:rsidR="004216BE" w:rsidRPr="007940BB" w14:paraId="7D189270" w14:textId="77777777" w:rsidTr="00676CF5">
        <w:trPr>
          <w:cantSplit/>
        </w:trPr>
        <w:tc>
          <w:tcPr>
            <w:tcW w:w="1203" w:type="pct"/>
          </w:tcPr>
          <w:p w14:paraId="70F793B1" w14:textId="77777777" w:rsidR="004216BE" w:rsidRPr="007940BB" w:rsidRDefault="004216BE" w:rsidP="006E21EC">
            <w:pPr>
              <w:rPr>
                <w:b/>
                <w:bCs/>
              </w:rPr>
            </w:pPr>
            <w:r w:rsidRPr="007940BB">
              <w:rPr>
                <w:b/>
                <w:bCs/>
              </w:rPr>
              <w:t>The individual</w:t>
            </w:r>
          </w:p>
          <w:p w14:paraId="64E9EF00" w14:textId="77777777" w:rsidR="004216BE" w:rsidRPr="007940BB" w:rsidRDefault="004216BE" w:rsidP="006E21EC">
            <w:r w:rsidRPr="007940BB">
              <w:t>Students explore aspects of their personal world, aspirations, values, opinions, ideas, and relationships with others. They also study topics from the perspectives of other people.</w:t>
            </w:r>
          </w:p>
        </w:tc>
        <w:tc>
          <w:tcPr>
            <w:tcW w:w="1922" w:type="pct"/>
          </w:tcPr>
          <w:p w14:paraId="7D82BD05" w14:textId="77777777" w:rsidR="004216BE" w:rsidRPr="007940BB" w:rsidRDefault="004216BE" w:rsidP="006E21EC">
            <w:pPr>
              <w:autoSpaceDE w:val="0"/>
              <w:autoSpaceDN w:val="0"/>
              <w:adjustRightInd w:val="0"/>
              <w:rPr>
                <w:rFonts w:ascii="Calibri" w:hAnsi="Calibri" w:cs="Calibri"/>
                <w:b/>
                <w:bCs/>
              </w:rPr>
            </w:pPr>
            <w:r w:rsidRPr="007940BB">
              <w:rPr>
                <w:rFonts w:ascii="Calibri" w:hAnsi="Calibri" w:cs="Calibri"/>
                <w:b/>
                <w:bCs/>
              </w:rPr>
              <w:t>Making choices</w:t>
            </w:r>
          </w:p>
          <w:p w14:paraId="1B9A69D8" w14:textId="7ECB149C" w:rsidR="004216BE" w:rsidRPr="007940BB" w:rsidRDefault="004216BE" w:rsidP="00676CF5">
            <w:pPr>
              <w:autoSpaceDE w:val="0"/>
              <w:autoSpaceDN w:val="0"/>
              <w:adjustRightInd w:val="0"/>
              <w:spacing w:after="120"/>
              <w:rPr>
                <w:rFonts w:ascii="Calibri" w:hAnsi="Calibri" w:cs="Calibri"/>
                <w:bCs/>
              </w:rPr>
            </w:pPr>
            <w:r w:rsidRPr="007940BB">
              <w:rPr>
                <w:rFonts w:ascii="Calibri" w:hAnsi="Calibri" w:cs="Calibri"/>
                <w:bCs/>
              </w:rPr>
              <w:t>Students reflect on the significant choices individuals may make in their life or career.</w:t>
            </w:r>
          </w:p>
          <w:p w14:paraId="0DDB5538" w14:textId="77777777" w:rsidR="004216BE" w:rsidRPr="007940BB" w:rsidRDefault="004216BE" w:rsidP="006E21EC">
            <w:pPr>
              <w:autoSpaceDE w:val="0"/>
              <w:autoSpaceDN w:val="0"/>
              <w:adjustRightInd w:val="0"/>
              <w:rPr>
                <w:rFonts w:ascii="Calibri" w:hAnsi="Calibri" w:cs="Calibri"/>
                <w:b/>
                <w:bCs/>
              </w:rPr>
            </w:pPr>
            <w:r w:rsidRPr="007940BB">
              <w:rPr>
                <w:rFonts w:ascii="Calibri" w:hAnsi="Calibri" w:cs="Calibri"/>
                <w:b/>
                <w:bCs/>
              </w:rPr>
              <w:t>Suggested sub-topics:</w:t>
            </w:r>
          </w:p>
          <w:p w14:paraId="3260FF57" w14:textId="77777777" w:rsidR="004216BE" w:rsidRPr="007940BB" w:rsidRDefault="004216BE" w:rsidP="00643DD2">
            <w:pPr>
              <w:pStyle w:val="ListParagraph"/>
              <w:numPr>
                <w:ilvl w:val="0"/>
                <w:numId w:val="6"/>
              </w:numPr>
            </w:pPr>
            <w:r w:rsidRPr="007940BB">
              <w:t>being part of society: single, partnership or marriage?</w:t>
            </w:r>
          </w:p>
          <w:p w14:paraId="4E3076B6" w14:textId="77777777" w:rsidR="004216BE" w:rsidRPr="007940BB" w:rsidRDefault="004216BE" w:rsidP="00643DD2">
            <w:pPr>
              <w:pStyle w:val="ListParagraph"/>
              <w:numPr>
                <w:ilvl w:val="0"/>
                <w:numId w:val="6"/>
              </w:numPr>
            </w:pPr>
            <w:r w:rsidRPr="007940BB">
              <w:t>study, work or travel?</w:t>
            </w:r>
          </w:p>
          <w:p w14:paraId="3446F03F" w14:textId="77777777" w:rsidR="004216BE" w:rsidRPr="007940BB" w:rsidRDefault="004216BE" w:rsidP="00643DD2">
            <w:pPr>
              <w:pStyle w:val="ListParagraph"/>
              <w:numPr>
                <w:ilvl w:val="0"/>
                <w:numId w:val="6"/>
              </w:numPr>
            </w:pPr>
            <w:r w:rsidRPr="007940BB">
              <w:t>addictions/doping in professional sports</w:t>
            </w:r>
          </w:p>
          <w:p w14:paraId="207B6958" w14:textId="77777777" w:rsidR="004216BE" w:rsidRPr="007940BB" w:rsidRDefault="004216BE" w:rsidP="00643DD2">
            <w:pPr>
              <w:pStyle w:val="ListParagraph"/>
              <w:numPr>
                <w:ilvl w:val="0"/>
                <w:numId w:val="6"/>
              </w:numPr>
            </w:pPr>
            <w:r w:rsidRPr="007940BB">
              <w:t xml:space="preserve">the influence of media on individual choice </w:t>
            </w:r>
          </w:p>
          <w:p w14:paraId="3985213F" w14:textId="77777777" w:rsidR="004216BE" w:rsidRPr="007940BB" w:rsidRDefault="004216BE" w:rsidP="00643DD2">
            <w:pPr>
              <w:pStyle w:val="ListParagraph"/>
              <w:numPr>
                <w:ilvl w:val="0"/>
                <w:numId w:val="6"/>
              </w:numPr>
            </w:pPr>
            <w:r w:rsidRPr="007940BB">
              <w:t>career and family.</w:t>
            </w:r>
          </w:p>
        </w:tc>
        <w:tc>
          <w:tcPr>
            <w:tcW w:w="1875" w:type="pct"/>
          </w:tcPr>
          <w:p w14:paraId="43594447" w14:textId="77777777" w:rsidR="00AD6783" w:rsidRPr="007940BB" w:rsidRDefault="00AD6783" w:rsidP="006E21EC">
            <w:pPr>
              <w:rPr>
                <w:b/>
                <w:bCs/>
              </w:rPr>
            </w:pPr>
            <w:r w:rsidRPr="007940BB">
              <w:rPr>
                <w:b/>
                <w:bCs/>
              </w:rPr>
              <w:t>Making a contribution</w:t>
            </w:r>
          </w:p>
          <w:p w14:paraId="529D4231" w14:textId="77777777" w:rsidR="00AD6783" w:rsidRPr="007940BB" w:rsidRDefault="00AD6783" w:rsidP="00676CF5">
            <w:pPr>
              <w:spacing w:after="120"/>
            </w:pPr>
            <w:r w:rsidRPr="007940BB">
              <w:t xml:space="preserve">Students reflect on their role in their communities and how they can make a contribution to contemporary society. </w:t>
            </w:r>
          </w:p>
          <w:p w14:paraId="760128F0" w14:textId="77777777" w:rsidR="00AD6783" w:rsidRPr="007940BB" w:rsidRDefault="00AD6783" w:rsidP="006E21EC">
            <w:pPr>
              <w:rPr>
                <w:b/>
                <w:bCs/>
              </w:rPr>
            </w:pPr>
            <w:r w:rsidRPr="007940BB">
              <w:rPr>
                <w:b/>
                <w:bCs/>
              </w:rPr>
              <w:t>Suggested sub-topics:</w:t>
            </w:r>
          </w:p>
          <w:p w14:paraId="258C88E8" w14:textId="77777777" w:rsidR="00AD6783" w:rsidRPr="007940BB" w:rsidRDefault="00AD6783" w:rsidP="00643DD2">
            <w:pPr>
              <w:pStyle w:val="ListParagraph"/>
              <w:numPr>
                <w:ilvl w:val="0"/>
                <w:numId w:val="9"/>
              </w:numPr>
            </w:pPr>
            <w:r w:rsidRPr="007940BB">
              <w:t>future goals and aspirations</w:t>
            </w:r>
          </w:p>
          <w:p w14:paraId="1B6D00BA" w14:textId="77777777" w:rsidR="00AD6783" w:rsidRPr="007940BB" w:rsidRDefault="00AD6783" w:rsidP="00643DD2">
            <w:pPr>
              <w:pStyle w:val="ListParagraph"/>
              <w:numPr>
                <w:ilvl w:val="0"/>
                <w:numId w:val="9"/>
              </w:numPr>
            </w:pPr>
            <w:r w:rsidRPr="007940BB">
              <w:t xml:space="preserve">making a difference </w:t>
            </w:r>
          </w:p>
          <w:p w14:paraId="3FC1AE3F" w14:textId="77777777" w:rsidR="00AD6783" w:rsidRPr="007940BB" w:rsidRDefault="00AD6783" w:rsidP="00643DD2">
            <w:pPr>
              <w:pStyle w:val="ListParagraph"/>
              <w:numPr>
                <w:ilvl w:val="1"/>
                <w:numId w:val="9"/>
              </w:numPr>
            </w:pPr>
            <w:r w:rsidRPr="007940BB">
              <w:t>socially</w:t>
            </w:r>
          </w:p>
          <w:p w14:paraId="04467617" w14:textId="77777777" w:rsidR="00AD6783" w:rsidRPr="007940BB" w:rsidRDefault="00AD6783" w:rsidP="00643DD2">
            <w:pPr>
              <w:pStyle w:val="ListParagraph"/>
              <w:numPr>
                <w:ilvl w:val="1"/>
                <w:numId w:val="9"/>
              </w:numPr>
            </w:pPr>
            <w:r w:rsidRPr="007940BB">
              <w:t>environmentally</w:t>
            </w:r>
          </w:p>
          <w:p w14:paraId="1E2D039C" w14:textId="77777777" w:rsidR="00AD6783" w:rsidRPr="007940BB" w:rsidRDefault="00AD6783" w:rsidP="00643DD2">
            <w:pPr>
              <w:pStyle w:val="ListParagraph"/>
              <w:numPr>
                <w:ilvl w:val="1"/>
                <w:numId w:val="9"/>
              </w:numPr>
            </w:pPr>
            <w:r w:rsidRPr="007940BB">
              <w:t>politically</w:t>
            </w:r>
          </w:p>
          <w:p w14:paraId="3FF03470" w14:textId="38B16E1E" w:rsidR="004216BE" w:rsidRPr="007940BB" w:rsidRDefault="00AD6783" w:rsidP="00643DD2">
            <w:pPr>
              <w:pStyle w:val="ListParagraph"/>
              <w:numPr>
                <w:ilvl w:val="0"/>
                <w:numId w:val="9"/>
              </w:numPr>
            </w:pPr>
            <w:r w:rsidRPr="007940BB">
              <w:t>the individual</w:t>
            </w:r>
            <w:r w:rsidR="00B96420">
              <w:t>’</w:t>
            </w:r>
            <w:r w:rsidRPr="007940BB">
              <w:t>s values and responsibilities.</w:t>
            </w:r>
          </w:p>
        </w:tc>
      </w:tr>
      <w:tr w:rsidR="004216BE" w:rsidRPr="007940BB" w14:paraId="7C6C9332" w14:textId="77777777" w:rsidTr="00676CF5">
        <w:trPr>
          <w:cantSplit/>
        </w:trPr>
        <w:tc>
          <w:tcPr>
            <w:tcW w:w="1203" w:type="pct"/>
          </w:tcPr>
          <w:p w14:paraId="32B6C627" w14:textId="77777777" w:rsidR="004216BE" w:rsidRPr="007940BB" w:rsidRDefault="004216BE" w:rsidP="006E21EC">
            <w:pPr>
              <w:rPr>
                <w:b/>
                <w:bCs/>
              </w:rPr>
            </w:pPr>
            <w:r w:rsidRPr="007940BB">
              <w:rPr>
                <w:b/>
                <w:bCs/>
              </w:rPr>
              <w:t>The German-speaking communities</w:t>
            </w:r>
          </w:p>
          <w:p w14:paraId="28DC9C90" w14:textId="77777777" w:rsidR="004216BE" w:rsidRPr="007940BB" w:rsidRDefault="004216BE" w:rsidP="006E21EC">
            <w:r w:rsidRPr="007940BB">
              <w:t>Students explore topics from the perspectives of individuals and groups within those communities</w:t>
            </w:r>
            <w:r w:rsidR="00DA5D71" w:rsidRPr="007940BB">
              <w:t>,</w:t>
            </w:r>
            <w:r w:rsidRPr="007940BB">
              <w:t xml:space="preserve"> or the communities as a whole, and develop an understanding of how culture and identity are expressed through language.</w:t>
            </w:r>
          </w:p>
        </w:tc>
        <w:tc>
          <w:tcPr>
            <w:tcW w:w="1922" w:type="pct"/>
          </w:tcPr>
          <w:p w14:paraId="326F0459" w14:textId="77777777" w:rsidR="00AD6783" w:rsidRPr="007940BB" w:rsidRDefault="00AD6783" w:rsidP="006E21EC">
            <w:pPr>
              <w:rPr>
                <w:b/>
                <w:bCs/>
              </w:rPr>
            </w:pPr>
            <w:r w:rsidRPr="007940BB">
              <w:rPr>
                <w:b/>
                <w:bCs/>
              </w:rPr>
              <w:t>Culture and the arts</w:t>
            </w:r>
          </w:p>
          <w:p w14:paraId="6806A179" w14:textId="525A3F5C" w:rsidR="00AD6783" w:rsidRPr="007940BB" w:rsidRDefault="00AD6783" w:rsidP="00676CF5">
            <w:pPr>
              <w:spacing w:after="120"/>
            </w:pPr>
            <w:r w:rsidRPr="007940BB">
              <w:t xml:space="preserve">Students explore culture and the arts in German-speaking communities. </w:t>
            </w:r>
          </w:p>
          <w:p w14:paraId="616D824F" w14:textId="77777777" w:rsidR="00AD6783" w:rsidRPr="007940BB" w:rsidRDefault="00AD6783" w:rsidP="006E21EC">
            <w:pPr>
              <w:rPr>
                <w:b/>
                <w:bCs/>
              </w:rPr>
            </w:pPr>
            <w:r w:rsidRPr="007940BB">
              <w:rPr>
                <w:b/>
                <w:bCs/>
              </w:rPr>
              <w:t>Suggested sub-topics:</w:t>
            </w:r>
          </w:p>
          <w:p w14:paraId="412D0B5B" w14:textId="77777777" w:rsidR="00AD6783" w:rsidRPr="007940BB" w:rsidRDefault="00AD6783" w:rsidP="00643DD2">
            <w:pPr>
              <w:pStyle w:val="ListParagraph"/>
              <w:numPr>
                <w:ilvl w:val="0"/>
                <w:numId w:val="7"/>
              </w:numPr>
            </w:pPr>
            <w:r w:rsidRPr="007940BB">
              <w:t>architecture: national heritage</w:t>
            </w:r>
          </w:p>
          <w:p w14:paraId="78198928" w14:textId="77777777" w:rsidR="00AD6783" w:rsidRPr="007940BB" w:rsidRDefault="00AD6783" w:rsidP="00643DD2">
            <w:pPr>
              <w:pStyle w:val="ListParagraph"/>
              <w:numPr>
                <w:ilvl w:val="0"/>
                <w:numId w:val="7"/>
              </w:numPr>
            </w:pPr>
            <w:r w:rsidRPr="007940BB">
              <w:t>the arts</w:t>
            </w:r>
            <w:r w:rsidR="008C2BEA" w:rsidRPr="007940BB">
              <w:t>, for example,</w:t>
            </w:r>
            <w:r w:rsidRPr="007940BB">
              <w:t xml:space="preserve"> fine arts, music, dance, theatre, cinema</w:t>
            </w:r>
          </w:p>
          <w:p w14:paraId="06AFC157" w14:textId="77777777" w:rsidR="00AD6783" w:rsidRPr="007940BB" w:rsidRDefault="00AD6783" w:rsidP="00643DD2">
            <w:pPr>
              <w:pStyle w:val="ListParagraph"/>
              <w:numPr>
                <w:ilvl w:val="0"/>
                <w:numId w:val="7"/>
              </w:numPr>
            </w:pPr>
            <w:r w:rsidRPr="007940BB">
              <w:t>literature</w:t>
            </w:r>
          </w:p>
          <w:p w14:paraId="1F98D92F" w14:textId="77777777" w:rsidR="00AD6783" w:rsidRPr="007940BB" w:rsidRDefault="00AD6783" w:rsidP="00643DD2">
            <w:pPr>
              <w:pStyle w:val="ListParagraph"/>
              <w:numPr>
                <w:ilvl w:val="0"/>
                <w:numId w:val="7"/>
              </w:numPr>
            </w:pPr>
            <w:r w:rsidRPr="007940BB">
              <w:t>the life and work of a German-speaking artist/writer/performer/painter/</w:t>
            </w:r>
          </w:p>
          <w:p w14:paraId="45D0AADA" w14:textId="77777777" w:rsidR="00AD6783" w:rsidRPr="007940BB" w:rsidRDefault="00AD6783" w:rsidP="00643DD2">
            <w:pPr>
              <w:pStyle w:val="ListParagraph"/>
              <w:numPr>
                <w:ilvl w:val="0"/>
                <w:numId w:val="7"/>
              </w:numPr>
            </w:pPr>
            <w:r w:rsidRPr="007940BB">
              <w:t>architect/designer/historical figure</w:t>
            </w:r>
          </w:p>
          <w:p w14:paraId="713751AC" w14:textId="77777777" w:rsidR="00AD6783" w:rsidRPr="007940BB" w:rsidRDefault="00AD6783" w:rsidP="00643DD2">
            <w:pPr>
              <w:pStyle w:val="ListParagraph"/>
              <w:numPr>
                <w:ilvl w:val="0"/>
                <w:numId w:val="7"/>
              </w:numPr>
            </w:pPr>
            <w:r w:rsidRPr="007940BB">
              <w:t>the place of culture and the arts on life in German-speaking communities</w:t>
            </w:r>
          </w:p>
          <w:p w14:paraId="72452393" w14:textId="77777777" w:rsidR="004216BE" w:rsidRPr="007940BB" w:rsidRDefault="00AD6783" w:rsidP="00643DD2">
            <w:pPr>
              <w:pStyle w:val="ListParagraph"/>
              <w:numPr>
                <w:ilvl w:val="0"/>
                <w:numId w:val="7"/>
              </w:numPr>
            </w:pPr>
            <w:r w:rsidRPr="007940BB">
              <w:t>the influence of popular culture on German-speaking people and their identity.</w:t>
            </w:r>
          </w:p>
        </w:tc>
        <w:tc>
          <w:tcPr>
            <w:tcW w:w="1875" w:type="pct"/>
          </w:tcPr>
          <w:p w14:paraId="6172B46A" w14:textId="77777777" w:rsidR="00AD6783" w:rsidRPr="007940BB" w:rsidRDefault="00AD6783" w:rsidP="006E21EC">
            <w:pPr>
              <w:rPr>
                <w:b/>
                <w:bCs/>
              </w:rPr>
            </w:pPr>
            <w:r w:rsidRPr="007940BB">
              <w:rPr>
                <w:b/>
                <w:bCs/>
              </w:rPr>
              <w:t xml:space="preserve">German identity in the international context </w:t>
            </w:r>
          </w:p>
          <w:p w14:paraId="088023A6" w14:textId="3298FD69" w:rsidR="00AD6783" w:rsidRPr="007940BB" w:rsidRDefault="00AD6783" w:rsidP="00676CF5">
            <w:pPr>
              <w:spacing w:after="120"/>
            </w:pPr>
            <w:r w:rsidRPr="007940BB">
              <w:t>Students explore the place of German</w:t>
            </w:r>
            <w:r w:rsidR="000A25C7" w:rsidRPr="007940BB">
              <w:t>-</w:t>
            </w:r>
            <w:r w:rsidRPr="007940BB">
              <w:t>speaking communities in the world</w:t>
            </w:r>
            <w:r w:rsidR="00F57F2B" w:rsidRPr="007940BB">
              <w:t>,</w:t>
            </w:r>
            <w:r w:rsidRPr="007940BB">
              <w:t xml:space="preserve"> including international migration experiences.</w:t>
            </w:r>
          </w:p>
          <w:p w14:paraId="36E44250" w14:textId="77777777" w:rsidR="00AD6783" w:rsidRPr="007940BB" w:rsidRDefault="00AD6783" w:rsidP="006E21EC">
            <w:pPr>
              <w:rPr>
                <w:b/>
                <w:bCs/>
              </w:rPr>
            </w:pPr>
            <w:r w:rsidRPr="007940BB">
              <w:rPr>
                <w:b/>
                <w:bCs/>
              </w:rPr>
              <w:t>Suggested sub-topics:</w:t>
            </w:r>
          </w:p>
          <w:p w14:paraId="6DD0DAF0" w14:textId="77777777" w:rsidR="00AD6783" w:rsidRPr="007940BB" w:rsidRDefault="002811CD" w:rsidP="00643DD2">
            <w:pPr>
              <w:pStyle w:val="ListParagraph"/>
              <w:numPr>
                <w:ilvl w:val="0"/>
                <w:numId w:val="8"/>
              </w:numPr>
            </w:pPr>
            <w:r w:rsidRPr="007940BB">
              <w:t xml:space="preserve">German </w:t>
            </w:r>
            <w:r w:rsidR="00AD6783" w:rsidRPr="007940BB">
              <w:t>speakers in the international community</w:t>
            </w:r>
          </w:p>
          <w:p w14:paraId="006C2E44" w14:textId="77777777" w:rsidR="00AD6783" w:rsidRPr="007940BB" w:rsidRDefault="00AD6783" w:rsidP="00643DD2">
            <w:pPr>
              <w:pStyle w:val="ListParagraph"/>
              <w:numPr>
                <w:ilvl w:val="0"/>
                <w:numId w:val="8"/>
              </w:numPr>
            </w:pPr>
            <w:r w:rsidRPr="007940BB">
              <w:t>migration experiences (past and present)</w:t>
            </w:r>
          </w:p>
          <w:p w14:paraId="51378A98" w14:textId="77777777" w:rsidR="00AD6783" w:rsidRPr="007940BB" w:rsidRDefault="00AD6783" w:rsidP="00643DD2">
            <w:pPr>
              <w:pStyle w:val="ListParagraph"/>
              <w:numPr>
                <w:ilvl w:val="0"/>
                <w:numId w:val="8"/>
              </w:numPr>
            </w:pPr>
            <w:r w:rsidRPr="007940BB">
              <w:t>political and social issues in Germany and in the world</w:t>
            </w:r>
          </w:p>
          <w:p w14:paraId="5ACCC348" w14:textId="33DF378A" w:rsidR="004216BE" w:rsidRPr="007940BB" w:rsidRDefault="00AD6783" w:rsidP="00643DD2">
            <w:pPr>
              <w:pStyle w:val="ListParagraph"/>
              <w:numPr>
                <w:ilvl w:val="0"/>
                <w:numId w:val="8"/>
              </w:numPr>
            </w:pPr>
            <w:r w:rsidRPr="007940BB">
              <w:t>multicultural integration in the German-speaking communities and the world.</w:t>
            </w:r>
          </w:p>
        </w:tc>
      </w:tr>
      <w:tr w:rsidR="004216BE" w:rsidRPr="007940BB" w14:paraId="00A543E8" w14:textId="77777777" w:rsidTr="00676CF5">
        <w:trPr>
          <w:cantSplit/>
        </w:trPr>
        <w:tc>
          <w:tcPr>
            <w:tcW w:w="1203" w:type="pct"/>
          </w:tcPr>
          <w:p w14:paraId="6C57D089" w14:textId="77777777" w:rsidR="004216BE" w:rsidRPr="00676CF5" w:rsidRDefault="004216BE" w:rsidP="00676CF5">
            <w:r w:rsidRPr="007940BB">
              <w:rPr>
                <w:b/>
                <w:bCs/>
              </w:rPr>
              <w:lastRenderedPageBreak/>
              <w:t>The changing world</w:t>
            </w:r>
          </w:p>
          <w:p w14:paraId="7FE7FCD8" w14:textId="77777777" w:rsidR="004216BE" w:rsidRPr="007940BB" w:rsidRDefault="004216BE" w:rsidP="006E21EC">
            <w:r w:rsidRPr="007940BB">
              <w:t>Students explore information and communication technologies and the effects of change and current issues in the global community</w:t>
            </w:r>
            <w:r w:rsidR="000A25C7" w:rsidRPr="007940BB">
              <w:t>.</w:t>
            </w:r>
          </w:p>
        </w:tc>
        <w:tc>
          <w:tcPr>
            <w:tcW w:w="1922" w:type="pct"/>
          </w:tcPr>
          <w:p w14:paraId="01DBEC06" w14:textId="77777777" w:rsidR="00AD6783" w:rsidRPr="007940BB" w:rsidRDefault="00AD6783" w:rsidP="006E21EC">
            <w:pPr>
              <w:rPr>
                <w:b/>
                <w:bCs/>
              </w:rPr>
            </w:pPr>
            <w:r w:rsidRPr="007940BB">
              <w:rPr>
                <w:b/>
                <w:bCs/>
              </w:rPr>
              <w:t>The changing nature of work</w:t>
            </w:r>
          </w:p>
          <w:p w14:paraId="6CFA57E7" w14:textId="77777777" w:rsidR="00AD6783" w:rsidRPr="007940BB" w:rsidRDefault="00AD6783" w:rsidP="00676CF5">
            <w:pPr>
              <w:spacing w:after="120"/>
            </w:pPr>
            <w:r w:rsidRPr="007940BB">
              <w:t>Students explore how advances in communication technologies and changes in expectations and aspirations affect future study and employment.</w:t>
            </w:r>
          </w:p>
          <w:p w14:paraId="5B0B1BD3" w14:textId="77777777" w:rsidR="00AD6783" w:rsidRPr="007940BB" w:rsidRDefault="00AD6783" w:rsidP="006E21EC">
            <w:pPr>
              <w:rPr>
                <w:b/>
                <w:bCs/>
              </w:rPr>
            </w:pPr>
            <w:r w:rsidRPr="007940BB">
              <w:rPr>
                <w:b/>
                <w:bCs/>
              </w:rPr>
              <w:t>Suggested sub-topics:</w:t>
            </w:r>
          </w:p>
          <w:p w14:paraId="54375594" w14:textId="77777777" w:rsidR="00AD6783" w:rsidRPr="007940BB" w:rsidRDefault="00AD6783" w:rsidP="00643DD2">
            <w:pPr>
              <w:pStyle w:val="ListParagraph"/>
              <w:numPr>
                <w:ilvl w:val="0"/>
                <w:numId w:val="11"/>
              </w:numPr>
            </w:pPr>
            <w:r w:rsidRPr="007940BB">
              <w:t>careers and opportunities now and in the future</w:t>
            </w:r>
          </w:p>
          <w:p w14:paraId="69DAE621" w14:textId="77777777" w:rsidR="00AD6783" w:rsidRPr="007940BB" w:rsidRDefault="00AD6783" w:rsidP="00643DD2">
            <w:pPr>
              <w:pStyle w:val="ListParagraph"/>
              <w:numPr>
                <w:ilvl w:val="0"/>
                <w:numId w:val="11"/>
              </w:numPr>
            </w:pPr>
            <w:r w:rsidRPr="007940BB">
              <w:t>further education</w:t>
            </w:r>
          </w:p>
          <w:p w14:paraId="0DBB7840" w14:textId="77777777" w:rsidR="00AD6783" w:rsidRPr="007940BB" w:rsidRDefault="00AD6783" w:rsidP="00643DD2">
            <w:pPr>
              <w:pStyle w:val="ListParagraph"/>
              <w:numPr>
                <w:ilvl w:val="0"/>
                <w:numId w:val="11"/>
              </w:numPr>
            </w:pPr>
            <w:r w:rsidRPr="007940BB">
              <w:t>technology in education and the workplace</w:t>
            </w:r>
          </w:p>
          <w:p w14:paraId="6C00F72E" w14:textId="77777777" w:rsidR="00AD6783" w:rsidRPr="007940BB" w:rsidRDefault="00AD6783" w:rsidP="00643DD2">
            <w:pPr>
              <w:pStyle w:val="ListParagraph"/>
              <w:numPr>
                <w:ilvl w:val="0"/>
                <w:numId w:val="11"/>
              </w:numPr>
            </w:pPr>
            <w:r w:rsidRPr="007940BB">
              <w:t>the impact of unemployment</w:t>
            </w:r>
          </w:p>
          <w:p w14:paraId="7C1787EF" w14:textId="77777777" w:rsidR="004216BE" w:rsidRPr="007940BB" w:rsidRDefault="00AD6783" w:rsidP="00643DD2">
            <w:pPr>
              <w:pStyle w:val="ListParagraph"/>
              <w:numPr>
                <w:ilvl w:val="0"/>
                <w:numId w:val="11"/>
              </w:numPr>
            </w:pPr>
            <w:r w:rsidRPr="007940BB">
              <w:t>the changing role of men and women at work.</w:t>
            </w:r>
          </w:p>
        </w:tc>
        <w:tc>
          <w:tcPr>
            <w:tcW w:w="1875" w:type="pct"/>
          </w:tcPr>
          <w:p w14:paraId="2DC6CF24" w14:textId="77777777" w:rsidR="00AD6783" w:rsidRPr="007940BB" w:rsidRDefault="00AD6783" w:rsidP="006E21EC">
            <w:pPr>
              <w:rPr>
                <w:b/>
                <w:bCs/>
              </w:rPr>
            </w:pPr>
            <w:r w:rsidRPr="007940BB">
              <w:rPr>
                <w:b/>
                <w:bCs/>
              </w:rPr>
              <w:t>Current global issues</w:t>
            </w:r>
          </w:p>
          <w:p w14:paraId="3F056089" w14:textId="77777777" w:rsidR="00AD6783" w:rsidRPr="007940BB" w:rsidRDefault="00AD6783" w:rsidP="00676CF5">
            <w:pPr>
              <w:spacing w:after="120"/>
            </w:pPr>
            <w:r w:rsidRPr="007940BB">
              <w:t>Students explore a range of global issues and events and their impact on the individual and society.</w:t>
            </w:r>
          </w:p>
          <w:p w14:paraId="4C55340C" w14:textId="77777777" w:rsidR="00AD6783" w:rsidRPr="007940BB" w:rsidRDefault="00AD6783" w:rsidP="006E21EC">
            <w:pPr>
              <w:rPr>
                <w:b/>
                <w:bCs/>
              </w:rPr>
            </w:pPr>
            <w:r w:rsidRPr="007940BB">
              <w:rPr>
                <w:b/>
                <w:bCs/>
              </w:rPr>
              <w:t>Suggested sub-topics:</w:t>
            </w:r>
          </w:p>
          <w:p w14:paraId="7BBA86C0" w14:textId="77777777" w:rsidR="00AD6783" w:rsidRPr="007940BB" w:rsidRDefault="00AD6783" w:rsidP="00643DD2">
            <w:pPr>
              <w:pStyle w:val="ListParagraph"/>
              <w:numPr>
                <w:ilvl w:val="0"/>
                <w:numId w:val="10"/>
              </w:numPr>
            </w:pPr>
            <w:r w:rsidRPr="007940BB">
              <w:t>the impact of a changing society on the individual</w:t>
            </w:r>
          </w:p>
          <w:p w14:paraId="3DD05E26" w14:textId="77777777" w:rsidR="00AD6783" w:rsidRPr="007940BB" w:rsidRDefault="00AD6783" w:rsidP="00643DD2">
            <w:pPr>
              <w:pStyle w:val="ListParagraph"/>
              <w:numPr>
                <w:ilvl w:val="0"/>
                <w:numId w:val="10"/>
              </w:numPr>
            </w:pPr>
            <w:r w:rsidRPr="007940BB">
              <w:t>health</w:t>
            </w:r>
          </w:p>
          <w:p w14:paraId="7DB8AEF1" w14:textId="77777777" w:rsidR="00AD6783" w:rsidRPr="007940BB" w:rsidRDefault="00AD6783" w:rsidP="00643DD2">
            <w:pPr>
              <w:pStyle w:val="ListParagraph"/>
              <w:numPr>
                <w:ilvl w:val="0"/>
                <w:numId w:val="10"/>
              </w:numPr>
            </w:pPr>
            <w:r w:rsidRPr="007940BB">
              <w:t>sustainability</w:t>
            </w:r>
          </w:p>
          <w:p w14:paraId="311C5D45" w14:textId="77777777" w:rsidR="00AD6783" w:rsidRPr="007940BB" w:rsidRDefault="00AD6783" w:rsidP="00643DD2">
            <w:pPr>
              <w:pStyle w:val="ListParagraph"/>
              <w:numPr>
                <w:ilvl w:val="0"/>
                <w:numId w:val="10"/>
              </w:numPr>
            </w:pPr>
            <w:r w:rsidRPr="007940BB">
              <w:t>homelessness</w:t>
            </w:r>
          </w:p>
          <w:p w14:paraId="2832F483" w14:textId="77777777" w:rsidR="00AD6783" w:rsidRPr="007940BB" w:rsidRDefault="00AD6783" w:rsidP="00643DD2">
            <w:pPr>
              <w:pStyle w:val="ListParagraph"/>
              <w:numPr>
                <w:ilvl w:val="0"/>
                <w:numId w:val="10"/>
              </w:numPr>
            </w:pPr>
            <w:r w:rsidRPr="007940BB">
              <w:t>over-population and poverty</w:t>
            </w:r>
          </w:p>
          <w:p w14:paraId="45DB1444" w14:textId="77777777" w:rsidR="004216BE" w:rsidRPr="007940BB" w:rsidRDefault="00AD6783" w:rsidP="00643DD2">
            <w:pPr>
              <w:pStyle w:val="ListParagraph"/>
              <w:numPr>
                <w:ilvl w:val="0"/>
                <w:numId w:val="10"/>
              </w:numPr>
            </w:pPr>
            <w:r w:rsidRPr="007940BB">
              <w:t>racism and conflict.</w:t>
            </w:r>
          </w:p>
        </w:tc>
      </w:tr>
    </w:tbl>
    <w:p w14:paraId="4B94998E" w14:textId="77777777" w:rsidR="00627E37" w:rsidRPr="007940BB" w:rsidRDefault="00627E37" w:rsidP="00627E37">
      <w:r w:rsidRPr="007940BB">
        <w:br w:type="page"/>
      </w:r>
    </w:p>
    <w:p w14:paraId="5F2ACE88" w14:textId="7F6472CA" w:rsidR="00E73AA4" w:rsidRPr="007940BB" w:rsidRDefault="00BB2600" w:rsidP="006E21EC">
      <w:pPr>
        <w:pStyle w:val="SCSAAppendixHeading1"/>
        <w:spacing w:before="120"/>
      </w:pPr>
      <w:bookmarkStart w:id="67" w:name="_Toc225240308"/>
      <w:r w:rsidRPr="007940BB">
        <w:lastRenderedPageBreak/>
        <w:t xml:space="preserve">Appendix </w:t>
      </w:r>
      <w:r w:rsidR="00212584" w:rsidRPr="007940BB">
        <w:t>3</w:t>
      </w:r>
      <w:r w:rsidRPr="007940BB">
        <w:t xml:space="preserve"> </w:t>
      </w:r>
      <w:r w:rsidR="00CF058E" w:rsidRPr="007940BB">
        <w:t>–</w:t>
      </w:r>
      <w:r w:rsidRPr="007940BB">
        <w:t xml:space="preserve"> </w:t>
      </w:r>
      <w:bookmarkEnd w:id="64"/>
      <w:r w:rsidR="00BC59B5" w:rsidRPr="007940BB">
        <w:t>Text types and kinds of writing</w:t>
      </w:r>
      <w:bookmarkEnd w:id="67"/>
    </w:p>
    <w:p w14:paraId="08421A8B" w14:textId="77777777" w:rsidR="00BC59B5" w:rsidRPr="007940BB" w:rsidRDefault="00BC59B5" w:rsidP="006E21EC">
      <w:r w:rsidRPr="007940BB">
        <w:t>These lists are provided to enable a common understanding of the text types and kinds of writing listed in the syllabus.</w:t>
      </w:r>
    </w:p>
    <w:tbl>
      <w:tblPr>
        <w:tblStyle w:val="SCSATable"/>
        <w:tblW w:w="5000" w:type="pct"/>
        <w:tblLook w:val="04A0" w:firstRow="1" w:lastRow="0" w:firstColumn="1" w:lastColumn="0" w:noHBand="0" w:noVBand="1"/>
      </w:tblPr>
      <w:tblGrid>
        <w:gridCol w:w="1838"/>
        <w:gridCol w:w="7222"/>
      </w:tblGrid>
      <w:tr w:rsidR="00A47355" w:rsidRPr="007940BB" w14:paraId="77C1D955" w14:textId="77777777" w:rsidTr="00676CF5">
        <w:trPr>
          <w:cnfStyle w:val="100000000000" w:firstRow="1" w:lastRow="0" w:firstColumn="0" w:lastColumn="0" w:oddVBand="0" w:evenVBand="0" w:oddHBand="0" w:evenHBand="0" w:firstRowFirstColumn="0" w:firstRowLastColumn="0" w:lastRowFirstColumn="0" w:lastRowLastColumn="0"/>
          <w:cantSplit/>
        </w:trPr>
        <w:tc>
          <w:tcPr>
            <w:tcW w:w="1838" w:type="dxa"/>
          </w:tcPr>
          <w:p w14:paraId="0D138CDE" w14:textId="0C67CDC7" w:rsidR="00A47355" w:rsidRPr="007940BB" w:rsidRDefault="00A47355" w:rsidP="009134DE">
            <w:bookmarkStart w:id="68" w:name="_Hlk157599053"/>
            <w:r w:rsidRPr="007940BB">
              <w:t>Text type</w:t>
            </w:r>
          </w:p>
        </w:tc>
        <w:tc>
          <w:tcPr>
            <w:tcW w:w="7222" w:type="dxa"/>
          </w:tcPr>
          <w:p w14:paraId="420FEB47" w14:textId="1E913221" w:rsidR="00A47355" w:rsidRPr="007940BB" w:rsidRDefault="00A47355" w:rsidP="009134DE">
            <w:r w:rsidRPr="007940BB">
              <w:t>Definition</w:t>
            </w:r>
          </w:p>
        </w:tc>
      </w:tr>
      <w:bookmarkEnd w:id="43"/>
      <w:bookmarkEnd w:id="68"/>
      <w:tr w:rsidR="00131994" w:rsidRPr="007940BB" w14:paraId="233823F8" w14:textId="77777777" w:rsidTr="00676CF5">
        <w:trPr>
          <w:cantSplit/>
        </w:trPr>
        <w:tc>
          <w:tcPr>
            <w:tcW w:w="1838" w:type="dxa"/>
          </w:tcPr>
          <w:p w14:paraId="48E9EC65" w14:textId="77777777" w:rsidR="00131994" w:rsidRPr="007940BB" w:rsidRDefault="00131994" w:rsidP="009134DE">
            <w:pPr>
              <w:rPr>
                <w:b/>
              </w:rPr>
            </w:pPr>
            <w:r w:rsidRPr="007940BB">
              <w:rPr>
                <w:b/>
              </w:rPr>
              <w:t>Account</w:t>
            </w:r>
          </w:p>
        </w:tc>
        <w:tc>
          <w:tcPr>
            <w:tcW w:w="7222" w:type="dxa"/>
          </w:tcPr>
          <w:p w14:paraId="511EBCA7" w14:textId="77777777" w:rsidR="00131994" w:rsidRPr="007940BB" w:rsidRDefault="00131994" w:rsidP="00627E37">
            <w:pPr>
              <w:spacing w:line="266" w:lineRule="auto"/>
            </w:pPr>
            <w:r w:rsidRPr="007940BB">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tc>
      </w:tr>
      <w:tr w:rsidR="00131994" w:rsidRPr="007940BB" w14:paraId="3835F306" w14:textId="77777777" w:rsidTr="00676CF5">
        <w:trPr>
          <w:cantSplit/>
        </w:trPr>
        <w:tc>
          <w:tcPr>
            <w:tcW w:w="1838" w:type="dxa"/>
          </w:tcPr>
          <w:p w14:paraId="3BC897A4" w14:textId="77777777" w:rsidR="00131994" w:rsidRPr="007940BB" w:rsidRDefault="00131994" w:rsidP="009134DE">
            <w:pPr>
              <w:rPr>
                <w:b/>
              </w:rPr>
            </w:pPr>
            <w:r w:rsidRPr="007940BB">
              <w:rPr>
                <w:b/>
              </w:rPr>
              <w:t>Advertisement</w:t>
            </w:r>
          </w:p>
        </w:tc>
        <w:tc>
          <w:tcPr>
            <w:tcW w:w="7222" w:type="dxa"/>
          </w:tcPr>
          <w:p w14:paraId="196E5169" w14:textId="77777777" w:rsidR="00131994" w:rsidRPr="007940BB" w:rsidRDefault="00131994" w:rsidP="00627E37">
            <w:pPr>
              <w:spacing w:line="266" w:lineRule="auto"/>
            </w:pPr>
            <w:r w:rsidRPr="007940BB">
              <w:t>Advertisements promote a product or service. Emotive, factual or persuasive language is used in an informal or colloquial register. They often use abbreviated words and sentences, comparatives and superlatives, and may be in spoken, written or graphic form.</w:t>
            </w:r>
          </w:p>
        </w:tc>
      </w:tr>
      <w:tr w:rsidR="00131994" w:rsidRPr="007940BB" w14:paraId="28C56F56" w14:textId="77777777" w:rsidTr="00676CF5">
        <w:trPr>
          <w:cantSplit/>
        </w:trPr>
        <w:tc>
          <w:tcPr>
            <w:tcW w:w="1838" w:type="dxa"/>
          </w:tcPr>
          <w:p w14:paraId="08B90AC5" w14:textId="77777777" w:rsidR="00131994" w:rsidRPr="007940BB" w:rsidRDefault="00131994" w:rsidP="009134DE">
            <w:pPr>
              <w:rPr>
                <w:b/>
              </w:rPr>
            </w:pPr>
            <w:r w:rsidRPr="007940BB">
              <w:rPr>
                <w:b/>
              </w:rPr>
              <w:t>Announcement</w:t>
            </w:r>
          </w:p>
        </w:tc>
        <w:tc>
          <w:tcPr>
            <w:tcW w:w="7222" w:type="dxa"/>
          </w:tcPr>
          <w:p w14:paraId="3DDED606" w14:textId="77777777" w:rsidR="00131994" w:rsidRPr="007940BB" w:rsidRDefault="00131994" w:rsidP="00627E37">
            <w:pPr>
              <w:spacing w:line="266" w:lineRule="auto"/>
            </w:pPr>
            <w:r w:rsidRPr="007940BB">
              <w:t>In both spoken and written form, announcements present factual information about an event that has recently occurred or is about to occur. They may also be in graphic form. Announcements can sometimes use a formal register, but may also be in informal or colloquial register. They include factual, straightforward language with little elaboration, and present information in a logical sequence.</w:t>
            </w:r>
          </w:p>
        </w:tc>
      </w:tr>
      <w:tr w:rsidR="00131994" w:rsidRPr="007940BB" w14:paraId="002E31F6" w14:textId="77777777" w:rsidTr="00676CF5">
        <w:trPr>
          <w:cantSplit/>
        </w:trPr>
        <w:tc>
          <w:tcPr>
            <w:tcW w:w="1838" w:type="dxa"/>
          </w:tcPr>
          <w:p w14:paraId="394CF0D6" w14:textId="77777777" w:rsidR="00131994" w:rsidRPr="007940BB" w:rsidRDefault="00131994" w:rsidP="009134DE">
            <w:pPr>
              <w:rPr>
                <w:b/>
              </w:rPr>
            </w:pPr>
            <w:r w:rsidRPr="007940BB">
              <w:rPr>
                <w:b/>
              </w:rPr>
              <w:t>Article</w:t>
            </w:r>
          </w:p>
        </w:tc>
        <w:tc>
          <w:tcPr>
            <w:tcW w:w="7222" w:type="dxa"/>
          </w:tcPr>
          <w:p w14:paraId="57C01D3A" w14:textId="77777777" w:rsidR="00131994" w:rsidRPr="007940BB" w:rsidRDefault="00131994" w:rsidP="00627E37">
            <w:pPr>
              <w:spacing w:line="266" w:lineRule="auto"/>
            </w:pPr>
            <w:r w:rsidRPr="007940BB">
              <w:t>Articles consist of a section of text from a newspaper, a magazine, a web page, or other publication. Typically</w:t>
            </w:r>
            <w:r w:rsidR="00DA5D71" w:rsidRPr="007940BB">
              <w:t>,</w:t>
            </w:r>
            <w:r w:rsidRPr="007940BB">
              <w:t xml:space="preserve">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w:t>
            </w:r>
            <w:r w:rsidR="00DA5D71" w:rsidRPr="007940BB">
              <w:t>,</w:t>
            </w:r>
            <w:r w:rsidRPr="007940BB">
              <w:t xml:space="preserve"> if necessary. Articles can be reproduced directly, or can be modified to make the language more accessible for students.</w:t>
            </w:r>
          </w:p>
        </w:tc>
      </w:tr>
      <w:tr w:rsidR="00131994" w:rsidRPr="007940BB" w14:paraId="563656D6" w14:textId="77777777" w:rsidTr="00676CF5">
        <w:trPr>
          <w:cantSplit/>
        </w:trPr>
        <w:tc>
          <w:tcPr>
            <w:tcW w:w="1838" w:type="dxa"/>
          </w:tcPr>
          <w:p w14:paraId="073F4F76" w14:textId="77777777" w:rsidR="00131994" w:rsidRPr="007940BB" w:rsidRDefault="00131994" w:rsidP="009134DE">
            <w:pPr>
              <w:rPr>
                <w:b/>
              </w:rPr>
            </w:pPr>
            <w:r w:rsidRPr="007940BB">
              <w:rPr>
                <w:b/>
              </w:rPr>
              <w:t>Blog posting</w:t>
            </w:r>
          </w:p>
        </w:tc>
        <w:tc>
          <w:tcPr>
            <w:tcW w:w="7222" w:type="dxa"/>
          </w:tcPr>
          <w:p w14:paraId="22D811FA" w14:textId="77777777" w:rsidR="00131994" w:rsidRPr="007940BB" w:rsidRDefault="00131994" w:rsidP="00627E37">
            <w:pPr>
              <w:spacing w:line="266" w:lineRule="auto"/>
            </w:pPr>
            <w:r w:rsidRPr="007940BB">
              <w:t>Web logs (blogs) are basically journals that are available on the World Wide Web. Many blogs provide commentary or news on a particular subject; others function as more personal online diaries. Typically</w:t>
            </w:r>
            <w:r w:rsidR="00DA5D71" w:rsidRPr="007940BB">
              <w:t>,</w:t>
            </w:r>
            <w:r w:rsidRPr="007940BB">
              <w:t xml:space="preserve"> blogs combine text, images, and link to other blogs, web pages, and other media related to their topic. Students will generally be required to write a response to a blog (a posting). Postings can sometimes use a formal register, but may also be in informal or colloquial register. The language in a blog posting can be descriptive, factual, judgemental, emotive or persuasive, depending on the context.</w:t>
            </w:r>
          </w:p>
        </w:tc>
      </w:tr>
      <w:tr w:rsidR="00131994" w:rsidRPr="007940BB" w14:paraId="26AB222A" w14:textId="77777777" w:rsidTr="00676CF5">
        <w:trPr>
          <w:cantSplit/>
        </w:trPr>
        <w:tc>
          <w:tcPr>
            <w:tcW w:w="1838" w:type="dxa"/>
          </w:tcPr>
          <w:p w14:paraId="7DAE3514" w14:textId="77777777" w:rsidR="00131994" w:rsidRPr="007940BB" w:rsidRDefault="00131994" w:rsidP="006E21EC">
            <w:pPr>
              <w:rPr>
                <w:b/>
              </w:rPr>
            </w:pPr>
            <w:r w:rsidRPr="007940BB">
              <w:rPr>
                <w:b/>
              </w:rPr>
              <w:t>Cartoon</w:t>
            </w:r>
          </w:p>
        </w:tc>
        <w:tc>
          <w:tcPr>
            <w:tcW w:w="7222" w:type="dxa"/>
          </w:tcPr>
          <w:p w14:paraId="1F3746FD" w14:textId="77777777" w:rsidR="00131994" w:rsidRPr="007940BB" w:rsidRDefault="00131994" w:rsidP="00627E37">
            <w:pPr>
              <w:spacing w:line="266" w:lineRule="auto"/>
            </w:pPr>
            <w:r w:rsidRPr="007940BB">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w:t>
            </w:r>
            <w:r w:rsidR="00DA5D71" w:rsidRPr="007940BB">
              <w:t>,</w:t>
            </w:r>
            <w:r w:rsidRPr="007940BB">
              <w:t xml:space="preserve"> and at the conclusion there may be a resolution.</w:t>
            </w:r>
          </w:p>
        </w:tc>
      </w:tr>
      <w:tr w:rsidR="00131994" w:rsidRPr="007940BB" w14:paraId="486D2FB2" w14:textId="77777777" w:rsidTr="00676CF5">
        <w:trPr>
          <w:cantSplit/>
        </w:trPr>
        <w:tc>
          <w:tcPr>
            <w:tcW w:w="1838" w:type="dxa"/>
          </w:tcPr>
          <w:p w14:paraId="5B03535D" w14:textId="77777777" w:rsidR="00131994" w:rsidRPr="007940BB" w:rsidRDefault="00131994" w:rsidP="009134DE">
            <w:pPr>
              <w:rPr>
                <w:b/>
              </w:rPr>
            </w:pPr>
            <w:r w:rsidRPr="007940BB">
              <w:rPr>
                <w:b/>
              </w:rPr>
              <w:lastRenderedPageBreak/>
              <w:t>Chart</w:t>
            </w:r>
          </w:p>
        </w:tc>
        <w:tc>
          <w:tcPr>
            <w:tcW w:w="7222" w:type="dxa"/>
          </w:tcPr>
          <w:p w14:paraId="29A20A2D" w14:textId="77777777" w:rsidR="00131994" w:rsidRPr="007940BB" w:rsidRDefault="00131994" w:rsidP="009134DE">
            <w:r w:rsidRPr="007940BB">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w:t>
            </w:r>
            <w:r w:rsidR="00DA5D71" w:rsidRPr="007940BB">
              <w:t xml:space="preserve"> </w:t>
            </w:r>
            <w:r w:rsidRPr="007940BB">
              <w:t>words that readers are looking for. They are usually in a formal register.</w:t>
            </w:r>
          </w:p>
        </w:tc>
      </w:tr>
      <w:tr w:rsidR="00131994" w:rsidRPr="007940BB" w14:paraId="7D990226" w14:textId="77777777" w:rsidTr="00676CF5">
        <w:trPr>
          <w:cantSplit/>
        </w:trPr>
        <w:tc>
          <w:tcPr>
            <w:tcW w:w="1838" w:type="dxa"/>
          </w:tcPr>
          <w:p w14:paraId="1FCBA738" w14:textId="77777777" w:rsidR="00131994" w:rsidRPr="007940BB" w:rsidRDefault="00131994" w:rsidP="009134DE">
            <w:pPr>
              <w:rPr>
                <w:b/>
              </w:rPr>
            </w:pPr>
            <w:r w:rsidRPr="007940BB">
              <w:rPr>
                <w:b/>
              </w:rPr>
              <w:t>Conversation</w:t>
            </w:r>
          </w:p>
        </w:tc>
        <w:tc>
          <w:tcPr>
            <w:tcW w:w="7222" w:type="dxa"/>
          </w:tcPr>
          <w:p w14:paraId="62DAC3DE" w14:textId="77777777" w:rsidR="00131994" w:rsidRPr="007940BB" w:rsidRDefault="00131994" w:rsidP="009134DE">
            <w:r w:rsidRPr="007940BB">
              <w:t>In both spoken and written form, conversations often begin with an exchange of opening salutations, are followed by a question or statement</w:t>
            </w:r>
            <w:r w:rsidR="00DA5D71" w:rsidRPr="007940BB">
              <w:t>,</w:t>
            </w:r>
            <w:r w:rsidRPr="007940BB">
              <w:t xml:space="preserve">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 </w:t>
            </w:r>
          </w:p>
        </w:tc>
      </w:tr>
      <w:tr w:rsidR="00131994" w:rsidRPr="007940BB" w14:paraId="295E8142" w14:textId="77777777" w:rsidTr="00676CF5">
        <w:trPr>
          <w:cantSplit/>
        </w:trPr>
        <w:tc>
          <w:tcPr>
            <w:tcW w:w="1838" w:type="dxa"/>
          </w:tcPr>
          <w:p w14:paraId="71F45839" w14:textId="77777777" w:rsidR="00131994" w:rsidRPr="007940BB" w:rsidRDefault="00131994" w:rsidP="009134DE">
            <w:pPr>
              <w:rPr>
                <w:b/>
              </w:rPr>
            </w:pPr>
            <w:r w:rsidRPr="007940BB">
              <w:rPr>
                <w:b/>
              </w:rPr>
              <w:t>Description</w:t>
            </w:r>
          </w:p>
        </w:tc>
        <w:tc>
          <w:tcPr>
            <w:tcW w:w="7222" w:type="dxa"/>
          </w:tcPr>
          <w:p w14:paraId="45E97C9E" w14:textId="77777777" w:rsidR="00131994" w:rsidRPr="007940BB" w:rsidRDefault="00131994" w:rsidP="009134DE">
            <w:r w:rsidRPr="007940BB">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131994" w:rsidRPr="007940BB" w14:paraId="27C99321" w14:textId="77777777" w:rsidTr="00676CF5">
        <w:trPr>
          <w:cantSplit/>
        </w:trPr>
        <w:tc>
          <w:tcPr>
            <w:tcW w:w="1838" w:type="dxa"/>
          </w:tcPr>
          <w:p w14:paraId="29917BDF" w14:textId="77777777" w:rsidR="00131994" w:rsidRPr="007940BB" w:rsidRDefault="00131994" w:rsidP="009134DE">
            <w:pPr>
              <w:rPr>
                <w:b/>
              </w:rPr>
            </w:pPr>
            <w:r w:rsidRPr="007940BB">
              <w:rPr>
                <w:b/>
              </w:rPr>
              <w:t>Diary entry</w:t>
            </w:r>
          </w:p>
        </w:tc>
        <w:tc>
          <w:tcPr>
            <w:tcW w:w="7222" w:type="dxa"/>
          </w:tcPr>
          <w:p w14:paraId="4D49EB02" w14:textId="3B81B3B2" w:rsidR="00131994" w:rsidRPr="007940BB" w:rsidRDefault="00131994" w:rsidP="009134DE">
            <w:r w:rsidRPr="007940BB">
              <w:t>Diary entries record personal reflections, comments, information or experiences of the writer. The language of diary entries should generally be informal and colloquial and entries are often written in the first person. Entries use subjective language to give a clear sense of the writer</w:t>
            </w:r>
            <w:r w:rsidR="00B96420">
              <w:t>’</w:t>
            </w:r>
            <w:r w:rsidRPr="007940BB">
              <w:t xml:space="preserve">s personality, and </w:t>
            </w:r>
            <w:r w:rsidR="00DA5D71" w:rsidRPr="007940BB">
              <w:t xml:space="preserve">to </w:t>
            </w:r>
            <w:r w:rsidRPr="007940BB">
              <w:t>explain their feelings and emotions. The layout should appear authentic, provide a sense of time and sequence, and possibly a place name.</w:t>
            </w:r>
          </w:p>
        </w:tc>
      </w:tr>
      <w:tr w:rsidR="00131994" w:rsidRPr="007940BB" w14:paraId="44EDD448" w14:textId="77777777" w:rsidTr="00676CF5">
        <w:trPr>
          <w:cantSplit/>
        </w:trPr>
        <w:tc>
          <w:tcPr>
            <w:tcW w:w="1838" w:type="dxa"/>
          </w:tcPr>
          <w:p w14:paraId="7B1E25F0" w14:textId="77777777" w:rsidR="00131994" w:rsidRPr="007940BB" w:rsidRDefault="00131994" w:rsidP="00627E37">
            <w:pPr>
              <w:rPr>
                <w:b/>
              </w:rPr>
            </w:pPr>
            <w:r w:rsidRPr="007940BB">
              <w:rPr>
                <w:b/>
              </w:rPr>
              <w:t>Discussion</w:t>
            </w:r>
          </w:p>
        </w:tc>
        <w:tc>
          <w:tcPr>
            <w:tcW w:w="7222" w:type="dxa"/>
          </w:tcPr>
          <w:p w14:paraId="4EA256EE" w14:textId="77777777" w:rsidR="00131994" w:rsidRPr="007940BB" w:rsidRDefault="00131994" w:rsidP="009134DE">
            <w:r w:rsidRPr="007940BB">
              <w:t>In both spoken or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tc>
      </w:tr>
      <w:tr w:rsidR="00131994" w:rsidRPr="007940BB" w14:paraId="47A05FD8" w14:textId="77777777" w:rsidTr="00676CF5">
        <w:trPr>
          <w:cantSplit/>
        </w:trPr>
        <w:tc>
          <w:tcPr>
            <w:tcW w:w="1838" w:type="dxa"/>
          </w:tcPr>
          <w:p w14:paraId="72F5B69A" w14:textId="77777777" w:rsidR="00131994" w:rsidRPr="007940BB" w:rsidRDefault="00131994" w:rsidP="009134DE">
            <w:pPr>
              <w:rPr>
                <w:b/>
              </w:rPr>
            </w:pPr>
            <w:r w:rsidRPr="007940BB">
              <w:rPr>
                <w:b/>
              </w:rPr>
              <w:t>Email</w:t>
            </w:r>
          </w:p>
        </w:tc>
        <w:tc>
          <w:tcPr>
            <w:tcW w:w="7222" w:type="dxa"/>
          </w:tcPr>
          <w:p w14:paraId="576B3A17" w14:textId="77777777" w:rsidR="00131994" w:rsidRPr="007940BB" w:rsidRDefault="00131994" w:rsidP="009134DE">
            <w:r w:rsidRPr="007940BB">
              <w:t>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in order to indicate more clearly the context of the message.</w:t>
            </w:r>
          </w:p>
        </w:tc>
      </w:tr>
      <w:tr w:rsidR="00131994" w:rsidRPr="007940BB" w14:paraId="49AB071D" w14:textId="77777777" w:rsidTr="00676CF5">
        <w:trPr>
          <w:cantSplit/>
        </w:trPr>
        <w:tc>
          <w:tcPr>
            <w:tcW w:w="1838" w:type="dxa"/>
          </w:tcPr>
          <w:p w14:paraId="6E89B2FD" w14:textId="77777777" w:rsidR="00131994" w:rsidRPr="007940BB" w:rsidRDefault="00131994" w:rsidP="009134DE">
            <w:pPr>
              <w:rPr>
                <w:b/>
              </w:rPr>
            </w:pPr>
            <w:r w:rsidRPr="007940BB">
              <w:rPr>
                <w:b/>
              </w:rPr>
              <w:t>Film or TV program (excerpts)</w:t>
            </w:r>
          </w:p>
        </w:tc>
        <w:tc>
          <w:tcPr>
            <w:tcW w:w="7222" w:type="dxa"/>
          </w:tcPr>
          <w:p w14:paraId="33A485BA" w14:textId="77777777" w:rsidR="00131994" w:rsidRPr="007940BB" w:rsidRDefault="00131994" w:rsidP="009134DE">
            <w:pPr>
              <w:spacing w:line="252" w:lineRule="auto"/>
            </w:pPr>
            <w:r w:rsidRPr="007940BB">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tc>
      </w:tr>
      <w:tr w:rsidR="00131994" w:rsidRPr="007940BB" w14:paraId="5613AEBA" w14:textId="77777777" w:rsidTr="00676CF5">
        <w:trPr>
          <w:cantSplit/>
        </w:trPr>
        <w:tc>
          <w:tcPr>
            <w:tcW w:w="1838" w:type="dxa"/>
          </w:tcPr>
          <w:p w14:paraId="413CB582" w14:textId="77777777" w:rsidR="00131994" w:rsidRPr="007940BB" w:rsidRDefault="00131994" w:rsidP="009134DE">
            <w:pPr>
              <w:rPr>
                <w:b/>
              </w:rPr>
            </w:pPr>
            <w:r w:rsidRPr="007940BB">
              <w:rPr>
                <w:b/>
              </w:rPr>
              <w:t>Form</w:t>
            </w:r>
          </w:p>
        </w:tc>
        <w:tc>
          <w:tcPr>
            <w:tcW w:w="7222" w:type="dxa"/>
          </w:tcPr>
          <w:p w14:paraId="510C0B20" w14:textId="77777777" w:rsidR="00131994" w:rsidRPr="007940BB" w:rsidRDefault="00131994" w:rsidP="009134DE">
            <w:pPr>
              <w:spacing w:line="252" w:lineRule="auto"/>
            </w:pPr>
            <w:r w:rsidRPr="007940BB">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tc>
      </w:tr>
      <w:tr w:rsidR="00131994" w:rsidRPr="007940BB" w14:paraId="4BFCB67A" w14:textId="77777777" w:rsidTr="00676CF5">
        <w:trPr>
          <w:cantSplit/>
        </w:trPr>
        <w:tc>
          <w:tcPr>
            <w:tcW w:w="1838" w:type="dxa"/>
          </w:tcPr>
          <w:p w14:paraId="77243453" w14:textId="77777777" w:rsidR="00131994" w:rsidRPr="007940BB" w:rsidRDefault="00131994" w:rsidP="009134DE">
            <w:pPr>
              <w:rPr>
                <w:b/>
              </w:rPr>
            </w:pPr>
            <w:r w:rsidRPr="007940BB">
              <w:rPr>
                <w:b/>
              </w:rPr>
              <w:lastRenderedPageBreak/>
              <w:t>Image</w:t>
            </w:r>
          </w:p>
        </w:tc>
        <w:tc>
          <w:tcPr>
            <w:tcW w:w="7222" w:type="dxa"/>
          </w:tcPr>
          <w:p w14:paraId="42F855B4" w14:textId="77777777" w:rsidR="00131994" w:rsidRPr="007940BB" w:rsidRDefault="00131994" w:rsidP="009134DE">
            <w:pPr>
              <w:spacing w:line="252" w:lineRule="auto"/>
            </w:pPr>
            <w:r w:rsidRPr="007940BB">
              <w:t>Images can frequently be used on their own</w:t>
            </w:r>
            <w:r w:rsidR="00DA5D71" w:rsidRPr="007940BB">
              <w:t>,</w:t>
            </w:r>
            <w:r w:rsidRPr="007940BB">
              <w:t xml:space="preserve"> as they communicate ideas in much more complete and complex ways than words alone. At other times, they are included with a title or caption or other text as a stimulus for response. Images should always complement and provide information on the topic or text.</w:t>
            </w:r>
          </w:p>
        </w:tc>
      </w:tr>
      <w:tr w:rsidR="00131994" w:rsidRPr="007940BB" w14:paraId="727D3ED5" w14:textId="77777777" w:rsidTr="00676CF5">
        <w:trPr>
          <w:cantSplit/>
        </w:trPr>
        <w:tc>
          <w:tcPr>
            <w:tcW w:w="1838" w:type="dxa"/>
          </w:tcPr>
          <w:p w14:paraId="38F1493A" w14:textId="77777777" w:rsidR="00131994" w:rsidRPr="007940BB" w:rsidRDefault="00131994" w:rsidP="009134DE">
            <w:pPr>
              <w:rPr>
                <w:b/>
              </w:rPr>
            </w:pPr>
            <w:r w:rsidRPr="007940BB">
              <w:rPr>
                <w:b/>
              </w:rPr>
              <w:t>Interview</w:t>
            </w:r>
          </w:p>
        </w:tc>
        <w:tc>
          <w:tcPr>
            <w:tcW w:w="7222" w:type="dxa"/>
          </w:tcPr>
          <w:p w14:paraId="1B9306EC" w14:textId="77777777" w:rsidR="00131994" w:rsidRPr="007940BB" w:rsidRDefault="00131994" w:rsidP="009134DE">
            <w:pPr>
              <w:spacing w:line="252" w:lineRule="auto"/>
            </w:pPr>
            <w:r w:rsidRPr="007940BB">
              <w:t>In both spoken or written form, interviews often begin with an exchange of opening salutations, are followed by a question or statement</w:t>
            </w:r>
            <w:r w:rsidR="00DA5D71" w:rsidRPr="007940BB">
              <w:t>,</w:t>
            </w:r>
            <w:r w:rsidRPr="007940BB">
              <w:t xml:space="preserve"> and then a two-way sustained interaction. The language is often authentic, informal and conversational in style, sometimes with interjections, incomplete sentences and pauses and fillers, to maintain the conversation. The register of interviews will often depend on the context and relationship between participants. </w:t>
            </w:r>
          </w:p>
        </w:tc>
      </w:tr>
      <w:tr w:rsidR="00131994" w:rsidRPr="007940BB" w14:paraId="7D08F682" w14:textId="77777777" w:rsidTr="00676CF5">
        <w:trPr>
          <w:cantSplit/>
        </w:trPr>
        <w:tc>
          <w:tcPr>
            <w:tcW w:w="1838" w:type="dxa"/>
          </w:tcPr>
          <w:p w14:paraId="49E06CEF" w14:textId="77777777" w:rsidR="00131994" w:rsidRPr="007940BB" w:rsidRDefault="00131994" w:rsidP="009134DE">
            <w:pPr>
              <w:rPr>
                <w:b/>
              </w:rPr>
            </w:pPr>
            <w:r w:rsidRPr="007940BB">
              <w:rPr>
                <w:b/>
              </w:rPr>
              <w:t>Journal entry</w:t>
            </w:r>
          </w:p>
        </w:tc>
        <w:tc>
          <w:tcPr>
            <w:tcW w:w="7222" w:type="dxa"/>
          </w:tcPr>
          <w:p w14:paraId="41BFFAE5" w14:textId="5F2E0A95" w:rsidR="00131994" w:rsidRPr="007940BB" w:rsidRDefault="00131994" w:rsidP="009134DE">
            <w:pPr>
              <w:spacing w:line="252" w:lineRule="auto"/>
            </w:pPr>
            <w:r w:rsidRPr="007940BB">
              <w:t xml:space="preserve">Journal entries record personal reflections, comments, information, or experiences of the writer. The language of journal entries should generally be informal and colloquial, and </w:t>
            </w:r>
            <w:r w:rsidR="00676CF5" w:rsidRPr="007940BB">
              <w:t>entries</w:t>
            </w:r>
            <w:r w:rsidRPr="007940BB">
              <w:t xml:space="preserve"> are often written in the first person. Entries use subjective language to give a clear sense of the writer</w:t>
            </w:r>
            <w:r w:rsidR="00B96420">
              <w:t>’</w:t>
            </w:r>
            <w:r w:rsidRPr="007940BB">
              <w:t>s personality</w:t>
            </w:r>
            <w:r w:rsidR="00DA5D71" w:rsidRPr="007940BB">
              <w:t>,</w:t>
            </w:r>
            <w:r w:rsidRPr="007940BB">
              <w:t xml:space="preserve"> and </w:t>
            </w:r>
            <w:r w:rsidR="00DA5D71" w:rsidRPr="007940BB">
              <w:t xml:space="preserve">to </w:t>
            </w:r>
            <w:r w:rsidRPr="007940BB">
              <w:t>explain their feelings and emotions. The layout should appear authentic, provide a sense of time and sequence, and possibly a place name.</w:t>
            </w:r>
          </w:p>
        </w:tc>
      </w:tr>
      <w:tr w:rsidR="00131994" w:rsidRPr="007940BB" w14:paraId="65165304" w14:textId="77777777" w:rsidTr="00676CF5">
        <w:trPr>
          <w:cantSplit/>
        </w:trPr>
        <w:tc>
          <w:tcPr>
            <w:tcW w:w="1838" w:type="dxa"/>
          </w:tcPr>
          <w:p w14:paraId="5BE5D8D4" w14:textId="77777777" w:rsidR="00131994" w:rsidRPr="007940BB" w:rsidRDefault="00131994" w:rsidP="00627E37">
            <w:pPr>
              <w:rPr>
                <w:b/>
              </w:rPr>
            </w:pPr>
            <w:r w:rsidRPr="007940BB">
              <w:rPr>
                <w:b/>
              </w:rPr>
              <w:t>Letter</w:t>
            </w:r>
          </w:p>
        </w:tc>
        <w:tc>
          <w:tcPr>
            <w:tcW w:w="7222" w:type="dxa"/>
          </w:tcPr>
          <w:p w14:paraId="1BBC23BF" w14:textId="77777777" w:rsidR="00131994" w:rsidRPr="007940BB" w:rsidRDefault="00131994" w:rsidP="00676CF5">
            <w:pPr>
              <w:spacing w:after="120" w:line="252" w:lineRule="auto"/>
            </w:pPr>
            <w:r w:rsidRPr="007940BB">
              <w:t>Formal letters are written communication in formal contexts to convey/request information, to lodge a complaint, or to express an opinion. The layout of a formal letter must include the date, the address of sender and recipient</w:t>
            </w:r>
            <w:r w:rsidR="00DA5D71" w:rsidRPr="007940BB">
              <w:t>,</w:t>
            </w:r>
            <w:r w:rsidRPr="007940BB">
              <w:t xml:space="preserve">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1BB40AFD" w14:textId="77777777" w:rsidR="00131994" w:rsidRPr="007940BB" w:rsidRDefault="00131994" w:rsidP="009134DE">
            <w:pPr>
              <w:spacing w:line="252" w:lineRule="auto"/>
            </w:pPr>
            <w:r w:rsidRPr="007940BB">
              <w:t>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colloquial and the content can be simple and casual. Common features of an informal letter are the use of subjective language, sentence structure often less complex than in formal letters, and a logical and cohesive sequence of ideas.</w:t>
            </w:r>
          </w:p>
        </w:tc>
      </w:tr>
      <w:tr w:rsidR="00131994" w:rsidRPr="007940BB" w14:paraId="73D4E5A8" w14:textId="77777777" w:rsidTr="00676CF5">
        <w:trPr>
          <w:cantSplit/>
        </w:trPr>
        <w:tc>
          <w:tcPr>
            <w:tcW w:w="1838" w:type="dxa"/>
          </w:tcPr>
          <w:p w14:paraId="247BA8C1" w14:textId="77777777" w:rsidR="00131994" w:rsidRPr="007940BB" w:rsidRDefault="00131994" w:rsidP="009134DE">
            <w:pPr>
              <w:rPr>
                <w:b/>
              </w:rPr>
            </w:pPr>
            <w:r w:rsidRPr="007940BB">
              <w:rPr>
                <w:b/>
              </w:rPr>
              <w:t>Map</w:t>
            </w:r>
          </w:p>
        </w:tc>
        <w:tc>
          <w:tcPr>
            <w:tcW w:w="7222" w:type="dxa"/>
          </w:tcPr>
          <w:p w14:paraId="3705C7F5" w14:textId="77777777" w:rsidR="00131994" w:rsidRPr="007940BB" w:rsidRDefault="00131994" w:rsidP="009134DE">
            <w:r w:rsidRPr="007940BB">
              <w:t>Maps are a form of symbolisation</w:t>
            </w:r>
            <w:r w:rsidR="00DA5D71" w:rsidRPr="007940BB">
              <w:t>,</w:t>
            </w:r>
            <w:r w:rsidRPr="007940BB">
              <w:t xml:space="preserve">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tc>
      </w:tr>
      <w:tr w:rsidR="00131994" w:rsidRPr="007940BB" w14:paraId="682E3140" w14:textId="77777777" w:rsidTr="00676CF5">
        <w:trPr>
          <w:cantSplit/>
        </w:trPr>
        <w:tc>
          <w:tcPr>
            <w:tcW w:w="1838" w:type="dxa"/>
          </w:tcPr>
          <w:p w14:paraId="497B4E33" w14:textId="77777777" w:rsidR="00131994" w:rsidRPr="00676CF5" w:rsidRDefault="00131994" w:rsidP="00676CF5">
            <w:r w:rsidRPr="007940BB">
              <w:rPr>
                <w:b/>
              </w:rPr>
              <w:t>Message</w:t>
            </w:r>
          </w:p>
        </w:tc>
        <w:tc>
          <w:tcPr>
            <w:tcW w:w="7222" w:type="dxa"/>
          </w:tcPr>
          <w:p w14:paraId="1A73D139" w14:textId="77777777" w:rsidR="00131994" w:rsidRPr="007940BB" w:rsidRDefault="00131994" w:rsidP="009134DE">
            <w:r w:rsidRPr="007940BB">
              <w:t>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point</w:t>
            </w:r>
            <w:r w:rsidR="00DA5D71" w:rsidRPr="007940BB">
              <w:t>,</w:t>
            </w:r>
            <w:r w:rsidRPr="007940BB">
              <w:t xml:space="preserve"> and convey a specific piece of information with little extra detail.</w:t>
            </w:r>
          </w:p>
        </w:tc>
      </w:tr>
      <w:tr w:rsidR="00131994" w:rsidRPr="007940BB" w14:paraId="47B32BF1" w14:textId="77777777" w:rsidTr="00676CF5">
        <w:trPr>
          <w:cantSplit/>
        </w:trPr>
        <w:tc>
          <w:tcPr>
            <w:tcW w:w="1838" w:type="dxa"/>
          </w:tcPr>
          <w:p w14:paraId="4F245145" w14:textId="77777777" w:rsidR="00131994" w:rsidRPr="007940BB" w:rsidRDefault="00131994" w:rsidP="009134DE">
            <w:pPr>
              <w:rPr>
                <w:b/>
              </w:rPr>
            </w:pPr>
            <w:r w:rsidRPr="007940BB">
              <w:rPr>
                <w:b/>
              </w:rPr>
              <w:t>Note</w:t>
            </w:r>
          </w:p>
        </w:tc>
        <w:tc>
          <w:tcPr>
            <w:tcW w:w="7222" w:type="dxa"/>
          </w:tcPr>
          <w:p w14:paraId="3F4EA8EC" w14:textId="77777777" w:rsidR="00131994" w:rsidRPr="007940BB" w:rsidRDefault="00131994" w:rsidP="009134DE">
            <w:r w:rsidRPr="007940BB">
              <w:t>Notes are written to inform, request, instruct or remind. They are less formal than informal letters. Notes have a salutation and a signing off, but the content should be brief and to the point</w:t>
            </w:r>
            <w:r w:rsidR="00DA5D71" w:rsidRPr="007940BB">
              <w:t>,</w:t>
            </w:r>
            <w:r w:rsidRPr="007940BB">
              <w:t xml:space="preserve"> and convey a specific piece of information with little extra detail.</w:t>
            </w:r>
          </w:p>
        </w:tc>
      </w:tr>
      <w:tr w:rsidR="00131994" w:rsidRPr="007940BB" w14:paraId="513F4A9B" w14:textId="77777777" w:rsidTr="00676CF5">
        <w:trPr>
          <w:cantSplit/>
        </w:trPr>
        <w:tc>
          <w:tcPr>
            <w:tcW w:w="1838" w:type="dxa"/>
          </w:tcPr>
          <w:p w14:paraId="691D9EF0" w14:textId="77777777" w:rsidR="00131994" w:rsidRPr="007940BB" w:rsidRDefault="00131994" w:rsidP="009134DE">
            <w:pPr>
              <w:rPr>
                <w:b/>
              </w:rPr>
            </w:pPr>
            <w:r w:rsidRPr="007940BB">
              <w:rPr>
                <w:b/>
              </w:rPr>
              <w:lastRenderedPageBreak/>
              <w:t>Plan</w:t>
            </w:r>
          </w:p>
        </w:tc>
        <w:tc>
          <w:tcPr>
            <w:tcW w:w="7222" w:type="dxa"/>
          </w:tcPr>
          <w:p w14:paraId="30673C59" w14:textId="77777777" w:rsidR="00131994" w:rsidRPr="007940BB" w:rsidRDefault="00131994" w:rsidP="00676CF5">
            <w:pPr>
              <w:spacing w:after="120"/>
            </w:pPr>
            <w:r w:rsidRPr="007940BB">
              <w:t>Plans are created by individuals to record what they are going to do. They can be any diagram or list of steps, with timing and resources used, to achieve an objective. Plans provide specific details, and depending on the context, may be either in formal or informal register, present a range of tenses, or contain language that can be subjective or objective, descriptive, factual, judgemental, humorous, emotive or persuasive.</w:t>
            </w:r>
          </w:p>
          <w:p w14:paraId="0382F009" w14:textId="77777777" w:rsidR="00131994" w:rsidRPr="007940BB" w:rsidRDefault="00131994" w:rsidP="009134DE">
            <w:r w:rsidRPr="007940BB">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tc>
      </w:tr>
      <w:tr w:rsidR="00131994" w:rsidRPr="007940BB" w14:paraId="3B7198D8" w14:textId="77777777" w:rsidTr="00676CF5">
        <w:trPr>
          <w:cantSplit/>
        </w:trPr>
        <w:tc>
          <w:tcPr>
            <w:tcW w:w="1838" w:type="dxa"/>
          </w:tcPr>
          <w:p w14:paraId="041E0523" w14:textId="77777777" w:rsidR="00131994" w:rsidRPr="007940BB" w:rsidRDefault="00131994" w:rsidP="00627E37">
            <w:pPr>
              <w:rPr>
                <w:b/>
              </w:rPr>
            </w:pPr>
            <w:r w:rsidRPr="007940BB">
              <w:rPr>
                <w:b/>
              </w:rPr>
              <w:t>Review</w:t>
            </w:r>
          </w:p>
        </w:tc>
        <w:tc>
          <w:tcPr>
            <w:tcW w:w="7222" w:type="dxa"/>
          </w:tcPr>
          <w:p w14:paraId="0EB7C79D" w14:textId="77777777" w:rsidR="00131994" w:rsidRPr="007940BB" w:rsidRDefault="00131994" w:rsidP="009134DE">
            <w:r w:rsidRPr="007940BB">
              <w:t>Reviews are evaluations of publications, such as films, songs, musical performances, novels or stories. The plot summary and description of the work or performance form the majority of the review. The language and structure are formal; however, more personal and evaluative comments are often included. A title should be given.</w:t>
            </w:r>
          </w:p>
        </w:tc>
      </w:tr>
      <w:tr w:rsidR="00131994" w:rsidRPr="007940BB" w14:paraId="31950379" w14:textId="77777777" w:rsidTr="00676CF5">
        <w:trPr>
          <w:cantSplit/>
        </w:trPr>
        <w:tc>
          <w:tcPr>
            <w:tcW w:w="1838" w:type="dxa"/>
          </w:tcPr>
          <w:p w14:paraId="100162E6" w14:textId="77777777" w:rsidR="00131994" w:rsidRPr="007940BB" w:rsidRDefault="00131994" w:rsidP="009134DE">
            <w:pPr>
              <w:rPr>
                <w:b/>
              </w:rPr>
            </w:pPr>
            <w:r w:rsidRPr="007940BB">
              <w:rPr>
                <w:b/>
              </w:rPr>
              <w:t>Script – speech, interview, dialogue</w:t>
            </w:r>
          </w:p>
        </w:tc>
        <w:tc>
          <w:tcPr>
            <w:tcW w:w="7222" w:type="dxa"/>
          </w:tcPr>
          <w:p w14:paraId="203BCF86" w14:textId="77777777" w:rsidR="00131994" w:rsidRPr="007940BB" w:rsidRDefault="00131994" w:rsidP="009134DE">
            <w:r w:rsidRPr="007940BB">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w:t>
            </w:r>
            <w:r w:rsidR="004C5578" w:rsidRPr="007940BB">
              <w:t>,</w:t>
            </w:r>
            <w:r w:rsidRPr="007940BB">
              <w:t xml:space="preserve"> and then a two-way sustained interaction. The language is often authentic, informal and conversational in style, sometimes with interjections, incomplete sentences</w:t>
            </w:r>
            <w:r w:rsidR="004C5578" w:rsidRPr="007940BB">
              <w:t>,</w:t>
            </w:r>
            <w:r w:rsidRPr="007940BB">
              <w:t xml:space="preserve"> and pauses and fillers, to maintain the conversation. The language level of scripts will often depend on the context and relationship between participants.</w:t>
            </w:r>
          </w:p>
        </w:tc>
      </w:tr>
      <w:tr w:rsidR="00131994" w:rsidRPr="007940BB" w14:paraId="025C29E4" w14:textId="77777777" w:rsidTr="00676CF5">
        <w:trPr>
          <w:cantSplit/>
        </w:trPr>
        <w:tc>
          <w:tcPr>
            <w:tcW w:w="1838" w:type="dxa"/>
          </w:tcPr>
          <w:p w14:paraId="3CB310D9" w14:textId="77777777" w:rsidR="00131994" w:rsidRPr="007940BB" w:rsidRDefault="00131994" w:rsidP="009134DE">
            <w:pPr>
              <w:rPr>
                <w:b/>
              </w:rPr>
            </w:pPr>
            <w:r w:rsidRPr="007940BB">
              <w:rPr>
                <w:b/>
              </w:rPr>
              <w:t>Sign</w:t>
            </w:r>
          </w:p>
        </w:tc>
        <w:tc>
          <w:tcPr>
            <w:tcW w:w="7222" w:type="dxa"/>
          </w:tcPr>
          <w:p w14:paraId="3C9A3125" w14:textId="77777777" w:rsidR="00131994" w:rsidRPr="007940BB" w:rsidRDefault="00131994" w:rsidP="009134DE">
            <w:r w:rsidRPr="007940BB">
              <w:t>Signs convey a meaning. They present factual information about an object, a situation that exists</w:t>
            </w:r>
            <w:r w:rsidR="004C5578" w:rsidRPr="007940BB">
              <w:t>,</w:t>
            </w:r>
            <w:r w:rsidRPr="007940BB">
              <w:t xml:space="preserve"> or an event that is about to occur. Signs use a formal register and are most often in graphic form.</w:t>
            </w:r>
          </w:p>
        </w:tc>
      </w:tr>
      <w:tr w:rsidR="00131994" w:rsidRPr="007940BB" w14:paraId="4937774D" w14:textId="77777777" w:rsidTr="00676CF5">
        <w:trPr>
          <w:cantSplit/>
        </w:trPr>
        <w:tc>
          <w:tcPr>
            <w:tcW w:w="1838" w:type="dxa"/>
          </w:tcPr>
          <w:p w14:paraId="24BFD451" w14:textId="77777777" w:rsidR="00131994" w:rsidRPr="007940BB" w:rsidRDefault="00131994" w:rsidP="009134DE">
            <w:pPr>
              <w:rPr>
                <w:b/>
              </w:rPr>
            </w:pPr>
            <w:r w:rsidRPr="007940BB">
              <w:rPr>
                <w:b/>
              </w:rPr>
              <w:t>Summary</w:t>
            </w:r>
          </w:p>
        </w:tc>
        <w:tc>
          <w:tcPr>
            <w:tcW w:w="7222" w:type="dxa"/>
          </w:tcPr>
          <w:p w14:paraId="6E40DBA7" w14:textId="77777777" w:rsidR="00131994" w:rsidRPr="007940BB" w:rsidRDefault="00131994" w:rsidP="009134DE">
            <w:r w:rsidRPr="007940BB">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131994" w:rsidRPr="007940BB" w14:paraId="58CCF844" w14:textId="77777777" w:rsidTr="00676CF5">
        <w:trPr>
          <w:cantSplit/>
        </w:trPr>
        <w:tc>
          <w:tcPr>
            <w:tcW w:w="1838" w:type="dxa"/>
          </w:tcPr>
          <w:p w14:paraId="6FE89285" w14:textId="77777777" w:rsidR="00131994" w:rsidRPr="007940BB" w:rsidRDefault="00131994" w:rsidP="009134DE">
            <w:pPr>
              <w:rPr>
                <w:b/>
              </w:rPr>
            </w:pPr>
            <w:r w:rsidRPr="007940BB">
              <w:rPr>
                <w:b/>
              </w:rPr>
              <w:t>Table</w:t>
            </w:r>
          </w:p>
        </w:tc>
        <w:tc>
          <w:tcPr>
            <w:tcW w:w="7222" w:type="dxa"/>
          </w:tcPr>
          <w:p w14:paraId="4849F872" w14:textId="77777777" w:rsidR="00131994" w:rsidRPr="007940BB" w:rsidRDefault="00131994" w:rsidP="009134DE">
            <w:r w:rsidRPr="007940BB">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p>
        </w:tc>
      </w:tr>
    </w:tbl>
    <w:p w14:paraId="73278A7B" w14:textId="77777777" w:rsidR="00676CF5" w:rsidRDefault="00676CF5">
      <w:r>
        <w:br w:type="page"/>
      </w:r>
    </w:p>
    <w:tbl>
      <w:tblPr>
        <w:tblStyle w:val="SCSATable"/>
        <w:tblW w:w="5000" w:type="pct"/>
        <w:tblLook w:val="04A0" w:firstRow="1" w:lastRow="0" w:firstColumn="1" w:lastColumn="0" w:noHBand="0" w:noVBand="1"/>
      </w:tblPr>
      <w:tblGrid>
        <w:gridCol w:w="2622"/>
        <w:gridCol w:w="6438"/>
      </w:tblGrid>
      <w:tr w:rsidR="00F73FBC" w:rsidRPr="007940BB" w14:paraId="32CD7F51" w14:textId="77777777" w:rsidTr="00676CF5">
        <w:trPr>
          <w:cnfStyle w:val="100000000000" w:firstRow="1" w:lastRow="0" w:firstColumn="0" w:lastColumn="0" w:oddVBand="0" w:evenVBand="0" w:oddHBand="0" w:evenHBand="0" w:firstRowFirstColumn="0" w:firstRowLastColumn="0" w:lastRowFirstColumn="0" w:lastRowLastColumn="0"/>
          <w:trHeight w:val="113"/>
        </w:trPr>
        <w:tc>
          <w:tcPr>
            <w:tcW w:w="8852" w:type="dxa"/>
            <w:gridSpan w:val="2"/>
          </w:tcPr>
          <w:p w14:paraId="74A681C6" w14:textId="77777777" w:rsidR="00F73FBC" w:rsidRPr="007940BB" w:rsidRDefault="00F73FBC" w:rsidP="00D469FC">
            <w:r w:rsidRPr="007940BB">
              <w:lastRenderedPageBreak/>
              <w:t>Kinds of writing</w:t>
            </w:r>
          </w:p>
        </w:tc>
      </w:tr>
      <w:tr w:rsidR="00F73FBC" w:rsidRPr="007940BB" w14:paraId="564C6EB3" w14:textId="77777777" w:rsidTr="00676CF5">
        <w:tc>
          <w:tcPr>
            <w:tcW w:w="2562" w:type="dxa"/>
          </w:tcPr>
          <w:p w14:paraId="109A1FF8" w14:textId="77777777" w:rsidR="00F73FBC" w:rsidRPr="007940BB" w:rsidRDefault="00F73FBC" w:rsidP="006E21EC">
            <w:pPr>
              <w:rPr>
                <w:b/>
                <w:bCs/>
              </w:rPr>
            </w:pPr>
            <w:r w:rsidRPr="007940BB">
              <w:rPr>
                <w:b/>
                <w:bCs/>
              </w:rPr>
              <w:t>Informative</w:t>
            </w:r>
          </w:p>
        </w:tc>
        <w:tc>
          <w:tcPr>
            <w:tcW w:w="6290" w:type="dxa"/>
          </w:tcPr>
          <w:p w14:paraId="03C922E5" w14:textId="77777777" w:rsidR="00F73FBC" w:rsidRPr="007940BB" w:rsidRDefault="00F73FBC" w:rsidP="006E21EC">
            <w:r w:rsidRPr="007940BB">
              <w:t xml:space="preserve">Informative texts convey information as clearly, comprehensively and as accurately as possible. The language should generally be formal, </w:t>
            </w:r>
            <w:r w:rsidR="00EC438F" w:rsidRPr="007940BB">
              <w:t xml:space="preserve">and </w:t>
            </w:r>
            <w:r w:rsidRPr="007940BB">
              <w:t>in an objective style with impersonal expressions used. Normally</w:t>
            </w:r>
            <w:r w:rsidR="00EC438F" w:rsidRPr="007940BB">
              <w:t>,</w:t>
            </w:r>
            <w:r w:rsidRPr="007940BB">
              <w:t xml:space="preserve"> no particular point of view is conveyed</w:t>
            </w:r>
            <w:r w:rsidR="00EC438F" w:rsidRPr="007940BB">
              <w:t>;</w:t>
            </w:r>
            <w:r w:rsidRPr="007940BB">
              <w:t xml:space="preserve"> rather</w:t>
            </w:r>
            <w:r w:rsidR="002778CA" w:rsidRPr="007940BB">
              <w:t>,</w:t>
            </w:r>
            <w:r w:rsidRPr="007940BB">
              <w:t xml:space="preserve"> facts, examples, explanations, analogies, and sometimes statistical information, quotations, and references are provided as evidence. The language is clear and unambiguous, and information is struc</w:t>
            </w:r>
            <w:r w:rsidR="002778CA" w:rsidRPr="007940BB">
              <w:t>tured and sequenced logically. The w</w:t>
            </w:r>
            <w:r w:rsidRPr="007940BB">
              <w:t>riting contains few adjectives, adverbs and images, except as examples or analogies in explanation.</w:t>
            </w:r>
          </w:p>
        </w:tc>
      </w:tr>
      <w:tr w:rsidR="00F73FBC" w:rsidRPr="007940BB" w14:paraId="7C5CB854" w14:textId="77777777" w:rsidTr="00676CF5">
        <w:tc>
          <w:tcPr>
            <w:tcW w:w="2562" w:type="dxa"/>
          </w:tcPr>
          <w:p w14:paraId="4D3FBC1E" w14:textId="77777777" w:rsidR="00F73FBC" w:rsidRPr="007940BB" w:rsidRDefault="00F73FBC" w:rsidP="00627E37">
            <w:pPr>
              <w:rPr>
                <w:b/>
                <w:bCs/>
              </w:rPr>
            </w:pPr>
            <w:r w:rsidRPr="007940BB">
              <w:rPr>
                <w:b/>
                <w:bCs/>
              </w:rPr>
              <w:t>Evaluative</w:t>
            </w:r>
          </w:p>
        </w:tc>
        <w:tc>
          <w:tcPr>
            <w:tcW w:w="6290" w:type="dxa"/>
          </w:tcPr>
          <w:p w14:paraId="2120A4BD" w14:textId="77777777" w:rsidR="00F73FBC" w:rsidRPr="007940BB" w:rsidRDefault="00F73FBC" w:rsidP="006E21EC">
            <w:r w:rsidRPr="007940BB">
              <w:t>Evaluative texts give a balanced view of both sides of a case, weighing</w:t>
            </w:r>
            <w:r w:rsidR="00EC438F" w:rsidRPr="007940BB">
              <w:t xml:space="preserve"> up</w:t>
            </w:r>
            <w:r w:rsidRPr="007940BB">
              <w:t xml:space="preserve"> two or more items or ideas</w:t>
            </w:r>
            <w:r w:rsidR="00EC438F" w:rsidRPr="007940BB">
              <w:t>,</w:t>
            </w:r>
            <w:r w:rsidRPr="007940BB">
              <w:t xml:space="preserve"> in order to convince the reader rationally and objectively</w:t>
            </w:r>
            <w:r w:rsidR="00EC438F" w:rsidRPr="007940BB">
              <w:t>,</w:t>
            </w:r>
            <w:r w:rsidRPr="007940BB">
              <w:t xml:space="preserve"> that a partic</w:t>
            </w:r>
            <w:r w:rsidR="002778CA" w:rsidRPr="007940BB">
              <w:t>ular point of view is correct. The w</w:t>
            </w:r>
            <w:r w:rsidRPr="007940BB">
              <w:t>riting presents two or more important aspects of an issue or sides of an argument</w:t>
            </w:r>
            <w:r w:rsidR="00EC438F" w:rsidRPr="007940BB">
              <w:t>,</w:t>
            </w:r>
            <w:r w:rsidRPr="007940BB">
              <w:t xml:space="preserve"> and discusses these, using evidence to support the contrasting sides or alternatives. The style is objective, appealing to reason rather than emotion,</w:t>
            </w:r>
            <w:r w:rsidR="00EC438F" w:rsidRPr="007940BB">
              <w:t xml:space="preserve"> in order </w:t>
            </w:r>
            <w:r w:rsidRPr="007940BB">
              <w:t xml:space="preserve">to create an impression of balance and impartiality. </w:t>
            </w:r>
            <w:r w:rsidR="002778CA" w:rsidRPr="007940BB">
              <w:t>The writing often</w:t>
            </w:r>
            <w:r w:rsidRPr="007940BB">
              <w:t xml:space="preserve"> includes expressions of cause, consequence, opposition and concession.</w:t>
            </w:r>
          </w:p>
        </w:tc>
      </w:tr>
      <w:tr w:rsidR="00F73FBC" w:rsidRPr="007940BB" w14:paraId="7C65B7DE" w14:textId="77777777" w:rsidTr="00676CF5">
        <w:tc>
          <w:tcPr>
            <w:tcW w:w="2562" w:type="dxa"/>
          </w:tcPr>
          <w:p w14:paraId="0C186E46" w14:textId="77777777" w:rsidR="00F73FBC" w:rsidRPr="007940BB" w:rsidRDefault="00F73FBC" w:rsidP="006E21EC">
            <w:pPr>
              <w:rPr>
                <w:b/>
                <w:bCs/>
              </w:rPr>
            </w:pPr>
            <w:r w:rsidRPr="007940BB">
              <w:rPr>
                <w:b/>
                <w:bCs/>
              </w:rPr>
              <w:t>Persuasive</w:t>
            </w:r>
          </w:p>
        </w:tc>
        <w:tc>
          <w:tcPr>
            <w:tcW w:w="6290" w:type="dxa"/>
          </w:tcPr>
          <w:p w14:paraId="204B1B5E" w14:textId="618D87F7" w:rsidR="00F73FBC" w:rsidRPr="007940BB" w:rsidRDefault="00F73FBC" w:rsidP="006E21EC">
            <w:r w:rsidRPr="007940BB">
              <w:t>Persuasive texts aim to convert the reader to a particular point of view or attitude in order to convince them to act or respond in a certain way. The writer attempts to manipulate the reader</w:t>
            </w:r>
            <w:r w:rsidR="00B96420">
              <w:t>’</w:t>
            </w:r>
            <w:r w:rsidRPr="007940BB">
              <w:t>s emotions and opinions, giving logical reasons and supporting evidence to defend the position or recommend action. The language used may be extravagant, using exaggeration, superlatives, and humour, to create a relationship between the writer and the reader.</w:t>
            </w:r>
          </w:p>
        </w:tc>
      </w:tr>
      <w:tr w:rsidR="00F73FBC" w:rsidRPr="007940BB" w14:paraId="4E97BB26" w14:textId="77777777" w:rsidTr="00676CF5">
        <w:tc>
          <w:tcPr>
            <w:tcW w:w="2562" w:type="dxa"/>
          </w:tcPr>
          <w:p w14:paraId="654BADDE" w14:textId="77777777" w:rsidR="00F73FBC" w:rsidRPr="007940BB" w:rsidRDefault="00F73FBC" w:rsidP="006E21EC">
            <w:pPr>
              <w:rPr>
                <w:b/>
                <w:bCs/>
              </w:rPr>
            </w:pPr>
            <w:r w:rsidRPr="007940BB">
              <w:rPr>
                <w:b/>
                <w:bCs/>
              </w:rPr>
              <w:t>Reflective</w:t>
            </w:r>
          </w:p>
        </w:tc>
        <w:tc>
          <w:tcPr>
            <w:tcW w:w="6290" w:type="dxa"/>
          </w:tcPr>
          <w:p w14:paraId="2359FEFB" w14:textId="77777777" w:rsidR="00F73FBC" w:rsidRPr="007940BB" w:rsidRDefault="00F73FBC" w:rsidP="006E21EC">
            <w:r w:rsidRPr="007940BB">
              <w:t>Reflective texts explore opinions or events for greater understanding</w:t>
            </w:r>
            <w:r w:rsidR="00EC438F" w:rsidRPr="007940BB">
              <w:t>,</w:t>
            </w:r>
            <w:r w:rsidRPr="007940BB">
              <w:t xml:space="preserve"> and try to convey something personal to the reader. Generally using a personal voice, these texts allow the writer to examine their own beliefs, values and attitudes. </w:t>
            </w:r>
            <w:r w:rsidR="002778CA" w:rsidRPr="007940BB">
              <w:t>The l</w:t>
            </w:r>
            <w:r w:rsidRPr="007940BB">
              <w:t>anguage used is often emotive</w:t>
            </w:r>
            <w:r w:rsidR="00EC438F" w:rsidRPr="007940BB">
              <w:t>,</w:t>
            </w:r>
            <w:r w:rsidRPr="007940BB">
              <w:t xml:space="preserve"> as writing involves personal responses to experiences, events, opinions and situations.</w:t>
            </w:r>
          </w:p>
        </w:tc>
      </w:tr>
    </w:tbl>
    <w:p w14:paraId="2DF38416" w14:textId="77777777" w:rsidR="00BC59B5" w:rsidRPr="007940BB" w:rsidRDefault="00BC59B5" w:rsidP="00BC59B5">
      <w:r w:rsidRPr="007940BB">
        <w:br w:type="page"/>
      </w:r>
    </w:p>
    <w:p w14:paraId="721F0D51" w14:textId="77777777" w:rsidR="00BC59B5" w:rsidRPr="007940BB" w:rsidRDefault="00BC59B5" w:rsidP="00D469FC">
      <w:pPr>
        <w:pStyle w:val="SCSAAppendixHeading1"/>
      </w:pPr>
      <w:bookmarkStart w:id="69" w:name="_Toc225240309"/>
      <w:r w:rsidRPr="007940BB">
        <w:lastRenderedPageBreak/>
        <w:t xml:space="preserve">Appendix </w:t>
      </w:r>
      <w:r w:rsidR="00212584" w:rsidRPr="007940BB">
        <w:t>4</w:t>
      </w:r>
      <w:r w:rsidRPr="007940BB">
        <w:t xml:space="preserve"> – </w:t>
      </w:r>
      <w:r w:rsidR="00DC6ABC" w:rsidRPr="007940BB">
        <w:t>Elaborations of grammatical items</w:t>
      </w:r>
      <w:bookmarkEnd w:id="69"/>
    </w:p>
    <w:p w14:paraId="2C4EC7A6" w14:textId="1BDD523E" w:rsidR="004F7F64" w:rsidRPr="004B59F5" w:rsidRDefault="004F7F64" w:rsidP="004B59F5">
      <w:r w:rsidRPr="004B59F5">
        <w:t>Elaborations are examples that accompany the grammatical item</w:t>
      </w:r>
      <w:r w:rsidR="00C15193" w:rsidRPr="004B59F5">
        <w:t xml:space="preserve">s and </w:t>
      </w:r>
      <w:r w:rsidRPr="004B59F5">
        <w:t>sub-element</w:t>
      </w:r>
      <w:r w:rsidR="00C15193" w:rsidRPr="004B59F5">
        <w:t>s</w:t>
      </w:r>
      <w:r w:rsidRPr="004B59F5">
        <w:t xml:space="preserve">. They are intended to assist teachers to understand what is to be taught. They are not intended to be complete or </w:t>
      </w:r>
      <w:r w:rsidR="00D469FC" w:rsidRPr="004B59F5">
        <w:t>comprehensive but</w:t>
      </w:r>
      <w:r w:rsidRPr="004B59F5">
        <w:t xml:space="preserve"> are provided as support only.</w:t>
      </w:r>
    </w:p>
    <w:p w14:paraId="7ACBF4C4" w14:textId="0AFF325A" w:rsidR="002A7B70" w:rsidRPr="007940BB" w:rsidRDefault="002A7B70" w:rsidP="000A65C3">
      <w:pPr>
        <w:pStyle w:val="SCSAAppendixHeading2"/>
      </w:pPr>
      <w:r w:rsidRPr="007940BB">
        <w:t>Unit 3</w:t>
      </w:r>
    </w:p>
    <w:p w14:paraId="079703DD" w14:textId="77777777" w:rsidR="005F7AEA" w:rsidRPr="007940BB" w:rsidRDefault="005F7AEA" w:rsidP="005F7AEA">
      <w:pPr>
        <w:spacing w:after="0" w:line="120"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1992"/>
        <w:gridCol w:w="2926"/>
        <w:gridCol w:w="4142"/>
      </w:tblGrid>
      <w:tr w:rsidR="004F7F64" w:rsidRPr="007940BB" w14:paraId="5139E393" w14:textId="77777777" w:rsidTr="00676CF5">
        <w:trPr>
          <w:cnfStyle w:val="100000000000" w:firstRow="1" w:lastRow="0" w:firstColumn="0" w:lastColumn="0" w:oddVBand="0" w:evenVBand="0" w:oddHBand="0" w:evenHBand="0" w:firstRowFirstColumn="0" w:firstRowLastColumn="0" w:lastRowFirstColumn="0" w:lastRowLastColumn="0"/>
          <w:trHeight w:val="281"/>
        </w:trPr>
        <w:tc>
          <w:tcPr>
            <w:tcW w:w="1994" w:type="dxa"/>
            <w:hideMark/>
          </w:tcPr>
          <w:p w14:paraId="477BF619" w14:textId="77777777" w:rsidR="004F7F64" w:rsidRPr="004B59F5" w:rsidRDefault="004F7F64" w:rsidP="004B59F5">
            <w:r w:rsidRPr="004B59F5">
              <w:t>Grammatical items</w:t>
            </w:r>
          </w:p>
        </w:tc>
        <w:tc>
          <w:tcPr>
            <w:tcW w:w="2930" w:type="dxa"/>
            <w:hideMark/>
          </w:tcPr>
          <w:p w14:paraId="799CFB7D" w14:textId="77777777" w:rsidR="004F7F64" w:rsidRPr="004B59F5" w:rsidRDefault="004F7F64" w:rsidP="004B59F5">
            <w:r w:rsidRPr="004B59F5">
              <w:t>Sub-elements</w:t>
            </w:r>
          </w:p>
        </w:tc>
        <w:tc>
          <w:tcPr>
            <w:tcW w:w="4148" w:type="dxa"/>
            <w:hideMark/>
          </w:tcPr>
          <w:p w14:paraId="1668E585" w14:textId="77777777" w:rsidR="004F7F64" w:rsidRPr="004B59F5" w:rsidRDefault="004F7F64" w:rsidP="004B59F5">
            <w:r w:rsidRPr="007940BB">
              <w:t>Elaborations</w:t>
            </w:r>
          </w:p>
        </w:tc>
      </w:tr>
      <w:tr w:rsidR="004F7F64" w:rsidRPr="007940BB" w14:paraId="3125B9FB" w14:textId="77777777" w:rsidTr="004B59F5">
        <w:trPr>
          <w:trHeight w:val="20"/>
        </w:trPr>
        <w:tc>
          <w:tcPr>
            <w:tcW w:w="1994" w:type="dxa"/>
          </w:tcPr>
          <w:p w14:paraId="34DC6A73" w14:textId="77777777" w:rsidR="004F7F64" w:rsidRPr="004B59F5" w:rsidRDefault="004F7F64" w:rsidP="004B59F5">
            <w:r w:rsidRPr="004B59F5">
              <w:t>Adjectives</w:t>
            </w:r>
          </w:p>
        </w:tc>
        <w:tc>
          <w:tcPr>
            <w:tcW w:w="2930" w:type="dxa"/>
            <w:tcBorders>
              <w:bottom w:val="single" w:sz="4" w:space="0" w:color="BC9FD1" w:themeColor="accent4"/>
            </w:tcBorders>
          </w:tcPr>
          <w:p w14:paraId="06EC94C6" w14:textId="77777777" w:rsidR="004F7F64" w:rsidRPr="004B59F5" w:rsidRDefault="004F7F64" w:rsidP="004B59F5">
            <w:r w:rsidRPr="004B59F5">
              <w:t>extended pre-noun adjectival expressions †</w:t>
            </w:r>
          </w:p>
        </w:tc>
        <w:tc>
          <w:tcPr>
            <w:tcW w:w="4148" w:type="dxa"/>
            <w:tcBorders>
              <w:bottom w:val="single" w:sz="4" w:space="0" w:color="BC9FD1" w:themeColor="accent4"/>
            </w:tcBorders>
          </w:tcPr>
          <w:p w14:paraId="3D141EFC" w14:textId="77777777" w:rsidR="004F7F64" w:rsidRPr="007940BB" w:rsidRDefault="004F7F64" w:rsidP="004B59F5">
            <w:pPr>
              <w:rPr>
                <w:rFonts w:eastAsia="Calibri" w:cs="Times New Roman"/>
                <w:i/>
              </w:rPr>
            </w:pPr>
            <w:r w:rsidRPr="007940BB">
              <w:rPr>
                <w:rFonts w:eastAsia="Calibri" w:cs="Times New Roman"/>
                <w:i/>
              </w:rPr>
              <w:t>ein kurz vorher geschriebener Brief</w:t>
            </w:r>
          </w:p>
          <w:p w14:paraId="47F58615" w14:textId="77777777" w:rsidR="004F7F64" w:rsidRPr="007940BB" w:rsidRDefault="004F7F64" w:rsidP="004B59F5">
            <w:pPr>
              <w:rPr>
                <w:rFonts w:eastAsia="Calibri" w:cs="Times New Roman"/>
                <w:i/>
              </w:rPr>
            </w:pPr>
          </w:p>
        </w:tc>
      </w:tr>
      <w:tr w:rsidR="004F7F64" w:rsidRPr="007940BB" w14:paraId="66CEB45D" w14:textId="77777777" w:rsidTr="004B59F5">
        <w:trPr>
          <w:trHeight w:val="20"/>
        </w:trPr>
        <w:tc>
          <w:tcPr>
            <w:tcW w:w="1994" w:type="dxa"/>
            <w:vMerge w:val="restart"/>
          </w:tcPr>
          <w:p w14:paraId="0F5CB0AC" w14:textId="77777777" w:rsidR="004F7F64" w:rsidRPr="004B59F5" w:rsidRDefault="004F7F64" w:rsidP="004B59F5">
            <w:r w:rsidRPr="004B59F5">
              <w:t>Pronouns</w:t>
            </w:r>
          </w:p>
        </w:tc>
        <w:tc>
          <w:tcPr>
            <w:tcW w:w="2930" w:type="dxa"/>
            <w:tcBorders>
              <w:bottom w:val="nil"/>
            </w:tcBorders>
          </w:tcPr>
          <w:p w14:paraId="71F26BD5" w14:textId="77777777" w:rsidR="004F7F64" w:rsidRPr="004B59F5" w:rsidRDefault="004F7F64" w:rsidP="004B59F5">
            <w:r w:rsidRPr="004B59F5">
              <w:t>relative:</w:t>
            </w:r>
          </w:p>
        </w:tc>
        <w:tc>
          <w:tcPr>
            <w:tcW w:w="4148" w:type="dxa"/>
            <w:tcBorders>
              <w:bottom w:val="nil"/>
            </w:tcBorders>
          </w:tcPr>
          <w:p w14:paraId="7C1FB0CD" w14:textId="77777777" w:rsidR="004F7F64" w:rsidRPr="007940BB" w:rsidRDefault="004F7F64" w:rsidP="004B59F5">
            <w:pPr>
              <w:rPr>
                <w:rFonts w:eastAsia="Calibri" w:cs="Times New Roman"/>
                <w:i/>
              </w:rPr>
            </w:pPr>
          </w:p>
        </w:tc>
      </w:tr>
      <w:tr w:rsidR="004F7F64" w:rsidRPr="007940BB" w14:paraId="66592CB3" w14:textId="77777777" w:rsidTr="004B59F5">
        <w:trPr>
          <w:trHeight w:val="20"/>
        </w:trPr>
        <w:tc>
          <w:tcPr>
            <w:tcW w:w="1994" w:type="dxa"/>
            <w:vMerge/>
          </w:tcPr>
          <w:p w14:paraId="22EA326C" w14:textId="77777777" w:rsidR="004F7F64" w:rsidRPr="004B59F5" w:rsidRDefault="004F7F64" w:rsidP="004B59F5"/>
        </w:tc>
        <w:tc>
          <w:tcPr>
            <w:tcW w:w="2930" w:type="dxa"/>
            <w:tcBorders>
              <w:top w:val="nil"/>
            </w:tcBorders>
          </w:tcPr>
          <w:p w14:paraId="0D9D1C86" w14:textId="77777777" w:rsidR="004F7F64" w:rsidRPr="004B59F5" w:rsidRDefault="004F7F64" w:rsidP="00643DD2">
            <w:pPr>
              <w:pStyle w:val="ListParagraph"/>
              <w:numPr>
                <w:ilvl w:val="0"/>
                <w:numId w:val="25"/>
              </w:numPr>
              <w:rPr>
                <w:rFonts w:eastAsia="Calibri" w:cs="Arial"/>
              </w:rPr>
            </w:pPr>
            <w:r w:rsidRPr="004B59F5">
              <w:rPr>
                <w:rFonts w:eastAsia="Calibri" w:cs="Arial"/>
              </w:rPr>
              <w:t xml:space="preserve">all </w:t>
            </w:r>
            <w:r w:rsidRPr="004B59F5">
              <w:t>cases</w:t>
            </w:r>
          </w:p>
        </w:tc>
        <w:tc>
          <w:tcPr>
            <w:tcW w:w="4148" w:type="dxa"/>
            <w:tcBorders>
              <w:top w:val="nil"/>
            </w:tcBorders>
          </w:tcPr>
          <w:p w14:paraId="5F5BF880" w14:textId="77777777" w:rsidR="004F7F64" w:rsidRPr="007940BB" w:rsidRDefault="004F7F64" w:rsidP="004B59F5">
            <w:pPr>
              <w:rPr>
                <w:rFonts w:eastAsia="Calibri" w:cs="Times New Roman"/>
                <w:i/>
              </w:rPr>
            </w:pPr>
            <w:r w:rsidRPr="007940BB">
              <w:rPr>
                <w:rFonts w:eastAsia="Times New Roman" w:cs="Arial"/>
                <w:i/>
                <w:iCs/>
              </w:rPr>
              <w:t>Der alte Mann, dessen Frau gestern gestorben ist, …</w:t>
            </w:r>
          </w:p>
        </w:tc>
      </w:tr>
      <w:tr w:rsidR="004F7F64" w:rsidRPr="007940BB" w14:paraId="2F25869C" w14:textId="77777777" w:rsidTr="004B59F5">
        <w:trPr>
          <w:trHeight w:val="20"/>
        </w:trPr>
        <w:tc>
          <w:tcPr>
            <w:tcW w:w="1994" w:type="dxa"/>
          </w:tcPr>
          <w:p w14:paraId="0614C5F1" w14:textId="77777777" w:rsidR="004F7F64" w:rsidRPr="004B59F5" w:rsidRDefault="004F7F64" w:rsidP="004B59F5">
            <w:r w:rsidRPr="004B59F5">
              <w:t>Sentence and phrase types</w:t>
            </w:r>
          </w:p>
        </w:tc>
        <w:tc>
          <w:tcPr>
            <w:tcW w:w="2930" w:type="dxa"/>
            <w:tcBorders>
              <w:bottom w:val="single" w:sz="4" w:space="0" w:color="BC9FD1" w:themeColor="accent4"/>
            </w:tcBorders>
          </w:tcPr>
          <w:p w14:paraId="65FA6C24" w14:textId="77777777" w:rsidR="004F7F64" w:rsidRPr="004B59F5" w:rsidRDefault="004F7F64" w:rsidP="004B59F5">
            <w:r w:rsidRPr="004B59F5">
              <w:t>double infinitives in subordinate clauses †</w:t>
            </w:r>
          </w:p>
        </w:tc>
        <w:tc>
          <w:tcPr>
            <w:tcW w:w="4148" w:type="dxa"/>
            <w:tcBorders>
              <w:bottom w:val="single" w:sz="4" w:space="0" w:color="BC9FD1" w:themeColor="accent4"/>
            </w:tcBorders>
          </w:tcPr>
          <w:p w14:paraId="531386C1" w14:textId="77777777" w:rsidR="004F7F64" w:rsidRPr="007940BB" w:rsidRDefault="004F7F64" w:rsidP="004B59F5">
            <w:pPr>
              <w:autoSpaceDE w:val="0"/>
              <w:autoSpaceDN w:val="0"/>
              <w:adjustRightInd w:val="0"/>
              <w:rPr>
                <w:rFonts w:eastAsia="Calibri" w:cs="Arial-ItalicMT"/>
                <w:i/>
                <w:iCs/>
              </w:rPr>
            </w:pPr>
            <w:r w:rsidRPr="007940BB">
              <w:rPr>
                <w:rFonts w:eastAsia="Calibri" w:cs="Arial-ItalicMT"/>
                <w:i/>
                <w:iCs/>
              </w:rPr>
              <w:t>…., weil er keine Lösung hat finden können.</w:t>
            </w:r>
          </w:p>
        </w:tc>
      </w:tr>
      <w:tr w:rsidR="004F7F64" w:rsidRPr="007940BB" w14:paraId="7A809FC7" w14:textId="77777777" w:rsidTr="004B59F5">
        <w:trPr>
          <w:trHeight w:val="20"/>
        </w:trPr>
        <w:tc>
          <w:tcPr>
            <w:tcW w:w="1994" w:type="dxa"/>
            <w:vMerge w:val="restart"/>
          </w:tcPr>
          <w:p w14:paraId="4DA9E91C" w14:textId="77777777" w:rsidR="004F7F64" w:rsidRPr="004B59F5" w:rsidRDefault="004F7F64" w:rsidP="004B59F5">
            <w:r w:rsidRPr="004B59F5">
              <w:t>Verbs</w:t>
            </w:r>
          </w:p>
        </w:tc>
        <w:tc>
          <w:tcPr>
            <w:tcW w:w="2930" w:type="dxa"/>
            <w:tcBorders>
              <w:bottom w:val="nil"/>
            </w:tcBorders>
          </w:tcPr>
          <w:p w14:paraId="0A60BA3B" w14:textId="77777777" w:rsidR="004F7F64" w:rsidRPr="004B59F5" w:rsidRDefault="004F7F64" w:rsidP="004B59F5">
            <w:r w:rsidRPr="004B59F5">
              <w:t>subjunctive I:</w:t>
            </w:r>
          </w:p>
        </w:tc>
        <w:tc>
          <w:tcPr>
            <w:tcW w:w="4148" w:type="dxa"/>
            <w:tcBorders>
              <w:bottom w:val="nil"/>
            </w:tcBorders>
          </w:tcPr>
          <w:p w14:paraId="3BD521DB" w14:textId="77777777" w:rsidR="004F7F64" w:rsidRPr="007940BB" w:rsidRDefault="004F7F64" w:rsidP="004B59F5">
            <w:pPr>
              <w:rPr>
                <w:rFonts w:eastAsia="Calibri" w:cs="Times New Roman"/>
                <w:i/>
              </w:rPr>
            </w:pPr>
          </w:p>
        </w:tc>
      </w:tr>
      <w:tr w:rsidR="004F7F64" w:rsidRPr="007940BB" w14:paraId="2AE47E6E" w14:textId="77777777" w:rsidTr="004B59F5">
        <w:trPr>
          <w:trHeight w:val="20"/>
        </w:trPr>
        <w:tc>
          <w:tcPr>
            <w:tcW w:w="1994" w:type="dxa"/>
            <w:vMerge/>
          </w:tcPr>
          <w:p w14:paraId="337E919A" w14:textId="77777777" w:rsidR="004F7F64" w:rsidRPr="004B59F5" w:rsidRDefault="004F7F64" w:rsidP="004B59F5"/>
        </w:tc>
        <w:tc>
          <w:tcPr>
            <w:tcW w:w="2930" w:type="dxa"/>
            <w:tcBorders>
              <w:top w:val="nil"/>
              <w:bottom w:val="single" w:sz="4" w:space="0" w:color="BC9FD1" w:themeColor="accent4"/>
            </w:tcBorders>
          </w:tcPr>
          <w:p w14:paraId="19A4819C" w14:textId="77777777" w:rsidR="004F7F64" w:rsidRPr="004B59F5" w:rsidRDefault="004F7F64" w:rsidP="00643DD2">
            <w:pPr>
              <w:pStyle w:val="ListParagraph"/>
              <w:numPr>
                <w:ilvl w:val="0"/>
                <w:numId w:val="25"/>
              </w:numPr>
            </w:pPr>
            <w:r w:rsidRPr="004B59F5">
              <w:rPr>
                <w:rFonts w:eastAsia="Calibri" w:cs="Arial"/>
              </w:rPr>
              <w:t>indirect speech †</w:t>
            </w:r>
          </w:p>
        </w:tc>
        <w:tc>
          <w:tcPr>
            <w:tcW w:w="4148" w:type="dxa"/>
            <w:tcBorders>
              <w:top w:val="nil"/>
              <w:bottom w:val="single" w:sz="4" w:space="0" w:color="BC9FD1" w:themeColor="accent4"/>
            </w:tcBorders>
          </w:tcPr>
          <w:p w14:paraId="570D0E25" w14:textId="77777777" w:rsidR="004F7F64" w:rsidRPr="007940BB" w:rsidRDefault="004F7F64" w:rsidP="004B59F5">
            <w:pPr>
              <w:rPr>
                <w:rFonts w:eastAsia="Calibri" w:cs="Times New Roman"/>
                <w:i/>
              </w:rPr>
            </w:pPr>
            <w:r w:rsidRPr="007940BB">
              <w:rPr>
                <w:rFonts w:eastAsia="Times New Roman" w:cs="Arial"/>
                <w:i/>
                <w:iCs/>
              </w:rPr>
              <w:t>Er behauptete, er habe alles schon erledigt.</w:t>
            </w:r>
          </w:p>
        </w:tc>
      </w:tr>
      <w:tr w:rsidR="004F7F64" w:rsidRPr="007940BB" w14:paraId="75DA41F9" w14:textId="77777777" w:rsidTr="004B59F5">
        <w:trPr>
          <w:trHeight w:val="20"/>
        </w:trPr>
        <w:tc>
          <w:tcPr>
            <w:tcW w:w="1994" w:type="dxa"/>
            <w:vMerge/>
          </w:tcPr>
          <w:p w14:paraId="1AD30566" w14:textId="77777777" w:rsidR="004F7F64" w:rsidRPr="004B59F5" w:rsidRDefault="004F7F64" w:rsidP="004B59F5"/>
        </w:tc>
        <w:tc>
          <w:tcPr>
            <w:tcW w:w="2930" w:type="dxa"/>
            <w:tcBorders>
              <w:bottom w:val="nil"/>
            </w:tcBorders>
          </w:tcPr>
          <w:p w14:paraId="2C82DFD0" w14:textId="77777777" w:rsidR="004F7F64" w:rsidRPr="004B59F5" w:rsidRDefault="004F7F64" w:rsidP="004B59F5">
            <w:r w:rsidRPr="007940BB">
              <w:rPr>
                <w:rFonts w:eastAsia="Calibri" w:cs="Arial"/>
              </w:rPr>
              <w:t>subjunctive II:</w:t>
            </w:r>
          </w:p>
        </w:tc>
        <w:tc>
          <w:tcPr>
            <w:tcW w:w="4148" w:type="dxa"/>
            <w:tcBorders>
              <w:bottom w:val="nil"/>
            </w:tcBorders>
          </w:tcPr>
          <w:p w14:paraId="33D10C86" w14:textId="77777777" w:rsidR="004F7F64" w:rsidRPr="007940BB" w:rsidRDefault="004F7F64" w:rsidP="004B59F5">
            <w:pPr>
              <w:rPr>
                <w:rFonts w:eastAsia="Calibri" w:cs="Times New Roman"/>
                <w:i/>
              </w:rPr>
            </w:pPr>
          </w:p>
        </w:tc>
      </w:tr>
      <w:tr w:rsidR="004F7F64" w:rsidRPr="007940BB" w14:paraId="4306C037" w14:textId="77777777" w:rsidTr="004B59F5">
        <w:trPr>
          <w:trHeight w:val="20"/>
        </w:trPr>
        <w:tc>
          <w:tcPr>
            <w:tcW w:w="1994" w:type="dxa"/>
            <w:vMerge/>
          </w:tcPr>
          <w:p w14:paraId="5121F0BB" w14:textId="77777777" w:rsidR="004F7F64" w:rsidRPr="004B59F5" w:rsidRDefault="004F7F64" w:rsidP="004B59F5"/>
        </w:tc>
        <w:tc>
          <w:tcPr>
            <w:tcW w:w="2930" w:type="dxa"/>
            <w:tcBorders>
              <w:top w:val="nil"/>
              <w:bottom w:val="nil"/>
            </w:tcBorders>
          </w:tcPr>
          <w:p w14:paraId="1E1D18C4" w14:textId="77777777" w:rsidR="004F7F64" w:rsidRPr="004B59F5" w:rsidRDefault="004F7F64" w:rsidP="00643DD2">
            <w:pPr>
              <w:pStyle w:val="ListParagraph"/>
              <w:numPr>
                <w:ilvl w:val="0"/>
                <w:numId w:val="26"/>
              </w:numPr>
            </w:pPr>
            <w:r w:rsidRPr="004B59F5">
              <w:rPr>
                <w:rFonts w:eastAsia="Calibri" w:cs="Arial"/>
              </w:rPr>
              <w:t>conditional perfect</w:t>
            </w:r>
          </w:p>
        </w:tc>
        <w:tc>
          <w:tcPr>
            <w:tcW w:w="4148" w:type="dxa"/>
            <w:tcBorders>
              <w:top w:val="nil"/>
              <w:bottom w:val="nil"/>
            </w:tcBorders>
          </w:tcPr>
          <w:p w14:paraId="5D4BE115" w14:textId="77777777" w:rsidR="004F7F64" w:rsidRPr="007940BB" w:rsidRDefault="004F7F64" w:rsidP="004B59F5">
            <w:pPr>
              <w:rPr>
                <w:rFonts w:eastAsia="Times New Roman" w:cs="Arial"/>
                <w:i/>
                <w:iCs/>
              </w:rPr>
            </w:pPr>
            <w:r w:rsidRPr="007940BB">
              <w:rPr>
                <w:rFonts w:eastAsia="Times New Roman" w:cs="Arial"/>
                <w:i/>
                <w:iCs/>
              </w:rPr>
              <w:t>Er hätte es früher gemacht, wenn…</w:t>
            </w:r>
          </w:p>
        </w:tc>
      </w:tr>
      <w:tr w:rsidR="004F7F64" w:rsidRPr="007940BB" w14:paraId="6515650F" w14:textId="77777777" w:rsidTr="004B59F5">
        <w:trPr>
          <w:trHeight w:val="20"/>
        </w:trPr>
        <w:tc>
          <w:tcPr>
            <w:tcW w:w="1994" w:type="dxa"/>
            <w:vMerge/>
          </w:tcPr>
          <w:p w14:paraId="7508D2CC" w14:textId="77777777" w:rsidR="004F7F64" w:rsidRPr="004B59F5" w:rsidRDefault="004F7F64" w:rsidP="004B59F5"/>
        </w:tc>
        <w:tc>
          <w:tcPr>
            <w:tcW w:w="2930" w:type="dxa"/>
            <w:tcBorders>
              <w:top w:val="nil"/>
            </w:tcBorders>
          </w:tcPr>
          <w:p w14:paraId="6E8BCDA0" w14:textId="77777777" w:rsidR="004F7F64" w:rsidRPr="004B59F5" w:rsidRDefault="004F7F64" w:rsidP="00643DD2">
            <w:pPr>
              <w:pStyle w:val="ListParagraph"/>
              <w:numPr>
                <w:ilvl w:val="0"/>
                <w:numId w:val="26"/>
              </w:numPr>
              <w:rPr>
                <w:rFonts w:eastAsia="Calibri" w:cs="Arial"/>
              </w:rPr>
            </w:pPr>
            <w:r w:rsidRPr="004B59F5">
              <w:t>omission</w:t>
            </w:r>
            <w:r w:rsidRPr="004B59F5">
              <w:rPr>
                <w:rFonts w:eastAsia="Calibri" w:cs="Arial"/>
              </w:rPr>
              <w:t xml:space="preserve"> of </w:t>
            </w:r>
            <w:r w:rsidRPr="004B59F5">
              <w:rPr>
                <w:rFonts w:eastAsia="Calibri" w:cs="Arial"/>
                <w:i/>
              </w:rPr>
              <w:t>wenn</w:t>
            </w:r>
            <w:r w:rsidRPr="004B59F5">
              <w:rPr>
                <w:rFonts w:eastAsia="Calibri" w:cs="Arial"/>
              </w:rPr>
              <w:t xml:space="preserve"> †</w:t>
            </w:r>
          </w:p>
        </w:tc>
        <w:tc>
          <w:tcPr>
            <w:tcW w:w="4148" w:type="dxa"/>
            <w:tcBorders>
              <w:top w:val="nil"/>
            </w:tcBorders>
          </w:tcPr>
          <w:p w14:paraId="045C5429" w14:textId="77777777" w:rsidR="004F7F64" w:rsidRPr="007940BB" w:rsidRDefault="004F7F64" w:rsidP="004B59F5">
            <w:pPr>
              <w:rPr>
                <w:rFonts w:eastAsia="Calibri" w:cs="Times New Roman"/>
                <w:i/>
              </w:rPr>
            </w:pPr>
            <w:r w:rsidRPr="007940BB">
              <w:rPr>
                <w:rFonts w:eastAsia="Times New Roman" w:cs="Arial"/>
                <w:i/>
                <w:iCs/>
              </w:rPr>
              <w:t>Hätte er das früher gemerkt, wäre er vorsichtiger gewesen.</w:t>
            </w:r>
          </w:p>
        </w:tc>
      </w:tr>
      <w:tr w:rsidR="004F7F64" w:rsidRPr="007940BB" w14:paraId="44CD98B6" w14:textId="77777777" w:rsidTr="004B59F5">
        <w:trPr>
          <w:trHeight w:val="20"/>
        </w:trPr>
        <w:tc>
          <w:tcPr>
            <w:tcW w:w="1994" w:type="dxa"/>
            <w:vMerge/>
          </w:tcPr>
          <w:p w14:paraId="00D2EB30" w14:textId="77777777" w:rsidR="004F7F64" w:rsidRPr="004B59F5" w:rsidRDefault="004F7F64" w:rsidP="004B59F5"/>
        </w:tc>
        <w:tc>
          <w:tcPr>
            <w:tcW w:w="2930" w:type="dxa"/>
            <w:tcBorders>
              <w:bottom w:val="single" w:sz="4" w:space="0" w:color="BC9FD1" w:themeColor="accent4"/>
            </w:tcBorders>
          </w:tcPr>
          <w:p w14:paraId="369531C8" w14:textId="77777777" w:rsidR="004F7F64" w:rsidRPr="007940BB" w:rsidRDefault="004F7F64" w:rsidP="006E21EC">
            <w:pPr>
              <w:autoSpaceDE w:val="0"/>
              <w:autoSpaceDN w:val="0"/>
              <w:adjustRightInd w:val="0"/>
              <w:spacing w:line="240" w:lineRule="auto"/>
              <w:rPr>
                <w:rFonts w:eastAsia="Calibri" w:cs="ArialMT"/>
              </w:rPr>
            </w:pPr>
            <w:r w:rsidRPr="007940BB">
              <w:rPr>
                <w:rFonts w:eastAsia="Calibri" w:cs="Arial"/>
              </w:rPr>
              <w:t>infinitives with verbs of perception, motion, and with</w:t>
            </w:r>
            <w:r w:rsidRPr="007940BB">
              <w:rPr>
                <w:rFonts w:eastAsia="Calibri" w:cs="Arial"/>
                <w:i/>
              </w:rPr>
              <w:t xml:space="preserve"> lassen</w:t>
            </w:r>
          </w:p>
        </w:tc>
        <w:tc>
          <w:tcPr>
            <w:tcW w:w="4148" w:type="dxa"/>
            <w:tcBorders>
              <w:bottom w:val="single" w:sz="4" w:space="0" w:color="BC9FD1" w:themeColor="accent4"/>
            </w:tcBorders>
          </w:tcPr>
          <w:p w14:paraId="14A398FB" w14:textId="77777777" w:rsidR="004F7F64" w:rsidRPr="007940BB" w:rsidRDefault="004F7F64" w:rsidP="004B59F5">
            <w:pPr>
              <w:rPr>
                <w:rFonts w:eastAsia="Times New Roman" w:cs="Arial"/>
                <w:i/>
                <w:iCs/>
              </w:rPr>
            </w:pPr>
            <w:r w:rsidRPr="007940BB">
              <w:rPr>
                <w:rFonts w:eastAsia="Times New Roman" w:cs="Arial"/>
                <w:i/>
                <w:iCs/>
              </w:rPr>
              <w:t>Er sah sie kommen.</w:t>
            </w:r>
          </w:p>
          <w:p w14:paraId="63309386" w14:textId="77777777" w:rsidR="004F7F64" w:rsidRPr="007940BB" w:rsidRDefault="004F7F64" w:rsidP="004B59F5">
            <w:pPr>
              <w:rPr>
                <w:rFonts w:eastAsia="Times New Roman" w:cs="Arial"/>
                <w:i/>
                <w:iCs/>
              </w:rPr>
            </w:pPr>
            <w:r w:rsidRPr="007940BB">
              <w:rPr>
                <w:rFonts w:eastAsia="Times New Roman" w:cs="Arial"/>
                <w:i/>
                <w:iCs/>
              </w:rPr>
              <w:t>Wir gehen schwimmen.</w:t>
            </w:r>
          </w:p>
          <w:p w14:paraId="59985A50" w14:textId="77777777" w:rsidR="004F7F64" w:rsidRPr="007940BB" w:rsidRDefault="004F7F64" w:rsidP="004B59F5">
            <w:pPr>
              <w:rPr>
                <w:rFonts w:eastAsia="Times New Roman" w:cs="Arial"/>
                <w:i/>
                <w:iCs/>
              </w:rPr>
            </w:pPr>
            <w:r w:rsidRPr="007940BB">
              <w:rPr>
                <w:rFonts w:eastAsia="Times New Roman" w:cs="Arial"/>
                <w:i/>
                <w:iCs/>
              </w:rPr>
              <w:t>Ich habe meinen Mantel reinigen lassen.</w:t>
            </w:r>
          </w:p>
        </w:tc>
      </w:tr>
      <w:tr w:rsidR="004F7F64" w:rsidRPr="007940BB" w14:paraId="2D278726" w14:textId="77777777" w:rsidTr="004B59F5">
        <w:trPr>
          <w:trHeight w:val="20"/>
        </w:trPr>
        <w:tc>
          <w:tcPr>
            <w:tcW w:w="1994" w:type="dxa"/>
            <w:vMerge/>
          </w:tcPr>
          <w:p w14:paraId="1E685C4E" w14:textId="77777777" w:rsidR="004F7F64" w:rsidRPr="004B59F5" w:rsidRDefault="004F7F64" w:rsidP="004B59F5"/>
        </w:tc>
        <w:tc>
          <w:tcPr>
            <w:tcW w:w="2930" w:type="dxa"/>
            <w:tcBorders>
              <w:bottom w:val="nil"/>
            </w:tcBorders>
          </w:tcPr>
          <w:p w14:paraId="24A9DC2D" w14:textId="77777777" w:rsidR="004F7F64" w:rsidRPr="007940BB" w:rsidRDefault="004F7F64" w:rsidP="006E21EC">
            <w:pPr>
              <w:autoSpaceDE w:val="0"/>
              <w:autoSpaceDN w:val="0"/>
              <w:adjustRightInd w:val="0"/>
              <w:spacing w:line="240" w:lineRule="auto"/>
              <w:ind w:left="34" w:hanging="34"/>
              <w:rPr>
                <w:rFonts w:eastAsia="Calibri" w:cs="ArialMT"/>
              </w:rPr>
            </w:pPr>
            <w:r w:rsidRPr="007940BB">
              <w:rPr>
                <w:rFonts w:eastAsia="Calibri" w:cs="ArialMT"/>
              </w:rPr>
              <w:t>modals:</w:t>
            </w:r>
          </w:p>
        </w:tc>
        <w:tc>
          <w:tcPr>
            <w:tcW w:w="4148" w:type="dxa"/>
            <w:tcBorders>
              <w:bottom w:val="nil"/>
            </w:tcBorders>
          </w:tcPr>
          <w:p w14:paraId="23707AE6" w14:textId="77777777" w:rsidR="004F7F64" w:rsidRPr="007940BB" w:rsidRDefault="004F7F64" w:rsidP="004B59F5">
            <w:pPr>
              <w:rPr>
                <w:rFonts w:eastAsia="Calibri" w:cs="Times New Roman"/>
                <w:i/>
              </w:rPr>
            </w:pPr>
          </w:p>
        </w:tc>
      </w:tr>
      <w:tr w:rsidR="004F7F64" w:rsidRPr="007940BB" w14:paraId="5C19DDC7" w14:textId="77777777" w:rsidTr="004B59F5">
        <w:trPr>
          <w:trHeight w:val="20"/>
        </w:trPr>
        <w:tc>
          <w:tcPr>
            <w:tcW w:w="1994" w:type="dxa"/>
            <w:vMerge/>
          </w:tcPr>
          <w:p w14:paraId="60787C1E" w14:textId="77777777" w:rsidR="004F7F64" w:rsidRPr="004B59F5" w:rsidRDefault="004F7F64" w:rsidP="004B59F5"/>
        </w:tc>
        <w:tc>
          <w:tcPr>
            <w:tcW w:w="2930" w:type="dxa"/>
            <w:tcBorders>
              <w:top w:val="nil"/>
              <w:bottom w:val="nil"/>
            </w:tcBorders>
          </w:tcPr>
          <w:p w14:paraId="093E7766" w14:textId="77777777" w:rsidR="004F7F64" w:rsidRPr="004B59F5" w:rsidRDefault="004F7F64" w:rsidP="00643DD2">
            <w:pPr>
              <w:pStyle w:val="ListParagraph"/>
              <w:numPr>
                <w:ilvl w:val="0"/>
                <w:numId w:val="27"/>
              </w:numPr>
              <w:rPr>
                <w:rFonts w:eastAsia="Calibri" w:cs="Arial"/>
              </w:rPr>
            </w:pPr>
            <w:r w:rsidRPr="004B59F5">
              <w:rPr>
                <w:rFonts w:eastAsia="Calibri" w:cs="Arial"/>
              </w:rPr>
              <w:t xml:space="preserve">perfect </w:t>
            </w:r>
            <w:r w:rsidRPr="004B59F5">
              <w:t>tense</w:t>
            </w:r>
            <w:r w:rsidRPr="004B59F5">
              <w:rPr>
                <w:rFonts w:eastAsia="Calibri" w:cs="Arial"/>
              </w:rPr>
              <w:t xml:space="preserve"> †</w:t>
            </w:r>
          </w:p>
        </w:tc>
        <w:tc>
          <w:tcPr>
            <w:tcW w:w="4148" w:type="dxa"/>
            <w:tcBorders>
              <w:top w:val="nil"/>
              <w:bottom w:val="nil"/>
            </w:tcBorders>
          </w:tcPr>
          <w:p w14:paraId="3C773821" w14:textId="77777777" w:rsidR="004F7F64" w:rsidRPr="007940BB" w:rsidRDefault="004F7F64" w:rsidP="004B59F5">
            <w:pPr>
              <w:autoSpaceDE w:val="0"/>
              <w:autoSpaceDN w:val="0"/>
              <w:adjustRightInd w:val="0"/>
              <w:rPr>
                <w:rFonts w:eastAsia="Calibri" w:cs="Arial-ItalicMT"/>
                <w:i/>
                <w:iCs/>
              </w:rPr>
            </w:pPr>
            <w:r w:rsidRPr="007940BB">
              <w:rPr>
                <w:rFonts w:eastAsia="Calibri" w:cs="Arial-ItalicMT"/>
                <w:i/>
                <w:iCs/>
              </w:rPr>
              <w:t>Er hat das gewollt.</w:t>
            </w:r>
          </w:p>
          <w:p w14:paraId="44B12D0B" w14:textId="77777777" w:rsidR="004F7F64" w:rsidRPr="007940BB" w:rsidRDefault="004F7F64" w:rsidP="004B59F5">
            <w:pPr>
              <w:rPr>
                <w:rFonts w:eastAsia="Times New Roman" w:cs="Arial"/>
                <w:i/>
                <w:iCs/>
              </w:rPr>
            </w:pPr>
            <w:r w:rsidRPr="007940BB">
              <w:rPr>
                <w:rFonts w:eastAsia="Calibri" w:cs="Arial-ItalicMT"/>
                <w:i/>
                <w:iCs/>
              </w:rPr>
              <w:t>Er hat es machen wollen.</w:t>
            </w:r>
          </w:p>
        </w:tc>
      </w:tr>
      <w:tr w:rsidR="004F7F64" w:rsidRPr="007940BB" w14:paraId="02E3F5C4" w14:textId="77777777" w:rsidTr="004B59F5">
        <w:trPr>
          <w:trHeight w:val="20"/>
        </w:trPr>
        <w:tc>
          <w:tcPr>
            <w:tcW w:w="1994" w:type="dxa"/>
            <w:vMerge/>
          </w:tcPr>
          <w:p w14:paraId="675E12E0" w14:textId="77777777" w:rsidR="004F7F64" w:rsidRPr="004B59F5" w:rsidRDefault="004F7F64" w:rsidP="004B59F5"/>
        </w:tc>
        <w:tc>
          <w:tcPr>
            <w:tcW w:w="2930" w:type="dxa"/>
            <w:tcBorders>
              <w:top w:val="nil"/>
            </w:tcBorders>
          </w:tcPr>
          <w:p w14:paraId="1F0717AF" w14:textId="77777777" w:rsidR="004F7F64" w:rsidRPr="004B59F5" w:rsidRDefault="004F7F64" w:rsidP="00643DD2">
            <w:pPr>
              <w:pStyle w:val="ListParagraph"/>
              <w:numPr>
                <w:ilvl w:val="0"/>
                <w:numId w:val="27"/>
              </w:numPr>
              <w:rPr>
                <w:rFonts w:eastAsia="Calibri" w:cs="Arial"/>
              </w:rPr>
            </w:pPr>
            <w:r w:rsidRPr="004B59F5">
              <w:rPr>
                <w:rFonts w:eastAsia="Calibri" w:cs="Arial"/>
              </w:rPr>
              <w:t xml:space="preserve">conditional </w:t>
            </w:r>
            <w:r w:rsidRPr="004B59F5">
              <w:t>perfect</w:t>
            </w:r>
            <w:r w:rsidRPr="004B59F5">
              <w:rPr>
                <w:rFonts w:eastAsia="Calibri" w:cs="Arial"/>
              </w:rPr>
              <w:t xml:space="preserve"> tense †</w:t>
            </w:r>
          </w:p>
        </w:tc>
        <w:tc>
          <w:tcPr>
            <w:tcW w:w="4148" w:type="dxa"/>
            <w:tcBorders>
              <w:top w:val="nil"/>
            </w:tcBorders>
          </w:tcPr>
          <w:p w14:paraId="6E245529" w14:textId="77777777" w:rsidR="004F7F64" w:rsidRPr="007940BB" w:rsidRDefault="004F7F64" w:rsidP="004B59F5">
            <w:pPr>
              <w:rPr>
                <w:rFonts w:eastAsia="Calibri" w:cs="Times New Roman"/>
                <w:i/>
              </w:rPr>
            </w:pPr>
            <w:r w:rsidRPr="007940BB">
              <w:rPr>
                <w:rFonts w:eastAsia="Times New Roman" w:cs="Arial"/>
                <w:i/>
                <w:iCs/>
              </w:rPr>
              <w:t>Er hätte es machen können.</w:t>
            </w:r>
          </w:p>
        </w:tc>
      </w:tr>
      <w:tr w:rsidR="004F7F64" w:rsidRPr="007940BB" w14:paraId="445B9A0A" w14:textId="77777777" w:rsidTr="00676CF5">
        <w:trPr>
          <w:trHeight w:val="20"/>
        </w:trPr>
        <w:tc>
          <w:tcPr>
            <w:tcW w:w="1994" w:type="dxa"/>
          </w:tcPr>
          <w:p w14:paraId="7E581B05" w14:textId="77777777" w:rsidR="004F7F64" w:rsidRPr="004B59F5" w:rsidRDefault="004F7F64" w:rsidP="004B59F5">
            <w:r w:rsidRPr="004B59F5">
              <w:t>Voice</w:t>
            </w:r>
          </w:p>
        </w:tc>
        <w:tc>
          <w:tcPr>
            <w:tcW w:w="2930" w:type="dxa"/>
          </w:tcPr>
          <w:p w14:paraId="15117F37" w14:textId="64180A6A" w:rsidR="004F7F64" w:rsidRPr="007940BB" w:rsidRDefault="004F7F64" w:rsidP="006E21EC">
            <w:pPr>
              <w:tabs>
                <w:tab w:val="left" w:pos="480"/>
              </w:tabs>
              <w:spacing w:line="240" w:lineRule="auto"/>
              <w:ind w:right="-69"/>
              <w:rPr>
                <w:rFonts w:eastAsia="Calibri" w:cs="Arial"/>
              </w:rPr>
            </w:pPr>
            <w:r w:rsidRPr="007940BB">
              <w:rPr>
                <w:rFonts w:eastAsia="Calibri" w:cs="Arial"/>
              </w:rPr>
              <w:t>passive</w:t>
            </w:r>
          </w:p>
        </w:tc>
        <w:tc>
          <w:tcPr>
            <w:tcW w:w="4148" w:type="dxa"/>
          </w:tcPr>
          <w:p w14:paraId="5B4A16DA" w14:textId="77777777" w:rsidR="004F7F64" w:rsidRPr="007940BB" w:rsidRDefault="004F7F64" w:rsidP="004B59F5">
            <w:pPr>
              <w:rPr>
                <w:rFonts w:eastAsia="Times New Roman" w:cs="Arial"/>
                <w:i/>
                <w:iCs/>
              </w:rPr>
            </w:pPr>
            <w:r w:rsidRPr="007940BB">
              <w:rPr>
                <w:rFonts w:eastAsia="Times New Roman" w:cs="Arial"/>
                <w:i/>
                <w:iCs/>
              </w:rPr>
              <w:t>Das Parkhaus wird um 24 Uhr geschlossen.</w:t>
            </w:r>
          </w:p>
        </w:tc>
      </w:tr>
    </w:tbl>
    <w:p w14:paraId="09313A3E" w14:textId="60DB777D" w:rsidR="004B59F5" w:rsidRDefault="004F7F64" w:rsidP="00D469FC">
      <w:pPr>
        <w:rPr>
          <w:sz w:val="20"/>
          <w:szCs w:val="20"/>
        </w:rPr>
      </w:pPr>
      <w:r w:rsidRPr="00676CF5">
        <w:rPr>
          <w:sz w:val="20"/>
          <w:szCs w:val="20"/>
        </w:rPr>
        <w:t>† For recognition only</w:t>
      </w:r>
    </w:p>
    <w:p w14:paraId="5E83D33F" w14:textId="77777777" w:rsidR="004B59F5" w:rsidRPr="004B59F5" w:rsidRDefault="004B59F5" w:rsidP="004B59F5">
      <w:r w:rsidRPr="004B59F5">
        <w:br w:type="page"/>
      </w:r>
    </w:p>
    <w:p w14:paraId="20AE511B" w14:textId="2B6E2FCD" w:rsidR="002A7B70" w:rsidRPr="007940BB" w:rsidRDefault="002A7B70" w:rsidP="000A65C3">
      <w:pPr>
        <w:pStyle w:val="SCSAAppendixHeading2"/>
      </w:pPr>
      <w:r w:rsidRPr="007940BB">
        <w:lastRenderedPageBreak/>
        <w:t>Unit 4</w:t>
      </w:r>
    </w:p>
    <w:p w14:paraId="71452E53" w14:textId="77777777" w:rsidR="005F7AEA" w:rsidRPr="007940BB" w:rsidRDefault="005F7AEA" w:rsidP="005F7AEA">
      <w:pPr>
        <w:spacing w:after="0" w:line="120" w:lineRule="auto"/>
        <w:rPr>
          <w:rFonts w:eastAsia="Times New Roman" w:cs="Times New Roman"/>
          <w:sz w:val="2"/>
          <w:szCs w:val="2"/>
        </w:rPr>
      </w:pPr>
    </w:p>
    <w:tbl>
      <w:tblPr>
        <w:tblStyle w:val="SCSATable"/>
        <w:tblW w:w="4885" w:type="pct"/>
        <w:tblLayout w:type="fixed"/>
        <w:tblLook w:val="04A0" w:firstRow="1" w:lastRow="0" w:firstColumn="1" w:lastColumn="0" w:noHBand="0" w:noVBand="1"/>
      </w:tblPr>
      <w:tblGrid>
        <w:gridCol w:w="1948"/>
        <w:gridCol w:w="2859"/>
        <w:gridCol w:w="4045"/>
      </w:tblGrid>
      <w:tr w:rsidR="004F7F64" w:rsidRPr="007940BB" w14:paraId="6CF6C2E8" w14:textId="77777777" w:rsidTr="004B59F5">
        <w:trPr>
          <w:cnfStyle w:val="100000000000" w:firstRow="1" w:lastRow="0" w:firstColumn="0" w:lastColumn="0" w:oddVBand="0" w:evenVBand="0" w:oddHBand="0" w:evenHBand="0" w:firstRowFirstColumn="0" w:firstRowLastColumn="0" w:lastRowFirstColumn="0" w:lastRowLastColumn="0"/>
          <w:trHeight w:val="281"/>
        </w:trPr>
        <w:tc>
          <w:tcPr>
            <w:tcW w:w="1994" w:type="dxa"/>
            <w:hideMark/>
          </w:tcPr>
          <w:p w14:paraId="060F1C9E" w14:textId="77777777" w:rsidR="004F7F64" w:rsidRPr="004B59F5" w:rsidRDefault="004F7F64" w:rsidP="004B59F5">
            <w:r w:rsidRPr="004B59F5">
              <w:t>Grammatical items</w:t>
            </w:r>
          </w:p>
        </w:tc>
        <w:tc>
          <w:tcPr>
            <w:tcW w:w="2930" w:type="dxa"/>
            <w:hideMark/>
          </w:tcPr>
          <w:p w14:paraId="0CC9939F" w14:textId="77777777" w:rsidR="004F7F64" w:rsidRPr="004B59F5" w:rsidRDefault="004F7F64" w:rsidP="004B59F5">
            <w:r w:rsidRPr="004B59F5">
              <w:t>Sub-elements</w:t>
            </w:r>
          </w:p>
        </w:tc>
        <w:tc>
          <w:tcPr>
            <w:tcW w:w="4148" w:type="dxa"/>
            <w:hideMark/>
          </w:tcPr>
          <w:p w14:paraId="2C30F369" w14:textId="77777777" w:rsidR="004F7F64" w:rsidRPr="004B59F5" w:rsidRDefault="004F7F64" w:rsidP="004B59F5">
            <w:r w:rsidRPr="004B59F5">
              <w:t>Elaborations</w:t>
            </w:r>
          </w:p>
        </w:tc>
      </w:tr>
      <w:tr w:rsidR="004F7F64" w:rsidRPr="007940BB" w14:paraId="00302BCF" w14:textId="77777777" w:rsidTr="004B59F5">
        <w:trPr>
          <w:trHeight w:val="20"/>
        </w:trPr>
        <w:tc>
          <w:tcPr>
            <w:tcW w:w="1994" w:type="dxa"/>
          </w:tcPr>
          <w:p w14:paraId="51A02E39" w14:textId="77777777" w:rsidR="004F7F64" w:rsidRPr="004B59F5" w:rsidRDefault="004F7F64" w:rsidP="004B59F5">
            <w:r w:rsidRPr="004B59F5">
              <w:t>Adjectives</w:t>
            </w:r>
          </w:p>
        </w:tc>
        <w:tc>
          <w:tcPr>
            <w:tcW w:w="2930" w:type="dxa"/>
            <w:tcBorders>
              <w:bottom w:val="single" w:sz="4" w:space="0" w:color="BC9FD1" w:themeColor="accent4"/>
            </w:tcBorders>
          </w:tcPr>
          <w:p w14:paraId="091A28F0" w14:textId="77777777" w:rsidR="004F7F64" w:rsidRPr="004B59F5" w:rsidRDefault="004F7F64" w:rsidP="004B59F5">
            <w:r w:rsidRPr="004B59F5">
              <w:t>extended pre-noun adjectival expressions †</w:t>
            </w:r>
          </w:p>
        </w:tc>
        <w:tc>
          <w:tcPr>
            <w:tcW w:w="4148" w:type="dxa"/>
            <w:tcBorders>
              <w:bottom w:val="single" w:sz="4" w:space="0" w:color="BC9FD1" w:themeColor="accent4"/>
            </w:tcBorders>
          </w:tcPr>
          <w:p w14:paraId="4BA125B3" w14:textId="77777777" w:rsidR="004F7F64" w:rsidRPr="007940BB" w:rsidRDefault="004F7F64" w:rsidP="004B59F5">
            <w:pPr>
              <w:rPr>
                <w:rFonts w:eastAsia="Calibri" w:cs="Times New Roman"/>
                <w:i/>
              </w:rPr>
            </w:pPr>
            <w:r w:rsidRPr="007940BB">
              <w:rPr>
                <w:rFonts w:eastAsia="Calibri" w:cs="Times New Roman"/>
                <w:i/>
              </w:rPr>
              <w:t>ein kurz vorher geschriebener Brief</w:t>
            </w:r>
          </w:p>
        </w:tc>
      </w:tr>
      <w:tr w:rsidR="004F7F64" w:rsidRPr="007940BB" w14:paraId="716564BD" w14:textId="77777777" w:rsidTr="004B59F5">
        <w:trPr>
          <w:trHeight w:val="20"/>
        </w:trPr>
        <w:tc>
          <w:tcPr>
            <w:tcW w:w="1994" w:type="dxa"/>
            <w:vMerge w:val="restart"/>
          </w:tcPr>
          <w:p w14:paraId="530D4744" w14:textId="77777777" w:rsidR="004F7F64" w:rsidRPr="004B59F5" w:rsidRDefault="004F7F64" w:rsidP="004B59F5">
            <w:r w:rsidRPr="004B59F5">
              <w:t>Pronouns</w:t>
            </w:r>
          </w:p>
        </w:tc>
        <w:tc>
          <w:tcPr>
            <w:tcW w:w="2930" w:type="dxa"/>
            <w:tcBorders>
              <w:bottom w:val="nil"/>
            </w:tcBorders>
          </w:tcPr>
          <w:p w14:paraId="3F73D5D8" w14:textId="77777777" w:rsidR="004F7F64" w:rsidRPr="004B59F5" w:rsidRDefault="004F7F64" w:rsidP="004B59F5">
            <w:r w:rsidRPr="004B59F5">
              <w:t>relative:</w:t>
            </w:r>
          </w:p>
        </w:tc>
        <w:tc>
          <w:tcPr>
            <w:tcW w:w="4148" w:type="dxa"/>
            <w:tcBorders>
              <w:bottom w:val="nil"/>
            </w:tcBorders>
          </w:tcPr>
          <w:p w14:paraId="59DF9509" w14:textId="77777777" w:rsidR="004F7F64" w:rsidRPr="007940BB" w:rsidRDefault="004F7F64" w:rsidP="004B59F5">
            <w:pPr>
              <w:rPr>
                <w:rFonts w:eastAsia="Calibri" w:cs="Times New Roman"/>
                <w:i/>
              </w:rPr>
            </w:pPr>
          </w:p>
        </w:tc>
      </w:tr>
      <w:tr w:rsidR="004F7F64" w:rsidRPr="007940BB" w14:paraId="69E00179" w14:textId="77777777" w:rsidTr="004B59F5">
        <w:trPr>
          <w:trHeight w:val="20"/>
        </w:trPr>
        <w:tc>
          <w:tcPr>
            <w:tcW w:w="1994" w:type="dxa"/>
            <w:vMerge/>
          </w:tcPr>
          <w:p w14:paraId="59D6AB22" w14:textId="77777777" w:rsidR="004F7F64" w:rsidRPr="004B59F5" w:rsidRDefault="004F7F64" w:rsidP="004B59F5"/>
        </w:tc>
        <w:tc>
          <w:tcPr>
            <w:tcW w:w="2930" w:type="dxa"/>
            <w:tcBorders>
              <w:top w:val="nil"/>
            </w:tcBorders>
          </w:tcPr>
          <w:p w14:paraId="1B701697" w14:textId="77777777" w:rsidR="004F7F64" w:rsidRPr="004B59F5" w:rsidRDefault="004F7F64" w:rsidP="00643DD2">
            <w:pPr>
              <w:pStyle w:val="ListParagraph"/>
              <w:numPr>
                <w:ilvl w:val="0"/>
                <w:numId w:val="27"/>
              </w:numPr>
            </w:pPr>
            <w:r w:rsidRPr="004B59F5">
              <w:rPr>
                <w:rFonts w:eastAsia="Calibri" w:cs="Arial"/>
              </w:rPr>
              <w:t>all cases</w:t>
            </w:r>
          </w:p>
        </w:tc>
        <w:tc>
          <w:tcPr>
            <w:tcW w:w="4148" w:type="dxa"/>
            <w:tcBorders>
              <w:top w:val="nil"/>
            </w:tcBorders>
          </w:tcPr>
          <w:p w14:paraId="361F4D29" w14:textId="77777777" w:rsidR="004F7F64" w:rsidRPr="007940BB" w:rsidRDefault="004F7F64" w:rsidP="004B59F5">
            <w:pPr>
              <w:rPr>
                <w:rFonts w:eastAsia="Calibri" w:cs="Times New Roman"/>
                <w:i/>
              </w:rPr>
            </w:pPr>
            <w:r w:rsidRPr="007940BB">
              <w:rPr>
                <w:rFonts w:eastAsia="Times New Roman" w:cs="Arial"/>
                <w:i/>
                <w:iCs/>
              </w:rPr>
              <w:t>Der alte Mann, dessen Frau gestern gestorben ist, …</w:t>
            </w:r>
          </w:p>
        </w:tc>
      </w:tr>
      <w:tr w:rsidR="004F7F64" w:rsidRPr="007940BB" w14:paraId="00079128" w14:textId="77777777" w:rsidTr="004B59F5">
        <w:trPr>
          <w:trHeight w:val="20"/>
        </w:trPr>
        <w:tc>
          <w:tcPr>
            <w:tcW w:w="1994" w:type="dxa"/>
          </w:tcPr>
          <w:p w14:paraId="51A56828" w14:textId="77777777" w:rsidR="004F7F64" w:rsidRPr="004B59F5" w:rsidRDefault="004F7F64" w:rsidP="004B59F5">
            <w:r w:rsidRPr="004B59F5">
              <w:t>Sentence and phrase types</w:t>
            </w:r>
          </w:p>
        </w:tc>
        <w:tc>
          <w:tcPr>
            <w:tcW w:w="2930" w:type="dxa"/>
          </w:tcPr>
          <w:p w14:paraId="5199A145" w14:textId="77777777" w:rsidR="004F7F64" w:rsidRPr="007940BB" w:rsidRDefault="004F7F64" w:rsidP="004B59F5">
            <w:pPr>
              <w:rPr>
                <w:rFonts w:eastAsia="Calibri" w:cs="Arial"/>
              </w:rPr>
            </w:pPr>
            <w:r w:rsidRPr="007940BB">
              <w:rPr>
                <w:rFonts w:eastAsia="Calibri" w:cs="Arial"/>
              </w:rPr>
              <w:t xml:space="preserve">double </w:t>
            </w:r>
            <w:r w:rsidRPr="004B59F5">
              <w:t>infinitives</w:t>
            </w:r>
            <w:r w:rsidRPr="007940BB">
              <w:rPr>
                <w:rFonts w:eastAsia="Calibri" w:cs="Arial"/>
              </w:rPr>
              <w:t xml:space="preserve"> in subordinate clauses </w:t>
            </w:r>
            <w:r w:rsidRPr="007940BB">
              <w:rPr>
                <w:rFonts w:eastAsia="Calibri" w:cs="TimesNewRomanPSMT"/>
              </w:rPr>
              <w:t>†</w:t>
            </w:r>
          </w:p>
        </w:tc>
        <w:tc>
          <w:tcPr>
            <w:tcW w:w="4148" w:type="dxa"/>
          </w:tcPr>
          <w:p w14:paraId="0DCCACA3" w14:textId="77777777" w:rsidR="004F7F64" w:rsidRPr="007940BB" w:rsidRDefault="004F7F64" w:rsidP="004B59F5">
            <w:pPr>
              <w:autoSpaceDE w:val="0"/>
              <w:autoSpaceDN w:val="0"/>
              <w:adjustRightInd w:val="0"/>
              <w:rPr>
                <w:rFonts w:eastAsia="Calibri" w:cs="Arial-ItalicMT"/>
                <w:i/>
                <w:iCs/>
              </w:rPr>
            </w:pPr>
            <w:r w:rsidRPr="007940BB">
              <w:rPr>
                <w:rFonts w:eastAsia="Calibri" w:cs="Arial-ItalicMT"/>
                <w:i/>
                <w:iCs/>
              </w:rPr>
              <w:t>…., weil er keine Lösung hat finden können.</w:t>
            </w:r>
          </w:p>
        </w:tc>
      </w:tr>
      <w:tr w:rsidR="004F7F64" w:rsidRPr="007940BB" w14:paraId="44E24175" w14:textId="77777777" w:rsidTr="004B59F5">
        <w:trPr>
          <w:trHeight w:val="20"/>
        </w:trPr>
        <w:tc>
          <w:tcPr>
            <w:tcW w:w="1994" w:type="dxa"/>
            <w:vMerge w:val="restart"/>
          </w:tcPr>
          <w:p w14:paraId="1F535EDD" w14:textId="77777777" w:rsidR="004F7F64" w:rsidRPr="004B59F5" w:rsidRDefault="004F7F64" w:rsidP="004B59F5">
            <w:r w:rsidRPr="004B59F5">
              <w:t>Verbs</w:t>
            </w:r>
          </w:p>
        </w:tc>
        <w:tc>
          <w:tcPr>
            <w:tcW w:w="2930" w:type="dxa"/>
          </w:tcPr>
          <w:p w14:paraId="5C6B0732" w14:textId="77777777" w:rsidR="004F7F64" w:rsidRPr="004B59F5" w:rsidRDefault="004F7F64" w:rsidP="004B59F5">
            <w:r w:rsidRPr="007940BB">
              <w:rPr>
                <w:rFonts w:eastAsia="Calibri" w:cs="Arial"/>
              </w:rPr>
              <w:t>subjunctive I:</w:t>
            </w:r>
          </w:p>
        </w:tc>
        <w:tc>
          <w:tcPr>
            <w:tcW w:w="4148" w:type="dxa"/>
          </w:tcPr>
          <w:p w14:paraId="10FFEAE0" w14:textId="77777777" w:rsidR="004F7F64" w:rsidRPr="007940BB" w:rsidRDefault="004F7F64" w:rsidP="004B59F5">
            <w:pPr>
              <w:rPr>
                <w:rFonts w:eastAsia="Calibri" w:cs="Times New Roman"/>
                <w:i/>
              </w:rPr>
            </w:pPr>
          </w:p>
        </w:tc>
      </w:tr>
      <w:tr w:rsidR="004F7F64" w:rsidRPr="007940BB" w14:paraId="42954A1B" w14:textId="77777777" w:rsidTr="004B59F5">
        <w:trPr>
          <w:trHeight w:val="20"/>
        </w:trPr>
        <w:tc>
          <w:tcPr>
            <w:tcW w:w="1994" w:type="dxa"/>
            <w:vMerge/>
          </w:tcPr>
          <w:p w14:paraId="36F5F42E" w14:textId="77777777" w:rsidR="004F7F64" w:rsidRPr="004B59F5" w:rsidRDefault="004F7F64" w:rsidP="004B59F5"/>
        </w:tc>
        <w:tc>
          <w:tcPr>
            <w:tcW w:w="2930" w:type="dxa"/>
            <w:tcBorders>
              <w:bottom w:val="single" w:sz="4" w:space="0" w:color="BC9FD1" w:themeColor="accent4"/>
            </w:tcBorders>
          </w:tcPr>
          <w:p w14:paraId="14A557EA" w14:textId="77777777" w:rsidR="004F7F64" w:rsidRPr="004B59F5" w:rsidRDefault="004F7F64" w:rsidP="004B59F5">
            <w:r w:rsidRPr="007940BB">
              <w:rPr>
                <w:rFonts w:eastAsia="Calibri" w:cs="Arial"/>
              </w:rPr>
              <w:t>indirect speech †</w:t>
            </w:r>
          </w:p>
        </w:tc>
        <w:tc>
          <w:tcPr>
            <w:tcW w:w="4148" w:type="dxa"/>
            <w:tcBorders>
              <w:bottom w:val="single" w:sz="4" w:space="0" w:color="BC9FD1" w:themeColor="accent4"/>
            </w:tcBorders>
          </w:tcPr>
          <w:p w14:paraId="262A5F43" w14:textId="77777777" w:rsidR="004F7F64" w:rsidRPr="007940BB" w:rsidRDefault="004F7F64" w:rsidP="004B59F5">
            <w:pPr>
              <w:rPr>
                <w:rFonts w:eastAsia="Calibri" w:cs="Times New Roman"/>
                <w:i/>
              </w:rPr>
            </w:pPr>
            <w:r w:rsidRPr="007940BB">
              <w:rPr>
                <w:rFonts w:eastAsia="Times New Roman" w:cs="Arial"/>
                <w:i/>
                <w:iCs/>
              </w:rPr>
              <w:t>Er behauptete, er habe alles schon erledigt.</w:t>
            </w:r>
          </w:p>
        </w:tc>
      </w:tr>
      <w:tr w:rsidR="004F7F64" w:rsidRPr="007940BB" w14:paraId="59CD81F4" w14:textId="77777777" w:rsidTr="004B59F5">
        <w:trPr>
          <w:trHeight w:val="20"/>
        </w:trPr>
        <w:tc>
          <w:tcPr>
            <w:tcW w:w="1994" w:type="dxa"/>
            <w:vMerge/>
          </w:tcPr>
          <w:p w14:paraId="7448D38F" w14:textId="77777777" w:rsidR="004F7F64" w:rsidRPr="004B59F5" w:rsidRDefault="004F7F64" w:rsidP="004B59F5"/>
        </w:tc>
        <w:tc>
          <w:tcPr>
            <w:tcW w:w="2930" w:type="dxa"/>
            <w:tcBorders>
              <w:bottom w:val="nil"/>
            </w:tcBorders>
          </w:tcPr>
          <w:p w14:paraId="28E9086A" w14:textId="77777777" w:rsidR="004F7F64" w:rsidRPr="004B59F5" w:rsidRDefault="004F7F64" w:rsidP="004B59F5">
            <w:r w:rsidRPr="007940BB">
              <w:rPr>
                <w:rFonts w:eastAsia="Calibri" w:cs="ArialMT"/>
              </w:rPr>
              <w:t>subjunctive II:</w:t>
            </w:r>
          </w:p>
        </w:tc>
        <w:tc>
          <w:tcPr>
            <w:tcW w:w="4148" w:type="dxa"/>
            <w:tcBorders>
              <w:bottom w:val="nil"/>
            </w:tcBorders>
          </w:tcPr>
          <w:p w14:paraId="0EF4A0E7" w14:textId="77777777" w:rsidR="004F7F64" w:rsidRPr="007940BB" w:rsidRDefault="004F7F64" w:rsidP="004B59F5">
            <w:pPr>
              <w:rPr>
                <w:rFonts w:eastAsia="Calibri" w:cs="Times New Roman"/>
                <w:i/>
              </w:rPr>
            </w:pPr>
          </w:p>
        </w:tc>
      </w:tr>
      <w:tr w:rsidR="004F7F64" w:rsidRPr="007940BB" w14:paraId="29A771B4" w14:textId="77777777" w:rsidTr="004B59F5">
        <w:trPr>
          <w:trHeight w:val="20"/>
        </w:trPr>
        <w:tc>
          <w:tcPr>
            <w:tcW w:w="1994" w:type="dxa"/>
            <w:vMerge/>
          </w:tcPr>
          <w:p w14:paraId="3BFF44C8" w14:textId="77777777" w:rsidR="004F7F64" w:rsidRPr="004B59F5" w:rsidRDefault="004F7F64" w:rsidP="004B59F5"/>
        </w:tc>
        <w:tc>
          <w:tcPr>
            <w:tcW w:w="2930" w:type="dxa"/>
            <w:tcBorders>
              <w:top w:val="nil"/>
              <w:bottom w:val="nil"/>
            </w:tcBorders>
          </w:tcPr>
          <w:p w14:paraId="4AFE9003" w14:textId="77777777" w:rsidR="004F7F64" w:rsidRPr="004B59F5" w:rsidRDefault="004F7F64" w:rsidP="00643DD2">
            <w:pPr>
              <w:pStyle w:val="ListParagraph"/>
              <w:numPr>
                <w:ilvl w:val="0"/>
                <w:numId w:val="28"/>
              </w:numPr>
              <w:rPr>
                <w:rFonts w:eastAsia="Calibri" w:cs="Arial"/>
              </w:rPr>
            </w:pPr>
            <w:r w:rsidRPr="004B59F5">
              <w:t>conditional</w:t>
            </w:r>
            <w:r w:rsidRPr="004B59F5">
              <w:rPr>
                <w:rFonts w:eastAsia="Calibri" w:cs="Arial"/>
              </w:rPr>
              <w:t xml:space="preserve"> perfect</w:t>
            </w:r>
          </w:p>
        </w:tc>
        <w:tc>
          <w:tcPr>
            <w:tcW w:w="4148" w:type="dxa"/>
            <w:tcBorders>
              <w:top w:val="nil"/>
              <w:bottom w:val="nil"/>
            </w:tcBorders>
          </w:tcPr>
          <w:p w14:paraId="22E79763" w14:textId="77777777" w:rsidR="004F7F64" w:rsidRPr="007940BB" w:rsidRDefault="004F7F64" w:rsidP="004B59F5">
            <w:pPr>
              <w:rPr>
                <w:rFonts w:eastAsia="Times New Roman" w:cs="Arial"/>
                <w:i/>
                <w:iCs/>
              </w:rPr>
            </w:pPr>
            <w:r w:rsidRPr="007940BB">
              <w:rPr>
                <w:rFonts w:eastAsia="Times New Roman" w:cs="Arial"/>
                <w:i/>
                <w:iCs/>
              </w:rPr>
              <w:t>Er hätte es früher gemacht, wenn…</w:t>
            </w:r>
          </w:p>
        </w:tc>
      </w:tr>
      <w:tr w:rsidR="004F7F64" w:rsidRPr="007940BB" w14:paraId="6F3BAE43" w14:textId="77777777" w:rsidTr="004B59F5">
        <w:trPr>
          <w:trHeight w:val="20"/>
        </w:trPr>
        <w:tc>
          <w:tcPr>
            <w:tcW w:w="1994" w:type="dxa"/>
            <w:vMerge/>
          </w:tcPr>
          <w:p w14:paraId="17C1DDD6" w14:textId="77777777" w:rsidR="004F7F64" w:rsidRPr="004B59F5" w:rsidRDefault="004F7F64" w:rsidP="004B59F5"/>
        </w:tc>
        <w:tc>
          <w:tcPr>
            <w:tcW w:w="2930" w:type="dxa"/>
            <w:tcBorders>
              <w:top w:val="nil"/>
            </w:tcBorders>
          </w:tcPr>
          <w:p w14:paraId="03680D3F" w14:textId="77777777" w:rsidR="004F7F64" w:rsidRPr="004B59F5" w:rsidRDefault="004F7F64" w:rsidP="00643DD2">
            <w:pPr>
              <w:pStyle w:val="ListParagraph"/>
              <w:numPr>
                <w:ilvl w:val="0"/>
                <w:numId w:val="28"/>
              </w:numPr>
              <w:rPr>
                <w:rFonts w:eastAsia="Calibri" w:cs="Arial"/>
              </w:rPr>
            </w:pPr>
            <w:r w:rsidRPr="004B59F5">
              <w:t>omission</w:t>
            </w:r>
            <w:r w:rsidRPr="004B59F5">
              <w:rPr>
                <w:rFonts w:eastAsia="Calibri" w:cs="Arial"/>
              </w:rPr>
              <w:t xml:space="preserve"> of </w:t>
            </w:r>
            <w:r w:rsidRPr="004B59F5">
              <w:rPr>
                <w:rFonts w:eastAsia="Calibri" w:cs="Arial"/>
                <w:i/>
              </w:rPr>
              <w:t>wenn</w:t>
            </w:r>
            <w:r w:rsidRPr="004B59F5">
              <w:rPr>
                <w:rFonts w:eastAsia="Calibri" w:cs="Arial"/>
              </w:rPr>
              <w:t xml:space="preserve"> †</w:t>
            </w:r>
          </w:p>
        </w:tc>
        <w:tc>
          <w:tcPr>
            <w:tcW w:w="4148" w:type="dxa"/>
            <w:tcBorders>
              <w:top w:val="nil"/>
            </w:tcBorders>
          </w:tcPr>
          <w:p w14:paraId="49D0EDB2" w14:textId="77777777" w:rsidR="004F7F64" w:rsidRPr="007940BB" w:rsidRDefault="004F7F64" w:rsidP="004B59F5">
            <w:pPr>
              <w:rPr>
                <w:rFonts w:eastAsia="Calibri" w:cs="Times New Roman"/>
                <w:i/>
              </w:rPr>
            </w:pPr>
            <w:r w:rsidRPr="007940BB">
              <w:rPr>
                <w:rFonts w:eastAsia="Times New Roman" w:cs="Arial"/>
                <w:i/>
                <w:iCs/>
              </w:rPr>
              <w:t>Hätte er das früher gemerkt, wäre er vorsichtiger gewesen.</w:t>
            </w:r>
          </w:p>
        </w:tc>
      </w:tr>
      <w:tr w:rsidR="004F7F64" w:rsidRPr="007940BB" w14:paraId="61DC21A3" w14:textId="77777777" w:rsidTr="004B59F5">
        <w:trPr>
          <w:trHeight w:val="20"/>
        </w:trPr>
        <w:tc>
          <w:tcPr>
            <w:tcW w:w="1994" w:type="dxa"/>
            <w:vMerge/>
          </w:tcPr>
          <w:p w14:paraId="5F99300E" w14:textId="77777777" w:rsidR="004F7F64" w:rsidRPr="004B59F5" w:rsidRDefault="004F7F64" w:rsidP="004B59F5"/>
        </w:tc>
        <w:tc>
          <w:tcPr>
            <w:tcW w:w="2930" w:type="dxa"/>
            <w:tcBorders>
              <w:bottom w:val="single" w:sz="4" w:space="0" w:color="BC9FD1" w:themeColor="accent4"/>
            </w:tcBorders>
          </w:tcPr>
          <w:p w14:paraId="12D582B3" w14:textId="77777777" w:rsidR="004F7F64" w:rsidRPr="007940BB" w:rsidRDefault="004F7F64" w:rsidP="004B59F5">
            <w:pPr>
              <w:rPr>
                <w:rFonts w:eastAsia="Calibri" w:cs="ArialMT"/>
              </w:rPr>
            </w:pPr>
            <w:r w:rsidRPr="007940BB">
              <w:rPr>
                <w:rFonts w:eastAsia="Calibri" w:cs="Arial"/>
              </w:rPr>
              <w:t xml:space="preserve">infinitives with verbs of perception, </w:t>
            </w:r>
            <w:r w:rsidRPr="004B59F5">
              <w:t>motion</w:t>
            </w:r>
            <w:r w:rsidRPr="007940BB">
              <w:rPr>
                <w:rFonts w:eastAsia="Calibri" w:cs="Arial"/>
              </w:rPr>
              <w:t>, and with</w:t>
            </w:r>
            <w:r w:rsidRPr="007940BB">
              <w:rPr>
                <w:rFonts w:eastAsia="Calibri" w:cs="Arial"/>
                <w:i/>
              </w:rPr>
              <w:t xml:space="preserve"> lassen</w:t>
            </w:r>
          </w:p>
        </w:tc>
        <w:tc>
          <w:tcPr>
            <w:tcW w:w="4148" w:type="dxa"/>
            <w:tcBorders>
              <w:bottom w:val="single" w:sz="4" w:space="0" w:color="BC9FD1" w:themeColor="accent4"/>
            </w:tcBorders>
          </w:tcPr>
          <w:p w14:paraId="2403B8F0" w14:textId="77777777" w:rsidR="004F7F64" w:rsidRPr="007940BB" w:rsidRDefault="004F7F64" w:rsidP="004B59F5">
            <w:pPr>
              <w:rPr>
                <w:rFonts w:eastAsia="Times New Roman" w:cs="Arial"/>
                <w:i/>
                <w:iCs/>
              </w:rPr>
            </w:pPr>
            <w:r w:rsidRPr="007940BB">
              <w:rPr>
                <w:rFonts w:eastAsia="Times New Roman" w:cs="Arial"/>
                <w:i/>
                <w:iCs/>
              </w:rPr>
              <w:t>Er sah sie kommen.</w:t>
            </w:r>
          </w:p>
          <w:p w14:paraId="3DDA9399" w14:textId="77777777" w:rsidR="004F7F64" w:rsidRPr="007940BB" w:rsidRDefault="004F7F64" w:rsidP="004B59F5">
            <w:pPr>
              <w:rPr>
                <w:rFonts w:eastAsia="Times New Roman" w:cs="Arial"/>
                <w:i/>
                <w:iCs/>
              </w:rPr>
            </w:pPr>
            <w:r w:rsidRPr="007940BB">
              <w:rPr>
                <w:rFonts w:eastAsia="Times New Roman" w:cs="Arial"/>
                <w:i/>
                <w:iCs/>
              </w:rPr>
              <w:t>Wir gehen schwimmen.</w:t>
            </w:r>
          </w:p>
          <w:p w14:paraId="055D2835" w14:textId="77777777" w:rsidR="004F7F64" w:rsidRPr="007940BB" w:rsidRDefault="004F7F64" w:rsidP="004B59F5">
            <w:pPr>
              <w:rPr>
                <w:rFonts w:eastAsia="Times New Roman" w:cs="Arial"/>
                <w:i/>
                <w:iCs/>
              </w:rPr>
            </w:pPr>
            <w:r w:rsidRPr="007940BB">
              <w:rPr>
                <w:rFonts w:eastAsia="Times New Roman" w:cs="Arial"/>
                <w:i/>
                <w:iCs/>
              </w:rPr>
              <w:t>Ich habe meinen Mantel reinigen lassen.</w:t>
            </w:r>
          </w:p>
        </w:tc>
      </w:tr>
      <w:tr w:rsidR="004F7F64" w:rsidRPr="007940BB" w14:paraId="42F78DC1" w14:textId="77777777" w:rsidTr="004B59F5">
        <w:trPr>
          <w:trHeight w:val="20"/>
        </w:trPr>
        <w:tc>
          <w:tcPr>
            <w:tcW w:w="1994" w:type="dxa"/>
            <w:vMerge/>
          </w:tcPr>
          <w:p w14:paraId="550366BF" w14:textId="77777777" w:rsidR="004F7F64" w:rsidRPr="004B59F5" w:rsidRDefault="004F7F64" w:rsidP="004B59F5"/>
        </w:tc>
        <w:tc>
          <w:tcPr>
            <w:tcW w:w="2930" w:type="dxa"/>
            <w:tcBorders>
              <w:bottom w:val="nil"/>
            </w:tcBorders>
          </w:tcPr>
          <w:p w14:paraId="7E8982E0" w14:textId="77777777" w:rsidR="004F7F64" w:rsidRPr="007940BB" w:rsidRDefault="004F7F64" w:rsidP="006E21EC">
            <w:pPr>
              <w:autoSpaceDE w:val="0"/>
              <w:autoSpaceDN w:val="0"/>
              <w:adjustRightInd w:val="0"/>
              <w:spacing w:line="240" w:lineRule="auto"/>
              <w:rPr>
                <w:rFonts w:eastAsia="Calibri" w:cs="ArialMT"/>
              </w:rPr>
            </w:pPr>
            <w:r w:rsidRPr="007940BB">
              <w:rPr>
                <w:rFonts w:eastAsia="Calibri" w:cs="ArialMT"/>
              </w:rPr>
              <w:t>modals:</w:t>
            </w:r>
          </w:p>
        </w:tc>
        <w:tc>
          <w:tcPr>
            <w:tcW w:w="4148" w:type="dxa"/>
            <w:tcBorders>
              <w:bottom w:val="nil"/>
            </w:tcBorders>
          </w:tcPr>
          <w:p w14:paraId="7C6ED53D" w14:textId="77777777" w:rsidR="004F7F64" w:rsidRPr="007940BB" w:rsidRDefault="004F7F64" w:rsidP="004B59F5">
            <w:pPr>
              <w:rPr>
                <w:rFonts w:eastAsia="Calibri" w:cs="Times New Roman"/>
                <w:i/>
              </w:rPr>
            </w:pPr>
          </w:p>
        </w:tc>
      </w:tr>
      <w:tr w:rsidR="004F7F64" w:rsidRPr="007940BB" w14:paraId="1806D4FF" w14:textId="77777777" w:rsidTr="004B59F5">
        <w:trPr>
          <w:trHeight w:val="20"/>
        </w:trPr>
        <w:tc>
          <w:tcPr>
            <w:tcW w:w="1994" w:type="dxa"/>
            <w:vMerge/>
          </w:tcPr>
          <w:p w14:paraId="2E06040D" w14:textId="77777777" w:rsidR="004F7F64" w:rsidRPr="004B59F5" w:rsidRDefault="004F7F64" w:rsidP="004B59F5"/>
        </w:tc>
        <w:tc>
          <w:tcPr>
            <w:tcW w:w="2930" w:type="dxa"/>
            <w:tcBorders>
              <w:top w:val="nil"/>
              <w:bottom w:val="nil"/>
            </w:tcBorders>
          </w:tcPr>
          <w:p w14:paraId="37D61F85" w14:textId="77777777" w:rsidR="004F7F64" w:rsidRPr="004B59F5" w:rsidRDefault="004F7F64" w:rsidP="00643DD2">
            <w:pPr>
              <w:pStyle w:val="ListParagraph"/>
              <w:numPr>
                <w:ilvl w:val="0"/>
                <w:numId w:val="29"/>
              </w:numPr>
              <w:rPr>
                <w:rFonts w:eastAsia="Calibri" w:cs="Arial"/>
              </w:rPr>
            </w:pPr>
            <w:r w:rsidRPr="004B59F5">
              <w:rPr>
                <w:rFonts w:eastAsia="Calibri" w:cs="Arial"/>
              </w:rPr>
              <w:t xml:space="preserve">perfect </w:t>
            </w:r>
            <w:r w:rsidRPr="004B59F5">
              <w:t>tense</w:t>
            </w:r>
            <w:r w:rsidRPr="004B59F5">
              <w:rPr>
                <w:rFonts w:eastAsia="Calibri" w:cs="Arial"/>
              </w:rPr>
              <w:t xml:space="preserve"> †</w:t>
            </w:r>
          </w:p>
        </w:tc>
        <w:tc>
          <w:tcPr>
            <w:tcW w:w="4148" w:type="dxa"/>
            <w:tcBorders>
              <w:top w:val="nil"/>
              <w:bottom w:val="nil"/>
            </w:tcBorders>
          </w:tcPr>
          <w:p w14:paraId="2C83FF05" w14:textId="77777777" w:rsidR="004F7F64" w:rsidRPr="007940BB" w:rsidRDefault="004F7F64" w:rsidP="004B59F5">
            <w:pPr>
              <w:autoSpaceDE w:val="0"/>
              <w:autoSpaceDN w:val="0"/>
              <w:adjustRightInd w:val="0"/>
              <w:rPr>
                <w:rFonts w:eastAsia="Calibri" w:cs="Arial-ItalicMT"/>
                <w:i/>
                <w:iCs/>
              </w:rPr>
            </w:pPr>
            <w:r w:rsidRPr="007940BB">
              <w:rPr>
                <w:rFonts w:eastAsia="Calibri" w:cs="Arial-ItalicMT"/>
                <w:i/>
                <w:iCs/>
              </w:rPr>
              <w:t>Er hat das gewollt.</w:t>
            </w:r>
          </w:p>
          <w:p w14:paraId="5EDB2427" w14:textId="77777777" w:rsidR="004F7F64" w:rsidRPr="007940BB" w:rsidRDefault="004F7F64" w:rsidP="004B59F5">
            <w:pPr>
              <w:rPr>
                <w:rFonts w:eastAsia="Times New Roman" w:cs="Arial"/>
                <w:i/>
                <w:iCs/>
              </w:rPr>
            </w:pPr>
            <w:r w:rsidRPr="007940BB">
              <w:rPr>
                <w:rFonts w:eastAsia="Calibri" w:cs="Arial-ItalicMT"/>
                <w:i/>
                <w:iCs/>
              </w:rPr>
              <w:t>Er hat es machen wollen.</w:t>
            </w:r>
          </w:p>
        </w:tc>
      </w:tr>
      <w:tr w:rsidR="004F7F64" w:rsidRPr="007940BB" w14:paraId="166F0622" w14:textId="77777777" w:rsidTr="004B59F5">
        <w:trPr>
          <w:trHeight w:val="20"/>
        </w:trPr>
        <w:tc>
          <w:tcPr>
            <w:tcW w:w="1994" w:type="dxa"/>
            <w:vMerge/>
          </w:tcPr>
          <w:p w14:paraId="5925F288" w14:textId="77777777" w:rsidR="004F7F64" w:rsidRPr="004B59F5" w:rsidRDefault="004F7F64" w:rsidP="004B59F5"/>
        </w:tc>
        <w:tc>
          <w:tcPr>
            <w:tcW w:w="2930" w:type="dxa"/>
            <w:tcBorders>
              <w:top w:val="nil"/>
            </w:tcBorders>
          </w:tcPr>
          <w:p w14:paraId="1FD63894" w14:textId="77777777" w:rsidR="004F7F64" w:rsidRPr="004B59F5" w:rsidRDefault="004F7F64" w:rsidP="00643DD2">
            <w:pPr>
              <w:pStyle w:val="ListParagraph"/>
              <w:numPr>
                <w:ilvl w:val="0"/>
                <w:numId w:val="29"/>
              </w:numPr>
              <w:rPr>
                <w:rFonts w:eastAsia="Calibri" w:cs="Arial"/>
              </w:rPr>
            </w:pPr>
            <w:r w:rsidRPr="004B59F5">
              <w:t>conditional</w:t>
            </w:r>
            <w:r w:rsidRPr="004B59F5">
              <w:rPr>
                <w:rFonts w:eastAsia="Calibri" w:cs="Arial"/>
              </w:rPr>
              <w:t xml:space="preserve"> perfect tense †</w:t>
            </w:r>
          </w:p>
        </w:tc>
        <w:tc>
          <w:tcPr>
            <w:tcW w:w="4148" w:type="dxa"/>
            <w:tcBorders>
              <w:top w:val="nil"/>
            </w:tcBorders>
          </w:tcPr>
          <w:p w14:paraId="78455230" w14:textId="77777777" w:rsidR="004F7F64" w:rsidRPr="007940BB" w:rsidRDefault="004F7F64" w:rsidP="004B59F5">
            <w:pPr>
              <w:rPr>
                <w:rFonts w:eastAsia="Calibri" w:cs="Times New Roman"/>
                <w:i/>
              </w:rPr>
            </w:pPr>
            <w:r w:rsidRPr="007940BB">
              <w:rPr>
                <w:rFonts w:eastAsia="Times New Roman" w:cs="Arial"/>
                <w:i/>
                <w:iCs/>
              </w:rPr>
              <w:t>Er hätte es machen können.</w:t>
            </w:r>
          </w:p>
        </w:tc>
      </w:tr>
      <w:tr w:rsidR="004F7F64" w:rsidRPr="007940BB" w14:paraId="61F0D373" w14:textId="77777777" w:rsidTr="004B59F5">
        <w:trPr>
          <w:trHeight w:val="20"/>
        </w:trPr>
        <w:tc>
          <w:tcPr>
            <w:tcW w:w="1994" w:type="dxa"/>
          </w:tcPr>
          <w:p w14:paraId="3C4B0238" w14:textId="77777777" w:rsidR="004F7F64" w:rsidRPr="004B59F5" w:rsidRDefault="004F7F64" w:rsidP="004B59F5">
            <w:r w:rsidRPr="004B59F5">
              <w:t>Voice</w:t>
            </w:r>
          </w:p>
        </w:tc>
        <w:tc>
          <w:tcPr>
            <w:tcW w:w="2930" w:type="dxa"/>
          </w:tcPr>
          <w:p w14:paraId="24A0FD34" w14:textId="4077DAEF" w:rsidR="004F7F64" w:rsidRPr="004B59F5" w:rsidRDefault="004F7F64" w:rsidP="004B59F5">
            <w:r w:rsidRPr="007940BB">
              <w:rPr>
                <w:rFonts w:eastAsia="Calibri" w:cs="Arial"/>
              </w:rPr>
              <w:t>passive</w:t>
            </w:r>
          </w:p>
        </w:tc>
        <w:tc>
          <w:tcPr>
            <w:tcW w:w="4148" w:type="dxa"/>
          </w:tcPr>
          <w:p w14:paraId="4F1E8C15" w14:textId="77777777" w:rsidR="004F7F64" w:rsidRPr="007940BB" w:rsidRDefault="004F7F64" w:rsidP="004B59F5">
            <w:pPr>
              <w:rPr>
                <w:rFonts w:eastAsia="Times New Roman" w:cs="Arial"/>
                <w:i/>
                <w:iCs/>
              </w:rPr>
            </w:pPr>
            <w:r w:rsidRPr="007940BB">
              <w:rPr>
                <w:rFonts w:eastAsia="Times New Roman" w:cs="Arial"/>
                <w:i/>
                <w:iCs/>
              </w:rPr>
              <w:t>Das Parkhaus wird um 24 Uhr geschlossen.</w:t>
            </w:r>
          </w:p>
        </w:tc>
      </w:tr>
    </w:tbl>
    <w:p w14:paraId="6EECCA1A" w14:textId="77777777" w:rsidR="004F7F64" w:rsidRDefault="004F7F64" w:rsidP="00D469FC">
      <w:pPr>
        <w:rPr>
          <w:sz w:val="20"/>
          <w:szCs w:val="20"/>
        </w:rPr>
      </w:pPr>
      <w:r w:rsidRPr="004B59F5">
        <w:rPr>
          <w:sz w:val="20"/>
          <w:szCs w:val="20"/>
        </w:rPr>
        <w:t>† For recognition only</w:t>
      </w:r>
    </w:p>
    <w:p w14:paraId="450C7F93" w14:textId="0B86F3B0" w:rsidR="004B59F5" w:rsidRPr="004B59F5" w:rsidRDefault="004B59F5" w:rsidP="004B59F5">
      <w:r w:rsidRPr="004B59F5">
        <w:br w:type="page"/>
      </w:r>
    </w:p>
    <w:p w14:paraId="0D1233CC" w14:textId="77777777" w:rsidR="004F7F64" w:rsidRPr="007940BB" w:rsidRDefault="004F7F64" w:rsidP="000A65C3">
      <w:pPr>
        <w:pStyle w:val="SCSAAppendixHeading2"/>
      </w:pPr>
      <w:r w:rsidRPr="007940BB">
        <w:lastRenderedPageBreak/>
        <w:t>Assumed learning</w:t>
      </w:r>
    </w:p>
    <w:p w14:paraId="0E59BF67" w14:textId="77777777" w:rsidR="004F7F64" w:rsidRPr="007940BB" w:rsidRDefault="004F7F64" w:rsidP="004B59F5">
      <w:r w:rsidRPr="007940BB">
        <w:t xml:space="preserve">Before commencing the study of Unit 3 and Unit 4, it is assumed that students have, through prior experience or study, </w:t>
      </w:r>
      <w:r w:rsidRPr="004B59F5">
        <w:t>already</w:t>
      </w:r>
      <w:r w:rsidRPr="007940BB">
        <w:t xml:space="preserve"> acquired an understanding of the following German grammatical items:</w:t>
      </w:r>
    </w:p>
    <w:tbl>
      <w:tblPr>
        <w:tblStyle w:val="SCSATable"/>
        <w:tblW w:w="5000" w:type="pct"/>
        <w:tblLayout w:type="fixed"/>
        <w:tblLook w:val="04A0" w:firstRow="1" w:lastRow="0" w:firstColumn="1" w:lastColumn="0" w:noHBand="0" w:noVBand="1"/>
      </w:tblPr>
      <w:tblGrid>
        <w:gridCol w:w="1838"/>
        <w:gridCol w:w="3080"/>
        <w:gridCol w:w="4142"/>
      </w:tblGrid>
      <w:tr w:rsidR="004F7F64" w:rsidRPr="007940BB" w14:paraId="58209E37" w14:textId="77777777" w:rsidTr="004B59F5">
        <w:trPr>
          <w:cnfStyle w:val="100000000000" w:firstRow="1" w:lastRow="0" w:firstColumn="0" w:lastColumn="0" w:oddVBand="0" w:evenVBand="0" w:oddHBand="0" w:evenHBand="0" w:firstRowFirstColumn="0" w:firstRowLastColumn="0" w:lastRowFirstColumn="0" w:lastRowLastColumn="0"/>
          <w:trHeight w:val="281"/>
        </w:trPr>
        <w:tc>
          <w:tcPr>
            <w:tcW w:w="1838" w:type="dxa"/>
            <w:hideMark/>
          </w:tcPr>
          <w:p w14:paraId="24107EED" w14:textId="77777777" w:rsidR="004F7F64" w:rsidRPr="007940BB" w:rsidRDefault="004F7F64" w:rsidP="00D469FC">
            <w:r w:rsidRPr="007940BB">
              <w:t>Grammatical items</w:t>
            </w:r>
          </w:p>
        </w:tc>
        <w:tc>
          <w:tcPr>
            <w:tcW w:w="3080" w:type="dxa"/>
            <w:hideMark/>
          </w:tcPr>
          <w:p w14:paraId="27E21FE4" w14:textId="77777777" w:rsidR="004F7F64" w:rsidRPr="007940BB" w:rsidRDefault="004F7F64" w:rsidP="00D469FC">
            <w:r w:rsidRPr="007940BB">
              <w:t>Sub-elements</w:t>
            </w:r>
          </w:p>
        </w:tc>
        <w:tc>
          <w:tcPr>
            <w:tcW w:w="4142" w:type="dxa"/>
            <w:hideMark/>
          </w:tcPr>
          <w:p w14:paraId="28EE46D8" w14:textId="77777777" w:rsidR="004F7F64" w:rsidRPr="007940BB" w:rsidRDefault="004F7F64" w:rsidP="004B59F5">
            <w:r w:rsidRPr="007940BB">
              <w:t>Elaborations</w:t>
            </w:r>
          </w:p>
        </w:tc>
      </w:tr>
      <w:tr w:rsidR="004F7F64" w:rsidRPr="007940BB" w14:paraId="436DE237" w14:textId="77777777" w:rsidTr="004B59F5">
        <w:trPr>
          <w:trHeight w:val="20"/>
        </w:trPr>
        <w:tc>
          <w:tcPr>
            <w:tcW w:w="1838" w:type="dxa"/>
            <w:vMerge w:val="restart"/>
          </w:tcPr>
          <w:p w14:paraId="76628456" w14:textId="77777777" w:rsidR="004F7F64" w:rsidRPr="007940BB" w:rsidRDefault="004F7F64" w:rsidP="00D469FC">
            <w:r w:rsidRPr="007940BB">
              <w:t>Adjectives</w:t>
            </w:r>
          </w:p>
        </w:tc>
        <w:tc>
          <w:tcPr>
            <w:tcW w:w="3080" w:type="dxa"/>
          </w:tcPr>
          <w:p w14:paraId="3C7BC7B6" w14:textId="77777777" w:rsidR="004F7F64" w:rsidRPr="004B59F5" w:rsidRDefault="004F7F64" w:rsidP="004B59F5">
            <w:r w:rsidRPr="004B59F5">
              <w:t>common adjectives</w:t>
            </w:r>
          </w:p>
        </w:tc>
        <w:tc>
          <w:tcPr>
            <w:tcW w:w="4142" w:type="dxa"/>
          </w:tcPr>
          <w:p w14:paraId="73A95D51" w14:textId="77777777" w:rsidR="004F7F64" w:rsidRPr="007940BB" w:rsidRDefault="004F7F64" w:rsidP="004B59F5">
            <w:r w:rsidRPr="007940BB">
              <w:t>klein, groß</w:t>
            </w:r>
          </w:p>
        </w:tc>
      </w:tr>
      <w:tr w:rsidR="004F7F64" w:rsidRPr="007940BB" w14:paraId="25F76174" w14:textId="77777777" w:rsidTr="004B59F5">
        <w:trPr>
          <w:trHeight w:val="20"/>
        </w:trPr>
        <w:tc>
          <w:tcPr>
            <w:tcW w:w="1838" w:type="dxa"/>
            <w:vMerge/>
          </w:tcPr>
          <w:p w14:paraId="698C2022" w14:textId="77777777" w:rsidR="004F7F64" w:rsidRPr="007940BB" w:rsidRDefault="004F7F64" w:rsidP="00D469FC">
            <w:pPr>
              <w:spacing w:line="240" w:lineRule="auto"/>
              <w:rPr>
                <w:rFonts w:eastAsia="Calibri" w:cs="Times New Roman"/>
              </w:rPr>
            </w:pPr>
          </w:p>
        </w:tc>
        <w:tc>
          <w:tcPr>
            <w:tcW w:w="3080" w:type="dxa"/>
            <w:tcBorders>
              <w:bottom w:val="single" w:sz="4" w:space="0" w:color="BC9FD1" w:themeColor="accent4"/>
            </w:tcBorders>
          </w:tcPr>
          <w:p w14:paraId="3FB9B57B" w14:textId="77777777" w:rsidR="004F7F64" w:rsidRPr="004B59F5" w:rsidRDefault="004F7F64" w:rsidP="004B59F5">
            <w:r w:rsidRPr="004B59F5">
              <w:t>adjectives derived from place names</w:t>
            </w:r>
          </w:p>
        </w:tc>
        <w:tc>
          <w:tcPr>
            <w:tcW w:w="4142" w:type="dxa"/>
            <w:tcBorders>
              <w:bottom w:val="single" w:sz="4" w:space="0" w:color="BC9FD1" w:themeColor="accent4"/>
            </w:tcBorders>
          </w:tcPr>
          <w:p w14:paraId="5274168F" w14:textId="77777777" w:rsidR="004F7F64" w:rsidRPr="007940BB" w:rsidRDefault="004F7F64" w:rsidP="004B59F5">
            <w:pPr>
              <w:rPr>
                <w:rFonts w:eastAsia="Calibri" w:cs="Arial"/>
                <w:i/>
                <w:iCs/>
              </w:rPr>
            </w:pPr>
            <w:r w:rsidRPr="007940BB">
              <w:rPr>
                <w:rFonts w:eastAsia="Calibri" w:cs="Arial"/>
                <w:i/>
                <w:iCs/>
                <w:lang w:eastAsia="en-AU"/>
              </w:rPr>
              <w:t>Schweizer Schokolade</w:t>
            </w:r>
          </w:p>
          <w:p w14:paraId="4A9254D9" w14:textId="77777777" w:rsidR="004F7F64" w:rsidRPr="007940BB" w:rsidRDefault="004F7F64" w:rsidP="004B59F5">
            <w:pPr>
              <w:rPr>
                <w:rFonts w:eastAsia="Calibri" w:cs="Arial"/>
                <w:i/>
                <w:iCs/>
                <w:lang w:eastAsia="en-AU"/>
              </w:rPr>
            </w:pPr>
            <w:r w:rsidRPr="007940BB">
              <w:rPr>
                <w:rFonts w:eastAsia="Calibri" w:cs="Arial"/>
                <w:i/>
                <w:iCs/>
                <w:lang w:eastAsia="en-AU"/>
              </w:rPr>
              <w:t>das Brandenburger Tor</w:t>
            </w:r>
          </w:p>
          <w:p w14:paraId="6ACDEE0F" w14:textId="77777777" w:rsidR="004F7F64" w:rsidRPr="007940BB" w:rsidRDefault="004F7F64" w:rsidP="004B59F5">
            <w:pPr>
              <w:rPr>
                <w:rFonts w:eastAsia="Calibri" w:cs="Arial"/>
                <w:i/>
                <w:iCs/>
                <w:lang w:eastAsia="en-AU"/>
              </w:rPr>
            </w:pPr>
            <w:r w:rsidRPr="007940BB">
              <w:rPr>
                <w:rFonts w:eastAsia="Calibri" w:cs="Arial"/>
                <w:i/>
                <w:iCs/>
                <w:lang w:eastAsia="en-AU"/>
              </w:rPr>
              <w:t>Münchner Bier</w:t>
            </w:r>
          </w:p>
          <w:p w14:paraId="79329E7F" w14:textId="77777777" w:rsidR="004F7F64" w:rsidRPr="007940BB" w:rsidRDefault="004F7F64" w:rsidP="004B59F5">
            <w:pPr>
              <w:rPr>
                <w:rFonts w:eastAsia="Calibri" w:cs="Times New Roman"/>
                <w:i/>
              </w:rPr>
            </w:pPr>
            <w:r w:rsidRPr="007940BB">
              <w:rPr>
                <w:rFonts w:eastAsia="Calibri" w:cs="Arial"/>
                <w:i/>
                <w:iCs/>
                <w:lang w:eastAsia="en-AU"/>
              </w:rPr>
              <w:t>im Kölner Dom</w:t>
            </w:r>
          </w:p>
        </w:tc>
      </w:tr>
      <w:tr w:rsidR="004F7F64" w:rsidRPr="007940BB" w14:paraId="5A560176" w14:textId="77777777" w:rsidTr="004B59F5">
        <w:trPr>
          <w:trHeight w:val="20"/>
        </w:trPr>
        <w:tc>
          <w:tcPr>
            <w:tcW w:w="1838" w:type="dxa"/>
            <w:vMerge/>
          </w:tcPr>
          <w:p w14:paraId="1E626799" w14:textId="77777777" w:rsidR="004F7F64" w:rsidRPr="007940BB" w:rsidRDefault="004F7F64" w:rsidP="00D469FC">
            <w:pPr>
              <w:spacing w:line="240" w:lineRule="auto"/>
              <w:rPr>
                <w:rFonts w:eastAsia="Calibri" w:cs="Times New Roman"/>
              </w:rPr>
            </w:pPr>
          </w:p>
        </w:tc>
        <w:tc>
          <w:tcPr>
            <w:tcW w:w="3080" w:type="dxa"/>
            <w:tcBorders>
              <w:bottom w:val="nil"/>
            </w:tcBorders>
          </w:tcPr>
          <w:p w14:paraId="402D24DC" w14:textId="77777777" w:rsidR="004F7F64" w:rsidRPr="004B59F5" w:rsidRDefault="004F7F64" w:rsidP="004B59F5">
            <w:r w:rsidRPr="004B59F5">
              <w:t>attributive:</w:t>
            </w:r>
          </w:p>
        </w:tc>
        <w:tc>
          <w:tcPr>
            <w:tcW w:w="4142" w:type="dxa"/>
            <w:tcBorders>
              <w:bottom w:val="nil"/>
            </w:tcBorders>
          </w:tcPr>
          <w:p w14:paraId="1EEBE251" w14:textId="77777777" w:rsidR="004F7F64" w:rsidRPr="007940BB" w:rsidRDefault="004F7F64" w:rsidP="004B59F5">
            <w:pPr>
              <w:rPr>
                <w:rFonts w:eastAsia="Calibri" w:cs="Times New Roman"/>
                <w:i/>
              </w:rPr>
            </w:pPr>
          </w:p>
        </w:tc>
      </w:tr>
      <w:tr w:rsidR="004F7F64" w:rsidRPr="007940BB" w14:paraId="4EE020F0" w14:textId="77777777" w:rsidTr="004B59F5">
        <w:trPr>
          <w:trHeight w:val="20"/>
        </w:trPr>
        <w:tc>
          <w:tcPr>
            <w:tcW w:w="1838" w:type="dxa"/>
            <w:vMerge/>
          </w:tcPr>
          <w:p w14:paraId="3082E303"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284BA715" w14:textId="77777777" w:rsidR="004F7F64" w:rsidRPr="004B59F5" w:rsidRDefault="004F7F64" w:rsidP="00643DD2">
            <w:pPr>
              <w:pStyle w:val="ListParagraph"/>
              <w:numPr>
                <w:ilvl w:val="0"/>
                <w:numId w:val="30"/>
              </w:numPr>
            </w:pPr>
            <w:r w:rsidRPr="004B59F5">
              <w:t>nominative</w:t>
            </w:r>
          </w:p>
        </w:tc>
        <w:tc>
          <w:tcPr>
            <w:tcW w:w="4142" w:type="dxa"/>
            <w:tcBorders>
              <w:top w:val="nil"/>
              <w:bottom w:val="nil"/>
            </w:tcBorders>
          </w:tcPr>
          <w:p w14:paraId="7955A4EC" w14:textId="77777777" w:rsidR="004F7F64" w:rsidRPr="00796456" w:rsidRDefault="004F7F64" w:rsidP="004B59F5">
            <w:pPr>
              <w:rPr>
                <w:rFonts w:eastAsia="Calibri" w:cs="Arial"/>
                <w:i/>
                <w:iCs/>
                <w:lang w:val="fr-BE" w:eastAsia="en-AU"/>
              </w:rPr>
            </w:pPr>
            <w:r w:rsidRPr="00796456">
              <w:rPr>
                <w:rFonts w:eastAsia="Calibri" w:cs="Arial"/>
                <w:i/>
                <w:iCs/>
                <w:lang w:val="fr-BE" w:eastAsia="en-AU"/>
              </w:rPr>
              <w:t>der, die, das, die, ein, eine, ein, keine</w:t>
            </w:r>
          </w:p>
          <w:p w14:paraId="65A4D8D5" w14:textId="77777777" w:rsidR="004F7F64" w:rsidRPr="007940BB" w:rsidRDefault="004F7F64" w:rsidP="004B59F5">
            <w:pPr>
              <w:rPr>
                <w:rFonts w:eastAsia="Calibri" w:cs="Arial"/>
                <w:i/>
                <w:iCs/>
                <w:lang w:eastAsia="en-AU"/>
              </w:rPr>
            </w:pPr>
            <w:r w:rsidRPr="007940BB">
              <w:rPr>
                <w:rFonts w:eastAsia="Calibri" w:cs="Arial"/>
                <w:i/>
                <w:iCs/>
                <w:lang w:eastAsia="en-AU"/>
              </w:rPr>
              <w:t>eine schöne stadt</w:t>
            </w:r>
          </w:p>
          <w:p w14:paraId="001F6130" w14:textId="77777777" w:rsidR="004F7F64" w:rsidRPr="007940BB" w:rsidRDefault="004F7F64" w:rsidP="004B59F5">
            <w:pPr>
              <w:rPr>
                <w:rFonts w:eastAsia="Calibri" w:cs="Arial"/>
                <w:i/>
                <w:iCs/>
              </w:rPr>
            </w:pPr>
            <w:r w:rsidRPr="007940BB">
              <w:rPr>
                <w:rFonts w:eastAsia="Calibri" w:cs="Arial"/>
                <w:i/>
                <w:iCs/>
                <w:lang w:eastAsia="en-AU"/>
              </w:rPr>
              <w:t>Der blaue Rock steht mir gut.</w:t>
            </w:r>
          </w:p>
        </w:tc>
      </w:tr>
      <w:tr w:rsidR="004F7F64" w:rsidRPr="007940BB" w14:paraId="3EDA0ACA" w14:textId="77777777" w:rsidTr="004B59F5">
        <w:trPr>
          <w:trHeight w:val="20"/>
        </w:trPr>
        <w:tc>
          <w:tcPr>
            <w:tcW w:w="1838" w:type="dxa"/>
            <w:vMerge/>
          </w:tcPr>
          <w:p w14:paraId="075C815E"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02DB9D69" w14:textId="77777777" w:rsidR="004F7F64" w:rsidRPr="004B59F5" w:rsidRDefault="004F7F64" w:rsidP="00643DD2">
            <w:pPr>
              <w:pStyle w:val="ListParagraph"/>
              <w:numPr>
                <w:ilvl w:val="0"/>
                <w:numId w:val="30"/>
              </w:numPr>
            </w:pPr>
            <w:r w:rsidRPr="004B59F5">
              <w:t>accusative</w:t>
            </w:r>
          </w:p>
        </w:tc>
        <w:tc>
          <w:tcPr>
            <w:tcW w:w="4142" w:type="dxa"/>
            <w:tcBorders>
              <w:top w:val="nil"/>
              <w:bottom w:val="nil"/>
            </w:tcBorders>
          </w:tcPr>
          <w:p w14:paraId="3E3289B4" w14:textId="77777777" w:rsidR="004F7F64" w:rsidRPr="00796456" w:rsidRDefault="004F7F64" w:rsidP="004B59F5">
            <w:pPr>
              <w:rPr>
                <w:rFonts w:eastAsia="Calibri" w:cs="Arial"/>
                <w:i/>
                <w:iCs/>
                <w:lang w:val="fr-BE"/>
              </w:rPr>
            </w:pPr>
            <w:r w:rsidRPr="00796456">
              <w:rPr>
                <w:rFonts w:eastAsia="Calibri" w:cs="Arial"/>
                <w:i/>
                <w:iCs/>
                <w:lang w:val="fr-BE"/>
              </w:rPr>
              <w:t>der, dem, der, einen, eine, ein, keine</w:t>
            </w:r>
          </w:p>
          <w:p w14:paraId="33D99FF3" w14:textId="77777777" w:rsidR="004F7F64" w:rsidRPr="007940BB" w:rsidRDefault="004F7F64" w:rsidP="004B59F5">
            <w:pPr>
              <w:rPr>
                <w:rFonts w:eastAsia="Calibri" w:cs="Arial"/>
                <w:i/>
                <w:iCs/>
              </w:rPr>
            </w:pPr>
            <w:r w:rsidRPr="007940BB">
              <w:rPr>
                <w:rFonts w:eastAsia="Calibri" w:cs="Arial"/>
                <w:i/>
                <w:iCs/>
              </w:rPr>
              <w:t>Petra hat einen neuen Freund.</w:t>
            </w:r>
          </w:p>
        </w:tc>
      </w:tr>
      <w:tr w:rsidR="004F7F64" w:rsidRPr="007940BB" w14:paraId="05051E41" w14:textId="77777777" w:rsidTr="004B59F5">
        <w:trPr>
          <w:trHeight w:val="20"/>
        </w:trPr>
        <w:tc>
          <w:tcPr>
            <w:tcW w:w="1838" w:type="dxa"/>
            <w:vMerge/>
          </w:tcPr>
          <w:p w14:paraId="4DDCB53C"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27218E13" w14:textId="77777777" w:rsidR="004F7F64" w:rsidRPr="004B59F5" w:rsidRDefault="004F7F64" w:rsidP="00643DD2">
            <w:pPr>
              <w:pStyle w:val="ListParagraph"/>
              <w:numPr>
                <w:ilvl w:val="0"/>
                <w:numId w:val="30"/>
              </w:numPr>
            </w:pPr>
            <w:r w:rsidRPr="004B59F5">
              <w:t>dative</w:t>
            </w:r>
          </w:p>
        </w:tc>
        <w:tc>
          <w:tcPr>
            <w:tcW w:w="4142" w:type="dxa"/>
            <w:tcBorders>
              <w:top w:val="nil"/>
              <w:bottom w:val="nil"/>
            </w:tcBorders>
          </w:tcPr>
          <w:p w14:paraId="4D54291F" w14:textId="77777777" w:rsidR="004F7F64" w:rsidRPr="00796456" w:rsidRDefault="004F7F64" w:rsidP="004B59F5">
            <w:pPr>
              <w:rPr>
                <w:rFonts w:eastAsia="Calibri" w:cs="Arial"/>
                <w:i/>
                <w:iCs/>
                <w:lang w:val="fr-BE"/>
              </w:rPr>
            </w:pPr>
            <w:r w:rsidRPr="00796456">
              <w:rPr>
                <w:rFonts w:eastAsia="Calibri" w:cs="Arial"/>
                <w:i/>
                <w:iCs/>
                <w:lang w:val="fr-BE"/>
              </w:rPr>
              <w:t>dem, der, dem, den, einem, einer, einem, keinen</w:t>
            </w:r>
          </w:p>
          <w:p w14:paraId="30BA6946" w14:textId="77777777" w:rsidR="004F7F64" w:rsidRPr="007940BB" w:rsidRDefault="004F7F64" w:rsidP="004B59F5">
            <w:pPr>
              <w:rPr>
                <w:rFonts w:eastAsia="Calibri" w:cs="Arial"/>
                <w:i/>
                <w:iCs/>
              </w:rPr>
            </w:pPr>
            <w:r w:rsidRPr="007940BB">
              <w:rPr>
                <w:rFonts w:eastAsia="Calibri" w:cs="Arial"/>
                <w:i/>
                <w:iCs/>
              </w:rPr>
              <w:t>die schöne stadt</w:t>
            </w:r>
          </w:p>
          <w:p w14:paraId="7A656231" w14:textId="77777777" w:rsidR="004F7F64" w:rsidRPr="007940BB" w:rsidRDefault="004F7F64" w:rsidP="004B59F5">
            <w:pPr>
              <w:rPr>
                <w:rFonts w:eastAsia="Calibri" w:cs="Arial"/>
                <w:i/>
                <w:iCs/>
              </w:rPr>
            </w:pPr>
            <w:r w:rsidRPr="007940BB">
              <w:rPr>
                <w:rFonts w:eastAsia="Calibri" w:cs="Arial"/>
                <w:i/>
                <w:iCs/>
              </w:rPr>
              <w:t>den anderen Leuten</w:t>
            </w:r>
          </w:p>
          <w:p w14:paraId="1E74E1BF" w14:textId="77777777" w:rsidR="004F7F64" w:rsidRPr="007940BB" w:rsidRDefault="004F7F64" w:rsidP="004B59F5">
            <w:pPr>
              <w:autoSpaceDE w:val="0"/>
              <w:autoSpaceDN w:val="0"/>
              <w:adjustRightInd w:val="0"/>
              <w:rPr>
                <w:rFonts w:eastAsia="Calibri" w:cs="Arial"/>
                <w:i/>
                <w:iCs/>
                <w:color w:val="000000"/>
              </w:rPr>
            </w:pPr>
            <w:r w:rsidRPr="007940BB">
              <w:rPr>
                <w:rFonts w:eastAsia="Calibri" w:cs="Arial"/>
                <w:i/>
                <w:iCs/>
                <w:color w:val="000000"/>
              </w:rPr>
              <w:t xml:space="preserve">Wir fahren mit dem nächsten Bus. </w:t>
            </w:r>
          </w:p>
        </w:tc>
      </w:tr>
      <w:tr w:rsidR="004F7F64" w:rsidRPr="007940BB" w14:paraId="6C9A1EA3" w14:textId="77777777" w:rsidTr="004B59F5">
        <w:trPr>
          <w:trHeight w:val="20"/>
        </w:trPr>
        <w:tc>
          <w:tcPr>
            <w:tcW w:w="1838" w:type="dxa"/>
            <w:vMerge/>
          </w:tcPr>
          <w:p w14:paraId="30664A21" w14:textId="77777777" w:rsidR="004F7F64" w:rsidRPr="007940BB" w:rsidRDefault="004F7F64" w:rsidP="00D469FC">
            <w:pPr>
              <w:spacing w:line="240" w:lineRule="auto"/>
              <w:rPr>
                <w:rFonts w:eastAsia="Calibri" w:cs="Times New Roman"/>
              </w:rPr>
            </w:pPr>
          </w:p>
        </w:tc>
        <w:tc>
          <w:tcPr>
            <w:tcW w:w="3080" w:type="dxa"/>
            <w:tcBorders>
              <w:top w:val="nil"/>
            </w:tcBorders>
          </w:tcPr>
          <w:p w14:paraId="5F369566" w14:textId="77777777" w:rsidR="004F7F64" w:rsidRPr="004B59F5" w:rsidRDefault="004F7F64" w:rsidP="00643DD2">
            <w:pPr>
              <w:pStyle w:val="ListParagraph"/>
              <w:numPr>
                <w:ilvl w:val="0"/>
                <w:numId w:val="30"/>
              </w:numPr>
            </w:pPr>
            <w:r w:rsidRPr="004B59F5">
              <w:t>genitive</w:t>
            </w:r>
          </w:p>
        </w:tc>
        <w:tc>
          <w:tcPr>
            <w:tcW w:w="4142" w:type="dxa"/>
            <w:tcBorders>
              <w:top w:val="nil"/>
            </w:tcBorders>
          </w:tcPr>
          <w:p w14:paraId="4C0E59D9" w14:textId="77777777" w:rsidR="004F7F64" w:rsidRPr="00796456" w:rsidRDefault="004F7F64" w:rsidP="004B59F5">
            <w:pPr>
              <w:rPr>
                <w:rFonts w:eastAsia="Calibri" w:cs="Arial"/>
                <w:i/>
                <w:lang w:val="fr-BE"/>
              </w:rPr>
            </w:pPr>
            <w:r w:rsidRPr="00796456">
              <w:rPr>
                <w:rFonts w:eastAsia="Calibri" w:cs="Arial"/>
                <w:i/>
                <w:lang w:val="fr-BE"/>
              </w:rPr>
              <w:t>des Weines, der Wurst, des Biers, des kalten Weines, der kalten Wurst, des kalten Biers</w:t>
            </w:r>
          </w:p>
          <w:p w14:paraId="5D99B3F8" w14:textId="77777777" w:rsidR="004F7F64" w:rsidRPr="007940BB" w:rsidRDefault="004F7F64" w:rsidP="004B59F5">
            <w:pPr>
              <w:rPr>
                <w:rFonts w:eastAsia="Calibri" w:cs="Times New Roman"/>
                <w:i/>
              </w:rPr>
            </w:pPr>
            <w:r w:rsidRPr="007940BB">
              <w:rPr>
                <w:rFonts w:eastAsia="Calibri" w:cs="Arial"/>
                <w:i/>
                <w:color w:val="000000"/>
              </w:rPr>
              <w:t>Das Haus meiner alten Großmutter ist schön.</w:t>
            </w:r>
          </w:p>
        </w:tc>
      </w:tr>
      <w:tr w:rsidR="004F7F64" w:rsidRPr="007940BB" w14:paraId="3F63F0B4" w14:textId="77777777" w:rsidTr="004B59F5">
        <w:trPr>
          <w:trHeight w:val="20"/>
        </w:trPr>
        <w:tc>
          <w:tcPr>
            <w:tcW w:w="1838" w:type="dxa"/>
            <w:vMerge w:val="restart"/>
          </w:tcPr>
          <w:p w14:paraId="6F96427B" w14:textId="77777777" w:rsidR="004F7F64" w:rsidRPr="007940BB" w:rsidRDefault="004F7F64" w:rsidP="00D469FC">
            <w:pPr>
              <w:spacing w:line="240" w:lineRule="auto"/>
              <w:rPr>
                <w:rFonts w:eastAsia="Calibri" w:cs="Times New Roman"/>
              </w:rPr>
            </w:pPr>
            <w:r w:rsidRPr="007940BB">
              <w:rPr>
                <w:rFonts w:eastAsia="Calibri" w:cs="Arial"/>
              </w:rPr>
              <w:t>Adverbs</w:t>
            </w:r>
          </w:p>
        </w:tc>
        <w:tc>
          <w:tcPr>
            <w:tcW w:w="3080" w:type="dxa"/>
          </w:tcPr>
          <w:p w14:paraId="72815ED8" w14:textId="77777777" w:rsidR="004F7F64" w:rsidRPr="004B59F5" w:rsidRDefault="004F7F64" w:rsidP="004B59F5">
            <w:r w:rsidRPr="004B59F5">
              <w:t xml:space="preserve">expressions of time </w:t>
            </w:r>
          </w:p>
        </w:tc>
        <w:tc>
          <w:tcPr>
            <w:tcW w:w="4142" w:type="dxa"/>
          </w:tcPr>
          <w:p w14:paraId="68206F8A" w14:textId="77777777" w:rsidR="004F7F64" w:rsidRPr="007940BB" w:rsidRDefault="004F7F64" w:rsidP="004B59F5">
            <w:pPr>
              <w:rPr>
                <w:rFonts w:eastAsia="Calibri" w:cs="Arial"/>
                <w:i/>
                <w:iCs/>
              </w:rPr>
            </w:pPr>
            <w:r w:rsidRPr="007940BB">
              <w:rPr>
                <w:rFonts w:eastAsia="Calibri" w:cs="Arial"/>
                <w:i/>
                <w:iCs/>
              </w:rPr>
              <w:t>morgen, heute, gestern</w:t>
            </w:r>
          </w:p>
        </w:tc>
      </w:tr>
      <w:tr w:rsidR="004F7F64" w:rsidRPr="007940BB" w14:paraId="3FBA4EDF" w14:textId="77777777" w:rsidTr="004B59F5">
        <w:trPr>
          <w:trHeight w:val="20"/>
        </w:trPr>
        <w:tc>
          <w:tcPr>
            <w:tcW w:w="1838" w:type="dxa"/>
            <w:vMerge/>
          </w:tcPr>
          <w:p w14:paraId="7815EE9F" w14:textId="77777777" w:rsidR="004F7F64" w:rsidRPr="007940BB" w:rsidRDefault="004F7F64" w:rsidP="00D469FC">
            <w:pPr>
              <w:spacing w:line="240" w:lineRule="auto"/>
              <w:rPr>
                <w:rFonts w:eastAsia="Calibri" w:cs="Times New Roman"/>
              </w:rPr>
            </w:pPr>
          </w:p>
        </w:tc>
        <w:tc>
          <w:tcPr>
            <w:tcW w:w="3080" w:type="dxa"/>
          </w:tcPr>
          <w:p w14:paraId="7C7043AB" w14:textId="77777777" w:rsidR="004F7F64" w:rsidRPr="004B59F5" w:rsidRDefault="004F7F64" w:rsidP="004B59F5">
            <w:r w:rsidRPr="004B59F5">
              <w:t>positive, comparative and superlative forms</w:t>
            </w:r>
          </w:p>
        </w:tc>
        <w:tc>
          <w:tcPr>
            <w:tcW w:w="4142" w:type="dxa"/>
          </w:tcPr>
          <w:p w14:paraId="79E0E556" w14:textId="77777777" w:rsidR="004F7F64" w:rsidRPr="007940BB" w:rsidRDefault="004F7F64" w:rsidP="004B59F5">
            <w:pPr>
              <w:rPr>
                <w:rFonts w:eastAsia="Calibri" w:cs="Arial"/>
                <w:i/>
                <w:iCs/>
              </w:rPr>
            </w:pPr>
            <w:r w:rsidRPr="007940BB">
              <w:rPr>
                <w:rFonts w:eastAsia="Calibri" w:cs="Arial"/>
                <w:i/>
                <w:iCs/>
                <w:lang w:eastAsia="en-AU"/>
              </w:rPr>
              <w:t>schnell, schneller, am schnellsten</w:t>
            </w:r>
          </w:p>
          <w:p w14:paraId="43CB1BF0" w14:textId="77777777" w:rsidR="004F7F64" w:rsidRPr="007940BB" w:rsidRDefault="004F7F64" w:rsidP="004B59F5">
            <w:pPr>
              <w:rPr>
                <w:rFonts w:eastAsia="Calibri" w:cs="Arial"/>
                <w:i/>
                <w:iCs/>
                <w:lang w:eastAsia="en-AU"/>
              </w:rPr>
            </w:pPr>
            <w:r w:rsidRPr="007940BB">
              <w:rPr>
                <w:rFonts w:eastAsia="Calibri" w:cs="Arial"/>
                <w:i/>
                <w:iCs/>
                <w:lang w:eastAsia="en-AU"/>
              </w:rPr>
              <w:t>viel, mehr, am meisten</w:t>
            </w:r>
          </w:p>
          <w:p w14:paraId="61FB9E3A" w14:textId="77777777" w:rsidR="004F7F64" w:rsidRPr="007940BB" w:rsidRDefault="004F7F64" w:rsidP="004B59F5">
            <w:pPr>
              <w:rPr>
                <w:rFonts w:eastAsia="Calibri" w:cs="Arial"/>
                <w:i/>
                <w:iCs/>
                <w:lang w:eastAsia="en-AU"/>
              </w:rPr>
            </w:pPr>
            <w:r w:rsidRPr="007940BB">
              <w:rPr>
                <w:rFonts w:eastAsia="Calibri" w:cs="Arial"/>
                <w:i/>
                <w:iCs/>
                <w:lang w:eastAsia="en-AU"/>
              </w:rPr>
              <w:t>gern, lieber, am liebsten</w:t>
            </w:r>
          </w:p>
          <w:p w14:paraId="0CF20152" w14:textId="77777777" w:rsidR="004F7F64" w:rsidRPr="007940BB" w:rsidRDefault="004F7F64" w:rsidP="004B59F5">
            <w:pPr>
              <w:rPr>
                <w:rFonts w:eastAsia="Calibri" w:cs="Arial"/>
                <w:i/>
                <w:iCs/>
                <w:lang w:eastAsia="en-AU"/>
              </w:rPr>
            </w:pPr>
            <w:r w:rsidRPr="007940BB">
              <w:rPr>
                <w:rFonts w:eastAsia="Calibri" w:cs="Arial"/>
                <w:i/>
                <w:iCs/>
                <w:lang w:eastAsia="en-AU"/>
              </w:rPr>
              <w:t>Ich trage lieber ein Kleid.</w:t>
            </w:r>
          </w:p>
          <w:p w14:paraId="3B296FFF" w14:textId="77777777" w:rsidR="004F7F64" w:rsidRPr="007940BB" w:rsidRDefault="004F7F64" w:rsidP="004B59F5">
            <w:pPr>
              <w:rPr>
                <w:rFonts w:eastAsia="Calibri" w:cs="Arial"/>
                <w:i/>
                <w:iCs/>
              </w:rPr>
            </w:pPr>
            <w:r w:rsidRPr="007940BB">
              <w:rPr>
                <w:rFonts w:eastAsia="Calibri" w:cs="Arial"/>
                <w:i/>
                <w:iCs/>
                <w:lang w:eastAsia="en-AU"/>
              </w:rPr>
              <w:t>Ich trage am liebsten Jeans.</w:t>
            </w:r>
          </w:p>
        </w:tc>
      </w:tr>
      <w:tr w:rsidR="004F7F64" w:rsidRPr="007940BB" w14:paraId="22FE40D4" w14:textId="77777777" w:rsidTr="004B59F5">
        <w:trPr>
          <w:trHeight w:val="20"/>
        </w:trPr>
        <w:tc>
          <w:tcPr>
            <w:tcW w:w="1838" w:type="dxa"/>
            <w:vMerge w:val="restart"/>
          </w:tcPr>
          <w:p w14:paraId="6970948E" w14:textId="77777777" w:rsidR="004F7F64" w:rsidRPr="007940BB" w:rsidRDefault="004F7F64" w:rsidP="00D469FC">
            <w:pPr>
              <w:spacing w:line="240" w:lineRule="auto"/>
              <w:rPr>
                <w:rFonts w:eastAsia="Calibri" w:cs="Times New Roman"/>
              </w:rPr>
            </w:pPr>
            <w:r w:rsidRPr="007940BB">
              <w:rPr>
                <w:rFonts w:eastAsia="Calibri" w:cs="Arial"/>
              </w:rPr>
              <w:t>Articles</w:t>
            </w:r>
          </w:p>
        </w:tc>
        <w:tc>
          <w:tcPr>
            <w:tcW w:w="3080" w:type="dxa"/>
          </w:tcPr>
          <w:p w14:paraId="1EFFF9BC" w14:textId="77777777" w:rsidR="004F7F64" w:rsidRPr="004B59F5" w:rsidRDefault="004F7F64" w:rsidP="004B59F5">
            <w:r w:rsidRPr="004B59F5">
              <w:t xml:space="preserve">definite </w:t>
            </w:r>
          </w:p>
        </w:tc>
        <w:tc>
          <w:tcPr>
            <w:tcW w:w="4142" w:type="dxa"/>
          </w:tcPr>
          <w:p w14:paraId="5D1C5539" w14:textId="77777777" w:rsidR="004F7F64" w:rsidRPr="007940BB" w:rsidRDefault="004F7F64" w:rsidP="004B59F5">
            <w:pPr>
              <w:rPr>
                <w:rFonts w:eastAsia="Calibri" w:cs="Arial"/>
                <w:i/>
                <w:iCs/>
              </w:rPr>
            </w:pPr>
            <w:r w:rsidRPr="007940BB">
              <w:rPr>
                <w:rFonts w:eastAsia="Calibri" w:cs="Arial"/>
                <w:i/>
                <w:iCs/>
              </w:rPr>
              <w:t>der, die, das</w:t>
            </w:r>
          </w:p>
        </w:tc>
      </w:tr>
      <w:tr w:rsidR="004F7F64" w:rsidRPr="007940BB" w14:paraId="75D169BF" w14:textId="77777777" w:rsidTr="004B59F5">
        <w:trPr>
          <w:trHeight w:val="20"/>
        </w:trPr>
        <w:tc>
          <w:tcPr>
            <w:tcW w:w="1838" w:type="dxa"/>
            <w:vMerge/>
          </w:tcPr>
          <w:p w14:paraId="0F09C5AF" w14:textId="77777777" w:rsidR="004F7F64" w:rsidRPr="007940BB" w:rsidRDefault="004F7F64" w:rsidP="00D469FC">
            <w:pPr>
              <w:spacing w:line="240" w:lineRule="auto"/>
              <w:rPr>
                <w:rFonts w:eastAsia="Calibri" w:cs="Times New Roman"/>
              </w:rPr>
            </w:pPr>
          </w:p>
        </w:tc>
        <w:tc>
          <w:tcPr>
            <w:tcW w:w="3080" w:type="dxa"/>
          </w:tcPr>
          <w:p w14:paraId="04F174B0" w14:textId="77777777" w:rsidR="004F7F64" w:rsidRPr="004B59F5" w:rsidRDefault="004F7F64" w:rsidP="004B59F5">
            <w:r w:rsidRPr="004B59F5">
              <w:t xml:space="preserve">indefinite </w:t>
            </w:r>
          </w:p>
        </w:tc>
        <w:tc>
          <w:tcPr>
            <w:tcW w:w="4142" w:type="dxa"/>
          </w:tcPr>
          <w:p w14:paraId="3E163A90" w14:textId="77777777" w:rsidR="004F7F64" w:rsidRPr="007940BB" w:rsidRDefault="004F7F64" w:rsidP="004B59F5">
            <w:pPr>
              <w:rPr>
                <w:rFonts w:eastAsia="Calibri" w:cs="Arial"/>
                <w:i/>
                <w:iCs/>
              </w:rPr>
            </w:pPr>
            <w:r w:rsidRPr="007940BB">
              <w:rPr>
                <w:rFonts w:eastAsia="Calibri" w:cs="Arial"/>
                <w:i/>
                <w:iCs/>
              </w:rPr>
              <w:t>ein, kein</w:t>
            </w:r>
          </w:p>
        </w:tc>
      </w:tr>
      <w:tr w:rsidR="004F7F64" w:rsidRPr="007940BB" w14:paraId="2E10D22E" w14:textId="77777777" w:rsidTr="004B59F5">
        <w:trPr>
          <w:trHeight w:val="20"/>
        </w:trPr>
        <w:tc>
          <w:tcPr>
            <w:tcW w:w="1838" w:type="dxa"/>
            <w:vMerge/>
          </w:tcPr>
          <w:p w14:paraId="7DD2B081" w14:textId="77777777" w:rsidR="004F7F64" w:rsidRPr="007940BB" w:rsidRDefault="004F7F64" w:rsidP="00D469FC">
            <w:pPr>
              <w:spacing w:line="240" w:lineRule="auto"/>
              <w:rPr>
                <w:rFonts w:eastAsia="Calibri" w:cs="Times New Roman"/>
              </w:rPr>
            </w:pPr>
          </w:p>
        </w:tc>
        <w:tc>
          <w:tcPr>
            <w:tcW w:w="3080" w:type="dxa"/>
          </w:tcPr>
          <w:p w14:paraId="16CA4944" w14:textId="77777777" w:rsidR="004F7F64" w:rsidRPr="004B59F5" w:rsidRDefault="004F7F64" w:rsidP="004B59F5">
            <w:r w:rsidRPr="004B59F5">
              <w:t xml:space="preserve">possessive </w:t>
            </w:r>
          </w:p>
        </w:tc>
        <w:tc>
          <w:tcPr>
            <w:tcW w:w="4142" w:type="dxa"/>
          </w:tcPr>
          <w:p w14:paraId="696967AE" w14:textId="77777777" w:rsidR="004F7F64" w:rsidRPr="00796456" w:rsidRDefault="004F7F64" w:rsidP="004B59F5">
            <w:pPr>
              <w:rPr>
                <w:rFonts w:eastAsia="Calibri" w:cs="Arial"/>
                <w:i/>
                <w:iCs/>
                <w:lang w:val="fr-BE"/>
              </w:rPr>
            </w:pPr>
            <w:r w:rsidRPr="00796456">
              <w:rPr>
                <w:rFonts w:eastAsia="Calibri" w:cs="Arial"/>
                <w:i/>
                <w:iCs/>
                <w:lang w:val="fr-BE"/>
              </w:rPr>
              <w:t>mein, dein, sein, ihr, unser, euer, Ihr</w:t>
            </w:r>
          </w:p>
          <w:p w14:paraId="0BBB5DF9" w14:textId="77777777" w:rsidR="004F7F64" w:rsidRPr="007940BB" w:rsidRDefault="004F7F64" w:rsidP="004B59F5">
            <w:pPr>
              <w:rPr>
                <w:rFonts w:eastAsia="Calibri" w:cs="Arial"/>
                <w:i/>
                <w:iCs/>
              </w:rPr>
            </w:pPr>
            <w:r w:rsidRPr="007940BB">
              <w:rPr>
                <w:rFonts w:eastAsia="Calibri" w:cs="Arial"/>
                <w:i/>
                <w:iCs/>
              </w:rPr>
              <w:t>Das ist mein Fahrrad.</w:t>
            </w:r>
          </w:p>
        </w:tc>
      </w:tr>
      <w:tr w:rsidR="004F7F64" w:rsidRPr="007940BB" w14:paraId="1ED17DB8" w14:textId="77777777" w:rsidTr="004B59F5">
        <w:trPr>
          <w:trHeight w:val="20"/>
        </w:trPr>
        <w:tc>
          <w:tcPr>
            <w:tcW w:w="1838" w:type="dxa"/>
            <w:vMerge/>
          </w:tcPr>
          <w:p w14:paraId="565BF571" w14:textId="77777777" w:rsidR="004F7F64" w:rsidRPr="007940BB" w:rsidRDefault="004F7F64" w:rsidP="00D469FC">
            <w:pPr>
              <w:spacing w:line="240" w:lineRule="auto"/>
              <w:rPr>
                <w:rFonts w:eastAsia="Calibri" w:cs="Times New Roman"/>
              </w:rPr>
            </w:pPr>
          </w:p>
        </w:tc>
        <w:tc>
          <w:tcPr>
            <w:tcW w:w="3080" w:type="dxa"/>
          </w:tcPr>
          <w:p w14:paraId="20E3DBE0" w14:textId="77777777" w:rsidR="004F7F64" w:rsidRPr="004B59F5" w:rsidRDefault="004F7F64" w:rsidP="004B59F5">
            <w:r w:rsidRPr="004B59F5">
              <w:t>demonstrative</w:t>
            </w:r>
          </w:p>
        </w:tc>
        <w:tc>
          <w:tcPr>
            <w:tcW w:w="4142" w:type="dxa"/>
          </w:tcPr>
          <w:p w14:paraId="6076E276" w14:textId="77777777" w:rsidR="004F7F64" w:rsidRPr="007940BB" w:rsidRDefault="004F7F64" w:rsidP="004B59F5">
            <w:pPr>
              <w:rPr>
                <w:rFonts w:eastAsia="Calibri" w:cs="Arial"/>
                <w:i/>
                <w:iCs/>
              </w:rPr>
            </w:pPr>
            <w:r w:rsidRPr="007940BB">
              <w:rPr>
                <w:rFonts w:eastAsia="Calibri" w:cs="Arial"/>
                <w:i/>
                <w:iCs/>
              </w:rPr>
              <w:t>jener, solcher, dieser</w:t>
            </w:r>
          </w:p>
          <w:p w14:paraId="4BDAAAA6" w14:textId="77777777" w:rsidR="004F7F64" w:rsidRPr="007940BB" w:rsidRDefault="004F7F64" w:rsidP="004B59F5">
            <w:pPr>
              <w:rPr>
                <w:rFonts w:eastAsia="Calibri" w:cs="Arial"/>
                <w:i/>
                <w:iCs/>
              </w:rPr>
            </w:pPr>
            <w:r w:rsidRPr="007940BB">
              <w:rPr>
                <w:rFonts w:eastAsia="Calibri" w:cs="Arial"/>
                <w:i/>
                <w:iCs/>
              </w:rPr>
              <w:t>Dieser Mantel ist mir zu klein.</w:t>
            </w:r>
          </w:p>
        </w:tc>
      </w:tr>
      <w:tr w:rsidR="004F7F64" w:rsidRPr="007940BB" w14:paraId="73008C4A" w14:textId="77777777" w:rsidTr="004B59F5">
        <w:trPr>
          <w:trHeight w:val="20"/>
        </w:trPr>
        <w:tc>
          <w:tcPr>
            <w:tcW w:w="1838" w:type="dxa"/>
            <w:vMerge w:val="restart"/>
          </w:tcPr>
          <w:p w14:paraId="65D0C665" w14:textId="77777777" w:rsidR="004F7F64" w:rsidRPr="007940BB" w:rsidRDefault="004F7F64" w:rsidP="00D469FC">
            <w:pPr>
              <w:spacing w:line="240" w:lineRule="auto"/>
              <w:rPr>
                <w:rFonts w:eastAsia="Calibri" w:cs="Times New Roman"/>
              </w:rPr>
            </w:pPr>
            <w:r w:rsidRPr="007940BB">
              <w:rPr>
                <w:rFonts w:eastAsia="Calibri" w:cs="Arial"/>
              </w:rPr>
              <w:t>Conjunctions</w:t>
            </w:r>
          </w:p>
        </w:tc>
        <w:tc>
          <w:tcPr>
            <w:tcW w:w="3080" w:type="dxa"/>
          </w:tcPr>
          <w:p w14:paraId="155806A2" w14:textId="77777777" w:rsidR="004F7F64" w:rsidRPr="004B59F5" w:rsidRDefault="004F7F64" w:rsidP="004B59F5">
            <w:r w:rsidRPr="004B59F5">
              <w:t>coordinating</w:t>
            </w:r>
          </w:p>
        </w:tc>
        <w:tc>
          <w:tcPr>
            <w:tcW w:w="4142" w:type="dxa"/>
          </w:tcPr>
          <w:p w14:paraId="6D032494" w14:textId="77777777" w:rsidR="004F7F64" w:rsidRPr="007940BB" w:rsidRDefault="004F7F64" w:rsidP="004B59F5">
            <w:pPr>
              <w:rPr>
                <w:rFonts w:eastAsia="Calibri" w:cs="Arial"/>
                <w:i/>
              </w:rPr>
            </w:pPr>
            <w:r w:rsidRPr="007940BB">
              <w:rPr>
                <w:rFonts w:eastAsia="Calibri" w:cs="Arial"/>
                <w:i/>
              </w:rPr>
              <w:t>und, aber, den, oder, sodern</w:t>
            </w:r>
          </w:p>
          <w:p w14:paraId="2C9F36A8" w14:textId="77777777" w:rsidR="004F7F64" w:rsidRPr="007940BB" w:rsidRDefault="004F7F64" w:rsidP="004B59F5">
            <w:pPr>
              <w:rPr>
                <w:rFonts w:eastAsia="Calibri" w:cs="Arial"/>
              </w:rPr>
            </w:pPr>
            <w:r w:rsidRPr="007940BB">
              <w:rPr>
                <w:rFonts w:eastAsia="Calibri" w:cs="Arial"/>
                <w:i/>
                <w:iCs/>
              </w:rPr>
              <w:t>Ich gehe schwimmen und sehe auch fern.</w:t>
            </w:r>
            <w:r w:rsidRPr="007940BB">
              <w:rPr>
                <w:rFonts w:eastAsia="Calibri" w:cs="Times New Roman"/>
                <w:i/>
                <w:iCs/>
              </w:rPr>
              <w:t xml:space="preserve"> </w:t>
            </w:r>
          </w:p>
        </w:tc>
      </w:tr>
      <w:tr w:rsidR="004F7F64" w:rsidRPr="007940BB" w14:paraId="2E73AC70" w14:textId="77777777" w:rsidTr="004B59F5">
        <w:trPr>
          <w:trHeight w:val="20"/>
        </w:trPr>
        <w:tc>
          <w:tcPr>
            <w:tcW w:w="1838" w:type="dxa"/>
            <w:vMerge/>
          </w:tcPr>
          <w:p w14:paraId="7712FB19" w14:textId="77777777" w:rsidR="004F7F64" w:rsidRPr="007940BB" w:rsidRDefault="004F7F64" w:rsidP="00D469FC">
            <w:pPr>
              <w:spacing w:line="240" w:lineRule="auto"/>
              <w:rPr>
                <w:rFonts w:eastAsia="Calibri" w:cs="Times New Roman"/>
              </w:rPr>
            </w:pPr>
          </w:p>
        </w:tc>
        <w:tc>
          <w:tcPr>
            <w:tcW w:w="3080" w:type="dxa"/>
            <w:tcBorders>
              <w:bottom w:val="single" w:sz="4" w:space="0" w:color="BC9FD1" w:themeColor="accent4"/>
            </w:tcBorders>
          </w:tcPr>
          <w:p w14:paraId="2E37F6FA" w14:textId="77777777" w:rsidR="004F7F64" w:rsidRPr="004B59F5" w:rsidRDefault="004F7F64" w:rsidP="004B59F5">
            <w:r w:rsidRPr="004B59F5">
              <w:t>subordinating</w:t>
            </w:r>
          </w:p>
        </w:tc>
        <w:tc>
          <w:tcPr>
            <w:tcW w:w="4142" w:type="dxa"/>
            <w:tcBorders>
              <w:bottom w:val="single" w:sz="4" w:space="0" w:color="BC9FD1" w:themeColor="accent4"/>
            </w:tcBorders>
          </w:tcPr>
          <w:p w14:paraId="340AA944" w14:textId="77777777" w:rsidR="004F7F64" w:rsidRPr="007940BB" w:rsidRDefault="004F7F64" w:rsidP="004B59F5">
            <w:pPr>
              <w:rPr>
                <w:rFonts w:eastAsia="Calibri" w:cs="Arial"/>
                <w:i/>
                <w:iCs/>
              </w:rPr>
            </w:pPr>
            <w:r w:rsidRPr="007940BB">
              <w:rPr>
                <w:rFonts w:eastAsia="Calibri" w:cs="Arial"/>
                <w:i/>
                <w:iCs/>
              </w:rPr>
              <w:t>weil, wenn, als, daß, obwohl, während …</w:t>
            </w:r>
          </w:p>
          <w:p w14:paraId="180C6461" w14:textId="77777777" w:rsidR="004F7F64" w:rsidRPr="007940BB" w:rsidRDefault="004F7F64" w:rsidP="004B59F5">
            <w:pPr>
              <w:rPr>
                <w:rFonts w:eastAsia="Calibri" w:cs="Arial"/>
                <w:i/>
                <w:iCs/>
              </w:rPr>
            </w:pPr>
            <w:r w:rsidRPr="007940BB">
              <w:rPr>
                <w:rFonts w:eastAsia="Calibri" w:cs="Arial"/>
                <w:i/>
                <w:iCs/>
              </w:rPr>
              <w:t>Wenn das Wetter schlecht ist, fahre ich mit dem Bus.</w:t>
            </w:r>
          </w:p>
        </w:tc>
      </w:tr>
      <w:tr w:rsidR="004F7F64" w:rsidRPr="007940BB" w14:paraId="3ABE5BA1" w14:textId="77777777" w:rsidTr="004B59F5">
        <w:trPr>
          <w:trHeight w:val="20"/>
        </w:trPr>
        <w:tc>
          <w:tcPr>
            <w:tcW w:w="1838" w:type="dxa"/>
            <w:vMerge w:val="restart"/>
          </w:tcPr>
          <w:p w14:paraId="26AB1E4E" w14:textId="77777777" w:rsidR="004F7F64" w:rsidRPr="007940BB" w:rsidRDefault="004F7F64" w:rsidP="004B59F5">
            <w:pPr>
              <w:pageBreakBefore/>
              <w:spacing w:line="259" w:lineRule="auto"/>
              <w:rPr>
                <w:rFonts w:eastAsia="Calibri" w:cs="Times New Roman"/>
              </w:rPr>
            </w:pPr>
            <w:r w:rsidRPr="007940BB">
              <w:rPr>
                <w:rFonts w:eastAsia="Calibri" w:cs="Arial"/>
              </w:rPr>
              <w:lastRenderedPageBreak/>
              <w:t>Nouns</w:t>
            </w:r>
          </w:p>
        </w:tc>
        <w:tc>
          <w:tcPr>
            <w:tcW w:w="3080" w:type="dxa"/>
            <w:tcBorders>
              <w:bottom w:val="nil"/>
            </w:tcBorders>
          </w:tcPr>
          <w:p w14:paraId="0DB6531B" w14:textId="77777777" w:rsidR="004F7F64" w:rsidRPr="004B59F5" w:rsidRDefault="004F7F64" w:rsidP="004B59F5">
            <w:pPr>
              <w:spacing w:line="259" w:lineRule="auto"/>
            </w:pPr>
            <w:r w:rsidRPr="004B59F5">
              <w:t>cases:</w:t>
            </w:r>
          </w:p>
        </w:tc>
        <w:tc>
          <w:tcPr>
            <w:tcW w:w="4142" w:type="dxa"/>
            <w:tcBorders>
              <w:bottom w:val="nil"/>
            </w:tcBorders>
          </w:tcPr>
          <w:p w14:paraId="269EF233" w14:textId="77777777" w:rsidR="004F7F64" w:rsidRPr="007940BB" w:rsidRDefault="004F7F64" w:rsidP="004B59F5">
            <w:pPr>
              <w:spacing w:line="259" w:lineRule="auto"/>
              <w:rPr>
                <w:rFonts w:eastAsia="Calibri" w:cs="Times New Roman"/>
                <w:i/>
              </w:rPr>
            </w:pPr>
          </w:p>
        </w:tc>
      </w:tr>
      <w:tr w:rsidR="004F7F64" w:rsidRPr="007940BB" w14:paraId="55B650B6" w14:textId="77777777" w:rsidTr="004B59F5">
        <w:trPr>
          <w:trHeight w:val="20"/>
        </w:trPr>
        <w:tc>
          <w:tcPr>
            <w:tcW w:w="1838" w:type="dxa"/>
            <w:vMerge/>
          </w:tcPr>
          <w:p w14:paraId="33CE05CF" w14:textId="77777777" w:rsidR="004F7F64" w:rsidRPr="007940BB" w:rsidRDefault="004F7F64" w:rsidP="004B59F5">
            <w:pPr>
              <w:spacing w:line="259" w:lineRule="auto"/>
              <w:rPr>
                <w:rFonts w:eastAsia="Calibri" w:cs="Times New Roman"/>
              </w:rPr>
            </w:pPr>
          </w:p>
        </w:tc>
        <w:tc>
          <w:tcPr>
            <w:tcW w:w="3080" w:type="dxa"/>
            <w:tcBorders>
              <w:top w:val="nil"/>
              <w:bottom w:val="nil"/>
            </w:tcBorders>
          </w:tcPr>
          <w:p w14:paraId="01C19345" w14:textId="77777777" w:rsidR="004F7F64" w:rsidRPr="004B59F5" w:rsidRDefault="004F7F64" w:rsidP="00643DD2">
            <w:pPr>
              <w:pStyle w:val="ListParagraph"/>
              <w:numPr>
                <w:ilvl w:val="0"/>
                <w:numId w:val="31"/>
              </w:numPr>
              <w:spacing w:line="259" w:lineRule="auto"/>
            </w:pPr>
            <w:r w:rsidRPr="004B59F5">
              <w:t>nominative</w:t>
            </w:r>
          </w:p>
        </w:tc>
        <w:tc>
          <w:tcPr>
            <w:tcW w:w="4142" w:type="dxa"/>
            <w:tcBorders>
              <w:top w:val="nil"/>
              <w:bottom w:val="nil"/>
            </w:tcBorders>
          </w:tcPr>
          <w:p w14:paraId="7A3B72F6" w14:textId="77777777" w:rsidR="004F7F64" w:rsidRPr="007940BB" w:rsidRDefault="004F7F64" w:rsidP="004B59F5">
            <w:pPr>
              <w:spacing w:line="259" w:lineRule="auto"/>
              <w:rPr>
                <w:rFonts w:eastAsia="Calibri" w:cs="Arial"/>
                <w:i/>
                <w:iCs/>
              </w:rPr>
            </w:pPr>
            <w:r w:rsidRPr="007940BB">
              <w:rPr>
                <w:rFonts w:eastAsia="Calibri" w:cs="Arial"/>
                <w:i/>
                <w:iCs/>
              </w:rPr>
              <w:t>Der Mathelehrer heißt Herr Lenz.</w:t>
            </w:r>
          </w:p>
        </w:tc>
      </w:tr>
      <w:tr w:rsidR="004F7F64" w:rsidRPr="007940BB" w14:paraId="795B4C28" w14:textId="77777777" w:rsidTr="004B59F5">
        <w:trPr>
          <w:trHeight w:val="20"/>
        </w:trPr>
        <w:tc>
          <w:tcPr>
            <w:tcW w:w="1838" w:type="dxa"/>
            <w:vMerge/>
          </w:tcPr>
          <w:p w14:paraId="4E4344F0" w14:textId="77777777" w:rsidR="004F7F64" w:rsidRPr="007940BB" w:rsidRDefault="004F7F64" w:rsidP="004B59F5">
            <w:pPr>
              <w:spacing w:line="259" w:lineRule="auto"/>
              <w:rPr>
                <w:rFonts w:eastAsia="Calibri" w:cs="Times New Roman"/>
              </w:rPr>
            </w:pPr>
          </w:p>
        </w:tc>
        <w:tc>
          <w:tcPr>
            <w:tcW w:w="3080" w:type="dxa"/>
            <w:tcBorders>
              <w:top w:val="nil"/>
              <w:bottom w:val="nil"/>
            </w:tcBorders>
          </w:tcPr>
          <w:p w14:paraId="05B87778" w14:textId="77777777" w:rsidR="004F7F64" w:rsidRPr="004B59F5" w:rsidRDefault="004F7F64" w:rsidP="00643DD2">
            <w:pPr>
              <w:pStyle w:val="ListParagraph"/>
              <w:numPr>
                <w:ilvl w:val="0"/>
                <w:numId w:val="31"/>
              </w:numPr>
              <w:spacing w:line="259" w:lineRule="auto"/>
            </w:pPr>
            <w:r w:rsidRPr="004B59F5">
              <w:t>accusative</w:t>
            </w:r>
          </w:p>
        </w:tc>
        <w:tc>
          <w:tcPr>
            <w:tcW w:w="4142" w:type="dxa"/>
            <w:tcBorders>
              <w:top w:val="nil"/>
              <w:bottom w:val="nil"/>
            </w:tcBorders>
          </w:tcPr>
          <w:p w14:paraId="10CBE6A0" w14:textId="77777777" w:rsidR="004F7F64" w:rsidRPr="007940BB" w:rsidRDefault="004F7F64" w:rsidP="004B59F5">
            <w:pPr>
              <w:spacing w:line="259" w:lineRule="auto"/>
              <w:rPr>
                <w:rFonts w:eastAsia="Calibri" w:cs="Arial"/>
                <w:i/>
                <w:iCs/>
              </w:rPr>
            </w:pPr>
            <w:r w:rsidRPr="007940BB">
              <w:rPr>
                <w:rFonts w:eastAsia="Calibri" w:cs="Arial"/>
                <w:i/>
                <w:iCs/>
              </w:rPr>
              <w:t xml:space="preserve">Hast du den Mantel gekauft? </w:t>
            </w:r>
          </w:p>
        </w:tc>
      </w:tr>
      <w:tr w:rsidR="004F7F64" w:rsidRPr="007940BB" w14:paraId="402B43DD" w14:textId="77777777" w:rsidTr="004B59F5">
        <w:trPr>
          <w:trHeight w:val="20"/>
        </w:trPr>
        <w:tc>
          <w:tcPr>
            <w:tcW w:w="1838" w:type="dxa"/>
            <w:vMerge/>
          </w:tcPr>
          <w:p w14:paraId="3E859809" w14:textId="77777777" w:rsidR="004F7F64" w:rsidRPr="007940BB" w:rsidRDefault="004F7F64" w:rsidP="004B59F5">
            <w:pPr>
              <w:spacing w:line="259" w:lineRule="auto"/>
              <w:rPr>
                <w:rFonts w:eastAsia="Calibri" w:cs="Times New Roman"/>
              </w:rPr>
            </w:pPr>
          </w:p>
        </w:tc>
        <w:tc>
          <w:tcPr>
            <w:tcW w:w="3080" w:type="dxa"/>
            <w:tcBorders>
              <w:top w:val="nil"/>
              <w:bottom w:val="nil"/>
            </w:tcBorders>
          </w:tcPr>
          <w:p w14:paraId="262674B4" w14:textId="77777777" w:rsidR="004F7F64" w:rsidRPr="004B59F5" w:rsidRDefault="004F7F64" w:rsidP="00643DD2">
            <w:pPr>
              <w:pStyle w:val="ListParagraph"/>
              <w:numPr>
                <w:ilvl w:val="0"/>
                <w:numId w:val="31"/>
              </w:numPr>
              <w:spacing w:line="259" w:lineRule="auto"/>
            </w:pPr>
            <w:r w:rsidRPr="004B59F5">
              <w:t>dative</w:t>
            </w:r>
          </w:p>
        </w:tc>
        <w:tc>
          <w:tcPr>
            <w:tcW w:w="4142" w:type="dxa"/>
            <w:tcBorders>
              <w:top w:val="nil"/>
              <w:bottom w:val="nil"/>
            </w:tcBorders>
          </w:tcPr>
          <w:p w14:paraId="2C57D24B" w14:textId="77777777" w:rsidR="004F7F64" w:rsidRPr="007940BB" w:rsidRDefault="004F7F64" w:rsidP="004B59F5">
            <w:pPr>
              <w:spacing w:line="259" w:lineRule="auto"/>
              <w:rPr>
                <w:rFonts w:eastAsia="Calibri" w:cs="Arial"/>
                <w:i/>
                <w:iCs/>
              </w:rPr>
            </w:pPr>
            <w:r w:rsidRPr="007940BB">
              <w:rPr>
                <w:rFonts w:eastAsia="Calibri" w:cs="Arial"/>
                <w:i/>
                <w:iCs/>
              </w:rPr>
              <w:t>Wir fahren mit dem Bus.</w:t>
            </w:r>
          </w:p>
        </w:tc>
      </w:tr>
      <w:tr w:rsidR="004F7F64" w:rsidRPr="007940BB" w14:paraId="1C8651C1" w14:textId="77777777" w:rsidTr="004B59F5">
        <w:trPr>
          <w:trHeight w:val="20"/>
        </w:trPr>
        <w:tc>
          <w:tcPr>
            <w:tcW w:w="1838" w:type="dxa"/>
            <w:vMerge/>
          </w:tcPr>
          <w:p w14:paraId="56D74D1A" w14:textId="77777777" w:rsidR="004F7F64" w:rsidRPr="007940BB" w:rsidRDefault="004F7F64" w:rsidP="004B59F5">
            <w:pPr>
              <w:spacing w:line="259" w:lineRule="auto"/>
              <w:rPr>
                <w:rFonts w:eastAsia="Calibri" w:cs="Times New Roman"/>
              </w:rPr>
            </w:pPr>
          </w:p>
        </w:tc>
        <w:tc>
          <w:tcPr>
            <w:tcW w:w="3080" w:type="dxa"/>
            <w:tcBorders>
              <w:top w:val="nil"/>
            </w:tcBorders>
          </w:tcPr>
          <w:p w14:paraId="1CB5B3CB" w14:textId="77777777" w:rsidR="004F7F64" w:rsidRPr="004B59F5" w:rsidRDefault="004F7F64" w:rsidP="00643DD2">
            <w:pPr>
              <w:pStyle w:val="ListParagraph"/>
              <w:numPr>
                <w:ilvl w:val="0"/>
                <w:numId w:val="31"/>
              </w:numPr>
              <w:spacing w:line="259" w:lineRule="auto"/>
            </w:pPr>
            <w:r w:rsidRPr="004B59F5">
              <w:t>genitive</w:t>
            </w:r>
          </w:p>
        </w:tc>
        <w:tc>
          <w:tcPr>
            <w:tcW w:w="4142" w:type="dxa"/>
            <w:tcBorders>
              <w:top w:val="nil"/>
            </w:tcBorders>
          </w:tcPr>
          <w:p w14:paraId="01BF21F4" w14:textId="77777777" w:rsidR="004F7F64" w:rsidRPr="007940BB" w:rsidRDefault="004F7F64" w:rsidP="004B59F5">
            <w:pPr>
              <w:spacing w:line="259" w:lineRule="auto"/>
              <w:rPr>
                <w:rFonts w:eastAsia="Calibri" w:cs="Times New Roman"/>
                <w:i/>
              </w:rPr>
            </w:pPr>
            <w:r w:rsidRPr="007940BB">
              <w:rPr>
                <w:rFonts w:eastAsia="Calibri" w:cs="Arial"/>
                <w:i/>
              </w:rPr>
              <w:t xml:space="preserve">das Haus </w:t>
            </w:r>
            <w:r w:rsidRPr="007940BB">
              <w:rPr>
                <w:rFonts w:eastAsia="Calibri" w:cs="Arial"/>
                <w:bCs/>
                <w:i/>
              </w:rPr>
              <w:t>meiner Eltern.</w:t>
            </w:r>
          </w:p>
        </w:tc>
      </w:tr>
      <w:tr w:rsidR="004F7F64" w:rsidRPr="007940BB" w14:paraId="6ECE4A8A" w14:textId="77777777" w:rsidTr="004B59F5">
        <w:trPr>
          <w:trHeight w:val="20"/>
        </w:trPr>
        <w:tc>
          <w:tcPr>
            <w:tcW w:w="1838" w:type="dxa"/>
            <w:vMerge/>
          </w:tcPr>
          <w:p w14:paraId="67FB10DC" w14:textId="77777777" w:rsidR="004F7F64" w:rsidRPr="007940BB" w:rsidRDefault="004F7F64" w:rsidP="004B59F5">
            <w:pPr>
              <w:spacing w:line="259" w:lineRule="auto"/>
              <w:rPr>
                <w:rFonts w:eastAsia="Calibri" w:cs="Times New Roman"/>
              </w:rPr>
            </w:pPr>
          </w:p>
        </w:tc>
        <w:tc>
          <w:tcPr>
            <w:tcW w:w="3080" w:type="dxa"/>
          </w:tcPr>
          <w:p w14:paraId="25C2BE29" w14:textId="77777777" w:rsidR="004F7F64" w:rsidRPr="004B59F5" w:rsidRDefault="004F7F64" w:rsidP="004B59F5">
            <w:pPr>
              <w:spacing w:line="259" w:lineRule="auto"/>
            </w:pPr>
            <w:r w:rsidRPr="004B59F5">
              <w:t>gender</w:t>
            </w:r>
          </w:p>
        </w:tc>
        <w:tc>
          <w:tcPr>
            <w:tcW w:w="4142" w:type="dxa"/>
          </w:tcPr>
          <w:p w14:paraId="3B05F67F" w14:textId="77777777" w:rsidR="004F7F64" w:rsidRPr="007940BB" w:rsidRDefault="004F7F64" w:rsidP="004B59F5">
            <w:pPr>
              <w:spacing w:line="259" w:lineRule="auto"/>
              <w:rPr>
                <w:rFonts w:eastAsia="Calibri" w:cs="Arial"/>
                <w:i/>
                <w:iCs/>
              </w:rPr>
            </w:pPr>
            <w:r w:rsidRPr="007940BB">
              <w:rPr>
                <w:rFonts w:eastAsia="Calibri" w:cs="Arial"/>
                <w:i/>
                <w:iCs/>
              </w:rPr>
              <w:t>Der Mann, die Frau, das Kind</w:t>
            </w:r>
          </w:p>
        </w:tc>
      </w:tr>
      <w:tr w:rsidR="004F7F64" w:rsidRPr="00796456" w14:paraId="139408AB" w14:textId="77777777" w:rsidTr="004B59F5">
        <w:trPr>
          <w:trHeight w:val="20"/>
        </w:trPr>
        <w:tc>
          <w:tcPr>
            <w:tcW w:w="1838" w:type="dxa"/>
            <w:vMerge/>
          </w:tcPr>
          <w:p w14:paraId="7B0E7941" w14:textId="77777777" w:rsidR="004F7F64" w:rsidRPr="007940BB" w:rsidRDefault="004F7F64" w:rsidP="004B59F5">
            <w:pPr>
              <w:spacing w:line="259" w:lineRule="auto"/>
              <w:rPr>
                <w:rFonts w:eastAsia="Calibri" w:cs="Times New Roman"/>
              </w:rPr>
            </w:pPr>
          </w:p>
        </w:tc>
        <w:tc>
          <w:tcPr>
            <w:tcW w:w="3080" w:type="dxa"/>
          </w:tcPr>
          <w:p w14:paraId="754EACD2" w14:textId="77777777" w:rsidR="004F7F64" w:rsidRPr="004B59F5" w:rsidRDefault="004F7F64" w:rsidP="004B59F5">
            <w:pPr>
              <w:spacing w:line="259" w:lineRule="auto"/>
            </w:pPr>
            <w:r w:rsidRPr="004B59F5">
              <w:t xml:space="preserve">number </w:t>
            </w:r>
          </w:p>
        </w:tc>
        <w:tc>
          <w:tcPr>
            <w:tcW w:w="4142" w:type="dxa"/>
          </w:tcPr>
          <w:p w14:paraId="6648D804" w14:textId="77777777" w:rsidR="004F7F64" w:rsidRPr="00796456" w:rsidRDefault="004F7F64" w:rsidP="004B59F5">
            <w:pPr>
              <w:spacing w:line="259" w:lineRule="auto"/>
              <w:rPr>
                <w:rFonts w:eastAsia="Calibri" w:cs="Arial"/>
                <w:i/>
                <w:iCs/>
                <w:lang w:val="fr-BE"/>
              </w:rPr>
            </w:pPr>
            <w:r w:rsidRPr="00796456">
              <w:rPr>
                <w:rFonts w:eastAsia="Calibri" w:cs="Arial"/>
                <w:i/>
                <w:iCs/>
                <w:lang w:val="fr-BE"/>
              </w:rPr>
              <w:t>Das Betreten des Rasens ist verboten.</w:t>
            </w:r>
          </w:p>
        </w:tc>
      </w:tr>
      <w:tr w:rsidR="004F7F64" w:rsidRPr="007940BB" w14:paraId="5CEC5C93" w14:textId="77777777" w:rsidTr="004B59F5">
        <w:trPr>
          <w:trHeight w:val="20"/>
        </w:trPr>
        <w:tc>
          <w:tcPr>
            <w:tcW w:w="1838" w:type="dxa"/>
            <w:vMerge/>
          </w:tcPr>
          <w:p w14:paraId="311D3B39" w14:textId="77777777" w:rsidR="004F7F64" w:rsidRPr="00796456" w:rsidRDefault="004F7F64" w:rsidP="004B59F5">
            <w:pPr>
              <w:spacing w:line="259" w:lineRule="auto"/>
              <w:rPr>
                <w:rFonts w:eastAsia="Calibri" w:cs="Times New Roman"/>
                <w:lang w:val="fr-BE"/>
              </w:rPr>
            </w:pPr>
          </w:p>
        </w:tc>
        <w:tc>
          <w:tcPr>
            <w:tcW w:w="3080" w:type="dxa"/>
          </w:tcPr>
          <w:p w14:paraId="4975CEE6" w14:textId="77777777" w:rsidR="004F7F64" w:rsidRPr="004B59F5" w:rsidRDefault="004F7F64" w:rsidP="004B59F5">
            <w:pPr>
              <w:spacing w:line="259" w:lineRule="auto"/>
            </w:pPr>
            <w:r w:rsidRPr="004B59F5">
              <w:t>adjectival</w:t>
            </w:r>
          </w:p>
        </w:tc>
        <w:tc>
          <w:tcPr>
            <w:tcW w:w="4142" w:type="dxa"/>
          </w:tcPr>
          <w:p w14:paraId="478F3B8D" w14:textId="77777777" w:rsidR="004F7F64" w:rsidRPr="007940BB" w:rsidRDefault="004F7F64" w:rsidP="004B59F5">
            <w:pPr>
              <w:spacing w:line="259" w:lineRule="auto"/>
              <w:rPr>
                <w:rFonts w:eastAsia="Calibri" w:cs="Arial"/>
                <w:i/>
              </w:rPr>
            </w:pPr>
            <w:r w:rsidRPr="007940BB">
              <w:rPr>
                <w:rFonts w:eastAsia="Calibri" w:cs="Arial"/>
                <w:i/>
                <w:iCs/>
              </w:rPr>
              <w:t>Alles Gute zum Geburtstag!</w:t>
            </w:r>
          </w:p>
        </w:tc>
      </w:tr>
      <w:tr w:rsidR="004F7F64" w:rsidRPr="007940BB" w14:paraId="3CEEC736" w14:textId="77777777" w:rsidTr="004B59F5">
        <w:trPr>
          <w:trHeight w:val="20"/>
        </w:trPr>
        <w:tc>
          <w:tcPr>
            <w:tcW w:w="1838" w:type="dxa"/>
            <w:vMerge w:val="restart"/>
          </w:tcPr>
          <w:p w14:paraId="72A850C3" w14:textId="77777777" w:rsidR="004F7F64" w:rsidRPr="007940BB" w:rsidRDefault="004F7F64" w:rsidP="004B59F5">
            <w:pPr>
              <w:autoSpaceDE w:val="0"/>
              <w:autoSpaceDN w:val="0"/>
              <w:adjustRightInd w:val="0"/>
              <w:spacing w:line="259" w:lineRule="auto"/>
              <w:rPr>
                <w:rFonts w:eastAsia="Calibri" w:cs="Arial"/>
              </w:rPr>
            </w:pPr>
            <w:r w:rsidRPr="007940BB">
              <w:rPr>
                <w:rFonts w:eastAsia="Calibri" w:cs="Arial"/>
              </w:rPr>
              <w:t>Numbers</w:t>
            </w:r>
          </w:p>
        </w:tc>
        <w:tc>
          <w:tcPr>
            <w:tcW w:w="3080" w:type="dxa"/>
          </w:tcPr>
          <w:p w14:paraId="3E2F2F1E" w14:textId="77777777" w:rsidR="004F7F64" w:rsidRPr="004B59F5" w:rsidRDefault="004F7F64" w:rsidP="004B59F5">
            <w:pPr>
              <w:spacing w:line="259" w:lineRule="auto"/>
            </w:pPr>
            <w:r w:rsidRPr="004B59F5">
              <w:t>cardinal</w:t>
            </w:r>
          </w:p>
        </w:tc>
        <w:tc>
          <w:tcPr>
            <w:tcW w:w="4142" w:type="dxa"/>
          </w:tcPr>
          <w:p w14:paraId="332F697E" w14:textId="77777777" w:rsidR="004F7F64" w:rsidRPr="007940BB" w:rsidRDefault="004F7F64" w:rsidP="004B59F5">
            <w:pPr>
              <w:spacing w:line="259" w:lineRule="auto"/>
              <w:rPr>
                <w:rFonts w:eastAsia="Calibri" w:cs="Arial"/>
                <w:i/>
                <w:iCs/>
              </w:rPr>
            </w:pPr>
            <w:r w:rsidRPr="007940BB">
              <w:rPr>
                <w:rFonts w:eastAsia="Calibri" w:cs="Arial"/>
                <w:i/>
                <w:iCs/>
              </w:rPr>
              <w:t xml:space="preserve">eins, zwei, drei etc. </w:t>
            </w:r>
          </w:p>
        </w:tc>
      </w:tr>
      <w:tr w:rsidR="004F7F64" w:rsidRPr="007940BB" w14:paraId="5BC09911" w14:textId="77777777" w:rsidTr="004B59F5">
        <w:trPr>
          <w:trHeight w:val="20"/>
        </w:trPr>
        <w:tc>
          <w:tcPr>
            <w:tcW w:w="1838" w:type="dxa"/>
            <w:vMerge/>
          </w:tcPr>
          <w:p w14:paraId="2F5D448D" w14:textId="77777777" w:rsidR="004F7F64" w:rsidRPr="007940BB" w:rsidRDefault="004F7F64" w:rsidP="004B59F5">
            <w:pPr>
              <w:spacing w:line="259" w:lineRule="auto"/>
              <w:rPr>
                <w:rFonts w:eastAsia="Calibri" w:cs="Times New Roman"/>
              </w:rPr>
            </w:pPr>
          </w:p>
        </w:tc>
        <w:tc>
          <w:tcPr>
            <w:tcW w:w="3080" w:type="dxa"/>
            <w:tcBorders>
              <w:bottom w:val="single" w:sz="4" w:space="0" w:color="BC9FD1" w:themeColor="accent4"/>
            </w:tcBorders>
          </w:tcPr>
          <w:p w14:paraId="281B9836" w14:textId="77777777" w:rsidR="004F7F64" w:rsidRPr="004B59F5" w:rsidRDefault="004F7F64" w:rsidP="004B59F5">
            <w:pPr>
              <w:spacing w:line="259" w:lineRule="auto"/>
            </w:pPr>
            <w:r w:rsidRPr="004B59F5">
              <w:t>ordinal</w:t>
            </w:r>
          </w:p>
        </w:tc>
        <w:tc>
          <w:tcPr>
            <w:tcW w:w="4142" w:type="dxa"/>
            <w:tcBorders>
              <w:bottom w:val="single" w:sz="4" w:space="0" w:color="BC9FD1" w:themeColor="accent4"/>
            </w:tcBorders>
          </w:tcPr>
          <w:p w14:paraId="45AB11EE" w14:textId="77777777" w:rsidR="004F7F64" w:rsidRPr="007940BB" w:rsidRDefault="004F7F64" w:rsidP="004B59F5">
            <w:pPr>
              <w:spacing w:line="259" w:lineRule="auto"/>
              <w:rPr>
                <w:rFonts w:eastAsia="Calibri" w:cs="Arial"/>
                <w:i/>
                <w:iCs/>
              </w:rPr>
            </w:pPr>
            <w:r w:rsidRPr="007940BB">
              <w:rPr>
                <w:rFonts w:eastAsia="Calibri" w:cs="Arial"/>
                <w:i/>
                <w:iCs/>
              </w:rPr>
              <w:t>erste, zweite, dritte etc.</w:t>
            </w:r>
          </w:p>
          <w:p w14:paraId="4EDBA7C9" w14:textId="77777777" w:rsidR="004F7F64" w:rsidRPr="007940BB" w:rsidRDefault="004F7F64" w:rsidP="004B59F5">
            <w:pPr>
              <w:spacing w:line="259" w:lineRule="auto"/>
              <w:rPr>
                <w:rFonts w:eastAsia="Calibri" w:cs="Arial"/>
                <w:i/>
                <w:iCs/>
              </w:rPr>
            </w:pPr>
            <w:r w:rsidRPr="007940BB">
              <w:rPr>
                <w:rFonts w:eastAsia="Calibri" w:cs="Arial"/>
                <w:i/>
                <w:iCs/>
              </w:rPr>
              <w:t>am ersten, am zwölften etc.</w:t>
            </w:r>
          </w:p>
        </w:tc>
      </w:tr>
      <w:tr w:rsidR="00803B1D" w:rsidRPr="007940BB" w14:paraId="598E742C" w14:textId="77777777" w:rsidTr="004B59F5">
        <w:trPr>
          <w:trHeight w:val="20"/>
        </w:trPr>
        <w:tc>
          <w:tcPr>
            <w:tcW w:w="1838" w:type="dxa"/>
            <w:vMerge w:val="restart"/>
          </w:tcPr>
          <w:p w14:paraId="06BD1338" w14:textId="77777777" w:rsidR="00803B1D" w:rsidRPr="007940BB" w:rsidRDefault="00803B1D" w:rsidP="004B59F5">
            <w:pPr>
              <w:spacing w:line="259" w:lineRule="auto"/>
              <w:rPr>
                <w:rFonts w:eastAsia="Calibri" w:cs="Times New Roman"/>
              </w:rPr>
            </w:pPr>
            <w:r w:rsidRPr="007940BB">
              <w:rPr>
                <w:rFonts w:eastAsia="Calibri" w:cs="Arial"/>
              </w:rPr>
              <w:t>Prepositions</w:t>
            </w:r>
          </w:p>
        </w:tc>
        <w:tc>
          <w:tcPr>
            <w:tcW w:w="3080" w:type="dxa"/>
            <w:tcBorders>
              <w:bottom w:val="nil"/>
            </w:tcBorders>
          </w:tcPr>
          <w:p w14:paraId="1E97105B" w14:textId="77777777" w:rsidR="00803B1D" w:rsidRPr="004B59F5" w:rsidRDefault="007373C8" w:rsidP="004B59F5">
            <w:pPr>
              <w:spacing w:line="259" w:lineRule="auto"/>
            </w:pPr>
            <w:r w:rsidRPr="004B59F5">
              <w:t>c</w:t>
            </w:r>
            <w:r w:rsidR="00803B1D" w:rsidRPr="004B59F5">
              <w:t xml:space="preserve">ases: </w:t>
            </w:r>
          </w:p>
        </w:tc>
        <w:tc>
          <w:tcPr>
            <w:tcW w:w="4142" w:type="dxa"/>
            <w:tcBorders>
              <w:bottom w:val="nil"/>
            </w:tcBorders>
          </w:tcPr>
          <w:p w14:paraId="245B31B3" w14:textId="77777777" w:rsidR="00803B1D" w:rsidRPr="007940BB" w:rsidRDefault="00803B1D" w:rsidP="004B59F5">
            <w:pPr>
              <w:spacing w:line="259" w:lineRule="auto"/>
              <w:rPr>
                <w:rFonts w:eastAsia="Calibri" w:cs="Arial"/>
                <w:i/>
                <w:iCs/>
              </w:rPr>
            </w:pPr>
          </w:p>
        </w:tc>
      </w:tr>
      <w:tr w:rsidR="00803B1D" w:rsidRPr="007940BB" w14:paraId="13AE2EE6" w14:textId="77777777" w:rsidTr="004B59F5">
        <w:trPr>
          <w:trHeight w:val="20"/>
        </w:trPr>
        <w:tc>
          <w:tcPr>
            <w:tcW w:w="1838" w:type="dxa"/>
            <w:vMerge/>
          </w:tcPr>
          <w:p w14:paraId="490B9526" w14:textId="77777777" w:rsidR="00803B1D" w:rsidRPr="007940BB" w:rsidRDefault="00803B1D" w:rsidP="004B59F5">
            <w:pPr>
              <w:spacing w:line="259" w:lineRule="auto"/>
              <w:rPr>
                <w:rFonts w:eastAsia="Calibri" w:cs="Times New Roman"/>
              </w:rPr>
            </w:pPr>
          </w:p>
        </w:tc>
        <w:tc>
          <w:tcPr>
            <w:tcW w:w="3080" w:type="dxa"/>
            <w:tcBorders>
              <w:top w:val="nil"/>
              <w:bottom w:val="nil"/>
            </w:tcBorders>
          </w:tcPr>
          <w:p w14:paraId="5C65B27D" w14:textId="77777777" w:rsidR="00803B1D" w:rsidRPr="004B59F5" w:rsidRDefault="00803B1D" w:rsidP="00643DD2">
            <w:pPr>
              <w:pStyle w:val="ListParagraph"/>
              <w:numPr>
                <w:ilvl w:val="0"/>
                <w:numId w:val="32"/>
              </w:numPr>
              <w:spacing w:line="259" w:lineRule="auto"/>
            </w:pPr>
            <w:r w:rsidRPr="004B59F5">
              <w:t>prepositions with the accusative</w:t>
            </w:r>
          </w:p>
        </w:tc>
        <w:tc>
          <w:tcPr>
            <w:tcW w:w="4142" w:type="dxa"/>
            <w:tcBorders>
              <w:top w:val="nil"/>
              <w:bottom w:val="nil"/>
            </w:tcBorders>
          </w:tcPr>
          <w:p w14:paraId="447D3D87" w14:textId="77777777" w:rsidR="00803B1D" w:rsidRPr="007940BB" w:rsidRDefault="00803B1D" w:rsidP="004B59F5">
            <w:pPr>
              <w:spacing w:line="259" w:lineRule="auto"/>
              <w:rPr>
                <w:rFonts w:eastAsia="Calibri" w:cs="Arial"/>
                <w:i/>
                <w:iCs/>
              </w:rPr>
            </w:pPr>
            <w:r w:rsidRPr="007940BB">
              <w:rPr>
                <w:rFonts w:eastAsia="Calibri" w:cs="Arial"/>
                <w:i/>
                <w:iCs/>
              </w:rPr>
              <w:t>bis, durch, entlang, für, gegen, ohne, um</w:t>
            </w:r>
          </w:p>
        </w:tc>
      </w:tr>
      <w:tr w:rsidR="00803B1D" w:rsidRPr="007940BB" w14:paraId="7C128067" w14:textId="77777777" w:rsidTr="004B59F5">
        <w:trPr>
          <w:trHeight w:val="20"/>
        </w:trPr>
        <w:tc>
          <w:tcPr>
            <w:tcW w:w="1838" w:type="dxa"/>
            <w:vMerge/>
          </w:tcPr>
          <w:p w14:paraId="1C49F2A4" w14:textId="77777777" w:rsidR="00803B1D" w:rsidRPr="007940BB" w:rsidRDefault="00803B1D" w:rsidP="004B59F5">
            <w:pPr>
              <w:spacing w:line="259" w:lineRule="auto"/>
              <w:rPr>
                <w:rFonts w:eastAsia="Calibri" w:cs="Times New Roman"/>
              </w:rPr>
            </w:pPr>
          </w:p>
        </w:tc>
        <w:tc>
          <w:tcPr>
            <w:tcW w:w="3080" w:type="dxa"/>
            <w:tcBorders>
              <w:top w:val="nil"/>
              <w:bottom w:val="nil"/>
            </w:tcBorders>
          </w:tcPr>
          <w:p w14:paraId="5BEE432F" w14:textId="77777777" w:rsidR="00803B1D" w:rsidRPr="004B59F5" w:rsidRDefault="00803B1D" w:rsidP="00643DD2">
            <w:pPr>
              <w:pStyle w:val="ListParagraph"/>
              <w:numPr>
                <w:ilvl w:val="0"/>
                <w:numId w:val="32"/>
              </w:numPr>
              <w:spacing w:line="259" w:lineRule="auto"/>
            </w:pPr>
            <w:r w:rsidRPr="004B59F5">
              <w:t>prepositions with the dative</w:t>
            </w:r>
          </w:p>
        </w:tc>
        <w:tc>
          <w:tcPr>
            <w:tcW w:w="4142" w:type="dxa"/>
            <w:tcBorders>
              <w:top w:val="nil"/>
              <w:bottom w:val="nil"/>
            </w:tcBorders>
          </w:tcPr>
          <w:p w14:paraId="5E945876" w14:textId="77777777" w:rsidR="00803B1D" w:rsidRPr="007940BB" w:rsidRDefault="00803B1D" w:rsidP="004B59F5">
            <w:pPr>
              <w:spacing w:line="259" w:lineRule="auto"/>
              <w:rPr>
                <w:rFonts w:eastAsia="Calibri" w:cs="Arial"/>
                <w:i/>
                <w:iCs/>
              </w:rPr>
            </w:pPr>
            <w:r w:rsidRPr="007940BB">
              <w:rPr>
                <w:rFonts w:eastAsia="Calibri" w:cs="Arial"/>
                <w:i/>
                <w:iCs/>
              </w:rPr>
              <w:t>aus, bei, mit, nach, seit, von, zu, entgegen, gegenüber</w:t>
            </w:r>
          </w:p>
        </w:tc>
      </w:tr>
      <w:tr w:rsidR="00803B1D" w:rsidRPr="007940BB" w14:paraId="144E073F" w14:textId="77777777" w:rsidTr="004B59F5">
        <w:trPr>
          <w:trHeight w:val="20"/>
        </w:trPr>
        <w:tc>
          <w:tcPr>
            <w:tcW w:w="1838" w:type="dxa"/>
            <w:vMerge/>
          </w:tcPr>
          <w:p w14:paraId="6CD4F1F1" w14:textId="77777777" w:rsidR="00803B1D" w:rsidRPr="007940BB" w:rsidRDefault="00803B1D" w:rsidP="004B59F5">
            <w:pPr>
              <w:spacing w:line="259" w:lineRule="auto"/>
              <w:rPr>
                <w:rFonts w:eastAsia="Calibri" w:cs="Times New Roman"/>
              </w:rPr>
            </w:pPr>
          </w:p>
        </w:tc>
        <w:tc>
          <w:tcPr>
            <w:tcW w:w="3080" w:type="dxa"/>
            <w:tcBorders>
              <w:top w:val="nil"/>
              <w:bottom w:val="nil"/>
            </w:tcBorders>
          </w:tcPr>
          <w:p w14:paraId="40529493" w14:textId="77777777" w:rsidR="00803B1D" w:rsidRPr="004B59F5" w:rsidRDefault="00803B1D" w:rsidP="00643DD2">
            <w:pPr>
              <w:pStyle w:val="ListParagraph"/>
              <w:numPr>
                <w:ilvl w:val="0"/>
                <w:numId w:val="32"/>
              </w:numPr>
              <w:spacing w:line="259" w:lineRule="auto"/>
            </w:pPr>
            <w:r w:rsidRPr="004B59F5">
              <w:t>prepositions with the genitive</w:t>
            </w:r>
          </w:p>
        </w:tc>
        <w:tc>
          <w:tcPr>
            <w:tcW w:w="4142" w:type="dxa"/>
            <w:tcBorders>
              <w:top w:val="nil"/>
              <w:bottom w:val="nil"/>
            </w:tcBorders>
          </w:tcPr>
          <w:p w14:paraId="3B1AA624" w14:textId="77777777" w:rsidR="00803B1D" w:rsidRPr="007940BB" w:rsidRDefault="00803B1D" w:rsidP="004B59F5">
            <w:pPr>
              <w:spacing w:line="259" w:lineRule="auto"/>
              <w:rPr>
                <w:rFonts w:eastAsia="Calibri" w:cs="Arial"/>
                <w:i/>
                <w:iCs/>
              </w:rPr>
            </w:pPr>
            <w:r w:rsidRPr="007940BB">
              <w:rPr>
                <w:rFonts w:eastAsia="Calibri" w:cs="Arial"/>
                <w:i/>
                <w:iCs/>
              </w:rPr>
              <w:t>trotz, während, statt, anstatt, wegen</w:t>
            </w:r>
          </w:p>
          <w:p w14:paraId="08648BA6" w14:textId="77777777" w:rsidR="00803B1D" w:rsidRPr="007940BB" w:rsidRDefault="00803B1D" w:rsidP="004B59F5">
            <w:pPr>
              <w:spacing w:line="259" w:lineRule="auto"/>
              <w:rPr>
                <w:rFonts w:eastAsia="Calibri" w:cs="Arial"/>
                <w:i/>
                <w:iCs/>
              </w:rPr>
            </w:pPr>
            <w:r w:rsidRPr="007940BB">
              <w:rPr>
                <w:rFonts w:eastAsia="Calibri" w:cs="Arial"/>
                <w:i/>
                <w:iCs/>
              </w:rPr>
              <w:t>Wegen des Wetters kann ich nicht kommen.</w:t>
            </w:r>
          </w:p>
        </w:tc>
      </w:tr>
      <w:tr w:rsidR="00803B1D" w:rsidRPr="007940BB" w14:paraId="0AAE99C6" w14:textId="77777777" w:rsidTr="004B59F5">
        <w:trPr>
          <w:trHeight w:val="20"/>
        </w:trPr>
        <w:tc>
          <w:tcPr>
            <w:tcW w:w="1838" w:type="dxa"/>
            <w:vMerge/>
          </w:tcPr>
          <w:p w14:paraId="1078A83F" w14:textId="77777777" w:rsidR="00803B1D" w:rsidRPr="007940BB" w:rsidRDefault="00803B1D" w:rsidP="004B59F5">
            <w:pPr>
              <w:spacing w:line="259" w:lineRule="auto"/>
              <w:rPr>
                <w:rFonts w:eastAsia="Calibri" w:cs="Times New Roman"/>
              </w:rPr>
            </w:pPr>
          </w:p>
        </w:tc>
        <w:tc>
          <w:tcPr>
            <w:tcW w:w="3080" w:type="dxa"/>
            <w:tcBorders>
              <w:top w:val="nil"/>
            </w:tcBorders>
          </w:tcPr>
          <w:p w14:paraId="7FDB40BD" w14:textId="77777777" w:rsidR="00803B1D" w:rsidRPr="004B59F5" w:rsidRDefault="002811CD" w:rsidP="00643DD2">
            <w:pPr>
              <w:pStyle w:val="ListParagraph"/>
              <w:numPr>
                <w:ilvl w:val="0"/>
                <w:numId w:val="32"/>
              </w:numPr>
              <w:spacing w:line="259" w:lineRule="auto"/>
            </w:pPr>
            <w:r w:rsidRPr="004B59F5">
              <w:t>d</w:t>
            </w:r>
            <w:r w:rsidR="00F57F2B" w:rsidRPr="004B59F5">
              <w:t>ual</w:t>
            </w:r>
            <w:r w:rsidR="004C5578" w:rsidRPr="004B59F5">
              <w:t>-</w:t>
            </w:r>
            <w:r w:rsidR="00803B1D" w:rsidRPr="004B59F5">
              <w:t>prepositions with the accusative or the dative</w:t>
            </w:r>
          </w:p>
        </w:tc>
        <w:tc>
          <w:tcPr>
            <w:tcW w:w="4142" w:type="dxa"/>
            <w:tcBorders>
              <w:top w:val="nil"/>
            </w:tcBorders>
          </w:tcPr>
          <w:p w14:paraId="194F9A48" w14:textId="77777777" w:rsidR="00803B1D" w:rsidRPr="007940BB" w:rsidRDefault="00803B1D" w:rsidP="004B59F5">
            <w:pPr>
              <w:autoSpaceDE w:val="0"/>
              <w:autoSpaceDN w:val="0"/>
              <w:adjustRightInd w:val="0"/>
              <w:spacing w:line="259" w:lineRule="auto"/>
              <w:rPr>
                <w:rFonts w:eastAsia="Calibri" w:cs="Arial"/>
                <w:i/>
                <w:iCs/>
              </w:rPr>
            </w:pPr>
            <w:r w:rsidRPr="007940BB">
              <w:rPr>
                <w:rFonts w:eastAsia="Calibri" w:cs="Arial"/>
                <w:i/>
                <w:iCs/>
              </w:rPr>
              <w:t>an, auf, hinter, in, ne</w:t>
            </w:r>
            <w:r w:rsidR="004316F9" w:rsidRPr="007940BB">
              <w:rPr>
                <w:rFonts w:eastAsia="Calibri" w:cs="Arial"/>
                <w:i/>
                <w:iCs/>
              </w:rPr>
              <w:t>ben, über, unter, vor, zwischen</w:t>
            </w:r>
          </w:p>
          <w:p w14:paraId="1DDE8D4E" w14:textId="77777777" w:rsidR="00803B1D" w:rsidRPr="007940BB" w:rsidRDefault="00803B1D" w:rsidP="004B59F5">
            <w:pPr>
              <w:autoSpaceDE w:val="0"/>
              <w:autoSpaceDN w:val="0"/>
              <w:adjustRightInd w:val="0"/>
              <w:spacing w:line="259" w:lineRule="auto"/>
              <w:rPr>
                <w:rFonts w:eastAsia="Calibri" w:cs="Arial"/>
                <w:i/>
                <w:iCs/>
              </w:rPr>
            </w:pPr>
            <w:r w:rsidRPr="007940BB">
              <w:rPr>
                <w:rFonts w:eastAsia="Calibri" w:cs="Arial"/>
                <w:i/>
                <w:iCs/>
              </w:rPr>
              <w:t xml:space="preserve">Ich gehe jetzt in die Schule. </w:t>
            </w:r>
          </w:p>
          <w:p w14:paraId="7DDFB84F" w14:textId="77777777" w:rsidR="00803B1D" w:rsidRPr="007940BB" w:rsidRDefault="00803B1D" w:rsidP="004B59F5">
            <w:pPr>
              <w:autoSpaceDE w:val="0"/>
              <w:autoSpaceDN w:val="0"/>
              <w:adjustRightInd w:val="0"/>
              <w:spacing w:line="259" w:lineRule="auto"/>
              <w:rPr>
                <w:rFonts w:eastAsia="Calibri" w:cs="Arial"/>
                <w:i/>
                <w:iCs/>
              </w:rPr>
            </w:pPr>
            <w:r w:rsidRPr="007940BB">
              <w:rPr>
                <w:rFonts w:eastAsia="Calibri" w:cs="Arial"/>
                <w:i/>
                <w:iCs/>
              </w:rPr>
              <w:t xml:space="preserve">Ich lerne Deutsch in der Schule. </w:t>
            </w:r>
          </w:p>
        </w:tc>
      </w:tr>
      <w:tr w:rsidR="00803B1D" w:rsidRPr="007940BB" w14:paraId="5782A89D" w14:textId="77777777" w:rsidTr="004B59F5">
        <w:trPr>
          <w:trHeight w:val="20"/>
        </w:trPr>
        <w:tc>
          <w:tcPr>
            <w:tcW w:w="1838" w:type="dxa"/>
            <w:vMerge/>
          </w:tcPr>
          <w:p w14:paraId="674E0A22" w14:textId="77777777" w:rsidR="00803B1D" w:rsidRPr="007940BB" w:rsidRDefault="00803B1D" w:rsidP="004B59F5">
            <w:pPr>
              <w:spacing w:line="259" w:lineRule="auto"/>
              <w:rPr>
                <w:rFonts w:eastAsia="Calibri" w:cs="Times New Roman"/>
              </w:rPr>
            </w:pPr>
          </w:p>
        </w:tc>
        <w:tc>
          <w:tcPr>
            <w:tcW w:w="3080" w:type="dxa"/>
            <w:tcBorders>
              <w:bottom w:val="single" w:sz="4" w:space="0" w:color="BC9FD1" w:themeColor="accent4"/>
            </w:tcBorders>
          </w:tcPr>
          <w:p w14:paraId="37E7A5F3" w14:textId="77777777" w:rsidR="00803B1D" w:rsidRPr="007940BB" w:rsidRDefault="00803B1D" w:rsidP="004B59F5">
            <w:pPr>
              <w:spacing w:line="259" w:lineRule="auto"/>
              <w:rPr>
                <w:rFonts w:eastAsia="Calibri" w:cs="Times New Roman"/>
              </w:rPr>
            </w:pPr>
            <w:r w:rsidRPr="007940BB">
              <w:rPr>
                <w:rFonts w:eastAsia="Calibri" w:cs="Times New Roman"/>
              </w:rPr>
              <w:t xml:space="preserve">formation and use of compounds with </w:t>
            </w:r>
            <w:r w:rsidRPr="007940BB">
              <w:rPr>
                <w:rFonts w:eastAsia="Calibri" w:cs="Times New Roman"/>
                <w:i/>
              </w:rPr>
              <w:t>da</w:t>
            </w:r>
            <w:r w:rsidRPr="007940BB">
              <w:rPr>
                <w:rFonts w:eastAsia="Calibri" w:cs="Times New Roman"/>
              </w:rPr>
              <w:t>(</w:t>
            </w:r>
            <w:r w:rsidRPr="007940BB">
              <w:rPr>
                <w:rFonts w:eastAsia="Calibri" w:cs="Times New Roman"/>
                <w:i/>
              </w:rPr>
              <w:t>r</w:t>
            </w:r>
            <w:r w:rsidRPr="007940BB">
              <w:rPr>
                <w:rFonts w:eastAsia="Calibri" w:cs="Times New Roman"/>
              </w:rPr>
              <w:t xml:space="preserve">) </w:t>
            </w:r>
            <w:r w:rsidRPr="004B59F5">
              <w:t>and</w:t>
            </w:r>
            <w:r w:rsidRPr="007940BB">
              <w:rPr>
                <w:rFonts w:eastAsia="Calibri" w:cs="Times New Roman"/>
              </w:rPr>
              <w:t xml:space="preserve"> </w:t>
            </w:r>
            <w:r w:rsidRPr="007940BB">
              <w:rPr>
                <w:rFonts w:eastAsia="Calibri" w:cs="Times New Roman"/>
                <w:i/>
              </w:rPr>
              <w:t>wo</w:t>
            </w:r>
            <w:r w:rsidRPr="007940BB">
              <w:rPr>
                <w:rFonts w:eastAsia="Calibri" w:cs="Times New Roman"/>
              </w:rPr>
              <w:t>(</w:t>
            </w:r>
            <w:r w:rsidRPr="007940BB">
              <w:rPr>
                <w:rFonts w:eastAsia="Calibri" w:cs="Times New Roman"/>
                <w:i/>
              </w:rPr>
              <w:t>r</w:t>
            </w:r>
            <w:r w:rsidRPr="007940BB">
              <w:rPr>
                <w:rFonts w:eastAsia="Calibri" w:cs="Times New Roman"/>
              </w:rPr>
              <w:t>)</w:t>
            </w:r>
          </w:p>
        </w:tc>
        <w:tc>
          <w:tcPr>
            <w:tcW w:w="4142" w:type="dxa"/>
            <w:tcBorders>
              <w:bottom w:val="single" w:sz="4" w:space="0" w:color="BC9FD1" w:themeColor="accent4"/>
            </w:tcBorders>
          </w:tcPr>
          <w:p w14:paraId="4CD62ED2" w14:textId="77777777" w:rsidR="00803B1D" w:rsidRPr="00796456" w:rsidRDefault="00803B1D" w:rsidP="004B59F5">
            <w:pPr>
              <w:spacing w:line="259" w:lineRule="auto"/>
              <w:rPr>
                <w:rFonts w:eastAsia="Calibri" w:cs="Arial"/>
                <w:i/>
                <w:iCs/>
                <w:lang w:val="fr-BE"/>
              </w:rPr>
            </w:pPr>
            <w:r w:rsidRPr="00796456">
              <w:rPr>
                <w:rFonts w:eastAsia="Calibri" w:cs="Arial"/>
                <w:i/>
                <w:iCs/>
                <w:lang w:val="fr-BE"/>
              </w:rPr>
              <w:t>womit, wozu, damit, dazu, dabei, darauf,</w:t>
            </w:r>
          </w:p>
          <w:p w14:paraId="4FCF1C6F" w14:textId="77777777" w:rsidR="00803B1D" w:rsidRPr="007940BB" w:rsidRDefault="00803B1D" w:rsidP="004B59F5">
            <w:pPr>
              <w:autoSpaceDE w:val="0"/>
              <w:autoSpaceDN w:val="0"/>
              <w:adjustRightInd w:val="0"/>
              <w:spacing w:after="120" w:line="259" w:lineRule="auto"/>
              <w:rPr>
                <w:rFonts w:eastAsia="Calibri" w:cs="Arial"/>
                <w:i/>
                <w:iCs/>
              </w:rPr>
            </w:pPr>
            <w:r w:rsidRPr="007940BB">
              <w:rPr>
                <w:rFonts w:eastAsia="Calibri" w:cs="Arial"/>
                <w:i/>
                <w:iCs/>
              </w:rPr>
              <w:t>worauf</w:t>
            </w:r>
          </w:p>
        </w:tc>
      </w:tr>
      <w:tr w:rsidR="00803B1D" w:rsidRPr="007940BB" w14:paraId="55AD8B33" w14:textId="77777777" w:rsidTr="004B59F5">
        <w:trPr>
          <w:trHeight w:val="20"/>
        </w:trPr>
        <w:tc>
          <w:tcPr>
            <w:tcW w:w="1838" w:type="dxa"/>
            <w:vMerge/>
          </w:tcPr>
          <w:p w14:paraId="4A8B6427" w14:textId="77777777" w:rsidR="00803B1D" w:rsidRPr="007940BB" w:rsidRDefault="00803B1D" w:rsidP="004B59F5">
            <w:pPr>
              <w:spacing w:line="259" w:lineRule="auto"/>
              <w:rPr>
                <w:rFonts w:eastAsia="Calibri" w:cs="Times New Roman"/>
              </w:rPr>
            </w:pPr>
          </w:p>
        </w:tc>
        <w:tc>
          <w:tcPr>
            <w:tcW w:w="3080" w:type="dxa"/>
            <w:tcBorders>
              <w:bottom w:val="nil"/>
            </w:tcBorders>
          </w:tcPr>
          <w:p w14:paraId="608E1331" w14:textId="77777777" w:rsidR="00803B1D" w:rsidRPr="007940BB" w:rsidRDefault="00803B1D" w:rsidP="004B59F5">
            <w:pPr>
              <w:spacing w:line="259" w:lineRule="auto"/>
              <w:rPr>
                <w:rFonts w:eastAsia="Calibri" w:cs="Arial"/>
                <w:lang w:eastAsia="en-AU"/>
              </w:rPr>
            </w:pPr>
            <w:r w:rsidRPr="007940BB">
              <w:rPr>
                <w:rFonts w:eastAsia="Calibri" w:cs="Arial"/>
                <w:lang w:eastAsia="en-AU"/>
              </w:rPr>
              <w:t xml:space="preserve">prepositions </w:t>
            </w:r>
            <w:r w:rsidRPr="004B59F5">
              <w:t>of</w:t>
            </w:r>
            <w:r w:rsidRPr="007940BB">
              <w:rPr>
                <w:rFonts w:eastAsia="Calibri" w:cs="Arial"/>
                <w:lang w:eastAsia="en-AU"/>
              </w:rPr>
              <w:t xml:space="preserve"> time:</w:t>
            </w:r>
          </w:p>
        </w:tc>
        <w:tc>
          <w:tcPr>
            <w:tcW w:w="4142" w:type="dxa"/>
            <w:tcBorders>
              <w:bottom w:val="nil"/>
            </w:tcBorders>
          </w:tcPr>
          <w:p w14:paraId="458335A3" w14:textId="77777777" w:rsidR="00803B1D" w:rsidRPr="007940BB" w:rsidRDefault="00803B1D" w:rsidP="004B59F5">
            <w:pPr>
              <w:spacing w:line="259" w:lineRule="auto"/>
              <w:rPr>
                <w:rFonts w:eastAsia="Calibri" w:cs="Arial"/>
                <w:i/>
                <w:iCs/>
              </w:rPr>
            </w:pPr>
          </w:p>
        </w:tc>
      </w:tr>
      <w:tr w:rsidR="00803B1D" w:rsidRPr="007940BB" w14:paraId="5426CFFA" w14:textId="77777777" w:rsidTr="004B59F5">
        <w:trPr>
          <w:trHeight w:val="20"/>
        </w:trPr>
        <w:tc>
          <w:tcPr>
            <w:tcW w:w="1838" w:type="dxa"/>
            <w:vMerge/>
          </w:tcPr>
          <w:p w14:paraId="7DC20D53" w14:textId="77777777" w:rsidR="00803B1D" w:rsidRPr="007940BB" w:rsidRDefault="00803B1D" w:rsidP="004B59F5">
            <w:pPr>
              <w:spacing w:line="259" w:lineRule="auto"/>
              <w:rPr>
                <w:rFonts w:eastAsia="Calibri" w:cs="Times New Roman"/>
              </w:rPr>
            </w:pPr>
          </w:p>
        </w:tc>
        <w:tc>
          <w:tcPr>
            <w:tcW w:w="3080" w:type="dxa"/>
            <w:tcBorders>
              <w:top w:val="nil"/>
              <w:bottom w:val="single" w:sz="4" w:space="0" w:color="BC9FD1" w:themeColor="accent4"/>
            </w:tcBorders>
          </w:tcPr>
          <w:p w14:paraId="18861547" w14:textId="77777777" w:rsidR="00803B1D" w:rsidRPr="004B59F5" w:rsidRDefault="00803B1D" w:rsidP="00643DD2">
            <w:pPr>
              <w:pStyle w:val="ListParagraph"/>
              <w:numPr>
                <w:ilvl w:val="0"/>
                <w:numId w:val="32"/>
              </w:numPr>
              <w:spacing w:line="259" w:lineRule="auto"/>
              <w:rPr>
                <w:rFonts w:eastAsia="Calibri" w:cs="Arial"/>
                <w:lang w:eastAsia="en-AU"/>
              </w:rPr>
            </w:pPr>
            <w:r w:rsidRPr="004B59F5">
              <w:rPr>
                <w:rFonts w:eastAsia="Calibri" w:cs="Arial"/>
              </w:rPr>
              <w:t xml:space="preserve">time </w:t>
            </w:r>
            <w:r w:rsidRPr="004B59F5">
              <w:t>expressions</w:t>
            </w:r>
            <w:r w:rsidRPr="004B59F5">
              <w:rPr>
                <w:rFonts w:eastAsia="Calibri" w:cs="Arial"/>
              </w:rPr>
              <w:t xml:space="preserve"> and temporal phrases</w:t>
            </w:r>
          </w:p>
        </w:tc>
        <w:tc>
          <w:tcPr>
            <w:tcW w:w="4142" w:type="dxa"/>
            <w:tcBorders>
              <w:top w:val="nil"/>
              <w:bottom w:val="single" w:sz="4" w:space="0" w:color="BC9FD1" w:themeColor="accent4"/>
            </w:tcBorders>
          </w:tcPr>
          <w:p w14:paraId="6AEAFC76"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vor einiger Zeit</w:t>
            </w:r>
          </w:p>
          <w:p w14:paraId="53E4397F"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letztens</w:t>
            </w:r>
          </w:p>
          <w:p w14:paraId="757E9613"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vor Kurzem …</w:t>
            </w:r>
          </w:p>
          <w:p w14:paraId="1450480C"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Gestern war ich im Kino.</w:t>
            </w:r>
          </w:p>
          <w:p w14:paraId="66E8B29F"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 xml:space="preserve">Nächste Woche mache ich das. </w:t>
            </w:r>
          </w:p>
          <w:p w14:paraId="08197BCB" w14:textId="77777777" w:rsidR="00803B1D" w:rsidRPr="007940BB" w:rsidRDefault="00803B1D" w:rsidP="004B59F5">
            <w:pPr>
              <w:spacing w:line="259" w:lineRule="auto"/>
              <w:rPr>
                <w:rFonts w:eastAsia="Calibri" w:cs="Arial"/>
                <w:i/>
                <w:iCs/>
                <w:lang w:eastAsia="en-AU"/>
              </w:rPr>
            </w:pPr>
            <w:r w:rsidRPr="007940BB">
              <w:rPr>
                <w:rFonts w:eastAsia="Calibri" w:cs="Arial"/>
                <w:i/>
                <w:iCs/>
                <w:lang w:eastAsia="en-AU"/>
              </w:rPr>
              <w:t>Vor einem Jahr habe ich das nicht gewusst.</w:t>
            </w:r>
          </w:p>
          <w:p w14:paraId="54AEE227" w14:textId="77777777" w:rsidR="00803B1D" w:rsidRPr="007940BB" w:rsidRDefault="00803B1D" w:rsidP="004B59F5">
            <w:pPr>
              <w:spacing w:line="259" w:lineRule="auto"/>
              <w:rPr>
                <w:rFonts w:eastAsia="Calibri" w:cs="Times New Roman"/>
                <w:i/>
              </w:rPr>
            </w:pPr>
            <w:r w:rsidRPr="007940BB">
              <w:rPr>
                <w:rFonts w:eastAsia="Calibri" w:cs="Arial"/>
                <w:i/>
                <w:iCs/>
                <w:lang w:eastAsia="en-AU"/>
              </w:rPr>
              <w:t>Wir studieren seit einem Jahr in Berlin.</w:t>
            </w:r>
          </w:p>
        </w:tc>
      </w:tr>
      <w:tr w:rsidR="004F7F64" w:rsidRPr="007940BB" w14:paraId="50874ED1" w14:textId="77777777" w:rsidTr="004B59F5">
        <w:trPr>
          <w:trHeight w:val="20"/>
        </w:trPr>
        <w:tc>
          <w:tcPr>
            <w:tcW w:w="1838" w:type="dxa"/>
            <w:vMerge w:val="restart"/>
          </w:tcPr>
          <w:p w14:paraId="004CFD0A" w14:textId="77777777" w:rsidR="004F7F64" w:rsidRPr="004B59F5" w:rsidRDefault="004F7F64" w:rsidP="004B59F5">
            <w:pPr>
              <w:spacing w:line="259" w:lineRule="auto"/>
            </w:pPr>
            <w:r w:rsidRPr="007940BB">
              <w:rPr>
                <w:rFonts w:eastAsia="Calibri" w:cs="Arial"/>
              </w:rPr>
              <w:t>Pronouns</w:t>
            </w:r>
          </w:p>
        </w:tc>
        <w:tc>
          <w:tcPr>
            <w:tcW w:w="3080" w:type="dxa"/>
            <w:tcBorders>
              <w:bottom w:val="nil"/>
            </w:tcBorders>
          </w:tcPr>
          <w:p w14:paraId="24940EB3" w14:textId="77777777" w:rsidR="004F7F64" w:rsidRPr="004B59F5" w:rsidRDefault="004F7F64" w:rsidP="004B59F5">
            <w:pPr>
              <w:spacing w:line="259" w:lineRule="auto"/>
            </w:pPr>
            <w:r w:rsidRPr="004B59F5">
              <w:t>personal:</w:t>
            </w:r>
          </w:p>
        </w:tc>
        <w:tc>
          <w:tcPr>
            <w:tcW w:w="4142" w:type="dxa"/>
            <w:tcBorders>
              <w:bottom w:val="nil"/>
            </w:tcBorders>
          </w:tcPr>
          <w:p w14:paraId="5F04A6FE" w14:textId="77777777" w:rsidR="004F7F64" w:rsidRPr="004B59F5" w:rsidRDefault="004F7F64" w:rsidP="004B59F5">
            <w:pPr>
              <w:spacing w:line="259" w:lineRule="auto"/>
            </w:pPr>
          </w:p>
        </w:tc>
      </w:tr>
      <w:tr w:rsidR="004F7F64" w:rsidRPr="007940BB" w14:paraId="697F6480" w14:textId="77777777" w:rsidTr="004B59F5">
        <w:trPr>
          <w:trHeight w:val="20"/>
        </w:trPr>
        <w:tc>
          <w:tcPr>
            <w:tcW w:w="1838" w:type="dxa"/>
            <w:vMerge/>
          </w:tcPr>
          <w:p w14:paraId="71E77B05" w14:textId="77777777" w:rsidR="004F7F64" w:rsidRPr="007940BB" w:rsidRDefault="004F7F64" w:rsidP="004B59F5">
            <w:pPr>
              <w:spacing w:line="259" w:lineRule="auto"/>
              <w:rPr>
                <w:rFonts w:eastAsia="Calibri" w:cs="Times New Roman"/>
              </w:rPr>
            </w:pPr>
          </w:p>
        </w:tc>
        <w:tc>
          <w:tcPr>
            <w:tcW w:w="3080" w:type="dxa"/>
            <w:tcBorders>
              <w:top w:val="nil"/>
              <w:bottom w:val="nil"/>
            </w:tcBorders>
          </w:tcPr>
          <w:p w14:paraId="58675983" w14:textId="77777777" w:rsidR="004F7F64" w:rsidRPr="004B59F5" w:rsidRDefault="004F7F64" w:rsidP="00643DD2">
            <w:pPr>
              <w:pStyle w:val="ListParagraph"/>
              <w:numPr>
                <w:ilvl w:val="0"/>
                <w:numId w:val="33"/>
              </w:numPr>
              <w:spacing w:line="259" w:lineRule="auto"/>
            </w:pPr>
            <w:r w:rsidRPr="004B59F5">
              <w:t xml:space="preserve">accusative </w:t>
            </w:r>
          </w:p>
        </w:tc>
        <w:tc>
          <w:tcPr>
            <w:tcW w:w="4142" w:type="dxa"/>
            <w:tcBorders>
              <w:top w:val="nil"/>
              <w:bottom w:val="nil"/>
            </w:tcBorders>
          </w:tcPr>
          <w:p w14:paraId="0FE1E99C" w14:textId="77777777" w:rsidR="004F7F64" w:rsidRPr="00796456" w:rsidRDefault="004F7F64" w:rsidP="004B59F5">
            <w:pPr>
              <w:spacing w:line="259" w:lineRule="auto"/>
              <w:rPr>
                <w:rFonts w:eastAsia="Calibri" w:cs="Arial"/>
                <w:i/>
                <w:iCs/>
                <w:lang w:val="fr-BE"/>
              </w:rPr>
            </w:pPr>
            <w:r w:rsidRPr="00796456">
              <w:rPr>
                <w:rFonts w:eastAsia="Calibri" w:cs="Arial"/>
                <w:i/>
                <w:iCs/>
                <w:lang w:val="fr-BE"/>
              </w:rPr>
              <w:t>mich, dich, ihn, sie, uns, euch, sie, Sie etc.</w:t>
            </w:r>
          </w:p>
          <w:p w14:paraId="68CBB22D" w14:textId="77777777" w:rsidR="004F7F64" w:rsidRPr="007940BB" w:rsidRDefault="004F7F64" w:rsidP="004B59F5">
            <w:pPr>
              <w:spacing w:after="240" w:line="259" w:lineRule="auto"/>
              <w:rPr>
                <w:rFonts w:eastAsia="Calibri" w:cs="Arial"/>
                <w:i/>
                <w:iCs/>
              </w:rPr>
            </w:pPr>
            <w:r w:rsidRPr="007940BB">
              <w:rPr>
                <w:rFonts w:eastAsia="Calibri" w:cs="Arial"/>
                <w:i/>
                <w:iCs/>
              </w:rPr>
              <w:t xml:space="preserve">Wir wollen dich besuchen. </w:t>
            </w:r>
          </w:p>
        </w:tc>
      </w:tr>
      <w:tr w:rsidR="004F7F64" w:rsidRPr="007940BB" w14:paraId="305B2E98" w14:textId="77777777" w:rsidTr="004B59F5">
        <w:trPr>
          <w:trHeight w:val="20"/>
        </w:trPr>
        <w:tc>
          <w:tcPr>
            <w:tcW w:w="1838" w:type="dxa"/>
            <w:vMerge/>
          </w:tcPr>
          <w:p w14:paraId="573F81E1" w14:textId="77777777" w:rsidR="004F7F64" w:rsidRPr="007940BB" w:rsidRDefault="004F7F64" w:rsidP="004B59F5">
            <w:pPr>
              <w:spacing w:line="259" w:lineRule="auto"/>
              <w:rPr>
                <w:rFonts w:eastAsia="Calibri" w:cs="Times New Roman"/>
              </w:rPr>
            </w:pPr>
          </w:p>
        </w:tc>
        <w:tc>
          <w:tcPr>
            <w:tcW w:w="3080" w:type="dxa"/>
            <w:tcBorders>
              <w:top w:val="nil"/>
              <w:bottom w:val="nil"/>
            </w:tcBorders>
          </w:tcPr>
          <w:p w14:paraId="3A66667C" w14:textId="77777777" w:rsidR="004F7F64" w:rsidRPr="004B59F5" w:rsidRDefault="004F7F64" w:rsidP="00643DD2">
            <w:pPr>
              <w:pStyle w:val="ListParagraph"/>
              <w:numPr>
                <w:ilvl w:val="0"/>
                <w:numId w:val="33"/>
              </w:numPr>
              <w:spacing w:line="259" w:lineRule="auto"/>
            </w:pPr>
            <w:r w:rsidRPr="004B59F5">
              <w:t>dative</w:t>
            </w:r>
          </w:p>
        </w:tc>
        <w:tc>
          <w:tcPr>
            <w:tcW w:w="4142" w:type="dxa"/>
            <w:tcBorders>
              <w:top w:val="nil"/>
              <w:bottom w:val="nil"/>
            </w:tcBorders>
          </w:tcPr>
          <w:p w14:paraId="05768369" w14:textId="77777777" w:rsidR="004F7F64" w:rsidRPr="00796456" w:rsidRDefault="004F7F64" w:rsidP="004B59F5">
            <w:pPr>
              <w:spacing w:line="259" w:lineRule="auto"/>
              <w:rPr>
                <w:rFonts w:eastAsia="Calibri" w:cs="Arial"/>
                <w:i/>
                <w:iCs/>
                <w:lang w:val="fr-BE"/>
              </w:rPr>
            </w:pPr>
            <w:r w:rsidRPr="00796456">
              <w:rPr>
                <w:rFonts w:eastAsia="Calibri" w:cs="Arial"/>
                <w:i/>
                <w:iCs/>
                <w:lang w:val="fr-BE"/>
              </w:rPr>
              <w:t>mir, dir, ihm, ihr etc.</w:t>
            </w:r>
          </w:p>
          <w:p w14:paraId="2E9BF6E3" w14:textId="77777777" w:rsidR="004F7F64" w:rsidRPr="007940BB" w:rsidRDefault="004F7F64" w:rsidP="004B59F5">
            <w:pPr>
              <w:spacing w:line="259" w:lineRule="auto"/>
              <w:rPr>
                <w:rFonts w:eastAsia="Calibri" w:cs="Arial"/>
                <w:i/>
                <w:iCs/>
              </w:rPr>
            </w:pPr>
            <w:r w:rsidRPr="007940BB">
              <w:rPr>
                <w:rFonts w:eastAsia="Calibri" w:cs="Arial"/>
                <w:i/>
                <w:iCs/>
              </w:rPr>
              <w:t xml:space="preserve">Gabi wohnt bei uns. </w:t>
            </w:r>
          </w:p>
        </w:tc>
      </w:tr>
      <w:tr w:rsidR="004F7F64" w:rsidRPr="007940BB" w14:paraId="2C063D57" w14:textId="77777777" w:rsidTr="004B59F5">
        <w:trPr>
          <w:trHeight w:val="20"/>
        </w:trPr>
        <w:tc>
          <w:tcPr>
            <w:tcW w:w="1838" w:type="dxa"/>
            <w:vMerge/>
          </w:tcPr>
          <w:p w14:paraId="351745AD" w14:textId="77777777" w:rsidR="004F7F64" w:rsidRPr="007940BB" w:rsidRDefault="004F7F64" w:rsidP="004B59F5">
            <w:pPr>
              <w:spacing w:line="259" w:lineRule="auto"/>
              <w:rPr>
                <w:rFonts w:eastAsia="Calibri" w:cs="Times New Roman"/>
              </w:rPr>
            </w:pPr>
          </w:p>
        </w:tc>
        <w:tc>
          <w:tcPr>
            <w:tcW w:w="3080" w:type="dxa"/>
            <w:tcBorders>
              <w:top w:val="nil"/>
            </w:tcBorders>
          </w:tcPr>
          <w:p w14:paraId="58D8CA20" w14:textId="77777777" w:rsidR="004F7F64" w:rsidRPr="004B59F5" w:rsidRDefault="004F7F64" w:rsidP="00643DD2">
            <w:pPr>
              <w:pStyle w:val="ListParagraph"/>
              <w:numPr>
                <w:ilvl w:val="0"/>
                <w:numId w:val="33"/>
              </w:numPr>
              <w:spacing w:line="259" w:lineRule="auto"/>
            </w:pPr>
            <w:r w:rsidRPr="004B59F5">
              <w:t>nominative</w:t>
            </w:r>
          </w:p>
        </w:tc>
        <w:tc>
          <w:tcPr>
            <w:tcW w:w="4142" w:type="dxa"/>
            <w:tcBorders>
              <w:top w:val="nil"/>
            </w:tcBorders>
          </w:tcPr>
          <w:p w14:paraId="0FCF0405" w14:textId="77777777" w:rsidR="004F7F64" w:rsidRPr="00796456" w:rsidRDefault="004F7F64" w:rsidP="004B59F5">
            <w:pPr>
              <w:spacing w:line="259" w:lineRule="auto"/>
              <w:rPr>
                <w:rFonts w:eastAsia="Calibri" w:cs="Arial"/>
                <w:i/>
                <w:iCs/>
                <w:lang w:val="fr-BE"/>
              </w:rPr>
            </w:pPr>
            <w:r w:rsidRPr="00796456">
              <w:rPr>
                <w:rFonts w:eastAsia="Calibri" w:cs="Arial"/>
                <w:i/>
                <w:iCs/>
                <w:lang w:val="fr-BE"/>
              </w:rPr>
              <w:t>ich, du, er, sie, es etc.</w:t>
            </w:r>
          </w:p>
          <w:p w14:paraId="13D9F7DB" w14:textId="77777777" w:rsidR="004F7F64" w:rsidRPr="007940BB" w:rsidRDefault="004F7F64" w:rsidP="004B59F5">
            <w:pPr>
              <w:spacing w:line="259" w:lineRule="auto"/>
              <w:rPr>
                <w:rFonts w:eastAsia="Calibri" w:cs="Times New Roman"/>
                <w:i/>
              </w:rPr>
            </w:pPr>
            <w:r w:rsidRPr="007940BB">
              <w:rPr>
                <w:rFonts w:eastAsia="Calibri" w:cs="Arial"/>
                <w:i/>
                <w:iCs/>
              </w:rPr>
              <w:t>Hast du Peter gesehen?</w:t>
            </w:r>
          </w:p>
        </w:tc>
      </w:tr>
      <w:tr w:rsidR="004F7F64" w:rsidRPr="007940BB" w14:paraId="4B81E3E9" w14:textId="77777777" w:rsidTr="004B59F5">
        <w:trPr>
          <w:trHeight w:val="20"/>
        </w:trPr>
        <w:tc>
          <w:tcPr>
            <w:tcW w:w="1838" w:type="dxa"/>
            <w:vMerge/>
          </w:tcPr>
          <w:p w14:paraId="066BEF9A" w14:textId="77777777" w:rsidR="004F7F64" w:rsidRPr="007940BB" w:rsidRDefault="004F7F64" w:rsidP="00D469FC">
            <w:pPr>
              <w:spacing w:line="240" w:lineRule="auto"/>
              <w:rPr>
                <w:rFonts w:eastAsia="Calibri" w:cs="Times New Roman"/>
              </w:rPr>
            </w:pPr>
          </w:p>
        </w:tc>
        <w:tc>
          <w:tcPr>
            <w:tcW w:w="3080" w:type="dxa"/>
            <w:tcBorders>
              <w:bottom w:val="single" w:sz="4" w:space="0" w:color="BC9FD1" w:themeColor="accent4"/>
            </w:tcBorders>
          </w:tcPr>
          <w:p w14:paraId="75D394E0" w14:textId="77777777" w:rsidR="004F7F64" w:rsidRPr="004B59F5" w:rsidRDefault="004F7F64" w:rsidP="004B59F5">
            <w:r w:rsidRPr="004B59F5">
              <w:t>interrogative</w:t>
            </w:r>
          </w:p>
        </w:tc>
        <w:tc>
          <w:tcPr>
            <w:tcW w:w="4142" w:type="dxa"/>
            <w:tcBorders>
              <w:bottom w:val="single" w:sz="4" w:space="0" w:color="BC9FD1" w:themeColor="accent4"/>
            </w:tcBorders>
          </w:tcPr>
          <w:p w14:paraId="51033C7A" w14:textId="77777777" w:rsidR="004F7F64" w:rsidRPr="007940BB" w:rsidRDefault="004F7F64" w:rsidP="004B59F5">
            <w:pPr>
              <w:rPr>
                <w:rFonts w:eastAsia="Calibri" w:cs="Arial"/>
                <w:i/>
                <w:iCs/>
              </w:rPr>
            </w:pPr>
            <w:r w:rsidRPr="007940BB">
              <w:rPr>
                <w:rFonts w:eastAsia="Calibri" w:cs="Arial"/>
                <w:i/>
                <w:iCs/>
              </w:rPr>
              <w:t>wer, was, wann, wo, warum, woher, wohin, wie viel, wie viele, wie lange etc.</w:t>
            </w:r>
          </w:p>
          <w:p w14:paraId="0433EBC4" w14:textId="77777777" w:rsidR="004F7F64" w:rsidRPr="007940BB" w:rsidRDefault="004F7F64" w:rsidP="004B59F5">
            <w:pPr>
              <w:rPr>
                <w:rFonts w:eastAsia="Calibri" w:cs="Arial"/>
                <w:i/>
                <w:iCs/>
              </w:rPr>
            </w:pPr>
            <w:r w:rsidRPr="007940BB">
              <w:rPr>
                <w:rFonts w:eastAsia="Calibri" w:cs="Arial"/>
                <w:i/>
                <w:iCs/>
              </w:rPr>
              <w:t>was für ein ….</w:t>
            </w:r>
          </w:p>
          <w:p w14:paraId="56E870B4" w14:textId="77777777" w:rsidR="004F7F64" w:rsidRPr="007940BB" w:rsidRDefault="004F7F64" w:rsidP="004B59F5">
            <w:pPr>
              <w:rPr>
                <w:rFonts w:eastAsia="Calibri" w:cs="Arial"/>
                <w:i/>
                <w:iCs/>
              </w:rPr>
            </w:pPr>
            <w:r w:rsidRPr="007940BB">
              <w:rPr>
                <w:rFonts w:eastAsia="Calibri" w:cs="Arial"/>
                <w:i/>
                <w:iCs/>
              </w:rPr>
              <w:t>welcher …</w:t>
            </w:r>
          </w:p>
          <w:p w14:paraId="2E389391" w14:textId="77777777" w:rsidR="004F7F64" w:rsidRPr="007940BB" w:rsidRDefault="004F7F64" w:rsidP="004B59F5">
            <w:pPr>
              <w:autoSpaceDE w:val="0"/>
              <w:autoSpaceDN w:val="0"/>
              <w:adjustRightInd w:val="0"/>
              <w:rPr>
                <w:rFonts w:eastAsia="Calibri" w:cs="Arial"/>
                <w:i/>
                <w:iCs/>
              </w:rPr>
            </w:pPr>
            <w:r w:rsidRPr="007940BB">
              <w:rPr>
                <w:rFonts w:eastAsia="Calibri" w:cs="Arial"/>
                <w:i/>
                <w:iCs/>
                <w:color w:val="000000"/>
              </w:rPr>
              <w:t>Was für ein Auto ist das?</w:t>
            </w:r>
          </w:p>
        </w:tc>
      </w:tr>
      <w:tr w:rsidR="004F7F64" w:rsidRPr="007940BB" w14:paraId="7C3BC03A" w14:textId="77777777" w:rsidTr="004B59F5">
        <w:trPr>
          <w:trHeight w:val="20"/>
        </w:trPr>
        <w:tc>
          <w:tcPr>
            <w:tcW w:w="1838" w:type="dxa"/>
            <w:vMerge/>
          </w:tcPr>
          <w:p w14:paraId="5111515D" w14:textId="77777777" w:rsidR="004F7F64" w:rsidRPr="007940BB" w:rsidRDefault="004F7F64" w:rsidP="00D469FC">
            <w:pPr>
              <w:spacing w:line="240" w:lineRule="auto"/>
              <w:rPr>
                <w:rFonts w:eastAsia="Calibri" w:cs="Times New Roman"/>
              </w:rPr>
            </w:pPr>
          </w:p>
        </w:tc>
        <w:tc>
          <w:tcPr>
            <w:tcW w:w="3080" w:type="dxa"/>
            <w:tcBorders>
              <w:bottom w:val="nil"/>
            </w:tcBorders>
          </w:tcPr>
          <w:p w14:paraId="206B2FF5" w14:textId="77777777" w:rsidR="004F7F64" w:rsidRPr="004B59F5" w:rsidRDefault="004F7F64" w:rsidP="004B59F5">
            <w:r w:rsidRPr="004B59F5">
              <w:t>relative:</w:t>
            </w:r>
          </w:p>
        </w:tc>
        <w:tc>
          <w:tcPr>
            <w:tcW w:w="4142" w:type="dxa"/>
            <w:tcBorders>
              <w:bottom w:val="nil"/>
            </w:tcBorders>
          </w:tcPr>
          <w:p w14:paraId="4B1B954E" w14:textId="77777777" w:rsidR="004F7F64" w:rsidRPr="007940BB" w:rsidRDefault="004F7F64" w:rsidP="004B59F5">
            <w:pPr>
              <w:rPr>
                <w:rFonts w:eastAsia="Calibri" w:cs="Times New Roman"/>
                <w:i/>
              </w:rPr>
            </w:pPr>
          </w:p>
        </w:tc>
      </w:tr>
      <w:tr w:rsidR="004F7F64" w:rsidRPr="007940BB" w14:paraId="3384126A" w14:textId="77777777" w:rsidTr="004B59F5">
        <w:trPr>
          <w:trHeight w:val="20"/>
        </w:trPr>
        <w:tc>
          <w:tcPr>
            <w:tcW w:w="1838" w:type="dxa"/>
            <w:vMerge/>
          </w:tcPr>
          <w:p w14:paraId="1B4A6AAE"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10EB678F" w14:textId="77777777" w:rsidR="004F7F64" w:rsidRPr="004B59F5" w:rsidRDefault="004F7F64" w:rsidP="00643DD2">
            <w:pPr>
              <w:pStyle w:val="ListParagraph"/>
              <w:numPr>
                <w:ilvl w:val="0"/>
                <w:numId w:val="34"/>
              </w:numPr>
            </w:pPr>
            <w:r w:rsidRPr="004B59F5">
              <w:t>accusative</w:t>
            </w:r>
          </w:p>
        </w:tc>
        <w:tc>
          <w:tcPr>
            <w:tcW w:w="4142" w:type="dxa"/>
            <w:tcBorders>
              <w:top w:val="nil"/>
              <w:bottom w:val="nil"/>
            </w:tcBorders>
          </w:tcPr>
          <w:p w14:paraId="31F0A454" w14:textId="77777777" w:rsidR="004F7F64" w:rsidRPr="007940BB" w:rsidRDefault="004F7F64" w:rsidP="004B59F5">
            <w:pPr>
              <w:autoSpaceDE w:val="0"/>
              <w:autoSpaceDN w:val="0"/>
              <w:adjustRightInd w:val="0"/>
              <w:rPr>
                <w:rFonts w:eastAsia="Calibri" w:cs="Arial"/>
                <w:i/>
                <w:iCs/>
              </w:rPr>
            </w:pPr>
            <w:r w:rsidRPr="007940BB">
              <w:rPr>
                <w:rFonts w:eastAsia="Calibri" w:cs="Arial"/>
                <w:i/>
                <w:iCs/>
              </w:rPr>
              <w:t xml:space="preserve">der, die, das etc. </w:t>
            </w:r>
          </w:p>
          <w:p w14:paraId="77DCFA03" w14:textId="77777777" w:rsidR="004F7F64" w:rsidRPr="007940BB" w:rsidRDefault="004F7F64" w:rsidP="004B59F5">
            <w:pPr>
              <w:autoSpaceDE w:val="0"/>
              <w:autoSpaceDN w:val="0"/>
              <w:adjustRightInd w:val="0"/>
              <w:rPr>
                <w:rFonts w:eastAsia="Calibri" w:cs="Arial"/>
                <w:i/>
                <w:iCs/>
              </w:rPr>
            </w:pPr>
            <w:r w:rsidRPr="007940BB">
              <w:rPr>
                <w:rFonts w:eastAsia="Calibri" w:cs="Arial"/>
                <w:i/>
                <w:iCs/>
              </w:rPr>
              <w:t>Der Mantel, den sie gekauft hat, ist schön.</w:t>
            </w:r>
          </w:p>
          <w:p w14:paraId="73703A93" w14:textId="77777777" w:rsidR="004F7F64" w:rsidRPr="007940BB" w:rsidRDefault="004F7F64" w:rsidP="004B59F5">
            <w:pPr>
              <w:autoSpaceDE w:val="0"/>
              <w:autoSpaceDN w:val="0"/>
              <w:adjustRightInd w:val="0"/>
              <w:rPr>
                <w:rFonts w:eastAsia="Calibri" w:cs="Arial"/>
                <w:i/>
                <w:iCs/>
              </w:rPr>
            </w:pPr>
            <w:r w:rsidRPr="007940BB">
              <w:rPr>
                <w:rFonts w:eastAsia="Calibri" w:cs="Arial"/>
                <w:i/>
                <w:iCs/>
              </w:rPr>
              <w:t>Die CD, die er zum Geburtstag bekommen hat, funktioniert nicht.</w:t>
            </w:r>
          </w:p>
        </w:tc>
      </w:tr>
      <w:tr w:rsidR="004F7F64" w:rsidRPr="007940BB" w14:paraId="10A411A3" w14:textId="77777777" w:rsidTr="004B59F5">
        <w:trPr>
          <w:trHeight w:val="20"/>
        </w:trPr>
        <w:tc>
          <w:tcPr>
            <w:tcW w:w="1838" w:type="dxa"/>
            <w:vMerge/>
          </w:tcPr>
          <w:p w14:paraId="6CC32D78" w14:textId="77777777" w:rsidR="004F7F64" w:rsidRPr="007940BB" w:rsidRDefault="004F7F64" w:rsidP="00D469FC">
            <w:pPr>
              <w:spacing w:line="240" w:lineRule="auto"/>
              <w:rPr>
                <w:rFonts w:eastAsia="Calibri" w:cs="Times New Roman"/>
              </w:rPr>
            </w:pPr>
          </w:p>
        </w:tc>
        <w:tc>
          <w:tcPr>
            <w:tcW w:w="3080" w:type="dxa"/>
            <w:tcBorders>
              <w:top w:val="nil"/>
            </w:tcBorders>
          </w:tcPr>
          <w:p w14:paraId="16B440F1" w14:textId="77777777" w:rsidR="004F7F64" w:rsidRPr="004B59F5" w:rsidRDefault="004F7F64" w:rsidP="00643DD2">
            <w:pPr>
              <w:pStyle w:val="ListParagraph"/>
              <w:numPr>
                <w:ilvl w:val="0"/>
                <w:numId w:val="34"/>
              </w:numPr>
            </w:pPr>
            <w:r w:rsidRPr="004B59F5">
              <w:t>dative</w:t>
            </w:r>
          </w:p>
        </w:tc>
        <w:tc>
          <w:tcPr>
            <w:tcW w:w="4142" w:type="dxa"/>
            <w:tcBorders>
              <w:top w:val="nil"/>
            </w:tcBorders>
          </w:tcPr>
          <w:p w14:paraId="1C2C2A34" w14:textId="77777777" w:rsidR="004F7F64" w:rsidRPr="00796456" w:rsidRDefault="004F7F64" w:rsidP="004B59F5">
            <w:pPr>
              <w:autoSpaceDE w:val="0"/>
              <w:autoSpaceDN w:val="0"/>
              <w:adjustRightInd w:val="0"/>
              <w:rPr>
                <w:rFonts w:eastAsia="Calibri" w:cs="Arial"/>
                <w:i/>
                <w:iCs/>
                <w:lang w:val="fr-BE"/>
              </w:rPr>
            </w:pPr>
            <w:r w:rsidRPr="00796456">
              <w:rPr>
                <w:rFonts w:eastAsia="Calibri" w:cs="Arial"/>
                <w:i/>
                <w:iCs/>
                <w:lang w:val="fr-BE"/>
              </w:rPr>
              <w:t>Kennst du die Frau, mit der Karl spricht?</w:t>
            </w:r>
          </w:p>
          <w:p w14:paraId="655BDFC2" w14:textId="77777777" w:rsidR="004F7F64" w:rsidRPr="007940BB" w:rsidRDefault="004F7F64" w:rsidP="004B59F5">
            <w:pPr>
              <w:rPr>
                <w:rFonts w:eastAsia="Calibri" w:cs="Times New Roman"/>
                <w:i/>
              </w:rPr>
            </w:pPr>
            <w:r w:rsidRPr="007940BB">
              <w:rPr>
                <w:rFonts w:eastAsia="Calibri" w:cs="Arial"/>
                <w:i/>
                <w:iCs/>
              </w:rPr>
              <w:t>Kennst du den</w:t>
            </w:r>
            <w:r w:rsidRPr="007940BB">
              <w:rPr>
                <w:rFonts w:eastAsia="Calibri" w:cs="Arial"/>
                <w:i/>
                <w:iCs/>
                <w:color w:val="000000"/>
              </w:rPr>
              <w:t xml:space="preserve"> Mann, mit dem Karl gerade spricht.</w:t>
            </w:r>
          </w:p>
        </w:tc>
      </w:tr>
      <w:tr w:rsidR="004F7F64" w:rsidRPr="007940BB" w14:paraId="31D5A14B" w14:textId="77777777" w:rsidTr="004B59F5">
        <w:trPr>
          <w:trHeight w:val="20"/>
        </w:trPr>
        <w:tc>
          <w:tcPr>
            <w:tcW w:w="1838" w:type="dxa"/>
            <w:vMerge/>
          </w:tcPr>
          <w:p w14:paraId="01454CDF" w14:textId="77777777" w:rsidR="004F7F64" w:rsidRPr="007940BB" w:rsidRDefault="004F7F64" w:rsidP="00D469FC">
            <w:pPr>
              <w:spacing w:line="240" w:lineRule="auto"/>
              <w:rPr>
                <w:rFonts w:eastAsia="Calibri" w:cs="Times New Roman"/>
              </w:rPr>
            </w:pPr>
          </w:p>
        </w:tc>
        <w:tc>
          <w:tcPr>
            <w:tcW w:w="3080" w:type="dxa"/>
          </w:tcPr>
          <w:p w14:paraId="5AA2B265" w14:textId="77777777" w:rsidR="004F7F64" w:rsidRPr="004B59F5" w:rsidRDefault="004F7F64" w:rsidP="004B59F5">
            <w:r w:rsidRPr="004B59F5">
              <w:t>relative clauses</w:t>
            </w:r>
          </w:p>
        </w:tc>
        <w:tc>
          <w:tcPr>
            <w:tcW w:w="4142" w:type="dxa"/>
          </w:tcPr>
          <w:p w14:paraId="2EA2AD0D" w14:textId="77777777" w:rsidR="004F7F64" w:rsidRPr="007940BB" w:rsidRDefault="004F7F64" w:rsidP="004B59F5">
            <w:pPr>
              <w:autoSpaceDE w:val="0"/>
              <w:autoSpaceDN w:val="0"/>
              <w:adjustRightInd w:val="0"/>
              <w:rPr>
                <w:rFonts w:eastAsia="Calibri" w:cs="Arial"/>
                <w:i/>
                <w:iCs/>
                <w:color w:val="000000"/>
              </w:rPr>
            </w:pPr>
            <w:r w:rsidRPr="007940BB">
              <w:rPr>
                <w:rFonts w:eastAsia="Calibri" w:cs="Arial"/>
                <w:i/>
                <w:iCs/>
              </w:rPr>
              <w:t>Wie heißt der Fluß, an dem Hamburg liegt?</w:t>
            </w:r>
          </w:p>
        </w:tc>
      </w:tr>
      <w:tr w:rsidR="004F7F64" w:rsidRPr="007940BB" w14:paraId="5ED9F585" w14:textId="77777777" w:rsidTr="004B59F5">
        <w:trPr>
          <w:trHeight w:val="20"/>
        </w:trPr>
        <w:tc>
          <w:tcPr>
            <w:tcW w:w="1838" w:type="dxa"/>
            <w:vMerge/>
          </w:tcPr>
          <w:p w14:paraId="6B997E5B" w14:textId="77777777" w:rsidR="004F7F64" w:rsidRPr="007940BB" w:rsidRDefault="004F7F64" w:rsidP="00D469FC">
            <w:pPr>
              <w:spacing w:line="240" w:lineRule="auto"/>
              <w:rPr>
                <w:rFonts w:eastAsia="Calibri" w:cs="Times New Roman"/>
              </w:rPr>
            </w:pPr>
          </w:p>
        </w:tc>
        <w:tc>
          <w:tcPr>
            <w:tcW w:w="3080" w:type="dxa"/>
          </w:tcPr>
          <w:p w14:paraId="7A91472A" w14:textId="77777777" w:rsidR="004F7F64" w:rsidRPr="004B59F5" w:rsidRDefault="004F7F64" w:rsidP="004B59F5">
            <w:r w:rsidRPr="004B59F5">
              <w:t>reflexive</w:t>
            </w:r>
          </w:p>
        </w:tc>
        <w:tc>
          <w:tcPr>
            <w:tcW w:w="4142" w:type="dxa"/>
          </w:tcPr>
          <w:p w14:paraId="32641BDB" w14:textId="77777777" w:rsidR="004F7F64" w:rsidRPr="007940BB" w:rsidRDefault="004F7F64" w:rsidP="004B59F5">
            <w:pPr>
              <w:rPr>
                <w:rFonts w:eastAsia="Calibri" w:cs="Arial"/>
                <w:i/>
                <w:iCs/>
              </w:rPr>
            </w:pPr>
            <w:r w:rsidRPr="007940BB">
              <w:rPr>
                <w:rFonts w:eastAsia="Calibri" w:cs="Arial"/>
                <w:i/>
                <w:iCs/>
              </w:rPr>
              <w:t>mich, dich, sich, uns, euch etc.</w:t>
            </w:r>
          </w:p>
          <w:p w14:paraId="458D754D" w14:textId="77777777" w:rsidR="004F7F64" w:rsidRPr="007940BB" w:rsidRDefault="004F7F64" w:rsidP="004B59F5">
            <w:pPr>
              <w:rPr>
                <w:rFonts w:eastAsia="Calibri" w:cs="Arial"/>
                <w:i/>
                <w:iCs/>
              </w:rPr>
            </w:pPr>
            <w:r w:rsidRPr="007940BB">
              <w:rPr>
                <w:rFonts w:eastAsia="Calibri" w:cs="Arial"/>
                <w:i/>
                <w:iCs/>
              </w:rPr>
              <w:t>Ich wasche mich.</w:t>
            </w:r>
          </w:p>
        </w:tc>
      </w:tr>
      <w:tr w:rsidR="004F7F64" w:rsidRPr="007940BB" w14:paraId="1791D1B5" w14:textId="77777777" w:rsidTr="004B59F5">
        <w:trPr>
          <w:trHeight w:val="20"/>
        </w:trPr>
        <w:tc>
          <w:tcPr>
            <w:tcW w:w="1838" w:type="dxa"/>
            <w:vMerge w:val="restart"/>
          </w:tcPr>
          <w:p w14:paraId="6AACD464" w14:textId="77777777" w:rsidR="004F7F64" w:rsidRPr="007940BB" w:rsidRDefault="004F7F64" w:rsidP="00D469FC">
            <w:pPr>
              <w:spacing w:line="240" w:lineRule="auto"/>
              <w:rPr>
                <w:rFonts w:eastAsia="Calibri" w:cs="Times New Roman"/>
              </w:rPr>
            </w:pPr>
            <w:r w:rsidRPr="007940BB">
              <w:rPr>
                <w:rFonts w:eastAsia="Calibri" w:cs="Arial"/>
              </w:rPr>
              <w:t>Sentence and phrase types</w:t>
            </w:r>
          </w:p>
        </w:tc>
        <w:tc>
          <w:tcPr>
            <w:tcW w:w="3080" w:type="dxa"/>
          </w:tcPr>
          <w:p w14:paraId="035D01CF" w14:textId="77777777" w:rsidR="004F7F64" w:rsidRPr="004B59F5" w:rsidRDefault="004F7F64" w:rsidP="004B59F5">
            <w:r w:rsidRPr="004B59F5">
              <w:t>statements</w:t>
            </w:r>
          </w:p>
        </w:tc>
        <w:tc>
          <w:tcPr>
            <w:tcW w:w="4142" w:type="dxa"/>
          </w:tcPr>
          <w:p w14:paraId="221B10E2" w14:textId="77777777" w:rsidR="004F7F64" w:rsidRPr="007940BB" w:rsidRDefault="004F7F64" w:rsidP="004B59F5">
            <w:pPr>
              <w:autoSpaceDE w:val="0"/>
              <w:autoSpaceDN w:val="0"/>
              <w:adjustRightInd w:val="0"/>
              <w:rPr>
                <w:rFonts w:eastAsia="Calibri" w:cs="Arial"/>
                <w:i/>
                <w:iCs/>
                <w:color w:val="000000"/>
              </w:rPr>
            </w:pPr>
            <w:r w:rsidRPr="007940BB">
              <w:rPr>
                <w:rFonts w:eastAsia="Calibri" w:cs="Arial"/>
                <w:i/>
                <w:iCs/>
                <w:color w:val="000000"/>
              </w:rPr>
              <w:t xml:space="preserve">Morgen kaufe ich ein Kleid. </w:t>
            </w:r>
          </w:p>
          <w:p w14:paraId="036367CD" w14:textId="77777777" w:rsidR="004F7F64" w:rsidRPr="007940BB" w:rsidRDefault="004F7F64" w:rsidP="004B59F5">
            <w:pPr>
              <w:rPr>
                <w:rFonts w:eastAsia="Calibri" w:cs="Times New Roman"/>
              </w:rPr>
            </w:pPr>
            <w:r w:rsidRPr="007940BB">
              <w:rPr>
                <w:rFonts w:eastAsia="Calibri" w:cs="Arial"/>
                <w:i/>
                <w:iCs/>
              </w:rPr>
              <w:t>Heute gehe ich in die Stadt.</w:t>
            </w:r>
          </w:p>
        </w:tc>
      </w:tr>
      <w:tr w:rsidR="004F7F64" w:rsidRPr="007940BB" w14:paraId="2F0B2421" w14:textId="77777777" w:rsidTr="004B59F5">
        <w:trPr>
          <w:trHeight w:val="20"/>
        </w:trPr>
        <w:tc>
          <w:tcPr>
            <w:tcW w:w="1838" w:type="dxa"/>
            <w:vMerge/>
          </w:tcPr>
          <w:p w14:paraId="5026C300" w14:textId="77777777" w:rsidR="004F7F64" w:rsidRPr="007940BB" w:rsidRDefault="004F7F64" w:rsidP="00D469FC">
            <w:pPr>
              <w:spacing w:line="240" w:lineRule="auto"/>
              <w:rPr>
                <w:rFonts w:eastAsia="Calibri" w:cs="Times New Roman"/>
              </w:rPr>
            </w:pPr>
          </w:p>
        </w:tc>
        <w:tc>
          <w:tcPr>
            <w:tcW w:w="3080" w:type="dxa"/>
          </w:tcPr>
          <w:p w14:paraId="7A13C451" w14:textId="77777777" w:rsidR="004F7F64" w:rsidRPr="004B59F5" w:rsidRDefault="004F7F64" w:rsidP="004B59F5">
            <w:r w:rsidRPr="004B59F5">
              <w:t>questions</w:t>
            </w:r>
          </w:p>
        </w:tc>
        <w:tc>
          <w:tcPr>
            <w:tcW w:w="4142" w:type="dxa"/>
          </w:tcPr>
          <w:p w14:paraId="635F5827" w14:textId="77777777" w:rsidR="004F7F64" w:rsidRPr="007940BB" w:rsidRDefault="004F7F64" w:rsidP="004B59F5">
            <w:pPr>
              <w:rPr>
                <w:rFonts w:eastAsia="Calibri" w:cs="Arial"/>
                <w:i/>
                <w:iCs/>
              </w:rPr>
            </w:pPr>
            <w:r w:rsidRPr="007940BB">
              <w:rPr>
                <w:rFonts w:eastAsia="Calibri" w:cs="Arial"/>
                <w:i/>
                <w:iCs/>
              </w:rPr>
              <w:t xml:space="preserve">Ich heiße…, Wie alt bist du? </w:t>
            </w:r>
          </w:p>
          <w:p w14:paraId="5BC5AC67" w14:textId="77777777" w:rsidR="004F7F64" w:rsidRPr="007940BB" w:rsidRDefault="004F7F64" w:rsidP="004B59F5">
            <w:pPr>
              <w:rPr>
                <w:rFonts w:eastAsia="Calibri" w:cs="Arial"/>
                <w:i/>
                <w:iCs/>
              </w:rPr>
            </w:pPr>
            <w:r w:rsidRPr="007940BB">
              <w:rPr>
                <w:rFonts w:eastAsia="Calibri" w:cs="Arial"/>
                <w:i/>
                <w:iCs/>
              </w:rPr>
              <w:t>Wohnst du in Perth?</w:t>
            </w:r>
          </w:p>
          <w:p w14:paraId="4973DC42" w14:textId="77777777" w:rsidR="004F7F64" w:rsidRPr="007940BB" w:rsidRDefault="004F7F64" w:rsidP="004B59F5">
            <w:pPr>
              <w:autoSpaceDE w:val="0"/>
              <w:autoSpaceDN w:val="0"/>
              <w:adjustRightInd w:val="0"/>
              <w:rPr>
                <w:rFonts w:eastAsia="Calibri" w:cs="Arial"/>
                <w:color w:val="000000"/>
              </w:rPr>
            </w:pPr>
            <w:r w:rsidRPr="007940BB">
              <w:rPr>
                <w:rFonts w:eastAsia="Calibri" w:cs="Arial"/>
                <w:i/>
                <w:iCs/>
                <w:color w:val="000000"/>
              </w:rPr>
              <w:t xml:space="preserve">Warum kommst du nicht mit? </w:t>
            </w:r>
          </w:p>
          <w:p w14:paraId="7CD5BEF1" w14:textId="77777777" w:rsidR="004F7F64" w:rsidRPr="007940BB" w:rsidRDefault="004F7F64" w:rsidP="004B59F5">
            <w:pPr>
              <w:rPr>
                <w:rFonts w:eastAsia="Calibri" w:cs="Times New Roman"/>
                <w:i/>
                <w:iCs/>
              </w:rPr>
            </w:pPr>
            <w:r w:rsidRPr="007940BB">
              <w:rPr>
                <w:rFonts w:eastAsia="Calibri" w:cs="Times New Roman"/>
                <w:i/>
                <w:iCs/>
              </w:rPr>
              <w:t xml:space="preserve">Bringst du Wurst oder Salat? </w:t>
            </w:r>
          </w:p>
        </w:tc>
      </w:tr>
      <w:tr w:rsidR="004F7F64" w:rsidRPr="007940BB" w14:paraId="15935B1D" w14:textId="77777777" w:rsidTr="004B59F5">
        <w:trPr>
          <w:trHeight w:val="20"/>
        </w:trPr>
        <w:tc>
          <w:tcPr>
            <w:tcW w:w="1838" w:type="dxa"/>
            <w:vMerge/>
          </w:tcPr>
          <w:p w14:paraId="5975D423" w14:textId="77777777" w:rsidR="004F7F64" w:rsidRPr="007940BB" w:rsidRDefault="004F7F64" w:rsidP="00D469FC">
            <w:pPr>
              <w:spacing w:line="240" w:lineRule="auto"/>
              <w:rPr>
                <w:rFonts w:eastAsia="Calibri" w:cs="Times New Roman"/>
              </w:rPr>
            </w:pPr>
          </w:p>
        </w:tc>
        <w:tc>
          <w:tcPr>
            <w:tcW w:w="3080" w:type="dxa"/>
          </w:tcPr>
          <w:p w14:paraId="18582DDD" w14:textId="77777777" w:rsidR="004F7F64" w:rsidRPr="004B59F5" w:rsidRDefault="004F7F64" w:rsidP="004B59F5">
            <w:r w:rsidRPr="004B59F5">
              <w:t>commands</w:t>
            </w:r>
          </w:p>
        </w:tc>
        <w:tc>
          <w:tcPr>
            <w:tcW w:w="4142" w:type="dxa"/>
          </w:tcPr>
          <w:p w14:paraId="09E44763" w14:textId="77777777" w:rsidR="004F7F64" w:rsidRPr="007940BB" w:rsidRDefault="004F7F64" w:rsidP="004B59F5">
            <w:pPr>
              <w:autoSpaceDE w:val="0"/>
              <w:autoSpaceDN w:val="0"/>
              <w:adjustRightInd w:val="0"/>
              <w:rPr>
                <w:rFonts w:eastAsia="Calibri" w:cs="Arial"/>
                <w:color w:val="000000"/>
              </w:rPr>
            </w:pPr>
            <w:r w:rsidRPr="007940BB">
              <w:rPr>
                <w:rFonts w:eastAsia="Calibri" w:cs="Arial"/>
                <w:i/>
                <w:iCs/>
                <w:color w:val="000000"/>
              </w:rPr>
              <w:t xml:space="preserve">Bleib hier! </w:t>
            </w:r>
          </w:p>
        </w:tc>
      </w:tr>
      <w:tr w:rsidR="004F7F64" w:rsidRPr="007940BB" w14:paraId="312095CB" w14:textId="77777777" w:rsidTr="004B59F5">
        <w:trPr>
          <w:trHeight w:val="20"/>
        </w:trPr>
        <w:tc>
          <w:tcPr>
            <w:tcW w:w="1838" w:type="dxa"/>
            <w:vMerge/>
          </w:tcPr>
          <w:p w14:paraId="511B1936" w14:textId="77777777" w:rsidR="004F7F64" w:rsidRPr="007940BB" w:rsidRDefault="004F7F64" w:rsidP="00D469FC">
            <w:pPr>
              <w:spacing w:line="240" w:lineRule="auto"/>
              <w:rPr>
                <w:rFonts w:eastAsia="Calibri" w:cs="Times New Roman"/>
              </w:rPr>
            </w:pPr>
          </w:p>
        </w:tc>
        <w:tc>
          <w:tcPr>
            <w:tcW w:w="3080" w:type="dxa"/>
          </w:tcPr>
          <w:p w14:paraId="17A316DE" w14:textId="77777777" w:rsidR="004F7F64" w:rsidRPr="004B59F5" w:rsidRDefault="004F7F64" w:rsidP="004B59F5">
            <w:r w:rsidRPr="004B59F5">
              <w:t>main clauses</w:t>
            </w:r>
          </w:p>
        </w:tc>
        <w:tc>
          <w:tcPr>
            <w:tcW w:w="4142" w:type="dxa"/>
          </w:tcPr>
          <w:p w14:paraId="66B10BDA" w14:textId="77777777" w:rsidR="004F7F64" w:rsidRPr="007940BB" w:rsidRDefault="004F7F64" w:rsidP="004B59F5">
            <w:pPr>
              <w:rPr>
                <w:rFonts w:eastAsia="Calibri" w:cs="Arial"/>
                <w:i/>
                <w:iCs/>
              </w:rPr>
            </w:pPr>
            <w:r w:rsidRPr="007940BB">
              <w:rPr>
                <w:rFonts w:eastAsia="Calibri" w:cs="Arial"/>
                <w:i/>
                <w:iCs/>
              </w:rPr>
              <w:t>Am Dienstag spiele ich Fußball.</w:t>
            </w:r>
          </w:p>
        </w:tc>
      </w:tr>
      <w:tr w:rsidR="004F7F64" w:rsidRPr="007940BB" w14:paraId="51871B7F" w14:textId="77777777" w:rsidTr="004B59F5">
        <w:trPr>
          <w:trHeight w:val="20"/>
        </w:trPr>
        <w:tc>
          <w:tcPr>
            <w:tcW w:w="1838" w:type="dxa"/>
            <w:vMerge/>
          </w:tcPr>
          <w:p w14:paraId="4A1F604A" w14:textId="77777777" w:rsidR="004F7F64" w:rsidRPr="007940BB" w:rsidRDefault="004F7F64" w:rsidP="00D469FC">
            <w:pPr>
              <w:spacing w:line="240" w:lineRule="auto"/>
              <w:rPr>
                <w:rFonts w:eastAsia="Calibri" w:cs="Times New Roman"/>
              </w:rPr>
            </w:pPr>
          </w:p>
        </w:tc>
        <w:tc>
          <w:tcPr>
            <w:tcW w:w="3080" w:type="dxa"/>
          </w:tcPr>
          <w:p w14:paraId="30BDE507" w14:textId="77777777" w:rsidR="004F7F64" w:rsidRPr="004B59F5" w:rsidRDefault="004F7F64" w:rsidP="004B59F5">
            <w:r w:rsidRPr="007940BB">
              <w:rPr>
                <w:rFonts w:eastAsia="Calibri" w:cs="Arial"/>
              </w:rPr>
              <w:t xml:space="preserve">position of </w:t>
            </w:r>
            <w:r w:rsidRPr="007940BB">
              <w:rPr>
                <w:rFonts w:eastAsia="Calibri" w:cs="Arial"/>
                <w:i/>
              </w:rPr>
              <w:t>nicht</w:t>
            </w:r>
          </w:p>
        </w:tc>
        <w:tc>
          <w:tcPr>
            <w:tcW w:w="4142" w:type="dxa"/>
          </w:tcPr>
          <w:p w14:paraId="000817D6" w14:textId="77777777" w:rsidR="004F7F64" w:rsidRPr="007940BB" w:rsidRDefault="004F7F64" w:rsidP="004B59F5">
            <w:pPr>
              <w:rPr>
                <w:rFonts w:eastAsia="Calibri" w:cs="Arial"/>
                <w:i/>
                <w:iCs/>
              </w:rPr>
            </w:pPr>
            <w:r w:rsidRPr="007940BB">
              <w:rPr>
                <w:rFonts w:eastAsia="Calibri" w:cs="Arial"/>
                <w:i/>
                <w:iCs/>
              </w:rPr>
              <w:t>Er hat seine Hausaufgaben nicht gemacht.</w:t>
            </w:r>
          </w:p>
        </w:tc>
      </w:tr>
      <w:tr w:rsidR="004F7F64" w:rsidRPr="007940BB" w14:paraId="384476A6" w14:textId="77777777" w:rsidTr="004B59F5">
        <w:trPr>
          <w:trHeight w:val="20"/>
        </w:trPr>
        <w:tc>
          <w:tcPr>
            <w:tcW w:w="1838" w:type="dxa"/>
            <w:vMerge/>
          </w:tcPr>
          <w:p w14:paraId="4736BE2A" w14:textId="77777777" w:rsidR="004F7F64" w:rsidRPr="007940BB" w:rsidRDefault="004F7F64" w:rsidP="00D469FC">
            <w:pPr>
              <w:spacing w:line="240" w:lineRule="auto"/>
              <w:rPr>
                <w:rFonts w:eastAsia="Calibri" w:cs="Times New Roman"/>
              </w:rPr>
            </w:pPr>
          </w:p>
        </w:tc>
        <w:tc>
          <w:tcPr>
            <w:tcW w:w="3080" w:type="dxa"/>
          </w:tcPr>
          <w:p w14:paraId="1A2A2F5F" w14:textId="77777777" w:rsidR="004F7F64" w:rsidRPr="007940BB" w:rsidRDefault="004F7F64" w:rsidP="004B59F5">
            <w:pPr>
              <w:rPr>
                <w:rFonts w:eastAsia="Calibri" w:cs="Arial"/>
              </w:rPr>
            </w:pPr>
            <w:r w:rsidRPr="007940BB">
              <w:rPr>
                <w:rFonts w:eastAsia="Calibri" w:cs="Arial"/>
              </w:rPr>
              <w:t xml:space="preserve">position of adverbs and adverbial phrases: time, manner, </w:t>
            </w:r>
            <w:r w:rsidRPr="004B59F5">
              <w:t>place</w:t>
            </w:r>
          </w:p>
        </w:tc>
        <w:tc>
          <w:tcPr>
            <w:tcW w:w="4142" w:type="dxa"/>
          </w:tcPr>
          <w:p w14:paraId="5F680861" w14:textId="77777777" w:rsidR="004F7F64" w:rsidRPr="007940BB" w:rsidRDefault="004F7F64" w:rsidP="004B59F5">
            <w:pPr>
              <w:rPr>
                <w:rFonts w:eastAsia="Calibri" w:cs="Arial"/>
                <w:i/>
                <w:iCs/>
              </w:rPr>
            </w:pPr>
            <w:r w:rsidRPr="007940BB">
              <w:rPr>
                <w:rFonts w:eastAsia="Calibri" w:cs="Arial"/>
                <w:i/>
                <w:iCs/>
              </w:rPr>
              <w:t>Er fährt jeden Tag mit demBus zur Arbeit.</w:t>
            </w:r>
          </w:p>
          <w:p w14:paraId="35166C46" w14:textId="77777777" w:rsidR="004F7F64" w:rsidRPr="007940BB" w:rsidRDefault="004F7F64" w:rsidP="004B59F5">
            <w:pPr>
              <w:autoSpaceDE w:val="0"/>
              <w:autoSpaceDN w:val="0"/>
              <w:adjustRightInd w:val="0"/>
              <w:rPr>
                <w:rFonts w:eastAsia="Calibri" w:cs="Arial"/>
                <w:i/>
                <w:iCs/>
                <w:color w:val="000000"/>
              </w:rPr>
            </w:pPr>
            <w:r w:rsidRPr="007940BB">
              <w:rPr>
                <w:rFonts w:eastAsia="Calibri" w:cs="Arial"/>
                <w:i/>
                <w:iCs/>
                <w:color w:val="000000"/>
              </w:rPr>
              <w:t xml:space="preserve">Ich fahre morgen mit Peter nach Perth. </w:t>
            </w:r>
          </w:p>
        </w:tc>
      </w:tr>
      <w:tr w:rsidR="004F7F64" w:rsidRPr="007940BB" w14:paraId="664D219F" w14:textId="77777777" w:rsidTr="004B59F5">
        <w:trPr>
          <w:trHeight w:val="20"/>
        </w:trPr>
        <w:tc>
          <w:tcPr>
            <w:tcW w:w="1838" w:type="dxa"/>
            <w:vMerge/>
          </w:tcPr>
          <w:p w14:paraId="35888124" w14:textId="77777777" w:rsidR="004F7F64" w:rsidRPr="007940BB" w:rsidRDefault="004F7F64" w:rsidP="00D469FC">
            <w:pPr>
              <w:spacing w:line="240" w:lineRule="auto"/>
              <w:rPr>
                <w:rFonts w:eastAsia="Calibri" w:cs="Times New Roman"/>
              </w:rPr>
            </w:pPr>
          </w:p>
        </w:tc>
        <w:tc>
          <w:tcPr>
            <w:tcW w:w="3080" w:type="dxa"/>
          </w:tcPr>
          <w:p w14:paraId="50CF1CD1" w14:textId="77777777" w:rsidR="004F7F64" w:rsidRPr="004B59F5" w:rsidRDefault="004F7F64" w:rsidP="004B59F5">
            <w:r w:rsidRPr="004B59F5">
              <w:t>position of the past participle and auxiliary verb</w:t>
            </w:r>
          </w:p>
        </w:tc>
        <w:tc>
          <w:tcPr>
            <w:tcW w:w="4142" w:type="dxa"/>
          </w:tcPr>
          <w:p w14:paraId="3491567E" w14:textId="77777777" w:rsidR="004F7F64" w:rsidRPr="007940BB" w:rsidRDefault="004F7F64" w:rsidP="004B59F5">
            <w:pPr>
              <w:rPr>
                <w:rFonts w:eastAsia="Calibri" w:cs="Arial"/>
                <w:i/>
              </w:rPr>
            </w:pPr>
            <w:r w:rsidRPr="007940BB">
              <w:rPr>
                <w:rFonts w:eastAsia="Calibri" w:cs="Arial"/>
                <w:i/>
              </w:rPr>
              <w:t>Er hat seine Hausaufgaben schon gemacht.</w:t>
            </w:r>
          </w:p>
          <w:p w14:paraId="46AFEE13" w14:textId="77777777" w:rsidR="004F7F64" w:rsidRPr="007940BB" w:rsidRDefault="004F7F64" w:rsidP="004B59F5">
            <w:pPr>
              <w:autoSpaceDE w:val="0"/>
              <w:autoSpaceDN w:val="0"/>
              <w:adjustRightInd w:val="0"/>
              <w:rPr>
                <w:rFonts w:eastAsia="Calibri" w:cs="Arial"/>
                <w:i/>
                <w:iCs/>
                <w:color w:val="000000"/>
              </w:rPr>
            </w:pPr>
            <w:r w:rsidRPr="007940BB">
              <w:rPr>
                <w:rFonts w:eastAsia="Calibri" w:cs="Arial"/>
                <w:i/>
                <w:iCs/>
                <w:color w:val="000000"/>
              </w:rPr>
              <w:t xml:space="preserve">Hast du eine Postkarte geschrieben? </w:t>
            </w:r>
          </w:p>
        </w:tc>
      </w:tr>
      <w:tr w:rsidR="004F7F64" w:rsidRPr="007940BB" w14:paraId="4DE760CA" w14:textId="77777777" w:rsidTr="004B59F5">
        <w:trPr>
          <w:trHeight w:val="20"/>
        </w:trPr>
        <w:tc>
          <w:tcPr>
            <w:tcW w:w="1838" w:type="dxa"/>
            <w:vMerge/>
          </w:tcPr>
          <w:p w14:paraId="380FBEFB" w14:textId="77777777" w:rsidR="004F7F64" w:rsidRPr="007940BB" w:rsidRDefault="004F7F64" w:rsidP="00D469FC">
            <w:pPr>
              <w:spacing w:line="240" w:lineRule="auto"/>
              <w:rPr>
                <w:rFonts w:eastAsia="Calibri" w:cs="Times New Roman"/>
              </w:rPr>
            </w:pPr>
          </w:p>
        </w:tc>
        <w:tc>
          <w:tcPr>
            <w:tcW w:w="3080" w:type="dxa"/>
          </w:tcPr>
          <w:p w14:paraId="4F1E8471" w14:textId="77777777" w:rsidR="004F7F64" w:rsidRPr="004B59F5" w:rsidRDefault="004F7F64" w:rsidP="004B59F5">
            <w:r w:rsidRPr="004B59F5">
              <w:t>phrases expressing wishes and abilities</w:t>
            </w:r>
          </w:p>
        </w:tc>
        <w:tc>
          <w:tcPr>
            <w:tcW w:w="4142" w:type="dxa"/>
          </w:tcPr>
          <w:p w14:paraId="60CBB40C" w14:textId="77777777" w:rsidR="004F7F64" w:rsidRPr="007940BB" w:rsidRDefault="004F7F64" w:rsidP="004B59F5">
            <w:pPr>
              <w:rPr>
                <w:rFonts w:eastAsia="Calibri" w:cs="Arial"/>
                <w:i/>
                <w:iCs/>
              </w:rPr>
            </w:pPr>
            <w:r w:rsidRPr="007940BB">
              <w:rPr>
                <w:rFonts w:eastAsia="Calibri" w:cs="Arial"/>
                <w:i/>
                <w:iCs/>
              </w:rPr>
              <w:t>Ich möchte gerne …</w:t>
            </w:r>
          </w:p>
          <w:p w14:paraId="01C717C4" w14:textId="77777777" w:rsidR="004F7F64" w:rsidRPr="007940BB" w:rsidRDefault="004F7F64" w:rsidP="004B59F5">
            <w:pPr>
              <w:rPr>
                <w:rFonts w:eastAsia="Calibri" w:cs="Arial"/>
                <w:i/>
                <w:iCs/>
              </w:rPr>
            </w:pPr>
            <w:r w:rsidRPr="007940BB">
              <w:rPr>
                <w:rFonts w:eastAsia="Calibri" w:cs="Arial"/>
                <w:i/>
                <w:iCs/>
              </w:rPr>
              <w:t>Ich kann Tennis spielen.</w:t>
            </w:r>
          </w:p>
        </w:tc>
      </w:tr>
      <w:tr w:rsidR="004F7F64" w:rsidRPr="007940BB" w14:paraId="7B3B8F16" w14:textId="77777777" w:rsidTr="004B59F5">
        <w:trPr>
          <w:trHeight w:val="20"/>
        </w:trPr>
        <w:tc>
          <w:tcPr>
            <w:tcW w:w="1838" w:type="dxa"/>
            <w:vMerge w:val="restart"/>
          </w:tcPr>
          <w:p w14:paraId="40791421" w14:textId="77777777" w:rsidR="004F7F64" w:rsidRPr="007940BB" w:rsidRDefault="004F7F64" w:rsidP="00D469FC">
            <w:pPr>
              <w:spacing w:line="240" w:lineRule="auto"/>
              <w:rPr>
                <w:rFonts w:eastAsia="Calibri" w:cs="Times New Roman"/>
              </w:rPr>
            </w:pPr>
            <w:r w:rsidRPr="007940BB">
              <w:rPr>
                <w:rFonts w:eastAsia="Calibri" w:cs="Arial"/>
              </w:rPr>
              <w:t>Verbs</w:t>
            </w:r>
          </w:p>
        </w:tc>
        <w:tc>
          <w:tcPr>
            <w:tcW w:w="3080" w:type="dxa"/>
          </w:tcPr>
          <w:p w14:paraId="0006124E" w14:textId="77777777" w:rsidR="004F7F64" w:rsidRPr="004B59F5" w:rsidRDefault="004F7F64" w:rsidP="004B59F5">
            <w:r w:rsidRPr="004B59F5">
              <w:t>present tense of common regular and irregular verbs</w:t>
            </w:r>
          </w:p>
        </w:tc>
        <w:tc>
          <w:tcPr>
            <w:tcW w:w="4142" w:type="dxa"/>
          </w:tcPr>
          <w:p w14:paraId="03F8E56C" w14:textId="77777777" w:rsidR="004F7F64" w:rsidRPr="007940BB" w:rsidRDefault="004F7F64" w:rsidP="004B59F5">
            <w:pPr>
              <w:rPr>
                <w:rFonts w:eastAsia="Calibri" w:cs="Arial"/>
                <w:i/>
                <w:iCs/>
              </w:rPr>
            </w:pPr>
            <w:r w:rsidRPr="007940BB">
              <w:rPr>
                <w:rFonts w:eastAsia="Calibri" w:cs="Arial"/>
                <w:i/>
                <w:iCs/>
              </w:rPr>
              <w:t>Ich lerne Deutsch.</w:t>
            </w:r>
          </w:p>
          <w:p w14:paraId="7E8624B7" w14:textId="77777777" w:rsidR="004F7F64" w:rsidRPr="007940BB" w:rsidRDefault="004F7F64" w:rsidP="004B59F5">
            <w:pPr>
              <w:rPr>
                <w:rFonts w:eastAsia="Calibri" w:cs="Arial"/>
                <w:i/>
                <w:iCs/>
              </w:rPr>
            </w:pPr>
            <w:r w:rsidRPr="007940BB">
              <w:rPr>
                <w:rFonts w:eastAsia="Calibri" w:cs="Arial"/>
                <w:i/>
                <w:iCs/>
              </w:rPr>
              <w:t>Bist du krank?</w:t>
            </w:r>
          </w:p>
        </w:tc>
      </w:tr>
      <w:tr w:rsidR="004F7F64" w:rsidRPr="007940BB" w14:paraId="10647982" w14:textId="77777777" w:rsidTr="004B59F5">
        <w:trPr>
          <w:trHeight w:val="20"/>
        </w:trPr>
        <w:tc>
          <w:tcPr>
            <w:tcW w:w="1838" w:type="dxa"/>
            <w:vMerge/>
          </w:tcPr>
          <w:p w14:paraId="36ED2A84" w14:textId="77777777" w:rsidR="004F7F64" w:rsidRPr="007940BB" w:rsidRDefault="004F7F64" w:rsidP="00D469FC">
            <w:pPr>
              <w:spacing w:line="240" w:lineRule="auto"/>
              <w:rPr>
                <w:rFonts w:eastAsia="Calibri" w:cs="Times New Roman"/>
              </w:rPr>
            </w:pPr>
          </w:p>
        </w:tc>
        <w:tc>
          <w:tcPr>
            <w:tcW w:w="3080" w:type="dxa"/>
          </w:tcPr>
          <w:p w14:paraId="4384D69B" w14:textId="77777777" w:rsidR="004F7F64" w:rsidRPr="004B59F5" w:rsidRDefault="004F7F64" w:rsidP="004B59F5">
            <w:r w:rsidRPr="004B59F5">
              <w:t xml:space="preserve">using the present </w:t>
            </w:r>
            <w:r w:rsidR="00DB6F51" w:rsidRPr="004B59F5">
              <w:t>tense +</w:t>
            </w:r>
            <w:r w:rsidRPr="004B59F5">
              <w:t xml:space="preserve"> an adverb to indicate the future</w:t>
            </w:r>
          </w:p>
        </w:tc>
        <w:tc>
          <w:tcPr>
            <w:tcW w:w="4142" w:type="dxa"/>
          </w:tcPr>
          <w:p w14:paraId="5A29CB2E" w14:textId="77777777" w:rsidR="004F7F64" w:rsidRPr="007940BB" w:rsidRDefault="004F7F64" w:rsidP="004B59F5">
            <w:pPr>
              <w:rPr>
                <w:rFonts w:eastAsia="Calibri" w:cs="Arial"/>
                <w:i/>
                <w:iCs/>
              </w:rPr>
            </w:pPr>
            <w:r w:rsidRPr="007940BB">
              <w:rPr>
                <w:rFonts w:eastAsia="Calibri" w:cs="Arial"/>
                <w:i/>
                <w:iCs/>
              </w:rPr>
              <w:t>Morgen fährt er nach Bamberg.</w:t>
            </w:r>
          </w:p>
        </w:tc>
      </w:tr>
      <w:tr w:rsidR="004F7F64" w:rsidRPr="007940BB" w14:paraId="2222097C" w14:textId="77777777" w:rsidTr="004B59F5">
        <w:trPr>
          <w:trHeight w:val="20"/>
        </w:trPr>
        <w:tc>
          <w:tcPr>
            <w:tcW w:w="1838" w:type="dxa"/>
            <w:vMerge/>
          </w:tcPr>
          <w:p w14:paraId="799622E0" w14:textId="77777777" w:rsidR="004F7F64" w:rsidRPr="007940BB" w:rsidRDefault="004F7F64" w:rsidP="00D469FC">
            <w:pPr>
              <w:spacing w:line="240" w:lineRule="auto"/>
              <w:rPr>
                <w:rFonts w:eastAsia="Calibri" w:cs="Times New Roman"/>
              </w:rPr>
            </w:pPr>
          </w:p>
        </w:tc>
        <w:tc>
          <w:tcPr>
            <w:tcW w:w="3080" w:type="dxa"/>
          </w:tcPr>
          <w:p w14:paraId="0FC4E37D" w14:textId="77777777" w:rsidR="004F7F64" w:rsidRPr="004B59F5" w:rsidRDefault="004F7F64" w:rsidP="004B59F5">
            <w:r w:rsidRPr="004B59F5">
              <w:t>verbs taking prepositional objects</w:t>
            </w:r>
          </w:p>
        </w:tc>
        <w:tc>
          <w:tcPr>
            <w:tcW w:w="4142" w:type="dxa"/>
          </w:tcPr>
          <w:p w14:paraId="0F57EC7C" w14:textId="77777777" w:rsidR="004F7F64" w:rsidRPr="007940BB" w:rsidRDefault="004F7F64" w:rsidP="004B59F5">
            <w:pPr>
              <w:rPr>
                <w:rFonts w:eastAsia="Calibri" w:cs="Arial"/>
                <w:i/>
                <w:iCs/>
              </w:rPr>
            </w:pPr>
            <w:r w:rsidRPr="007940BB">
              <w:rPr>
                <w:rFonts w:eastAsia="Calibri" w:cs="Arial"/>
                <w:i/>
                <w:iCs/>
              </w:rPr>
              <w:t>Ich freue mich auf deinen Besuch.</w:t>
            </w:r>
          </w:p>
          <w:p w14:paraId="3B17FBC2" w14:textId="77777777" w:rsidR="004F7F64" w:rsidRPr="007940BB" w:rsidRDefault="004F7F64" w:rsidP="004B59F5">
            <w:pPr>
              <w:tabs>
                <w:tab w:val="left" w:pos="480"/>
              </w:tabs>
              <w:rPr>
                <w:rFonts w:eastAsia="Calibri" w:cs="Arial"/>
                <w:i/>
                <w:iCs/>
              </w:rPr>
            </w:pPr>
            <w:r w:rsidRPr="007940BB">
              <w:rPr>
                <w:rFonts w:eastAsia="Calibri" w:cs="Arial"/>
                <w:i/>
                <w:iCs/>
              </w:rPr>
              <w:t>Sie entschuldigt sich bei der Lehrerin.</w:t>
            </w:r>
          </w:p>
        </w:tc>
      </w:tr>
      <w:tr w:rsidR="004F7F64" w:rsidRPr="00796456" w14:paraId="0723DE66" w14:textId="77777777" w:rsidTr="004B59F5">
        <w:trPr>
          <w:trHeight w:val="20"/>
        </w:trPr>
        <w:tc>
          <w:tcPr>
            <w:tcW w:w="1838" w:type="dxa"/>
            <w:vMerge/>
          </w:tcPr>
          <w:p w14:paraId="0ED2A2E1" w14:textId="77777777" w:rsidR="004F7F64" w:rsidRPr="007940BB" w:rsidRDefault="004F7F64" w:rsidP="00D469FC">
            <w:pPr>
              <w:spacing w:line="240" w:lineRule="auto"/>
              <w:rPr>
                <w:rFonts w:eastAsia="Calibri" w:cs="Times New Roman"/>
              </w:rPr>
            </w:pPr>
          </w:p>
        </w:tc>
        <w:tc>
          <w:tcPr>
            <w:tcW w:w="3080" w:type="dxa"/>
          </w:tcPr>
          <w:p w14:paraId="41BF5A7E" w14:textId="788DDD8D" w:rsidR="004F7F64" w:rsidRPr="007940BB" w:rsidRDefault="004F7F64" w:rsidP="004B59F5">
            <w:pPr>
              <w:rPr>
                <w:rFonts w:eastAsia="Calibri" w:cs="Arial"/>
              </w:rPr>
            </w:pPr>
            <w:r w:rsidRPr="007940BB">
              <w:rPr>
                <w:rFonts w:eastAsia="Calibri" w:cs="Arial"/>
              </w:rPr>
              <w:t xml:space="preserve">infinitives with verbs of perception, motion and with </w:t>
            </w:r>
            <w:r w:rsidRPr="007940BB">
              <w:rPr>
                <w:rFonts w:eastAsia="Calibri" w:cs="Arial"/>
                <w:i/>
              </w:rPr>
              <w:t>lassen</w:t>
            </w:r>
          </w:p>
        </w:tc>
        <w:tc>
          <w:tcPr>
            <w:tcW w:w="4142" w:type="dxa"/>
          </w:tcPr>
          <w:p w14:paraId="64FF7BEC" w14:textId="77777777" w:rsidR="004F7F64" w:rsidRPr="007940BB" w:rsidRDefault="004F7F64" w:rsidP="004B59F5">
            <w:pPr>
              <w:rPr>
                <w:rFonts w:eastAsia="Calibri" w:cs="Arial"/>
                <w:i/>
                <w:iCs/>
              </w:rPr>
            </w:pPr>
            <w:r w:rsidRPr="007940BB">
              <w:rPr>
                <w:rFonts w:eastAsia="Calibri" w:cs="Arial"/>
                <w:i/>
                <w:iCs/>
              </w:rPr>
              <w:t>Ich hörte ihn kommen.</w:t>
            </w:r>
          </w:p>
          <w:p w14:paraId="3841F902" w14:textId="77777777" w:rsidR="004F7F64" w:rsidRPr="007940BB" w:rsidRDefault="004F7F64" w:rsidP="004B59F5">
            <w:pPr>
              <w:rPr>
                <w:rFonts w:eastAsia="Calibri" w:cs="Arial"/>
                <w:i/>
                <w:iCs/>
              </w:rPr>
            </w:pPr>
            <w:r w:rsidRPr="007940BB">
              <w:rPr>
                <w:rFonts w:eastAsia="Calibri" w:cs="Arial"/>
                <w:i/>
                <w:iCs/>
              </w:rPr>
              <w:t>Wir gehen schwimmen.</w:t>
            </w:r>
          </w:p>
          <w:p w14:paraId="55FA8742" w14:textId="77777777" w:rsidR="004F7F64" w:rsidRPr="00796456" w:rsidRDefault="004F7F64" w:rsidP="004B59F5">
            <w:pPr>
              <w:rPr>
                <w:lang w:val="fr-BE"/>
              </w:rPr>
            </w:pPr>
            <w:r w:rsidRPr="00796456">
              <w:rPr>
                <w:rFonts w:eastAsia="Calibri" w:cs="Arial"/>
                <w:i/>
                <w:iCs/>
                <w:lang w:val="fr-BE"/>
              </w:rPr>
              <w:t>Meine Mutter läßt mich nie fernsehen.</w:t>
            </w:r>
          </w:p>
        </w:tc>
      </w:tr>
      <w:tr w:rsidR="004F7F64" w:rsidRPr="007940BB" w14:paraId="3C41194C" w14:textId="77777777" w:rsidTr="004B59F5">
        <w:trPr>
          <w:trHeight w:val="20"/>
        </w:trPr>
        <w:tc>
          <w:tcPr>
            <w:tcW w:w="1838" w:type="dxa"/>
            <w:vMerge/>
          </w:tcPr>
          <w:p w14:paraId="0617A65B" w14:textId="77777777" w:rsidR="004F7F64" w:rsidRPr="00796456" w:rsidRDefault="004F7F64" w:rsidP="00D469FC">
            <w:pPr>
              <w:spacing w:line="240" w:lineRule="auto"/>
              <w:rPr>
                <w:rFonts w:eastAsia="Calibri" w:cs="Times New Roman"/>
                <w:lang w:val="fr-BE"/>
              </w:rPr>
            </w:pPr>
          </w:p>
        </w:tc>
        <w:tc>
          <w:tcPr>
            <w:tcW w:w="3080" w:type="dxa"/>
          </w:tcPr>
          <w:p w14:paraId="5455A67B" w14:textId="77777777" w:rsidR="004F7F64" w:rsidRPr="007940BB" w:rsidRDefault="004F7F64" w:rsidP="004B59F5">
            <w:pPr>
              <w:rPr>
                <w:rFonts w:eastAsia="Calibri" w:cs="Arial"/>
              </w:rPr>
            </w:pPr>
            <w:r w:rsidRPr="007940BB">
              <w:rPr>
                <w:rFonts w:eastAsia="Calibri" w:cs="Arial"/>
              </w:rPr>
              <w:t xml:space="preserve">verbs taking </w:t>
            </w:r>
            <w:r w:rsidRPr="004B59F5">
              <w:t>the</w:t>
            </w:r>
            <w:r w:rsidRPr="007940BB">
              <w:rPr>
                <w:rFonts w:eastAsia="Calibri" w:cs="Arial"/>
              </w:rPr>
              <w:t xml:space="preserve"> dative</w:t>
            </w:r>
          </w:p>
        </w:tc>
        <w:tc>
          <w:tcPr>
            <w:tcW w:w="4142" w:type="dxa"/>
          </w:tcPr>
          <w:p w14:paraId="74E0AA13" w14:textId="77777777" w:rsidR="004F7F64" w:rsidRPr="007940BB" w:rsidRDefault="004F7F64" w:rsidP="004B59F5">
            <w:pPr>
              <w:rPr>
                <w:rFonts w:eastAsia="Calibri" w:cs="Arial"/>
                <w:i/>
                <w:iCs/>
              </w:rPr>
            </w:pPr>
            <w:r w:rsidRPr="007940BB">
              <w:rPr>
                <w:rFonts w:eastAsia="Calibri" w:cs="Arial"/>
                <w:i/>
                <w:iCs/>
              </w:rPr>
              <w:t xml:space="preserve">Ich danke dir. </w:t>
            </w:r>
          </w:p>
          <w:p w14:paraId="69E9A298" w14:textId="77777777" w:rsidR="004F7F64" w:rsidRPr="007940BB" w:rsidRDefault="004F7F64" w:rsidP="004B59F5">
            <w:pPr>
              <w:rPr>
                <w:rFonts w:eastAsia="Calibri" w:cs="Arial"/>
                <w:i/>
                <w:iCs/>
              </w:rPr>
            </w:pPr>
            <w:r w:rsidRPr="007940BB">
              <w:rPr>
                <w:rFonts w:eastAsia="Calibri" w:cs="Arial"/>
                <w:i/>
                <w:iCs/>
              </w:rPr>
              <w:t xml:space="preserve">Er hilft seinem Freund. </w:t>
            </w:r>
          </w:p>
          <w:p w14:paraId="430F9F9F" w14:textId="77777777" w:rsidR="004F7F64" w:rsidRPr="007940BB" w:rsidRDefault="004F7F64" w:rsidP="004B59F5">
            <w:pPr>
              <w:rPr>
                <w:rFonts w:eastAsia="Calibri" w:cs="Arial"/>
                <w:i/>
                <w:iCs/>
              </w:rPr>
            </w:pPr>
            <w:r w:rsidRPr="007940BB">
              <w:rPr>
                <w:rFonts w:eastAsia="Calibri" w:cs="Arial"/>
                <w:i/>
                <w:iCs/>
              </w:rPr>
              <w:t xml:space="preserve">Das gehört ihm. </w:t>
            </w:r>
          </w:p>
          <w:p w14:paraId="496B8103" w14:textId="77777777" w:rsidR="004F7F64" w:rsidRPr="007940BB" w:rsidRDefault="004F7F64" w:rsidP="004B59F5">
            <w:pPr>
              <w:rPr>
                <w:rFonts w:eastAsia="Calibri" w:cs="Arial"/>
                <w:i/>
                <w:iCs/>
              </w:rPr>
            </w:pPr>
            <w:r w:rsidRPr="007940BB">
              <w:rPr>
                <w:rFonts w:eastAsia="Calibri" w:cs="Arial"/>
                <w:i/>
                <w:iCs/>
              </w:rPr>
              <w:t xml:space="preserve">Das gefällt mir. </w:t>
            </w:r>
          </w:p>
        </w:tc>
      </w:tr>
      <w:tr w:rsidR="004F7F64" w:rsidRPr="007940BB" w14:paraId="4EAB8816" w14:textId="77777777" w:rsidTr="004B59F5">
        <w:trPr>
          <w:trHeight w:val="20"/>
        </w:trPr>
        <w:tc>
          <w:tcPr>
            <w:tcW w:w="1838" w:type="dxa"/>
            <w:vMerge/>
          </w:tcPr>
          <w:p w14:paraId="28743DD8" w14:textId="77777777" w:rsidR="004F7F64" w:rsidRPr="007940BB" w:rsidRDefault="004F7F64" w:rsidP="00D469FC">
            <w:pPr>
              <w:spacing w:line="240" w:lineRule="auto"/>
              <w:rPr>
                <w:rFonts w:eastAsia="Calibri" w:cs="Times New Roman"/>
              </w:rPr>
            </w:pPr>
          </w:p>
        </w:tc>
        <w:tc>
          <w:tcPr>
            <w:tcW w:w="3080" w:type="dxa"/>
            <w:tcBorders>
              <w:bottom w:val="single" w:sz="4" w:space="0" w:color="BC9FD1" w:themeColor="accent4"/>
            </w:tcBorders>
          </w:tcPr>
          <w:p w14:paraId="0E755B04" w14:textId="77777777" w:rsidR="004F7F64" w:rsidRPr="004B59F5" w:rsidRDefault="004F7F64" w:rsidP="004B59F5">
            <w:r w:rsidRPr="004B59F5">
              <w:t>separable verbs</w:t>
            </w:r>
          </w:p>
        </w:tc>
        <w:tc>
          <w:tcPr>
            <w:tcW w:w="4142" w:type="dxa"/>
            <w:tcBorders>
              <w:bottom w:val="single" w:sz="4" w:space="0" w:color="BC9FD1" w:themeColor="accent4"/>
            </w:tcBorders>
          </w:tcPr>
          <w:p w14:paraId="4731703C" w14:textId="77777777" w:rsidR="004F7F64" w:rsidRPr="007940BB" w:rsidRDefault="004F7F64" w:rsidP="004B59F5">
            <w:pPr>
              <w:rPr>
                <w:rFonts w:eastAsia="Calibri" w:cs="Arial"/>
                <w:i/>
                <w:iCs/>
              </w:rPr>
            </w:pPr>
            <w:r w:rsidRPr="007940BB">
              <w:rPr>
                <w:rFonts w:eastAsia="Calibri" w:cs="Arial"/>
                <w:i/>
                <w:iCs/>
              </w:rPr>
              <w:t>Morgen fängt die Schule an.</w:t>
            </w:r>
          </w:p>
        </w:tc>
      </w:tr>
      <w:tr w:rsidR="004F7F64" w:rsidRPr="007940BB" w14:paraId="1395ABFD" w14:textId="77777777" w:rsidTr="004B59F5">
        <w:trPr>
          <w:trHeight w:val="20"/>
        </w:trPr>
        <w:tc>
          <w:tcPr>
            <w:tcW w:w="1838" w:type="dxa"/>
            <w:vMerge/>
          </w:tcPr>
          <w:p w14:paraId="2590891D" w14:textId="77777777" w:rsidR="004F7F64" w:rsidRPr="007940BB" w:rsidRDefault="004F7F64" w:rsidP="00D469FC">
            <w:pPr>
              <w:spacing w:line="240" w:lineRule="auto"/>
              <w:rPr>
                <w:rFonts w:eastAsia="Calibri" w:cs="Times New Roman"/>
              </w:rPr>
            </w:pPr>
          </w:p>
        </w:tc>
        <w:tc>
          <w:tcPr>
            <w:tcW w:w="3080" w:type="dxa"/>
            <w:tcBorders>
              <w:bottom w:val="nil"/>
            </w:tcBorders>
          </w:tcPr>
          <w:p w14:paraId="34E8DE33" w14:textId="77777777" w:rsidR="004F7F64" w:rsidRPr="004B59F5" w:rsidRDefault="004F7F64" w:rsidP="004B59F5">
            <w:r w:rsidRPr="004B59F5">
              <w:t>modals:</w:t>
            </w:r>
          </w:p>
        </w:tc>
        <w:tc>
          <w:tcPr>
            <w:tcW w:w="4142" w:type="dxa"/>
            <w:tcBorders>
              <w:bottom w:val="nil"/>
            </w:tcBorders>
          </w:tcPr>
          <w:p w14:paraId="64A11B00" w14:textId="77777777" w:rsidR="004F7F64" w:rsidRPr="007940BB" w:rsidRDefault="004F7F64" w:rsidP="004B59F5">
            <w:pPr>
              <w:rPr>
                <w:rFonts w:eastAsia="Calibri" w:cs="Times New Roman"/>
                <w:i/>
              </w:rPr>
            </w:pPr>
          </w:p>
        </w:tc>
      </w:tr>
      <w:tr w:rsidR="004F7F64" w:rsidRPr="007940BB" w14:paraId="1937DCAC" w14:textId="77777777" w:rsidTr="004B59F5">
        <w:trPr>
          <w:trHeight w:val="20"/>
        </w:trPr>
        <w:tc>
          <w:tcPr>
            <w:tcW w:w="1838" w:type="dxa"/>
            <w:vMerge/>
          </w:tcPr>
          <w:p w14:paraId="6FF3CC58"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76F33816" w14:textId="77777777" w:rsidR="004F7F64" w:rsidRPr="004B59F5" w:rsidRDefault="004F7F64" w:rsidP="00643DD2">
            <w:pPr>
              <w:pStyle w:val="ListParagraph"/>
              <w:numPr>
                <w:ilvl w:val="0"/>
                <w:numId w:val="35"/>
              </w:numPr>
            </w:pPr>
            <w:r w:rsidRPr="004B59F5">
              <w:t>present</w:t>
            </w:r>
          </w:p>
        </w:tc>
        <w:tc>
          <w:tcPr>
            <w:tcW w:w="4142" w:type="dxa"/>
            <w:tcBorders>
              <w:top w:val="nil"/>
              <w:bottom w:val="nil"/>
            </w:tcBorders>
          </w:tcPr>
          <w:p w14:paraId="6BBBA863" w14:textId="77777777" w:rsidR="004F7F64" w:rsidRPr="007940BB" w:rsidRDefault="004F7F64" w:rsidP="004B59F5">
            <w:pPr>
              <w:rPr>
                <w:rFonts w:eastAsia="Calibri" w:cs="Arial"/>
                <w:i/>
              </w:rPr>
            </w:pPr>
            <w:r w:rsidRPr="007940BB">
              <w:rPr>
                <w:rFonts w:eastAsia="Calibri" w:cs="Arial"/>
                <w:i/>
                <w:iCs/>
              </w:rPr>
              <w:t xml:space="preserve">mögen, können, müssen, wollen, </w:t>
            </w:r>
            <w:r w:rsidRPr="007940BB">
              <w:rPr>
                <w:rFonts w:eastAsia="Calibri" w:cs="Arial"/>
                <w:i/>
              </w:rPr>
              <w:t>dürfen, sollen</w:t>
            </w:r>
          </w:p>
        </w:tc>
      </w:tr>
      <w:tr w:rsidR="004F7F64" w:rsidRPr="007940BB" w14:paraId="12EF79A1" w14:textId="77777777" w:rsidTr="004B59F5">
        <w:trPr>
          <w:trHeight w:val="20"/>
        </w:trPr>
        <w:tc>
          <w:tcPr>
            <w:tcW w:w="1838" w:type="dxa"/>
            <w:vMerge/>
          </w:tcPr>
          <w:p w14:paraId="0F196BF5" w14:textId="77777777" w:rsidR="004F7F64" w:rsidRPr="007940BB" w:rsidRDefault="004F7F64" w:rsidP="00D469FC">
            <w:pPr>
              <w:spacing w:line="240" w:lineRule="auto"/>
              <w:rPr>
                <w:rFonts w:eastAsia="Calibri" w:cs="Times New Roman"/>
              </w:rPr>
            </w:pPr>
          </w:p>
        </w:tc>
        <w:tc>
          <w:tcPr>
            <w:tcW w:w="3080" w:type="dxa"/>
            <w:tcBorders>
              <w:top w:val="nil"/>
              <w:bottom w:val="single" w:sz="4" w:space="0" w:color="BC9FD1" w:themeColor="accent4"/>
            </w:tcBorders>
          </w:tcPr>
          <w:p w14:paraId="5D4F55B1" w14:textId="77777777" w:rsidR="004F7F64" w:rsidRPr="004B59F5" w:rsidRDefault="004F7F64" w:rsidP="00643DD2">
            <w:pPr>
              <w:pStyle w:val="ListParagraph"/>
              <w:numPr>
                <w:ilvl w:val="0"/>
                <w:numId w:val="35"/>
              </w:numPr>
            </w:pPr>
            <w:r w:rsidRPr="004B59F5">
              <w:t>past</w:t>
            </w:r>
          </w:p>
        </w:tc>
        <w:tc>
          <w:tcPr>
            <w:tcW w:w="4142" w:type="dxa"/>
            <w:tcBorders>
              <w:top w:val="nil"/>
              <w:bottom w:val="single" w:sz="4" w:space="0" w:color="BC9FD1" w:themeColor="accent4"/>
            </w:tcBorders>
          </w:tcPr>
          <w:p w14:paraId="47975046" w14:textId="77777777" w:rsidR="004F7F64" w:rsidRPr="007940BB" w:rsidRDefault="004F7F64" w:rsidP="004B59F5">
            <w:pPr>
              <w:rPr>
                <w:rFonts w:eastAsia="Calibri" w:cs="Times New Roman"/>
                <w:i/>
              </w:rPr>
            </w:pPr>
            <w:r w:rsidRPr="007940BB">
              <w:rPr>
                <w:rFonts w:eastAsia="Calibri" w:cs="Arial"/>
                <w:i/>
                <w:iCs/>
                <w:lang w:eastAsia="en-AU"/>
              </w:rPr>
              <w:t>durfte, sollte</w:t>
            </w:r>
          </w:p>
        </w:tc>
      </w:tr>
      <w:tr w:rsidR="004F7F64" w:rsidRPr="007940BB" w14:paraId="43627E6F" w14:textId="77777777" w:rsidTr="004B59F5">
        <w:trPr>
          <w:trHeight w:val="20"/>
        </w:trPr>
        <w:tc>
          <w:tcPr>
            <w:tcW w:w="1838" w:type="dxa"/>
            <w:vMerge/>
          </w:tcPr>
          <w:p w14:paraId="0819D40F" w14:textId="77777777" w:rsidR="004F7F64" w:rsidRPr="007940BB" w:rsidRDefault="004F7F64" w:rsidP="00D469FC">
            <w:pPr>
              <w:spacing w:line="240" w:lineRule="auto"/>
              <w:rPr>
                <w:rFonts w:eastAsia="Calibri" w:cs="Times New Roman"/>
              </w:rPr>
            </w:pPr>
          </w:p>
        </w:tc>
        <w:tc>
          <w:tcPr>
            <w:tcW w:w="3080" w:type="dxa"/>
            <w:tcBorders>
              <w:bottom w:val="nil"/>
            </w:tcBorders>
          </w:tcPr>
          <w:p w14:paraId="61E8EA43" w14:textId="77777777" w:rsidR="004F7F64" w:rsidRPr="004B59F5" w:rsidRDefault="004F7F64" w:rsidP="004B59F5">
            <w:r w:rsidRPr="007940BB">
              <w:rPr>
                <w:rFonts w:eastAsia="Calibri" w:cs="Arial"/>
                <w:lang w:eastAsia="en-AU"/>
              </w:rPr>
              <w:t>perfect tense:</w:t>
            </w:r>
          </w:p>
        </w:tc>
        <w:tc>
          <w:tcPr>
            <w:tcW w:w="4142" w:type="dxa"/>
            <w:tcBorders>
              <w:bottom w:val="nil"/>
            </w:tcBorders>
          </w:tcPr>
          <w:p w14:paraId="3F6FE9A0" w14:textId="77777777" w:rsidR="004F7F64" w:rsidRPr="007940BB" w:rsidRDefault="004F7F64" w:rsidP="004B59F5">
            <w:pPr>
              <w:rPr>
                <w:rFonts w:eastAsia="Calibri" w:cs="Times New Roman"/>
                <w:i/>
              </w:rPr>
            </w:pPr>
          </w:p>
        </w:tc>
      </w:tr>
      <w:tr w:rsidR="004F7F64" w:rsidRPr="007940BB" w14:paraId="55069E86" w14:textId="77777777" w:rsidTr="004B59F5">
        <w:trPr>
          <w:trHeight w:val="20"/>
        </w:trPr>
        <w:tc>
          <w:tcPr>
            <w:tcW w:w="1838" w:type="dxa"/>
            <w:vMerge/>
          </w:tcPr>
          <w:p w14:paraId="349943F6" w14:textId="77777777" w:rsidR="004F7F64" w:rsidRPr="007940BB" w:rsidRDefault="004F7F64" w:rsidP="00D469FC">
            <w:pPr>
              <w:spacing w:line="240" w:lineRule="auto"/>
              <w:rPr>
                <w:rFonts w:eastAsia="Calibri" w:cs="Times New Roman"/>
              </w:rPr>
            </w:pPr>
          </w:p>
        </w:tc>
        <w:tc>
          <w:tcPr>
            <w:tcW w:w="3080" w:type="dxa"/>
            <w:tcBorders>
              <w:top w:val="nil"/>
            </w:tcBorders>
          </w:tcPr>
          <w:p w14:paraId="76D113D3" w14:textId="77777777" w:rsidR="004F7F64" w:rsidRPr="004B59F5" w:rsidRDefault="004F7F64" w:rsidP="00643DD2">
            <w:pPr>
              <w:pStyle w:val="ListParagraph"/>
              <w:numPr>
                <w:ilvl w:val="0"/>
                <w:numId w:val="35"/>
              </w:numPr>
              <w:rPr>
                <w:rFonts w:eastAsia="Calibri" w:cs="Arial"/>
              </w:rPr>
            </w:pPr>
            <w:r w:rsidRPr="004B59F5">
              <w:rPr>
                <w:rFonts w:eastAsia="Calibri" w:cs="Arial"/>
              </w:rPr>
              <w:t>common regular and common irregular verbs</w:t>
            </w:r>
            <w:r w:rsidRPr="004B59F5">
              <w:rPr>
                <w:rFonts w:eastAsia="Calibri" w:cs="Arial"/>
                <w:lang w:eastAsia="en-AU"/>
              </w:rPr>
              <w:t xml:space="preserve"> </w:t>
            </w:r>
          </w:p>
        </w:tc>
        <w:tc>
          <w:tcPr>
            <w:tcW w:w="4142" w:type="dxa"/>
            <w:tcBorders>
              <w:top w:val="nil"/>
            </w:tcBorders>
          </w:tcPr>
          <w:p w14:paraId="4DF26F3A" w14:textId="77777777" w:rsidR="004F7F64" w:rsidRPr="007940BB" w:rsidRDefault="004F7F64" w:rsidP="004B59F5">
            <w:pPr>
              <w:rPr>
                <w:rFonts w:eastAsia="Calibri" w:cs="Arial"/>
                <w:i/>
                <w:lang w:eastAsia="en-AU"/>
              </w:rPr>
            </w:pPr>
            <w:r w:rsidRPr="007940BB">
              <w:rPr>
                <w:rFonts w:eastAsia="Calibri" w:cs="Arial"/>
                <w:i/>
                <w:lang w:eastAsia="en-AU"/>
              </w:rPr>
              <w:t>Gestern sind wir ins Kino gegangen.</w:t>
            </w:r>
          </w:p>
          <w:p w14:paraId="68A1DB5C" w14:textId="77777777" w:rsidR="004F7F64" w:rsidRPr="007940BB" w:rsidRDefault="004F7F64" w:rsidP="004B59F5">
            <w:pPr>
              <w:tabs>
                <w:tab w:val="left" w:pos="480"/>
              </w:tabs>
              <w:rPr>
                <w:rFonts w:eastAsia="Calibri" w:cs="Arial"/>
                <w:i/>
                <w:lang w:eastAsia="en-AU"/>
              </w:rPr>
            </w:pPr>
            <w:r w:rsidRPr="007940BB">
              <w:rPr>
                <w:rFonts w:eastAsia="Calibri" w:cs="Arial"/>
                <w:i/>
                <w:lang w:eastAsia="en-AU"/>
              </w:rPr>
              <w:t>Er hat seine Hausaufgaben schon gemacht.</w:t>
            </w:r>
          </w:p>
          <w:p w14:paraId="246949B7" w14:textId="77777777" w:rsidR="004F7F64" w:rsidRPr="007940BB" w:rsidRDefault="004F7F64" w:rsidP="004B59F5">
            <w:pPr>
              <w:tabs>
                <w:tab w:val="left" w:pos="480"/>
              </w:tabs>
              <w:rPr>
                <w:rFonts w:eastAsia="Calibri" w:cs="Arial"/>
                <w:i/>
                <w:iCs/>
                <w:lang w:eastAsia="en-AU"/>
              </w:rPr>
            </w:pPr>
            <w:r w:rsidRPr="007940BB">
              <w:rPr>
                <w:rFonts w:eastAsia="Calibri" w:cs="Arial"/>
                <w:i/>
                <w:iCs/>
                <w:lang w:eastAsia="en-AU"/>
              </w:rPr>
              <w:t>Ich habe den Wagen gekauft.</w:t>
            </w:r>
          </w:p>
          <w:p w14:paraId="763DBD88" w14:textId="77777777" w:rsidR="004F7F64" w:rsidRPr="007940BB" w:rsidRDefault="004F7F64" w:rsidP="004B59F5">
            <w:pPr>
              <w:tabs>
                <w:tab w:val="left" w:pos="480"/>
              </w:tabs>
              <w:rPr>
                <w:rFonts w:eastAsia="Calibri" w:cs="Arial"/>
                <w:i/>
                <w:iCs/>
                <w:lang w:eastAsia="en-AU"/>
              </w:rPr>
            </w:pPr>
            <w:r w:rsidRPr="007940BB">
              <w:rPr>
                <w:rFonts w:eastAsia="Calibri" w:cs="Arial"/>
                <w:i/>
                <w:iCs/>
                <w:lang w:eastAsia="en-AU"/>
              </w:rPr>
              <w:t>Hast du den Film gesehen?</w:t>
            </w:r>
          </w:p>
          <w:p w14:paraId="399CF242" w14:textId="77777777" w:rsidR="004F7F64" w:rsidRPr="007940BB" w:rsidRDefault="004F7F64" w:rsidP="004B59F5">
            <w:pPr>
              <w:rPr>
                <w:rFonts w:eastAsia="Calibri" w:cs="Times New Roman"/>
                <w:i/>
              </w:rPr>
            </w:pPr>
            <w:r w:rsidRPr="007940BB">
              <w:rPr>
                <w:rFonts w:eastAsia="Calibri" w:cs="Arial"/>
                <w:i/>
                <w:iCs/>
                <w:lang w:eastAsia="en-AU"/>
              </w:rPr>
              <w:t>Wir sind nach Rom geflogen.</w:t>
            </w:r>
          </w:p>
        </w:tc>
      </w:tr>
      <w:tr w:rsidR="004F7F64" w:rsidRPr="007940BB" w14:paraId="02A778C9" w14:textId="77777777" w:rsidTr="004B59F5">
        <w:trPr>
          <w:trHeight w:val="20"/>
        </w:trPr>
        <w:tc>
          <w:tcPr>
            <w:tcW w:w="1838" w:type="dxa"/>
            <w:vMerge/>
          </w:tcPr>
          <w:p w14:paraId="79FC5EA1" w14:textId="77777777" w:rsidR="004F7F64" w:rsidRPr="007940BB" w:rsidRDefault="004F7F64" w:rsidP="00D469FC">
            <w:pPr>
              <w:spacing w:line="240" w:lineRule="auto"/>
              <w:rPr>
                <w:rFonts w:eastAsia="Calibri" w:cs="Times New Roman"/>
              </w:rPr>
            </w:pPr>
          </w:p>
        </w:tc>
        <w:tc>
          <w:tcPr>
            <w:tcW w:w="3080" w:type="dxa"/>
            <w:tcBorders>
              <w:bottom w:val="single" w:sz="4" w:space="0" w:color="BC9FD1" w:themeColor="accent4"/>
            </w:tcBorders>
          </w:tcPr>
          <w:p w14:paraId="61C75287" w14:textId="77777777" w:rsidR="004F7F64" w:rsidRPr="004B59F5" w:rsidRDefault="004F7F64" w:rsidP="004B59F5">
            <w:r w:rsidRPr="007940BB">
              <w:rPr>
                <w:rFonts w:eastAsia="Calibri" w:cs="Arial"/>
                <w:lang w:eastAsia="en-AU"/>
              </w:rPr>
              <w:t>future tense</w:t>
            </w:r>
          </w:p>
        </w:tc>
        <w:tc>
          <w:tcPr>
            <w:tcW w:w="4142" w:type="dxa"/>
            <w:tcBorders>
              <w:bottom w:val="single" w:sz="4" w:space="0" w:color="BC9FD1" w:themeColor="accent4"/>
            </w:tcBorders>
          </w:tcPr>
          <w:p w14:paraId="36B5F19D" w14:textId="77777777" w:rsidR="004F7F64" w:rsidRPr="007940BB" w:rsidRDefault="004F7F64" w:rsidP="004B59F5">
            <w:pPr>
              <w:rPr>
                <w:rFonts w:eastAsia="Calibri" w:cs="Arial"/>
                <w:i/>
              </w:rPr>
            </w:pPr>
            <w:r w:rsidRPr="007940BB">
              <w:rPr>
                <w:rFonts w:eastAsia="Calibri" w:cs="Arial"/>
                <w:i/>
                <w:lang w:eastAsia="en-AU"/>
              </w:rPr>
              <w:t>Du wirst in den Ferien arbeiten.</w:t>
            </w:r>
          </w:p>
          <w:p w14:paraId="7D02F570" w14:textId="77777777" w:rsidR="004F7F64" w:rsidRPr="007940BB" w:rsidRDefault="004F7F64" w:rsidP="004B59F5">
            <w:pPr>
              <w:rPr>
                <w:rFonts w:eastAsia="Calibri" w:cs="Arial"/>
                <w:i/>
                <w:lang w:eastAsia="en-AU"/>
              </w:rPr>
            </w:pPr>
            <w:r w:rsidRPr="007940BB">
              <w:rPr>
                <w:rFonts w:eastAsia="Calibri" w:cs="Arial"/>
                <w:i/>
                <w:lang w:eastAsia="en-AU"/>
              </w:rPr>
              <w:t>Ich werde in Paris wohnen.</w:t>
            </w:r>
          </w:p>
          <w:p w14:paraId="758ECEFB" w14:textId="77777777" w:rsidR="004F7F64" w:rsidRPr="007940BB" w:rsidRDefault="004F7F64" w:rsidP="004B59F5">
            <w:pPr>
              <w:rPr>
                <w:rFonts w:eastAsia="Calibri" w:cs="Arial"/>
                <w:i/>
              </w:rPr>
            </w:pPr>
            <w:r w:rsidRPr="007940BB">
              <w:rPr>
                <w:rFonts w:eastAsia="Calibri" w:cs="Arial"/>
                <w:i/>
                <w:lang w:eastAsia="en-AU"/>
              </w:rPr>
              <w:t>Wir werden die Wahl gewinnen.</w:t>
            </w:r>
          </w:p>
        </w:tc>
      </w:tr>
      <w:tr w:rsidR="004F7F64" w:rsidRPr="007940BB" w14:paraId="74549275" w14:textId="77777777" w:rsidTr="004B59F5">
        <w:trPr>
          <w:trHeight w:val="20"/>
        </w:trPr>
        <w:tc>
          <w:tcPr>
            <w:tcW w:w="1838" w:type="dxa"/>
            <w:vMerge/>
          </w:tcPr>
          <w:p w14:paraId="6DD16566" w14:textId="77777777" w:rsidR="004F7F64" w:rsidRPr="007940BB" w:rsidRDefault="004F7F64" w:rsidP="00D469FC">
            <w:pPr>
              <w:spacing w:line="240" w:lineRule="auto"/>
              <w:rPr>
                <w:rFonts w:eastAsia="Calibri" w:cs="Times New Roman"/>
              </w:rPr>
            </w:pPr>
          </w:p>
        </w:tc>
        <w:tc>
          <w:tcPr>
            <w:tcW w:w="3080" w:type="dxa"/>
            <w:tcBorders>
              <w:bottom w:val="nil"/>
            </w:tcBorders>
          </w:tcPr>
          <w:p w14:paraId="152BE49C" w14:textId="77777777" w:rsidR="004F7F64" w:rsidRPr="004B59F5" w:rsidRDefault="004F7F64" w:rsidP="004B59F5">
            <w:r w:rsidRPr="007940BB">
              <w:rPr>
                <w:rFonts w:eastAsia="Calibri" w:cs="Arial"/>
              </w:rPr>
              <w:t>imperfect tense:</w:t>
            </w:r>
          </w:p>
        </w:tc>
        <w:tc>
          <w:tcPr>
            <w:tcW w:w="4142" w:type="dxa"/>
            <w:tcBorders>
              <w:bottom w:val="nil"/>
            </w:tcBorders>
          </w:tcPr>
          <w:p w14:paraId="4FEDE41A" w14:textId="77777777" w:rsidR="004F7F64" w:rsidRPr="007940BB" w:rsidRDefault="004F7F64" w:rsidP="004B59F5">
            <w:pPr>
              <w:rPr>
                <w:rFonts w:eastAsia="Calibri" w:cs="Times New Roman"/>
                <w:i/>
              </w:rPr>
            </w:pPr>
          </w:p>
        </w:tc>
      </w:tr>
      <w:tr w:rsidR="004F7F64" w:rsidRPr="007940BB" w14:paraId="30B6A040" w14:textId="77777777" w:rsidTr="004B59F5">
        <w:trPr>
          <w:trHeight w:val="20"/>
        </w:trPr>
        <w:tc>
          <w:tcPr>
            <w:tcW w:w="1838" w:type="dxa"/>
            <w:vMerge/>
          </w:tcPr>
          <w:p w14:paraId="6B838A9D" w14:textId="77777777" w:rsidR="004F7F64" w:rsidRPr="007940BB" w:rsidRDefault="004F7F64" w:rsidP="00D469FC">
            <w:pPr>
              <w:spacing w:line="240" w:lineRule="auto"/>
              <w:rPr>
                <w:rFonts w:eastAsia="Calibri" w:cs="Times New Roman"/>
              </w:rPr>
            </w:pPr>
          </w:p>
        </w:tc>
        <w:tc>
          <w:tcPr>
            <w:tcW w:w="3080" w:type="dxa"/>
            <w:tcBorders>
              <w:top w:val="nil"/>
              <w:bottom w:val="single" w:sz="4" w:space="0" w:color="BC9FD1" w:themeColor="accent4"/>
            </w:tcBorders>
          </w:tcPr>
          <w:p w14:paraId="30698978" w14:textId="77777777" w:rsidR="004F7F64" w:rsidRPr="004B59F5" w:rsidRDefault="004F7F64" w:rsidP="00643DD2">
            <w:pPr>
              <w:pStyle w:val="ListParagraph"/>
              <w:numPr>
                <w:ilvl w:val="0"/>
                <w:numId w:val="35"/>
              </w:numPr>
            </w:pPr>
            <w:r w:rsidRPr="004B59F5">
              <w:rPr>
                <w:rFonts w:eastAsia="Calibri" w:cs="Arial"/>
              </w:rPr>
              <w:t>common regular and irregular verbs</w:t>
            </w:r>
          </w:p>
        </w:tc>
        <w:tc>
          <w:tcPr>
            <w:tcW w:w="4142" w:type="dxa"/>
            <w:tcBorders>
              <w:top w:val="nil"/>
              <w:bottom w:val="single" w:sz="4" w:space="0" w:color="BC9FD1" w:themeColor="accent4"/>
            </w:tcBorders>
          </w:tcPr>
          <w:p w14:paraId="5BCB91BD" w14:textId="77777777" w:rsidR="004F7F64" w:rsidRPr="007940BB" w:rsidRDefault="004F7F64" w:rsidP="004B59F5">
            <w:pPr>
              <w:rPr>
                <w:rFonts w:eastAsia="Calibri" w:cs="Arial"/>
                <w:i/>
                <w:iCs/>
              </w:rPr>
            </w:pPr>
            <w:r w:rsidRPr="007940BB">
              <w:rPr>
                <w:rFonts w:eastAsia="Calibri" w:cs="Arial"/>
                <w:i/>
                <w:iCs/>
              </w:rPr>
              <w:t>Es war kalt und dunkel im Wald.</w:t>
            </w:r>
          </w:p>
          <w:p w14:paraId="2BA2F500" w14:textId="77777777" w:rsidR="004F7F64" w:rsidRPr="007940BB" w:rsidRDefault="004F7F64" w:rsidP="004B59F5">
            <w:pPr>
              <w:rPr>
                <w:rFonts w:eastAsia="Calibri" w:cs="Arial"/>
                <w:i/>
                <w:iCs/>
              </w:rPr>
            </w:pPr>
            <w:r w:rsidRPr="007940BB">
              <w:rPr>
                <w:rFonts w:eastAsia="Calibri" w:cs="Arial"/>
                <w:i/>
                <w:iCs/>
              </w:rPr>
              <w:t>Hänsel und Gretel verliefen sich im Wald.</w:t>
            </w:r>
          </w:p>
          <w:p w14:paraId="259DC5B6" w14:textId="77777777" w:rsidR="004F7F64" w:rsidRPr="007940BB" w:rsidRDefault="004F7F64" w:rsidP="004B59F5">
            <w:pPr>
              <w:rPr>
                <w:rFonts w:eastAsia="Calibri" w:cs="Times New Roman"/>
                <w:i/>
              </w:rPr>
            </w:pPr>
            <w:r w:rsidRPr="007940BB">
              <w:rPr>
                <w:rFonts w:eastAsia="Calibri" w:cs="Arial"/>
                <w:i/>
                <w:iCs/>
              </w:rPr>
              <w:t>Damals wohnte sie auf dem Land.</w:t>
            </w:r>
          </w:p>
        </w:tc>
      </w:tr>
      <w:tr w:rsidR="004F7F64" w:rsidRPr="007940BB" w14:paraId="31B1BE6F" w14:textId="77777777" w:rsidTr="004B59F5">
        <w:trPr>
          <w:trHeight w:val="20"/>
        </w:trPr>
        <w:tc>
          <w:tcPr>
            <w:tcW w:w="1838" w:type="dxa"/>
            <w:vMerge/>
          </w:tcPr>
          <w:p w14:paraId="692E7583" w14:textId="77777777" w:rsidR="004F7F64" w:rsidRPr="007940BB" w:rsidRDefault="004F7F64" w:rsidP="00D469FC">
            <w:pPr>
              <w:spacing w:line="240" w:lineRule="auto"/>
              <w:rPr>
                <w:rFonts w:eastAsia="Calibri" w:cs="Times New Roman"/>
              </w:rPr>
            </w:pPr>
          </w:p>
        </w:tc>
        <w:tc>
          <w:tcPr>
            <w:tcW w:w="3080" w:type="dxa"/>
            <w:tcBorders>
              <w:bottom w:val="nil"/>
            </w:tcBorders>
          </w:tcPr>
          <w:p w14:paraId="365F209F" w14:textId="77777777" w:rsidR="004F7F64" w:rsidRPr="004B59F5" w:rsidRDefault="004F7F64" w:rsidP="004B59F5">
            <w:r w:rsidRPr="007940BB">
              <w:rPr>
                <w:rFonts w:eastAsia="Calibri" w:cs="Arial"/>
              </w:rPr>
              <w:t>subjunctive II:</w:t>
            </w:r>
          </w:p>
        </w:tc>
        <w:tc>
          <w:tcPr>
            <w:tcW w:w="4142" w:type="dxa"/>
            <w:tcBorders>
              <w:bottom w:val="nil"/>
            </w:tcBorders>
          </w:tcPr>
          <w:p w14:paraId="7A733B2A" w14:textId="77777777" w:rsidR="004F7F64" w:rsidRPr="007940BB" w:rsidRDefault="004F7F64" w:rsidP="004B59F5">
            <w:pPr>
              <w:rPr>
                <w:rFonts w:eastAsia="Calibri" w:cs="Times New Roman"/>
                <w:i/>
              </w:rPr>
            </w:pPr>
          </w:p>
        </w:tc>
      </w:tr>
      <w:tr w:rsidR="004F7F64" w:rsidRPr="007940BB" w14:paraId="2D7F9998" w14:textId="77777777" w:rsidTr="004B59F5">
        <w:trPr>
          <w:trHeight w:val="20"/>
        </w:trPr>
        <w:tc>
          <w:tcPr>
            <w:tcW w:w="1838" w:type="dxa"/>
            <w:vMerge/>
          </w:tcPr>
          <w:p w14:paraId="0AE36BB0"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51A6FDBA" w14:textId="77777777" w:rsidR="004F7F64" w:rsidRPr="004B59F5" w:rsidRDefault="004F7F64" w:rsidP="00643DD2">
            <w:pPr>
              <w:pStyle w:val="ListParagraph"/>
              <w:numPr>
                <w:ilvl w:val="0"/>
                <w:numId w:val="36"/>
              </w:numPr>
              <w:rPr>
                <w:rFonts w:eastAsia="Calibri" w:cs="Arial"/>
              </w:rPr>
            </w:pPr>
            <w:r w:rsidRPr="004B59F5">
              <w:rPr>
                <w:rFonts w:eastAsia="Calibri" w:cs="Arial"/>
                <w:i/>
              </w:rPr>
              <w:t>haben</w:t>
            </w:r>
            <w:r w:rsidRPr="004B59F5">
              <w:rPr>
                <w:rFonts w:eastAsia="Calibri" w:cs="Arial"/>
              </w:rPr>
              <w:t xml:space="preserve">, </w:t>
            </w:r>
            <w:r w:rsidRPr="004B59F5">
              <w:rPr>
                <w:rFonts w:eastAsia="Calibri" w:cs="Arial"/>
                <w:i/>
              </w:rPr>
              <w:t>sein</w:t>
            </w:r>
            <w:r w:rsidRPr="004B59F5">
              <w:rPr>
                <w:rFonts w:eastAsia="Calibri" w:cs="Arial"/>
              </w:rPr>
              <w:t xml:space="preserve"> and </w:t>
            </w:r>
            <w:r w:rsidRPr="004B59F5">
              <w:t>modals</w:t>
            </w:r>
          </w:p>
        </w:tc>
        <w:tc>
          <w:tcPr>
            <w:tcW w:w="4142" w:type="dxa"/>
            <w:tcBorders>
              <w:top w:val="nil"/>
              <w:bottom w:val="nil"/>
            </w:tcBorders>
          </w:tcPr>
          <w:p w14:paraId="0E60AAA8" w14:textId="77777777" w:rsidR="004F7F64" w:rsidRPr="007940BB" w:rsidRDefault="004F7F64" w:rsidP="004B59F5">
            <w:pPr>
              <w:rPr>
                <w:rFonts w:eastAsia="Calibri" w:cs="Arial"/>
                <w:i/>
                <w:iCs/>
              </w:rPr>
            </w:pPr>
            <w:r w:rsidRPr="007940BB">
              <w:rPr>
                <w:rFonts w:eastAsia="Calibri" w:cs="Arial"/>
                <w:i/>
                <w:iCs/>
              </w:rPr>
              <w:t>würde, hätte, wäre, könnte, müsste, sollte, möchte, dürfte, wollte</w:t>
            </w:r>
          </w:p>
        </w:tc>
      </w:tr>
      <w:tr w:rsidR="004F7F64" w:rsidRPr="007940BB" w14:paraId="06AFC57E" w14:textId="77777777" w:rsidTr="004B59F5">
        <w:trPr>
          <w:trHeight w:val="20"/>
        </w:trPr>
        <w:tc>
          <w:tcPr>
            <w:tcW w:w="1838" w:type="dxa"/>
            <w:vMerge/>
          </w:tcPr>
          <w:p w14:paraId="1334164B" w14:textId="77777777" w:rsidR="004F7F64" w:rsidRPr="007940BB" w:rsidRDefault="004F7F64" w:rsidP="00D469FC">
            <w:pPr>
              <w:spacing w:line="240" w:lineRule="auto"/>
              <w:rPr>
                <w:rFonts w:eastAsia="Calibri" w:cs="Times New Roman"/>
              </w:rPr>
            </w:pPr>
          </w:p>
        </w:tc>
        <w:tc>
          <w:tcPr>
            <w:tcW w:w="3080" w:type="dxa"/>
            <w:tcBorders>
              <w:top w:val="nil"/>
              <w:bottom w:val="nil"/>
            </w:tcBorders>
          </w:tcPr>
          <w:p w14:paraId="5047E5F4" w14:textId="77777777" w:rsidR="004F7F64" w:rsidRPr="004B59F5" w:rsidRDefault="004F7F64" w:rsidP="00643DD2">
            <w:pPr>
              <w:pStyle w:val="ListParagraph"/>
              <w:numPr>
                <w:ilvl w:val="0"/>
                <w:numId w:val="36"/>
              </w:numPr>
            </w:pPr>
            <w:r w:rsidRPr="004B59F5">
              <w:rPr>
                <w:rFonts w:eastAsia="Calibri" w:cs="Arial"/>
              </w:rPr>
              <w:t xml:space="preserve">in requests </w:t>
            </w:r>
          </w:p>
        </w:tc>
        <w:tc>
          <w:tcPr>
            <w:tcW w:w="4142" w:type="dxa"/>
            <w:tcBorders>
              <w:top w:val="nil"/>
              <w:bottom w:val="nil"/>
            </w:tcBorders>
          </w:tcPr>
          <w:p w14:paraId="714DB002" w14:textId="77777777" w:rsidR="004F7F64" w:rsidRPr="007940BB" w:rsidRDefault="004F7F64" w:rsidP="004B59F5">
            <w:pPr>
              <w:rPr>
                <w:rFonts w:eastAsia="Calibri" w:cs="Arial"/>
                <w:i/>
                <w:iCs/>
              </w:rPr>
            </w:pPr>
            <w:r w:rsidRPr="007940BB">
              <w:rPr>
                <w:rFonts w:eastAsia="Calibri" w:cs="Arial"/>
                <w:i/>
                <w:iCs/>
              </w:rPr>
              <w:t>Würden Sie mir bitte noch ein Stück Kuchen reichen?</w:t>
            </w:r>
          </w:p>
          <w:p w14:paraId="4C662BEB" w14:textId="77777777" w:rsidR="004F7F64" w:rsidRPr="007940BB" w:rsidRDefault="004F7F64" w:rsidP="004B59F5">
            <w:pPr>
              <w:rPr>
                <w:rFonts w:eastAsia="Calibri" w:cs="Arial"/>
                <w:i/>
                <w:iCs/>
              </w:rPr>
            </w:pPr>
            <w:r w:rsidRPr="007940BB">
              <w:rPr>
                <w:rFonts w:eastAsia="Calibri" w:cs="Arial"/>
                <w:i/>
                <w:iCs/>
              </w:rPr>
              <w:t>Würden Sie mir bitte noch einen Tee einschenken?</w:t>
            </w:r>
          </w:p>
        </w:tc>
      </w:tr>
      <w:tr w:rsidR="004F7F64" w:rsidRPr="007940BB" w14:paraId="5F8FF86D" w14:textId="77777777" w:rsidTr="004B59F5">
        <w:trPr>
          <w:trHeight w:val="20"/>
        </w:trPr>
        <w:tc>
          <w:tcPr>
            <w:tcW w:w="1838" w:type="dxa"/>
            <w:vMerge/>
          </w:tcPr>
          <w:p w14:paraId="20383490" w14:textId="77777777" w:rsidR="004F7F64" w:rsidRPr="007940BB" w:rsidRDefault="004F7F64" w:rsidP="00D469FC">
            <w:pPr>
              <w:spacing w:line="240" w:lineRule="auto"/>
              <w:rPr>
                <w:rFonts w:eastAsia="Calibri" w:cs="Times New Roman"/>
              </w:rPr>
            </w:pPr>
          </w:p>
        </w:tc>
        <w:tc>
          <w:tcPr>
            <w:tcW w:w="3080" w:type="dxa"/>
            <w:tcBorders>
              <w:top w:val="nil"/>
            </w:tcBorders>
          </w:tcPr>
          <w:p w14:paraId="27453E39" w14:textId="77777777" w:rsidR="004F7F64" w:rsidRPr="004B59F5" w:rsidRDefault="004F7F64" w:rsidP="00643DD2">
            <w:pPr>
              <w:pStyle w:val="ListParagraph"/>
              <w:numPr>
                <w:ilvl w:val="0"/>
                <w:numId w:val="36"/>
              </w:numPr>
            </w:pPr>
            <w:r w:rsidRPr="004B59F5">
              <w:rPr>
                <w:rFonts w:eastAsia="Calibri" w:cs="Arial"/>
              </w:rPr>
              <w:t>conditional clauses</w:t>
            </w:r>
          </w:p>
        </w:tc>
        <w:tc>
          <w:tcPr>
            <w:tcW w:w="4142" w:type="dxa"/>
            <w:tcBorders>
              <w:top w:val="nil"/>
            </w:tcBorders>
          </w:tcPr>
          <w:p w14:paraId="2670D63E" w14:textId="77777777" w:rsidR="004F7F64" w:rsidRPr="007940BB" w:rsidRDefault="004F7F64" w:rsidP="004B59F5">
            <w:pPr>
              <w:rPr>
                <w:rFonts w:eastAsia="Calibri" w:cs="Arial"/>
                <w:i/>
                <w:iCs/>
              </w:rPr>
            </w:pPr>
            <w:r w:rsidRPr="007940BB">
              <w:rPr>
                <w:rFonts w:eastAsia="Calibri" w:cs="Arial"/>
                <w:i/>
                <w:iCs/>
              </w:rPr>
              <w:t>Ich würde mitgehen, wenn ich dürfte.</w:t>
            </w:r>
          </w:p>
          <w:p w14:paraId="51D7D194" w14:textId="77777777" w:rsidR="004F7F64" w:rsidRPr="007940BB" w:rsidRDefault="004F7F64" w:rsidP="004B59F5">
            <w:pPr>
              <w:rPr>
                <w:rFonts w:eastAsia="Calibri" w:cs="Times New Roman"/>
                <w:i/>
              </w:rPr>
            </w:pPr>
            <w:r w:rsidRPr="007940BB">
              <w:rPr>
                <w:rFonts w:eastAsia="Calibri" w:cs="Arial"/>
                <w:i/>
                <w:iCs/>
              </w:rPr>
              <w:t>Wenn ich reich wäre, könnte ich viel reisen.</w:t>
            </w:r>
          </w:p>
        </w:tc>
      </w:tr>
    </w:tbl>
    <w:p w14:paraId="68ADFB96" w14:textId="77777777" w:rsidR="00D51CFD" w:rsidRPr="004B59F5" w:rsidRDefault="00D51CFD" w:rsidP="004B59F5"/>
    <w:p w14:paraId="66DC5FC4" w14:textId="77777777" w:rsidR="00627E37" w:rsidRPr="004B59F5" w:rsidRDefault="00627E37" w:rsidP="004B59F5">
      <w:pPr>
        <w:sectPr w:rsidR="00627E37" w:rsidRPr="004B59F5" w:rsidSect="00063CE6">
          <w:headerReference w:type="even" r:id="rId18"/>
          <w:headerReference w:type="default" r:id="rId19"/>
          <w:footerReference w:type="even" r:id="rId20"/>
          <w:footerReference w:type="default" r:id="rId21"/>
          <w:headerReference w:type="first" r:id="rId22"/>
          <w:type w:val="oddPage"/>
          <w:pgSz w:w="11906" w:h="16838" w:code="9"/>
          <w:pgMar w:top="1644" w:right="1418" w:bottom="1276" w:left="1418" w:header="680" w:footer="567" w:gutter="0"/>
          <w:pgNumType w:start="1"/>
          <w:cols w:space="709"/>
          <w:docGrid w:linePitch="360"/>
        </w:sectPr>
      </w:pPr>
    </w:p>
    <w:p w14:paraId="313A4963" w14:textId="06EE6C35" w:rsidR="004F7F64" w:rsidRDefault="00D51CFD" w:rsidP="004B59F5">
      <w:r w:rsidRPr="007940BB">
        <w:rPr>
          <w:noProof/>
          <w:lang w:eastAsia="en-AU" w:bidi="hi-IN"/>
        </w:rPr>
        <w:lastRenderedPageBreak/>
        <w:drawing>
          <wp:anchor distT="0" distB="0" distL="114300" distR="114300" simplePos="0" relativeHeight="251656704" behindDoc="1" locked="0" layoutInCell="1" allowOverlap="1" wp14:anchorId="4108A0C1" wp14:editId="4B187691">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F7F64" w:rsidSect="004B59F5">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DC98" w14:textId="77777777" w:rsidR="001E1D20" w:rsidRPr="007940BB" w:rsidRDefault="001E1D20" w:rsidP="00742128">
      <w:pPr>
        <w:spacing w:after="0" w:line="240" w:lineRule="auto"/>
      </w:pPr>
      <w:r w:rsidRPr="007940BB">
        <w:separator/>
      </w:r>
    </w:p>
  </w:endnote>
  <w:endnote w:type="continuationSeparator" w:id="0">
    <w:p w14:paraId="7FB3E5B4" w14:textId="77777777" w:rsidR="001E1D20" w:rsidRPr="007940BB" w:rsidRDefault="001E1D20" w:rsidP="00742128">
      <w:pPr>
        <w:spacing w:after="0" w:line="240" w:lineRule="auto"/>
      </w:pPr>
      <w:r w:rsidRPr="00794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aavi">
    <w:panose1 w:val="020B0502040204020203"/>
    <w:charset w:val="00"/>
    <w:family w:val="swiss"/>
    <w:pitch w:val="variable"/>
    <w:sig w:usb0="0002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EQZGI+ArialMT">
    <w:altName w:val="Arial"/>
    <w:panose1 w:val="020B0604020202020204"/>
    <w:charset w:val="00"/>
    <w:family w:val="swiss"/>
    <w:notTrueType/>
    <w:pitch w:val="default"/>
    <w:sig w:usb0="00000003" w:usb1="00000000" w:usb2="00000000" w:usb3="00000000" w:csb0="00000001" w:csb1="00000000"/>
  </w:font>
  <w:font w:name="TimesNewRomanPSMT">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Arial-ItalicMT">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647D" w14:textId="7BD4F788" w:rsidR="00A81AC5" w:rsidRPr="007940BB" w:rsidRDefault="00A81AC5" w:rsidP="000A65C3">
    <w:pPr>
      <w:pStyle w:val="SCSAFootereven"/>
    </w:pPr>
    <w:r w:rsidRPr="007940BB">
      <w:t>2013/39324</w:t>
    </w:r>
    <w:r w:rsidR="00D07163" w:rsidRPr="007940BB">
      <w:t>[v</w:t>
    </w:r>
    <w:r w:rsidR="00F04675" w:rsidRPr="007940BB">
      <w:t>5</w:t>
    </w:r>
    <w:r w:rsidR="00D07163" w:rsidRPr="007940B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DD26" w14:textId="2843D326" w:rsidR="007940BB" w:rsidRPr="007940BB" w:rsidRDefault="007940BB" w:rsidP="007940B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1E8B" w14:textId="77777777" w:rsidR="00A81AC5" w:rsidRPr="007940BB" w:rsidRDefault="00A81AC5" w:rsidP="008D1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9526" w14:textId="77777777" w:rsidR="007940BB" w:rsidRPr="007940BB" w:rsidRDefault="007940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3D2D" w14:textId="77777777" w:rsidR="00A81AC5" w:rsidRPr="007940BB" w:rsidRDefault="00A81AC5" w:rsidP="000A65C3">
    <w:pPr>
      <w:pStyle w:val="SCSAFootereven"/>
    </w:pPr>
    <w:r w:rsidRPr="007940BB">
      <w:t>German: Background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50E7" w14:textId="77777777" w:rsidR="00A81AC5" w:rsidRPr="007940BB" w:rsidRDefault="00A81AC5" w:rsidP="000A65C3">
    <w:pPr>
      <w:pStyle w:val="SCSAFooterodd"/>
    </w:pPr>
    <w:r w:rsidRPr="007940BB">
      <w:t>German: Background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D2D5" w14:textId="65508223" w:rsidR="004B59F5" w:rsidRPr="004B59F5" w:rsidRDefault="004B59F5" w:rsidP="004B59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A093" w14:textId="73D2EFB5" w:rsidR="004B59F5" w:rsidRPr="004B59F5" w:rsidRDefault="004B59F5" w:rsidP="004B59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3E0D" w14:textId="77777777" w:rsidR="001E1D20" w:rsidRPr="007940BB" w:rsidRDefault="001E1D20" w:rsidP="00742128">
      <w:pPr>
        <w:spacing w:after="0" w:line="240" w:lineRule="auto"/>
      </w:pPr>
      <w:r w:rsidRPr="007940BB">
        <w:separator/>
      </w:r>
    </w:p>
  </w:footnote>
  <w:footnote w:type="continuationSeparator" w:id="0">
    <w:p w14:paraId="5DA145E1" w14:textId="77777777" w:rsidR="001E1D20" w:rsidRPr="007940BB" w:rsidRDefault="001E1D20" w:rsidP="00742128">
      <w:pPr>
        <w:spacing w:after="0" w:line="240" w:lineRule="auto"/>
      </w:pPr>
      <w:r w:rsidRPr="007940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DA29" w14:textId="1D646554" w:rsidR="00A81AC5" w:rsidRPr="007940BB" w:rsidRDefault="00A81AC5" w:rsidP="007940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AD62" w14:textId="77777777" w:rsidR="00A81AC5" w:rsidRPr="007940BB" w:rsidRDefault="00A81AC5" w:rsidP="007940B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A7A3" w14:textId="77777777" w:rsidR="00A81AC5" w:rsidRPr="007940BB" w:rsidRDefault="00A81A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AEAF" w14:textId="77777777" w:rsidR="00A81AC5" w:rsidRPr="007940BB" w:rsidRDefault="00A81AC5" w:rsidP="000A65C3">
    <w:pPr>
      <w:pStyle w:val="SCSAHeadereven"/>
    </w:pPr>
    <w:r w:rsidRPr="007940BB">
      <w:fldChar w:fldCharType="begin"/>
    </w:r>
    <w:r w:rsidRPr="007940BB">
      <w:instrText xml:space="preserve"> PAGE   \* MERGEFORMAT </w:instrText>
    </w:r>
    <w:r w:rsidRPr="007940BB">
      <w:fldChar w:fldCharType="separate"/>
    </w:r>
    <w:r w:rsidR="00D504C8" w:rsidRPr="007940BB">
      <w:t>18</w:t>
    </w:r>
    <w:r w:rsidRPr="007940BB">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B7A0" w14:textId="77777777" w:rsidR="00A81AC5" w:rsidRPr="007940BB" w:rsidRDefault="00A81AC5" w:rsidP="000A65C3">
    <w:pPr>
      <w:pStyle w:val="SCSAHeaderodd"/>
    </w:pPr>
    <w:r w:rsidRPr="007940BB">
      <w:fldChar w:fldCharType="begin"/>
    </w:r>
    <w:r w:rsidRPr="007940BB">
      <w:instrText xml:space="preserve"> PAGE   \* MERGEFORMAT </w:instrText>
    </w:r>
    <w:r w:rsidRPr="007940BB">
      <w:fldChar w:fldCharType="separate"/>
    </w:r>
    <w:r w:rsidR="00D504C8" w:rsidRPr="007940BB">
      <w:t>19</w:t>
    </w:r>
    <w:r w:rsidRPr="007940BB">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DBB2" w14:textId="77777777" w:rsidR="00A81AC5" w:rsidRPr="007940BB" w:rsidRDefault="00A81A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D359" w14:textId="5C9D6270" w:rsidR="004B59F5" w:rsidRPr="004B59F5" w:rsidRDefault="004B59F5" w:rsidP="004B59F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96B6" w14:textId="7E42D774" w:rsidR="004B59F5" w:rsidRPr="004B59F5" w:rsidRDefault="004B59F5" w:rsidP="004B59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68"/>
    <w:multiLevelType w:val="multilevel"/>
    <w:tmpl w:val="762853C8"/>
    <w:numStyleLink w:val="SCSABulletList"/>
  </w:abstractNum>
  <w:abstractNum w:abstractNumId="1" w15:restartNumberingAfterBreak="0">
    <w:nsid w:val="054E4429"/>
    <w:multiLevelType w:val="multilevel"/>
    <w:tmpl w:val="762853C8"/>
    <w:numStyleLink w:val="SCSABulletList"/>
  </w:abstractNum>
  <w:abstractNum w:abstractNumId="2" w15:restartNumberingAfterBreak="0">
    <w:nsid w:val="077B2264"/>
    <w:multiLevelType w:val="multilevel"/>
    <w:tmpl w:val="762853C8"/>
    <w:numStyleLink w:val="SCSABulletList"/>
  </w:abstractNum>
  <w:abstractNum w:abstractNumId="3" w15:restartNumberingAfterBreak="0">
    <w:nsid w:val="083C1F08"/>
    <w:multiLevelType w:val="multilevel"/>
    <w:tmpl w:val="762853C8"/>
    <w:numStyleLink w:val="SCSABulletList"/>
  </w:abstractNum>
  <w:abstractNum w:abstractNumId="4" w15:restartNumberingAfterBreak="0">
    <w:nsid w:val="114542FA"/>
    <w:multiLevelType w:val="multilevel"/>
    <w:tmpl w:val="762853C8"/>
    <w:numStyleLink w:val="SCSABulletList"/>
  </w:abstractNum>
  <w:abstractNum w:abstractNumId="5" w15:restartNumberingAfterBreak="0">
    <w:nsid w:val="15447B68"/>
    <w:multiLevelType w:val="multilevel"/>
    <w:tmpl w:val="762853C8"/>
    <w:numStyleLink w:val="SCSABulletList"/>
  </w:abstractNum>
  <w:abstractNum w:abstractNumId="6" w15:restartNumberingAfterBreak="0">
    <w:nsid w:val="1AA306E4"/>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1C8C513A"/>
    <w:multiLevelType w:val="multilevel"/>
    <w:tmpl w:val="762853C8"/>
    <w:numStyleLink w:val="SCSABulletList"/>
  </w:abstractNum>
  <w:abstractNum w:abstractNumId="9" w15:restartNumberingAfterBreak="0">
    <w:nsid w:val="2068620A"/>
    <w:multiLevelType w:val="multilevel"/>
    <w:tmpl w:val="762853C8"/>
    <w:numStyleLink w:val="SCSABulletList"/>
  </w:abstractNum>
  <w:abstractNum w:abstractNumId="10" w15:restartNumberingAfterBreak="0">
    <w:nsid w:val="213B13BD"/>
    <w:multiLevelType w:val="multilevel"/>
    <w:tmpl w:val="762853C8"/>
    <w:numStyleLink w:val="SCSABulletList"/>
  </w:abstractNum>
  <w:abstractNum w:abstractNumId="11" w15:restartNumberingAfterBreak="0">
    <w:nsid w:val="23813321"/>
    <w:multiLevelType w:val="multilevel"/>
    <w:tmpl w:val="762853C8"/>
    <w:numStyleLink w:val="SCSABulletList"/>
  </w:abstractNum>
  <w:abstractNum w:abstractNumId="12" w15:restartNumberingAfterBreak="0">
    <w:nsid w:val="24CE3838"/>
    <w:multiLevelType w:val="multilevel"/>
    <w:tmpl w:val="762853C8"/>
    <w:numStyleLink w:val="SCSABulletList"/>
  </w:abstractNum>
  <w:abstractNum w:abstractNumId="13" w15:restartNumberingAfterBreak="0">
    <w:nsid w:val="2A163FE7"/>
    <w:multiLevelType w:val="multilevel"/>
    <w:tmpl w:val="762853C8"/>
    <w:numStyleLink w:val="SCSABulletList"/>
  </w:abstractNum>
  <w:abstractNum w:abstractNumId="14" w15:restartNumberingAfterBreak="0">
    <w:nsid w:val="2B547C0D"/>
    <w:multiLevelType w:val="multilevel"/>
    <w:tmpl w:val="762853C8"/>
    <w:numStyleLink w:val="SCSABulletList"/>
  </w:abstractNum>
  <w:abstractNum w:abstractNumId="15" w15:restartNumberingAfterBreak="0">
    <w:nsid w:val="2B742A9D"/>
    <w:multiLevelType w:val="multilevel"/>
    <w:tmpl w:val="762853C8"/>
    <w:numStyleLink w:val="SCSABulletList"/>
  </w:abstractNum>
  <w:abstractNum w:abstractNumId="16" w15:restartNumberingAfterBreak="0">
    <w:nsid w:val="2E036345"/>
    <w:multiLevelType w:val="multilevel"/>
    <w:tmpl w:val="762853C8"/>
    <w:numStyleLink w:val="SCSABulletList"/>
  </w:abstractNum>
  <w:abstractNum w:abstractNumId="17" w15:restartNumberingAfterBreak="0">
    <w:nsid w:val="30F43B6E"/>
    <w:multiLevelType w:val="multilevel"/>
    <w:tmpl w:val="762853C8"/>
    <w:numStyleLink w:val="SCSABulletList"/>
  </w:abstractNum>
  <w:abstractNum w:abstractNumId="18" w15:restartNumberingAfterBreak="0">
    <w:nsid w:val="333658E4"/>
    <w:multiLevelType w:val="multilevel"/>
    <w:tmpl w:val="762853C8"/>
    <w:numStyleLink w:val="SCSABulletList"/>
  </w:abstractNum>
  <w:abstractNum w:abstractNumId="19" w15:restartNumberingAfterBreak="0">
    <w:nsid w:val="33EA4BFE"/>
    <w:multiLevelType w:val="multilevel"/>
    <w:tmpl w:val="762853C8"/>
    <w:numStyleLink w:val="SCSABulletList"/>
  </w:abstractNum>
  <w:abstractNum w:abstractNumId="20" w15:restartNumberingAfterBreak="0">
    <w:nsid w:val="447D2C8F"/>
    <w:multiLevelType w:val="multilevel"/>
    <w:tmpl w:val="762853C8"/>
    <w:numStyleLink w:val="SCSABulletList"/>
  </w:abstractNum>
  <w:abstractNum w:abstractNumId="21" w15:restartNumberingAfterBreak="0">
    <w:nsid w:val="48F76F17"/>
    <w:multiLevelType w:val="multilevel"/>
    <w:tmpl w:val="762853C8"/>
    <w:numStyleLink w:val="SCSABulletList"/>
  </w:abstractNum>
  <w:abstractNum w:abstractNumId="22" w15:restartNumberingAfterBreak="0">
    <w:nsid w:val="4F164E72"/>
    <w:multiLevelType w:val="multilevel"/>
    <w:tmpl w:val="762853C8"/>
    <w:numStyleLink w:val="SCSABulletList"/>
  </w:abstractNum>
  <w:abstractNum w:abstractNumId="23" w15:restartNumberingAfterBreak="0">
    <w:nsid w:val="4F400529"/>
    <w:multiLevelType w:val="multilevel"/>
    <w:tmpl w:val="762853C8"/>
    <w:numStyleLink w:val="SCSABulletList"/>
  </w:abstractNum>
  <w:abstractNum w:abstractNumId="24" w15:restartNumberingAfterBreak="0">
    <w:nsid w:val="534B369F"/>
    <w:multiLevelType w:val="multilevel"/>
    <w:tmpl w:val="762853C8"/>
    <w:numStyleLink w:val="SCSABulletList"/>
  </w:abstractNum>
  <w:abstractNum w:abstractNumId="25" w15:restartNumberingAfterBreak="0">
    <w:nsid w:val="66284CF3"/>
    <w:multiLevelType w:val="multilevel"/>
    <w:tmpl w:val="762853C8"/>
    <w:numStyleLink w:val="SCSABulletList"/>
  </w:abstractNum>
  <w:abstractNum w:abstractNumId="26" w15:restartNumberingAfterBreak="0">
    <w:nsid w:val="690544B1"/>
    <w:multiLevelType w:val="multilevel"/>
    <w:tmpl w:val="762853C8"/>
    <w:numStyleLink w:val="SCSABulletList"/>
  </w:abstractNum>
  <w:abstractNum w:abstractNumId="27" w15:restartNumberingAfterBreak="0">
    <w:nsid w:val="6A40778E"/>
    <w:multiLevelType w:val="multilevel"/>
    <w:tmpl w:val="762853C8"/>
    <w:numStyleLink w:val="SCSABulletList"/>
  </w:abstractNum>
  <w:abstractNum w:abstractNumId="28" w15:restartNumberingAfterBreak="0">
    <w:nsid w:val="6B515343"/>
    <w:multiLevelType w:val="multilevel"/>
    <w:tmpl w:val="762853C8"/>
    <w:numStyleLink w:val="SCSABulletList"/>
  </w:abstractNum>
  <w:abstractNum w:abstractNumId="29" w15:restartNumberingAfterBreak="0">
    <w:nsid w:val="75407A4A"/>
    <w:multiLevelType w:val="multilevel"/>
    <w:tmpl w:val="762853C8"/>
    <w:numStyleLink w:val="SCSABulletList"/>
  </w:abstractNum>
  <w:abstractNum w:abstractNumId="30" w15:restartNumberingAfterBreak="0">
    <w:nsid w:val="78005FD7"/>
    <w:multiLevelType w:val="multilevel"/>
    <w:tmpl w:val="762853C8"/>
    <w:numStyleLink w:val="SCSABulletList"/>
  </w:abstractNum>
  <w:abstractNum w:abstractNumId="31" w15:restartNumberingAfterBreak="0">
    <w:nsid w:val="78300F2F"/>
    <w:multiLevelType w:val="multilevel"/>
    <w:tmpl w:val="762853C8"/>
    <w:numStyleLink w:val="SCSABulletList"/>
  </w:abstractNum>
  <w:abstractNum w:abstractNumId="32" w15:restartNumberingAfterBreak="0">
    <w:nsid w:val="79865936"/>
    <w:multiLevelType w:val="multilevel"/>
    <w:tmpl w:val="762853C8"/>
    <w:numStyleLink w:val="SCSABulletList"/>
  </w:abstractNum>
  <w:abstractNum w:abstractNumId="33" w15:restartNumberingAfterBreak="0">
    <w:nsid w:val="79A90D0E"/>
    <w:multiLevelType w:val="multilevel"/>
    <w:tmpl w:val="762853C8"/>
    <w:numStyleLink w:val="SCSABulletList"/>
  </w:abstractNum>
  <w:abstractNum w:abstractNumId="34" w15:restartNumberingAfterBreak="0">
    <w:nsid w:val="79F92487"/>
    <w:multiLevelType w:val="multilevel"/>
    <w:tmpl w:val="762853C8"/>
    <w:numStyleLink w:val="SCSABulletList"/>
  </w:abstractNum>
  <w:abstractNum w:abstractNumId="35" w15:restartNumberingAfterBreak="0">
    <w:nsid w:val="7AFC5BC3"/>
    <w:multiLevelType w:val="multilevel"/>
    <w:tmpl w:val="762853C8"/>
    <w:numStyleLink w:val="SCSABulletList"/>
  </w:abstractNum>
  <w:num w:numId="1" w16cid:durableId="1229992826">
    <w:abstractNumId w:val="7"/>
  </w:num>
  <w:num w:numId="2" w16cid:durableId="987636686">
    <w:abstractNumId w:val="20"/>
  </w:num>
  <w:num w:numId="3" w16cid:durableId="607586367">
    <w:abstractNumId w:val="1"/>
  </w:num>
  <w:num w:numId="4" w16cid:durableId="1826969615">
    <w:abstractNumId w:val="3"/>
  </w:num>
  <w:num w:numId="5" w16cid:durableId="852846054">
    <w:abstractNumId w:val="28"/>
  </w:num>
  <w:num w:numId="6" w16cid:durableId="1962227849">
    <w:abstractNumId w:val="11"/>
  </w:num>
  <w:num w:numId="7" w16cid:durableId="387341358">
    <w:abstractNumId w:val="2"/>
  </w:num>
  <w:num w:numId="8" w16cid:durableId="842932272">
    <w:abstractNumId w:val="32"/>
  </w:num>
  <w:num w:numId="9" w16cid:durableId="1051728478">
    <w:abstractNumId w:val="17"/>
  </w:num>
  <w:num w:numId="10" w16cid:durableId="1116563040">
    <w:abstractNumId w:val="18"/>
  </w:num>
  <w:num w:numId="11" w16cid:durableId="1931965635">
    <w:abstractNumId w:val="16"/>
  </w:num>
  <w:num w:numId="12" w16cid:durableId="1952936146">
    <w:abstractNumId w:val="34"/>
  </w:num>
  <w:num w:numId="13" w16cid:durableId="1933393419">
    <w:abstractNumId w:val="35"/>
  </w:num>
  <w:num w:numId="14" w16cid:durableId="1961913378">
    <w:abstractNumId w:val="8"/>
  </w:num>
  <w:num w:numId="15" w16cid:durableId="1120608156">
    <w:abstractNumId w:val="27"/>
  </w:num>
  <w:num w:numId="16" w16cid:durableId="1832016477">
    <w:abstractNumId w:val="25"/>
  </w:num>
  <w:num w:numId="17" w16cid:durableId="2111318506">
    <w:abstractNumId w:val="13"/>
  </w:num>
  <w:num w:numId="18" w16cid:durableId="820537796">
    <w:abstractNumId w:val="21"/>
  </w:num>
  <w:num w:numId="19" w16cid:durableId="1404453089">
    <w:abstractNumId w:val="14"/>
  </w:num>
  <w:num w:numId="20" w16cid:durableId="1129276332">
    <w:abstractNumId w:val="6"/>
  </w:num>
  <w:num w:numId="21" w16cid:durableId="769817754">
    <w:abstractNumId w:val="29"/>
  </w:num>
  <w:num w:numId="22" w16cid:durableId="1982297801">
    <w:abstractNumId w:val="22"/>
  </w:num>
  <w:num w:numId="23" w16cid:durableId="636103615">
    <w:abstractNumId w:val="26"/>
  </w:num>
  <w:num w:numId="24" w16cid:durableId="1506626857">
    <w:abstractNumId w:val="24"/>
  </w:num>
  <w:num w:numId="25" w16cid:durableId="1012342902">
    <w:abstractNumId w:val="0"/>
  </w:num>
  <w:num w:numId="26" w16cid:durableId="645474606">
    <w:abstractNumId w:val="33"/>
  </w:num>
  <w:num w:numId="27" w16cid:durableId="9572139">
    <w:abstractNumId w:val="4"/>
  </w:num>
  <w:num w:numId="28" w16cid:durableId="715860607">
    <w:abstractNumId w:val="30"/>
  </w:num>
  <w:num w:numId="29" w16cid:durableId="1922640488">
    <w:abstractNumId w:val="12"/>
  </w:num>
  <w:num w:numId="30" w16cid:durableId="1542861371">
    <w:abstractNumId w:val="19"/>
  </w:num>
  <w:num w:numId="31" w16cid:durableId="105588648">
    <w:abstractNumId w:val="9"/>
  </w:num>
  <w:num w:numId="32" w16cid:durableId="1018703365">
    <w:abstractNumId w:val="10"/>
  </w:num>
  <w:num w:numId="33" w16cid:durableId="426971463">
    <w:abstractNumId w:val="5"/>
  </w:num>
  <w:num w:numId="34" w16cid:durableId="584460849">
    <w:abstractNumId w:val="23"/>
  </w:num>
  <w:num w:numId="35" w16cid:durableId="297759579">
    <w:abstractNumId w:val="15"/>
  </w:num>
  <w:num w:numId="36" w16cid:durableId="2020038387">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13B5F"/>
    <w:rsid w:val="00017D9C"/>
    <w:rsid w:val="0002336A"/>
    <w:rsid w:val="00026734"/>
    <w:rsid w:val="00026ADD"/>
    <w:rsid w:val="00027738"/>
    <w:rsid w:val="00030CB5"/>
    <w:rsid w:val="0004467C"/>
    <w:rsid w:val="000604C0"/>
    <w:rsid w:val="00063CE6"/>
    <w:rsid w:val="000713F9"/>
    <w:rsid w:val="00084F62"/>
    <w:rsid w:val="0009024C"/>
    <w:rsid w:val="000906A3"/>
    <w:rsid w:val="00094258"/>
    <w:rsid w:val="00094742"/>
    <w:rsid w:val="000976C5"/>
    <w:rsid w:val="000A0890"/>
    <w:rsid w:val="000A25C7"/>
    <w:rsid w:val="000A65C3"/>
    <w:rsid w:val="000A6ABE"/>
    <w:rsid w:val="000B521C"/>
    <w:rsid w:val="000B68D6"/>
    <w:rsid w:val="000B6CF9"/>
    <w:rsid w:val="000C7847"/>
    <w:rsid w:val="000D2B83"/>
    <w:rsid w:val="000E2894"/>
    <w:rsid w:val="000E38A3"/>
    <w:rsid w:val="000F404F"/>
    <w:rsid w:val="00112EF8"/>
    <w:rsid w:val="00115C19"/>
    <w:rsid w:val="00122A6B"/>
    <w:rsid w:val="001315FC"/>
    <w:rsid w:val="00131994"/>
    <w:rsid w:val="00133DD4"/>
    <w:rsid w:val="0013465E"/>
    <w:rsid w:val="00141513"/>
    <w:rsid w:val="0014453D"/>
    <w:rsid w:val="001451B9"/>
    <w:rsid w:val="0015231B"/>
    <w:rsid w:val="001567D0"/>
    <w:rsid w:val="00157E06"/>
    <w:rsid w:val="00165170"/>
    <w:rsid w:val="00187034"/>
    <w:rsid w:val="00192878"/>
    <w:rsid w:val="0019340B"/>
    <w:rsid w:val="001949CC"/>
    <w:rsid w:val="001A7DBB"/>
    <w:rsid w:val="001D4E3D"/>
    <w:rsid w:val="001D76C5"/>
    <w:rsid w:val="001E1D20"/>
    <w:rsid w:val="001E6D9E"/>
    <w:rsid w:val="001E7643"/>
    <w:rsid w:val="001F1393"/>
    <w:rsid w:val="00207DA6"/>
    <w:rsid w:val="00212584"/>
    <w:rsid w:val="00221E7F"/>
    <w:rsid w:val="002244E4"/>
    <w:rsid w:val="00226F16"/>
    <w:rsid w:val="00227DE0"/>
    <w:rsid w:val="00262FE1"/>
    <w:rsid w:val="00267D7A"/>
    <w:rsid w:val="00270163"/>
    <w:rsid w:val="002778CA"/>
    <w:rsid w:val="002811CD"/>
    <w:rsid w:val="00285893"/>
    <w:rsid w:val="00290C4A"/>
    <w:rsid w:val="00294EFD"/>
    <w:rsid w:val="002A471E"/>
    <w:rsid w:val="002A7B70"/>
    <w:rsid w:val="002B027B"/>
    <w:rsid w:val="002B57DA"/>
    <w:rsid w:val="002B6FEE"/>
    <w:rsid w:val="002C05E5"/>
    <w:rsid w:val="002D6C06"/>
    <w:rsid w:val="002E513F"/>
    <w:rsid w:val="002E6E4F"/>
    <w:rsid w:val="002E78F4"/>
    <w:rsid w:val="002F3A0E"/>
    <w:rsid w:val="00304E41"/>
    <w:rsid w:val="00306C56"/>
    <w:rsid w:val="0031101D"/>
    <w:rsid w:val="0032080E"/>
    <w:rsid w:val="003265E4"/>
    <w:rsid w:val="003431CD"/>
    <w:rsid w:val="003461FD"/>
    <w:rsid w:val="00347E59"/>
    <w:rsid w:val="00355E3B"/>
    <w:rsid w:val="00357B97"/>
    <w:rsid w:val="00360F59"/>
    <w:rsid w:val="0036440F"/>
    <w:rsid w:val="00367A64"/>
    <w:rsid w:val="003704C8"/>
    <w:rsid w:val="00376B5A"/>
    <w:rsid w:val="003856A2"/>
    <w:rsid w:val="003A1AAD"/>
    <w:rsid w:val="003A6ABD"/>
    <w:rsid w:val="003A7315"/>
    <w:rsid w:val="003C1E88"/>
    <w:rsid w:val="003C38C1"/>
    <w:rsid w:val="003D3CBD"/>
    <w:rsid w:val="003F1086"/>
    <w:rsid w:val="003F2B46"/>
    <w:rsid w:val="00401D35"/>
    <w:rsid w:val="00402062"/>
    <w:rsid w:val="004040D3"/>
    <w:rsid w:val="00411C6D"/>
    <w:rsid w:val="00413C8C"/>
    <w:rsid w:val="0041518E"/>
    <w:rsid w:val="00416C3D"/>
    <w:rsid w:val="004216BE"/>
    <w:rsid w:val="004316F9"/>
    <w:rsid w:val="0043620D"/>
    <w:rsid w:val="0044627A"/>
    <w:rsid w:val="004510E7"/>
    <w:rsid w:val="004560FE"/>
    <w:rsid w:val="00457CF3"/>
    <w:rsid w:val="00463DA5"/>
    <w:rsid w:val="00466D3C"/>
    <w:rsid w:val="00473C1A"/>
    <w:rsid w:val="004758EC"/>
    <w:rsid w:val="00475CC2"/>
    <w:rsid w:val="00480262"/>
    <w:rsid w:val="0049010A"/>
    <w:rsid w:val="004907CE"/>
    <w:rsid w:val="00492C50"/>
    <w:rsid w:val="004A224E"/>
    <w:rsid w:val="004A2453"/>
    <w:rsid w:val="004A324A"/>
    <w:rsid w:val="004A5003"/>
    <w:rsid w:val="004B3FBD"/>
    <w:rsid w:val="004B59F5"/>
    <w:rsid w:val="004B7DB5"/>
    <w:rsid w:val="004C0578"/>
    <w:rsid w:val="004C4E14"/>
    <w:rsid w:val="004C5578"/>
    <w:rsid w:val="004D3D34"/>
    <w:rsid w:val="004D4694"/>
    <w:rsid w:val="004E2207"/>
    <w:rsid w:val="004F7F64"/>
    <w:rsid w:val="00504046"/>
    <w:rsid w:val="005076CF"/>
    <w:rsid w:val="0052273D"/>
    <w:rsid w:val="00527C40"/>
    <w:rsid w:val="00540775"/>
    <w:rsid w:val="005427AC"/>
    <w:rsid w:val="00543F65"/>
    <w:rsid w:val="005519F4"/>
    <w:rsid w:val="00554AC8"/>
    <w:rsid w:val="00564CEF"/>
    <w:rsid w:val="00572258"/>
    <w:rsid w:val="005834F6"/>
    <w:rsid w:val="00585527"/>
    <w:rsid w:val="005A5249"/>
    <w:rsid w:val="005A734E"/>
    <w:rsid w:val="005B3F9F"/>
    <w:rsid w:val="005D1B73"/>
    <w:rsid w:val="005E18DA"/>
    <w:rsid w:val="005E26A0"/>
    <w:rsid w:val="005E6287"/>
    <w:rsid w:val="005F44B5"/>
    <w:rsid w:val="005F7AEA"/>
    <w:rsid w:val="00612B20"/>
    <w:rsid w:val="00616D1E"/>
    <w:rsid w:val="00627492"/>
    <w:rsid w:val="00627E37"/>
    <w:rsid w:val="00630C3D"/>
    <w:rsid w:val="006310D4"/>
    <w:rsid w:val="00631DFC"/>
    <w:rsid w:val="006338D4"/>
    <w:rsid w:val="00637F0D"/>
    <w:rsid w:val="00643DD2"/>
    <w:rsid w:val="00666FEB"/>
    <w:rsid w:val="006748E6"/>
    <w:rsid w:val="00676CF5"/>
    <w:rsid w:val="00691A72"/>
    <w:rsid w:val="00693261"/>
    <w:rsid w:val="00696F3A"/>
    <w:rsid w:val="006A7A5A"/>
    <w:rsid w:val="006B2468"/>
    <w:rsid w:val="006E1D80"/>
    <w:rsid w:val="006E21EC"/>
    <w:rsid w:val="006E23C1"/>
    <w:rsid w:val="006E7B6A"/>
    <w:rsid w:val="006F529A"/>
    <w:rsid w:val="00720BF7"/>
    <w:rsid w:val="0072754C"/>
    <w:rsid w:val="007373C8"/>
    <w:rsid w:val="00737E63"/>
    <w:rsid w:val="00742128"/>
    <w:rsid w:val="00743B22"/>
    <w:rsid w:val="00743FCE"/>
    <w:rsid w:val="007529C8"/>
    <w:rsid w:val="00761953"/>
    <w:rsid w:val="00765685"/>
    <w:rsid w:val="00766A2C"/>
    <w:rsid w:val="007836F1"/>
    <w:rsid w:val="00785510"/>
    <w:rsid w:val="00793207"/>
    <w:rsid w:val="007940BB"/>
    <w:rsid w:val="00796456"/>
    <w:rsid w:val="007A3242"/>
    <w:rsid w:val="007A6D35"/>
    <w:rsid w:val="007B103E"/>
    <w:rsid w:val="007B19D2"/>
    <w:rsid w:val="007B4730"/>
    <w:rsid w:val="007C18CA"/>
    <w:rsid w:val="007D3A5A"/>
    <w:rsid w:val="007E76BB"/>
    <w:rsid w:val="007F323F"/>
    <w:rsid w:val="00803B1D"/>
    <w:rsid w:val="008079E9"/>
    <w:rsid w:val="00816083"/>
    <w:rsid w:val="00823340"/>
    <w:rsid w:val="0082706F"/>
    <w:rsid w:val="008324A6"/>
    <w:rsid w:val="00846AF5"/>
    <w:rsid w:val="00847F0E"/>
    <w:rsid w:val="00851DF8"/>
    <w:rsid w:val="008571C7"/>
    <w:rsid w:val="008661DA"/>
    <w:rsid w:val="008668D0"/>
    <w:rsid w:val="00871840"/>
    <w:rsid w:val="0088053A"/>
    <w:rsid w:val="00890684"/>
    <w:rsid w:val="008A2096"/>
    <w:rsid w:val="008A7555"/>
    <w:rsid w:val="008A7743"/>
    <w:rsid w:val="008C2BEA"/>
    <w:rsid w:val="008C3025"/>
    <w:rsid w:val="008C4125"/>
    <w:rsid w:val="008D0D2C"/>
    <w:rsid w:val="008D109A"/>
    <w:rsid w:val="008D59CE"/>
    <w:rsid w:val="008E144B"/>
    <w:rsid w:val="008E2FA4"/>
    <w:rsid w:val="008F1102"/>
    <w:rsid w:val="008F15C7"/>
    <w:rsid w:val="00901C0D"/>
    <w:rsid w:val="00904BFC"/>
    <w:rsid w:val="0091248C"/>
    <w:rsid w:val="00913067"/>
    <w:rsid w:val="009134DE"/>
    <w:rsid w:val="009261E7"/>
    <w:rsid w:val="009313AF"/>
    <w:rsid w:val="0094007F"/>
    <w:rsid w:val="009402A6"/>
    <w:rsid w:val="0094460A"/>
    <w:rsid w:val="00945408"/>
    <w:rsid w:val="00945F9D"/>
    <w:rsid w:val="00955E93"/>
    <w:rsid w:val="009624B7"/>
    <w:rsid w:val="00964696"/>
    <w:rsid w:val="009732C7"/>
    <w:rsid w:val="00987428"/>
    <w:rsid w:val="009D043F"/>
    <w:rsid w:val="009F25FB"/>
    <w:rsid w:val="00A07F4D"/>
    <w:rsid w:val="00A24944"/>
    <w:rsid w:val="00A24B0C"/>
    <w:rsid w:val="00A267ED"/>
    <w:rsid w:val="00A3469E"/>
    <w:rsid w:val="00A4572B"/>
    <w:rsid w:val="00A47355"/>
    <w:rsid w:val="00A4761D"/>
    <w:rsid w:val="00A5137E"/>
    <w:rsid w:val="00A8050E"/>
    <w:rsid w:val="00A81AC5"/>
    <w:rsid w:val="00A8687D"/>
    <w:rsid w:val="00AA2874"/>
    <w:rsid w:val="00AA628A"/>
    <w:rsid w:val="00AB125A"/>
    <w:rsid w:val="00AB6EBA"/>
    <w:rsid w:val="00AC14C9"/>
    <w:rsid w:val="00AC2015"/>
    <w:rsid w:val="00AC3405"/>
    <w:rsid w:val="00AD5912"/>
    <w:rsid w:val="00AD6783"/>
    <w:rsid w:val="00AE0CDE"/>
    <w:rsid w:val="00AE1970"/>
    <w:rsid w:val="00AE57D9"/>
    <w:rsid w:val="00AF0C64"/>
    <w:rsid w:val="00B018F3"/>
    <w:rsid w:val="00B038C8"/>
    <w:rsid w:val="00B04173"/>
    <w:rsid w:val="00B13C8F"/>
    <w:rsid w:val="00B22F69"/>
    <w:rsid w:val="00B2382B"/>
    <w:rsid w:val="00B37DBD"/>
    <w:rsid w:val="00B46973"/>
    <w:rsid w:val="00B54835"/>
    <w:rsid w:val="00B639AF"/>
    <w:rsid w:val="00B73D3A"/>
    <w:rsid w:val="00B81A64"/>
    <w:rsid w:val="00B8725E"/>
    <w:rsid w:val="00B87306"/>
    <w:rsid w:val="00B935B0"/>
    <w:rsid w:val="00B96420"/>
    <w:rsid w:val="00BA07D7"/>
    <w:rsid w:val="00BA2209"/>
    <w:rsid w:val="00BA78A7"/>
    <w:rsid w:val="00BB2600"/>
    <w:rsid w:val="00BB4454"/>
    <w:rsid w:val="00BB4B72"/>
    <w:rsid w:val="00BB4DB0"/>
    <w:rsid w:val="00BC119B"/>
    <w:rsid w:val="00BC1F96"/>
    <w:rsid w:val="00BC5577"/>
    <w:rsid w:val="00BC59B5"/>
    <w:rsid w:val="00BC6CBD"/>
    <w:rsid w:val="00BC7F9C"/>
    <w:rsid w:val="00BD0125"/>
    <w:rsid w:val="00BD0EA7"/>
    <w:rsid w:val="00BD33FC"/>
    <w:rsid w:val="00BD3707"/>
    <w:rsid w:val="00BE0443"/>
    <w:rsid w:val="00BE58D4"/>
    <w:rsid w:val="00BF1D46"/>
    <w:rsid w:val="00C15193"/>
    <w:rsid w:val="00C1764E"/>
    <w:rsid w:val="00C24937"/>
    <w:rsid w:val="00C24F89"/>
    <w:rsid w:val="00C26F94"/>
    <w:rsid w:val="00C4039E"/>
    <w:rsid w:val="00C43A9A"/>
    <w:rsid w:val="00C51F9A"/>
    <w:rsid w:val="00C5718F"/>
    <w:rsid w:val="00C57CDD"/>
    <w:rsid w:val="00C62BC1"/>
    <w:rsid w:val="00C97218"/>
    <w:rsid w:val="00CA51CE"/>
    <w:rsid w:val="00CB2562"/>
    <w:rsid w:val="00CC344A"/>
    <w:rsid w:val="00CD490A"/>
    <w:rsid w:val="00CE0E01"/>
    <w:rsid w:val="00CF058E"/>
    <w:rsid w:val="00CF6AB8"/>
    <w:rsid w:val="00CF7836"/>
    <w:rsid w:val="00D0711B"/>
    <w:rsid w:val="00D07163"/>
    <w:rsid w:val="00D1129E"/>
    <w:rsid w:val="00D17A5D"/>
    <w:rsid w:val="00D37106"/>
    <w:rsid w:val="00D469FC"/>
    <w:rsid w:val="00D504C8"/>
    <w:rsid w:val="00D51CFD"/>
    <w:rsid w:val="00D5524D"/>
    <w:rsid w:val="00D56139"/>
    <w:rsid w:val="00D676D6"/>
    <w:rsid w:val="00D726B2"/>
    <w:rsid w:val="00D84FBD"/>
    <w:rsid w:val="00D930FF"/>
    <w:rsid w:val="00DA1DD0"/>
    <w:rsid w:val="00DA5D71"/>
    <w:rsid w:val="00DA77CD"/>
    <w:rsid w:val="00DA7F52"/>
    <w:rsid w:val="00DB0783"/>
    <w:rsid w:val="00DB3A33"/>
    <w:rsid w:val="00DB4B3C"/>
    <w:rsid w:val="00DB6F51"/>
    <w:rsid w:val="00DB75D7"/>
    <w:rsid w:val="00DC3A58"/>
    <w:rsid w:val="00DC6ABC"/>
    <w:rsid w:val="00DD1D21"/>
    <w:rsid w:val="00DD51A8"/>
    <w:rsid w:val="00DE650D"/>
    <w:rsid w:val="00DE77AD"/>
    <w:rsid w:val="00DF0669"/>
    <w:rsid w:val="00DF150E"/>
    <w:rsid w:val="00DF7E59"/>
    <w:rsid w:val="00E11DE9"/>
    <w:rsid w:val="00E327A3"/>
    <w:rsid w:val="00E41C0A"/>
    <w:rsid w:val="00E5522A"/>
    <w:rsid w:val="00E721B6"/>
    <w:rsid w:val="00E72E3C"/>
    <w:rsid w:val="00E73AA4"/>
    <w:rsid w:val="00E800A9"/>
    <w:rsid w:val="00E845C0"/>
    <w:rsid w:val="00E87878"/>
    <w:rsid w:val="00EA38FD"/>
    <w:rsid w:val="00EA4657"/>
    <w:rsid w:val="00EB3C04"/>
    <w:rsid w:val="00EC2ADD"/>
    <w:rsid w:val="00EC438F"/>
    <w:rsid w:val="00ED3A00"/>
    <w:rsid w:val="00EE1816"/>
    <w:rsid w:val="00EE2865"/>
    <w:rsid w:val="00EF0533"/>
    <w:rsid w:val="00F04675"/>
    <w:rsid w:val="00F54663"/>
    <w:rsid w:val="00F57F2B"/>
    <w:rsid w:val="00F73FBC"/>
    <w:rsid w:val="00F74E9C"/>
    <w:rsid w:val="00F81088"/>
    <w:rsid w:val="00F83152"/>
    <w:rsid w:val="00FA025C"/>
    <w:rsid w:val="00FA0805"/>
    <w:rsid w:val="00FA344C"/>
    <w:rsid w:val="00FB178E"/>
    <w:rsid w:val="00FB4644"/>
    <w:rsid w:val="00FC2705"/>
    <w:rsid w:val="00FC53DC"/>
    <w:rsid w:val="00FD0750"/>
    <w:rsid w:val="00FD5350"/>
    <w:rsid w:val="00FE7D9A"/>
    <w:rsid w:val="00FF64DA"/>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432F3"/>
  <w15:docId w15:val="{FDEB66A4-B1EC-4E65-ACAD-645002F0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0BB"/>
  </w:style>
  <w:style w:type="paragraph" w:styleId="Heading1">
    <w:name w:val="heading 1"/>
    <w:basedOn w:val="Normal"/>
    <w:next w:val="Normal"/>
    <w:link w:val="Heading1Char"/>
    <w:qFormat/>
    <w:rsid w:val="000A65C3"/>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0A65C3"/>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0A65C3"/>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0A65C3"/>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65C3"/>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0A65C3"/>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0A65C3"/>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0A65C3"/>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7940BB"/>
    <w:pPr>
      <w:keepNext/>
      <w:spacing w:after="0"/>
    </w:pPr>
  </w:style>
  <w:style w:type="paragraph" w:styleId="ListParagraph">
    <w:name w:val="List Paragraph"/>
    <w:basedOn w:val="Normal"/>
    <w:link w:val="ListParagraphChar"/>
    <w:uiPriority w:val="34"/>
    <w:qFormat/>
    <w:rsid w:val="000A65C3"/>
    <w:pPr>
      <w:contextualSpacing/>
    </w:pPr>
    <w:rPr>
      <w:kern w:val="2"/>
      <w:lang w:eastAsia="ja-JP"/>
      <w14:ligatures w14:val="standardContextual"/>
    </w:rPr>
  </w:style>
  <w:style w:type="paragraph" w:styleId="TOCHeading">
    <w:name w:val="TOC Heading"/>
    <w:basedOn w:val="Normal"/>
    <w:next w:val="Normal"/>
    <w:uiPriority w:val="39"/>
    <w:unhideWhenUsed/>
    <w:qFormat/>
    <w:rsid w:val="007940BB"/>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7C40"/>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7940BB"/>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940BB"/>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0A65C3"/>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7940BB"/>
  </w:style>
  <w:style w:type="paragraph" w:customStyle="1" w:styleId="SCSAAppendixHeading2">
    <w:name w:val="SCSA Appendix Heading 2"/>
    <w:basedOn w:val="SCSAHeading3"/>
    <w:qFormat/>
    <w:rsid w:val="007940BB"/>
    <w:pPr>
      <w:outlineLvl w:val="1"/>
    </w:pPr>
  </w:style>
  <w:style w:type="paragraph" w:customStyle="1" w:styleId="SCSAAppendixHeading3">
    <w:name w:val="SCSA Appendix Heading 3"/>
    <w:basedOn w:val="SCSAHeading4"/>
    <w:qFormat/>
    <w:rsid w:val="007940BB"/>
    <w:pPr>
      <w:spacing w:after="0"/>
      <w:outlineLvl w:val="9"/>
    </w:pPr>
  </w:style>
  <w:style w:type="numbering" w:customStyle="1" w:styleId="SCSABulletList">
    <w:name w:val="SCSA Bullet List"/>
    <w:uiPriority w:val="99"/>
    <w:rsid w:val="007940BB"/>
    <w:pPr>
      <w:numPr>
        <w:numId w:val="1"/>
      </w:numPr>
    </w:pPr>
  </w:style>
  <w:style w:type="paragraph" w:customStyle="1" w:styleId="SCSAFootereven">
    <w:name w:val="SCSA Footer even"/>
    <w:basedOn w:val="SCSAFooterodd"/>
    <w:qFormat/>
    <w:rsid w:val="007940BB"/>
    <w:pPr>
      <w:jc w:val="left"/>
    </w:pPr>
  </w:style>
  <w:style w:type="paragraph" w:customStyle="1" w:styleId="SCSAFooterodd">
    <w:name w:val="SCSA Footer odd"/>
    <w:basedOn w:val="Normal"/>
    <w:qFormat/>
    <w:rsid w:val="007940BB"/>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7940BB"/>
    <w:pPr>
      <w:ind w:left="-1134" w:right="9356"/>
      <w:jc w:val="right"/>
    </w:pPr>
  </w:style>
  <w:style w:type="paragraph" w:customStyle="1" w:styleId="SCSAHeaderodd">
    <w:name w:val="SCSA Header odd"/>
    <w:basedOn w:val="Normal"/>
    <w:qFormat/>
    <w:rsid w:val="007940BB"/>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7940BB"/>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7940BB"/>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7940BB"/>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7940BB"/>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7940BB"/>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7940BB"/>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7940BB"/>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7940BB"/>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940BB"/>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940BB"/>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7940BB"/>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940BB"/>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7940B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209339235">
      <w:bodyDiv w:val="1"/>
      <w:marLeft w:val="0"/>
      <w:marRight w:val="0"/>
      <w:marTop w:val="0"/>
      <w:marBottom w:val="0"/>
      <w:divBdr>
        <w:top w:val="none" w:sz="0" w:space="0" w:color="auto"/>
        <w:left w:val="none" w:sz="0" w:space="0" w:color="auto"/>
        <w:bottom w:val="none" w:sz="0" w:space="0" w:color="auto"/>
        <w:right w:val="none" w:sz="0" w:space="0" w:color="auto"/>
      </w:divBdr>
    </w:div>
    <w:div w:id="173389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scsa.wa.edu.au" TargetMode="Externa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19342-01DB-4FBE-9259-FF2DD264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10369</Words>
  <Characters>59104</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Carver</dc:creator>
  <cp:lastModifiedBy>Catherine Carver</cp:lastModifiedBy>
  <cp:revision>3</cp:revision>
  <cp:lastPrinted>2024-01-31T05:22:00Z</cp:lastPrinted>
  <dcterms:created xsi:type="dcterms:W3CDTF">2026-06-16T06:28:00Z</dcterms:created>
  <dcterms:modified xsi:type="dcterms:W3CDTF">2026-06-16T06:29:00Z</dcterms:modified>
</cp:coreProperties>
</file>