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DF89" w14:textId="7C28904E" w:rsidR="003566C9" w:rsidRPr="002D61D7" w:rsidRDefault="00065E68" w:rsidP="005566CB">
      <w:pPr>
        <w:pStyle w:val="SCSATitle1"/>
      </w:pPr>
      <w:r w:rsidRPr="002D61D7">
        <w:rPr>
          <w:rFonts w:cs="Calibri"/>
          <w:noProof/>
          <w:lang w:eastAsia="en-AU" w:bidi="hi-IN"/>
        </w:rPr>
        <w:drawing>
          <wp:anchor distT="0" distB="0" distL="114300" distR="114300" simplePos="0" relativeHeight="251696128" behindDoc="1" locked="0" layoutInCell="1" allowOverlap="1" wp14:anchorId="3B34F53A" wp14:editId="0A131AEA">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5D41CD" w:rsidRPr="002D61D7">
        <w:t>Plant Production Systems</w:t>
      </w:r>
    </w:p>
    <w:p w14:paraId="3B083CAC" w14:textId="77777777" w:rsidR="00226D55" w:rsidRPr="002D61D7" w:rsidRDefault="00226D55" w:rsidP="005566CB">
      <w:pPr>
        <w:pStyle w:val="SCSATitle2"/>
      </w:pPr>
      <w:r w:rsidRPr="002D61D7">
        <w:t>General course</w:t>
      </w:r>
    </w:p>
    <w:p w14:paraId="460C6B46" w14:textId="30B41814" w:rsidR="00226D55" w:rsidRPr="002D61D7" w:rsidRDefault="00226D55" w:rsidP="005566CB">
      <w:pPr>
        <w:pStyle w:val="SCSATitle3"/>
      </w:pPr>
      <w:r w:rsidRPr="002D61D7">
        <w:t>Year 12 syllabus</w:t>
      </w:r>
      <w:r w:rsidR="005C0930" w:rsidRPr="002D61D7">
        <w:t xml:space="preserve"> for teaching from 2027</w:t>
      </w:r>
    </w:p>
    <w:p w14:paraId="657C3FA2" w14:textId="77777777" w:rsidR="002C05E5" w:rsidRPr="002D61D7" w:rsidRDefault="002C05E5" w:rsidP="002358F3">
      <w:r w:rsidRPr="002D61D7">
        <w:br w:type="page"/>
      </w:r>
    </w:p>
    <w:p w14:paraId="4B0FCB4E" w14:textId="77777777" w:rsidR="006C4AEC" w:rsidRPr="002D61D7" w:rsidRDefault="006C4AEC" w:rsidP="006C4AEC">
      <w:pPr>
        <w:rPr>
          <w:rFonts w:eastAsia="Times New Roman" w:cs="Times New Roman"/>
          <w:b/>
          <w:szCs w:val="16"/>
          <w:lang w:eastAsia="en-AU"/>
        </w:rPr>
      </w:pPr>
      <w:r w:rsidRPr="002D61D7">
        <w:rPr>
          <w:rFonts w:eastAsia="Times New Roman" w:cs="Times New Roman"/>
          <w:b/>
          <w:szCs w:val="16"/>
          <w:lang w:eastAsia="en-AU"/>
        </w:rPr>
        <w:lastRenderedPageBreak/>
        <w:t>Acknowledgement of Country</w:t>
      </w:r>
    </w:p>
    <w:p w14:paraId="37F75397" w14:textId="77777777" w:rsidR="006C4AEC" w:rsidRPr="002D61D7" w:rsidRDefault="006C4AEC" w:rsidP="005C0930">
      <w:pPr>
        <w:spacing w:after="5520"/>
        <w:rPr>
          <w:b/>
          <w:bCs/>
          <w:sz w:val="20"/>
          <w:szCs w:val="20"/>
        </w:rPr>
      </w:pPr>
      <w:r w:rsidRPr="002D61D7">
        <w:rPr>
          <w:rFonts w:eastAsia="Times New Roman" w:cs="Times New Roman"/>
          <w:szCs w:val="16"/>
          <w:lang w:eastAsia="en-AU"/>
        </w:rPr>
        <w:t xml:space="preserve">Kaya. The School Curriculum and Standards Authority (the Authority) acknowledges that our offices are on Whadjuk Noongar </w:t>
      </w:r>
      <w:proofErr w:type="spellStart"/>
      <w:r w:rsidRPr="002D61D7">
        <w:rPr>
          <w:rFonts w:eastAsia="Times New Roman" w:cs="Times New Roman"/>
          <w:szCs w:val="16"/>
          <w:lang w:eastAsia="en-AU"/>
        </w:rPr>
        <w:t>boodjar</w:t>
      </w:r>
      <w:proofErr w:type="spellEnd"/>
      <w:r w:rsidRPr="002D61D7">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64EA30C" w14:textId="77777777" w:rsidR="006C4AEC" w:rsidRPr="002D61D7" w:rsidRDefault="006C4AEC" w:rsidP="006C4AEC">
      <w:pPr>
        <w:rPr>
          <w:b/>
          <w:bCs/>
          <w:sz w:val="20"/>
          <w:szCs w:val="20"/>
        </w:rPr>
      </w:pPr>
      <w:r w:rsidRPr="002D61D7">
        <w:rPr>
          <w:b/>
          <w:bCs/>
          <w:sz w:val="20"/>
          <w:szCs w:val="20"/>
        </w:rPr>
        <w:t>Important information</w:t>
      </w:r>
    </w:p>
    <w:p w14:paraId="6332C9B1" w14:textId="77777777" w:rsidR="005C0930" w:rsidRPr="002D61D7" w:rsidRDefault="005C0930" w:rsidP="005C0930">
      <w:pPr>
        <w:rPr>
          <w:sz w:val="20"/>
          <w:szCs w:val="20"/>
        </w:rPr>
      </w:pPr>
      <w:r w:rsidRPr="002D61D7">
        <w:rPr>
          <w:sz w:val="20"/>
          <w:szCs w:val="20"/>
        </w:rPr>
        <w:t xml:space="preserve">As part of the Western Australian Certificate of Education (WACE) Refreshment, the School Curriculum and Standards Authority (the Authority) has revised the course rationale and </w:t>
      </w:r>
      <w:proofErr w:type="gramStart"/>
      <w:r w:rsidRPr="002D61D7">
        <w:rPr>
          <w:sz w:val="20"/>
          <w:szCs w:val="20"/>
        </w:rPr>
        <w:t>aims, and</w:t>
      </w:r>
      <w:proofErr w:type="gramEnd"/>
      <w:r w:rsidRPr="002D61D7">
        <w:rPr>
          <w:sz w:val="20"/>
          <w:szCs w:val="20"/>
        </w:rPr>
        <w:t xml:space="preserve"> updated the General Capabilities to create clearer connections with the syllabus content.</w:t>
      </w:r>
    </w:p>
    <w:p w14:paraId="2E70806A" w14:textId="77777777" w:rsidR="005C0930" w:rsidRPr="002D61D7" w:rsidRDefault="005C0930" w:rsidP="005C0930">
      <w:pPr>
        <w:rPr>
          <w:sz w:val="20"/>
          <w:szCs w:val="20"/>
        </w:rPr>
      </w:pPr>
      <w:r w:rsidRPr="002D61D7">
        <w:rPr>
          <w:sz w:val="20"/>
          <w:szCs w:val="20"/>
        </w:rPr>
        <w:t>This syllabus is effective from 1 January 2027.</w:t>
      </w:r>
    </w:p>
    <w:p w14:paraId="2CFB38AD" w14:textId="77777777" w:rsidR="005C0930" w:rsidRPr="002D61D7" w:rsidRDefault="005C0930" w:rsidP="005C0930">
      <w:pPr>
        <w:rPr>
          <w:sz w:val="20"/>
          <w:szCs w:val="20"/>
        </w:rPr>
      </w:pPr>
      <w:r w:rsidRPr="002D61D7">
        <w:rPr>
          <w:sz w:val="20"/>
          <w:szCs w:val="20"/>
        </w:rPr>
        <w:t>Users of this syllabus are responsible for checking its currency.</w:t>
      </w:r>
    </w:p>
    <w:p w14:paraId="3CBA1A57" w14:textId="77777777" w:rsidR="005C0930" w:rsidRPr="002D61D7" w:rsidRDefault="005C0930" w:rsidP="005C0930">
      <w:pPr>
        <w:rPr>
          <w:sz w:val="20"/>
          <w:szCs w:val="20"/>
        </w:rPr>
      </w:pPr>
      <w:r w:rsidRPr="002D61D7">
        <w:rPr>
          <w:sz w:val="20"/>
          <w:szCs w:val="20"/>
        </w:rPr>
        <w:t>Syllabuses are formally reviewed by the Authority on a cyclical basis, typically every five years.</w:t>
      </w:r>
    </w:p>
    <w:p w14:paraId="402413A9" w14:textId="77777777" w:rsidR="006C4AEC" w:rsidRPr="002D61D7" w:rsidRDefault="006C4AEC" w:rsidP="006C4AEC">
      <w:pPr>
        <w:jc w:val="both"/>
        <w:rPr>
          <w:b/>
          <w:sz w:val="20"/>
          <w:szCs w:val="20"/>
        </w:rPr>
      </w:pPr>
      <w:r w:rsidRPr="002D61D7">
        <w:rPr>
          <w:b/>
          <w:sz w:val="20"/>
          <w:szCs w:val="20"/>
        </w:rPr>
        <w:t>Copyright</w:t>
      </w:r>
    </w:p>
    <w:p w14:paraId="4313131C" w14:textId="77777777" w:rsidR="006C4AEC" w:rsidRPr="002D61D7" w:rsidRDefault="006C4AEC" w:rsidP="006C4AEC">
      <w:pPr>
        <w:jc w:val="both"/>
        <w:rPr>
          <w:rFonts w:cstheme="minorHAnsi"/>
          <w:sz w:val="20"/>
          <w:szCs w:val="20"/>
        </w:rPr>
      </w:pPr>
      <w:r w:rsidRPr="002D61D7">
        <w:rPr>
          <w:rFonts w:cstheme="minorHAnsi"/>
          <w:sz w:val="20"/>
          <w:szCs w:val="20"/>
        </w:rPr>
        <w:t>© School Curriculum and Standards Authority, 2023</w:t>
      </w:r>
    </w:p>
    <w:p w14:paraId="4DD0F568" w14:textId="4FCFE5BB" w:rsidR="006C4AEC" w:rsidRPr="002D61D7" w:rsidRDefault="006C4AEC" w:rsidP="006C4AEC">
      <w:pPr>
        <w:rPr>
          <w:rFonts w:cstheme="minorHAnsi"/>
          <w:sz w:val="20"/>
          <w:szCs w:val="20"/>
        </w:rPr>
      </w:pPr>
      <w:r w:rsidRPr="002D61D7">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086F08">
        <w:rPr>
          <w:rFonts w:cstheme="minorHAnsi"/>
          <w:sz w:val="20"/>
          <w:szCs w:val="20"/>
        </w:rPr>
        <w:t>’</w:t>
      </w:r>
      <w:r w:rsidRPr="002D61D7">
        <w:rPr>
          <w:rFonts w:cstheme="minorHAnsi"/>
          <w:sz w:val="20"/>
          <w:szCs w:val="20"/>
        </w:rPr>
        <w:t>s moral rights are not infringed.</w:t>
      </w:r>
    </w:p>
    <w:p w14:paraId="6463879F" w14:textId="77777777" w:rsidR="006C4AEC" w:rsidRPr="002D61D7" w:rsidRDefault="006C4AEC" w:rsidP="006C4AEC">
      <w:pPr>
        <w:rPr>
          <w:rFonts w:cstheme="minorHAnsi"/>
          <w:sz w:val="20"/>
          <w:szCs w:val="20"/>
        </w:rPr>
      </w:pPr>
      <w:r w:rsidRPr="002D61D7">
        <w:rPr>
          <w:rFonts w:cstheme="minorHAnsi"/>
          <w:sz w:val="20"/>
          <w:szCs w:val="20"/>
        </w:rPr>
        <w:t>Copying or communication for any other purpose can be done only within the terms of the</w:t>
      </w:r>
      <w:r w:rsidRPr="002D61D7">
        <w:rPr>
          <w:rFonts w:cstheme="minorHAnsi"/>
          <w:i/>
          <w:iCs/>
          <w:sz w:val="20"/>
          <w:szCs w:val="20"/>
        </w:rPr>
        <w:t xml:space="preserve"> Copyright Act 1968</w:t>
      </w:r>
      <w:r w:rsidRPr="002D61D7">
        <w:rPr>
          <w:rFonts w:cstheme="minorHAnsi"/>
          <w:sz w:val="20"/>
          <w:szCs w:val="20"/>
        </w:rPr>
        <w:t xml:space="preserve"> or with prior written permission of the Authority. Copying or communication of any third-party copyright material can be done only within the terms of the </w:t>
      </w:r>
      <w:r w:rsidRPr="002D61D7">
        <w:rPr>
          <w:rFonts w:cstheme="minorHAnsi"/>
          <w:i/>
          <w:iCs/>
          <w:sz w:val="20"/>
          <w:szCs w:val="20"/>
        </w:rPr>
        <w:t>Copyright Act 1968</w:t>
      </w:r>
      <w:r w:rsidRPr="002D61D7">
        <w:rPr>
          <w:rFonts w:cstheme="minorHAnsi"/>
          <w:sz w:val="20"/>
          <w:szCs w:val="20"/>
        </w:rPr>
        <w:t xml:space="preserve"> or with permission of the copyright owners.</w:t>
      </w:r>
    </w:p>
    <w:p w14:paraId="313B6EFC" w14:textId="3B0A7B4D" w:rsidR="001023BA" w:rsidRDefault="006C4AEC">
      <w:pPr>
        <w:rPr>
          <w:sz w:val="20"/>
          <w:szCs w:val="20"/>
        </w:rPr>
      </w:pPr>
      <w:r w:rsidRPr="002D61D7">
        <w:rPr>
          <w:rFonts w:cstheme="minorHAnsi"/>
          <w:sz w:val="20"/>
          <w:szCs w:val="20"/>
        </w:rPr>
        <w:t xml:space="preserve">Any content in this document that has been derived from the Australian Curriculum may be used under the terms of the </w:t>
      </w:r>
      <w:hyperlink r:id="rId9" w:tgtFrame="_blank" w:history="1">
        <w:r w:rsidRPr="002D61D7">
          <w:rPr>
            <w:rFonts w:cstheme="minorHAnsi"/>
            <w:color w:val="580F8B"/>
            <w:sz w:val="20"/>
            <w:szCs w:val="20"/>
            <w:u w:val="single"/>
          </w:rPr>
          <w:t>Creative Commons Attribution 4.0 International licence</w:t>
        </w:r>
      </w:hyperlink>
      <w:r w:rsidRPr="002D61D7">
        <w:rPr>
          <w:rFonts w:cstheme="minorHAnsi"/>
          <w:sz w:val="20"/>
          <w:szCs w:val="20"/>
        </w:rPr>
        <w:t>.</w:t>
      </w:r>
    </w:p>
    <w:p w14:paraId="7BEF6C3D" w14:textId="77777777" w:rsidR="0058418A" w:rsidRPr="001023BA" w:rsidRDefault="0058418A" w:rsidP="001023BA">
      <w:pPr>
        <w:rPr>
          <w:sz w:val="20"/>
          <w:szCs w:val="20"/>
        </w:rPr>
        <w:sectPr w:rsidR="0058418A" w:rsidRPr="001023BA" w:rsidSect="001023BA">
          <w:footerReference w:type="even" r:id="rId10"/>
          <w:pgSz w:w="11906" w:h="16838" w:code="9"/>
          <w:pgMar w:top="1644" w:right="1418" w:bottom="1276" w:left="1418" w:header="680" w:footer="567" w:gutter="0"/>
          <w:pgNumType w:fmt="lowerRoman" w:start="1"/>
          <w:cols w:space="709"/>
          <w:docGrid w:linePitch="360"/>
        </w:sectPr>
      </w:pPr>
    </w:p>
    <w:p w14:paraId="501D7AE2" w14:textId="13BCDB30" w:rsidR="003D2A82" w:rsidRPr="002D61D7" w:rsidRDefault="003D2A82" w:rsidP="005566CB">
      <w:pPr>
        <w:pStyle w:val="SCSATOCHeading"/>
      </w:pPr>
      <w:bookmarkStart w:id="0" w:name="_Toc162437114"/>
      <w:r w:rsidRPr="002D61D7">
        <w:lastRenderedPageBreak/>
        <w:t>Content</w:t>
      </w:r>
      <w:bookmarkEnd w:id="0"/>
      <w:r w:rsidR="005C0930" w:rsidRPr="002D61D7">
        <w:t>s</w:t>
      </w:r>
    </w:p>
    <w:bookmarkStart w:id="1" w:name="_Toc347908199"/>
    <w:bookmarkStart w:id="2" w:name="_Toc358296691"/>
    <w:p w14:paraId="1F65BCAA" w14:textId="6C524948" w:rsidR="006A5B57" w:rsidRDefault="00012F94">
      <w:pPr>
        <w:pStyle w:val="TOC1"/>
        <w:rPr>
          <w:b w:val="0"/>
          <w:bCs w:val="0"/>
          <w:noProof/>
          <w:kern w:val="2"/>
          <w:sz w:val="24"/>
          <w:szCs w:val="21"/>
          <w:lang w:eastAsia="zh-CN" w:bidi="hi-IN"/>
          <w14:ligatures w14:val="standardContextual"/>
        </w:rPr>
      </w:pPr>
      <w:r w:rsidRPr="002D61D7">
        <w:fldChar w:fldCharType="begin"/>
      </w:r>
      <w:r w:rsidRPr="002D61D7">
        <w:instrText xml:space="preserve"> TOC \h \z \t "TOC Heading,1,Syllabus Heading 1,1,Syllabus Heading 2,2,SCSA Heading 1,1,SCSA Appendix Heading 1,1,SCSA Appendix Heading 2,2,SCSA Heading 2,2" </w:instrText>
      </w:r>
      <w:r w:rsidRPr="002D61D7">
        <w:fldChar w:fldCharType="separate"/>
      </w:r>
      <w:hyperlink w:anchor="_Toc222482981" w:history="1">
        <w:r w:rsidR="006A5B57" w:rsidRPr="007A46BD">
          <w:rPr>
            <w:rStyle w:val="Hyperlink"/>
            <w:noProof/>
          </w:rPr>
          <w:t>Rationale</w:t>
        </w:r>
        <w:r w:rsidR="006A5B57">
          <w:rPr>
            <w:noProof/>
            <w:webHidden/>
          </w:rPr>
          <w:tab/>
        </w:r>
        <w:r w:rsidR="006A5B57">
          <w:rPr>
            <w:noProof/>
            <w:webHidden/>
          </w:rPr>
          <w:fldChar w:fldCharType="begin"/>
        </w:r>
        <w:r w:rsidR="006A5B57">
          <w:rPr>
            <w:noProof/>
            <w:webHidden/>
          </w:rPr>
          <w:instrText xml:space="preserve"> PAGEREF _Toc222482981 \h </w:instrText>
        </w:r>
        <w:r w:rsidR="006A5B57">
          <w:rPr>
            <w:noProof/>
            <w:webHidden/>
          </w:rPr>
        </w:r>
        <w:r w:rsidR="006A5B57">
          <w:rPr>
            <w:noProof/>
            <w:webHidden/>
          </w:rPr>
          <w:fldChar w:fldCharType="separate"/>
        </w:r>
        <w:r w:rsidR="006A5B57">
          <w:rPr>
            <w:noProof/>
            <w:webHidden/>
          </w:rPr>
          <w:t>1</w:t>
        </w:r>
        <w:r w:rsidR="006A5B57">
          <w:rPr>
            <w:noProof/>
            <w:webHidden/>
          </w:rPr>
          <w:fldChar w:fldCharType="end"/>
        </w:r>
      </w:hyperlink>
    </w:p>
    <w:p w14:paraId="1D038FCA" w14:textId="3B2A918D" w:rsidR="006A5B57" w:rsidRDefault="006A5B57">
      <w:pPr>
        <w:pStyle w:val="TOC1"/>
        <w:rPr>
          <w:b w:val="0"/>
          <w:bCs w:val="0"/>
          <w:noProof/>
          <w:kern w:val="2"/>
          <w:sz w:val="24"/>
          <w:szCs w:val="21"/>
          <w:lang w:eastAsia="zh-CN" w:bidi="hi-IN"/>
          <w14:ligatures w14:val="standardContextual"/>
        </w:rPr>
      </w:pPr>
      <w:hyperlink w:anchor="_Toc222482982" w:history="1">
        <w:r w:rsidRPr="007A46BD">
          <w:rPr>
            <w:rStyle w:val="Hyperlink"/>
            <w:noProof/>
          </w:rPr>
          <w:t>Aims</w:t>
        </w:r>
        <w:r>
          <w:rPr>
            <w:noProof/>
            <w:webHidden/>
          </w:rPr>
          <w:tab/>
        </w:r>
        <w:r>
          <w:rPr>
            <w:noProof/>
            <w:webHidden/>
          </w:rPr>
          <w:fldChar w:fldCharType="begin"/>
        </w:r>
        <w:r>
          <w:rPr>
            <w:noProof/>
            <w:webHidden/>
          </w:rPr>
          <w:instrText xml:space="preserve"> PAGEREF _Toc222482982 \h </w:instrText>
        </w:r>
        <w:r>
          <w:rPr>
            <w:noProof/>
            <w:webHidden/>
          </w:rPr>
        </w:r>
        <w:r>
          <w:rPr>
            <w:noProof/>
            <w:webHidden/>
          </w:rPr>
          <w:fldChar w:fldCharType="separate"/>
        </w:r>
        <w:r>
          <w:rPr>
            <w:noProof/>
            <w:webHidden/>
          </w:rPr>
          <w:t>2</w:t>
        </w:r>
        <w:r>
          <w:rPr>
            <w:noProof/>
            <w:webHidden/>
          </w:rPr>
          <w:fldChar w:fldCharType="end"/>
        </w:r>
      </w:hyperlink>
    </w:p>
    <w:p w14:paraId="2CAFFD8B" w14:textId="1047F4D4" w:rsidR="006A5B57" w:rsidRDefault="006A5B57">
      <w:pPr>
        <w:pStyle w:val="TOC1"/>
        <w:rPr>
          <w:b w:val="0"/>
          <w:bCs w:val="0"/>
          <w:noProof/>
          <w:kern w:val="2"/>
          <w:sz w:val="24"/>
          <w:szCs w:val="21"/>
          <w:lang w:eastAsia="zh-CN" w:bidi="hi-IN"/>
          <w14:ligatures w14:val="standardContextual"/>
        </w:rPr>
      </w:pPr>
      <w:hyperlink w:anchor="_Toc222482983" w:history="1">
        <w:r w:rsidRPr="007A46BD">
          <w:rPr>
            <w:rStyle w:val="Hyperlink"/>
            <w:noProof/>
          </w:rPr>
          <w:t>Organisation</w:t>
        </w:r>
        <w:r>
          <w:rPr>
            <w:noProof/>
            <w:webHidden/>
          </w:rPr>
          <w:tab/>
        </w:r>
        <w:r>
          <w:rPr>
            <w:noProof/>
            <w:webHidden/>
          </w:rPr>
          <w:fldChar w:fldCharType="begin"/>
        </w:r>
        <w:r>
          <w:rPr>
            <w:noProof/>
            <w:webHidden/>
          </w:rPr>
          <w:instrText xml:space="preserve"> PAGEREF _Toc222482983 \h </w:instrText>
        </w:r>
        <w:r>
          <w:rPr>
            <w:noProof/>
            <w:webHidden/>
          </w:rPr>
        </w:r>
        <w:r>
          <w:rPr>
            <w:noProof/>
            <w:webHidden/>
          </w:rPr>
          <w:fldChar w:fldCharType="separate"/>
        </w:r>
        <w:r>
          <w:rPr>
            <w:noProof/>
            <w:webHidden/>
          </w:rPr>
          <w:t>2</w:t>
        </w:r>
        <w:r>
          <w:rPr>
            <w:noProof/>
            <w:webHidden/>
          </w:rPr>
          <w:fldChar w:fldCharType="end"/>
        </w:r>
      </w:hyperlink>
    </w:p>
    <w:p w14:paraId="769E8A12" w14:textId="06163255" w:rsidR="006A5B57" w:rsidRDefault="006A5B57">
      <w:pPr>
        <w:pStyle w:val="TOC2"/>
        <w:rPr>
          <w:noProof/>
          <w:kern w:val="2"/>
          <w:sz w:val="24"/>
          <w:szCs w:val="21"/>
          <w:lang w:eastAsia="zh-CN" w:bidi="hi-IN"/>
          <w14:ligatures w14:val="standardContextual"/>
        </w:rPr>
      </w:pPr>
      <w:hyperlink w:anchor="_Toc222482984" w:history="1">
        <w:r w:rsidRPr="007A46BD">
          <w:rPr>
            <w:rStyle w:val="Hyperlink"/>
            <w:noProof/>
          </w:rPr>
          <w:t>Structure of the syllabus</w:t>
        </w:r>
        <w:r>
          <w:rPr>
            <w:noProof/>
            <w:webHidden/>
          </w:rPr>
          <w:tab/>
        </w:r>
        <w:r>
          <w:rPr>
            <w:noProof/>
            <w:webHidden/>
          </w:rPr>
          <w:fldChar w:fldCharType="begin"/>
        </w:r>
        <w:r>
          <w:rPr>
            <w:noProof/>
            <w:webHidden/>
          </w:rPr>
          <w:instrText xml:space="preserve"> PAGEREF _Toc222482984 \h </w:instrText>
        </w:r>
        <w:r>
          <w:rPr>
            <w:noProof/>
            <w:webHidden/>
          </w:rPr>
        </w:r>
        <w:r>
          <w:rPr>
            <w:noProof/>
            <w:webHidden/>
          </w:rPr>
          <w:fldChar w:fldCharType="separate"/>
        </w:r>
        <w:r>
          <w:rPr>
            <w:noProof/>
            <w:webHidden/>
          </w:rPr>
          <w:t>2</w:t>
        </w:r>
        <w:r>
          <w:rPr>
            <w:noProof/>
            <w:webHidden/>
          </w:rPr>
          <w:fldChar w:fldCharType="end"/>
        </w:r>
      </w:hyperlink>
    </w:p>
    <w:p w14:paraId="3B23C6CE" w14:textId="306C7C75" w:rsidR="006A5B57" w:rsidRDefault="006A5B57">
      <w:pPr>
        <w:pStyle w:val="TOC2"/>
        <w:rPr>
          <w:noProof/>
          <w:kern w:val="2"/>
          <w:sz w:val="24"/>
          <w:szCs w:val="21"/>
          <w:lang w:eastAsia="zh-CN" w:bidi="hi-IN"/>
          <w14:ligatures w14:val="standardContextual"/>
        </w:rPr>
      </w:pPr>
      <w:hyperlink w:anchor="_Toc222482985" w:history="1">
        <w:r w:rsidRPr="007A46BD">
          <w:rPr>
            <w:rStyle w:val="Hyperlink"/>
            <w:noProof/>
          </w:rPr>
          <w:t>Organisation of content</w:t>
        </w:r>
        <w:r>
          <w:rPr>
            <w:noProof/>
            <w:webHidden/>
          </w:rPr>
          <w:tab/>
        </w:r>
        <w:r>
          <w:rPr>
            <w:noProof/>
            <w:webHidden/>
          </w:rPr>
          <w:fldChar w:fldCharType="begin"/>
        </w:r>
        <w:r>
          <w:rPr>
            <w:noProof/>
            <w:webHidden/>
          </w:rPr>
          <w:instrText xml:space="preserve"> PAGEREF _Toc222482985 \h </w:instrText>
        </w:r>
        <w:r>
          <w:rPr>
            <w:noProof/>
            <w:webHidden/>
          </w:rPr>
        </w:r>
        <w:r>
          <w:rPr>
            <w:noProof/>
            <w:webHidden/>
          </w:rPr>
          <w:fldChar w:fldCharType="separate"/>
        </w:r>
        <w:r>
          <w:rPr>
            <w:noProof/>
            <w:webHidden/>
          </w:rPr>
          <w:t>3</w:t>
        </w:r>
        <w:r>
          <w:rPr>
            <w:noProof/>
            <w:webHidden/>
          </w:rPr>
          <w:fldChar w:fldCharType="end"/>
        </w:r>
      </w:hyperlink>
    </w:p>
    <w:p w14:paraId="668EA6D3" w14:textId="189CB551" w:rsidR="006A5B57" w:rsidRDefault="006A5B57">
      <w:pPr>
        <w:pStyle w:val="TOC2"/>
        <w:rPr>
          <w:noProof/>
          <w:kern w:val="2"/>
          <w:sz w:val="24"/>
          <w:szCs w:val="21"/>
          <w:lang w:eastAsia="zh-CN" w:bidi="hi-IN"/>
          <w14:ligatures w14:val="standardContextual"/>
        </w:rPr>
      </w:pPr>
      <w:hyperlink w:anchor="_Toc222482986" w:history="1">
        <w:r w:rsidRPr="007A46BD">
          <w:rPr>
            <w:rStyle w:val="Hyperlink"/>
            <w:noProof/>
          </w:rPr>
          <w:t>Representation of the General Capabilities</w:t>
        </w:r>
        <w:r>
          <w:rPr>
            <w:noProof/>
            <w:webHidden/>
          </w:rPr>
          <w:tab/>
        </w:r>
        <w:r>
          <w:rPr>
            <w:noProof/>
            <w:webHidden/>
          </w:rPr>
          <w:fldChar w:fldCharType="begin"/>
        </w:r>
        <w:r>
          <w:rPr>
            <w:noProof/>
            <w:webHidden/>
          </w:rPr>
          <w:instrText xml:space="preserve"> PAGEREF _Toc222482986 \h </w:instrText>
        </w:r>
        <w:r>
          <w:rPr>
            <w:noProof/>
            <w:webHidden/>
          </w:rPr>
        </w:r>
        <w:r>
          <w:rPr>
            <w:noProof/>
            <w:webHidden/>
          </w:rPr>
          <w:fldChar w:fldCharType="separate"/>
        </w:r>
        <w:r>
          <w:rPr>
            <w:noProof/>
            <w:webHidden/>
          </w:rPr>
          <w:t>3</w:t>
        </w:r>
        <w:r>
          <w:rPr>
            <w:noProof/>
            <w:webHidden/>
          </w:rPr>
          <w:fldChar w:fldCharType="end"/>
        </w:r>
      </w:hyperlink>
    </w:p>
    <w:p w14:paraId="09A2CC44" w14:textId="32F4C6F8" w:rsidR="006A5B57" w:rsidRDefault="006A5B57">
      <w:pPr>
        <w:pStyle w:val="TOC2"/>
        <w:rPr>
          <w:noProof/>
          <w:kern w:val="2"/>
          <w:sz w:val="24"/>
          <w:szCs w:val="21"/>
          <w:lang w:eastAsia="zh-CN" w:bidi="hi-IN"/>
          <w14:ligatures w14:val="standardContextual"/>
        </w:rPr>
      </w:pPr>
      <w:hyperlink w:anchor="_Toc222482987" w:history="1">
        <w:r w:rsidRPr="007A46BD">
          <w:rPr>
            <w:rStyle w:val="Hyperlink"/>
            <w:noProof/>
          </w:rPr>
          <w:t>Representation of the Cross-curriculum Priorities</w:t>
        </w:r>
        <w:r>
          <w:rPr>
            <w:noProof/>
            <w:webHidden/>
          </w:rPr>
          <w:tab/>
        </w:r>
        <w:r>
          <w:rPr>
            <w:noProof/>
            <w:webHidden/>
          </w:rPr>
          <w:fldChar w:fldCharType="begin"/>
        </w:r>
        <w:r>
          <w:rPr>
            <w:noProof/>
            <w:webHidden/>
          </w:rPr>
          <w:instrText xml:space="preserve"> PAGEREF _Toc222482987 \h </w:instrText>
        </w:r>
        <w:r>
          <w:rPr>
            <w:noProof/>
            <w:webHidden/>
          </w:rPr>
        </w:r>
        <w:r>
          <w:rPr>
            <w:noProof/>
            <w:webHidden/>
          </w:rPr>
          <w:fldChar w:fldCharType="separate"/>
        </w:r>
        <w:r>
          <w:rPr>
            <w:noProof/>
            <w:webHidden/>
          </w:rPr>
          <w:t>5</w:t>
        </w:r>
        <w:r>
          <w:rPr>
            <w:noProof/>
            <w:webHidden/>
          </w:rPr>
          <w:fldChar w:fldCharType="end"/>
        </w:r>
      </w:hyperlink>
    </w:p>
    <w:p w14:paraId="4582F77D" w14:textId="5B0E70CA" w:rsidR="006A5B57" w:rsidRDefault="006A5B57">
      <w:pPr>
        <w:pStyle w:val="TOC1"/>
        <w:rPr>
          <w:b w:val="0"/>
          <w:bCs w:val="0"/>
          <w:noProof/>
          <w:kern w:val="2"/>
          <w:sz w:val="24"/>
          <w:szCs w:val="21"/>
          <w:lang w:eastAsia="zh-CN" w:bidi="hi-IN"/>
          <w14:ligatures w14:val="standardContextual"/>
        </w:rPr>
      </w:pPr>
      <w:hyperlink w:anchor="_Toc222482988" w:history="1">
        <w:r w:rsidRPr="007A46BD">
          <w:rPr>
            <w:rStyle w:val="Hyperlink"/>
            <w:noProof/>
          </w:rPr>
          <w:t>Unit 3</w:t>
        </w:r>
        <w:r>
          <w:rPr>
            <w:noProof/>
            <w:webHidden/>
          </w:rPr>
          <w:tab/>
        </w:r>
        <w:r>
          <w:rPr>
            <w:noProof/>
            <w:webHidden/>
          </w:rPr>
          <w:fldChar w:fldCharType="begin"/>
        </w:r>
        <w:r>
          <w:rPr>
            <w:noProof/>
            <w:webHidden/>
          </w:rPr>
          <w:instrText xml:space="preserve"> PAGEREF _Toc222482988 \h </w:instrText>
        </w:r>
        <w:r>
          <w:rPr>
            <w:noProof/>
            <w:webHidden/>
          </w:rPr>
        </w:r>
        <w:r>
          <w:rPr>
            <w:noProof/>
            <w:webHidden/>
          </w:rPr>
          <w:fldChar w:fldCharType="separate"/>
        </w:r>
        <w:r>
          <w:rPr>
            <w:noProof/>
            <w:webHidden/>
          </w:rPr>
          <w:t>6</w:t>
        </w:r>
        <w:r>
          <w:rPr>
            <w:noProof/>
            <w:webHidden/>
          </w:rPr>
          <w:fldChar w:fldCharType="end"/>
        </w:r>
      </w:hyperlink>
    </w:p>
    <w:p w14:paraId="4C5D4562" w14:textId="17BB8B3E" w:rsidR="006A5B57" w:rsidRDefault="006A5B57">
      <w:pPr>
        <w:pStyle w:val="TOC2"/>
        <w:rPr>
          <w:noProof/>
          <w:kern w:val="2"/>
          <w:sz w:val="24"/>
          <w:szCs w:val="21"/>
          <w:lang w:eastAsia="zh-CN" w:bidi="hi-IN"/>
          <w14:ligatures w14:val="standardContextual"/>
        </w:rPr>
      </w:pPr>
      <w:hyperlink w:anchor="_Toc222482989" w:history="1">
        <w:r w:rsidRPr="007A46BD">
          <w:rPr>
            <w:rStyle w:val="Hyperlink"/>
            <w:noProof/>
          </w:rPr>
          <w:t>Unit description</w:t>
        </w:r>
        <w:r>
          <w:rPr>
            <w:noProof/>
            <w:webHidden/>
          </w:rPr>
          <w:tab/>
        </w:r>
        <w:r>
          <w:rPr>
            <w:noProof/>
            <w:webHidden/>
          </w:rPr>
          <w:fldChar w:fldCharType="begin"/>
        </w:r>
        <w:r>
          <w:rPr>
            <w:noProof/>
            <w:webHidden/>
          </w:rPr>
          <w:instrText xml:space="preserve"> PAGEREF _Toc222482989 \h </w:instrText>
        </w:r>
        <w:r>
          <w:rPr>
            <w:noProof/>
            <w:webHidden/>
          </w:rPr>
        </w:r>
        <w:r>
          <w:rPr>
            <w:noProof/>
            <w:webHidden/>
          </w:rPr>
          <w:fldChar w:fldCharType="separate"/>
        </w:r>
        <w:r>
          <w:rPr>
            <w:noProof/>
            <w:webHidden/>
          </w:rPr>
          <w:t>6</w:t>
        </w:r>
        <w:r>
          <w:rPr>
            <w:noProof/>
            <w:webHidden/>
          </w:rPr>
          <w:fldChar w:fldCharType="end"/>
        </w:r>
      </w:hyperlink>
    </w:p>
    <w:p w14:paraId="313BABAD" w14:textId="05C7D635" w:rsidR="006A5B57" w:rsidRDefault="006A5B57">
      <w:pPr>
        <w:pStyle w:val="TOC2"/>
        <w:rPr>
          <w:noProof/>
          <w:kern w:val="2"/>
          <w:sz w:val="24"/>
          <w:szCs w:val="21"/>
          <w:lang w:eastAsia="zh-CN" w:bidi="hi-IN"/>
          <w14:ligatures w14:val="standardContextual"/>
        </w:rPr>
      </w:pPr>
      <w:hyperlink w:anchor="_Toc222482990" w:history="1">
        <w:r w:rsidRPr="007A46BD">
          <w:rPr>
            <w:rStyle w:val="Hyperlink"/>
            <w:noProof/>
          </w:rPr>
          <w:t>Unit content</w:t>
        </w:r>
        <w:r>
          <w:rPr>
            <w:noProof/>
            <w:webHidden/>
          </w:rPr>
          <w:tab/>
        </w:r>
        <w:r>
          <w:rPr>
            <w:noProof/>
            <w:webHidden/>
          </w:rPr>
          <w:fldChar w:fldCharType="begin"/>
        </w:r>
        <w:r>
          <w:rPr>
            <w:noProof/>
            <w:webHidden/>
          </w:rPr>
          <w:instrText xml:space="preserve"> PAGEREF _Toc222482990 \h </w:instrText>
        </w:r>
        <w:r>
          <w:rPr>
            <w:noProof/>
            <w:webHidden/>
          </w:rPr>
        </w:r>
        <w:r>
          <w:rPr>
            <w:noProof/>
            <w:webHidden/>
          </w:rPr>
          <w:fldChar w:fldCharType="separate"/>
        </w:r>
        <w:r>
          <w:rPr>
            <w:noProof/>
            <w:webHidden/>
          </w:rPr>
          <w:t>6</w:t>
        </w:r>
        <w:r>
          <w:rPr>
            <w:noProof/>
            <w:webHidden/>
          </w:rPr>
          <w:fldChar w:fldCharType="end"/>
        </w:r>
      </w:hyperlink>
    </w:p>
    <w:p w14:paraId="5935D4FA" w14:textId="3D2505C8" w:rsidR="006A5B57" w:rsidRDefault="006A5B57">
      <w:pPr>
        <w:pStyle w:val="TOC1"/>
        <w:rPr>
          <w:b w:val="0"/>
          <w:bCs w:val="0"/>
          <w:noProof/>
          <w:kern w:val="2"/>
          <w:sz w:val="24"/>
          <w:szCs w:val="21"/>
          <w:lang w:eastAsia="zh-CN" w:bidi="hi-IN"/>
          <w14:ligatures w14:val="standardContextual"/>
        </w:rPr>
      </w:pPr>
      <w:hyperlink w:anchor="_Toc222482991" w:history="1">
        <w:r w:rsidRPr="007A46BD">
          <w:rPr>
            <w:rStyle w:val="Hyperlink"/>
            <w:noProof/>
          </w:rPr>
          <w:t>Unit 4</w:t>
        </w:r>
        <w:r>
          <w:rPr>
            <w:noProof/>
            <w:webHidden/>
          </w:rPr>
          <w:tab/>
        </w:r>
        <w:r>
          <w:rPr>
            <w:noProof/>
            <w:webHidden/>
          </w:rPr>
          <w:fldChar w:fldCharType="begin"/>
        </w:r>
        <w:r>
          <w:rPr>
            <w:noProof/>
            <w:webHidden/>
          </w:rPr>
          <w:instrText xml:space="preserve"> PAGEREF _Toc222482991 \h </w:instrText>
        </w:r>
        <w:r>
          <w:rPr>
            <w:noProof/>
            <w:webHidden/>
          </w:rPr>
        </w:r>
        <w:r>
          <w:rPr>
            <w:noProof/>
            <w:webHidden/>
          </w:rPr>
          <w:fldChar w:fldCharType="separate"/>
        </w:r>
        <w:r>
          <w:rPr>
            <w:noProof/>
            <w:webHidden/>
          </w:rPr>
          <w:t>8</w:t>
        </w:r>
        <w:r>
          <w:rPr>
            <w:noProof/>
            <w:webHidden/>
          </w:rPr>
          <w:fldChar w:fldCharType="end"/>
        </w:r>
      </w:hyperlink>
    </w:p>
    <w:p w14:paraId="01385F74" w14:textId="6526619E" w:rsidR="006A5B57" w:rsidRDefault="006A5B57">
      <w:pPr>
        <w:pStyle w:val="TOC2"/>
        <w:rPr>
          <w:noProof/>
          <w:kern w:val="2"/>
          <w:sz w:val="24"/>
          <w:szCs w:val="21"/>
          <w:lang w:eastAsia="zh-CN" w:bidi="hi-IN"/>
          <w14:ligatures w14:val="standardContextual"/>
        </w:rPr>
      </w:pPr>
      <w:hyperlink w:anchor="_Toc222482992" w:history="1">
        <w:r w:rsidRPr="007A46BD">
          <w:rPr>
            <w:rStyle w:val="Hyperlink"/>
            <w:noProof/>
          </w:rPr>
          <w:t>Unit description</w:t>
        </w:r>
        <w:r>
          <w:rPr>
            <w:noProof/>
            <w:webHidden/>
          </w:rPr>
          <w:tab/>
        </w:r>
        <w:r>
          <w:rPr>
            <w:noProof/>
            <w:webHidden/>
          </w:rPr>
          <w:fldChar w:fldCharType="begin"/>
        </w:r>
        <w:r>
          <w:rPr>
            <w:noProof/>
            <w:webHidden/>
          </w:rPr>
          <w:instrText xml:space="preserve"> PAGEREF _Toc222482992 \h </w:instrText>
        </w:r>
        <w:r>
          <w:rPr>
            <w:noProof/>
            <w:webHidden/>
          </w:rPr>
        </w:r>
        <w:r>
          <w:rPr>
            <w:noProof/>
            <w:webHidden/>
          </w:rPr>
          <w:fldChar w:fldCharType="separate"/>
        </w:r>
        <w:r>
          <w:rPr>
            <w:noProof/>
            <w:webHidden/>
          </w:rPr>
          <w:t>8</w:t>
        </w:r>
        <w:r>
          <w:rPr>
            <w:noProof/>
            <w:webHidden/>
          </w:rPr>
          <w:fldChar w:fldCharType="end"/>
        </w:r>
      </w:hyperlink>
    </w:p>
    <w:p w14:paraId="6AB29671" w14:textId="089EEABA" w:rsidR="006A5B57" w:rsidRDefault="006A5B57">
      <w:pPr>
        <w:pStyle w:val="TOC2"/>
        <w:rPr>
          <w:noProof/>
          <w:kern w:val="2"/>
          <w:sz w:val="24"/>
          <w:szCs w:val="21"/>
          <w:lang w:eastAsia="zh-CN" w:bidi="hi-IN"/>
          <w14:ligatures w14:val="standardContextual"/>
        </w:rPr>
      </w:pPr>
      <w:hyperlink w:anchor="_Toc222482993" w:history="1">
        <w:r w:rsidRPr="007A46BD">
          <w:rPr>
            <w:rStyle w:val="Hyperlink"/>
            <w:noProof/>
          </w:rPr>
          <w:t>Unit content</w:t>
        </w:r>
        <w:r>
          <w:rPr>
            <w:noProof/>
            <w:webHidden/>
          </w:rPr>
          <w:tab/>
        </w:r>
        <w:r>
          <w:rPr>
            <w:noProof/>
            <w:webHidden/>
          </w:rPr>
          <w:fldChar w:fldCharType="begin"/>
        </w:r>
        <w:r>
          <w:rPr>
            <w:noProof/>
            <w:webHidden/>
          </w:rPr>
          <w:instrText xml:space="preserve"> PAGEREF _Toc222482993 \h </w:instrText>
        </w:r>
        <w:r>
          <w:rPr>
            <w:noProof/>
            <w:webHidden/>
          </w:rPr>
        </w:r>
        <w:r>
          <w:rPr>
            <w:noProof/>
            <w:webHidden/>
          </w:rPr>
          <w:fldChar w:fldCharType="separate"/>
        </w:r>
        <w:r>
          <w:rPr>
            <w:noProof/>
            <w:webHidden/>
          </w:rPr>
          <w:t>8</w:t>
        </w:r>
        <w:r>
          <w:rPr>
            <w:noProof/>
            <w:webHidden/>
          </w:rPr>
          <w:fldChar w:fldCharType="end"/>
        </w:r>
      </w:hyperlink>
    </w:p>
    <w:p w14:paraId="60425AD2" w14:textId="29A79BBE" w:rsidR="006A5B57" w:rsidRDefault="006A5B57">
      <w:pPr>
        <w:pStyle w:val="TOC1"/>
        <w:rPr>
          <w:b w:val="0"/>
          <w:bCs w:val="0"/>
          <w:noProof/>
          <w:kern w:val="2"/>
          <w:sz w:val="24"/>
          <w:szCs w:val="21"/>
          <w:lang w:eastAsia="zh-CN" w:bidi="hi-IN"/>
          <w14:ligatures w14:val="standardContextual"/>
        </w:rPr>
      </w:pPr>
      <w:hyperlink w:anchor="_Toc222482994" w:history="1">
        <w:r w:rsidRPr="007A46BD">
          <w:rPr>
            <w:rStyle w:val="Hyperlink"/>
            <w:noProof/>
          </w:rPr>
          <w:t>School-based assessment</w:t>
        </w:r>
        <w:r>
          <w:rPr>
            <w:noProof/>
            <w:webHidden/>
          </w:rPr>
          <w:tab/>
        </w:r>
        <w:r>
          <w:rPr>
            <w:noProof/>
            <w:webHidden/>
          </w:rPr>
          <w:fldChar w:fldCharType="begin"/>
        </w:r>
        <w:r>
          <w:rPr>
            <w:noProof/>
            <w:webHidden/>
          </w:rPr>
          <w:instrText xml:space="preserve"> PAGEREF _Toc222482994 \h </w:instrText>
        </w:r>
        <w:r>
          <w:rPr>
            <w:noProof/>
            <w:webHidden/>
          </w:rPr>
        </w:r>
        <w:r>
          <w:rPr>
            <w:noProof/>
            <w:webHidden/>
          </w:rPr>
          <w:fldChar w:fldCharType="separate"/>
        </w:r>
        <w:r>
          <w:rPr>
            <w:noProof/>
            <w:webHidden/>
          </w:rPr>
          <w:t>11</w:t>
        </w:r>
        <w:r>
          <w:rPr>
            <w:noProof/>
            <w:webHidden/>
          </w:rPr>
          <w:fldChar w:fldCharType="end"/>
        </w:r>
      </w:hyperlink>
    </w:p>
    <w:p w14:paraId="6CA31390" w14:textId="3172F7D2" w:rsidR="006A5B57" w:rsidRDefault="006A5B57">
      <w:pPr>
        <w:pStyle w:val="TOC2"/>
        <w:rPr>
          <w:noProof/>
          <w:kern w:val="2"/>
          <w:sz w:val="24"/>
          <w:szCs w:val="21"/>
          <w:lang w:eastAsia="zh-CN" w:bidi="hi-IN"/>
          <w14:ligatures w14:val="standardContextual"/>
        </w:rPr>
      </w:pPr>
      <w:hyperlink w:anchor="_Toc222482995" w:history="1">
        <w:r w:rsidRPr="007A46BD">
          <w:rPr>
            <w:rStyle w:val="Hyperlink"/>
            <w:noProof/>
          </w:rPr>
          <w:t>Assessment table – Year 12</w:t>
        </w:r>
        <w:r>
          <w:rPr>
            <w:noProof/>
            <w:webHidden/>
          </w:rPr>
          <w:tab/>
        </w:r>
        <w:r>
          <w:rPr>
            <w:noProof/>
            <w:webHidden/>
          </w:rPr>
          <w:fldChar w:fldCharType="begin"/>
        </w:r>
        <w:r>
          <w:rPr>
            <w:noProof/>
            <w:webHidden/>
          </w:rPr>
          <w:instrText xml:space="preserve"> PAGEREF _Toc222482995 \h </w:instrText>
        </w:r>
        <w:r>
          <w:rPr>
            <w:noProof/>
            <w:webHidden/>
          </w:rPr>
        </w:r>
        <w:r>
          <w:rPr>
            <w:noProof/>
            <w:webHidden/>
          </w:rPr>
          <w:fldChar w:fldCharType="separate"/>
        </w:r>
        <w:r>
          <w:rPr>
            <w:noProof/>
            <w:webHidden/>
          </w:rPr>
          <w:t>11</w:t>
        </w:r>
        <w:r>
          <w:rPr>
            <w:noProof/>
            <w:webHidden/>
          </w:rPr>
          <w:fldChar w:fldCharType="end"/>
        </w:r>
      </w:hyperlink>
    </w:p>
    <w:p w14:paraId="47325D05" w14:textId="0B07BBE3" w:rsidR="006A5B57" w:rsidRDefault="006A5B57">
      <w:pPr>
        <w:pStyle w:val="TOC2"/>
        <w:rPr>
          <w:noProof/>
          <w:kern w:val="2"/>
          <w:sz w:val="24"/>
          <w:szCs w:val="21"/>
          <w:lang w:eastAsia="zh-CN" w:bidi="hi-IN"/>
          <w14:ligatures w14:val="standardContextual"/>
        </w:rPr>
      </w:pPr>
      <w:hyperlink w:anchor="_Toc222482996" w:history="1">
        <w:r w:rsidRPr="007A46BD">
          <w:rPr>
            <w:rStyle w:val="Hyperlink"/>
            <w:noProof/>
          </w:rPr>
          <w:t>Externally set task</w:t>
        </w:r>
        <w:r>
          <w:rPr>
            <w:noProof/>
            <w:webHidden/>
          </w:rPr>
          <w:tab/>
        </w:r>
        <w:r>
          <w:rPr>
            <w:noProof/>
            <w:webHidden/>
          </w:rPr>
          <w:fldChar w:fldCharType="begin"/>
        </w:r>
        <w:r>
          <w:rPr>
            <w:noProof/>
            <w:webHidden/>
          </w:rPr>
          <w:instrText xml:space="preserve"> PAGEREF _Toc222482996 \h </w:instrText>
        </w:r>
        <w:r>
          <w:rPr>
            <w:noProof/>
            <w:webHidden/>
          </w:rPr>
        </w:r>
        <w:r>
          <w:rPr>
            <w:noProof/>
            <w:webHidden/>
          </w:rPr>
          <w:fldChar w:fldCharType="separate"/>
        </w:r>
        <w:r>
          <w:rPr>
            <w:noProof/>
            <w:webHidden/>
          </w:rPr>
          <w:t>12</w:t>
        </w:r>
        <w:r>
          <w:rPr>
            <w:noProof/>
            <w:webHidden/>
          </w:rPr>
          <w:fldChar w:fldCharType="end"/>
        </w:r>
      </w:hyperlink>
    </w:p>
    <w:p w14:paraId="72275D42" w14:textId="4F6E2676" w:rsidR="006A5B57" w:rsidRDefault="006A5B57">
      <w:pPr>
        <w:pStyle w:val="TOC1"/>
        <w:rPr>
          <w:b w:val="0"/>
          <w:bCs w:val="0"/>
          <w:noProof/>
          <w:kern w:val="2"/>
          <w:sz w:val="24"/>
          <w:szCs w:val="21"/>
          <w:lang w:eastAsia="zh-CN" w:bidi="hi-IN"/>
          <w14:ligatures w14:val="standardContextual"/>
        </w:rPr>
      </w:pPr>
      <w:hyperlink w:anchor="_Toc222482997" w:history="1">
        <w:r w:rsidRPr="007A46BD">
          <w:rPr>
            <w:rStyle w:val="Hyperlink"/>
            <w:noProof/>
          </w:rPr>
          <w:t>Appendix 1 – Grade descriptions Year 12</w:t>
        </w:r>
        <w:r>
          <w:rPr>
            <w:noProof/>
            <w:webHidden/>
          </w:rPr>
          <w:tab/>
        </w:r>
        <w:r>
          <w:rPr>
            <w:noProof/>
            <w:webHidden/>
          </w:rPr>
          <w:fldChar w:fldCharType="begin"/>
        </w:r>
        <w:r>
          <w:rPr>
            <w:noProof/>
            <w:webHidden/>
          </w:rPr>
          <w:instrText xml:space="preserve"> PAGEREF _Toc222482997 \h </w:instrText>
        </w:r>
        <w:r>
          <w:rPr>
            <w:noProof/>
            <w:webHidden/>
          </w:rPr>
        </w:r>
        <w:r>
          <w:rPr>
            <w:noProof/>
            <w:webHidden/>
          </w:rPr>
          <w:fldChar w:fldCharType="separate"/>
        </w:r>
        <w:r>
          <w:rPr>
            <w:noProof/>
            <w:webHidden/>
          </w:rPr>
          <w:t>14</w:t>
        </w:r>
        <w:r>
          <w:rPr>
            <w:noProof/>
            <w:webHidden/>
          </w:rPr>
          <w:fldChar w:fldCharType="end"/>
        </w:r>
      </w:hyperlink>
    </w:p>
    <w:p w14:paraId="6B31A203" w14:textId="0771E9FF" w:rsidR="006A5B57" w:rsidRDefault="006A5B57">
      <w:pPr>
        <w:pStyle w:val="TOC1"/>
        <w:rPr>
          <w:b w:val="0"/>
          <w:bCs w:val="0"/>
          <w:noProof/>
          <w:kern w:val="2"/>
          <w:sz w:val="24"/>
          <w:szCs w:val="21"/>
          <w:lang w:eastAsia="zh-CN" w:bidi="hi-IN"/>
          <w14:ligatures w14:val="standardContextual"/>
        </w:rPr>
      </w:pPr>
      <w:hyperlink w:anchor="_Toc222482998" w:history="1">
        <w:r w:rsidRPr="007A46BD">
          <w:rPr>
            <w:rStyle w:val="Hyperlink"/>
            <w:noProof/>
          </w:rPr>
          <w:t>Appendix 2 – Glossary</w:t>
        </w:r>
        <w:r>
          <w:rPr>
            <w:noProof/>
            <w:webHidden/>
          </w:rPr>
          <w:tab/>
        </w:r>
        <w:r>
          <w:rPr>
            <w:noProof/>
            <w:webHidden/>
          </w:rPr>
          <w:fldChar w:fldCharType="begin"/>
        </w:r>
        <w:r>
          <w:rPr>
            <w:noProof/>
            <w:webHidden/>
          </w:rPr>
          <w:instrText xml:space="preserve"> PAGEREF _Toc222482998 \h </w:instrText>
        </w:r>
        <w:r>
          <w:rPr>
            <w:noProof/>
            <w:webHidden/>
          </w:rPr>
        </w:r>
        <w:r>
          <w:rPr>
            <w:noProof/>
            <w:webHidden/>
          </w:rPr>
          <w:fldChar w:fldCharType="separate"/>
        </w:r>
        <w:r>
          <w:rPr>
            <w:noProof/>
            <w:webHidden/>
          </w:rPr>
          <w:t>18</w:t>
        </w:r>
        <w:r>
          <w:rPr>
            <w:noProof/>
            <w:webHidden/>
          </w:rPr>
          <w:fldChar w:fldCharType="end"/>
        </w:r>
      </w:hyperlink>
    </w:p>
    <w:p w14:paraId="4978DBEA" w14:textId="6A2142CD" w:rsidR="00012F94" w:rsidRPr="002D61D7" w:rsidRDefault="00012F94" w:rsidP="002D61D7">
      <w:r w:rsidRPr="002D61D7">
        <w:fldChar w:fldCharType="end"/>
      </w:r>
    </w:p>
    <w:p w14:paraId="3A30D60B" w14:textId="0A1FAF30" w:rsidR="00F4271F" w:rsidRPr="002D61D7" w:rsidRDefault="00F4271F" w:rsidP="002D61D7">
      <w:pPr>
        <w:sectPr w:rsidR="00F4271F" w:rsidRPr="002D61D7" w:rsidSect="001023BA">
          <w:headerReference w:type="even" r:id="rId11"/>
          <w:headerReference w:type="default" r:id="rId12"/>
          <w:footerReference w:type="even" r:id="rId13"/>
          <w:footerReference w:type="default" r:id="rId14"/>
          <w:pgSz w:w="11906" w:h="16838" w:code="9"/>
          <w:pgMar w:top="1644" w:right="1418" w:bottom="1276" w:left="1418" w:header="680" w:footer="567" w:gutter="0"/>
          <w:pgNumType w:fmt="lowerRoman"/>
          <w:cols w:space="709"/>
          <w:docGrid w:linePitch="360"/>
        </w:sectPr>
      </w:pPr>
    </w:p>
    <w:p w14:paraId="7E904A1F" w14:textId="77777777" w:rsidR="008D0A7B" w:rsidRPr="002D61D7" w:rsidRDefault="008D0A7B" w:rsidP="005566CB">
      <w:pPr>
        <w:pStyle w:val="SCSAHeading1"/>
      </w:pPr>
      <w:bookmarkStart w:id="3" w:name="_Toc162437115"/>
      <w:bookmarkStart w:id="4" w:name="_Toc222482981"/>
      <w:r w:rsidRPr="002D61D7">
        <w:lastRenderedPageBreak/>
        <w:t>Rationale</w:t>
      </w:r>
      <w:bookmarkEnd w:id="1"/>
      <w:bookmarkEnd w:id="2"/>
      <w:bookmarkEnd w:id="3"/>
      <w:bookmarkEnd w:id="4"/>
    </w:p>
    <w:p w14:paraId="34CE01DE" w14:textId="0EC1E711" w:rsidR="005C0930" w:rsidRPr="002D61D7" w:rsidRDefault="005C0930" w:rsidP="005C0930">
      <w:bookmarkStart w:id="5" w:name="_Toc347908200"/>
      <w:bookmarkStart w:id="6" w:name="_Toc359483727"/>
      <w:bookmarkStart w:id="7" w:name="_Toc359503786"/>
      <w:bookmarkStart w:id="8" w:name="_Toc162437117"/>
      <w:bookmarkStart w:id="9" w:name="_Toc347908207"/>
      <w:bookmarkStart w:id="10" w:name="_Toc347908206"/>
      <w:bookmarkStart w:id="11" w:name="_Toc358296696"/>
      <w:bookmarkStart w:id="12" w:name="_Toc347908211"/>
      <w:r w:rsidRPr="002D61D7">
        <w:rPr>
          <w:rFonts w:cs="Calibri"/>
        </w:rPr>
        <w:t>The Plant Production Systems General course explores</w:t>
      </w:r>
      <w:r w:rsidRPr="002D61D7">
        <w:t xml:space="preserve"> the production of food and fibre in the context of common agricultural plants. Agriculture is the world</w:t>
      </w:r>
      <w:r w:rsidR="00086F08">
        <w:t>’</w:t>
      </w:r>
      <w:r w:rsidRPr="002D61D7">
        <w:t>s biggest industry and is one of the most exciting as it embraces science and technology to supply high quality, safe food and fibre to a global population predicted to increase by 50 per cent by 2050. Along with the increase in on-farm production needed, there will be an increased need to cater for the off-farm (supply chain) infrastructure.</w:t>
      </w:r>
    </w:p>
    <w:p w14:paraId="5E2A6C33" w14:textId="77777777" w:rsidR="005C0930" w:rsidRPr="002D61D7" w:rsidRDefault="005C0930" w:rsidP="005C0930">
      <w:r w:rsidRPr="002D61D7">
        <w:t>In this course, students study the sustainable use of resources in plant production systems and explore the ways that people manage natural resources, such as plants, soil and water, to meet global societal needs. They evaluate plant production systems, sustainable practices, new technologies, consumer</w:t>
      </w:r>
      <w:r w:rsidRPr="002D61D7">
        <w:noBreakHyphen/>
        <w:t>driven economics and product marketing.</w:t>
      </w:r>
    </w:p>
    <w:p w14:paraId="1C85D678" w14:textId="4101573C" w:rsidR="005C0930" w:rsidRPr="002D61D7" w:rsidRDefault="005C0930" w:rsidP="005C0930">
      <w:r w:rsidRPr="002D61D7">
        <w:t>The course enables students to develop knowledge, skills and understandings related to management of natural resources, the structure and function of major agricultural plants, their nutritional and health needs, breeding requirements and factors influencing management of plant production systems</w:t>
      </w:r>
      <w:r w:rsidR="009F0471">
        <w:t>.</w:t>
      </w:r>
    </w:p>
    <w:p w14:paraId="55816952" w14:textId="77777777" w:rsidR="005C0930" w:rsidRPr="002D61D7" w:rsidRDefault="005C0930" w:rsidP="005C0930">
      <w:r w:rsidRPr="002D61D7">
        <w:t>Australian, regional and global communities rely on an understanding of agricultural sciences to manage the ecological and sustainability challenges facing society to maintain and increase agricultural production to feed and clothe people. These include the biosecurity and resilience of agricultural and natural ecosystems, the health and well-being of organisms, both agricultural and non-agricultural, and their populations, and the sustainability of biological resources. Students use their understanding of the interconnectedness of biological systems when evaluating both the impact of agricultural activity and the strategies proposed to address major biological challenges now and in the future in local, national and global contexts.</w:t>
      </w:r>
    </w:p>
    <w:p w14:paraId="60B263AD" w14:textId="77777777" w:rsidR="005C0930" w:rsidRPr="002D61D7" w:rsidRDefault="005C0930" w:rsidP="005C0930">
      <w:r w:rsidRPr="002D61D7">
        <w:t>As the global human population grows, international demand, particularly from Asia, for high quality, safe food and natural fibre products offers a positive outlook for the agriculture and food sector. There is already strong demand across Australia and around the world for people skilled in combining scarce resources with innovative methods of production. This demand can only continue to grow. The study of Plant Production Systems can provide students with pathways to further tertiary level studies in agricultural, including at TAFE, and employment opportunities in the agricultural sector such as agronomist, wool classer, agricultural technician, dairy worker, stock handler and biosecurity officer.</w:t>
      </w:r>
    </w:p>
    <w:p w14:paraId="36A6CB79" w14:textId="77777777" w:rsidR="005C0930" w:rsidRPr="002D61D7" w:rsidRDefault="005C0930" w:rsidP="005C0930">
      <w:r w:rsidRPr="002D61D7">
        <w:br w:type="page"/>
      </w:r>
    </w:p>
    <w:p w14:paraId="37D8C2D0" w14:textId="77777777" w:rsidR="005C0930" w:rsidRPr="002D61D7" w:rsidRDefault="005C0930" w:rsidP="005C0930">
      <w:pPr>
        <w:pStyle w:val="SCSAHeading1"/>
      </w:pPr>
      <w:bookmarkStart w:id="13" w:name="_Toc222482982"/>
      <w:bookmarkStart w:id="14" w:name="_Toc156563170"/>
      <w:bookmarkEnd w:id="5"/>
      <w:r w:rsidRPr="002D61D7">
        <w:lastRenderedPageBreak/>
        <w:t>Aims</w:t>
      </w:r>
      <w:bookmarkEnd w:id="13"/>
    </w:p>
    <w:p w14:paraId="11B687F2" w14:textId="49B09BE4" w:rsidR="005C0930" w:rsidRPr="002D61D7" w:rsidRDefault="005C0930" w:rsidP="005C0930">
      <w:pPr>
        <w:spacing w:before="120" w:after="0"/>
      </w:pPr>
      <w:r w:rsidRPr="002D61D7">
        <w:t xml:space="preserve">The Plant Production Systems General course aims to develop </w:t>
      </w:r>
      <w:proofErr w:type="gramStart"/>
      <w:r w:rsidRPr="002D61D7">
        <w:t>students</w:t>
      </w:r>
      <w:r w:rsidR="00086F08">
        <w:t>’</w:t>
      </w:r>
      <w:proofErr w:type="gramEnd"/>
      <w:r w:rsidRPr="002D61D7">
        <w:t>:</w:t>
      </w:r>
    </w:p>
    <w:p w14:paraId="228A1559" w14:textId="77777777" w:rsidR="005C0930" w:rsidRPr="001023BA" w:rsidRDefault="005C0930" w:rsidP="001023BA">
      <w:pPr>
        <w:pStyle w:val="ListParagraph"/>
        <w:numPr>
          <w:ilvl w:val="0"/>
          <w:numId w:val="28"/>
        </w:numPr>
      </w:pPr>
      <w:r w:rsidRPr="001023BA">
        <w:t xml:space="preserve">ability to use investigative processes to address plant production challenges, including </w:t>
      </w:r>
    </w:p>
    <w:p w14:paraId="2661C748" w14:textId="77777777" w:rsidR="005C0930" w:rsidRPr="001023BA" w:rsidRDefault="005C0930" w:rsidP="001023BA">
      <w:pPr>
        <w:pStyle w:val="ListParagraph"/>
        <w:numPr>
          <w:ilvl w:val="1"/>
          <w:numId w:val="28"/>
        </w:numPr>
      </w:pPr>
      <w:r w:rsidRPr="001023BA">
        <w:t>investigating issues, needs and opportunities related to plant production challenges</w:t>
      </w:r>
    </w:p>
    <w:p w14:paraId="1026E7BB" w14:textId="77777777" w:rsidR="005C0930" w:rsidRPr="001023BA" w:rsidRDefault="005C0930" w:rsidP="001023BA">
      <w:pPr>
        <w:pStyle w:val="ListParagraph"/>
        <w:numPr>
          <w:ilvl w:val="1"/>
          <w:numId w:val="28"/>
        </w:numPr>
      </w:pPr>
      <w:r w:rsidRPr="001023BA">
        <w:t>generating proposals to address plant production challenges</w:t>
      </w:r>
    </w:p>
    <w:p w14:paraId="3F94AADB" w14:textId="77777777" w:rsidR="005C0930" w:rsidRPr="001023BA" w:rsidRDefault="005C0930" w:rsidP="001023BA">
      <w:pPr>
        <w:pStyle w:val="ListParagraph"/>
        <w:numPr>
          <w:ilvl w:val="1"/>
          <w:numId w:val="28"/>
        </w:numPr>
      </w:pPr>
      <w:r w:rsidRPr="001023BA">
        <w:t>collecting evidence and evaluating solutions and processes</w:t>
      </w:r>
    </w:p>
    <w:p w14:paraId="456B56B2" w14:textId="6B7C733C" w:rsidR="005C0930" w:rsidRPr="001023BA" w:rsidRDefault="005C0930" w:rsidP="001023BA">
      <w:pPr>
        <w:pStyle w:val="ListParagraph"/>
        <w:numPr>
          <w:ilvl w:val="1"/>
          <w:numId w:val="28"/>
        </w:numPr>
      </w:pPr>
      <w:r w:rsidRPr="001023BA">
        <w:t>communicating understandings and conclusions related to plant production systems</w:t>
      </w:r>
    </w:p>
    <w:p w14:paraId="41E9BAEA" w14:textId="77777777" w:rsidR="005C0930" w:rsidRPr="001023BA" w:rsidRDefault="005C0930" w:rsidP="001023BA">
      <w:pPr>
        <w:pStyle w:val="ListParagraph"/>
        <w:numPr>
          <w:ilvl w:val="0"/>
          <w:numId w:val="28"/>
        </w:numPr>
      </w:pPr>
      <w:r w:rsidRPr="001023BA">
        <w:t>knowledge and understanding of principles and practices underpinning efficient and sustainable plant production systems, including</w:t>
      </w:r>
    </w:p>
    <w:p w14:paraId="3EB46B17" w14:textId="77777777" w:rsidR="005C0930" w:rsidRPr="001023BA" w:rsidRDefault="005C0930" w:rsidP="001023BA">
      <w:pPr>
        <w:pStyle w:val="ListParagraph"/>
        <w:numPr>
          <w:ilvl w:val="1"/>
          <w:numId w:val="28"/>
        </w:numPr>
      </w:pPr>
      <w:r w:rsidRPr="001023BA">
        <w:t xml:space="preserve">the structure and function of various plants and plant production systems </w:t>
      </w:r>
    </w:p>
    <w:p w14:paraId="2A7D2128" w14:textId="77777777" w:rsidR="005C0930" w:rsidRPr="001023BA" w:rsidRDefault="005C0930" w:rsidP="001023BA">
      <w:pPr>
        <w:pStyle w:val="ListParagraph"/>
        <w:numPr>
          <w:ilvl w:val="1"/>
          <w:numId w:val="28"/>
        </w:numPr>
      </w:pPr>
      <w:r w:rsidRPr="001023BA">
        <w:t xml:space="preserve">the interdependence of natural systems and plant production systems </w:t>
      </w:r>
    </w:p>
    <w:p w14:paraId="1D6DC02B" w14:textId="205DA7DB" w:rsidR="005C0930" w:rsidRPr="001023BA" w:rsidRDefault="005C0930" w:rsidP="001023BA">
      <w:pPr>
        <w:pStyle w:val="ListParagraph"/>
        <w:numPr>
          <w:ilvl w:val="1"/>
          <w:numId w:val="28"/>
        </w:numPr>
      </w:pPr>
      <w:r w:rsidRPr="001023BA">
        <w:t>management strategies</w:t>
      </w:r>
    </w:p>
    <w:p w14:paraId="1671F3C9" w14:textId="77777777" w:rsidR="005C0930" w:rsidRPr="001023BA" w:rsidRDefault="005C0930" w:rsidP="001023BA">
      <w:pPr>
        <w:pStyle w:val="ListParagraph"/>
        <w:numPr>
          <w:ilvl w:val="0"/>
          <w:numId w:val="28"/>
        </w:numPr>
      </w:pPr>
      <w:r w:rsidRPr="001023BA">
        <w:t>ability to apply skills and technologies to achieve efficient and sustainable plant production and marketing, including</w:t>
      </w:r>
    </w:p>
    <w:p w14:paraId="2CA22868" w14:textId="77777777" w:rsidR="005C0930" w:rsidRPr="001023BA" w:rsidRDefault="005C0930" w:rsidP="001023BA">
      <w:pPr>
        <w:pStyle w:val="ListParagraph"/>
        <w:numPr>
          <w:ilvl w:val="1"/>
          <w:numId w:val="28"/>
        </w:numPr>
      </w:pPr>
      <w:r w:rsidRPr="001023BA">
        <w:t>selecting and safely using technologies and skills for plant production</w:t>
      </w:r>
    </w:p>
    <w:p w14:paraId="63F4F512" w14:textId="77777777" w:rsidR="005C0930" w:rsidRPr="001023BA" w:rsidRDefault="005C0930" w:rsidP="001023BA">
      <w:pPr>
        <w:pStyle w:val="ListParagraph"/>
        <w:numPr>
          <w:ilvl w:val="1"/>
          <w:numId w:val="28"/>
        </w:numPr>
      </w:pPr>
      <w:r w:rsidRPr="001023BA">
        <w:t>applying skills to manage production in a sustainable manner</w:t>
      </w:r>
    </w:p>
    <w:p w14:paraId="476AA4D5" w14:textId="43FD3521" w:rsidR="005C0930" w:rsidRPr="001023BA" w:rsidRDefault="005C0930" w:rsidP="001023BA">
      <w:pPr>
        <w:pStyle w:val="ListParagraph"/>
        <w:numPr>
          <w:ilvl w:val="1"/>
          <w:numId w:val="28"/>
        </w:numPr>
      </w:pPr>
      <w:r w:rsidRPr="001023BA">
        <w:t>applying economic and management practices to optimise viable plant production</w:t>
      </w:r>
    </w:p>
    <w:p w14:paraId="61424B6E" w14:textId="0A806251" w:rsidR="000B5FD7" w:rsidRPr="001023BA" w:rsidRDefault="005C0930" w:rsidP="001023BA">
      <w:pPr>
        <w:pStyle w:val="ListParagraph"/>
        <w:numPr>
          <w:ilvl w:val="0"/>
          <w:numId w:val="28"/>
        </w:numPr>
      </w:pPr>
      <w:r w:rsidRPr="001023BA">
        <w:t>understanding that agricultural science knowledge is used in a variety of contexts and is influenced by social, economic, environmental, ethical and cultural considerations.</w:t>
      </w:r>
    </w:p>
    <w:p w14:paraId="7091F50B" w14:textId="77777777" w:rsidR="0058522A" w:rsidRPr="002D61D7" w:rsidRDefault="0058522A" w:rsidP="005566CB">
      <w:pPr>
        <w:pStyle w:val="SCSAHeading1"/>
      </w:pPr>
      <w:bookmarkStart w:id="15" w:name="_Toc222482983"/>
      <w:bookmarkEnd w:id="14"/>
      <w:r w:rsidRPr="002D61D7">
        <w:t>Organisation</w:t>
      </w:r>
      <w:bookmarkEnd w:id="6"/>
      <w:bookmarkEnd w:id="7"/>
      <w:bookmarkEnd w:id="8"/>
      <w:bookmarkEnd w:id="15"/>
    </w:p>
    <w:p w14:paraId="2A72A76D" w14:textId="77777777" w:rsidR="00622483" w:rsidRPr="002D61D7" w:rsidRDefault="00622483" w:rsidP="002D61D7">
      <w:bookmarkStart w:id="16" w:name="_Toc359483728"/>
      <w:bookmarkStart w:id="17" w:name="_Toc359503787"/>
      <w:r w:rsidRPr="002D61D7">
        <w:t>This course is organised into a Year 11 syllabus and a Year 12 syllabus. The cognitive complexity of the syllabus content increases from Year 11 to Year 12.</w:t>
      </w:r>
    </w:p>
    <w:p w14:paraId="0B8DC0F7" w14:textId="77777777" w:rsidR="0058522A" w:rsidRPr="002D61D7" w:rsidRDefault="0058522A" w:rsidP="005566CB">
      <w:pPr>
        <w:pStyle w:val="SCSAHeading2"/>
      </w:pPr>
      <w:bookmarkStart w:id="18" w:name="_Toc162437118"/>
      <w:bookmarkStart w:id="19" w:name="_Toc222482984"/>
      <w:r w:rsidRPr="002D61D7">
        <w:t>Structure of the syllabus</w:t>
      </w:r>
      <w:bookmarkEnd w:id="16"/>
      <w:bookmarkEnd w:id="17"/>
      <w:bookmarkEnd w:id="18"/>
      <w:bookmarkEnd w:id="19"/>
    </w:p>
    <w:p w14:paraId="58307854" w14:textId="77777777" w:rsidR="00290492" w:rsidRPr="002D61D7" w:rsidRDefault="00290492" w:rsidP="002D61D7">
      <w:r w:rsidRPr="002D61D7">
        <w:t>The Year 12 syllabus is divided into two units which are delivered as a pair. The notional time for the pair of un</w:t>
      </w:r>
      <w:r w:rsidR="00B95F84" w:rsidRPr="002D61D7">
        <w:t>its is 110 class contact hours.</w:t>
      </w:r>
    </w:p>
    <w:p w14:paraId="56851BFC" w14:textId="77777777" w:rsidR="006E0BE7" w:rsidRPr="002D61D7" w:rsidRDefault="006E0BE7" w:rsidP="005566CB">
      <w:pPr>
        <w:pStyle w:val="SCSAHeading3"/>
      </w:pPr>
      <w:bookmarkStart w:id="20" w:name="_Toc359483729"/>
      <w:bookmarkStart w:id="21" w:name="_Toc359503788"/>
      <w:r w:rsidRPr="002D61D7">
        <w:t>Unit 3</w:t>
      </w:r>
    </w:p>
    <w:p w14:paraId="4B8F7AD9" w14:textId="77777777" w:rsidR="006E0BE7" w:rsidRPr="002D61D7" w:rsidRDefault="006E0BE7" w:rsidP="002358F3">
      <w:pPr>
        <w:spacing w:before="120"/>
        <w:rPr>
          <w:rFonts w:eastAsiaTheme="minorHAnsi" w:cs="Calibri"/>
          <w:bCs/>
          <w:lang w:eastAsia="en-AU"/>
        </w:rPr>
      </w:pPr>
      <w:r w:rsidRPr="002D61D7">
        <w:t>In this unit, students learn about plant anatomy, growth and development and how these contribute to the production of a marketable product.</w:t>
      </w:r>
    </w:p>
    <w:p w14:paraId="5A68AAAD" w14:textId="77777777" w:rsidR="006E0BE7" w:rsidRPr="002D61D7" w:rsidRDefault="006E0BE7" w:rsidP="005566CB">
      <w:pPr>
        <w:pStyle w:val="SCSAHeading3"/>
      </w:pPr>
      <w:r w:rsidRPr="002D61D7">
        <w:t>Unit 4</w:t>
      </w:r>
    </w:p>
    <w:p w14:paraId="7C689280" w14:textId="77777777" w:rsidR="006E0BE7" w:rsidRPr="002D61D7" w:rsidRDefault="006E0BE7" w:rsidP="002D61D7">
      <w:r w:rsidRPr="002D61D7">
        <w:t>In this unit, students learn about the improvement of the immediate plant environment to optimise growth and development through all phases of plant growth.</w:t>
      </w:r>
    </w:p>
    <w:p w14:paraId="52C928AB" w14:textId="77777777" w:rsidR="00E5490A" w:rsidRPr="002D61D7" w:rsidRDefault="00E5490A" w:rsidP="00A37ADE">
      <w:pPr>
        <w:pStyle w:val="NoSpacing"/>
      </w:pPr>
      <w:r w:rsidRPr="002D61D7">
        <w:t>Each unit includes:</w:t>
      </w:r>
    </w:p>
    <w:p w14:paraId="0A29FED1" w14:textId="77777777" w:rsidR="009909CD" w:rsidRPr="00A37ADE" w:rsidRDefault="009909CD" w:rsidP="00A37ADE">
      <w:pPr>
        <w:pStyle w:val="ListParagraph"/>
        <w:numPr>
          <w:ilvl w:val="0"/>
          <w:numId w:val="24"/>
        </w:numPr>
      </w:pPr>
      <w:r w:rsidRPr="00A37ADE">
        <w:t>a unit description – a short description of the focus of the unit</w:t>
      </w:r>
    </w:p>
    <w:p w14:paraId="08215179" w14:textId="77777777" w:rsidR="009909CD" w:rsidRDefault="009909CD" w:rsidP="00A37ADE">
      <w:pPr>
        <w:pStyle w:val="ListParagraph"/>
        <w:numPr>
          <w:ilvl w:val="0"/>
          <w:numId w:val="24"/>
        </w:numPr>
      </w:pPr>
      <w:r w:rsidRPr="00A37ADE">
        <w:t>unit content – the content to be taught and learned</w:t>
      </w:r>
      <w:r w:rsidR="006A0DDE" w:rsidRPr="00A37ADE">
        <w:t>.</w:t>
      </w:r>
    </w:p>
    <w:p w14:paraId="433EE82A" w14:textId="0D22B265" w:rsidR="00916B45" w:rsidRDefault="00916B45">
      <w:r>
        <w:br w:type="page"/>
      </w:r>
    </w:p>
    <w:p w14:paraId="013F559E" w14:textId="77777777" w:rsidR="006E0BE7" w:rsidRPr="002D61D7" w:rsidRDefault="006E0BE7" w:rsidP="005566CB">
      <w:pPr>
        <w:pStyle w:val="SCSAHeading2"/>
      </w:pPr>
      <w:bookmarkStart w:id="22" w:name="_Toc379452100"/>
      <w:bookmarkStart w:id="23" w:name="_Toc162437119"/>
      <w:bookmarkStart w:id="24" w:name="_Toc222482985"/>
      <w:r w:rsidRPr="002D61D7">
        <w:lastRenderedPageBreak/>
        <w:t>Organisation of content</w:t>
      </w:r>
      <w:bookmarkEnd w:id="22"/>
      <w:bookmarkEnd w:id="23"/>
      <w:bookmarkEnd w:id="24"/>
    </w:p>
    <w:p w14:paraId="75C44CE3" w14:textId="77777777" w:rsidR="006E0BE7" w:rsidRPr="002D61D7" w:rsidRDefault="006E0BE7" w:rsidP="00A37ADE">
      <w:pPr>
        <w:pStyle w:val="NoSpacing"/>
      </w:pPr>
      <w:r w:rsidRPr="002D61D7">
        <w:t>This course has nine content areas:</w:t>
      </w:r>
    </w:p>
    <w:p w14:paraId="06C68D0A" w14:textId="77777777" w:rsidR="006E0BE7" w:rsidRPr="00A37ADE" w:rsidRDefault="006E0BE7" w:rsidP="00A37ADE">
      <w:pPr>
        <w:pStyle w:val="ListParagraph"/>
        <w:numPr>
          <w:ilvl w:val="0"/>
          <w:numId w:val="25"/>
        </w:numPr>
      </w:pPr>
      <w:r w:rsidRPr="00A37ADE">
        <w:t>Systems ecology</w:t>
      </w:r>
    </w:p>
    <w:p w14:paraId="0A1D7F4B" w14:textId="77777777" w:rsidR="006E0BE7" w:rsidRPr="00A37ADE" w:rsidRDefault="006E0BE7" w:rsidP="00A37ADE">
      <w:pPr>
        <w:pStyle w:val="ListParagraph"/>
        <w:numPr>
          <w:ilvl w:val="0"/>
          <w:numId w:val="25"/>
        </w:numPr>
      </w:pPr>
      <w:r w:rsidRPr="00A37ADE">
        <w:t>Plant structure and function</w:t>
      </w:r>
    </w:p>
    <w:p w14:paraId="28A91EBD" w14:textId="77777777" w:rsidR="006E0BE7" w:rsidRPr="00A37ADE" w:rsidRDefault="006E0BE7" w:rsidP="00A37ADE">
      <w:pPr>
        <w:pStyle w:val="ListParagraph"/>
        <w:numPr>
          <w:ilvl w:val="0"/>
          <w:numId w:val="25"/>
        </w:numPr>
      </w:pPr>
      <w:r w:rsidRPr="00A37ADE">
        <w:t>Plant environment</w:t>
      </w:r>
    </w:p>
    <w:p w14:paraId="7B0CFEDD" w14:textId="77777777" w:rsidR="006E0BE7" w:rsidRPr="00A37ADE" w:rsidRDefault="006E0BE7" w:rsidP="00A37ADE">
      <w:pPr>
        <w:pStyle w:val="ListParagraph"/>
        <w:numPr>
          <w:ilvl w:val="0"/>
          <w:numId w:val="25"/>
        </w:numPr>
      </w:pPr>
      <w:r w:rsidRPr="00A37ADE">
        <w:t>Plant health</w:t>
      </w:r>
    </w:p>
    <w:p w14:paraId="3C9A6C0E" w14:textId="77777777" w:rsidR="006E0BE7" w:rsidRPr="00A37ADE" w:rsidRDefault="006E0BE7" w:rsidP="00A37ADE">
      <w:pPr>
        <w:pStyle w:val="ListParagraph"/>
        <w:numPr>
          <w:ilvl w:val="0"/>
          <w:numId w:val="25"/>
        </w:numPr>
      </w:pPr>
      <w:r w:rsidRPr="00A37ADE">
        <w:t>Breeding and improvement</w:t>
      </w:r>
    </w:p>
    <w:p w14:paraId="0B303406" w14:textId="77777777" w:rsidR="006E0BE7" w:rsidRPr="00A37ADE" w:rsidRDefault="006E0BE7" w:rsidP="00A37ADE">
      <w:pPr>
        <w:pStyle w:val="ListParagraph"/>
        <w:numPr>
          <w:ilvl w:val="0"/>
          <w:numId w:val="25"/>
        </w:numPr>
      </w:pPr>
      <w:r w:rsidRPr="00A37ADE">
        <w:t>Economics, finance and markets</w:t>
      </w:r>
    </w:p>
    <w:p w14:paraId="534882F9" w14:textId="77777777" w:rsidR="006E0BE7" w:rsidRPr="00A37ADE" w:rsidRDefault="006E0BE7" w:rsidP="00A37ADE">
      <w:pPr>
        <w:pStyle w:val="ListParagraph"/>
        <w:numPr>
          <w:ilvl w:val="0"/>
          <w:numId w:val="25"/>
        </w:numPr>
      </w:pPr>
      <w:r w:rsidRPr="00A37ADE">
        <w:t>Sustainable production</w:t>
      </w:r>
    </w:p>
    <w:p w14:paraId="1FD57E86" w14:textId="77777777" w:rsidR="006E0BE7" w:rsidRPr="00A37ADE" w:rsidRDefault="006E0BE7" w:rsidP="00A37ADE">
      <w:pPr>
        <w:pStyle w:val="ListParagraph"/>
        <w:numPr>
          <w:ilvl w:val="0"/>
          <w:numId w:val="25"/>
        </w:numPr>
      </w:pPr>
      <w:r w:rsidRPr="00A37ADE">
        <w:t>Investigating plant production</w:t>
      </w:r>
    </w:p>
    <w:p w14:paraId="5C639C04" w14:textId="77777777" w:rsidR="006E0BE7" w:rsidRPr="00A37ADE" w:rsidRDefault="006E0BE7" w:rsidP="00A37ADE">
      <w:pPr>
        <w:pStyle w:val="ListParagraph"/>
        <w:numPr>
          <w:ilvl w:val="0"/>
          <w:numId w:val="25"/>
        </w:numPr>
      </w:pPr>
      <w:r w:rsidRPr="00A37ADE">
        <w:t>Produce for purpose</w:t>
      </w:r>
    </w:p>
    <w:p w14:paraId="74652E46" w14:textId="77777777" w:rsidR="006E0BE7" w:rsidRPr="00A37ADE" w:rsidRDefault="006E0BE7" w:rsidP="00A37ADE">
      <w:r w:rsidRPr="00A37ADE">
        <w:t>The content should be based around one or more plant production enterprises.</w:t>
      </w:r>
    </w:p>
    <w:p w14:paraId="68AD380D" w14:textId="77777777" w:rsidR="001C0BD2" w:rsidRPr="002D61D7" w:rsidRDefault="00B95F84" w:rsidP="005566CB">
      <w:pPr>
        <w:pStyle w:val="SCSAHeading3"/>
      </w:pPr>
      <w:r w:rsidRPr="002D61D7">
        <w:t>Safety</w:t>
      </w:r>
    </w:p>
    <w:p w14:paraId="584C380B" w14:textId="3533D929" w:rsidR="00A37ADE" w:rsidRDefault="001C0BD2" w:rsidP="00A37ADE">
      <w:r w:rsidRPr="002D61D7">
        <w:t xml:space="preserve">Learning experiences may involve the use of potentially hazardous substances and/or hazardous equipment. It is the responsibility of the </w:t>
      </w:r>
      <w:r w:rsidRPr="00A37ADE">
        <w:t>school</w:t>
      </w:r>
      <w:r w:rsidRPr="002D61D7">
        <w:t xml:space="preserve"> to ensure that duty of care is exercised in relation to the health and safety of all students and that school practices meet the requirements of the </w:t>
      </w:r>
      <w:r w:rsidRPr="002D61D7">
        <w:rPr>
          <w:i/>
        </w:rPr>
        <w:t>Work Health and Safety Act 2011</w:t>
      </w:r>
      <w:r w:rsidR="009F4216">
        <w:rPr>
          <w:i/>
        </w:rPr>
        <w:t xml:space="preserve"> </w:t>
      </w:r>
      <w:r w:rsidR="009F4216" w:rsidRPr="009F4216">
        <w:rPr>
          <w:iCs/>
        </w:rPr>
        <w:t>(</w:t>
      </w:r>
      <w:proofErr w:type="spellStart"/>
      <w:r w:rsidR="009F4216" w:rsidRPr="009F4216">
        <w:rPr>
          <w:iCs/>
        </w:rPr>
        <w:t>Cth</w:t>
      </w:r>
      <w:proofErr w:type="spellEnd"/>
      <w:r w:rsidR="009F4216" w:rsidRPr="009F4216">
        <w:rPr>
          <w:iCs/>
        </w:rPr>
        <w:t>)</w:t>
      </w:r>
      <w:r w:rsidRPr="009F4216">
        <w:rPr>
          <w:iCs/>
        </w:rPr>
        <w:t xml:space="preserve">, </w:t>
      </w:r>
      <w:r w:rsidRPr="002D61D7">
        <w:t>in addition to relevant state or territory health and safety guidelines.</w:t>
      </w:r>
    </w:p>
    <w:p w14:paraId="2383B12B" w14:textId="2A7BFDF3" w:rsidR="005C0930" w:rsidRPr="002D61D7" w:rsidRDefault="005C0930" w:rsidP="005C0930">
      <w:pPr>
        <w:pStyle w:val="SCSAHeading2"/>
        <w:spacing w:line="269" w:lineRule="auto"/>
      </w:pPr>
      <w:bookmarkStart w:id="25" w:name="_Toc110421313"/>
      <w:bookmarkStart w:id="26" w:name="_Toc222482986"/>
      <w:bookmarkStart w:id="27" w:name="_Toc162437121"/>
      <w:bookmarkStart w:id="28" w:name="_Toc347908213"/>
      <w:bookmarkEnd w:id="9"/>
      <w:bookmarkEnd w:id="10"/>
      <w:bookmarkEnd w:id="11"/>
      <w:bookmarkEnd w:id="12"/>
      <w:bookmarkEnd w:id="20"/>
      <w:bookmarkEnd w:id="21"/>
      <w:r w:rsidRPr="002D61D7">
        <w:t xml:space="preserve">Representation of the </w:t>
      </w:r>
      <w:r w:rsidR="00012F94" w:rsidRPr="002D61D7">
        <w:t>General Capabilities</w:t>
      </w:r>
      <w:bookmarkEnd w:id="25"/>
      <w:bookmarkEnd w:id="26"/>
    </w:p>
    <w:p w14:paraId="0E3089B4" w14:textId="3A8BCC59" w:rsidR="005C0930" w:rsidRPr="002D61D7" w:rsidRDefault="00012F94" w:rsidP="00A37ADE">
      <w:r w:rsidRPr="002D61D7">
        <w:t xml:space="preserve">The General Capabilities encompass the knowledge, skills, behaviours and dispositions that will support students to live and work successfully now and into the future. </w:t>
      </w:r>
      <w:r w:rsidRPr="00A37ADE">
        <w:t>They</w:t>
      </w:r>
      <w:r w:rsidRPr="002D61D7">
        <w:t xml:space="preserve"> are not assessed unless identified within the specified unit content. Teachers should find opportunities to incorporate the following General Capabilities into the teaching and learning program for the</w:t>
      </w:r>
      <w:r w:rsidR="005C0930" w:rsidRPr="002D61D7">
        <w:t xml:space="preserve"> </w:t>
      </w:r>
      <w:bookmarkStart w:id="29" w:name="_Hlk197498480"/>
      <w:r w:rsidR="005C0930" w:rsidRPr="002D61D7">
        <w:t xml:space="preserve">Plant Production Systems General </w:t>
      </w:r>
      <w:bookmarkEnd w:id="29"/>
      <w:r w:rsidR="005C0930" w:rsidRPr="002D61D7">
        <w:t xml:space="preserve">course. </w:t>
      </w:r>
    </w:p>
    <w:p w14:paraId="771F7203" w14:textId="77777777" w:rsidR="005C0930" w:rsidRPr="002D61D7" w:rsidRDefault="005C0930" w:rsidP="005C0930">
      <w:pPr>
        <w:pStyle w:val="SCSAHeading3"/>
        <w:spacing w:line="269" w:lineRule="auto"/>
      </w:pPr>
      <w:r w:rsidRPr="002D61D7">
        <w:t>Critical and creative thinking</w:t>
      </w:r>
    </w:p>
    <w:p w14:paraId="0C65E311" w14:textId="77777777" w:rsidR="005C0930" w:rsidRPr="002D61D7" w:rsidRDefault="005C0930" w:rsidP="005C0930">
      <w:pPr>
        <w:spacing w:line="269" w:lineRule="auto"/>
        <w:rPr>
          <w:rFonts w:cs="Calibri"/>
          <w:color w:val="000000" w:themeColor="text1"/>
        </w:rPr>
      </w:pPr>
      <w:r w:rsidRPr="002D61D7">
        <w:rPr>
          <w:rFonts w:cs="Calibri"/>
          <w:color w:val="000000" w:themeColor="text1"/>
        </w:rPr>
        <w:t>Critical and creative thinking is particularly important in the investigative process. This requires the ability to construct, review and revise questions and hypotheses about increasingly complex and abstract scenarios and to design related investigation methods. Students interpret and evaluate data; interrogate, select and cross-reference evidence; and analyse processes, interpretations, conclusions and claims for validity and reliability, including reflecting on their own processes and conclusions.</w:t>
      </w:r>
    </w:p>
    <w:p w14:paraId="3BC4ADF6" w14:textId="77777777" w:rsidR="005C0930" w:rsidRPr="002D61D7" w:rsidRDefault="005C0930" w:rsidP="005C0930">
      <w:pPr>
        <w:pStyle w:val="SCSAHeading3"/>
        <w:spacing w:line="269" w:lineRule="auto"/>
      </w:pPr>
      <w:r w:rsidRPr="002D61D7">
        <w:t>Digital literacy</w:t>
      </w:r>
    </w:p>
    <w:p w14:paraId="03528558" w14:textId="0E0B4C41" w:rsidR="00916B45" w:rsidRDefault="005C0930" w:rsidP="005C0930">
      <w:pPr>
        <w:spacing w:line="269" w:lineRule="auto"/>
        <w:rPr>
          <w:rFonts w:cs="Calibri"/>
          <w:color w:val="000000" w:themeColor="text1"/>
        </w:rPr>
      </w:pPr>
      <w:r w:rsidRPr="002D61D7">
        <w:rPr>
          <w:rFonts w:cs="Calibri"/>
          <w:color w:val="000000" w:themeColor="text1"/>
        </w:rPr>
        <w:t xml:space="preserve">Students use a range of strategies to locate, access and evaluate information from multiple digital sources; to collect, analyse and represent </w:t>
      </w:r>
      <w:r w:rsidRPr="002D61D7">
        <w:rPr>
          <w:rFonts w:cs="Calibri"/>
        </w:rPr>
        <w:t>data using information and communication technologies</w:t>
      </w:r>
      <w:r w:rsidR="000B70FE">
        <w:rPr>
          <w:rFonts w:cs="Calibri"/>
        </w:rPr>
        <w:t> </w:t>
      </w:r>
      <w:r w:rsidR="002B3296">
        <w:rPr>
          <w:rFonts w:cs="Calibri"/>
        </w:rPr>
        <w:t>(ICT)</w:t>
      </w:r>
      <w:r w:rsidRPr="002D61D7">
        <w:rPr>
          <w:rFonts w:cs="Calibri"/>
        </w:rPr>
        <w:t xml:space="preserve">. Students also assess </w:t>
      </w:r>
      <w:r w:rsidRPr="002D61D7">
        <w:rPr>
          <w:rFonts w:cs="Calibri"/>
          <w:color w:val="000000" w:themeColor="text1"/>
        </w:rPr>
        <w:t>the impact of ICT on the productivity, efficiency and sustainability of agricultural systems.</w:t>
      </w:r>
    </w:p>
    <w:p w14:paraId="7EE962FA" w14:textId="77777777" w:rsidR="00916B45" w:rsidRDefault="00916B45">
      <w:pPr>
        <w:rPr>
          <w:rFonts w:cs="Calibri"/>
          <w:color w:val="000000" w:themeColor="text1"/>
        </w:rPr>
      </w:pPr>
      <w:r>
        <w:rPr>
          <w:rFonts w:cs="Calibri"/>
          <w:color w:val="000000" w:themeColor="text1"/>
        </w:rPr>
        <w:br w:type="page"/>
      </w:r>
    </w:p>
    <w:p w14:paraId="0FD245AE" w14:textId="77777777" w:rsidR="005C0930" w:rsidRPr="002D61D7" w:rsidRDefault="005C0930" w:rsidP="005C0930">
      <w:pPr>
        <w:pStyle w:val="SCSAHeading3"/>
        <w:spacing w:line="269" w:lineRule="auto"/>
      </w:pPr>
      <w:r w:rsidRPr="002D61D7">
        <w:lastRenderedPageBreak/>
        <w:t>Literacy</w:t>
      </w:r>
    </w:p>
    <w:p w14:paraId="10C7ED59" w14:textId="5A83C66D" w:rsidR="005C0930" w:rsidRPr="002D61D7" w:rsidRDefault="005C0930" w:rsidP="005C0930">
      <w:pPr>
        <w:spacing w:line="269" w:lineRule="auto"/>
      </w:pPr>
      <w:r w:rsidRPr="002D61D7">
        <w:rPr>
          <w:rFonts w:cs="Calibri"/>
          <w:color w:val="000000" w:themeColor="text1"/>
        </w:rPr>
        <w:t>Literacy is important in students</w:t>
      </w:r>
      <w:r w:rsidR="00086F08">
        <w:rPr>
          <w:rFonts w:cs="Calibri"/>
          <w:color w:val="000000" w:themeColor="text1"/>
        </w:rPr>
        <w:t>’</w:t>
      </w:r>
      <w:r w:rsidRPr="002D61D7">
        <w:rPr>
          <w:rFonts w:cs="Calibri"/>
          <w:color w:val="000000" w:themeColor="text1"/>
        </w:rPr>
        <w:t xml:space="preserve"> development of investigative skills and their understanding of content. Students gather, interpret, synthesise and critically analyse information presented in a wide range of forms. They evaluate information sources and </w:t>
      </w:r>
      <w:proofErr w:type="gramStart"/>
      <w:r w:rsidRPr="002D61D7">
        <w:rPr>
          <w:rFonts w:cs="Calibri"/>
          <w:color w:val="000000" w:themeColor="text1"/>
        </w:rPr>
        <w:t>compare</w:t>
      </w:r>
      <w:proofErr w:type="gramEnd"/>
      <w:r w:rsidRPr="002D61D7">
        <w:rPr>
          <w:rFonts w:cs="Calibri"/>
          <w:color w:val="000000" w:themeColor="text1"/>
        </w:rPr>
        <w:t xml:space="preserve"> and contrast ideas, information and opinions presented within and between texts. They communicate processes and ideas logically and fluently, structure evidence-based arguments, and employ appropriate methods to communicate for specific purposes and audiences.</w:t>
      </w:r>
    </w:p>
    <w:p w14:paraId="60E91E3C" w14:textId="77777777" w:rsidR="005C0930" w:rsidRPr="002D61D7" w:rsidRDefault="005C0930" w:rsidP="005C0930">
      <w:pPr>
        <w:pStyle w:val="SCSAHeading3"/>
        <w:spacing w:line="269" w:lineRule="auto"/>
      </w:pPr>
      <w:r w:rsidRPr="002D61D7">
        <w:t>Numeracy</w:t>
      </w:r>
    </w:p>
    <w:p w14:paraId="6A39D8C2" w14:textId="628EF2BB" w:rsidR="005C0930" w:rsidRPr="002D61D7" w:rsidRDefault="005C0930" w:rsidP="005C0930">
      <w:pPr>
        <w:spacing w:line="269" w:lineRule="auto"/>
      </w:pPr>
      <w:r w:rsidRPr="002D61D7">
        <w:rPr>
          <w:rFonts w:cs="Calibri"/>
          <w:color w:val="000000" w:themeColor="text1"/>
        </w:rPr>
        <w:t>Numeracy is key to students</w:t>
      </w:r>
      <w:r w:rsidR="00086F08">
        <w:rPr>
          <w:rFonts w:cs="Calibri"/>
          <w:color w:val="000000" w:themeColor="text1"/>
        </w:rPr>
        <w:t>’</w:t>
      </w:r>
      <w:r w:rsidRPr="002D61D7">
        <w:rPr>
          <w:rFonts w:cs="Calibri"/>
          <w:color w:val="000000" w:themeColor="text1"/>
        </w:rPr>
        <w:t xml:space="preserve"> ability to apply a wide range of skills, including making and recording observations; ordering, representing and analysing data; and interpreting trends and relationships. They employ numeracy skills to interpret graphic representations, and to appreciate the ways in which agricultural systems are structured, interact and change. They engage in probability to predict outcomes in genetic crosses. In the Plant Production Systems General course, students also use numeracy skills in the form of budgets and marketing decision</w:t>
      </w:r>
      <w:r w:rsidR="009F0471">
        <w:rPr>
          <w:rFonts w:cs="Calibri"/>
          <w:color w:val="000000" w:themeColor="text1"/>
        </w:rPr>
        <w:t>-</w:t>
      </w:r>
      <w:r w:rsidRPr="002D61D7">
        <w:rPr>
          <w:rFonts w:cs="Calibri"/>
          <w:color w:val="000000" w:themeColor="text1"/>
        </w:rPr>
        <w:t>making.</w:t>
      </w:r>
    </w:p>
    <w:p w14:paraId="795A8545" w14:textId="2CB6C9AB" w:rsidR="005C0930" w:rsidRPr="002D61D7" w:rsidRDefault="005C0930" w:rsidP="005C0930">
      <w:pPr>
        <w:pStyle w:val="SCSAHeading3"/>
        <w:spacing w:line="269" w:lineRule="auto"/>
      </w:pPr>
      <w:r w:rsidRPr="002D61D7">
        <w:t xml:space="preserve">Addressing the other </w:t>
      </w:r>
      <w:r w:rsidR="00012F94" w:rsidRPr="002D61D7">
        <w:t>General Capabilities</w:t>
      </w:r>
    </w:p>
    <w:p w14:paraId="20B7B130" w14:textId="366F78AB" w:rsidR="005C0930" w:rsidRPr="002D61D7" w:rsidRDefault="005C0930" w:rsidP="005C0930">
      <w:pPr>
        <w:spacing w:line="269" w:lineRule="auto"/>
      </w:pPr>
      <w:r w:rsidRPr="002D61D7">
        <w:t xml:space="preserve">Although the following </w:t>
      </w:r>
      <w:r w:rsidR="00012F94" w:rsidRPr="002D61D7">
        <w:t>General Capabilities</w:t>
      </w:r>
      <w:r w:rsidRPr="002D61D7">
        <w:t xml:space="preserve"> have not been identified as a focus in the Plant Production Systems General </w:t>
      </w:r>
      <w:r w:rsidR="00012F94" w:rsidRPr="002D61D7">
        <w:t>syllabus, teachers may find opportunities to incorporate them into the teaching and learning program.</w:t>
      </w:r>
    </w:p>
    <w:p w14:paraId="42154180" w14:textId="77777777" w:rsidR="005C0930" w:rsidRPr="002D61D7" w:rsidRDefault="005C0930" w:rsidP="005C0930">
      <w:pPr>
        <w:pStyle w:val="ListParagraph"/>
        <w:numPr>
          <w:ilvl w:val="0"/>
          <w:numId w:val="23"/>
        </w:numPr>
        <w:spacing w:after="160" w:line="269" w:lineRule="auto"/>
        <w:ind w:left="357" w:hanging="357"/>
        <w:rPr>
          <w:rFonts w:ascii="Calibri" w:hAnsi="Calibri" w:cs="Calibri"/>
        </w:rPr>
      </w:pPr>
      <w:r w:rsidRPr="002D61D7">
        <w:rPr>
          <w:rFonts w:ascii="Calibri" w:hAnsi="Calibri" w:cs="Calibri"/>
        </w:rPr>
        <w:t>Ethical understanding</w:t>
      </w:r>
    </w:p>
    <w:p w14:paraId="447E94C8" w14:textId="77777777" w:rsidR="005C0930" w:rsidRPr="002D61D7" w:rsidRDefault="005C0930" w:rsidP="005C0930">
      <w:pPr>
        <w:pStyle w:val="ListParagraph"/>
        <w:numPr>
          <w:ilvl w:val="0"/>
          <w:numId w:val="23"/>
        </w:numPr>
        <w:spacing w:line="269" w:lineRule="auto"/>
        <w:ind w:left="357" w:hanging="357"/>
        <w:rPr>
          <w:rFonts w:ascii="Calibri" w:hAnsi="Calibri" w:cs="Calibri"/>
        </w:rPr>
      </w:pPr>
      <w:r w:rsidRPr="002D61D7">
        <w:rPr>
          <w:rFonts w:ascii="Calibri" w:hAnsi="Calibri" w:cs="Calibri"/>
        </w:rPr>
        <w:t>Intercultural understanding</w:t>
      </w:r>
    </w:p>
    <w:p w14:paraId="471E88DC" w14:textId="77777777" w:rsidR="005C0930" w:rsidRPr="002D61D7" w:rsidRDefault="005C0930" w:rsidP="005C0930">
      <w:pPr>
        <w:pStyle w:val="ListParagraph"/>
        <w:numPr>
          <w:ilvl w:val="0"/>
          <w:numId w:val="23"/>
        </w:numPr>
        <w:spacing w:after="160" w:line="269" w:lineRule="auto"/>
        <w:ind w:left="357" w:hanging="357"/>
        <w:rPr>
          <w:rFonts w:ascii="Calibri" w:hAnsi="Calibri" w:cs="Calibri"/>
        </w:rPr>
      </w:pPr>
      <w:r w:rsidRPr="002D61D7">
        <w:rPr>
          <w:rFonts w:ascii="Calibri" w:hAnsi="Calibri" w:cs="Calibri"/>
        </w:rPr>
        <w:t>Personal and social capability</w:t>
      </w:r>
    </w:p>
    <w:p w14:paraId="79752F58" w14:textId="77777777" w:rsidR="005C0930" w:rsidRPr="002D61D7" w:rsidRDefault="005C0930" w:rsidP="005C0930">
      <w:pPr>
        <w:spacing w:line="269" w:lineRule="auto"/>
      </w:pPr>
      <w:r w:rsidRPr="002D61D7">
        <w:t>Such opportunities may occur through the application of different contexts, pedagogical practices and/or assessment strategies that relate to the syllabus as part of the teaching and learning program.</w:t>
      </w:r>
    </w:p>
    <w:p w14:paraId="1FA6317E" w14:textId="50DEA1C2" w:rsidR="005C0930" w:rsidRPr="002D61D7" w:rsidRDefault="005C0930" w:rsidP="005C0930">
      <w:pPr>
        <w:pStyle w:val="SCSAHeading3"/>
      </w:pPr>
      <w:r w:rsidRPr="002D61D7">
        <w:t xml:space="preserve">Summary representation of the </w:t>
      </w:r>
      <w:r w:rsidR="00012F94" w:rsidRPr="002D61D7">
        <w:t>General Capabilities</w:t>
      </w:r>
      <w:r w:rsidRPr="002D61D7">
        <w:t xml:space="preserve"> in the Plant Production Systems General course </w:t>
      </w:r>
    </w:p>
    <w:p w14:paraId="6A71B151" w14:textId="77777777" w:rsidR="00012F94" w:rsidRPr="002D61D7" w:rsidRDefault="00012F94" w:rsidP="00554B8B">
      <w:r w:rsidRPr="002D61D7">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79"/>
        <w:gridCol w:w="3054"/>
        <w:gridCol w:w="858"/>
        <w:gridCol w:w="595"/>
        <w:gridCol w:w="596"/>
        <w:gridCol w:w="595"/>
        <w:gridCol w:w="596"/>
        <w:gridCol w:w="595"/>
        <w:gridCol w:w="596"/>
        <w:gridCol w:w="596"/>
      </w:tblGrid>
      <w:tr w:rsidR="005C0930" w:rsidRPr="002D61D7" w14:paraId="20C47600" w14:textId="77777777" w:rsidTr="00CC60DB">
        <w:trPr>
          <w:cnfStyle w:val="100000000000" w:firstRow="1" w:lastRow="0" w:firstColumn="0" w:lastColumn="0" w:oddVBand="0" w:evenVBand="0" w:oddHBand="0" w:evenHBand="0" w:firstRowFirstColumn="0" w:firstRowLastColumn="0" w:lastRowFirstColumn="0" w:lastRowLastColumn="0"/>
          <w:trHeight w:val="261"/>
        </w:trPr>
        <w:tc>
          <w:tcPr>
            <w:tcW w:w="980" w:type="dxa"/>
            <w:vMerge w:val="restart"/>
          </w:tcPr>
          <w:p w14:paraId="3FE40818" w14:textId="77777777" w:rsidR="005C0930" w:rsidRPr="002D61D7" w:rsidRDefault="005C0930" w:rsidP="00012F94">
            <w:pPr>
              <w:spacing w:after="100" w:afterAutospacing="1"/>
              <w:rPr>
                <w:b w:val="0"/>
                <w:bCs/>
              </w:rPr>
            </w:pPr>
            <w:bookmarkStart w:id="30" w:name="_Hlk197439578"/>
            <w:r w:rsidRPr="002D61D7">
              <w:rPr>
                <w:bCs/>
              </w:rPr>
              <w:t>Year</w:t>
            </w:r>
          </w:p>
        </w:tc>
        <w:tc>
          <w:tcPr>
            <w:tcW w:w="3057" w:type="dxa"/>
            <w:vMerge w:val="restart"/>
          </w:tcPr>
          <w:p w14:paraId="2A176580" w14:textId="77777777" w:rsidR="005C0930" w:rsidRPr="002D61D7" w:rsidRDefault="005C0930" w:rsidP="00CC60DB">
            <w:pPr>
              <w:spacing w:after="100" w:afterAutospacing="1"/>
              <w:rPr>
                <w:b w:val="0"/>
                <w:bCs/>
              </w:rPr>
            </w:pPr>
            <w:r w:rsidRPr="002D61D7">
              <w:rPr>
                <w:bCs/>
              </w:rPr>
              <w:t>Course</w:t>
            </w:r>
          </w:p>
        </w:tc>
        <w:tc>
          <w:tcPr>
            <w:tcW w:w="854" w:type="dxa"/>
            <w:vMerge w:val="restart"/>
          </w:tcPr>
          <w:p w14:paraId="5E9D9EBD" w14:textId="77777777" w:rsidR="005C0930" w:rsidRPr="002D61D7" w:rsidRDefault="005C0930" w:rsidP="00CC60DB">
            <w:pPr>
              <w:spacing w:after="100" w:afterAutospacing="1"/>
              <w:rPr>
                <w:b w:val="0"/>
                <w:bCs/>
              </w:rPr>
            </w:pPr>
            <w:r w:rsidRPr="002D61D7">
              <w:rPr>
                <w:bCs/>
              </w:rPr>
              <w:t>Course type</w:t>
            </w:r>
          </w:p>
        </w:tc>
        <w:tc>
          <w:tcPr>
            <w:tcW w:w="4169" w:type="dxa"/>
            <w:gridSpan w:val="7"/>
          </w:tcPr>
          <w:p w14:paraId="5FDF9E30" w14:textId="7DD421D9" w:rsidR="005C0930" w:rsidRPr="002D61D7" w:rsidRDefault="005C0930" w:rsidP="00CC60DB">
            <w:pPr>
              <w:spacing w:after="100" w:afterAutospacing="1"/>
              <w:jc w:val="center"/>
              <w:rPr>
                <w:b w:val="0"/>
                <w:bCs/>
              </w:rPr>
            </w:pPr>
            <w:r w:rsidRPr="002D61D7">
              <w:rPr>
                <w:bCs/>
              </w:rPr>
              <w:t xml:space="preserve">General </w:t>
            </w:r>
            <w:r w:rsidR="00002C24">
              <w:rPr>
                <w:bCs/>
              </w:rPr>
              <w:t>C</w:t>
            </w:r>
            <w:r w:rsidRPr="002D61D7">
              <w:rPr>
                <w:bCs/>
              </w:rPr>
              <w:t>apabilities</w:t>
            </w:r>
          </w:p>
        </w:tc>
      </w:tr>
      <w:tr w:rsidR="005C0930" w:rsidRPr="002D61D7" w14:paraId="619A9DF8" w14:textId="77777777" w:rsidTr="00CC60DB">
        <w:trPr>
          <w:trHeight w:val="142"/>
        </w:trPr>
        <w:tc>
          <w:tcPr>
            <w:tcW w:w="980" w:type="dxa"/>
            <w:vMerge/>
          </w:tcPr>
          <w:p w14:paraId="2BEF9A52" w14:textId="77777777" w:rsidR="005C0930" w:rsidRPr="002D61D7" w:rsidRDefault="005C0930" w:rsidP="00CC60DB">
            <w:pPr>
              <w:spacing w:after="100" w:afterAutospacing="1"/>
              <w:rPr>
                <w:b/>
                <w:bCs/>
              </w:rPr>
            </w:pPr>
          </w:p>
        </w:tc>
        <w:tc>
          <w:tcPr>
            <w:tcW w:w="3057" w:type="dxa"/>
            <w:vMerge/>
          </w:tcPr>
          <w:p w14:paraId="21FFF7BC" w14:textId="77777777" w:rsidR="005C0930" w:rsidRPr="002D61D7" w:rsidRDefault="005C0930" w:rsidP="00CC60DB">
            <w:pPr>
              <w:spacing w:after="100" w:afterAutospacing="1"/>
              <w:rPr>
                <w:b/>
                <w:bCs/>
              </w:rPr>
            </w:pPr>
          </w:p>
        </w:tc>
        <w:tc>
          <w:tcPr>
            <w:tcW w:w="854" w:type="dxa"/>
            <w:vMerge/>
          </w:tcPr>
          <w:p w14:paraId="73CFA6C2" w14:textId="77777777" w:rsidR="005C0930" w:rsidRPr="002D61D7" w:rsidRDefault="005C0930" w:rsidP="00CC60DB">
            <w:pPr>
              <w:spacing w:after="100" w:afterAutospacing="1"/>
              <w:rPr>
                <w:b/>
                <w:bCs/>
              </w:rPr>
            </w:pPr>
          </w:p>
        </w:tc>
        <w:tc>
          <w:tcPr>
            <w:tcW w:w="595" w:type="dxa"/>
          </w:tcPr>
          <w:p w14:paraId="003D5AEA" w14:textId="77777777" w:rsidR="005C0930" w:rsidRPr="002D61D7" w:rsidRDefault="005C0930" w:rsidP="00CC60DB">
            <w:pPr>
              <w:spacing w:after="100" w:afterAutospacing="1"/>
              <w:jc w:val="center"/>
              <w:rPr>
                <w:b/>
                <w:bCs/>
              </w:rPr>
            </w:pPr>
            <w:r w:rsidRPr="002D61D7">
              <w:rPr>
                <w:b/>
                <w:bCs/>
              </w:rPr>
              <w:t>CCT</w:t>
            </w:r>
          </w:p>
        </w:tc>
        <w:tc>
          <w:tcPr>
            <w:tcW w:w="596" w:type="dxa"/>
          </w:tcPr>
          <w:p w14:paraId="4CD56EFE" w14:textId="77777777" w:rsidR="005C0930" w:rsidRPr="002D61D7" w:rsidRDefault="005C0930" w:rsidP="00CC60DB">
            <w:pPr>
              <w:spacing w:after="100" w:afterAutospacing="1"/>
              <w:jc w:val="center"/>
              <w:rPr>
                <w:b/>
                <w:bCs/>
              </w:rPr>
            </w:pPr>
            <w:r w:rsidRPr="002D61D7">
              <w:rPr>
                <w:b/>
                <w:bCs/>
              </w:rPr>
              <w:t>DL</w:t>
            </w:r>
          </w:p>
        </w:tc>
        <w:tc>
          <w:tcPr>
            <w:tcW w:w="595" w:type="dxa"/>
          </w:tcPr>
          <w:p w14:paraId="330FD1A7" w14:textId="77777777" w:rsidR="005C0930" w:rsidRPr="002D61D7" w:rsidRDefault="005C0930" w:rsidP="00CC60DB">
            <w:pPr>
              <w:spacing w:after="100" w:afterAutospacing="1"/>
              <w:jc w:val="center"/>
              <w:rPr>
                <w:b/>
                <w:bCs/>
              </w:rPr>
            </w:pPr>
            <w:r w:rsidRPr="002D61D7">
              <w:rPr>
                <w:b/>
                <w:bCs/>
              </w:rPr>
              <w:t>EU</w:t>
            </w:r>
          </w:p>
        </w:tc>
        <w:tc>
          <w:tcPr>
            <w:tcW w:w="596" w:type="dxa"/>
          </w:tcPr>
          <w:p w14:paraId="00EAD18F" w14:textId="77777777" w:rsidR="005C0930" w:rsidRPr="002D61D7" w:rsidRDefault="005C0930" w:rsidP="00CC60DB">
            <w:pPr>
              <w:spacing w:after="100" w:afterAutospacing="1"/>
              <w:jc w:val="center"/>
              <w:rPr>
                <w:b/>
                <w:bCs/>
              </w:rPr>
            </w:pPr>
            <w:r w:rsidRPr="002D61D7">
              <w:rPr>
                <w:b/>
                <w:bCs/>
              </w:rPr>
              <w:t>IU</w:t>
            </w:r>
          </w:p>
        </w:tc>
        <w:tc>
          <w:tcPr>
            <w:tcW w:w="595" w:type="dxa"/>
          </w:tcPr>
          <w:p w14:paraId="4B75FEEA" w14:textId="77777777" w:rsidR="005C0930" w:rsidRPr="002D61D7" w:rsidRDefault="005C0930" w:rsidP="00CC60DB">
            <w:pPr>
              <w:spacing w:after="100" w:afterAutospacing="1"/>
              <w:jc w:val="center"/>
              <w:rPr>
                <w:b/>
                <w:bCs/>
              </w:rPr>
            </w:pPr>
            <w:r w:rsidRPr="002D61D7">
              <w:rPr>
                <w:b/>
                <w:bCs/>
              </w:rPr>
              <w:t>L</w:t>
            </w:r>
          </w:p>
        </w:tc>
        <w:tc>
          <w:tcPr>
            <w:tcW w:w="596" w:type="dxa"/>
          </w:tcPr>
          <w:p w14:paraId="08C1380B" w14:textId="77777777" w:rsidR="005C0930" w:rsidRPr="002D61D7" w:rsidRDefault="005C0930" w:rsidP="00CC60DB">
            <w:pPr>
              <w:spacing w:after="100" w:afterAutospacing="1"/>
              <w:jc w:val="center"/>
              <w:rPr>
                <w:b/>
                <w:bCs/>
              </w:rPr>
            </w:pPr>
            <w:r w:rsidRPr="002D61D7">
              <w:rPr>
                <w:b/>
                <w:bCs/>
              </w:rPr>
              <w:t>N</w:t>
            </w:r>
          </w:p>
        </w:tc>
        <w:tc>
          <w:tcPr>
            <w:tcW w:w="596" w:type="dxa"/>
          </w:tcPr>
          <w:p w14:paraId="778FC58D" w14:textId="77777777" w:rsidR="005C0930" w:rsidRPr="002D61D7" w:rsidRDefault="005C0930" w:rsidP="00CC60DB">
            <w:pPr>
              <w:spacing w:after="100" w:afterAutospacing="1"/>
              <w:jc w:val="center"/>
              <w:rPr>
                <w:b/>
                <w:bCs/>
              </w:rPr>
            </w:pPr>
            <w:r w:rsidRPr="002D61D7">
              <w:rPr>
                <w:b/>
                <w:bCs/>
              </w:rPr>
              <w:t>PSC</w:t>
            </w:r>
          </w:p>
        </w:tc>
      </w:tr>
      <w:bookmarkEnd w:id="30"/>
      <w:tr w:rsidR="005C0930" w:rsidRPr="002D61D7" w14:paraId="2ED69E81" w14:textId="77777777" w:rsidTr="00CC60DB">
        <w:trPr>
          <w:trHeight w:val="261"/>
        </w:trPr>
        <w:tc>
          <w:tcPr>
            <w:tcW w:w="980" w:type="dxa"/>
          </w:tcPr>
          <w:p w14:paraId="03AB14BB" w14:textId="77777777" w:rsidR="005C0930" w:rsidRPr="002D61D7" w:rsidRDefault="005C0930" w:rsidP="00CC60DB">
            <w:pPr>
              <w:spacing w:after="100" w:afterAutospacing="1"/>
            </w:pPr>
            <w:r w:rsidRPr="002D61D7">
              <w:t>Year 11</w:t>
            </w:r>
          </w:p>
        </w:tc>
        <w:tc>
          <w:tcPr>
            <w:tcW w:w="3057" w:type="dxa"/>
          </w:tcPr>
          <w:p w14:paraId="5546F10C" w14:textId="77777777" w:rsidR="005C0930" w:rsidRPr="002D61D7" w:rsidRDefault="005C0930" w:rsidP="00CC60DB">
            <w:pPr>
              <w:spacing w:after="100" w:afterAutospacing="1"/>
            </w:pPr>
            <w:r w:rsidRPr="002D61D7">
              <w:t>Plant Production Systems (G1PPS)</w:t>
            </w:r>
          </w:p>
        </w:tc>
        <w:tc>
          <w:tcPr>
            <w:tcW w:w="854" w:type="dxa"/>
          </w:tcPr>
          <w:p w14:paraId="1D9A2C28" w14:textId="77777777" w:rsidR="005C0930" w:rsidRPr="002D61D7" w:rsidRDefault="005C0930" w:rsidP="00CC60DB">
            <w:pPr>
              <w:spacing w:after="100" w:afterAutospacing="1"/>
            </w:pPr>
            <w:r w:rsidRPr="002D61D7">
              <w:t>General</w:t>
            </w:r>
          </w:p>
        </w:tc>
        <w:tc>
          <w:tcPr>
            <w:tcW w:w="595" w:type="dxa"/>
          </w:tcPr>
          <w:p w14:paraId="3E9CC95B" w14:textId="77777777" w:rsidR="005C0930" w:rsidRPr="002D61D7" w:rsidRDefault="005C0930" w:rsidP="00CC60DB">
            <w:pPr>
              <w:spacing w:after="100" w:afterAutospacing="1"/>
              <w:jc w:val="center"/>
            </w:pPr>
            <w:r w:rsidRPr="002D61D7">
              <w:sym w:font="Wingdings" w:char="F0FC"/>
            </w:r>
          </w:p>
        </w:tc>
        <w:tc>
          <w:tcPr>
            <w:tcW w:w="596" w:type="dxa"/>
          </w:tcPr>
          <w:p w14:paraId="1FE58532" w14:textId="77777777" w:rsidR="005C0930" w:rsidRPr="002D61D7" w:rsidRDefault="005C0930" w:rsidP="00CC60DB">
            <w:pPr>
              <w:spacing w:after="100" w:afterAutospacing="1"/>
              <w:jc w:val="center"/>
            </w:pPr>
            <w:r w:rsidRPr="002D61D7">
              <w:sym w:font="Wingdings" w:char="F0FC"/>
            </w:r>
          </w:p>
        </w:tc>
        <w:tc>
          <w:tcPr>
            <w:tcW w:w="595" w:type="dxa"/>
            <w:shd w:val="clear" w:color="auto" w:fill="DECFE8" w:themeFill="accent5"/>
          </w:tcPr>
          <w:p w14:paraId="4333A089" w14:textId="77777777" w:rsidR="005C0930" w:rsidRPr="002D61D7" w:rsidRDefault="005C0930" w:rsidP="00CC60DB">
            <w:pPr>
              <w:spacing w:after="100" w:afterAutospacing="1"/>
              <w:jc w:val="center"/>
            </w:pPr>
          </w:p>
        </w:tc>
        <w:tc>
          <w:tcPr>
            <w:tcW w:w="596" w:type="dxa"/>
            <w:shd w:val="clear" w:color="auto" w:fill="DECFE8" w:themeFill="accent5"/>
          </w:tcPr>
          <w:p w14:paraId="2EA28BA6" w14:textId="77777777" w:rsidR="005C0930" w:rsidRPr="002D61D7" w:rsidRDefault="005C0930" w:rsidP="00CC60DB">
            <w:pPr>
              <w:spacing w:after="100" w:afterAutospacing="1"/>
              <w:jc w:val="center"/>
            </w:pPr>
          </w:p>
        </w:tc>
        <w:tc>
          <w:tcPr>
            <w:tcW w:w="595" w:type="dxa"/>
          </w:tcPr>
          <w:p w14:paraId="2CD43E04" w14:textId="77777777" w:rsidR="005C0930" w:rsidRPr="002D61D7" w:rsidRDefault="005C0930" w:rsidP="00CC60DB">
            <w:pPr>
              <w:spacing w:after="100" w:afterAutospacing="1"/>
              <w:jc w:val="center"/>
            </w:pPr>
            <w:r w:rsidRPr="002D61D7">
              <w:sym w:font="Wingdings" w:char="F0FC"/>
            </w:r>
          </w:p>
        </w:tc>
        <w:tc>
          <w:tcPr>
            <w:tcW w:w="596" w:type="dxa"/>
          </w:tcPr>
          <w:p w14:paraId="655BE9B5" w14:textId="77777777" w:rsidR="005C0930" w:rsidRPr="002D61D7" w:rsidRDefault="005C0930" w:rsidP="00CC60DB">
            <w:pPr>
              <w:spacing w:after="100" w:afterAutospacing="1"/>
              <w:jc w:val="center"/>
            </w:pPr>
            <w:r w:rsidRPr="002D61D7">
              <w:sym w:font="Wingdings" w:char="F0FC"/>
            </w:r>
          </w:p>
        </w:tc>
        <w:tc>
          <w:tcPr>
            <w:tcW w:w="596" w:type="dxa"/>
            <w:shd w:val="clear" w:color="auto" w:fill="DECFE8" w:themeFill="accent5"/>
          </w:tcPr>
          <w:p w14:paraId="12219ED2" w14:textId="77777777" w:rsidR="005C0930" w:rsidRPr="002D61D7" w:rsidRDefault="005C0930" w:rsidP="00CC60DB">
            <w:pPr>
              <w:spacing w:after="100" w:afterAutospacing="1"/>
              <w:jc w:val="center"/>
            </w:pPr>
          </w:p>
        </w:tc>
      </w:tr>
      <w:tr w:rsidR="005C0930" w:rsidRPr="002D61D7" w14:paraId="7DFA9669" w14:textId="77777777" w:rsidTr="00CC60DB">
        <w:trPr>
          <w:trHeight w:val="261"/>
        </w:trPr>
        <w:tc>
          <w:tcPr>
            <w:tcW w:w="980" w:type="dxa"/>
          </w:tcPr>
          <w:p w14:paraId="7A8B87E3" w14:textId="77777777" w:rsidR="005C0930" w:rsidRPr="002D61D7" w:rsidRDefault="005C0930" w:rsidP="00CC60DB">
            <w:pPr>
              <w:spacing w:after="100" w:afterAutospacing="1"/>
            </w:pPr>
            <w:r w:rsidRPr="002D61D7">
              <w:t>Year 12</w:t>
            </w:r>
          </w:p>
        </w:tc>
        <w:tc>
          <w:tcPr>
            <w:tcW w:w="3057" w:type="dxa"/>
          </w:tcPr>
          <w:p w14:paraId="55E9052D" w14:textId="77777777" w:rsidR="005C0930" w:rsidRPr="002D61D7" w:rsidRDefault="005C0930" w:rsidP="00CC60DB">
            <w:pPr>
              <w:spacing w:after="100" w:afterAutospacing="1"/>
            </w:pPr>
            <w:r w:rsidRPr="002D61D7">
              <w:t>Plant Production Systems (G2PPS)</w:t>
            </w:r>
          </w:p>
        </w:tc>
        <w:tc>
          <w:tcPr>
            <w:tcW w:w="854" w:type="dxa"/>
          </w:tcPr>
          <w:p w14:paraId="677876F9" w14:textId="77777777" w:rsidR="005C0930" w:rsidRPr="002D61D7" w:rsidRDefault="005C0930" w:rsidP="00CC60DB">
            <w:pPr>
              <w:spacing w:after="100" w:afterAutospacing="1"/>
            </w:pPr>
            <w:r w:rsidRPr="002D61D7">
              <w:t>General</w:t>
            </w:r>
          </w:p>
        </w:tc>
        <w:tc>
          <w:tcPr>
            <w:tcW w:w="595" w:type="dxa"/>
          </w:tcPr>
          <w:p w14:paraId="13791051" w14:textId="77777777" w:rsidR="005C0930" w:rsidRPr="002D61D7" w:rsidRDefault="005C0930" w:rsidP="00CC60DB">
            <w:pPr>
              <w:spacing w:after="100" w:afterAutospacing="1"/>
              <w:jc w:val="center"/>
            </w:pPr>
            <w:r w:rsidRPr="002D61D7">
              <w:sym w:font="Wingdings" w:char="F0FC"/>
            </w:r>
          </w:p>
        </w:tc>
        <w:tc>
          <w:tcPr>
            <w:tcW w:w="596" w:type="dxa"/>
          </w:tcPr>
          <w:p w14:paraId="2673AF72" w14:textId="77777777" w:rsidR="005C0930" w:rsidRPr="002D61D7" w:rsidRDefault="005C0930" w:rsidP="00CC60DB">
            <w:pPr>
              <w:spacing w:after="100" w:afterAutospacing="1"/>
              <w:jc w:val="center"/>
            </w:pPr>
            <w:r w:rsidRPr="002D61D7">
              <w:sym w:font="Wingdings" w:char="F0FC"/>
            </w:r>
          </w:p>
        </w:tc>
        <w:tc>
          <w:tcPr>
            <w:tcW w:w="595" w:type="dxa"/>
            <w:shd w:val="clear" w:color="auto" w:fill="DECFE8" w:themeFill="accent5"/>
          </w:tcPr>
          <w:p w14:paraId="3F1E6ED9" w14:textId="77777777" w:rsidR="005C0930" w:rsidRPr="002D61D7" w:rsidRDefault="005C0930" w:rsidP="00CC60DB">
            <w:pPr>
              <w:spacing w:after="100" w:afterAutospacing="1"/>
              <w:jc w:val="center"/>
            </w:pPr>
          </w:p>
        </w:tc>
        <w:tc>
          <w:tcPr>
            <w:tcW w:w="596" w:type="dxa"/>
            <w:shd w:val="clear" w:color="auto" w:fill="DECFE8" w:themeFill="accent5"/>
          </w:tcPr>
          <w:p w14:paraId="0D8F4AC9" w14:textId="77777777" w:rsidR="005C0930" w:rsidRPr="002D61D7" w:rsidRDefault="005C0930" w:rsidP="00CC60DB">
            <w:pPr>
              <w:spacing w:after="100" w:afterAutospacing="1"/>
              <w:jc w:val="center"/>
            </w:pPr>
          </w:p>
        </w:tc>
        <w:tc>
          <w:tcPr>
            <w:tcW w:w="595" w:type="dxa"/>
          </w:tcPr>
          <w:p w14:paraId="4D34AD3A" w14:textId="77777777" w:rsidR="005C0930" w:rsidRPr="002D61D7" w:rsidRDefault="005C0930" w:rsidP="00CC60DB">
            <w:pPr>
              <w:spacing w:after="100" w:afterAutospacing="1"/>
              <w:jc w:val="center"/>
            </w:pPr>
            <w:r w:rsidRPr="002D61D7">
              <w:sym w:font="Wingdings" w:char="F0FC"/>
            </w:r>
          </w:p>
        </w:tc>
        <w:tc>
          <w:tcPr>
            <w:tcW w:w="596" w:type="dxa"/>
          </w:tcPr>
          <w:p w14:paraId="78E66A5A" w14:textId="77777777" w:rsidR="005C0930" w:rsidRPr="002D61D7" w:rsidRDefault="005C0930" w:rsidP="00CC60DB">
            <w:pPr>
              <w:spacing w:after="100" w:afterAutospacing="1"/>
              <w:jc w:val="center"/>
            </w:pPr>
            <w:r w:rsidRPr="002D61D7">
              <w:sym w:font="Wingdings" w:char="F0FC"/>
            </w:r>
          </w:p>
        </w:tc>
        <w:tc>
          <w:tcPr>
            <w:tcW w:w="596" w:type="dxa"/>
            <w:shd w:val="clear" w:color="auto" w:fill="DECFE8" w:themeFill="accent5"/>
          </w:tcPr>
          <w:p w14:paraId="3A8AE832" w14:textId="77777777" w:rsidR="005C0930" w:rsidRPr="002D61D7" w:rsidRDefault="005C0930" w:rsidP="00CC60DB">
            <w:pPr>
              <w:spacing w:after="100" w:afterAutospacing="1"/>
              <w:jc w:val="center"/>
            </w:pPr>
          </w:p>
        </w:tc>
      </w:tr>
    </w:tbl>
    <w:p w14:paraId="11692898" w14:textId="77777777" w:rsidR="005C0930" w:rsidRPr="002D61D7" w:rsidRDefault="005C0930" w:rsidP="005C0930">
      <w:pPr>
        <w:spacing w:before="120" w:after="0"/>
        <w:rPr>
          <w:b/>
          <w:bCs/>
        </w:rPr>
      </w:pPr>
      <w:r w:rsidRPr="002D61D7">
        <w:rPr>
          <w:b/>
          <w:bCs/>
        </w:rPr>
        <w:t>Key</w:t>
      </w:r>
    </w:p>
    <w:p w14:paraId="0A46F8CF" w14:textId="5BE656DF" w:rsidR="00916B45" w:rsidRDefault="005C0930" w:rsidP="005C0930">
      <w:r w:rsidRPr="002D61D7">
        <w:t>CCT: Critical and creative thinking, DL: Digital literacy, EU: Ethical understanding, IU: Intercultural understanding, L: Literacy, N: Numeracy, PSC: Personal and social capability</w:t>
      </w:r>
    </w:p>
    <w:p w14:paraId="2E9FA1CC" w14:textId="77777777" w:rsidR="00916B45" w:rsidRDefault="00916B45">
      <w:r>
        <w:br w:type="page"/>
      </w:r>
    </w:p>
    <w:p w14:paraId="62965328" w14:textId="2EBFC62F" w:rsidR="003D2A82" w:rsidRPr="002D61D7" w:rsidRDefault="003D2A82" w:rsidP="005566CB">
      <w:pPr>
        <w:pStyle w:val="SCSAHeading2"/>
      </w:pPr>
      <w:bookmarkStart w:id="31" w:name="_Toc222482987"/>
      <w:r w:rsidRPr="002D61D7">
        <w:lastRenderedPageBreak/>
        <w:t xml:space="preserve">Representation of </w:t>
      </w:r>
      <w:r w:rsidR="00C203E5" w:rsidRPr="002D61D7">
        <w:t xml:space="preserve">the </w:t>
      </w:r>
      <w:r w:rsidR="00012F94" w:rsidRPr="002D61D7">
        <w:t>Cross-curriculum Priorities</w:t>
      </w:r>
      <w:bookmarkEnd w:id="27"/>
      <w:bookmarkEnd w:id="31"/>
    </w:p>
    <w:p w14:paraId="3C010870" w14:textId="6BD77BA0" w:rsidR="009909CD" w:rsidRPr="002D61D7" w:rsidRDefault="006A0DDE" w:rsidP="002358F3">
      <w:pPr>
        <w:spacing w:before="120"/>
      </w:pPr>
      <w:r w:rsidRPr="002D61D7">
        <w:rPr>
          <w:rFonts w:cs="Times New Roman"/>
        </w:rPr>
        <w:t xml:space="preserve">The </w:t>
      </w:r>
      <w:r w:rsidR="00012F94" w:rsidRPr="002D61D7">
        <w:rPr>
          <w:rFonts w:cs="Times New Roman"/>
        </w:rPr>
        <w:t>Cross-curriculum Priorities</w:t>
      </w:r>
      <w:r w:rsidR="009909CD" w:rsidRPr="002D61D7">
        <w:rPr>
          <w:rFonts w:cs="Times New Roman"/>
        </w:rPr>
        <w:t xml:space="preserve"> address the contemporary issues </w:t>
      </w:r>
      <w:r w:rsidR="00980328">
        <w:rPr>
          <w:rFonts w:cs="Times New Roman"/>
        </w:rPr>
        <w:t>that</w:t>
      </w:r>
      <w:r w:rsidR="009909CD" w:rsidRPr="002D61D7">
        <w:rPr>
          <w:rFonts w:cs="Times New Roman"/>
        </w:rPr>
        <w:t xml:space="preserve"> students face in a globalised world. </w:t>
      </w:r>
      <w:r w:rsidR="00012F94" w:rsidRPr="002D61D7">
        <w:rPr>
          <w:rFonts w:cs="Times New Roman"/>
        </w:rPr>
        <w:t>Teachers may find opportunities to incorporate them into</w:t>
      </w:r>
      <w:r w:rsidR="009909CD" w:rsidRPr="002D61D7">
        <w:rPr>
          <w:rFonts w:cs="Times New Roman"/>
        </w:rPr>
        <w:t xml:space="preserve"> the teaching and learning program for </w:t>
      </w:r>
      <w:r w:rsidR="00561103" w:rsidRPr="002D61D7">
        <w:rPr>
          <w:rFonts w:cs="Times New Roman"/>
        </w:rPr>
        <w:t xml:space="preserve">the </w:t>
      </w:r>
      <w:r w:rsidR="005D41CD" w:rsidRPr="002D61D7">
        <w:rPr>
          <w:rFonts w:cs="Times New Roman"/>
        </w:rPr>
        <w:t>Plant Production Systems</w:t>
      </w:r>
      <w:r w:rsidR="00561103" w:rsidRPr="002D61D7">
        <w:rPr>
          <w:rFonts w:cs="Times New Roman"/>
        </w:rPr>
        <w:t xml:space="preserve"> </w:t>
      </w:r>
      <w:r w:rsidR="00561103" w:rsidRPr="002D61D7">
        <w:t>General course</w:t>
      </w:r>
      <w:r w:rsidR="005D41CD" w:rsidRPr="002D61D7">
        <w:rPr>
          <w:rFonts w:cs="Times New Roman"/>
        </w:rPr>
        <w:t>.</w:t>
      </w:r>
      <w:r w:rsidR="00A91261" w:rsidRPr="002D61D7">
        <w:rPr>
          <w:rFonts w:cs="Times New Roman"/>
        </w:rPr>
        <w:t xml:space="preserve"> </w:t>
      </w:r>
      <w:r w:rsidR="00F47415" w:rsidRPr="002D61D7">
        <w:t xml:space="preserve">The </w:t>
      </w:r>
      <w:r w:rsidR="00012F94" w:rsidRPr="002D61D7">
        <w:t>Cross-curriculum Priorities</w:t>
      </w:r>
      <w:r w:rsidR="00F47415" w:rsidRPr="002D61D7">
        <w:t xml:space="preserve"> are not assessed unless they are identified within the specified unit content.</w:t>
      </w:r>
    </w:p>
    <w:p w14:paraId="0EAD818A" w14:textId="77777777" w:rsidR="0000306D" w:rsidRPr="002D61D7" w:rsidRDefault="0000306D" w:rsidP="005566CB">
      <w:pPr>
        <w:pStyle w:val="SCSAHeading3"/>
      </w:pPr>
      <w:r w:rsidRPr="002D61D7">
        <w:t>Aboriginal and Torres Strait Islander histories and cultures</w:t>
      </w:r>
    </w:p>
    <w:p w14:paraId="314F3E3C" w14:textId="06731B08" w:rsidR="007B6CFB" w:rsidRPr="002D61D7" w:rsidRDefault="00DE27C9" w:rsidP="002D61D7">
      <w:r w:rsidRPr="002D61D7">
        <w:t>Through an investigation of contexts that draw on Aboriginal and Torres Strait Islander histories and cultures, students could investigate the importance of Aboriginal and Torres Strait Islander Peoples</w:t>
      </w:r>
      <w:r w:rsidR="00086F08">
        <w:t>’</w:t>
      </w:r>
      <w:r w:rsidRPr="002D61D7">
        <w:t xml:space="preserve"> knowledge in developing a richer understanding of the Australian environment. Students develop an appreciation of the unique Australian biota and its interactions, the impacts of Aboriginal and Torres Strait Islander Peoples on their environments and the ways in which the Australian landscape has changed over tens of thousands of years. They could examine the ways in which Aboriginal and Torres Strait Islander knowledge of ecosystems has developed over time and the spiritual significance of Country/Place.</w:t>
      </w:r>
    </w:p>
    <w:p w14:paraId="481358FD" w14:textId="3047BA84" w:rsidR="0000306D" w:rsidRPr="002D61D7" w:rsidRDefault="0000306D" w:rsidP="005566CB">
      <w:pPr>
        <w:pStyle w:val="SCSAHeading3"/>
      </w:pPr>
      <w:r w:rsidRPr="002D61D7">
        <w:t>Asia and Australia</w:t>
      </w:r>
      <w:r w:rsidR="00086F08">
        <w:t>’</w:t>
      </w:r>
      <w:r w:rsidRPr="002D61D7">
        <w:t>s engagement with Asia</w:t>
      </w:r>
    </w:p>
    <w:p w14:paraId="2949CFE8" w14:textId="6DEE22AD" w:rsidR="00DE27C9" w:rsidRPr="002D61D7" w:rsidRDefault="00DE27C9" w:rsidP="002358F3">
      <w:pPr>
        <w:spacing w:before="120"/>
        <w:rPr>
          <w:rFonts w:eastAsiaTheme="minorHAnsi" w:cs="Calibri"/>
          <w:lang w:eastAsia="en-AU"/>
        </w:rPr>
      </w:pPr>
      <w:r w:rsidRPr="002D61D7">
        <w:rPr>
          <w:rFonts w:eastAsiaTheme="minorHAnsi" w:cs="Calibri"/>
          <w:lang w:eastAsia="en-AU"/>
        </w:rPr>
        <w:t>Contexts that draw on Asian scientific research and development and collaborative endeavours in the Asia Pacific region provide an opportunity for students to investigate Asia and Australia</w:t>
      </w:r>
      <w:r w:rsidR="00086F08">
        <w:rPr>
          <w:rFonts w:eastAsiaTheme="minorHAnsi" w:cs="Calibri"/>
          <w:lang w:eastAsia="en-AU"/>
        </w:rPr>
        <w:t>’</w:t>
      </w:r>
      <w:r w:rsidRPr="002D61D7">
        <w:rPr>
          <w:rFonts w:eastAsiaTheme="minorHAnsi" w:cs="Calibri"/>
          <w:lang w:eastAsia="en-AU"/>
        </w:rPr>
        <w:t>s engagement with Asia. Students explore the diverse environments of the Asia</w:t>
      </w:r>
      <w:r w:rsidR="001C0BD2" w:rsidRPr="002D61D7">
        <w:rPr>
          <w:rFonts w:eastAsiaTheme="minorHAnsi" w:cs="Calibri"/>
          <w:lang w:eastAsia="en-AU"/>
        </w:rPr>
        <w:t>n</w:t>
      </w:r>
      <w:r w:rsidRPr="002D61D7">
        <w:rPr>
          <w:rFonts w:eastAsiaTheme="minorHAnsi" w:cs="Calibri"/>
          <w:lang w:eastAsia="en-AU"/>
        </w:rPr>
        <w:t xml:space="preserve"> region and develop an appreciation that interaction between human activity and these environments continues to influence the region, including Australia, and has significance for the rest of the world. By examining developments in agriculture, students appreciate that the Asia</w:t>
      </w:r>
      <w:r w:rsidR="001C0BD2" w:rsidRPr="002D61D7">
        <w:rPr>
          <w:rFonts w:eastAsiaTheme="minorHAnsi" w:cs="Calibri"/>
          <w:lang w:eastAsia="en-AU"/>
        </w:rPr>
        <w:t>n</w:t>
      </w:r>
      <w:r w:rsidRPr="002D61D7">
        <w:rPr>
          <w:rFonts w:eastAsiaTheme="minorHAnsi" w:cs="Calibri"/>
          <w:lang w:eastAsia="en-AU"/>
        </w:rPr>
        <w:t xml:space="preserve"> region plays an important role in such areas as natural resource management, biosecurity and food security.</w:t>
      </w:r>
    </w:p>
    <w:p w14:paraId="0FB9C3A3" w14:textId="77777777" w:rsidR="0000306D" w:rsidRPr="002D61D7" w:rsidRDefault="0000306D" w:rsidP="005566CB">
      <w:pPr>
        <w:pStyle w:val="SCSAHeading3"/>
      </w:pPr>
      <w:r w:rsidRPr="002D61D7">
        <w:t>Sustainability</w:t>
      </w:r>
    </w:p>
    <w:p w14:paraId="6492FB36" w14:textId="77777777" w:rsidR="008743F4" w:rsidRPr="002D61D7" w:rsidRDefault="00DE27C9" w:rsidP="002358F3">
      <w:pPr>
        <w:spacing w:before="120"/>
        <w:rPr>
          <w:rFonts w:eastAsiaTheme="minorHAnsi" w:cs="Calibri"/>
          <w:lang w:eastAsia="en-AU"/>
        </w:rPr>
      </w:pPr>
      <w:bookmarkStart w:id="32" w:name="_Toc359503799"/>
      <w:bookmarkStart w:id="33" w:name="_Toc358372280"/>
      <w:bookmarkEnd w:id="28"/>
      <w:r w:rsidRPr="002D61D7">
        <w:t xml:space="preserve">The Sustainability cross-curriculum priority is explicitly addressed in the </w:t>
      </w:r>
      <w:r w:rsidR="00BD2646" w:rsidRPr="002D61D7">
        <w:t>Plant</w:t>
      </w:r>
      <w:r w:rsidRPr="002D61D7">
        <w:t xml:space="preserve"> Production Systems </w:t>
      </w:r>
      <w:r w:rsidR="00561103" w:rsidRPr="002D61D7">
        <w:t>General course</w:t>
      </w:r>
      <w:r w:rsidRPr="002D61D7">
        <w:t>. Agriculture provides authentic contexts for exploring, investigating and understanding the function and interactions of agricultural systems across a range of spatial and temporal scales. By investigating the relationships between agricultural systems and system components, and how systems respond to change, students develop an appreciation for the interconnectedness of the biosphere. Students appreciate that agriculture provides the basis for decision making in many areas of society and that these decisions can impact the Earth system. They understand the importance of using agricultural science to predict possible effects of human and other activity, and to develop management plans or alternative technologies that minimise these effects and provide for a more sustainable future.</w:t>
      </w:r>
      <w:r w:rsidR="008743F4" w:rsidRPr="002D61D7">
        <w:br w:type="page"/>
      </w:r>
    </w:p>
    <w:p w14:paraId="75BC2CE4" w14:textId="77777777" w:rsidR="008743F4" w:rsidRPr="002D61D7" w:rsidRDefault="008743F4" w:rsidP="00D91CDB">
      <w:pPr>
        <w:pStyle w:val="SCSAHeading1"/>
        <w:spacing w:line="269" w:lineRule="auto"/>
      </w:pPr>
      <w:bookmarkStart w:id="34" w:name="_Toc162437122"/>
      <w:bookmarkStart w:id="35" w:name="_Toc222482988"/>
      <w:r w:rsidRPr="002D61D7">
        <w:lastRenderedPageBreak/>
        <w:t>Unit 3</w:t>
      </w:r>
      <w:bookmarkEnd w:id="34"/>
      <w:bookmarkEnd w:id="35"/>
    </w:p>
    <w:p w14:paraId="4F1324B5" w14:textId="77777777" w:rsidR="00E44502" w:rsidRPr="002D61D7" w:rsidRDefault="00E44502" w:rsidP="00D91CDB">
      <w:pPr>
        <w:pStyle w:val="SCSAHeading2"/>
        <w:spacing w:line="269" w:lineRule="auto"/>
      </w:pPr>
      <w:bookmarkStart w:id="36" w:name="_Toc162437123"/>
      <w:bookmarkStart w:id="37" w:name="_Toc222482989"/>
      <w:r w:rsidRPr="002D61D7">
        <w:t>Unit description</w:t>
      </w:r>
      <w:bookmarkEnd w:id="32"/>
      <w:bookmarkEnd w:id="36"/>
      <w:bookmarkEnd w:id="37"/>
    </w:p>
    <w:p w14:paraId="2C741397" w14:textId="14BAF093" w:rsidR="00B02C4E" w:rsidRPr="00C76663" w:rsidRDefault="00B02C4E" w:rsidP="00D91CDB">
      <w:pPr>
        <w:spacing w:line="269" w:lineRule="auto"/>
      </w:pPr>
      <w:bookmarkStart w:id="38" w:name="_Toc347908214"/>
      <w:bookmarkStart w:id="39" w:name="_Toc360700414"/>
      <w:r w:rsidRPr="00C76663">
        <w:t>In this unit students learn about plant anatomy, growth and development and how these contribute to the production of a marketable product. They learn about plant responses to different growing conditions as well as the impact of pests, including options to minimise negative effects and promote sustainability. Students examine the properties of different soil types and how these affect the plant</w:t>
      </w:r>
      <w:r w:rsidR="00086F08">
        <w:t>’</w:t>
      </w:r>
      <w:r w:rsidRPr="00C76663">
        <w:t>s ability to access requirements for growth. Students learn about the impacts of plant production on the natural environment, and stewardship of natural and farming resources. They learn about the value of domestic plant production, and marketing options. Students will be involved in an investigation and will learn to identify the elements of valid experimental design.</w:t>
      </w:r>
    </w:p>
    <w:p w14:paraId="7C20478B" w14:textId="77777777" w:rsidR="00FB106F" w:rsidRPr="00EA0E99" w:rsidRDefault="00FB106F" w:rsidP="00EA0E99">
      <w:r w:rsidRPr="00EA0E99">
        <w:t>The content should be based around one or more plant production enterprises.</w:t>
      </w:r>
    </w:p>
    <w:p w14:paraId="7D658878" w14:textId="77777777" w:rsidR="008E32B1" w:rsidRPr="002D61D7" w:rsidRDefault="008E32B1" w:rsidP="00D91CDB">
      <w:pPr>
        <w:pStyle w:val="SCSAHeading2"/>
        <w:spacing w:line="269" w:lineRule="auto"/>
      </w:pPr>
      <w:bookmarkStart w:id="40" w:name="_Toc162437124"/>
      <w:bookmarkStart w:id="41" w:name="_Toc222482990"/>
      <w:bookmarkEnd w:id="38"/>
      <w:bookmarkEnd w:id="39"/>
      <w:r w:rsidRPr="002D61D7">
        <w:t>Unit content</w:t>
      </w:r>
      <w:bookmarkEnd w:id="33"/>
      <w:bookmarkEnd w:id="40"/>
      <w:bookmarkEnd w:id="41"/>
    </w:p>
    <w:p w14:paraId="3B314FDE" w14:textId="77777777" w:rsidR="00DE27C9" w:rsidRPr="002D61D7" w:rsidRDefault="00A97B98" w:rsidP="00D91CDB">
      <w:pPr>
        <w:spacing w:before="120" w:line="269" w:lineRule="auto"/>
      </w:pPr>
      <w:r w:rsidRPr="002D61D7">
        <w:t xml:space="preserve">An understanding of the Year 11 content is assumed knowledge for students in Year 12. </w:t>
      </w:r>
      <w:r w:rsidR="008E32B1" w:rsidRPr="002D61D7">
        <w:t xml:space="preserve">It is </w:t>
      </w:r>
      <w:r w:rsidR="009909CD" w:rsidRPr="002D61D7">
        <w:t>recommended</w:t>
      </w:r>
      <w:r w:rsidR="008E32B1" w:rsidRPr="002D61D7">
        <w:t xml:space="preserve"> that students studying Unit 3 and Unit 4 have completed Unit 1 and Unit 2.</w:t>
      </w:r>
    </w:p>
    <w:p w14:paraId="6DD1BD41" w14:textId="77777777" w:rsidR="008E32B1" w:rsidRPr="002D61D7" w:rsidRDefault="008E32B1" w:rsidP="00D91CDB">
      <w:pPr>
        <w:spacing w:before="120" w:line="269" w:lineRule="auto"/>
      </w:pPr>
      <w:r w:rsidRPr="002D61D7">
        <w:t>This unit includes the knowledge, understandings and skills described below.</w:t>
      </w:r>
    </w:p>
    <w:p w14:paraId="22565D01" w14:textId="77777777" w:rsidR="00FA34B8" w:rsidRPr="002D61D7" w:rsidRDefault="00FA34B8" w:rsidP="00D91CDB">
      <w:pPr>
        <w:pStyle w:val="SCSAHeading3"/>
        <w:spacing w:line="269" w:lineRule="auto"/>
      </w:pPr>
      <w:r w:rsidRPr="002D61D7">
        <w:t>Knowledge and management of plant production systems</w:t>
      </w:r>
    </w:p>
    <w:p w14:paraId="663AA28A" w14:textId="77777777" w:rsidR="00A97B98" w:rsidRPr="002D61D7" w:rsidRDefault="00DE27C9" w:rsidP="00D91CDB">
      <w:pPr>
        <w:pStyle w:val="SCSAHeading3"/>
        <w:spacing w:line="269" w:lineRule="auto"/>
      </w:pPr>
      <w:r w:rsidRPr="002D61D7">
        <w:t>Systems ecology</w:t>
      </w:r>
    </w:p>
    <w:p w14:paraId="727A644B" w14:textId="77777777" w:rsidR="001C0BD2" w:rsidRPr="00D91CDB" w:rsidRDefault="00DE27C9" w:rsidP="00D91CDB">
      <w:pPr>
        <w:pStyle w:val="ListParagraph"/>
        <w:numPr>
          <w:ilvl w:val="0"/>
          <w:numId w:val="30"/>
        </w:numPr>
        <w:spacing w:line="269" w:lineRule="auto"/>
      </w:pPr>
      <w:r w:rsidRPr="00D91CDB">
        <w:t>impact of plant production systems on natural ecosystems</w:t>
      </w:r>
      <w:r w:rsidR="00DF5968" w:rsidRPr="00D91CDB">
        <w:t>, including:</w:t>
      </w:r>
    </w:p>
    <w:p w14:paraId="5C667B1E" w14:textId="77777777" w:rsidR="001C0BD2" w:rsidRPr="00D91CDB" w:rsidRDefault="001C0BD2" w:rsidP="00D91CDB">
      <w:pPr>
        <w:pStyle w:val="ListParagraph"/>
        <w:numPr>
          <w:ilvl w:val="1"/>
          <w:numId w:val="30"/>
        </w:numPr>
        <w:spacing w:line="269" w:lineRule="auto"/>
      </w:pPr>
      <w:r w:rsidRPr="00D91CDB">
        <w:t>the effects on soils</w:t>
      </w:r>
    </w:p>
    <w:p w14:paraId="628E2110" w14:textId="77777777" w:rsidR="001C0BD2" w:rsidRPr="00D91CDB" w:rsidRDefault="001C0BD2" w:rsidP="00D91CDB">
      <w:pPr>
        <w:pStyle w:val="ListParagraph"/>
        <w:numPr>
          <w:ilvl w:val="1"/>
          <w:numId w:val="30"/>
        </w:numPr>
        <w:spacing w:line="269" w:lineRule="auto"/>
      </w:pPr>
      <w:r w:rsidRPr="00D91CDB">
        <w:t>water quality</w:t>
      </w:r>
    </w:p>
    <w:p w14:paraId="019743A0" w14:textId="77777777" w:rsidR="00B66953" w:rsidRPr="00D91CDB" w:rsidRDefault="00B66953" w:rsidP="00D91CDB">
      <w:pPr>
        <w:pStyle w:val="ListParagraph"/>
        <w:numPr>
          <w:ilvl w:val="1"/>
          <w:numId w:val="30"/>
        </w:numPr>
        <w:spacing w:line="269" w:lineRule="auto"/>
      </w:pPr>
      <w:r w:rsidRPr="00D91CDB">
        <w:t>atmospheric</w:t>
      </w:r>
    </w:p>
    <w:p w14:paraId="2309F851" w14:textId="77777777" w:rsidR="00B66953" w:rsidRPr="00D91CDB" w:rsidRDefault="00B66953" w:rsidP="00D91CDB">
      <w:pPr>
        <w:pStyle w:val="ListParagraph"/>
        <w:numPr>
          <w:ilvl w:val="1"/>
          <w:numId w:val="30"/>
        </w:numPr>
        <w:spacing w:line="269" w:lineRule="auto"/>
      </w:pPr>
      <w:r w:rsidRPr="00D91CDB">
        <w:t>soil pollution</w:t>
      </w:r>
    </w:p>
    <w:p w14:paraId="5087EED4" w14:textId="77777777" w:rsidR="00DE27C9" w:rsidRPr="00D91CDB" w:rsidRDefault="00B072BC" w:rsidP="00D91CDB">
      <w:pPr>
        <w:pStyle w:val="ListParagraph"/>
        <w:numPr>
          <w:ilvl w:val="1"/>
          <w:numId w:val="30"/>
        </w:numPr>
        <w:spacing w:line="269" w:lineRule="auto"/>
      </w:pPr>
      <w:r w:rsidRPr="00D91CDB">
        <w:t>loss of biodiversity</w:t>
      </w:r>
    </w:p>
    <w:p w14:paraId="09E21139" w14:textId="77777777" w:rsidR="00DE27C9" w:rsidRPr="00D91CDB" w:rsidRDefault="00DE27C9" w:rsidP="00D91CDB">
      <w:pPr>
        <w:pStyle w:val="ListParagraph"/>
        <w:numPr>
          <w:ilvl w:val="0"/>
          <w:numId w:val="30"/>
        </w:numPr>
        <w:spacing w:line="269" w:lineRule="auto"/>
      </w:pPr>
      <w:r w:rsidRPr="00D91CDB">
        <w:t>effects of pesticides on the environment</w:t>
      </w:r>
    </w:p>
    <w:p w14:paraId="40BB7D8A" w14:textId="77777777" w:rsidR="00A97B98" w:rsidRPr="002D61D7" w:rsidRDefault="00DE27C9" w:rsidP="00D91CDB">
      <w:pPr>
        <w:pStyle w:val="SCSAHeading3"/>
        <w:spacing w:line="269" w:lineRule="auto"/>
      </w:pPr>
      <w:r w:rsidRPr="002D61D7">
        <w:t>Plant structure and function</w:t>
      </w:r>
    </w:p>
    <w:p w14:paraId="73CBFC0F" w14:textId="77777777" w:rsidR="008217C4" w:rsidRPr="00D91CDB" w:rsidRDefault="00DE27C9" w:rsidP="00D91CDB">
      <w:pPr>
        <w:pStyle w:val="ListParagraph"/>
        <w:numPr>
          <w:ilvl w:val="0"/>
          <w:numId w:val="31"/>
        </w:numPr>
        <w:spacing w:line="269" w:lineRule="auto"/>
      </w:pPr>
      <w:r w:rsidRPr="00D91CDB">
        <w:t>s</w:t>
      </w:r>
      <w:r w:rsidR="008217C4" w:rsidRPr="00D91CDB">
        <w:t>tructure and function of</w:t>
      </w:r>
      <w:r w:rsidR="0050073D" w:rsidRPr="00D91CDB">
        <w:t xml:space="preserve"> </w:t>
      </w:r>
      <w:r w:rsidR="008217C4" w:rsidRPr="00D91CDB">
        <w:t>stems</w:t>
      </w:r>
      <w:r w:rsidR="0050073D" w:rsidRPr="00D91CDB">
        <w:t>, roots, leaves, flowers, fruit, seeds</w:t>
      </w:r>
    </w:p>
    <w:p w14:paraId="7391BEFC" w14:textId="77777777" w:rsidR="00B66953" w:rsidRPr="00D91CDB" w:rsidRDefault="00DE27C9" w:rsidP="00D91CDB">
      <w:pPr>
        <w:pStyle w:val="ListParagraph"/>
        <w:numPr>
          <w:ilvl w:val="0"/>
          <w:numId w:val="31"/>
        </w:numPr>
        <w:spacing w:line="269" w:lineRule="auto"/>
      </w:pPr>
      <w:r w:rsidRPr="00D91CDB">
        <w:t>response of plant growth to limiting factors</w:t>
      </w:r>
      <w:r w:rsidR="00A2467C" w:rsidRPr="00D91CDB">
        <w:t>:</w:t>
      </w:r>
    </w:p>
    <w:p w14:paraId="3958CD59" w14:textId="77777777" w:rsidR="00B66953" w:rsidRPr="00D91CDB" w:rsidRDefault="00B66953" w:rsidP="00D91CDB">
      <w:pPr>
        <w:pStyle w:val="ListParagraph"/>
        <w:numPr>
          <w:ilvl w:val="1"/>
          <w:numId w:val="31"/>
        </w:numPr>
        <w:spacing w:line="269" w:lineRule="auto"/>
      </w:pPr>
      <w:r w:rsidRPr="00D91CDB">
        <w:t>temperature</w:t>
      </w:r>
    </w:p>
    <w:p w14:paraId="1ECA964B" w14:textId="77777777" w:rsidR="00B66953" w:rsidRPr="00D91CDB" w:rsidRDefault="00B66953" w:rsidP="00D91CDB">
      <w:pPr>
        <w:pStyle w:val="ListParagraph"/>
        <w:numPr>
          <w:ilvl w:val="1"/>
          <w:numId w:val="31"/>
        </w:numPr>
        <w:spacing w:line="269" w:lineRule="auto"/>
      </w:pPr>
      <w:r w:rsidRPr="00D91CDB">
        <w:t>water</w:t>
      </w:r>
    </w:p>
    <w:p w14:paraId="5CF46F3F" w14:textId="77777777" w:rsidR="00B66953" w:rsidRPr="00D91CDB" w:rsidRDefault="00B66953" w:rsidP="00D91CDB">
      <w:pPr>
        <w:pStyle w:val="ListParagraph"/>
        <w:numPr>
          <w:ilvl w:val="1"/>
          <w:numId w:val="31"/>
        </w:numPr>
        <w:spacing w:line="269" w:lineRule="auto"/>
      </w:pPr>
      <w:r w:rsidRPr="00D91CDB">
        <w:t>gases</w:t>
      </w:r>
    </w:p>
    <w:p w14:paraId="285C9FFA" w14:textId="77777777" w:rsidR="00DE27C9" w:rsidRPr="00D91CDB" w:rsidRDefault="00DE27C9" w:rsidP="00D91CDB">
      <w:pPr>
        <w:pStyle w:val="ListParagraph"/>
        <w:numPr>
          <w:ilvl w:val="1"/>
          <w:numId w:val="31"/>
        </w:numPr>
        <w:spacing w:line="269" w:lineRule="auto"/>
      </w:pPr>
      <w:r w:rsidRPr="00D91CDB">
        <w:t>nutrients</w:t>
      </w:r>
    </w:p>
    <w:p w14:paraId="0471F65E" w14:textId="7FD3FD08" w:rsidR="00FB106F" w:rsidRPr="002D61D7" w:rsidRDefault="00DE27C9" w:rsidP="00D91CDB">
      <w:pPr>
        <w:pStyle w:val="ListParagraph"/>
        <w:numPr>
          <w:ilvl w:val="0"/>
          <w:numId w:val="31"/>
        </w:numPr>
        <w:spacing w:line="269" w:lineRule="auto"/>
      </w:pPr>
      <w:r w:rsidRPr="00D91CDB">
        <w:t>nutrient requirements throughout plant growth stages</w:t>
      </w:r>
    </w:p>
    <w:p w14:paraId="23051EA3" w14:textId="77777777" w:rsidR="00A97B98" w:rsidRPr="002D61D7" w:rsidRDefault="00DE27C9" w:rsidP="00D91CDB">
      <w:pPr>
        <w:pStyle w:val="SCSAHeading3"/>
        <w:spacing w:line="269" w:lineRule="auto"/>
      </w:pPr>
      <w:r w:rsidRPr="002D61D7">
        <w:t>Plant environment</w:t>
      </w:r>
    </w:p>
    <w:p w14:paraId="16750652" w14:textId="77777777" w:rsidR="00B66953" w:rsidRPr="00D91CDB" w:rsidRDefault="00DE27C9" w:rsidP="00D91CDB">
      <w:pPr>
        <w:pStyle w:val="ListParagraph"/>
        <w:numPr>
          <w:ilvl w:val="0"/>
          <w:numId w:val="32"/>
        </w:numPr>
        <w:spacing w:line="269" w:lineRule="auto"/>
      </w:pPr>
      <w:r w:rsidRPr="00D91CDB">
        <w:t>the environment of the shoot</w:t>
      </w:r>
      <w:r w:rsidR="0050073D" w:rsidRPr="00D91CDB">
        <w:t>, including gaseous exchange and light absorption</w:t>
      </w:r>
    </w:p>
    <w:p w14:paraId="2280269F" w14:textId="77777777" w:rsidR="00B66953" w:rsidRPr="00D91CDB" w:rsidRDefault="00DE27C9" w:rsidP="00D91CDB">
      <w:pPr>
        <w:pStyle w:val="ListParagraph"/>
        <w:numPr>
          <w:ilvl w:val="0"/>
          <w:numId w:val="32"/>
        </w:numPr>
        <w:spacing w:line="269" w:lineRule="auto"/>
      </w:pPr>
      <w:r w:rsidRPr="00D91CDB">
        <w:t>the environment of the root</w:t>
      </w:r>
      <w:r w:rsidR="0050073D" w:rsidRPr="00D91CDB">
        <w:t>, including water absorption, macro- and micro-nutrients and oxygen</w:t>
      </w:r>
    </w:p>
    <w:p w14:paraId="29566965" w14:textId="77777777" w:rsidR="00DE27C9" w:rsidRPr="00D91CDB" w:rsidRDefault="00DE27C9" w:rsidP="00D91CDB">
      <w:pPr>
        <w:pStyle w:val="ListParagraph"/>
        <w:numPr>
          <w:ilvl w:val="0"/>
          <w:numId w:val="32"/>
        </w:numPr>
        <w:spacing w:line="269" w:lineRule="auto"/>
      </w:pPr>
      <w:r w:rsidRPr="00D91CDB">
        <w:t>function of micronutrients and symptoms of deficiencies</w:t>
      </w:r>
    </w:p>
    <w:p w14:paraId="7316140A" w14:textId="77777777" w:rsidR="00DE27C9" w:rsidRPr="00D91CDB" w:rsidRDefault="00DE27C9" w:rsidP="00D91CDB">
      <w:pPr>
        <w:pStyle w:val="ListParagraph"/>
        <w:numPr>
          <w:ilvl w:val="0"/>
          <w:numId w:val="32"/>
        </w:numPr>
        <w:spacing w:line="269" w:lineRule="auto"/>
      </w:pPr>
      <w:r w:rsidRPr="00D91CDB">
        <w:t>soil textures and their nutr</w:t>
      </w:r>
      <w:r w:rsidR="000856E0" w:rsidRPr="00D91CDB">
        <w:t>ient and water holding capacity</w:t>
      </w:r>
    </w:p>
    <w:p w14:paraId="310BC75C" w14:textId="77777777" w:rsidR="00DE27C9" w:rsidRPr="00D91CDB" w:rsidRDefault="007C5019" w:rsidP="00D91CDB">
      <w:pPr>
        <w:pStyle w:val="ListParagraph"/>
        <w:numPr>
          <w:ilvl w:val="0"/>
          <w:numId w:val="32"/>
        </w:numPr>
        <w:spacing w:line="269" w:lineRule="auto"/>
      </w:pPr>
      <w:r w:rsidRPr="00D91CDB">
        <w:t>comparison of long-</w:t>
      </w:r>
      <w:r w:rsidR="00DE27C9" w:rsidRPr="00D91CDB">
        <w:t>term climate records with current weather patterns</w:t>
      </w:r>
    </w:p>
    <w:p w14:paraId="2BEBD47D" w14:textId="77777777" w:rsidR="00A97B98" w:rsidRPr="002D61D7" w:rsidRDefault="00290362" w:rsidP="005566CB">
      <w:pPr>
        <w:pStyle w:val="SCSAHeading3"/>
      </w:pPr>
      <w:r w:rsidRPr="002D61D7">
        <w:lastRenderedPageBreak/>
        <w:t>Plant health</w:t>
      </w:r>
    </w:p>
    <w:p w14:paraId="11437E81" w14:textId="77777777" w:rsidR="00290362" w:rsidRPr="00D91CDB" w:rsidRDefault="00290362" w:rsidP="00D91CDB">
      <w:pPr>
        <w:pStyle w:val="ListParagraph"/>
        <w:numPr>
          <w:ilvl w:val="0"/>
          <w:numId w:val="33"/>
        </w:numPr>
      </w:pPr>
      <w:r w:rsidRPr="00D91CDB">
        <w:t>impact of pests and diseases on production systems</w:t>
      </w:r>
    </w:p>
    <w:p w14:paraId="6558CC17" w14:textId="77777777" w:rsidR="00290362" w:rsidRPr="00D91CDB" w:rsidRDefault="00290362" w:rsidP="00D91CDB">
      <w:pPr>
        <w:pStyle w:val="ListParagraph"/>
        <w:numPr>
          <w:ilvl w:val="0"/>
          <w:numId w:val="33"/>
        </w:numPr>
      </w:pPr>
      <w:r w:rsidRPr="00D91CDB">
        <w:t>life cycles</w:t>
      </w:r>
      <w:r w:rsidR="000856E0" w:rsidRPr="00D91CDB">
        <w:t xml:space="preserve"> of selected pests and diseases</w:t>
      </w:r>
    </w:p>
    <w:p w14:paraId="1A9A7529" w14:textId="77777777" w:rsidR="00290362" w:rsidRPr="00D91CDB" w:rsidRDefault="00445E52" w:rsidP="00D91CDB">
      <w:pPr>
        <w:pStyle w:val="ListParagraph"/>
        <w:numPr>
          <w:ilvl w:val="0"/>
          <w:numId w:val="33"/>
        </w:numPr>
      </w:pPr>
      <w:r w:rsidRPr="00D91CDB">
        <w:t xml:space="preserve">assessment of </w:t>
      </w:r>
      <w:r w:rsidR="00290362" w:rsidRPr="00D91CDB">
        <w:t>pest and disease risk</w:t>
      </w:r>
    </w:p>
    <w:p w14:paraId="328D6177" w14:textId="77777777" w:rsidR="00290362" w:rsidRPr="00D91CDB" w:rsidRDefault="00290362" w:rsidP="00D91CDB">
      <w:pPr>
        <w:pStyle w:val="ListParagraph"/>
        <w:numPr>
          <w:ilvl w:val="0"/>
          <w:numId w:val="33"/>
        </w:numPr>
      </w:pPr>
      <w:r w:rsidRPr="00D91CDB">
        <w:t>biosecurity measures to reduce risk from pests and diseases</w:t>
      </w:r>
    </w:p>
    <w:p w14:paraId="74E0D537" w14:textId="77777777" w:rsidR="00290362" w:rsidRPr="00D91CDB" w:rsidRDefault="00290362" w:rsidP="00D91CDB">
      <w:pPr>
        <w:pStyle w:val="ListParagraph"/>
        <w:numPr>
          <w:ilvl w:val="0"/>
          <w:numId w:val="33"/>
        </w:numPr>
      </w:pPr>
      <w:r w:rsidRPr="00D91CDB">
        <w:t>factors influencing pest and disease control programs</w:t>
      </w:r>
    </w:p>
    <w:p w14:paraId="706087A7" w14:textId="77777777" w:rsidR="00290362" w:rsidRPr="002D61D7" w:rsidRDefault="00290362" w:rsidP="005566CB">
      <w:pPr>
        <w:pStyle w:val="SCSAHeading3"/>
      </w:pPr>
      <w:r w:rsidRPr="002D61D7">
        <w:t>Breeding and improvement</w:t>
      </w:r>
    </w:p>
    <w:p w14:paraId="4241086E" w14:textId="77777777" w:rsidR="0093327B" w:rsidRPr="00D91CDB" w:rsidRDefault="00290362" w:rsidP="00D91CDB">
      <w:pPr>
        <w:pStyle w:val="ListParagraph"/>
        <w:numPr>
          <w:ilvl w:val="0"/>
          <w:numId w:val="34"/>
        </w:numPr>
      </w:pPr>
      <w:r w:rsidRPr="00D91CDB">
        <w:t>aims of breeding and selection</w:t>
      </w:r>
      <w:r w:rsidR="00561103" w:rsidRPr="00D91CDB">
        <w:t>,</w:t>
      </w:r>
      <w:r w:rsidR="00B66953" w:rsidRPr="00D91CDB">
        <w:t xml:space="preserve"> </w:t>
      </w:r>
      <w:r w:rsidR="000856E0" w:rsidRPr="00D91CDB">
        <w:t>including</w:t>
      </w:r>
    </w:p>
    <w:p w14:paraId="53ED3A0D" w14:textId="77777777" w:rsidR="0093327B" w:rsidRPr="00D91CDB" w:rsidRDefault="0093327B" w:rsidP="00D91CDB">
      <w:pPr>
        <w:pStyle w:val="ListParagraph"/>
        <w:numPr>
          <w:ilvl w:val="1"/>
          <w:numId w:val="34"/>
        </w:numPr>
      </w:pPr>
      <w:r w:rsidRPr="00D91CDB">
        <w:t>profitability</w:t>
      </w:r>
    </w:p>
    <w:p w14:paraId="4ED8F99C" w14:textId="77777777" w:rsidR="0093327B" w:rsidRPr="00D91CDB" w:rsidRDefault="0093327B" w:rsidP="00D91CDB">
      <w:pPr>
        <w:pStyle w:val="ListParagraph"/>
        <w:numPr>
          <w:ilvl w:val="1"/>
          <w:numId w:val="34"/>
        </w:numPr>
      </w:pPr>
      <w:r w:rsidRPr="00D91CDB">
        <w:t>market requirements</w:t>
      </w:r>
    </w:p>
    <w:p w14:paraId="74ECBD4B" w14:textId="77777777" w:rsidR="0093327B" w:rsidRPr="00D91CDB" w:rsidRDefault="0093327B" w:rsidP="00D91CDB">
      <w:pPr>
        <w:pStyle w:val="ListParagraph"/>
        <w:numPr>
          <w:ilvl w:val="1"/>
          <w:numId w:val="34"/>
        </w:numPr>
      </w:pPr>
      <w:r w:rsidRPr="00D91CDB">
        <w:t>environmental conditions.</w:t>
      </w:r>
    </w:p>
    <w:p w14:paraId="3926EE77" w14:textId="77777777" w:rsidR="00290362" w:rsidRPr="00D91CDB" w:rsidRDefault="000856E0" w:rsidP="00D91CDB">
      <w:pPr>
        <w:pStyle w:val="ListParagraph"/>
        <w:numPr>
          <w:ilvl w:val="0"/>
          <w:numId w:val="34"/>
        </w:numPr>
      </w:pPr>
      <w:r w:rsidRPr="00D91CDB">
        <w:t>sources of genetic variation</w:t>
      </w:r>
    </w:p>
    <w:p w14:paraId="25972DC3" w14:textId="77777777" w:rsidR="00290362" w:rsidRPr="00D91CDB" w:rsidRDefault="00290362" w:rsidP="00D91CDB">
      <w:pPr>
        <w:pStyle w:val="ListParagraph"/>
        <w:numPr>
          <w:ilvl w:val="0"/>
          <w:numId w:val="34"/>
        </w:numPr>
      </w:pPr>
      <w:r w:rsidRPr="00D91CDB">
        <w:t>selection criteria</w:t>
      </w:r>
      <w:r w:rsidR="00561103" w:rsidRPr="00D91CDB">
        <w:t>,</w:t>
      </w:r>
      <w:r w:rsidR="0050073D" w:rsidRPr="00D91CDB">
        <w:t xml:space="preserve"> including</w:t>
      </w:r>
      <w:r w:rsidRPr="00D91CDB">
        <w:t xml:space="preserve"> subjective and objective characteristics</w:t>
      </w:r>
    </w:p>
    <w:p w14:paraId="33C36636" w14:textId="77777777" w:rsidR="008D0A7B" w:rsidRPr="00D91CDB" w:rsidRDefault="00290362" w:rsidP="00D91CDB">
      <w:pPr>
        <w:pStyle w:val="ListParagraph"/>
        <w:numPr>
          <w:ilvl w:val="0"/>
          <w:numId w:val="34"/>
        </w:numPr>
      </w:pPr>
      <w:r w:rsidRPr="00D91CDB">
        <w:t>legal requirement</w:t>
      </w:r>
      <w:r w:rsidR="00B66953" w:rsidRPr="00D91CDB">
        <w:t>s of plant production,</w:t>
      </w:r>
      <w:r w:rsidR="0050073D" w:rsidRPr="00D91CDB">
        <w:t xml:space="preserve"> including</w:t>
      </w:r>
      <w:r w:rsidR="00B66953" w:rsidRPr="00D91CDB">
        <w:t xml:space="preserve"> </w:t>
      </w:r>
      <w:r w:rsidR="000856E0" w:rsidRPr="00D91CDB">
        <w:t>plant variety rights (PVR)</w:t>
      </w:r>
    </w:p>
    <w:p w14:paraId="6A34ED52" w14:textId="77777777" w:rsidR="00290362" w:rsidRPr="002D61D7" w:rsidRDefault="00290362" w:rsidP="005566CB">
      <w:pPr>
        <w:pStyle w:val="SCSAHeading3"/>
      </w:pPr>
      <w:r w:rsidRPr="002D61D7">
        <w:t>Economics, finance and markets</w:t>
      </w:r>
    </w:p>
    <w:p w14:paraId="0B815C7A" w14:textId="77777777" w:rsidR="00290362" w:rsidRPr="00D91CDB" w:rsidRDefault="00290362" w:rsidP="00D91CDB">
      <w:pPr>
        <w:pStyle w:val="ListParagraph"/>
        <w:numPr>
          <w:ilvl w:val="0"/>
          <w:numId w:val="35"/>
        </w:numPr>
      </w:pPr>
      <w:r w:rsidRPr="00D91CDB">
        <w:t>quantity and value of domestic plant products</w:t>
      </w:r>
    </w:p>
    <w:p w14:paraId="7CC56731" w14:textId="77777777" w:rsidR="00290362" w:rsidRPr="00D91CDB" w:rsidRDefault="00290362" w:rsidP="00D91CDB">
      <w:pPr>
        <w:pStyle w:val="ListParagraph"/>
        <w:numPr>
          <w:ilvl w:val="0"/>
          <w:numId w:val="35"/>
        </w:numPr>
      </w:pPr>
      <w:r w:rsidRPr="00D91CDB">
        <w:t>marketing options for plant products</w:t>
      </w:r>
    </w:p>
    <w:p w14:paraId="3C14CFD1" w14:textId="77777777" w:rsidR="00290362" w:rsidRPr="00D91CDB" w:rsidRDefault="00290362" w:rsidP="00D91CDB">
      <w:pPr>
        <w:pStyle w:val="ListParagraph"/>
        <w:numPr>
          <w:ilvl w:val="0"/>
          <w:numId w:val="35"/>
        </w:numPr>
      </w:pPr>
      <w:r w:rsidRPr="00D91CDB">
        <w:t>assess</w:t>
      </w:r>
      <w:r w:rsidR="00445E52" w:rsidRPr="00D91CDB">
        <w:t>ment of</w:t>
      </w:r>
      <w:r w:rsidR="00AA532F" w:rsidRPr="00D91CDB">
        <w:t xml:space="preserve"> resources used in enterprises</w:t>
      </w:r>
    </w:p>
    <w:p w14:paraId="05755913" w14:textId="77777777" w:rsidR="00290362" w:rsidRPr="00D91CDB" w:rsidRDefault="00290362" w:rsidP="00D91CDB">
      <w:pPr>
        <w:pStyle w:val="ListParagraph"/>
        <w:numPr>
          <w:ilvl w:val="0"/>
          <w:numId w:val="35"/>
        </w:numPr>
      </w:pPr>
      <w:r w:rsidRPr="00D91CDB">
        <w:t>marginal costs and marginal returns and the application of the law of diminishing returns</w:t>
      </w:r>
    </w:p>
    <w:p w14:paraId="01E6E0B5" w14:textId="77777777" w:rsidR="00290362" w:rsidRPr="002D61D7" w:rsidRDefault="00290362" w:rsidP="005566CB">
      <w:pPr>
        <w:pStyle w:val="SCSAHeading3"/>
      </w:pPr>
      <w:bookmarkStart w:id="42" w:name="_Toc347908227"/>
      <w:r w:rsidRPr="002D61D7">
        <w:t>Sustainable production</w:t>
      </w:r>
    </w:p>
    <w:p w14:paraId="11473914" w14:textId="77777777" w:rsidR="00290362" w:rsidRPr="00D91CDB" w:rsidRDefault="00290362" w:rsidP="00D91CDB">
      <w:pPr>
        <w:pStyle w:val="ListParagraph"/>
        <w:numPr>
          <w:ilvl w:val="0"/>
          <w:numId w:val="36"/>
        </w:numPr>
      </w:pPr>
      <w:r w:rsidRPr="00D91CDB">
        <w:t>maintaining and improvin</w:t>
      </w:r>
      <w:r w:rsidR="00523370" w:rsidRPr="00D91CDB">
        <w:t>g the quality of soil and water</w:t>
      </w:r>
    </w:p>
    <w:p w14:paraId="74656604" w14:textId="77777777" w:rsidR="00290362" w:rsidRPr="00D91CDB" w:rsidRDefault="00290362" w:rsidP="00D91CDB">
      <w:pPr>
        <w:pStyle w:val="ListParagraph"/>
        <w:numPr>
          <w:ilvl w:val="0"/>
          <w:numId w:val="36"/>
        </w:numPr>
      </w:pPr>
      <w:r w:rsidRPr="00D91CDB">
        <w:t>stewardship of natural and farming resources</w:t>
      </w:r>
      <w:r w:rsidR="00561103" w:rsidRPr="00D91CDB">
        <w:t>,</w:t>
      </w:r>
      <w:r w:rsidRPr="00D91CDB">
        <w:t xml:space="preserve"> </w:t>
      </w:r>
      <w:r w:rsidR="0050073D" w:rsidRPr="00D91CDB">
        <w:t xml:space="preserve">including </w:t>
      </w:r>
      <w:r w:rsidR="00523370" w:rsidRPr="00D91CDB">
        <w:t>technologies</w:t>
      </w:r>
    </w:p>
    <w:p w14:paraId="7107AFAC" w14:textId="594A9E1C" w:rsidR="00FB106F" w:rsidRPr="00D91CDB" w:rsidRDefault="00290362" w:rsidP="00D91CDB">
      <w:pPr>
        <w:pStyle w:val="ListParagraph"/>
        <w:numPr>
          <w:ilvl w:val="0"/>
          <w:numId w:val="36"/>
        </w:numPr>
      </w:pPr>
      <w:r w:rsidRPr="00D91CDB">
        <w:t>complying with industry codes of practice</w:t>
      </w:r>
    </w:p>
    <w:p w14:paraId="4EEB3C04" w14:textId="77777777" w:rsidR="00290362" w:rsidRPr="002D61D7" w:rsidRDefault="00290362" w:rsidP="005566CB">
      <w:pPr>
        <w:pStyle w:val="SCSAHeading3"/>
      </w:pPr>
      <w:r w:rsidRPr="002D61D7">
        <w:t>Investigating Plant Production</w:t>
      </w:r>
    </w:p>
    <w:p w14:paraId="316A39E6" w14:textId="77777777" w:rsidR="00290362" w:rsidRPr="00D91CDB" w:rsidRDefault="00290362" w:rsidP="00D91CDB">
      <w:pPr>
        <w:pStyle w:val="ListParagraph"/>
        <w:numPr>
          <w:ilvl w:val="0"/>
          <w:numId w:val="37"/>
        </w:numPr>
      </w:pPr>
      <w:r w:rsidRPr="00D91CDB">
        <w:t>develop hypotheses to test based on prior information</w:t>
      </w:r>
    </w:p>
    <w:p w14:paraId="533BFB3B" w14:textId="77777777" w:rsidR="00290362" w:rsidRPr="00D91CDB" w:rsidRDefault="00290362" w:rsidP="00D91CDB">
      <w:pPr>
        <w:pStyle w:val="ListParagraph"/>
        <w:numPr>
          <w:ilvl w:val="0"/>
          <w:numId w:val="37"/>
        </w:numPr>
      </w:pPr>
      <w:r w:rsidRPr="00D91CDB">
        <w:t xml:space="preserve">design and </w:t>
      </w:r>
      <w:proofErr w:type="gramStart"/>
      <w:r w:rsidRPr="00D91CDB">
        <w:t>conduct an investigation</w:t>
      </w:r>
      <w:proofErr w:type="gramEnd"/>
      <w:r w:rsidRPr="00D91CDB">
        <w:t>, considering aspects of experimental design</w:t>
      </w:r>
      <w:r w:rsidR="00561103" w:rsidRPr="00D91CDB">
        <w:t>,</w:t>
      </w:r>
      <w:r w:rsidRPr="00D91CDB">
        <w:t xml:space="preserve"> </w:t>
      </w:r>
      <w:r w:rsidR="0050073D" w:rsidRPr="00D91CDB">
        <w:t xml:space="preserve">including </w:t>
      </w:r>
      <w:r w:rsidRPr="00D91CDB">
        <w:t>variables and controls</w:t>
      </w:r>
    </w:p>
    <w:p w14:paraId="3F21D5A2" w14:textId="77777777" w:rsidR="00290362" w:rsidRPr="00D91CDB" w:rsidRDefault="00290362" w:rsidP="00D91CDB">
      <w:pPr>
        <w:pStyle w:val="ListParagraph"/>
        <w:numPr>
          <w:ilvl w:val="0"/>
          <w:numId w:val="37"/>
        </w:numPr>
      </w:pPr>
      <w:r w:rsidRPr="00D91CDB">
        <w:t>analyse and interpret data</w:t>
      </w:r>
      <w:r w:rsidR="00561103" w:rsidRPr="00D91CDB">
        <w:t>,</w:t>
      </w:r>
      <w:r w:rsidR="00B66953" w:rsidRPr="00D91CDB">
        <w:t xml:space="preserve"> </w:t>
      </w:r>
      <w:r w:rsidR="0050073D" w:rsidRPr="00D91CDB">
        <w:t xml:space="preserve">including </w:t>
      </w:r>
      <w:r w:rsidR="00B66953" w:rsidRPr="00D91CDB">
        <w:t>calculat</w:t>
      </w:r>
      <w:r w:rsidR="0050073D" w:rsidRPr="00D91CDB">
        <w:t>ing</w:t>
      </w:r>
      <w:r w:rsidRPr="00D91CDB">
        <w:t xml:space="preserve"> means</w:t>
      </w:r>
    </w:p>
    <w:p w14:paraId="100D8178" w14:textId="77777777" w:rsidR="00290362" w:rsidRPr="00D91CDB" w:rsidRDefault="00290362" w:rsidP="00D91CDB">
      <w:pPr>
        <w:pStyle w:val="ListParagraph"/>
        <w:numPr>
          <w:ilvl w:val="0"/>
          <w:numId w:val="37"/>
        </w:numPr>
      </w:pPr>
      <w:r w:rsidRPr="00D91CDB">
        <w:t>present data using appropriate methods</w:t>
      </w:r>
    </w:p>
    <w:p w14:paraId="712C955C" w14:textId="77777777" w:rsidR="00290362" w:rsidRPr="00D91CDB" w:rsidRDefault="00290362" w:rsidP="00D91CDB">
      <w:pPr>
        <w:pStyle w:val="ListParagraph"/>
        <w:numPr>
          <w:ilvl w:val="0"/>
          <w:numId w:val="37"/>
        </w:numPr>
      </w:pPr>
      <w:r w:rsidRPr="00D91CDB">
        <w:t>draw conclusions based on experimental data and validate from other sources</w:t>
      </w:r>
    </w:p>
    <w:p w14:paraId="566AD02C" w14:textId="77777777" w:rsidR="00290362" w:rsidRPr="002D61D7" w:rsidRDefault="00290362" w:rsidP="005566CB">
      <w:pPr>
        <w:pStyle w:val="SCSAHeading3"/>
      </w:pPr>
      <w:r w:rsidRPr="002D61D7">
        <w:t>Produce for purpose</w:t>
      </w:r>
    </w:p>
    <w:p w14:paraId="47E952CD" w14:textId="432BBBE4" w:rsidR="001023BA" w:rsidRDefault="00290362" w:rsidP="00E06475">
      <w:pPr>
        <w:pStyle w:val="ListParagraph"/>
        <w:numPr>
          <w:ilvl w:val="0"/>
          <w:numId w:val="38"/>
        </w:numPr>
      </w:pPr>
      <w:r w:rsidRPr="00D91CDB">
        <w:t xml:space="preserve">implement </w:t>
      </w:r>
      <w:r w:rsidR="00B02C4E" w:rsidRPr="00D91CDB">
        <w:t xml:space="preserve">a </w:t>
      </w:r>
      <w:r w:rsidRPr="00D91CDB">
        <w:t>calendar of operations for a selected plant enterprise</w:t>
      </w:r>
      <w:r w:rsidR="001023BA">
        <w:br w:type="page"/>
      </w:r>
    </w:p>
    <w:p w14:paraId="3FC30CEE" w14:textId="77777777" w:rsidR="008D0A7B" w:rsidRPr="002D61D7" w:rsidRDefault="008D0A7B" w:rsidP="008671DE">
      <w:pPr>
        <w:pStyle w:val="SCSAHeading1"/>
        <w:spacing w:line="269" w:lineRule="auto"/>
      </w:pPr>
      <w:bookmarkStart w:id="43" w:name="_Toc358296707"/>
      <w:bookmarkStart w:id="44" w:name="_Toc162437125"/>
      <w:bookmarkStart w:id="45" w:name="_Toc222482991"/>
      <w:r w:rsidRPr="002D61D7">
        <w:lastRenderedPageBreak/>
        <w:t xml:space="preserve">Unit </w:t>
      </w:r>
      <w:bookmarkEnd w:id="43"/>
      <w:r w:rsidR="00D41433" w:rsidRPr="002D61D7">
        <w:t>4</w:t>
      </w:r>
      <w:bookmarkEnd w:id="44"/>
      <w:bookmarkEnd w:id="45"/>
    </w:p>
    <w:p w14:paraId="38D3E279" w14:textId="77777777" w:rsidR="00E44502" w:rsidRPr="002D61D7" w:rsidRDefault="00E44502" w:rsidP="008671DE">
      <w:pPr>
        <w:pStyle w:val="SCSAHeading2"/>
        <w:spacing w:line="269" w:lineRule="auto"/>
      </w:pPr>
      <w:bookmarkStart w:id="46" w:name="_Toc162437126"/>
      <w:bookmarkStart w:id="47" w:name="_Toc222482992"/>
      <w:r w:rsidRPr="002D61D7">
        <w:t>Unit description</w:t>
      </w:r>
      <w:bookmarkEnd w:id="46"/>
      <w:bookmarkEnd w:id="47"/>
    </w:p>
    <w:p w14:paraId="33A417E5" w14:textId="77777777" w:rsidR="00B02C4E" w:rsidRPr="002D61D7" w:rsidRDefault="00B02C4E" w:rsidP="008671DE">
      <w:pPr>
        <w:spacing w:line="269" w:lineRule="auto"/>
        <w:ind w:right="-13"/>
        <w:rPr>
          <w:rFonts w:eastAsiaTheme="minorHAnsi" w:cs="Calibri"/>
          <w:lang w:eastAsia="en-AU"/>
        </w:rPr>
      </w:pPr>
      <w:r w:rsidRPr="002D61D7">
        <w:rPr>
          <w:rFonts w:eastAsiaTheme="minorHAnsi" w:cs="Calibri"/>
          <w:lang w:eastAsia="en-AU"/>
        </w:rPr>
        <w:t>In this unit students learn about the improvement of the immediate plant environment to optimise growth and development through all phases of plant growth. This includes fertiliser application and soil management techniques Students learn about the principles of genetics and the effect of interactions between genotype and environment and how this can influence plant breeding. They learn about monitoring and managing pest populations and identify risks to sustainable production. Students learn about the role of quality assurance (QA) programs in plant production systems and how to prepare budgets for an enterprise.</w:t>
      </w:r>
    </w:p>
    <w:p w14:paraId="39358129" w14:textId="77777777" w:rsidR="00FB106F" w:rsidRPr="00EA0E99" w:rsidRDefault="00FB106F" w:rsidP="008671DE">
      <w:pPr>
        <w:spacing w:line="269" w:lineRule="auto"/>
      </w:pPr>
      <w:r w:rsidRPr="00EA0E99">
        <w:t>The content should be based around one or more plant production enterprises.</w:t>
      </w:r>
    </w:p>
    <w:p w14:paraId="54A8DAFC" w14:textId="77777777" w:rsidR="008E32B1" w:rsidRPr="002D61D7" w:rsidRDefault="008E32B1" w:rsidP="008671DE">
      <w:pPr>
        <w:pStyle w:val="SCSAHeading2"/>
        <w:spacing w:line="269" w:lineRule="auto"/>
      </w:pPr>
      <w:bookmarkStart w:id="48" w:name="_Toc162437127"/>
      <w:bookmarkStart w:id="49" w:name="_Toc222482993"/>
      <w:r w:rsidRPr="002D61D7">
        <w:t>Unit content</w:t>
      </w:r>
      <w:bookmarkEnd w:id="48"/>
      <w:bookmarkEnd w:id="49"/>
    </w:p>
    <w:p w14:paraId="6CE5CE42" w14:textId="77777777" w:rsidR="00F33CCB" w:rsidRPr="002D61D7" w:rsidRDefault="00F33CCB" w:rsidP="008671DE">
      <w:pPr>
        <w:spacing w:line="269" w:lineRule="auto"/>
      </w:pPr>
      <w:r w:rsidRPr="002D61D7">
        <w:t>This unit builds on</w:t>
      </w:r>
      <w:r w:rsidR="002E10FF" w:rsidRPr="002D61D7">
        <w:t xml:space="preserve"> the content covered in Unit 3.</w:t>
      </w:r>
    </w:p>
    <w:p w14:paraId="4726BC94" w14:textId="77777777" w:rsidR="008E32B1" w:rsidRPr="002D61D7" w:rsidRDefault="008E32B1" w:rsidP="008671DE">
      <w:pPr>
        <w:spacing w:line="269" w:lineRule="auto"/>
      </w:pPr>
      <w:r w:rsidRPr="002D61D7">
        <w:t>This unit includes the knowledge, understandings and skills described below.</w:t>
      </w:r>
    </w:p>
    <w:p w14:paraId="341D4452" w14:textId="77777777" w:rsidR="00FA34B8" w:rsidRPr="002D61D7" w:rsidRDefault="00FA34B8" w:rsidP="008671DE">
      <w:pPr>
        <w:pStyle w:val="SCSAHeading3"/>
        <w:spacing w:line="269" w:lineRule="auto"/>
      </w:pPr>
      <w:r w:rsidRPr="002D61D7">
        <w:t>Knowledge and management of plant production systems</w:t>
      </w:r>
    </w:p>
    <w:p w14:paraId="61D2CD5C" w14:textId="77777777" w:rsidR="00A97B98" w:rsidRPr="002D61D7" w:rsidRDefault="00290362" w:rsidP="008671DE">
      <w:pPr>
        <w:pStyle w:val="SCSAHeading3"/>
        <w:spacing w:line="269" w:lineRule="auto"/>
      </w:pPr>
      <w:r w:rsidRPr="002D61D7">
        <w:t>Systems ecology</w:t>
      </w:r>
    </w:p>
    <w:p w14:paraId="6F1D3EE0" w14:textId="77777777" w:rsidR="008217C4" w:rsidRPr="00D91CDB" w:rsidRDefault="00290362" w:rsidP="008671DE">
      <w:pPr>
        <w:pStyle w:val="ListParagraph"/>
        <w:numPr>
          <w:ilvl w:val="0"/>
          <w:numId w:val="29"/>
        </w:numPr>
        <w:spacing w:line="269" w:lineRule="auto"/>
      </w:pPr>
      <w:r w:rsidRPr="00D91CDB">
        <w:t>benefits to plant production systems of ecosystem components</w:t>
      </w:r>
      <w:r w:rsidR="002E10FF" w:rsidRPr="00D91CDB">
        <w:t>, including</w:t>
      </w:r>
    </w:p>
    <w:p w14:paraId="50020C43" w14:textId="77777777" w:rsidR="008217C4" w:rsidRPr="00D91CDB" w:rsidRDefault="008217C4" w:rsidP="008671DE">
      <w:pPr>
        <w:pStyle w:val="ListParagraph"/>
        <w:numPr>
          <w:ilvl w:val="1"/>
          <w:numId w:val="29"/>
        </w:numPr>
        <w:spacing w:line="269" w:lineRule="auto"/>
      </w:pPr>
      <w:r w:rsidRPr="00D91CDB">
        <w:t>clean water</w:t>
      </w:r>
    </w:p>
    <w:p w14:paraId="799D4DF6" w14:textId="77777777" w:rsidR="008217C4" w:rsidRPr="00D91CDB" w:rsidRDefault="008217C4" w:rsidP="008671DE">
      <w:pPr>
        <w:pStyle w:val="ListParagraph"/>
        <w:numPr>
          <w:ilvl w:val="1"/>
          <w:numId w:val="29"/>
        </w:numPr>
        <w:spacing w:line="269" w:lineRule="auto"/>
      </w:pPr>
      <w:r w:rsidRPr="00D91CDB">
        <w:t>plant pollination</w:t>
      </w:r>
    </w:p>
    <w:p w14:paraId="22C4DE97" w14:textId="77777777" w:rsidR="00FB106F" w:rsidRPr="00D91CDB" w:rsidRDefault="00FB106F" w:rsidP="008671DE">
      <w:pPr>
        <w:pStyle w:val="ListParagraph"/>
        <w:numPr>
          <w:ilvl w:val="1"/>
          <w:numId w:val="29"/>
        </w:numPr>
        <w:spacing w:line="269" w:lineRule="auto"/>
      </w:pPr>
      <w:r w:rsidRPr="00D91CDB">
        <w:t>nutrient cycling</w:t>
      </w:r>
    </w:p>
    <w:p w14:paraId="759C0305" w14:textId="77777777" w:rsidR="00290362" w:rsidRPr="00D91CDB" w:rsidRDefault="00290362" w:rsidP="008671DE">
      <w:pPr>
        <w:pStyle w:val="ListParagraph"/>
        <w:numPr>
          <w:ilvl w:val="1"/>
          <w:numId w:val="29"/>
        </w:numPr>
        <w:spacing w:line="269" w:lineRule="auto"/>
      </w:pPr>
      <w:r w:rsidRPr="00D91CDB">
        <w:t>pest and disease management</w:t>
      </w:r>
    </w:p>
    <w:p w14:paraId="7D2CD18C" w14:textId="77777777" w:rsidR="00290362" w:rsidRPr="00D91CDB" w:rsidRDefault="008217C4" w:rsidP="008671DE">
      <w:pPr>
        <w:pStyle w:val="ListParagraph"/>
        <w:numPr>
          <w:ilvl w:val="0"/>
          <w:numId w:val="29"/>
        </w:numPr>
        <w:spacing w:line="269" w:lineRule="auto"/>
      </w:pPr>
      <w:r w:rsidRPr="00D91CDB">
        <w:t>nutrient cycles</w:t>
      </w:r>
      <w:r w:rsidR="00FB106F" w:rsidRPr="00D91CDB">
        <w:t xml:space="preserve">, including </w:t>
      </w:r>
      <w:r w:rsidRPr="00D91CDB">
        <w:t>nitrogen</w:t>
      </w:r>
      <w:r w:rsidR="00FB106F" w:rsidRPr="00D91CDB">
        <w:t xml:space="preserve">, </w:t>
      </w:r>
      <w:r w:rsidRPr="00D91CDB">
        <w:t>carbon</w:t>
      </w:r>
      <w:r w:rsidR="00FB106F" w:rsidRPr="00D91CDB">
        <w:t xml:space="preserve">, </w:t>
      </w:r>
      <w:r w:rsidR="00290362" w:rsidRPr="00D91CDB">
        <w:t>phosphorus</w:t>
      </w:r>
    </w:p>
    <w:p w14:paraId="3B6FD614" w14:textId="77777777" w:rsidR="00A97B98" w:rsidRPr="002D61D7" w:rsidRDefault="00716467" w:rsidP="008671DE">
      <w:pPr>
        <w:pStyle w:val="SCSAHeading3"/>
        <w:spacing w:line="269" w:lineRule="auto"/>
      </w:pPr>
      <w:r w:rsidRPr="002D61D7">
        <w:t>Plant structure and function</w:t>
      </w:r>
    </w:p>
    <w:p w14:paraId="4C749E99" w14:textId="77777777" w:rsidR="00716467" w:rsidRPr="00D91CDB" w:rsidRDefault="00716467" w:rsidP="008671DE">
      <w:pPr>
        <w:pStyle w:val="ListParagraph"/>
        <w:numPr>
          <w:ilvl w:val="0"/>
          <w:numId w:val="39"/>
        </w:numPr>
        <w:spacing w:line="269" w:lineRule="auto"/>
      </w:pPr>
      <w:r w:rsidRPr="00D91CDB">
        <w:t>sexual reproduction by seeds through self-</w:t>
      </w:r>
      <w:r w:rsidR="00561103" w:rsidRPr="00D91CDB">
        <w:t>pollination</w:t>
      </w:r>
      <w:r w:rsidRPr="00D91CDB">
        <w:t xml:space="preserve"> and cross-pollination</w:t>
      </w:r>
    </w:p>
    <w:p w14:paraId="30F52B8D" w14:textId="77777777" w:rsidR="00716467" w:rsidRPr="00D91CDB" w:rsidRDefault="00716467" w:rsidP="008671DE">
      <w:pPr>
        <w:pStyle w:val="ListParagraph"/>
        <w:numPr>
          <w:ilvl w:val="0"/>
          <w:numId w:val="39"/>
        </w:numPr>
        <w:spacing w:line="269" w:lineRule="auto"/>
      </w:pPr>
      <w:r w:rsidRPr="00D91CDB">
        <w:t>asexual r</w:t>
      </w:r>
      <w:r w:rsidR="002E10FF" w:rsidRPr="00D91CDB">
        <w:t>eproduction by vegetative means</w:t>
      </w:r>
    </w:p>
    <w:p w14:paraId="48947D24" w14:textId="77777777" w:rsidR="00716467" w:rsidRPr="00D91CDB" w:rsidRDefault="00716467" w:rsidP="008671DE">
      <w:pPr>
        <w:pStyle w:val="ListParagraph"/>
        <w:numPr>
          <w:ilvl w:val="0"/>
          <w:numId w:val="39"/>
        </w:numPr>
        <w:spacing w:line="269" w:lineRule="auto"/>
      </w:pPr>
      <w:r w:rsidRPr="00D91CDB">
        <w:t>phases of growth, growth curves, and plant requirements at different stages</w:t>
      </w:r>
    </w:p>
    <w:p w14:paraId="03919B68" w14:textId="77777777" w:rsidR="00A97B98" w:rsidRPr="002D61D7" w:rsidRDefault="00716467" w:rsidP="008671DE">
      <w:pPr>
        <w:pStyle w:val="SCSAHeading3"/>
        <w:spacing w:line="269" w:lineRule="auto"/>
      </w:pPr>
      <w:r w:rsidRPr="002D61D7">
        <w:t>Plant environment</w:t>
      </w:r>
    </w:p>
    <w:p w14:paraId="0403A9A5" w14:textId="77777777" w:rsidR="00716467" w:rsidRPr="00D91CDB" w:rsidRDefault="00716467" w:rsidP="008671DE">
      <w:pPr>
        <w:pStyle w:val="ListParagraph"/>
        <w:numPr>
          <w:ilvl w:val="0"/>
          <w:numId w:val="40"/>
        </w:numPr>
        <w:spacing w:line="269" w:lineRule="auto"/>
      </w:pPr>
      <w:r w:rsidRPr="00D91CDB">
        <w:t>soil pH and its influence on nutrient availability</w:t>
      </w:r>
    </w:p>
    <w:p w14:paraId="1B8FCFA6" w14:textId="77777777" w:rsidR="00716467" w:rsidRPr="00D91CDB" w:rsidRDefault="00716467" w:rsidP="008671DE">
      <w:pPr>
        <w:pStyle w:val="ListParagraph"/>
        <w:numPr>
          <w:ilvl w:val="0"/>
          <w:numId w:val="40"/>
        </w:numPr>
        <w:spacing w:line="269" w:lineRule="auto"/>
      </w:pPr>
      <w:r w:rsidRPr="00D91CDB">
        <w:t>interpreting soil and plant test results</w:t>
      </w:r>
    </w:p>
    <w:p w14:paraId="771DC953" w14:textId="77777777" w:rsidR="00716467" w:rsidRPr="00D91CDB" w:rsidRDefault="00716467" w:rsidP="008671DE">
      <w:pPr>
        <w:pStyle w:val="ListParagraph"/>
        <w:numPr>
          <w:ilvl w:val="0"/>
          <w:numId w:val="40"/>
        </w:numPr>
        <w:spacing w:line="269" w:lineRule="auto"/>
      </w:pPr>
      <w:r w:rsidRPr="00D91CDB">
        <w:t>correct</w:t>
      </w:r>
      <w:r w:rsidR="00FA0799" w:rsidRPr="00D91CDB">
        <w:t>ing soil acidity and alkalinity</w:t>
      </w:r>
    </w:p>
    <w:p w14:paraId="4CC173EE" w14:textId="77777777" w:rsidR="00716467" w:rsidRPr="00D91CDB" w:rsidRDefault="00716467" w:rsidP="008671DE">
      <w:pPr>
        <w:pStyle w:val="ListParagraph"/>
        <w:numPr>
          <w:ilvl w:val="0"/>
          <w:numId w:val="40"/>
        </w:numPr>
        <w:spacing w:line="269" w:lineRule="auto"/>
      </w:pPr>
      <w:r w:rsidRPr="00D91CDB">
        <w:t>monitoring soil nutrients</w:t>
      </w:r>
    </w:p>
    <w:p w14:paraId="34895830" w14:textId="77777777" w:rsidR="00716467" w:rsidRPr="00D91CDB" w:rsidRDefault="00716467" w:rsidP="008671DE">
      <w:pPr>
        <w:pStyle w:val="ListParagraph"/>
        <w:numPr>
          <w:ilvl w:val="0"/>
          <w:numId w:val="40"/>
        </w:numPr>
        <w:spacing w:line="269" w:lineRule="auto"/>
      </w:pPr>
      <w:r w:rsidRPr="00D91CDB">
        <w:t>options for nutrient management</w:t>
      </w:r>
      <w:r w:rsidR="00FB106F" w:rsidRPr="00D91CDB">
        <w:t xml:space="preserve">, including </w:t>
      </w:r>
      <w:r w:rsidR="008217C4" w:rsidRPr="00D91CDB">
        <w:t>rotations</w:t>
      </w:r>
      <w:r w:rsidR="00FB106F" w:rsidRPr="00D91CDB">
        <w:t xml:space="preserve">, </w:t>
      </w:r>
      <w:r w:rsidR="008217C4" w:rsidRPr="00D91CDB">
        <w:t>artificial fertilisers</w:t>
      </w:r>
      <w:r w:rsidR="00FB106F" w:rsidRPr="00D91CDB">
        <w:t xml:space="preserve"> and </w:t>
      </w:r>
      <w:r w:rsidRPr="00D91CDB">
        <w:t>biological methods</w:t>
      </w:r>
    </w:p>
    <w:p w14:paraId="14090467" w14:textId="77777777" w:rsidR="00716467" w:rsidRPr="00D91CDB" w:rsidRDefault="00716467" w:rsidP="008671DE">
      <w:pPr>
        <w:pStyle w:val="ListParagraph"/>
        <w:numPr>
          <w:ilvl w:val="0"/>
          <w:numId w:val="40"/>
        </w:numPr>
        <w:spacing w:line="269" w:lineRule="auto"/>
      </w:pPr>
      <w:r w:rsidRPr="00D91CDB">
        <w:t>maximising the effectiveness of fertilisers through timing and placement</w:t>
      </w:r>
    </w:p>
    <w:p w14:paraId="38FAAA87" w14:textId="77777777" w:rsidR="00716467" w:rsidRPr="00D91CDB" w:rsidRDefault="00716467" w:rsidP="008671DE">
      <w:pPr>
        <w:pStyle w:val="ListParagraph"/>
        <w:numPr>
          <w:ilvl w:val="0"/>
          <w:numId w:val="40"/>
        </w:numPr>
        <w:spacing w:line="269" w:lineRule="auto"/>
      </w:pPr>
      <w:r w:rsidRPr="00D91CDB">
        <w:t>identifying risks of nutrient pollution</w:t>
      </w:r>
    </w:p>
    <w:p w14:paraId="036CBEFC" w14:textId="77777777" w:rsidR="00644429" w:rsidRPr="00D91CDB" w:rsidRDefault="00716467" w:rsidP="008671DE">
      <w:pPr>
        <w:pStyle w:val="ListParagraph"/>
        <w:numPr>
          <w:ilvl w:val="0"/>
          <w:numId w:val="40"/>
        </w:numPr>
        <w:spacing w:line="269" w:lineRule="auto"/>
      </w:pPr>
      <w:r w:rsidRPr="00D91CDB">
        <w:t xml:space="preserve">techniques to manage soil water, </w:t>
      </w:r>
      <w:r w:rsidR="00644429" w:rsidRPr="00D91CDB">
        <w:t>soil texture and soil structure</w:t>
      </w:r>
      <w:r w:rsidR="00FB106F" w:rsidRPr="00D91CDB">
        <w:t>, including</w:t>
      </w:r>
    </w:p>
    <w:p w14:paraId="7DE77706" w14:textId="77777777" w:rsidR="00644429" w:rsidRPr="00D91CDB" w:rsidRDefault="00644429" w:rsidP="008671DE">
      <w:pPr>
        <w:pStyle w:val="ListParagraph"/>
        <w:numPr>
          <w:ilvl w:val="1"/>
          <w:numId w:val="40"/>
        </w:numPr>
        <w:spacing w:line="269" w:lineRule="auto"/>
      </w:pPr>
      <w:r w:rsidRPr="00D91CDB">
        <w:t>cultivation</w:t>
      </w:r>
    </w:p>
    <w:p w14:paraId="33CE2B33" w14:textId="77777777" w:rsidR="00644429" w:rsidRPr="00D91CDB" w:rsidRDefault="00644429" w:rsidP="008671DE">
      <w:pPr>
        <w:pStyle w:val="ListParagraph"/>
        <w:numPr>
          <w:ilvl w:val="1"/>
          <w:numId w:val="40"/>
        </w:numPr>
        <w:spacing w:line="269" w:lineRule="auto"/>
      </w:pPr>
      <w:r w:rsidRPr="00D91CDB">
        <w:t>drainage</w:t>
      </w:r>
    </w:p>
    <w:p w14:paraId="075C0D7C" w14:textId="77777777" w:rsidR="00644429" w:rsidRPr="00D91CDB" w:rsidRDefault="00644429" w:rsidP="008671DE">
      <w:pPr>
        <w:pStyle w:val="ListParagraph"/>
        <w:numPr>
          <w:ilvl w:val="1"/>
          <w:numId w:val="40"/>
        </w:numPr>
        <w:spacing w:line="269" w:lineRule="auto"/>
      </w:pPr>
      <w:r w:rsidRPr="00D91CDB">
        <w:t>weed control</w:t>
      </w:r>
    </w:p>
    <w:p w14:paraId="717E0C3C" w14:textId="77777777" w:rsidR="00A91261" w:rsidRPr="00D91CDB" w:rsidRDefault="00A2467C" w:rsidP="008671DE">
      <w:pPr>
        <w:pStyle w:val="ListParagraph"/>
        <w:numPr>
          <w:ilvl w:val="1"/>
          <w:numId w:val="40"/>
        </w:numPr>
        <w:spacing w:line="269" w:lineRule="auto"/>
      </w:pPr>
      <w:r w:rsidRPr="00D91CDB">
        <w:t>surface mulches</w:t>
      </w:r>
    </w:p>
    <w:p w14:paraId="0BA850DD" w14:textId="77777777" w:rsidR="00716467" w:rsidRPr="002D61D7" w:rsidRDefault="00FA0799" w:rsidP="005566CB">
      <w:pPr>
        <w:pStyle w:val="SCSAHeading3"/>
      </w:pPr>
      <w:r w:rsidRPr="002D61D7">
        <w:lastRenderedPageBreak/>
        <w:t>Plant health</w:t>
      </w:r>
    </w:p>
    <w:p w14:paraId="5332D386" w14:textId="77777777" w:rsidR="00716467" w:rsidRPr="00D91CDB" w:rsidRDefault="00716467" w:rsidP="00D91CDB">
      <w:pPr>
        <w:pStyle w:val="ListParagraph"/>
        <w:numPr>
          <w:ilvl w:val="0"/>
          <w:numId w:val="41"/>
        </w:numPr>
      </w:pPr>
      <w:r w:rsidRPr="00D91CDB">
        <w:t>monitoring pests and diseases in a production system</w:t>
      </w:r>
    </w:p>
    <w:p w14:paraId="5FE9A015" w14:textId="77777777" w:rsidR="00716467" w:rsidRPr="00D91CDB" w:rsidRDefault="00716467" w:rsidP="00D91CDB">
      <w:pPr>
        <w:pStyle w:val="ListParagraph"/>
        <w:numPr>
          <w:ilvl w:val="0"/>
          <w:numId w:val="41"/>
        </w:numPr>
      </w:pPr>
      <w:r w:rsidRPr="00D91CDB">
        <w:t xml:space="preserve">pest and disease management </w:t>
      </w:r>
      <w:r w:rsidR="00644429" w:rsidRPr="00D91CDB">
        <w:t>options,</w:t>
      </w:r>
      <w:r w:rsidR="00FB106F" w:rsidRPr="00D91CDB">
        <w:t xml:space="preserve"> including</w:t>
      </w:r>
      <w:r w:rsidR="00644429" w:rsidRPr="00D91CDB">
        <w:t xml:space="preserve"> integrated</w:t>
      </w:r>
      <w:r w:rsidRPr="00D91CDB">
        <w:t xml:space="preserve"> pest management (IPM)</w:t>
      </w:r>
    </w:p>
    <w:p w14:paraId="20AF2EC1" w14:textId="77777777" w:rsidR="00716467" w:rsidRPr="00D91CDB" w:rsidRDefault="00716467" w:rsidP="00D91CDB">
      <w:pPr>
        <w:pStyle w:val="ListParagraph"/>
        <w:numPr>
          <w:ilvl w:val="0"/>
          <w:numId w:val="41"/>
        </w:numPr>
      </w:pPr>
      <w:r w:rsidRPr="00D91CDB">
        <w:t>factors affecting the se</w:t>
      </w:r>
      <w:r w:rsidR="00644429" w:rsidRPr="00D91CDB">
        <w:t>lection of pesticides,</w:t>
      </w:r>
      <w:r w:rsidRPr="00D91CDB">
        <w:t xml:space="preserve"> </w:t>
      </w:r>
      <w:r w:rsidR="00FB106F" w:rsidRPr="00D91CDB">
        <w:t xml:space="preserve">including </w:t>
      </w:r>
      <w:r w:rsidR="00FA0799" w:rsidRPr="00D91CDB">
        <w:t>withholding periods</w:t>
      </w:r>
    </w:p>
    <w:p w14:paraId="7BA175E1" w14:textId="77777777" w:rsidR="00716467" w:rsidRPr="002D61D7" w:rsidRDefault="00716467" w:rsidP="005566CB">
      <w:pPr>
        <w:pStyle w:val="SCSAHeading3"/>
      </w:pPr>
      <w:r w:rsidRPr="002D61D7">
        <w:t>Breeding and improvement</w:t>
      </w:r>
    </w:p>
    <w:p w14:paraId="7C343BC9" w14:textId="77777777" w:rsidR="00644429" w:rsidRPr="00D91CDB" w:rsidRDefault="00716467" w:rsidP="00D91CDB">
      <w:pPr>
        <w:pStyle w:val="ListParagraph"/>
        <w:numPr>
          <w:ilvl w:val="0"/>
          <w:numId w:val="42"/>
        </w:numPr>
      </w:pPr>
      <w:r w:rsidRPr="00D91CDB">
        <w:t xml:space="preserve">genetic </w:t>
      </w:r>
      <w:r w:rsidR="004D1C59" w:rsidRPr="00D91CDB">
        <w:t>term</w:t>
      </w:r>
      <w:r w:rsidRPr="00D91CDB">
        <w:t>s and concepts</w:t>
      </w:r>
      <w:r w:rsidR="00FB106F" w:rsidRPr="00D91CDB">
        <w:t>, including</w:t>
      </w:r>
    </w:p>
    <w:p w14:paraId="7AE68261" w14:textId="77777777" w:rsidR="00644429" w:rsidRPr="00D91CDB" w:rsidRDefault="00644429" w:rsidP="00D91CDB">
      <w:pPr>
        <w:pStyle w:val="ListParagraph"/>
        <w:numPr>
          <w:ilvl w:val="1"/>
          <w:numId w:val="42"/>
        </w:numPr>
      </w:pPr>
      <w:r w:rsidRPr="00D91CDB">
        <w:t>gamete</w:t>
      </w:r>
    </w:p>
    <w:p w14:paraId="7824C6E2" w14:textId="77777777" w:rsidR="00644429" w:rsidRPr="00D91CDB" w:rsidRDefault="00644429" w:rsidP="00D91CDB">
      <w:pPr>
        <w:pStyle w:val="ListParagraph"/>
        <w:numPr>
          <w:ilvl w:val="1"/>
          <w:numId w:val="42"/>
        </w:numPr>
      </w:pPr>
      <w:r w:rsidRPr="00D91CDB">
        <w:t>chromosomes</w:t>
      </w:r>
    </w:p>
    <w:p w14:paraId="35EED1D9" w14:textId="77777777" w:rsidR="00644429" w:rsidRPr="00D91CDB" w:rsidRDefault="00644429" w:rsidP="00D91CDB">
      <w:pPr>
        <w:pStyle w:val="ListParagraph"/>
        <w:numPr>
          <w:ilvl w:val="1"/>
          <w:numId w:val="42"/>
        </w:numPr>
      </w:pPr>
      <w:r w:rsidRPr="00D91CDB">
        <w:t>genes</w:t>
      </w:r>
    </w:p>
    <w:p w14:paraId="25F55484" w14:textId="77777777" w:rsidR="00644429" w:rsidRPr="00D91CDB" w:rsidRDefault="00644429" w:rsidP="00D91CDB">
      <w:pPr>
        <w:pStyle w:val="ListParagraph"/>
        <w:numPr>
          <w:ilvl w:val="1"/>
          <w:numId w:val="42"/>
        </w:numPr>
      </w:pPr>
      <w:r w:rsidRPr="00D91CDB">
        <w:t>alleles</w:t>
      </w:r>
    </w:p>
    <w:p w14:paraId="4FB807E5" w14:textId="77777777" w:rsidR="00644429" w:rsidRPr="00D91CDB" w:rsidRDefault="00644429" w:rsidP="00D91CDB">
      <w:pPr>
        <w:pStyle w:val="ListParagraph"/>
        <w:numPr>
          <w:ilvl w:val="1"/>
          <w:numId w:val="42"/>
        </w:numPr>
      </w:pPr>
      <w:r w:rsidRPr="00D91CDB">
        <w:t>dominant</w:t>
      </w:r>
    </w:p>
    <w:p w14:paraId="6213C204" w14:textId="77777777" w:rsidR="00644429" w:rsidRPr="00D91CDB" w:rsidRDefault="00644429" w:rsidP="00D91CDB">
      <w:pPr>
        <w:pStyle w:val="ListParagraph"/>
        <w:numPr>
          <w:ilvl w:val="1"/>
          <w:numId w:val="42"/>
        </w:numPr>
      </w:pPr>
      <w:r w:rsidRPr="00D91CDB">
        <w:t>recessive</w:t>
      </w:r>
    </w:p>
    <w:p w14:paraId="2B070DE3" w14:textId="77777777" w:rsidR="00644429" w:rsidRPr="00D91CDB" w:rsidRDefault="00644429" w:rsidP="00D91CDB">
      <w:pPr>
        <w:pStyle w:val="ListParagraph"/>
        <w:numPr>
          <w:ilvl w:val="1"/>
          <w:numId w:val="42"/>
        </w:numPr>
      </w:pPr>
      <w:r w:rsidRPr="00D91CDB">
        <w:t>genotype</w:t>
      </w:r>
    </w:p>
    <w:p w14:paraId="48AC8FA9" w14:textId="77777777" w:rsidR="00716467" w:rsidRPr="00D91CDB" w:rsidRDefault="00716467" w:rsidP="00D91CDB">
      <w:pPr>
        <w:pStyle w:val="ListParagraph"/>
        <w:numPr>
          <w:ilvl w:val="1"/>
          <w:numId w:val="42"/>
        </w:numPr>
      </w:pPr>
      <w:r w:rsidRPr="00D91CDB">
        <w:t>phenotype</w:t>
      </w:r>
    </w:p>
    <w:p w14:paraId="1F102A34" w14:textId="77777777" w:rsidR="00716467" w:rsidRPr="00D91CDB" w:rsidRDefault="00716467" w:rsidP="00D91CDB">
      <w:pPr>
        <w:pStyle w:val="ListParagraph"/>
        <w:numPr>
          <w:ilvl w:val="0"/>
          <w:numId w:val="42"/>
        </w:numPr>
      </w:pPr>
      <w:r w:rsidRPr="00D91CDB">
        <w:t>predict</w:t>
      </w:r>
      <w:r w:rsidR="00445E52" w:rsidRPr="00D91CDB">
        <w:t>ing</w:t>
      </w:r>
      <w:r w:rsidRPr="00D91CDB">
        <w:t xml:space="preserve"> outcomes o</w:t>
      </w:r>
      <w:r w:rsidR="00AC0D56" w:rsidRPr="00D91CDB">
        <w:t xml:space="preserve">f crosses using </w:t>
      </w:r>
      <w:proofErr w:type="spellStart"/>
      <w:r w:rsidR="00AC0D56" w:rsidRPr="00D91CDB">
        <w:t>punnett</w:t>
      </w:r>
      <w:proofErr w:type="spellEnd"/>
      <w:r w:rsidR="00AC0D56" w:rsidRPr="00D91CDB">
        <w:t xml:space="preserve"> squares</w:t>
      </w:r>
    </w:p>
    <w:p w14:paraId="4A2FBE45" w14:textId="77777777" w:rsidR="00716467" w:rsidRPr="00D91CDB" w:rsidRDefault="00716467" w:rsidP="00D91CDB">
      <w:pPr>
        <w:pStyle w:val="ListParagraph"/>
        <w:numPr>
          <w:ilvl w:val="0"/>
          <w:numId w:val="42"/>
        </w:numPr>
      </w:pPr>
      <w:r w:rsidRPr="00D91CDB">
        <w:t>interactions between genotype and environment (</w:t>
      </w:r>
      <w:proofErr w:type="spellStart"/>
      <w:r w:rsidRPr="00D91CDB">
        <w:t>GxE</w:t>
      </w:r>
      <w:proofErr w:type="spellEnd"/>
      <w:r w:rsidRPr="00D91CDB">
        <w:t>)</w:t>
      </w:r>
    </w:p>
    <w:p w14:paraId="24A32B72" w14:textId="77777777" w:rsidR="00644429" w:rsidRPr="00D91CDB" w:rsidRDefault="00716467" w:rsidP="00D91CDB">
      <w:pPr>
        <w:pStyle w:val="ListParagraph"/>
        <w:numPr>
          <w:ilvl w:val="0"/>
          <w:numId w:val="42"/>
        </w:numPr>
      </w:pPr>
      <w:r w:rsidRPr="00D91CDB">
        <w:t>breeding systems</w:t>
      </w:r>
      <w:r w:rsidR="00FB106F" w:rsidRPr="00D91CDB">
        <w:t>, including</w:t>
      </w:r>
    </w:p>
    <w:p w14:paraId="22C667BE" w14:textId="77777777" w:rsidR="00644429" w:rsidRPr="00D91CDB" w:rsidRDefault="00644429" w:rsidP="00D91CDB">
      <w:pPr>
        <w:pStyle w:val="ListParagraph"/>
        <w:numPr>
          <w:ilvl w:val="1"/>
          <w:numId w:val="42"/>
        </w:numPr>
      </w:pPr>
      <w:r w:rsidRPr="00D91CDB">
        <w:t>cross breeding</w:t>
      </w:r>
    </w:p>
    <w:p w14:paraId="3086A7C3" w14:textId="77777777" w:rsidR="00644429" w:rsidRPr="00D91CDB" w:rsidRDefault="00644429" w:rsidP="00D91CDB">
      <w:pPr>
        <w:pStyle w:val="ListParagraph"/>
        <w:numPr>
          <w:ilvl w:val="1"/>
          <w:numId w:val="42"/>
        </w:numPr>
      </w:pPr>
      <w:r w:rsidRPr="00D91CDB">
        <w:t>backcrossing</w:t>
      </w:r>
    </w:p>
    <w:p w14:paraId="38DE9F1C" w14:textId="77777777" w:rsidR="00716467" w:rsidRPr="00D91CDB" w:rsidRDefault="00716467" w:rsidP="00D91CDB">
      <w:pPr>
        <w:pStyle w:val="ListParagraph"/>
        <w:numPr>
          <w:ilvl w:val="1"/>
          <w:numId w:val="42"/>
        </w:numPr>
      </w:pPr>
      <w:proofErr w:type="spellStart"/>
      <w:r w:rsidRPr="00D91CDB">
        <w:t>selfing</w:t>
      </w:r>
      <w:proofErr w:type="spellEnd"/>
    </w:p>
    <w:p w14:paraId="4F8AC2A6" w14:textId="77777777" w:rsidR="00716467" w:rsidRPr="002D61D7" w:rsidRDefault="00716467" w:rsidP="005566CB">
      <w:pPr>
        <w:pStyle w:val="SCSAHeading3"/>
      </w:pPr>
      <w:r w:rsidRPr="002D61D7">
        <w:t>Economics, finance and markets</w:t>
      </w:r>
    </w:p>
    <w:p w14:paraId="195A2D1A" w14:textId="77777777" w:rsidR="00716467" w:rsidRPr="00D91CDB" w:rsidRDefault="00716467" w:rsidP="00D91CDB">
      <w:pPr>
        <w:pStyle w:val="ListParagraph"/>
        <w:numPr>
          <w:ilvl w:val="0"/>
          <w:numId w:val="43"/>
        </w:numPr>
      </w:pPr>
      <w:r w:rsidRPr="00D91CDB">
        <w:t>applying the law of the minimum to plant production</w:t>
      </w:r>
    </w:p>
    <w:p w14:paraId="33810D45" w14:textId="77777777" w:rsidR="00716467" w:rsidRPr="00D91CDB" w:rsidRDefault="00716467" w:rsidP="00D91CDB">
      <w:pPr>
        <w:pStyle w:val="ListParagraph"/>
        <w:numPr>
          <w:ilvl w:val="0"/>
          <w:numId w:val="43"/>
        </w:numPr>
      </w:pPr>
      <w:r w:rsidRPr="00D91CDB">
        <w:t>fact</w:t>
      </w:r>
      <w:r w:rsidR="00AC0D56" w:rsidRPr="00D91CDB">
        <w:t>ors affecting supply and demand</w:t>
      </w:r>
    </w:p>
    <w:p w14:paraId="78E6ED33" w14:textId="77777777" w:rsidR="00716467" w:rsidRPr="00D91CDB" w:rsidRDefault="00716467" w:rsidP="00D91CDB">
      <w:pPr>
        <w:pStyle w:val="ListParagraph"/>
        <w:numPr>
          <w:ilvl w:val="0"/>
          <w:numId w:val="43"/>
        </w:numPr>
      </w:pPr>
      <w:r w:rsidRPr="00D91CDB">
        <w:t>interpretation of supply and demand information for a product</w:t>
      </w:r>
    </w:p>
    <w:p w14:paraId="4E26B543" w14:textId="77777777" w:rsidR="00716467" w:rsidRPr="00D91CDB" w:rsidRDefault="00716467" w:rsidP="00D91CDB">
      <w:pPr>
        <w:pStyle w:val="ListParagraph"/>
        <w:numPr>
          <w:ilvl w:val="0"/>
          <w:numId w:val="43"/>
        </w:numPr>
      </w:pPr>
      <w:r w:rsidRPr="00D91CDB">
        <w:t>preparation of simple budgets for an enterprise and identification of items likely to impact on profit</w:t>
      </w:r>
    </w:p>
    <w:p w14:paraId="3E04AF5F" w14:textId="77777777" w:rsidR="00716467" w:rsidRPr="002D61D7" w:rsidRDefault="00716467" w:rsidP="005566CB">
      <w:pPr>
        <w:pStyle w:val="SCSAHeading3"/>
      </w:pPr>
      <w:r w:rsidRPr="002D61D7">
        <w:t>Sustainable production</w:t>
      </w:r>
    </w:p>
    <w:p w14:paraId="54C895CB" w14:textId="77777777" w:rsidR="00716467" w:rsidRPr="00D91CDB" w:rsidRDefault="00445E52" w:rsidP="00D91CDB">
      <w:pPr>
        <w:pStyle w:val="ListParagraph"/>
        <w:numPr>
          <w:ilvl w:val="0"/>
          <w:numId w:val="44"/>
        </w:numPr>
      </w:pPr>
      <w:r w:rsidRPr="00D91CDB">
        <w:t>identification of</w:t>
      </w:r>
      <w:r w:rsidR="00716467" w:rsidRPr="00D91CDB">
        <w:t xml:space="preserve"> risks to sustainable production</w:t>
      </w:r>
    </w:p>
    <w:p w14:paraId="2E27751F" w14:textId="77777777" w:rsidR="00716467" w:rsidRPr="00D91CDB" w:rsidRDefault="00716467" w:rsidP="00D91CDB">
      <w:pPr>
        <w:pStyle w:val="ListParagraph"/>
        <w:numPr>
          <w:ilvl w:val="0"/>
          <w:numId w:val="44"/>
        </w:numPr>
      </w:pPr>
      <w:r w:rsidRPr="00D91CDB">
        <w:t>review the sustainability of current management practices</w:t>
      </w:r>
    </w:p>
    <w:p w14:paraId="3AC50113" w14:textId="2657F975" w:rsidR="00C378DC" w:rsidRPr="00D91CDB" w:rsidRDefault="00716467" w:rsidP="00D91CDB">
      <w:pPr>
        <w:pStyle w:val="ListParagraph"/>
        <w:numPr>
          <w:ilvl w:val="0"/>
          <w:numId w:val="44"/>
        </w:numPr>
      </w:pPr>
      <w:r w:rsidRPr="00D91CDB">
        <w:t>government legislation relating to a selected enterprise</w:t>
      </w:r>
    </w:p>
    <w:p w14:paraId="32C71570" w14:textId="77777777" w:rsidR="00A97B98" w:rsidRPr="002D61D7" w:rsidRDefault="00716467" w:rsidP="005566CB">
      <w:pPr>
        <w:pStyle w:val="SCSAHeading3"/>
      </w:pPr>
      <w:r w:rsidRPr="002D61D7">
        <w:t xml:space="preserve">Investigating </w:t>
      </w:r>
      <w:r w:rsidR="00BD2646" w:rsidRPr="002D61D7">
        <w:t>p</w:t>
      </w:r>
      <w:r w:rsidRPr="002D61D7">
        <w:t xml:space="preserve">lant </w:t>
      </w:r>
      <w:r w:rsidR="00BD2646" w:rsidRPr="002D61D7">
        <w:t>p</w:t>
      </w:r>
      <w:r w:rsidRPr="002D61D7">
        <w:t>roduction</w:t>
      </w:r>
    </w:p>
    <w:p w14:paraId="1A8E33DE" w14:textId="77777777" w:rsidR="00716467" w:rsidRPr="00D91CDB" w:rsidRDefault="00716467" w:rsidP="00D91CDB">
      <w:pPr>
        <w:pStyle w:val="ListParagraph"/>
        <w:numPr>
          <w:ilvl w:val="0"/>
          <w:numId w:val="45"/>
        </w:numPr>
      </w:pPr>
      <w:r w:rsidRPr="00D91CDB">
        <w:t>develop hypotheses to test based on prior information</w:t>
      </w:r>
    </w:p>
    <w:p w14:paraId="5C689EBE" w14:textId="77777777" w:rsidR="00716467" w:rsidRPr="00D91CDB" w:rsidRDefault="00716467" w:rsidP="00D91CDB">
      <w:pPr>
        <w:pStyle w:val="ListParagraph"/>
        <w:numPr>
          <w:ilvl w:val="0"/>
          <w:numId w:val="45"/>
        </w:numPr>
      </w:pPr>
      <w:r w:rsidRPr="00D91CDB">
        <w:t xml:space="preserve">design and </w:t>
      </w:r>
      <w:proofErr w:type="gramStart"/>
      <w:r w:rsidRPr="00D91CDB">
        <w:t>conduct an investigation</w:t>
      </w:r>
      <w:proofErr w:type="gramEnd"/>
      <w:r w:rsidRPr="00D91CDB">
        <w:t>, considering aspects of experimental design</w:t>
      </w:r>
      <w:r w:rsidR="00561103" w:rsidRPr="00D91CDB">
        <w:t>,</w:t>
      </w:r>
      <w:r w:rsidRPr="00D91CDB">
        <w:t xml:space="preserve"> </w:t>
      </w:r>
      <w:r w:rsidR="004D098D" w:rsidRPr="00D91CDB">
        <w:t xml:space="preserve">including </w:t>
      </w:r>
      <w:r w:rsidRPr="00D91CDB">
        <w:t>variables and controls</w:t>
      </w:r>
    </w:p>
    <w:p w14:paraId="349EC9B9" w14:textId="77777777" w:rsidR="00716467" w:rsidRPr="00D91CDB" w:rsidRDefault="00716467" w:rsidP="00D91CDB">
      <w:pPr>
        <w:pStyle w:val="ListParagraph"/>
        <w:numPr>
          <w:ilvl w:val="0"/>
          <w:numId w:val="45"/>
        </w:numPr>
      </w:pPr>
      <w:r w:rsidRPr="00D91CDB">
        <w:t>analyse and interpret data</w:t>
      </w:r>
      <w:r w:rsidR="00561103" w:rsidRPr="00D91CDB">
        <w:t>,</w:t>
      </w:r>
      <w:r w:rsidR="00644429" w:rsidRPr="00D91CDB">
        <w:t xml:space="preserve"> </w:t>
      </w:r>
      <w:r w:rsidR="004D098D" w:rsidRPr="00D91CDB">
        <w:t xml:space="preserve">including </w:t>
      </w:r>
      <w:r w:rsidR="00644429" w:rsidRPr="00D91CDB">
        <w:t>calculat</w:t>
      </w:r>
      <w:r w:rsidR="004D098D" w:rsidRPr="00D91CDB">
        <w:t>ing</w:t>
      </w:r>
      <w:r w:rsidRPr="00D91CDB">
        <w:t xml:space="preserve"> means</w:t>
      </w:r>
    </w:p>
    <w:p w14:paraId="4AAD8ADC" w14:textId="77777777" w:rsidR="00716467" w:rsidRPr="00D91CDB" w:rsidRDefault="00716467" w:rsidP="00D91CDB">
      <w:pPr>
        <w:pStyle w:val="ListParagraph"/>
        <w:numPr>
          <w:ilvl w:val="0"/>
          <w:numId w:val="45"/>
        </w:numPr>
      </w:pPr>
      <w:r w:rsidRPr="00D91CDB">
        <w:t>present data using appropriate methods</w:t>
      </w:r>
    </w:p>
    <w:p w14:paraId="7EB4ECCA" w14:textId="77777777" w:rsidR="008D0A7B" w:rsidRPr="00D91CDB" w:rsidRDefault="00716467" w:rsidP="00D91CDB">
      <w:pPr>
        <w:pStyle w:val="ListParagraph"/>
        <w:numPr>
          <w:ilvl w:val="0"/>
          <w:numId w:val="45"/>
        </w:numPr>
      </w:pPr>
      <w:r w:rsidRPr="00D91CDB">
        <w:t>draw conclusions based on experimental data and validate from other sources</w:t>
      </w:r>
    </w:p>
    <w:p w14:paraId="7DECFD89" w14:textId="77777777" w:rsidR="008D0A7B" w:rsidRPr="002D61D7" w:rsidRDefault="00716467" w:rsidP="005566CB">
      <w:pPr>
        <w:pStyle w:val="SCSAHeading3"/>
      </w:pPr>
      <w:r w:rsidRPr="002D61D7">
        <w:lastRenderedPageBreak/>
        <w:t>Produce for purpose</w:t>
      </w:r>
    </w:p>
    <w:p w14:paraId="07C7703A" w14:textId="77777777" w:rsidR="00716467" w:rsidRPr="00D91CDB" w:rsidRDefault="00716467" w:rsidP="00D91CDB">
      <w:pPr>
        <w:pStyle w:val="ListParagraph"/>
        <w:numPr>
          <w:ilvl w:val="0"/>
          <w:numId w:val="46"/>
        </w:numPr>
      </w:pPr>
      <w:r w:rsidRPr="00D91CDB">
        <w:t>select crops and cultivars to meet market requirements</w:t>
      </w:r>
    </w:p>
    <w:p w14:paraId="09291380" w14:textId="77777777" w:rsidR="00716467" w:rsidRPr="00D91CDB" w:rsidRDefault="00716467" w:rsidP="00D91CDB">
      <w:pPr>
        <w:pStyle w:val="ListParagraph"/>
        <w:numPr>
          <w:ilvl w:val="0"/>
          <w:numId w:val="46"/>
        </w:numPr>
      </w:pPr>
      <w:r w:rsidRPr="00D91CDB">
        <w:t>manage crops to optimise profitability</w:t>
      </w:r>
    </w:p>
    <w:p w14:paraId="07DDD258" w14:textId="77777777" w:rsidR="00716467" w:rsidRPr="00D91CDB" w:rsidRDefault="00716467" w:rsidP="00D91CDB">
      <w:pPr>
        <w:pStyle w:val="ListParagraph"/>
        <w:numPr>
          <w:ilvl w:val="0"/>
          <w:numId w:val="46"/>
        </w:numPr>
      </w:pPr>
      <w:r w:rsidRPr="00D91CDB">
        <w:t>assess quality of product against market specifications</w:t>
      </w:r>
    </w:p>
    <w:p w14:paraId="63DB4053" w14:textId="77777777" w:rsidR="00716467" w:rsidRPr="00D91CDB" w:rsidRDefault="00445E52" w:rsidP="00D91CDB">
      <w:pPr>
        <w:pStyle w:val="ListParagraph"/>
        <w:numPr>
          <w:ilvl w:val="0"/>
          <w:numId w:val="46"/>
        </w:numPr>
      </w:pPr>
      <w:r w:rsidRPr="00D91CDB">
        <w:t>identify</w:t>
      </w:r>
      <w:r w:rsidR="00716467" w:rsidRPr="00D91CDB">
        <w:t xml:space="preserve"> quality assurance programs for selected pla</w:t>
      </w:r>
      <w:r w:rsidR="00644429" w:rsidRPr="00D91CDB">
        <w:t>nt production systems,</w:t>
      </w:r>
      <w:r w:rsidR="00716467" w:rsidRPr="00D91CDB">
        <w:t xml:space="preserve"> </w:t>
      </w:r>
      <w:r w:rsidR="004D098D" w:rsidRPr="00D91CDB">
        <w:t xml:space="preserve">including </w:t>
      </w:r>
      <w:r w:rsidR="00716467" w:rsidRPr="00D91CDB">
        <w:t>their purpose and major features</w:t>
      </w:r>
    </w:p>
    <w:p w14:paraId="6D3F9F7E" w14:textId="77777777" w:rsidR="00E44502" w:rsidRPr="00D91CDB" w:rsidRDefault="00445E52" w:rsidP="00D91CDB">
      <w:pPr>
        <w:pStyle w:val="ListParagraph"/>
        <w:numPr>
          <w:ilvl w:val="0"/>
          <w:numId w:val="46"/>
        </w:numPr>
      </w:pPr>
      <w:r w:rsidRPr="00D91CDB">
        <w:t>i</w:t>
      </w:r>
      <w:r w:rsidR="00716467" w:rsidRPr="00D91CDB">
        <w:t>dentify transport and storage requirements for plant products</w:t>
      </w:r>
      <w:bookmarkEnd w:id="42"/>
      <w:r w:rsidR="00E44502" w:rsidRPr="00D91CDB">
        <w:br w:type="page"/>
      </w:r>
    </w:p>
    <w:p w14:paraId="3CD6A1D4" w14:textId="77777777" w:rsidR="009558DE" w:rsidRPr="002D61D7" w:rsidRDefault="009558DE" w:rsidP="00D91CDB">
      <w:pPr>
        <w:pStyle w:val="SCSAHeading1"/>
        <w:spacing w:after="80"/>
      </w:pPr>
      <w:bookmarkStart w:id="50" w:name="_Toc347908209"/>
      <w:bookmarkStart w:id="51" w:name="_Toc162437128"/>
      <w:bookmarkStart w:id="52" w:name="_Toc222482994"/>
      <w:bookmarkStart w:id="53" w:name="_Toc360457894"/>
      <w:bookmarkStart w:id="54" w:name="_Toc359503808"/>
      <w:r w:rsidRPr="002D61D7">
        <w:lastRenderedPageBreak/>
        <w:t>School-based assessment</w:t>
      </w:r>
      <w:bookmarkEnd w:id="50"/>
      <w:bookmarkEnd w:id="51"/>
      <w:bookmarkEnd w:id="52"/>
    </w:p>
    <w:p w14:paraId="110B2201" w14:textId="77777777" w:rsidR="009558DE" w:rsidRPr="002D61D7" w:rsidRDefault="009558DE" w:rsidP="00D91CDB">
      <w:pPr>
        <w:spacing w:after="80"/>
      </w:pPr>
      <w:bookmarkStart w:id="55" w:name="_Toc347908210"/>
      <w:r w:rsidRPr="002D61D7">
        <w:t xml:space="preserve">The </w:t>
      </w:r>
      <w:r w:rsidR="00561103" w:rsidRPr="002D61D7">
        <w:rPr>
          <w:i/>
          <w:iCs/>
        </w:rPr>
        <w:t>Western Australian Certificate of Education (</w:t>
      </w:r>
      <w:r w:rsidRPr="002D61D7">
        <w:rPr>
          <w:i/>
          <w:iCs/>
        </w:rPr>
        <w:t>WACE</w:t>
      </w:r>
      <w:r w:rsidR="00561103" w:rsidRPr="002D61D7">
        <w:rPr>
          <w:i/>
          <w:iCs/>
        </w:rPr>
        <w:t>)</w:t>
      </w:r>
      <w:r w:rsidRPr="002D61D7">
        <w:rPr>
          <w:i/>
          <w:iCs/>
        </w:rPr>
        <w:t xml:space="preserve"> Manual</w:t>
      </w:r>
      <w:r w:rsidRPr="002D61D7">
        <w:t xml:space="preserve"> contains essential information on principles, policies and procedures for school-based assessment that needs to be read in conjunction with this syllabus.</w:t>
      </w:r>
    </w:p>
    <w:p w14:paraId="7324279F" w14:textId="1229CDBD" w:rsidR="005C0930" w:rsidRPr="002D61D7" w:rsidRDefault="009909CD" w:rsidP="00D91CDB">
      <w:pPr>
        <w:spacing w:after="80"/>
        <w:rPr>
          <w:rFonts w:cs="Times New Roman"/>
        </w:rPr>
      </w:pPr>
      <w:bookmarkStart w:id="56" w:name="_Toc359503791"/>
      <w:bookmarkEnd w:id="55"/>
      <w:r w:rsidRPr="002D61D7">
        <w:rPr>
          <w:rFonts w:cs="Times New Roman"/>
        </w:rPr>
        <w:t>Teachers design school-based assessment tasks to meet the needs of students. The table below provides details of the</w:t>
      </w:r>
      <w:r w:rsidR="000D3174" w:rsidRPr="002D61D7">
        <w:rPr>
          <w:rFonts w:cs="Times New Roman"/>
        </w:rPr>
        <w:t xml:space="preserve"> assessment types for </w:t>
      </w:r>
      <w:r w:rsidR="00285B26" w:rsidRPr="002D61D7">
        <w:rPr>
          <w:rFonts w:cs="Times New Roman"/>
        </w:rPr>
        <w:t xml:space="preserve">the </w:t>
      </w:r>
      <w:r w:rsidR="00EF56FD" w:rsidRPr="002D61D7">
        <w:rPr>
          <w:rFonts w:cs="Times New Roman"/>
        </w:rPr>
        <w:t>Plant Production Systems</w:t>
      </w:r>
      <w:r w:rsidRPr="002D61D7">
        <w:rPr>
          <w:rFonts w:cs="Times New Roman"/>
          <w:color w:val="FF0000"/>
        </w:rPr>
        <w:t xml:space="preserve"> </w:t>
      </w:r>
      <w:r w:rsidR="00561103" w:rsidRPr="002D61D7">
        <w:rPr>
          <w:rFonts w:cs="Times New Roman"/>
        </w:rPr>
        <w:t xml:space="preserve">General Year 12 </w:t>
      </w:r>
      <w:r w:rsidR="00FF5E63" w:rsidRPr="002D61D7">
        <w:rPr>
          <w:rFonts w:cs="Times New Roman"/>
        </w:rPr>
        <w:t>syllabus a</w:t>
      </w:r>
      <w:r w:rsidRPr="002D61D7">
        <w:rPr>
          <w:rFonts w:cs="Times New Roman"/>
        </w:rPr>
        <w:t>nd the weighting for each assessment type.</w:t>
      </w:r>
    </w:p>
    <w:p w14:paraId="4D1105DB" w14:textId="77777777" w:rsidR="009558DE" w:rsidRPr="002D61D7" w:rsidRDefault="009558DE" w:rsidP="00D91CDB">
      <w:pPr>
        <w:pStyle w:val="SCSAHeading2"/>
        <w:spacing w:after="80"/>
      </w:pPr>
      <w:bookmarkStart w:id="57" w:name="_Toc222482995"/>
      <w:r w:rsidRPr="002D61D7">
        <w:t>Assessment table</w:t>
      </w:r>
      <w:bookmarkEnd w:id="56"/>
      <w:r w:rsidR="00A97B98" w:rsidRPr="002D61D7">
        <w:t xml:space="preserve"> </w:t>
      </w:r>
      <w:r w:rsidR="00F24EC9" w:rsidRPr="002D61D7">
        <w:t>–</w:t>
      </w:r>
      <w:r w:rsidR="00A97B98" w:rsidRPr="002D61D7">
        <w:t xml:space="preserve"> Year 12</w:t>
      </w:r>
      <w:bookmarkEnd w:id="57"/>
    </w:p>
    <w:tbl>
      <w:tblPr>
        <w:tblStyle w:val="SCSATable"/>
        <w:tblW w:w="0" w:type="auto"/>
        <w:tblLayout w:type="fixed"/>
        <w:tblCellMar>
          <w:top w:w="28" w:type="dxa"/>
          <w:bottom w:w="28" w:type="dxa"/>
        </w:tblCellMar>
        <w:tblLook w:val="04A0" w:firstRow="1" w:lastRow="0" w:firstColumn="1" w:lastColumn="0" w:noHBand="0" w:noVBand="1"/>
      </w:tblPr>
      <w:tblGrid>
        <w:gridCol w:w="7654"/>
        <w:gridCol w:w="1417"/>
      </w:tblGrid>
      <w:tr w:rsidR="004501F8" w:rsidRPr="00C76663" w14:paraId="75FB6AF7" w14:textId="77777777" w:rsidTr="00D91CDB">
        <w:trPr>
          <w:cnfStyle w:val="100000000000" w:firstRow="1" w:lastRow="0" w:firstColumn="0" w:lastColumn="0" w:oddVBand="0" w:evenVBand="0" w:oddHBand="0" w:evenHBand="0" w:firstRowFirstColumn="0" w:firstRowLastColumn="0" w:lastRowFirstColumn="0" w:lastRowLastColumn="0"/>
          <w:trHeight w:val="23"/>
        </w:trPr>
        <w:tc>
          <w:tcPr>
            <w:tcW w:w="7654" w:type="dxa"/>
          </w:tcPr>
          <w:p w14:paraId="211A8F95" w14:textId="77777777" w:rsidR="004501F8" w:rsidRPr="00C76663" w:rsidRDefault="004501F8" w:rsidP="00D91CDB">
            <w:pPr>
              <w:spacing w:line="252" w:lineRule="auto"/>
            </w:pPr>
            <w:r w:rsidRPr="00C76663">
              <w:t>Type of assessment</w:t>
            </w:r>
          </w:p>
        </w:tc>
        <w:tc>
          <w:tcPr>
            <w:tcW w:w="1417" w:type="dxa"/>
            <w:vAlign w:val="center"/>
          </w:tcPr>
          <w:p w14:paraId="1303059F" w14:textId="77777777" w:rsidR="004501F8" w:rsidRPr="00C76663" w:rsidRDefault="004501F8" w:rsidP="00D91CDB">
            <w:pPr>
              <w:spacing w:line="252" w:lineRule="auto"/>
              <w:jc w:val="center"/>
            </w:pPr>
            <w:r w:rsidRPr="00C76663">
              <w:t>Weighting</w:t>
            </w:r>
          </w:p>
        </w:tc>
      </w:tr>
      <w:tr w:rsidR="004501F8" w:rsidRPr="00C76663" w14:paraId="57A1347C" w14:textId="77777777" w:rsidTr="00D91CDB">
        <w:trPr>
          <w:trHeight w:val="23"/>
        </w:trPr>
        <w:tc>
          <w:tcPr>
            <w:tcW w:w="7654" w:type="dxa"/>
          </w:tcPr>
          <w:p w14:paraId="49438D80" w14:textId="77777777" w:rsidR="004501F8" w:rsidRPr="00C76663" w:rsidRDefault="004501F8" w:rsidP="00D91CDB">
            <w:pPr>
              <w:spacing w:line="252" w:lineRule="auto"/>
              <w:rPr>
                <w:b/>
                <w:bCs/>
              </w:rPr>
            </w:pPr>
            <w:r w:rsidRPr="00C76663">
              <w:rPr>
                <w:b/>
                <w:bCs/>
              </w:rPr>
              <w:t>Investigation</w:t>
            </w:r>
          </w:p>
          <w:p w14:paraId="3F98466F" w14:textId="77777777" w:rsidR="004501F8" w:rsidRPr="00C76663" w:rsidRDefault="004501F8" w:rsidP="00D91CDB">
            <w:pPr>
              <w:spacing w:after="80" w:line="252" w:lineRule="auto"/>
            </w:pPr>
            <w:r w:rsidRPr="00C76663">
              <w:t xml:space="preserve">An investigation is an activity in which ideas, predictions or hypotheses are </w:t>
            </w:r>
            <w:proofErr w:type="gramStart"/>
            <w:r w:rsidRPr="00C76663">
              <w:t>tested</w:t>
            </w:r>
            <w:proofErr w:type="gramEnd"/>
            <w:r w:rsidRPr="00C76663">
              <w:t xml:space="preserve"> and conclusions are drawn in res</w:t>
            </w:r>
            <w:r w:rsidR="00CE1A6B" w:rsidRPr="00C76663">
              <w:t>ponse to a question or problem.</w:t>
            </w:r>
          </w:p>
          <w:p w14:paraId="4FD2EF7C" w14:textId="77777777" w:rsidR="004501F8" w:rsidRPr="00C76663" w:rsidRDefault="004501F8" w:rsidP="00D91CDB">
            <w:pPr>
              <w:spacing w:line="252" w:lineRule="auto"/>
            </w:pPr>
            <w:r w:rsidRPr="00C76663">
              <w:t>Tasks include:</w:t>
            </w:r>
          </w:p>
          <w:p w14:paraId="6A3A35BF" w14:textId="77777777" w:rsidR="004501F8" w:rsidRPr="00C76663" w:rsidRDefault="004501F8" w:rsidP="00D91CDB">
            <w:pPr>
              <w:pStyle w:val="ListParagraph"/>
              <w:numPr>
                <w:ilvl w:val="0"/>
                <w:numId w:val="26"/>
              </w:numPr>
              <w:spacing w:line="252" w:lineRule="auto"/>
            </w:pPr>
            <w:r w:rsidRPr="00C76663">
              <w:t>planning investigations, proposing hypotheses and predicting outcomes</w:t>
            </w:r>
          </w:p>
          <w:p w14:paraId="562CC816" w14:textId="77777777" w:rsidR="004501F8" w:rsidRPr="00C76663" w:rsidRDefault="004501F8" w:rsidP="00D91CDB">
            <w:pPr>
              <w:pStyle w:val="ListParagraph"/>
              <w:numPr>
                <w:ilvl w:val="0"/>
                <w:numId w:val="26"/>
              </w:numPr>
              <w:spacing w:line="252" w:lineRule="auto"/>
            </w:pPr>
            <w:r w:rsidRPr="00C76663">
              <w:t>designing investigations, including the procedures to be followed, discussion of variables, type and amount of data to be collected, risk assessments and consideration of research ethics</w:t>
            </w:r>
          </w:p>
          <w:p w14:paraId="0F04DCD2" w14:textId="77777777" w:rsidR="004501F8" w:rsidRPr="00C76663" w:rsidRDefault="004501F8" w:rsidP="00D91CDB">
            <w:pPr>
              <w:pStyle w:val="ListParagraph"/>
              <w:numPr>
                <w:ilvl w:val="0"/>
                <w:numId w:val="26"/>
              </w:numPr>
              <w:spacing w:line="252" w:lineRule="auto"/>
            </w:pPr>
            <w:r w:rsidRPr="00C76663">
              <w:t>conducting investigations in a safe, competent and methodical manner to collect valid and reliable data</w:t>
            </w:r>
          </w:p>
          <w:p w14:paraId="48981C2F" w14:textId="77777777" w:rsidR="004501F8" w:rsidRPr="00C76663" w:rsidRDefault="004501F8" w:rsidP="00D91CDB">
            <w:pPr>
              <w:pStyle w:val="ListParagraph"/>
              <w:numPr>
                <w:ilvl w:val="0"/>
                <w:numId w:val="26"/>
              </w:numPr>
              <w:spacing w:line="252" w:lineRule="auto"/>
            </w:pPr>
            <w:r w:rsidRPr="00C76663">
              <w:t>processing, representing and interpreting data, and identifying relationships and limitations in the data</w:t>
            </w:r>
          </w:p>
          <w:p w14:paraId="0E7E2440" w14:textId="77777777" w:rsidR="004501F8" w:rsidRPr="00C76663" w:rsidRDefault="004501F8" w:rsidP="00D91CDB">
            <w:pPr>
              <w:pStyle w:val="ListParagraph"/>
              <w:numPr>
                <w:ilvl w:val="0"/>
                <w:numId w:val="26"/>
              </w:numPr>
              <w:spacing w:after="80" w:line="252" w:lineRule="auto"/>
            </w:pPr>
            <w:r w:rsidRPr="00C76663">
              <w:t>communicating findings in an appropriate form, including written, oral, graphic or combinations of these.</w:t>
            </w:r>
          </w:p>
          <w:p w14:paraId="18415151" w14:textId="77777777" w:rsidR="004501F8" w:rsidRPr="00C76663" w:rsidRDefault="004501F8" w:rsidP="00D91CDB">
            <w:pPr>
              <w:spacing w:after="120" w:line="252" w:lineRule="auto"/>
            </w:pPr>
            <w:r w:rsidRPr="00C76663">
              <w:t>Appropriate strategies should be used to authenticate student achievement of an investigation that has been completed as a group or outside of allocated class time.</w:t>
            </w:r>
          </w:p>
        </w:tc>
        <w:tc>
          <w:tcPr>
            <w:tcW w:w="1417" w:type="dxa"/>
            <w:vAlign w:val="center"/>
          </w:tcPr>
          <w:p w14:paraId="1CD94E65" w14:textId="77777777" w:rsidR="004501F8" w:rsidRPr="00C76663" w:rsidRDefault="00E16089" w:rsidP="00D91CDB">
            <w:pPr>
              <w:spacing w:line="252" w:lineRule="auto"/>
              <w:jc w:val="center"/>
            </w:pPr>
            <w:r w:rsidRPr="00C76663">
              <w:t>10</w:t>
            </w:r>
            <w:r w:rsidR="004501F8" w:rsidRPr="00C76663">
              <w:t>%</w:t>
            </w:r>
          </w:p>
        </w:tc>
      </w:tr>
      <w:tr w:rsidR="004501F8" w:rsidRPr="00C76663" w14:paraId="4B160C66" w14:textId="77777777" w:rsidTr="00D91CDB">
        <w:trPr>
          <w:trHeight w:val="23"/>
        </w:trPr>
        <w:tc>
          <w:tcPr>
            <w:tcW w:w="7654" w:type="dxa"/>
          </w:tcPr>
          <w:p w14:paraId="5E6750F0" w14:textId="77777777" w:rsidR="004501F8" w:rsidRPr="00C76663" w:rsidRDefault="004501F8" w:rsidP="00D91CDB">
            <w:pPr>
              <w:spacing w:line="252" w:lineRule="auto"/>
              <w:rPr>
                <w:b/>
                <w:bCs/>
              </w:rPr>
            </w:pPr>
            <w:r w:rsidRPr="00C76663">
              <w:rPr>
                <w:b/>
                <w:bCs/>
              </w:rPr>
              <w:t>Production project</w:t>
            </w:r>
          </w:p>
          <w:p w14:paraId="3C98E380" w14:textId="77777777" w:rsidR="004501F8" w:rsidRPr="00C76663" w:rsidRDefault="004501F8" w:rsidP="00D91CDB">
            <w:pPr>
              <w:spacing w:after="80" w:line="252" w:lineRule="auto"/>
            </w:pPr>
            <w:r w:rsidRPr="00C76663">
              <w:t>Production projects involve the synthesis of theory and practice of a plant production system.</w:t>
            </w:r>
          </w:p>
          <w:p w14:paraId="505C76F2" w14:textId="77777777" w:rsidR="004501F8" w:rsidRPr="00C76663" w:rsidRDefault="004501F8" w:rsidP="00D91CDB">
            <w:pPr>
              <w:spacing w:after="80" w:line="252" w:lineRule="auto"/>
            </w:pPr>
            <w:r w:rsidRPr="00C76663">
              <w:t xml:space="preserve">Tasks can involve selecting and applying appropriate production concepts to existing or new situations; managing processes for optimal production and to meet industry </w:t>
            </w:r>
            <w:proofErr w:type="gramStart"/>
            <w:r w:rsidRPr="00C76663">
              <w:t>standards, and</w:t>
            </w:r>
            <w:proofErr w:type="gramEnd"/>
            <w:r w:rsidRPr="00C76663">
              <w:t xml:space="preserve"> proposing adaptations to improve the management of plant production systems.</w:t>
            </w:r>
          </w:p>
          <w:p w14:paraId="064C0CC4" w14:textId="77777777" w:rsidR="004501F8" w:rsidRPr="00C76663" w:rsidRDefault="004501F8" w:rsidP="00D91CDB">
            <w:pPr>
              <w:spacing w:after="80" w:line="252" w:lineRule="auto"/>
            </w:pPr>
            <w:r w:rsidRPr="00C76663">
              <w:t>Tasks can take the form of specific questions based on a selected plant production system, related practical activities, and integration of relevant information from scientific or media sources.</w:t>
            </w:r>
          </w:p>
          <w:p w14:paraId="2E926F6E" w14:textId="77777777" w:rsidR="004501F8" w:rsidRPr="00C76663" w:rsidRDefault="004501F8" w:rsidP="00D91CDB">
            <w:pPr>
              <w:spacing w:line="252" w:lineRule="auto"/>
            </w:pPr>
            <w:r w:rsidRPr="00C76663">
              <w:t>It is highly recommended that work completed out of class is authenticated using an in-class assessment task under test conditions.</w:t>
            </w:r>
          </w:p>
        </w:tc>
        <w:tc>
          <w:tcPr>
            <w:tcW w:w="1417" w:type="dxa"/>
            <w:vAlign w:val="center"/>
          </w:tcPr>
          <w:p w14:paraId="42C99997" w14:textId="77777777" w:rsidR="004501F8" w:rsidRPr="00C76663" w:rsidRDefault="002130D6" w:rsidP="00D91CDB">
            <w:pPr>
              <w:spacing w:line="252" w:lineRule="auto"/>
              <w:jc w:val="center"/>
            </w:pPr>
            <w:r w:rsidRPr="00C76663">
              <w:t>4</w:t>
            </w:r>
            <w:r w:rsidR="00BD24BC" w:rsidRPr="00C76663">
              <w:t>5</w:t>
            </w:r>
            <w:r w:rsidR="004501F8" w:rsidRPr="00C76663">
              <w:t>%</w:t>
            </w:r>
          </w:p>
        </w:tc>
      </w:tr>
      <w:tr w:rsidR="004501F8" w:rsidRPr="00C76663" w14:paraId="7FB7B4E8" w14:textId="77777777" w:rsidTr="00D91CDB">
        <w:trPr>
          <w:trHeight w:val="23"/>
        </w:trPr>
        <w:tc>
          <w:tcPr>
            <w:tcW w:w="7654" w:type="dxa"/>
          </w:tcPr>
          <w:p w14:paraId="27E67707" w14:textId="77777777" w:rsidR="004501F8" w:rsidRPr="00C76663" w:rsidRDefault="004501F8" w:rsidP="00D91CDB">
            <w:pPr>
              <w:spacing w:line="252" w:lineRule="auto"/>
              <w:rPr>
                <w:b/>
                <w:bCs/>
              </w:rPr>
            </w:pPr>
            <w:r w:rsidRPr="00C76663">
              <w:rPr>
                <w:b/>
                <w:bCs/>
              </w:rPr>
              <w:t>Test</w:t>
            </w:r>
          </w:p>
          <w:p w14:paraId="4F711671" w14:textId="77777777" w:rsidR="004501F8" w:rsidRPr="00C76663" w:rsidRDefault="004501F8" w:rsidP="00D91CDB">
            <w:pPr>
              <w:spacing w:after="80" w:line="252" w:lineRule="auto"/>
            </w:pPr>
            <w:r w:rsidRPr="00C76663">
              <w:t>Tests are designed to assess knowledge and the application of concepts relating to plant production systems. Questions can involve comprehension, evaluation and application of information, and problem solving.</w:t>
            </w:r>
          </w:p>
          <w:p w14:paraId="4076D128" w14:textId="77777777" w:rsidR="004501F8" w:rsidRPr="00C76663" w:rsidRDefault="004501F8" w:rsidP="00D91CDB">
            <w:pPr>
              <w:spacing w:line="252" w:lineRule="auto"/>
            </w:pPr>
            <w:r w:rsidRPr="00C76663">
              <w:t xml:space="preserve">Tests typically consist of </w:t>
            </w:r>
            <w:proofErr w:type="gramStart"/>
            <w:r w:rsidRPr="00C76663">
              <w:t>multiple choice</w:t>
            </w:r>
            <w:proofErr w:type="gramEnd"/>
            <w:r w:rsidRPr="00C76663">
              <w:t xml:space="preserve"> questions, as well as questions requiring short and extended answers.</w:t>
            </w:r>
          </w:p>
        </w:tc>
        <w:tc>
          <w:tcPr>
            <w:tcW w:w="1417" w:type="dxa"/>
            <w:vAlign w:val="center"/>
          </w:tcPr>
          <w:p w14:paraId="2942B8C9" w14:textId="77777777" w:rsidR="004501F8" w:rsidRPr="00C76663" w:rsidRDefault="002130D6" w:rsidP="00D91CDB">
            <w:pPr>
              <w:spacing w:line="252" w:lineRule="auto"/>
              <w:jc w:val="center"/>
            </w:pPr>
            <w:r w:rsidRPr="00C76663">
              <w:t>3</w:t>
            </w:r>
            <w:r w:rsidR="00BD24BC" w:rsidRPr="00C76663">
              <w:t>0</w:t>
            </w:r>
            <w:r w:rsidR="004501F8" w:rsidRPr="00C76663">
              <w:t>%</w:t>
            </w:r>
          </w:p>
        </w:tc>
      </w:tr>
      <w:tr w:rsidR="004501F8" w:rsidRPr="00C76663" w14:paraId="49DAF390" w14:textId="77777777" w:rsidTr="00D91CDB">
        <w:trPr>
          <w:trHeight w:val="23"/>
        </w:trPr>
        <w:tc>
          <w:tcPr>
            <w:tcW w:w="7654" w:type="dxa"/>
          </w:tcPr>
          <w:p w14:paraId="45A429D5" w14:textId="77777777" w:rsidR="004501F8" w:rsidRPr="00C76663" w:rsidRDefault="004501F8" w:rsidP="00D91CDB">
            <w:pPr>
              <w:spacing w:line="252" w:lineRule="auto"/>
              <w:rPr>
                <w:b/>
                <w:bCs/>
              </w:rPr>
            </w:pPr>
            <w:r w:rsidRPr="00C76663">
              <w:rPr>
                <w:b/>
                <w:bCs/>
              </w:rPr>
              <w:t>Externally set task</w:t>
            </w:r>
          </w:p>
          <w:p w14:paraId="45E5AC77" w14:textId="77777777" w:rsidR="004501F8" w:rsidRPr="00C76663" w:rsidRDefault="004501F8" w:rsidP="00D91CDB">
            <w:pPr>
              <w:spacing w:line="252" w:lineRule="auto"/>
            </w:pPr>
            <w:r w:rsidRPr="00C76663">
              <w:t xml:space="preserve">A written task or item or set of items of </w:t>
            </w:r>
            <w:r w:rsidR="00A23C93" w:rsidRPr="00C76663">
              <w:t>50 minutes</w:t>
            </w:r>
            <w:r w:rsidRPr="00C76663">
              <w:t xml:space="preserve"> duration developed by the School Curriculum and Standards Authority and administered by the school.</w:t>
            </w:r>
          </w:p>
        </w:tc>
        <w:tc>
          <w:tcPr>
            <w:tcW w:w="1417" w:type="dxa"/>
            <w:vAlign w:val="center"/>
          </w:tcPr>
          <w:p w14:paraId="17163423" w14:textId="77777777" w:rsidR="004501F8" w:rsidRPr="00C76663" w:rsidRDefault="004501F8" w:rsidP="00D91CDB">
            <w:pPr>
              <w:spacing w:line="252" w:lineRule="auto"/>
              <w:jc w:val="center"/>
            </w:pPr>
            <w:r w:rsidRPr="00C76663">
              <w:t>15%</w:t>
            </w:r>
          </w:p>
        </w:tc>
      </w:tr>
    </w:tbl>
    <w:p w14:paraId="6FBEB4C6" w14:textId="21A1B829" w:rsidR="00A9509E" w:rsidRPr="002D61D7" w:rsidRDefault="00A9509E" w:rsidP="00D91CDB">
      <w:pPr>
        <w:spacing w:before="120"/>
        <w:rPr>
          <w:rFonts w:eastAsia="Times New Roman" w:cs="Calibri"/>
          <w:color w:val="000000" w:themeColor="text1"/>
        </w:rPr>
      </w:pPr>
      <w:r w:rsidRPr="002D61D7">
        <w:rPr>
          <w:rFonts w:eastAsia="Times New Roman" w:cs="Calibri"/>
          <w:color w:val="000000" w:themeColor="text1"/>
        </w:rPr>
        <w:lastRenderedPageBreak/>
        <w:t>Teachers are required to use the assessment table to develop an assessment outline for the pair of units.</w:t>
      </w:r>
    </w:p>
    <w:p w14:paraId="022A0B7E" w14:textId="77777777" w:rsidR="00A9509E" w:rsidRPr="00C76663" w:rsidRDefault="00A9509E" w:rsidP="00C76663">
      <w:pPr>
        <w:pStyle w:val="NoSpacing"/>
      </w:pPr>
      <w:r w:rsidRPr="00C76663">
        <w:t>The assessment outline must:</w:t>
      </w:r>
    </w:p>
    <w:p w14:paraId="2207821E" w14:textId="77777777" w:rsidR="00A9509E" w:rsidRPr="00C76663" w:rsidRDefault="00A9509E" w:rsidP="00C76663">
      <w:pPr>
        <w:pStyle w:val="ListParagraph"/>
        <w:numPr>
          <w:ilvl w:val="0"/>
          <w:numId w:val="27"/>
        </w:numPr>
      </w:pPr>
      <w:r w:rsidRPr="00C76663">
        <w:t>include a set of assessment tasks</w:t>
      </w:r>
    </w:p>
    <w:p w14:paraId="15178C39" w14:textId="77777777" w:rsidR="00A9509E" w:rsidRPr="00C76663" w:rsidRDefault="00A9509E" w:rsidP="00C76663">
      <w:pPr>
        <w:pStyle w:val="ListParagraph"/>
        <w:numPr>
          <w:ilvl w:val="0"/>
          <w:numId w:val="27"/>
        </w:numPr>
      </w:pPr>
      <w:r w:rsidRPr="00C76663">
        <w:t>include a general description of each task</w:t>
      </w:r>
    </w:p>
    <w:p w14:paraId="436B3096" w14:textId="77777777" w:rsidR="00A9509E" w:rsidRPr="00C76663" w:rsidRDefault="00A9509E" w:rsidP="00C76663">
      <w:pPr>
        <w:pStyle w:val="ListParagraph"/>
        <w:numPr>
          <w:ilvl w:val="0"/>
          <w:numId w:val="27"/>
        </w:numPr>
      </w:pPr>
      <w:r w:rsidRPr="00C76663">
        <w:t>indicate the unit content to be assessed</w:t>
      </w:r>
    </w:p>
    <w:p w14:paraId="0233C815" w14:textId="77777777" w:rsidR="00A9509E" w:rsidRPr="00C76663" w:rsidRDefault="00A9509E" w:rsidP="00C76663">
      <w:pPr>
        <w:pStyle w:val="ListParagraph"/>
        <w:numPr>
          <w:ilvl w:val="0"/>
          <w:numId w:val="27"/>
        </w:numPr>
      </w:pPr>
      <w:r w:rsidRPr="00C76663">
        <w:t>indicate a weighting for each task and each assessment type</w:t>
      </w:r>
    </w:p>
    <w:p w14:paraId="178F7C16" w14:textId="77777777" w:rsidR="00A9509E" w:rsidRPr="00C76663" w:rsidRDefault="00A9509E" w:rsidP="00C76663">
      <w:pPr>
        <w:pStyle w:val="ListParagraph"/>
        <w:numPr>
          <w:ilvl w:val="0"/>
          <w:numId w:val="27"/>
        </w:numPr>
      </w:pPr>
      <w:r w:rsidRPr="00C76663">
        <w:t>include the approximate timing of each task (for example, the week the task is conducted, or the issue and submission dates for an extended task).</w:t>
      </w:r>
    </w:p>
    <w:p w14:paraId="365DEBBD" w14:textId="77777777" w:rsidR="00D50940" w:rsidRPr="00C76663" w:rsidRDefault="00D50940" w:rsidP="00C76663">
      <w:r w:rsidRPr="00C76663">
        <w:t>In the assessment outline for the pair of units, each assessment type must be included at least once over the year/pair of units. The externally set task occurs in Term 2.</w:t>
      </w:r>
    </w:p>
    <w:p w14:paraId="45893A67" w14:textId="1CD51A48" w:rsidR="00A9509E" w:rsidRPr="00C76663" w:rsidRDefault="00A9509E" w:rsidP="00C76663">
      <w:r w:rsidRPr="00C76663">
        <w:t>The set of assessment tasks must provide a representative sampling of the</w:t>
      </w:r>
      <w:r w:rsidR="00CE1A6B" w:rsidRPr="00C76663">
        <w:t xml:space="preserve"> content for Unit 3 and Unit 4.</w:t>
      </w:r>
    </w:p>
    <w:p w14:paraId="3C9253EA" w14:textId="77777777" w:rsidR="00A9509E" w:rsidRPr="00C76663" w:rsidRDefault="00A9509E" w:rsidP="00C76663">
      <w:r w:rsidRPr="00C76663">
        <w:t>Assessment tasks not administered under test/controlled conditions require appropriate validation/authentication processes.</w:t>
      </w:r>
    </w:p>
    <w:p w14:paraId="54AA1152" w14:textId="77777777" w:rsidR="009558DE" w:rsidRPr="002D61D7" w:rsidRDefault="009558DE" w:rsidP="005566CB">
      <w:pPr>
        <w:pStyle w:val="SCSAHeading2"/>
      </w:pPr>
      <w:bookmarkStart w:id="58" w:name="_Toc162437129"/>
      <w:bookmarkStart w:id="59" w:name="_Toc222482996"/>
      <w:r w:rsidRPr="002D61D7">
        <w:t>Externally set task</w:t>
      </w:r>
      <w:bookmarkEnd w:id="58"/>
      <w:bookmarkEnd w:id="59"/>
    </w:p>
    <w:p w14:paraId="1B676469" w14:textId="77777777" w:rsidR="009558DE" w:rsidRPr="00C76663" w:rsidRDefault="009909CD" w:rsidP="00C76663">
      <w:r w:rsidRPr="00C76663">
        <w:t xml:space="preserve">All students enrolled in </w:t>
      </w:r>
      <w:r w:rsidR="00285B26" w:rsidRPr="00C76663">
        <w:t xml:space="preserve">the </w:t>
      </w:r>
      <w:r w:rsidR="00EF56FD" w:rsidRPr="00C76663">
        <w:t xml:space="preserve">Plant Production Systems </w:t>
      </w:r>
      <w:r w:rsidR="00561103" w:rsidRPr="00C76663">
        <w:t xml:space="preserve">General Year 12 </w:t>
      </w:r>
      <w:r w:rsidR="00EE0075" w:rsidRPr="00C76663">
        <w:t>course</w:t>
      </w:r>
      <w:r w:rsidR="00FF5E63" w:rsidRPr="00C76663">
        <w:t xml:space="preserve"> w</w:t>
      </w:r>
      <w:r w:rsidRPr="00C76663">
        <w:t>ill complete the externally set task</w:t>
      </w:r>
      <w:r w:rsidR="00252540" w:rsidRPr="00C76663">
        <w:t xml:space="preserve"> developed by the Authority</w:t>
      </w:r>
      <w:r w:rsidRPr="00C76663">
        <w:t xml:space="preserve">. Schools are required to administer </w:t>
      </w:r>
      <w:r w:rsidR="00252540" w:rsidRPr="00C76663">
        <w:t>this</w:t>
      </w:r>
      <w:r w:rsidRPr="00C76663">
        <w:t xml:space="preserve"> task </w:t>
      </w:r>
      <w:r w:rsidR="00252540" w:rsidRPr="00C76663">
        <w:t xml:space="preserve">in Term 2 </w:t>
      </w:r>
      <w:r w:rsidRPr="00C76663">
        <w:t>at a time prescribed by the</w:t>
      </w:r>
      <w:r w:rsidR="00F40210" w:rsidRPr="00C76663">
        <w:t xml:space="preserve"> Authority</w:t>
      </w:r>
      <w:r w:rsidRPr="00C76663">
        <w:t>.</w:t>
      </w:r>
    </w:p>
    <w:p w14:paraId="6883E004" w14:textId="77777777" w:rsidR="00F501AF" w:rsidRPr="002D61D7" w:rsidRDefault="00F501AF" w:rsidP="005566CB">
      <w:pPr>
        <w:pStyle w:val="SCSAHeading3"/>
      </w:pPr>
      <w:bookmarkStart w:id="60" w:name="_Toc358296697"/>
      <w:r w:rsidRPr="002D61D7">
        <w:t>Externally set task design brief – Year 12</w:t>
      </w:r>
    </w:p>
    <w:tbl>
      <w:tblPr>
        <w:tblStyle w:val="SCSASyllabusGradeDescriptionsTable"/>
        <w:tblW w:w="9086" w:type="dxa"/>
        <w:tblLook w:val="04A0" w:firstRow="1" w:lastRow="0" w:firstColumn="1" w:lastColumn="0" w:noHBand="0" w:noVBand="1"/>
      </w:tblPr>
      <w:tblGrid>
        <w:gridCol w:w="1857"/>
        <w:gridCol w:w="7229"/>
      </w:tblGrid>
      <w:tr w:rsidR="00F501AF" w:rsidRPr="002D61D7" w14:paraId="639C028D"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2635EB6C" w14:textId="77777777" w:rsidR="00F501AF" w:rsidRPr="00C76663" w:rsidRDefault="00F501AF" w:rsidP="005C0930">
            <w:pPr>
              <w:ind w:left="-24"/>
              <w:rPr>
                <w:rFonts w:eastAsia="Franklin Gothic Book" w:cs="Calibri"/>
                <w:b w:val="0"/>
                <w:iCs/>
                <w:color w:val="auto"/>
                <w:sz w:val="20"/>
                <w:szCs w:val="20"/>
                <w:lang w:eastAsia="en-AU"/>
              </w:rPr>
            </w:pPr>
            <w:r w:rsidRPr="00C76663">
              <w:rPr>
                <w:rFonts w:eastAsia="Franklin Gothic Book" w:cs="Calibri"/>
                <w:iCs/>
                <w:color w:val="auto"/>
                <w:sz w:val="20"/>
                <w:szCs w:val="20"/>
                <w:lang w:eastAsia="en-AU"/>
              </w:rPr>
              <w:t>Time</w:t>
            </w:r>
          </w:p>
        </w:tc>
        <w:tc>
          <w:tcPr>
            <w:tcW w:w="7229" w:type="dxa"/>
          </w:tcPr>
          <w:p w14:paraId="7D954C46" w14:textId="77777777" w:rsidR="00F501AF" w:rsidRPr="00C76663" w:rsidRDefault="00FA34A6" w:rsidP="00C76663">
            <w:pPr>
              <w:cnfStyle w:val="000000000000" w:firstRow="0" w:lastRow="0" w:firstColumn="0" w:lastColumn="0" w:oddVBand="0" w:evenVBand="0" w:oddHBand="0" w:evenHBand="0" w:firstRowFirstColumn="0" w:firstRowLastColumn="0" w:lastRowFirstColumn="0" w:lastRowLastColumn="0"/>
            </w:pPr>
            <w:r w:rsidRPr="00C76663">
              <w:t>50 minutes</w:t>
            </w:r>
          </w:p>
        </w:tc>
      </w:tr>
      <w:tr w:rsidR="00F501AF" w:rsidRPr="002D61D7" w14:paraId="6B3C375A"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731AD56E" w14:textId="77777777" w:rsidR="00F501AF" w:rsidRPr="00C76663" w:rsidRDefault="00F501AF" w:rsidP="005C0930">
            <w:pPr>
              <w:ind w:left="-24"/>
              <w:rPr>
                <w:rFonts w:eastAsia="Franklin Gothic Book" w:cs="Calibri"/>
                <w:b w:val="0"/>
                <w:iCs/>
                <w:color w:val="auto"/>
                <w:sz w:val="20"/>
                <w:szCs w:val="20"/>
                <w:lang w:eastAsia="en-AU"/>
              </w:rPr>
            </w:pPr>
            <w:r w:rsidRPr="00C76663">
              <w:rPr>
                <w:rFonts w:eastAsia="Franklin Gothic Book" w:cs="Calibri"/>
                <w:iCs/>
                <w:color w:val="auto"/>
                <w:sz w:val="20"/>
                <w:szCs w:val="20"/>
                <w:lang w:eastAsia="en-AU"/>
              </w:rPr>
              <w:t>Format</w:t>
            </w:r>
          </w:p>
        </w:tc>
        <w:tc>
          <w:tcPr>
            <w:tcW w:w="7229" w:type="dxa"/>
          </w:tcPr>
          <w:p w14:paraId="677AC09D" w14:textId="77777777" w:rsidR="00F501AF" w:rsidRPr="00C76663" w:rsidRDefault="00F501AF" w:rsidP="00C76663">
            <w:pPr>
              <w:cnfStyle w:val="000000000000" w:firstRow="0" w:lastRow="0" w:firstColumn="0" w:lastColumn="0" w:oddVBand="0" w:evenVBand="0" w:oddHBand="0" w:evenHBand="0" w:firstRowFirstColumn="0" w:firstRowLastColumn="0" w:lastRowFirstColumn="0" w:lastRowLastColumn="0"/>
            </w:pPr>
            <w:r w:rsidRPr="00C76663">
              <w:t>Written</w:t>
            </w:r>
          </w:p>
        </w:tc>
      </w:tr>
      <w:tr w:rsidR="00F501AF" w:rsidRPr="002D61D7" w14:paraId="5E1C9C8C"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00245C41" w14:textId="77777777" w:rsidR="00F501AF" w:rsidRPr="00C76663" w:rsidRDefault="00F501AF" w:rsidP="005C0930">
            <w:pPr>
              <w:numPr>
                <w:ilvl w:val="0"/>
                <w:numId w:val="3"/>
              </w:numPr>
              <w:ind w:left="-24"/>
              <w:rPr>
                <w:rFonts w:eastAsia="Franklin Gothic Book" w:cs="Calibri"/>
                <w:b w:val="0"/>
                <w:iCs/>
                <w:color w:val="auto"/>
                <w:sz w:val="20"/>
                <w:szCs w:val="20"/>
                <w:lang w:eastAsia="en-AU"/>
              </w:rPr>
            </w:pPr>
          </w:p>
        </w:tc>
        <w:tc>
          <w:tcPr>
            <w:tcW w:w="7229" w:type="dxa"/>
          </w:tcPr>
          <w:p w14:paraId="0DF3D41A" w14:textId="77777777" w:rsidR="00F501AF" w:rsidRPr="00C76663" w:rsidRDefault="00F501AF" w:rsidP="00C76663">
            <w:pPr>
              <w:cnfStyle w:val="000000000000" w:firstRow="0" w:lastRow="0" w:firstColumn="0" w:lastColumn="0" w:oddVBand="0" w:evenVBand="0" w:oddHBand="0" w:evenHBand="0" w:firstRowFirstColumn="0" w:firstRowLastColumn="0" w:lastRowFirstColumn="0" w:lastRowLastColumn="0"/>
            </w:pPr>
            <w:r w:rsidRPr="00C76663">
              <w:t>Conducted under invigilated conditions</w:t>
            </w:r>
          </w:p>
        </w:tc>
      </w:tr>
      <w:tr w:rsidR="00F501AF" w:rsidRPr="002D61D7" w14:paraId="7699A3B2"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0AAE8A6D" w14:textId="77777777" w:rsidR="00F501AF" w:rsidRPr="00C76663" w:rsidRDefault="00F501AF" w:rsidP="005C0930">
            <w:pPr>
              <w:numPr>
                <w:ilvl w:val="0"/>
                <w:numId w:val="3"/>
              </w:numPr>
              <w:ind w:left="-24"/>
              <w:rPr>
                <w:rFonts w:eastAsia="Franklin Gothic Book" w:cs="Calibri"/>
                <w:b w:val="0"/>
                <w:iCs/>
                <w:color w:val="auto"/>
                <w:sz w:val="20"/>
                <w:szCs w:val="20"/>
                <w:lang w:eastAsia="en-AU"/>
              </w:rPr>
            </w:pPr>
          </w:p>
        </w:tc>
        <w:tc>
          <w:tcPr>
            <w:tcW w:w="7229" w:type="dxa"/>
          </w:tcPr>
          <w:p w14:paraId="65011BF0" w14:textId="77777777" w:rsidR="00F501AF" w:rsidRPr="00C76663" w:rsidRDefault="00F501AF" w:rsidP="00C76663">
            <w:pPr>
              <w:cnfStyle w:val="000000000000" w:firstRow="0" w:lastRow="0" w:firstColumn="0" w:lastColumn="0" w:oddVBand="0" w:evenVBand="0" w:oddHBand="0" w:evenHBand="0" w:firstRowFirstColumn="0" w:firstRowLastColumn="0" w:lastRowFirstColumn="0" w:lastRowLastColumn="0"/>
            </w:pPr>
            <w:proofErr w:type="gramStart"/>
            <w:r w:rsidRPr="00C76663">
              <w:t>Typically</w:t>
            </w:r>
            <w:proofErr w:type="gramEnd"/>
            <w:r w:rsidRPr="00C76663">
              <w:t xml:space="preserve"> between two and five questions</w:t>
            </w:r>
          </w:p>
        </w:tc>
      </w:tr>
      <w:tr w:rsidR="00F501AF" w:rsidRPr="002D61D7" w14:paraId="07960D9F"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7F29D7E0" w14:textId="77777777" w:rsidR="00F501AF" w:rsidRPr="00C76663" w:rsidRDefault="00F501AF" w:rsidP="005C0930">
            <w:pPr>
              <w:numPr>
                <w:ilvl w:val="0"/>
                <w:numId w:val="3"/>
              </w:numPr>
              <w:ind w:left="-24"/>
              <w:rPr>
                <w:rFonts w:eastAsia="Franklin Gothic Book" w:cs="Calibri"/>
                <w:b w:val="0"/>
                <w:iCs/>
                <w:color w:val="auto"/>
                <w:sz w:val="20"/>
                <w:szCs w:val="20"/>
                <w:lang w:eastAsia="en-AU"/>
              </w:rPr>
            </w:pPr>
          </w:p>
        </w:tc>
        <w:tc>
          <w:tcPr>
            <w:tcW w:w="7229" w:type="dxa"/>
          </w:tcPr>
          <w:p w14:paraId="034BA217" w14:textId="77777777" w:rsidR="00F501AF" w:rsidRPr="00C76663" w:rsidRDefault="00496BDD" w:rsidP="00C76663">
            <w:pPr>
              <w:cnfStyle w:val="000000000000" w:firstRow="0" w:lastRow="0" w:firstColumn="0" w:lastColumn="0" w:oddVBand="0" w:evenVBand="0" w:oddHBand="0" w:evenHBand="0" w:firstRowFirstColumn="0" w:firstRowLastColumn="0" w:lastRowFirstColumn="0" w:lastRowLastColumn="0"/>
            </w:pPr>
            <w:r w:rsidRPr="00C76663">
              <w:t>Questions c</w:t>
            </w:r>
            <w:r w:rsidR="00F501AF" w:rsidRPr="00C76663">
              <w:t>an require students to refer to source material</w:t>
            </w:r>
          </w:p>
        </w:tc>
      </w:tr>
      <w:tr w:rsidR="00F501AF" w:rsidRPr="002D61D7" w14:paraId="66D46464" w14:textId="77777777" w:rsidTr="00C76663">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22954842" w14:textId="77777777" w:rsidR="00F501AF" w:rsidRPr="00C76663" w:rsidRDefault="00F501AF" w:rsidP="005C0930">
            <w:pPr>
              <w:ind w:left="-24"/>
              <w:rPr>
                <w:rFonts w:eastAsia="Franklin Gothic Book" w:cs="Calibri"/>
                <w:b w:val="0"/>
                <w:iCs/>
                <w:color w:val="auto"/>
                <w:sz w:val="20"/>
                <w:szCs w:val="20"/>
                <w:lang w:eastAsia="en-AU"/>
              </w:rPr>
            </w:pPr>
            <w:r w:rsidRPr="00C76663">
              <w:rPr>
                <w:rFonts w:eastAsia="Franklin Gothic Book" w:cs="Calibri"/>
                <w:iCs/>
                <w:color w:val="auto"/>
                <w:sz w:val="20"/>
                <w:szCs w:val="20"/>
                <w:lang w:eastAsia="en-AU"/>
              </w:rPr>
              <w:t>Content</w:t>
            </w:r>
          </w:p>
        </w:tc>
        <w:tc>
          <w:tcPr>
            <w:tcW w:w="7229" w:type="dxa"/>
          </w:tcPr>
          <w:p w14:paraId="5401DEFD" w14:textId="77777777" w:rsidR="00F501AF" w:rsidRPr="00C76663" w:rsidRDefault="00F501AF" w:rsidP="00C76663">
            <w:pPr>
              <w:cnfStyle w:val="000000000000" w:firstRow="0" w:lastRow="0" w:firstColumn="0" w:lastColumn="0" w:oddVBand="0" w:evenVBand="0" w:oddHBand="0" w:evenHBand="0" w:firstRowFirstColumn="0" w:firstRowLastColumn="0" w:lastRowFirstColumn="0" w:lastRowLastColumn="0"/>
            </w:pPr>
            <w:r w:rsidRPr="00C76663">
              <w:t>The Authority informs schools during Term 3 of the previous year of the Unit 3 syllabus content on which the task will be based</w:t>
            </w:r>
          </w:p>
        </w:tc>
      </w:tr>
    </w:tbl>
    <w:p w14:paraId="7D1C35A1" w14:textId="5A03956F" w:rsidR="00AF1AF2" w:rsidRPr="002D61D7" w:rsidRDefault="00F501AF" w:rsidP="002358F3">
      <w:pPr>
        <w:spacing w:before="120"/>
      </w:pPr>
      <w:r w:rsidRPr="002D61D7">
        <w:t xml:space="preserve">Refer to the </w:t>
      </w:r>
      <w:r w:rsidRPr="002D61D7">
        <w:rPr>
          <w:i/>
          <w:iCs/>
        </w:rPr>
        <w:t>WACE Manual</w:t>
      </w:r>
      <w:r w:rsidRPr="002D61D7">
        <w:t xml:space="preserve"> for further information.</w:t>
      </w:r>
    </w:p>
    <w:p w14:paraId="5688B06B" w14:textId="77777777" w:rsidR="00AF1AF2" w:rsidRPr="00C76663" w:rsidRDefault="00AF1AF2" w:rsidP="00C76663">
      <w:r w:rsidRPr="00C76663">
        <w:br w:type="page"/>
      </w:r>
    </w:p>
    <w:p w14:paraId="3E425182" w14:textId="77777777" w:rsidR="009558DE" w:rsidRPr="002D61D7" w:rsidRDefault="009558DE" w:rsidP="002358F3">
      <w:pPr>
        <w:pStyle w:val="Heading2"/>
      </w:pPr>
      <w:bookmarkStart w:id="61" w:name="_Toc162437130"/>
      <w:r w:rsidRPr="002D61D7">
        <w:lastRenderedPageBreak/>
        <w:t>Grad</w:t>
      </w:r>
      <w:bookmarkEnd w:id="60"/>
      <w:r w:rsidRPr="002D61D7">
        <w:t>ing</w:t>
      </w:r>
      <w:bookmarkEnd w:id="61"/>
    </w:p>
    <w:p w14:paraId="113DB0FC" w14:textId="77777777" w:rsidR="00A97B98" w:rsidRPr="002D61D7" w:rsidRDefault="00A97B98" w:rsidP="002358F3">
      <w:pPr>
        <w:autoSpaceDE w:val="0"/>
        <w:autoSpaceDN w:val="0"/>
        <w:adjustRightInd w:val="0"/>
        <w:spacing w:after="200"/>
        <w:ind w:right="-62"/>
      </w:pPr>
      <w:r w:rsidRPr="002D61D7">
        <w:t>Schools report student achievement in terms of the following grades:</w:t>
      </w:r>
    </w:p>
    <w:tbl>
      <w:tblPr>
        <w:tblStyle w:val="SCSATable"/>
        <w:tblW w:w="0" w:type="auto"/>
        <w:tblLook w:val="04A0" w:firstRow="1" w:lastRow="0" w:firstColumn="1" w:lastColumn="0" w:noHBand="0" w:noVBand="1"/>
      </w:tblPr>
      <w:tblGrid>
        <w:gridCol w:w="722"/>
        <w:gridCol w:w="2267"/>
      </w:tblGrid>
      <w:tr w:rsidR="005C0930" w:rsidRPr="002D61D7" w14:paraId="169C703C" w14:textId="77777777" w:rsidTr="00C76663">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4D24BB45" w14:textId="77777777" w:rsidR="005C0930" w:rsidRPr="002D61D7" w:rsidRDefault="005C0930" w:rsidP="00CC60DB">
            <w:r w:rsidRPr="002D61D7">
              <w:t>Grade</w:t>
            </w:r>
          </w:p>
        </w:tc>
        <w:tc>
          <w:tcPr>
            <w:tcW w:w="0" w:type="auto"/>
          </w:tcPr>
          <w:p w14:paraId="1531126C" w14:textId="77777777" w:rsidR="005C0930" w:rsidRPr="002D61D7" w:rsidRDefault="005C0930" w:rsidP="00CC60DB">
            <w:r w:rsidRPr="002D61D7">
              <w:t>Interpretation</w:t>
            </w:r>
          </w:p>
        </w:tc>
      </w:tr>
      <w:tr w:rsidR="005C0930" w:rsidRPr="002D61D7" w14:paraId="392E44B0" w14:textId="77777777" w:rsidTr="00C76663">
        <w:tc>
          <w:tcPr>
            <w:tcW w:w="0" w:type="auto"/>
          </w:tcPr>
          <w:p w14:paraId="0A8A6DB7" w14:textId="77777777" w:rsidR="005C0930" w:rsidRPr="002D61D7" w:rsidRDefault="005C0930" w:rsidP="00CC60DB">
            <w:pPr>
              <w:jc w:val="center"/>
              <w:rPr>
                <w:b/>
                <w:bCs/>
              </w:rPr>
            </w:pPr>
            <w:r w:rsidRPr="002D61D7">
              <w:rPr>
                <w:b/>
                <w:bCs/>
              </w:rPr>
              <w:t>A</w:t>
            </w:r>
          </w:p>
        </w:tc>
        <w:tc>
          <w:tcPr>
            <w:tcW w:w="0" w:type="auto"/>
          </w:tcPr>
          <w:p w14:paraId="7B9FB6A1" w14:textId="77777777" w:rsidR="005C0930" w:rsidRPr="002D61D7" w:rsidRDefault="005C0930" w:rsidP="00CC60DB">
            <w:r w:rsidRPr="002D61D7">
              <w:t>Excellent achievement</w:t>
            </w:r>
          </w:p>
        </w:tc>
      </w:tr>
      <w:tr w:rsidR="005C0930" w:rsidRPr="002D61D7" w14:paraId="0311372C" w14:textId="77777777" w:rsidTr="00C76663">
        <w:tc>
          <w:tcPr>
            <w:tcW w:w="0" w:type="auto"/>
          </w:tcPr>
          <w:p w14:paraId="3F0DD3B4" w14:textId="77777777" w:rsidR="005C0930" w:rsidRPr="002D61D7" w:rsidRDefault="005C0930" w:rsidP="00CC60DB">
            <w:pPr>
              <w:jc w:val="center"/>
              <w:rPr>
                <w:b/>
                <w:bCs/>
              </w:rPr>
            </w:pPr>
            <w:r w:rsidRPr="002D61D7">
              <w:rPr>
                <w:b/>
                <w:bCs/>
              </w:rPr>
              <w:t>B</w:t>
            </w:r>
          </w:p>
        </w:tc>
        <w:tc>
          <w:tcPr>
            <w:tcW w:w="0" w:type="auto"/>
          </w:tcPr>
          <w:p w14:paraId="107F69F9" w14:textId="77777777" w:rsidR="005C0930" w:rsidRPr="002D61D7" w:rsidRDefault="005C0930" w:rsidP="00CC60DB">
            <w:r w:rsidRPr="002D61D7">
              <w:t>High achievement</w:t>
            </w:r>
          </w:p>
        </w:tc>
      </w:tr>
      <w:tr w:rsidR="005C0930" w:rsidRPr="002D61D7" w14:paraId="311E5DCC" w14:textId="77777777" w:rsidTr="00C76663">
        <w:tc>
          <w:tcPr>
            <w:tcW w:w="0" w:type="auto"/>
          </w:tcPr>
          <w:p w14:paraId="467E51ED" w14:textId="77777777" w:rsidR="005C0930" w:rsidRPr="002D61D7" w:rsidRDefault="005C0930" w:rsidP="00CC60DB">
            <w:pPr>
              <w:jc w:val="center"/>
              <w:rPr>
                <w:b/>
                <w:bCs/>
              </w:rPr>
            </w:pPr>
            <w:r w:rsidRPr="002D61D7">
              <w:rPr>
                <w:b/>
                <w:bCs/>
              </w:rPr>
              <w:t>C</w:t>
            </w:r>
          </w:p>
        </w:tc>
        <w:tc>
          <w:tcPr>
            <w:tcW w:w="0" w:type="auto"/>
          </w:tcPr>
          <w:p w14:paraId="7719BAC0" w14:textId="77777777" w:rsidR="005C0930" w:rsidRPr="002D61D7" w:rsidRDefault="005C0930" w:rsidP="00CC60DB">
            <w:r w:rsidRPr="002D61D7">
              <w:t>Satisfactory achievement</w:t>
            </w:r>
          </w:p>
        </w:tc>
      </w:tr>
      <w:tr w:rsidR="005C0930" w:rsidRPr="002D61D7" w14:paraId="5E1E6D12" w14:textId="77777777" w:rsidTr="00C76663">
        <w:tc>
          <w:tcPr>
            <w:tcW w:w="0" w:type="auto"/>
          </w:tcPr>
          <w:p w14:paraId="7501334C" w14:textId="77777777" w:rsidR="005C0930" w:rsidRPr="002D61D7" w:rsidRDefault="005C0930" w:rsidP="00CC60DB">
            <w:pPr>
              <w:jc w:val="center"/>
              <w:rPr>
                <w:b/>
                <w:bCs/>
              </w:rPr>
            </w:pPr>
            <w:r w:rsidRPr="002D61D7">
              <w:rPr>
                <w:b/>
                <w:bCs/>
              </w:rPr>
              <w:t>D</w:t>
            </w:r>
          </w:p>
        </w:tc>
        <w:tc>
          <w:tcPr>
            <w:tcW w:w="0" w:type="auto"/>
          </w:tcPr>
          <w:p w14:paraId="4A19E2CB" w14:textId="77777777" w:rsidR="005C0930" w:rsidRPr="002D61D7" w:rsidRDefault="005C0930" w:rsidP="00CC60DB">
            <w:r w:rsidRPr="002D61D7">
              <w:t>Limited achievement</w:t>
            </w:r>
          </w:p>
        </w:tc>
      </w:tr>
      <w:tr w:rsidR="005C0930" w:rsidRPr="002D61D7" w14:paraId="09BCAE08" w14:textId="77777777" w:rsidTr="00C76663">
        <w:tc>
          <w:tcPr>
            <w:tcW w:w="0" w:type="auto"/>
          </w:tcPr>
          <w:p w14:paraId="504B37E2" w14:textId="77777777" w:rsidR="005C0930" w:rsidRPr="002D61D7" w:rsidRDefault="005C0930" w:rsidP="00CC60DB">
            <w:pPr>
              <w:jc w:val="center"/>
              <w:rPr>
                <w:b/>
                <w:bCs/>
              </w:rPr>
            </w:pPr>
            <w:r w:rsidRPr="002D61D7">
              <w:rPr>
                <w:b/>
                <w:bCs/>
              </w:rPr>
              <w:t>E</w:t>
            </w:r>
          </w:p>
        </w:tc>
        <w:tc>
          <w:tcPr>
            <w:tcW w:w="0" w:type="auto"/>
          </w:tcPr>
          <w:p w14:paraId="70ABCBF7" w14:textId="77777777" w:rsidR="005C0930" w:rsidRPr="002D61D7" w:rsidRDefault="005C0930" w:rsidP="00CC60DB">
            <w:r w:rsidRPr="002D61D7">
              <w:t>Very low achievement</w:t>
            </w:r>
          </w:p>
        </w:tc>
      </w:tr>
    </w:tbl>
    <w:p w14:paraId="50B5B129" w14:textId="29D783C8" w:rsidR="009909CD" w:rsidRPr="002D61D7" w:rsidRDefault="00E5490A" w:rsidP="002358F3">
      <w:pPr>
        <w:spacing w:before="120"/>
        <w:rPr>
          <w:rFonts w:cs="Calibri"/>
        </w:rPr>
      </w:pPr>
      <w:r w:rsidRPr="002D61D7">
        <w:t xml:space="preserve">The teacher </w:t>
      </w:r>
      <w:r w:rsidR="008A307B" w:rsidRPr="002D61D7">
        <w:rPr>
          <w:rFonts w:cs="Calibri"/>
        </w:rPr>
        <w:t xml:space="preserve">prepares a ranked list and </w:t>
      </w:r>
      <w:r w:rsidRPr="002D61D7">
        <w:t>assigns the student a grade for the pair of</w:t>
      </w:r>
      <w:r w:rsidR="000841F0" w:rsidRPr="002D61D7">
        <w:t xml:space="preserve"> units</w:t>
      </w:r>
      <w:r w:rsidRPr="002D61D7">
        <w:t>. The grade is based on the student</w:t>
      </w:r>
      <w:r w:rsidR="00086F08">
        <w:t>’</w:t>
      </w:r>
      <w:r w:rsidRPr="002D61D7">
        <w:t xml:space="preserve">s overall performance as judged by reference to a set of pre-determined standards. These standards are defined by grade descriptions and annotated work samples. </w:t>
      </w:r>
      <w:r w:rsidR="009909CD" w:rsidRPr="002D61D7">
        <w:rPr>
          <w:rFonts w:cs="Times New Roman"/>
        </w:rPr>
        <w:t xml:space="preserve">The grade descriptions for </w:t>
      </w:r>
      <w:r w:rsidR="00285B26" w:rsidRPr="002D61D7">
        <w:rPr>
          <w:rFonts w:cs="Times New Roman"/>
        </w:rPr>
        <w:t xml:space="preserve">the </w:t>
      </w:r>
      <w:r w:rsidR="00EF56FD" w:rsidRPr="002D61D7">
        <w:rPr>
          <w:rFonts w:cs="Times New Roman"/>
        </w:rPr>
        <w:t xml:space="preserve">Plant Production Systems </w:t>
      </w:r>
      <w:r w:rsidR="00561103" w:rsidRPr="002D61D7">
        <w:rPr>
          <w:rFonts w:cs="Times New Roman"/>
        </w:rPr>
        <w:t xml:space="preserve">General Year 12 </w:t>
      </w:r>
      <w:r w:rsidR="00FF5E63" w:rsidRPr="002D61D7">
        <w:rPr>
          <w:rFonts w:cs="Times New Roman"/>
        </w:rPr>
        <w:t xml:space="preserve">syllabus </w:t>
      </w:r>
      <w:r w:rsidR="009909CD" w:rsidRPr="002D61D7">
        <w:rPr>
          <w:rFonts w:cs="Times New Roman"/>
        </w:rPr>
        <w:t xml:space="preserve">are provided </w:t>
      </w:r>
      <w:r w:rsidR="00A77704" w:rsidRPr="002D61D7">
        <w:rPr>
          <w:rFonts w:cs="Times New Roman"/>
        </w:rPr>
        <w:t>in Appendix</w:t>
      </w:r>
      <w:r w:rsidR="00FE037D" w:rsidRPr="002D61D7">
        <w:rPr>
          <w:rFonts w:cs="Times New Roman"/>
        </w:rPr>
        <w:t xml:space="preserve"> 1</w:t>
      </w:r>
      <w:r w:rsidR="009909CD" w:rsidRPr="002D61D7">
        <w:rPr>
          <w:rFonts w:cs="Times New Roman"/>
        </w:rPr>
        <w:t xml:space="preserve">. They can also be accessed, together with annotated work samples, through the Guide to Grades link on the course page of the Authority website at </w:t>
      </w:r>
      <w:hyperlink r:id="rId15" w:history="1">
        <w:r w:rsidR="009909CD" w:rsidRPr="002D61D7">
          <w:rPr>
            <w:rStyle w:val="Hyperlink"/>
          </w:rPr>
          <w:t>www.scsa.wa.edu.au</w:t>
        </w:r>
      </w:hyperlink>
      <w:r w:rsidR="00D50940" w:rsidRPr="002D61D7">
        <w:t>.</w:t>
      </w:r>
    </w:p>
    <w:p w14:paraId="655A4643" w14:textId="77777777" w:rsidR="00A97B98" w:rsidRPr="002D61D7" w:rsidRDefault="00A97B98" w:rsidP="002358F3">
      <w:pPr>
        <w:autoSpaceDE w:val="0"/>
        <w:autoSpaceDN w:val="0"/>
        <w:adjustRightInd w:val="0"/>
        <w:spacing w:before="120"/>
        <w:ind w:right="-62"/>
      </w:pPr>
      <w:r w:rsidRPr="002D61D7">
        <w:t>To be assigned a grade, a student must have had the opportunity to complete the education program</w:t>
      </w:r>
      <w:r w:rsidR="00561103" w:rsidRPr="002D61D7">
        <w:t>,</w:t>
      </w:r>
      <w:r w:rsidRPr="002D61D7">
        <w:t xml:space="preserve"> including the assessment program (unless the school accepts that there are exceptional and justifiable circumstances).</w:t>
      </w:r>
    </w:p>
    <w:p w14:paraId="53466669" w14:textId="77777777" w:rsidR="00064E27" w:rsidRPr="002D61D7" w:rsidRDefault="00A97B98" w:rsidP="00177094">
      <w:pPr>
        <w:spacing w:before="120"/>
      </w:pPr>
      <w:r w:rsidRPr="002D61D7">
        <w:t xml:space="preserve">Refer to the </w:t>
      </w:r>
      <w:r w:rsidRPr="002D61D7">
        <w:rPr>
          <w:i/>
          <w:iCs/>
        </w:rPr>
        <w:t>WACE</w:t>
      </w:r>
      <w:r w:rsidR="008A307B" w:rsidRPr="002D61D7">
        <w:rPr>
          <w:i/>
          <w:iCs/>
        </w:rPr>
        <w:t xml:space="preserve"> Manual</w:t>
      </w:r>
      <w:r w:rsidR="008A307B" w:rsidRPr="002D61D7">
        <w:t xml:space="preserve"> for further information about the use of a ranked list in the process of assigning grades.</w:t>
      </w:r>
      <w:r w:rsidR="00064E27" w:rsidRPr="002D61D7">
        <w:br w:type="page"/>
      </w:r>
    </w:p>
    <w:p w14:paraId="4ED39D77" w14:textId="77777777" w:rsidR="00936AE5" w:rsidRPr="002D61D7" w:rsidRDefault="00936AE5" w:rsidP="005566CB">
      <w:pPr>
        <w:pStyle w:val="SCSAAppendixHeading1"/>
      </w:pPr>
      <w:bookmarkStart w:id="62" w:name="_Toc358372267"/>
      <w:bookmarkStart w:id="63" w:name="_Toc358373584"/>
      <w:bookmarkStart w:id="64" w:name="_Toc384202978"/>
      <w:bookmarkStart w:id="65" w:name="_Toc162437131"/>
      <w:bookmarkStart w:id="66" w:name="_Toc222482997"/>
      <w:bookmarkEnd w:id="53"/>
      <w:bookmarkEnd w:id="54"/>
      <w:r w:rsidRPr="002D61D7">
        <w:lastRenderedPageBreak/>
        <w:t>Appendix 1 – Grade descriptions</w:t>
      </w:r>
      <w:bookmarkEnd w:id="62"/>
      <w:bookmarkEnd w:id="63"/>
      <w:r w:rsidRPr="002D61D7">
        <w:t xml:space="preserve"> Year </w:t>
      </w:r>
      <w:bookmarkEnd w:id="64"/>
      <w:r w:rsidRPr="002D61D7">
        <w:t>12</w:t>
      </w:r>
      <w:bookmarkEnd w:id="65"/>
      <w:bookmarkEnd w:id="66"/>
    </w:p>
    <w:tbl>
      <w:tblPr>
        <w:tblStyle w:val="SCSASyllabusGradeDescriptionsTable"/>
        <w:tblW w:w="9072" w:type="dxa"/>
        <w:tblLook w:val="00A0" w:firstRow="1" w:lastRow="0" w:firstColumn="1" w:lastColumn="0" w:noHBand="0" w:noVBand="0"/>
      </w:tblPr>
      <w:tblGrid>
        <w:gridCol w:w="993"/>
        <w:gridCol w:w="8079"/>
      </w:tblGrid>
      <w:tr w:rsidR="00936AE5" w:rsidRPr="002D61D7" w14:paraId="789680A3" w14:textId="77777777" w:rsidTr="005C0930">
        <w:tc>
          <w:tcPr>
            <w:cnfStyle w:val="001000000000" w:firstRow="0" w:lastRow="0" w:firstColumn="1" w:lastColumn="0" w:oddVBand="0" w:evenVBand="0" w:oddHBand="0" w:evenHBand="0" w:firstRowFirstColumn="0" w:firstRowLastColumn="0" w:lastRowFirstColumn="0" w:lastRowLastColumn="0"/>
            <w:tcW w:w="993" w:type="dxa"/>
            <w:vMerge w:val="restart"/>
          </w:tcPr>
          <w:p w14:paraId="274CB779" w14:textId="77777777" w:rsidR="00936AE5" w:rsidRPr="002D61D7" w:rsidRDefault="00936AE5" w:rsidP="002358F3">
            <w:pPr>
              <w:rPr>
                <w:rFonts w:eastAsia="Times New Roman" w:cs="Calibri"/>
                <w:b w:val="0"/>
                <w:szCs w:val="40"/>
              </w:rPr>
            </w:pPr>
            <w:r w:rsidRPr="002D61D7">
              <w:rPr>
                <w:rFonts w:eastAsia="Times New Roman" w:cs="Calibri"/>
                <w:szCs w:val="40"/>
              </w:rPr>
              <w:t>A</w:t>
            </w:r>
          </w:p>
        </w:tc>
        <w:tc>
          <w:tcPr>
            <w:tcW w:w="8079" w:type="dxa"/>
          </w:tcPr>
          <w:p w14:paraId="45275D3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b/>
                <w:color w:val="000000"/>
                <w:szCs w:val="20"/>
              </w:rPr>
              <w:t>Understanding and applying concepts</w:t>
            </w:r>
          </w:p>
          <w:p w14:paraId="12310DE2"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Applies concepts to describe production systems and enterprises and explains processes, in detail.</w:t>
            </w:r>
          </w:p>
          <w:p w14:paraId="7EEE6253"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Selects and assesses the relevance of scientific information from a variety of sources to support a point of view.</w:t>
            </w:r>
          </w:p>
          <w:p w14:paraId="1A3F1872"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Analyses issues, organises information and presents clear and logical statements which are supported by evidence.</w:t>
            </w:r>
          </w:p>
          <w:p w14:paraId="01997E7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Uses industry-specific and technical language frequently and accurately.</w:t>
            </w:r>
          </w:p>
        </w:tc>
      </w:tr>
      <w:tr w:rsidR="00936AE5" w:rsidRPr="002D61D7" w14:paraId="44E8E29E"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40D1D764" w14:textId="77777777" w:rsidR="00936AE5" w:rsidRPr="002D61D7" w:rsidRDefault="00936AE5" w:rsidP="002358F3">
            <w:pPr>
              <w:rPr>
                <w:rFonts w:ascii="Arial" w:eastAsia="Times New Roman" w:hAnsi="Arial" w:cs="Arial"/>
                <w:color w:val="000000"/>
                <w:sz w:val="16"/>
                <w:szCs w:val="16"/>
              </w:rPr>
            </w:pPr>
          </w:p>
        </w:tc>
        <w:tc>
          <w:tcPr>
            <w:tcW w:w="8079" w:type="dxa"/>
          </w:tcPr>
          <w:p w14:paraId="4D40E52E"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Science Inquiry Skills</w:t>
            </w:r>
          </w:p>
          <w:p w14:paraId="4DA4E4FC"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Formulates a hypothesis that states the relationship between dependent and independent variables.</w:t>
            </w:r>
          </w:p>
          <w:p w14:paraId="49F17821"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Plans an investigation to collect appropriate data.</w:t>
            </w:r>
          </w:p>
          <w:p w14:paraId="4F9A68F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Identifies controlled variables with specific detail.</w:t>
            </w:r>
          </w:p>
          <w:p w14:paraId="71BAE4C3"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 xml:space="preserve">Provides a clear and </w:t>
            </w:r>
            <w:r w:rsidR="005D1E5F" w:rsidRPr="002D61D7">
              <w:rPr>
                <w:rFonts w:eastAsia="Times New Roman" w:cs="Arial"/>
                <w:color w:val="000000"/>
                <w:szCs w:val="20"/>
              </w:rPr>
              <w:t>logical experimental</w:t>
            </w:r>
            <w:r w:rsidRPr="002D61D7">
              <w:rPr>
                <w:rFonts w:eastAsia="Times New Roman" w:cs="Arial"/>
                <w:color w:val="000000"/>
                <w:szCs w:val="20"/>
              </w:rPr>
              <w:t xml:space="preserve"> procedure with sufficient detail to allow the investigation to be repeated by others</w:t>
            </w:r>
            <w:r w:rsidR="00EA00AB" w:rsidRPr="002D61D7">
              <w:rPr>
                <w:rFonts w:eastAsia="Times New Roman" w:cs="Arial"/>
                <w:color w:val="000000"/>
                <w:szCs w:val="20"/>
              </w:rPr>
              <w:t>.</w:t>
            </w:r>
          </w:p>
          <w:p w14:paraId="29E6FCC9"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Organises data logically and presents it in a range of forms, including appropriate graphs and tables and identifi</w:t>
            </w:r>
            <w:r w:rsidR="00086A63" w:rsidRPr="002D61D7">
              <w:rPr>
                <w:rFonts w:eastAsia="Times New Roman" w:cs="Arial"/>
                <w:color w:val="000000"/>
                <w:szCs w:val="20"/>
              </w:rPr>
              <w:t>es patterns and relationships.</w:t>
            </w:r>
          </w:p>
          <w:p w14:paraId="1D7C6CE2" w14:textId="77777777" w:rsidR="00D178A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Processes experimental data to describe trends and explains these usin</w:t>
            </w:r>
            <w:r w:rsidR="00D178A7" w:rsidRPr="002D61D7">
              <w:rPr>
                <w:rFonts w:eastAsia="Times New Roman" w:cs="Arial"/>
                <w:color w:val="000000"/>
                <w:szCs w:val="20"/>
              </w:rPr>
              <w:t>g relevant scientific concepts.</w:t>
            </w:r>
          </w:p>
          <w:p w14:paraId="4969E6FA"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Processes numerical data using appropriate units.</w:t>
            </w:r>
          </w:p>
          <w:p w14:paraId="7ECEEC98"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Uses evidence to make and justify conclusions that relate to the hypothesis.</w:t>
            </w:r>
          </w:p>
          <w:p w14:paraId="63577303"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Evaluates experimental method and makes specific suggestions to improve t</w:t>
            </w:r>
            <w:r w:rsidR="00086A63" w:rsidRPr="002D61D7">
              <w:rPr>
                <w:rFonts w:eastAsia="Times New Roman" w:cs="Arial"/>
                <w:color w:val="000000"/>
                <w:szCs w:val="20"/>
              </w:rPr>
              <w:t>he design of the investigation.</w:t>
            </w:r>
          </w:p>
          <w:p w14:paraId="2CE4143B"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Communicates information and concepts logically, using correct scientific language, conventions and representations.</w:t>
            </w:r>
          </w:p>
        </w:tc>
      </w:tr>
      <w:tr w:rsidR="00936AE5" w:rsidRPr="002D61D7" w14:paraId="3B7DB44C"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354A904E" w14:textId="77777777" w:rsidR="00936AE5" w:rsidRPr="002D61D7" w:rsidRDefault="00936AE5" w:rsidP="002358F3">
            <w:pPr>
              <w:rPr>
                <w:rFonts w:ascii="Arial" w:eastAsia="Times New Roman" w:hAnsi="Arial" w:cs="Arial"/>
                <w:color w:val="000000"/>
                <w:sz w:val="16"/>
                <w:szCs w:val="16"/>
              </w:rPr>
            </w:pPr>
          </w:p>
        </w:tc>
        <w:tc>
          <w:tcPr>
            <w:tcW w:w="8079" w:type="dxa"/>
          </w:tcPr>
          <w:p w14:paraId="088ED010"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Enterprise management skills</w:t>
            </w:r>
          </w:p>
          <w:p w14:paraId="69D0B37A"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Selects and uses appropriate resources and equipment to confidently perform a range of tasks in a consiste</w:t>
            </w:r>
            <w:r w:rsidR="00086A63" w:rsidRPr="002D61D7">
              <w:rPr>
                <w:rFonts w:eastAsia="Times New Roman" w:cs="Arial"/>
                <w:color w:val="000000"/>
                <w:szCs w:val="20"/>
              </w:rPr>
              <w:t>ntly safe and efficient manner.</w:t>
            </w:r>
          </w:p>
          <w:p w14:paraId="06823BF8"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Completes all aspects of tasks systematical</w:t>
            </w:r>
            <w:r w:rsidR="00086A63" w:rsidRPr="002D61D7">
              <w:rPr>
                <w:rFonts w:eastAsia="Times New Roman" w:cs="Arial"/>
                <w:color w:val="000000"/>
                <w:szCs w:val="20"/>
              </w:rPr>
              <w:t>ly, paying attention to detail.</w:t>
            </w:r>
          </w:p>
          <w:p w14:paraId="4D435B1B"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Consistently applies the economic principles and tools that are required to evaluat</w:t>
            </w:r>
            <w:r w:rsidR="00086A63" w:rsidRPr="002D61D7">
              <w:rPr>
                <w:rFonts w:eastAsia="Times New Roman" w:cs="Arial"/>
                <w:color w:val="000000"/>
                <w:szCs w:val="20"/>
              </w:rPr>
              <w:t>e viability and sustainability.</w:t>
            </w:r>
          </w:p>
          <w:p w14:paraId="2C0AF5A0"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Applies theoretical concepts consistently when using a selected production system.</w:t>
            </w:r>
          </w:p>
        </w:tc>
      </w:tr>
    </w:tbl>
    <w:p w14:paraId="607A91C9" w14:textId="77777777" w:rsidR="00DA1314" w:rsidRPr="002D61D7" w:rsidRDefault="00DA1314" w:rsidP="002358F3">
      <w:pPr>
        <w:rPr>
          <w:rFonts w:eastAsia="Times New Roman"/>
        </w:rPr>
      </w:pPr>
      <w:r w:rsidRPr="002D61D7">
        <w:rPr>
          <w:rFonts w:eastAsia="Times New Roman"/>
        </w:rPr>
        <w:br w:type="page"/>
      </w:r>
    </w:p>
    <w:tbl>
      <w:tblPr>
        <w:tblStyle w:val="SCSASyllabusGradeDescriptionsTable"/>
        <w:tblW w:w="9072" w:type="dxa"/>
        <w:tblLook w:val="00A0" w:firstRow="1" w:lastRow="0" w:firstColumn="1" w:lastColumn="0" w:noHBand="0" w:noVBand="0"/>
      </w:tblPr>
      <w:tblGrid>
        <w:gridCol w:w="993"/>
        <w:gridCol w:w="8079"/>
      </w:tblGrid>
      <w:tr w:rsidR="00936AE5" w:rsidRPr="002D61D7" w14:paraId="7885D2E9" w14:textId="77777777" w:rsidTr="005C0930">
        <w:tc>
          <w:tcPr>
            <w:cnfStyle w:val="001000000000" w:firstRow="0" w:lastRow="0" w:firstColumn="1" w:lastColumn="0" w:oddVBand="0" w:evenVBand="0" w:oddHBand="0" w:evenHBand="0" w:firstRowFirstColumn="0" w:firstRowLastColumn="0" w:lastRowFirstColumn="0" w:lastRowLastColumn="0"/>
            <w:tcW w:w="993" w:type="dxa"/>
            <w:vMerge w:val="restart"/>
          </w:tcPr>
          <w:p w14:paraId="5937C57A" w14:textId="77777777" w:rsidR="00936AE5" w:rsidRPr="002D61D7" w:rsidRDefault="00936AE5" w:rsidP="002358F3">
            <w:pPr>
              <w:rPr>
                <w:rFonts w:eastAsia="Times New Roman" w:cs="Calibri"/>
                <w:b w:val="0"/>
                <w:szCs w:val="40"/>
              </w:rPr>
            </w:pPr>
            <w:r w:rsidRPr="002D61D7">
              <w:rPr>
                <w:rFonts w:eastAsia="Times New Roman" w:cs="Calibri"/>
                <w:szCs w:val="40"/>
              </w:rPr>
              <w:lastRenderedPageBreak/>
              <w:t>B</w:t>
            </w:r>
          </w:p>
        </w:tc>
        <w:tc>
          <w:tcPr>
            <w:tcW w:w="8079" w:type="dxa"/>
          </w:tcPr>
          <w:p w14:paraId="4B9FC405"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b/>
                <w:color w:val="000000"/>
                <w:szCs w:val="20"/>
              </w:rPr>
              <w:t>Understanding and applying concepts</w:t>
            </w:r>
          </w:p>
          <w:p w14:paraId="4B2FC078"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Applies concepts to describe production systems and selected enterprises an</w:t>
            </w:r>
            <w:r w:rsidR="001F75DC" w:rsidRPr="002D61D7">
              <w:rPr>
                <w:rFonts w:eastAsia="Times New Roman" w:cs="Calibri"/>
              </w:rPr>
              <w:t>d partially explains processes.</w:t>
            </w:r>
          </w:p>
          <w:p w14:paraId="01F78E78"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Provides scientific information from a variety of sources to support a point of view.</w:t>
            </w:r>
          </w:p>
          <w:p w14:paraId="11214107"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Organises information and presents statements that are not always well supported by evidence.</w:t>
            </w:r>
          </w:p>
          <w:p w14:paraId="43C85C32"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Uses industry-specific and technical language frequently.</w:t>
            </w:r>
          </w:p>
        </w:tc>
      </w:tr>
      <w:tr w:rsidR="00936AE5" w:rsidRPr="002D61D7" w14:paraId="6D8C60A7"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40F9324D" w14:textId="77777777" w:rsidR="00936AE5" w:rsidRPr="002D61D7" w:rsidRDefault="00936AE5" w:rsidP="002358F3">
            <w:pPr>
              <w:rPr>
                <w:rFonts w:ascii="Arial" w:eastAsia="Times New Roman" w:hAnsi="Arial" w:cs="Arial"/>
                <w:color w:val="000000"/>
                <w:sz w:val="16"/>
                <w:szCs w:val="16"/>
              </w:rPr>
            </w:pPr>
          </w:p>
        </w:tc>
        <w:tc>
          <w:tcPr>
            <w:tcW w:w="8079" w:type="dxa"/>
          </w:tcPr>
          <w:p w14:paraId="330B7EFA"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2D61D7">
              <w:rPr>
                <w:rFonts w:eastAsia="Times New Roman" w:cs="Arial"/>
                <w:b/>
                <w:color w:val="000000"/>
                <w:szCs w:val="20"/>
              </w:rPr>
              <w:t>Science Inquiry Skills</w:t>
            </w:r>
          </w:p>
          <w:p w14:paraId="5B130FD7"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Formulates a hypothesis that states the relationship between dependent and independent variables.</w:t>
            </w:r>
          </w:p>
          <w:p w14:paraId="05538ED7"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Plans an investigation to collect appropriate data. Identifies some controlled variables without detail.</w:t>
            </w:r>
          </w:p>
          <w:p w14:paraId="719B7883"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Provides a clear experimental procedure that lacks detail.</w:t>
            </w:r>
          </w:p>
          <w:p w14:paraId="746B3272"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Presents data in a range of forms, including appropriate graphs and tables, and identifies relationships.</w:t>
            </w:r>
          </w:p>
          <w:p w14:paraId="4F7B3F2B" w14:textId="77777777" w:rsidR="00BC105A"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Describes trends and briefly explains these using relevant scientific concepts.</w:t>
            </w:r>
          </w:p>
          <w:p w14:paraId="463322EC"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Processes numerical data using appropriate units.</w:t>
            </w:r>
          </w:p>
          <w:p w14:paraId="32CF8A75"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Uses evidence to make conclusions that relate to the hypothesis.</w:t>
            </w:r>
          </w:p>
          <w:p w14:paraId="5EFF725C"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Evaluates experimental method and makes general suggestions to improve the design of the investigation.</w:t>
            </w:r>
          </w:p>
          <w:p w14:paraId="08D314AF" w14:textId="77777777" w:rsidR="001F75DC"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Communicates information and concepts logically, generally using scientifi</w:t>
            </w:r>
            <w:r w:rsidR="001F75DC" w:rsidRPr="002D61D7">
              <w:rPr>
                <w:rFonts w:eastAsia="Times New Roman" w:cs="Calibri"/>
                <w:color w:val="000000"/>
                <w:szCs w:val="20"/>
              </w:rPr>
              <w:t>c language and representations.</w:t>
            </w:r>
          </w:p>
          <w:p w14:paraId="24CD2836" w14:textId="77777777" w:rsidR="00936AE5" w:rsidRPr="002D61D7" w:rsidRDefault="00936AE5" w:rsidP="002358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color w:val="000000"/>
                <w:szCs w:val="20"/>
              </w:rPr>
              <w:t>Makes some errors in the use of conventions.</w:t>
            </w:r>
          </w:p>
        </w:tc>
      </w:tr>
      <w:tr w:rsidR="00936AE5" w:rsidRPr="002D61D7" w14:paraId="6292EC5C"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3D64D9FC" w14:textId="77777777" w:rsidR="00936AE5" w:rsidRPr="002D61D7" w:rsidRDefault="00936AE5" w:rsidP="002358F3">
            <w:pPr>
              <w:rPr>
                <w:rFonts w:ascii="Arial" w:eastAsia="Times New Roman" w:hAnsi="Arial" w:cs="Arial"/>
                <w:color w:val="000000"/>
                <w:sz w:val="16"/>
                <w:szCs w:val="16"/>
              </w:rPr>
            </w:pPr>
          </w:p>
        </w:tc>
        <w:tc>
          <w:tcPr>
            <w:tcW w:w="8079" w:type="dxa"/>
          </w:tcPr>
          <w:p w14:paraId="610B6100"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Enterprise management skills</w:t>
            </w:r>
          </w:p>
          <w:p w14:paraId="0C952FA5"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Uses appropriate resources and equipment to perform selecte</w:t>
            </w:r>
            <w:r w:rsidR="003B4DD8" w:rsidRPr="002D61D7">
              <w:rPr>
                <w:rFonts w:eastAsia="Times New Roman" w:cs="Arial"/>
                <w:color w:val="000000"/>
                <w:szCs w:val="20"/>
              </w:rPr>
              <w:t>d tasks safely and effectively.</w:t>
            </w:r>
          </w:p>
          <w:p w14:paraId="52517CF8"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Completes most aspects of tasks that sometimes lack</w:t>
            </w:r>
            <w:r w:rsidR="003B4DD8" w:rsidRPr="002D61D7">
              <w:rPr>
                <w:rFonts w:eastAsia="Times New Roman" w:cs="Arial"/>
                <w:color w:val="000000"/>
                <w:szCs w:val="20"/>
              </w:rPr>
              <w:t xml:space="preserve"> attention to detail.</w:t>
            </w:r>
          </w:p>
          <w:p w14:paraId="1B34207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Uses the economic principles and tools that are required to assess viability and to addres</w:t>
            </w:r>
            <w:r w:rsidR="003B4DD8" w:rsidRPr="002D61D7">
              <w:rPr>
                <w:rFonts w:eastAsia="Times New Roman" w:cs="Arial"/>
                <w:color w:val="000000"/>
                <w:szCs w:val="20"/>
              </w:rPr>
              <w:t>s sustainability.</w:t>
            </w:r>
          </w:p>
          <w:p w14:paraId="39CF58EA"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2D61D7">
              <w:rPr>
                <w:rFonts w:eastAsia="Times New Roman" w:cs="Arial"/>
                <w:color w:val="000000"/>
                <w:szCs w:val="20"/>
              </w:rPr>
              <w:t>Applies theoretical concepts when using most aspects of a selected production system.</w:t>
            </w:r>
          </w:p>
        </w:tc>
      </w:tr>
    </w:tbl>
    <w:p w14:paraId="39828015" w14:textId="77777777" w:rsidR="001F75DC" w:rsidRPr="002D61D7" w:rsidRDefault="001F75DC" w:rsidP="002358F3">
      <w:pPr>
        <w:rPr>
          <w:rFonts w:eastAsia="Times New Roman"/>
        </w:rPr>
      </w:pPr>
      <w:r w:rsidRPr="002D61D7">
        <w:rPr>
          <w:rFonts w:eastAsia="Times New Roman"/>
        </w:rPr>
        <w:br w:type="page"/>
      </w:r>
    </w:p>
    <w:tbl>
      <w:tblPr>
        <w:tblStyle w:val="SCSASyllabusGradeDescriptionsTable"/>
        <w:tblW w:w="9072" w:type="dxa"/>
        <w:tblLook w:val="00A0" w:firstRow="1" w:lastRow="0" w:firstColumn="1" w:lastColumn="0" w:noHBand="0" w:noVBand="0"/>
      </w:tblPr>
      <w:tblGrid>
        <w:gridCol w:w="993"/>
        <w:gridCol w:w="8079"/>
      </w:tblGrid>
      <w:tr w:rsidR="00936AE5" w:rsidRPr="002D61D7" w14:paraId="1659874D" w14:textId="77777777" w:rsidTr="005C0930">
        <w:tc>
          <w:tcPr>
            <w:cnfStyle w:val="001000000000" w:firstRow="0" w:lastRow="0" w:firstColumn="1" w:lastColumn="0" w:oddVBand="0" w:evenVBand="0" w:oddHBand="0" w:evenHBand="0" w:firstRowFirstColumn="0" w:firstRowLastColumn="0" w:lastRowFirstColumn="0" w:lastRowLastColumn="0"/>
            <w:tcW w:w="993" w:type="dxa"/>
            <w:vMerge w:val="restart"/>
          </w:tcPr>
          <w:p w14:paraId="5E78665E" w14:textId="77777777" w:rsidR="00936AE5" w:rsidRPr="002D61D7" w:rsidRDefault="00936AE5" w:rsidP="002358F3">
            <w:pPr>
              <w:rPr>
                <w:rFonts w:eastAsia="Times New Roman" w:cs="Calibri"/>
                <w:b w:val="0"/>
                <w:szCs w:val="40"/>
              </w:rPr>
            </w:pPr>
            <w:r w:rsidRPr="002D61D7">
              <w:rPr>
                <w:rFonts w:eastAsia="Times New Roman" w:cs="Calibri"/>
                <w:szCs w:val="40"/>
              </w:rPr>
              <w:lastRenderedPageBreak/>
              <w:t>C</w:t>
            </w:r>
          </w:p>
        </w:tc>
        <w:tc>
          <w:tcPr>
            <w:tcW w:w="8079" w:type="dxa"/>
          </w:tcPr>
          <w:p w14:paraId="4BFBFB97"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b/>
                <w:color w:val="000000"/>
                <w:szCs w:val="20"/>
              </w:rPr>
              <w:t>Understanding and applying concepts</w:t>
            </w:r>
            <w:r w:rsidRPr="002D61D7">
              <w:rPr>
                <w:rFonts w:eastAsia="Times New Roman" w:cs="Calibri"/>
                <w:color w:val="000000"/>
                <w:szCs w:val="20"/>
              </w:rPr>
              <w:t xml:space="preserve"> </w:t>
            </w:r>
          </w:p>
          <w:p w14:paraId="1CEFA8B9"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Describes some key aspects of production systems and selected enterprises in a general way.</w:t>
            </w:r>
          </w:p>
          <w:p w14:paraId="31288505"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Selects some scientific information to support a point of view.</w:t>
            </w:r>
          </w:p>
          <w:p w14:paraId="7A83D30D"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Presents general statements supported by some evidence including some irrelevant or incorrect information.</w:t>
            </w:r>
          </w:p>
          <w:p w14:paraId="2E448971"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proofErr w:type="gramStart"/>
            <w:r w:rsidRPr="002D61D7">
              <w:rPr>
                <w:rFonts w:eastAsia="Times New Roman" w:cs="Calibri"/>
              </w:rPr>
              <w:t>Generally</w:t>
            </w:r>
            <w:proofErr w:type="gramEnd"/>
            <w:r w:rsidRPr="002D61D7">
              <w:rPr>
                <w:rFonts w:eastAsia="Times New Roman" w:cs="Calibri"/>
              </w:rPr>
              <w:t xml:space="preserve"> uses industry-specific and technical language.</w:t>
            </w:r>
          </w:p>
        </w:tc>
      </w:tr>
      <w:tr w:rsidR="00936AE5" w:rsidRPr="002D61D7" w14:paraId="117EA022"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03A840E2" w14:textId="77777777" w:rsidR="00936AE5" w:rsidRPr="002D61D7" w:rsidRDefault="00936AE5" w:rsidP="002358F3">
            <w:pPr>
              <w:rPr>
                <w:rFonts w:ascii="Arial" w:eastAsia="Times New Roman" w:hAnsi="Arial" w:cs="Arial"/>
                <w:color w:val="000000"/>
                <w:sz w:val="16"/>
                <w:szCs w:val="16"/>
              </w:rPr>
            </w:pPr>
          </w:p>
        </w:tc>
        <w:tc>
          <w:tcPr>
            <w:tcW w:w="8079" w:type="dxa"/>
          </w:tcPr>
          <w:p w14:paraId="68CDE282"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Science Inquiry Skills</w:t>
            </w:r>
          </w:p>
          <w:p w14:paraId="3D778F3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With guidance formulates a hypothesis, that includes dependent and independent variables, within a context that has been provided.</w:t>
            </w:r>
          </w:p>
          <w:p w14:paraId="2EBDD95E"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Plans an investigation to collect appropriate data. Identifies some controlled variables without detail.</w:t>
            </w:r>
          </w:p>
          <w:p w14:paraId="4448C151"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Outlines the main steps in the experimental procedure.</w:t>
            </w:r>
          </w:p>
          <w:p w14:paraId="362D15EB"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Presents data using basic tables and graphs.</w:t>
            </w:r>
          </w:p>
          <w:p w14:paraId="7AAEBBD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Describes trends in the data with limited</w:t>
            </w:r>
            <w:r w:rsidR="00874950" w:rsidRPr="002D61D7">
              <w:rPr>
                <w:rFonts w:eastAsia="Times New Roman" w:cs="Calibri"/>
              </w:rPr>
              <w:t xml:space="preserve"> processing of numerical data.</w:t>
            </w:r>
          </w:p>
          <w:p w14:paraId="1C6A629C"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Draws general conclusions that may not be linked to the hypothesis.</w:t>
            </w:r>
          </w:p>
          <w:p w14:paraId="3855B33E"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Describes difficulties experienced in conducting the investigation and suggests general improvements.</w:t>
            </w:r>
          </w:p>
          <w:p w14:paraId="4ACA30AF" w14:textId="77777777" w:rsidR="00874950"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Communicates information and concepts, without detail, using some scien</w:t>
            </w:r>
            <w:r w:rsidR="00874950" w:rsidRPr="002D61D7">
              <w:rPr>
                <w:rFonts w:eastAsia="Times New Roman" w:cs="Calibri"/>
              </w:rPr>
              <w:t>tific language and conventions.</w:t>
            </w:r>
          </w:p>
          <w:p w14:paraId="49BA774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Responses are often not supported by appropriate examples and diagrams lack detail.</w:t>
            </w:r>
          </w:p>
        </w:tc>
      </w:tr>
      <w:tr w:rsidR="00936AE5" w:rsidRPr="002D61D7" w14:paraId="464985D8"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41D1FAD0" w14:textId="77777777" w:rsidR="00936AE5" w:rsidRPr="002D61D7" w:rsidRDefault="00936AE5" w:rsidP="002358F3">
            <w:pPr>
              <w:rPr>
                <w:rFonts w:ascii="Arial" w:eastAsia="Times New Roman" w:hAnsi="Arial" w:cs="Arial"/>
                <w:color w:val="000000"/>
                <w:sz w:val="16"/>
                <w:szCs w:val="16"/>
              </w:rPr>
            </w:pPr>
          </w:p>
        </w:tc>
        <w:tc>
          <w:tcPr>
            <w:tcW w:w="8079" w:type="dxa"/>
          </w:tcPr>
          <w:p w14:paraId="2F8FDBD3"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Enterprise management skills</w:t>
            </w:r>
          </w:p>
          <w:p w14:paraId="3CF0F47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With guidance uses appropriate resources and equipment to perform a range t</w:t>
            </w:r>
            <w:r w:rsidR="001D4DA3" w:rsidRPr="002D61D7">
              <w:rPr>
                <w:rFonts w:eastAsia="Times New Roman" w:cs="Arial"/>
                <w:color w:val="000000"/>
                <w:szCs w:val="20"/>
              </w:rPr>
              <w:t>asks, meeting safety standards.</w:t>
            </w:r>
          </w:p>
          <w:p w14:paraId="02DF1F4C"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Completes most aspects of tasks with in</w:t>
            </w:r>
            <w:r w:rsidR="001D4DA3" w:rsidRPr="002D61D7">
              <w:rPr>
                <w:rFonts w:eastAsia="Times New Roman" w:cs="Arial"/>
                <w:color w:val="000000"/>
                <w:szCs w:val="20"/>
              </w:rPr>
              <w:t>consistent attention to detail.</w:t>
            </w:r>
          </w:p>
          <w:p w14:paraId="44C06493"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color w:val="000000"/>
                <w:szCs w:val="20"/>
              </w:rPr>
              <w:t>Identifies the economic principles and tools that are required to assess viability but uses them only occasionally and/or with errors.</w:t>
            </w:r>
          </w:p>
          <w:p w14:paraId="23DF3D90"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2D61D7">
              <w:rPr>
                <w:rFonts w:eastAsia="Times New Roman" w:cs="Arial"/>
                <w:color w:val="000000"/>
                <w:szCs w:val="20"/>
              </w:rPr>
              <w:t>Applies theoretical concepts when using several aspects of a selected production system.</w:t>
            </w:r>
          </w:p>
        </w:tc>
      </w:tr>
    </w:tbl>
    <w:p w14:paraId="0DA082B8" w14:textId="77777777" w:rsidR="005B521B" w:rsidRPr="002D61D7" w:rsidRDefault="005B521B" w:rsidP="002358F3">
      <w:pPr>
        <w:rPr>
          <w:rFonts w:eastAsia="Times New Roman"/>
        </w:rPr>
      </w:pPr>
      <w:r w:rsidRPr="002D61D7">
        <w:rPr>
          <w:rFonts w:eastAsia="Times New Roman"/>
        </w:rPr>
        <w:br w:type="page"/>
      </w:r>
    </w:p>
    <w:tbl>
      <w:tblPr>
        <w:tblStyle w:val="SCSASyllabusGradeDescriptionsTable"/>
        <w:tblW w:w="9072" w:type="dxa"/>
        <w:tblLook w:val="00A0" w:firstRow="1" w:lastRow="0" w:firstColumn="1" w:lastColumn="0" w:noHBand="0" w:noVBand="0"/>
      </w:tblPr>
      <w:tblGrid>
        <w:gridCol w:w="993"/>
        <w:gridCol w:w="8079"/>
      </w:tblGrid>
      <w:tr w:rsidR="00936AE5" w:rsidRPr="002D61D7" w14:paraId="039760A8" w14:textId="77777777" w:rsidTr="005C0930">
        <w:tc>
          <w:tcPr>
            <w:cnfStyle w:val="001000000000" w:firstRow="0" w:lastRow="0" w:firstColumn="1" w:lastColumn="0" w:oddVBand="0" w:evenVBand="0" w:oddHBand="0" w:evenHBand="0" w:firstRowFirstColumn="0" w:firstRowLastColumn="0" w:lastRowFirstColumn="0" w:lastRowLastColumn="0"/>
            <w:tcW w:w="993" w:type="dxa"/>
            <w:vMerge w:val="restart"/>
          </w:tcPr>
          <w:p w14:paraId="61C378C0" w14:textId="77777777" w:rsidR="00936AE5" w:rsidRPr="002D61D7" w:rsidRDefault="00936AE5" w:rsidP="002358F3">
            <w:pPr>
              <w:rPr>
                <w:rFonts w:eastAsia="Times New Roman" w:cs="Calibri"/>
                <w:b w:val="0"/>
                <w:szCs w:val="40"/>
              </w:rPr>
            </w:pPr>
            <w:r w:rsidRPr="002D61D7">
              <w:rPr>
                <w:rFonts w:eastAsia="Times New Roman" w:cs="Calibri"/>
                <w:szCs w:val="40"/>
              </w:rPr>
              <w:lastRenderedPageBreak/>
              <w:t>D</w:t>
            </w:r>
          </w:p>
        </w:tc>
        <w:tc>
          <w:tcPr>
            <w:tcW w:w="8079" w:type="dxa"/>
          </w:tcPr>
          <w:p w14:paraId="22FC488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D61D7">
              <w:rPr>
                <w:rFonts w:eastAsia="Times New Roman" w:cs="Calibri"/>
                <w:b/>
                <w:color w:val="000000"/>
                <w:szCs w:val="20"/>
              </w:rPr>
              <w:t>Understanding and applying concepts</w:t>
            </w:r>
          </w:p>
          <w:p w14:paraId="4377104D"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Describes some aspects of production systems and processes with limited linking to selected enterprises.</w:t>
            </w:r>
          </w:p>
          <w:p w14:paraId="49B928B9"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Selects inappropriate scientific information or makes little use of evidence to support a point of view.</w:t>
            </w:r>
          </w:p>
          <w:p w14:paraId="5F5C175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Responses are incomplete and include irrelevant or incorrect information.</w:t>
            </w:r>
          </w:p>
          <w:p w14:paraId="6AF9935E"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Uses minimal industry-specific and technical language.</w:t>
            </w:r>
          </w:p>
        </w:tc>
      </w:tr>
      <w:tr w:rsidR="00936AE5" w:rsidRPr="002D61D7" w14:paraId="51181634"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6163C8E6" w14:textId="77777777" w:rsidR="00936AE5" w:rsidRPr="002D61D7" w:rsidRDefault="00936AE5" w:rsidP="002358F3">
            <w:pPr>
              <w:rPr>
                <w:rFonts w:ascii="Arial" w:eastAsia="Times New Roman" w:hAnsi="Arial" w:cs="Arial"/>
                <w:color w:val="000000"/>
                <w:sz w:val="16"/>
                <w:szCs w:val="16"/>
              </w:rPr>
            </w:pPr>
          </w:p>
        </w:tc>
        <w:tc>
          <w:tcPr>
            <w:tcW w:w="8079" w:type="dxa"/>
          </w:tcPr>
          <w:p w14:paraId="4C1EFE6A"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b/>
                <w:szCs w:val="20"/>
              </w:rPr>
              <w:t>Science Inquiry Skills</w:t>
            </w:r>
          </w:p>
          <w:p w14:paraId="5C1300B2"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Makes a simple prediction for an investigation.</w:t>
            </w:r>
          </w:p>
          <w:p w14:paraId="600EA4D9"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Does not distinguish between dependent, independent and controlled variables.</w:t>
            </w:r>
          </w:p>
          <w:p w14:paraId="2CD70029"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Follows a provided experime</w:t>
            </w:r>
            <w:r w:rsidR="00FA3857" w:rsidRPr="002D61D7">
              <w:rPr>
                <w:rFonts w:eastAsia="Times New Roman" w:cs="Calibri"/>
              </w:rPr>
              <w:t>ntal procedure to collect data.</w:t>
            </w:r>
          </w:p>
          <w:p w14:paraId="4F2DEAE1"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Presents data that is disorganised and</w:t>
            </w:r>
            <w:r w:rsidR="00FA3857" w:rsidRPr="002D61D7">
              <w:rPr>
                <w:rFonts w:eastAsia="Times New Roman" w:cs="Calibri"/>
              </w:rPr>
              <w:t xml:space="preserve"> lacks appropriate processing.</w:t>
            </w:r>
          </w:p>
          <w:p w14:paraId="2F98863E"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Provides incomplete or incorrect tables and graphs.</w:t>
            </w:r>
          </w:p>
          <w:p w14:paraId="0962BD76"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Identifies trends in the data incorrectly or overlooks trends.</w:t>
            </w:r>
          </w:p>
          <w:p w14:paraId="2C0B0F8A"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Offers conclusions that are not supported by the data.</w:t>
            </w:r>
          </w:p>
          <w:p w14:paraId="3F5FF96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Identifies difficulties experienced in conducting the investigation.</w:t>
            </w:r>
          </w:p>
          <w:p w14:paraId="5FEF96D8"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Communicates information using everyday language with frequent er</w:t>
            </w:r>
            <w:r w:rsidR="00FA3857" w:rsidRPr="002D61D7">
              <w:rPr>
                <w:rFonts w:eastAsia="Times New Roman" w:cs="Calibri"/>
              </w:rPr>
              <w:t>rors in the use of conventions.</w:t>
            </w:r>
          </w:p>
          <w:p w14:paraId="057ABFAD"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Provides responses which are often incomplete or irrelevant.</w:t>
            </w:r>
          </w:p>
        </w:tc>
      </w:tr>
      <w:tr w:rsidR="00936AE5" w:rsidRPr="002D61D7" w14:paraId="614018AD" w14:textId="77777777" w:rsidTr="005C0930">
        <w:tc>
          <w:tcPr>
            <w:cnfStyle w:val="001000000000" w:firstRow="0" w:lastRow="0" w:firstColumn="1" w:lastColumn="0" w:oddVBand="0" w:evenVBand="0" w:oddHBand="0" w:evenHBand="0" w:firstRowFirstColumn="0" w:firstRowLastColumn="0" w:lastRowFirstColumn="0" w:lastRowLastColumn="0"/>
            <w:tcW w:w="993" w:type="dxa"/>
            <w:vMerge/>
          </w:tcPr>
          <w:p w14:paraId="2418B83C" w14:textId="77777777" w:rsidR="00936AE5" w:rsidRPr="002D61D7" w:rsidRDefault="00936AE5" w:rsidP="002358F3">
            <w:pPr>
              <w:rPr>
                <w:rFonts w:ascii="Arial" w:eastAsia="Times New Roman" w:hAnsi="Arial" w:cs="Arial"/>
                <w:color w:val="000000"/>
                <w:sz w:val="16"/>
                <w:szCs w:val="16"/>
              </w:rPr>
            </w:pPr>
          </w:p>
        </w:tc>
        <w:tc>
          <w:tcPr>
            <w:tcW w:w="8079" w:type="dxa"/>
          </w:tcPr>
          <w:p w14:paraId="6360AC7D"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D61D7">
              <w:rPr>
                <w:rFonts w:eastAsia="Times New Roman" w:cs="Arial"/>
                <w:b/>
                <w:color w:val="000000"/>
                <w:szCs w:val="20"/>
              </w:rPr>
              <w:t>Enterprise management skills</w:t>
            </w:r>
          </w:p>
          <w:p w14:paraId="0EC61752" w14:textId="77777777" w:rsidR="00FA3857"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szCs w:val="20"/>
              </w:rPr>
              <w:t>Uses resources and equipment to carry out tasks, mostly collaboratively and with extensive reinforcement.</w:t>
            </w:r>
          </w:p>
          <w:p w14:paraId="60796B72"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szCs w:val="20"/>
              </w:rPr>
              <w:t>Displays limited application of safety and industry standards.</w:t>
            </w:r>
          </w:p>
          <w:p w14:paraId="2D1BD945"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szCs w:val="20"/>
              </w:rPr>
              <w:t>Attempts tasks, completing some b</w:t>
            </w:r>
            <w:r w:rsidR="00FA3857" w:rsidRPr="002D61D7">
              <w:rPr>
                <w:rFonts w:eastAsia="Times New Roman" w:cs="Arial"/>
                <w:szCs w:val="20"/>
              </w:rPr>
              <w:t>ut without attention to detail.</w:t>
            </w:r>
          </w:p>
          <w:p w14:paraId="206AF247"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szCs w:val="20"/>
              </w:rPr>
              <w:t>Identifies simple economic tools to operate a production system.</w:t>
            </w:r>
          </w:p>
          <w:p w14:paraId="41DD48D6"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2D61D7">
              <w:rPr>
                <w:rFonts w:eastAsia="Times New Roman" w:cs="Arial"/>
                <w:szCs w:val="20"/>
              </w:rPr>
              <w:t>Displays limited linking between theoretical concepts and practical application.</w:t>
            </w:r>
          </w:p>
        </w:tc>
      </w:tr>
    </w:tbl>
    <w:p w14:paraId="72FF8401" w14:textId="77777777" w:rsidR="00936AE5" w:rsidRPr="001023BA" w:rsidRDefault="00936AE5" w:rsidP="001023BA">
      <w:pPr>
        <w:spacing w:after="0"/>
      </w:pPr>
    </w:p>
    <w:tbl>
      <w:tblPr>
        <w:tblStyle w:val="SCSASyllabusGradeDescriptionsTable"/>
        <w:tblW w:w="9072" w:type="dxa"/>
        <w:tblLook w:val="00A0" w:firstRow="1" w:lastRow="0" w:firstColumn="1" w:lastColumn="0" w:noHBand="0" w:noVBand="0"/>
      </w:tblPr>
      <w:tblGrid>
        <w:gridCol w:w="993"/>
        <w:gridCol w:w="8079"/>
      </w:tblGrid>
      <w:tr w:rsidR="00936AE5" w:rsidRPr="002D61D7" w14:paraId="4561534E" w14:textId="77777777" w:rsidTr="005C0930">
        <w:trPr>
          <w:trHeight w:val="649"/>
        </w:trPr>
        <w:tc>
          <w:tcPr>
            <w:cnfStyle w:val="001000000000" w:firstRow="0" w:lastRow="0" w:firstColumn="1" w:lastColumn="0" w:oddVBand="0" w:evenVBand="0" w:oddHBand="0" w:evenHBand="0" w:firstRowFirstColumn="0" w:firstRowLastColumn="0" w:lastRowFirstColumn="0" w:lastRowLastColumn="0"/>
            <w:tcW w:w="993" w:type="dxa"/>
          </w:tcPr>
          <w:p w14:paraId="4F780E6D" w14:textId="77777777" w:rsidR="00936AE5" w:rsidRPr="002D61D7" w:rsidRDefault="00936AE5" w:rsidP="002358F3">
            <w:pPr>
              <w:rPr>
                <w:rFonts w:eastAsia="Times New Roman" w:cs="Calibri"/>
                <w:b w:val="0"/>
                <w:szCs w:val="40"/>
              </w:rPr>
            </w:pPr>
            <w:r w:rsidRPr="002D61D7">
              <w:rPr>
                <w:rFonts w:eastAsia="Times New Roman" w:cs="Calibri"/>
                <w:szCs w:val="40"/>
              </w:rPr>
              <w:t>E</w:t>
            </w:r>
          </w:p>
        </w:tc>
        <w:tc>
          <w:tcPr>
            <w:tcW w:w="8079" w:type="dxa"/>
          </w:tcPr>
          <w:p w14:paraId="4BCE535F" w14:textId="77777777" w:rsidR="00936AE5" w:rsidRPr="002D61D7" w:rsidRDefault="00936AE5" w:rsidP="002358F3">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2D61D7">
              <w:rPr>
                <w:rFonts w:eastAsia="Times New Roman" w:cs="Calibri"/>
              </w:rPr>
              <w:t>Does not meet the requirements of a D grade and/or has completed insufficient assessment tasks to be assigned a higher grade.</w:t>
            </w:r>
          </w:p>
        </w:tc>
      </w:tr>
    </w:tbl>
    <w:p w14:paraId="41C5B17A" w14:textId="77777777" w:rsidR="00A2467C" w:rsidRPr="002D61D7" w:rsidRDefault="00A2467C" w:rsidP="002358F3">
      <w:pPr>
        <w:rPr>
          <w:rFonts w:eastAsiaTheme="minorHAnsi" w:cs="Calibri"/>
          <w:lang w:eastAsia="en-AU"/>
        </w:rPr>
      </w:pPr>
      <w:r w:rsidRPr="002D61D7">
        <w:br w:type="page"/>
      </w:r>
    </w:p>
    <w:p w14:paraId="58365C80" w14:textId="77777777" w:rsidR="001C0BD2" w:rsidRPr="002D61D7" w:rsidRDefault="001C0BD2" w:rsidP="005566CB">
      <w:pPr>
        <w:pStyle w:val="SCSAAppendixHeading1"/>
      </w:pPr>
      <w:bookmarkStart w:id="67" w:name="_Toc375294115"/>
      <w:bookmarkStart w:id="68" w:name="_Toc162437132"/>
      <w:bookmarkStart w:id="69" w:name="_Toc222482998"/>
      <w:r w:rsidRPr="002D61D7">
        <w:lastRenderedPageBreak/>
        <w:t>Appendix 2 – Glossary</w:t>
      </w:r>
      <w:bookmarkEnd w:id="67"/>
      <w:bookmarkEnd w:id="68"/>
      <w:bookmarkEnd w:id="69"/>
    </w:p>
    <w:p w14:paraId="388789C5" w14:textId="77777777" w:rsidR="001C0BD2" w:rsidRPr="001023BA" w:rsidRDefault="001C0BD2" w:rsidP="001023BA">
      <w:r w:rsidRPr="001023BA">
        <w:t>This glossary is provided to enable a common understanding of the key terms in this syllabus.</w:t>
      </w:r>
    </w:p>
    <w:p w14:paraId="3257D596" w14:textId="77777777" w:rsidR="00756D16" w:rsidRPr="001023BA" w:rsidRDefault="00756D16" w:rsidP="001023BA">
      <w:pPr>
        <w:pStyle w:val="SCSAAppendixHeading3"/>
      </w:pPr>
      <w:r w:rsidRPr="001023BA">
        <w:t>Hypothesis</w:t>
      </w:r>
    </w:p>
    <w:p w14:paraId="6EA99DF3" w14:textId="77777777" w:rsidR="00756D16" w:rsidRPr="001023BA" w:rsidRDefault="00756D16" w:rsidP="001023BA">
      <w:r w:rsidRPr="001023BA">
        <w:t>A scientific statement based on the available information that can be tested by experimentation. When appropriate, the statement expresses an expected relationship between the independent and dependent variables for observed phenomena.</w:t>
      </w:r>
    </w:p>
    <w:p w14:paraId="7C1D77E6" w14:textId="77777777" w:rsidR="00756D16" w:rsidRPr="001023BA" w:rsidRDefault="00756D16" w:rsidP="001023BA">
      <w:pPr>
        <w:pStyle w:val="SCSAAppendixHeading3"/>
      </w:pPr>
      <w:r w:rsidRPr="001023BA">
        <w:t>Natural systems</w:t>
      </w:r>
    </w:p>
    <w:p w14:paraId="118D9FE1" w14:textId="77777777" w:rsidR="00756D16" w:rsidRPr="001023BA" w:rsidRDefault="00756D16" w:rsidP="001023BA">
      <w:r w:rsidRPr="001023BA">
        <w:t>Comprise ecological and physiological systems that exist without human intervention.</w:t>
      </w:r>
    </w:p>
    <w:p w14:paraId="013B2ED1" w14:textId="77777777" w:rsidR="00756D16" w:rsidRPr="001023BA" w:rsidRDefault="00756D16" w:rsidP="001023BA">
      <w:pPr>
        <w:pStyle w:val="SCSAAppendixHeading3"/>
      </w:pPr>
      <w:r w:rsidRPr="001023BA">
        <w:t>Plant production systems</w:t>
      </w:r>
    </w:p>
    <w:p w14:paraId="567FC49E" w14:textId="77777777" w:rsidR="00756D16" w:rsidRPr="001023BA" w:rsidRDefault="00756D16" w:rsidP="001023BA">
      <w:r w:rsidRPr="001023BA">
        <w:t>Are those based on natural systems that have been managed, manipulated, adapted and refined to meet human needs for food, fibre, shelter and lifestyle.</w:t>
      </w:r>
    </w:p>
    <w:p w14:paraId="7EA6C02E" w14:textId="77777777" w:rsidR="00756D16" w:rsidRPr="001023BA" w:rsidRDefault="00756D16" w:rsidP="001023BA">
      <w:pPr>
        <w:pStyle w:val="SCSAAppendixHeading3"/>
      </w:pPr>
      <w:r w:rsidRPr="001023BA">
        <w:t>Skills</w:t>
      </w:r>
    </w:p>
    <w:p w14:paraId="5E27A7C2" w14:textId="77777777" w:rsidR="00756D16" w:rsidRPr="001023BA" w:rsidRDefault="00756D16" w:rsidP="001023BA">
      <w:r w:rsidRPr="001023BA">
        <w:t>Include handling plants, harvesting plant products, applying plant health remedies, testing and plant improvement methods.</w:t>
      </w:r>
    </w:p>
    <w:p w14:paraId="325BB1D7" w14:textId="77777777" w:rsidR="00756D16" w:rsidRPr="001023BA" w:rsidRDefault="00756D16" w:rsidP="001023BA">
      <w:pPr>
        <w:pStyle w:val="SCSAAppendixHeading3"/>
      </w:pPr>
      <w:r w:rsidRPr="001023BA">
        <w:t>Social systems</w:t>
      </w:r>
    </w:p>
    <w:p w14:paraId="02C26252" w14:textId="77777777" w:rsidR="00756D16" w:rsidRPr="001023BA" w:rsidRDefault="00756D16" w:rsidP="001023BA">
      <w:r w:rsidRPr="001023BA">
        <w:t>Are those that have evolved to manage human interaction with each other and the built and natural environments.</w:t>
      </w:r>
    </w:p>
    <w:p w14:paraId="764295C3" w14:textId="77777777" w:rsidR="00756D16" w:rsidRPr="001023BA" w:rsidRDefault="00756D16" w:rsidP="001023BA">
      <w:pPr>
        <w:pStyle w:val="SCSAAppendixHeading3"/>
      </w:pPr>
      <w:r w:rsidRPr="001023BA">
        <w:t>Sustainability</w:t>
      </w:r>
    </w:p>
    <w:p w14:paraId="73785FF6" w14:textId="77777777" w:rsidR="00756D16" w:rsidRPr="001023BA" w:rsidRDefault="00756D16" w:rsidP="001023BA">
      <w:r w:rsidRPr="001023BA">
        <w:t>Can be considered as meeting the needs of current and future generations through integration of environmental protection, social advancement and economic prosperity.</w:t>
      </w:r>
    </w:p>
    <w:p w14:paraId="6C065687" w14:textId="77777777" w:rsidR="00756D16" w:rsidRPr="001023BA" w:rsidRDefault="00756D16" w:rsidP="001023BA">
      <w:pPr>
        <w:pStyle w:val="SCSAAppendixHeading3"/>
      </w:pPr>
      <w:r w:rsidRPr="001023BA">
        <w:t>Systems</w:t>
      </w:r>
    </w:p>
    <w:p w14:paraId="4A32641D" w14:textId="77777777" w:rsidR="00756D16" w:rsidRPr="001023BA" w:rsidRDefault="00756D16" w:rsidP="001023BA">
      <w:r w:rsidRPr="001023BA">
        <w:t>Can include plant production and marketing systems, management systems, value-adding systems, service and maintenance systems, biotic systems and abiotic systems.</w:t>
      </w:r>
    </w:p>
    <w:p w14:paraId="0A379C1B" w14:textId="77777777" w:rsidR="00756D16" w:rsidRPr="001023BA" w:rsidRDefault="00756D16" w:rsidP="001023BA">
      <w:pPr>
        <w:pStyle w:val="SCSAAppendixHeading3"/>
      </w:pPr>
      <w:r w:rsidRPr="001023BA">
        <w:t>Technologies</w:t>
      </w:r>
    </w:p>
    <w:p w14:paraId="5240EB19" w14:textId="77777777" w:rsidR="0062266A" w:rsidRPr="001023BA" w:rsidRDefault="00756D16" w:rsidP="001023BA">
      <w:r w:rsidRPr="001023BA">
        <w:t>Including genetic engineering, new plant production techniques, specialised equipment and machinery, global positioning systems, and information and communication technology (ICT).</w:t>
      </w:r>
    </w:p>
    <w:p w14:paraId="65DD5265" w14:textId="77777777" w:rsidR="001023BA" w:rsidRPr="001023BA" w:rsidRDefault="001023BA" w:rsidP="001023BA"/>
    <w:p w14:paraId="21A55C31" w14:textId="40587DB0" w:rsidR="001023BA" w:rsidRPr="001023BA" w:rsidRDefault="001023BA" w:rsidP="001023BA">
      <w:pPr>
        <w:sectPr w:rsidR="001023BA" w:rsidRPr="001023BA" w:rsidSect="001023BA">
          <w:headerReference w:type="even" r:id="rId16"/>
          <w:headerReference w:type="default" r:id="rId17"/>
          <w:footerReference w:type="even" r:id="rId18"/>
          <w:footerReference w:type="default" r:id="rId19"/>
          <w:type w:val="oddPage"/>
          <w:pgSz w:w="11906" w:h="16838" w:code="9"/>
          <w:pgMar w:top="1644" w:right="1418" w:bottom="1276" w:left="1418" w:header="680" w:footer="567" w:gutter="0"/>
          <w:pgNumType w:start="1"/>
          <w:cols w:space="709"/>
          <w:docGrid w:linePitch="360"/>
        </w:sectPr>
      </w:pPr>
    </w:p>
    <w:p w14:paraId="4CCA7EFB" w14:textId="65EAF68C" w:rsidR="001C0BD2" w:rsidRPr="00756D16" w:rsidRDefault="0062266A" w:rsidP="00756D16">
      <w:pPr>
        <w:pStyle w:val="NoSpacing"/>
        <w:keepNext w:val="0"/>
        <w:spacing w:after="120"/>
        <w:rPr>
          <w:rFonts w:eastAsia="Times New Roman" w:cs="Arial"/>
          <w:b/>
          <w:bCs/>
          <w:noProof/>
          <w:lang w:val="en-US"/>
        </w:rPr>
      </w:pPr>
      <w:r w:rsidRPr="002D61D7">
        <w:rPr>
          <w:noProof/>
          <w:lang w:eastAsia="en-AU" w:bidi="hi-IN"/>
        </w:rPr>
        <w:lastRenderedPageBreak/>
        <w:drawing>
          <wp:anchor distT="0" distB="0" distL="114300" distR="114300" simplePos="0" relativeHeight="251656192" behindDoc="1" locked="0" layoutInCell="1" allowOverlap="1" wp14:anchorId="78E0FCC5" wp14:editId="3BCE1609">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1C0BD2" w:rsidRPr="00756D16" w:rsidSect="005566CB">
      <w:headerReference w:type="even" r:id="rId21"/>
      <w:headerReference w:type="default" r:id="rId22"/>
      <w:footerReference w:type="even" r:id="rId23"/>
      <w:footerReference w:type="default" r:id="rId24"/>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6138B" w14:textId="77777777" w:rsidR="00AB64DD" w:rsidRPr="002D61D7" w:rsidRDefault="00AB64DD" w:rsidP="00742128">
      <w:pPr>
        <w:spacing w:after="0" w:line="240" w:lineRule="auto"/>
      </w:pPr>
      <w:r w:rsidRPr="002D61D7">
        <w:separator/>
      </w:r>
    </w:p>
  </w:endnote>
  <w:endnote w:type="continuationSeparator" w:id="0">
    <w:p w14:paraId="3A85342D" w14:textId="77777777" w:rsidR="00AB64DD" w:rsidRPr="002D61D7" w:rsidRDefault="00AB64DD" w:rsidP="00742128">
      <w:pPr>
        <w:spacing w:after="0" w:line="240" w:lineRule="auto"/>
      </w:pPr>
      <w:r w:rsidRPr="002D61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B05" w14:textId="1AF27087" w:rsidR="009C0949" w:rsidRPr="002D61D7" w:rsidRDefault="009C0949" w:rsidP="005566CB">
    <w:pPr>
      <w:pStyle w:val="SCSAFootereven"/>
    </w:pPr>
    <w:r w:rsidRPr="002D61D7">
      <w:t>2013/43941</w:t>
    </w:r>
    <w:r w:rsidR="006C4AEC" w:rsidRPr="002D61D7">
      <w:t>[v</w:t>
    </w:r>
    <w:r w:rsidR="005566CB" w:rsidRPr="002D61D7">
      <w:t>8</w:t>
    </w:r>
    <w:r w:rsidR="006C4AEC" w:rsidRPr="002D61D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2958" w14:textId="57F7C512" w:rsidR="001023BA" w:rsidRPr="001023BA" w:rsidRDefault="001023BA" w:rsidP="001023B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8ABA" w14:textId="77777777" w:rsidR="001023BA" w:rsidRPr="001023BA" w:rsidRDefault="001023BA" w:rsidP="001023B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DFCA" w14:textId="77777777" w:rsidR="001023BA" w:rsidRPr="002D61D7" w:rsidRDefault="001023BA" w:rsidP="005566CB">
    <w:pPr>
      <w:pStyle w:val="SCSAFootereven"/>
    </w:pPr>
    <w:r w:rsidRPr="002D61D7">
      <w:t>Plant Production Systems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6528" w14:textId="77777777" w:rsidR="001023BA" w:rsidRPr="002D61D7" w:rsidRDefault="001023BA" w:rsidP="005566CB">
    <w:pPr>
      <w:pStyle w:val="SCSAFooterodd"/>
    </w:pPr>
    <w:r w:rsidRPr="002D61D7">
      <w:t>Plant Production Systems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E4A6" w14:textId="69498841" w:rsidR="001023BA" w:rsidRPr="001023BA" w:rsidRDefault="001023BA" w:rsidP="001023B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A277" w14:textId="5BE270F1" w:rsidR="001023BA" w:rsidRPr="001023BA" w:rsidRDefault="001023BA" w:rsidP="001023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B26A" w14:textId="77777777" w:rsidR="00AB64DD" w:rsidRPr="002D61D7" w:rsidRDefault="00AB64DD" w:rsidP="00742128">
      <w:pPr>
        <w:spacing w:after="0" w:line="240" w:lineRule="auto"/>
      </w:pPr>
      <w:r w:rsidRPr="002D61D7">
        <w:separator/>
      </w:r>
    </w:p>
  </w:footnote>
  <w:footnote w:type="continuationSeparator" w:id="0">
    <w:p w14:paraId="170015E1" w14:textId="77777777" w:rsidR="00AB64DD" w:rsidRPr="002D61D7" w:rsidRDefault="00AB64DD" w:rsidP="00742128">
      <w:pPr>
        <w:spacing w:after="0" w:line="240" w:lineRule="auto"/>
      </w:pPr>
      <w:r w:rsidRPr="002D61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72D1" w14:textId="77777777" w:rsidR="001023BA" w:rsidRPr="001023BA" w:rsidRDefault="001023BA" w:rsidP="001023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28F9" w14:textId="77777777" w:rsidR="009C0949" w:rsidRPr="001023BA" w:rsidRDefault="009C0949" w:rsidP="001023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E2C2" w14:textId="77777777" w:rsidR="001023BA" w:rsidRPr="002D61D7" w:rsidRDefault="001023BA" w:rsidP="005566CB">
    <w:pPr>
      <w:pStyle w:val="SCSAHeadereven"/>
    </w:pPr>
    <w:r w:rsidRPr="002D61D7">
      <w:fldChar w:fldCharType="begin"/>
    </w:r>
    <w:r w:rsidRPr="002D61D7">
      <w:instrText xml:space="preserve"> PAGE   \* MERGEFORMAT </w:instrText>
    </w:r>
    <w:r w:rsidRPr="002D61D7">
      <w:fldChar w:fldCharType="separate"/>
    </w:r>
    <w:r w:rsidRPr="002D61D7">
      <w:t>18</w:t>
    </w:r>
    <w:r w:rsidRPr="002D61D7">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5140" w14:textId="77777777" w:rsidR="001023BA" w:rsidRPr="002D61D7" w:rsidRDefault="001023BA" w:rsidP="005566CB">
    <w:pPr>
      <w:pStyle w:val="SCSAHeaderodd"/>
    </w:pPr>
    <w:r w:rsidRPr="002D61D7">
      <w:fldChar w:fldCharType="begin"/>
    </w:r>
    <w:r w:rsidRPr="002D61D7">
      <w:instrText xml:space="preserve"> PAGE   \* MERGEFORMAT </w:instrText>
    </w:r>
    <w:r w:rsidRPr="002D61D7">
      <w:fldChar w:fldCharType="separate"/>
    </w:r>
    <w:r w:rsidRPr="002D61D7">
      <w:t>19</w:t>
    </w:r>
    <w:r w:rsidRPr="002D61D7">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E620" w14:textId="0F4B1BB7" w:rsidR="001023BA" w:rsidRPr="001023BA" w:rsidRDefault="001023BA" w:rsidP="001023B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5C77" w14:textId="1913B2DB" w:rsidR="001023BA" w:rsidRPr="001023BA" w:rsidRDefault="001023BA" w:rsidP="001023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B15"/>
    <w:multiLevelType w:val="multilevel"/>
    <w:tmpl w:val="762853C8"/>
    <w:numStyleLink w:val="SCSABulletList"/>
  </w:abstractNum>
  <w:abstractNum w:abstractNumId="1" w15:restartNumberingAfterBreak="0">
    <w:nsid w:val="0C4A2DF3"/>
    <w:multiLevelType w:val="multilevel"/>
    <w:tmpl w:val="762853C8"/>
    <w:numStyleLink w:val="SCSABulletList"/>
  </w:abstractNum>
  <w:abstractNum w:abstractNumId="2" w15:restartNumberingAfterBreak="0">
    <w:nsid w:val="0D3018D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AF5E76"/>
    <w:multiLevelType w:val="hybridMultilevel"/>
    <w:tmpl w:val="3F089D64"/>
    <w:lvl w:ilvl="0" w:tplc="7F1AA0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AE25BD"/>
    <w:multiLevelType w:val="hybridMultilevel"/>
    <w:tmpl w:val="EC62F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A81F60"/>
    <w:multiLevelType w:val="multilevel"/>
    <w:tmpl w:val="762853C8"/>
    <w:numStyleLink w:val="SCSABulletList"/>
  </w:abstractNum>
  <w:abstractNum w:abstractNumId="6" w15:restartNumberingAfterBreak="0">
    <w:nsid w:val="17C34C93"/>
    <w:multiLevelType w:val="multilevel"/>
    <w:tmpl w:val="762853C8"/>
    <w:numStyleLink w:val="SCSABulletList"/>
  </w:abstractNum>
  <w:abstractNum w:abstractNumId="7" w15:restartNumberingAfterBreak="0">
    <w:nsid w:val="18E37EB0"/>
    <w:multiLevelType w:val="multilevel"/>
    <w:tmpl w:val="762853C8"/>
    <w:numStyleLink w:val="SCSABulletList"/>
  </w:abstractNum>
  <w:abstractNum w:abstractNumId="8" w15:restartNumberingAfterBreak="0">
    <w:nsid w:val="192004DA"/>
    <w:multiLevelType w:val="hybridMultilevel"/>
    <w:tmpl w:val="8578EBA0"/>
    <w:lvl w:ilvl="0" w:tplc="E00845FE">
      <w:start w:val="1"/>
      <w:numFmt w:val="bullet"/>
      <w:lvlText w:val=""/>
      <w:lvlJc w:val="left"/>
      <w:pPr>
        <w:tabs>
          <w:tab w:val="num" w:pos="357"/>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1CA46BFB"/>
    <w:multiLevelType w:val="multilevel"/>
    <w:tmpl w:val="762853C8"/>
    <w:numStyleLink w:val="SCSABulletList"/>
  </w:abstractNum>
  <w:abstractNum w:abstractNumId="11" w15:restartNumberingAfterBreak="0">
    <w:nsid w:val="1CC3128B"/>
    <w:multiLevelType w:val="multilevel"/>
    <w:tmpl w:val="762853C8"/>
    <w:numStyleLink w:val="SCSABulletList"/>
  </w:abstractNum>
  <w:abstractNum w:abstractNumId="12" w15:restartNumberingAfterBreak="0">
    <w:nsid w:val="222E0437"/>
    <w:multiLevelType w:val="multilevel"/>
    <w:tmpl w:val="762853C8"/>
    <w:numStyleLink w:val="SCSABulletList"/>
  </w:abstractNum>
  <w:abstractNum w:abstractNumId="13" w15:restartNumberingAfterBreak="0">
    <w:nsid w:val="25C66859"/>
    <w:multiLevelType w:val="multilevel"/>
    <w:tmpl w:val="762853C8"/>
    <w:numStyleLink w:val="SCSABulletList"/>
  </w:abstractNum>
  <w:abstractNum w:abstractNumId="14" w15:restartNumberingAfterBreak="0">
    <w:nsid w:val="28201364"/>
    <w:multiLevelType w:val="multilevel"/>
    <w:tmpl w:val="762853C8"/>
    <w:numStyleLink w:val="SCSABulletList"/>
  </w:abstractNum>
  <w:abstractNum w:abstractNumId="15" w15:restartNumberingAfterBreak="0">
    <w:nsid w:val="290C734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1C33EC"/>
    <w:multiLevelType w:val="multilevel"/>
    <w:tmpl w:val="762853C8"/>
    <w:numStyleLink w:val="SCSABulletList"/>
  </w:abstractNum>
  <w:abstractNum w:abstractNumId="17" w15:restartNumberingAfterBreak="0">
    <w:nsid w:val="2C6D11B4"/>
    <w:multiLevelType w:val="multilevel"/>
    <w:tmpl w:val="762853C8"/>
    <w:numStyleLink w:val="SCSABulletList"/>
  </w:abstractNum>
  <w:abstractNum w:abstractNumId="18" w15:restartNumberingAfterBreak="0">
    <w:nsid w:val="2EE1198A"/>
    <w:multiLevelType w:val="multilevel"/>
    <w:tmpl w:val="762853C8"/>
    <w:numStyleLink w:val="SCSABulletList"/>
  </w:abstractNum>
  <w:abstractNum w:abstractNumId="19" w15:restartNumberingAfterBreak="0">
    <w:nsid w:val="2FA51C4B"/>
    <w:multiLevelType w:val="multilevel"/>
    <w:tmpl w:val="762853C8"/>
    <w:numStyleLink w:val="SCSABulletList"/>
  </w:abstractNum>
  <w:abstractNum w:abstractNumId="20" w15:restartNumberingAfterBreak="0">
    <w:nsid w:val="33ED3C9D"/>
    <w:multiLevelType w:val="multilevel"/>
    <w:tmpl w:val="762853C8"/>
    <w:numStyleLink w:val="SCSABulletList"/>
  </w:abstractNum>
  <w:abstractNum w:abstractNumId="21" w15:restartNumberingAfterBreak="0">
    <w:nsid w:val="36FE6547"/>
    <w:multiLevelType w:val="multilevel"/>
    <w:tmpl w:val="762853C8"/>
    <w:numStyleLink w:val="SCSABulletList"/>
  </w:abstractNum>
  <w:abstractNum w:abstractNumId="22" w15:restartNumberingAfterBreak="0">
    <w:nsid w:val="37476DED"/>
    <w:multiLevelType w:val="multilevel"/>
    <w:tmpl w:val="762853C8"/>
    <w:numStyleLink w:val="SCSABulletList"/>
  </w:abstractNum>
  <w:abstractNum w:abstractNumId="23" w15:restartNumberingAfterBreak="0">
    <w:nsid w:val="398D064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B505D6"/>
    <w:multiLevelType w:val="multilevel"/>
    <w:tmpl w:val="457E7176"/>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Wingdings" w:hAnsi="Wingdings" w:hint="default"/>
      </w:rPr>
    </w:lvl>
    <w:lvl w:ilvl="2">
      <w:start w:val="1"/>
      <w:numFmt w:val="bullet"/>
      <w:lvlText w:val="o"/>
      <w:lvlJc w:val="left"/>
      <w:pPr>
        <w:ind w:left="1071" w:hanging="357"/>
      </w:pPr>
      <w:rPr>
        <w:rFonts w:ascii="Courier New" w:hAnsi="Courier New" w:hint="default"/>
      </w:rPr>
    </w:lvl>
    <w:lvl w:ilvl="3">
      <w:start w:val="1"/>
      <w:numFmt w:val="bullet"/>
      <w:lvlText w:val="-"/>
      <w:lvlJc w:val="left"/>
      <w:pPr>
        <w:ind w:left="1428" w:hanging="357"/>
      </w:pPr>
      <w:rPr>
        <w:rFonts w:ascii="Calibri" w:hAnsi="Calibri"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5" w15:restartNumberingAfterBreak="0">
    <w:nsid w:val="479E3B37"/>
    <w:multiLevelType w:val="multilevel"/>
    <w:tmpl w:val="762853C8"/>
    <w:numStyleLink w:val="SCSABulletList"/>
  </w:abstractNum>
  <w:abstractNum w:abstractNumId="26"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C162B00"/>
    <w:multiLevelType w:val="singleLevel"/>
    <w:tmpl w:val="FB26AA9E"/>
    <w:lvl w:ilvl="0">
      <w:numFmt w:val="decimal"/>
      <w:lvlText w:val=""/>
      <w:lvlJc w:val="left"/>
    </w:lvl>
  </w:abstractNum>
  <w:abstractNum w:abstractNumId="28" w15:restartNumberingAfterBreak="0">
    <w:nsid w:val="4EE5694F"/>
    <w:multiLevelType w:val="multilevel"/>
    <w:tmpl w:val="762853C8"/>
    <w:numStyleLink w:val="SCSABulletList"/>
  </w:abstractNum>
  <w:abstractNum w:abstractNumId="29" w15:restartNumberingAfterBreak="0">
    <w:nsid w:val="558B0ABF"/>
    <w:multiLevelType w:val="multilevel"/>
    <w:tmpl w:val="762853C8"/>
    <w:numStyleLink w:val="SCSABulletList"/>
  </w:abstractNum>
  <w:abstractNum w:abstractNumId="30" w15:restartNumberingAfterBreak="0">
    <w:nsid w:val="56703D15"/>
    <w:multiLevelType w:val="hybridMultilevel"/>
    <w:tmpl w:val="80E69188"/>
    <w:lvl w:ilvl="0" w:tplc="70F032C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32" w15:restartNumberingAfterBreak="0">
    <w:nsid w:val="5F102779"/>
    <w:multiLevelType w:val="multilevel"/>
    <w:tmpl w:val="762853C8"/>
    <w:numStyleLink w:val="SCSABulletList"/>
  </w:abstractNum>
  <w:abstractNum w:abstractNumId="33" w15:restartNumberingAfterBreak="0">
    <w:nsid w:val="63F44DEB"/>
    <w:multiLevelType w:val="multilevel"/>
    <w:tmpl w:val="762853C8"/>
    <w:numStyleLink w:val="SCSABulletList"/>
  </w:abstractNum>
  <w:abstractNum w:abstractNumId="34" w15:restartNumberingAfterBreak="0">
    <w:nsid w:val="67A32075"/>
    <w:multiLevelType w:val="multilevel"/>
    <w:tmpl w:val="762853C8"/>
    <w:numStyleLink w:val="SCSABulletList"/>
  </w:abstractNum>
  <w:abstractNum w:abstractNumId="35" w15:restartNumberingAfterBreak="0">
    <w:nsid w:val="68695177"/>
    <w:multiLevelType w:val="multilevel"/>
    <w:tmpl w:val="762853C8"/>
    <w:numStyleLink w:val="SCSABulletList"/>
  </w:abstractNum>
  <w:abstractNum w:abstractNumId="36"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53659B5"/>
    <w:multiLevelType w:val="multilevel"/>
    <w:tmpl w:val="762853C8"/>
    <w:numStyleLink w:val="SCSABulletList"/>
  </w:abstractNum>
  <w:abstractNum w:abstractNumId="38" w15:restartNumberingAfterBreak="0">
    <w:nsid w:val="762F4501"/>
    <w:multiLevelType w:val="multilevel"/>
    <w:tmpl w:val="CEC862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9" w15:restartNumberingAfterBreak="0">
    <w:nsid w:val="7B5F3FB3"/>
    <w:multiLevelType w:val="multilevel"/>
    <w:tmpl w:val="762853C8"/>
    <w:numStyleLink w:val="SCSABulletList"/>
  </w:abstractNum>
  <w:abstractNum w:abstractNumId="40" w15:restartNumberingAfterBreak="0">
    <w:nsid w:val="7F907E2A"/>
    <w:multiLevelType w:val="hybridMultilevel"/>
    <w:tmpl w:val="D0D290C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5392278">
    <w:abstractNumId w:val="27"/>
  </w:num>
  <w:num w:numId="2" w16cid:durableId="1859661728">
    <w:abstractNumId w:val="38"/>
  </w:num>
  <w:num w:numId="3" w16cid:durableId="1935891831">
    <w:abstractNumId w:val="36"/>
  </w:num>
  <w:num w:numId="4" w16cid:durableId="668751590">
    <w:abstractNumId w:val="3"/>
  </w:num>
  <w:num w:numId="5" w16cid:durableId="1887447969">
    <w:abstractNumId w:val="8"/>
  </w:num>
  <w:num w:numId="6" w16cid:durableId="2144537472">
    <w:abstractNumId w:val="4"/>
  </w:num>
  <w:num w:numId="7" w16cid:durableId="1541742072">
    <w:abstractNumId w:val="30"/>
  </w:num>
  <w:num w:numId="8" w16cid:durableId="466704052">
    <w:abstractNumId w:val="40"/>
  </w:num>
  <w:num w:numId="9" w16cid:durableId="78985869">
    <w:abstractNumId w:val="26"/>
  </w:num>
  <w:num w:numId="10" w16cid:durableId="88236619">
    <w:abstractNumId w:val="9"/>
  </w:num>
  <w:num w:numId="11" w16cid:durableId="408043593">
    <w:abstractNumId w:val="9"/>
  </w:num>
  <w:num w:numId="12" w16cid:durableId="1647927725">
    <w:abstractNumId w:val="24"/>
  </w:num>
  <w:num w:numId="13" w16cid:durableId="2144810291">
    <w:abstractNumId w:val="24"/>
  </w:num>
  <w:num w:numId="14" w16cid:durableId="883711911">
    <w:abstractNumId w:val="24"/>
  </w:num>
  <w:num w:numId="15" w16cid:durableId="1461797752">
    <w:abstractNumId w:val="24"/>
  </w:num>
  <w:num w:numId="16" w16cid:durableId="694766075">
    <w:abstractNumId w:val="32"/>
  </w:num>
  <w:num w:numId="17" w16cid:durableId="623466063">
    <w:abstractNumId w:val="29"/>
  </w:num>
  <w:num w:numId="18" w16cid:durableId="93788632">
    <w:abstractNumId w:val="12"/>
  </w:num>
  <w:num w:numId="19" w16cid:durableId="87502356">
    <w:abstractNumId w:val="24"/>
  </w:num>
  <w:num w:numId="20" w16cid:durableId="250550269">
    <w:abstractNumId w:val="2"/>
  </w:num>
  <w:num w:numId="21" w16cid:durableId="1032656528">
    <w:abstractNumId w:val="15"/>
  </w:num>
  <w:num w:numId="22" w16cid:durableId="912005923">
    <w:abstractNumId w:val="23"/>
  </w:num>
  <w:num w:numId="23" w16cid:durableId="2026057853">
    <w:abstractNumId w:val="31"/>
  </w:num>
  <w:num w:numId="24" w16cid:durableId="1439714538">
    <w:abstractNumId w:val="0"/>
  </w:num>
  <w:num w:numId="25" w16cid:durableId="1730765987">
    <w:abstractNumId w:val="11"/>
  </w:num>
  <w:num w:numId="26" w16cid:durableId="738867090">
    <w:abstractNumId w:val="5"/>
  </w:num>
  <w:num w:numId="27" w16cid:durableId="1240480035">
    <w:abstractNumId w:val="17"/>
  </w:num>
  <w:num w:numId="28" w16cid:durableId="1838110028">
    <w:abstractNumId w:val="1"/>
  </w:num>
  <w:num w:numId="29" w16cid:durableId="1755319430">
    <w:abstractNumId w:val="16"/>
  </w:num>
  <w:num w:numId="30" w16cid:durableId="225726156">
    <w:abstractNumId w:val="13"/>
  </w:num>
  <w:num w:numId="31" w16cid:durableId="2064983316">
    <w:abstractNumId w:val="7"/>
  </w:num>
  <w:num w:numId="32" w16cid:durableId="1047023902">
    <w:abstractNumId w:val="21"/>
  </w:num>
  <w:num w:numId="33" w16cid:durableId="41835883">
    <w:abstractNumId w:val="18"/>
  </w:num>
  <w:num w:numId="34" w16cid:durableId="2105833194">
    <w:abstractNumId w:val="19"/>
  </w:num>
  <w:num w:numId="35" w16cid:durableId="1458522107">
    <w:abstractNumId w:val="14"/>
  </w:num>
  <w:num w:numId="36" w16cid:durableId="65496787">
    <w:abstractNumId w:val="39"/>
  </w:num>
  <w:num w:numId="37" w16cid:durableId="523859736">
    <w:abstractNumId w:val="10"/>
  </w:num>
  <w:num w:numId="38" w16cid:durableId="605700773">
    <w:abstractNumId w:val="35"/>
  </w:num>
  <w:num w:numId="39" w16cid:durableId="1726876483">
    <w:abstractNumId w:val="22"/>
  </w:num>
  <w:num w:numId="40" w16cid:durableId="1403865435">
    <w:abstractNumId w:val="34"/>
  </w:num>
  <w:num w:numId="41" w16cid:durableId="2080522042">
    <w:abstractNumId w:val="25"/>
  </w:num>
  <w:num w:numId="42" w16cid:durableId="466051380">
    <w:abstractNumId w:val="28"/>
  </w:num>
  <w:num w:numId="43" w16cid:durableId="33360029">
    <w:abstractNumId w:val="6"/>
  </w:num>
  <w:num w:numId="44" w16cid:durableId="520172181">
    <w:abstractNumId w:val="20"/>
  </w:num>
  <w:num w:numId="45" w16cid:durableId="1535969249">
    <w:abstractNumId w:val="37"/>
  </w:num>
  <w:num w:numId="46" w16cid:durableId="1686439744">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2C24"/>
    <w:rsid w:val="0000306D"/>
    <w:rsid w:val="00004F03"/>
    <w:rsid w:val="00012F94"/>
    <w:rsid w:val="00015906"/>
    <w:rsid w:val="00016BBA"/>
    <w:rsid w:val="00022F3C"/>
    <w:rsid w:val="0002336A"/>
    <w:rsid w:val="000365E9"/>
    <w:rsid w:val="00064E27"/>
    <w:rsid w:val="00065E68"/>
    <w:rsid w:val="00081374"/>
    <w:rsid w:val="000841F0"/>
    <w:rsid w:val="000856E0"/>
    <w:rsid w:val="00086A63"/>
    <w:rsid w:val="00086F08"/>
    <w:rsid w:val="0009024C"/>
    <w:rsid w:val="000A5B37"/>
    <w:rsid w:val="000A6ABE"/>
    <w:rsid w:val="000B0A44"/>
    <w:rsid w:val="000B5FD7"/>
    <w:rsid w:val="000B70FE"/>
    <w:rsid w:val="000C2471"/>
    <w:rsid w:val="000C5064"/>
    <w:rsid w:val="000C6ACF"/>
    <w:rsid w:val="000D3174"/>
    <w:rsid w:val="000F3AD5"/>
    <w:rsid w:val="000F65F5"/>
    <w:rsid w:val="000F737A"/>
    <w:rsid w:val="001023BA"/>
    <w:rsid w:val="00111D59"/>
    <w:rsid w:val="0013465E"/>
    <w:rsid w:val="00144452"/>
    <w:rsid w:val="001451B9"/>
    <w:rsid w:val="001567D0"/>
    <w:rsid w:val="00157E06"/>
    <w:rsid w:val="00160A6B"/>
    <w:rsid w:val="00161D4F"/>
    <w:rsid w:val="0016451A"/>
    <w:rsid w:val="00177094"/>
    <w:rsid w:val="001779BF"/>
    <w:rsid w:val="00192605"/>
    <w:rsid w:val="0019340B"/>
    <w:rsid w:val="001A7E86"/>
    <w:rsid w:val="001C0BD2"/>
    <w:rsid w:val="001D4DA3"/>
    <w:rsid w:val="001D76C5"/>
    <w:rsid w:val="001F75DC"/>
    <w:rsid w:val="002036BC"/>
    <w:rsid w:val="002130D6"/>
    <w:rsid w:val="00226D55"/>
    <w:rsid w:val="002358F3"/>
    <w:rsid w:val="00241073"/>
    <w:rsid w:val="002438BC"/>
    <w:rsid w:val="00247CDD"/>
    <w:rsid w:val="00252540"/>
    <w:rsid w:val="00270163"/>
    <w:rsid w:val="00285B26"/>
    <w:rsid w:val="00290362"/>
    <w:rsid w:val="00290492"/>
    <w:rsid w:val="0029536D"/>
    <w:rsid w:val="00297A5A"/>
    <w:rsid w:val="002A471E"/>
    <w:rsid w:val="002B007E"/>
    <w:rsid w:val="002B3296"/>
    <w:rsid w:val="002B6FEE"/>
    <w:rsid w:val="002C05E5"/>
    <w:rsid w:val="002C08B1"/>
    <w:rsid w:val="002D61D7"/>
    <w:rsid w:val="002E10FF"/>
    <w:rsid w:val="002E78F4"/>
    <w:rsid w:val="003031C8"/>
    <w:rsid w:val="00304E41"/>
    <w:rsid w:val="00306C56"/>
    <w:rsid w:val="00313D46"/>
    <w:rsid w:val="00333514"/>
    <w:rsid w:val="003372DA"/>
    <w:rsid w:val="003566C9"/>
    <w:rsid w:val="00361831"/>
    <w:rsid w:val="0036440F"/>
    <w:rsid w:val="00370969"/>
    <w:rsid w:val="00374139"/>
    <w:rsid w:val="00386C39"/>
    <w:rsid w:val="00392F69"/>
    <w:rsid w:val="003A73DB"/>
    <w:rsid w:val="003B4DD8"/>
    <w:rsid w:val="003C1546"/>
    <w:rsid w:val="003D2A82"/>
    <w:rsid w:val="003D3CBD"/>
    <w:rsid w:val="003D50A2"/>
    <w:rsid w:val="003E5846"/>
    <w:rsid w:val="003F0D23"/>
    <w:rsid w:val="003F1CF1"/>
    <w:rsid w:val="003F5430"/>
    <w:rsid w:val="003F5697"/>
    <w:rsid w:val="004023B2"/>
    <w:rsid w:val="00407916"/>
    <w:rsid w:val="00413C8C"/>
    <w:rsid w:val="00416C3D"/>
    <w:rsid w:val="00433F68"/>
    <w:rsid w:val="0043620D"/>
    <w:rsid w:val="00445E52"/>
    <w:rsid w:val="0044627A"/>
    <w:rsid w:val="004501F8"/>
    <w:rsid w:val="00452CD2"/>
    <w:rsid w:val="004574B1"/>
    <w:rsid w:val="00466D3C"/>
    <w:rsid w:val="004819A9"/>
    <w:rsid w:val="00491B45"/>
    <w:rsid w:val="004925C6"/>
    <w:rsid w:val="00492C50"/>
    <w:rsid w:val="00496BDD"/>
    <w:rsid w:val="004A1CF7"/>
    <w:rsid w:val="004B7712"/>
    <w:rsid w:val="004B7DB5"/>
    <w:rsid w:val="004D098D"/>
    <w:rsid w:val="004D0B2D"/>
    <w:rsid w:val="004D1C59"/>
    <w:rsid w:val="004D563A"/>
    <w:rsid w:val="004D68C7"/>
    <w:rsid w:val="0050073D"/>
    <w:rsid w:val="00504046"/>
    <w:rsid w:val="0050454E"/>
    <w:rsid w:val="00510321"/>
    <w:rsid w:val="00515008"/>
    <w:rsid w:val="005155A2"/>
    <w:rsid w:val="00523370"/>
    <w:rsid w:val="00542123"/>
    <w:rsid w:val="00554AC8"/>
    <w:rsid w:val="00554B8B"/>
    <w:rsid w:val="005566CB"/>
    <w:rsid w:val="00561103"/>
    <w:rsid w:val="00561B1F"/>
    <w:rsid w:val="005739DA"/>
    <w:rsid w:val="0058418A"/>
    <w:rsid w:val="0058522A"/>
    <w:rsid w:val="00597264"/>
    <w:rsid w:val="005A0F57"/>
    <w:rsid w:val="005A1C74"/>
    <w:rsid w:val="005B1ECC"/>
    <w:rsid w:val="005B521B"/>
    <w:rsid w:val="005C0930"/>
    <w:rsid w:val="005D1E5F"/>
    <w:rsid w:val="005D41CD"/>
    <w:rsid w:val="005E0ECB"/>
    <w:rsid w:val="005E18DA"/>
    <w:rsid w:val="005E26A0"/>
    <w:rsid w:val="005E6287"/>
    <w:rsid w:val="005E7CC3"/>
    <w:rsid w:val="00605928"/>
    <w:rsid w:val="00622483"/>
    <w:rsid w:val="0062266A"/>
    <w:rsid w:val="00630C3D"/>
    <w:rsid w:val="00637F0D"/>
    <w:rsid w:val="00640F84"/>
    <w:rsid w:val="00644429"/>
    <w:rsid w:val="00652063"/>
    <w:rsid w:val="006545F5"/>
    <w:rsid w:val="00666385"/>
    <w:rsid w:val="00666BB4"/>
    <w:rsid w:val="00666FEB"/>
    <w:rsid w:val="006748E6"/>
    <w:rsid w:val="006854CE"/>
    <w:rsid w:val="00691A72"/>
    <w:rsid w:val="00692E81"/>
    <w:rsid w:val="00693261"/>
    <w:rsid w:val="006A0DDE"/>
    <w:rsid w:val="006A5B57"/>
    <w:rsid w:val="006B6D16"/>
    <w:rsid w:val="006C4AEC"/>
    <w:rsid w:val="006E0BE7"/>
    <w:rsid w:val="006E1D80"/>
    <w:rsid w:val="006F7C1C"/>
    <w:rsid w:val="00710038"/>
    <w:rsid w:val="00711C93"/>
    <w:rsid w:val="00716467"/>
    <w:rsid w:val="0072636D"/>
    <w:rsid w:val="00726E5A"/>
    <w:rsid w:val="00737E63"/>
    <w:rsid w:val="00742128"/>
    <w:rsid w:val="00753EA1"/>
    <w:rsid w:val="00756D16"/>
    <w:rsid w:val="00760BDA"/>
    <w:rsid w:val="0078426A"/>
    <w:rsid w:val="00793207"/>
    <w:rsid w:val="007A2D77"/>
    <w:rsid w:val="007B6CFB"/>
    <w:rsid w:val="007C16A7"/>
    <w:rsid w:val="007C5019"/>
    <w:rsid w:val="007F7D9A"/>
    <w:rsid w:val="008079E9"/>
    <w:rsid w:val="00812C73"/>
    <w:rsid w:val="008217C4"/>
    <w:rsid w:val="00826375"/>
    <w:rsid w:val="008324A6"/>
    <w:rsid w:val="00835022"/>
    <w:rsid w:val="00846AF5"/>
    <w:rsid w:val="00863B97"/>
    <w:rsid w:val="008671DE"/>
    <w:rsid w:val="008743F4"/>
    <w:rsid w:val="00874950"/>
    <w:rsid w:val="0088053A"/>
    <w:rsid w:val="00885386"/>
    <w:rsid w:val="008869FC"/>
    <w:rsid w:val="008A2ECB"/>
    <w:rsid w:val="008A307B"/>
    <w:rsid w:val="008B6B6C"/>
    <w:rsid w:val="008D0A7B"/>
    <w:rsid w:val="008E144B"/>
    <w:rsid w:val="008E1EFA"/>
    <w:rsid w:val="008E2320"/>
    <w:rsid w:val="008E32B1"/>
    <w:rsid w:val="008F6BB3"/>
    <w:rsid w:val="00904BFC"/>
    <w:rsid w:val="009059FA"/>
    <w:rsid w:val="00916B45"/>
    <w:rsid w:val="00917065"/>
    <w:rsid w:val="0093327B"/>
    <w:rsid w:val="0093403F"/>
    <w:rsid w:val="00936AE5"/>
    <w:rsid w:val="0094007F"/>
    <w:rsid w:val="00945408"/>
    <w:rsid w:val="00952A49"/>
    <w:rsid w:val="009558DE"/>
    <w:rsid w:val="00955E93"/>
    <w:rsid w:val="00962DED"/>
    <w:rsid w:val="00964696"/>
    <w:rsid w:val="009732C7"/>
    <w:rsid w:val="00980328"/>
    <w:rsid w:val="009909CD"/>
    <w:rsid w:val="00991223"/>
    <w:rsid w:val="009B2394"/>
    <w:rsid w:val="009C0949"/>
    <w:rsid w:val="009E1E00"/>
    <w:rsid w:val="009F0471"/>
    <w:rsid w:val="009F4216"/>
    <w:rsid w:val="00A036BB"/>
    <w:rsid w:val="00A23C93"/>
    <w:rsid w:val="00A2467C"/>
    <w:rsid w:val="00A24944"/>
    <w:rsid w:val="00A26119"/>
    <w:rsid w:val="00A26A2F"/>
    <w:rsid w:val="00A37ADE"/>
    <w:rsid w:val="00A41878"/>
    <w:rsid w:val="00A67659"/>
    <w:rsid w:val="00A77704"/>
    <w:rsid w:val="00A90FB1"/>
    <w:rsid w:val="00A91261"/>
    <w:rsid w:val="00A93B9A"/>
    <w:rsid w:val="00A9509E"/>
    <w:rsid w:val="00A97B98"/>
    <w:rsid w:val="00AA0085"/>
    <w:rsid w:val="00AA532F"/>
    <w:rsid w:val="00AB64DD"/>
    <w:rsid w:val="00AC0D56"/>
    <w:rsid w:val="00AC349D"/>
    <w:rsid w:val="00AE0CDE"/>
    <w:rsid w:val="00AE3A5B"/>
    <w:rsid w:val="00AE57D9"/>
    <w:rsid w:val="00AF1AF2"/>
    <w:rsid w:val="00B00FC6"/>
    <w:rsid w:val="00B02C4E"/>
    <w:rsid w:val="00B04173"/>
    <w:rsid w:val="00B072BC"/>
    <w:rsid w:val="00B11D1C"/>
    <w:rsid w:val="00B15E7B"/>
    <w:rsid w:val="00B22F69"/>
    <w:rsid w:val="00B45B36"/>
    <w:rsid w:val="00B53427"/>
    <w:rsid w:val="00B66953"/>
    <w:rsid w:val="00B81380"/>
    <w:rsid w:val="00B9029E"/>
    <w:rsid w:val="00B9227E"/>
    <w:rsid w:val="00B95F84"/>
    <w:rsid w:val="00BA1048"/>
    <w:rsid w:val="00BB4454"/>
    <w:rsid w:val="00BC105A"/>
    <w:rsid w:val="00BC1F96"/>
    <w:rsid w:val="00BD0125"/>
    <w:rsid w:val="00BD14FF"/>
    <w:rsid w:val="00BD24BC"/>
    <w:rsid w:val="00BD2646"/>
    <w:rsid w:val="00BD5EE7"/>
    <w:rsid w:val="00C00627"/>
    <w:rsid w:val="00C01FE0"/>
    <w:rsid w:val="00C02D56"/>
    <w:rsid w:val="00C1764E"/>
    <w:rsid w:val="00C203E5"/>
    <w:rsid w:val="00C30D00"/>
    <w:rsid w:val="00C378DC"/>
    <w:rsid w:val="00C42275"/>
    <w:rsid w:val="00C43A9A"/>
    <w:rsid w:val="00C51F9A"/>
    <w:rsid w:val="00C53A50"/>
    <w:rsid w:val="00C53F50"/>
    <w:rsid w:val="00C57CDD"/>
    <w:rsid w:val="00C60611"/>
    <w:rsid w:val="00C76663"/>
    <w:rsid w:val="00C823C7"/>
    <w:rsid w:val="00C824C8"/>
    <w:rsid w:val="00CA51CE"/>
    <w:rsid w:val="00CB47E2"/>
    <w:rsid w:val="00CB7D72"/>
    <w:rsid w:val="00CC10C8"/>
    <w:rsid w:val="00CC2910"/>
    <w:rsid w:val="00CD0FAA"/>
    <w:rsid w:val="00CD6983"/>
    <w:rsid w:val="00CE0E01"/>
    <w:rsid w:val="00CE1A6B"/>
    <w:rsid w:val="00D018ED"/>
    <w:rsid w:val="00D12351"/>
    <w:rsid w:val="00D178A7"/>
    <w:rsid w:val="00D17A5D"/>
    <w:rsid w:val="00D2693E"/>
    <w:rsid w:val="00D27E3C"/>
    <w:rsid w:val="00D37B54"/>
    <w:rsid w:val="00D41433"/>
    <w:rsid w:val="00D50940"/>
    <w:rsid w:val="00D543EA"/>
    <w:rsid w:val="00D64648"/>
    <w:rsid w:val="00D65B06"/>
    <w:rsid w:val="00D91CDB"/>
    <w:rsid w:val="00DA1314"/>
    <w:rsid w:val="00DB1EC4"/>
    <w:rsid w:val="00DB4B3C"/>
    <w:rsid w:val="00DC3A58"/>
    <w:rsid w:val="00DD1D21"/>
    <w:rsid w:val="00DD51A8"/>
    <w:rsid w:val="00DE27C9"/>
    <w:rsid w:val="00DF5968"/>
    <w:rsid w:val="00E13DA6"/>
    <w:rsid w:val="00E142EB"/>
    <w:rsid w:val="00E16089"/>
    <w:rsid w:val="00E25745"/>
    <w:rsid w:val="00E327A3"/>
    <w:rsid w:val="00E41C0A"/>
    <w:rsid w:val="00E4353E"/>
    <w:rsid w:val="00E44502"/>
    <w:rsid w:val="00E449D0"/>
    <w:rsid w:val="00E5490A"/>
    <w:rsid w:val="00E721B6"/>
    <w:rsid w:val="00E77935"/>
    <w:rsid w:val="00E81900"/>
    <w:rsid w:val="00E82F84"/>
    <w:rsid w:val="00EA00AB"/>
    <w:rsid w:val="00EA0E99"/>
    <w:rsid w:val="00EA7315"/>
    <w:rsid w:val="00EB3C04"/>
    <w:rsid w:val="00EC528B"/>
    <w:rsid w:val="00ED3190"/>
    <w:rsid w:val="00ED3A00"/>
    <w:rsid w:val="00EE0075"/>
    <w:rsid w:val="00EE0DE1"/>
    <w:rsid w:val="00EF0533"/>
    <w:rsid w:val="00EF49E5"/>
    <w:rsid w:val="00EF56FD"/>
    <w:rsid w:val="00F22A49"/>
    <w:rsid w:val="00F24EC9"/>
    <w:rsid w:val="00F33CCB"/>
    <w:rsid w:val="00F40210"/>
    <w:rsid w:val="00F4271F"/>
    <w:rsid w:val="00F45180"/>
    <w:rsid w:val="00F47415"/>
    <w:rsid w:val="00F501AF"/>
    <w:rsid w:val="00F50FE4"/>
    <w:rsid w:val="00F54AA6"/>
    <w:rsid w:val="00F81088"/>
    <w:rsid w:val="00F83152"/>
    <w:rsid w:val="00FA0799"/>
    <w:rsid w:val="00FA34A6"/>
    <w:rsid w:val="00FA34B8"/>
    <w:rsid w:val="00FA3857"/>
    <w:rsid w:val="00FB106F"/>
    <w:rsid w:val="00FB2CDE"/>
    <w:rsid w:val="00FC23D9"/>
    <w:rsid w:val="00FC2705"/>
    <w:rsid w:val="00FE037D"/>
    <w:rsid w:val="00FE0E90"/>
    <w:rsid w:val="00FE3AAC"/>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FA4E3"/>
  <w15:docId w15:val="{53AA0B2F-2239-4F45-802E-A2937992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D7"/>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2D61D7"/>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C1764E"/>
    <w:pPr>
      <w:keepNext/>
      <w:spacing w:after="0"/>
    </w:pPr>
  </w:style>
  <w:style w:type="paragraph" w:styleId="ListParagraph">
    <w:name w:val="List Paragraph"/>
    <w:basedOn w:val="Normal"/>
    <w:link w:val="ListParagraphChar"/>
    <w:uiPriority w:val="34"/>
    <w:qFormat/>
    <w:rsid w:val="005566CB"/>
    <w:pPr>
      <w:ind w:left="720"/>
      <w:contextualSpacing/>
    </w:pPr>
    <w:rPr>
      <w:rFonts w:cs="Times New Roman"/>
      <w:lang w:eastAsia="zh-CN"/>
    </w:rPr>
  </w:style>
  <w:style w:type="paragraph" w:styleId="TOCHeading">
    <w:name w:val="TOC Heading"/>
    <w:basedOn w:val="Normal"/>
    <w:next w:val="Normal"/>
    <w:uiPriority w:val="39"/>
    <w:unhideWhenUsed/>
    <w:qFormat/>
    <w:rsid w:val="002D61D7"/>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66CB"/>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5566CB"/>
    <w:pPr>
      <w:tabs>
        <w:tab w:val="right" w:leader="dot" w:pos="9072"/>
      </w:tabs>
      <w:spacing w:after="0" w:line="360" w:lineRule="auto"/>
    </w:pPr>
    <w:rPr>
      <w:b/>
      <w:bCs/>
    </w:rPr>
  </w:style>
  <w:style w:type="paragraph" w:styleId="TOC2">
    <w:name w:val="toc 2"/>
    <w:basedOn w:val="Normal"/>
    <w:next w:val="Normal"/>
    <w:uiPriority w:val="39"/>
    <w:rsid w:val="005566CB"/>
    <w:pPr>
      <w:tabs>
        <w:tab w:val="right" w:leader="dot" w:pos="9072"/>
      </w:tabs>
      <w:spacing w:after="0" w:line="360" w:lineRule="auto"/>
      <w:ind w:left="284"/>
    </w:pPr>
  </w:style>
  <w:style w:type="character" w:styleId="FollowedHyperlink">
    <w:name w:val="FollowedHyperlink"/>
    <w:basedOn w:val="DefaultParagraphFont"/>
    <w:uiPriority w:val="99"/>
    <w:unhideWhenUsed/>
    <w:rsid w:val="005566CB"/>
    <w:rPr>
      <w:color w:val="646464"/>
      <w:u w:val="single"/>
    </w:rPr>
  </w:style>
  <w:style w:type="paragraph" w:customStyle="1" w:styleId="SCSAHeading1">
    <w:name w:val="SCSA Heading 1"/>
    <w:basedOn w:val="Normal"/>
    <w:qFormat/>
    <w:rsid w:val="005566CB"/>
    <w:pPr>
      <w:keepNext/>
      <w:outlineLvl w:val="0"/>
    </w:pPr>
    <w:rPr>
      <w:rFonts w:asciiTheme="majorHAnsi" w:eastAsiaTheme="majorEastAsia" w:hAnsiTheme="majorHAnsi" w:cstheme="majorBidi"/>
      <w:b/>
      <w:bCs/>
      <w:color w:val="580F8B" w:themeColor="accent1"/>
      <w:sz w:val="36"/>
      <w:szCs w:val="36"/>
    </w:rPr>
  </w:style>
  <w:style w:type="paragraph" w:customStyle="1" w:styleId="SCSAAppendixHeading1">
    <w:name w:val="SCSA Appendix Heading 1"/>
    <w:basedOn w:val="SCSAHeading1"/>
    <w:qFormat/>
    <w:rsid w:val="005566CB"/>
  </w:style>
  <w:style w:type="paragraph" w:customStyle="1" w:styleId="SCSAHeading3">
    <w:name w:val="SCSA Heading 3"/>
    <w:basedOn w:val="Normal"/>
    <w:qFormat/>
    <w:rsid w:val="005566CB"/>
    <w:pPr>
      <w:keepNext/>
      <w:outlineLvl w:val="2"/>
    </w:pPr>
    <w:rPr>
      <w:rFonts w:asciiTheme="majorHAnsi" w:eastAsiaTheme="majorEastAsia" w:hAnsiTheme="majorHAnsi" w:cstheme="majorBidi"/>
      <w:b/>
      <w:bCs/>
      <w:color w:val="595959" w:themeColor="accent6"/>
      <w:sz w:val="28"/>
      <w:szCs w:val="28"/>
    </w:rPr>
  </w:style>
  <w:style w:type="paragraph" w:customStyle="1" w:styleId="SCSAAppendixHeading2">
    <w:name w:val="SCSA Appendix Heading 2"/>
    <w:basedOn w:val="SCSAHeading3"/>
    <w:qFormat/>
    <w:rsid w:val="005566CB"/>
    <w:pPr>
      <w:outlineLvl w:val="1"/>
    </w:pPr>
  </w:style>
  <w:style w:type="paragraph" w:customStyle="1" w:styleId="SCSAHeading4">
    <w:name w:val="SCSA Heading 4"/>
    <w:basedOn w:val="Normal"/>
    <w:qFormat/>
    <w:rsid w:val="005566CB"/>
    <w:pPr>
      <w:keepNext/>
      <w:outlineLvl w:val="3"/>
    </w:pPr>
    <w:rPr>
      <w:rFonts w:asciiTheme="majorHAnsi" w:eastAsiaTheme="majorEastAsia" w:hAnsiTheme="majorHAnsi" w:cstheme="majorBidi"/>
      <w:b/>
      <w:bCs/>
      <w:sz w:val="24"/>
      <w:szCs w:val="24"/>
      <w:lang w:eastAsia="en-AU"/>
    </w:rPr>
  </w:style>
  <w:style w:type="paragraph" w:customStyle="1" w:styleId="SCSAAppendixHeading3">
    <w:name w:val="SCSA Appendix Heading 3"/>
    <w:basedOn w:val="SCSAHeading4"/>
    <w:qFormat/>
    <w:rsid w:val="005566CB"/>
    <w:pPr>
      <w:spacing w:after="0"/>
      <w:outlineLvl w:val="9"/>
    </w:pPr>
  </w:style>
  <w:style w:type="numbering" w:customStyle="1" w:styleId="SCSABulletList">
    <w:name w:val="SCSA Bullet List"/>
    <w:uiPriority w:val="99"/>
    <w:rsid w:val="005566CB"/>
    <w:pPr>
      <w:numPr>
        <w:numId w:val="10"/>
      </w:numPr>
    </w:pPr>
  </w:style>
  <w:style w:type="paragraph" w:customStyle="1" w:styleId="SCSAFooterodd">
    <w:name w:val="SCSA Footer odd"/>
    <w:basedOn w:val="Normal"/>
    <w:qFormat/>
    <w:rsid w:val="005566CB"/>
    <w:pPr>
      <w:pBdr>
        <w:top w:val="single" w:sz="4" w:space="1" w:color="580F8B" w:themeColor="accent1"/>
      </w:pBdr>
      <w:jc w:val="right"/>
    </w:pPr>
    <w:rPr>
      <w:color w:val="580F8B" w:themeColor="accent1"/>
      <w:sz w:val="18"/>
      <w:szCs w:val="18"/>
      <w:lang w:eastAsia="en-AU"/>
    </w:rPr>
  </w:style>
  <w:style w:type="paragraph" w:customStyle="1" w:styleId="SCSAFootereven">
    <w:name w:val="SCSA Footer even"/>
    <w:basedOn w:val="SCSAFooterodd"/>
    <w:qFormat/>
    <w:rsid w:val="005566CB"/>
    <w:pPr>
      <w:jc w:val="left"/>
    </w:pPr>
  </w:style>
  <w:style w:type="paragraph" w:customStyle="1" w:styleId="SCSAHeaderodd">
    <w:name w:val="SCSA Header odd"/>
    <w:basedOn w:val="Normal"/>
    <w:qFormat/>
    <w:rsid w:val="005566CB"/>
    <w:pPr>
      <w:pBdr>
        <w:bottom w:val="single" w:sz="4" w:space="1" w:color="580F8B" w:themeColor="accent1"/>
      </w:pBdr>
      <w:spacing w:after="0" w:line="240" w:lineRule="auto"/>
      <w:ind w:left="9356" w:right="-1134"/>
    </w:pPr>
    <w:rPr>
      <w:b/>
      <w:bCs/>
      <w:color w:val="580F8B" w:themeColor="accent1"/>
      <w:sz w:val="36"/>
      <w:szCs w:val="36"/>
      <w:lang w:eastAsia="en-AU"/>
    </w:rPr>
  </w:style>
  <w:style w:type="paragraph" w:customStyle="1" w:styleId="SCSAHeadereven">
    <w:name w:val="SCSA Header even"/>
    <w:basedOn w:val="SCSAHeaderodd"/>
    <w:qFormat/>
    <w:rsid w:val="005566CB"/>
    <w:pPr>
      <w:ind w:left="-1134" w:right="9356"/>
      <w:jc w:val="right"/>
    </w:pPr>
  </w:style>
  <w:style w:type="paragraph" w:customStyle="1" w:styleId="SCSAHeading2">
    <w:name w:val="SCSA Heading 2"/>
    <w:basedOn w:val="Normal"/>
    <w:qFormat/>
    <w:rsid w:val="005566CB"/>
    <w:pPr>
      <w:keepNext/>
      <w:outlineLvl w:val="1"/>
    </w:pPr>
    <w:rPr>
      <w:rFonts w:asciiTheme="majorHAnsi" w:eastAsiaTheme="majorEastAsia" w:hAnsiTheme="majorHAnsi" w:cstheme="majorBidi"/>
      <w:b/>
      <w:bCs/>
      <w:color w:val="595959" w:themeColor="accent6"/>
      <w:sz w:val="32"/>
      <w:szCs w:val="32"/>
    </w:rPr>
  </w:style>
  <w:style w:type="table" w:customStyle="1" w:styleId="SCSASyllabusGradeDescriptionsTable">
    <w:name w:val="SCSA Syllabus Grade Descriptions Table"/>
    <w:basedOn w:val="TableNormal"/>
    <w:uiPriority w:val="99"/>
    <w:rsid w:val="005566CB"/>
    <w:pPr>
      <w:spacing w:after="0"/>
    </w:pPr>
    <w:rPr>
      <w:kern w:val="2"/>
      <w:sz w:val="20"/>
      <w:lang w:eastAsia="ja-JP"/>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5566CB"/>
    <w:pPr>
      <w:spacing w:after="0"/>
    </w:pPr>
    <w:rPr>
      <w:sz w:val="20"/>
      <w:szCs w:val="20"/>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5566CB"/>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rPr>
  </w:style>
  <w:style w:type="character" w:customStyle="1" w:styleId="SCSATitle1Char">
    <w:name w:val="SCSA Title 1 Char"/>
    <w:basedOn w:val="DefaultParagraphFont"/>
    <w:link w:val="SCSATitle1"/>
    <w:rsid w:val="005566CB"/>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5566CB"/>
    <w:pPr>
      <w:spacing w:after="0"/>
    </w:pPr>
    <w:rPr>
      <w:rFonts w:ascii="Calibri Light" w:eastAsiaTheme="majorEastAsia" w:hAnsi="Calibri Light" w:cstheme="majorBidi"/>
      <w:b/>
      <w:bCs/>
      <w:sz w:val="40"/>
      <w:szCs w:val="40"/>
    </w:rPr>
  </w:style>
  <w:style w:type="paragraph" w:customStyle="1" w:styleId="SCSATitle3">
    <w:name w:val="SCSA Title 3"/>
    <w:basedOn w:val="Normal"/>
    <w:link w:val="SCSATitle3Char"/>
    <w:qFormat/>
    <w:rsid w:val="005566CB"/>
    <w:pPr>
      <w:spacing w:after="0"/>
    </w:pPr>
    <w:rPr>
      <w:rFonts w:asciiTheme="majorHAnsi" w:eastAsiaTheme="majorEastAsia" w:hAnsiTheme="majorHAnsi" w:cstheme="majorBidi"/>
      <w:b/>
      <w:bCs/>
      <w:sz w:val="36"/>
      <w:szCs w:val="36"/>
    </w:rPr>
  </w:style>
  <w:style w:type="character" w:customStyle="1" w:styleId="SCSATitle3Char">
    <w:name w:val="SCSA Title 3 Char"/>
    <w:basedOn w:val="DefaultParagraphFont"/>
    <w:link w:val="SCSATitle3"/>
    <w:rsid w:val="005566CB"/>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5566CB"/>
    <w:pPr>
      <w:outlineLvl w:val="9"/>
    </w:pPr>
  </w:style>
  <w:style w:type="table" w:customStyle="1" w:styleId="SCSATableclearstyle">
    <w:name w:val="SCSA Table clear style"/>
    <w:basedOn w:val="TableNormal"/>
    <w:uiPriority w:val="99"/>
    <w:rsid w:val="005C093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5C0930"/>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21747">
      <w:bodyDiv w:val="1"/>
      <w:marLeft w:val="0"/>
      <w:marRight w:val="0"/>
      <w:marTop w:val="0"/>
      <w:marBottom w:val="0"/>
      <w:divBdr>
        <w:top w:val="none" w:sz="0" w:space="0" w:color="auto"/>
        <w:left w:val="none" w:sz="0" w:space="0" w:color="auto"/>
        <w:bottom w:val="none" w:sz="0" w:space="0" w:color="auto"/>
        <w:right w:val="none" w:sz="0" w:space="0" w:color="auto"/>
      </w:divBdr>
    </w:div>
    <w:div w:id="408503154">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840049561">
      <w:bodyDiv w:val="1"/>
      <w:marLeft w:val="0"/>
      <w:marRight w:val="0"/>
      <w:marTop w:val="0"/>
      <w:marBottom w:val="0"/>
      <w:divBdr>
        <w:top w:val="none" w:sz="0" w:space="0" w:color="auto"/>
        <w:left w:val="none" w:sz="0" w:space="0" w:color="auto"/>
        <w:bottom w:val="none" w:sz="0" w:space="0" w:color="auto"/>
        <w:right w:val="none" w:sz="0" w:space="0" w:color="auto"/>
      </w:divBdr>
    </w:div>
    <w:div w:id="1163936265">
      <w:bodyDiv w:val="1"/>
      <w:marLeft w:val="0"/>
      <w:marRight w:val="0"/>
      <w:marTop w:val="0"/>
      <w:marBottom w:val="0"/>
      <w:divBdr>
        <w:top w:val="none" w:sz="0" w:space="0" w:color="auto"/>
        <w:left w:val="none" w:sz="0" w:space="0" w:color="auto"/>
        <w:bottom w:val="none" w:sz="0" w:space="0" w:color="auto"/>
        <w:right w:val="none" w:sz="0" w:space="0" w:color="auto"/>
      </w:divBdr>
    </w:div>
    <w:div w:id="144723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CFD73-032D-483C-A81A-37EE9431F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24</Pages>
  <Words>5188</Words>
  <Characters>30974</Characters>
  <Application>Microsoft Office Word</Application>
  <DocSecurity>0</DocSecurity>
  <Lines>619</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22</cp:revision>
  <cp:lastPrinted>2024-01-30T02:42:00Z</cp:lastPrinted>
  <dcterms:created xsi:type="dcterms:W3CDTF">2024-01-30T02:57:00Z</dcterms:created>
  <dcterms:modified xsi:type="dcterms:W3CDTF">2026-05-07T09:16:00Z</dcterms:modified>
</cp:coreProperties>
</file>