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34" w:rsidRDefault="00217534" w:rsidP="00217534">
      <w:bookmarkStart w:id="0" w:name="_Toc359503799"/>
      <w:bookmarkStart w:id="1" w:name="_Toc358372280"/>
    </w:p>
    <w:p w:rsidR="00217534" w:rsidRPr="006652C4" w:rsidRDefault="00217534" w:rsidP="00217534">
      <w:pPr>
        <w:jc w:val="center"/>
        <w:rPr>
          <w:b/>
          <w:bCs/>
          <w:sz w:val="44"/>
          <w:szCs w:val="44"/>
        </w:rPr>
      </w:pPr>
    </w:p>
    <w:p w:rsidR="00217534" w:rsidRDefault="00217534" w:rsidP="00217534">
      <w:pPr>
        <w:tabs>
          <w:tab w:val="left" w:pos="3552"/>
        </w:tabs>
        <w:jc w:val="center"/>
        <w:rPr>
          <w:b/>
          <w:bCs/>
          <w:sz w:val="44"/>
          <w:szCs w:val="44"/>
        </w:rPr>
      </w:pPr>
    </w:p>
    <w:p w:rsidR="00217534" w:rsidRPr="006652C4" w:rsidRDefault="00217534" w:rsidP="00217534">
      <w:pPr>
        <w:jc w:val="center"/>
        <w:rPr>
          <w:b/>
          <w:bCs/>
          <w:sz w:val="44"/>
          <w:szCs w:val="44"/>
        </w:rPr>
      </w:pPr>
    </w:p>
    <w:p w:rsidR="00217534" w:rsidRDefault="00217534" w:rsidP="00217534">
      <w:pPr>
        <w:jc w:val="center"/>
        <w:rPr>
          <w:b/>
          <w:bCs/>
          <w:sz w:val="40"/>
          <w:szCs w:val="40"/>
        </w:rPr>
      </w:pPr>
    </w:p>
    <w:p w:rsidR="00217534" w:rsidRPr="007701F7" w:rsidRDefault="00217534" w:rsidP="00217534">
      <w:pPr>
        <w:jc w:val="center"/>
        <w:rPr>
          <w:b/>
          <w:bCs/>
          <w:szCs w:val="40"/>
        </w:rPr>
      </w:pPr>
    </w:p>
    <w:p w:rsidR="00941674" w:rsidRDefault="00941674" w:rsidP="00217534">
      <w:pPr>
        <w:jc w:val="center"/>
        <w:rPr>
          <w:b/>
          <w:bCs/>
          <w:sz w:val="40"/>
          <w:szCs w:val="40"/>
        </w:rPr>
      </w:pPr>
      <w:r>
        <w:rPr>
          <w:b/>
          <w:bCs/>
          <w:sz w:val="40"/>
          <w:szCs w:val="40"/>
        </w:rPr>
        <w:t>Materials Design and Technology</w:t>
      </w:r>
    </w:p>
    <w:p w:rsidR="00217534" w:rsidRPr="0074708C" w:rsidRDefault="00217534" w:rsidP="00217534">
      <w:pPr>
        <w:jc w:val="center"/>
        <w:rPr>
          <w:b/>
          <w:bCs/>
          <w:sz w:val="40"/>
          <w:szCs w:val="40"/>
        </w:rPr>
      </w:pPr>
      <w:r w:rsidRPr="0074708C">
        <w:rPr>
          <w:b/>
          <w:bCs/>
          <w:sz w:val="40"/>
          <w:szCs w:val="40"/>
        </w:rPr>
        <w:t xml:space="preserve">General </w:t>
      </w:r>
      <w:r>
        <w:rPr>
          <w:b/>
          <w:bCs/>
          <w:sz w:val="40"/>
          <w:szCs w:val="40"/>
        </w:rPr>
        <w:t xml:space="preserve">Course </w:t>
      </w:r>
      <w:r w:rsidRPr="0074708C">
        <w:rPr>
          <w:b/>
          <w:bCs/>
          <w:sz w:val="40"/>
          <w:szCs w:val="40"/>
        </w:rPr>
        <w:t>Year 12</w:t>
      </w:r>
    </w:p>
    <w:p w:rsidR="00217534" w:rsidRPr="0065454B" w:rsidRDefault="00217534" w:rsidP="00217534">
      <w:pPr>
        <w:jc w:val="center"/>
        <w:rPr>
          <w:rStyle w:val="Strong"/>
        </w:rPr>
      </w:pPr>
    </w:p>
    <w:p w:rsidR="00217534" w:rsidRPr="0074708C" w:rsidRDefault="00217534" w:rsidP="00217534">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217534" w:rsidRPr="00E0618D" w:rsidRDefault="00217534" w:rsidP="00217534">
      <w:pPr>
        <w:jc w:val="center"/>
        <w:rPr>
          <w:rStyle w:val="Strong"/>
        </w:rPr>
      </w:pPr>
    </w:p>
    <w:p w:rsidR="00217534" w:rsidRPr="0074708C" w:rsidRDefault="00217534" w:rsidP="00217534">
      <w:pPr>
        <w:jc w:val="center"/>
        <w:rPr>
          <w:b/>
          <w:bCs/>
          <w:sz w:val="40"/>
          <w:szCs w:val="40"/>
        </w:rPr>
      </w:pPr>
      <w:r w:rsidRPr="0074708C">
        <w:rPr>
          <w:b/>
          <w:bCs/>
          <w:sz w:val="40"/>
          <w:szCs w:val="40"/>
        </w:rPr>
        <w:t>Externally set task 2017</w:t>
      </w:r>
    </w:p>
    <w:p w:rsidR="00217534" w:rsidRDefault="00217534" w:rsidP="00217534">
      <w:pPr>
        <w:rPr>
          <w:b/>
          <w:bCs/>
          <w:sz w:val="44"/>
          <w:szCs w:val="44"/>
        </w:rPr>
      </w:pPr>
    </w:p>
    <w:p w:rsidR="00217534" w:rsidRDefault="00217534" w:rsidP="00217534">
      <w:pPr>
        <w:rPr>
          <w:b/>
          <w:bCs/>
          <w:sz w:val="44"/>
          <w:szCs w:val="44"/>
        </w:rPr>
      </w:pPr>
    </w:p>
    <w:p w:rsidR="00217534" w:rsidRDefault="00217534" w:rsidP="00217534">
      <w:pPr>
        <w:rPr>
          <w:b/>
          <w:bCs/>
          <w:sz w:val="44"/>
          <w:szCs w:val="44"/>
        </w:rPr>
      </w:pPr>
    </w:p>
    <w:p w:rsidR="00217534" w:rsidRDefault="00217534" w:rsidP="00217534">
      <w:pPr>
        <w:rPr>
          <w:b/>
          <w:bCs/>
          <w:sz w:val="44"/>
          <w:szCs w:val="44"/>
        </w:rPr>
      </w:pPr>
    </w:p>
    <w:p w:rsidR="00217534" w:rsidRPr="0074708C" w:rsidRDefault="00217534" w:rsidP="00217534">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342656D" wp14:editId="2539BCC6">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217534" w:rsidRPr="002A6754" w:rsidRDefault="00217534" w:rsidP="00217534">
                            <w:pPr>
                              <w:spacing w:after="0"/>
                            </w:pPr>
                            <w:r w:rsidRPr="002A6754">
                              <w:t xml:space="preserve">This document is an extract from the </w:t>
                            </w:r>
                            <w:r w:rsidRPr="00217534">
                              <w:rPr>
                                <w:i/>
                              </w:rPr>
                              <w:t xml:space="preserve">Materials Design and Technology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217534" w:rsidRPr="002A6754" w:rsidRDefault="00217534" w:rsidP="00217534">
                            <w:pPr>
                              <w:spacing w:after="0"/>
                            </w:pPr>
                          </w:p>
                          <w:p w:rsidR="00217534" w:rsidRPr="002A6754" w:rsidRDefault="00217534" w:rsidP="00217534">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17534" w:rsidRPr="002A6754" w:rsidRDefault="00217534" w:rsidP="00217534">
                            <w:pPr>
                              <w:spacing w:after="0"/>
                            </w:pPr>
                          </w:p>
                          <w:p w:rsidR="00217534" w:rsidRPr="002A6754" w:rsidRDefault="00217534" w:rsidP="00217534">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656D"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217534" w:rsidRPr="002A6754" w:rsidRDefault="00217534" w:rsidP="00217534">
                      <w:pPr>
                        <w:spacing w:after="0"/>
                      </w:pPr>
                      <w:r w:rsidRPr="002A6754">
                        <w:t xml:space="preserve">This document is an extract from the </w:t>
                      </w:r>
                      <w:r w:rsidRPr="00217534">
                        <w:rPr>
                          <w:i/>
                        </w:rPr>
                        <w:t xml:space="preserve">Materials Design and Technology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217534" w:rsidRPr="002A6754" w:rsidRDefault="00217534" w:rsidP="00217534">
                      <w:pPr>
                        <w:spacing w:after="0"/>
                      </w:pPr>
                    </w:p>
                    <w:p w:rsidR="00217534" w:rsidRPr="002A6754" w:rsidRDefault="00217534" w:rsidP="00217534">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17534" w:rsidRPr="002A6754" w:rsidRDefault="00217534" w:rsidP="00217534">
                      <w:pPr>
                        <w:spacing w:after="0"/>
                      </w:pPr>
                    </w:p>
                    <w:p w:rsidR="00217534" w:rsidRPr="002A6754" w:rsidRDefault="00217534" w:rsidP="00217534">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217534" w:rsidRDefault="00217534" w:rsidP="00432234">
      <w:pPr>
        <w:pStyle w:val="Paragraph"/>
        <w:sectPr w:rsidR="00217534" w:rsidSect="001779BF">
          <w:headerReference w:type="even" r:id="rId8"/>
          <w:headerReference w:type="default" r:id="rId9"/>
          <w:footerReference w:type="even" r:id="rId10"/>
          <w:footerReference w:type="default" r:id="rId11"/>
          <w:pgSz w:w="11906" w:h="16838"/>
          <w:pgMar w:top="1440" w:right="1080" w:bottom="1440" w:left="1080" w:header="708" w:footer="708" w:gutter="0"/>
          <w:cols w:space="709"/>
          <w:docGrid w:linePitch="360"/>
        </w:sectPr>
      </w:pPr>
      <w:bookmarkStart w:id="2" w:name="_GoBack"/>
      <w:bookmarkEnd w:id="2"/>
    </w:p>
    <w:p w:rsidR="008743F4" w:rsidRPr="00217534" w:rsidRDefault="008743F4" w:rsidP="003566C9">
      <w:pPr>
        <w:pStyle w:val="Heading1"/>
        <w:rPr>
          <w:color w:val="000000" w:themeColor="text1"/>
        </w:rPr>
      </w:pPr>
      <w:bookmarkStart w:id="3" w:name="_Toc381869805"/>
      <w:r w:rsidRPr="00217534">
        <w:rPr>
          <w:color w:val="000000" w:themeColor="text1"/>
        </w:rPr>
        <w:lastRenderedPageBreak/>
        <w:t>Unit 3</w:t>
      </w:r>
      <w:bookmarkEnd w:id="3"/>
      <w:r w:rsidRPr="00217534">
        <w:rPr>
          <w:color w:val="000000" w:themeColor="text1"/>
        </w:rPr>
        <w:t xml:space="preserve"> </w:t>
      </w:r>
    </w:p>
    <w:p w:rsidR="00E44502" w:rsidRPr="003566C9" w:rsidRDefault="00E44502" w:rsidP="006854CE">
      <w:pPr>
        <w:pStyle w:val="Heading2"/>
      </w:pPr>
      <w:bookmarkStart w:id="4" w:name="_Toc381869806"/>
      <w:r w:rsidRPr="003566C9">
        <w:t>Unit description</w:t>
      </w:r>
      <w:bookmarkEnd w:id="0"/>
      <w:bookmarkEnd w:id="4"/>
    </w:p>
    <w:p w:rsidR="00F00BCF" w:rsidRPr="000B1437" w:rsidRDefault="00F00BCF" w:rsidP="00F00BCF">
      <w:pPr>
        <w:pStyle w:val="Paragraph"/>
      </w:pPr>
      <w:bookmarkStart w:id="5" w:name="_Toc360700414"/>
      <w:r w:rsidRPr="000B1437">
        <w:t>Students develop an understanding of the elements and fundamentals of design and consider human factors involved in the design, production and use of their projects. They develop creative thinking strategies and work on design projects within specified constraints. Students learn about the classification and prope</w:t>
      </w:r>
      <w:r>
        <w:t>rties of a variety of materials and</w:t>
      </w:r>
      <w:r w:rsidRPr="000B1437">
        <w:t xml:space="preserve"> mak</w:t>
      </w:r>
      <w:r>
        <w:t>e</w:t>
      </w:r>
      <w:r w:rsidRPr="000B1437">
        <w:t xml:space="preserve"> appropriate materials selection for design needs. </w:t>
      </w:r>
    </w:p>
    <w:p w:rsidR="002006E1" w:rsidRPr="002006E1" w:rsidRDefault="002006E1" w:rsidP="002006E1">
      <w:pPr>
        <w:pStyle w:val="Paragraph"/>
      </w:pPr>
      <w:r w:rsidRPr="002006E1">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rsidR="00A97B98" w:rsidRPr="001D66EE" w:rsidRDefault="00A97B98" w:rsidP="00F452A6">
      <w:pPr>
        <w:pStyle w:val="Heading2"/>
      </w:pPr>
      <w:bookmarkStart w:id="6" w:name="_Toc381869807"/>
      <w:r w:rsidRPr="003566C9">
        <w:rPr>
          <w:rStyle w:val="Heading2Char"/>
        </w:rPr>
        <w:t>Defined contexts</w:t>
      </w:r>
      <w:bookmarkEnd w:id="6"/>
      <w:r w:rsidRPr="003566C9">
        <w:t xml:space="preserve"> </w:t>
      </w:r>
    </w:p>
    <w:p w:rsidR="002006E1" w:rsidRPr="002006E1" w:rsidRDefault="002006E1" w:rsidP="002006E1">
      <w:pPr>
        <w:pStyle w:val="Paragraph"/>
      </w:pPr>
      <w:r w:rsidRPr="002006E1">
        <w:t xml:space="preserve">Three different contexts have been defined in this course: </w:t>
      </w:r>
    </w:p>
    <w:p w:rsidR="002006E1" w:rsidRPr="002006E1" w:rsidRDefault="002006E1" w:rsidP="001E7015">
      <w:pPr>
        <w:pStyle w:val="ListItem"/>
      </w:pPr>
      <w:r w:rsidRPr="002006E1">
        <w:t>Metal</w:t>
      </w:r>
    </w:p>
    <w:p w:rsidR="002006E1" w:rsidRPr="002006E1" w:rsidRDefault="002006E1" w:rsidP="001E7015">
      <w:pPr>
        <w:pStyle w:val="ListItem"/>
      </w:pPr>
      <w:r w:rsidRPr="002006E1">
        <w:t>Textiles</w:t>
      </w:r>
    </w:p>
    <w:p w:rsidR="002006E1" w:rsidRPr="002006E1" w:rsidRDefault="002006E1" w:rsidP="001E7015">
      <w:pPr>
        <w:pStyle w:val="ListItem"/>
      </w:pPr>
      <w:r w:rsidRPr="002006E1">
        <w:t>Wood.</w:t>
      </w:r>
      <w:r w:rsidR="00AE5B9D">
        <w:t xml:space="preserve"> </w:t>
      </w:r>
    </w:p>
    <w:p w:rsidR="002006E1" w:rsidRPr="002006E1" w:rsidRDefault="002006E1" w:rsidP="002006E1">
      <w:pPr>
        <w:pStyle w:val="Paragraph"/>
      </w:pPr>
      <w:r w:rsidRPr="002006E1">
        <w:t xml:space="preserve">Students can enrol in more than one context in this course. </w:t>
      </w:r>
    </w:p>
    <w:p w:rsidR="002006E1" w:rsidRPr="002006E1" w:rsidRDefault="002006E1" w:rsidP="002006E1">
      <w:pPr>
        <w:pStyle w:val="Paragraph"/>
        <w:rPr>
          <w:rFonts w:ascii="Arial" w:hAnsi="Arial" w:cs="Arial"/>
        </w:rPr>
      </w:pPr>
      <w:r w:rsidRPr="002006E1">
        <w:t>Students will study the unit common content and the content of their chosen defined context.</w:t>
      </w:r>
    </w:p>
    <w:p w:rsidR="008E32B1" w:rsidRPr="00F452A6" w:rsidRDefault="008E32B1" w:rsidP="00F452A6">
      <w:pPr>
        <w:pStyle w:val="Heading2"/>
      </w:pPr>
      <w:bookmarkStart w:id="7" w:name="_Toc381869808"/>
      <w:bookmarkEnd w:id="5"/>
      <w:r w:rsidRPr="00F452A6">
        <w:t>Unit content</w:t>
      </w:r>
      <w:bookmarkEnd w:id="1"/>
      <w:bookmarkEnd w:id="7"/>
    </w:p>
    <w:p w:rsidR="002006E1" w:rsidRDefault="001E7015" w:rsidP="002006E1">
      <w:pPr>
        <w:pStyle w:val="Paragraph"/>
      </w:pPr>
      <w:r>
        <w:t>An understanding of the y</w:t>
      </w:r>
      <w:r w:rsidR="00A97B98" w:rsidRPr="003566C9">
        <w:t>ear 11 content is ass</w:t>
      </w:r>
      <w:r>
        <w:t>umed knowledge for students in y</w:t>
      </w:r>
      <w:r w:rsidR="00A97B98" w:rsidRPr="003566C9">
        <w:t xml:space="preserve">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2006E1">
      <w:pPr>
        <w:pStyle w:val="Paragraph"/>
      </w:pPr>
      <w:r w:rsidRPr="003566C9">
        <w:t>This unit includes the knowledge, understandings and skills described below.</w:t>
      </w:r>
    </w:p>
    <w:p w:rsidR="00A97B98" w:rsidRPr="003566C9" w:rsidRDefault="002006E1" w:rsidP="00CC2910">
      <w:pPr>
        <w:pStyle w:val="Heading3"/>
      </w:pPr>
      <w:r w:rsidRPr="002006E1">
        <w:t>Common content</w:t>
      </w:r>
    </w:p>
    <w:p w:rsidR="002006E1" w:rsidRPr="00852FEA" w:rsidRDefault="002006E1" w:rsidP="002006E1">
      <w:pPr>
        <w:pStyle w:val="Paragraph"/>
        <w:rPr>
          <w:b/>
          <w:sz w:val="24"/>
          <w:szCs w:val="24"/>
        </w:rPr>
      </w:pPr>
      <w:r w:rsidRPr="00852FEA">
        <w:rPr>
          <w:b/>
          <w:sz w:val="24"/>
          <w:szCs w:val="24"/>
        </w:rPr>
        <w:t>Design</w:t>
      </w:r>
    </w:p>
    <w:p w:rsidR="002006E1" w:rsidRPr="00852FEA" w:rsidRDefault="002006E1" w:rsidP="002006E1">
      <w:pPr>
        <w:pStyle w:val="Paragraph"/>
        <w:rPr>
          <w:b/>
        </w:rPr>
      </w:pPr>
      <w:r w:rsidRPr="00852FEA">
        <w:rPr>
          <w:b/>
        </w:rPr>
        <w:t>Design fundamentals and skills</w:t>
      </w:r>
    </w:p>
    <w:p w:rsidR="002006E1" w:rsidRPr="00201792" w:rsidRDefault="001E7015" w:rsidP="001E7015">
      <w:pPr>
        <w:pStyle w:val="ListItem"/>
        <w:rPr>
          <w:highlight w:val="yellow"/>
        </w:rPr>
      </w:pPr>
      <w:bookmarkStart w:id="8" w:name="OLE_LINK32"/>
      <w:r w:rsidRPr="00201792">
        <w:rPr>
          <w:highlight w:val="yellow"/>
        </w:rPr>
        <w:t>investigate</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designs in practice</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needs, values and beliefs of the designer/developer</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 xml:space="preserve">sources of design inspiration </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 xml:space="preserve">performance criteria for products </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application of design fundamenta</w:t>
      </w:r>
      <w:r w:rsidR="00F00BCF" w:rsidRPr="00201792">
        <w:rPr>
          <w:rFonts w:ascii="Calibri" w:hAnsi="Calibri" w:cs="Arial"/>
          <w:szCs w:val="22"/>
          <w:highlight w:val="yellow"/>
        </w:rPr>
        <w:t>ls and factors affecting design</w:t>
      </w:r>
    </w:p>
    <w:tbl>
      <w:tblPr>
        <w:tblW w:w="0" w:type="auto"/>
        <w:tblInd w:w="534" w:type="dxa"/>
        <w:tblLayout w:type="fixed"/>
        <w:tblLook w:val="04A0" w:firstRow="1" w:lastRow="0" w:firstColumn="1" w:lastColumn="0" w:noHBand="0" w:noVBand="1"/>
      </w:tblPr>
      <w:tblGrid>
        <w:gridCol w:w="1984"/>
        <w:gridCol w:w="5812"/>
      </w:tblGrid>
      <w:tr w:rsidR="002006E1" w:rsidRPr="00201792" w:rsidTr="00DC5C02">
        <w:trPr>
          <w:trHeight w:val="169"/>
        </w:trPr>
        <w:tc>
          <w:tcPr>
            <w:tcW w:w="1984"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459" w:right="-77" w:hanging="284"/>
              <w:rPr>
                <w:rFonts w:ascii="Calibri" w:hAnsi="Calibri" w:cs="Arial"/>
                <w:szCs w:val="22"/>
                <w:highlight w:val="yellow"/>
              </w:rPr>
            </w:pPr>
            <w:r w:rsidRPr="00201792">
              <w:rPr>
                <w:rFonts w:ascii="Calibri" w:hAnsi="Calibri" w:cs="Arial"/>
                <w:szCs w:val="22"/>
                <w:highlight w:val="yellow"/>
              </w:rPr>
              <w:t>aesthetics</w:t>
            </w:r>
          </w:p>
        </w:tc>
        <w:tc>
          <w:tcPr>
            <w:tcW w:w="5812"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317" w:right="-77" w:hanging="284"/>
              <w:rPr>
                <w:rFonts w:ascii="Calibri" w:hAnsi="Calibri" w:cs="Arial"/>
                <w:szCs w:val="22"/>
                <w:highlight w:val="yellow"/>
              </w:rPr>
            </w:pPr>
            <w:r w:rsidRPr="00201792">
              <w:rPr>
                <w:rFonts w:ascii="Calibri" w:hAnsi="Calibri" w:cs="Arial"/>
                <w:szCs w:val="22"/>
                <w:highlight w:val="yellow"/>
              </w:rPr>
              <w:t>measurements</w:t>
            </w:r>
          </w:p>
        </w:tc>
      </w:tr>
      <w:tr w:rsidR="002006E1" w:rsidRPr="00201792" w:rsidTr="00DC5C02">
        <w:tc>
          <w:tcPr>
            <w:tcW w:w="1984"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459" w:right="-77" w:hanging="284"/>
              <w:rPr>
                <w:rFonts w:ascii="Calibri" w:hAnsi="Calibri" w:cs="Arial"/>
                <w:szCs w:val="22"/>
                <w:highlight w:val="yellow"/>
              </w:rPr>
            </w:pPr>
            <w:r w:rsidRPr="00201792">
              <w:rPr>
                <w:rFonts w:ascii="Calibri" w:hAnsi="Calibri" w:cs="Arial"/>
                <w:szCs w:val="22"/>
                <w:highlight w:val="yellow"/>
              </w:rPr>
              <w:t>function</w:t>
            </w:r>
          </w:p>
        </w:tc>
        <w:tc>
          <w:tcPr>
            <w:tcW w:w="5812"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317" w:right="-77" w:hanging="284"/>
              <w:rPr>
                <w:rFonts w:ascii="Calibri" w:hAnsi="Calibri" w:cs="Arial"/>
                <w:szCs w:val="22"/>
                <w:highlight w:val="yellow"/>
              </w:rPr>
            </w:pPr>
            <w:r w:rsidRPr="00201792">
              <w:rPr>
                <w:rFonts w:ascii="Calibri" w:hAnsi="Calibri" w:cs="Arial"/>
                <w:szCs w:val="22"/>
                <w:highlight w:val="yellow"/>
              </w:rPr>
              <w:t>environmental impact and considerations</w:t>
            </w:r>
          </w:p>
        </w:tc>
      </w:tr>
      <w:tr w:rsidR="002006E1" w:rsidRPr="002006E1" w:rsidTr="00DC5C02">
        <w:tc>
          <w:tcPr>
            <w:tcW w:w="1984"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459" w:right="-77" w:hanging="284"/>
              <w:rPr>
                <w:rFonts w:ascii="Calibri" w:hAnsi="Calibri" w:cs="Arial"/>
                <w:szCs w:val="22"/>
                <w:highlight w:val="yellow"/>
              </w:rPr>
            </w:pPr>
            <w:r w:rsidRPr="00201792">
              <w:rPr>
                <w:rFonts w:ascii="Calibri" w:hAnsi="Calibri" w:cs="Arial"/>
                <w:szCs w:val="22"/>
                <w:highlight w:val="yellow"/>
              </w:rPr>
              <w:t xml:space="preserve">cost </w:t>
            </w:r>
          </w:p>
        </w:tc>
        <w:tc>
          <w:tcPr>
            <w:tcW w:w="5812"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317" w:right="-77" w:hanging="284"/>
              <w:rPr>
                <w:rFonts w:ascii="Calibri" w:hAnsi="Calibri" w:cs="Arial"/>
                <w:szCs w:val="22"/>
                <w:highlight w:val="yellow"/>
              </w:rPr>
            </w:pPr>
            <w:r w:rsidRPr="00201792">
              <w:rPr>
                <w:rFonts w:ascii="Calibri" w:hAnsi="Calibri" w:cs="Arial"/>
                <w:szCs w:val="22"/>
                <w:highlight w:val="yellow"/>
              </w:rPr>
              <w:t>safety</w:t>
            </w:r>
          </w:p>
        </w:tc>
      </w:tr>
    </w:tbl>
    <w:p w:rsidR="0029492D" w:rsidRDefault="0029492D" w:rsidP="0029492D">
      <w:pPr>
        <w:rPr>
          <w:rFonts w:eastAsiaTheme="minorHAnsi" w:cs="Calibri"/>
          <w:lang w:eastAsia="en-AU"/>
        </w:rPr>
      </w:pPr>
      <w:r>
        <w:br w:type="page"/>
      </w:r>
    </w:p>
    <w:p w:rsidR="002006E1" w:rsidRPr="00201792" w:rsidRDefault="001E7015" w:rsidP="001E7015">
      <w:pPr>
        <w:pStyle w:val="ListItem"/>
        <w:rPr>
          <w:highlight w:val="yellow"/>
        </w:rPr>
      </w:pPr>
      <w:r w:rsidRPr="00201792">
        <w:rPr>
          <w:highlight w:val="yellow"/>
        </w:rPr>
        <w:lastRenderedPageBreak/>
        <w:t>devise</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using communication and documentation techniques</w:t>
      </w:r>
    </w:p>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sketching and drawing</w:t>
      </w:r>
    </w:p>
    <w:p w:rsidR="002006E1" w:rsidRPr="00CA475B"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CA475B">
        <w:rPr>
          <w:rFonts w:ascii="Calibri" w:hAnsi="Calibri" w:cs="Arial"/>
          <w:szCs w:val="22"/>
        </w:rPr>
        <w:t>rendering</w:t>
      </w:r>
    </w:p>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annotating</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 xml:space="preserve">understanding the elements and principles of design where applicable in context </w:t>
      </w:r>
    </w:p>
    <w:tbl>
      <w:tblPr>
        <w:tblW w:w="0" w:type="auto"/>
        <w:tblLayout w:type="fixed"/>
        <w:tblLook w:val="04A0" w:firstRow="1" w:lastRow="0" w:firstColumn="1" w:lastColumn="0" w:noHBand="0" w:noVBand="1"/>
      </w:tblPr>
      <w:tblGrid>
        <w:gridCol w:w="1809"/>
        <w:gridCol w:w="2127"/>
      </w:tblGrid>
      <w:tr w:rsidR="002006E1" w:rsidRPr="00201792" w:rsidTr="00E81963">
        <w:tc>
          <w:tcPr>
            <w:tcW w:w="1809"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line</w:t>
            </w:r>
          </w:p>
        </w:tc>
        <w:tc>
          <w:tcPr>
            <w:tcW w:w="2127"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contrast</w:t>
            </w:r>
          </w:p>
        </w:tc>
      </w:tr>
      <w:tr w:rsidR="002006E1" w:rsidRPr="00201792" w:rsidTr="00E81963">
        <w:tc>
          <w:tcPr>
            <w:tcW w:w="1809"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shape</w:t>
            </w:r>
          </w:p>
        </w:tc>
        <w:tc>
          <w:tcPr>
            <w:tcW w:w="2127"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proportion</w:t>
            </w:r>
          </w:p>
        </w:tc>
      </w:tr>
      <w:tr w:rsidR="002006E1" w:rsidRPr="00201792" w:rsidTr="00E81963">
        <w:tc>
          <w:tcPr>
            <w:tcW w:w="1809"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form</w:t>
            </w:r>
          </w:p>
        </w:tc>
        <w:tc>
          <w:tcPr>
            <w:tcW w:w="2127"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highlight w:val="yellow"/>
              </w:rPr>
            </w:pPr>
            <w:r w:rsidRPr="00201792">
              <w:rPr>
                <w:rFonts w:ascii="Calibri" w:hAnsi="Calibri" w:cs="Arial"/>
                <w:szCs w:val="22"/>
                <w:highlight w:val="yellow"/>
              </w:rPr>
              <w:t>balance</w:t>
            </w:r>
          </w:p>
        </w:tc>
      </w:tr>
      <w:tr w:rsidR="002006E1" w:rsidRPr="002006E1" w:rsidTr="00E81963">
        <w:tc>
          <w:tcPr>
            <w:tcW w:w="1809"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cs="Calibri"/>
                <w:bCs/>
                <w:sz w:val="20"/>
                <w:highlight w:val="yellow"/>
              </w:rPr>
            </w:pPr>
            <w:r w:rsidRPr="00201792">
              <w:rPr>
                <w:rFonts w:ascii="Calibri" w:hAnsi="Calibri" w:cs="Arial"/>
                <w:szCs w:val="22"/>
                <w:highlight w:val="yellow"/>
              </w:rPr>
              <w:t>texture</w:t>
            </w:r>
          </w:p>
        </w:tc>
        <w:tc>
          <w:tcPr>
            <w:tcW w:w="2127" w:type="dxa"/>
            <w:shd w:val="clear" w:color="auto" w:fill="auto"/>
          </w:tcPr>
          <w:p w:rsidR="002006E1" w:rsidRPr="00201792" w:rsidRDefault="002006E1" w:rsidP="00F4339D">
            <w:pPr>
              <w:pStyle w:val="csbullet"/>
              <w:numPr>
                <w:ilvl w:val="0"/>
                <w:numId w:val="5"/>
              </w:numPr>
              <w:tabs>
                <w:tab w:val="clear" w:pos="-851"/>
                <w:tab w:val="clear" w:pos="1820"/>
              </w:tabs>
              <w:spacing w:before="0" w:after="0" w:line="276" w:lineRule="auto"/>
              <w:ind w:left="993" w:right="-77" w:hanging="284"/>
              <w:rPr>
                <w:rFonts w:cs="Calibri"/>
                <w:bCs/>
                <w:strike/>
                <w:sz w:val="20"/>
                <w:highlight w:val="yellow"/>
              </w:rPr>
            </w:pPr>
            <w:r w:rsidRPr="00201792">
              <w:rPr>
                <w:rFonts w:ascii="Calibri" w:hAnsi="Calibri" w:cs="Arial"/>
                <w:szCs w:val="22"/>
                <w:highlight w:val="yellow"/>
              </w:rPr>
              <w:t>colour</w:t>
            </w:r>
          </w:p>
        </w:tc>
      </w:tr>
    </w:tbl>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rapid concept development techniques to generate design ideas and concepts</w:t>
      </w:r>
    </w:p>
    <w:p w:rsidR="002006E1" w:rsidRPr="002006E1" w:rsidRDefault="002A67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final design concept</w:t>
      </w:r>
      <w:r w:rsidR="002006E1" w:rsidRPr="002006E1">
        <w:rPr>
          <w:rFonts w:ascii="Calibri" w:hAnsi="Calibri" w:cs="Arial"/>
          <w:szCs w:val="22"/>
        </w:rPr>
        <w:t xml:space="preserve"> using design brief and performance criteria</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review of best idea using design brief and performance criteria</w:t>
      </w:r>
    </w:p>
    <w:p w:rsidR="002006E1" w:rsidRPr="00201792"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 xml:space="preserve">design solution </w:t>
      </w:r>
    </w:p>
    <w:p w:rsidR="002006E1" w:rsidRPr="002006E1" w:rsidRDefault="00950C6F"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develop</w:t>
      </w:r>
      <w:r w:rsidR="002006E1" w:rsidRPr="002006E1">
        <w:rPr>
          <w:rFonts w:ascii="Calibri" w:hAnsi="Calibri" w:cs="Arial"/>
          <w:szCs w:val="22"/>
        </w:rPr>
        <w:t xml:space="preserve"> best concept using annotated hand or computer generated graphics (front, back views and detailed sketches as necessary)</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964ED1">
        <w:rPr>
          <w:rFonts w:ascii="Calibri" w:hAnsi="Calibri" w:cs="Arial"/>
          <w:szCs w:val="22"/>
          <w:highlight w:val="yellow"/>
        </w:rPr>
        <w:t>2D illustrations (working/technical drawings)</w:t>
      </w:r>
    </w:p>
    <w:p w:rsidR="002006E1" w:rsidRPr="00964ED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980342">
        <w:rPr>
          <w:rFonts w:ascii="Calibri" w:hAnsi="Calibri" w:cs="Arial"/>
          <w:szCs w:val="22"/>
          <w:highlight w:val="yellow"/>
        </w:rPr>
        <w:t>3D illustration (presentation drawings</w:t>
      </w:r>
      <w:r w:rsidRPr="00964ED1">
        <w:rPr>
          <w:rFonts w:ascii="Calibri" w:hAnsi="Calibri" w:cs="Arial"/>
          <w:szCs w:val="22"/>
        </w:rPr>
        <w:t xml:space="preserve">) </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 xml:space="preserve">inspiration/concept/storyboard </w:t>
      </w:r>
    </w:p>
    <w:p w:rsidR="002006E1" w:rsidRP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production plans</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materials list</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costing for all materials components</w:t>
      </w:r>
    </w:p>
    <w:p w:rsidR="002006E1" w:rsidRPr="002006E1" w:rsidRDefault="002006E1"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2006E1">
        <w:rPr>
          <w:rFonts w:ascii="Calibri" w:hAnsi="Calibri" w:cs="Arial"/>
          <w:szCs w:val="22"/>
        </w:rPr>
        <w:t>time line for stages of production</w:t>
      </w:r>
    </w:p>
    <w:p w:rsidR="002006E1" w:rsidRPr="002006E1" w:rsidRDefault="001E7015" w:rsidP="001E7015">
      <w:pPr>
        <w:pStyle w:val="ListItem"/>
      </w:pPr>
      <w:r>
        <w:t>evaluate</w:t>
      </w:r>
      <w:r w:rsidR="002006E1" w:rsidRPr="002006E1">
        <w:t xml:space="preserve"> </w:t>
      </w:r>
    </w:p>
    <w:p w:rsidR="002006E1" w:rsidRDefault="002006E1"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2006E1">
        <w:rPr>
          <w:rFonts w:ascii="Calibri" w:hAnsi="Calibri" w:cs="Arial"/>
          <w:szCs w:val="22"/>
        </w:rPr>
        <w:t>final product against design brief, initial design and performance criteria related to needs, values and beliefs of the end user</w:t>
      </w:r>
      <w:bookmarkEnd w:id="8"/>
    </w:p>
    <w:p w:rsidR="00E81963" w:rsidRPr="00852FEA" w:rsidRDefault="00E81963" w:rsidP="00E81963">
      <w:pPr>
        <w:pStyle w:val="Paragraph"/>
        <w:rPr>
          <w:b/>
          <w:sz w:val="24"/>
          <w:szCs w:val="24"/>
        </w:rPr>
      </w:pPr>
      <w:r w:rsidRPr="00852FEA">
        <w:rPr>
          <w:b/>
          <w:sz w:val="24"/>
          <w:szCs w:val="24"/>
        </w:rPr>
        <w:t>Use of technology</w:t>
      </w:r>
    </w:p>
    <w:p w:rsidR="00E81963" w:rsidRPr="00E81963" w:rsidRDefault="00E81963" w:rsidP="00E81963">
      <w:pPr>
        <w:pStyle w:val="Paragraph"/>
        <w:rPr>
          <w:b/>
        </w:rPr>
      </w:pPr>
      <w:r w:rsidRPr="00852FEA">
        <w:rPr>
          <w:b/>
        </w:rPr>
        <w:t>Skills and techniques</w:t>
      </w:r>
    </w:p>
    <w:p w:rsidR="00E81963" w:rsidRPr="00E81963" w:rsidRDefault="00E81963" w:rsidP="001E7015">
      <w:pPr>
        <w:pStyle w:val="ListItem"/>
      </w:pPr>
      <w:r w:rsidRPr="00E81963">
        <w:t>ICT, portfolio devel</w:t>
      </w:r>
      <w:r w:rsidR="001E7015">
        <w:t>opment and communication skills</w:t>
      </w:r>
    </w:p>
    <w:p w:rsidR="00E81963" w:rsidRPr="00E81963" w:rsidRDefault="00957A3F"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photography – </w:t>
      </w:r>
      <w:r w:rsidR="00E81963" w:rsidRPr="00E81963">
        <w:rPr>
          <w:rFonts w:ascii="Calibri" w:hAnsi="Calibri" w:cs="Arial"/>
          <w:szCs w:val="22"/>
        </w:rPr>
        <w:t xml:space="preserve">ongoing record of progress and processes used and final product </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documenting presentations and evaluations</w:t>
      </w:r>
    </w:p>
    <w:p w:rsidR="00E81963" w:rsidRPr="00201792" w:rsidRDefault="00E81963" w:rsidP="001E7015">
      <w:pPr>
        <w:pStyle w:val="ListItem"/>
        <w:rPr>
          <w:highlight w:val="yellow"/>
        </w:rPr>
      </w:pPr>
      <w:r w:rsidRPr="00201792">
        <w:rPr>
          <w:highlight w:val="yellow"/>
        </w:rPr>
        <w:t>context appropriate drawing and relevant technical information to produce the final product to demonstrate:</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 xml:space="preserve">sketching rapid concept developments </w:t>
      </w:r>
    </w:p>
    <w:p w:rsidR="00E81963" w:rsidRPr="0098034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980342">
        <w:rPr>
          <w:rFonts w:ascii="Calibri" w:hAnsi="Calibri" w:cs="Arial"/>
          <w:szCs w:val="22"/>
          <w:highlight w:val="yellow"/>
        </w:rPr>
        <w:t>3D presentation drawings</w:t>
      </w:r>
    </w:p>
    <w:p w:rsidR="00E81963" w:rsidRPr="00CA475B"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CA475B">
        <w:rPr>
          <w:rFonts w:ascii="Calibri" w:hAnsi="Calibri" w:cs="Arial"/>
          <w:szCs w:val="22"/>
        </w:rPr>
        <w:t>rendering techniques</w:t>
      </w:r>
    </w:p>
    <w:p w:rsidR="00E81963" w:rsidRPr="00E81963" w:rsidRDefault="00E81963" w:rsidP="008825D1">
      <w:pPr>
        <w:pStyle w:val="csbullet"/>
        <w:numPr>
          <w:ilvl w:val="0"/>
          <w:numId w:val="4"/>
        </w:numPr>
        <w:tabs>
          <w:tab w:val="clear" w:pos="-851"/>
          <w:tab w:val="clear" w:pos="454"/>
        </w:tabs>
        <w:spacing w:before="0" w:after="0" w:line="276" w:lineRule="auto"/>
        <w:ind w:left="709" w:right="-79" w:hanging="284"/>
        <w:rPr>
          <w:rFonts w:ascii="Calibri" w:hAnsi="Calibri" w:cs="Arial"/>
          <w:szCs w:val="22"/>
        </w:rPr>
      </w:pPr>
      <w:r w:rsidRPr="00E81963">
        <w:rPr>
          <w:rFonts w:ascii="Calibri" w:hAnsi="Calibri" w:cs="Arial"/>
          <w:szCs w:val="22"/>
        </w:rPr>
        <w:t>2D working drawings or using templates</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inspiration/concept or storyboard development and presentation</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 xml:space="preserve">design and making specification sheets </w:t>
      </w:r>
    </w:p>
    <w:p w:rsidR="00E81963" w:rsidRPr="00E81963" w:rsidRDefault="00E81963" w:rsidP="001E7015">
      <w:pPr>
        <w:pStyle w:val="ListItem"/>
      </w:pPr>
      <w:r w:rsidRPr="00E81963">
        <w:t>select appropriate materials and calculate the quantities of materials required to complete the project</w:t>
      </w:r>
    </w:p>
    <w:p w:rsidR="00E81963" w:rsidRPr="00E81963" w:rsidRDefault="00E81963" w:rsidP="001E7015">
      <w:pPr>
        <w:pStyle w:val="ListItem"/>
      </w:pPr>
      <w:r w:rsidRPr="00E81963">
        <w:t>with supervision</w:t>
      </w:r>
      <w:r w:rsidR="00F00BCF">
        <w:t>,</w:t>
      </w:r>
      <w:r w:rsidRPr="00E81963">
        <w:t xml:space="preserve"> operate machinery and tools appr</w:t>
      </w:r>
      <w:r>
        <w:t>opriate to context</w:t>
      </w:r>
    </w:p>
    <w:p w:rsidR="00E81963" w:rsidRPr="00E81963" w:rsidRDefault="00E81963" w:rsidP="00E81963">
      <w:pPr>
        <w:pStyle w:val="Paragraph"/>
        <w:rPr>
          <w:b/>
        </w:rPr>
      </w:pPr>
      <w:r w:rsidRPr="00E81963">
        <w:rPr>
          <w:b/>
        </w:rPr>
        <w:lastRenderedPageBreak/>
        <w:t>Safety</w:t>
      </w:r>
    </w:p>
    <w:p w:rsidR="00E81963" w:rsidRPr="00E81963" w:rsidRDefault="00F41FFB" w:rsidP="001E7015">
      <w:pPr>
        <w:pStyle w:val="ListItem"/>
      </w:pPr>
      <w:r>
        <w:t>correct</w:t>
      </w:r>
      <w:r w:rsidR="00E81963" w:rsidRPr="00E81963">
        <w:t xml:space="preserve"> use </w:t>
      </w:r>
      <w:r>
        <w:t xml:space="preserve">of </w:t>
      </w:r>
      <w:r w:rsidR="00E81963" w:rsidRPr="00E81963">
        <w:t>personal protective equipment</w:t>
      </w:r>
      <w:r w:rsidR="000A1091">
        <w:t xml:space="preserve"> (PPE)</w:t>
      </w:r>
      <w:r w:rsidR="00E81963" w:rsidRPr="00E81963">
        <w:t xml:space="preserve"> where applicable</w:t>
      </w:r>
    </w:p>
    <w:p w:rsidR="00E81963" w:rsidRPr="00E81963" w:rsidRDefault="000A1091" w:rsidP="001E7015">
      <w:pPr>
        <w:pStyle w:val="ListItem"/>
      </w:pPr>
      <w:r>
        <w:t>o</w:t>
      </w:r>
      <w:r w:rsidR="00E81963" w:rsidRPr="00E81963">
        <w:t xml:space="preserve">ccupational </w:t>
      </w:r>
      <w:r>
        <w:t>s</w:t>
      </w:r>
      <w:r w:rsidR="00E81963" w:rsidRPr="00E81963">
        <w:t xml:space="preserve">afety and </w:t>
      </w:r>
      <w:r>
        <w:t>h</w:t>
      </w:r>
      <w:r w:rsidR="00E81963" w:rsidRPr="00E81963">
        <w:t>ealth</w:t>
      </w:r>
      <w:r>
        <w:t xml:space="preserve"> (OSH</w:t>
      </w:r>
      <w:r w:rsidR="00E81963" w:rsidRPr="00E81963">
        <w:t>) practices appropriate to tasks being undertaken in workshops</w:t>
      </w:r>
    </w:p>
    <w:p w:rsidR="00E81963" w:rsidRPr="00E81963" w:rsidRDefault="00E81963" w:rsidP="001E7015">
      <w:pPr>
        <w:pStyle w:val="ListItem"/>
      </w:pPr>
      <w:r w:rsidRPr="00E81963">
        <w:t>apply risk management strategies in the workshop/studio</w:t>
      </w:r>
    </w:p>
    <w:p w:rsidR="00E81963" w:rsidRPr="00E81963" w:rsidRDefault="00E81963" w:rsidP="001E7015">
      <w:pPr>
        <w:pStyle w:val="ListItem"/>
      </w:pPr>
      <w:r w:rsidRPr="00E81963">
        <w:t>assess the c</w:t>
      </w:r>
      <w:r>
        <w:t>ondition of tools and machinery</w:t>
      </w:r>
    </w:p>
    <w:p w:rsidR="00E81963" w:rsidRPr="00E81963" w:rsidRDefault="00E81963" w:rsidP="00E81963">
      <w:pPr>
        <w:pStyle w:val="Paragraph"/>
        <w:rPr>
          <w:b/>
          <w:lang w:val="en-US"/>
        </w:rPr>
      </w:pPr>
      <w:r w:rsidRPr="00E81963">
        <w:rPr>
          <w:b/>
          <w:lang w:val="en-US"/>
        </w:rPr>
        <w:t>Production management</w:t>
      </w:r>
    </w:p>
    <w:p w:rsidR="00E81963" w:rsidRPr="00E81963" w:rsidRDefault="001E7015" w:rsidP="001E7015">
      <w:pPr>
        <w:pStyle w:val="ListItem"/>
      </w:pPr>
      <w:r>
        <w:t>production plan</w:t>
      </w:r>
      <w:r w:rsidR="00F41FFB">
        <w:t>ning</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maintain a production plan</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maintain time management while using tools, equipment and machinery to complete production</w:t>
      </w:r>
    </w:p>
    <w:p w:rsidR="00E81963" w:rsidRPr="00E81963" w:rsidRDefault="00E81963"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E81963">
        <w:rPr>
          <w:rFonts w:ascii="Calibri" w:hAnsi="Calibri" w:cs="Arial"/>
          <w:szCs w:val="22"/>
        </w:rPr>
        <w:t>follow instructions from plans</w:t>
      </w:r>
    </w:p>
    <w:p w:rsidR="00E81963" w:rsidRPr="00E81963" w:rsidRDefault="00E81963"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E81963">
        <w:rPr>
          <w:rFonts w:ascii="Calibri" w:hAnsi="Calibri" w:cs="Arial"/>
          <w:szCs w:val="22"/>
        </w:rPr>
        <w:t xml:space="preserve">maintain safety requirements </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record changes to materials lists or costing</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 xml:space="preserve">record regular journal/diary entries </w:t>
      </w:r>
    </w:p>
    <w:p w:rsidR="00E81963" w:rsidRPr="00E81963" w:rsidRDefault="00E81963" w:rsidP="001E7015">
      <w:pPr>
        <w:pStyle w:val="ListItem"/>
      </w:pPr>
      <w:r w:rsidRPr="00E81963">
        <w:t>ongoing evaluation techniques: diary, journal or portfolio notes and use of photography</w:t>
      </w:r>
      <w:r w:rsidR="000A1091">
        <w:t>,</w:t>
      </w:r>
      <w:r w:rsidRPr="00E81963">
        <w:t xml:space="preserve"> to record ongoing progress/decision changes made to the pro</w:t>
      </w:r>
      <w:r>
        <w:t>ject</w:t>
      </w:r>
    </w:p>
    <w:p w:rsidR="00A97B98" w:rsidRPr="00852FEA" w:rsidRDefault="00E81963" w:rsidP="00CC2910">
      <w:pPr>
        <w:pStyle w:val="Heading3"/>
      </w:pPr>
      <w:r w:rsidRPr="00852FEA">
        <w:t>Metal context content</w:t>
      </w:r>
    </w:p>
    <w:p w:rsidR="00E81963" w:rsidRPr="00852FEA" w:rsidRDefault="00E81963" w:rsidP="00E81963">
      <w:pPr>
        <w:pStyle w:val="Paragraph"/>
        <w:rPr>
          <w:b/>
          <w:sz w:val="24"/>
          <w:szCs w:val="24"/>
        </w:rPr>
      </w:pPr>
      <w:r w:rsidRPr="00852FEA">
        <w:rPr>
          <w:b/>
          <w:sz w:val="24"/>
          <w:szCs w:val="24"/>
        </w:rPr>
        <w:t>Materials</w:t>
      </w:r>
    </w:p>
    <w:p w:rsidR="00E81963" w:rsidRDefault="00E81963" w:rsidP="00E81963">
      <w:pPr>
        <w:pStyle w:val="Paragraph"/>
        <w:rPr>
          <w:b/>
        </w:rPr>
      </w:pPr>
      <w:r w:rsidRPr="00852FEA">
        <w:rPr>
          <w:b/>
        </w:rPr>
        <w:t>Nature and properties of materials</w:t>
      </w:r>
    </w:p>
    <w:p w:rsidR="00E81963" w:rsidRPr="00E81963" w:rsidRDefault="001E7015" w:rsidP="001E7015">
      <w:pPr>
        <w:pStyle w:val="ListItem"/>
      </w:pPr>
      <w:r>
        <w:t>investigate metals</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ferrous</w:t>
      </w:r>
    </w:p>
    <w:p w:rsidR="00E81963" w:rsidRPr="00E81963" w:rsidRDefault="00E81963" w:rsidP="00F4339D">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E81963">
        <w:rPr>
          <w:rFonts w:ascii="Calibri" w:hAnsi="Calibri" w:cs="Arial"/>
          <w:szCs w:val="22"/>
        </w:rPr>
        <w:t xml:space="preserve">functional differences between low, medium, high carbon steels, cast iron, cast steel </w:t>
      </w:r>
    </w:p>
    <w:p w:rsidR="00E81963" w:rsidRPr="00E81963" w:rsidRDefault="001E7015" w:rsidP="001E7015">
      <w:pPr>
        <w:pStyle w:val="ListItem"/>
      </w:pPr>
      <w:r>
        <w:t>metal structure</w:t>
      </w:r>
    </w:p>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physical characteristics of mild steel</w:t>
      </w:r>
    </w:p>
    <w:p w:rsidR="00E81963" w:rsidRPr="00E81963" w:rsidRDefault="00E81963" w:rsidP="001E7015">
      <w:pPr>
        <w:pStyle w:val="ListItem"/>
      </w:pPr>
      <w:r w:rsidRPr="00E81963">
        <w:t>metal alloy types and classifications</w:t>
      </w:r>
    </w:p>
    <w:p w:rsidR="00E81963" w:rsidRPr="00E81963" w:rsidRDefault="00957A3F"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ferrous – </w:t>
      </w:r>
      <w:r w:rsidR="00E81963" w:rsidRPr="00E81963">
        <w:rPr>
          <w:rFonts w:ascii="Calibri" w:hAnsi="Calibri" w:cs="Arial"/>
          <w:szCs w:val="22"/>
        </w:rPr>
        <w:t>steel, cast iron</w:t>
      </w:r>
    </w:p>
    <w:p w:rsidR="00E81963" w:rsidRPr="00E81963" w:rsidRDefault="00957A3F"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non-ferrous – </w:t>
      </w:r>
      <w:r w:rsidR="00E81963" w:rsidRPr="00E81963">
        <w:rPr>
          <w:rFonts w:ascii="Calibri" w:hAnsi="Calibri" w:cs="Arial"/>
          <w:szCs w:val="22"/>
        </w:rPr>
        <w:t>aluminium alloys, copper alloys, nickel alloys</w:t>
      </w:r>
    </w:p>
    <w:p w:rsidR="00E81963" w:rsidRPr="00E81963" w:rsidRDefault="00950C6F" w:rsidP="001E7015">
      <w:pPr>
        <w:pStyle w:val="ListItem"/>
      </w:pPr>
      <w:r>
        <w:t>identification of</w:t>
      </w:r>
      <w:r w:rsidR="00E81963" w:rsidRPr="00E81963">
        <w:t xml:space="preserve"> the different common cross sections and sizes of</w:t>
      </w:r>
      <w:r w:rsidR="001E7015">
        <w:t xml:space="preserve"> metals from the following list</w:t>
      </w:r>
    </w:p>
    <w:tbl>
      <w:tblPr>
        <w:tblW w:w="0" w:type="auto"/>
        <w:tblLayout w:type="fixed"/>
        <w:tblLook w:val="00A0" w:firstRow="1" w:lastRow="0" w:firstColumn="1" w:lastColumn="0" w:noHBand="0" w:noVBand="0"/>
      </w:tblPr>
      <w:tblGrid>
        <w:gridCol w:w="1526"/>
        <w:gridCol w:w="2551"/>
        <w:gridCol w:w="3686"/>
      </w:tblGrid>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wire</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hexagonal</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round tube</w:t>
            </w:r>
          </w:p>
        </w:tc>
      </w:tr>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rod</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octagonal bar</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 xml:space="preserve">square tube </w:t>
            </w:r>
          </w:p>
        </w:tc>
      </w:tr>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flat</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sheet</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rectangular hollow section</w:t>
            </w:r>
          </w:p>
        </w:tc>
      </w:tr>
      <w:tr w:rsidR="00E81963" w:rsidRPr="00E81963" w:rsidTr="00F4339D">
        <w:tc>
          <w:tcPr>
            <w:tcW w:w="1526" w:type="dxa"/>
          </w:tcPr>
          <w:p w:rsidR="00E81963" w:rsidRPr="00E81963"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E81963">
              <w:rPr>
                <w:rFonts w:ascii="Calibri" w:hAnsi="Calibri" w:cs="Arial"/>
                <w:szCs w:val="22"/>
              </w:rPr>
              <w:t>square</w:t>
            </w:r>
          </w:p>
        </w:tc>
        <w:tc>
          <w:tcPr>
            <w:tcW w:w="2551"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firstLine="175"/>
              <w:rPr>
                <w:rFonts w:ascii="Calibri" w:hAnsi="Calibri" w:cs="Arial"/>
                <w:szCs w:val="22"/>
              </w:rPr>
            </w:pPr>
            <w:r w:rsidRPr="00F4339D">
              <w:rPr>
                <w:rFonts w:ascii="Calibri" w:hAnsi="Calibri" w:cs="Arial"/>
                <w:szCs w:val="22"/>
              </w:rPr>
              <w:t>plate</w:t>
            </w:r>
          </w:p>
        </w:tc>
        <w:tc>
          <w:tcPr>
            <w:tcW w:w="3686" w:type="dxa"/>
          </w:tcPr>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angle</w:t>
            </w:r>
          </w:p>
        </w:tc>
      </w:tr>
    </w:tbl>
    <w:p w:rsidR="00E81963" w:rsidRPr="00201792" w:rsidRDefault="001E7015" w:rsidP="001E7015">
      <w:pPr>
        <w:pStyle w:val="ListItem"/>
        <w:rPr>
          <w:highlight w:val="yellow"/>
        </w:rPr>
      </w:pPr>
      <w:r w:rsidRPr="00201792">
        <w:rPr>
          <w:highlight w:val="yellow"/>
        </w:rPr>
        <w:t>aesthetic properties</w:t>
      </w:r>
    </w:p>
    <w:p w:rsidR="00E81963" w:rsidRPr="0020179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lustre</w:t>
      </w:r>
    </w:p>
    <w:p w:rsidR="00E81963" w:rsidRPr="0020179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colour</w:t>
      </w:r>
    </w:p>
    <w:p w:rsidR="00E81963" w:rsidRPr="0020179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texture</w:t>
      </w:r>
    </w:p>
    <w:p w:rsidR="00F4339D" w:rsidRDefault="00F4339D">
      <w:pPr>
        <w:spacing w:line="276" w:lineRule="auto"/>
        <w:rPr>
          <w:rFonts w:eastAsiaTheme="minorHAnsi" w:cs="Calibri"/>
          <w:iCs/>
          <w:lang w:eastAsia="en-AU"/>
        </w:rPr>
      </w:pPr>
      <w:r>
        <w:br w:type="page"/>
      </w:r>
    </w:p>
    <w:p w:rsidR="00E81963" w:rsidRPr="00201792" w:rsidRDefault="001E7015" w:rsidP="001E7015">
      <w:pPr>
        <w:pStyle w:val="ListItem"/>
        <w:rPr>
          <w:highlight w:val="yellow"/>
        </w:rPr>
      </w:pPr>
      <w:r w:rsidRPr="00201792">
        <w:rPr>
          <w:highlight w:val="yellow"/>
        </w:rPr>
        <w:lastRenderedPageBreak/>
        <w:t>physical properties</w:t>
      </w:r>
    </w:p>
    <w:tbl>
      <w:tblPr>
        <w:tblW w:w="0" w:type="auto"/>
        <w:tblInd w:w="29" w:type="dxa"/>
        <w:tblLayout w:type="fixed"/>
        <w:tblLook w:val="00A0" w:firstRow="1" w:lastRow="0" w:firstColumn="1" w:lastColumn="0" w:noHBand="0" w:noVBand="0"/>
      </w:tblPr>
      <w:tblGrid>
        <w:gridCol w:w="2489"/>
        <w:gridCol w:w="992"/>
        <w:gridCol w:w="376"/>
        <w:gridCol w:w="2459"/>
      </w:tblGrid>
      <w:tr w:rsidR="00E81963" w:rsidRPr="00201792" w:rsidTr="00AE5B9D">
        <w:tc>
          <w:tcPr>
            <w:tcW w:w="3481" w:type="dxa"/>
            <w:gridSpan w:val="2"/>
          </w:tcPr>
          <w:p w:rsidR="00E81963" w:rsidRPr="0020179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ductility</w:t>
            </w:r>
          </w:p>
        </w:tc>
        <w:tc>
          <w:tcPr>
            <w:tcW w:w="2835" w:type="dxa"/>
            <w:gridSpan w:val="2"/>
          </w:tcPr>
          <w:p w:rsidR="00E81963" w:rsidRPr="00201792" w:rsidRDefault="00E81963" w:rsidP="00AE5B9D">
            <w:pPr>
              <w:pStyle w:val="csbullet"/>
              <w:numPr>
                <w:ilvl w:val="0"/>
                <w:numId w:val="4"/>
              </w:numPr>
              <w:tabs>
                <w:tab w:val="clear" w:pos="-851"/>
                <w:tab w:val="clear" w:pos="454"/>
              </w:tabs>
              <w:spacing w:before="0" w:after="0" w:line="276" w:lineRule="auto"/>
              <w:ind w:left="326" w:right="-77" w:hanging="326"/>
              <w:rPr>
                <w:rFonts w:ascii="Calibri" w:hAnsi="Calibri" w:cs="Arial"/>
                <w:szCs w:val="22"/>
                <w:highlight w:val="yellow"/>
              </w:rPr>
            </w:pPr>
            <w:r w:rsidRPr="00201792">
              <w:rPr>
                <w:rFonts w:ascii="Calibri" w:hAnsi="Calibri" w:cs="Arial"/>
                <w:szCs w:val="22"/>
                <w:highlight w:val="yellow"/>
              </w:rPr>
              <w:t>density</w:t>
            </w:r>
          </w:p>
        </w:tc>
      </w:tr>
      <w:tr w:rsidR="00E81963" w:rsidRPr="00201792" w:rsidTr="00AE5B9D">
        <w:tc>
          <w:tcPr>
            <w:tcW w:w="3481" w:type="dxa"/>
            <w:gridSpan w:val="2"/>
          </w:tcPr>
          <w:p w:rsidR="00E81963" w:rsidRPr="0020179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malleability</w:t>
            </w:r>
          </w:p>
        </w:tc>
        <w:tc>
          <w:tcPr>
            <w:tcW w:w="2835" w:type="dxa"/>
            <w:gridSpan w:val="2"/>
          </w:tcPr>
          <w:p w:rsidR="00E81963" w:rsidRPr="00201792" w:rsidRDefault="00E81963" w:rsidP="00AE5B9D">
            <w:pPr>
              <w:pStyle w:val="csbullet"/>
              <w:numPr>
                <w:ilvl w:val="0"/>
                <w:numId w:val="4"/>
              </w:numPr>
              <w:tabs>
                <w:tab w:val="clear" w:pos="-851"/>
                <w:tab w:val="clear" w:pos="454"/>
              </w:tabs>
              <w:spacing w:before="0" w:after="0" w:line="276" w:lineRule="auto"/>
              <w:ind w:left="326" w:right="-77" w:hanging="326"/>
              <w:rPr>
                <w:rFonts w:ascii="Calibri" w:hAnsi="Calibri" w:cs="Arial"/>
                <w:szCs w:val="22"/>
                <w:highlight w:val="yellow"/>
              </w:rPr>
            </w:pPr>
            <w:r w:rsidRPr="00201792">
              <w:rPr>
                <w:rFonts w:ascii="Calibri" w:hAnsi="Calibri" w:cs="Arial"/>
                <w:szCs w:val="22"/>
                <w:highlight w:val="yellow"/>
              </w:rPr>
              <w:t>conductivity</w:t>
            </w:r>
          </w:p>
        </w:tc>
      </w:tr>
      <w:tr w:rsidR="00E81963" w:rsidRPr="00201792" w:rsidTr="00AE5B9D">
        <w:tc>
          <w:tcPr>
            <w:tcW w:w="3481" w:type="dxa"/>
            <w:gridSpan w:val="2"/>
          </w:tcPr>
          <w:p w:rsidR="00E81963" w:rsidRPr="0020179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hardness</w:t>
            </w:r>
          </w:p>
        </w:tc>
        <w:tc>
          <w:tcPr>
            <w:tcW w:w="2835" w:type="dxa"/>
            <w:gridSpan w:val="2"/>
          </w:tcPr>
          <w:p w:rsidR="00E81963" w:rsidRPr="00201792" w:rsidRDefault="00E81963" w:rsidP="00AE5B9D">
            <w:pPr>
              <w:pStyle w:val="csbullet"/>
              <w:numPr>
                <w:ilvl w:val="0"/>
                <w:numId w:val="4"/>
              </w:numPr>
              <w:tabs>
                <w:tab w:val="clear" w:pos="-851"/>
                <w:tab w:val="clear" w:pos="454"/>
              </w:tabs>
              <w:spacing w:before="0" w:after="0" w:line="276" w:lineRule="auto"/>
              <w:ind w:left="326" w:right="-77" w:hanging="326"/>
              <w:rPr>
                <w:rFonts w:ascii="Calibri" w:hAnsi="Calibri" w:cs="Arial"/>
                <w:szCs w:val="22"/>
                <w:highlight w:val="yellow"/>
              </w:rPr>
            </w:pPr>
            <w:r w:rsidRPr="00201792">
              <w:rPr>
                <w:rFonts w:ascii="Calibri" w:hAnsi="Calibri" w:cs="Arial"/>
                <w:szCs w:val="22"/>
                <w:highlight w:val="yellow"/>
              </w:rPr>
              <w:t>melting point</w:t>
            </w:r>
          </w:p>
        </w:tc>
      </w:tr>
      <w:tr w:rsidR="00E81963" w:rsidRPr="00E81963" w:rsidTr="00F4339D">
        <w:trPr>
          <w:gridAfter w:val="1"/>
          <w:wAfter w:w="2459" w:type="dxa"/>
        </w:trPr>
        <w:tc>
          <w:tcPr>
            <w:tcW w:w="2489" w:type="dxa"/>
          </w:tcPr>
          <w:p w:rsidR="00E81963" w:rsidRPr="00201792"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tensile strength</w:t>
            </w:r>
          </w:p>
        </w:tc>
        <w:tc>
          <w:tcPr>
            <w:tcW w:w="1368" w:type="dxa"/>
            <w:gridSpan w:val="2"/>
          </w:tcPr>
          <w:p w:rsidR="00E81963" w:rsidRPr="00E81963" w:rsidRDefault="00E81963" w:rsidP="00E81963">
            <w:pPr>
              <w:spacing w:after="0" w:line="240" w:lineRule="auto"/>
              <w:jc w:val="both"/>
              <w:rPr>
                <w:rFonts w:eastAsia="Times New Roman" w:cs="Calibri"/>
                <w:sz w:val="20"/>
                <w:szCs w:val="20"/>
              </w:rPr>
            </w:pPr>
          </w:p>
        </w:tc>
      </w:tr>
    </w:tbl>
    <w:p w:rsidR="00E81963" w:rsidRPr="00F4339D" w:rsidRDefault="00E81963" w:rsidP="00950C6F">
      <w:pPr>
        <w:pStyle w:val="Paragraph"/>
        <w:spacing w:before="60" w:after="60"/>
        <w:rPr>
          <w:b/>
        </w:rPr>
      </w:pPr>
      <w:r w:rsidRPr="00F4339D">
        <w:rPr>
          <w:b/>
        </w:rPr>
        <w:t>Materials in context</w:t>
      </w:r>
    </w:p>
    <w:p w:rsidR="00E81963" w:rsidRPr="00F4339D" w:rsidRDefault="00E81963" w:rsidP="00950C6F">
      <w:pPr>
        <w:pStyle w:val="ListItem"/>
        <w:spacing w:before="60"/>
      </w:pPr>
      <w:r w:rsidRPr="00F4339D">
        <w:t>the us</w:t>
      </w:r>
      <w:r w:rsidR="001E7015">
        <w:t xml:space="preserve">es </w:t>
      </w:r>
      <w:r w:rsidR="00950C6F">
        <w:t xml:space="preserve">and classification </w:t>
      </w:r>
      <w:r w:rsidR="001E7015">
        <w:t>of the major metal types for:</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furniture products</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building and construction materials</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consumer products</w:t>
      </w:r>
    </w:p>
    <w:p w:rsidR="00E81963" w:rsidRPr="00F4339D" w:rsidRDefault="00E81963" w:rsidP="00950C6F">
      <w:pPr>
        <w:pStyle w:val="ListItem"/>
        <w:spacing w:before="60"/>
      </w:pPr>
      <w:r w:rsidRPr="00F4339D">
        <w:t>the environment</w:t>
      </w:r>
      <w:r w:rsidR="001E7015">
        <w:t>al impact of metals production</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raw mater</w:t>
      </w:r>
      <w:r w:rsidR="00957A3F">
        <w:rPr>
          <w:rFonts w:ascii="Calibri" w:hAnsi="Calibri" w:cs="Arial"/>
          <w:szCs w:val="22"/>
        </w:rPr>
        <w:t xml:space="preserve">ial extraction and processing – </w:t>
      </w:r>
      <w:r w:rsidRPr="00F4339D">
        <w:rPr>
          <w:rFonts w:ascii="Calibri" w:hAnsi="Calibri" w:cs="Arial"/>
          <w:szCs w:val="22"/>
        </w:rPr>
        <w:t xml:space="preserve">steel and aluminium </w:t>
      </w:r>
    </w:p>
    <w:p w:rsidR="00E81963" w:rsidRPr="00F4339D" w:rsidRDefault="00E81963"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end-of-life of a prod</w:t>
      </w:r>
      <w:r w:rsidR="00F4339D">
        <w:rPr>
          <w:rFonts w:ascii="Calibri" w:hAnsi="Calibri" w:cs="Arial"/>
          <w:szCs w:val="22"/>
        </w:rPr>
        <w:t>uct – recycling and safe disposal</w:t>
      </w:r>
    </w:p>
    <w:p w:rsidR="00F4339D" w:rsidRPr="00F4339D" w:rsidRDefault="00F4339D" w:rsidP="00F4339D">
      <w:pPr>
        <w:pStyle w:val="Paragraph"/>
        <w:rPr>
          <w:b/>
          <w:sz w:val="24"/>
          <w:szCs w:val="24"/>
        </w:rPr>
      </w:pPr>
      <w:r w:rsidRPr="00F4339D">
        <w:rPr>
          <w:b/>
          <w:sz w:val="24"/>
          <w:szCs w:val="24"/>
        </w:rPr>
        <w:t>Use of technology</w:t>
      </w:r>
    </w:p>
    <w:p w:rsidR="00F4339D" w:rsidRPr="00F4339D" w:rsidRDefault="00F4339D" w:rsidP="00950C6F">
      <w:pPr>
        <w:pStyle w:val="Paragraph"/>
        <w:spacing w:before="60" w:after="60"/>
        <w:rPr>
          <w:b/>
        </w:rPr>
      </w:pPr>
      <w:r w:rsidRPr="00F4339D">
        <w:rPr>
          <w:b/>
        </w:rPr>
        <w:t>Skills and techniques</w:t>
      </w:r>
    </w:p>
    <w:p w:rsidR="00F4339D" w:rsidRPr="00F4339D" w:rsidRDefault="00F4339D" w:rsidP="00950C6F">
      <w:pPr>
        <w:pStyle w:val="ListItem"/>
        <w:spacing w:before="60"/>
      </w:pPr>
      <w:bookmarkStart w:id="9" w:name="OLE_LINK25"/>
      <w:bookmarkStart w:id="10" w:name="OLE_LINK26"/>
      <w:r w:rsidRPr="00F4339D">
        <w:t xml:space="preserve">select and apply appropriate and accurate marking out tools and techniques for measuring and marking out in sheet metal, bar and tube projects, </w:t>
      </w:r>
      <w:r w:rsidR="000A1091">
        <w:t>t</w:t>
      </w:r>
      <w:r w:rsidRPr="00F4339D">
        <w:t>h</w:t>
      </w:r>
      <w:r w:rsidR="000A1091">
        <w:t>at</w:t>
      </w:r>
      <w:r w:rsidRPr="00F4339D">
        <w:t xml:space="preserve"> include the use of:</w:t>
      </w:r>
    </w:p>
    <w:tbl>
      <w:tblPr>
        <w:tblW w:w="0" w:type="auto"/>
        <w:tblLook w:val="04A0" w:firstRow="1" w:lastRow="0" w:firstColumn="1" w:lastColumn="0" w:noHBand="0" w:noVBand="1"/>
      </w:tblPr>
      <w:tblGrid>
        <w:gridCol w:w="3227"/>
        <w:gridCol w:w="4962"/>
      </w:tblGrid>
      <w:tr w:rsidR="00F4339D" w:rsidRPr="00F4339D" w:rsidTr="00AE5B9D">
        <w:tc>
          <w:tcPr>
            <w:tcW w:w="3227"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rule</w:t>
            </w:r>
          </w:p>
        </w:tc>
        <w:tc>
          <w:tcPr>
            <w:tcW w:w="4962" w:type="dxa"/>
            <w:shd w:val="clear" w:color="auto" w:fill="auto"/>
          </w:tcPr>
          <w:p w:rsidR="00F4339D" w:rsidRPr="00F4339D" w:rsidRDefault="00F4339D" w:rsidP="00AE5B9D">
            <w:pPr>
              <w:pStyle w:val="csbullet"/>
              <w:numPr>
                <w:ilvl w:val="0"/>
                <w:numId w:val="4"/>
              </w:numPr>
              <w:tabs>
                <w:tab w:val="clear" w:pos="-851"/>
                <w:tab w:val="clear" w:pos="454"/>
              </w:tabs>
              <w:spacing w:before="0" w:after="0" w:line="276" w:lineRule="auto"/>
              <w:ind w:left="581" w:right="-77" w:hanging="294"/>
              <w:rPr>
                <w:rFonts w:ascii="Calibri" w:hAnsi="Calibri" w:cs="Arial"/>
                <w:szCs w:val="22"/>
              </w:rPr>
            </w:pPr>
            <w:r w:rsidRPr="00F4339D">
              <w:rPr>
                <w:rFonts w:ascii="Calibri" w:hAnsi="Calibri" w:cs="Arial"/>
                <w:szCs w:val="22"/>
              </w:rPr>
              <w:t>centre punch</w:t>
            </w:r>
          </w:p>
        </w:tc>
      </w:tr>
      <w:tr w:rsidR="00F4339D" w:rsidRPr="00F4339D" w:rsidTr="00AE5B9D">
        <w:tc>
          <w:tcPr>
            <w:tcW w:w="3227"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square</w:t>
            </w:r>
          </w:p>
        </w:tc>
        <w:tc>
          <w:tcPr>
            <w:tcW w:w="4962" w:type="dxa"/>
            <w:shd w:val="clear" w:color="auto" w:fill="auto"/>
          </w:tcPr>
          <w:p w:rsidR="00F4339D" w:rsidRPr="00F4339D" w:rsidRDefault="00F4339D" w:rsidP="00AE5B9D">
            <w:pPr>
              <w:pStyle w:val="csbullet"/>
              <w:numPr>
                <w:ilvl w:val="0"/>
                <w:numId w:val="4"/>
              </w:numPr>
              <w:tabs>
                <w:tab w:val="clear" w:pos="-851"/>
                <w:tab w:val="clear" w:pos="454"/>
              </w:tabs>
              <w:spacing w:before="0" w:after="0" w:line="276" w:lineRule="auto"/>
              <w:ind w:left="581" w:right="-77" w:hanging="294"/>
              <w:rPr>
                <w:rFonts w:ascii="Calibri" w:hAnsi="Calibri" w:cs="Arial"/>
                <w:szCs w:val="22"/>
              </w:rPr>
            </w:pPr>
            <w:r w:rsidRPr="00F4339D">
              <w:rPr>
                <w:rFonts w:ascii="Calibri" w:hAnsi="Calibri" w:cs="Arial"/>
                <w:szCs w:val="22"/>
              </w:rPr>
              <w:t>inside/outside callipers</w:t>
            </w:r>
          </w:p>
        </w:tc>
      </w:tr>
      <w:tr w:rsidR="00F4339D" w:rsidRPr="00F4339D" w:rsidTr="00AE5B9D">
        <w:tc>
          <w:tcPr>
            <w:tcW w:w="3227"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scriber</w:t>
            </w:r>
          </w:p>
        </w:tc>
        <w:tc>
          <w:tcPr>
            <w:tcW w:w="4962" w:type="dxa"/>
            <w:shd w:val="clear" w:color="auto" w:fill="auto"/>
          </w:tcPr>
          <w:p w:rsidR="00F4339D" w:rsidRPr="00F4339D" w:rsidRDefault="00F4339D" w:rsidP="00AE5B9D">
            <w:pPr>
              <w:pStyle w:val="csbullet"/>
              <w:numPr>
                <w:ilvl w:val="0"/>
                <w:numId w:val="4"/>
              </w:numPr>
              <w:tabs>
                <w:tab w:val="clear" w:pos="-851"/>
                <w:tab w:val="clear" w:pos="454"/>
              </w:tabs>
              <w:spacing w:before="0" w:after="0" w:line="276" w:lineRule="auto"/>
              <w:ind w:left="581" w:right="-77" w:hanging="294"/>
              <w:rPr>
                <w:rFonts w:ascii="Calibri" w:hAnsi="Calibri" w:cs="Arial"/>
                <w:szCs w:val="22"/>
              </w:rPr>
            </w:pPr>
            <w:r w:rsidRPr="00F4339D">
              <w:rPr>
                <w:rFonts w:ascii="Calibri" w:hAnsi="Calibri" w:cs="Arial"/>
                <w:szCs w:val="22"/>
              </w:rPr>
              <w:t>combination squares</w:t>
            </w:r>
          </w:p>
        </w:tc>
      </w:tr>
    </w:tbl>
    <w:p w:rsidR="00F4339D" w:rsidRPr="00F4339D" w:rsidRDefault="00F4339D" w:rsidP="001E7015">
      <w:pPr>
        <w:pStyle w:val="ListItem"/>
        <w:rPr>
          <w:rFonts w:eastAsia="Times New Roman"/>
          <w:sz w:val="20"/>
          <w:szCs w:val="20"/>
        </w:rPr>
      </w:pPr>
      <w:r w:rsidRPr="00F4339D">
        <w:t xml:space="preserve">select and safely apply technical skills using a range of tools and machinery, that could include: </w:t>
      </w:r>
    </w:p>
    <w:tbl>
      <w:tblPr>
        <w:tblW w:w="0" w:type="auto"/>
        <w:tblLook w:val="04A0" w:firstRow="1" w:lastRow="0" w:firstColumn="1" w:lastColumn="0" w:noHBand="0" w:noVBand="1"/>
      </w:tblPr>
      <w:tblGrid>
        <w:gridCol w:w="3085"/>
        <w:gridCol w:w="3260"/>
      </w:tblGrid>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hand tools for shaping</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vice and clamps</w:t>
            </w:r>
          </w:p>
        </w:tc>
      </w:tr>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files and filing</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hand tools for cutting</w:t>
            </w:r>
          </w:p>
        </w:tc>
      </w:tr>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hacksaws and blades</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electric hand drill</w:t>
            </w:r>
          </w:p>
        </w:tc>
      </w:tr>
      <w:tr w:rsidR="00F4339D" w:rsidRPr="00F4339D" w:rsidTr="00F4339D">
        <w:tc>
          <w:tcPr>
            <w:tcW w:w="3085"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metal lathe</w:t>
            </w:r>
          </w:p>
        </w:tc>
        <w:tc>
          <w:tcPr>
            <w:tcW w:w="3260" w:type="dxa"/>
            <w:shd w:val="clear" w:color="auto" w:fill="auto"/>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drill press/pedestal drill</w:t>
            </w:r>
          </w:p>
        </w:tc>
      </w:tr>
    </w:tbl>
    <w:p w:rsidR="00F4339D" w:rsidRPr="00F4339D" w:rsidRDefault="00F4339D" w:rsidP="001E7015">
      <w:pPr>
        <w:pStyle w:val="ListItem"/>
      </w:pPr>
      <w:r w:rsidRPr="00F4339D">
        <w:t>apply meth</w:t>
      </w:r>
      <w:r w:rsidR="00F00BCF">
        <w:t>ods of drilling different metals</w:t>
      </w:r>
      <w:r w:rsidRPr="00F4339D">
        <w:t xml:space="preserve"> </w:t>
      </w:r>
    </w:p>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 xml:space="preserve">preparations for drilling </w:t>
      </w:r>
    </w:p>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drill speeds</w:t>
      </w:r>
    </w:p>
    <w:p w:rsidR="00F4339D" w:rsidRPr="00F4339D" w:rsidRDefault="00F4339D" w:rsidP="00F4339D">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4339D">
        <w:rPr>
          <w:rFonts w:ascii="Calibri" w:hAnsi="Calibri" w:cs="Arial"/>
          <w:szCs w:val="22"/>
        </w:rPr>
        <w:t>lubricants for different metals</w:t>
      </w:r>
    </w:p>
    <w:p w:rsidR="00F4339D" w:rsidRPr="00F4339D" w:rsidRDefault="00F4339D" w:rsidP="001E7015">
      <w:pPr>
        <w:pStyle w:val="ListItem"/>
      </w:pPr>
      <w:r w:rsidRPr="00F4339D">
        <w:t>select and apply appropriate methods of fixing metals together through permanent and non-permanent joining , that could include:</w:t>
      </w:r>
    </w:p>
    <w:tbl>
      <w:tblPr>
        <w:tblW w:w="0" w:type="auto"/>
        <w:tblInd w:w="441" w:type="dxa"/>
        <w:tblLayout w:type="fixed"/>
        <w:tblLook w:val="00A0" w:firstRow="1" w:lastRow="0" w:firstColumn="1" w:lastColumn="0" w:noHBand="0" w:noVBand="0"/>
      </w:tblPr>
      <w:tblGrid>
        <w:gridCol w:w="3069"/>
        <w:gridCol w:w="2710"/>
      </w:tblGrid>
      <w:tr w:rsidR="00F4339D" w:rsidRPr="00F4339D" w:rsidTr="00F4339D">
        <w:tc>
          <w:tcPr>
            <w:tcW w:w="3069" w:type="dxa"/>
          </w:tcPr>
          <w:p w:rsidR="00F4339D" w:rsidRPr="00F4339D" w:rsidRDefault="00F4339D" w:rsidP="00F4339D">
            <w:pPr>
              <w:pStyle w:val="csbullet"/>
              <w:numPr>
                <w:ilvl w:val="0"/>
                <w:numId w:val="4"/>
              </w:numPr>
              <w:tabs>
                <w:tab w:val="clear" w:pos="-851"/>
                <w:tab w:val="clear" w:pos="454"/>
              </w:tabs>
              <w:spacing w:before="0" w:after="0" w:line="276" w:lineRule="auto"/>
              <w:ind w:left="268" w:right="-77" w:hanging="268"/>
              <w:rPr>
                <w:rFonts w:ascii="Calibri" w:hAnsi="Calibri" w:cs="Arial"/>
                <w:szCs w:val="22"/>
              </w:rPr>
            </w:pPr>
            <w:r w:rsidRPr="00F4339D">
              <w:rPr>
                <w:rFonts w:ascii="Calibri" w:hAnsi="Calibri" w:cs="Arial"/>
                <w:szCs w:val="22"/>
              </w:rPr>
              <w:t>welding</w:t>
            </w:r>
          </w:p>
        </w:tc>
        <w:tc>
          <w:tcPr>
            <w:tcW w:w="2710" w:type="dxa"/>
          </w:tcPr>
          <w:p w:rsidR="00F4339D" w:rsidRPr="00F4339D" w:rsidRDefault="00F4339D" w:rsidP="00F4339D">
            <w:pPr>
              <w:pStyle w:val="csbullet"/>
              <w:numPr>
                <w:ilvl w:val="0"/>
                <w:numId w:val="4"/>
              </w:numPr>
              <w:tabs>
                <w:tab w:val="clear" w:pos="-851"/>
                <w:tab w:val="clear" w:pos="454"/>
              </w:tabs>
              <w:spacing w:before="0" w:after="0" w:line="276" w:lineRule="auto"/>
              <w:ind w:left="318" w:right="-77" w:hanging="318"/>
              <w:rPr>
                <w:rFonts w:ascii="Calibri" w:hAnsi="Calibri" w:cs="Arial"/>
                <w:szCs w:val="22"/>
              </w:rPr>
            </w:pPr>
            <w:r w:rsidRPr="00F4339D">
              <w:rPr>
                <w:rFonts w:ascii="Calibri" w:hAnsi="Calibri" w:cs="Arial"/>
                <w:szCs w:val="22"/>
              </w:rPr>
              <w:t>riveting</w:t>
            </w:r>
          </w:p>
        </w:tc>
      </w:tr>
      <w:tr w:rsidR="00F4339D" w:rsidRPr="00F4339D" w:rsidTr="00F4339D">
        <w:tc>
          <w:tcPr>
            <w:tcW w:w="3069" w:type="dxa"/>
          </w:tcPr>
          <w:p w:rsidR="00F4339D" w:rsidRPr="00F4339D" w:rsidRDefault="00F4339D" w:rsidP="00F4339D">
            <w:pPr>
              <w:pStyle w:val="csbullet"/>
              <w:numPr>
                <w:ilvl w:val="0"/>
                <w:numId w:val="4"/>
              </w:numPr>
              <w:tabs>
                <w:tab w:val="clear" w:pos="-851"/>
                <w:tab w:val="clear" w:pos="454"/>
              </w:tabs>
              <w:spacing w:before="0" w:after="0" w:line="276" w:lineRule="auto"/>
              <w:ind w:left="268" w:right="-77" w:hanging="268"/>
              <w:rPr>
                <w:rFonts w:ascii="Calibri" w:hAnsi="Calibri" w:cs="Arial"/>
                <w:szCs w:val="22"/>
              </w:rPr>
            </w:pPr>
            <w:r w:rsidRPr="00F4339D">
              <w:rPr>
                <w:rFonts w:ascii="Calibri" w:hAnsi="Calibri" w:cs="Arial"/>
                <w:szCs w:val="22"/>
              </w:rPr>
              <w:t>types of nuts and bolts</w:t>
            </w:r>
          </w:p>
        </w:tc>
        <w:tc>
          <w:tcPr>
            <w:tcW w:w="2710" w:type="dxa"/>
          </w:tcPr>
          <w:p w:rsidR="00F4339D" w:rsidRPr="00F4339D" w:rsidRDefault="00F4339D" w:rsidP="00F4339D">
            <w:pPr>
              <w:pStyle w:val="csbullet"/>
              <w:numPr>
                <w:ilvl w:val="0"/>
                <w:numId w:val="4"/>
              </w:numPr>
              <w:tabs>
                <w:tab w:val="clear" w:pos="-851"/>
                <w:tab w:val="clear" w:pos="454"/>
              </w:tabs>
              <w:spacing w:before="0" w:after="0" w:line="276" w:lineRule="auto"/>
              <w:ind w:left="318" w:right="-77" w:hanging="318"/>
              <w:rPr>
                <w:rFonts w:ascii="Calibri" w:hAnsi="Calibri" w:cs="Arial"/>
                <w:szCs w:val="22"/>
              </w:rPr>
            </w:pPr>
            <w:r w:rsidRPr="00F4339D">
              <w:rPr>
                <w:rFonts w:ascii="Calibri" w:hAnsi="Calibri" w:cs="Arial"/>
                <w:szCs w:val="22"/>
              </w:rPr>
              <w:t>screws</w:t>
            </w:r>
          </w:p>
        </w:tc>
      </w:tr>
    </w:tbl>
    <w:p w:rsidR="00F4339D" w:rsidRPr="00F4339D" w:rsidRDefault="00F4339D" w:rsidP="001E7015">
      <w:pPr>
        <w:pStyle w:val="ListItem"/>
      </w:pPr>
      <w:r w:rsidRPr="00F4339D">
        <w:t>name and operate a powered cutting machine or mechanical cutting device</w:t>
      </w:r>
    </w:p>
    <w:p w:rsidR="00F4339D" w:rsidRPr="00F4339D" w:rsidRDefault="00F4339D" w:rsidP="001E7015">
      <w:pPr>
        <w:pStyle w:val="ListItem"/>
      </w:pPr>
      <w:r w:rsidRPr="00F4339D">
        <w:t>name and operate machines for folding and shaping metals</w:t>
      </w:r>
    </w:p>
    <w:p w:rsidR="00F4339D" w:rsidRPr="00F4339D" w:rsidRDefault="00F4339D" w:rsidP="001E7015">
      <w:pPr>
        <w:pStyle w:val="ListItem"/>
      </w:pPr>
      <w:r w:rsidRPr="00F4339D">
        <w:t xml:space="preserve">apply correct methods of gas and electric metal welding </w:t>
      </w:r>
    </w:p>
    <w:tbl>
      <w:tblPr>
        <w:tblW w:w="0" w:type="auto"/>
        <w:tblLayout w:type="fixed"/>
        <w:tblLook w:val="00A0" w:firstRow="1" w:lastRow="0" w:firstColumn="1" w:lastColumn="0" w:noHBand="0" w:noVBand="0"/>
      </w:tblPr>
      <w:tblGrid>
        <w:gridCol w:w="2802"/>
        <w:gridCol w:w="2977"/>
      </w:tblGrid>
      <w:tr w:rsidR="00F4339D" w:rsidRPr="00F4339D" w:rsidTr="00B723AE">
        <w:tc>
          <w:tcPr>
            <w:tcW w:w="2802" w:type="dxa"/>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68"/>
              <w:rPr>
                <w:rFonts w:ascii="Calibri" w:hAnsi="Calibri" w:cs="Arial"/>
                <w:szCs w:val="22"/>
              </w:rPr>
            </w:pPr>
            <w:r w:rsidRPr="00F4339D">
              <w:rPr>
                <w:rFonts w:ascii="Calibri" w:hAnsi="Calibri" w:cs="Arial"/>
                <w:szCs w:val="22"/>
              </w:rPr>
              <w:t>metal preparation</w:t>
            </w:r>
          </w:p>
        </w:tc>
        <w:tc>
          <w:tcPr>
            <w:tcW w:w="2977" w:type="dxa"/>
          </w:tcPr>
          <w:p w:rsidR="00F4339D" w:rsidRPr="00F4339D" w:rsidRDefault="00F4339D" w:rsidP="00F4339D">
            <w:pPr>
              <w:pStyle w:val="csbullet"/>
              <w:numPr>
                <w:ilvl w:val="0"/>
                <w:numId w:val="4"/>
              </w:numPr>
              <w:tabs>
                <w:tab w:val="clear" w:pos="-851"/>
                <w:tab w:val="clear" w:pos="454"/>
              </w:tabs>
              <w:spacing w:before="0" w:after="0" w:line="276" w:lineRule="auto"/>
              <w:ind w:left="1026" w:right="-77" w:hanging="284"/>
              <w:rPr>
                <w:rFonts w:ascii="Calibri" w:hAnsi="Calibri" w:cs="Arial"/>
                <w:szCs w:val="22"/>
              </w:rPr>
            </w:pPr>
            <w:r w:rsidRPr="00F4339D">
              <w:rPr>
                <w:rFonts w:ascii="Calibri" w:hAnsi="Calibri" w:cs="Arial"/>
                <w:szCs w:val="22"/>
              </w:rPr>
              <w:t>set up</w:t>
            </w:r>
          </w:p>
        </w:tc>
      </w:tr>
      <w:tr w:rsidR="00F4339D" w:rsidRPr="00F4339D" w:rsidTr="00B723AE">
        <w:tc>
          <w:tcPr>
            <w:tcW w:w="2802" w:type="dxa"/>
          </w:tcPr>
          <w:p w:rsidR="00F4339D" w:rsidRPr="00F4339D" w:rsidRDefault="00F4339D" w:rsidP="00F4339D">
            <w:pPr>
              <w:pStyle w:val="csbullet"/>
              <w:numPr>
                <w:ilvl w:val="0"/>
                <w:numId w:val="4"/>
              </w:numPr>
              <w:tabs>
                <w:tab w:val="clear" w:pos="-851"/>
                <w:tab w:val="clear" w:pos="454"/>
              </w:tabs>
              <w:spacing w:before="0" w:after="0" w:line="276" w:lineRule="auto"/>
              <w:ind w:left="709" w:right="-77" w:hanging="268"/>
              <w:rPr>
                <w:rFonts w:ascii="Calibri" w:hAnsi="Calibri" w:cs="Arial"/>
                <w:szCs w:val="22"/>
              </w:rPr>
            </w:pPr>
            <w:r w:rsidRPr="00F4339D">
              <w:rPr>
                <w:rFonts w:ascii="Calibri" w:hAnsi="Calibri" w:cs="Arial"/>
                <w:szCs w:val="22"/>
              </w:rPr>
              <w:t>welding operations</w:t>
            </w:r>
          </w:p>
        </w:tc>
        <w:tc>
          <w:tcPr>
            <w:tcW w:w="2977" w:type="dxa"/>
          </w:tcPr>
          <w:p w:rsidR="00F4339D" w:rsidRPr="00F4339D" w:rsidRDefault="00F4339D" w:rsidP="00F4339D">
            <w:pPr>
              <w:pStyle w:val="csbullet"/>
              <w:numPr>
                <w:ilvl w:val="0"/>
                <w:numId w:val="4"/>
              </w:numPr>
              <w:tabs>
                <w:tab w:val="clear" w:pos="-851"/>
                <w:tab w:val="clear" w:pos="454"/>
              </w:tabs>
              <w:spacing w:before="0" w:after="0" w:line="276" w:lineRule="auto"/>
              <w:ind w:left="1026" w:right="-77" w:hanging="284"/>
              <w:rPr>
                <w:rFonts w:ascii="Calibri" w:hAnsi="Calibri" w:cs="Arial"/>
                <w:szCs w:val="22"/>
              </w:rPr>
            </w:pPr>
            <w:r w:rsidRPr="00F4339D">
              <w:rPr>
                <w:rFonts w:ascii="Calibri" w:hAnsi="Calibri" w:cs="Arial"/>
                <w:szCs w:val="22"/>
              </w:rPr>
              <w:t>testing</w:t>
            </w:r>
          </w:p>
        </w:tc>
      </w:tr>
    </w:tbl>
    <w:bookmarkEnd w:id="9"/>
    <w:bookmarkEnd w:id="10"/>
    <w:p w:rsidR="00F4339D" w:rsidRPr="00F4339D" w:rsidRDefault="00F4339D" w:rsidP="001E7015">
      <w:pPr>
        <w:pStyle w:val="ListItem"/>
      </w:pPr>
      <w:r w:rsidRPr="00F4339D">
        <w:t>apply appropriate finishing techniques using brush or cloth and/or spray gun followed by correct clean up procedure</w:t>
      </w:r>
    </w:p>
    <w:p w:rsidR="00A97B98" w:rsidRPr="00852FEA" w:rsidRDefault="00F375B5" w:rsidP="00CC2910">
      <w:pPr>
        <w:pStyle w:val="Heading3"/>
      </w:pPr>
      <w:r w:rsidRPr="00852FEA">
        <w:lastRenderedPageBreak/>
        <w:t>Textiles context content</w:t>
      </w:r>
    </w:p>
    <w:p w:rsidR="00F375B5" w:rsidRPr="00852FEA" w:rsidRDefault="00F375B5" w:rsidP="00F375B5">
      <w:pPr>
        <w:pStyle w:val="Paragraph"/>
        <w:rPr>
          <w:b/>
          <w:sz w:val="24"/>
          <w:szCs w:val="24"/>
        </w:rPr>
      </w:pPr>
      <w:r w:rsidRPr="00852FEA">
        <w:rPr>
          <w:b/>
          <w:sz w:val="24"/>
          <w:szCs w:val="24"/>
        </w:rPr>
        <w:t>Materials</w:t>
      </w:r>
    </w:p>
    <w:p w:rsidR="00F375B5" w:rsidRPr="00F375B5" w:rsidRDefault="00F375B5" w:rsidP="00F375B5">
      <w:pPr>
        <w:pStyle w:val="Paragraph"/>
        <w:rPr>
          <w:b/>
        </w:rPr>
      </w:pPr>
      <w:r w:rsidRPr="00852FEA">
        <w:rPr>
          <w:b/>
        </w:rPr>
        <w:t>Nature and properties of materials</w:t>
      </w:r>
    </w:p>
    <w:p w:rsidR="00F375B5" w:rsidRPr="00F375B5" w:rsidRDefault="001E7015" w:rsidP="001E7015">
      <w:pPr>
        <w:pStyle w:val="ListItem"/>
      </w:pPr>
      <w:proofErr w:type="spellStart"/>
      <w:r>
        <w:t>fibre</w:t>
      </w:r>
      <w:proofErr w:type="spellEnd"/>
      <w:r>
        <w:t xml:space="preserve"> types and classification</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natural fibres</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cellulosic – </w:t>
      </w:r>
      <w:r w:rsidRPr="00F375B5">
        <w:rPr>
          <w:rFonts w:ascii="Calibri" w:hAnsi="Calibri" w:cs="Arial"/>
          <w:szCs w:val="22"/>
        </w:rPr>
        <w:t>cotton, linen</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protein – </w:t>
      </w:r>
      <w:r w:rsidRPr="00F375B5">
        <w:rPr>
          <w:rFonts w:ascii="Calibri" w:hAnsi="Calibri" w:cs="Arial"/>
          <w:szCs w:val="22"/>
        </w:rPr>
        <w:t>wool, silk</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cs="Calibri"/>
          <w:sz w:val="20"/>
        </w:rPr>
      </w:pPr>
      <w:r w:rsidRPr="00F375B5">
        <w:rPr>
          <w:rFonts w:ascii="Calibri" w:hAnsi="Calibri" w:cs="Arial"/>
          <w:szCs w:val="22"/>
        </w:rPr>
        <w:t>manufactured fibres</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regenerated – </w:t>
      </w:r>
      <w:r w:rsidRPr="00F375B5">
        <w:rPr>
          <w:rFonts w:ascii="Calibri" w:hAnsi="Calibri" w:cs="Arial"/>
          <w:szCs w:val="22"/>
        </w:rPr>
        <w:t>rayon, acetate</w:t>
      </w:r>
    </w:p>
    <w:p w:rsidR="00F375B5" w:rsidRPr="00F375B5" w:rsidRDefault="00F375B5" w:rsidP="00F375B5">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synthetic – </w:t>
      </w:r>
      <w:r w:rsidRPr="00F375B5">
        <w:rPr>
          <w:rFonts w:ascii="Calibri" w:hAnsi="Calibri" w:cs="Arial"/>
          <w:szCs w:val="22"/>
        </w:rPr>
        <w:t>polyester, nylon</w:t>
      </w:r>
    </w:p>
    <w:p w:rsidR="00F375B5" w:rsidRPr="00950C6F" w:rsidRDefault="00696CC8" w:rsidP="00950C6F">
      <w:pPr>
        <w:pStyle w:val="ListItem"/>
        <w:tabs>
          <w:tab w:val="clear" w:pos="397"/>
        </w:tabs>
        <w:ind w:left="426" w:hanging="426"/>
      </w:pPr>
      <w:r>
        <w:t>investigation of</w:t>
      </w:r>
      <w:r w:rsidR="00950C6F">
        <w:t xml:space="preserve"> </w:t>
      </w:r>
      <w:r w:rsidR="00F375B5" w:rsidRPr="00950C6F">
        <w:t>natur</w:t>
      </w:r>
      <w:r w:rsidR="00957A3F" w:rsidRPr="00950C6F">
        <w:t xml:space="preserve">al </w:t>
      </w:r>
      <w:proofErr w:type="spellStart"/>
      <w:r w:rsidR="00957A3F" w:rsidRPr="00950C6F">
        <w:t>fibres</w:t>
      </w:r>
      <w:proofErr w:type="spellEnd"/>
      <w:r w:rsidR="00957A3F" w:rsidRPr="00950C6F">
        <w:t xml:space="preserve"> – </w:t>
      </w:r>
      <w:r>
        <w:t>cotton, wool, silk</w:t>
      </w:r>
    </w:p>
    <w:p w:rsidR="00F375B5" w:rsidRPr="00F375B5" w:rsidRDefault="00F375B5" w:rsidP="00950C6F">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fabrics and fabric blends</w:t>
      </w:r>
    </w:p>
    <w:p w:rsidR="00F375B5" w:rsidRPr="00F375B5" w:rsidRDefault="00F375B5" w:rsidP="00950C6F">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care</w:t>
      </w:r>
    </w:p>
    <w:p w:rsidR="00F375B5" w:rsidRPr="00F375B5" w:rsidRDefault="00F375B5" w:rsidP="00950C6F">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properties</w:t>
      </w:r>
    </w:p>
    <w:p w:rsidR="00F375B5" w:rsidRPr="00F375B5" w:rsidRDefault="001E7015" w:rsidP="001E7015">
      <w:pPr>
        <w:pStyle w:val="ListItem"/>
      </w:pPr>
      <w:r>
        <w:t>fabric structures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woven – </w:t>
      </w:r>
      <w:r w:rsidRPr="00F375B5">
        <w:rPr>
          <w:rFonts w:ascii="Calibri" w:hAnsi="Calibri" w:cs="Arial"/>
          <w:szCs w:val="22"/>
        </w:rPr>
        <w:t>warp, weft, selvedge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knitted – </w:t>
      </w:r>
      <w:r w:rsidRPr="00F375B5">
        <w:rPr>
          <w:rFonts w:ascii="Calibri" w:hAnsi="Calibri" w:cs="Arial"/>
          <w:szCs w:val="22"/>
        </w:rPr>
        <w:t>course, wale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non-woven – </w:t>
      </w:r>
      <w:r w:rsidRPr="00F375B5">
        <w:rPr>
          <w:rFonts w:ascii="Calibri" w:hAnsi="Calibri" w:cs="Arial"/>
          <w:szCs w:val="22"/>
        </w:rPr>
        <w:t>felt, web</w:t>
      </w:r>
    </w:p>
    <w:p w:rsidR="00F375B5" w:rsidRPr="00201792" w:rsidRDefault="001E7015" w:rsidP="001E7015">
      <w:pPr>
        <w:pStyle w:val="ListItem"/>
        <w:rPr>
          <w:highlight w:val="yellow"/>
        </w:rPr>
      </w:pPr>
      <w:r w:rsidRPr="00201792">
        <w:rPr>
          <w:highlight w:val="yellow"/>
        </w:rPr>
        <w:t>aesthetic properties</w:t>
      </w:r>
    </w:p>
    <w:p w:rsidR="00F375B5" w:rsidRPr="00201792"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lustre</w:t>
      </w:r>
    </w:p>
    <w:p w:rsidR="00F375B5" w:rsidRPr="00201792"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drape</w:t>
      </w:r>
    </w:p>
    <w:p w:rsidR="00F375B5" w:rsidRPr="00201792"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handle</w:t>
      </w:r>
    </w:p>
    <w:p w:rsidR="00F375B5" w:rsidRPr="00201792" w:rsidRDefault="001E7015" w:rsidP="001E7015">
      <w:pPr>
        <w:pStyle w:val="ListItem"/>
        <w:rPr>
          <w:highlight w:val="yellow"/>
        </w:rPr>
      </w:pPr>
      <w:r w:rsidRPr="00201792">
        <w:rPr>
          <w:highlight w:val="yellow"/>
        </w:rPr>
        <w:t>physical properties</w:t>
      </w:r>
    </w:p>
    <w:tbl>
      <w:tblPr>
        <w:tblW w:w="0" w:type="auto"/>
        <w:tblLook w:val="04A0" w:firstRow="1" w:lastRow="0" w:firstColumn="1" w:lastColumn="0" w:noHBand="0" w:noVBand="1"/>
      </w:tblPr>
      <w:tblGrid>
        <w:gridCol w:w="2802"/>
        <w:gridCol w:w="2401"/>
        <w:gridCol w:w="1284"/>
      </w:tblGrid>
      <w:tr w:rsidR="00F375B5" w:rsidRPr="00201792" w:rsidTr="00F375B5">
        <w:tc>
          <w:tcPr>
            <w:tcW w:w="2802" w:type="dxa"/>
            <w:shd w:val="clear" w:color="auto" w:fill="auto"/>
          </w:tcPr>
          <w:p w:rsidR="00F375B5" w:rsidRPr="00201792"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durability</w:t>
            </w:r>
          </w:p>
        </w:tc>
        <w:tc>
          <w:tcPr>
            <w:tcW w:w="3685" w:type="dxa"/>
            <w:gridSpan w:val="2"/>
            <w:shd w:val="clear" w:color="auto" w:fill="auto"/>
          </w:tcPr>
          <w:p w:rsidR="00F375B5" w:rsidRPr="00201792"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highlight w:val="yellow"/>
              </w:rPr>
            </w:pPr>
            <w:r w:rsidRPr="00201792">
              <w:rPr>
                <w:rFonts w:ascii="Calibri" w:hAnsi="Calibri" w:cs="Arial"/>
                <w:szCs w:val="22"/>
                <w:highlight w:val="yellow"/>
              </w:rPr>
              <w:t>elasticity</w:t>
            </w:r>
          </w:p>
        </w:tc>
      </w:tr>
      <w:tr w:rsidR="00F375B5" w:rsidRPr="00201792" w:rsidTr="00F375B5">
        <w:tc>
          <w:tcPr>
            <w:tcW w:w="2802" w:type="dxa"/>
            <w:shd w:val="clear" w:color="auto" w:fill="auto"/>
          </w:tcPr>
          <w:p w:rsidR="00F375B5" w:rsidRPr="00201792"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strength</w:t>
            </w:r>
          </w:p>
        </w:tc>
        <w:tc>
          <w:tcPr>
            <w:tcW w:w="3685" w:type="dxa"/>
            <w:gridSpan w:val="2"/>
            <w:shd w:val="clear" w:color="auto" w:fill="auto"/>
          </w:tcPr>
          <w:p w:rsidR="00F375B5" w:rsidRPr="00201792"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highlight w:val="yellow"/>
              </w:rPr>
            </w:pPr>
            <w:r w:rsidRPr="00201792">
              <w:rPr>
                <w:rFonts w:ascii="Calibri" w:hAnsi="Calibri" w:cs="Arial"/>
                <w:szCs w:val="22"/>
                <w:highlight w:val="yellow"/>
              </w:rPr>
              <w:t>dimensional stability</w:t>
            </w:r>
          </w:p>
        </w:tc>
      </w:tr>
      <w:tr w:rsidR="00F375B5" w:rsidRPr="00201792" w:rsidTr="00F375B5">
        <w:tc>
          <w:tcPr>
            <w:tcW w:w="2802" w:type="dxa"/>
            <w:shd w:val="clear" w:color="auto" w:fill="auto"/>
          </w:tcPr>
          <w:p w:rsidR="00F375B5" w:rsidRPr="00201792"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abrasion resistance</w:t>
            </w:r>
          </w:p>
        </w:tc>
        <w:tc>
          <w:tcPr>
            <w:tcW w:w="3685" w:type="dxa"/>
            <w:gridSpan w:val="2"/>
            <w:shd w:val="clear" w:color="auto" w:fill="auto"/>
          </w:tcPr>
          <w:p w:rsidR="00F375B5" w:rsidRPr="00201792"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highlight w:val="yellow"/>
              </w:rPr>
            </w:pPr>
            <w:r w:rsidRPr="00201792">
              <w:rPr>
                <w:rFonts w:ascii="Calibri" w:hAnsi="Calibri" w:cs="Arial"/>
                <w:szCs w:val="22"/>
                <w:highlight w:val="yellow"/>
              </w:rPr>
              <w:t xml:space="preserve">shrink resistance </w:t>
            </w:r>
          </w:p>
        </w:tc>
      </w:tr>
      <w:tr w:rsidR="00F375B5" w:rsidRPr="00F375B5" w:rsidTr="00F375B5">
        <w:trPr>
          <w:gridAfter w:val="1"/>
          <w:wAfter w:w="1284" w:type="dxa"/>
        </w:trPr>
        <w:tc>
          <w:tcPr>
            <w:tcW w:w="2802" w:type="dxa"/>
            <w:shd w:val="clear" w:color="auto" w:fill="auto"/>
          </w:tcPr>
          <w:p w:rsidR="00F375B5" w:rsidRPr="00201792"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resilience</w:t>
            </w:r>
          </w:p>
        </w:tc>
        <w:tc>
          <w:tcPr>
            <w:tcW w:w="2401" w:type="dxa"/>
            <w:shd w:val="clear" w:color="auto" w:fill="auto"/>
          </w:tcPr>
          <w:p w:rsidR="00F375B5" w:rsidRPr="00F375B5" w:rsidRDefault="00F375B5" w:rsidP="00F375B5">
            <w:pPr>
              <w:tabs>
                <w:tab w:val="left" w:pos="-720"/>
              </w:tabs>
              <w:spacing w:after="0" w:line="240" w:lineRule="auto"/>
              <w:ind w:right="-62"/>
              <w:rPr>
                <w:rFonts w:eastAsia="Times New Roman" w:cs="Calibri"/>
                <w:bCs/>
                <w:sz w:val="20"/>
                <w:szCs w:val="20"/>
              </w:rPr>
            </w:pPr>
          </w:p>
        </w:tc>
      </w:tr>
    </w:tbl>
    <w:p w:rsidR="00F375B5" w:rsidRPr="00F375B5" w:rsidRDefault="001E7015" w:rsidP="001E7015">
      <w:pPr>
        <w:pStyle w:val="ListItem"/>
        <w:rPr>
          <w:rFonts w:eastAsia="Times New Roman"/>
          <w:sz w:val="20"/>
          <w:szCs w:val="20"/>
        </w:rPr>
      </w:pPr>
      <w:r>
        <w:t>chemical properties</w:t>
      </w:r>
    </w:p>
    <w:tbl>
      <w:tblPr>
        <w:tblW w:w="0" w:type="auto"/>
        <w:tblLook w:val="04A0" w:firstRow="1" w:lastRow="0" w:firstColumn="1" w:lastColumn="0" w:noHBand="0" w:noVBand="1"/>
      </w:tblPr>
      <w:tblGrid>
        <w:gridCol w:w="2802"/>
        <w:gridCol w:w="2126"/>
      </w:tblGrid>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absorbency</w:t>
            </w:r>
          </w:p>
        </w:tc>
        <w:tc>
          <w:tcPr>
            <w:tcW w:w="2126"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rPr>
            </w:pPr>
            <w:r w:rsidRPr="00F375B5">
              <w:rPr>
                <w:rFonts w:ascii="Calibri" w:hAnsi="Calibri" w:cs="Arial"/>
                <w:szCs w:val="22"/>
              </w:rPr>
              <w:t>sun resistance</w:t>
            </w:r>
          </w:p>
        </w:tc>
      </w:tr>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thermal properties</w:t>
            </w:r>
          </w:p>
        </w:tc>
        <w:tc>
          <w:tcPr>
            <w:tcW w:w="2126"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459" w:right="-77" w:hanging="284"/>
              <w:rPr>
                <w:rFonts w:ascii="Calibri" w:hAnsi="Calibri" w:cs="Arial"/>
                <w:szCs w:val="22"/>
              </w:rPr>
            </w:pPr>
            <w:r w:rsidRPr="00F375B5">
              <w:rPr>
                <w:rFonts w:ascii="Calibri" w:hAnsi="Calibri" w:cs="Arial"/>
                <w:szCs w:val="22"/>
              </w:rPr>
              <w:t>colourfastness</w:t>
            </w:r>
          </w:p>
        </w:tc>
      </w:tr>
      <w:tr w:rsidR="00F375B5" w:rsidRPr="00F375B5" w:rsidTr="00F375B5">
        <w:tc>
          <w:tcPr>
            <w:tcW w:w="2802"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flammability</w:t>
            </w:r>
          </w:p>
        </w:tc>
        <w:tc>
          <w:tcPr>
            <w:tcW w:w="2126" w:type="dxa"/>
            <w:shd w:val="clear" w:color="auto" w:fill="auto"/>
          </w:tcPr>
          <w:p w:rsidR="00F375B5" w:rsidRPr="00F375B5" w:rsidRDefault="00F375B5" w:rsidP="00F375B5">
            <w:pPr>
              <w:tabs>
                <w:tab w:val="left" w:pos="-720"/>
              </w:tabs>
              <w:spacing w:after="0" w:line="240" w:lineRule="auto"/>
              <w:ind w:left="434"/>
              <w:rPr>
                <w:rFonts w:eastAsia="Times New Roman" w:cs="Calibri"/>
                <w:bCs/>
                <w:strike/>
                <w:sz w:val="20"/>
                <w:szCs w:val="20"/>
              </w:rPr>
            </w:pPr>
          </w:p>
        </w:tc>
      </w:tr>
    </w:tbl>
    <w:p w:rsidR="00F375B5" w:rsidRPr="00F375B5" w:rsidRDefault="00F375B5" w:rsidP="00F375B5">
      <w:pPr>
        <w:pStyle w:val="Paragraph"/>
        <w:rPr>
          <w:b/>
        </w:rPr>
      </w:pPr>
      <w:r w:rsidRPr="00F375B5">
        <w:rPr>
          <w:b/>
        </w:rPr>
        <w:t>Materials in context</w:t>
      </w:r>
    </w:p>
    <w:p w:rsidR="00F375B5" w:rsidRPr="00F375B5" w:rsidRDefault="00F375B5" w:rsidP="001E7015">
      <w:pPr>
        <w:pStyle w:val="ListItem"/>
        <w:rPr>
          <w:rFonts w:eastAsia="Times New Roman"/>
          <w:sz w:val="20"/>
          <w:szCs w:val="20"/>
        </w:rPr>
      </w:pPr>
      <w:r w:rsidRPr="00F375B5">
        <w:t>s</w:t>
      </w:r>
      <w:r w:rsidR="001E7015">
        <w:t>pecific textiles and their uses</w:t>
      </w:r>
    </w:p>
    <w:tbl>
      <w:tblPr>
        <w:tblW w:w="0" w:type="auto"/>
        <w:tblLook w:val="04A0" w:firstRow="1" w:lastRow="0" w:firstColumn="1" w:lastColumn="0" w:noHBand="0" w:noVBand="1"/>
      </w:tblPr>
      <w:tblGrid>
        <w:gridCol w:w="2518"/>
        <w:gridCol w:w="3119"/>
      </w:tblGrid>
      <w:tr w:rsidR="00F375B5" w:rsidRPr="00F375B5" w:rsidTr="00F375B5">
        <w:tc>
          <w:tcPr>
            <w:tcW w:w="2518"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apparel</w:t>
            </w:r>
          </w:p>
        </w:tc>
        <w:tc>
          <w:tcPr>
            <w:tcW w:w="3119"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textile arts</w:t>
            </w:r>
          </w:p>
        </w:tc>
      </w:tr>
      <w:tr w:rsidR="00F375B5" w:rsidRPr="00F375B5" w:rsidTr="00F375B5">
        <w:tc>
          <w:tcPr>
            <w:tcW w:w="2518"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furnishings</w:t>
            </w:r>
          </w:p>
        </w:tc>
        <w:tc>
          <w:tcPr>
            <w:tcW w:w="3119"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non-apparel items</w:t>
            </w:r>
          </w:p>
        </w:tc>
      </w:tr>
      <w:tr w:rsidR="00F375B5" w:rsidRPr="00F375B5" w:rsidTr="00F375B5">
        <w:tc>
          <w:tcPr>
            <w:tcW w:w="2518" w:type="dxa"/>
            <w:shd w:val="clear" w:color="auto" w:fill="auto"/>
          </w:tcPr>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costumes</w:t>
            </w:r>
          </w:p>
        </w:tc>
        <w:tc>
          <w:tcPr>
            <w:tcW w:w="3119" w:type="dxa"/>
            <w:shd w:val="clear" w:color="auto" w:fill="auto"/>
          </w:tcPr>
          <w:p w:rsidR="00F375B5" w:rsidRPr="00F375B5" w:rsidRDefault="00F375B5" w:rsidP="00F375B5">
            <w:pPr>
              <w:tabs>
                <w:tab w:val="left" w:pos="-720"/>
              </w:tabs>
              <w:spacing w:after="0" w:line="240" w:lineRule="auto"/>
              <w:ind w:left="434"/>
              <w:rPr>
                <w:rFonts w:eastAsia="Times New Roman" w:cs="Calibri"/>
                <w:bCs/>
                <w:sz w:val="20"/>
                <w:szCs w:val="20"/>
              </w:rPr>
            </w:pPr>
          </w:p>
        </w:tc>
      </w:tr>
    </w:tbl>
    <w:p w:rsidR="00F375B5" w:rsidRPr="00F375B5" w:rsidRDefault="00F375B5" w:rsidP="001E7015">
      <w:pPr>
        <w:pStyle w:val="ListItem"/>
      </w:pPr>
      <w:r w:rsidRPr="00F375B5">
        <w:t xml:space="preserve">environmental </w:t>
      </w:r>
      <w:r w:rsidR="001E7015">
        <w:t>impact of the textile industry</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growing, extraction and processing – cotton and wool</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end-of-life of a prod</w:t>
      </w:r>
      <w:r w:rsidR="00B723AE">
        <w:rPr>
          <w:rFonts w:ascii="Calibri" w:hAnsi="Calibri" w:cs="Arial"/>
          <w:szCs w:val="22"/>
        </w:rPr>
        <w:t xml:space="preserve">uct – </w:t>
      </w:r>
      <w:r>
        <w:rPr>
          <w:rFonts w:ascii="Calibri" w:hAnsi="Calibri" w:cs="Arial"/>
          <w:szCs w:val="22"/>
        </w:rPr>
        <w:t>recycling and safe disposal</w:t>
      </w:r>
    </w:p>
    <w:p w:rsidR="00AD0F42" w:rsidRDefault="00AD0F42">
      <w:pPr>
        <w:spacing w:line="276" w:lineRule="auto"/>
        <w:rPr>
          <w:rFonts w:eastAsiaTheme="minorHAnsi" w:cs="Calibri"/>
          <w:b/>
          <w:sz w:val="24"/>
          <w:szCs w:val="24"/>
          <w:lang w:eastAsia="en-AU"/>
        </w:rPr>
      </w:pPr>
      <w:r>
        <w:rPr>
          <w:b/>
          <w:sz w:val="24"/>
          <w:szCs w:val="24"/>
        </w:rPr>
        <w:br w:type="page"/>
      </w:r>
    </w:p>
    <w:p w:rsidR="00F375B5" w:rsidRPr="00F375B5" w:rsidRDefault="00F375B5" w:rsidP="00F375B5">
      <w:pPr>
        <w:pStyle w:val="Paragraph"/>
        <w:rPr>
          <w:b/>
          <w:sz w:val="24"/>
          <w:szCs w:val="24"/>
        </w:rPr>
      </w:pPr>
      <w:r w:rsidRPr="00F375B5">
        <w:rPr>
          <w:b/>
          <w:sz w:val="24"/>
          <w:szCs w:val="24"/>
        </w:rPr>
        <w:lastRenderedPageBreak/>
        <w:t>Use of technology</w:t>
      </w:r>
    </w:p>
    <w:p w:rsidR="00F375B5" w:rsidRPr="00F375B5" w:rsidRDefault="00F375B5" w:rsidP="00F375B5">
      <w:pPr>
        <w:pStyle w:val="Paragraph"/>
        <w:rPr>
          <w:b/>
        </w:rPr>
      </w:pPr>
      <w:r w:rsidRPr="00F375B5">
        <w:rPr>
          <w:b/>
        </w:rPr>
        <w:t>Skills and techniques</w:t>
      </w:r>
    </w:p>
    <w:p w:rsidR="00F375B5" w:rsidRPr="00F375B5" w:rsidRDefault="00F375B5" w:rsidP="001E7015">
      <w:pPr>
        <w:pStyle w:val="ListItem"/>
      </w:pPr>
      <w:r w:rsidRPr="00F375B5">
        <w:t>ICT skills related to design development and presentation</w:t>
      </w:r>
    </w:p>
    <w:p w:rsidR="00F375B5" w:rsidRPr="00F375B5" w:rsidRDefault="001E7015" w:rsidP="001E7015">
      <w:pPr>
        <w:pStyle w:val="ListItem"/>
      </w:pPr>
      <w:r>
        <w:t>demonstrate drawing skills</w:t>
      </w:r>
    </w:p>
    <w:p w:rsidR="00F375B5" w:rsidRPr="00F375B5" w:rsidRDefault="00B723AE"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sketching – </w:t>
      </w:r>
      <w:r w:rsidR="00F375B5" w:rsidRPr="00F375B5">
        <w:rPr>
          <w:rFonts w:ascii="Calibri" w:hAnsi="Calibri" w:cs="Arial"/>
          <w:szCs w:val="22"/>
        </w:rPr>
        <w:t xml:space="preserve">rapid concept development </w:t>
      </w:r>
    </w:p>
    <w:p w:rsidR="00F375B5" w:rsidRPr="00F375B5" w:rsidRDefault="00B723AE"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3D presentation drawings – </w:t>
      </w:r>
      <w:r w:rsidR="00F375B5" w:rsidRPr="00F375B5">
        <w:rPr>
          <w:rFonts w:ascii="Calibri" w:hAnsi="Calibri" w:cs="Arial"/>
          <w:szCs w:val="22"/>
        </w:rPr>
        <w:t>using templates</w:t>
      </w:r>
    </w:p>
    <w:p w:rsidR="00F375B5" w:rsidRPr="00F375B5" w:rsidRDefault="00B723AE"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 xml:space="preserve">2D working drawings – </w:t>
      </w:r>
      <w:r w:rsidR="00F375B5" w:rsidRPr="00F375B5">
        <w:rPr>
          <w:rFonts w:ascii="Calibri" w:hAnsi="Calibri" w:cs="Arial"/>
          <w:szCs w:val="22"/>
        </w:rPr>
        <w:t>using templates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inspiration/concept and storyboard </w:t>
      </w:r>
    </w:p>
    <w:p w:rsidR="00F375B5" w:rsidRPr="00F375B5" w:rsidRDefault="001E7015" w:rsidP="001E7015">
      <w:pPr>
        <w:pStyle w:val="ListItem"/>
      </w:pPr>
      <w:r>
        <w:t>apply pattern skills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use a commercial pattern</w:t>
      </w:r>
      <w:r w:rsidRPr="00F375B5" w:rsidDel="00ED2303">
        <w:rPr>
          <w:rFonts w:ascii="Calibri" w:hAnsi="Calibri" w:cs="Arial"/>
          <w:szCs w:val="22"/>
        </w:rPr>
        <w:t xml:space="preserve"> </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take basic body measurements </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design and wearing ease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select pattern using body measurements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pattern parts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pattern layout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cutting out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transfer pattern markings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pattern adaptations as required</w:t>
      </w:r>
    </w:p>
    <w:p w:rsidR="00F375B5" w:rsidRPr="00F375B5" w:rsidRDefault="001E7015" w:rsidP="001E7015">
      <w:pPr>
        <w:pStyle w:val="ListItem"/>
        <w:rPr>
          <w:rFonts w:eastAsia="Times New Roman"/>
          <w:sz w:val="20"/>
          <w:szCs w:val="20"/>
        </w:rPr>
      </w:pPr>
      <w:r>
        <w:t>identify the parts of:</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sewing machine </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overlocker</w:t>
      </w:r>
    </w:p>
    <w:p w:rsidR="00F375B5" w:rsidRPr="00F375B5" w:rsidRDefault="00F375B5" w:rsidP="001E7015">
      <w:pPr>
        <w:pStyle w:val="ListItem"/>
        <w:rPr>
          <w:rFonts w:eastAsia="Times New Roman"/>
          <w:sz w:val="20"/>
          <w:szCs w:val="20"/>
        </w:rPr>
      </w:pPr>
      <w:r w:rsidRPr="00F375B5">
        <w:t>demonstrate how to correctly operate and adjust: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sewing machine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 xml:space="preserve">overlocker </w:t>
      </w:r>
    </w:p>
    <w:p w:rsidR="00F375B5" w:rsidRPr="00F375B5" w:rsidRDefault="00F375B5" w:rsidP="001E7015">
      <w:pPr>
        <w:pStyle w:val="ListItem"/>
      </w:pPr>
      <w:r w:rsidRPr="00F375B5">
        <w:t>demonstrate machine skills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threading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straight stitch</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zig zag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changing machine feet</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changing machine needle</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use overlocker for neatening</w:t>
      </w:r>
    </w:p>
    <w:p w:rsidR="00F375B5" w:rsidRPr="00F375B5" w:rsidRDefault="00F375B5" w:rsidP="001E7015">
      <w:pPr>
        <w:pStyle w:val="ListItem"/>
        <w:rPr>
          <w:rFonts w:eastAsia="Times New Roman"/>
          <w:sz w:val="20"/>
          <w:szCs w:val="20"/>
        </w:rPr>
      </w:pPr>
      <w:r w:rsidRPr="00F375B5">
        <w:t>select and apply appropriate constr</w:t>
      </w:r>
      <w:r w:rsidR="001E7015">
        <w:t>uction and pressing techniques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joining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shaping</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closures</w:t>
      </w:r>
    </w:p>
    <w:p w:rsidR="00F375B5" w:rsidRPr="00F375B5" w:rsidRDefault="00F375B5" w:rsidP="00F375B5">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F375B5">
        <w:rPr>
          <w:rFonts w:ascii="Calibri" w:hAnsi="Calibri" w:cs="Arial"/>
          <w:szCs w:val="22"/>
        </w:rPr>
        <w:t>finishing</w:t>
      </w:r>
    </w:p>
    <w:p w:rsidR="00F375B5" w:rsidRPr="00F375B5" w:rsidRDefault="00F375B5" w:rsidP="001E7015">
      <w:pPr>
        <w:pStyle w:val="ListItem"/>
      </w:pPr>
      <w:r w:rsidRPr="00F375B5">
        <w:t>select and apply fabric decoration, embellishment and manipulation techniques as requi</w:t>
      </w:r>
      <w:r>
        <w:t>red</w:t>
      </w:r>
    </w:p>
    <w:p w:rsidR="00AD0F42" w:rsidRDefault="00AD0F42">
      <w:pPr>
        <w:spacing w:line="276" w:lineRule="auto"/>
        <w:rPr>
          <w:rFonts w:eastAsiaTheme="minorHAnsi" w:cs="Calibri"/>
          <w:b/>
          <w:sz w:val="24"/>
          <w:szCs w:val="24"/>
          <w:lang w:eastAsia="en-AU"/>
        </w:rPr>
      </w:pPr>
      <w:r>
        <w:rPr>
          <w:b/>
          <w:sz w:val="24"/>
          <w:szCs w:val="24"/>
        </w:rPr>
        <w:br w:type="page"/>
      </w:r>
    </w:p>
    <w:p w:rsidR="008D0A7B" w:rsidRPr="00852FEA" w:rsidRDefault="00B723AE" w:rsidP="00B723AE">
      <w:pPr>
        <w:pStyle w:val="Paragraph"/>
        <w:rPr>
          <w:b/>
          <w:sz w:val="24"/>
          <w:szCs w:val="24"/>
        </w:rPr>
      </w:pPr>
      <w:r w:rsidRPr="00852FEA">
        <w:rPr>
          <w:b/>
          <w:sz w:val="24"/>
          <w:szCs w:val="24"/>
        </w:rPr>
        <w:lastRenderedPageBreak/>
        <w:t>Wood Context Content</w:t>
      </w:r>
    </w:p>
    <w:p w:rsidR="00B723AE" w:rsidRPr="00852FEA" w:rsidRDefault="00B723AE" w:rsidP="00B723AE">
      <w:pPr>
        <w:tabs>
          <w:tab w:val="left" w:pos="-851"/>
        </w:tabs>
        <w:spacing w:line="240" w:lineRule="auto"/>
        <w:ind w:right="-62"/>
        <w:jc w:val="both"/>
        <w:rPr>
          <w:rFonts w:eastAsia="Times New Roman" w:cs="Calibri"/>
          <w:sz w:val="26"/>
          <w:szCs w:val="26"/>
        </w:rPr>
      </w:pPr>
      <w:bookmarkStart w:id="11" w:name="_Toc347908227"/>
      <w:r w:rsidRPr="00852FEA">
        <w:rPr>
          <w:rFonts w:eastAsia="Times New Roman" w:cs="Calibri"/>
          <w:b/>
          <w:sz w:val="26"/>
          <w:szCs w:val="26"/>
        </w:rPr>
        <w:t>Materials</w:t>
      </w:r>
    </w:p>
    <w:p w:rsidR="00B723AE" w:rsidRPr="00B723AE" w:rsidRDefault="00B723AE" w:rsidP="00B723AE">
      <w:pPr>
        <w:pStyle w:val="Paragraph"/>
        <w:rPr>
          <w:b/>
        </w:rPr>
      </w:pPr>
      <w:r w:rsidRPr="00852FEA">
        <w:rPr>
          <w:b/>
        </w:rPr>
        <w:t>Nature and properties of materials</w:t>
      </w:r>
    </w:p>
    <w:p w:rsidR="00B723AE" w:rsidRPr="00B723AE" w:rsidRDefault="00B723AE" w:rsidP="001E7015">
      <w:pPr>
        <w:pStyle w:val="ListItem"/>
      </w:pPr>
      <w:r w:rsidRPr="00B723AE">
        <w:t>wood types and classification</w:t>
      </w:r>
    </w:p>
    <w:p w:rsidR="00B723AE" w:rsidRPr="00B723AE" w:rsidRDefault="00B723AE" w:rsidP="00B723AE">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B723AE">
        <w:rPr>
          <w:rFonts w:ascii="Calibri" w:hAnsi="Calibri" w:cs="Arial"/>
          <w:szCs w:val="22"/>
        </w:rPr>
        <w:t>natural wood</w:t>
      </w:r>
    </w:p>
    <w:p w:rsidR="00B723AE" w:rsidRPr="006366C7" w:rsidRDefault="00957A3F"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hardwood – </w:t>
      </w:r>
      <w:r w:rsidR="00534C81">
        <w:rPr>
          <w:rFonts w:ascii="Calibri" w:hAnsi="Calibri" w:cs="Arial"/>
          <w:szCs w:val="22"/>
        </w:rPr>
        <w:t>j</w:t>
      </w:r>
      <w:r w:rsidR="00B723AE" w:rsidRPr="006366C7">
        <w:rPr>
          <w:rFonts w:ascii="Calibri" w:hAnsi="Calibri" w:cs="Arial"/>
          <w:szCs w:val="22"/>
        </w:rPr>
        <w:t xml:space="preserve">arrah, Australian </w:t>
      </w:r>
      <w:r w:rsidR="00534C81">
        <w:rPr>
          <w:rFonts w:ascii="Calibri" w:hAnsi="Calibri" w:cs="Arial"/>
          <w:szCs w:val="22"/>
        </w:rPr>
        <w:t>o</w:t>
      </w:r>
      <w:r w:rsidR="00B723AE" w:rsidRPr="006366C7">
        <w:rPr>
          <w:rFonts w:ascii="Calibri" w:hAnsi="Calibri" w:cs="Arial"/>
          <w:szCs w:val="22"/>
        </w:rPr>
        <w:t>ak</w:t>
      </w:r>
    </w:p>
    <w:p w:rsidR="00B723AE" w:rsidRPr="006366C7" w:rsidRDefault="00957A3F"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Pr>
          <w:rFonts w:ascii="Calibri" w:hAnsi="Calibri" w:cs="Arial"/>
          <w:szCs w:val="22"/>
        </w:rPr>
        <w:t xml:space="preserve">soft wood – </w:t>
      </w:r>
      <w:proofErr w:type="spellStart"/>
      <w:r w:rsidR="00534C81">
        <w:rPr>
          <w:rFonts w:ascii="Calibri" w:hAnsi="Calibri" w:cs="Arial"/>
          <w:szCs w:val="22"/>
        </w:rPr>
        <w:t>r</w:t>
      </w:r>
      <w:r w:rsidR="00B723AE" w:rsidRPr="006366C7">
        <w:rPr>
          <w:rFonts w:ascii="Calibri" w:hAnsi="Calibri" w:cs="Arial"/>
          <w:szCs w:val="22"/>
        </w:rPr>
        <w:t>adiata</w:t>
      </w:r>
      <w:proofErr w:type="spellEnd"/>
      <w:r w:rsidR="00B723AE" w:rsidRPr="006366C7">
        <w:rPr>
          <w:rFonts w:ascii="Calibri" w:hAnsi="Calibri" w:cs="Arial"/>
          <w:szCs w:val="22"/>
        </w:rPr>
        <w:t xml:space="preserve"> </w:t>
      </w:r>
      <w:r w:rsidR="00534C81">
        <w:rPr>
          <w:rFonts w:ascii="Calibri" w:hAnsi="Calibri" w:cs="Arial"/>
          <w:szCs w:val="22"/>
        </w:rPr>
        <w:t>p</w:t>
      </w:r>
      <w:r w:rsidR="00B723AE" w:rsidRPr="006366C7">
        <w:rPr>
          <w:rFonts w:ascii="Calibri" w:hAnsi="Calibri" w:cs="Arial"/>
          <w:szCs w:val="22"/>
        </w:rPr>
        <w:t xml:space="preserve">ine, </w:t>
      </w:r>
      <w:r w:rsidR="00696CC8">
        <w:rPr>
          <w:rFonts w:ascii="Calibri" w:hAnsi="Calibri" w:cs="Arial"/>
          <w:szCs w:val="22"/>
        </w:rPr>
        <w:t>D</w:t>
      </w:r>
      <w:r w:rsidR="00B723AE" w:rsidRPr="006366C7">
        <w:rPr>
          <w:rFonts w:ascii="Calibri" w:hAnsi="Calibri" w:cs="Arial"/>
          <w:szCs w:val="22"/>
        </w:rPr>
        <w:t xml:space="preserve">ouglas </w:t>
      </w:r>
      <w:r w:rsidR="00534C81">
        <w:rPr>
          <w:rFonts w:ascii="Calibri" w:hAnsi="Calibri" w:cs="Arial"/>
          <w:szCs w:val="22"/>
        </w:rPr>
        <w:t>f</w:t>
      </w:r>
      <w:r w:rsidR="00B723AE" w:rsidRPr="006366C7">
        <w:rPr>
          <w:rFonts w:ascii="Calibri" w:hAnsi="Calibri" w:cs="Arial"/>
          <w:szCs w:val="22"/>
        </w:rPr>
        <w:t>ir</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man-made board</w:t>
      </w:r>
    </w:p>
    <w:p w:rsidR="00B723AE" w:rsidRPr="006366C7" w:rsidRDefault="00B723AE"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366C7">
        <w:rPr>
          <w:rFonts w:ascii="Calibri" w:hAnsi="Calibri" w:cs="Arial"/>
          <w:szCs w:val="22"/>
        </w:rPr>
        <w:t xml:space="preserve">plywood - interior, exterior, marine </w:t>
      </w:r>
    </w:p>
    <w:p w:rsidR="00B723AE" w:rsidRPr="006366C7" w:rsidRDefault="00B723AE"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366C7">
        <w:rPr>
          <w:rFonts w:ascii="Calibri" w:hAnsi="Calibri" w:cs="Arial"/>
          <w:szCs w:val="22"/>
        </w:rPr>
        <w:t>medium density fibreboards – plain, veneered</w:t>
      </w:r>
    </w:p>
    <w:p w:rsidR="00B723AE" w:rsidRPr="006366C7" w:rsidRDefault="00B723AE" w:rsidP="006366C7">
      <w:pPr>
        <w:pStyle w:val="csbullet"/>
        <w:numPr>
          <w:ilvl w:val="0"/>
          <w:numId w:val="5"/>
        </w:numPr>
        <w:tabs>
          <w:tab w:val="clear" w:pos="-851"/>
          <w:tab w:val="clear" w:pos="1820"/>
        </w:tabs>
        <w:spacing w:before="0" w:after="0" w:line="276" w:lineRule="auto"/>
        <w:ind w:left="993" w:right="-77" w:hanging="284"/>
        <w:rPr>
          <w:rFonts w:ascii="Calibri" w:hAnsi="Calibri" w:cs="Arial"/>
          <w:szCs w:val="22"/>
        </w:rPr>
      </w:pPr>
      <w:r w:rsidRPr="006366C7">
        <w:rPr>
          <w:rFonts w:ascii="Calibri" w:hAnsi="Calibri" w:cs="Arial"/>
          <w:szCs w:val="22"/>
        </w:rPr>
        <w:t>particle board</w:t>
      </w:r>
    </w:p>
    <w:p w:rsidR="00B723AE" w:rsidRPr="006366C7" w:rsidRDefault="00B723AE" w:rsidP="001E7015">
      <w:pPr>
        <w:pStyle w:val="ListItem"/>
      </w:pPr>
      <w:r w:rsidRPr="006366C7">
        <w:t>difference between rough sawn and DAR timbers</w:t>
      </w:r>
    </w:p>
    <w:p w:rsidR="00B723AE" w:rsidRPr="006366C7" w:rsidRDefault="00F1475D" w:rsidP="001E7015">
      <w:pPr>
        <w:pStyle w:val="ListItem"/>
      </w:pPr>
      <w:r>
        <w:t xml:space="preserve">identification of </w:t>
      </w:r>
      <w:r w:rsidR="00B723AE" w:rsidRPr="006366C7">
        <w:t xml:space="preserve">common timber sizes, lengths, widths and thicknesses </w:t>
      </w:r>
    </w:p>
    <w:p w:rsidR="00B723AE" w:rsidRPr="00201792" w:rsidRDefault="00534C81" w:rsidP="001E7015">
      <w:pPr>
        <w:pStyle w:val="ListItem"/>
        <w:rPr>
          <w:highlight w:val="yellow"/>
        </w:rPr>
      </w:pPr>
      <w:r w:rsidRPr="00201792">
        <w:rPr>
          <w:highlight w:val="yellow"/>
        </w:rPr>
        <w:t>physical properties</w:t>
      </w:r>
    </w:p>
    <w:tbl>
      <w:tblPr>
        <w:tblW w:w="0" w:type="auto"/>
        <w:tblInd w:w="176" w:type="dxa"/>
        <w:tblLayout w:type="fixed"/>
        <w:tblLook w:val="00A0" w:firstRow="1" w:lastRow="0" w:firstColumn="1" w:lastColumn="0" w:noHBand="0" w:noVBand="0"/>
      </w:tblPr>
      <w:tblGrid>
        <w:gridCol w:w="2626"/>
        <w:gridCol w:w="3827"/>
      </w:tblGrid>
      <w:tr w:rsidR="00B723AE" w:rsidRPr="00201792" w:rsidTr="00ED7D41">
        <w:tc>
          <w:tcPr>
            <w:tcW w:w="2626" w:type="dxa"/>
          </w:tcPr>
          <w:p w:rsidR="00B723AE" w:rsidRPr="00201792" w:rsidRDefault="00B723AE" w:rsidP="00ED7D41">
            <w:pPr>
              <w:pStyle w:val="csbullet"/>
              <w:numPr>
                <w:ilvl w:val="0"/>
                <w:numId w:val="4"/>
              </w:numPr>
              <w:tabs>
                <w:tab w:val="clear" w:pos="-851"/>
                <w:tab w:val="clear" w:pos="454"/>
              </w:tabs>
              <w:spacing w:before="0" w:after="0" w:line="276" w:lineRule="auto"/>
              <w:ind w:left="533" w:right="-77" w:hanging="283"/>
              <w:rPr>
                <w:rFonts w:ascii="Calibri" w:hAnsi="Calibri" w:cs="Arial"/>
                <w:szCs w:val="22"/>
                <w:highlight w:val="yellow"/>
              </w:rPr>
            </w:pPr>
            <w:r w:rsidRPr="00201792">
              <w:rPr>
                <w:rFonts w:ascii="Calibri" w:hAnsi="Calibri" w:cs="Arial"/>
                <w:szCs w:val="22"/>
                <w:highlight w:val="yellow"/>
              </w:rPr>
              <w:t>durability</w:t>
            </w:r>
          </w:p>
        </w:tc>
        <w:tc>
          <w:tcPr>
            <w:tcW w:w="3827" w:type="dxa"/>
          </w:tcPr>
          <w:p w:rsidR="00B723AE" w:rsidRPr="00201792"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flexibility</w:t>
            </w:r>
          </w:p>
        </w:tc>
      </w:tr>
      <w:tr w:rsidR="00B723AE" w:rsidRPr="00201792" w:rsidTr="00ED7D41">
        <w:tc>
          <w:tcPr>
            <w:tcW w:w="2626" w:type="dxa"/>
          </w:tcPr>
          <w:p w:rsidR="00B723AE" w:rsidRPr="00201792" w:rsidRDefault="00B723AE" w:rsidP="00ED7D41">
            <w:pPr>
              <w:pStyle w:val="csbullet"/>
              <w:numPr>
                <w:ilvl w:val="0"/>
                <w:numId w:val="4"/>
              </w:numPr>
              <w:tabs>
                <w:tab w:val="clear" w:pos="-851"/>
                <w:tab w:val="clear" w:pos="454"/>
              </w:tabs>
              <w:spacing w:before="0" w:after="0" w:line="276" w:lineRule="auto"/>
              <w:ind w:left="533" w:right="-77" w:hanging="283"/>
              <w:rPr>
                <w:rFonts w:ascii="Calibri" w:hAnsi="Calibri" w:cs="Arial"/>
                <w:szCs w:val="22"/>
                <w:highlight w:val="yellow"/>
              </w:rPr>
            </w:pPr>
            <w:r w:rsidRPr="00201792">
              <w:rPr>
                <w:rFonts w:ascii="Calibri" w:hAnsi="Calibri" w:cs="Arial"/>
                <w:szCs w:val="22"/>
                <w:highlight w:val="yellow"/>
              </w:rPr>
              <w:t>strength</w:t>
            </w:r>
          </w:p>
        </w:tc>
        <w:tc>
          <w:tcPr>
            <w:tcW w:w="3827" w:type="dxa"/>
          </w:tcPr>
          <w:p w:rsidR="00B723AE" w:rsidRPr="00201792"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dimensional stability</w:t>
            </w:r>
          </w:p>
        </w:tc>
      </w:tr>
      <w:tr w:rsidR="00B723AE" w:rsidRPr="006366C7" w:rsidTr="00ED7D41">
        <w:tc>
          <w:tcPr>
            <w:tcW w:w="2626" w:type="dxa"/>
          </w:tcPr>
          <w:p w:rsidR="00B723AE" w:rsidRPr="00201792" w:rsidRDefault="00B723AE" w:rsidP="00ED7D41">
            <w:pPr>
              <w:pStyle w:val="csbullet"/>
              <w:numPr>
                <w:ilvl w:val="0"/>
                <w:numId w:val="4"/>
              </w:numPr>
              <w:tabs>
                <w:tab w:val="clear" w:pos="-851"/>
                <w:tab w:val="clear" w:pos="454"/>
              </w:tabs>
              <w:spacing w:before="0" w:after="0" w:line="276" w:lineRule="auto"/>
              <w:ind w:left="533" w:right="-77" w:hanging="283"/>
              <w:rPr>
                <w:rFonts w:ascii="Calibri" w:hAnsi="Calibri" w:cs="Arial"/>
                <w:szCs w:val="22"/>
                <w:highlight w:val="yellow"/>
              </w:rPr>
            </w:pPr>
            <w:r w:rsidRPr="00201792">
              <w:rPr>
                <w:rFonts w:ascii="Calibri" w:hAnsi="Calibri" w:cs="Arial"/>
                <w:szCs w:val="22"/>
                <w:highlight w:val="yellow"/>
              </w:rPr>
              <w:t>abrasion resistance</w:t>
            </w:r>
          </w:p>
        </w:tc>
        <w:tc>
          <w:tcPr>
            <w:tcW w:w="3827" w:type="dxa"/>
          </w:tcPr>
          <w:p w:rsidR="00B723AE" w:rsidRPr="00201792"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highlight w:val="yellow"/>
              </w:rPr>
            </w:pPr>
            <w:r w:rsidRPr="00201792">
              <w:rPr>
                <w:rFonts w:ascii="Calibri" w:hAnsi="Calibri" w:cs="Arial"/>
                <w:szCs w:val="22"/>
                <w:highlight w:val="yellow"/>
              </w:rPr>
              <w:t xml:space="preserve">shrink resistance </w:t>
            </w:r>
          </w:p>
        </w:tc>
      </w:tr>
    </w:tbl>
    <w:p w:rsidR="00B723AE" w:rsidRPr="006366C7" w:rsidRDefault="00F1475D" w:rsidP="001E7015">
      <w:pPr>
        <w:pStyle w:val="ListItem"/>
      </w:pPr>
      <w:r>
        <w:t xml:space="preserve">classification </w:t>
      </w:r>
      <w:r w:rsidRPr="006366C7">
        <w:t xml:space="preserve">of </w:t>
      </w:r>
      <w:r w:rsidR="00534C81">
        <w:t>adhesives for timber</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PVA</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epoxy</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cyanoacrylate</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latex/rubber based</w:t>
      </w:r>
    </w:p>
    <w:p w:rsidR="00B723AE" w:rsidRPr="00F452A6" w:rsidRDefault="00B723AE" w:rsidP="00F452A6">
      <w:pPr>
        <w:pStyle w:val="Paragraph"/>
        <w:rPr>
          <w:b/>
        </w:rPr>
      </w:pPr>
      <w:r w:rsidRPr="00F452A6">
        <w:rPr>
          <w:b/>
        </w:rPr>
        <w:t>Materials in context</w:t>
      </w:r>
    </w:p>
    <w:p w:rsidR="00B723AE" w:rsidRPr="006366C7" w:rsidRDefault="00B723AE" w:rsidP="001E7015">
      <w:pPr>
        <w:pStyle w:val="ListItem"/>
      </w:pPr>
      <w:r w:rsidRPr="006366C7">
        <w:t xml:space="preserve">the uses </w:t>
      </w:r>
      <w:r w:rsidR="00F1475D">
        <w:t xml:space="preserve">and classification </w:t>
      </w:r>
      <w:r w:rsidRPr="006366C7">
        <w:t>of the major timber types for:</w:t>
      </w:r>
    </w:p>
    <w:p w:rsidR="00B723AE" w:rsidRPr="00B723AE" w:rsidRDefault="00B723AE" w:rsidP="006366C7">
      <w:pPr>
        <w:pStyle w:val="csbullet"/>
        <w:numPr>
          <w:ilvl w:val="0"/>
          <w:numId w:val="4"/>
        </w:numPr>
        <w:tabs>
          <w:tab w:val="clear" w:pos="-851"/>
          <w:tab w:val="clear" w:pos="454"/>
        </w:tabs>
        <w:spacing w:before="0" w:after="0" w:line="276" w:lineRule="auto"/>
        <w:ind w:left="709" w:right="-77" w:hanging="283"/>
        <w:rPr>
          <w:rFonts w:cs="Calibri"/>
          <w:sz w:val="20"/>
        </w:rPr>
      </w:pPr>
      <w:r w:rsidRPr="006366C7">
        <w:rPr>
          <w:rFonts w:ascii="Calibri" w:hAnsi="Calibri" w:cs="Arial"/>
          <w:szCs w:val="22"/>
        </w:rPr>
        <w:t>furniture products</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building and construction materials</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consumer products</w:t>
      </w:r>
    </w:p>
    <w:p w:rsidR="00B723AE" w:rsidRPr="006366C7" w:rsidRDefault="00B723AE" w:rsidP="001E7015">
      <w:pPr>
        <w:pStyle w:val="ListItem"/>
      </w:pPr>
      <w:r w:rsidRPr="006366C7">
        <w:t>the environmen</w:t>
      </w:r>
      <w:r w:rsidR="00534C81">
        <w:t>tal impact of producing timber</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growth/harvesting</w:t>
      </w:r>
    </w:p>
    <w:p w:rsidR="00B723AE" w:rsidRPr="006366C7" w:rsidRDefault="00B723AE"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milling/conversion</w:t>
      </w:r>
    </w:p>
    <w:p w:rsid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Pr>
          <w:rFonts w:ascii="Calibri" w:hAnsi="Calibri" w:cs="Arial"/>
          <w:szCs w:val="22"/>
        </w:rPr>
        <w:t>end-of-life of a product – recycling and safe disposal</w:t>
      </w:r>
    </w:p>
    <w:p w:rsidR="006366C7" w:rsidRPr="006366C7" w:rsidRDefault="006366C7" w:rsidP="006366C7">
      <w:pPr>
        <w:pStyle w:val="Paragraph"/>
        <w:rPr>
          <w:b/>
          <w:sz w:val="24"/>
          <w:szCs w:val="24"/>
        </w:rPr>
      </w:pPr>
      <w:r w:rsidRPr="006366C7">
        <w:rPr>
          <w:b/>
          <w:sz w:val="24"/>
          <w:szCs w:val="24"/>
        </w:rPr>
        <w:t>Use of technology</w:t>
      </w:r>
    </w:p>
    <w:p w:rsidR="006366C7" w:rsidRPr="006366C7" w:rsidRDefault="006366C7" w:rsidP="006366C7">
      <w:pPr>
        <w:pStyle w:val="Paragraph"/>
        <w:rPr>
          <w:b/>
        </w:rPr>
      </w:pPr>
      <w:r w:rsidRPr="006366C7">
        <w:rPr>
          <w:b/>
        </w:rPr>
        <w:t>Skills and techniques</w:t>
      </w:r>
    </w:p>
    <w:p w:rsidR="006366C7" w:rsidRPr="006366C7" w:rsidRDefault="006366C7" w:rsidP="001E7015">
      <w:pPr>
        <w:pStyle w:val="ListItem"/>
      </w:pPr>
      <w:r w:rsidRPr="006366C7">
        <w:t>ICT skills related to design development and presentation</w:t>
      </w:r>
    </w:p>
    <w:p w:rsidR="006366C7" w:rsidRPr="006366C7" w:rsidRDefault="00534C81" w:rsidP="001E7015">
      <w:pPr>
        <w:pStyle w:val="ListItem"/>
      </w:pPr>
      <w:r>
        <w:t>demonstrate drawing skills</w:t>
      </w:r>
    </w:p>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 xml:space="preserve">drawing, reading and interpreting plans/ patterns/templates </w:t>
      </w:r>
    </w:p>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 xml:space="preserve">isometric and pictorial hand sketches for project development </w:t>
      </w:r>
    </w:p>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dimensioned orthogonal drawing in 3</w:t>
      </w:r>
      <w:r w:rsidRPr="002A679D">
        <w:rPr>
          <w:rFonts w:ascii="Calibri" w:hAnsi="Calibri" w:cs="Arial"/>
          <w:szCs w:val="22"/>
          <w:vertAlign w:val="superscript"/>
        </w:rPr>
        <w:t>rd</w:t>
      </w:r>
      <w:r w:rsidRPr="006366C7">
        <w:rPr>
          <w:rFonts w:ascii="Calibri" w:hAnsi="Calibri" w:cs="Arial"/>
          <w:szCs w:val="22"/>
        </w:rPr>
        <w:t xml:space="preserve"> angle for working drawing</w:t>
      </w:r>
    </w:p>
    <w:p w:rsidR="006366C7" w:rsidRPr="006366C7" w:rsidRDefault="006366C7" w:rsidP="001E7015">
      <w:pPr>
        <w:pStyle w:val="ListItem"/>
      </w:pPr>
      <w:r w:rsidRPr="006366C7">
        <w:lastRenderedPageBreak/>
        <w:t xml:space="preserve">select and safely apply technical skills using a range of tools and machinery that could include: </w:t>
      </w:r>
    </w:p>
    <w:tbl>
      <w:tblPr>
        <w:tblW w:w="0" w:type="auto"/>
        <w:tblLayout w:type="fixed"/>
        <w:tblLook w:val="04A0" w:firstRow="1" w:lastRow="0" w:firstColumn="1" w:lastColumn="0" w:noHBand="0" w:noVBand="1"/>
      </w:tblPr>
      <w:tblGrid>
        <w:gridCol w:w="4077"/>
        <w:gridCol w:w="1985"/>
        <w:gridCol w:w="1700"/>
      </w:tblGrid>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bandsaw</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biscuit joiner</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drill press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domino joiner</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various grinders or carving tools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table saw</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sanding machines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mortise machine</w:t>
            </w:r>
          </w:p>
        </w:tc>
      </w:tr>
      <w:tr w:rsidR="006366C7" w:rsidRPr="006366C7" w:rsidTr="00AE5B9D">
        <w:tc>
          <w:tcPr>
            <w:tcW w:w="4077"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portable or fixed routers</w:t>
            </w:r>
          </w:p>
        </w:tc>
        <w:tc>
          <w:tcPr>
            <w:tcW w:w="3685"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317" w:right="-77" w:hanging="425"/>
              <w:rPr>
                <w:rFonts w:ascii="Calibri" w:hAnsi="Calibri" w:cs="Arial"/>
                <w:szCs w:val="22"/>
              </w:rPr>
            </w:pPr>
            <w:r w:rsidRPr="006366C7">
              <w:rPr>
                <w:rFonts w:ascii="Calibri" w:hAnsi="Calibri" w:cs="Arial"/>
                <w:szCs w:val="22"/>
              </w:rPr>
              <w:t>wood lathe</w:t>
            </w:r>
          </w:p>
        </w:tc>
      </w:tr>
      <w:tr w:rsidR="006366C7" w:rsidRPr="006366C7" w:rsidTr="00F2171B">
        <w:trPr>
          <w:gridAfter w:val="1"/>
          <w:wAfter w:w="1700" w:type="dxa"/>
        </w:trPr>
        <w:tc>
          <w:tcPr>
            <w:tcW w:w="6062" w:type="dxa"/>
            <w:gridSpan w:val="2"/>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cs="Calibri"/>
                <w:sz w:val="20"/>
              </w:rPr>
            </w:pPr>
            <w:r w:rsidRPr="006366C7">
              <w:rPr>
                <w:rFonts w:ascii="Calibri" w:hAnsi="Calibri" w:cs="Arial"/>
                <w:szCs w:val="22"/>
              </w:rPr>
              <w:t>radial arm saw or drop saw or compound mitre saw</w:t>
            </w:r>
          </w:p>
        </w:tc>
      </w:tr>
    </w:tbl>
    <w:p w:rsidR="006366C7" w:rsidRPr="006366C7" w:rsidRDefault="006366C7" w:rsidP="001E7015">
      <w:pPr>
        <w:pStyle w:val="ListItem"/>
      </w:pPr>
      <w:r w:rsidRPr="006366C7">
        <w:t>use hand tools and/or machinery to fabricate at le</w:t>
      </w:r>
      <w:r w:rsidR="00534C81">
        <w:t>ast two of the following joints</w:t>
      </w:r>
    </w:p>
    <w:tbl>
      <w:tblPr>
        <w:tblW w:w="0" w:type="auto"/>
        <w:tblLook w:val="04A0" w:firstRow="1" w:lastRow="0" w:firstColumn="1" w:lastColumn="0" w:noHBand="0" w:noVBand="1"/>
      </w:tblPr>
      <w:tblGrid>
        <w:gridCol w:w="3794"/>
        <w:gridCol w:w="3603"/>
      </w:tblGrid>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widening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housing joint</w:t>
            </w:r>
          </w:p>
        </w:tc>
      </w:tr>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finger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 xml:space="preserve">mortise and </w:t>
            </w:r>
            <w:proofErr w:type="spellStart"/>
            <w:r w:rsidRPr="006366C7">
              <w:rPr>
                <w:rFonts w:ascii="Calibri" w:hAnsi="Calibri" w:cs="Arial"/>
                <w:szCs w:val="22"/>
              </w:rPr>
              <w:t>tenon</w:t>
            </w:r>
            <w:proofErr w:type="spellEnd"/>
          </w:p>
        </w:tc>
      </w:tr>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cross-halving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bridle joint</w:t>
            </w:r>
          </w:p>
        </w:tc>
      </w:tr>
      <w:tr w:rsidR="006366C7" w:rsidRPr="006366C7" w:rsidTr="00AE5B9D">
        <w:tc>
          <w:tcPr>
            <w:tcW w:w="3794" w:type="dxa"/>
            <w:shd w:val="clear" w:color="auto" w:fill="auto"/>
          </w:tcPr>
          <w:p w:rsidR="006366C7" w:rsidRPr="006366C7" w:rsidRDefault="006366C7" w:rsidP="006366C7">
            <w:pPr>
              <w:pStyle w:val="csbullet"/>
              <w:numPr>
                <w:ilvl w:val="0"/>
                <w:numId w:val="4"/>
              </w:numPr>
              <w:tabs>
                <w:tab w:val="clear" w:pos="-851"/>
                <w:tab w:val="clear" w:pos="454"/>
              </w:tabs>
              <w:spacing w:before="0" w:after="0" w:line="276" w:lineRule="auto"/>
              <w:ind w:left="709" w:right="-77" w:hanging="283"/>
              <w:rPr>
                <w:rFonts w:ascii="Calibri" w:hAnsi="Calibri" w:cs="Arial"/>
                <w:szCs w:val="22"/>
              </w:rPr>
            </w:pPr>
            <w:r w:rsidRPr="006366C7">
              <w:rPr>
                <w:rFonts w:ascii="Calibri" w:hAnsi="Calibri" w:cs="Arial"/>
                <w:szCs w:val="22"/>
              </w:rPr>
              <w:t>dovetail joint</w:t>
            </w:r>
          </w:p>
        </w:tc>
        <w:tc>
          <w:tcPr>
            <w:tcW w:w="3603" w:type="dxa"/>
            <w:shd w:val="clear" w:color="auto" w:fill="auto"/>
          </w:tcPr>
          <w:p w:rsidR="006366C7" w:rsidRPr="006366C7" w:rsidRDefault="006366C7" w:rsidP="00AE5B9D">
            <w:pPr>
              <w:pStyle w:val="csbullet"/>
              <w:numPr>
                <w:ilvl w:val="0"/>
                <w:numId w:val="4"/>
              </w:numPr>
              <w:tabs>
                <w:tab w:val="clear" w:pos="-851"/>
                <w:tab w:val="clear" w:pos="454"/>
              </w:tabs>
              <w:spacing w:before="0" w:after="0" w:line="276" w:lineRule="auto"/>
              <w:ind w:left="601" w:right="-77" w:hanging="426"/>
              <w:rPr>
                <w:rFonts w:ascii="Calibri" w:hAnsi="Calibri" w:cs="Arial"/>
                <w:szCs w:val="22"/>
              </w:rPr>
            </w:pPr>
            <w:r w:rsidRPr="006366C7">
              <w:rPr>
                <w:rFonts w:ascii="Calibri" w:hAnsi="Calibri" w:cs="Arial"/>
                <w:szCs w:val="22"/>
              </w:rPr>
              <w:t>biscuit joint</w:t>
            </w:r>
          </w:p>
        </w:tc>
      </w:tr>
    </w:tbl>
    <w:p w:rsidR="006366C7" w:rsidRPr="006366C7" w:rsidRDefault="006366C7" w:rsidP="001E7015">
      <w:pPr>
        <w:pStyle w:val="ListItem"/>
      </w:pPr>
      <w:r w:rsidRPr="006366C7">
        <w:t>select and use the correct type and grade of abrasive paper</w:t>
      </w:r>
    </w:p>
    <w:p w:rsidR="006366C7" w:rsidRPr="006366C7" w:rsidRDefault="006366C7" w:rsidP="001E7015">
      <w:pPr>
        <w:pStyle w:val="ListItem"/>
      </w:pPr>
      <w:r w:rsidRPr="006366C7">
        <w:t xml:space="preserve">prepare </w:t>
      </w:r>
      <w:r w:rsidR="00F1475D" w:rsidRPr="006366C7">
        <w:t xml:space="preserve">correctly </w:t>
      </w:r>
      <w:r w:rsidRPr="006366C7">
        <w:t>a surface for finishing</w:t>
      </w:r>
    </w:p>
    <w:p w:rsidR="00416C3D" w:rsidRPr="003566C9" w:rsidRDefault="006366C7" w:rsidP="000E59CC">
      <w:pPr>
        <w:pStyle w:val="ListItem"/>
        <w:spacing w:before="0"/>
      </w:pPr>
      <w:r w:rsidRPr="006366C7">
        <w:t xml:space="preserve">apply appropriate finishing techniques using </w:t>
      </w:r>
      <w:r>
        <w:t>brush or cloth and/or spray gun</w:t>
      </w:r>
      <w:bookmarkEnd w:id="11"/>
    </w:p>
    <w:sectPr w:rsidR="00416C3D" w:rsidRPr="003566C9" w:rsidSect="00217534">
      <w:headerReference w:type="default" r:id="rId12"/>
      <w:footerReference w:type="default" r:id="rId13"/>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A6" w:rsidRDefault="00F452A6" w:rsidP="00742128">
      <w:pPr>
        <w:spacing w:after="0" w:line="240" w:lineRule="auto"/>
      </w:pPr>
      <w:r>
        <w:separator/>
      </w:r>
    </w:p>
  </w:endnote>
  <w:endnote w:type="continuationSeparator" w:id="0">
    <w:p w:rsidR="00F452A6" w:rsidRDefault="00F452A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Pr="009E1E00" w:rsidRDefault="00F452A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34" w:rsidRPr="00217534" w:rsidRDefault="00F700F3" w:rsidP="00217534">
    <w:pPr>
      <w:pStyle w:val="Footer"/>
      <w:tabs>
        <w:tab w:val="clear" w:pos="4513"/>
        <w:tab w:val="clear" w:pos="9026"/>
        <w:tab w:val="center" w:pos="4820"/>
        <w:tab w:val="right" w:pos="9746"/>
      </w:tabs>
      <w:rPr>
        <w:i/>
        <w:sz w:val="16"/>
      </w:rPr>
    </w:pPr>
    <w:r>
      <w:rPr>
        <w:sz w:val="16"/>
      </w:rPr>
      <w:t>2016/18426</w:t>
    </w:r>
    <w:r w:rsidR="007F70C0">
      <w:rPr>
        <w:sz w:val="16"/>
      </w:rPr>
      <w:t>v4</w:t>
    </w:r>
    <w:r w:rsidR="00217534">
      <w:rPr>
        <w:i/>
        <w:sz w:val="16"/>
      </w:rPr>
      <w:tab/>
      <w:t xml:space="preserve">Materials </w:t>
    </w:r>
    <w:r w:rsidR="00217534" w:rsidRPr="00217534">
      <w:rPr>
        <w:i/>
        <w:sz w:val="16"/>
      </w:rPr>
      <w:t>Design</w:t>
    </w:r>
    <w:r w:rsidR="00217534">
      <w:rPr>
        <w:i/>
        <w:sz w:val="16"/>
      </w:rPr>
      <w:t xml:space="preserve"> </w:t>
    </w:r>
    <w:r w:rsidR="00217534" w:rsidRPr="00217534">
      <w:rPr>
        <w:i/>
        <w:sz w:val="16"/>
      </w:rPr>
      <w:t>and</w:t>
    </w:r>
    <w:r w:rsidR="00217534">
      <w:rPr>
        <w:i/>
        <w:sz w:val="16"/>
      </w:rPr>
      <w:t xml:space="preserve"> T</w:t>
    </w:r>
    <w:r w:rsidR="00217534" w:rsidRPr="00217534">
      <w:rPr>
        <w:i/>
        <w:sz w:val="16"/>
      </w:rPr>
      <w:t>echnology</w:t>
    </w:r>
    <w:r w:rsidR="00217534">
      <w:rPr>
        <w:i/>
        <w:sz w:val="16"/>
      </w:rPr>
      <w:t xml:space="preserve"> </w:t>
    </w:r>
    <w:r w:rsidR="00217534" w:rsidRPr="002A6754">
      <w:rPr>
        <w:i/>
        <w:sz w:val="16"/>
      </w:rPr>
      <w:t>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34" w:rsidRPr="00217534" w:rsidRDefault="00217534" w:rsidP="00217534">
    <w:pPr>
      <w:pStyle w:val="Footer"/>
      <w:tabs>
        <w:tab w:val="clear" w:pos="4513"/>
        <w:tab w:val="clear" w:pos="9026"/>
        <w:tab w:val="center" w:pos="4820"/>
        <w:tab w:val="right" w:pos="9746"/>
      </w:tabs>
      <w:rPr>
        <w:i/>
        <w:sz w:val="16"/>
      </w:rPr>
    </w:pPr>
    <w:r>
      <w:rPr>
        <w:i/>
        <w:sz w:val="16"/>
      </w:rPr>
      <w:tab/>
      <w:t xml:space="preserve">Materials </w:t>
    </w:r>
    <w:r w:rsidRPr="00217534">
      <w:rPr>
        <w:i/>
        <w:sz w:val="16"/>
      </w:rPr>
      <w:t>Design</w:t>
    </w:r>
    <w:r>
      <w:rPr>
        <w:i/>
        <w:sz w:val="16"/>
      </w:rPr>
      <w:t xml:space="preserve"> </w:t>
    </w:r>
    <w:r w:rsidRPr="00217534">
      <w:rPr>
        <w:i/>
        <w:sz w:val="16"/>
      </w:rPr>
      <w:t>and</w:t>
    </w:r>
    <w:r>
      <w:rPr>
        <w:i/>
        <w:sz w:val="16"/>
      </w:rPr>
      <w:t xml:space="preserve"> T</w:t>
    </w:r>
    <w:r w:rsidRPr="00217534">
      <w:rPr>
        <w:i/>
        <w:sz w:val="16"/>
      </w:rPr>
      <w:t>echnology</w:t>
    </w:r>
    <w:r>
      <w:rPr>
        <w:i/>
        <w:sz w:val="16"/>
      </w:rPr>
      <w:t xml:space="preserve"> </w:t>
    </w:r>
    <w:r w:rsidRPr="002A6754">
      <w:rPr>
        <w:i/>
        <w:sz w:val="16"/>
      </w:rPr>
      <w:t>General Year 12: Externally set task content 2017</w:t>
    </w:r>
    <w:r>
      <w:rPr>
        <w:i/>
        <w:sz w:val="16"/>
      </w:rPr>
      <w:tab/>
    </w:r>
    <w:r w:rsidRPr="00217534">
      <w:rPr>
        <w:sz w:val="16"/>
      </w:rPr>
      <w:fldChar w:fldCharType="begin"/>
    </w:r>
    <w:r w:rsidRPr="00217534">
      <w:rPr>
        <w:sz w:val="16"/>
      </w:rPr>
      <w:instrText xml:space="preserve"> PAGE   \* MERGEFORMAT </w:instrText>
    </w:r>
    <w:r w:rsidRPr="00217534">
      <w:rPr>
        <w:sz w:val="16"/>
      </w:rPr>
      <w:fldChar w:fldCharType="separate"/>
    </w:r>
    <w:r w:rsidR="00B92E9E">
      <w:rPr>
        <w:noProof/>
        <w:sz w:val="16"/>
      </w:rPr>
      <w:t>5</w:t>
    </w:r>
    <w:r w:rsidRPr="00217534">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A6" w:rsidRDefault="00F452A6" w:rsidP="00742128">
      <w:pPr>
        <w:spacing w:after="0" w:line="240" w:lineRule="auto"/>
      </w:pPr>
      <w:r>
        <w:separator/>
      </w:r>
    </w:p>
  </w:footnote>
  <w:footnote w:type="continuationSeparator" w:id="0">
    <w:p w:rsidR="00F452A6" w:rsidRDefault="00F452A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A6" w:rsidRPr="001567D0" w:rsidRDefault="00F452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E4051">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34" w:rsidRDefault="00217534">
    <w:pPr>
      <w:pStyle w:val="Header"/>
    </w:pPr>
    <w:r>
      <w:rPr>
        <w:noProof/>
        <w:lang w:eastAsia="en-AU"/>
      </w:rPr>
      <w:drawing>
        <wp:inline distT="0" distB="0" distL="0" distR="0" wp14:anchorId="405314B5" wp14:editId="4E4E4BAE">
          <wp:extent cx="6188710" cy="5524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34" w:rsidRDefault="00217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7083"/>
    <w:multiLevelType w:val="hybridMultilevel"/>
    <w:tmpl w:val="6CF2DACC"/>
    <w:lvl w:ilvl="0" w:tplc="867A63C6">
      <w:start w:val="1"/>
      <w:numFmt w:val="bullet"/>
      <w:lvlText w:val=""/>
      <w:lvlJc w:val="left"/>
      <w:pPr>
        <w:tabs>
          <w:tab w:val="num" w:pos="454"/>
        </w:tabs>
        <w:ind w:left="454" w:hanging="227"/>
      </w:pPr>
      <w:rPr>
        <w:rFonts w:ascii="Wingdings" w:hAnsi="Wingdings" w:hint="default"/>
        <w:b w:val="0"/>
        <w:i w:val="0"/>
        <w:strike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A4511"/>
    <w:multiLevelType w:val="hybridMultilevel"/>
    <w:tmpl w:val="C09A689A"/>
    <w:lvl w:ilvl="0" w:tplc="0C090005">
      <w:start w:val="1"/>
      <w:numFmt w:val="bullet"/>
      <w:lvlText w:val=""/>
      <w:lvlJc w:val="left"/>
      <w:pPr>
        <w:tabs>
          <w:tab w:val="num" w:pos="454"/>
        </w:tabs>
        <w:ind w:left="454" w:hanging="227"/>
      </w:pPr>
      <w:rPr>
        <w:rFonts w:ascii="Wingdings" w:hAnsi="Wingdings" w:hint="default"/>
        <w:color w:val="auto"/>
        <w:sz w:val="20"/>
        <w:szCs w:val="2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34416FEF"/>
    <w:multiLevelType w:val="multilevel"/>
    <w:tmpl w:val="7C0405E6"/>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77358"/>
    <w:multiLevelType w:val="hybridMultilevel"/>
    <w:tmpl w:val="536E0E2A"/>
    <w:lvl w:ilvl="0" w:tplc="A108476E">
      <w:start w:val="1"/>
      <w:numFmt w:val="bullet"/>
      <w:lvlText w:val=""/>
      <w:lvlJc w:val="left"/>
      <w:pPr>
        <w:tabs>
          <w:tab w:val="num" w:pos="567"/>
        </w:tabs>
        <w:ind w:left="567" w:hanging="207"/>
      </w:pPr>
      <w:rPr>
        <w:rFonts w:ascii="Wingdings" w:hAnsi="Wingdings" w:hint="default"/>
        <w:strike w:val="0"/>
        <w:color w:val="auto"/>
        <w:sz w:val="20"/>
        <w:szCs w:val="20"/>
      </w:rPr>
    </w:lvl>
    <w:lvl w:ilvl="1" w:tplc="0C090003">
      <w:start w:val="1"/>
      <w:numFmt w:val="bullet"/>
      <w:lvlText w:val="o"/>
      <w:lvlJc w:val="left"/>
      <w:pPr>
        <w:tabs>
          <w:tab w:val="num" w:pos="1307"/>
        </w:tabs>
        <w:ind w:left="1307" w:hanging="360"/>
      </w:pPr>
      <w:rPr>
        <w:rFonts w:ascii="Courier New" w:hAnsi="Courier New" w:cs="Courier New" w:hint="default"/>
      </w:rPr>
    </w:lvl>
    <w:lvl w:ilvl="2" w:tplc="0C090005">
      <w:start w:val="1"/>
      <w:numFmt w:val="bullet"/>
      <w:lvlText w:val=""/>
      <w:lvlJc w:val="left"/>
      <w:pPr>
        <w:tabs>
          <w:tab w:val="num" w:pos="2027"/>
        </w:tabs>
        <w:ind w:left="2027" w:hanging="360"/>
      </w:pPr>
      <w:rPr>
        <w:rFonts w:ascii="Wingdings" w:hAnsi="Wingdings" w:hint="default"/>
      </w:rPr>
    </w:lvl>
    <w:lvl w:ilvl="3" w:tplc="0C090001">
      <w:start w:val="1"/>
      <w:numFmt w:val="bullet"/>
      <w:lvlText w:val=""/>
      <w:lvlJc w:val="left"/>
      <w:pPr>
        <w:tabs>
          <w:tab w:val="num" w:pos="2747"/>
        </w:tabs>
        <w:ind w:left="2747" w:hanging="360"/>
      </w:pPr>
      <w:rPr>
        <w:rFonts w:ascii="Symbol" w:hAnsi="Symbol" w:hint="default"/>
      </w:rPr>
    </w:lvl>
    <w:lvl w:ilvl="4" w:tplc="0C090003" w:tentative="1">
      <w:start w:val="1"/>
      <w:numFmt w:val="bullet"/>
      <w:lvlText w:val="o"/>
      <w:lvlJc w:val="left"/>
      <w:pPr>
        <w:tabs>
          <w:tab w:val="num" w:pos="3467"/>
        </w:tabs>
        <w:ind w:left="3467" w:hanging="360"/>
      </w:pPr>
      <w:rPr>
        <w:rFonts w:ascii="Courier New" w:hAnsi="Courier New" w:cs="Courier New" w:hint="default"/>
      </w:rPr>
    </w:lvl>
    <w:lvl w:ilvl="5" w:tplc="0C090005" w:tentative="1">
      <w:start w:val="1"/>
      <w:numFmt w:val="bullet"/>
      <w:lvlText w:val=""/>
      <w:lvlJc w:val="left"/>
      <w:pPr>
        <w:tabs>
          <w:tab w:val="num" w:pos="4187"/>
        </w:tabs>
        <w:ind w:left="4187" w:hanging="360"/>
      </w:pPr>
      <w:rPr>
        <w:rFonts w:ascii="Wingdings" w:hAnsi="Wingdings" w:hint="default"/>
      </w:rPr>
    </w:lvl>
    <w:lvl w:ilvl="6" w:tplc="0C090001" w:tentative="1">
      <w:start w:val="1"/>
      <w:numFmt w:val="bullet"/>
      <w:lvlText w:val=""/>
      <w:lvlJc w:val="left"/>
      <w:pPr>
        <w:tabs>
          <w:tab w:val="num" w:pos="4907"/>
        </w:tabs>
        <w:ind w:left="4907" w:hanging="360"/>
      </w:pPr>
      <w:rPr>
        <w:rFonts w:ascii="Symbol" w:hAnsi="Symbol" w:hint="default"/>
      </w:rPr>
    </w:lvl>
    <w:lvl w:ilvl="7" w:tplc="0C090003" w:tentative="1">
      <w:start w:val="1"/>
      <w:numFmt w:val="bullet"/>
      <w:lvlText w:val="o"/>
      <w:lvlJc w:val="left"/>
      <w:pPr>
        <w:tabs>
          <w:tab w:val="num" w:pos="5627"/>
        </w:tabs>
        <w:ind w:left="5627" w:hanging="360"/>
      </w:pPr>
      <w:rPr>
        <w:rFonts w:ascii="Courier New" w:hAnsi="Courier New" w:cs="Courier New" w:hint="default"/>
      </w:rPr>
    </w:lvl>
    <w:lvl w:ilvl="8" w:tplc="0C090005" w:tentative="1">
      <w:start w:val="1"/>
      <w:numFmt w:val="bullet"/>
      <w:lvlText w:val=""/>
      <w:lvlJc w:val="left"/>
      <w:pPr>
        <w:tabs>
          <w:tab w:val="num" w:pos="6347"/>
        </w:tabs>
        <w:ind w:left="6347" w:hanging="360"/>
      </w:pPr>
      <w:rPr>
        <w:rFonts w:ascii="Wingdings" w:hAnsi="Wingdings" w:hint="default"/>
      </w:rPr>
    </w:lvl>
  </w:abstractNum>
  <w:abstractNum w:abstractNumId="5" w15:restartNumberingAfterBreak="0">
    <w:nsid w:val="6CBF2513"/>
    <w:multiLevelType w:val="hybridMultilevel"/>
    <w:tmpl w:val="79088C12"/>
    <w:lvl w:ilvl="0" w:tplc="31A4D5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DA6D2B"/>
    <w:multiLevelType w:val="multilevel"/>
    <w:tmpl w:val="98D475FE"/>
    <w:lvl w:ilvl="0">
      <w:start w:val="1"/>
      <w:numFmt w:val="bullet"/>
      <w:lvlText w:val=""/>
      <w:lvlJc w:val="left"/>
      <w:pPr>
        <w:tabs>
          <w:tab w:val="num" w:pos="397"/>
        </w:tabs>
        <w:ind w:left="397" w:hanging="397"/>
      </w:pPr>
      <w:rPr>
        <w:rFonts w:ascii="Wingdings" w:hAnsi="Wingdings" w:hint="default"/>
        <w:sz w:val="18"/>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22863"/>
    <w:multiLevelType w:val="hybridMultilevel"/>
    <w:tmpl w:val="007024CE"/>
    <w:lvl w:ilvl="0" w:tplc="4AB6C0C8">
      <w:start w:val="1"/>
      <w:numFmt w:val="bullet"/>
      <w:lvlText w:val="o"/>
      <w:lvlJc w:val="left"/>
      <w:pPr>
        <w:tabs>
          <w:tab w:val="num" w:pos="1820"/>
        </w:tabs>
        <w:ind w:left="1820" w:hanging="380"/>
      </w:pPr>
      <w:rPr>
        <w:rFonts w:ascii="Courier New" w:hAnsi="Courier New" w:hint="default"/>
        <w:strike w:val="0"/>
        <w:color w:val="auto"/>
        <w:sz w:val="16"/>
        <w:szCs w:val="16"/>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7"/>
  </w:num>
  <w:num w:numId="7">
    <w:abstractNumId w:val="3"/>
  </w:num>
  <w:num w:numId="8">
    <w:abstractNumId w:val="0"/>
  </w:num>
  <w:num w:numId="9">
    <w:abstractNumId w:val="5"/>
  </w:num>
  <w:num w:numId="10">
    <w:abstractNumId w:val="5"/>
  </w:num>
  <w:num w:numId="11">
    <w:abstractNumId w:val="5"/>
  </w:num>
  <w:num w:numId="12">
    <w:abstractNumId w:val="5"/>
  </w:num>
  <w:num w:numId="13">
    <w:abstractNumId w:val="5"/>
  </w:num>
  <w:num w:numId="14">
    <w:abstractNumId w:val="4"/>
  </w:num>
  <w:num w:numId="15">
    <w:abstractNumId w:val="5"/>
  </w:num>
  <w:num w:numId="16">
    <w:abstractNumId w:val="5"/>
  </w:num>
  <w:num w:numId="17">
    <w:abstractNumId w:val="2"/>
  </w:num>
  <w:num w:numId="18">
    <w:abstractNumId w:val="2"/>
  </w:num>
  <w:num w:numId="19">
    <w:abstractNumId w:val="2"/>
  </w:num>
  <w:num w:numId="20">
    <w:abstractNumId w:val="2"/>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818"/>
    <w:rsid w:val="000226FB"/>
    <w:rsid w:val="00022F3C"/>
    <w:rsid w:val="0002336A"/>
    <w:rsid w:val="000344CC"/>
    <w:rsid w:val="000365E9"/>
    <w:rsid w:val="00071C44"/>
    <w:rsid w:val="000841F0"/>
    <w:rsid w:val="0009024C"/>
    <w:rsid w:val="000A1091"/>
    <w:rsid w:val="000A6ABE"/>
    <w:rsid w:val="000B0A44"/>
    <w:rsid w:val="000B1437"/>
    <w:rsid w:val="000C6ACF"/>
    <w:rsid w:val="000D3174"/>
    <w:rsid w:val="000F3AD5"/>
    <w:rsid w:val="000F65F5"/>
    <w:rsid w:val="000F737A"/>
    <w:rsid w:val="0013465E"/>
    <w:rsid w:val="00144452"/>
    <w:rsid w:val="001451B9"/>
    <w:rsid w:val="001567D0"/>
    <w:rsid w:val="00157E06"/>
    <w:rsid w:val="00160A6B"/>
    <w:rsid w:val="00161D4F"/>
    <w:rsid w:val="0017750B"/>
    <w:rsid w:val="001779BF"/>
    <w:rsid w:val="00192605"/>
    <w:rsid w:val="0019340B"/>
    <w:rsid w:val="001D66EE"/>
    <w:rsid w:val="001D76C5"/>
    <w:rsid w:val="001E7015"/>
    <w:rsid w:val="001F4335"/>
    <w:rsid w:val="001F719B"/>
    <w:rsid w:val="001F7BDB"/>
    <w:rsid w:val="002006E1"/>
    <w:rsid w:val="00201792"/>
    <w:rsid w:val="0020700D"/>
    <w:rsid w:val="00217534"/>
    <w:rsid w:val="00224875"/>
    <w:rsid w:val="00226D55"/>
    <w:rsid w:val="00231AA9"/>
    <w:rsid w:val="002342BC"/>
    <w:rsid w:val="00241073"/>
    <w:rsid w:val="00252540"/>
    <w:rsid w:val="00270163"/>
    <w:rsid w:val="002735C6"/>
    <w:rsid w:val="00285B26"/>
    <w:rsid w:val="0029492D"/>
    <w:rsid w:val="002A471E"/>
    <w:rsid w:val="002A679D"/>
    <w:rsid w:val="002B007E"/>
    <w:rsid w:val="002B0D51"/>
    <w:rsid w:val="002B6FEE"/>
    <w:rsid w:val="002C05E5"/>
    <w:rsid w:val="002E78F4"/>
    <w:rsid w:val="00304E41"/>
    <w:rsid w:val="003069CE"/>
    <w:rsid w:val="00306C56"/>
    <w:rsid w:val="00306F7D"/>
    <w:rsid w:val="00333514"/>
    <w:rsid w:val="003372DA"/>
    <w:rsid w:val="003566C9"/>
    <w:rsid w:val="0036440F"/>
    <w:rsid w:val="00365D91"/>
    <w:rsid w:val="00370969"/>
    <w:rsid w:val="00374139"/>
    <w:rsid w:val="00392F69"/>
    <w:rsid w:val="003A73DB"/>
    <w:rsid w:val="003D2A82"/>
    <w:rsid w:val="003D3CBD"/>
    <w:rsid w:val="003D50A2"/>
    <w:rsid w:val="003D5463"/>
    <w:rsid w:val="003F5430"/>
    <w:rsid w:val="00413C8C"/>
    <w:rsid w:val="00416C3D"/>
    <w:rsid w:val="00432234"/>
    <w:rsid w:val="00433F68"/>
    <w:rsid w:val="0043620D"/>
    <w:rsid w:val="0044627A"/>
    <w:rsid w:val="004574B1"/>
    <w:rsid w:val="00466D3C"/>
    <w:rsid w:val="00474223"/>
    <w:rsid w:val="0048152E"/>
    <w:rsid w:val="004819A9"/>
    <w:rsid w:val="00483B0B"/>
    <w:rsid w:val="004925C6"/>
    <w:rsid w:val="00492C50"/>
    <w:rsid w:val="004A1CF7"/>
    <w:rsid w:val="004B7DB5"/>
    <w:rsid w:val="004D0B2D"/>
    <w:rsid w:val="004D1414"/>
    <w:rsid w:val="004D563A"/>
    <w:rsid w:val="004D68C7"/>
    <w:rsid w:val="004E0D75"/>
    <w:rsid w:val="00504046"/>
    <w:rsid w:val="0050454E"/>
    <w:rsid w:val="005155A2"/>
    <w:rsid w:val="00525F45"/>
    <w:rsid w:val="00534C81"/>
    <w:rsid w:val="00554AC8"/>
    <w:rsid w:val="005739DA"/>
    <w:rsid w:val="0057709E"/>
    <w:rsid w:val="0058522A"/>
    <w:rsid w:val="005A0F57"/>
    <w:rsid w:val="005A1C74"/>
    <w:rsid w:val="005C6756"/>
    <w:rsid w:val="005E0ECB"/>
    <w:rsid w:val="005E18DA"/>
    <w:rsid w:val="005E26A0"/>
    <w:rsid w:val="005E6287"/>
    <w:rsid w:val="005E7CC3"/>
    <w:rsid w:val="00601AF4"/>
    <w:rsid w:val="00605928"/>
    <w:rsid w:val="00622483"/>
    <w:rsid w:val="00630C3D"/>
    <w:rsid w:val="006366C7"/>
    <w:rsid w:val="00637F0D"/>
    <w:rsid w:val="00640F84"/>
    <w:rsid w:val="00645B56"/>
    <w:rsid w:val="00650838"/>
    <w:rsid w:val="00666385"/>
    <w:rsid w:val="00666FEB"/>
    <w:rsid w:val="00672B04"/>
    <w:rsid w:val="006748E6"/>
    <w:rsid w:val="006854CE"/>
    <w:rsid w:val="00691A72"/>
    <w:rsid w:val="00693261"/>
    <w:rsid w:val="00696CC8"/>
    <w:rsid w:val="006A0DDE"/>
    <w:rsid w:val="006C6680"/>
    <w:rsid w:val="006D79D3"/>
    <w:rsid w:val="006E1D80"/>
    <w:rsid w:val="006F7C1C"/>
    <w:rsid w:val="00711C93"/>
    <w:rsid w:val="00726E5A"/>
    <w:rsid w:val="00734438"/>
    <w:rsid w:val="00737E63"/>
    <w:rsid w:val="00742128"/>
    <w:rsid w:val="00753EA1"/>
    <w:rsid w:val="00773359"/>
    <w:rsid w:val="00793207"/>
    <w:rsid w:val="007A3142"/>
    <w:rsid w:val="007F70C0"/>
    <w:rsid w:val="008079E9"/>
    <w:rsid w:val="008324A6"/>
    <w:rsid w:val="0084678B"/>
    <w:rsid w:val="00846AF5"/>
    <w:rsid w:val="00852FEA"/>
    <w:rsid w:val="008743F4"/>
    <w:rsid w:val="0088053A"/>
    <w:rsid w:val="008825D1"/>
    <w:rsid w:val="008A2ECB"/>
    <w:rsid w:val="008D0A7B"/>
    <w:rsid w:val="008E144B"/>
    <w:rsid w:val="008E32B1"/>
    <w:rsid w:val="008E32ED"/>
    <w:rsid w:val="008F6BB3"/>
    <w:rsid w:val="00904BFC"/>
    <w:rsid w:val="0093403F"/>
    <w:rsid w:val="0094007F"/>
    <w:rsid w:val="00941674"/>
    <w:rsid w:val="00945408"/>
    <w:rsid w:val="00950C6F"/>
    <w:rsid w:val="00952A49"/>
    <w:rsid w:val="009558DE"/>
    <w:rsid w:val="00955E93"/>
    <w:rsid w:val="00957A3F"/>
    <w:rsid w:val="00964696"/>
    <w:rsid w:val="00964ED1"/>
    <w:rsid w:val="009732C7"/>
    <w:rsid w:val="00980342"/>
    <w:rsid w:val="00984B79"/>
    <w:rsid w:val="00986894"/>
    <w:rsid w:val="009909CD"/>
    <w:rsid w:val="009A3449"/>
    <w:rsid w:val="009B2394"/>
    <w:rsid w:val="009E1E00"/>
    <w:rsid w:val="009F0FDA"/>
    <w:rsid w:val="00A06D89"/>
    <w:rsid w:val="00A161A0"/>
    <w:rsid w:val="00A24944"/>
    <w:rsid w:val="00A26119"/>
    <w:rsid w:val="00A97B98"/>
    <w:rsid w:val="00AA0085"/>
    <w:rsid w:val="00AD0F42"/>
    <w:rsid w:val="00AD44F2"/>
    <w:rsid w:val="00AE0CDE"/>
    <w:rsid w:val="00AE57D9"/>
    <w:rsid w:val="00AE5B9D"/>
    <w:rsid w:val="00B04173"/>
    <w:rsid w:val="00B11D1C"/>
    <w:rsid w:val="00B22F69"/>
    <w:rsid w:val="00B40614"/>
    <w:rsid w:val="00B45B36"/>
    <w:rsid w:val="00B723AE"/>
    <w:rsid w:val="00B81380"/>
    <w:rsid w:val="00B9029E"/>
    <w:rsid w:val="00B92E9E"/>
    <w:rsid w:val="00BB4454"/>
    <w:rsid w:val="00BC0501"/>
    <w:rsid w:val="00BC1F96"/>
    <w:rsid w:val="00BC2064"/>
    <w:rsid w:val="00BD0125"/>
    <w:rsid w:val="00BD5EE7"/>
    <w:rsid w:val="00BF3A50"/>
    <w:rsid w:val="00C00627"/>
    <w:rsid w:val="00C01FE0"/>
    <w:rsid w:val="00C02D56"/>
    <w:rsid w:val="00C1764E"/>
    <w:rsid w:val="00C2706E"/>
    <w:rsid w:val="00C30D00"/>
    <w:rsid w:val="00C31204"/>
    <w:rsid w:val="00C43A9A"/>
    <w:rsid w:val="00C51F9A"/>
    <w:rsid w:val="00C53F50"/>
    <w:rsid w:val="00C57CDD"/>
    <w:rsid w:val="00C824C8"/>
    <w:rsid w:val="00CA475B"/>
    <w:rsid w:val="00CA51CE"/>
    <w:rsid w:val="00CC2910"/>
    <w:rsid w:val="00CD0FAA"/>
    <w:rsid w:val="00CE0E01"/>
    <w:rsid w:val="00CE705B"/>
    <w:rsid w:val="00D018ED"/>
    <w:rsid w:val="00D12351"/>
    <w:rsid w:val="00D1363D"/>
    <w:rsid w:val="00D17A5D"/>
    <w:rsid w:val="00D17C7D"/>
    <w:rsid w:val="00D2693E"/>
    <w:rsid w:val="00D27E3C"/>
    <w:rsid w:val="00D41433"/>
    <w:rsid w:val="00D52B51"/>
    <w:rsid w:val="00D62ED3"/>
    <w:rsid w:val="00D64648"/>
    <w:rsid w:val="00DB0853"/>
    <w:rsid w:val="00DB1EC4"/>
    <w:rsid w:val="00DB4B3C"/>
    <w:rsid w:val="00DC3A58"/>
    <w:rsid w:val="00DC5C02"/>
    <w:rsid w:val="00DD1D21"/>
    <w:rsid w:val="00DD51A8"/>
    <w:rsid w:val="00DD6CB0"/>
    <w:rsid w:val="00DE1F3D"/>
    <w:rsid w:val="00E1142A"/>
    <w:rsid w:val="00E160D5"/>
    <w:rsid w:val="00E25745"/>
    <w:rsid w:val="00E327A3"/>
    <w:rsid w:val="00E41C0A"/>
    <w:rsid w:val="00E4353E"/>
    <w:rsid w:val="00E44502"/>
    <w:rsid w:val="00E449D0"/>
    <w:rsid w:val="00E5490A"/>
    <w:rsid w:val="00E6516B"/>
    <w:rsid w:val="00E721B6"/>
    <w:rsid w:val="00E81900"/>
    <w:rsid w:val="00E81963"/>
    <w:rsid w:val="00EA7315"/>
    <w:rsid w:val="00EB3C04"/>
    <w:rsid w:val="00ED3190"/>
    <w:rsid w:val="00ED3A00"/>
    <w:rsid w:val="00ED7D41"/>
    <w:rsid w:val="00EE0075"/>
    <w:rsid w:val="00EE0DE1"/>
    <w:rsid w:val="00EF0533"/>
    <w:rsid w:val="00EF2D74"/>
    <w:rsid w:val="00F00BCF"/>
    <w:rsid w:val="00F1475D"/>
    <w:rsid w:val="00F2171B"/>
    <w:rsid w:val="00F24EC9"/>
    <w:rsid w:val="00F33CCB"/>
    <w:rsid w:val="00F375B5"/>
    <w:rsid w:val="00F40210"/>
    <w:rsid w:val="00F41FFB"/>
    <w:rsid w:val="00F4271F"/>
    <w:rsid w:val="00F4339D"/>
    <w:rsid w:val="00F45180"/>
    <w:rsid w:val="00F452A6"/>
    <w:rsid w:val="00F700F3"/>
    <w:rsid w:val="00F81088"/>
    <w:rsid w:val="00F83152"/>
    <w:rsid w:val="00FA6600"/>
    <w:rsid w:val="00FB67AF"/>
    <w:rsid w:val="00FC23D9"/>
    <w:rsid w:val="00FC2705"/>
    <w:rsid w:val="00FE3AAC"/>
    <w:rsid w:val="00FE4051"/>
    <w:rsid w:val="00FE541E"/>
    <w:rsid w:val="00FF2678"/>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32E5416E-060C-41ED-A7C7-837527D3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tabs>
        <w:tab w:val="num" w:pos="397"/>
      </w:tabs>
      <w:ind w:left="397" w:hanging="397"/>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D1363D"/>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1363D"/>
    <w:rPr>
      <w:rFonts w:eastAsiaTheme="minorHAnsi" w:cs="Calibri"/>
      <w:lang w:eastAsia="en-AU"/>
    </w:rPr>
  </w:style>
  <w:style w:type="paragraph" w:customStyle="1" w:styleId="ListItem">
    <w:name w:val="List Item"/>
    <w:basedOn w:val="Normal"/>
    <w:link w:val="ListItemChar"/>
    <w:qFormat/>
    <w:rsid w:val="001E7015"/>
    <w:pPr>
      <w:numPr>
        <w:numId w:val="1"/>
      </w:numPr>
      <w:spacing w:before="120" w:after="0" w:line="276" w:lineRule="auto"/>
    </w:pPr>
    <w:rPr>
      <w:rFonts w:eastAsiaTheme="minorHAnsi" w:cs="Calibri"/>
      <w:iCs/>
      <w:lang w:val="en" w:eastAsia="en-AU"/>
    </w:rPr>
  </w:style>
  <w:style w:type="character" w:customStyle="1" w:styleId="ListItemChar">
    <w:name w:val="List Item Char"/>
    <w:basedOn w:val="DefaultParagraphFont"/>
    <w:link w:val="ListItem"/>
    <w:rsid w:val="001E7015"/>
    <w:rPr>
      <w:rFonts w:eastAsiaTheme="minorHAnsi" w:cs="Calibri"/>
      <w:iCs/>
      <w:lang w:val="en" w:eastAsia="en-AU"/>
    </w:rPr>
  </w:style>
  <w:style w:type="paragraph" w:customStyle="1" w:styleId="Default">
    <w:name w:val="Default"/>
    <w:rsid w:val="00217534"/>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5495-9F05-4A82-B9B8-06684E54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11</cp:revision>
  <cp:lastPrinted>2016-08-25T05:22:00Z</cp:lastPrinted>
  <dcterms:created xsi:type="dcterms:W3CDTF">2016-04-12T06:08:00Z</dcterms:created>
  <dcterms:modified xsi:type="dcterms:W3CDTF">2016-08-25T05:23:00Z</dcterms:modified>
</cp:coreProperties>
</file>