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0D0F3" w14:textId="39CECA39" w:rsidR="00102431" w:rsidRPr="004037F3" w:rsidRDefault="00102431" w:rsidP="004037F3">
      <w:pPr>
        <w:pStyle w:val="SCSATitle1"/>
      </w:pPr>
      <w:r w:rsidRPr="004037F3">
        <w:drawing>
          <wp:anchor distT="0" distB="0" distL="114300" distR="114300" simplePos="0" relativeHeight="251659264" behindDoc="1" locked="1" layoutInCell="1" allowOverlap="1" wp14:anchorId="375673B2" wp14:editId="295A1CA6">
            <wp:simplePos x="0" y="0"/>
            <wp:positionH relativeFrom="column">
              <wp:posOffset>-6105525</wp:posOffset>
            </wp:positionH>
            <wp:positionV relativeFrom="paragraph">
              <wp:posOffset>381635</wp:posOffset>
            </wp:positionV>
            <wp:extent cx="11631600" cy="9122400"/>
            <wp:effectExtent l="0" t="0" r="0" b="0"/>
            <wp:wrapNone/>
            <wp:docPr id="2" name="Picture 2" descr="Detail of the Authority tree (from the Authority’s logo) used as a purple watermark for the 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tail of the Authority tree (from the Authority’s logo) used as a purple watermark for the front cover."/>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600" cy="9122400"/>
                    </a:xfrm>
                    <a:prstGeom prst="rect">
                      <a:avLst/>
                    </a:prstGeom>
                    <a:noFill/>
                  </pic:spPr>
                </pic:pic>
              </a:graphicData>
            </a:graphic>
            <wp14:sizeRelH relativeFrom="margin">
              <wp14:pctWidth>0</wp14:pctWidth>
            </wp14:sizeRelH>
            <wp14:sizeRelV relativeFrom="margin">
              <wp14:pctHeight>0</wp14:pctHeight>
            </wp14:sizeRelV>
          </wp:anchor>
        </w:drawing>
      </w:r>
      <w:r w:rsidRPr="004037F3">
        <w:t>Sample Course Outline</w:t>
      </w:r>
    </w:p>
    <w:p w14:paraId="676CF469" w14:textId="77777777" w:rsidR="00102431" w:rsidRPr="004037F3" w:rsidRDefault="00102431" w:rsidP="004037F3">
      <w:pPr>
        <w:pStyle w:val="SCSATitle2"/>
      </w:pPr>
      <w:r w:rsidRPr="004037F3">
        <w:t>Business Management and Enterprise</w:t>
      </w:r>
    </w:p>
    <w:p w14:paraId="1DE357E8" w14:textId="3FD5B7DF" w:rsidR="00102431" w:rsidRPr="004037F3" w:rsidRDefault="00102431" w:rsidP="004037F3">
      <w:pPr>
        <w:pStyle w:val="SCSATitle3"/>
      </w:pPr>
      <w:r w:rsidRPr="004037F3">
        <w:t>ATAR Year 11</w:t>
      </w:r>
    </w:p>
    <w:p w14:paraId="3269FC9F" w14:textId="77777777" w:rsidR="00202D6F" w:rsidRDefault="00202D6F">
      <w:pPr>
        <w:spacing w:after="200" w:line="276" w:lineRule="auto"/>
        <w:rPr>
          <w:rFonts w:ascii="Calibri" w:hAnsi="Calibri" w:cs="Calibri"/>
          <w:b/>
        </w:rPr>
      </w:pPr>
      <w:bookmarkStart w:id="0" w:name="_Hlk128406572"/>
      <w:r>
        <w:rPr>
          <w:rFonts w:ascii="Calibri" w:hAnsi="Calibri" w:cs="Calibri"/>
          <w:b/>
        </w:rPr>
        <w:br w:type="page"/>
      </w:r>
    </w:p>
    <w:p w14:paraId="47F90C85" w14:textId="62A36BC3" w:rsidR="00202D6F" w:rsidRPr="00202D6F" w:rsidRDefault="00202D6F" w:rsidP="00202D6F">
      <w:pPr>
        <w:spacing w:after="80" w:line="276" w:lineRule="auto"/>
        <w:rPr>
          <w:rFonts w:ascii="Calibri" w:hAnsi="Calibri" w:cs="Calibri"/>
          <w:b/>
          <w:sz w:val="22"/>
          <w:szCs w:val="22"/>
        </w:rPr>
      </w:pPr>
      <w:r w:rsidRPr="00202D6F">
        <w:rPr>
          <w:rFonts w:ascii="Calibri" w:hAnsi="Calibri" w:cs="Calibri"/>
          <w:b/>
          <w:sz w:val="22"/>
          <w:szCs w:val="22"/>
        </w:rPr>
        <w:lastRenderedPageBreak/>
        <w:t>Acknowledgement of Country</w:t>
      </w:r>
    </w:p>
    <w:p w14:paraId="386237F0" w14:textId="77777777" w:rsidR="00202D6F" w:rsidRPr="00202D6F" w:rsidRDefault="00202D6F" w:rsidP="00951C45">
      <w:pPr>
        <w:spacing w:before="120" w:after="6720" w:line="276" w:lineRule="auto"/>
        <w:rPr>
          <w:rFonts w:ascii="Calibri" w:hAnsi="Calibri" w:cs="Calibri"/>
          <w:sz w:val="22"/>
          <w:szCs w:val="22"/>
        </w:rPr>
      </w:pPr>
      <w:r w:rsidRPr="00202D6F">
        <w:rPr>
          <w:rFonts w:ascii="Calibri" w:hAnsi="Calibri" w:cs="Calibri"/>
          <w:sz w:val="22"/>
          <w:szCs w:val="22"/>
        </w:rPr>
        <w:t xml:space="preserve">Kaya. The School Curriculum and Standards Authority (the Authority) acknowledges that our offices are on </w:t>
      </w:r>
      <w:proofErr w:type="spellStart"/>
      <w:r w:rsidRPr="00202D6F">
        <w:rPr>
          <w:rFonts w:ascii="Calibri" w:hAnsi="Calibri" w:cs="Calibri"/>
          <w:sz w:val="22"/>
          <w:szCs w:val="22"/>
        </w:rPr>
        <w:t>Whadjuk</w:t>
      </w:r>
      <w:proofErr w:type="spellEnd"/>
      <w:r w:rsidRPr="00202D6F">
        <w:rPr>
          <w:rFonts w:ascii="Calibri" w:hAnsi="Calibri" w:cs="Calibri"/>
          <w:sz w:val="22"/>
          <w:szCs w:val="22"/>
        </w:rPr>
        <w:t xml:space="preserve"> Noongar </w:t>
      </w:r>
      <w:proofErr w:type="spellStart"/>
      <w:r w:rsidRPr="00202D6F">
        <w:rPr>
          <w:rFonts w:ascii="Calibri" w:hAnsi="Calibri" w:cs="Calibri"/>
          <w:sz w:val="22"/>
          <w:szCs w:val="22"/>
        </w:rPr>
        <w:t>boodjar</w:t>
      </w:r>
      <w:proofErr w:type="spellEnd"/>
      <w:r w:rsidRPr="00202D6F">
        <w:rPr>
          <w:rFonts w:ascii="Calibri" w:hAnsi="Calibri" w:cs="Calibri"/>
          <w:sz w:val="22"/>
          <w:szCs w:val="22"/>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B08C210" w14:textId="77777777" w:rsidR="00202D6F" w:rsidRPr="00951C45" w:rsidRDefault="00202D6F" w:rsidP="00951C45">
      <w:pPr>
        <w:spacing w:after="80" w:line="276" w:lineRule="auto"/>
        <w:ind w:right="68"/>
        <w:rPr>
          <w:rFonts w:asciiTheme="minorHAnsi" w:hAnsiTheme="minorHAnsi" w:cstheme="minorHAnsi"/>
          <w:b/>
          <w:sz w:val="20"/>
          <w:szCs w:val="20"/>
        </w:rPr>
      </w:pPr>
      <w:bookmarkStart w:id="1" w:name="_Hlk128406550"/>
      <w:r w:rsidRPr="00951C45">
        <w:rPr>
          <w:rFonts w:asciiTheme="minorHAnsi" w:hAnsiTheme="minorHAnsi" w:cstheme="minorHAnsi"/>
          <w:b/>
          <w:sz w:val="20"/>
          <w:szCs w:val="20"/>
        </w:rPr>
        <w:t>Copyright</w:t>
      </w:r>
    </w:p>
    <w:p w14:paraId="0A09AB6B" w14:textId="77777777" w:rsidR="00202D6F" w:rsidRPr="00951C45" w:rsidRDefault="00202D6F" w:rsidP="00951C45">
      <w:pPr>
        <w:spacing w:after="80" w:line="276" w:lineRule="auto"/>
        <w:ind w:right="68"/>
        <w:rPr>
          <w:rFonts w:asciiTheme="minorHAnsi" w:hAnsiTheme="minorHAnsi" w:cstheme="minorHAnsi"/>
          <w:sz w:val="20"/>
          <w:szCs w:val="20"/>
        </w:rPr>
      </w:pPr>
      <w:r w:rsidRPr="00951C45">
        <w:rPr>
          <w:rFonts w:asciiTheme="minorHAnsi" w:hAnsiTheme="minorHAnsi" w:cstheme="minorHAnsi"/>
          <w:sz w:val="20"/>
          <w:szCs w:val="20"/>
        </w:rPr>
        <w:t>© School Curriculum and Standards Authority, 2023</w:t>
      </w:r>
    </w:p>
    <w:p w14:paraId="3001E5EA" w14:textId="77777777" w:rsidR="00202D6F" w:rsidRPr="00951C45" w:rsidRDefault="00202D6F" w:rsidP="00951C45">
      <w:pPr>
        <w:spacing w:after="80" w:line="276" w:lineRule="auto"/>
        <w:ind w:right="68"/>
        <w:rPr>
          <w:rFonts w:asciiTheme="minorHAnsi" w:hAnsiTheme="minorHAnsi" w:cstheme="minorHAnsi"/>
          <w:sz w:val="20"/>
          <w:szCs w:val="20"/>
        </w:rPr>
      </w:pPr>
      <w:r w:rsidRPr="00951C45">
        <w:rPr>
          <w:rFonts w:asciiTheme="minorHAnsi" w:hAnsiTheme="minorHAnsi" w:cstheme="minorHAnsi"/>
          <w:sz w:val="20"/>
          <w:szCs w:val="20"/>
        </w:rPr>
        <w:t xml:space="preserve">This document – apart from any </w:t>
      </w:r>
      <w:proofErr w:type="gramStart"/>
      <w:r w:rsidRPr="00951C45">
        <w:rPr>
          <w:rFonts w:asciiTheme="minorHAnsi" w:hAnsiTheme="minorHAnsi" w:cstheme="minorHAnsi"/>
          <w:sz w:val="20"/>
          <w:szCs w:val="20"/>
        </w:rPr>
        <w:t>third party</w:t>
      </w:r>
      <w:proofErr w:type="gramEnd"/>
      <w:r w:rsidRPr="00951C45">
        <w:rPr>
          <w:rFonts w:asciiTheme="minorHAnsi" w:hAnsiTheme="minorHAnsi" w:cstheme="minorHAnsi"/>
          <w:sz w:val="20"/>
          <w:szCs w:val="20"/>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53DE04C5" w14:textId="77777777" w:rsidR="00202D6F" w:rsidRPr="00951C45" w:rsidRDefault="00202D6F" w:rsidP="00951C45">
      <w:pPr>
        <w:spacing w:after="80" w:line="276" w:lineRule="auto"/>
        <w:ind w:right="68"/>
        <w:rPr>
          <w:rFonts w:asciiTheme="minorHAnsi" w:hAnsiTheme="minorHAnsi" w:cstheme="minorHAnsi"/>
          <w:sz w:val="20"/>
          <w:szCs w:val="20"/>
        </w:rPr>
      </w:pPr>
      <w:r w:rsidRPr="00951C45">
        <w:rPr>
          <w:rFonts w:asciiTheme="minorHAnsi" w:hAnsiTheme="minorHAnsi" w:cstheme="minorHAnsi"/>
          <w:sz w:val="20"/>
          <w:szCs w:val="20"/>
        </w:rPr>
        <w:t xml:space="preserve">Copying or communication for any other purpose can be done only within the terms of the </w:t>
      </w:r>
      <w:r w:rsidRPr="00951C45">
        <w:rPr>
          <w:rFonts w:asciiTheme="minorHAnsi" w:hAnsiTheme="minorHAnsi" w:cstheme="minorHAnsi"/>
          <w:i/>
          <w:iCs/>
          <w:sz w:val="20"/>
          <w:szCs w:val="20"/>
        </w:rPr>
        <w:t>Copyright Act 1968</w:t>
      </w:r>
      <w:r w:rsidRPr="00951C45">
        <w:rPr>
          <w:rFonts w:asciiTheme="minorHAnsi" w:hAnsiTheme="minorHAnsi" w:cstheme="minorHAnsi"/>
          <w:sz w:val="20"/>
          <w:szCs w:val="20"/>
        </w:rPr>
        <w:t xml:space="preserve"> or with prior written permission of the School Curriculum and Standards Authority. Copying or communication of any </w:t>
      </w:r>
      <w:proofErr w:type="gramStart"/>
      <w:r w:rsidRPr="00951C45">
        <w:rPr>
          <w:rFonts w:asciiTheme="minorHAnsi" w:hAnsiTheme="minorHAnsi" w:cstheme="minorHAnsi"/>
          <w:sz w:val="20"/>
          <w:szCs w:val="20"/>
        </w:rPr>
        <w:t>third party</w:t>
      </w:r>
      <w:proofErr w:type="gramEnd"/>
      <w:r w:rsidRPr="00951C45">
        <w:rPr>
          <w:rFonts w:asciiTheme="minorHAnsi" w:hAnsiTheme="minorHAnsi" w:cstheme="minorHAnsi"/>
          <w:sz w:val="20"/>
          <w:szCs w:val="20"/>
        </w:rPr>
        <w:t xml:space="preserve"> copyright material can be done only within the terms of the </w:t>
      </w:r>
      <w:r w:rsidRPr="00951C45">
        <w:rPr>
          <w:rFonts w:asciiTheme="minorHAnsi" w:hAnsiTheme="minorHAnsi" w:cstheme="minorHAnsi"/>
          <w:i/>
          <w:iCs/>
          <w:sz w:val="20"/>
          <w:szCs w:val="20"/>
        </w:rPr>
        <w:t>Copyright Act 1968</w:t>
      </w:r>
      <w:r w:rsidRPr="00951C45">
        <w:rPr>
          <w:rFonts w:asciiTheme="minorHAnsi" w:hAnsiTheme="minorHAnsi" w:cstheme="minorHAnsi"/>
          <w:sz w:val="20"/>
          <w:szCs w:val="20"/>
        </w:rPr>
        <w:t xml:space="preserve"> or with permission of the copyright owners.</w:t>
      </w:r>
    </w:p>
    <w:p w14:paraId="0769CD57" w14:textId="77777777" w:rsidR="00202D6F" w:rsidRPr="00951C45" w:rsidRDefault="00202D6F" w:rsidP="00951C45">
      <w:pPr>
        <w:spacing w:after="80" w:line="276" w:lineRule="auto"/>
        <w:ind w:right="68"/>
        <w:rPr>
          <w:rFonts w:asciiTheme="minorHAnsi" w:hAnsiTheme="minorHAnsi" w:cstheme="minorHAnsi"/>
          <w:iCs/>
          <w:sz w:val="20"/>
          <w:szCs w:val="20"/>
        </w:rPr>
      </w:pPr>
      <w:r w:rsidRPr="00951C45">
        <w:rPr>
          <w:rFonts w:asciiTheme="minorHAnsi" w:hAnsiTheme="minorHAnsi" w:cstheme="minorHAnsi"/>
          <w:sz w:val="20"/>
          <w:szCs w:val="20"/>
        </w:rPr>
        <w:t xml:space="preserve">Any content in this document that has been derived from the Australian Curriculum may be used under the terms of the </w:t>
      </w:r>
      <w:hyperlink r:id="rId8" w:tgtFrame="_blank" w:history="1">
        <w:r w:rsidRPr="00951C45">
          <w:rPr>
            <w:rStyle w:val="Hyperlink"/>
            <w:rFonts w:eastAsiaTheme="majorEastAsia"/>
            <w:szCs w:val="20"/>
          </w:rPr>
          <w:t>Creative Commons Attribution 4.0 International licence</w:t>
        </w:r>
      </w:hyperlink>
      <w:r w:rsidRPr="00951C45">
        <w:rPr>
          <w:rStyle w:val="Hyperlink"/>
          <w:szCs w:val="20"/>
        </w:rPr>
        <w:t>.</w:t>
      </w:r>
    </w:p>
    <w:p w14:paraId="00F738EF" w14:textId="77777777" w:rsidR="00202D6F" w:rsidRPr="00951C45" w:rsidRDefault="00202D6F" w:rsidP="00951C45">
      <w:pPr>
        <w:spacing w:after="80" w:line="276" w:lineRule="auto"/>
        <w:ind w:right="68"/>
        <w:rPr>
          <w:rFonts w:asciiTheme="minorHAnsi" w:hAnsiTheme="minorHAnsi" w:cstheme="minorHAnsi"/>
          <w:b/>
          <w:sz w:val="20"/>
          <w:szCs w:val="20"/>
        </w:rPr>
      </w:pPr>
      <w:r w:rsidRPr="00951C45">
        <w:rPr>
          <w:rFonts w:asciiTheme="minorHAnsi" w:hAnsiTheme="minorHAnsi" w:cstheme="minorHAnsi"/>
          <w:b/>
          <w:sz w:val="20"/>
          <w:szCs w:val="20"/>
        </w:rPr>
        <w:t>Disclaimer</w:t>
      </w:r>
    </w:p>
    <w:p w14:paraId="274FD063" w14:textId="77777777" w:rsidR="00202D6F" w:rsidRPr="00951C45" w:rsidRDefault="00202D6F" w:rsidP="00951C45">
      <w:pPr>
        <w:spacing w:line="276" w:lineRule="auto"/>
        <w:ind w:right="68"/>
        <w:rPr>
          <w:rFonts w:asciiTheme="minorHAnsi" w:hAnsiTheme="minorHAnsi" w:cstheme="minorHAnsi"/>
          <w:sz w:val="20"/>
          <w:szCs w:val="20"/>
        </w:rPr>
      </w:pPr>
      <w:r w:rsidRPr="00951C45">
        <w:rPr>
          <w:rFonts w:asciiTheme="minorHAnsi" w:hAnsiTheme="minorHAnsi" w:cstheme="minorHAns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bookmarkEnd w:id="0"/>
    <w:bookmarkEnd w:id="1"/>
    <w:p w14:paraId="7E59AAAB" w14:textId="77777777" w:rsidR="00102431" w:rsidRPr="00102431" w:rsidRDefault="00102431" w:rsidP="00102431">
      <w:pPr>
        <w:spacing w:line="264" w:lineRule="auto"/>
        <w:jc w:val="both"/>
        <w:rPr>
          <w:rFonts w:ascii="Calibri" w:hAnsi="Calibri"/>
          <w:sz w:val="16"/>
        </w:rPr>
        <w:sectPr w:rsidR="00102431" w:rsidRPr="00102431" w:rsidSect="0010243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pgNumType w:start="1"/>
          <w:cols w:space="708"/>
          <w:titlePg/>
          <w:docGrid w:linePitch="360"/>
        </w:sectPr>
      </w:pPr>
    </w:p>
    <w:p w14:paraId="50F55D9A" w14:textId="77777777" w:rsidR="00102431" w:rsidRPr="004037F3" w:rsidRDefault="00102431" w:rsidP="004037F3">
      <w:pPr>
        <w:pStyle w:val="SCSAHeading1"/>
        <w:rPr>
          <w:szCs w:val="36"/>
        </w:rPr>
      </w:pPr>
      <w:r w:rsidRPr="004037F3">
        <w:rPr>
          <w:szCs w:val="36"/>
        </w:rPr>
        <w:lastRenderedPageBreak/>
        <w:t>Sample course outline</w:t>
      </w:r>
    </w:p>
    <w:p w14:paraId="7014C3F8" w14:textId="77777777" w:rsidR="00102431" w:rsidRPr="00102431" w:rsidRDefault="00102431" w:rsidP="004037F3">
      <w:pPr>
        <w:pStyle w:val="SCSAHeading1"/>
        <w:rPr>
          <w:lang w:val="en-GB" w:eastAsia="ja-JP"/>
        </w:rPr>
      </w:pPr>
      <w:r>
        <w:rPr>
          <w:lang w:val="en-GB" w:eastAsia="ja-JP"/>
        </w:rPr>
        <w:t>Business Management and Enterprise</w:t>
      </w:r>
      <w:r w:rsidRPr="00102431">
        <w:rPr>
          <w:lang w:val="en-GB" w:eastAsia="ja-JP"/>
        </w:rPr>
        <w:t xml:space="preserve"> – ATAR Year 11</w:t>
      </w:r>
    </w:p>
    <w:p w14:paraId="3E6A4299" w14:textId="77777777" w:rsidR="00427587" w:rsidRPr="004037F3" w:rsidRDefault="00102431" w:rsidP="004037F3">
      <w:pPr>
        <w:pStyle w:val="SCSAHeading2"/>
      </w:pPr>
      <w:r w:rsidRPr="004037F3">
        <w:t>Semester 1 –</w:t>
      </w:r>
      <w:r w:rsidR="00C64855" w:rsidRPr="004037F3">
        <w:t xml:space="preserve"> </w:t>
      </w:r>
      <w:r w:rsidR="00427587" w:rsidRPr="004037F3">
        <w:t>Unit 1</w:t>
      </w:r>
    </w:p>
    <w:tbl>
      <w:tblPr>
        <w:tblStyle w:val="TableGrid"/>
        <w:tblW w:w="5000" w:type="pct"/>
        <w:tblInd w:w="-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57" w:type="dxa"/>
          <w:bottom w:w="57" w:type="dxa"/>
        </w:tblCellMar>
        <w:tblLook w:val="06A0" w:firstRow="1" w:lastRow="0" w:firstColumn="1" w:lastColumn="0" w:noHBand="1" w:noVBand="1"/>
      </w:tblPr>
      <w:tblGrid>
        <w:gridCol w:w="1080"/>
        <w:gridCol w:w="7980"/>
      </w:tblGrid>
      <w:tr w:rsidR="004037F3" w:rsidRPr="004037F3" w14:paraId="69496906" w14:textId="77777777" w:rsidTr="004037F3">
        <w:trPr>
          <w:tblHeader/>
        </w:trPr>
        <w:tc>
          <w:tcPr>
            <w:tcW w:w="1075" w:type="dxa"/>
            <w:tcBorders>
              <w:right w:val="single" w:sz="4" w:space="0" w:color="FFFFFF" w:themeColor="background1"/>
            </w:tcBorders>
            <w:shd w:val="clear" w:color="auto" w:fill="BD9FCF" w:themeFill="accent4"/>
            <w:vAlign w:val="center"/>
            <w:hideMark/>
          </w:tcPr>
          <w:p w14:paraId="0D89B8F5" w14:textId="77777777" w:rsidR="00CA07B8" w:rsidRPr="004037F3" w:rsidRDefault="00356766" w:rsidP="004037F3">
            <w:pPr>
              <w:spacing w:before="120" w:after="120"/>
              <w:jc w:val="center"/>
              <w:rPr>
                <w:rFonts w:asciiTheme="minorHAnsi" w:hAnsiTheme="minorHAnsi" w:cs="Arial"/>
                <w:b/>
                <w:bCs/>
                <w:sz w:val="20"/>
                <w:szCs w:val="20"/>
                <w:lang w:eastAsia="en-US"/>
              </w:rPr>
            </w:pPr>
            <w:r w:rsidRPr="004037F3">
              <w:rPr>
                <w:rFonts w:asciiTheme="minorHAnsi" w:hAnsiTheme="minorHAnsi" w:cs="Arial"/>
                <w:b/>
                <w:bCs/>
                <w:sz w:val="20"/>
                <w:szCs w:val="20"/>
                <w:lang w:eastAsia="en-US"/>
              </w:rPr>
              <w:t>Week</w:t>
            </w:r>
          </w:p>
        </w:tc>
        <w:tc>
          <w:tcPr>
            <w:tcW w:w="7941" w:type="dxa"/>
            <w:tcBorders>
              <w:left w:val="single" w:sz="4" w:space="0" w:color="FFFFFF" w:themeColor="background1"/>
            </w:tcBorders>
            <w:shd w:val="clear" w:color="auto" w:fill="BD9FCF" w:themeFill="accent4"/>
            <w:hideMark/>
          </w:tcPr>
          <w:p w14:paraId="77894C84" w14:textId="77777777" w:rsidR="00CA07B8" w:rsidRPr="004037F3" w:rsidRDefault="00356766" w:rsidP="004037F3">
            <w:pPr>
              <w:spacing w:before="120" w:after="120"/>
              <w:jc w:val="center"/>
              <w:rPr>
                <w:rFonts w:asciiTheme="minorHAnsi" w:hAnsiTheme="minorHAnsi" w:cs="Arial"/>
                <w:b/>
                <w:bCs/>
                <w:sz w:val="20"/>
                <w:szCs w:val="20"/>
                <w:lang w:eastAsia="en-US"/>
              </w:rPr>
            </w:pPr>
            <w:r w:rsidRPr="004037F3">
              <w:rPr>
                <w:rFonts w:asciiTheme="minorHAnsi" w:hAnsiTheme="minorHAnsi" w:cs="Arial"/>
                <w:b/>
                <w:bCs/>
                <w:sz w:val="20"/>
                <w:szCs w:val="20"/>
                <w:lang w:eastAsia="en-US"/>
              </w:rPr>
              <w:t>Key teaching points</w:t>
            </w:r>
          </w:p>
        </w:tc>
      </w:tr>
      <w:tr w:rsidR="00557F6E" w:rsidRPr="002F2BE2" w14:paraId="6ADAE2A3" w14:textId="77777777" w:rsidTr="004037F3">
        <w:trPr>
          <w:trHeight w:val="20"/>
        </w:trPr>
        <w:tc>
          <w:tcPr>
            <w:tcW w:w="1075" w:type="dxa"/>
            <w:shd w:val="clear" w:color="auto" w:fill="E4D8EB" w:themeFill="accent4" w:themeFillTint="66"/>
            <w:vAlign w:val="center"/>
            <w:hideMark/>
          </w:tcPr>
          <w:p w14:paraId="404EFBCC" w14:textId="4136400B" w:rsidR="00CA07B8" w:rsidRPr="002F2BE2" w:rsidRDefault="00655E3E" w:rsidP="004037F3">
            <w:pPr>
              <w:autoSpaceDE w:val="0"/>
              <w:autoSpaceDN w:val="0"/>
              <w:adjustRightInd w:val="0"/>
              <w:jc w:val="center"/>
              <w:rPr>
                <w:rFonts w:asciiTheme="minorHAnsi" w:hAnsiTheme="minorHAnsi" w:cstheme="minorHAnsi"/>
                <w:sz w:val="20"/>
                <w:szCs w:val="20"/>
              </w:rPr>
            </w:pPr>
            <w:r w:rsidRPr="002F2BE2">
              <w:rPr>
                <w:rFonts w:asciiTheme="minorHAnsi" w:hAnsiTheme="minorHAnsi" w:cstheme="minorHAnsi"/>
                <w:sz w:val="20"/>
                <w:szCs w:val="20"/>
              </w:rPr>
              <w:t>1</w:t>
            </w:r>
            <w:r w:rsidR="00F62591" w:rsidRPr="002F2BE2">
              <w:rPr>
                <w:rFonts w:asciiTheme="minorHAnsi" w:hAnsiTheme="minorHAnsi" w:cstheme="minorHAnsi"/>
                <w:sz w:val="20"/>
                <w:szCs w:val="20"/>
                <w:lang w:eastAsia="en-US"/>
              </w:rPr>
              <w:t>–</w:t>
            </w:r>
            <w:r w:rsidR="000E3856" w:rsidRPr="002F2BE2">
              <w:rPr>
                <w:rFonts w:asciiTheme="minorHAnsi" w:hAnsiTheme="minorHAnsi" w:cstheme="minorHAnsi"/>
                <w:sz w:val="20"/>
                <w:szCs w:val="20"/>
              </w:rPr>
              <w:t>2</w:t>
            </w:r>
          </w:p>
        </w:tc>
        <w:tc>
          <w:tcPr>
            <w:tcW w:w="7941" w:type="dxa"/>
            <w:hideMark/>
          </w:tcPr>
          <w:p w14:paraId="311E9B2D" w14:textId="77777777" w:rsidR="00CA07B8" w:rsidRPr="002F2BE2" w:rsidRDefault="00CA07B8" w:rsidP="004037F3">
            <w:pPr>
              <w:ind w:right="-62"/>
              <w:jc w:val="both"/>
              <w:rPr>
                <w:rFonts w:asciiTheme="minorHAnsi" w:hAnsiTheme="minorHAnsi" w:cstheme="minorHAnsi"/>
                <w:b/>
                <w:bCs/>
                <w:sz w:val="20"/>
                <w:szCs w:val="20"/>
              </w:rPr>
            </w:pPr>
            <w:r w:rsidRPr="002F2BE2">
              <w:rPr>
                <w:rFonts w:asciiTheme="minorHAnsi" w:hAnsiTheme="minorHAnsi" w:cstheme="minorHAnsi"/>
                <w:sz w:val="20"/>
                <w:szCs w:val="20"/>
              </w:rPr>
              <w:t xml:space="preserve">Overview of the </w:t>
            </w:r>
            <w:r w:rsidR="00EF7B93" w:rsidRPr="002F2BE2">
              <w:rPr>
                <w:rFonts w:asciiTheme="minorHAnsi" w:hAnsiTheme="minorHAnsi" w:cstheme="minorHAnsi"/>
                <w:sz w:val="20"/>
                <w:szCs w:val="20"/>
              </w:rPr>
              <w:t>syllabus</w:t>
            </w:r>
            <w:r w:rsidRPr="002F2BE2">
              <w:rPr>
                <w:rFonts w:asciiTheme="minorHAnsi" w:hAnsiTheme="minorHAnsi" w:cstheme="minorHAnsi"/>
                <w:sz w:val="20"/>
                <w:szCs w:val="20"/>
              </w:rPr>
              <w:t>, expectations and assessment outline</w:t>
            </w:r>
          </w:p>
          <w:p w14:paraId="7E33CD8F" w14:textId="77777777" w:rsidR="00655E3E" w:rsidRPr="002F2BE2" w:rsidRDefault="00655E3E" w:rsidP="004037F3">
            <w:pPr>
              <w:pStyle w:val="Heading3"/>
              <w:spacing w:before="0" w:after="0" w:line="240" w:lineRule="auto"/>
              <w:rPr>
                <w:rFonts w:asciiTheme="minorHAnsi" w:hAnsiTheme="minorHAnsi"/>
                <w:color w:val="auto"/>
                <w:sz w:val="20"/>
                <w:szCs w:val="20"/>
              </w:rPr>
            </w:pPr>
            <w:r w:rsidRPr="002F2BE2">
              <w:rPr>
                <w:rFonts w:asciiTheme="minorHAnsi" w:hAnsiTheme="minorHAnsi"/>
                <w:color w:val="auto"/>
                <w:sz w:val="20"/>
                <w:szCs w:val="20"/>
              </w:rPr>
              <w:t>Environments</w:t>
            </w:r>
            <w:r w:rsidR="00EF7B93" w:rsidRPr="002F2BE2">
              <w:rPr>
                <w:rFonts w:asciiTheme="minorHAnsi" w:hAnsiTheme="minorHAnsi"/>
                <w:color w:val="auto"/>
                <w:sz w:val="20"/>
                <w:szCs w:val="20"/>
              </w:rPr>
              <w:t xml:space="preserve">: </w:t>
            </w:r>
            <w:r w:rsidRPr="002F2BE2">
              <w:rPr>
                <w:rFonts w:asciiTheme="minorHAnsi" w:hAnsiTheme="minorHAnsi"/>
                <w:color w:val="auto"/>
                <w:sz w:val="20"/>
                <w:szCs w:val="20"/>
              </w:rPr>
              <w:t>Political and legal, economic, socio-cultural and technological (PEST)</w:t>
            </w:r>
          </w:p>
          <w:p w14:paraId="2461DA57" w14:textId="77777777" w:rsidR="00655E3E" w:rsidRPr="002F2BE2" w:rsidRDefault="00655E3E" w:rsidP="004037F3">
            <w:pPr>
              <w:pStyle w:val="CSPlistparagraph"/>
              <w:numPr>
                <w:ilvl w:val="0"/>
                <w:numId w:val="10"/>
              </w:numPr>
              <w:spacing w:line="240" w:lineRule="auto"/>
              <w:ind w:left="357" w:hanging="357"/>
              <w:rPr>
                <w:sz w:val="20"/>
              </w:rPr>
            </w:pPr>
            <w:r w:rsidRPr="002F2BE2">
              <w:rPr>
                <w:sz w:val="20"/>
              </w:rPr>
              <w:t>types of business ownership in small to medium enterprises (SMEs)</w:t>
            </w:r>
          </w:p>
          <w:p w14:paraId="59020AF4" w14:textId="77777777" w:rsidR="00655E3E" w:rsidRPr="002F2BE2" w:rsidRDefault="00655E3E" w:rsidP="004037F3">
            <w:pPr>
              <w:pStyle w:val="CSPlistparagraph"/>
              <w:numPr>
                <w:ilvl w:val="1"/>
                <w:numId w:val="10"/>
              </w:numPr>
              <w:spacing w:line="240" w:lineRule="auto"/>
              <w:ind w:left="714" w:hanging="357"/>
              <w:rPr>
                <w:rFonts w:cs="Arial"/>
                <w:sz w:val="20"/>
              </w:rPr>
            </w:pPr>
            <w:r w:rsidRPr="002F2BE2">
              <w:rPr>
                <w:rFonts w:cs="Arial"/>
                <w:sz w:val="20"/>
              </w:rPr>
              <w:t>sole traders</w:t>
            </w:r>
          </w:p>
          <w:p w14:paraId="3E6B1A31" w14:textId="77777777" w:rsidR="00655E3E" w:rsidRPr="002F2BE2" w:rsidRDefault="00655E3E" w:rsidP="004037F3">
            <w:pPr>
              <w:pStyle w:val="CSPlistparagraph"/>
              <w:numPr>
                <w:ilvl w:val="1"/>
                <w:numId w:val="10"/>
              </w:numPr>
              <w:spacing w:line="240" w:lineRule="auto"/>
              <w:ind w:left="714" w:hanging="357"/>
              <w:rPr>
                <w:rFonts w:cs="Arial"/>
                <w:sz w:val="20"/>
              </w:rPr>
            </w:pPr>
            <w:r w:rsidRPr="002F2BE2">
              <w:rPr>
                <w:rFonts w:cs="Arial"/>
                <w:sz w:val="20"/>
              </w:rPr>
              <w:t>partnerships</w:t>
            </w:r>
          </w:p>
          <w:p w14:paraId="2DD8A4B1" w14:textId="77777777" w:rsidR="00655E3E" w:rsidRPr="002F2BE2" w:rsidRDefault="00655E3E" w:rsidP="004037F3">
            <w:pPr>
              <w:pStyle w:val="CSPlistparagraph"/>
              <w:numPr>
                <w:ilvl w:val="1"/>
                <w:numId w:val="10"/>
              </w:numPr>
              <w:spacing w:line="240" w:lineRule="auto"/>
              <w:ind w:left="714" w:hanging="357"/>
              <w:rPr>
                <w:rFonts w:cs="Arial"/>
                <w:sz w:val="20"/>
              </w:rPr>
            </w:pPr>
            <w:r w:rsidRPr="002F2BE2">
              <w:rPr>
                <w:rFonts w:cs="Arial"/>
                <w:sz w:val="20"/>
              </w:rPr>
              <w:t>small proprietary companies</w:t>
            </w:r>
          </w:p>
          <w:p w14:paraId="6B32DA70" w14:textId="77777777" w:rsidR="00655E3E" w:rsidRPr="002F2BE2" w:rsidRDefault="00655E3E" w:rsidP="004037F3">
            <w:pPr>
              <w:pStyle w:val="CSPlistparagraph"/>
              <w:numPr>
                <w:ilvl w:val="1"/>
                <w:numId w:val="10"/>
              </w:numPr>
              <w:spacing w:line="240" w:lineRule="auto"/>
              <w:ind w:left="714" w:hanging="357"/>
              <w:rPr>
                <w:rFonts w:cs="Arial"/>
                <w:sz w:val="20"/>
              </w:rPr>
            </w:pPr>
            <w:r w:rsidRPr="002F2BE2">
              <w:rPr>
                <w:rFonts w:cs="Arial"/>
                <w:sz w:val="20"/>
              </w:rPr>
              <w:t xml:space="preserve">not-for-profit organisations </w:t>
            </w:r>
          </w:p>
          <w:p w14:paraId="18F2E71D" w14:textId="77777777" w:rsidR="00655E3E" w:rsidRPr="002F2BE2" w:rsidRDefault="00655E3E" w:rsidP="004037F3">
            <w:pPr>
              <w:pStyle w:val="CSPlistparagraph"/>
              <w:numPr>
                <w:ilvl w:val="1"/>
                <w:numId w:val="10"/>
              </w:numPr>
              <w:spacing w:line="240" w:lineRule="auto"/>
              <w:ind w:left="714" w:hanging="357"/>
              <w:rPr>
                <w:rFonts w:cs="Arial"/>
                <w:sz w:val="20"/>
              </w:rPr>
            </w:pPr>
            <w:r w:rsidRPr="002F2BE2">
              <w:rPr>
                <w:rFonts w:cs="Arial"/>
                <w:sz w:val="20"/>
              </w:rPr>
              <w:t>franchises</w:t>
            </w:r>
          </w:p>
          <w:p w14:paraId="3998F0B8" w14:textId="77777777" w:rsidR="00655E3E" w:rsidRPr="002F2BE2" w:rsidRDefault="00655E3E" w:rsidP="004037F3">
            <w:pPr>
              <w:pStyle w:val="CSPlistparagraph"/>
              <w:numPr>
                <w:ilvl w:val="0"/>
                <w:numId w:val="10"/>
              </w:numPr>
              <w:spacing w:line="240" w:lineRule="auto"/>
              <w:ind w:left="357" w:hanging="357"/>
              <w:rPr>
                <w:sz w:val="20"/>
              </w:rPr>
            </w:pPr>
            <w:r w:rsidRPr="002F2BE2">
              <w:rPr>
                <w:sz w:val="20"/>
              </w:rPr>
              <w:t>impact of economic factors on business function, including:</w:t>
            </w:r>
          </w:p>
          <w:p w14:paraId="3B578AA0" w14:textId="77777777" w:rsidR="00655E3E" w:rsidRPr="002F2BE2" w:rsidRDefault="00655E3E" w:rsidP="004037F3">
            <w:pPr>
              <w:pStyle w:val="CSPlistparagraph"/>
              <w:numPr>
                <w:ilvl w:val="1"/>
                <w:numId w:val="10"/>
              </w:numPr>
              <w:spacing w:line="240" w:lineRule="auto"/>
              <w:rPr>
                <w:rFonts w:cs="Arial"/>
                <w:sz w:val="20"/>
              </w:rPr>
            </w:pPr>
            <w:r w:rsidRPr="002F2BE2">
              <w:rPr>
                <w:rFonts w:cs="Arial"/>
                <w:sz w:val="20"/>
              </w:rPr>
              <w:t>inflation</w:t>
            </w:r>
          </w:p>
          <w:p w14:paraId="286DF66A" w14:textId="77777777" w:rsidR="00655E3E" w:rsidRPr="002F2BE2" w:rsidRDefault="00655E3E" w:rsidP="004037F3">
            <w:pPr>
              <w:pStyle w:val="CSPlistparagraph"/>
              <w:numPr>
                <w:ilvl w:val="1"/>
                <w:numId w:val="10"/>
              </w:numPr>
              <w:spacing w:line="240" w:lineRule="auto"/>
              <w:rPr>
                <w:rFonts w:cs="Arial"/>
                <w:sz w:val="20"/>
              </w:rPr>
            </w:pPr>
            <w:r w:rsidRPr="002F2BE2">
              <w:rPr>
                <w:rFonts w:cs="Arial"/>
                <w:sz w:val="20"/>
              </w:rPr>
              <w:t>interest rates</w:t>
            </w:r>
          </w:p>
          <w:p w14:paraId="1D9315A1" w14:textId="77777777" w:rsidR="00655E3E" w:rsidRPr="002F2BE2" w:rsidRDefault="00655E3E" w:rsidP="004037F3">
            <w:pPr>
              <w:pStyle w:val="CSPlistparagraph"/>
              <w:numPr>
                <w:ilvl w:val="1"/>
                <w:numId w:val="10"/>
              </w:numPr>
              <w:spacing w:line="240" w:lineRule="auto"/>
              <w:rPr>
                <w:rFonts w:cs="Arial"/>
                <w:sz w:val="20"/>
              </w:rPr>
            </w:pPr>
            <w:r w:rsidRPr="002F2BE2">
              <w:rPr>
                <w:rFonts w:cs="Arial"/>
                <w:sz w:val="20"/>
              </w:rPr>
              <w:t xml:space="preserve">availability of skilled and unskilled labour </w:t>
            </w:r>
          </w:p>
          <w:p w14:paraId="2EB18227" w14:textId="77777777" w:rsidR="00CA07B8" w:rsidRPr="002F2BE2" w:rsidRDefault="00655E3E" w:rsidP="004037F3">
            <w:pPr>
              <w:pStyle w:val="CSPlistparagraph"/>
              <w:numPr>
                <w:ilvl w:val="1"/>
                <w:numId w:val="10"/>
              </w:numPr>
              <w:spacing w:after="0" w:line="240" w:lineRule="auto"/>
              <w:rPr>
                <w:rFonts w:cs="Arial"/>
                <w:sz w:val="20"/>
              </w:rPr>
            </w:pPr>
            <w:r w:rsidRPr="002F2BE2">
              <w:rPr>
                <w:rFonts w:cs="Arial"/>
                <w:sz w:val="20"/>
              </w:rPr>
              <w:t>unemployment rates</w:t>
            </w:r>
          </w:p>
        </w:tc>
      </w:tr>
      <w:tr w:rsidR="000E3856" w:rsidRPr="002F2BE2" w14:paraId="72D08411" w14:textId="77777777" w:rsidTr="004037F3">
        <w:trPr>
          <w:trHeight w:val="20"/>
        </w:trPr>
        <w:tc>
          <w:tcPr>
            <w:tcW w:w="1075" w:type="dxa"/>
            <w:shd w:val="clear" w:color="auto" w:fill="E4D8EB" w:themeFill="accent4" w:themeFillTint="66"/>
            <w:vAlign w:val="center"/>
          </w:tcPr>
          <w:p w14:paraId="6A358A90" w14:textId="77777777" w:rsidR="000E3856" w:rsidRPr="002F2BE2" w:rsidRDefault="000E3856" w:rsidP="004037F3">
            <w:pPr>
              <w:autoSpaceDE w:val="0"/>
              <w:autoSpaceDN w:val="0"/>
              <w:adjustRightInd w:val="0"/>
              <w:jc w:val="center"/>
              <w:rPr>
                <w:rFonts w:asciiTheme="minorHAnsi" w:hAnsiTheme="minorHAnsi" w:cstheme="minorHAnsi"/>
                <w:sz w:val="20"/>
                <w:szCs w:val="20"/>
              </w:rPr>
            </w:pPr>
            <w:r w:rsidRPr="002F2BE2">
              <w:rPr>
                <w:rFonts w:asciiTheme="minorHAnsi" w:hAnsiTheme="minorHAnsi" w:cstheme="minorHAnsi"/>
                <w:sz w:val="20"/>
                <w:szCs w:val="20"/>
              </w:rPr>
              <w:t>3</w:t>
            </w:r>
          </w:p>
        </w:tc>
        <w:tc>
          <w:tcPr>
            <w:tcW w:w="7941" w:type="dxa"/>
          </w:tcPr>
          <w:p w14:paraId="2311A030" w14:textId="77777777" w:rsidR="00F95E02" w:rsidRPr="002F2BE2" w:rsidRDefault="00F95E02" w:rsidP="004037F3">
            <w:pPr>
              <w:pStyle w:val="Heading3"/>
              <w:spacing w:before="0" w:after="0" w:line="240" w:lineRule="auto"/>
              <w:rPr>
                <w:rFonts w:asciiTheme="minorHAnsi" w:hAnsiTheme="minorHAnsi"/>
                <w:color w:val="auto"/>
                <w:sz w:val="20"/>
                <w:szCs w:val="20"/>
              </w:rPr>
            </w:pPr>
            <w:r w:rsidRPr="002F2BE2">
              <w:rPr>
                <w:rFonts w:asciiTheme="minorHAnsi" w:hAnsiTheme="minorHAnsi"/>
                <w:color w:val="auto"/>
                <w:sz w:val="20"/>
                <w:szCs w:val="20"/>
              </w:rPr>
              <w:t>Environments: Political and legal, economic, socio-cultural and technological (PEST)</w:t>
            </w:r>
          </w:p>
          <w:p w14:paraId="763B1E29" w14:textId="77777777" w:rsidR="000E3856" w:rsidRPr="002F2BE2" w:rsidRDefault="000E3856" w:rsidP="004037F3">
            <w:pPr>
              <w:pStyle w:val="CSPlistparagraph"/>
              <w:numPr>
                <w:ilvl w:val="0"/>
                <w:numId w:val="17"/>
              </w:numPr>
              <w:spacing w:line="240" w:lineRule="auto"/>
              <w:rPr>
                <w:sz w:val="20"/>
              </w:rPr>
            </w:pPr>
            <w:r w:rsidRPr="002F2BE2">
              <w:rPr>
                <w:sz w:val="20"/>
              </w:rPr>
              <w:t>the concept of business public image</w:t>
            </w:r>
          </w:p>
          <w:p w14:paraId="55010B19" w14:textId="77777777" w:rsidR="000E3856" w:rsidRPr="002F2BE2" w:rsidRDefault="000E3856" w:rsidP="004037F3">
            <w:pPr>
              <w:pStyle w:val="CSPlistparagraph"/>
              <w:numPr>
                <w:ilvl w:val="0"/>
                <w:numId w:val="17"/>
              </w:numPr>
              <w:spacing w:line="240" w:lineRule="auto"/>
              <w:rPr>
                <w:sz w:val="20"/>
              </w:rPr>
            </w:pPr>
            <w:r w:rsidRPr="002F2BE2">
              <w:rPr>
                <w:sz w:val="20"/>
              </w:rPr>
              <w:t>methods of raising business public image, including:</w:t>
            </w:r>
          </w:p>
          <w:p w14:paraId="24138FD5" w14:textId="77777777" w:rsidR="000E3856" w:rsidRPr="002F2BE2" w:rsidRDefault="000E3856" w:rsidP="004037F3">
            <w:pPr>
              <w:pStyle w:val="CSPlistparagraph"/>
              <w:numPr>
                <w:ilvl w:val="1"/>
                <w:numId w:val="18"/>
              </w:numPr>
              <w:spacing w:line="240" w:lineRule="auto"/>
              <w:rPr>
                <w:sz w:val="20"/>
              </w:rPr>
            </w:pPr>
            <w:r w:rsidRPr="002F2BE2">
              <w:rPr>
                <w:sz w:val="20"/>
              </w:rPr>
              <w:t>corporate sponsorship</w:t>
            </w:r>
          </w:p>
          <w:p w14:paraId="1D819860" w14:textId="77777777" w:rsidR="000E3856" w:rsidRPr="002F2BE2" w:rsidRDefault="000E3856" w:rsidP="004037F3">
            <w:pPr>
              <w:pStyle w:val="CSPlistparagraph"/>
              <w:numPr>
                <w:ilvl w:val="1"/>
                <w:numId w:val="18"/>
              </w:numPr>
              <w:spacing w:line="240" w:lineRule="auto"/>
              <w:rPr>
                <w:sz w:val="20"/>
              </w:rPr>
            </w:pPr>
            <w:r w:rsidRPr="002F2BE2">
              <w:rPr>
                <w:sz w:val="20"/>
              </w:rPr>
              <w:t>donations</w:t>
            </w:r>
          </w:p>
          <w:p w14:paraId="0FBF64FB" w14:textId="77777777" w:rsidR="000E3856" w:rsidRPr="002F2BE2" w:rsidRDefault="000E3856" w:rsidP="004037F3">
            <w:pPr>
              <w:pStyle w:val="CSPlistparagraph"/>
              <w:numPr>
                <w:ilvl w:val="0"/>
                <w:numId w:val="19"/>
              </w:numPr>
              <w:spacing w:line="240" w:lineRule="auto"/>
              <w:rPr>
                <w:sz w:val="20"/>
              </w:rPr>
            </w:pPr>
            <w:r w:rsidRPr="002F2BE2">
              <w:rPr>
                <w:sz w:val="20"/>
              </w:rPr>
              <w:t>positive and negative impacts on business image of environmental issues, including:</w:t>
            </w:r>
          </w:p>
          <w:p w14:paraId="3C91BD50" w14:textId="77777777" w:rsidR="000E3856" w:rsidRPr="002F2BE2" w:rsidRDefault="000E3856" w:rsidP="004037F3">
            <w:pPr>
              <w:pStyle w:val="CSPlistparagraph"/>
              <w:numPr>
                <w:ilvl w:val="1"/>
                <w:numId w:val="19"/>
              </w:numPr>
              <w:spacing w:line="240" w:lineRule="auto"/>
              <w:rPr>
                <w:rFonts w:cs="Arial"/>
                <w:sz w:val="20"/>
              </w:rPr>
            </w:pPr>
            <w:r w:rsidRPr="002F2BE2">
              <w:rPr>
                <w:rFonts w:cs="Arial"/>
                <w:sz w:val="20"/>
              </w:rPr>
              <w:t>climate change</w:t>
            </w:r>
          </w:p>
          <w:p w14:paraId="3E186E85" w14:textId="77777777" w:rsidR="000E3856" w:rsidRPr="002F2BE2" w:rsidRDefault="000E3856" w:rsidP="004037F3">
            <w:pPr>
              <w:pStyle w:val="CSPlistparagraph"/>
              <w:numPr>
                <w:ilvl w:val="1"/>
                <w:numId w:val="19"/>
              </w:numPr>
              <w:spacing w:line="240" w:lineRule="auto"/>
              <w:rPr>
                <w:rFonts w:cs="Arial"/>
                <w:sz w:val="20"/>
              </w:rPr>
            </w:pPr>
            <w:r w:rsidRPr="002F2BE2">
              <w:rPr>
                <w:rFonts w:cs="Arial"/>
                <w:sz w:val="20"/>
              </w:rPr>
              <w:t>pollution</w:t>
            </w:r>
          </w:p>
          <w:p w14:paraId="4A54B098" w14:textId="77777777" w:rsidR="000E3856" w:rsidRPr="002F2BE2" w:rsidRDefault="000E3856" w:rsidP="004037F3">
            <w:pPr>
              <w:pStyle w:val="CSPlistparagraph"/>
              <w:numPr>
                <w:ilvl w:val="1"/>
                <w:numId w:val="19"/>
              </w:numPr>
              <w:spacing w:line="240" w:lineRule="auto"/>
              <w:rPr>
                <w:rFonts w:cstheme="minorHAnsi"/>
                <w:sz w:val="20"/>
              </w:rPr>
            </w:pPr>
            <w:r w:rsidRPr="002F2BE2">
              <w:rPr>
                <w:rFonts w:cs="Arial"/>
                <w:sz w:val="20"/>
              </w:rPr>
              <w:t>energy use</w:t>
            </w:r>
          </w:p>
          <w:p w14:paraId="7E904E61" w14:textId="77777777" w:rsidR="000E3856" w:rsidRPr="002F2BE2" w:rsidRDefault="000E3856" w:rsidP="004037F3">
            <w:pPr>
              <w:pStyle w:val="CSPlistparagraph"/>
              <w:numPr>
                <w:ilvl w:val="1"/>
                <w:numId w:val="19"/>
              </w:numPr>
              <w:spacing w:after="0" w:line="240" w:lineRule="auto"/>
              <w:rPr>
                <w:rFonts w:cstheme="minorHAnsi"/>
                <w:sz w:val="20"/>
              </w:rPr>
            </w:pPr>
            <w:r w:rsidRPr="002F2BE2">
              <w:rPr>
                <w:rFonts w:cs="Arial"/>
                <w:sz w:val="20"/>
              </w:rPr>
              <w:t>animal testing</w:t>
            </w:r>
          </w:p>
          <w:p w14:paraId="2E078D9D" w14:textId="69152CE1" w:rsidR="005B0E0E" w:rsidRPr="002F2BE2" w:rsidRDefault="005B0E0E" w:rsidP="004037F3">
            <w:pPr>
              <w:pStyle w:val="csbullet"/>
              <w:numPr>
                <w:ilvl w:val="0"/>
                <w:numId w:val="0"/>
              </w:numPr>
              <w:tabs>
                <w:tab w:val="left" w:pos="720"/>
              </w:tabs>
              <w:ind w:left="170" w:hanging="170"/>
              <w:rPr>
                <w:b/>
              </w:rPr>
            </w:pPr>
            <w:r w:rsidRPr="002F2BE2">
              <w:rPr>
                <w:rFonts w:cs="Arial"/>
                <w:b/>
              </w:rPr>
              <w:t xml:space="preserve">Task 1: Business </w:t>
            </w:r>
            <w:r w:rsidR="00687E4D" w:rsidRPr="002F2BE2">
              <w:rPr>
                <w:rFonts w:cs="Arial"/>
                <w:b/>
              </w:rPr>
              <w:t>r</w:t>
            </w:r>
            <w:r w:rsidRPr="002F2BE2">
              <w:rPr>
                <w:rFonts w:cs="Arial"/>
                <w:b/>
              </w:rPr>
              <w:t>esearch (Weeks 3</w:t>
            </w:r>
            <w:r w:rsidR="004608DE" w:rsidRPr="002F2BE2">
              <w:t>–</w:t>
            </w:r>
            <w:r w:rsidRPr="002F2BE2">
              <w:rPr>
                <w:rFonts w:cs="Arial"/>
                <w:b/>
              </w:rPr>
              <w:t>4)</w:t>
            </w:r>
          </w:p>
        </w:tc>
      </w:tr>
      <w:tr w:rsidR="00585249" w:rsidRPr="002F2BE2" w14:paraId="6DF9555D" w14:textId="77777777" w:rsidTr="004037F3">
        <w:trPr>
          <w:trHeight w:val="20"/>
        </w:trPr>
        <w:tc>
          <w:tcPr>
            <w:tcW w:w="1075" w:type="dxa"/>
            <w:shd w:val="clear" w:color="auto" w:fill="E4D8EB" w:themeFill="accent4" w:themeFillTint="66"/>
            <w:vAlign w:val="center"/>
          </w:tcPr>
          <w:p w14:paraId="7067ABA5" w14:textId="5E7E8ECD" w:rsidR="00585249" w:rsidRPr="002F2BE2" w:rsidRDefault="00585249" w:rsidP="004037F3">
            <w:pPr>
              <w:autoSpaceDE w:val="0"/>
              <w:autoSpaceDN w:val="0"/>
              <w:adjustRightInd w:val="0"/>
              <w:jc w:val="center"/>
              <w:rPr>
                <w:rFonts w:asciiTheme="minorHAnsi" w:hAnsiTheme="minorHAnsi" w:cstheme="minorHAnsi"/>
                <w:sz w:val="20"/>
                <w:szCs w:val="20"/>
              </w:rPr>
            </w:pPr>
            <w:r w:rsidRPr="002F2BE2">
              <w:rPr>
                <w:rFonts w:asciiTheme="minorHAnsi" w:hAnsiTheme="minorHAnsi" w:cstheme="minorHAnsi"/>
                <w:sz w:val="20"/>
                <w:szCs w:val="20"/>
              </w:rPr>
              <w:t>4</w:t>
            </w:r>
            <w:r w:rsidR="00F62591" w:rsidRPr="002F2BE2">
              <w:rPr>
                <w:rFonts w:asciiTheme="minorHAnsi" w:hAnsiTheme="minorHAnsi" w:cstheme="minorHAnsi"/>
                <w:sz w:val="20"/>
                <w:szCs w:val="20"/>
                <w:lang w:eastAsia="en-US"/>
              </w:rPr>
              <w:t>–</w:t>
            </w:r>
            <w:r w:rsidRPr="002F2BE2">
              <w:rPr>
                <w:rFonts w:asciiTheme="minorHAnsi" w:hAnsiTheme="minorHAnsi" w:cstheme="minorHAnsi"/>
                <w:sz w:val="20"/>
                <w:szCs w:val="20"/>
              </w:rPr>
              <w:t>7</w:t>
            </w:r>
          </w:p>
        </w:tc>
        <w:tc>
          <w:tcPr>
            <w:tcW w:w="7941" w:type="dxa"/>
          </w:tcPr>
          <w:p w14:paraId="52D57900" w14:textId="4652F832" w:rsidR="00585249" w:rsidRPr="002F2BE2" w:rsidRDefault="00585249" w:rsidP="004037F3">
            <w:pPr>
              <w:ind w:right="10"/>
              <w:jc w:val="both"/>
              <w:rPr>
                <w:rFonts w:asciiTheme="minorHAnsi" w:hAnsiTheme="minorHAnsi" w:cstheme="minorHAnsi"/>
                <w:sz w:val="20"/>
                <w:szCs w:val="20"/>
              </w:rPr>
            </w:pPr>
            <w:r w:rsidRPr="002F2BE2">
              <w:rPr>
                <w:rFonts w:asciiTheme="minorHAnsi" w:hAnsiTheme="minorHAnsi" w:cstheme="minorHAnsi"/>
                <w:b/>
                <w:sz w:val="20"/>
                <w:szCs w:val="20"/>
              </w:rPr>
              <w:t>Management: Marketing</w:t>
            </w:r>
          </w:p>
          <w:p w14:paraId="628FDF8C" w14:textId="77777777" w:rsidR="00585249" w:rsidRPr="002F2BE2" w:rsidRDefault="00585249" w:rsidP="004037F3">
            <w:pPr>
              <w:pStyle w:val="ListItem"/>
              <w:numPr>
                <w:ilvl w:val="0"/>
                <w:numId w:val="5"/>
              </w:numPr>
              <w:spacing w:before="0" w:after="0" w:line="240" w:lineRule="auto"/>
              <w:ind w:left="357" w:hanging="357"/>
              <w:rPr>
                <w:rFonts w:asciiTheme="minorHAnsi" w:hAnsiTheme="minorHAnsi" w:cstheme="minorHAnsi"/>
                <w:sz w:val="20"/>
                <w:szCs w:val="20"/>
              </w:rPr>
            </w:pPr>
            <w:r w:rsidRPr="002F2BE2">
              <w:rPr>
                <w:rFonts w:asciiTheme="minorHAnsi" w:hAnsiTheme="minorHAnsi" w:cstheme="minorHAnsi"/>
                <w:sz w:val="20"/>
                <w:szCs w:val="20"/>
              </w:rPr>
              <w:t>the concepts of market and marketing</w:t>
            </w:r>
          </w:p>
          <w:p w14:paraId="447FE2F0" w14:textId="77777777" w:rsidR="00585249" w:rsidRPr="002F2BE2" w:rsidRDefault="00585249" w:rsidP="004037F3">
            <w:pPr>
              <w:pStyle w:val="ListItem"/>
              <w:numPr>
                <w:ilvl w:val="0"/>
                <w:numId w:val="5"/>
              </w:numPr>
              <w:spacing w:before="0" w:after="0" w:line="240" w:lineRule="auto"/>
              <w:ind w:left="357" w:hanging="357"/>
              <w:rPr>
                <w:rFonts w:asciiTheme="minorHAnsi" w:hAnsiTheme="minorHAnsi" w:cstheme="minorHAnsi"/>
                <w:sz w:val="20"/>
                <w:szCs w:val="20"/>
              </w:rPr>
            </w:pPr>
            <w:r w:rsidRPr="002F2BE2">
              <w:rPr>
                <w:rFonts w:asciiTheme="minorHAnsi" w:hAnsiTheme="minorHAnsi" w:cstheme="minorHAnsi"/>
                <w:sz w:val="20"/>
                <w:szCs w:val="20"/>
              </w:rPr>
              <w:t>differences between market size and market share</w:t>
            </w:r>
          </w:p>
          <w:p w14:paraId="7931EC4C" w14:textId="77777777" w:rsidR="00585249" w:rsidRPr="002F2BE2" w:rsidRDefault="00585249" w:rsidP="004037F3">
            <w:pPr>
              <w:pStyle w:val="ListItem"/>
              <w:numPr>
                <w:ilvl w:val="0"/>
                <w:numId w:val="5"/>
              </w:numPr>
              <w:spacing w:before="0" w:after="0" w:line="240" w:lineRule="auto"/>
              <w:ind w:left="357" w:hanging="357"/>
              <w:rPr>
                <w:rFonts w:asciiTheme="minorHAnsi" w:hAnsiTheme="minorHAnsi" w:cstheme="minorHAnsi"/>
                <w:sz w:val="20"/>
                <w:szCs w:val="20"/>
              </w:rPr>
            </w:pPr>
            <w:r w:rsidRPr="002F2BE2">
              <w:rPr>
                <w:rFonts w:asciiTheme="minorHAnsi" w:hAnsiTheme="minorHAnsi" w:cstheme="minorHAnsi"/>
                <w:sz w:val="20"/>
                <w:szCs w:val="20"/>
              </w:rPr>
              <w:t>key elements of a marketing plan, including:</w:t>
            </w:r>
          </w:p>
          <w:p w14:paraId="0B431B05" w14:textId="77777777" w:rsidR="00585249" w:rsidRPr="002F2BE2" w:rsidRDefault="00585249" w:rsidP="004037F3">
            <w:pPr>
              <w:pStyle w:val="csbullet"/>
              <w:tabs>
                <w:tab w:val="clear" w:pos="-851"/>
              </w:tabs>
            </w:pPr>
            <w:r w:rsidRPr="002F2BE2">
              <w:t>market position</w:t>
            </w:r>
          </w:p>
          <w:p w14:paraId="28704896" w14:textId="77777777" w:rsidR="00585249" w:rsidRPr="002F2BE2" w:rsidRDefault="00585249" w:rsidP="004037F3">
            <w:pPr>
              <w:pStyle w:val="csbullet"/>
              <w:tabs>
                <w:tab w:val="clear" w:pos="-851"/>
              </w:tabs>
            </w:pPr>
            <w:r w:rsidRPr="002F2BE2">
              <w:t>competitor analysis</w:t>
            </w:r>
          </w:p>
          <w:p w14:paraId="769D7E0D" w14:textId="77777777" w:rsidR="00585249" w:rsidRPr="002F2BE2" w:rsidRDefault="00585249" w:rsidP="004037F3">
            <w:pPr>
              <w:pStyle w:val="csbullet"/>
              <w:tabs>
                <w:tab w:val="clear" w:pos="-851"/>
              </w:tabs>
            </w:pPr>
            <w:r w:rsidRPr="002F2BE2">
              <w:t>target market analysis</w:t>
            </w:r>
          </w:p>
          <w:p w14:paraId="12F9B794" w14:textId="77777777" w:rsidR="00585249" w:rsidRPr="002F2BE2" w:rsidRDefault="00585249" w:rsidP="004037F3">
            <w:pPr>
              <w:pStyle w:val="csbullet"/>
              <w:tabs>
                <w:tab w:val="clear" w:pos="-851"/>
              </w:tabs>
            </w:pPr>
            <w:r w:rsidRPr="002F2BE2">
              <w:t>marketing goals</w:t>
            </w:r>
          </w:p>
          <w:p w14:paraId="1104702D" w14:textId="77777777" w:rsidR="00585249" w:rsidRPr="002F2BE2" w:rsidRDefault="00585249" w:rsidP="004037F3">
            <w:pPr>
              <w:pStyle w:val="csbullet"/>
              <w:tabs>
                <w:tab w:val="clear" w:pos="-851"/>
              </w:tabs>
            </w:pPr>
            <w:r w:rsidRPr="002F2BE2">
              <w:t>marketing strategy</w:t>
            </w:r>
          </w:p>
          <w:p w14:paraId="725025CB" w14:textId="77777777" w:rsidR="00585249" w:rsidRPr="002F2BE2" w:rsidRDefault="00585249" w:rsidP="004037F3">
            <w:pPr>
              <w:pStyle w:val="csbullet"/>
              <w:tabs>
                <w:tab w:val="clear" w:pos="-851"/>
              </w:tabs>
            </w:pPr>
            <w:r w:rsidRPr="002F2BE2">
              <w:t>marketing mix</w:t>
            </w:r>
          </w:p>
          <w:p w14:paraId="07C6C679" w14:textId="77777777" w:rsidR="00585249" w:rsidRPr="002F2BE2" w:rsidRDefault="00585249" w:rsidP="004037F3">
            <w:pPr>
              <w:pStyle w:val="ListItem"/>
              <w:numPr>
                <w:ilvl w:val="0"/>
                <w:numId w:val="5"/>
              </w:numPr>
              <w:spacing w:before="0" w:after="0" w:line="240" w:lineRule="auto"/>
              <w:ind w:left="357" w:hanging="357"/>
              <w:rPr>
                <w:rFonts w:asciiTheme="minorHAnsi" w:hAnsiTheme="minorHAnsi" w:cstheme="minorHAnsi"/>
                <w:sz w:val="20"/>
                <w:szCs w:val="20"/>
              </w:rPr>
            </w:pPr>
            <w:r w:rsidRPr="002F2BE2">
              <w:rPr>
                <w:rFonts w:asciiTheme="minorHAnsi" w:hAnsiTheme="minorHAnsi" w:cstheme="minorHAnsi"/>
                <w:sz w:val="20"/>
                <w:szCs w:val="20"/>
              </w:rPr>
              <w:t>characteristics of market segmentation, including:</w:t>
            </w:r>
          </w:p>
          <w:p w14:paraId="6FB8CED2" w14:textId="780864E9" w:rsidR="00585249" w:rsidRPr="002F2BE2" w:rsidRDefault="00585249" w:rsidP="004037F3">
            <w:pPr>
              <w:pStyle w:val="csbullet"/>
            </w:pPr>
            <w:r w:rsidRPr="002F2BE2">
              <w:t>demographic</w:t>
            </w:r>
          </w:p>
          <w:p w14:paraId="1FE33757" w14:textId="77777777" w:rsidR="00585249" w:rsidRPr="002F2BE2" w:rsidRDefault="00585249" w:rsidP="004037F3">
            <w:pPr>
              <w:pStyle w:val="csbullet"/>
            </w:pPr>
            <w:r w:rsidRPr="002F2BE2">
              <w:t>geographic</w:t>
            </w:r>
          </w:p>
          <w:p w14:paraId="6ACED18E" w14:textId="77777777" w:rsidR="00585249" w:rsidRPr="002F2BE2" w:rsidRDefault="00585249" w:rsidP="004037F3">
            <w:pPr>
              <w:pStyle w:val="csbullet"/>
            </w:pPr>
            <w:r w:rsidRPr="002F2BE2">
              <w:t>psychographic (lifestyle and behaviour)</w:t>
            </w:r>
          </w:p>
          <w:p w14:paraId="1B4A2355" w14:textId="77777777" w:rsidR="00585249" w:rsidRPr="002F2BE2" w:rsidRDefault="00585249" w:rsidP="004037F3">
            <w:pPr>
              <w:pStyle w:val="ListItem"/>
              <w:keepNext/>
              <w:keepLines/>
              <w:numPr>
                <w:ilvl w:val="0"/>
                <w:numId w:val="5"/>
              </w:numPr>
              <w:spacing w:before="0" w:after="0" w:line="240" w:lineRule="auto"/>
              <w:ind w:left="357" w:hanging="357"/>
              <w:rPr>
                <w:rFonts w:asciiTheme="minorHAnsi" w:hAnsiTheme="minorHAnsi" w:cstheme="minorHAnsi"/>
                <w:sz w:val="20"/>
                <w:szCs w:val="20"/>
              </w:rPr>
            </w:pPr>
            <w:r w:rsidRPr="002F2BE2">
              <w:rPr>
                <w:rFonts w:asciiTheme="minorHAnsi" w:hAnsiTheme="minorHAnsi" w:cstheme="minorHAnsi"/>
                <w:sz w:val="20"/>
                <w:szCs w:val="20"/>
              </w:rPr>
              <w:t>key features of the market research process, including:</w:t>
            </w:r>
          </w:p>
          <w:p w14:paraId="063A3957" w14:textId="77777777" w:rsidR="00585249" w:rsidRPr="002F2BE2" w:rsidRDefault="00585249" w:rsidP="004037F3">
            <w:pPr>
              <w:pStyle w:val="csbullet"/>
              <w:keepNext/>
              <w:keepLines/>
            </w:pPr>
            <w:r w:rsidRPr="002F2BE2">
              <w:t>collection of primary and secondary data</w:t>
            </w:r>
          </w:p>
          <w:p w14:paraId="02B680B2" w14:textId="77777777" w:rsidR="00585249" w:rsidRPr="002F2BE2" w:rsidRDefault="00585249" w:rsidP="004037F3">
            <w:pPr>
              <w:pStyle w:val="csbullet"/>
            </w:pPr>
            <w:r w:rsidRPr="002F2BE2">
              <w:t>data analysis</w:t>
            </w:r>
          </w:p>
          <w:p w14:paraId="2F9B490C" w14:textId="77777777" w:rsidR="00585249" w:rsidRPr="002F2BE2" w:rsidRDefault="00585249" w:rsidP="004037F3">
            <w:pPr>
              <w:pStyle w:val="ListItem"/>
              <w:numPr>
                <w:ilvl w:val="0"/>
                <w:numId w:val="5"/>
              </w:numPr>
              <w:spacing w:before="0" w:after="0" w:line="240" w:lineRule="auto"/>
              <w:ind w:left="357" w:hanging="357"/>
              <w:rPr>
                <w:rFonts w:asciiTheme="minorHAnsi" w:hAnsiTheme="minorHAnsi" w:cstheme="minorHAnsi"/>
                <w:sz w:val="20"/>
                <w:szCs w:val="20"/>
              </w:rPr>
            </w:pPr>
            <w:r w:rsidRPr="002F2BE2">
              <w:rPr>
                <w:rFonts w:asciiTheme="minorHAnsi" w:hAnsiTheme="minorHAnsi" w:cstheme="minorHAnsi"/>
                <w:sz w:val="20"/>
                <w:szCs w:val="20"/>
              </w:rPr>
              <w:t>the concept of the marketing mix</w:t>
            </w:r>
          </w:p>
          <w:p w14:paraId="734E0C8D" w14:textId="77777777" w:rsidR="00585249" w:rsidRPr="002F2BE2" w:rsidRDefault="00585249" w:rsidP="004037F3">
            <w:pPr>
              <w:pStyle w:val="ListItem"/>
              <w:numPr>
                <w:ilvl w:val="0"/>
                <w:numId w:val="5"/>
              </w:numPr>
              <w:spacing w:before="0" w:after="0" w:line="240" w:lineRule="auto"/>
              <w:ind w:left="357" w:hanging="357"/>
              <w:rPr>
                <w:rFonts w:asciiTheme="minorHAnsi" w:hAnsiTheme="minorHAnsi" w:cstheme="minorHAnsi"/>
                <w:sz w:val="20"/>
                <w:szCs w:val="20"/>
              </w:rPr>
            </w:pPr>
            <w:r w:rsidRPr="002F2BE2">
              <w:rPr>
                <w:rFonts w:asciiTheme="minorHAnsi" w:hAnsiTheme="minorHAnsi" w:cstheme="minorHAnsi"/>
                <w:sz w:val="20"/>
                <w:szCs w:val="20"/>
              </w:rPr>
              <w:t>elements of the marketing mix</w:t>
            </w:r>
          </w:p>
          <w:p w14:paraId="14446A19" w14:textId="77777777" w:rsidR="00585249" w:rsidRPr="002F2BE2" w:rsidRDefault="00585249" w:rsidP="004037F3">
            <w:pPr>
              <w:pStyle w:val="csbullet"/>
            </w:pPr>
            <w:r w:rsidRPr="002F2BE2">
              <w:t>product</w:t>
            </w:r>
          </w:p>
          <w:p w14:paraId="1FA6F1B6" w14:textId="77777777" w:rsidR="00585249" w:rsidRPr="002F2BE2" w:rsidRDefault="00585249" w:rsidP="004037F3">
            <w:pPr>
              <w:pStyle w:val="csbullet"/>
              <w:numPr>
                <w:ilvl w:val="0"/>
                <w:numId w:val="7"/>
              </w:numPr>
              <w:tabs>
                <w:tab w:val="clear" w:pos="927"/>
              </w:tabs>
              <w:ind w:left="1077" w:hanging="357"/>
            </w:pPr>
            <w:r w:rsidRPr="002F2BE2">
              <w:t>positioning</w:t>
            </w:r>
          </w:p>
          <w:p w14:paraId="6293A889" w14:textId="77777777" w:rsidR="00585249" w:rsidRPr="002F2BE2" w:rsidRDefault="00585249" w:rsidP="004037F3">
            <w:pPr>
              <w:pStyle w:val="csbullet"/>
              <w:numPr>
                <w:ilvl w:val="0"/>
                <w:numId w:val="7"/>
              </w:numPr>
              <w:tabs>
                <w:tab w:val="clear" w:pos="927"/>
              </w:tabs>
              <w:ind w:left="1077" w:hanging="357"/>
            </w:pPr>
            <w:r w:rsidRPr="002F2BE2">
              <w:t>features</w:t>
            </w:r>
          </w:p>
          <w:p w14:paraId="55B56C4E" w14:textId="77777777" w:rsidR="00585249" w:rsidRPr="002F2BE2" w:rsidRDefault="00585249" w:rsidP="004037F3">
            <w:pPr>
              <w:pStyle w:val="csbullet"/>
              <w:numPr>
                <w:ilvl w:val="0"/>
                <w:numId w:val="7"/>
              </w:numPr>
              <w:tabs>
                <w:tab w:val="clear" w:pos="927"/>
              </w:tabs>
              <w:ind w:left="1077" w:hanging="357"/>
            </w:pPr>
            <w:r w:rsidRPr="002F2BE2">
              <w:lastRenderedPageBreak/>
              <w:t>branding</w:t>
            </w:r>
          </w:p>
          <w:p w14:paraId="2C08D2B1" w14:textId="77777777" w:rsidR="00585249" w:rsidRPr="002F2BE2" w:rsidRDefault="00585249" w:rsidP="004037F3">
            <w:pPr>
              <w:pStyle w:val="csbullet"/>
              <w:numPr>
                <w:ilvl w:val="0"/>
                <w:numId w:val="7"/>
              </w:numPr>
              <w:tabs>
                <w:tab w:val="clear" w:pos="927"/>
              </w:tabs>
              <w:ind w:left="1077" w:hanging="357"/>
            </w:pPr>
            <w:r w:rsidRPr="002F2BE2">
              <w:t>packaging</w:t>
            </w:r>
          </w:p>
          <w:p w14:paraId="6987886B" w14:textId="77777777" w:rsidR="00585249" w:rsidRPr="002F2BE2" w:rsidRDefault="00585249" w:rsidP="004037F3">
            <w:pPr>
              <w:pStyle w:val="csbullet"/>
              <w:tabs>
                <w:tab w:val="clear" w:pos="-851"/>
              </w:tabs>
            </w:pPr>
            <w:r w:rsidRPr="002F2BE2">
              <w:t>price</w:t>
            </w:r>
          </w:p>
          <w:p w14:paraId="0F8972F3" w14:textId="77777777" w:rsidR="00585249" w:rsidRPr="002F2BE2" w:rsidRDefault="00585249" w:rsidP="004037F3">
            <w:pPr>
              <w:pStyle w:val="csbullet"/>
              <w:numPr>
                <w:ilvl w:val="0"/>
                <w:numId w:val="7"/>
              </w:numPr>
              <w:tabs>
                <w:tab w:val="clear" w:pos="927"/>
              </w:tabs>
              <w:ind w:left="1077" w:hanging="357"/>
            </w:pPr>
            <w:r w:rsidRPr="002F2BE2">
              <w:t>skim</w:t>
            </w:r>
          </w:p>
          <w:p w14:paraId="270B9458" w14:textId="77777777" w:rsidR="00585249" w:rsidRPr="002F2BE2" w:rsidRDefault="00585249" w:rsidP="004037F3">
            <w:pPr>
              <w:pStyle w:val="csbullet"/>
              <w:numPr>
                <w:ilvl w:val="0"/>
                <w:numId w:val="7"/>
              </w:numPr>
              <w:tabs>
                <w:tab w:val="clear" w:pos="927"/>
              </w:tabs>
              <w:ind w:left="1077" w:hanging="357"/>
            </w:pPr>
            <w:r w:rsidRPr="002F2BE2">
              <w:t>penetration</w:t>
            </w:r>
          </w:p>
          <w:p w14:paraId="0246B310" w14:textId="77777777" w:rsidR="00585249" w:rsidRPr="002F2BE2" w:rsidRDefault="00585249" w:rsidP="004037F3">
            <w:pPr>
              <w:pStyle w:val="csbullet"/>
              <w:numPr>
                <w:ilvl w:val="0"/>
                <w:numId w:val="7"/>
              </w:numPr>
              <w:tabs>
                <w:tab w:val="clear" w:pos="927"/>
              </w:tabs>
              <w:ind w:left="1077" w:hanging="357"/>
            </w:pPr>
            <w:r w:rsidRPr="002F2BE2">
              <w:t>psychological</w:t>
            </w:r>
          </w:p>
          <w:p w14:paraId="6D501E0A" w14:textId="0A26833E" w:rsidR="00585249" w:rsidRPr="002F2BE2" w:rsidRDefault="00585249" w:rsidP="004037F3">
            <w:pPr>
              <w:pStyle w:val="csbullet"/>
              <w:numPr>
                <w:ilvl w:val="0"/>
                <w:numId w:val="7"/>
              </w:numPr>
              <w:tabs>
                <w:tab w:val="clear" w:pos="927"/>
              </w:tabs>
              <w:ind w:left="1077" w:hanging="357"/>
            </w:pPr>
            <w:r w:rsidRPr="002F2BE2">
              <w:t>premium/prestige</w:t>
            </w:r>
          </w:p>
          <w:p w14:paraId="359D4C70" w14:textId="77777777" w:rsidR="00585249" w:rsidRPr="002F2BE2" w:rsidRDefault="00585249" w:rsidP="004037F3">
            <w:pPr>
              <w:pStyle w:val="csbullet"/>
            </w:pPr>
            <w:r w:rsidRPr="002F2BE2">
              <w:t>place</w:t>
            </w:r>
          </w:p>
          <w:p w14:paraId="6E8A3755" w14:textId="77777777" w:rsidR="00585249" w:rsidRPr="002F2BE2" w:rsidRDefault="00585249" w:rsidP="004037F3">
            <w:pPr>
              <w:pStyle w:val="csbullet"/>
              <w:numPr>
                <w:ilvl w:val="0"/>
                <w:numId w:val="7"/>
              </w:numPr>
              <w:tabs>
                <w:tab w:val="clear" w:pos="-851"/>
                <w:tab w:val="clear" w:pos="927"/>
              </w:tabs>
              <w:adjustRightInd w:val="0"/>
              <w:ind w:left="1077" w:hanging="357"/>
            </w:pPr>
            <w:r w:rsidRPr="002F2BE2">
              <w:t>direct distribution</w:t>
            </w:r>
          </w:p>
          <w:p w14:paraId="47799F21" w14:textId="77777777" w:rsidR="00585249" w:rsidRPr="002F2BE2" w:rsidRDefault="00585249" w:rsidP="004037F3">
            <w:pPr>
              <w:pStyle w:val="csbullet"/>
              <w:numPr>
                <w:ilvl w:val="0"/>
                <w:numId w:val="7"/>
              </w:numPr>
              <w:tabs>
                <w:tab w:val="clear" w:pos="-851"/>
                <w:tab w:val="clear" w:pos="927"/>
              </w:tabs>
              <w:adjustRightInd w:val="0"/>
              <w:ind w:left="1077" w:hanging="357"/>
            </w:pPr>
            <w:r w:rsidRPr="002F2BE2">
              <w:t>indirect distribution</w:t>
            </w:r>
          </w:p>
          <w:p w14:paraId="1FDA9A85" w14:textId="77777777" w:rsidR="00585249" w:rsidRPr="002F2BE2" w:rsidRDefault="00585249" w:rsidP="004037F3">
            <w:pPr>
              <w:pStyle w:val="csbullet"/>
              <w:numPr>
                <w:ilvl w:val="0"/>
                <w:numId w:val="7"/>
              </w:numPr>
              <w:tabs>
                <w:tab w:val="clear" w:pos="-851"/>
                <w:tab w:val="clear" w:pos="927"/>
              </w:tabs>
              <w:adjustRightInd w:val="0"/>
              <w:ind w:left="1077" w:hanging="357"/>
            </w:pPr>
            <w:r w:rsidRPr="002F2BE2">
              <w:t>location</w:t>
            </w:r>
          </w:p>
          <w:p w14:paraId="20669884" w14:textId="77777777" w:rsidR="00585249" w:rsidRPr="002F2BE2" w:rsidRDefault="00585249" w:rsidP="004037F3">
            <w:pPr>
              <w:pStyle w:val="csbullet"/>
            </w:pPr>
            <w:r w:rsidRPr="002F2BE2">
              <w:t>promotion</w:t>
            </w:r>
          </w:p>
          <w:p w14:paraId="1AF5BC46" w14:textId="77777777" w:rsidR="00585249" w:rsidRPr="002F2BE2" w:rsidRDefault="00585249" w:rsidP="004037F3">
            <w:pPr>
              <w:pStyle w:val="csbullet"/>
              <w:numPr>
                <w:ilvl w:val="0"/>
                <w:numId w:val="7"/>
              </w:numPr>
              <w:tabs>
                <w:tab w:val="clear" w:pos="927"/>
              </w:tabs>
              <w:ind w:left="1077" w:hanging="357"/>
            </w:pPr>
            <w:r w:rsidRPr="002F2BE2">
              <w:t>advertising</w:t>
            </w:r>
          </w:p>
          <w:p w14:paraId="6044855F" w14:textId="77777777" w:rsidR="00585249" w:rsidRPr="002F2BE2" w:rsidRDefault="00585249" w:rsidP="004037F3">
            <w:pPr>
              <w:pStyle w:val="csbullet"/>
              <w:numPr>
                <w:ilvl w:val="0"/>
                <w:numId w:val="7"/>
              </w:numPr>
              <w:tabs>
                <w:tab w:val="clear" w:pos="927"/>
              </w:tabs>
              <w:ind w:left="1077" w:hanging="357"/>
            </w:pPr>
            <w:r w:rsidRPr="002F2BE2">
              <w:t>publicity</w:t>
            </w:r>
          </w:p>
          <w:p w14:paraId="3FBD7357" w14:textId="0FBB1B77" w:rsidR="00585249" w:rsidRPr="002F2BE2" w:rsidRDefault="00585249" w:rsidP="004037F3">
            <w:pPr>
              <w:pStyle w:val="csbullet"/>
              <w:numPr>
                <w:ilvl w:val="0"/>
                <w:numId w:val="7"/>
              </w:numPr>
              <w:tabs>
                <w:tab w:val="clear" w:pos="927"/>
              </w:tabs>
              <w:ind w:left="1077" w:hanging="357"/>
            </w:pPr>
            <w:r w:rsidRPr="002F2BE2">
              <w:t>sales promotion</w:t>
            </w:r>
          </w:p>
          <w:p w14:paraId="1819674B" w14:textId="7873BFAA" w:rsidR="00EE04A3" w:rsidRPr="002F2BE2" w:rsidRDefault="00EE04A3" w:rsidP="004037F3">
            <w:pPr>
              <w:pStyle w:val="csbullet"/>
              <w:numPr>
                <w:ilvl w:val="0"/>
                <w:numId w:val="7"/>
              </w:numPr>
              <w:tabs>
                <w:tab w:val="clear" w:pos="927"/>
              </w:tabs>
              <w:ind w:left="1077" w:hanging="357"/>
            </w:pPr>
            <w:r w:rsidRPr="002F2BE2">
              <w:t>personal selling</w:t>
            </w:r>
          </w:p>
          <w:p w14:paraId="61FEA4AC" w14:textId="77777777" w:rsidR="00585249" w:rsidRPr="002F2BE2" w:rsidRDefault="00585249" w:rsidP="004037F3">
            <w:pPr>
              <w:pStyle w:val="csbullet"/>
              <w:numPr>
                <w:ilvl w:val="0"/>
                <w:numId w:val="7"/>
              </w:numPr>
              <w:tabs>
                <w:tab w:val="clear" w:pos="927"/>
              </w:tabs>
              <w:ind w:left="1077" w:hanging="357"/>
            </w:pPr>
            <w:r w:rsidRPr="002F2BE2">
              <w:t>viral marketing</w:t>
            </w:r>
          </w:p>
          <w:p w14:paraId="047EB0CE" w14:textId="77777777" w:rsidR="00585249" w:rsidRPr="002F2BE2" w:rsidRDefault="00585249" w:rsidP="004037F3">
            <w:pPr>
              <w:pStyle w:val="csbullet"/>
              <w:tabs>
                <w:tab w:val="clear" w:pos="-851"/>
              </w:tabs>
            </w:pPr>
            <w:r w:rsidRPr="002F2BE2">
              <w:t>people (employees)</w:t>
            </w:r>
          </w:p>
          <w:p w14:paraId="0B518038" w14:textId="7CEE813E" w:rsidR="00585249" w:rsidRPr="002F2BE2" w:rsidRDefault="00585249" w:rsidP="004037F3">
            <w:pPr>
              <w:pStyle w:val="csbullet"/>
              <w:numPr>
                <w:ilvl w:val="0"/>
                <w:numId w:val="7"/>
              </w:numPr>
              <w:tabs>
                <w:tab w:val="clear" w:pos="-851"/>
                <w:tab w:val="clear" w:pos="927"/>
              </w:tabs>
              <w:ind w:left="1077" w:right="0" w:hanging="357"/>
            </w:pPr>
            <w:r w:rsidRPr="002F2BE2">
              <w:t>training and customer service as part of customer relationship management (CRM)</w:t>
            </w:r>
          </w:p>
          <w:p w14:paraId="50B097DA" w14:textId="77777777" w:rsidR="00585249" w:rsidRPr="002F2BE2" w:rsidRDefault="00585249" w:rsidP="004037F3">
            <w:pPr>
              <w:pStyle w:val="csbullet"/>
              <w:tabs>
                <w:tab w:val="clear" w:pos="-851"/>
              </w:tabs>
            </w:pPr>
            <w:r w:rsidRPr="002F2BE2">
              <w:t>processes</w:t>
            </w:r>
          </w:p>
          <w:p w14:paraId="21BE66E9" w14:textId="77777777" w:rsidR="00585249" w:rsidRPr="002F2BE2" w:rsidRDefault="00585249" w:rsidP="004037F3">
            <w:pPr>
              <w:pStyle w:val="csbullet"/>
              <w:numPr>
                <w:ilvl w:val="0"/>
                <w:numId w:val="7"/>
              </w:numPr>
              <w:tabs>
                <w:tab w:val="clear" w:pos="-851"/>
                <w:tab w:val="clear" w:pos="927"/>
              </w:tabs>
              <w:ind w:left="1077" w:hanging="357"/>
            </w:pPr>
            <w:r w:rsidRPr="002F2BE2">
              <w:t>procedures to deliver a service or product</w:t>
            </w:r>
          </w:p>
          <w:p w14:paraId="207EC719" w14:textId="77777777" w:rsidR="00585249" w:rsidRPr="002F2BE2" w:rsidRDefault="00585249" w:rsidP="004037F3">
            <w:pPr>
              <w:pStyle w:val="csbullet"/>
            </w:pPr>
            <w:r w:rsidRPr="002F2BE2">
              <w:t>physical presence of the business</w:t>
            </w:r>
          </w:p>
          <w:p w14:paraId="3AA8C460" w14:textId="77777777" w:rsidR="00585249" w:rsidRPr="002F2BE2" w:rsidRDefault="00585249" w:rsidP="004037F3">
            <w:pPr>
              <w:pStyle w:val="csbullet"/>
              <w:numPr>
                <w:ilvl w:val="0"/>
                <w:numId w:val="7"/>
              </w:numPr>
              <w:tabs>
                <w:tab w:val="clear" w:pos="927"/>
              </w:tabs>
              <w:ind w:left="1077" w:hanging="357"/>
            </w:pPr>
            <w:r w:rsidRPr="002F2BE2">
              <w:t>signage</w:t>
            </w:r>
          </w:p>
          <w:p w14:paraId="77827CD9" w14:textId="463D468D" w:rsidR="00585249" w:rsidRPr="002F2BE2" w:rsidRDefault="00585249" w:rsidP="004037F3">
            <w:pPr>
              <w:pStyle w:val="csbullet"/>
              <w:numPr>
                <w:ilvl w:val="0"/>
                <w:numId w:val="7"/>
              </w:numPr>
              <w:tabs>
                <w:tab w:val="clear" w:pos="927"/>
              </w:tabs>
              <w:ind w:left="1077" w:hanging="357"/>
            </w:pPr>
            <w:r w:rsidRPr="002F2BE2">
              <w:t>webpage</w:t>
            </w:r>
          </w:p>
          <w:p w14:paraId="63FC9933" w14:textId="77777777" w:rsidR="00585249" w:rsidRPr="002F2BE2" w:rsidRDefault="00585249" w:rsidP="004037F3">
            <w:pPr>
              <w:pStyle w:val="csbullet"/>
              <w:numPr>
                <w:ilvl w:val="0"/>
                <w:numId w:val="7"/>
              </w:numPr>
              <w:tabs>
                <w:tab w:val="clear" w:pos="927"/>
              </w:tabs>
              <w:ind w:left="1077" w:hanging="357"/>
            </w:pPr>
            <w:r w:rsidRPr="002F2BE2">
              <w:t>staff uniform</w:t>
            </w:r>
          </w:p>
          <w:p w14:paraId="6C8E29D8" w14:textId="77777777" w:rsidR="00585249" w:rsidRPr="002F2BE2" w:rsidRDefault="00585249" w:rsidP="004037F3">
            <w:pPr>
              <w:pStyle w:val="csbullet"/>
            </w:pPr>
            <w:r w:rsidRPr="002F2BE2">
              <w:t>performance</w:t>
            </w:r>
          </w:p>
          <w:p w14:paraId="5430C4C3" w14:textId="48E4712A" w:rsidR="00585249" w:rsidRPr="002F2BE2" w:rsidRDefault="00585249" w:rsidP="004037F3">
            <w:pPr>
              <w:pStyle w:val="csbullet"/>
              <w:numPr>
                <w:ilvl w:val="0"/>
                <w:numId w:val="7"/>
              </w:numPr>
              <w:tabs>
                <w:tab w:val="clear" w:pos="927"/>
              </w:tabs>
              <w:ind w:left="1077" w:hanging="357"/>
            </w:pPr>
            <w:r w:rsidRPr="002F2BE2">
              <w:t>evaluation of business marketing objectives using key performance indicators (KPIs), including: sales revenue, sales returns and customer satisfaction</w:t>
            </w:r>
          </w:p>
        </w:tc>
      </w:tr>
      <w:tr w:rsidR="00C32522" w:rsidRPr="002F2BE2" w14:paraId="6BC5E88D" w14:textId="77777777" w:rsidTr="004037F3">
        <w:tblPrEx>
          <w:tblLook w:val="04A0" w:firstRow="1" w:lastRow="0" w:firstColumn="1" w:lastColumn="0" w:noHBand="0" w:noVBand="1"/>
        </w:tblPrEx>
        <w:tc>
          <w:tcPr>
            <w:tcW w:w="1075" w:type="dxa"/>
            <w:shd w:val="clear" w:color="auto" w:fill="E4D8EB" w:themeFill="accent4" w:themeFillTint="66"/>
            <w:vAlign w:val="center"/>
          </w:tcPr>
          <w:p w14:paraId="4A3336AF" w14:textId="5A5DFC42" w:rsidR="00C32522" w:rsidRPr="002F2BE2" w:rsidRDefault="00C32522" w:rsidP="004037F3">
            <w:pPr>
              <w:autoSpaceDE w:val="0"/>
              <w:autoSpaceDN w:val="0"/>
              <w:adjustRightInd w:val="0"/>
              <w:jc w:val="center"/>
              <w:rPr>
                <w:rFonts w:asciiTheme="minorHAnsi" w:hAnsiTheme="minorHAnsi" w:cstheme="minorHAnsi"/>
                <w:sz w:val="20"/>
                <w:szCs w:val="20"/>
              </w:rPr>
            </w:pPr>
            <w:r w:rsidRPr="002F2BE2">
              <w:rPr>
                <w:rFonts w:asciiTheme="minorHAnsi" w:hAnsiTheme="minorHAnsi" w:cstheme="minorHAnsi"/>
                <w:sz w:val="20"/>
                <w:szCs w:val="20"/>
              </w:rPr>
              <w:lastRenderedPageBreak/>
              <w:t>8</w:t>
            </w:r>
          </w:p>
        </w:tc>
        <w:tc>
          <w:tcPr>
            <w:tcW w:w="7941" w:type="dxa"/>
          </w:tcPr>
          <w:p w14:paraId="29C5B5B0" w14:textId="2686A4D0" w:rsidR="00C32522" w:rsidRPr="002F2BE2" w:rsidRDefault="00C32522" w:rsidP="004037F3">
            <w:pPr>
              <w:jc w:val="both"/>
              <w:rPr>
                <w:rFonts w:asciiTheme="minorHAnsi" w:hAnsiTheme="minorHAnsi" w:cstheme="minorHAnsi"/>
                <w:sz w:val="20"/>
                <w:szCs w:val="20"/>
              </w:rPr>
            </w:pPr>
            <w:r w:rsidRPr="002F2BE2">
              <w:rPr>
                <w:rFonts w:asciiTheme="minorHAnsi" w:hAnsiTheme="minorHAnsi" w:cstheme="minorHAnsi"/>
                <w:b/>
                <w:sz w:val="20"/>
                <w:szCs w:val="20"/>
              </w:rPr>
              <w:t>Management: Marketing</w:t>
            </w:r>
          </w:p>
          <w:p w14:paraId="20D7D9CF" w14:textId="77777777" w:rsidR="00C32522" w:rsidRPr="002F2BE2" w:rsidRDefault="00C32522" w:rsidP="004037F3">
            <w:pPr>
              <w:pStyle w:val="ListItem"/>
              <w:numPr>
                <w:ilvl w:val="0"/>
                <w:numId w:val="5"/>
              </w:numPr>
              <w:spacing w:before="0" w:after="0" w:line="240" w:lineRule="auto"/>
              <w:ind w:left="357" w:hanging="357"/>
              <w:rPr>
                <w:rFonts w:asciiTheme="minorHAnsi" w:hAnsiTheme="minorHAnsi" w:cstheme="minorHAnsi"/>
                <w:sz w:val="20"/>
                <w:szCs w:val="20"/>
              </w:rPr>
            </w:pPr>
            <w:r w:rsidRPr="002F2BE2">
              <w:rPr>
                <w:rFonts w:asciiTheme="minorHAnsi" w:hAnsiTheme="minorHAnsi" w:cstheme="minorHAnsi"/>
                <w:sz w:val="20"/>
                <w:szCs w:val="20"/>
              </w:rPr>
              <w:t>the use of customer profiling to determine customer needs and expectations</w:t>
            </w:r>
          </w:p>
          <w:p w14:paraId="13CBAEDF" w14:textId="77777777" w:rsidR="00C32522" w:rsidRPr="002F2BE2" w:rsidRDefault="00C32522" w:rsidP="004037F3">
            <w:pPr>
              <w:pStyle w:val="ListItem"/>
              <w:numPr>
                <w:ilvl w:val="0"/>
                <w:numId w:val="5"/>
              </w:numPr>
              <w:spacing w:before="0" w:after="0" w:line="240" w:lineRule="auto"/>
              <w:ind w:left="357" w:hanging="357"/>
              <w:rPr>
                <w:rFonts w:asciiTheme="minorHAnsi" w:hAnsiTheme="minorHAnsi" w:cstheme="minorHAnsi"/>
                <w:sz w:val="20"/>
                <w:szCs w:val="20"/>
              </w:rPr>
            </w:pPr>
            <w:r w:rsidRPr="002F2BE2">
              <w:rPr>
                <w:rFonts w:asciiTheme="minorHAnsi" w:hAnsiTheme="minorHAnsi" w:cstheme="minorHAnsi"/>
                <w:sz w:val="20"/>
                <w:szCs w:val="20"/>
              </w:rPr>
              <w:t>the use of competitor profiling to determine competitor product range, prices and marketing strategies</w:t>
            </w:r>
          </w:p>
          <w:p w14:paraId="08005E3B" w14:textId="5408DCA0" w:rsidR="00C32522" w:rsidRPr="002F2BE2" w:rsidRDefault="00C32522" w:rsidP="004037F3">
            <w:pPr>
              <w:pStyle w:val="ListParagraph"/>
              <w:numPr>
                <w:ilvl w:val="0"/>
                <w:numId w:val="8"/>
              </w:numPr>
              <w:ind w:left="357" w:hanging="357"/>
              <w:jc w:val="both"/>
              <w:rPr>
                <w:rFonts w:asciiTheme="minorHAnsi" w:hAnsiTheme="minorHAnsi" w:cstheme="minorHAnsi"/>
                <w:bCs/>
                <w:sz w:val="20"/>
                <w:szCs w:val="20"/>
              </w:rPr>
            </w:pPr>
            <w:r w:rsidRPr="002F2BE2">
              <w:rPr>
                <w:rFonts w:asciiTheme="minorHAnsi" w:hAnsiTheme="minorHAnsi" w:cstheme="minorHAnsi"/>
                <w:sz w:val="20"/>
                <w:szCs w:val="20"/>
              </w:rPr>
              <w:t>strategies</w:t>
            </w:r>
            <w:r w:rsidRPr="002F2BE2">
              <w:rPr>
                <w:rFonts w:asciiTheme="minorHAnsi" w:hAnsiTheme="minorHAnsi" w:cstheme="minorHAnsi"/>
                <w:bCs/>
                <w:sz w:val="20"/>
                <w:szCs w:val="20"/>
              </w:rPr>
              <w:t xml:space="preserve"> for managing customer </w:t>
            </w:r>
            <w:r w:rsidR="008813B5" w:rsidRPr="002F2BE2">
              <w:rPr>
                <w:rFonts w:asciiTheme="minorHAnsi" w:hAnsiTheme="minorHAnsi" w:cstheme="minorHAnsi"/>
                <w:bCs/>
                <w:sz w:val="20"/>
                <w:szCs w:val="20"/>
              </w:rPr>
              <w:t>relationships, including:</w:t>
            </w:r>
          </w:p>
          <w:p w14:paraId="567BF1CE" w14:textId="77777777" w:rsidR="00C32522" w:rsidRPr="002F2BE2" w:rsidRDefault="00C32522" w:rsidP="004037F3">
            <w:pPr>
              <w:pStyle w:val="csbullet"/>
              <w:ind w:left="726" w:right="0" w:hanging="369"/>
            </w:pPr>
            <w:r w:rsidRPr="002F2BE2">
              <w:t>customer loyalty</w:t>
            </w:r>
          </w:p>
          <w:p w14:paraId="6BF84466" w14:textId="77777777" w:rsidR="00C32522" w:rsidRPr="002F2BE2" w:rsidRDefault="00C32522" w:rsidP="004037F3">
            <w:pPr>
              <w:pStyle w:val="csbullet"/>
              <w:ind w:right="0"/>
              <w:rPr>
                <w:b/>
              </w:rPr>
            </w:pPr>
            <w:r w:rsidRPr="002F2BE2">
              <w:t>early adopter incentive</w:t>
            </w:r>
          </w:p>
          <w:p w14:paraId="2E64F1B8" w14:textId="77777777" w:rsidR="00C32522" w:rsidRPr="002F2BE2" w:rsidRDefault="00C32522" w:rsidP="004037F3">
            <w:pPr>
              <w:pStyle w:val="ListItem"/>
              <w:numPr>
                <w:ilvl w:val="0"/>
                <w:numId w:val="5"/>
              </w:numPr>
              <w:spacing w:before="0" w:after="0" w:line="240" w:lineRule="auto"/>
              <w:rPr>
                <w:rFonts w:asciiTheme="minorHAnsi" w:hAnsiTheme="minorHAnsi" w:cstheme="minorHAnsi"/>
                <w:sz w:val="20"/>
                <w:szCs w:val="20"/>
              </w:rPr>
            </w:pPr>
            <w:r w:rsidRPr="002F2BE2">
              <w:rPr>
                <w:rFonts w:asciiTheme="minorHAnsi" w:hAnsiTheme="minorHAnsi" w:cstheme="minorHAnsi"/>
                <w:sz w:val="20"/>
                <w:szCs w:val="20"/>
              </w:rPr>
              <w:t>the use of technologies to facilitate promotional activities, including:</w:t>
            </w:r>
          </w:p>
          <w:p w14:paraId="7199F2A3" w14:textId="3C45AB9D" w:rsidR="00C32522" w:rsidRPr="002F2BE2" w:rsidRDefault="00110C2F" w:rsidP="004037F3">
            <w:pPr>
              <w:pStyle w:val="csbullet"/>
              <w:rPr>
                <w:b/>
              </w:rPr>
            </w:pPr>
            <w:r w:rsidRPr="002F2BE2">
              <w:t>online advertising</w:t>
            </w:r>
          </w:p>
          <w:p w14:paraId="7CD4A6C0" w14:textId="5DC8C9DF" w:rsidR="00C32522" w:rsidRPr="002F2BE2" w:rsidRDefault="00110C2F" w:rsidP="004037F3">
            <w:pPr>
              <w:pStyle w:val="csbullet"/>
              <w:rPr>
                <w:b/>
              </w:rPr>
            </w:pPr>
            <w:r w:rsidRPr="002F2BE2">
              <w:t>social media</w:t>
            </w:r>
          </w:p>
          <w:p w14:paraId="757E2418" w14:textId="26B75528" w:rsidR="00110C2F" w:rsidRPr="002F2BE2" w:rsidRDefault="00110C2F" w:rsidP="004037F3">
            <w:pPr>
              <w:pStyle w:val="csbullet"/>
              <w:rPr>
                <w:b/>
              </w:rPr>
            </w:pPr>
            <w:r w:rsidRPr="002F2BE2">
              <w:t>mobile applications</w:t>
            </w:r>
          </w:p>
          <w:p w14:paraId="1D29B479" w14:textId="5EE4DCD5" w:rsidR="00110C2F" w:rsidRPr="002F2BE2" w:rsidRDefault="00110C2F" w:rsidP="004037F3">
            <w:pPr>
              <w:pStyle w:val="csbullet"/>
              <w:rPr>
                <w:b/>
              </w:rPr>
            </w:pPr>
            <w:r w:rsidRPr="002F2BE2">
              <w:t>e-newsletters</w:t>
            </w:r>
          </w:p>
          <w:p w14:paraId="15F43822" w14:textId="77777777" w:rsidR="00110C2F" w:rsidRPr="002F2BE2" w:rsidRDefault="00110C2F" w:rsidP="004037F3">
            <w:pPr>
              <w:pStyle w:val="csbullet"/>
              <w:rPr>
                <w:b/>
              </w:rPr>
            </w:pPr>
            <w:r w:rsidRPr="002F2BE2">
              <w:t>e-commerce</w:t>
            </w:r>
          </w:p>
          <w:p w14:paraId="39FE4C67" w14:textId="121977BD" w:rsidR="00051141" w:rsidRPr="002F2BE2" w:rsidRDefault="00051141" w:rsidP="004037F3">
            <w:pPr>
              <w:pStyle w:val="csbullet"/>
              <w:numPr>
                <w:ilvl w:val="0"/>
                <w:numId w:val="0"/>
              </w:numPr>
              <w:tabs>
                <w:tab w:val="left" w:pos="720"/>
              </w:tabs>
              <w:rPr>
                <w:b/>
              </w:rPr>
            </w:pPr>
            <w:r w:rsidRPr="002F2BE2">
              <w:rPr>
                <w:b/>
              </w:rPr>
              <w:t>Task 2: Response (Week 8)</w:t>
            </w:r>
          </w:p>
        </w:tc>
      </w:tr>
      <w:tr w:rsidR="00C32522" w:rsidRPr="002F2BE2" w14:paraId="44BBB8B1" w14:textId="77777777" w:rsidTr="004037F3">
        <w:tblPrEx>
          <w:tblLook w:val="04A0" w:firstRow="1" w:lastRow="0" w:firstColumn="1" w:lastColumn="0" w:noHBand="0" w:noVBand="1"/>
        </w:tblPrEx>
        <w:tc>
          <w:tcPr>
            <w:tcW w:w="1075" w:type="dxa"/>
            <w:shd w:val="clear" w:color="auto" w:fill="E4D8EB" w:themeFill="accent4" w:themeFillTint="66"/>
            <w:vAlign w:val="center"/>
          </w:tcPr>
          <w:p w14:paraId="227760F6" w14:textId="6BB87305" w:rsidR="00C32522" w:rsidRPr="002F2BE2" w:rsidRDefault="00C32522" w:rsidP="004037F3">
            <w:pPr>
              <w:autoSpaceDE w:val="0"/>
              <w:autoSpaceDN w:val="0"/>
              <w:adjustRightInd w:val="0"/>
              <w:jc w:val="center"/>
              <w:rPr>
                <w:rFonts w:asciiTheme="minorHAnsi" w:hAnsiTheme="minorHAnsi" w:cstheme="minorHAnsi"/>
                <w:sz w:val="20"/>
                <w:szCs w:val="20"/>
              </w:rPr>
            </w:pPr>
            <w:r w:rsidRPr="002F2BE2">
              <w:rPr>
                <w:rFonts w:asciiTheme="minorHAnsi" w:hAnsiTheme="minorHAnsi" w:cstheme="minorHAnsi"/>
                <w:sz w:val="20"/>
                <w:szCs w:val="20"/>
              </w:rPr>
              <w:t>9</w:t>
            </w:r>
            <w:r w:rsidR="00F62591" w:rsidRPr="002F2BE2">
              <w:rPr>
                <w:rFonts w:asciiTheme="minorHAnsi" w:hAnsiTheme="minorHAnsi" w:cstheme="minorHAnsi"/>
                <w:sz w:val="20"/>
                <w:szCs w:val="20"/>
                <w:lang w:eastAsia="en-US"/>
              </w:rPr>
              <w:t>–</w:t>
            </w:r>
            <w:r w:rsidRPr="002F2BE2">
              <w:rPr>
                <w:rFonts w:asciiTheme="minorHAnsi" w:hAnsiTheme="minorHAnsi" w:cstheme="minorHAnsi"/>
                <w:sz w:val="20"/>
                <w:szCs w:val="20"/>
              </w:rPr>
              <w:t>10</w:t>
            </w:r>
          </w:p>
        </w:tc>
        <w:tc>
          <w:tcPr>
            <w:tcW w:w="7941" w:type="dxa"/>
          </w:tcPr>
          <w:p w14:paraId="58CF7B08" w14:textId="77777777" w:rsidR="00C32522" w:rsidRPr="002F2BE2" w:rsidRDefault="00C32522" w:rsidP="004037F3">
            <w:pPr>
              <w:keepNext/>
              <w:keepLines/>
              <w:jc w:val="both"/>
              <w:rPr>
                <w:rFonts w:asciiTheme="minorHAnsi" w:hAnsiTheme="minorHAnsi" w:cstheme="minorHAnsi"/>
                <w:b/>
                <w:sz w:val="20"/>
                <w:szCs w:val="20"/>
              </w:rPr>
            </w:pPr>
            <w:r w:rsidRPr="002F2BE2">
              <w:rPr>
                <w:rFonts w:asciiTheme="minorHAnsi" w:hAnsiTheme="minorHAnsi" w:cstheme="minorHAnsi"/>
                <w:b/>
                <w:sz w:val="20"/>
                <w:szCs w:val="20"/>
              </w:rPr>
              <w:t>Environments: Political and legal, economic, socio-cultural and technological (PEST)</w:t>
            </w:r>
          </w:p>
          <w:p w14:paraId="2AAFCE8E" w14:textId="77777777" w:rsidR="00C32522" w:rsidRPr="002F2BE2" w:rsidRDefault="00C32522" w:rsidP="004037F3">
            <w:pPr>
              <w:pStyle w:val="ListItem"/>
              <w:keepNext/>
              <w:keepLines/>
              <w:numPr>
                <w:ilvl w:val="0"/>
                <w:numId w:val="5"/>
              </w:numPr>
              <w:spacing w:before="0" w:after="0" w:line="240" w:lineRule="auto"/>
              <w:ind w:left="357" w:hanging="357"/>
              <w:rPr>
                <w:rFonts w:asciiTheme="minorHAnsi" w:hAnsiTheme="minorHAnsi" w:cstheme="minorHAnsi"/>
                <w:sz w:val="20"/>
                <w:szCs w:val="20"/>
              </w:rPr>
            </w:pPr>
            <w:r w:rsidRPr="002F2BE2">
              <w:rPr>
                <w:rFonts w:asciiTheme="minorHAnsi" w:hAnsiTheme="minorHAnsi" w:cstheme="minorHAnsi"/>
                <w:sz w:val="20"/>
                <w:szCs w:val="20"/>
              </w:rPr>
              <w:t>Australian consumer law in relation to misleading and deceptive conduct in business marketing activity, including:</w:t>
            </w:r>
          </w:p>
          <w:p w14:paraId="3593DF99" w14:textId="77777777" w:rsidR="00C32522" w:rsidRPr="002F2BE2" w:rsidRDefault="00C32522" w:rsidP="004037F3">
            <w:pPr>
              <w:pStyle w:val="csbullet"/>
              <w:ind w:right="0"/>
            </w:pPr>
            <w:r w:rsidRPr="002F2BE2">
              <w:t>bait advertising</w:t>
            </w:r>
          </w:p>
          <w:p w14:paraId="04F5CB66" w14:textId="77777777" w:rsidR="00C32522" w:rsidRPr="002F2BE2" w:rsidRDefault="00C32522" w:rsidP="004037F3">
            <w:pPr>
              <w:pStyle w:val="csbullet"/>
              <w:tabs>
                <w:tab w:val="left" w:pos="720"/>
              </w:tabs>
            </w:pPr>
            <w:r w:rsidRPr="002F2BE2">
              <w:t>scientific claims</w:t>
            </w:r>
          </w:p>
          <w:p w14:paraId="6488C139" w14:textId="77777777" w:rsidR="00C32522" w:rsidRPr="002F2BE2" w:rsidRDefault="00C32522" w:rsidP="004037F3">
            <w:pPr>
              <w:pStyle w:val="csbullet"/>
              <w:tabs>
                <w:tab w:val="left" w:pos="720"/>
              </w:tabs>
            </w:pPr>
            <w:r w:rsidRPr="002F2BE2">
              <w:t>country of origin</w:t>
            </w:r>
          </w:p>
          <w:p w14:paraId="6D69983F" w14:textId="77777777" w:rsidR="00C32522" w:rsidRPr="002F2BE2" w:rsidRDefault="00C32522" w:rsidP="004037F3">
            <w:pPr>
              <w:pStyle w:val="ListItem"/>
              <w:numPr>
                <w:ilvl w:val="0"/>
                <w:numId w:val="5"/>
              </w:numPr>
              <w:spacing w:before="0" w:after="0" w:line="240" w:lineRule="auto"/>
              <w:ind w:left="357" w:hanging="357"/>
              <w:rPr>
                <w:rFonts w:asciiTheme="minorHAnsi" w:hAnsiTheme="minorHAnsi" w:cstheme="minorHAnsi"/>
                <w:sz w:val="20"/>
                <w:szCs w:val="20"/>
              </w:rPr>
            </w:pPr>
            <w:r w:rsidRPr="002F2BE2">
              <w:rPr>
                <w:rFonts w:asciiTheme="minorHAnsi" w:hAnsiTheme="minorHAnsi" w:cstheme="minorHAnsi"/>
                <w:sz w:val="20"/>
                <w:szCs w:val="20"/>
              </w:rPr>
              <w:t>consumer rights and protection, including:</w:t>
            </w:r>
          </w:p>
          <w:p w14:paraId="0702A259" w14:textId="77777777" w:rsidR="00C32522" w:rsidRPr="002F2BE2" w:rsidRDefault="00C32522" w:rsidP="004037F3">
            <w:pPr>
              <w:pStyle w:val="csbullet"/>
              <w:ind w:right="0"/>
            </w:pPr>
            <w:r w:rsidRPr="002F2BE2">
              <w:t>product safety (Australian Standards)</w:t>
            </w:r>
          </w:p>
          <w:p w14:paraId="0B1AF4BF" w14:textId="77777777" w:rsidR="00C32522" w:rsidRPr="002F2BE2" w:rsidRDefault="00C32522" w:rsidP="004037F3">
            <w:pPr>
              <w:pStyle w:val="csbullet"/>
              <w:ind w:right="0"/>
            </w:pPr>
            <w:r w:rsidRPr="002F2BE2">
              <w:t>guarantees, warranties and refunds</w:t>
            </w:r>
          </w:p>
          <w:p w14:paraId="242BF0A5" w14:textId="77777777" w:rsidR="00BC5B4A" w:rsidRPr="002F2BE2" w:rsidRDefault="00C32522" w:rsidP="004037F3">
            <w:pPr>
              <w:pStyle w:val="csbullet"/>
              <w:ind w:right="0"/>
            </w:pPr>
            <w:r w:rsidRPr="002F2BE2">
              <w:lastRenderedPageBreak/>
              <w:t>repair and replace</w:t>
            </w:r>
          </w:p>
        </w:tc>
      </w:tr>
      <w:tr w:rsidR="00C32522" w:rsidRPr="002F2BE2" w14:paraId="3BE42B75" w14:textId="77777777" w:rsidTr="004037F3">
        <w:tblPrEx>
          <w:tblLook w:val="04A0" w:firstRow="1" w:lastRow="0" w:firstColumn="1" w:lastColumn="0" w:noHBand="0" w:noVBand="1"/>
        </w:tblPrEx>
        <w:tc>
          <w:tcPr>
            <w:tcW w:w="1075" w:type="dxa"/>
            <w:shd w:val="clear" w:color="auto" w:fill="E4D8EB" w:themeFill="accent4" w:themeFillTint="66"/>
            <w:vAlign w:val="center"/>
          </w:tcPr>
          <w:p w14:paraId="70A93477" w14:textId="77777777" w:rsidR="00C32522" w:rsidRPr="002F2BE2" w:rsidRDefault="00C32522" w:rsidP="004037F3">
            <w:pPr>
              <w:autoSpaceDE w:val="0"/>
              <w:autoSpaceDN w:val="0"/>
              <w:adjustRightInd w:val="0"/>
              <w:jc w:val="center"/>
              <w:rPr>
                <w:rFonts w:asciiTheme="minorHAnsi" w:hAnsiTheme="minorHAnsi" w:cstheme="minorHAnsi"/>
                <w:sz w:val="20"/>
                <w:szCs w:val="20"/>
              </w:rPr>
            </w:pPr>
            <w:r w:rsidRPr="002F2BE2">
              <w:rPr>
                <w:rFonts w:asciiTheme="minorHAnsi" w:hAnsiTheme="minorHAnsi" w:cstheme="minorHAnsi"/>
                <w:sz w:val="20"/>
                <w:szCs w:val="20"/>
              </w:rPr>
              <w:lastRenderedPageBreak/>
              <w:t>11</w:t>
            </w:r>
          </w:p>
        </w:tc>
        <w:tc>
          <w:tcPr>
            <w:tcW w:w="7941" w:type="dxa"/>
          </w:tcPr>
          <w:p w14:paraId="264EB517" w14:textId="77777777" w:rsidR="00C32522" w:rsidRPr="002F2BE2" w:rsidRDefault="00C32522" w:rsidP="004037F3">
            <w:pPr>
              <w:ind w:right="10"/>
              <w:jc w:val="both"/>
              <w:rPr>
                <w:rFonts w:asciiTheme="minorHAnsi" w:hAnsiTheme="minorHAnsi" w:cstheme="minorHAnsi"/>
                <w:b/>
                <w:sz w:val="20"/>
                <w:szCs w:val="20"/>
              </w:rPr>
            </w:pPr>
            <w:r w:rsidRPr="002F2BE2">
              <w:rPr>
                <w:rFonts w:asciiTheme="minorHAnsi" w:hAnsiTheme="minorHAnsi" w:cstheme="minorHAnsi"/>
                <w:b/>
                <w:sz w:val="20"/>
                <w:szCs w:val="20"/>
              </w:rPr>
              <w:t>Management: Operations</w:t>
            </w:r>
          </w:p>
          <w:p w14:paraId="3485F093" w14:textId="77777777" w:rsidR="00C32522" w:rsidRPr="002F2BE2" w:rsidRDefault="00C32522" w:rsidP="004037F3">
            <w:pPr>
              <w:pStyle w:val="ListItem"/>
              <w:numPr>
                <w:ilvl w:val="0"/>
                <w:numId w:val="5"/>
              </w:numPr>
              <w:spacing w:before="0" w:after="0" w:line="240" w:lineRule="auto"/>
              <w:ind w:left="357" w:hanging="357"/>
              <w:rPr>
                <w:rFonts w:asciiTheme="minorHAnsi" w:hAnsiTheme="minorHAnsi" w:cstheme="minorHAnsi"/>
                <w:sz w:val="20"/>
                <w:szCs w:val="20"/>
              </w:rPr>
            </w:pPr>
            <w:r w:rsidRPr="002F2BE2">
              <w:rPr>
                <w:rFonts w:asciiTheme="minorHAnsi" w:hAnsiTheme="minorHAnsi" w:cstheme="minorHAnsi"/>
                <w:sz w:val="20"/>
                <w:szCs w:val="20"/>
              </w:rPr>
              <w:t>levels of management within a business</w:t>
            </w:r>
          </w:p>
          <w:p w14:paraId="116AFA3E" w14:textId="77777777" w:rsidR="00C32522" w:rsidRPr="002F2BE2" w:rsidRDefault="00C32522" w:rsidP="004037F3">
            <w:pPr>
              <w:pStyle w:val="csbullet"/>
            </w:pPr>
            <w:r w:rsidRPr="002F2BE2">
              <w:t>top</w:t>
            </w:r>
          </w:p>
          <w:p w14:paraId="500ED0E6" w14:textId="77777777" w:rsidR="00C32522" w:rsidRPr="002F2BE2" w:rsidRDefault="00C32522" w:rsidP="004037F3">
            <w:pPr>
              <w:pStyle w:val="csbullet"/>
            </w:pPr>
            <w:r w:rsidRPr="002F2BE2">
              <w:t>middle</w:t>
            </w:r>
          </w:p>
          <w:p w14:paraId="6370E01E" w14:textId="77777777" w:rsidR="00C32522" w:rsidRPr="002F2BE2" w:rsidRDefault="00C32522" w:rsidP="004037F3">
            <w:pPr>
              <w:pStyle w:val="csbullet"/>
            </w:pPr>
            <w:r w:rsidRPr="002F2BE2">
              <w:t>frontline</w:t>
            </w:r>
          </w:p>
          <w:p w14:paraId="7C52D38F" w14:textId="77777777" w:rsidR="00C32522" w:rsidRPr="002F2BE2" w:rsidRDefault="00C32522" w:rsidP="004037F3">
            <w:pPr>
              <w:pStyle w:val="ListItem"/>
              <w:numPr>
                <w:ilvl w:val="0"/>
                <w:numId w:val="5"/>
              </w:numPr>
              <w:spacing w:before="0" w:after="0" w:line="240" w:lineRule="auto"/>
              <w:ind w:left="357" w:hanging="357"/>
              <w:rPr>
                <w:rFonts w:asciiTheme="minorHAnsi" w:hAnsiTheme="minorHAnsi" w:cstheme="minorHAnsi"/>
                <w:sz w:val="20"/>
                <w:szCs w:val="20"/>
              </w:rPr>
            </w:pPr>
            <w:r w:rsidRPr="002F2BE2">
              <w:rPr>
                <w:rFonts w:asciiTheme="minorHAnsi" w:hAnsiTheme="minorHAnsi" w:cstheme="minorHAnsi"/>
                <w:sz w:val="20"/>
                <w:szCs w:val="20"/>
              </w:rPr>
              <w:t>types of organisational structures, including:</w:t>
            </w:r>
          </w:p>
          <w:p w14:paraId="108B0E09" w14:textId="77777777" w:rsidR="00C32522" w:rsidRPr="002F2BE2" w:rsidRDefault="00C32522" w:rsidP="004037F3">
            <w:pPr>
              <w:pStyle w:val="csbullet"/>
            </w:pPr>
            <w:r w:rsidRPr="002F2BE2">
              <w:t>functional</w:t>
            </w:r>
          </w:p>
          <w:p w14:paraId="41A63720" w14:textId="77777777" w:rsidR="00C32522" w:rsidRPr="002F2BE2" w:rsidRDefault="00C32522" w:rsidP="004037F3">
            <w:pPr>
              <w:pStyle w:val="csbullet"/>
            </w:pPr>
            <w:r w:rsidRPr="002F2BE2">
              <w:t>product</w:t>
            </w:r>
          </w:p>
          <w:p w14:paraId="209DA7E2" w14:textId="77777777" w:rsidR="00C32522" w:rsidRPr="002F2BE2" w:rsidRDefault="00C32522" w:rsidP="004037F3">
            <w:pPr>
              <w:pStyle w:val="csbullet"/>
            </w:pPr>
            <w:r w:rsidRPr="002F2BE2">
              <w:t>divisional</w:t>
            </w:r>
          </w:p>
          <w:p w14:paraId="5B3E5A19" w14:textId="77777777" w:rsidR="00C32522" w:rsidRPr="002F2BE2" w:rsidRDefault="00C32522" w:rsidP="004037F3">
            <w:pPr>
              <w:pStyle w:val="csbullet"/>
            </w:pPr>
            <w:r w:rsidRPr="002F2BE2">
              <w:t>team</w:t>
            </w:r>
          </w:p>
          <w:p w14:paraId="0213587D" w14:textId="77777777" w:rsidR="00C32522" w:rsidRPr="002F2BE2" w:rsidRDefault="00C32522" w:rsidP="004037F3">
            <w:pPr>
              <w:pStyle w:val="ListItem"/>
              <w:numPr>
                <w:ilvl w:val="0"/>
                <w:numId w:val="5"/>
              </w:numPr>
              <w:spacing w:before="0" w:after="0" w:line="240" w:lineRule="auto"/>
              <w:ind w:left="357" w:hanging="357"/>
              <w:rPr>
                <w:rFonts w:asciiTheme="minorHAnsi" w:hAnsiTheme="minorHAnsi" w:cstheme="minorHAnsi"/>
                <w:sz w:val="20"/>
                <w:szCs w:val="20"/>
              </w:rPr>
            </w:pPr>
            <w:r w:rsidRPr="002F2BE2">
              <w:rPr>
                <w:rFonts w:asciiTheme="minorHAnsi" w:hAnsiTheme="minorHAnsi" w:cstheme="minorHAnsi"/>
                <w:sz w:val="20"/>
                <w:szCs w:val="20"/>
              </w:rPr>
              <w:t>features of organisational structures, including:</w:t>
            </w:r>
          </w:p>
          <w:p w14:paraId="3B365A00" w14:textId="77777777" w:rsidR="00C32522" w:rsidRPr="002F2BE2" w:rsidRDefault="00C32522" w:rsidP="004037F3">
            <w:pPr>
              <w:pStyle w:val="csbullet"/>
            </w:pPr>
            <w:r w:rsidRPr="002F2BE2">
              <w:t>chain of command</w:t>
            </w:r>
          </w:p>
          <w:p w14:paraId="2F277A62" w14:textId="77777777" w:rsidR="00C32522" w:rsidRPr="002F2BE2" w:rsidRDefault="00C32522" w:rsidP="004037F3">
            <w:pPr>
              <w:pStyle w:val="csbullet"/>
              <w:tabs>
                <w:tab w:val="left" w:pos="720"/>
              </w:tabs>
            </w:pPr>
            <w:r w:rsidRPr="002F2BE2">
              <w:t>span of control</w:t>
            </w:r>
          </w:p>
          <w:p w14:paraId="188EDDEA" w14:textId="7A693822" w:rsidR="005B0E0E" w:rsidRPr="002F2BE2" w:rsidRDefault="00C32522" w:rsidP="004037F3">
            <w:pPr>
              <w:pStyle w:val="csbullet"/>
              <w:tabs>
                <w:tab w:val="left" w:pos="720"/>
              </w:tabs>
            </w:pPr>
            <w:r w:rsidRPr="002F2BE2">
              <w:t>delegation</w:t>
            </w:r>
          </w:p>
        </w:tc>
      </w:tr>
      <w:tr w:rsidR="00C5630A" w:rsidRPr="002F2BE2" w14:paraId="2D44DC59" w14:textId="77777777" w:rsidTr="004037F3">
        <w:tblPrEx>
          <w:tblLook w:val="04A0" w:firstRow="1" w:lastRow="0" w:firstColumn="1" w:lastColumn="0" w:noHBand="0" w:noVBand="1"/>
        </w:tblPrEx>
        <w:trPr>
          <w:trHeight w:val="20"/>
        </w:trPr>
        <w:tc>
          <w:tcPr>
            <w:tcW w:w="1075" w:type="dxa"/>
            <w:shd w:val="clear" w:color="auto" w:fill="E4D8EB" w:themeFill="accent4" w:themeFillTint="66"/>
            <w:vAlign w:val="center"/>
          </w:tcPr>
          <w:p w14:paraId="2D95916D" w14:textId="3E8995A0" w:rsidR="00C5630A" w:rsidRPr="002F2BE2" w:rsidRDefault="00C5630A" w:rsidP="004037F3">
            <w:pPr>
              <w:autoSpaceDE w:val="0"/>
              <w:autoSpaceDN w:val="0"/>
              <w:adjustRightInd w:val="0"/>
              <w:jc w:val="center"/>
              <w:rPr>
                <w:rFonts w:asciiTheme="minorHAnsi" w:hAnsiTheme="minorHAnsi" w:cstheme="minorHAnsi"/>
                <w:sz w:val="20"/>
                <w:szCs w:val="20"/>
              </w:rPr>
            </w:pPr>
            <w:r w:rsidRPr="002F2BE2">
              <w:rPr>
                <w:rFonts w:asciiTheme="minorHAnsi" w:hAnsiTheme="minorHAnsi" w:cstheme="minorHAnsi"/>
                <w:sz w:val="20"/>
                <w:szCs w:val="20"/>
              </w:rPr>
              <w:t>12</w:t>
            </w:r>
            <w:r w:rsidR="00F62591" w:rsidRPr="002F2BE2">
              <w:rPr>
                <w:rFonts w:asciiTheme="minorHAnsi" w:hAnsiTheme="minorHAnsi" w:cstheme="minorHAnsi"/>
                <w:sz w:val="20"/>
                <w:szCs w:val="20"/>
                <w:lang w:eastAsia="en-US"/>
              </w:rPr>
              <w:t>–</w:t>
            </w:r>
            <w:r w:rsidRPr="002F2BE2">
              <w:rPr>
                <w:rFonts w:asciiTheme="minorHAnsi" w:hAnsiTheme="minorHAnsi" w:cstheme="minorHAnsi"/>
                <w:sz w:val="20"/>
                <w:szCs w:val="20"/>
              </w:rPr>
              <w:t>13</w:t>
            </w:r>
          </w:p>
        </w:tc>
        <w:tc>
          <w:tcPr>
            <w:tcW w:w="7941" w:type="dxa"/>
          </w:tcPr>
          <w:p w14:paraId="67BD3FC3" w14:textId="77777777" w:rsidR="00C5630A" w:rsidRPr="002F2BE2" w:rsidRDefault="00C5630A" w:rsidP="004037F3">
            <w:pPr>
              <w:ind w:right="10"/>
              <w:jc w:val="both"/>
              <w:rPr>
                <w:rFonts w:asciiTheme="minorHAnsi" w:hAnsiTheme="minorHAnsi" w:cstheme="minorHAnsi"/>
                <w:b/>
                <w:sz w:val="20"/>
                <w:szCs w:val="20"/>
              </w:rPr>
            </w:pPr>
            <w:r w:rsidRPr="002F2BE2">
              <w:rPr>
                <w:rFonts w:asciiTheme="minorHAnsi" w:hAnsiTheme="minorHAnsi" w:cstheme="minorHAnsi"/>
                <w:b/>
                <w:sz w:val="20"/>
                <w:szCs w:val="20"/>
              </w:rPr>
              <w:t>Environments: Political and legal, economic, socio-cultural and technological (PEST)</w:t>
            </w:r>
          </w:p>
          <w:p w14:paraId="624414EC" w14:textId="77777777" w:rsidR="00C5630A" w:rsidRPr="002F2BE2" w:rsidRDefault="00C5630A" w:rsidP="004037F3">
            <w:pPr>
              <w:pStyle w:val="ListItem"/>
              <w:numPr>
                <w:ilvl w:val="0"/>
                <w:numId w:val="5"/>
              </w:numPr>
              <w:spacing w:before="0" w:after="0" w:line="240" w:lineRule="auto"/>
              <w:ind w:left="357" w:hanging="357"/>
              <w:rPr>
                <w:rFonts w:asciiTheme="minorHAnsi" w:hAnsiTheme="minorHAnsi" w:cstheme="minorHAnsi"/>
                <w:sz w:val="20"/>
                <w:szCs w:val="20"/>
              </w:rPr>
            </w:pPr>
            <w:r w:rsidRPr="002F2BE2">
              <w:rPr>
                <w:rFonts w:asciiTheme="minorHAnsi" w:hAnsiTheme="minorHAnsi" w:cstheme="minorHAnsi"/>
                <w:sz w:val="20"/>
                <w:szCs w:val="20"/>
              </w:rPr>
              <w:t>national employment standards for employment contracts, including:</w:t>
            </w:r>
          </w:p>
          <w:p w14:paraId="68E38FF4" w14:textId="77777777" w:rsidR="00C5630A" w:rsidRPr="002F2BE2" w:rsidRDefault="00C5630A" w:rsidP="004037F3">
            <w:pPr>
              <w:pStyle w:val="csbullet"/>
            </w:pPr>
            <w:r w:rsidRPr="002F2BE2">
              <w:t xml:space="preserve">minimum wage </w:t>
            </w:r>
          </w:p>
          <w:p w14:paraId="7D1664E5" w14:textId="77777777" w:rsidR="00C5630A" w:rsidRPr="002F2BE2" w:rsidRDefault="00C5630A" w:rsidP="004037F3">
            <w:pPr>
              <w:pStyle w:val="csbullet"/>
            </w:pPr>
            <w:r w:rsidRPr="002F2BE2">
              <w:t>minimum working conditions</w:t>
            </w:r>
          </w:p>
          <w:p w14:paraId="5F299C8D" w14:textId="77777777" w:rsidR="00C5630A" w:rsidRPr="002F2BE2" w:rsidRDefault="00C5630A" w:rsidP="004037F3">
            <w:pPr>
              <w:pStyle w:val="csbullet"/>
            </w:pPr>
            <w:r w:rsidRPr="002F2BE2">
              <w:t>unfair dismissal</w:t>
            </w:r>
          </w:p>
          <w:p w14:paraId="5A67B4B3" w14:textId="77777777" w:rsidR="00C5630A" w:rsidRPr="002F2BE2" w:rsidRDefault="00C5630A" w:rsidP="004037F3">
            <w:pPr>
              <w:pStyle w:val="ListItem"/>
              <w:numPr>
                <w:ilvl w:val="0"/>
                <w:numId w:val="5"/>
              </w:numPr>
              <w:spacing w:before="0" w:after="0" w:line="240" w:lineRule="auto"/>
              <w:ind w:left="357" w:hanging="357"/>
              <w:rPr>
                <w:rFonts w:asciiTheme="minorHAnsi" w:hAnsiTheme="minorHAnsi" w:cstheme="minorHAnsi"/>
                <w:sz w:val="20"/>
                <w:szCs w:val="20"/>
              </w:rPr>
            </w:pPr>
            <w:r w:rsidRPr="002F2BE2">
              <w:rPr>
                <w:rFonts w:asciiTheme="minorHAnsi" w:hAnsiTheme="minorHAnsi" w:cstheme="minorHAnsi"/>
                <w:sz w:val="20"/>
                <w:szCs w:val="20"/>
              </w:rPr>
              <w:t xml:space="preserve">key elements of a contract </w:t>
            </w:r>
          </w:p>
          <w:p w14:paraId="578C0AF2" w14:textId="77777777" w:rsidR="00C5630A" w:rsidRPr="002F2BE2" w:rsidRDefault="00C5630A" w:rsidP="004037F3">
            <w:pPr>
              <w:pStyle w:val="csbullet"/>
            </w:pPr>
            <w:r w:rsidRPr="002F2BE2">
              <w:t>intention</w:t>
            </w:r>
          </w:p>
          <w:p w14:paraId="328CD08A" w14:textId="77777777" w:rsidR="00C5630A" w:rsidRPr="002F2BE2" w:rsidRDefault="00C5630A" w:rsidP="004037F3">
            <w:pPr>
              <w:pStyle w:val="csbullet"/>
            </w:pPr>
            <w:r w:rsidRPr="002F2BE2">
              <w:t>agreement (offer and acceptance)</w:t>
            </w:r>
          </w:p>
          <w:p w14:paraId="5F2903D1" w14:textId="77777777" w:rsidR="00C5630A" w:rsidRPr="002F2BE2" w:rsidRDefault="00C5630A" w:rsidP="004037F3">
            <w:pPr>
              <w:pStyle w:val="csbullet"/>
            </w:pPr>
            <w:r w:rsidRPr="002F2BE2">
              <w:t>consideration</w:t>
            </w:r>
          </w:p>
          <w:p w14:paraId="43843FEB" w14:textId="77777777" w:rsidR="00C5630A" w:rsidRPr="002F2BE2" w:rsidRDefault="00C5630A" w:rsidP="004037F3">
            <w:pPr>
              <w:pStyle w:val="ListItem"/>
              <w:numPr>
                <w:ilvl w:val="0"/>
                <w:numId w:val="5"/>
              </w:numPr>
              <w:spacing w:before="0" w:after="0" w:line="240" w:lineRule="auto"/>
              <w:ind w:left="357" w:hanging="357"/>
              <w:rPr>
                <w:rFonts w:asciiTheme="minorHAnsi" w:hAnsiTheme="minorHAnsi" w:cstheme="minorHAnsi"/>
                <w:sz w:val="20"/>
                <w:szCs w:val="20"/>
              </w:rPr>
            </w:pPr>
            <w:r w:rsidRPr="002F2BE2">
              <w:rPr>
                <w:rFonts w:asciiTheme="minorHAnsi" w:hAnsiTheme="minorHAnsi" w:cstheme="minorHAnsi"/>
                <w:sz w:val="20"/>
                <w:szCs w:val="20"/>
              </w:rPr>
              <w:t xml:space="preserve">legal requirements of contracts, including: </w:t>
            </w:r>
          </w:p>
          <w:p w14:paraId="4394EFCA" w14:textId="77777777" w:rsidR="00C5630A" w:rsidRPr="002F2BE2" w:rsidRDefault="00C5630A" w:rsidP="004037F3">
            <w:pPr>
              <w:pStyle w:val="csbullet"/>
            </w:pPr>
            <w:r w:rsidRPr="002F2BE2">
              <w:t>capacity</w:t>
            </w:r>
          </w:p>
          <w:p w14:paraId="43BFF4EB" w14:textId="77777777" w:rsidR="00C5630A" w:rsidRPr="002F2BE2" w:rsidRDefault="00C5630A" w:rsidP="004037F3">
            <w:pPr>
              <w:pStyle w:val="csbullet"/>
              <w:tabs>
                <w:tab w:val="left" w:pos="720"/>
              </w:tabs>
            </w:pPr>
            <w:r w:rsidRPr="002F2BE2">
              <w:t>consent</w:t>
            </w:r>
          </w:p>
          <w:p w14:paraId="5DF8CFB3" w14:textId="7022F450" w:rsidR="00C5630A" w:rsidRPr="002F2BE2" w:rsidRDefault="00C5630A" w:rsidP="004037F3">
            <w:pPr>
              <w:pStyle w:val="csbullet"/>
              <w:tabs>
                <w:tab w:val="left" w:pos="720"/>
              </w:tabs>
            </w:pPr>
            <w:r w:rsidRPr="002F2BE2">
              <w:t>legal purpose</w:t>
            </w:r>
          </w:p>
        </w:tc>
      </w:tr>
      <w:tr w:rsidR="00C32522" w:rsidRPr="002F2BE2" w14:paraId="4C7BAAB3" w14:textId="77777777" w:rsidTr="004037F3">
        <w:tblPrEx>
          <w:tblLook w:val="04A0" w:firstRow="1" w:lastRow="0" w:firstColumn="1" w:lastColumn="0" w:noHBand="0" w:noVBand="1"/>
        </w:tblPrEx>
        <w:trPr>
          <w:trHeight w:val="20"/>
        </w:trPr>
        <w:tc>
          <w:tcPr>
            <w:tcW w:w="1075" w:type="dxa"/>
            <w:shd w:val="clear" w:color="auto" w:fill="E4D8EB" w:themeFill="accent4" w:themeFillTint="66"/>
            <w:vAlign w:val="center"/>
            <w:hideMark/>
          </w:tcPr>
          <w:p w14:paraId="3B63EBFD" w14:textId="1649F269" w:rsidR="00C32522" w:rsidRPr="002F2BE2" w:rsidRDefault="00C32522" w:rsidP="004037F3">
            <w:pPr>
              <w:autoSpaceDE w:val="0"/>
              <w:autoSpaceDN w:val="0"/>
              <w:adjustRightInd w:val="0"/>
              <w:jc w:val="center"/>
              <w:rPr>
                <w:rFonts w:asciiTheme="minorHAnsi" w:hAnsiTheme="minorHAnsi" w:cstheme="minorHAnsi"/>
                <w:sz w:val="20"/>
                <w:szCs w:val="20"/>
              </w:rPr>
            </w:pPr>
            <w:r w:rsidRPr="002F2BE2">
              <w:rPr>
                <w:rFonts w:asciiTheme="minorHAnsi" w:hAnsiTheme="minorHAnsi" w:cstheme="minorHAnsi"/>
                <w:sz w:val="20"/>
                <w:szCs w:val="20"/>
              </w:rPr>
              <w:t>1</w:t>
            </w:r>
            <w:r w:rsidR="00C5630A" w:rsidRPr="002F2BE2">
              <w:rPr>
                <w:rFonts w:asciiTheme="minorHAnsi" w:hAnsiTheme="minorHAnsi" w:cstheme="minorHAnsi"/>
                <w:sz w:val="20"/>
                <w:szCs w:val="20"/>
              </w:rPr>
              <w:t>4</w:t>
            </w:r>
            <w:r w:rsidR="00F62591" w:rsidRPr="002F2BE2">
              <w:rPr>
                <w:rFonts w:asciiTheme="minorHAnsi" w:hAnsiTheme="minorHAnsi" w:cstheme="minorHAnsi"/>
                <w:sz w:val="20"/>
                <w:szCs w:val="20"/>
                <w:lang w:eastAsia="en-US"/>
              </w:rPr>
              <w:t>–</w:t>
            </w:r>
            <w:r w:rsidRPr="002F2BE2">
              <w:rPr>
                <w:rFonts w:asciiTheme="minorHAnsi" w:hAnsiTheme="minorHAnsi" w:cstheme="minorHAnsi"/>
                <w:sz w:val="20"/>
                <w:szCs w:val="20"/>
              </w:rPr>
              <w:t>15</w:t>
            </w:r>
          </w:p>
        </w:tc>
        <w:tc>
          <w:tcPr>
            <w:tcW w:w="7941" w:type="dxa"/>
            <w:hideMark/>
          </w:tcPr>
          <w:p w14:paraId="43DC7B08" w14:textId="166D97D5" w:rsidR="00C32522" w:rsidRPr="002F2BE2" w:rsidRDefault="00C32522" w:rsidP="004037F3">
            <w:pPr>
              <w:ind w:right="10"/>
              <w:jc w:val="both"/>
              <w:rPr>
                <w:rFonts w:asciiTheme="minorHAnsi" w:hAnsiTheme="minorHAnsi" w:cstheme="minorHAnsi"/>
                <w:sz w:val="20"/>
                <w:szCs w:val="20"/>
              </w:rPr>
            </w:pPr>
            <w:r w:rsidRPr="002F2BE2">
              <w:rPr>
                <w:rFonts w:asciiTheme="minorHAnsi" w:hAnsiTheme="minorHAnsi" w:cstheme="minorHAnsi"/>
                <w:b/>
                <w:sz w:val="20"/>
                <w:szCs w:val="20"/>
              </w:rPr>
              <w:t>People</w:t>
            </w:r>
          </w:p>
          <w:p w14:paraId="7C68BE24" w14:textId="77777777" w:rsidR="00C32522" w:rsidRPr="002F2BE2" w:rsidRDefault="00C32522" w:rsidP="004037F3">
            <w:pPr>
              <w:pStyle w:val="ListItem"/>
              <w:numPr>
                <w:ilvl w:val="0"/>
                <w:numId w:val="5"/>
              </w:numPr>
              <w:spacing w:before="0" w:after="0" w:line="240" w:lineRule="auto"/>
              <w:ind w:left="357" w:hanging="357"/>
              <w:rPr>
                <w:rFonts w:asciiTheme="minorHAnsi" w:hAnsiTheme="minorHAnsi" w:cstheme="minorHAnsi"/>
                <w:sz w:val="20"/>
                <w:szCs w:val="20"/>
              </w:rPr>
            </w:pPr>
            <w:r w:rsidRPr="002F2BE2">
              <w:rPr>
                <w:rFonts w:asciiTheme="minorHAnsi" w:hAnsiTheme="minorHAnsi" w:cstheme="minorHAnsi"/>
                <w:sz w:val="20"/>
                <w:szCs w:val="20"/>
              </w:rPr>
              <w:t>phases of the employment cycle</w:t>
            </w:r>
          </w:p>
          <w:p w14:paraId="59535BEB" w14:textId="77777777" w:rsidR="00C32522" w:rsidRPr="002F2BE2" w:rsidRDefault="00C32522" w:rsidP="004037F3">
            <w:pPr>
              <w:pStyle w:val="csbullet"/>
              <w:adjustRightInd w:val="0"/>
              <w:ind w:right="0"/>
            </w:pPr>
            <w:r w:rsidRPr="002F2BE2">
              <w:t>acquisition</w:t>
            </w:r>
          </w:p>
          <w:p w14:paraId="6DFA357D" w14:textId="77777777" w:rsidR="00C32522" w:rsidRPr="002F2BE2" w:rsidRDefault="00C32522" w:rsidP="004037F3">
            <w:pPr>
              <w:pStyle w:val="csbullet"/>
              <w:numPr>
                <w:ilvl w:val="0"/>
                <w:numId w:val="7"/>
              </w:numPr>
              <w:tabs>
                <w:tab w:val="clear" w:pos="927"/>
              </w:tabs>
              <w:ind w:left="1077" w:hanging="357"/>
            </w:pPr>
            <w:r w:rsidRPr="002F2BE2">
              <w:t>staffing needs</w:t>
            </w:r>
          </w:p>
          <w:p w14:paraId="32E2E490" w14:textId="77777777" w:rsidR="00C32522" w:rsidRPr="002F2BE2" w:rsidRDefault="00C32522" w:rsidP="004037F3">
            <w:pPr>
              <w:pStyle w:val="csbullet"/>
              <w:numPr>
                <w:ilvl w:val="0"/>
                <w:numId w:val="7"/>
              </w:numPr>
              <w:tabs>
                <w:tab w:val="clear" w:pos="927"/>
              </w:tabs>
              <w:ind w:left="1077" w:right="0" w:hanging="357"/>
            </w:pPr>
            <w:r w:rsidRPr="002F2BE2">
              <w:t>selection and recruitment</w:t>
            </w:r>
          </w:p>
          <w:p w14:paraId="45672E5F" w14:textId="77777777" w:rsidR="00C32522" w:rsidRPr="002F2BE2" w:rsidRDefault="00C32522" w:rsidP="004037F3">
            <w:pPr>
              <w:pStyle w:val="csbullet"/>
              <w:keepNext/>
              <w:keepLines/>
              <w:ind w:right="0"/>
            </w:pPr>
            <w:r w:rsidRPr="002F2BE2">
              <w:t>development</w:t>
            </w:r>
          </w:p>
          <w:p w14:paraId="226AC5FC" w14:textId="0C873CAE" w:rsidR="00C32522" w:rsidRPr="002F2BE2" w:rsidRDefault="00C32522" w:rsidP="004037F3">
            <w:pPr>
              <w:pStyle w:val="csbullet"/>
              <w:keepNext/>
              <w:keepLines/>
              <w:numPr>
                <w:ilvl w:val="0"/>
                <w:numId w:val="7"/>
              </w:numPr>
              <w:tabs>
                <w:tab w:val="clear" w:pos="927"/>
              </w:tabs>
              <w:ind w:left="1077" w:hanging="357"/>
            </w:pPr>
            <w:r w:rsidRPr="002F2BE2">
              <w:t>induction</w:t>
            </w:r>
          </w:p>
          <w:p w14:paraId="753A155B" w14:textId="77777777" w:rsidR="00C32522" w:rsidRPr="002F2BE2" w:rsidRDefault="00C32522" w:rsidP="004037F3">
            <w:pPr>
              <w:pStyle w:val="csbullet"/>
              <w:numPr>
                <w:ilvl w:val="0"/>
                <w:numId w:val="7"/>
              </w:numPr>
              <w:tabs>
                <w:tab w:val="clear" w:pos="927"/>
              </w:tabs>
              <w:ind w:left="1077" w:hanging="357"/>
            </w:pPr>
            <w:r w:rsidRPr="002F2BE2">
              <w:t>training</w:t>
            </w:r>
          </w:p>
          <w:p w14:paraId="505248D5" w14:textId="77777777" w:rsidR="00C32522" w:rsidRPr="002F2BE2" w:rsidRDefault="00C32522" w:rsidP="004037F3">
            <w:pPr>
              <w:pStyle w:val="csbullet"/>
            </w:pPr>
            <w:r w:rsidRPr="002F2BE2">
              <w:t>maintenance</w:t>
            </w:r>
          </w:p>
          <w:p w14:paraId="7FC0E81F" w14:textId="77777777" w:rsidR="00C32522" w:rsidRPr="002F2BE2" w:rsidRDefault="00C32522" w:rsidP="004037F3">
            <w:pPr>
              <w:pStyle w:val="csbullet"/>
              <w:numPr>
                <w:ilvl w:val="0"/>
                <w:numId w:val="7"/>
              </w:numPr>
              <w:tabs>
                <w:tab w:val="clear" w:pos="927"/>
              </w:tabs>
              <w:ind w:left="1077" w:hanging="357"/>
            </w:pPr>
            <w:r w:rsidRPr="002F2BE2">
              <w:t>agreements</w:t>
            </w:r>
          </w:p>
          <w:p w14:paraId="2695D7D0" w14:textId="77777777" w:rsidR="00C32522" w:rsidRPr="002F2BE2" w:rsidRDefault="00C32522" w:rsidP="004037F3">
            <w:pPr>
              <w:pStyle w:val="csbullet"/>
              <w:numPr>
                <w:ilvl w:val="0"/>
                <w:numId w:val="7"/>
              </w:numPr>
              <w:tabs>
                <w:tab w:val="clear" w:pos="927"/>
              </w:tabs>
              <w:ind w:left="1077" w:hanging="357"/>
            </w:pPr>
            <w:r w:rsidRPr="002F2BE2">
              <w:t>contracts</w:t>
            </w:r>
          </w:p>
          <w:p w14:paraId="5D85056D" w14:textId="77777777" w:rsidR="00C32522" w:rsidRPr="002F2BE2" w:rsidRDefault="00C32522" w:rsidP="004037F3">
            <w:pPr>
              <w:pStyle w:val="csbullet"/>
              <w:numPr>
                <w:ilvl w:val="0"/>
                <w:numId w:val="7"/>
              </w:numPr>
              <w:tabs>
                <w:tab w:val="clear" w:pos="927"/>
              </w:tabs>
              <w:ind w:left="1077" w:hanging="357"/>
            </w:pPr>
            <w:r w:rsidRPr="002F2BE2">
              <w:t>performance management</w:t>
            </w:r>
          </w:p>
          <w:p w14:paraId="532E0FA5" w14:textId="77777777" w:rsidR="00C32522" w:rsidRPr="002F2BE2" w:rsidRDefault="00C32522" w:rsidP="004037F3">
            <w:pPr>
              <w:pStyle w:val="csbullet"/>
            </w:pPr>
            <w:r w:rsidRPr="002F2BE2">
              <w:t>separation</w:t>
            </w:r>
          </w:p>
          <w:p w14:paraId="291B201C" w14:textId="77777777" w:rsidR="00C32522" w:rsidRPr="002F2BE2" w:rsidRDefault="00C32522" w:rsidP="004037F3">
            <w:pPr>
              <w:pStyle w:val="csbullet"/>
              <w:numPr>
                <w:ilvl w:val="0"/>
                <w:numId w:val="7"/>
              </w:numPr>
              <w:tabs>
                <w:tab w:val="clear" w:pos="927"/>
              </w:tabs>
              <w:ind w:left="1077" w:hanging="357"/>
            </w:pPr>
            <w:r w:rsidRPr="002F2BE2">
              <w:t>retirement</w:t>
            </w:r>
          </w:p>
          <w:p w14:paraId="10AB8C9F" w14:textId="77777777" w:rsidR="00C32522" w:rsidRPr="002F2BE2" w:rsidRDefault="00C32522" w:rsidP="004037F3">
            <w:pPr>
              <w:pStyle w:val="csbullet"/>
              <w:numPr>
                <w:ilvl w:val="0"/>
                <w:numId w:val="7"/>
              </w:numPr>
              <w:tabs>
                <w:tab w:val="clear" w:pos="927"/>
              </w:tabs>
              <w:ind w:left="1077" w:hanging="357"/>
            </w:pPr>
            <w:r w:rsidRPr="002F2BE2">
              <w:t>resignation</w:t>
            </w:r>
          </w:p>
          <w:p w14:paraId="203E56F4" w14:textId="77777777" w:rsidR="00C32522" w:rsidRPr="002F2BE2" w:rsidRDefault="00C32522" w:rsidP="004037F3">
            <w:pPr>
              <w:pStyle w:val="csbullet"/>
              <w:numPr>
                <w:ilvl w:val="0"/>
                <w:numId w:val="7"/>
              </w:numPr>
              <w:tabs>
                <w:tab w:val="clear" w:pos="927"/>
              </w:tabs>
              <w:ind w:left="1077" w:hanging="357"/>
            </w:pPr>
            <w:r w:rsidRPr="002F2BE2">
              <w:t>retrenchment</w:t>
            </w:r>
          </w:p>
          <w:p w14:paraId="71665F45" w14:textId="77777777" w:rsidR="00C32522" w:rsidRPr="002F2BE2" w:rsidRDefault="00C32522" w:rsidP="004037F3">
            <w:pPr>
              <w:pStyle w:val="csbullet"/>
              <w:numPr>
                <w:ilvl w:val="0"/>
                <w:numId w:val="7"/>
              </w:numPr>
              <w:tabs>
                <w:tab w:val="clear" w:pos="927"/>
              </w:tabs>
              <w:ind w:left="1077" w:hanging="357"/>
            </w:pPr>
            <w:r w:rsidRPr="002F2BE2">
              <w:t>dismissal</w:t>
            </w:r>
          </w:p>
          <w:p w14:paraId="129A820B" w14:textId="5918543B" w:rsidR="00C5630A" w:rsidRPr="002F2BE2" w:rsidRDefault="00623184" w:rsidP="004037F3">
            <w:pPr>
              <w:pStyle w:val="csbullet"/>
              <w:numPr>
                <w:ilvl w:val="0"/>
                <w:numId w:val="0"/>
              </w:numPr>
              <w:tabs>
                <w:tab w:val="left" w:pos="720"/>
              </w:tabs>
              <w:ind w:left="170" w:right="-77" w:hanging="170"/>
            </w:pPr>
            <w:r w:rsidRPr="002F2BE2">
              <w:rPr>
                <w:rFonts w:cs="Arial"/>
                <w:b/>
              </w:rPr>
              <w:t xml:space="preserve">Task </w:t>
            </w:r>
            <w:r w:rsidR="001B2CEC" w:rsidRPr="002F2BE2">
              <w:rPr>
                <w:rFonts w:cs="Arial"/>
                <w:b/>
              </w:rPr>
              <w:t>3</w:t>
            </w:r>
            <w:r w:rsidRPr="002F2BE2">
              <w:rPr>
                <w:rFonts w:cs="Arial"/>
                <w:b/>
              </w:rPr>
              <w:t xml:space="preserve">: Response </w:t>
            </w:r>
            <w:r w:rsidR="002C72C4" w:rsidRPr="002F2BE2">
              <w:rPr>
                <w:rFonts w:cs="Arial"/>
                <w:b/>
              </w:rPr>
              <w:t>(Week 15)</w:t>
            </w:r>
          </w:p>
        </w:tc>
      </w:tr>
      <w:tr w:rsidR="00C32522" w:rsidRPr="002F2BE2" w14:paraId="16F1C3D3" w14:textId="77777777" w:rsidTr="004037F3">
        <w:tblPrEx>
          <w:tblLook w:val="04A0" w:firstRow="1" w:lastRow="0" w:firstColumn="1" w:lastColumn="0" w:noHBand="0" w:noVBand="1"/>
        </w:tblPrEx>
        <w:trPr>
          <w:trHeight w:val="20"/>
        </w:trPr>
        <w:tc>
          <w:tcPr>
            <w:tcW w:w="1075" w:type="dxa"/>
            <w:shd w:val="clear" w:color="auto" w:fill="E4D8EB" w:themeFill="accent4" w:themeFillTint="66"/>
            <w:vAlign w:val="center"/>
            <w:hideMark/>
          </w:tcPr>
          <w:p w14:paraId="3F50728A" w14:textId="77777777" w:rsidR="00C32522" w:rsidRPr="002F2BE2" w:rsidRDefault="00C32522" w:rsidP="004037F3">
            <w:pPr>
              <w:spacing w:before="120" w:after="120"/>
              <w:jc w:val="center"/>
              <w:rPr>
                <w:rFonts w:asciiTheme="minorHAnsi" w:hAnsiTheme="minorHAnsi" w:cstheme="minorHAnsi"/>
                <w:sz w:val="20"/>
                <w:szCs w:val="20"/>
              </w:rPr>
            </w:pPr>
            <w:r w:rsidRPr="002F2BE2">
              <w:rPr>
                <w:rFonts w:asciiTheme="minorHAnsi" w:hAnsiTheme="minorHAnsi" w:cstheme="minorHAnsi"/>
                <w:sz w:val="20"/>
                <w:szCs w:val="20"/>
              </w:rPr>
              <w:t>16</w:t>
            </w:r>
          </w:p>
        </w:tc>
        <w:tc>
          <w:tcPr>
            <w:tcW w:w="7941" w:type="dxa"/>
            <w:vAlign w:val="center"/>
            <w:hideMark/>
          </w:tcPr>
          <w:p w14:paraId="0C46E5FD" w14:textId="1084C88E" w:rsidR="00C32522" w:rsidRPr="002F2BE2" w:rsidRDefault="00C5630A" w:rsidP="004037F3">
            <w:pPr>
              <w:spacing w:before="120" w:after="120"/>
              <w:rPr>
                <w:rFonts w:asciiTheme="minorHAnsi" w:hAnsiTheme="minorHAnsi" w:cstheme="minorHAnsi"/>
                <w:b/>
                <w:sz w:val="20"/>
                <w:szCs w:val="20"/>
              </w:rPr>
            </w:pPr>
            <w:r w:rsidRPr="002F2BE2">
              <w:rPr>
                <w:rFonts w:asciiTheme="minorHAnsi" w:hAnsiTheme="minorHAnsi" w:cstheme="minorHAnsi"/>
                <w:b/>
                <w:sz w:val="20"/>
                <w:szCs w:val="20"/>
              </w:rPr>
              <w:t xml:space="preserve">Task </w:t>
            </w:r>
            <w:r w:rsidR="001B2CEC" w:rsidRPr="002F2BE2">
              <w:rPr>
                <w:rFonts w:asciiTheme="minorHAnsi" w:hAnsiTheme="minorHAnsi" w:cstheme="minorHAnsi"/>
                <w:b/>
                <w:sz w:val="20"/>
                <w:szCs w:val="20"/>
              </w:rPr>
              <w:t>4</w:t>
            </w:r>
            <w:r w:rsidRPr="002F2BE2">
              <w:rPr>
                <w:rFonts w:asciiTheme="minorHAnsi" w:hAnsiTheme="minorHAnsi" w:cstheme="minorHAnsi"/>
                <w:b/>
                <w:sz w:val="20"/>
                <w:szCs w:val="20"/>
              </w:rPr>
              <w:t xml:space="preserve">: </w:t>
            </w:r>
            <w:r w:rsidR="00C32522" w:rsidRPr="002F2BE2">
              <w:rPr>
                <w:rFonts w:asciiTheme="minorHAnsi" w:hAnsiTheme="minorHAnsi" w:cstheme="minorHAnsi"/>
                <w:b/>
                <w:sz w:val="20"/>
                <w:szCs w:val="20"/>
              </w:rPr>
              <w:t xml:space="preserve">Semester 1 </w:t>
            </w:r>
            <w:r w:rsidR="00392991" w:rsidRPr="002F2BE2">
              <w:rPr>
                <w:rFonts w:asciiTheme="minorHAnsi" w:hAnsiTheme="minorHAnsi" w:cstheme="minorHAnsi"/>
                <w:b/>
                <w:sz w:val="20"/>
                <w:szCs w:val="20"/>
              </w:rPr>
              <w:t>E</w:t>
            </w:r>
            <w:r w:rsidR="00C32522" w:rsidRPr="002F2BE2">
              <w:rPr>
                <w:rFonts w:asciiTheme="minorHAnsi" w:hAnsiTheme="minorHAnsi" w:cstheme="minorHAnsi"/>
                <w:b/>
                <w:sz w:val="20"/>
                <w:szCs w:val="20"/>
              </w:rPr>
              <w:t>xamination</w:t>
            </w:r>
          </w:p>
        </w:tc>
      </w:tr>
    </w:tbl>
    <w:p w14:paraId="0D235D06" w14:textId="77777777" w:rsidR="00BA1247" w:rsidRPr="002F2BE2" w:rsidRDefault="00BA1247" w:rsidP="00874498">
      <w:pPr>
        <w:spacing w:after="200" w:line="276" w:lineRule="auto"/>
        <w:rPr>
          <w:rFonts w:ascii="Calibri" w:hAnsi="Calibri" w:cs="Calibri"/>
          <w:sz w:val="20"/>
          <w:szCs w:val="20"/>
          <w:lang w:eastAsia="en-US"/>
        </w:rPr>
      </w:pPr>
      <w:r w:rsidRPr="002F2BE2">
        <w:rPr>
          <w:rFonts w:ascii="Arial" w:hAnsi="Arial" w:cs="Arial"/>
          <w:b/>
          <w:sz w:val="20"/>
          <w:szCs w:val="20"/>
          <w:lang w:eastAsia="en-US"/>
        </w:rPr>
        <w:br w:type="page"/>
      </w:r>
    </w:p>
    <w:p w14:paraId="20B46EF2" w14:textId="2A57C468" w:rsidR="00B70BDC" w:rsidRPr="002F4C9A" w:rsidRDefault="00B70BDC" w:rsidP="004037F3">
      <w:pPr>
        <w:pStyle w:val="SCSAHeading1"/>
      </w:pPr>
      <w:r w:rsidRPr="002F4C9A">
        <w:lastRenderedPageBreak/>
        <w:t xml:space="preserve">Semester 2 </w:t>
      </w:r>
      <w:r w:rsidR="002E2336" w:rsidRPr="002F4C9A">
        <w:t>–</w:t>
      </w:r>
      <w:r w:rsidRPr="002F4C9A">
        <w:t xml:space="preserve"> Unit 2</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57" w:type="dxa"/>
          <w:bottom w:w="57" w:type="dxa"/>
        </w:tblCellMar>
        <w:tblLook w:val="04A0" w:firstRow="1" w:lastRow="0" w:firstColumn="1" w:lastColumn="0" w:noHBand="0" w:noVBand="1"/>
      </w:tblPr>
      <w:tblGrid>
        <w:gridCol w:w="1015"/>
        <w:gridCol w:w="8045"/>
      </w:tblGrid>
      <w:tr w:rsidR="004037F3" w:rsidRPr="004037F3" w14:paraId="3421CA23" w14:textId="77777777" w:rsidTr="004037F3">
        <w:trPr>
          <w:tblHeader/>
        </w:trPr>
        <w:tc>
          <w:tcPr>
            <w:tcW w:w="1028" w:type="dxa"/>
            <w:tcBorders>
              <w:right w:val="single" w:sz="4" w:space="0" w:color="FFFFFF" w:themeColor="background1"/>
            </w:tcBorders>
            <w:shd w:val="clear" w:color="auto" w:fill="BD9FCF" w:themeFill="accent4"/>
            <w:vAlign w:val="center"/>
            <w:hideMark/>
          </w:tcPr>
          <w:p w14:paraId="4511037E" w14:textId="77777777" w:rsidR="000B5AB4" w:rsidRPr="004037F3" w:rsidRDefault="00356766" w:rsidP="004037F3">
            <w:pPr>
              <w:spacing w:before="120" w:after="120"/>
              <w:jc w:val="center"/>
              <w:rPr>
                <w:rFonts w:asciiTheme="minorHAnsi" w:hAnsiTheme="minorHAnsi" w:cstheme="minorHAnsi"/>
                <w:b/>
                <w:bCs/>
                <w:sz w:val="20"/>
                <w:szCs w:val="20"/>
                <w:lang w:eastAsia="en-US"/>
              </w:rPr>
            </w:pPr>
            <w:r w:rsidRPr="004037F3">
              <w:rPr>
                <w:rFonts w:asciiTheme="minorHAnsi" w:hAnsiTheme="minorHAnsi" w:cstheme="minorHAnsi"/>
                <w:b/>
                <w:bCs/>
                <w:sz w:val="20"/>
                <w:szCs w:val="20"/>
                <w:lang w:eastAsia="en-US"/>
              </w:rPr>
              <w:t>Week</w:t>
            </w:r>
          </w:p>
        </w:tc>
        <w:tc>
          <w:tcPr>
            <w:tcW w:w="8296" w:type="dxa"/>
            <w:tcBorders>
              <w:left w:val="single" w:sz="4" w:space="0" w:color="FFFFFF" w:themeColor="background1"/>
            </w:tcBorders>
            <w:shd w:val="clear" w:color="auto" w:fill="BD9FCF" w:themeFill="accent4"/>
            <w:vAlign w:val="center"/>
            <w:hideMark/>
          </w:tcPr>
          <w:p w14:paraId="38BFE0D9" w14:textId="77777777" w:rsidR="000B5AB4" w:rsidRPr="004037F3" w:rsidRDefault="00356766" w:rsidP="004037F3">
            <w:pPr>
              <w:spacing w:before="120" w:after="120"/>
              <w:jc w:val="center"/>
              <w:rPr>
                <w:rFonts w:asciiTheme="minorHAnsi" w:hAnsiTheme="minorHAnsi" w:cstheme="minorHAnsi"/>
                <w:b/>
                <w:bCs/>
                <w:sz w:val="20"/>
                <w:szCs w:val="20"/>
                <w:lang w:eastAsia="en-US"/>
              </w:rPr>
            </w:pPr>
            <w:r w:rsidRPr="004037F3">
              <w:rPr>
                <w:rFonts w:asciiTheme="minorHAnsi" w:hAnsiTheme="minorHAnsi" w:cstheme="minorHAnsi"/>
                <w:b/>
                <w:bCs/>
                <w:sz w:val="20"/>
                <w:szCs w:val="20"/>
                <w:lang w:eastAsia="en-US"/>
              </w:rPr>
              <w:t>Key teaching points</w:t>
            </w:r>
          </w:p>
        </w:tc>
      </w:tr>
      <w:tr w:rsidR="00BF60A9" w:rsidRPr="00102431" w14:paraId="1C9901D7" w14:textId="77777777" w:rsidTr="004037F3">
        <w:trPr>
          <w:trHeight w:val="20"/>
        </w:trPr>
        <w:tc>
          <w:tcPr>
            <w:tcW w:w="1028" w:type="dxa"/>
            <w:shd w:val="clear" w:color="auto" w:fill="E4D8EB" w:themeFill="accent4" w:themeFillTint="66"/>
            <w:vAlign w:val="center"/>
            <w:hideMark/>
          </w:tcPr>
          <w:p w14:paraId="0F546A5F" w14:textId="2BAF2F38" w:rsidR="004A6BED" w:rsidRPr="00102431" w:rsidRDefault="00EF7B93" w:rsidP="004037F3">
            <w:pPr>
              <w:autoSpaceDE w:val="0"/>
              <w:autoSpaceDN w:val="0"/>
              <w:adjustRightInd w:val="0"/>
              <w:jc w:val="center"/>
              <w:rPr>
                <w:rFonts w:asciiTheme="minorHAnsi" w:hAnsiTheme="minorHAnsi" w:cstheme="minorHAnsi"/>
                <w:b/>
                <w:sz w:val="20"/>
                <w:szCs w:val="20"/>
              </w:rPr>
            </w:pPr>
            <w:r w:rsidRPr="00102431">
              <w:rPr>
                <w:rFonts w:asciiTheme="minorHAnsi" w:hAnsiTheme="minorHAnsi" w:cstheme="minorHAnsi"/>
                <w:sz w:val="20"/>
                <w:szCs w:val="20"/>
              </w:rPr>
              <w:t>1</w:t>
            </w:r>
            <w:r w:rsidR="00F62591">
              <w:rPr>
                <w:rFonts w:asciiTheme="minorHAnsi" w:hAnsiTheme="minorHAnsi" w:cstheme="minorHAnsi"/>
                <w:sz w:val="20"/>
                <w:szCs w:val="20"/>
                <w:lang w:eastAsia="en-US"/>
              </w:rPr>
              <w:t>–</w:t>
            </w:r>
            <w:r w:rsidRPr="00102431">
              <w:rPr>
                <w:rFonts w:asciiTheme="minorHAnsi" w:hAnsiTheme="minorHAnsi" w:cstheme="minorHAnsi"/>
                <w:sz w:val="20"/>
                <w:szCs w:val="20"/>
                <w:lang w:eastAsia="en-US"/>
              </w:rPr>
              <w:t>3</w:t>
            </w:r>
          </w:p>
        </w:tc>
        <w:tc>
          <w:tcPr>
            <w:tcW w:w="8296" w:type="dxa"/>
          </w:tcPr>
          <w:p w14:paraId="34818731" w14:textId="77777777" w:rsidR="004A6BED" w:rsidRPr="00102431" w:rsidRDefault="004A6BED" w:rsidP="004037F3">
            <w:pPr>
              <w:ind w:right="-62"/>
              <w:jc w:val="both"/>
              <w:rPr>
                <w:rFonts w:asciiTheme="minorHAnsi" w:hAnsiTheme="minorHAnsi" w:cstheme="minorHAnsi"/>
                <w:b/>
                <w:bCs/>
                <w:sz w:val="20"/>
                <w:szCs w:val="20"/>
              </w:rPr>
            </w:pPr>
            <w:r w:rsidRPr="00102431">
              <w:rPr>
                <w:rFonts w:asciiTheme="minorHAnsi" w:hAnsiTheme="minorHAnsi" w:cstheme="minorHAnsi"/>
                <w:sz w:val="20"/>
                <w:szCs w:val="20"/>
              </w:rPr>
              <w:t xml:space="preserve">Overview of the </w:t>
            </w:r>
            <w:r w:rsidR="009C0C49" w:rsidRPr="00102431">
              <w:rPr>
                <w:rFonts w:asciiTheme="minorHAnsi" w:hAnsiTheme="minorHAnsi" w:cstheme="minorHAnsi"/>
                <w:sz w:val="20"/>
                <w:szCs w:val="20"/>
              </w:rPr>
              <w:t>sy</w:t>
            </w:r>
            <w:r w:rsidR="00EF7B93" w:rsidRPr="00102431">
              <w:rPr>
                <w:rFonts w:asciiTheme="minorHAnsi" w:hAnsiTheme="minorHAnsi" w:cstheme="minorHAnsi"/>
                <w:sz w:val="20"/>
                <w:szCs w:val="20"/>
              </w:rPr>
              <w:t>llabus</w:t>
            </w:r>
            <w:r w:rsidRPr="00102431">
              <w:rPr>
                <w:rFonts w:asciiTheme="minorHAnsi" w:hAnsiTheme="minorHAnsi" w:cstheme="minorHAnsi"/>
                <w:sz w:val="20"/>
                <w:szCs w:val="20"/>
              </w:rPr>
              <w:t>, expectations and assessment outline</w:t>
            </w:r>
          </w:p>
          <w:p w14:paraId="682C43FB" w14:textId="34F8102A" w:rsidR="00356766" w:rsidRPr="00102431" w:rsidRDefault="004A6BED" w:rsidP="004037F3">
            <w:pPr>
              <w:pStyle w:val="Heading3"/>
              <w:spacing w:before="0" w:after="0" w:line="240" w:lineRule="auto"/>
              <w:rPr>
                <w:rFonts w:asciiTheme="minorHAnsi" w:hAnsiTheme="minorHAnsi" w:cstheme="minorHAnsi"/>
                <w:color w:val="auto"/>
                <w:sz w:val="20"/>
                <w:szCs w:val="20"/>
              </w:rPr>
            </w:pPr>
            <w:r w:rsidRPr="00102431">
              <w:rPr>
                <w:rFonts w:asciiTheme="minorHAnsi" w:hAnsiTheme="minorHAnsi" w:cstheme="minorHAnsi"/>
                <w:color w:val="auto"/>
                <w:sz w:val="20"/>
                <w:szCs w:val="20"/>
              </w:rPr>
              <w:t>People</w:t>
            </w:r>
          </w:p>
          <w:p w14:paraId="0538E494" w14:textId="77777777" w:rsidR="00356766" w:rsidRPr="00102431" w:rsidRDefault="00356766" w:rsidP="004037F3">
            <w:pPr>
              <w:pStyle w:val="ListItem"/>
              <w:numPr>
                <w:ilvl w:val="0"/>
                <w:numId w:val="5"/>
              </w:numPr>
              <w:spacing w:before="0" w:after="0" w:line="240" w:lineRule="auto"/>
              <w:ind w:left="357" w:hanging="357"/>
              <w:rPr>
                <w:rFonts w:asciiTheme="minorHAnsi" w:eastAsia="Times New Roman" w:hAnsiTheme="minorHAnsi" w:cstheme="minorHAnsi"/>
                <w:sz w:val="20"/>
                <w:szCs w:val="20"/>
              </w:rPr>
            </w:pPr>
            <w:r w:rsidRPr="00102431">
              <w:rPr>
                <w:rFonts w:asciiTheme="minorHAnsi" w:eastAsia="Times New Roman" w:hAnsiTheme="minorHAnsi" w:cstheme="minorHAnsi"/>
                <w:sz w:val="20"/>
                <w:szCs w:val="20"/>
              </w:rPr>
              <w:t>the concept of motivation in business, including methods of reward, benefits and penalties</w:t>
            </w:r>
          </w:p>
          <w:p w14:paraId="72A5C6EC" w14:textId="77777777" w:rsidR="00356766" w:rsidRPr="00102431" w:rsidRDefault="00356766" w:rsidP="004037F3">
            <w:pPr>
              <w:pStyle w:val="ListItem"/>
              <w:numPr>
                <w:ilvl w:val="0"/>
                <w:numId w:val="5"/>
              </w:numPr>
              <w:spacing w:before="0" w:after="0" w:line="240" w:lineRule="auto"/>
              <w:rPr>
                <w:rFonts w:asciiTheme="minorHAnsi" w:eastAsia="Times New Roman" w:hAnsiTheme="minorHAnsi" w:cstheme="minorHAnsi"/>
                <w:sz w:val="20"/>
                <w:szCs w:val="20"/>
              </w:rPr>
            </w:pPr>
            <w:r w:rsidRPr="00102431">
              <w:rPr>
                <w:rFonts w:asciiTheme="minorHAnsi" w:eastAsia="Times New Roman" w:hAnsiTheme="minorHAnsi" w:cstheme="minorHAnsi"/>
                <w:sz w:val="20"/>
                <w:szCs w:val="20"/>
              </w:rPr>
              <w:t>financial incentives for employees, including:</w:t>
            </w:r>
          </w:p>
          <w:p w14:paraId="5CCD3EAC" w14:textId="77777777" w:rsidR="00356766" w:rsidRPr="00102431" w:rsidRDefault="00356766" w:rsidP="004037F3">
            <w:pPr>
              <w:pStyle w:val="csbullet"/>
            </w:pPr>
            <w:r w:rsidRPr="00102431">
              <w:t>sales bonuses</w:t>
            </w:r>
          </w:p>
          <w:p w14:paraId="48EA3EE6" w14:textId="77777777" w:rsidR="00356766" w:rsidRPr="00102431" w:rsidRDefault="00356766" w:rsidP="004037F3">
            <w:pPr>
              <w:pStyle w:val="csbullet"/>
            </w:pPr>
            <w:r w:rsidRPr="00102431">
              <w:t>shares schemes</w:t>
            </w:r>
          </w:p>
          <w:p w14:paraId="5D7BE567" w14:textId="77777777" w:rsidR="00356766" w:rsidRPr="00102431" w:rsidRDefault="00356766" w:rsidP="004037F3">
            <w:pPr>
              <w:pStyle w:val="ListItem"/>
              <w:numPr>
                <w:ilvl w:val="0"/>
                <w:numId w:val="5"/>
              </w:numPr>
              <w:spacing w:before="0" w:after="0" w:line="240" w:lineRule="auto"/>
              <w:rPr>
                <w:rFonts w:asciiTheme="minorHAnsi" w:eastAsia="Times New Roman" w:hAnsiTheme="minorHAnsi" w:cstheme="minorHAnsi"/>
                <w:bCs/>
                <w:sz w:val="20"/>
                <w:szCs w:val="20"/>
              </w:rPr>
            </w:pPr>
            <w:r w:rsidRPr="00102431">
              <w:rPr>
                <w:rFonts w:asciiTheme="minorHAnsi" w:eastAsia="Times New Roman" w:hAnsiTheme="minorHAnsi" w:cstheme="minorHAnsi"/>
                <w:sz w:val="20"/>
                <w:szCs w:val="20"/>
              </w:rPr>
              <w:t>non</w:t>
            </w:r>
            <w:r w:rsidRPr="00102431">
              <w:rPr>
                <w:rFonts w:asciiTheme="minorHAnsi" w:eastAsia="Times New Roman" w:hAnsiTheme="minorHAnsi" w:cstheme="minorHAnsi"/>
                <w:bCs/>
                <w:sz w:val="20"/>
                <w:szCs w:val="20"/>
              </w:rPr>
              <w:t>-financial incentives for employees,</w:t>
            </w:r>
            <w:r w:rsidRPr="00102431">
              <w:rPr>
                <w:rFonts w:asciiTheme="minorHAnsi" w:eastAsia="Times New Roman" w:hAnsiTheme="minorHAnsi" w:cstheme="minorHAnsi"/>
                <w:sz w:val="20"/>
                <w:szCs w:val="20"/>
              </w:rPr>
              <w:t xml:space="preserve"> including:</w:t>
            </w:r>
          </w:p>
          <w:p w14:paraId="751C972D" w14:textId="77777777" w:rsidR="00356766" w:rsidRPr="00102431" w:rsidRDefault="00356766" w:rsidP="004037F3">
            <w:pPr>
              <w:pStyle w:val="csbullet"/>
            </w:pPr>
            <w:r w:rsidRPr="00102431">
              <w:t>skill improvement training</w:t>
            </w:r>
          </w:p>
          <w:p w14:paraId="64E095BA" w14:textId="77777777" w:rsidR="00952C6D" w:rsidRPr="00102431" w:rsidRDefault="00952C6D" w:rsidP="004037F3">
            <w:pPr>
              <w:pStyle w:val="csbullet"/>
            </w:pPr>
            <w:r w:rsidRPr="00102431">
              <w:t>recognition and reward</w:t>
            </w:r>
          </w:p>
          <w:p w14:paraId="16DCEE7E" w14:textId="77777777" w:rsidR="00356766" w:rsidRPr="00102431" w:rsidRDefault="00356766" w:rsidP="004037F3">
            <w:pPr>
              <w:pStyle w:val="ListItem"/>
              <w:numPr>
                <w:ilvl w:val="0"/>
                <w:numId w:val="5"/>
              </w:numPr>
              <w:spacing w:before="0" w:after="0" w:line="240" w:lineRule="auto"/>
              <w:ind w:left="357" w:hanging="357"/>
              <w:rPr>
                <w:rFonts w:asciiTheme="minorHAnsi" w:eastAsia="Times New Roman" w:hAnsiTheme="minorHAnsi" w:cstheme="minorHAnsi"/>
                <w:sz w:val="20"/>
                <w:szCs w:val="20"/>
              </w:rPr>
            </w:pPr>
            <w:r w:rsidRPr="00102431">
              <w:rPr>
                <w:rFonts w:asciiTheme="minorHAnsi" w:eastAsia="Times New Roman" w:hAnsiTheme="minorHAnsi" w:cstheme="minorHAnsi"/>
                <w:sz w:val="20"/>
                <w:szCs w:val="20"/>
              </w:rPr>
              <w:t>characteristics of the following motivation theories:</w:t>
            </w:r>
          </w:p>
          <w:p w14:paraId="34B61D28" w14:textId="77777777" w:rsidR="00356766" w:rsidRPr="00102431" w:rsidRDefault="00356766" w:rsidP="004037F3">
            <w:pPr>
              <w:pStyle w:val="csbullet"/>
            </w:pPr>
            <w:r w:rsidRPr="00102431">
              <w:t>Maslow’s Hierarchy of Needs</w:t>
            </w:r>
          </w:p>
          <w:p w14:paraId="49896903" w14:textId="77777777" w:rsidR="00356766" w:rsidRPr="00102431" w:rsidRDefault="00356766" w:rsidP="004037F3">
            <w:pPr>
              <w:pStyle w:val="csbullet"/>
            </w:pPr>
            <w:r w:rsidRPr="00102431">
              <w:t>Herzberg’s Motivation-Hygiene Theory</w:t>
            </w:r>
          </w:p>
          <w:p w14:paraId="378E7DFE" w14:textId="77777777" w:rsidR="00356766" w:rsidRPr="00102431" w:rsidRDefault="00356766" w:rsidP="004037F3">
            <w:pPr>
              <w:pStyle w:val="csbullet"/>
            </w:pPr>
            <w:r w:rsidRPr="00102431">
              <w:t>Vroom’s Expectancy Theory</w:t>
            </w:r>
          </w:p>
          <w:p w14:paraId="7084544F" w14:textId="77777777" w:rsidR="00356766" w:rsidRPr="00102431" w:rsidRDefault="00356766" w:rsidP="004037F3">
            <w:pPr>
              <w:pStyle w:val="csbullet"/>
            </w:pPr>
            <w:r w:rsidRPr="00102431">
              <w:t>Adams’ Equity Theory</w:t>
            </w:r>
          </w:p>
          <w:p w14:paraId="1FA34F24" w14:textId="77777777" w:rsidR="00356766" w:rsidRPr="00102431" w:rsidRDefault="00356766" w:rsidP="004037F3">
            <w:pPr>
              <w:pStyle w:val="ListItem"/>
              <w:numPr>
                <w:ilvl w:val="0"/>
                <w:numId w:val="5"/>
              </w:numPr>
              <w:spacing w:before="0" w:after="0" w:line="240" w:lineRule="auto"/>
              <w:ind w:left="357" w:hanging="357"/>
              <w:rPr>
                <w:rFonts w:asciiTheme="minorHAnsi" w:eastAsia="Times New Roman" w:hAnsiTheme="minorHAnsi" w:cstheme="minorHAnsi"/>
                <w:sz w:val="20"/>
                <w:szCs w:val="20"/>
              </w:rPr>
            </w:pPr>
            <w:r w:rsidRPr="00102431">
              <w:rPr>
                <w:rFonts w:asciiTheme="minorHAnsi" w:eastAsia="Times New Roman" w:hAnsiTheme="minorHAnsi" w:cstheme="minorHAnsi"/>
                <w:sz w:val="20"/>
                <w:szCs w:val="20"/>
              </w:rPr>
              <w:t xml:space="preserve">key features of the </w:t>
            </w:r>
            <w:r w:rsidRPr="00102431">
              <w:rPr>
                <w:rFonts w:asciiTheme="minorHAnsi" w:eastAsia="Times New Roman" w:hAnsiTheme="minorHAnsi" w:cstheme="minorHAnsi"/>
                <w:iCs w:val="0"/>
                <w:sz w:val="20"/>
                <w:szCs w:val="20"/>
              </w:rPr>
              <w:t>following</w:t>
            </w:r>
            <w:r w:rsidRPr="00102431">
              <w:rPr>
                <w:rFonts w:asciiTheme="minorHAnsi" w:eastAsia="Times New Roman" w:hAnsiTheme="minorHAnsi" w:cstheme="minorHAnsi"/>
                <w:sz w:val="20"/>
                <w:szCs w:val="20"/>
              </w:rPr>
              <w:t xml:space="preserve"> leadership styles:</w:t>
            </w:r>
          </w:p>
          <w:p w14:paraId="571FD60B" w14:textId="77777777" w:rsidR="00356766" w:rsidRPr="00102431" w:rsidRDefault="00356766" w:rsidP="004037F3">
            <w:pPr>
              <w:pStyle w:val="csbullet"/>
            </w:pPr>
            <w:r w:rsidRPr="00102431">
              <w:t>autocratic</w:t>
            </w:r>
          </w:p>
          <w:p w14:paraId="7B634626" w14:textId="77777777" w:rsidR="00356766" w:rsidRPr="00102431" w:rsidRDefault="00356766" w:rsidP="004037F3">
            <w:pPr>
              <w:pStyle w:val="csbullet"/>
            </w:pPr>
            <w:r w:rsidRPr="00102431">
              <w:t>participative</w:t>
            </w:r>
          </w:p>
          <w:p w14:paraId="2A871E0F" w14:textId="2197595D" w:rsidR="00D20F50" w:rsidRPr="00E9400C" w:rsidRDefault="00356766" w:rsidP="004037F3">
            <w:pPr>
              <w:pStyle w:val="csbullet"/>
            </w:pPr>
            <w:r w:rsidRPr="00102431">
              <w:t>situational</w:t>
            </w:r>
          </w:p>
        </w:tc>
      </w:tr>
      <w:tr w:rsidR="00C42B66" w:rsidRPr="00C42B66" w14:paraId="5ACEB587" w14:textId="77777777" w:rsidTr="004037F3">
        <w:trPr>
          <w:trHeight w:val="20"/>
        </w:trPr>
        <w:tc>
          <w:tcPr>
            <w:tcW w:w="1028" w:type="dxa"/>
            <w:shd w:val="clear" w:color="auto" w:fill="E4D8EB" w:themeFill="accent4" w:themeFillTint="66"/>
            <w:vAlign w:val="center"/>
          </w:tcPr>
          <w:p w14:paraId="34E84729" w14:textId="20A136EF" w:rsidR="0094233C" w:rsidRPr="00C42B66" w:rsidRDefault="00597DE5" w:rsidP="004037F3">
            <w:pPr>
              <w:autoSpaceDE w:val="0"/>
              <w:autoSpaceDN w:val="0"/>
              <w:adjustRightInd w:val="0"/>
              <w:jc w:val="center"/>
              <w:rPr>
                <w:rFonts w:asciiTheme="minorHAnsi" w:hAnsiTheme="minorHAnsi" w:cstheme="minorHAnsi"/>
                <w:sz w:val="20"/>
                <w:szCs w:val="20"/>
              </w:rPr>
            </w:pPr>
            <w:r w:rsidRPr="00C42B66">
              <w:rPr>
                <w:rFonts w:asciiTheme="minorHAnsi" w:hAnsiTheme="minorHAnsi" w:cstheme="minorHAnsi"/>
                <w:sz w:val="20"/>
                <w:szCs w:val="20"/>
              </w:rPr>
              <w:t>4</w:t>
            </w:r>
            <w:r w:rsidR="00F62591" w:rsidRPr="00C42B66">
              <w:rPr>
                <w:rFonts w:asciiTheme="minorHAnsi" w:hAnsiTheme="minorHAnsi" w:cstheme="minorHAnsi"/>
                <w:sz w:val="20"/>
                <w:szCs w:val="20"/>
                <w:lang w:eastAsia="en-US"/>
              </w:rPr>
              <w:t>–</w:t>
            </w:r>
            <w:r w:rsidRPr="00C42B66">
              <w:rPr>
                <w:rFonts w:asciiTheme="minorHAnsi" w:hAnsiTheme="minorHAnsi" w:cstheme="minorHAnsi"/>
                <w:sz w:val="20"/>
                <w:szCs w:val="20"/>
                <w:lang w:eastAsia="en-US"/>
              </w:rPr>
              <w:t>5</w:t>
            </w:r>
          </w:p>
        </w:tc>
        <w:tc>
          <w:tcPr>
            <w:tcW w:w="8296" w:type="dxa"/>
          </w:tcPr>
          <w:p w14:paraId="4DFEB042" w14:textId="77777777" w:rsidR="0094233C" w:rsidRPr="00C42B66" w:rsidRDefault="0094233C" w:rsidP="004037F3">
            <w:pPr>
              <w:ind w:right="-71"/>
              <w:jc w:val="both"/>
              <w:rPr>
                <w:rFonts w:asciiTheme="minorHAnsi" w:hAnsiTheme="minorHAnsi" w:cstheme="minorHAnsi"/>
                <w:bCs/>
                <w:iCs/>
                <w:sz w:val="20"/>
                <w:szCs w:val="20"/>
              </w:rPr>
            </w:pPr>
            <w:r w:rsidRPr="00C42B66">
              <w:rPr>
                <w:rFonts w:asciiTheme="minorHAnsi" w:hAnsiTheme="minorHAnsi" w:cstheme="minorHAnsi"/>
                <w:b/>
                <w:bCs/>
                <w:iCs/>
                <w:sz w:val="20"/>
                <w:szCs w:val="20"/>
              </w:rPr>
              <w:t>Environments:</w:t>
            </w:r>
            <w:r w:rsidRPr="00C42B66">
              <w:rPr>
                <w:rFonts w:asciiTheme="minorHAnsi" w:hAnsiTheme="minorHAnsi" w:cstheme="minorHAnsi"/>
                <w:bCs/>
                <w:iCs/>
                <w:sz w:val="20"/>
                <w:szCs w:val="20"/>
              </w:rPr>
              <w:t xml:space="preserve"> </w:t>
            </w:r>
            <w:r w:rsidRPr="00C42B66">
              <w:rPr>
                <w:rFonts w:asciiTheme="minorHAnsi" w:hAnsiTheme="minorHAnsi" w:cstheme="minorHAnsi"/>
                <w:b/>
                <w:sz w:val="20"/>
                <w:szCs w:val="20"/>
              </w:rPr>
              <w:t>Political and legal, economic, socio-cultural and technological (PEST)</w:t>
            </w:r>
          </w:p>
          <w:p w14:paraId="3EBCAEF1" w14:textId="77777777" w:rsidR="0094233C" w:rsidRPr="00C42B66" w:rsidRDefault="0094233C" w:rsidP="004037F3">
            <w:pPr>
              <w:pStyle w:val="ListItem"/>
              <w:numPr>
                <w:ilvl w:val="0"/>
                <w:numId w:val="5"/>
              </w:numPr>
              <w:spacing w:before="0" w:after="0" w:line="240" w:lineRule="auto"/>
              <w:ind w:left="357" w:hanging="357"/>
              <w:rPr>
                <w:rFonts w:asciiTheme="minorHAnsi" w:hAnsiTheme="minorHAnsi" w:cstheme="minorHAnsi"/>
                <w:sz w:val="20"/>
                <w:szCs w:val="20"/>
              </w:rPr>
            </w:pPr>
            <w:r w:rsidRPr="00C42B66">
              <w:rPr>
                <w:rFonts w:asciiTheme="minorHAnsi" w:hAnsiTheme="minorHAnsi" w:cstheme="minorHAnsi"/>
                <w:sz w:val="20"/>
                <w:szCs w:val="20"/>
              </w:rPr>
              <w:t>factors that influence spending patterns of small to medium sized enterprises (SME) and consumers, including:</w:t>
            </w:r>
          </w:p>
          <w:p w14:paraId="67901AA8" w14:textId="77777777" w:rsidR="0094233C" w:rsidRPr="00C42B66" w:rsidRDefault="0094233C" w:rsidP="004037F3">
            <w:pPr>
              <w:pStyle w:val="csbullet"/>
            </w:pPr>
            <w:r w:rsidRPr="00C42B66">
              <w:t>the level of economic activity</w:t>
            </w:r>
          </w:p>
          <w:p w14:paraId="1E5B8755" w14:textId="77777777" w:rsidR="0094233C" w:rsidRPr="00C42B66" w:rsidRDefault="0094233C" w:rsidP="004037F3">
            <w:pPr>
              <w:pStyle w:val="csbullet"/>
            </w:pPr>
            <w:r w:rsidRPr="00C42B66">
              <w:t>prevailing community social norms, including attitudes to business public image and sustainability</w:t>
            </w:r>
          </w:p>
          <w:p w14:paraId="38639BB9" w14:textId="77777777" w:rsidR="0094233C" w:rsidRPr="00C42B66" w:rsidRDefault="0094233C" w:rsidP="004037F3">
            <w:pPr>
              <w:pStyle w:val="ListItem"/>
              <w:numPr>
                <w:ilvl w:val="0"/>
                <w:numId w:val="5"/>
              </w:numPr>
              <w:spacing w:before="0" w:after="0" w:line="240" w:lineRule="auto"/>
              <w:ind w:left="357" w:hanging="357"/>
              <w:rPr>
                <w:rFonts w:asciiTheme="minorHAnsi" w:eastAsia="Times New Roman" w:hAnsiTheme="minorHAnsi" w:cstheme="minorHAnsi"/>
                <w:sz w:val="20"/>
                <w:szCs w:val="20"/>
              </w:rPr>
            </w:pPr>
            <w:r w:rsidRPr="00C42B66">
              <w:rPr>
                <w:rFonts w:asciiTheme="minorHAnsi" w:eastAsia="Times New Roman" w:hAnsiTheme="minorHAnsi" w:cstheme="minorHAnsi"/>
                <w:sz w:val="20"/>
                <w:szCs w:val="20"/>
              </w:rPr>
              <w:t xml:space="preserve">issues related to the </w:t>
            </w:r>
            <w:r w:rsidRPr="00C42B66">
              <w:rPr>
                <w:rFonts w:asciiTheme="minorHAnsi" w:hAnsiTheme="minorHAnsi" w:cstheme="minorHAnsi"/>
                <w:sz w:val="20"/>
                <w:szCs w:val="20"/>
              </w:rPr>
              <w:t>marketing</w:t>
            </w:r>
            <w:r w:rsidRPr="00C42B66">
              <w:rPr>
                <w:rFonts w:asciiTheme="minorHAnsi" w:eastAsia="Times New Roman" w:hAnsiTheme="minorHAnsi" w:cstheme="minorHAnsi"/>
                <w:sz w:val="20"/>
                <w:szCs w:val="20"/>
              </w:rPr>
              <w:t xml:space="preserve"> and promotion of the following products:</w:t>
            </w:r>
          </w:p>
          <w:p w14:paraId="6059EBDC" w14:textId="77777777" w:rsidR="0094233C" w:rsidRPr="00C42B66" w:rsidRDefault="0094233C" w:rsidP="004037F3">
            <w:pPr>
              <w:pStyle w:val="csbullet"/>
            </w:pPr>
            <w:r w:rsidRPr="00C42B66">
              <w:t>alcohol</w:t>
            </w:r>
          </w:p>
          <w:p w14:paraId="74BA4716" w14:textId="77777777" w:rsidR="0094233C" w:rsidRPr="00573901" w:rsidRDefault="0094233C" w:rsidP="004037F3">
            <w:pPr>
              <w:pStyle w:val="csbullet"/>
            </w:pPr>
            <w:r w:rsidRPr="00573901">
              <w:t>tobacco</w:t>
            </w:r>
          </w:p>
          <w:p w14:paraId="294613F9" w14:textId="77777777" w:rsidR="0094233C" w:rsidRPr="00573901" w:rsidRDefault="0094233C" w:rsidP="004037F3">
            <w:pPr>
              <w:pStyle w:val="csbullet"/>
            </w:pPr>
            <w:r w:rsidRPr="00573901">
              <w:t>fast food</w:t>
            </w:r>
          </w:p>
          <w:p w14:paraId="00791067" w14:textId="77777777" w:rsidR="00B1092F" w:rsidRPr="00573901" w:rsidRDefault="00B1092F" w:rsidP="004037F3">
            <w:pPr>
              <w:pStyle w:val="ListItem"/>
              <w:numPr>
                <w:ilvl w:val="0"/>
                <w:numId w:val="6"/>
              </w:numPr>
              <w:spacing w:before="0" w:after="0" w:line="240" w:lineRule="auto"/>
              <w:rPr>
                <w:rFonts w:asciiTheme="minorHAnsi" w:eastAsia="Times New Roman" w:hAnsiTheme="minorHAnsi" w:cstheme="minorHAnsi"/>
                <w:bCs/>
                <w:sz w:val="20"/>
                <w:szCs w:val="20"/>
              </w:rPr>
            </w:pPr>
            <w:r w:rsidRPr="00573901">
              <w:rPr>
                <w:rFonts w:asciiTheme="minorHAnsi" w:eastAsia="Times New Roman" w:hAnsiTheme="minorHAnsi" w:cstheme="minorHAnsi"/>
                <w:sz w:val="20"/>
                <w:szCs w:val="20"/>
              </w:rPr>
              <w:t>influence</w:t>
            </w:r>
            <w:r w:rsidRPr="00573901">
              <w:rPr>
                <w:rFonts w:asciiTheme="minorHAnsi" w:eastAsia="Times New Roman" w:hAnsiTheme="minorHAnsi" w:cstheme="minorHAnsi"/>
                <w:bCs/>
                <w:sz w:val="20"/>
                <w:szCs w:val="20"/>
              </w:rPr>
              <w:t xml:space="preserve"> </w:t>
            </w:r>
            <w:r w:rsidRPr="00573901">
              <w:rPr>
                <w:rFonts w:asciiTheme="minorHAnsi" w:hAnsiTheme="minorHAnsi" w:cstheme="minorHAnsi"/>
                <w:sz w:val="20"/>
                <w:szCs w:val="20"/>
              </w:rPr>
              <w:t>of</w:t>
            </w:r>
            <w:r w:rsidRPr="00573901">
              <w:rPr>
                <w:rFonts w:asciiTheme="minorHAnsi" w:eastAsia="Times New Roman" w:hAnsiTheme="minorHAnsi" w:cstheme="minorHAnsi"/>
                <w:bCs/>
                <w:sz w:val="20"/>
                <w:szCs w:val="20"/>
              </w:rPr>
              <w:t xml:space="preserve"> government policy on the following:</w:t>
            </w:r>
          </w:p>
          <w:p w14:paraId="3F76E3D5" w14:textId="77777777" w:rsidR="00B1092F" w:rsidRPr="00573901" w:rsidRDefault="00B1092F" w:rsidP="004037F3">
            <w:pPr>
              <w:pStyle w:val="csbullet"/>
            </w:pPr>
            <w:r w:rsidRPr="00573901">
              <w:t>product labelling</w:t>
            </w:r>
          </w:p>
          <w:p w14:paraId="4F0F46DC" w14:textId="77777777" w:rsidR="00B1092F" w:rsidRPr="00573901" w:rsidRDefault="00B1092F" w:rsidP="004037F3">
            <w:pPr>
              <w:pStyle w:val="csbullet"/>
            </w:pPr>
            <w:r w:rsidRPr="00573901">
              <w:t>trading hours</w:t>
            </w:r>
          </w:p>
          <w:p w14:paraId="74CFDAFE" w14:textId="77777777" w:rsidR="00B1092F" w:rsidRPr="00573901" w:rsidRDefault="00B1092F" w:rsidP="004037F3">
            <w:pPr>
              <w:pStyle w:val="csbullet"/>
            </w:pPr>
            <w:r w:rsidRPr="00573901">
              <w:t>advertising practices to children</w:t>
            </w:r>
          </w:p>
          <w:p w14:paraId="181E3B1E" w14:textId="08F6C2B1" w:rsidR="00CB15A6" w:rsidRPr="00C42B66" w:rsidRDefault="00CB15A6" w:rsidP="004037F3">
            <w:pPr>
              <w:pStyle w:val="csbullet"/>
              <w:numPr>
                <w:ilvl w:val="0"/>
                <w:numId w:val="0"/>
              </w:numPr>
              <w:tabs>
                <w:tab w:val="left" w:pos="720"/>
              </w:tabs>
              <w:ind w:left="170" w:hanging="170"/>
            </w:pPr>
            <w:r w:rsidRPr="00573901">
              <w:rPr>
                <w:b/>
              </w:rPr>
              <w:t>Task 5: Response (Week 4)</w:t>
            </w:r>
          </w:p>
        </w:tc>
      </w:tr>
      <w:tr w:rsidR="00BF60A9" w:rsidRPr="00102431" w14:paraId="60863040" w14:textId="77777777" w:rsidTr="004037F3">
        <w:trPr>
          <w:trHeight w:val="20"/>
        </w:trPr>
        <w:tc>
          <w:tcPr>
            <w:tcW w:w="1028" w:type="dxa"/>
            <w:shd w:val="clear" w:color="auto" w:fill="E4D8EB" w:themeFill="accent4" w:themeFillTint="66"/>
            <w:vAlign w:val="center"/>
            <w:hideMark/>
          </w:tcPr>
          <w:p w14:paraId="4716EEC2" w14:textId="77777777" w:rsidR="004A6BED" w:rsidRPr="00102431" w:rsidRDefault="00597DE5" w:rsidP="004037F3">
            <w:pPr>
              <w:autoSpaceDE w:val="0"/>
              <w:autoSpaceDN w:val="0"/>
              <w:adjustRightInd w:val="0"/>
              <w:jc w:val="center"/>
              <w:rPr>
                <w:rFonts w:asciiTheme="minorHAnsi" w:hAnsiTheme="minorHAnsi" w:cstheme="minorHAnsi"/>
                <w:b/>
                <w:sz w:val="20"/>
                <w:szCs w:val="20"/>
              </w:rPr>
            </w:pPr>
            <w:r w:rsidRPr="00102431">
              <w:rPr>
                <w:rFonts w:asciiTheme="minorHAnsi" w:hAnsiTheme="minorHAnsi" w:cstheme="minorHAnsi"/>
                <w:sz w:val="20"/>
                <w:szCs w:val="20"/>
              </w:rPr>
              <w:t>6</w:t>
            </w:r>
          </w:p>
        </w:tc>
        <w:tc>
          <w:tcPr>
            <w:tcW w:w="8296" w:type="dxa"/>
          </w:tcPr>
          <w:p w14:paraId="55D265D6" w14:textId="77777777" w:rsidR="004A6BED" w:rsidRPr="00102431" w:rsidRDefault="004A6BED" w:rsidP="004037F3">
            <w:pPr>
              <w:ind w:right="-71"/>
              <w:jc w:val="both"/>
              <w:rPr>
                <w:rFonts w:asciiTheme="minorHAnsi" w:hAnsiTheme="minorHAnsi" w:cstheme="minorHAnsi"/>
                <w:b/>
                <w:bCs/>
                <w:sz w:val="20"/>
                <w:szCs w:val="20"/>
              </w:rPr>
            </w:pPr>
            <w:r w:rsidRPr="00102431">
              <w:rPr>
                <w:rFonts w:asciiTheme="minorHAnsi" w:hAnsiTheme="minorHAnsi" w:cstheme="minorHAnsi"/>
                <w:b/>
                <w:bCs/>
                <w:iCs/>
                <w:sz w:val="20"/>
                <w:szCs w:val="20"/>
              </w:rPr>
              <w:t>Management</w:t>
            </w:r>
            <w:r w:rsidRPr="00102431">
              <w:rPr>
                <w:rFonts w:asciiTheme="minorHAnsi" w:hAnsiTheme="minorHAnsi" w:cstheme="minorHAnsi"/>
                <w:b/>
                <w:bCs/>
                <w:sz w:val="20"/>
                <w:szCs w:val="20"/>
              </w:rPr>
              <w:t>: Marketing</w:t>
            </w:r>
          </w:p>
          <w:p w14:paraId="0399A906" w14:textId="77777777" w:rsidR="0093178A" w:rsidRPr="00102431" w:rsidRDefault="0093178A" w:rsidP="004037F3">
            <w:pPr>
              <w:pStyle w:val="ListItem"/>
              <w:numPr>
                <w:ilvl w:val="0"/>
                <w:numId w:val="5"/>
              </w:numPr>
              <w:spacing w:before="0" w:after="0" w:line="240" w:lineRule="auto"/>
              <w:rPr>
                <w:rFonts w:asciiTheme="minorHAnsi" w:hAnsiTheme="minorHAnsi" w:cstheme="minorHAnsi"/>
                <w:sz w:val="20"/>
                <w:szCs w:val="20"/>
              </w:rPr>
            </w:pPr>
            <w:r w:rsidRPr="00102431">
              <w:rPr>
                <w:rFonts w:asciiTheme="minorHAnsi" w:hAnsiTheme="minorHAnsi" w:cstheme="minorHAnsi"/>
                <w:sz w:val="20"/>
                <w:szCs w:val="20"/>
              </w:rPr>
              <w:t>features and purposes of a marketing strategy</w:t>
            </w:r>
          </w:p>
          <w:p w14:paraId="38F5FC55" w14:textId="77777777" w:rsidR="0093178A" w:rsidRPr="00102431" w:rsidRDefault="0093178A" w:rsidP="004037F3">
            <w:pPr>
              <w:pStyle w:val="ListItem"/>
              <w:numPr>
                <w:ilvl w:val="0"/>
                <w:numId w:val="5"/>
              </w:numPr>
              <w:spacing w:before="0" w:after="0" w:line="240" w:lineRule="auto"/>
              <w:rPr>
                <w:rFonts w:asciiTheme="minorHAnsi" w:hAnsiTheme="minorHAnsi" w:cstheme="minorHAnsi"/>
                <w:sz w:val="20"/>
                <w:szCs w:val="20"/>
              </w:rPr>
            </w:pPr>
            <w:r w:rsidRPr="00102431">
              <w:rPr>
                <w:rFonts w:asciiTheme="minorHAnsi" w:hAnsiTheme="minorHAnsi" w:cstheme="minorHAnsi"/>
                <w:sz w:val="20"/>
                <w:szCs w:val="20"/>
              </w:rPr>
              <w:t>stages of the product lifecycle</w:t>
            </w:r>
          </w:p>
          <w:p w14:paraId="4FDE28B6" w14:textId="77777777" w:rsidR="0093178A" w:rsidRPr="00102431" w:rsidRDefault="0093178A" w:rsidP="004037F3">
            <w:pPr>
              <w:pStyle w:val="csbullet"/>
            </w:pPr>
            <w:r w:rsidRPr="00102431">
              <w:t>development</w:t>
            </w:r>
          </w:p>
          <w:p w14:paraId="18CCB42C" w14:textId="77777777" w:rsidR="0093178A" w:rsidRPr="00102431" w:rsidRDefault="0093178A" w:rsidP="004037F3">
            <w:pPr>
              <w:pStyle w:val="csbullet"/>
            </w:pPr>
            <w:r w:rsidRPr="00102431">
              <w:t>growth</w:t>
            </w:r>
          </w:p>
          <w:p w14:paraId="0028BE9A" w14:textId="77777777" w:rsidR="0093178A" w:rsidRPr="00102431" w:rsidRDefault="0093178A" w:rsidP="004037F3">
            <w:pPr>
              <w:pStyle w:val="csbullet"/>
            </w:pPr>
            <w:r w:rsidRPr="00102431">
              <w:t>saturation</w:t>
            </w:r>
          </w:p>
          <w:p w14:paraId="3624B96B" w14:textId="77777777" w:rsidR="0093178A" w:rsidRPr="00102431" w:rsidRDefault="0093178A" w:rsidP="004037F3">
            <w:pPr>
              <w:pStyle w:val="csbullet"/>
            </w:pPr>
            <w:r w:rsidRPr="00102431">
              <w:t>decline</w:t>
            </w:r>
          </w:p>
          <w:p w14:paraId="39E9FC70" w14:textId="04168880" w:rsidR="00D20F50" w:rsidRPr="00D20F50" w:rsidRDefault="0093178A" w:rsidP="004037F3">
            <w:pPr>
              <w:pStyle w:val="ListItem"/>
              <w:numPr>
                <w:ilvl w:val="0"/>
                <w:numId w:val="5"/>
              </w:numPr>
              <w:spacing w:before="0" w:after="0" w:line="240" w:lineRule="auto"/>
              <w:rPr>
                <w:rFonts w:asciiTheme="minorHAnsi" w:eastAsia="Times New Roman" w:hAnsiTheme="minorHAnsi" w:cstheme="minorHAnsi"/>
                <w:sz w:val="20"/>
                <w:szCs w:val="20"/>
              </w:rPr>
            </w:pPr>
            <w:r w:rsidRPr="00102431">
              <w:rPr>
                <w:rFonts w:asciiTheme="minorHAnsi" w:eastAsia="Times New Roman" w:hAnsiTheme="minorHAnsi" w:cstheme="minorHAnsi"/>
                <w:sz w:val="20"/>
                <w:szCs w:val="20"/>
              </w:rPr>
              <w:t>applying marketing strategies for each stage of the product lifecycle</w:t>
            </w:r>
          </w:p>
        </w:tc>
      </w:tr>
      <w:tr w:rsidR="009C0C49" w:rsidRPr="00102431" w14:paraId="73B04480" w14:textId="77777777" w:rsidTr="004037F3">
        <w:trPr>
          <w:trHeight w:val="20"/>
        </w:trPr>
        <w:tc>
          <w:tcPr>
            <w:tcW w:w="1028" w:type="dxa"/>
            <w:shd w:val="clear" w:color="auto" w:fill="E4D8EB" w:themeFill="accent4" w:themeFillTint="66"/>
            <w:vAlign w:val="center"/>
            <w:hideMark/>
          </w:tcPr>
          <w:p w14:paraId="16F5DFBE" w14:textId="238DFB10" w:rsidR="009C0C49" w:rsidRPr="00102431" w:rsidRDefault="009C0C49" w:rsidP="004037F3">
            <w:pPr>
              <w:autoSpaceDE w:val="0"/>
              <w:autoSpaceDN w:val="0"/>
              <w:adjustRightInd w:val="0"/>
              <w:jc w:val="center"/>
              <w:rPr>
                <w:rFonts w:asciiTheme="minorHAnsi" w:hAnsiTheme="minorHAnsi" w:cstheme="minorHAnsi"/>
                <w:b/>
                <w:sz w:val="20"/>
                <w:szCs w:val="20"/>
              </w:rPr>
            </w:pPr>
            <w:r w:rsidRPr="00102431">
              <w:rPr>
                <w:rFonts w:asciiTheme="minorHAnsi" w:hAnsiTheme="minorHAnsi" w:cstheme="minorHAnsi"/>
                <w:sz w:val="20"/>
                <w:szCs w:val="20"/>
              </w:rPr>
              <w:t>7</w:t>
            </w:r>
            <w:r w:rsidR="00F62591">
              <w:rPr>
                <w:rFonts w:asciiTheme="minorHAnsi" w:hAnsiTheme="minorHAnsi" w:cstheme="minorHAnsi"/>
                <w:sz w:val="20"/>
                <w:szCs w:val="20"/>
                <w:lang w:eastAsia="en-US"/>
              </w:rPr>
              <w:t>–</w:t>
            </w:r>
            <w:r w:rsidR="00841392" w:rsidRPr="00102431">
              <w:rPr>
                <w:rFonts w:asciiTheme="minorHAnsi" w:hAnsiTheme="minorHAnsi" w:cstheme="minorHAnsi"/>
                <w:sz w:val="20"/>
                <w:szCs w:val="20"/>
                <w:lang w:eastAsia="en-US"/>
              </w:rPr>
              <w:t>8</w:t>
            </w:r>
          </w:p>
        </w:tc>
        <w:tc>
          <w:tcPr>
            <w:tcW w:w="8296" w:type="dxa"/>
          </w:tcPr>
          <w:p w14:paraId="7195435A" w14:textId="77777777" w:rsidR="00841392" w:rsidRPr="00102431" w:rsidRDefault="009C0C49" w:rsidP="004037F3">
            <w:pPr>
              <w:ind w:right="-71"/>
              <w:jc w:val="both"/>
              <w:rPr>
                <w:rFonts w:asciiTheme="minorHAnsi" w:hAnsiTheme="minorHAnsi" w:cstheme="minorHAnsi"/>
                <w:sz w:val="20"/>
                <w:szCs w:val="20"/>
              </w:rPr>
            </w:pPr>
            <w:r w:rsidRPr="00102431">
              <w:rPr>
                <w:rFonts w:asciiTheme="minorHAnsi" w:hAnsiTheme="minorHAnsi" w:cstheme="minorHAnsi"/>
                <w:b/>
                <w:sz w:val="20"/>
                <w:szCs w:val="20"/>
              </w:rPr>
              <w:t>Environments:</w:t>
            </w:r>
            <w:r w:rsidRPr="00102431">
              <w:rPr>
                <w:rFonts w:asciiTheme="minorHAnsi" w:hAnsiTheme="minorHAnsi" w:cstheme="minorHAnsi"/>
                <w:sz w:val="20"/>
                <w:szCs w:val="20"/>
              </w:rPr>
              <w:t xml:space="preserve"> </w:t>
            </w:r>
            <w:r w:rsidRPr="00102431">
              <w:rPr>
                <w:rFonts w:asciiTheme="minorHAnsi" w:hAnsiTheme="minorHAnsi" w:cstheme="minorHAnsi"/>
                <w:b/>
                <w:sz w:val="20"/>
                <w:szCs w:val="20"/>
              </w:rPr>
              <w:t>Political and legal, economic, socio-cultural and technological (PEST)</w:t>
            </w:r>
            <w:r w:rsidR="00841392" w:rsidRPr="00102431">
              <w:rPr>
                <w:rFonts w:asciiTheme="minorHAnsi" w:hAnsiTheme="minorHAnsi" w:cstheme="minorHAnsi"/>
                <w:sz w:val="20"/>
                <w:szCs w:val="20"/>
              </w:rPr>
              <w:t xml:space="preserve"> </w:t>
            </w:r>
          </w:p>
          <w:p w14:paraId="0645D0E8" w14:textId="77777777" w:rsidR="009C0C49" w:rsidRPr="00102431" w:rsidRDefault="009C0C49" w:rsidP="004037F3">
            <w:pPr>
              <w:pStyle w:val="ListItem"/>
              <w:numPr>
                <w:ilvl w:val="0"/>
                <w:numId w:val="5"/>
              </w:numPr>
              <w:spacing w:before="0" w:after="0" w:line="240" w:lineRule="auto"/>
              <w:rPr>
                <w:rFonts w:asciiTheme="minorHAnsi" w:hAnsiTheme="minorHAnsi" w:cstheme="minorHAnsi"/>
                <w:sz w:val="20"/>
                <w:szCs w:val="20"/>
              </w:rPr>
            </w:pPr>
            <w:r w:rsidRPr="00102431">
              <w:rPr>
                <w:rFonts w:asciiTheme="minorHAnsi" w:hAnsiTheme="minorHAnsi" w:cstheme="minorHAnsi"/>
                <w:sz w:val="20"/>
                <w:szCs w:val="20"/>
              </w:rPr>
              <w:t>the concept of intellectual property (IP)</w:t>
            </w:r>
          </w:p>
          <w:p w14:paraId="3F6BF57A" w14:textId="77777777" w:rsidR="009C0C49" w:rsidRPr="00102431" w:rsidRDefault="009C0C49" w:rsidP="004037F3">
            <w:pPr>
              <w:pStyle w:val="ListItem"/>
              <w:numPr>
                <w:ilvl w:val="0"/>
                <w:numId w:val="5"/>
              </w:numPr>
              <w:spacing w:before="0" w:after="0" w:line="240" w:lineRule="auto"/>
              <w:rPr>
                <w:rFonts w:asciiTheme="minorHAnsi" w:hAnsiTheme="minorHAnsi" w:cstheme="minorHAnsi"/>
                <w:sz w:val="20"/>
                <w:szCs w:val="20"/>
              </w:rPr>
            </w:pPr>
            <w:r w:rsidRPr="00102431">
              <w:rPr>
                <w:rFonts w:asciiTheme="minorHAnsi" w:hAnsiTheme="minorHAnsi" w:cstheme="minorHAnsi"/>
                <w:sz w:val="20"/>
                <w:szCs w:val="20"/>
              </w:rPr>
              <w:t>purpose of IP laws in Australia</w:t>
            </w:r>
          </w:p>
          <w:p w14:paraId="2BB50EB5" w14:textId="77777777" w:rsidR="009C0C49" w:rsidRPr="00102431" w:rsidRDefault="009C0C49" w:rsidP="004037F3">
            <w:pPr>
              <w:pStyle w:val="ListItem"/>
              <w:numPr>
                <w:ilvl w:val="0"/>
                <w:numId w:val="5"/>
              </w:numPr>
              <w:spacing w:before="0" w:after="0" w:line="240" w:lineRule="auto"/>
              <w:rPr>
                <w:rFonts w:asciiTheme="minorHAnsi" w:hAnsiTheme="minorHAnsi" w:cstheme="minorHAnsi"/>
                <w:sz w:val="20"/>
                <w:szCs w:val="20"/>
              </w:rPr>
            </w:pPr>
            <w:r w:rsidRPr="00102431">
              <w:rPr>
                <w:rFonts w:asciiTheme="minorHAnsi" w:hAnsiTheme="minorHAnsi" w:cstheme="minorHAnsi"/>
                <w:sz w:val="20"/>
                <w:szCs w:val="20"/>
              </w:rPr>
              <w:t>types of intellectual property registrations, including:</w:t>
            </w:r>
          </w:p>
          <w:p w14:paraId="6673A45A" w14:textId="66C01F9A" w:rsidR="00EE04A3" w:rsidRPr="00FD4E9C" w:rsidRDefault="00EE04A3" w:rsidP="004037F3">
            <w:pPr>
              <w:pStyle w:val="csbullet"/>
            </w:pPr>
            <w:r w:rsidRPr="00FD4E9C">
              <w:t>copyright</w:t>
            </w:r>
          </w:p>
          <w:p w14:paraId="5C01F0DF" w14:textId="4843A73D" w:rsidR="009C0C49" w:rsidRPr="00102431" w:rsidRDefault="009C0C49" w:rsidP="004037F3">
            <w:pPr>
              <w:pStyle w:val="csbullet"/>
            </w:pPr>
            <w:r w:rsidRPr="00102431">
              <w:t>patents</w:t>
            </w:r>
          </w:p>
          <w:p w14:paraId="518280EA" w14:textId="1B11D1B8" w:rsidR="009C0C49" w:rsidRPr="00102431" w:rsidRDefault="009C0C49" w:rsidP="004037F3">
            <w:pPr>
              <w:pStyle w:val="csbullet"/>
            </w:pPr>
            <w:r w:rsidRPr="00102431">
              <w:t>trademarks</w:t>
            </w:r>
          </w:p>
          <w:p w14:paraId="16986C0C" w14:textId="77777777" w:rsidR="009C0C49" w:rsidRPr="00102431" w:rsidRDefault="009C0C49" w:rsidP="004037F3">
            <w:pPr>
              <w:pStyle w:val="csbullet"/>
            </w:pPr>
            <w:r w:rsidRPr="00102431">
              <w:t>designs</w:t>
            </w:r>
          </w:p>
          <w:p w14:paraId="7075D66F" w14:textId="2853C865" w:rsidR="00DC2515" w:rsidRPr="004F48AC" w:rsidRDefault="009C0C49" w:rsidP="004037F3">
            <w:pPr>
              <w:pStyle w:val="ListItem"/>
              <w:numPr>
                <w:ilvl w:val="0"/>
                <w:numId w:val="5"/>
              </w:numPr>
              <w:spacing w:before="0" w:after="0" w:line="240" w:lineRule="auto"/>
              <w:rPr>
                <w:rFonts w:asciiTheme="minorHAnsi" w:hAnsiTheme="minorHAnsi" w:cstheme="minorHAnsi"/>
                <w:sz w:val="20"/>
                <w:szCs w:val="20"/>
              </w:rPr>
            </w:pPr>
            <w:r w:rsidRPr="00102431">
              <w:rPr>
                <w:rFonts w:asciiTheme="minorHAnsi" w:hAnsiTheme="minorHAnsi" w:cstheme="minorHAnsi"/>
                <w:sz w:val="20"/>
                <w:szCs w:val="20"/>
              </w:rPr>
              <w:lastRenderedPageBreak/>
              <w:t>process for Australian IP registration</w:t>
            </w:r>
          </w:p>
        </w:tc>
      </w:tr>
      <w:tr w:rsidR="00841392" w:rsidRPr="00102431" w14:paraId="17C51605" w14:textId="77777777" w:rsidTr="004037F3">
        <w:trPr>
          <w:trHeight w:val="20"/>
        </w:trPr>
        <w:tc>
          <w:tcPr>
            <w:tcW w:w="1028" w:type="dxa"/>
            <w:shd w:val="clear" w:color="auto" w:fill="E4D8EB" w:themeFill="accent4" w:themeFillTint="66"/>
            <w:vAlign w:val="center"/>
          </w:tcPr>
          <w:p w14:paraId="4C40DD28" w14:textId="1052A042" w:rsidR="00841392" w:rsidRPr="00102431" w:rsidRDefault="00841392" w:rsidP="004037F3">
            <w:pPr>
              <w:autoSpaceDE w:val="0"/>
              <w:autoSpaceDN w:val="0"/>
              <w:adjustRightInd w:val="0"/>
              <w:jc w:val="center"/>
              <w:rPr>
                <w:rFonts w:asciiTheme="minorHAnsi" w:hAnsiTheme="minorHAnsi" w:cstheme="minorHAnsi"/>
                <w:sz w:val="20"/>
                <w:szCs w:val="20"/>
              </w:rPr>
            </w:pPr>
            <w:r w:rsidRPr="00102431">
              <w:rPr>
                <w:rFonts w:asciiTheme="minorHAnsi" w:hAnsiTheme="minorHAnsi" w:cstheme="minorHAnsi"/>
                <w:sz w:val="20"/>
                <w:szCs w:val="20"/>
              </w:rPr>
              <w:lastRenderedPageBreak/>
              <w:t>9</w:t>
            </w:r>
            <w:r w:rsidR="00F62591">
              <w:rPr>
                <w:rFonts w:asciiTheme="minorHAnsi" w:hAnsiTheme="minorHAnsi" w:cstheme="minorHAnsi"/>
                <w:sz w:val="20"/>
                <w:szCs w:val="20"/>
                <w:lang w:eastAsia="en-US"/>
              </w:rPr>
              <w:t>–</w:t>
            </w:r>
            <w:r w:rsidRPr="00102431">
              <w:rPr>
                <w:rFonts w:asciiTheme="minorHAnsi" w:hAnsiTheme="minorHAnsi" w:cstheme="minorHAnsi"/>
                <w:sz w:val="20"/>
                <w:szCs w:val="20"/>
                <w:lang w:eastAsia="en-US"/>
              </w:rPr>
              <w:t>10</w:t>
            </w:r>
          </w:p>
        </w:tc>
        <w:tc>
          <w:tcPr>
            <w:tcW w:w="8296" w:type="dxa"/>
          </w:tcPr>
          <w:p w14:paraId="6F712EB4" w14:textId="77777777" w:rsidR="00841392" w:rsidRPr="00346815" w:rsidRDefault="00841392" w:rsidP="004037F3">
            <w:pPr>
              <w:ind w:right="-71"/>
              <w:jc w:val="both"/>
              <w:rPr>
                <w:rFonts w:asciiTheme="minorHAnsi" w:hAnsiTheme="minorHAnsi" w:cstheme="minorHAnsi"/>
                <w:bCs/>
                <w:iCs/>
                <w:sz w:val="20"/>
                <w:szCs w:val="20"/>
              </w:rPr>
            </w:pPr>
            <w:r w:rsidRPr="00346815">
              <w:rPr>
                <w:rFonts w:asciiTheme="minorHAnsi" w:hAnsiTheme="minorHAnsi" w:cstheme="minorHAnsi"/>
                <w:b/>
                <w:sz w:val="20"/>
                <w:szCs w:val="20"/>
              </w:rPr>
              <w:t>Environments:</w:t>
            </w:r>
            <w:r w:rsidRPr="00346815">
              <w:rPr>
                <w:rFonts w:asciiTheme="minorHAnsi" w:hAnsiTheme="minorHAnsi" w:cstheme="minorHAnsi"/>
                <w:sz w:val="20"/>
                <w:szCs w:val="20"/>
              </w:rPr>
              <w:t xml:space="preserve"> </w:t>
            </w:r>
            <w:r w:rsidRPr="00346815">
              <w:rPr>
                <w:rFonts w:asciiTheme="minorHAnsi" w:hAnsiTheme="minorHAnsi" w:cstheme="minorHAnsi"/>
                <w:b/>
                <w:sz w:val="20"/>
                <w:szCs w:val="20"/>
              </w:rPr>
              <w:t>Political and legal, economic, socio-cultural and technological (PEST)</w:t>
            </w:r>
          </w:p>
          <w:p w14:paraId="6419B429" w14:textId="2CCB9885" w:rsidR="000D53AC" w:rsidRPr="00346815" w:rsidRDefault="000D53AC" w:rsidP="004037F3">
            <w:pPr>
              <w:pStyle w:val="ListItem"/>
              <w:numPr>
                <w:ilvl w:val="0"/>
                <w:numId w:val="6"/>
              </w:numPr>
              <w:tabs>
                <w:tab w:val="clear" w:pos="360"/>
              </w:tabs>
              <w:spacing w:before="0" w:after="0" w:line="240" w:lineRule="auto"/>
              <w:ind w:left="357" w:hanging="357"/>
              <w:rPr>
                <w:rFonts w:asciiTheme="minorHAnsi" w:eastAsia="Times New Roman" w:hAnsiTheme="minorHAnsi" w:cstheme="minorHAnsi"/>
                <w:sz w:val="20"/>
                <w:szCs w:val="20"/>
              </w:rPr>
            </w:pPr>
            <w:r w:rsidRPr="00346815">
              <w:rPr>
                <w:rFonts w:asciiTheme="minorHAnsi" w:eastAsia="Times New Roman" w:hAnsiTheme="minorHAnsi" w:cstheme="minorHAnsi"/>
                <w:sz w:val="20"/>
                <w:szCs w:val="20"/>
              </w:rPr>
              <w:t xml:space="preserve">intent and purpose of the </w:t>
            </w:r>
            <w:r w:rsidRPr="00346815">
              <w:rPr>
                <w:rFonts w:asciiTheme="minorHAnsi" w:eastAsia="Times New Roman" w:hAnsiTheme="minorHAnsi" w:cstheme="minorHAnsi"/>
                <w:i/>
                <w:sz w:val="20"/>
                <w:szCs w:val="20"/>
              </w:rPr>
              <w:t>Equal Opportunity Act 1984</w:t>
            </w:r>
            <w:r w:rsidRPr="00346815">
              <w:rPr>
                <w:rFonts w:asciiTheme="minorHAnsi" w:eastAsia="Times New Roman" w:hAnsiTheme="minorHAnsi" w:cstheme="minorHAnsi"/>
                <w:sz w:val="20"/>
                <w:szCs w:val="20"/>
              </w:rPr>
              <w:t xml:space="preserve"> (WA)</w:t>
            </w:r>
          </w:p>
          <w:p w14:paraId="49218400" w14:textId="77777777" w:rsidR="000D53AC" w:rsidRPr="00346815" w:rsidRDefault="000D53AC" w:rsidP="004037F3">
            <w:pPr>
              <w:pStyle w:val="ListItem"/>
              <w:numPr>
                <w:ilvl w:val="0"/>
                <w:numId w:val="6"/>
              </w:numPr>
              <w:tabs>
                <w:tab w:val="clear" w:pos="360"/>
              </w:tabs>
              <w:spacing w:before="0" w:after="0" w:line="240" w:lineRule="auto"/>
              <w:ind w:left="357" w:hanging="357"/>
              <w:rPr>
                <w:rFonts w:asciiTheme="minorHAnsi" w:eastAsia="Times New Roman" w:hAnsiTheme="minorHAnsi" w:cstheme="minorHAnsi"/>
                <w:sz w:val="20"/>
                <w:szCs w:val="20"/>
              </w:rPr>
            </w:pPr>
            <w:r w:rsidRPr="00346815">
              <w:rPr>
                <w:rFonts w:asciiTheme="minorHAnsi" w:eastAsia="Times New Roman" w:hAnsiTheme="minorHAnsi" w:cstheme="minorHAnsi"/>
                <w:sz w:val="20"/>
                <w:szCs w:val="20"/>
              </w:rPr>
              <w:t xml:space="preserve">employee protections at work as provided by the </w:t>
            </w:r>
            <w:r w:rsidRPr="00346815">
              <w:rPr>
                <w:rFonts w:asciiTheme="minorHAnsi" w:eastAsia="Times New Roman" w:hAnsiTheme="minorHAnsi" w:cstheme="minorHAnsi"/>
                <w:i/>
                <w:sz w:val="20"/>
                <w:szCs w:val="20"/>
              </w:rPr>
              <w:t>Fair Work Act 2009</w:t>
            </w:r>
          </w:p>
          <w:p w14:paraId="25D1DE8D" w14:textId="7B087EB6" w:rsidR="00841392" w:rsidRPr="00346815" w:rsidRDefault="00841392" w:rsidP="004037F3">
            <w:pPr>
              <w:pStyle w:val="ListItem"/>
              <w:numPr>
                <w:ilvl w:val="0"/>
                <w:numId w:val="6"/>
              </w:numPr>
              <w:tabs>
                <w:tab w:val="clear" w:pos="360"/>
              </w:tabs>
              <w:spacing w:before="0" w:after="0" w:line="240" w:lineRule="auto"/>
              <w:ind w:left="357" w:hanging="357"/>
              <w:rPr>
                <w:rFonts w:asciiTheme="minorHAnsi" w:hAnsiTheme="minorHAnsi" w:cstheme="minorHAnsi"/>
                <w:sz w:val="20"/>
                <w:szCs w:val="20"/>
              </w:rPr>
            </w:pPr>
            <w:r w:rsidRPr="00346815">
              <w:rPr>
                <w:rFonts w:asciiTheme="minorHAnsi" w:hAnsiTheme="minorHAnsi" w:cstheme="minorHAnsi"/>
                <w:sz w:val="20"/>
                <w:szCs w:val="20"/>
              </w:rPr>
              <w:t xml:space="preserve">intent and purpose of the </w:t>
            </w:r>
            <w:r w:rsidR="00C7437B" w:rsidRPr="00346815">
              <w:rPr>
                <w:rFonts w:asciiTheme="minorHAnsi" w:hAnsiTheme="minorHAnsi" w:cstheme="minorHAnsi"/>
                <w:i/>
                <w:sz w:val="20"/>
                <w:szCs w:val="20"/>
              </w:rPr>
              <w:t xml:space="preserve">Work </w:t>
            </w:r>
            <w:r w:rsidR="00CC785D" w:rsidRPr="00346815">
              <w:rPr>
                <w:rFonts w:asciiTheme="minorHAnsi" w:hAnsiTheme="minorHAnsi" w:cstheme="minorHAnsi"/>
                <w:i/>
                <w:sz w:val="20"/>
                <w:szCs w:val="20"/>
              </w:rPr>
              <w:t xml:space="preserve">Health and </w:t>
            </w:r>
            <w:r w:rsidR="00C7437B" w:rsidRPr="00346815">
              <w:rPr>
                <w:rFonts w:asciiTheme="minorHAnsi" w:hAnsiTheme="minorHAnsi" w:cstheme="minorHAnsi"/>
                <w:i/>
                <w:sz w:val="20"/>
                <w:szCs w:val="20"/>
              </w:rPr>
              <w:t xml:space="preserve">Safety Act 2020 </w:t>
            </w:r>
            <w:r w:rsidRPr="00346815">
              <w:rPr>
                <w:rFonts w:asciiTheme="minorHAnsi" w:hAnsiTheme="minorHAnsi" w:cstheme="minorHAnsi"/>
                <w:sz w:val="20"/>
                <w:szCs w:val="20"/>
              </w:rPr>
              <w:t>(WA)</w:t>
            </w:r>
          </w:p>
          <w:p w14:paraId="2BE993C1" w14:textId="77777777" w:rsidR="00841392" w:rsidRPr="00D75D3D" w:rsidRDefault="00841392" w:rsidP="004037F3">
            <w:pPr>
              <w:pStyle w:val="csbullet"/>
              <w:rPr>
                <w:b/>
                <w:i/>
              </w:rPr>
            </w:pPr>
            <w:r w:rsidRPr="00346815">
              <w:t xml:space="preserve">responsibility of an employer within the </w:t>
            </w:r>
            <w:r w:rsidR="00117E38" w:rsidRPr="00346815">
              <w:rPr>
                <w:i/>
              </w:rPr>
              <w:t xml:space="preserve">Work </w:t>
            </w:r>
            <w:r w:rsidR="00CC785D" w:rsidRPr="00346815">
              <w:rPr>
                <w:i/>
              </w:rPr>
              <w:t xml:space="preserve">Health and </w:t>
            </w:r>
            <w:r w:rsidR="00117E38" w:rsidRPr="00346815">
              <w:rPr>
                <w:i/>
              </w:rPr>
              <w:t>Safety Act 202</w:t>
            </w:r>
            <w:r w:rsidR="00117E38" w:rsidRPr="00B123CD">
              <w:rPr>
                <w:i/>
              </w:rPr>
              <w:t>0 (WA)</w:t>
            </w:r>
          </w:p>
          <w:p w14:paraId="4246234D" w14:textId="03DDCF41" w:rsidR="00D75D3D" w:rsidRPr="00D75D3D" w:rsidRDefault="00D75D3D" w:rsidP="004037F3">
            <w:pPr>
              <w:pStyle w:val="csbullet"/>
              <w:rPr>
                <w:b/>
                <w:i/>
              </w:rPr>
            </w:pPr>
            <w:r w:rsidRPr="00346815">
              <w:t>responsibility of an employe</w:t>
            </w:r>
            <w:r>
              <w:t>e</w:t>
            </w:r>
            <w:r w:rsidRPr="00346815">
              <w:t xml:space="preserve"> within the </w:t>
            </w:r>
            <w:r w:rsidRPr="00346815">
              <w:rPr>
                <w:i/>
              </w:rPr>
              <w:t>Work Health and Safety Act 202</w:t>
            </w:r>
            <w:r w:rsidRPr="00B123CD">
              <w:rPr>
                <w:i/>
              </w:rPr>
              <w:t>0 (WA)</w:t>
            </w:r>
          </w:p>
        </w:tc>
      </w:tr>
      <w:tr w:rsidR="00392991" w:rsidRPr="00102431" w14:paraId="45873EF3" w14:textId="77777777" w:rsidTr="004037F3">
        <w:trPr>
          <w:trHeight w:val="20"/>
        </w:trPr>
        <w:tc>
          <w:tcPr>
            <w:tcW w:w="1028" w:type="dxa"/>
            <w:shd w:val="clear" w:color="auto" w:fill="E4D8EB" w:themeFill="accent4" w:themeFillTint="66"/>
            <w:vAlign w:val="center"/>
          </w:tcPr>
          <w:p w14:paraId="78A794CA" w14:textId="73222216" w:rsidR="00392991" w:rsidRPr="00062A6C" w:rsidRDefault="00392991" w:rsidP="004037F3">
            <w:pPr>
              <w:jc w:val="center"/>
              <w:rPr>
                <w:rFonts w:asciiTheme="minorHAnsi" w:hAnsiTheme="minorHAnsi" w:cstheme="minorHAnsi"/>
                <w:sz w:val="20"/>
                <w:szCs w:val="20"/>
                <w:lang w:eastAsia="en-US"/>
              </w:rPr>
            </w:pPr>
            <w:r w:rsidRPr="00062A6C">
              <w:rPr>
                <w:rFonts w:asciiTheme="minorHAnsi" w:hAnsiTheme="minorHAnsi" w:cstheme="minorHAnsi"/>
                <w:sz w:val="20"/>
                <w:szCs w:val="20"/>
                <w:lang w:eastAsia="en-US"/>
              </w:rPr>
              <w:t>1</w:t>
            </w:r>
            <w:r>
              <w:rPr>
                <w:rFonts w:asciiTheme="minorHAnsi" w:hAnsiTheme="minorHAnsi" w:cstheme="minorHAnsi"/>
                <w:sz w:val="20"/>
                <w:szCs w:val="20"/>
                <w:lang w:eastAsia="en-US"/>
              </w:rPr>
              <w:t>1</w:t>
            </w:r>
            <w:r w:rsidR="00F62591">
              <w:rPr>
                <w:rFonts w:asciiTheme="minorHAnsi" w:hAnsiTheme="minorHAnsi" w:cstheme="minorHAnsi"/>
                <w:sz w:val="20"/>
                <w:szCs w:val="20"/>
                <w:lang w:eastAsia="en-US"/>
              </w:rPr>
              <w:t>–</w:t>
            </w:r>
            <w:r w:rsidRPr="00062A6C">
              <w:rPr>
                <w:rFonts w:asciiTheme="minorHAnsi" w:hAnsiTheme="minorHAnsi" w:cstheme="minorHAnsi"/>
                <w:sz w:val="20"/>
                <w:szCs w:val="20"/>
                <w:lang w:eastAsia="en-US"/>
              </w:rPr>
              <w:t>1</w:t>
            </w:r>
            <w:r>
              <w:rPr>
                <w:rFonts w:asciiTheme="minorHAnsi" w:hAnsiTheme="minorHAnsi" w:cstheme="minorHAnsi"/>
                <w:sz w:val="20"/>
                <w:szCs w:val="20"/>
                <w:lang w:eastAsia="en-US"/>
              </w:rPr>
              <w:t>2</w:t>
            </w:r>
          </w:p>
        </w:tc>
        <w:tc>
          <w:tcPr>
            <w:tcW w:w="8296" w:type="dxa"/>
          </w:tcPr>
          <w:p w14:paraId="500407F0" w14:textId="77777777" w:rsidR="00392991" w:rsidRPr="00346815" w:rsidRDefault="00392991" w:rsidP="004037F3">
            <w:pPr>
              <w:ind w:right="10"/>
              <w:jc w:val="both"/>
              <w:rPr>
                <w:rFonts w:asciiTheme="minorHAnsi" w:hAnsiTheme="minorHAnsi" w:cstheme="minorHAnsi"/>
                <w:b/>
                <w:sz w:val="20"/>
                <w:szCs w:val="20"/>
              </w:rPr>
            </w:pPr>
            <w:r w:rsidRPr="00346815">
              <w:rPr>
                <w:rFonts w:asciiTheme="minorHAnsi" w:hAnsiTheme="minorHAnsi" w:cstheme="minorHAnsi"/>
                <w:b/>
                <w:sz w:val="20"/>
                <w:szCs w:val="20"/>
              </w:rPr>
              <w:t>Management: Operations</w:t>
            </w:r>
          </w:p>
          <w:p w14:paraId="45B15416" w14:textId="77777777" w:rsidR="00392991" w:rsidRPr="00346815" w:rsidRDefault="00392991" w:rsidP="004037F3">
            <w:pPr>
              <w:pStyle w:val="ListItem"/>
              <w:numPr>
                <w:ilvl w:val="0"/>
                <w:numId w:val="5"/>
              </w:numPr>
              <w:spacing w:before="0" w:after="0" w:line="240" w:lineRule="auto"/>
              <w:rPr>
                <w:rFonts w:asciiTheme="minorHAnsi" w:eastAsia="Times New Roman" w:hAnsiTheme="minorHAnsi" w:cstheme="minorHAnsi"/>
                <w:sz w:val="20"/>
                <w:szCs w:val="20"/>
              </w:rPr>
            </w:pPr>
            <w:r w:rsidRPr="00346815">
              <w:rPr>
                <w:rFonts w:asciiTheme="minorHAnsi" w:eastAsia="Times New Roman" w:hAnsiTheme="minorHAnsi" w:cstheme="minorHAnsi"/>
                <w:sz w:val="20"/>
                <w:szCs w:val="20"/>
              </w:rPr>
              <w:t>purpose and features of the following financial reports:</w:t>
            </w:r>
          </w:p>
          <w:p w14:paraId="3EF397EC" w14:textId="77777777" w:rsidR="00392991" w:rsidRPr="002F4C9A" w:rsidRDefault="00392991" w:rsidP="004037F3">
            <w:pPr>
              <w:pStyle w:val="csbullet"/>
            </w:pPr>
            <w:r w:rsidRPr="002F4C9A">
              <w:t>a budget</w:t>
            </w:r>
          </w:p>
          <w:p w14:paraId="221820F6" w14:textId="77777777" w:rsidR="00392991" w:rsidRPr="002F4C9A" w:rsidRDefault="00392991" w:rsidP="004037F3">
            <w:pPr>
              <w:pStyle w:val="csbullet"/>
            </w:pPr>
            <w:r w:rsidRPr="002F4C9A">
              <w:t>a balance sheet (statement of financial position)</w:t>
            </w:r>
          </w:p>
          <w:p w14:paraId="12B54A3F" w14:textId="77777777" w:rsidR="00392991" w:rsidRPr="00346815" w:rsidRDefault="00392991" w:rsidP="004037F3">
            <w:pPr>
              <w:pStyle w:val="csbullet"/>
            </w:pPr>
            <w:r w:rsidRPr="002F4C9A">
              <w:t>a profit</w:t>
            </w:r>
            <w:r w:rsidRPr="00346815">
              <w:t xml:space="preserve"> and loss statement</w:t>
            </w:r>
          </w:p>
          <w:p w14:paraId="4FEE144C" w14:textId="77777777" w:rsidR="00392991" w:rsidRPr="00346815" w:rsidRDefault="00392991" w:rsidP="004037F3">
            <w:pPr>
              <w:pStyle w:val="ListItem"/>
              <w:numPr>
                <w:ilvl w:val="0"/>
                <w:numId w:val="5"/>
              </w:numPr>
              <w:spacing w:before="0" w:after="0" w:line="240" w:lineRule="auto"/>
              <w:ind w:left="357" w:hanging="357"/>
              <w:rPr>
                <w:rFonts w:asciiTheme="minorHAnsi" w:eastAsia="Times New Roman" w:hAnsiTheme="minorHAnsi" w:cstheme="minorHAnsi"/>
                <w:sz w:val="20"/>
                <w:szCs w:val="20"/>
              </w:rPr>
            </w:pPr>
            <w:r w:rsidRPr="00346815">
              <w:rPr>
                <w:rFonts w:asciiTheme="minorHAnsi" w:eastAsia="Times New Roman" w:hAnsiTheme="minorHAnsi" w:cstheme="minorHAnsi"/>
                <w:sz w:val="20"/>
                <w:szCs w:val="20"/>
              </w:rPr>
              <w:t>function of key performance indicators (KPIs)</w:t>
            </w:r>
          </w:p>
          <w:p w14:paraId="7B8D9766" w14:textId="77777777" w:rsidR="00392991" w:rsidRPr="00346815" w:rsidRDefault="00392991" w:rsidP="004037F3">
            <w:pPr>
              <w:pStyle w:val="ListItem"/>
              <w:numPr>
                <w:ilvl w:val="0"/>
                <w:numId w:val="5"/>
              </w:numPr>
              <w:spacing w:before="0" w:after="0" w:line="240" w:lineRule="auto"/>
              <w:ind w:left="357" w:hanging="357"/>
              <w:rPr>
                <w:rFonts w:asciiTheme="minorHAnsi" w:eastAsia="Times New Roman" w:hAnsiTheme="minorHAnsi" w:cstheme="minorHAnsi"/>
                <w:sz w:val="20"/>
                <w:szCs w:val="20"/>
              </w:rPr>
            </w:pPr>
            <w:r w:rsidRPr="00346815">
              <w:rPr>
                <w:rFonts w:asciiTheme="minorHAnsi" w:eastAsia="Times New Roman" w:hAnsiTheme="minorHAnsi" w:cstheme="minorHAnsi"/>
                <w:sz w:val="20"/>
                <w:szCs w:val="20"/>
              </w:rPr>
              <w:t>characteristics of the following financial indicators</w:t>
            </w:r>
          </w:p>
          <w:p w14:paraId="01F62490" w14:textId="77777777" w:rsidR="00392991" w:rsidRPr="00346815" w:rsidRDefault="00392991" w:rsidP="004037F3">
            <w:pPr>
              <w:pStyle w:val="csbullet"/>
            </w:pPr>
            <w:r w:rsidRPr="00346815">
              <w:t>profitability</w:t>
            </w:r>
          </w:p>
          <w:p w14:paraId="5AE54934" w14:textId="464C9418" w:rsidR="00392991" w:rsidRPr="00346815" w:rsidRDefault="00C81EB8" w:rsidP="004037F3">
            <w:pPr>
              <w:pStyle w:val="csbullet"/>
            </w:pPr>
            <w:r w:rsidRPr="00346815">
              <w:t>liquidity</w:t>
            </w:r>
          </w:p>
          <w:p w14:paraId="29364622" w14:textId="5F6249FD" w:rsidR="00392991" w:rsidRPr="00346815" w:rsidRDefault="00C81EB8" w:rsidP="004037F3">
            <w:pPr>
              <w:pStyle w:val="csbullet"/>
            </w:pPr>
            <w:r w:rsidRPr="00346815">
              <w:t>stability</w:t>
            </w:r>
          </w:p>
          <w:p w14:paraId="222D4299" w14:textId="77777777" w:rsidR="00392991" w:rsidRPr="00346815" w:rsidRDefault="00392991" w:rsidP="004037F3">
            <w:pPr>
              <w:pStyle w:val="ListItem"/>
              <w:numPr>
                <w:ilvl w:val="0"/>
                <w:numId w:val="5"/>
              </w:numPr>
              <w:spacing w:before="0" w:after="0" w:line="240" w:lineRule="auto"/>
              <w:rPr>
                <w:rFonts w:asciiTheme="minorHAnsi" w:eastAsia="Times New Roman" w:hAnsiTheme="minorHAnsi" w:cstheme="minorHAnsi"/>
                <w:iCs w:val="0"/>
                <w:sz w:val="20"/>
                <w:szCs w:val="20"/>
              </w:rPr>
            </w:pPr>
            <w:r w:rsidRPr="00346815">
              <w:rPr>
                <w:rFonts w:asciiTheme="minorHAnsi" w:eastAsia="Times New Roman" w:hAnsiTheme="minorHAnsi" w:cstheme="minorHAnsi"/>
                <w:iCs w:val="0"/>
                <w:sz w:val="20"/>
                <w:szCs w:val="20"/>
              </w:rPr>
              <w:t xml:space="preserve">characteristics of the </w:t>
            </w:r>
            <w:r w:rsidRPr="00346815">
              <w:rPr>
                <w:rFonts w:asciiTheme="minorHAnsi" w:eastAsia="Times New Roman" w:hAnsiTheme="minorHAnsi" w:cstheme="minorHAnsi"/>
                <w:sz w:val="20"/>
                <w:szCs w:val="20"/>
              </w:rPr>
              <w:t>following</w:t>
            </w:r>
            <w:r w:rsidRPr="00346815">
              <w:rPr>
                <w:rFonts w:asciiTheme="minorHAnsi" w:eastAsia="Times New Roman" w:hAnsiTheme="minorHAnsi" w:cstheme="minorHAnsi"/>
                <w:iCs w:val="0"/>
                <w:sz w:val="20"/>
                <w:szCs w:val="20"/>
              </w:rPr>
              <w:t xml:space="preserve"> non-financial indicators</w:t>
            </w:r>
          </w:p>
          <w:p w14:paraId="3D609C8F" w14:textId="77777777" w:rsidR="00392991" w:rsidRPr="00346815" w:rsidRDefault="00392991" w:rsidP="004037F3">
            <w:pPr>
              <w:pStyle w:val="csbullet"/>
            </w:pPr>
            <w:r w:rsidRPr="00346815">
              <w:t>quality</w:t>
            </w:r>
          </w:p>
          <w:p w14:paraId="71D9A476" w14:textId="08D6BDD4" w:rsidR="00392991" w:rsidRPr="00346815" w:rsidRDefault="00392991" w:rsidP="004037F3">
            <w:pPr>
              <w:pStyle w:val="csbullet"/>
            </w:pPr>
            <w:r w:rsidRPr="00346815">
              <w:t>customer satisfaction</w:t>
            </w:r>
          </w:p>
        </w:tc>
      </w:tr>
      <w:tr w:rsidR="00062A6C" w:rsidRPr="00102431" w14:paraId="081D3AC1" w14:textId="77777777" w:rsidTr="004037F3">
        <w:trPr>
          <w:trHeight w:val="20"/>
        </w:trPr>
        <w:tc>
          <w:tcPr>
            <w:tcW w:w="1028" w:type="dxa"/>
            <w:shd w:val="clear" w:color="auto" w:fill="E4D8EB" w:themeFill="accent4" w:themeFillTint="66"/>
            <w:vAlign w:val="center"/>
            <w:hideMark/>
          </w:tcPr>
          <w:p w14:paraId="777409A4" w14:textId="51A05F56" w:rsidR="00062A6C" w:rsidRPr="00062A6C" w:rsidRDefault="00062A6C" w:rsidP="004037F3">
            <w:pPr>
              <w:jc w:val="center"/>
              <w:rPr>
                <w:rFonts w:asciiTheme="minorHAnsi" w:hAnsiTheme="minorHAnsi" w:cstheme="minorHAnsi"/>
                <w:sz w:val="20"/>
                <w:szCs w:val="20"/>
                <w:lang w:eastAsia="en-US"/>
              </w:rPr>
            </w:pPr>
            <w:r w:rsidRPr="00062A6C">
              <w:rPr>
                <w:rFonts w:asciiTheme="minorHAnsi" w:hAnsiTheme="minorHAnsi" w:cstheme="minorHAnsi"/>
                <w:sz w:val="20"/>
                <w:szCs w:val="20"/>
                <w:lang w:eastAsia="en-US"/>
              </w:rPr>
              <w:t>1</w:t>
            </w:r>
            <w:r w:rsidR="00392991">
              <w:rPr>
                <w:rFonts w:asciiTheme="minorHAnsi" w:hAnsiTheme="minorHAnsi" w:cstheme="minorHAnsi"/>
                <w:sz w:val="20"/>
                <w:szCs w:val="20"/>
                <w:lang w:eastAsia="en-US"/>
              </w:rPr>
              <w:t>3</w:t>
            </w:r>
            <w:r w:rsidR="00F62591">
              <w:rPr>
                <w:rFonts w:asciiTheme="minorHAnsi" w:hAnsiTheme="minorHAnsi" w:cstheme="minorHAnsi"/>
                <w:sz w:val="20"/>
                <w:szCs w:val="20"/>
                <w:lang w:eastAsia="en-US"/>
              </w:rPr>
              <w:t>–</w:t>
            </w:r>
            <w:r w:rsidRPr="00062A6C">
              <w:rPr>
                <w:rFonts w:asciiTheme="minorHAnsi" w:hAnsiTheme="minorHAnsi" w:cstheme="minorHAnsi"/>
                <w:sz w:val="20"/>
                <w:szCs w:val="20"/>
                <w:lang w:eastAsia="en-US"/>
              </w:rPr>
              <w:t>1</w:t>
            </w:r>
            <w:r w:rsidR="00392991">
              <w:rPr>
                <w:rFonts w:asciiTheme="minorHAnsi" w:hAnsiTheme="minorHAnsi" w:cstheme="minorHAnsi"/>
                <w:sz w:val="20"/>
                <w:szCs w:val="20"/>
                <w:lang w:eastAsia="en-US"/>
              </w:rPr>
              <w:t>5</w:t>
            </w:r>
          </w:p>
        </w:tc>
        <w:tc>
          <w:tcPr>
            <w:tcW w:w="8296" w:type="dxa"/>
          </w:tcPr>
          <w:p w14:paraId="39A2DBC7" w14:textId="77777777" w:rsidR="00062A6C" w:rsidRPr="00573901" w:rsidRDefault="00062A6C" w:rsidP="004037F3">
            <w:pPr>
              <w:ind w:right="10"/>
              <w:jc w:val="both"/>
              <w:rPr>
                <w:rFonts w:asciiTheme="minorHAnsi" w:hAnsiTheme="minorHAnsi" w:cstheme="minorHAnsi"/>
                <w:b/>
                <w:sz w:val="20"/>
                <w:szCs w:val="20"/>
              </w:rPr>
            </w:pPr>
            <w:r w:rsidRPr="00573901">
              <w:rPr>
                <w:rFonts w:asciiTheme="minorHAnsi" w:hAnsiTheme="minorHAnsi" w:cstheme="minorHAnsi"/>
                <w:b/>
                <w:sz w:val="20"/>
                <w:szCs w:val="20"/>
              </w:rPr>
              <w:t>Management: Operations</w:t>
            </w:r>
          </w:p>
          <w:p w14:paraId="37D63D3B" w14:textId="77777777" w:rsidR="00062A6C" w:rsidRPr="00573901" w:rsidRDefault="00062A6C" w:rsidP="004037F3">
            <w:pPr>
              <w:pStyle w:val="ListItem"/>
              <w:numPr>
                <w:ilvl w:val="0"/>
                <w:numId w:val="5"/>
              </w:numPr>
              <w:spacing w:before="0" w:after="0" w:line="240" w:lineRule="auto"/>
              <w:rPr>
                <w:rFonts w:asciiTheme="minorHAnsi" w:eastAsia="Times New Roman" w:hAnsiTheme="minorHAnsi" w:cstheme="minorHAnsi"/>
                <w:sz w:val="20"/>
                <w:szCs w:val="20"/>
              </w:rPr>
            </w:pPr>
            <w:r w:rsidRPr="00573901">
              <w:rPr>
                <w:rFonts w:asciiTheme="minorHAnsi" w:eastAsia="Times New Roman" w:hAnsiTheme="minorHAnsi" w:cstheme="minorHAnsi"/>
                <w:sz w:val="20"/>
                <w:szCs w:val="20"/>
              </w:rPr>
              <w:t>purpose and intent of a business plan</w:t>
            </w:r>
          </w:p>
          <w:p w14:paraId="30F7D567" w14:textId="77777777" w:rsidR="00062A6C" w:rsidRPr="00573901" w:rsidRDefault="00062A6C" w:rsidP="004037F3">
            <w:pPr>
              <w:pStyle w:val="ListItem"/>
              <w:numPr>
                <w:ilvl w:val="0"/>
                <w:numId w:val="5"/>
              </w:numPr>
              <w:spacing w:before="0" w:after="0" w:line="240" w:lineRule="auto"/>
              <w:rPr>
                <w:rFonts w:asciiTheme="minorHAnsi" w:eastAsia="Times New Roman" w:hAnsiTheme="minorHAnsi" w:cstheme="minorHAnsi"/>
                <w:sz w:val="20"/>
                <w:szCs w:val="20"/>
              </w:rPr>
            </w:pPr>
            <w:r w:rsidRPr="00573901">
              <w:rPr>
                <w:rFonts w:asciiTheme="minorHAnsi" w:eastAsia="Times New Roman" w:hAnsiTheme="minorHAnsi" w:cstheme="minorHAnsi"/>
                <w:sz w:val="20"/>
                <w:szCs w:val="20"/>
              </w:rPr>
              <w:t>key elements and structure of a business plan, including:</w:t>
            </w:r>
          </w:p>
          <w:p w14:paraId="2EC2A982" w14:textId="77777777" w:rsidR="00062A6C" w:rsidRPr="00573901" w:rsidRDefault="00062A6C" w:rsidP="004037F3">
            <w:pPr>
              <w:pStyle w:val="csbullet"/>
            </w:pPr>
            <w:r w:rsidRPr="00573901">
              <w:t>executive summary</w:t>
            </w:r>
          </w:p>
          <w:p w14:paraId="7CEDB8F0" w14:textId="77777777" w:rsidR="00062A6C" w:rsidRPr="00573901" w:rsidRDefault="00062A6C" w:rsidP="004037F3">
            <w:pPr>
              <w:pStyle w:val="csbullet"/>
            </w:pPr>
            <w:r w:rsidRPr="00573901">
              <w:t>vision statement</w:t>
            </w:r>
          </w:p>
          <w:p w14:paraId="46DCD1CA" w14:textId="77777777" w:rsidR="00062A6C" w:rsidRPr="00573901" w:rsidRDefault="00062A6C" w:rsidP="004037F3">
            <w:pPr>
              <w:pStyle w:val="csbullet"/>
            </w:pPr>
            <w:r w:rsidRPr="00573901">
              <w:t>mission statement</w:t>
            </w:r>
          </w:p>
          <w:p w14:paraId="2068FCF0" w14:textId="77777777" w:rsidR="00062A6C" w:rsidRPr="00573901" w:rsidRDefault="00062A6C" w:rsidP="004037F3">
            <w:pPr>
              <w:pStyle w:val="csbullet"/>
            </w:pPr>
            <w:r w:rsidRPr="00573901">
              <w:t>business concept</w:t>
            </w:r>
          </w:p>
          <w:p w14:paraId="76BC52C2" w14:textId="77777777" w:rsidR="00062A6C" w:rsidRPr="00573901" w:rsidRDefault="00062A6C" w:rsidP="004037F3">
            <w:pPr>
              <w:pStyle w:val="csbullet"/>
            </w:pPr>
            <w:r w:rsidRPr="00573901">
              <w:t>operations strategy</w:t>
            </w:r>
          </w:p>
          <w:p w14:paraId="31BFD8EF" w14:textId="473B94DF" w:rsidR="00062A6C" w:rsidRPr="00573901" w:rsidRDefault="00062A6C" w:rsidP="004037F3">
            <w:pPr>
              <w:pStyle w:val="csbullet"/>
            </w:pPr>
            <w:r w:rsidRPr="00573901">
              <w:t xml:space="preserve">marketing plan, including </w:t>
            </w:r>
            <w:r w:rsidR="00FB0706">
              <w:t>SWOT (</w:t>
            </w:r>
            <w:r w:rsidRPr="00573901">
              <w:t>strengths, weaknesses, opportunities, threats</w:t>
            </w:r>
            <w:r w:rsidR="00FB0706">
              <w:t xml:space="preserve">) </w:t>
            </w:r>
            <w:r w:rsidRPr="00573901">
              <w:t>analysis</w:t>
            </w:r>
          </w:p>
          <w:p w14:paraId="27F2176D" w14:textId="7A17E887" w:rsidR="00062A6C" w:rsidRPr="00573901" w:rsidRDefault="00062A6C" w:rsidP="004037F3">
            <w:pPr>
              <w:pStyle w:val="csbullet"/>
            </w:pPr>
            <w:r w:rsidRPr="00573901">
              <w:t>financial plan</w:t>
            </w:r>
          </w:p>
          <w:p w14:paraId="1FA06103" w14:textId="130F3B5E" w:rsidR="00062A6C" w:rsidRDefault="00062A6C" w:rsidP="004037F3">
            <w:pPr>
              <w:pStyle w:val="csbullet"/>
            </w:pPr>
            <w:r w:rsidRPr="00573901">
              <w:t>human resource management (HRM)</w:t>
            </w:r>
          </w:p>
          <w:p w14:paraId="4A654AFB" w14:textId="2AFA641D" w:rsidR="004C1D65" w:rsidRPr="00573901" w:rsidRDefault="004C1D65" w:rsidP="004037F3">
            <w:pPr>
              <w:pStyle w:val="csbullet"/>
              <w:numPr>
                <w:ilvl w:val="0"/>
                <w:numId w:val="0"/>
              </w:numPr>
            </w:pPr>
            <w:r w:rsidRPr="00346815">
              <w:rPr>
                <w:b/>
              </w:rPr>
              <w:t>Task 6: Response (Week 13)</w:t>
            </w:r>
          </w:p>
          <w:p w14:paraId="0D7978D5" w14:textId="0D10BD1C" w:rsidR="00D20F50" w:rsidRPr="00573901" w:rsidRDefault="00D20F50" w:rsidP="004037F3">
            <w:pPr>
              <w:pStyle w:val="csbullet"/>
              <w:numPr>
                <w:ilvl w:val="0"/>
                <w:numId w:val="0"/>
              </w:numPr>
              <w:tabs>
                <w:tab w:val="left" w:pos="720"/>
              </w:tabs>
              <w:ind w:left="170" w:hanging="170"/>
            </w:pPr>
            <w:r w:rsidRPr="00573901">
              <w:rPr>
                <w:b/>
              </w:rPr>
              <w:t xml:space="preserve">Task </w:t>
            </w:r>
            <w:r w:rsidR="0004035A" w:rsidRPr="00573901">
              <w:rPr>
                <w:b/>
              </w:rPr>
              <w:t>7</w:t>
            </w:r>
            <w:r w:rsidR="00392991" w:rsidRPr="00573901">
              <w:rPr>
                <w:b/>
              </w:rPr>
              <w:t xml:space="preserve">: Business </w:t>
            </w:r>
            <w:r w:rsidR="00687E4D" w:rsidRPr="00573901">
              <w:rPr>
                <w:b/>
              </w:rPr>
              <w:t>r</w:t>
            </w:r>
            <w:r w:rsidR="00392991" w:rsidRPr="00573901">
              <w:rPr>
                <w:b/>
              </w:rPr>
              <w:t>esearch (Week</w:t>
            </w:r>
            <w:r w:rsidR="00C42B66" w:rsidRPr="00573901">
              <w:rPr>
                <w:b/>
              </w:rPr>
              <w:t>s</w:t>
            </w:r>
            <w:r w:rsidR="00392991" w:rsidRPr="00573901">
              <w:rPr>
                <w:b/>
              </w:rPr>
              <w:t xml:space="preserve"> 14–15</w:t>
            </w:r>
            <w:r w:rsidRPr="00573901">
              <w:rPr>
                <w:b/>
              </w:rPr>
              <w:t>)</w:t>
            </w:r>
          </w:p>
        </w:tc>
      </w:tr>
      <w:tr w:rsidR="00BF60A9" w:rsidRPr="00102431" w14:paraId="26058AE5" w14:textId="77777777" w:rsidTr="004037F3">
        <w:trPr>
          <w:trHeight w:val="20"/>
        </w:trPr>
        <w:tc>
          <w:tcPr>
            <w:tcW w:w="1028" w:type="dxa"/>
            <w:shd w:val="clear" w:color="auto" w:fill="E4D8EB" w:themeFill="accent4" w:themeFillTint="66"/>
            <w:vAlign w:val="center"/>
          </w:tcPr>
          <w:p w14:paraId="7A2D9518" w14:textId="77777777" w:rsidR="004A6BED" w:rsidRPr="00102431" w:rsidRDefault="004A6BED" w:rsidP="004037F3">
            <w:pPr>
              <w:spacing w:before="120" w:after="120"/>
              <w:jc w:val="center"/>
              <w:rPr>
                <w:rFonts w:asciiTheme="minorHAnsi" w:hAnsiTheme="minorHAnsi" w:cstheme="minorHAnsi"/>
                <w:sz w:val="20"/>
                <w:szCs w:val="20"/>
                <w:lang w:eastAsia="en-US"/>
              </w:rPr>
            </w:pPr>
            <w:r w:rsidRPr="00102431">
              <w:rPr>
                <w:rFonts w:asciiTheme="minorHAnsi" w:hAnsiTheme="minorHAnsi" w:cstheme="minorHAnsi"/>
                <w:sz w:val="20"/>
                <w:szCs w:val="20"/>
                <w:lang w:eastAsia="en-US"/>
              </w:rPr>
              <w:t>16</w:t>
            </w:r>
          </w:p>
        </w:tc>
        <w:tc>
          <w:tcPr>
            <w:tcW w:w="8296" w:type="dxa"/>
            <w:vAlign w:val="center"/>
          </w:tcPr>
          <w:p w14:paraId="41BDB640" w14:textId="7B140A10" w:rsidR="004A6BED" w:rsidRPr="00573901" w:rsidRDefault="00C76AA0" w:rsidP="004037F3">
            <w:pPr>
              <w:pStyle w:val="Heading3"/>
              <w:spacing w:before="0" w:after="0" w:line="240" w:lineRule="auto"/>
              <w:rPr>
                <w:rFonts w:asciiTheme="minorHAnsi" w:hAnsiTheme="minorHAnsi" w:cstheme="minorHAnsi"/>
                <w:color w:val="auto"/>
                <w:sz w:val="20"/>
                <w:szCs w:val="20"/>
              </w:rPr>
            </w:pPr>
            <w:r w:rsidRPr="00573901">
              <w:rPr>
                <w:rFonts w:asciiTheme="minorHAnsi" w:hAnsiTheme="minorHAnsi" w:cstheme="minorHAnsi"/>
                <w:color w:val="auto"/>
                <w:sz w:val="20"/>
                <w:szCs w:val="20"/>
              </w:rPr>
              <w:t xml:space="preserve">Task </w:t>
            </w:r>
            <w:r w:rsidR="00625CDA" w:rsidRPr="00573901">
              <w:rPr>
                <w:rFonts w:asciiTheme="minorHAnsi" w:hAnsiTheme="minorHAnsi" w:cstheme="minorHAnsi"/>
                <w:color w:val="auto"/>
                <w:sz w:val="20"/>
                <w:szCs w:val="20"/>
              </w:rPr>
              <w:t>8</w:t>
            </w:r>
            <w:r w:rsidRPr="00573901">
              <w:rPr>
                <w:rFonts w:asciiTheme="minorHAnsi" w:hAnsiTheme="minorHAnsi" w:cstheme="minorHAnsi"/>
                <w:color w:val="auto"/>
                <w:sz w:val="20"/>
                <w:szCs w:val="20"/>
              </w:rPr>
              <w:t xml:space="preserve">: </w:t>
            </w:r>
            <w:r w:rsidR="00EF7B93" w:rsidRPr="00573901">
              <w:rPr>
                <w:rFonts w:asciiTheme="minorHAnsi" w:hAnsiTheme="minorHAnsi" w:cstheme="minorHAnsi"/>
                <w:color w:val="auto"/>
                <w:sz w:val="20"/>
                <w:szCs w:val="20"/>
              </w:rPr>
              <w:t xml:space="preserve">Semester 2 </w:t>
            </w:r>
            <w:r w:rsidR="00392991" w:rsidRPr="00573901">
              <w:rPr>
                <w:rFonts w:asciiTheme="minorHAnsi" w:hAnsiTheme="minorHAnsi" w:cstheme="minorHAnsi"/>
                <w:color w:val="auto"/>
                <w:sz w:val="20"/>
                <w:szCs w:val="20"/>
              </w:rPr>
              <w:t>E</w:t>
            </w:r>
            <w:r w:rsidR="00EF7B93" w:rsidRPr="00573901">
              <w:rPr>
                <w:rFonts w:asciiTheme="minorHAnsi" w:hAnsiTheme="minorHAnsi" w:cstheme="minorHAnsi"/>
                <w:color w:val="auto"/>
                <w:sz w:val="20"/>
                <w:szCs w:val="20"/>
              </w:rPr>
              <w:t>xamination</w:t>
            </w:r>
          </w:p>
        </w:tc>
      </w:tr>
    </w:tbl>
    <w:p w14:paraId="6097B70E" w14:textId="77777777" w:rsidR="00557F6E" w:rsidRPr="004552DF" w:rsidRDefault="00557F6E" w:rsidP="004552DF">
      <w:pPr>
        <w:ind w:right="-22"/>
        <w:rPr>
          <w:rFonts w:ascii="Calibri" w:hAnsi="Calibri" w:cs="Calibri"/>
          <w:sz w:val="22"/>
        </w:rPr>
      </w:pPr>
    </w:p>
    <w:sectPr w:rsidR="00557F6E" w:rsidRPr="004552DF" w:rsidSect="004037F3">
      <w:headerReference w:type="even" r:id="rId15"/>
      <w:headerReference w:type="default" r:id="rId16"/>
      <w:footerReference w:type="even" r:id="rId17"/>
      <w:footerReference w:type="default" r:id="rId18"/>
      <w:headerReference w:type="first" r:id="rId19"/>
      <w:footerReference w:type="first" r:id="rId20"/>
      <w:pgSz w:w="11906" w:h="16838" w:code="9"/>
      <w:pgMar w:top="1644" w:right="1418" w:bottom="1276" w:left="1418"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5773" w14:textId="77777777" w:rsidR="00640458" w:rsidRDefault="00640458" w:rsidP="00DB14C9">
      <w:r>
        <w:separator/>
      </w:r>
    </w:p>
  </w:endnote>
  <w:endnote w:type="continuationSeparator" w:id="0">
    <w:p w14:paraId="3C798D43" w14:textId="77777777" w:rsidR="00640458" w:rsidRDefault="00640458"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7D64" w14:textId="34FAC0DC" w:rsidR="00102431" w:rsidRPr="00786E92" w:rsidRDefault="00484F82" w:rsidP="00202D6F">
    <w:pPr>
      <w:pStyle w:val="Footer"/>
      <w:pBdr>
        <w:top w:val="single" w:sz="4" w:space="1" w:color="5C815C"/>
      </w:pBdr>
      <w:rPr>
        <w:rFonts w:asciiTheme="minorHAnsi" w:hAnsiTheme="minorHAnsi" w:cstheme="minorHAnsi"/>
        <w:sz w:val="28"/>
      </w:rPr>
    </w:pPr>
    <w:r w:rsidRPr="00786E92">
      <w:rPr>
        <w:rFonts w:asciiTheme="minorHAnsi" w:hAnsiTheme="minorHAnsi" w:cstheme="minorHAnsi"/>
        <w:noProof/>
        <w:color w:val="342568"/>
        <w:sz w:val="18"/>
        <w:szCs w:val="16"/>
      </w:rPr>
      <w:t>2022/13101</w:t>
    </w:r>
    <w:r w:rsidR="004037F3">
      <w:rPr>
        <w:rFonts w:asciiTheme="minorHAnsi" w:hAnsiTheme="minorHAnsi" w:cstheme="minorHAnsi"/>
        <w:noProof/>
        <w:color w:val="342568"/>
        <w:sz w:val="18"/>
        <w:szCs w:val="16"/>
      </w:rPr>
      <w:t>[</w:t>
    </w:r>
    <w:r w:rsidR="0046473A" w:rsidRPr="00786E92">
      <w:rPr>
        <w:rFonts w:asciiTheme="minorHAnsi" w:hAnsiTheme="minorHAnsi" w:cstheme="minorHAnsi"/>
        <w:noProof/>
        <w:color w:val="342568"/>
        <w:sz w:val="18"/>
        <w:szCs w:val="16"/>
      </w:rPr>
      <w:t>v</w:t>
    </w:r>
    <w:r w:rsidR="0072784C">
      <w:rPr>
        <w:rFonts w:asciiTheme="minorHAnsi" w:hAnsiTheme="minorHAnsi" w:cstheme="minorHAnsi"/>
        <w:noProof/>
        <w:color w:val="342568"/>
        <w:sz w:val="18"/>
        <w:szCs w:val="16"/>
      </w:rPr>
      <w:t>3</w:t>
    </w:r>
    <w:r w:rsidR="004037F3">
      <w:rPr>
        <w:rFonts w:asciiTheme="minorHAnsi" w:hAnsiTheme="minorHAnsi" w:cstheme="minorHAnsi"/>
        <w:noProof/>
        <w:color w:val="342568"/>
        <w:sz w:val="18"/>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C6E1" w14:textId="77777777" w:rsidR="00102431" w:rsidRPr="009F01EC" w:rsidRDefault="00102431" w:rsidP="009F01EC">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Ancient History: Egypt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ATAR Year 11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C2DC" w14:textId="77777777" w:rsidR="004037F3" w:rsidRDefault="004037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FC56" w14:textId="0650A27D" w:rsidR="005E0267" w:rsidRPr="004037F3" w:rsidRDefault="004A62A3" w:rsidP="004037F3">
    <w:pPr>
      <w:pStyle w:val="Footereven"/>
    </w:pPr>
    <w:r w:rsidRPr="004037F3">
      <w:t>Sample course outline | Business Management and Enterprise | ATAR Year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8EED" w14:textId="2A2B3CDE" w:rsidR="00B70BDC" w:rsidRPr="004037F3" w:rsidRDefault="004A62A3" w:rsidP="004037F3">
    <w:pPr>
      <w:pStyle w:val="Footerodd"/>
    </w:pPr>
    <w:r w:rsidRPr="004037F3">
      <w:t>Sample course outline | Business Management and Enterprise | ATAR Year 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D3CB" w14:textId="45E6E7AF" w:rsidR="0092418A" w:rsidRPr="004037F3" w:rsidRDefault="000A3D2B" w:rsidP="00786E92">
    <w:pPr>
      <w:pStyle w:val="Footer"/>
      <w:pBdr>
        <w:top w:val="single" w:sz="4" w:space="4" w:color="5C815C"/>
      </w:pBdr>
      <w:tabs>
        <w:tab w:val="clear" w:pos="4513"/>
        <w:tab w:val="clear" w:pos="9026"/>
      </w:tabs>
      <w:jc w:val="right"/>
      <w:rPr>
        <w:rFonts w:asciiTheme="minorHAnsi" w:eastAsiaTheme="minorEastAsia" w:hAnsiTheme="minorHAnsi"/>
        <w:b/>
        <w:noProof/>
        <w:color w:val="342568"/>
        <w:sz w:val="18"/>
        <w:szCs w:val="18"/>
      </w:rPr>
    </w:pPr>
    <w:r w:rsidRPr="004037F3">
      <w:rPr>
        <w:rFonts w:asciiTheme="minorHAnsi" w:eastAsiaTheme="minorEastAsia" w:hAnsiTheme="minorHAnsi"/>
        <w:b/>
        <w:noProof/>
        <w:color w:val="342568"/>
        <w:sz w:val="18"/>
        <w:szCs w:val="18"/>
      </w:rPr>
      <w:t>Sample course outline | Business Management and Enterprise | ATAR 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244AB" w14:textId="77777777" w:rsidR="00640458" w:rsidRDefault="00640458" w:rsidP="00DB14C9">
      <w:r>
        <w:separator/>
      </w:r>
    </w:p>
  </w:footnote>
  <w:footnote w:type="continuationSeparator" w:id="0">
    <w:p w14:paraId="6512B113" w14:textId="77777777" w:rsidR="00640458" w:rsidRDefault="00640458"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E2EC" w14:textId="77777777" w:rsidR="004037F3" w:rsidRDefault="00403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1E97" w14:textId="77777777" w:rsidR="004037F3" w:rsidRDefault="00403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1C6B" w14:textId="56519FB9" w:rsidR="00D57485" w:rsidRDefault="00D57485" w:rsidP="00D57485">
    <w:pPr>
      <w:pStyle w:val="Header"/>
      <w:ind w:left="-709"/>
    </w:pPr>
    <w:bookmarkStart w:id="2" w:name="_Hlk128650861"/>
    <w:r>
      <w:rPr>
        <w:noProof/>
      </w:rPr>
      <w:drawing>
        <wp:inline distT="0" distB="0" distL="0" distR="0" wp14:anchorId="261ED165" wp14:editId="3E4C626A">
          <wp:extent cx="4533900" cy="704850"/>
          <wp:effectExtent l="0" t="0" r="0" b="0"/>
          <wp:docPr id="5" name="Picture 5" descr="School Curriculum and Standards Authority header with the Western Australian State Government Badge and agency name. The logo is a combination mark consisting of a pictorial mark and a wordmark i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hool Curriculum and Standards Authority header with the Western Australian State Government Badge and agency name. The logo is a combination mark consisting of a pictorial mark and a wordmark in 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bookmarkEnd w:id="2"/>
  <w:p w14:paraId="70450CC2" w14:textId="77777777" w:rsidR="00102431" w:rsidRDefault="001024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8FE2" w14:textId="425D64B0" w:rsidR="005E0267" w:rsidRPr="004037F3" w:rsidRDefault="00346F57" w:rsidP="004037F3">
    <w:pPr>
      <w:pStyle w:val="Headereven"/>
      <w:rPr>
        <w:rFonts w:cstheme="minorHAnsi"/>
        <w:bCs/>
        <w:sz w:val="32"/>
      </w:rPr>
    </w:pPr>
    <w:r w:rsidRPr="004037F3">
      <w:fldChar w:fldCharType="begin"/>
    </w:r>
    <w:r w:rsidR="00102431" w:rsidRPr="004037F3">
      <w:instrText xml:space="preserve"> PAGE   \* MERGEFORMAT </w:instrText>
    </w:r>
    <w:r w:rsidRPr="004037F3">
      <w:fldChar w:fldCharType="separate"/>
    </w:r>
    <w:r w:rsidR="00CF39AB" w:rsidRPr="004037F3">
      <w:t>4</w:t>
    </w:r>
    <w:r w:rsidRPr="004037F3">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6FEE" w14:textId="0A54B702" w:rsidR="005E0267" w:rsidRPr="004037F3" w:rsidRDefault="00346F57" w:rsidP="004037F3">
    <w:pPr>
      <w:pStyle w:val="Headerodd"/>
      <w:rPr>
        <w:rFonts w:cstheme="minorHAnsi"/>
        <w:bCs/>
        <w:sz w:val="32"/>
      </w:rPr>
    </w:pPr>
    <w:r w:rsidRPr="004037F3">
      <w:rPr>
        <w:rFonts w:cstheme="minorHAnsi"/>
      </w:rPr>
      <w:fldChar w:fldCharType="begin"/>
    </w:r>
    <w:r w:rsidR="004A62A3" w:rsidRPr="004037F3">
      <w:rPr>
        <w:rFonts w:cstheme="minorHAnsi"/>
      </w:rPr>
      <w:instrText xml:space="preserve"> PAGE   \* MERGEFORMAT </w:instrText>
    </w:r>
    <w:r w:rsidRPr="004037F3">
      <w:rPr>
        <w:rFonts w:cstheme="minorHAnsi"/>
      </w:rPr>
      <w:fldChar w:fldCharType="separate"/>
    </w:r>
    <w:r w:rsidR="00CF39AB" w:rsidRPr="004037F3">
      <w:rPr>
        <w:rFonts w:cstheme="minorHAnsi"/>
      </w:rPr>
      <w:t>5</w:t>
    </w:r>
    <w:r w:rsidRPr="004037F3">
      <w:rPr>
        <w:rFonts w:cstheme="minorHAns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1A7C" w14:textId="1F3A75F3" w:rsidR="0092418A" w:rsidRPr="004037F3" w:rsidRDefault="00346F57" w:rsidP="004037F3">
    <w:pPr>
      <w:pStyle w:val="Headerodd"/>
    </w:pPr>
    <w:r w:rsidRPr="004037F3">
      <w:fldChar w:fldCharType="begin"/>
    </w:r>
    <w:r w:rsidR="00102431" w:rsidRPr="004037F3">
      <w:instrText xml:space="preserve"> PAGE   \* MERGEFORMAT </w:instrText>
    </w:r>
    <w:r w:rsidRPr="004037F3">
      <w:fldChar w:fldCharType="separate"/>
    </w:r>
    <w:r w:rsidR="00CF39AB" w:rsidRPr="004037F3">
      <w:t>1</w:t>
    </w:r>
    <w:r w:rsidRPr="004037F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7E9E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3EA4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F87D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94C4B0"/>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D9A0641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09E04A5E"/>
    <w:lvl w:ilvl="0">
      <w:start w:val="1"/>
      <w:numFmt w:val="decimal"/>
      <w:lvlText w:val="%1."/>
      <w:lvlJc w:val="left"/>
      <w:pPr>
        <w:tabs>
          <w:tab w:val="num" w:pos="360"/>
        </w:tabs>
        <w:ind w:left="360" w:hanging="360"/>
      </w:pPr>
    </w:lvl>
  </w:abstractNum>
  <w:abstractNum w:abstractNumId="6" w15:restartNumberingAfterBreak="0">
    <w:nsid w:val="18EC58C4"/>
    <w:multiLevelType w:val="multilevel"/>
    <w:tmpl w:val="F0049284"/>
    <w:numStyleLink w:val="CSPbulletlist"/>
  </w:abstractNum>
  <w:abstractNum w:abstractNumId="7" w15:restartNumberingAfterBreak="0">
    <w:nsid w:val="1CBC7F6B"/>
    <w:multiLevelType w:val="multilevel"/>
    <w:tmpl w:val="F0049284"/>
    <w:numStyleLink w:val="CSPbulletlist"/>
  </w:abstractNum>
  <w:abstractNum w:abstractNumId="8" w15:restartNumberingAfterBreak="0">
    <w:nsid w:val="1EF4235E"/>
    <w:multiLevelType w:val="hybridMultilevel"/>
    <w:tmpl w:val="8FA2CB64"/>
    <w:lvl w:ilvl="0" w:tplc="04090001">
      <w:start w:val="1"/>
      <w:numFmt w:val="bullet"/>
      <w:lvlText w:val=""/>
      <w:lvlJc w:val="left"/>
      <w:pPr>
        <w:tabs>
          <w:tab w:val="num" w:pos="360"/>
        </w:tabs>
        <w:ind w:left="360" w:hanging="360"/>
      </w:pPr>
      <w:rPr>
        <w:rFonts w:ascii="Symbol" w:hAnsi="Symbol" w:hint="default"/>
      </w:rPr>
    </w:lvl>
    <w:lvl w:ilvl="1" w:tplc="4F0E1BB2">
      <w:start w:val="1"/>
      <w:numFmt w:val="bullet"/>
      <w:pStyle w:val="csbullet"/>
      <w:lvlText w:val=""/>
      <w:lvlJc w:val="left"/>
      <w:pPr>
        <w:tabs>
          <w:tab w:val="num" w:pos="680"/>
        </w:tabs>
        <w:ind w:left="680" w:hanging="323"/>
      </w:pPr>
      <w:rPr>
        <w:rFonts w:ascii="Wingdings" w:hAnsi="Wingdings" w:hint="default"/>
        <w:color w:val="auto"/>
        <w:sz w:val="18"/>
        <w:szCs w:val="18"/>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8B112E"/>
    <w:multiLevelType w:val="hybridMultilevel"/>
    <w:tmpl w:val="84CC1256"/>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0" w15:restartNumberingAfterBreak="0">
    <w:nsid w:val="26BB0AC4"/>
    <w:multiLevelType w:val="hybridMultilevel"/>
    <w:tmpl w:val="F0FC72EA"/>
    <w:lvl w:ilvl="0" w:tplc="3E107AE2">
      <w:start w:val="1"/>
      <w:numFmt w:val="bullet"/>
      <w:pStyle w:val="contentelab"/>
      <w:lvlText w:val="o"/>
      <w:lvlJc w:val="left"/>
      <w:pPr>
        <w:tabs>
          <w:tab w:val="num" w:pos="523"/>
        </w:tabs>
        <w:ind w:left="523" w:hanging="283"/>
      </w:pPr>
      <w:rPr>
        <w:rFonts w:ascii="Courier New" w:hAnsi="Courier New" w:hint="default"/>
      </w:rPr>
    </w:lvl>
    <w:lvl w:ilvl="1" w:tplc="AE8CD610">
      <w:start w:val="1"/>
      <w:numFmt w:val="bullet"/>
      <w:lvlText w:val="o"/>
      <w:lvlJc w:val="left"/>
      <w:pPr>
        <w:tabs>
          <w:tab w:val="num" w:pos="567"/>
        </w:tabs>
        <w:ind w:left="567" w:hanging="283"/>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20AED"/>
    <w:multiLevelType w:val="hybridMultilevel"/>
    <w:tmpl w:val="B6A2F2E8"/>
    <w:lvl w:ilvl="0" w:tplc="0C090003">
      <w:start w:val="1"/>
      <w:numFmt w:val="bullet"/>
      <w:lvlText w:val="o"/>
      <w:lvlJc w:val="left"/>
      <w:pPr>
        <w:tabs>
          <w:tab w:val="num" w:pos="927"/>
        </w:tabs>
        <w:ind w:left="927" w:hanging="360"/>
      </w:pPr>
      <w:rPr>
        <w:rFonts w:ascii="Courier New" w:hAnsi="Courier New" w:cs="Times New Roman" w:hint="default"/>
        <w:sz w:val="16"/>
        <w:szCs w:val="16"/>
      </w:rPr>
    </w:lvl>
    <w:lvl w:ilvl="1" w:tplc="7C56643A">
      <w:start w:val="1"/>
      <w:numFmt w:val="bullet"/>
      <w:lvlText w:val=""/>
      <w:lvlJc w:val="left"/>
      <w:pPr>
        <w:tabs>
          <w:tab w:val="num" w:pos="1247"/>
        </w:tabs>
        <w:ind w:left="1247" w:hanging="323"/>
      </w:pPr>
      <w:rPr>
        <w:rFonts w:ascii="Wingdings" w:hAnsi="Wingdings" w:hint="default"/>
        <w:color w:val="auto"/>
      </w:rPr>
    </w:lvl>
    <w:lvl w:ilvl="2" w:tplc="0C090003">
      <w:start w:val="1"/>
      <w:numFmt w:val="bullet"/>
      <w:lvlText w:val="o"/>
      <w:lvlJc w:val="left"/>
      <w:pPr>
        <w:tabs>
          <w:tab w:val="num" w:pos="2727"/>
        </w:tabs>
        <w:ind w:left="2727" w:hanging="360"/>
      </w:pPr>
      <w:rPr>
        <w:rFonts w:ascii="Courier New" w:hAnsi="Courier New" w:cs="Times New Roman" w:hint="default"/>
      </w:rPr>
    </w:lvl>
    <w:lvl w:ilvl="3" w:tplc="0C090001">
      <w:start w:val="1"/>
      <w:numFmt w:val="bullet"/>
      <w:lvlText w:val=""/>
      <w:lvlJc w:val="left"/>
      <w:pPr>
        <w:tabs>
          <w:tab w:val="num" w:pos="3447"/>
        </w:tabs>
        <w:ind w:left="3447" w:hanging="360"/>
      </w:pPr>
      <w:rPr>
        <w:rFonts w:ascii="Symbol" w:hAnsi="Symbol" w:hint="default"/>
      </w:rPr>
    </w:lvl>
    <w:lvl w:ilvl="4" w:tplc="0C090003">
      <w:start w:val="1"/>
      <w:numFmt w:val="bullet"/>
      <w:lvlText w:val="o"/>
      <w:lvlJc w:val="left"/>
      <w:pPr>
        <w:tabs>
          <w:tab w:val="num" w:pos="4167"/>
        </w:tabs>
        <w:ind w:left="4167" w:hanging="360"/>
      </w:pPr>
      <w:rPr>
        <w:rFonts w:ascii="Courier New" w:hAnsi="Courier New" w:cs="Times New Roman" w:hint="default"/>
      </w:rPr>
    </w:lvl>
    <w:lvl w:ilvl="5" w:tplc="0C090005">
      <w:start w:val="1"/>
      <w:numFmt w:val="bullet"/>
      <w:lvlText w:val=""/>
      <w:lvlJc w:val="left"/>
      <w:pPr>
        <w:tabs>
          <w:tab w:val="num" w:pos="4887"/>
        </w:tabs>
        <w:ind w:left="4887" w:hanging="360"/>
      </w:pPr>
      <w:rPr>
        <w:rFonts w:ascii="Wingdings" w:hAnsi="Wingdings" w:hint="default"/>
      </w:rPr>
    </w:lvl>
    <w:lvl w:ilvl="6" w:tplc="0C090001">
      <w:start w:val="1"/>
      <w:numFmt w:val="bullet"/>
      <w:lvlText w:val=""/>
      <w:lvlJc w:val="left"/>
      <w:pPr>
        <w:tabs>
          <w:tab w:val="num" w:pos="5607"/>
        </w:tabs>
        <w:ind w:left="5607" w:hanging="360"/>
      </w:pPr>
      <w:rPr>
        <w:rFonts w:ascii="Symbol" w:hAnsi="Symbol" w:hint="default"/>
      </w:rPr>
    </w:lvl>
    <w:lvl w:ilvl="7" w:tplc="0C090003">
      <w:start w:val="1"/>
      <w:numFmt w:val="bullet"/>
      <w:lvlText w:val="o"/>
      <w:lvlJc w:val="left"/>
      <w:pPr>
        <w:tabs>
          <w:tab w:val="num" w:pos="6327"/>
        </w:tabs>
        <w:ind w:left="6327" w:hanging="360"/>
      </w:pPr>
      <w:rPr>
        <w:rFonts w:ascii="Courier New" w:hAnsi="Courier New" w:cs="Times New Roman" w:hint="default"/>
      </w:rPr>
    </w:lvl>
    <w:lvl w:ilvl="8" w:tplc="0C090005">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390524E"/>
    <w:multiLevelType w:val="multilevel"/>
    <w:tmpl w:val="F0049284"/>
    <w:styleLink w:val="CSP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4" w15:restartNumberingAfterBreak="0">
    <w:nsid w:val="5A774E0C"/>
    <w:multiLevelType w:val="multilevel"/>
    <w:tmpl w:val="F0049284"/>
    <w:numStyleLink w:val="CSPbulletlist"/>
  </w:abstractNum>
  <w:abstractNum w:abstractNumId="15"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6" w15:restartNumberingAfterBreak="0">
    <w:nsid w:val="665E7FF5"/>
    <w:multiLevelType w:val="multilevel"/>
    <w:tmpl w:val="F0049284"/>
    <w:numStyleLink w:val="CSPbulletlist"/>
  </w:abstractNum>
  <w:abstractNum w:abstractNumId="17" w15:restartNumberingAfterBreak="0">
    <w:nsid w:val="6CBF2513"/>
    <w:multiLevelType w:val="hybridMultilevel"/>
    <w:tmpl w:val="7FD6D574"/>
    <w:lvl w:ilvl="0" w:tplc="5276129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52378660">
    <w:abstractNumId w:val="15"/>
  </w:num>
  <w:num w:numId="2" w16cid:durableId="1913613959">
    <w:abstractNumId w:val="17"/>
  </w:num>
  <w:num w:numId="3" w16cid:durableId="2018341943">
    <w:abstractNumId w:val="13"/>
  </w:num>
  <w:num w:numId="4" w16cid:durableId="309558599">
    <w:abstractNumId w:val="10"/>
  </w:num>
  <w:num w:numId="5" w16cid:durableId="1194687602">
    <w:abstractNumId w:val="17"/>
  </w:num>
  <w:num w:numId="6" w16cid:durableId="763457516">
    <w:abstractNumId w:val="8"/>
  </w:num>
  <w:num w:numId="7" w16cid:durableId="2089382863">
    <w:abstractNumId w:val="11"/>
  </w:num>
  <w:num w:numId="8" w16cid:durableId="509100740">
    <w:abstractNumId w:val="9"/>
  </w:num>
  <w:num w:numId="9" w16cid:durableId="2009483850">
    <w:abstractNumId w:val="12"/>
  </w:num>
  <w:num w:numId="10" w16cid:durableId="1922987730">
    <w:abstractNumId w:val="7"/>
  </w:num>
  <w:num w:numId="11" w16cid:durableId="1812168534">
    <w:abstractNumId w:val="4"/>
  </w:num>
  <w:num w:numId="12" w16cid:durableId="126313398">
    <w:abstractNumId w:val="5"/>
  </w:num>
  <w:num w:numId="13" w16cid:durableId="821167059">
    <w:abstractNumId w:val="3"/>
  </w:num>
  <w:num w:numId="14" w16cid:durableId="688526205">
    <w:abstractNumId w:val="2"/>
  </w:num>
  <w:num w:numId="15" w16cid:durableId="2146578857">
    <w:abstractNumId w:val="1"/>
  </w:num>
  <w:num w:numId="16" w16cid:durableId="2105220564">
    <w:abstractNumId w:val="0"/>
  </w:num>
  <w:num w:numId="17" w16cid:durableId="1116564960">
    <w:abstractNumId w:val="16"/>
  </w:num>
  <w:num w:numId="18" w16cid:durableId="1934623480">
    <w:abstractNumId w:val="6"/>
  </w:num>
  <w:num w:numId="19" w16cid:durableId="161247141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22"/>
    <w:rsid w:val="00001DFF"/>
    <w:rsid w:val="00003FFC"/>
    <w:rsid w:val="00012935"/>
    <w:rsid w:val="00027893"/>
    <w:rsid w:val="00027F08"/>
    <w:rsid w:val="00036C16"/>
    <w:rsid w:val="0004035A"/>
    <w:rsid w:val="00051141"/>
    <w:rsid w:val="0005133C"/>
    <w:rsid w:val="00062A6C"/>
    <w:rsid w:val="00070EA4"/>
    <w:rsid w:val="00072F3C"/>
    <w:rsid w:val="000A3D2B"/>
    <w:rsid w:val="000B44AD"/>
    <w:rsid w:val="000B5AB4"/>
    <w:rsid w:val="000D53AC"/>
    <w:rsid w:val="000E3856"/>
    <w:rsid w:val="000E456C"/>
    <w:rsid w:val="00101A35"/>
    <w:rsid w:val="00102431"/>
    <w:rsid w:val="00110C2F"/>
    <w:rsid w:val="00117E38"/>
    <w:rsid w:val="00121794"/>
    <w:rsid w:val="00126596"/>
    <w:rsid w:val="0012797E"/>
    <w:rsid w:val="001334EF"/>
    <w:rsid w:val="00161358"/>
    <w:rsid w:val="0016334C"/>
    <w:rsid w:val="001809AE"/>
    <w:rsid w:val="001847D3"/>
    <w:rsid w:val="001A065F"/>
    <w:rsid w:val="001B2CEC"/>
    <w:rsid w:val="001B2D81"/>
    <w:rsid w:val="001B50C9"/>
    <w:rsid w:val="001C457F"/>
    <w:rsid w:val="001F30C9"/>
    <w:rsid w:val="00202454"/>
    <w:rsid w:val="00202D6F"/>
    <w:rsid w:val="00207224"/>
    <w:rsid w:val="00213FDB"/>
    <w:rsid w:val="00220BDA"/>
    <w:rsid w:val="00223B57"/>
    <w:rsid w:val="0023469C"/>
    <w:rsid w:val="00240545"/>
    <w:rsid w:val="0025108A"/>
    <w:rsid w:val="002706A0"/>
    <w:rsid w:val="00270A92"/>
    <w:rsid w:val="002A73D6"/>
    <w:rsid w:val="002B0B63"/>
    <w:rsid w:val="002C72C4"/>
    <w:rsid w:val="002D1594"/>
    <w:rsid w:val="002D1716"/>
    <w:rsid w:val="002E0A5F"/>
    <w:rsid w:val="002E2336"/>
    <w:rsid w:val="002E4C5C"/>
    <w:rsid w:val="002F2BE2"/>
    <w:rsid w:val="002F4C9A"/>
    <w:rsid w:val="0030108E"/>
    <w:rsid w:val="00327DC8"/>
    <w:rsid w:val="00346815"/>
    <w:rsid w:val="00346F57"/>
    <w:rsid w:val="00356766"/>
    <w:rsid w:val="00374CAA"/>
    <w:rsid w:val="003879C1"/>
    <w:rsid w:val="00392991"/>
    <w:rsid w:val="003942C5"/>
    <w:rsid w:val="003C03AA"/>
    <w:rsid w:val="003C5A53"/>
    <w:rsid w:val="003E3A89"/>
    <w:rsid w:val="003F483D"/>
    <w:rsid w:val="00400844"/>
    <w:rsid w:val="00403314"/>
    <w:rsid w:val="004037F3"/>
    <w:rsid w:val="00427587"/>
    <w:rsid w:val="0043302B"/>
    <w:rsid w:val="00442F7B"/>
    <w:rsid w:val="004552DF"/>
    <w:rsid w:val="004608DE"/>
    <w:rsid w:val="00461FC2"/>
    <w:rsid w:val="0046473A"/>
    <w:rsid w:val="00472E97"/>
    <w:rsid w:val="004814F0"/>
    <w:rsid w:val="0048211D"/>
    <w:rsid w:val="00484F82"/>
    <w:rsid w:val="004863E5"/>
    <w:rsid w:val="00496290"/>
    <w:rsid w:val="004A62A3"/>
    <w:rsid w:val="004A6BED"/>
    <w:rsid w:val="004C1D65"/>
    <w:rsid w:val="004C7024"/>
    <w:rsid w:val="004E1286"/>
    <w:rsid w:val="004E4AFA"/>
    <w:rsid w:val="004F48AC"/>
    <w:rsid w:val="00520405"/>
    <w:rsid w:val="00522484"/>
    <w:rsid w:val="00535177"/>
    <w:rsid w:val="005460C4"/>
    <w:rsid w:val="00557F6E"/>
    <w:rsid w:val="00563E1F"/>
    <w:rsid w:val="00573901"/>
    <w:rsid w:val="00585249"/>
    <w:rsid w:val="00597DE5"/>
    <w:rsid w:val="005B0E0E"/>
    <w:rsid w:val="005E0267"/>
    <w:rsid w:val="005E74B3"/>
    <w:rsid w:val="005E7B8B"/>
    <w:rsid w:val="005F4C84"/>
    <w:rsid w:val="00613B9E"/>
    <w:rsid w:val="00623184"/>
    <w:rsid w:val="00625CDA"/>
    <w:rsid w:val="0063023E"/>
    <w:rsid w:val="00640458"/>
    <w:rsid w:val="0064077F"/>
    <w:rsid w:val="00647510"/>
    <w:rsid w:val="00655E3E"/>
    <w:rsid w:val="006639C9"/>
    <w:rsid w:val="0067138A"/>
    <w:rsid w:val="00686682"/>
    <w:rsid w:val="00687E4D"/>
    <w:rsid w:val="006975A9"/>
    <w:rsid w:val="006A5982"/>
    <w:rsid w:val="006A79A7"/>
    <w:rsid w:val="006B5562"/>
    <w:rsid w:val="006B5BD7"/>
    <w:rsid w:val="006C19A6"/>
    <w:rsid w:val="006F06CF"/>
    <w:rsid w:val="006F0898"/>
    <w:rsid w:val="0072784C"/>
    <w:rsid w:val="00742B1D"/>
    <w:rsid w:val="00761A56"/>
    <w:rsid w:val="00766C4B"/>
    <w:rsid w:val="0077587A"/>
    <w:rsid w:val="007839B0"/>
    <w:rsid w:val="00786E92"/>
    <w:rsid w:val="007949BF"/>
    <w:rsid w:val="007D7C15"/>
    <w:rsid w:val="007E3CE0"/>
    <w:rsid w:val="007F0B29"/>
    <w:rsid w:val="007F16B5"/>
    <w:rsid w:val="00801383"/>
    <w:rsid w:val="0081275A"/>
    <w:rsid w:val="0081608A"/>
    <w:rsid w:val="00836DAD"/>
    <w:rsid w:val="00840722"/>
    <w:rsid w:val="00841392"/>
    <w:rsid w:val="00874498"/>
    <w:rsid w:val="008768FD"/>
    <w:rsid w:val="008813B5"/>
    <w:rsid w:val="008935E0"/>
    <w:rsid w:val="008958C9"/>
    <w:rsid w:val="008B70EA"/>
    <w:rsid w:val="008D2F4E"/>
    <w:rsid w:val="008D59FB"/>
    <w:rsid w:val="008E629A"/>
    <w:rsid w:val="008F4ED8"/>
    <w:rsid w:val="008F5536"/>
    <w:rsid w:val="008F5F90"/>
    <w:rsid w:val="0091337F"/>
    <w:rsid w:val="00917D84"/>
    <w:rsid w:val="00920DF9"/>
    <w:rsid w:val="0092418A"/>
    <w:rsid w:val="00930B42"/>
    <w:rsid w:val="00930FD4"/>
    <w:rsid w:val="0093178A"/>
    <w:rsid w:val="0094233C"/>
    <w:rsid w:val="00943FC5"/>
    <w:rsid w:val="00951C45"/>
    <w:rsid w:val="00952C6D"/>
    <w:rsid w:val="00952D80"/>
    <w:rsid w:val="00962C83"/>
    <w:rsid w:val="00967AA5"/>
    <w:rsid w:val="00975539"/>
    <w:rsid w:val="00981553"/>
    <w:rsid w:val="00981DE3"/>
    <w:rsid w:val="009A730F"/>
    <w:rsid w:val="009B3514"/>
    <w:rsid w:val="009C0C49"/>
    <w:rsid w:val="009D4E39"/>
    <w:rsid w:val="009E2730"/>
    <w:rsid w:val="009E7D81"/>
    <w:rsid w:val="00A42DC2"/>
    <w:rsid w:val="00A431E6"/>
    <w:rsid w:val="00A57719"/>
    <w:rsid w:val="00A7005D"/>
    <w:rsid w:val="00A72E30"/>
    <w:rsid w:val="00A960D1"/>
    <w:rsid w:val="00AA5815"/>
    <w:rsid w:val="00AA5FB7"/>
    <w:rsid w:val="00AC40DD"/>
    <w:rsid w:val="00AE2726"/>
    <w:rsid w:val="00AF317D"/>
    <w:rsid w:val="00AF4452"/>
    <w:rsid w:val="00AF5CB0"/>
    <w:rsid w:val="00B00B36"/>
    <w:rsid w:val="00B0359C"/>
    <w:rsid w:val="00B1092F"/>
    <w:rsid w:val="00B123CD"/>
    <w:rsid w:val="00B133FD"/>
    <w:rsid w:val="00B20BCC"/>
    <w:rsid w:val="00B23E3A"/>
    <w:rsid w:val="00B25F32"/>
    <w:rsid w:val="00B35C09"/>
    <w:rsid w:val="00B41E34"/>
    <w:rsid w:val="00B44EEC"/>
    <w:rsid w:val="00B45E1B"/>
    <w:rsid w:val="00B52BFC"/>
    <w:rsid w:val="00B70BDC"/>
    <w:rsid w:val="00B7102F"/>
    <w:rsid w:val="00B72E7B"/>
    <w:rsid w:val="00BA1247"/>
    <w:rsid w:val="00BB1EB5"/>
    <w:rsid w:val="00BC5B4A"/>
    <w:rsid w:val="00BD09D0"/>
    <w:rsid w:val="00BD14ED"/>
    <w:rsid w:val="00BD3A3E"/>
    <w:rsid w:val="00BD7C4A"/>
    <w:rsid w:val="00BF03B0"/>
    <w:rsid w:val="00BF60A9"/>
    <w:rsid w:val="00C10A2E"/>
    <w:rsid w:val="00C23767"/>
    <w:rsid w:val="00C26A1A"/>
    <w:rsid w:val="00C32522"/>
    <w:rsid w:val="00C42B66"/>
    <w:rsid w:val="00C54FED"/>
    <w:rsid w:val="00C5630A"/>
    <w:rsid w:val="00C610AE"/>
    <w:rsid w:val="00C64855"/>
    <w:rsid w:val="00C7437B"/>
    <w:rsid w:val="00C76AA0"/>
    <w:rsid w:val="00C81EB8"/>
    <w:rsid w:val="00C857C7"/>
    <w:rsid w:val="00CA02D8"/>
    <w:rsid w:val="00CA07B8"/>
    <w:rsid w:val="00CA6A77"/>
    <w:rsid w:val="00CB15A6"/>
    <w:rsid w:val="00CC785D"/>
    <w:rsid w:val="00CE13CB"/>
    <w:rsid w:val="00CF39AB"/>
    <w:rsid w:val="00CF6337"/>
    <w:rsid w:val="00D17255"/>
    <w:rsid w:val="00D20F50"/>
    <w:rsid w:val="00D32E27"/>
    <w:rsid w:val="00D3715A"/>
    <w:rsid w:val="00D47F40"/>
    <w:rsid w:val="00D57485"/>
    <w:rsid w:val="00D612E5"/>
    <w:rsid w:val="00D679E0"/>
    <w:rsid w:val="00D711B3"/>
    <w:rsid w:val="00D75490"/>
    <w:rsid w:val="00D75D3D"/>
    <w:rsid w:val="00D81254"/>
    <w:rsid w:val="00D95795"/>
    <w:rsid w:val="00DB14C9"/>
    <w:rsid w:val="00DB42E6"/>
    <w:rsid w:val="00DC2515"/>
    <w:rsid w:val="00DC3E3C"/>
    <w:rsid w:val="00DC6A0B"/>
    <w:rsid w:val="00DD63ED"/>
    <w:rsid w:val="00DE19D1"/>
    <w:rsid w:val="00DF4C0D"/>
    <w:rsid w:val="00E000E4"/>
    <w:rsid w:val="00E05E16"/>
    <w:rsid w:val="00E2677B"/>
    <w:rsid w:val="00E3175C"/>
    <w:rsid w:val="00E400A3"/>
    <w:rsid w:val="00E41581"/>
    <w:rsid w:val="00E444CE"/>
    <w:rsid w:val="00E65F26"/>
    <w:rsid w:val="00E749C0"/>
    <w:rsid w:val="00E80001"/>
    <w:rsid w:val="00E91654"/>
    <w:rsid w:val="00E9400C"/>
    <w:rsid w:val="00EB16D7"/>
    <w:rsid w:val="00EC7FF6"/>
    <w:rsid w:val="00EE04A3"/>
    <w:rsid w:val="00EE5476"/>
    <w:rsid w:val="00EF7B93"/>
    <w:rsid w:val="00F027A1"/>
    <w:rsid w:val="00F20263"/>
    <w:rsid w:val="00F53533"/>
    <w:rsid w:val="00F56F87"/>
    <w:rsid w:val="00F62591"/>
    <w:rsid w:val="00F6432D"/>
    <w:rsid w:val="00F65E13"/>
    <w:rsid w:val="00F667AA"/>
    <w:rsid w:val="00F7346B"/>
    <w:rsid w:val="00F853E0"/>
    <w:rsid w:val="00F95E02"/>
    <w:rsid w:val="00FB0706"/>
    <w:rsid w:val="00FB135C"/>
    <w:rsid w:val="00FB2087"/>
    <w:rsid w:val="00FC4EFB"/>
    <w:rsid w:val="00FD1DC7"/>
    <w:rsid w:val="00FD4E9C"/>
    <w:rsid w:val="00FF241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7DF99C"/>
  <w15:docId w15:val="{C0AF536B-6494-4F68-B90C-2D61DAC3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594"/>
    <w:pPr>
      <w:spacing w:after="0" w:line="240" w:lineRule="auto"/>
    </w:pPr>
    <w:rPr>
      <w:rFonts w:ascii="Times New Roman" w:eastAsia="Times New Roman" w:hAnsi="Times New Roman" w:cs="Times New Roman"/>
      <w:sz w:val="24"/>
      <w:lang w:val="en-AU" w:eastAsia="en-AU"/>
    </w:rPr>
  </w:style>
  <w:style w:type="paragraph" w:styleId="Heading1">
    <w:name w:val="heading 1"/>
    <w:basedOn w:val="Normal"/>
    <w:next w:val="Normal"/>
    <w:link w:val="Heading1Char"/>
    <w:qFormat/>
    <w:rsid w:val="00962C83"/>
    <w:pPr>
      <w:keepNext/>
      <w:keepLines/>
      <w:spacing w:before="480" w:after="120" w:line="264" w:lineRule="auto"/>
      <w:contextualSpacing/>
      <w:outlineLvl w:val="0"/>
    </w:pPr>
    <w:rPr>
      <w:rFonts w:asciiTheme="majorHAnsi" w:eastAsiaTheme="majorEastAsia" w:hAnsiTheme="majorHAnsi" w:cstheme="majorBidi"/>
      <w:b/>
      <w:bCs/>
      <w:color w:val="1E1226" w:themeColor="accent1" w:themeShade="BF"/>
      <w:sz w:val="40"/>
      <w:szCs w:val="28"/>
      <w:lang w:eastAsia="en-US"/>
    </w:rPr>
  </w:style>
  <w:style w:type="paragraph" w:styleId="Heading2">
    <w:name w:val="heading 2"/>
    <w:basedOn w:val="Heading4"/>
    <w:next w:val="Normal"/>
    <w:link w:val="Heading2Char"/>
    <w:uiPriority w:val="9"/>
    <w:unhideWhenUsed/>
    <w:qFormat/>
    <w:rsid w:val="00102431"/>
    <w:pPr>
      <w:keepNext w:val="0"/>
      <w:spacing w:after="120" w:line="276" w:lineRule="auto"/>
      <w:outlineLvl w:val="1"/>
    </w:pPr>
    <w:rPr>
      <w:rFonts w:eastAsia="MS Mincho" w:cs="Calibri"/>
      <w:b w:val="0"/>
      <w:color w:val="000000" w:themeColor="text1"/>
      <w:sz w:val="22"/>
      <w:lang w:val="en-GB" w:eastAsia="ja-JP"/>
    </w:rPr>
  </w:style>
  <w:style w:type="paragraph" w:styleId="Heading3">
    <w:name w:val="heading 3"/>
    <w:basedOn w:val="Normal"/>
    <w:next w:val="Normal"/>
    <w:link w:val="Heading3Char"/>
    <w:uiPriority w:val="9"/>
    <w:unhideWhenUsed/>
    <w:qFormat/>
    <w:rsid w:val="00962C83"/>
    <w:pPr>
      <w:spacing w:before="240" w:after="60" w:line="264" w:lineRule="auto"/>
      <w:outlineLvl w:val="2"/>
    </w:pPr>
    <w:rPr>
      <w:rFonts w:ascii="Calibri" w:eastAsiaTheme="minorEastAsia" w:hAnsi="Calibri" w:cstheme="minorBidi"/>
      <w:b/>
      <w:bCs/>
      <w:color w:val="595959" w:themeColor="text1" w:themeTint="A6"/>
      <w:sz w:val="26"/>
      <w:szCs w:val="26"/>
      <w:lang w:eastAsia="en-US"/>
    </w:rPr>
  </w:style>
  <w:style w:type="paragraph" w:styleId="Heading4">
    <w:name w:val="heading 4"/>
    <w:basedOn w:val="Subtitle"/>
    <w:next w:val="Normal"/>
    <w:link w:val="Heading4Char"/>
    <w:uiPriority w:val="9"/>
    <w:unhideWhenUsed/>
    <w:qFormat/>
    <w:rsid w:val="006A79A7"/>
    <w:pPr>
      <w:outlineLvl w:val="3"/>
    </w:pPr>
  </w:style>
  <w:style w:type="paragraph" w:styleId="Heading5">
    <w:name w:val="heading 5"/>
    <w:basedOn w:val="Normal"/>
    <w:next w:val="Normal"/>
    <w:link w:val="Heading5Char"/>
    <w:uiPriority w:val="9"/>
    <w:semiHidden/>
    <w:unhideWhenUsed/>
    <w:qFormat/>
    <w:rsid w:val="006A79A7"/>
    <w:pPr>
      <w:keepNext/>
      <w:keepLines/>
      <w:spacing w:before="200" w:line="264" w:lineRule="auto"/>
      <w:outlineLvl w:val="4"/>
    </w:pPr>
    <w:rPr>
      <w:rFonts w:asciiTheme="majorHAnsi" w:eastAsiaTheme="majorEastAsia" w:hAnsiTheme="majorHAnsi" w:cstheme="majorBidi"/>
      <w:color w:val="140C19" w:themeColor="accent1" w:themeShade="7F"/>
      <w:sz w:val="22"/>
      <w:szCs w:val="22"/>
      <w:lang w:eastAsia="en-US"/>
    </w:rPr>
  </w:style>
  <w:style w:type="paragraph" w:styleId="Heading6">
    <w:name w:val="heading 6"/>
    <w:basedOn w:val="Normal"/>
    <w:next w:val="Normal"/>
    <w:link w:val="Heading6Char"/>
    <w:uiPriority w:val="9"/>
    <w:semiHidden/>
    <w:unhideWhenUsed/>
    <w:qFormat/>
    <w:rsid w:val="006A79A7"/>
    <w:pPr>
      <w:keepNext/>
      <w:keepLines/>
      <w:spacing w:before="200" w:line="264" w:lineRule="auto"/>
      <w:outlineLvl w:val="5"/>
    </w:pPr>
    <w:rPr>
      <w:rFonts w:asciiTheme="majorHAnsi" w:eastAsiaTheme="majorEastAsia" w:hAnsiTheme="majorHAnsi" w:cstheme="majorBidi"/>
      <w:i/>
      <w:iCs/>
      <w:color w:val="140C19" w:themeColor="accent1" w:themeShade="7F"/>
      <w:sz w:val="22"/>
      <w:szCs w:val="22"/>
      <w:lang w:eastAsia="en-US"/>
    </w:rPr>
  </w:style>
  <w:style w:type="paragraph" w:styleId="Heading7">
    <w:name w:val="heading 7"/>
    <w:basedOn w:val="Normal"/>
    <w:next w:val="Normal"/>
    <w:link w:val="Heading7Char"/>
    <w:uiPriority w:val="9"/>
    <w:semiHidden/>
    <w:unhideWhenUsed/>
    <w:qFormat/>
    <w:rsid w:val="006A79A7"/>
    <w:pPr>
      <w:keepNext/>
      <w:keepLines/>
      <w:spacing w:before="200" w:line="264"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6A79A7"/>
    <w:pPr>
      <w:keepNext/>
      <w:keepLines/>
      <w:spacing w:before="200" w:line="264" w:lineRule="auto"/>
      <w:outlineLvl w:val="7"/>
    </w:pPr>
    <w:rPr>
      <w:rFonts w:asciiTheme="majorHAnsi" w:eastAsiaTheme="majorEastAsia" w:hAnsiTheme="majorHAnsi" w:cstheme="majorBidi"/>
      <w:color w:val="291933" w:themeColor="accent1"/>
      <w:sz w:val="22"/>
      <w:szCs w:val="20"/>
      <w:lang w:eastAsia="en-US"/>
    </w:rPr>
  </w:style>
  <w:style w:type="paragraph" w:styleId="Heading9">
    <w:name w:val="heading 9"/>
    <w:basedOn w:val="Normal"/>
    <w:next w:val="Normal"/>
    <w:link w:val="Heading9Char"/>
    <w:uiPriority w:val="9"/>
    <w:semiHidden/>
    <w:unhideWhenUsed/>
    <w:qFormat/>
    <w:rsid w:val="006A79A7"/>
    <w:pPr>
      <w:keepNext/>
      <w:keepLines/>
      <w:spacing w:before="200" w:line="264" w:lineRule="auto"/>
      <w:outlineLvl w:val="8"/>
    </w:pPr>
    <w:rPr>
      <w:rFonts w:asciiTheme="majorHAnsi" w:eastAsiaTheme="majorEastAsia" w:hAnsiTheme="majorHAnsi" w:cstheme="majorBidi"/>
      <w:i/>
      <w:iCs/>
      <w:color w:val="404040" w:themeColor="text1" w:themeTint="BF"/>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2F4C9A"/>
    <w:pPr>
      <w:numPr>
        <w:ilvl w:val="1"/>
        <w:numId w:val="6"/>
      </w:numPr>
      <w:tabs>
        <w:tab w:val="clear" w:pos="680"/>
        <w:tab w:val="left" w:pos="-851"/>
      </w:tabs>
      <w:ind w:left="714" w:right="-79" w:hanging="357"/>
    </w:pPr>
    <w:rPr>
      <w:rFonts w:asciiTheme="minorHAnsi" w:hAnsiTheme="minorHAnsi" w:cstheme="minorHAnsi"/>
      <w:sz w:val="20"/>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rsid w:val="00962C83"/>
    <w:rPr>
      <w:rFonts w:asciiTheme="majorHAnsi" w:eastAsiaTheme="majorEastAsia" w:hAnsiTheme="majorHAnsi" w:cstheme="majorBidi"/>
      <w:b/>
      <w:bCs/>
      <w:color w:val="1E1226" w:themeColor="accent1" w:themeShade="BF"/>
      <w:sz w:val="40"/>
      <w:szCs w:val="28"/>
      <w:lang w:val="en-AU"/>
    </w:rPr>
  </w:style>
  <w:style w:type="character" w:customStyle="1" w:styleId="Heading2Char">
    <w:name w:val="Heading 2 Char"/>
    <w:basedOn w:val="DefaultParagraphFont"/>
    <w:link w:val="Heading2"/>
    <w:uiPriority w:val="9"/>
    <w:rsid w:val="00102431"/>
    <w:rPr>
      <w:rFonts w:ascii="Franklin Gothic Book" w:eastAsia="MS Mincho" w:hAnsi="Franklin Gothic Book" w:cs="Calibri"/>
      <w:color w:val="404040" w:themeColor="text1" w:themeTint="BF"/>
      <w:szCs w:val="22"/>
      <w:lang w:val="en-GB" w:eastAsia="ja-JP"/>
    </w:rPr>
  </w:style>
  <w:style w:type="character" w:customStyle="1" w:styleId="Heading3Char">
    <w:name w:val="Heading 3 Char"/>
    <w:basedOn w:val="DefaultParagraphFont"/>
    <w:link w:val="Heading3"/>
    <w:uiPriority w:val="9"/>
    <w:rsid w:val="00962C83"/>
    <w:rPr>
      <w:rFonts w:ascii="Calibri" w:eastAsiaTheme="minorEastAsia" w:hAnsi="Calibri" w:cstheme="minorBidi"/>
      <w:b/>
      <w:bCs/>
      <w:color w:val="595959" w:themeColor="text1" w:themeTint="A6"/>
      <w:sz w:val="26"/>
      <w:szCs w:val="26"/>
      <w:lang w:val="en-AU"/>
    </w:rPr>
  </w:style>
  <w:style w:type="paragraph" w:styleId="NoSpacing">
    <w:name w:val="No Spacing"/>
    <w:basedOn w:val="Normal"/>
    <w:uiPriority w:val="1"/>
    <w:qFormat/>
    <w:rsid w:val="00962C83"/>
    <w:pPr>
      <w:keepNext/>
      <w:spacing w:line="264" w:lineRule="auto"/>
    </w:pPr>
    <w:rPr>
      <w:rFonts w:ascii="Calibri" w:eastAsiaTheme="minorEastAsia" w:hAnsi="Calibri" w:cstheme="minorBidi"/>
      <w:sz w:val="22"/>
      <w:szCs w:val="22"/>
      <w:lang w:eastAsia="en-US"/>
    </w:rPr>
  </w:style>
  <w:style w:type="paragraph" w:customStyle="1" w:styleId="Paragraph">
    <w:name w:val="Paragraph"/>
    <w:basedOn w:val="Normal"/>
    <w:link w:val="ParagraphChar"/>
    <w:qFormat/>
    <w:rsid w:val="00962C83"/>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962C83"/>
    <w:rPr>
      <w:rFonts w:ascii="Calibri" w:hAnsi="Calibri" w:cs="Calibri"/>
      <w:szCs w:val="22"/>
      <w:lang w:val="en-AU" w:eastAsia="en-AU"/>
    </w:rPr>
  </w:style>
  <w:style w:type="paragraph" w:customStyle="1" w:styleId="ListItem">
    <w:name w:val="List Item"/>
    <w:basedOn w:val="Paragraph"/>
    <w:link w:val="ListItemChar"/>
    <w:qFormat/>
    <w:rsid w:val="00962C83"/>
    <w:pPr>
      <w:numPr>
        <w:numId w:val="2"/>
      </w:numPr>
    </w:pPr>
    <w:rPr>
      <w:iCs/>
    </w:rPr>
  </w:style>
  <w:style w:type="character" w:customStyle="1" w:styleId="ListItemChar">
    <w:name w:val="List Item Char"/>
    <w:basedOn w:val="DefaultParagraphFont"/>
    <w:link w:val="ListItem"/>
    <w:rsid w:val="00962C83"/>
    <w:rPr>
      <w:rFonts w:ascii="Calibri" w:hAnsi="Calibri" w:cs="Calibri"/>
      <w:iCs/>
      <w:szCs w:val="22"/>
      <w:lang w:val="en-AU" w:eastAsia="en-AU"/>
    </w:rPr>
  </w:style>
  <w:style w:type="paragraph" w:customStyle="1" w:styleId="Char">
    <w:name w:val="Char"/>
    <w:basedOn w:val="Normal"/>
    <w:rsid w:val="005E7B8B"/>
    <w:rPr>
      <w:rFonts w:ascii="Arial" w:hAnsi="Arial"/>
      <w:sz w:val="22"/>
      <w:szCs w:val="20"/>
      <w:lang w:eastAsia="en-US"/>
    </w:rPr>
  </w:style>
  <w:style w:type="paragraph" w:styleId="Title">
    <w:name w:val="Title"/>
    <w:basedOn w:val="Normal"/>
    <w:link w:val="TitleChar"/>
    <w:qFormat/>
    <w:rsid w:val="005E7B8B"/>
    <w:pPr>
      <w:jc w:val="center"/>
    </w:pPr>
    <w:rPr>
      <w:b/>
      <w:bCs/>
      <w:lang w:val="en-US" w:eastAsia="en-US"/>
    </w:rPr>
  </w:style>
  <w:style w:type="character" w:customStyle="1" w:styleId="TitleChar">
    <w:name w:val="Title Char"/>
    <w:basedOn w:val="DefaultParagraphFont"/>
    <w:link w:val="Title"/>
    <w:rsid w:val="005E7B8B"/>
    <w:rPr>
      <w:rFonts w:ascii="Times New Roman" w:eastAsia="Times New Roman" w:hAnsi="Times New Roman" w:cs="Times New Roman"/>
      <w:b/>
      <w:bCs/>
      <w:sz w:val="24"/>
    </w:rPr>
  </w:style>
  <w:style w:type="paragraph" w:customStyle="1" w:styleId="contentBullet">
    <w:name w:val="contentBullet"/>
    <w:basedOn w:val="Normal"/>
    <w:rsid w:val="005E7B8B"/>
    <w:rPr>
      <w:sz w:val="22"/>
      <w:szCs w:val="22"/>
      <w:lang w:eastAsia="en-US"/>
    </w:rPr>
  </w:style>
  <w:style w:type="character" w:customStyle="1" w:styleId="Heading4Char">
    <w:name w:val="Heading 4 Char"/>
    <w:basedOn w:val="DefaultParagraphFont"/>
    <w:link w:val="Heading4"/>
    <w:uiPriority w:val="9"/>
    <w:rsid w:val="006A79A7"/>
    <w:rPr>
      <w:rFonts w:ascii="Franklin Gothic Book" w:eastAsiaTheme="minorEastAsia" w:hAnsi="Franklin Gothic Book" w:cstheme="minorBidi"/>
      <w:b/>
      <w:color w:val="C9C2D1" w:themeColor="background2"/>
      <w:sz w:val="28"/>
      <w:szCs w:val="22"/>
      <w:lang w:val="en-AU"/>
    </w:rPr>
  </w:style>
  <w:style w:type="character" w:customStyle="1" w:styleId="Heading5Char">
    <w:name w:val="Heading 5 Char"/>
    <w:basedOn w:val="DefaultParagraphFont"/>
    <w:link w:val="Heading5"/>
    <w:uiPriority w:val="9"/>
    <w:semiHidden/>
    <w:rsid w:val="006A79A7"/>
    <w:rPr>
      <w:rFonts w:asciiTheme="majorHAnsi" w:eastAsiaTheme="majorEastAsia" w:hAnsiTheme="majorHAnsi" w:cstheme="majorBidi"/>
      <w:color w:val="140C19" w:themeColor="accent1" w:themeShade="7F"/>
      <w:szCs w:val="22"/>
      <w:lang w:val="en-AU"/>
    </w:rPr>
  </w:style>
  <w:style w:type="character" w:customStyle="1" w:styleId="Heading6Char">
    <w:name w:val="Heading 6 Char"/>
    <w:basedOn w:val="DefaultParagraphFont"/>
    <w:link w:val="Heading6"/>
    <w:uiPriority w:val="9"/>
    <w:semiHidden/>
    <w:rsid w:val="006A79A7"/>
    <w:rPr>
      <w:rFonts w:asciiTheme="majorHAnsi" w:eastAsiaTheme="majorEastAsia" w:hAnsiTheme="majorHAnsi" w:cstheme="majorBidi"/>
      <w:i/>
      <w:iCs/>
      <w:color w:val="140C19" w:themeColor="accent1" w:themeShade="7F"/>
      <w:szCs w:val="22"/>
      <w:lang w:val="en-AU"/>
    </w:rPr>
  </w:style>
  <w:style w:type="character" w:customStyle="1" w:styleId="Heading7Char">
    <w:name w:val="Heading 7 Char"/>
    <w:basedOn w:val="DefaultParagraphFont"/>
    <w:link w:val="Heading7"/>
    <w:uiPriority w:val="9"/>
    <w:semiHidden/>
    <w:rsid w:val="006A79A7"/>
    <w:rPr>
      <w:rFonts w:asciiTheme="majorHAnsi" w:eastAsiaTheme="majorEastAsia" w:hAnsiTheme="majorHAnsi" w:cstheme="majorBidi"/>
      <w:i/>
      <w:iCs/>
      <w:color w:val="404040" w:themeColor="text1" w:themeTint="BF"/>
      <w:szCs w:val="22"/>
      <w:lang w:val="en-AU"/>
    </w:rPr>
  </w:style>
  <w:style w:type="character" w:customStyle="1" w:styleId="Heading8Char">
    <w:name w:val="Heading 8 Char"/>
    <w:basedOn w:val="DefaultParagraphFont"/>
    <w:link w:val="Heading8"/>
    <w:uiPriority w:val="9"/>
    <w:semiHidden/>
    <w:rsid w:val="006A79A7"/>
    <w:rPr>
      <w:rFonts w:asciiTheme="majorHAnsi" w:eastAsiaTheme="majorEastAsia" w:hAnsiTheme="majorHAnsi" w:cstheme="majorBidi"/>
      <w:color w:val="291933" w:themeColor="accent1"/>
      <w:szCs w:val="20"/>
      <w:lang w:val="en-AU"/>
    </w:rPr>
  </w:style>
  <w:style w:type="character" w:customStyle="1" w:styleId="Heading9Char">
    <w:name w:val="Heading 9 Char"/>
    <w:basedOn w:val="DefaultParagraphFont"/>
    <w:link w:val="Heading9"/>
    <w:uiPriority w:val="9"/>
    <w:semiHidden/>
    <w:rsid w:val="006A79A7"/>
    <w:rPr>
      <w:rFonts w:asciiTheme="majorHAnsi" w:eastAsiaTheme="majorEastAsia" w:hAnsiTheme="majorHAnsi" w:cstheme="majorBidi"/>
      <w:i/>
      <w:iCs/>
      <w:color w:val="404040" w:themeColor="text1" w:themeTint="BF"/>
      <w:szCs w:val="20"/>
      <w:lang w:val="en-AU"/>
    </w:rPr>
  </w:style>
  <w:style w:type="paragraph" w:styleId="Caption">
    <w:name w:val="caption"/>
    <w:basedOn w:val="Normal"/>
    <w:next w:val="Normal"/>
    <w:uiPriority w:val="35"/>
    <w:semiHidden/>
    <w:unhideWhenUsed/>
    <w:qFormat/>
    <w:rsid w:val="006A79A7"/>
    <w:pPr>
      <w:spacing w:after="120"/>
    </w:pPr>
    <w:rPr>
      <w:rFonts w:ascii="Calibri" w:eastAsiaTheme="minorEastAsia" w:hAnsi="Calibri" w:cstheme="minorBidi"/>
      <w:b/>
      <w:bCs/>
      <w:color w:val="291933" w:themeColor="accent1"/>
      <w:sz w:val="18"/>
      <w:szCs w:val="18"/>
      <w:lang w:eastAsia="en-US"/>
    </w:rPr>
  </w:style>
  <w:style w:type="paragraph" w:styleId="Subtitle">
    <w:name w:val="Subtitle"/>
    <w:basedOn w:val="Normal"/>
    <w:next w:val="Normal"/>
    <w:link w:val="SubtitleChar"/>
    <w:uiPriority w:val="11"/>
    <w:qFormat/>
    <w:rsid w:val="006A79A7"/>
    <w:pPr>
      <w:keepNext/>
      <w:spacing w:line="264" w:lineRule="auto"/>
    </w:pPr>
    <w:rPr>
      <w:rFonts w:ascii="Franklin Gothic Book" w:eastAsiaTheme="minorEastAsia" w:hAnsi="Franklin Gothic Book" w:cstheme="minorBidi"/>
      <w:b/>
      <w:color w:val="C9C2D1" w:themeColor="background2"/>
      <w:sz w:val="28"/>
      <w:szCs w:val="22"/>
      <w:lang w:eastAsia="en-US"/>
    </w:rPr>
  </w:style>
  <w:style w:type="character" w:customStyle="1" w:styleId="SubtitleChar">
    <w:name w:val="Subtitle Char"/>
    <w:basedOn w:val="DefaultParagraphFont"/>
    <w:link w:val="Subtitle"/>
    <w:uiPriority w:val="11"/>
    <w:rsid w:val="006A79A7"/>
    <w:rPr>
      <w:rFonts w:ascii="Franklin Gothic Book" w:eastAsiaTheme="minorEastAsia" w:hAnsi="Franklin Gothic Book" w:cstheme="minorBidi"/>
      <w:b/>
      <w:color w:val="C9C2D1" w:themeColor="background2"/>
      <w:sz w:val="28"/>
      <w:szCs w:val="22"/>
      <w:lang w:val="en-AU"/>
    </w:rPr>
  </w:style>
  <w:style w:type="character" w:styleId="Strong">
    <w:name w:val="Strong"/>
    <w:basedOn w:val="DefaultParagraphFont"/>
    <w:uiPriority w:val="22"/>
    <w:qFormat/>
    <w:rsid w:val="006A79A7"/>
    <w:rPr>
      <w:b/>
      <w:bCs/>
    </w:rPr>
  </w:style>
  <w:style w:type="character" w:styleId="Emphasis">
    <w:name w:val="Emphasis"/>
    <w:basedOn w:val="DefaultParagraphFont"/>
    <w:uiPriority w:val="20"/>
    <w:qFormat/>
    <w:rsid w:val="006A79A7"/>
    <w:rPr>
      <w:i/>
      <w:iCs/>
    </w:rPr>
  </w:style>
  <w:style w:type="paragraph" w:styleId="Quote">
    <w:name w:val="Quote"/>
    <w:basedOn w:val="Normal"/>
    <w:next w:val="Normal"/>
    <w:link w:val="QuoteChar"/>
    <w:uiPriority w:val="29"/>
    <w:rsid w:val="006A79A7"/>
    <w:pPr>
      <w:spacing w:after="120" w:line="264" w:lineRule="auto"/>
    </w:pPr>
    <w:rPr>
      <w:rFonts w:ascii="Calibri" w:eastAsiaTheme="minorEastAsia" w:hAnsi="Calibri" w:cstheme="minorBidi"/>
      <w:i/>
      <w:iCs/>
      <w:color w:val="000000" w:themeColor="text1"/>
      <w:sz w:val="22"/>
      <w:szCs w:val="22"/>
      <w:lang w:eastAsia="en-US"/>
    </w:rPr>
  </w:style>
  <w:style w:type="character" w:customStyle="1" w:styleId="QuoteChar">
    <w:name w:val="Quote Char"/>
    <w:basedOn w:val="DefaultParagraphFont"/>
    <w:link w:val="Quote"/>
    <w:uiPriority w:val="29"/>
    <w:rsid w:val="006A79A7"/>
    <w:rPr>
      <w:rFonts w:ascii="Calibri" w:eastAsiaTheme="minorEastAsia" w:hAnsi="Calibri" w:cstheme="minorBidi"/>
      <w:i/>
      <w:iCs/>
      <w:color w:val="000000" w:themeColor="text1"/>
      <w:szCs w:val="22"/>
      <w:lang w:val="en-AU"/>
    </w:rPr>
  </w:style>
  <w:style w:type="paragraph" w:styleId="IntenseQuote">
    <w:name w:val="Intense Quote"/>
    <w:basedOn w:val="Normal"/>
    <w:next w:val="Normal"/>
    <w:link w:val="IntenseQuoteChar"/>
    <w:uiPriority w:val="30"/>
    <w:rsid w:val="006A79A7"/>
    <w:pPr>
      <w:pBdr>
        <w:bottom w:val="single" w:sz="4" w:space="4" w:color="291933" w:themeColor="accent1"/>
      </w:pBdr>
      <w:spacing w:before="200" w:after="280" w:line="264" w:lineRule="auto"/>
      <w:ind w:left="936" w:right="936"/>
    </w:pPr>
    <w:rPr>
      <w:rFonts w:ascii="Calibri" w:eastAsiaTheme="minorEastAsia" w:hAnsi="Calibri" w:cstheme="minorBidi"/>
      <w:b/>
      <w:bCs/>
      <w:i/>
      <w:iCs/>
      <w:color w:val="291933" w:themeColor="accent1"/>
      <w:sz w:val="22"/>
      <w:szCs w:val="22"/>
      <w:lang w:eastAsia="en-US"/>
    </w:rPr>
  </w:style>
  <w:style w:type="character" w:customStyle="1" w:styleId="IntenseQuoteChar">
    <w:name w:val="Intense Quote Char"/>
    <w:basedOn w:val="DefaultParagraphFont"/>
    <w:link w:val="IntenseQuote"/>
    <w:uiPriority w:val="30"/>
    <w:rsid w:val="006A79A7"/>
    <w:rPr>
      <w:rFonts w:ascii="Calibri" w:eastAsiaTheme="minorEastAsia" w:hAnsi="Calibri" w:cstheme="minorBidi"/>
      <w:b/>
      <w:bCs/>
      <w:i/>
      <w:iCs/>
      <w:color w:val="291933" w:themeColor="accent1"/>
      <w:szCs w:val="22"/>
      <w:lang w:val="en-AU"/>
    </w:rPr>
  </w:style>
  <w:style w:type="character" w:styleId="SubtleEmphasis">
    <w:name w:val="Subtle Emphasis"/>
    <w:basedOn w:val="DefaultParagraphFont"/>
    <w:uiPriority w:val="19"/>
    <w:qFormat/>
    <w:rsid w:val="006A79A7"/>
    <w:rPr>
      <w:i/>
      <w:iCs/>
      <w:color w:val="808080" w:themeColor="text1" w:themeTint="7F"/>
    </w:rPr>
  </w:style>
  <w:style w:type="character" w:styleId="IntenseEmphasis">
    <w:name w:val="Intense Emphasis"/>
    <w:basedOn w:val="DefaultParagraphFont"/>
    <w:uiPriority w:val="21"/>
    <w:qFormat/>
    <w:rsid w:val="006A79A7"/>
    <w:rPr>
      <w:b/>
      <w:bCs/>
      <w:i/>
      <w:iCs/>
      <w:color w:val="291933" w:themeColor="accent1"/>
    </w:rPr>
  </w:style>
  <w:style w:type="character" w:styleId="SubtleReference">
    <w:name w:val="Subtle Reference"/>
    <w:basedOn w:val="DefaultParagraphFont"/>
    <w:uiPriority w:val="31"/>
    <w:rsid w:val="006A79A7"/>
    <w:rPr>
      <w:smallCaps/>
      <w:color w:val="5D3972" w:themeColor="accent2"/>
      <w:u w:val="single"/>
    </w:rPr>
  </w:style>
  <w:style w:type="character" w:styleId="IntenseReference">
    <w:name w:val="Intense Reference"/>
    <w:basedOn w:val="DefaultParagraphFont"/>
    <w:uiPriority w:val="32"/>
    <w:rsid w:val="006A79A7"/>
    <w:rPr>
      <w:b/>
      <w:bCs/>
      <w:smallCaps/>
      <w:color w:val="5D3972" w:themeColor="accent2"/>
      <w:spacing w:val="5"/>
      <w:u w:val="single"/>
    </w:rPr>
  </w:style>
  <w:style w:type="character" w:styleId="BookTitle">
    <w:name w:val="Book Title"/>
    <w:basedOn w:val="DefaultParagraphFont"/>
    <w:uiPriority w:val="33"/>
    <w:rsid w:val="006A79A7"/>
    <w:rPr>
      <w:b/>
      <w:bCs/>
      <w:smallCaps/>
      <w:spacing w:val="5"/>
    </w:rPr>
  </w:style>
  <w:style w:type="paragraph" w:styleId="TOCHeading">
    <w:name w:val="TOC Heading"/>
    <w:basedOn w:val="Heading1"/>
    <w:next w:val="Normal"/>
    <w:uiPriority w:val="39"/>
    <w:unhideWhenUsed/>
    <w:qFormat/>
    <w:rsid w:val="006A79A7"/>
  </w:style>
  <w:style w:type="paragraph" w:styleId="ListBullet">
    <w:name w:val="List Bullet"/>
    <w:basedOn w:val="Normal"/>
    <w:uiPriority w:val="99"/>
    <w:unhideWhenUsed/>
    <w:qFormat/>
    <w:rsid w:val="006A79A7"/>
    <w:pPr>
      <w:numPr>
        <w:numId w:val="3"/>
      </w:numPr>
      <w:spacing w:after="120" w:line="264" w:lineRule="auto"/>
      <w:contextualSpacing/>
    </w:pPr>
    <w:rPr>
      <w:rFonts w:ascii="Calibri" w:eastAsiaTheme="minorEastAsia" w:hAnsi="Calibri" w:cstheme="minorBidi"/>
      <w:sz w:val="22"/>
      <w:szCs w:val="22"/>
      <w:lang w:eastAsia="en-US"/>
    </w:rPr>
  </w:style>
  <w:style w:type="paragraph" w:styleId="BodyText">
    <w:name w:val="Body Text"/>
    <w:basedOn w:val="Normal"/>
    <w:link w:val="BodyTextChar"/>
    <w:rsid w:val="006A79A7"/>
    <w:pPr>
      <w:widowControl w:val="0"/>
      <w:spacing w:before="120" w:after="60"/>
    </w:pPr>
    <w:rPr>
      <w:szCs w:val="20"/>
      <w:lang w:val="en-US" w:eastAsia="en-US"/>
    </w:rPr>
  </w:style>
  <w:style w:type="character" w:customStyle="1" w:styleId="BodyTextChar">
    <w:name w:val="Body Text Char"/>
    <w:basedOn w:val="DefaultParagraphFont"/>
    <w:link w:val="BodyText"/>
    <w:rsid w:val="006A79A7"/>
    <w:rPr>
      <w:rFonts w:ascii="Times New Roman" w:eastAsia="Times New Roman" w:hAnsi="Times New Roman" w:cs="Times New Roman"/>
      <w:sz w:val="24"/>
      <w:szCs w:val="20"/>
    </w:rPr>
  </w:style>
  <w:style w:type="table" w:styleId="LightList-Accent4">
    <w:name w:val="Light List Accent 4"/>
    <w:aliases w:val="Syllabus tables"/>
    <w:basedOn w:val="TableNormal"/>
    <w:uiPriority w:val="61"/>
    <w:rsid w:val="006A79A7"/>
    <w:pPr>
      <w:spacing w:after="0" w:line="240" w:lineRule="auto"/>
    </w:pPr>
    <w:rPr>
      <w:rFonts w:eastAsiaTheme="minorEastAsia" w:cstheme="minorBidi"/>
      <w:sz w:val="18"/>
      <w:szCs w:val="22"/>
      <w:lang w:val="en-AU"/>
    </w:rPr>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tblBorders>
    </w:tblPr>
    <w:tblStylePr w:type="firstRow">
      <w:pPr>
        <w:wordWrap/>
        <w:spacing w:beforeLines="0" w:beforeAutospacing="0" w:afterLines="0" w:afterAutospacing="0" w:line="240" w:lineRule="auto"/>
        <w:jc w:val="left"/>
      </w:pPr>
      <w:rPr>
        <w:rFonts w:ascii="Arial" w:hAnsi="Arial"/>
        <w:b/>
        <w:bCs/>
        <w:color w:val="FFFFFF" w:themeColor="background1"/>
        <w:sz w:val="20"/>
      </w:rPr>
      <w:tblPr/>
      <w:tcPr>
        <w:shd w:val="clear" w:color="auto" w:fill="BD9FCF" w:themeFill="accent4"/>
        <w:vAlign w:val="center"/>
      </w:tcPr>
    </w:tblStylePr>
    <w:tblStylePr w:type="lastRow">
      <w:pPr>
        <w:wordWrap/>
        <w:spacing w:beforeLines="0" w:beforeAutospacing="0" w:afterLines="0" w:afterAutospacing="0" w:line="240" w:lineRule="auto"/>
        <w:jc w:val="left"/>
      </w:pPr>
      <w:rPr>
        <w:rFonts w:ascii="Arial" w:hAnsi="Arial"/>
        <w:b/>
        <w:bCs/>
        <w:sz w:val="20"/>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tcBorders>
      </w:tcPr>
    </w:tblStylePr>
    <w:tblStylePr w:type="firstCol">
      <w:pPr>
        <w:wordWrap/>
        <w:spacing w:beforeLines="0" w:beforeAutospacing="0" w:afterLines="0" w:afterAutospacing="0" w:line="240" w:lineRule="auto"/>
        <w:jc w:val="center"/>
      </w:pPr>
      <w:rPr>
        <w:rFonts w:ascii="Arial" w:hAnsi="Arial"/>
        <w:b/>
        <w:bCs/>
        <w:sz w:val="18"/>
      </w:rPr>
      <w:tblPr/>
      <w:tcPr>
        <w:vAlign w:val="center"/>
      </w:tcPr>
    </w:tblStylePr>
    <w:tblStylePr w:type="lastCol">
      <w:pPr>
        <w:wordWrap/>
        <w:spacing w:beforeLines="0" w:beforeAutospacing="0" w:afterLines="0" w:afterAutospacing="0" w:line="240" w:lineRule="auto"/>
        <w:jc w:val="center"/>
      </w:pPr>
      <w:rPr>
        <w:rFonts w:ascii="Arial" w:hAnsi="Arial"/>
        <w:b/>
        <w:bCs/>
        <w:sz w:val="20"/>
      </w:rPr>
      <w:tblPr/>
      <w:tcPr>
        <w:vAlign w:val="center"/>
      </w:tcPr>
    </w:tblStylePr>
    <w:tblStylePr w:type="band1Vert">
      <w:pPr>
        <w:wordWrap/>
        <w:spacing w:beforeLines="0" w:beforeAutospacing="0" w:afterLines="0" w:afterAutospacing="0" w:line="240" w:lineRule="auto"/>
        <w:jc w:val="left"/>
      </w:p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2Vert">
      <w:pPr>
        <w:wordWrap/>
        <w:spacing w:beforeLines="0" w:beforeAutospacing="0" w:afterLines="0" w:afterAutospacing="0" w:line="240" w:lineRule="auto"/>
        <w:jc w:val="left"/>
      </w:pPr>
    </w:tblStylePr>
    <w:tblStylePr w:type="band1Horz">
      <w:pPr>
        <w:wordWrap/>
        <w:spacing w:beforeLines="0" w:beforeAutospacing="0" w:afterLines="0" w:afterAutospacing="0" w:line="240" w:lineRule="auto"/>
        <w:jc w:val="left"/>
      </w:p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2Horz">
      <w:pPr>
        <w:wordWrap/>
        <w:spacing w:beforeLines="0" w:beforeAutospacing="0" w:afterLines="0" w:afterAutospacing="0" w:line="240" w:lineRule="auto"/>
        <w:jc w:val="left"/>
      </w:pPr>
    </w:tblStylePr>
  </w:style>
  <w:style w:type="character" w:styleId="Hyperlink">
    <w:name w:val="Hyperlink"/>
    <w:basedOn w:val="DefaultParagraphFont"/>
    <w:uiPriority w:val="99"/>
    <w:unhideWhenUsed/>
    <w:rsid w:val="0081608A"/>
    <w:rPr>
      <w:rFonts w:asciiTheme="minorHAnsi" w:hAnsiTheme="minorHAnsi"/>
      <w:color w:val="410082" w:themeColor="hyperlink"/>
      <w:sz w:val="20"/>
      <w:u w:val="single"/>
    </w:rPr>
  </w:style>
  <w:style w:type="table" w:styleId="LightList-Accent5">
    <w:name w:val="Light List Accent 5"/>
    <w:basedOn w:val="TableNormal"/>
    <w:uiPriority w:val="61"/>
    <w:rsid w:val="006A79A7"/>
    <w:pPr>
      <w:spacing w:after="0" w:line="240" w:lineRule="auto"/>
    </w:pPr>
    <w:rPr>
      <w:rFonts w:ascii="Calibri" w:eastAsiaTheme="minorEastAsia" w:hAnsi="Calibri" w:cstheme="minorBidi"/>
      <w:szCs w:val="22"/>
      <w:lang w:val="en-AU"/>
    </w:rPr>
    <w:tblPr>
      <w:tblStyleRowBandSize w:val="1"/>
      <w:tblStyleColBandSize w:val="1"/>
      <w:tblBorders>
        <w:top w:val="single" w:sz="8" w:space="0" w:color="DECFE7" w:themeColor="accent5"/>
        <w:left w:val="single" w:sz="8" w:space="0" w:color="DECFE7" w:themeColor="accent5"/>
        <w:bottom w:val="single" w:sz="8" w:space="0" w:color="DECFE7" w:themeColor="accent5"/>
        <w:right w:val="single" w:sz="8" w:space="0" w:color="DECFE7" w:themeColor="accent5"/>
      </w:tblBorders>
    </w:tblPr>
    <w:tblStylePr w:type="firstRow">
      <w:pPr>
        <w:spacing w:before="0" w:after="0" w:line="240" w:lineRule="auto"/>
      </w:pPr>
      <w:rPr>
        <w:b/>
        <w:bCs/>
        <w:color w:val="FFFFFF" w:themeColor="background1"/>
      </w:rPr>
      <w:tblPr/>
      <w:tcPr>
        <w:shd w:val="clear" w:color="auto" w:fill="DECFE7" w:themeFill="accent5"/>
      </w:tcPr>
    </w:tblStylePr>
    <w:tblStylePr w:type="lastRow">
      <w:pPr>
        <w:spacing w:before="0" w:after="0" w:line="240" w:lineRule="auto"/>
      </w:pPr>
      <w:rPr>
        <w:b/>
        <w:bCs/>
      </w:rPr>
      <w:tblPr/>
      <w:tcPr>
        <w:tcBorders>
          <w:top w:val="double" w:sz="6" w:space="0" w:color="DECFE7" w:themeColor="accent5"/>
          <w:left w:val="single" w:sz="8" w:space="0" w:color="DECFE7" w:themeColor="accent5"/>
          <w:bottom w:val="single" w:sz="8" w:space="0" w:color="DECFE7" w:themeColor="accent5"/>
          <w:right w:val="single" w:sz="8" w:space="0" w:color="DECFE7" w:themeColor="accent5"/>
        </w:tcBorders>
      </w:tcPr>
    </w:tblStylePr>
    <w:tblStylePr w:type="firstCol">
      <w:rPr>
        <w:b/>
        <w:bCs/>
      </w:rPr>
    </w:tblStylePr>
    <w:tblStylePr w:type="lastCol">
      <w:rPr>
        <w:b/>
        <w:bCs/>
      </w:rPr>
    </w:tblStylePr>
    <w:tblStylePr w:type="band1Vert">
      <w:tblPr/>
      <w:tcPr>
        <w:tcBorders>
          <w:top w:val="single" w:sz="8" w:space="0" w:color="DECFE7" w:themeColor="accent5"/>
          <w:left w:val="single" w:sz="8" w:space="0" w:color="DECFE7" w:themeColor="accent5"/>
          <w:bottom w:val="single" w:sz="8" w:space="0" w:color="DECFE7" w:themeColor="accent5"/>
          <w:right w:val="single" w:sz="8" w:space="0" w:color="DECFE7" w:themeColor="accent5"/>
        </w:tcBorders>
      </w:tcPr>
    </w:tblStylePr>
    <w:tblStylePr w:type="band1Horz">
      <w:tblPr/>
      <w:tcPr>
        <w:tcBorders>
          <w:top w:val="single" w:sz="8" w:space="0" w:color="DECFE7" w:themeColor="accent5"/>
          <w:left w:val="single" w:sz="8" w:space="0" w:color="DECFE7" w:themeColor="accent5"/>
          <w:bottom w:val="single" w:sz="8" w:space="0" w:color="DECFE7" w:themeColor="accent5"/>
          <w:right w:val="single" w:sz="8" w:space="0" w:color="DECFE7" w:themeColor="accent5"/>
        </w:tcBorders>
      </w:tcPr>
    </w:tblStylePr>
  </w:style>
  <w:style w:type="table" w:styleId="MediumGrid3-Accent4">
    <w:name w:val="Medium Grid 3 Accent 4"/>
    <w:basedOn w:val="TableNormal"/>
    <w:uiPriority w:val="69"/>
    <w:rsid w:val="006A79A7"/>
    <w:pPr>
      <w:spacing w:after="0" w:line="240" w:lineRule="auto"/>
    </w:pPr>
    <w:rPr>
      <w:rFonts w:ascii="Calibri" w:eastAsiaTheme="minorEastAsia" w:hAnsi="Calibri" w:cstheme="minorBidi"/>
      <w:szCs w:val="22"/>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7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9FC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9FC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9FC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9FC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CFE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CFE7" w:themeFill="accent4" w:themeFillTint="7F"/>
      </w:tcPr>
    </w:tblStylePr>
  </w:style>
  <w:style w:type="table" w:styleId="MediumGrid3-Accent5">
    <w:name w:val="Medium Grid 3 Accent 5"/>
    <w:basedOn w:val="TableNormal"/>
    <w:uiPriority w:val="69"/>
    <w:rsid w:val="006A79A7"/>
    <w:pPr>
      <w:spacing w:after="0" w:line="240" w:lineRule="auto"/>
    </w:pPr>
    <w:rPr>
      <w:rFonts w:ascii="Calibri" w:eastAsiaTheme="minorEastAsia" w:hAnsi="Calibri" w:cstheme="minorBidi"/>
      <w:szCs w:val="22"/>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3F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CFE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CFE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CFE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CFE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7F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7F3" w:themeFill="accent5" w:themeFillTint="7F"/>
      </w:tcPr>
    </w:tblStylePr>
  </w:style>
  <w:style w:type="table" w:styleId="MediumShading1-Accent4">
    <w:name w:val="Medium Shading 1 Accent 4"/>
    <w:basedOn w:val="TableNormal"/>
    <w:uiPriority w:val="63"/>
    <w:rsid w:val="006A79A7"/>
    <w:pPr>
      <w:spacing w:after="0" w:line="240" w:lineRule="auto"/>
    </w:pPr>
    <w:rPr>
      <w:rFonts w:ascii="Calibri" w:eastAsiaTheme="minorEastAsia" w:hAnsi="Calibri" w:cstheme="minorBidi"/>
      <w:szCs w:val="22"/>
      <w:lang w:val="en-AU"/>
    </w:rPr>
    <w:tblPr>
      <w:tblStyleRowBandSize w:val="1"/>
      <w:tblStyleColBandSize w:val="1"/>
      <w:tblBorders>
        <w:top w:val="single" w:sz="8" w:space="0" w:color="CDB7DB" w:themeColor="accent4" w:themeTint="BF"/>
        <w:left w:val="single" w:sz="8" w:space="0" w:color="CDB7DB" w:themeColor="accent4" w:themeTint="BF"/>
        <w:bottom w:val="single" w:sz="8" w:space="0" w:color="CDB7DB" w:themeColor="accent4" w:themeTint="BF"/>
        <w:right w:val="single" w:sz="8" w:space="0" w:color="CDB7DB" w:themeColor="accent4" w:themeTint="BF"/>
        <w:insideH w:val="single" w:sz="8" w:space="0" w:color="CDB7DB" w:themeColor="accent4" w:themeTint="BF"/>
      </w:tblBorders>
    </w:tblPr>
    <w:tblStylePr w:type="firstRow">
      <w:pPr>
        <w:spacing w:before="0" w:after="0" w:line="240" w:lineRule="auto"/>
      </w:pPr>
      <w:rPr>
        <w:b/>
        <w:bCs/>
        <w:color w:val="FFFFFF" w:themeColor="background1"/>
      </w:rPr>
      <w:tblPr/>
      <w:tcPr>
        <w:tcBorders>
          <w:top w:val="single" w:sz="8" w:space="0" w:color="CDB7DB" w:themeColor="accent4" w:themeTint="BF"/>
          <w:left w:val="single" w:sz="8" w:space="0" w:color="CDB7DB" w:themeColor="accent4" w:themeTint="BF"/>
          <w:bottom w:val="single" w:sz="8" w:space="0" w:color="CDB7DB" w:themeColor="accent4" w:themeTint="BF"/>
          <w:right w:val="single" w:sz="8" w:space="0" w:color="CDB7DB" w:themeColor="accent4" w:themeTint="BF"/>
          <w:insideH w:val="nil"/>
          <w:insideV w:val="nil"/>
        </w:tcBorders>
        <w:shd w:val="clear" w:color="auto" w:fill="BD9FCF" w:themeFill="accent4"/>
      </w:tcPr>
    </w:tblStylePr>
    <w:tblStylePr w:type="lastRow">
      <w:pPr>
        <w:spacing w:before="0" w:after="0" w:line="240" w:lineRule="auto"/>
      </w:pPr>
      <w:rPr>
        <w:b/>
        <w:bCs/>
      </w:rPr>
      <w:tblPr/>
      <w:tcPr>
        <w:tcBorders>
          <w:top w:val="double" w:sz="6" w:space="0" w:color="CDB7DB" w:themeColor="accent4" w:themeTint="BF"/>
          <w:left w:val="single" w:sz="8" w:space="0" w:color="CDB7DB" w:themeColor="accent4" w:themeTint="BF"/>
          <w:bottom w:val="single" w:sz="8" w:space="0" w:color="CDB7DB" w:themeColor="accent4" w:themeTint="BF"/>
          <w:right w:val="single" w:sz="8" w:space="0" w:color="CDB7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EE7F3" w:themeFill="accent4" w:themeFillTint="3F"/>
      </w:tcPr>
    </w:tblStylePr>
    <w:tblStylePr w:type="band1Horz">
      <w:tblPr/>
      <w:tcPr>
        <w:tcBorders>
          <w:insideH w:val="nil"/>
          <w:insideV w:val="nil"/>
        </w:tcBorders>
        <w:shd w:val="clear" w:color="auto" w:fill="EEE7F3"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A79A7"/>
    <w:pPr>
      <w:spacing w:after="0" w:line="240" w:lineRule="auto"/>
    </w:pPr>
    <w:rPr>
      <w:rFonts w:ascii="Calibri" w:eastAsiaTheme="minorEastAsia" w:hAnsi="Calibri" w:cstheme="minorBidi"/>
      <w:szCs w:val="22"/>
      <w:lang w:val="en-AU"/>
    </w:rPr>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insideH w:val="single" w:sz="8" w:space="0" w:color="BD9FCF" w:themeColor="accent4"/>
        <w:insideV w:val="single" w:sz="8" w:space="0" w:color="BD9FC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9FCF" w:themeColor="accent4"/>
          <w:left w:val="single" w:sz="8" w:space="0" w:color="BD9FCF" w:themeColor="accent4"/>
          <w:bottom w:val="single" w:sz="18" w:space="0" w:color="BD9FCF" w:themeColor="accent4"/>
          <w:right w:val="single" w:sz="8" w:space="0" w:color="BD9FCF" w:themeColor="accent4"/>
          <w:insideH w:val="nil"/>
          <w:insideV w:val="single" w:sz="8" w:space="0" w:color="BD9FC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insideH w:val="nil"/>
          <w:insideV w:val="single" w:sz="8" w:space="0" w:color="BD9FC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1Vert">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shd w:val="clear" w:color="auto" w:fill="EEE7F3" w:themeFill="accent4" w:themeFillTint="3F"/>
      </w:tcPr>
    </w:tblStylePr>
    <w:tblStylePr w:type="band1Horz">
      <w:tblPr/>
      <w:tcPr>
        <w:tcBorders>
          <w:top w:val="single" w:sz="8" w:space="0" w:color="BD9FCF" w:themeColor="accent4"/>
          <w:left w:val="single" w:sz="8" w:space="0" w:color="BD9FCF" w:themeColor="accent4"/>
          <w:bottom w:val="single" w:sz="8" w:space="0" w:color="BD9FCF" w:themeColor="accent4"/>
          <w:right w:val="single" w:sz="8" w:space="0" w:color="BD9FCF" w:themeColor="accent4"/>
          <w:insideV w:val="single" w:sz="8" w:space="0" w:color="BD9FCF" w:themeColor="accent4"/>
        </w:tcBorders>
        <w:shd w:val="clear" w:color="auto" w:fill="EEE7F3" w:themeFill="accent4" w:themeFillTint="3F"/>
      </w:tcPr>
    </w:tblStylePr>
    <w:tblStylePr w:type="band2Horz">
      <w:tblPr/>
      <w:tcPr>
        <w:tcBorders>
          <w:top w:val="single" w:sz="8" w:space="0" w:color="BD9FCF" w:themeColor="accent4"/>
          <w:left w:val="single" w:sz="8" w:space="0" w:color="BD9FCF" w:themeColor="accent4"/>
          <w:bottom w:val="single" w:sz="8" w:space="0" w:color="BD9FCF" w:themeColor="accent4"/>
          <w:right w:val="single" w:sz="8" w:space="0" w:color="BD9FCF" w:themeColor="accent4"/>
          <w:insideV w:val="single" w:sz="8" w:space="0" w:color="BD9FCF" w:themeColor="accent4"/>
        </w:tcBorders>
      </w:tcPr>
    </w:tblStylePr>
  </w:style>
  <w:style w:type="paragraph" w:customStyle="1" w:styleId="Title2">
    <w:name w:val="Title2"/>
    <w:next w:val="Heading2"/>
    <w:qFormat/>
    <w:rsid w:val="006A79A7"/>
    <w:pPr>
      <w:pBdr>
        <w:bottom w:val="single" w:sz="8" w:space="1" w:color="BD9FCF" w:themeColor="accent4"/>
      </w:pBdr>
      <w:spacing w:before="5500" w:after="120"/>
    </w:pPr>
    <w:rPr>
      <w:rFonts w:asciiTheme="majorHAnsi" w:eastAsiaTheme="majorEastAsia" w:hAnsiTheme="majorHAnsi" w:cstheme="majorBidi"/>
      <w:smallCaps/>
      <w:color w:val="4E4D51" w:themeColor="text2" w:themeShade="BF"/>
      <w:spacing w:val="5"/>
      <w:kern w:val="28"/>
      <w:sz w:val="60"/>
      <w:szCs w:val="52"/>
      <w:lang w:val="en-AU"/>
    </w:rPr>
  </w:style>
  <w:style w:type="paragraph" w:customStyle="1" w:styleId="NoSpaceBold">
    <w:name w:val="NoSpace Bold"/>
    <w:basedOn w:val="Normal"/>
    <w:qFormat/>
    <w:rsid w:val="006A79A7"/>
    <w:pPr>
      <w:keepNext/>
      <w:spacing w:line="264" w:lineRule="auto"/>
    </w:pPr>
    <w:rPr>
      <w:rFonts w:ascii="Calibri" w:eastAsiaTheme="minorEastAsia" w:hAnsi="Calibri" w:cstheme="minorBidi"/>
      <w:b/>
      <w:sz w:val="22"/>
      <w:szCs w:val="22"/>
      <w:lang w:eastAsia="en-US"/>
    </w:rPr>
  </w:style>
  <w:style w:type="paragraph" w:styleId="ListBullet2">
    <w:name w:val="List Bullet 2"/>
    <w:basedOn w:val="Normal"/>
    <w:uiPriority w:val="99"/>
    <w:unhideWhenUsed/>
    <w:rsid w:val="006A79A7"/>
    <w:pPr>
      <w:numPr>
        <w:ilvl w:val="1"/>
        <w:numId w:val="3"/>
      </w:numPr>
      <w:spacing w:after="120" w:line="264" w:lineRule="auto"/>
      <w:contextualSpacing/>
    </w:pPr>
    <w:rPr>
      <w:rFonts w:ascii="Calibri" w:eastAsiaTheme="minorEastAsia" w:hAnsi="Calibri" w:cstheme="minorBidi"/>
      <w:sz w:val="22"/>
      <w:szCs w:val="22"/>
      <w:lang w:eastAsia="en-US"/>
    </w:rPr>
  </w:style>
  <w:style w:type="numbering" w:customStyle="1" w:styleId="ListBullets">
    <w:name w:val="ListBullets"/>
    <w:uiPriority w:val="99"/>
    <w:rsid w:val="006A79A7"/>
    <w:pPr>
      <w:numPr>
        <w:numId w:val="3"/>
      </w:numPr>
    </w:pPr>
  </w:style>
  <w:style w:type="paragraph" w:styleId="List2">
    <w:name w:val="List 2"/>
    <w:basedOn w:val="Normal"/>
    <w:uiPriority w:val="99"/>
    <w:unhideWhenUsed/>
    <w:rsid w:val="006A79A7"/>
    <w:pPr>
      <w:spacing w:after="120" w:line="264" w:lineRule="auto"/>
      <w:ind w:left="566" w:hanging="283"/>
      <w:contextualSpacing/>
    </w:pPr>
    <w:rPr>
      <w:rFonts w:ascii="Calibri" w:eastAsiaTheme="minorEastAsia" w:hAnsi="Calibri" w:cstheme="minorBidi"/>
      <w:sz w:val="22"/>
      <w:szCs w:val="22"/>
      <w:lang w:eastAsia="en-US"/>
    </w:rPr>
  </w:style>
  <w:style w:type="paragraph" w:styleId="ListBullet3">
    <w:name w:val="List Bullet 3"/>
    <w:basedOn w:val="Normal"/>
    <w:uiPriority w:val="99"/>
    <w:semiHidden/>
    <w:unhideWhenUsed/>
    <w:rsid w:val="006A79A7"/>
    <w:pPr>
      <w:numPr>
        <w:ilvl w:val="2"/>
        <w:numId w:val="3"/>
      </w:numPr>
      <w:spacing w:after="120" w:line="264" w:lineRule="auto"/>
      <w:contextualSpacing/>
    </w:pPr>
    <w:rPr>
      <w:rFonts w:ascii="Calibri" w:eastAsiaTheme="minorEastAsia" w:hAnsi="Calibri" w:cstheme="minorBidi"/>
      <w:sz w:val="22"/>
      <w:szCs w:val="22"/>
      <w:lang w:eastAsia="en-US"/>
    </w:rPr>
  </w:style>
  <w:style w:type="paragraph" w:styleId="List4">
    <w:name w:val="List 4"/>
    <w:basedOn w:val="Normal"/>
    <w:uiPriority w:val="99"/>
    <w:semiHidden/>
    <w:unhideWhenUsed/>
    <w:rsid w:val="006A79A7"/>
    <w:pPr>
      <w:numPr>
        <w:ilvl w:val="3"/>
        <w:numId w:val="3"/>
      </w:numPr>
      <w:spacing w:after="120" w:line="264" w:lineRule="auto"/>
      <w:contextualSpacing/>
    </w:pPr>
    <w:rPr>
      <w:rFonts w:ascii="Calibri" w:eastAsiaTheme="minorEastAsia" w:hAnsi="Calibri" w:cstheme="minorBidi"/>
      <w:sz w:val="22"/>
      <w:szCs w:val="22"/>
      <w:lang w:eastAsia="en-US"/>
    </w:rPr>
  </w:style>
  <w:style w:type="paragraph" w:styleId="ListBullet5">
    <w:name w:val="List Bullet 5"/>
    <w:basedOn w:val="Normal"/>
    <w:uiPriority w:val="99"/>
    <w:semiHidden/>
    <w:unhideWhenUsed/>
    <w:rsid w:val="006A79A7"/>
    <w:pPr>
      <w:numPr>
        <w:ilvl w:val="4"/>
        <w:numId w:val="3"/>
      </w:numPr>
      <w:spacing w:after="120" w:line="264" w:lineRule="auto"/>
      <w:contextualSpacing/>
    </w:pPr>
    <w:rPr>
      <w:rFonts w:ascii="Calibri" w:eastAsiaTheme="minorEastAsia" w:hAnsi="Calibri" w:cstheme="minorBidi"/>
      <w:sz w:val="22"/>
      <w:szCs w:val="22"/>
      <w:lang w:eastAsia="en-US"/>
    </w:rPr>
  </w:style>
  <w:style w:type="paragraph" w:styleId="TOC3">
    <w:name w:val="toc 3"/>
    <w:basedOn w:val="Normal"/>
    <w:next w:val="Normal"/>
    <w:autoRedefine/>
    <w:uiPriority w:val="39"/>
    <w:unhideWhenUsed/>
    <w:qFormat/>
    <w:rsid w:val="006A79A7"/>
    <w:pPr>
      <w:spacing w:line="264" w:lineRule="auto"/>
      <w:ind w:left="442"/>
    </w:pPr>
    <w:rPr>
      <w:rFonts w:ascii="Calibri" w:eastAsiaTheme="minorEastAsia" w:hAnsi="Calibri" w:cstheme="minorBidi"/>
      <w:sz w:val="20"/>
      <w:szCs w:val="22"/>
      <w:lang w:eastAsia="en-US"/>
    </w:rPr>
  </w:style>
  <w:style w:type="paragraph" w:styleId="TOC1">
    <w:name w:val="toc 1"/>
    <w:basedOn w:val="Normal"/>
    <w:next w:val="Normal"/>
    <w:autoRedefine/>
    <w:uiPriority w:val="39"/>
    <w:unhideWhenUsed/>
    <w:qFormat/>
    <w:rsid w:val="006A79A7"/>
    <w:pPr>
      <w:tabs>
        <w:tab w:val="right" w:leader="dot" w:pos="9736"/>
      </w:tabs>
      <w:spacing w:line="360" w:lineRule="auto"/>
      <w:contextualSpacing/>
    </w:pPr>
    <w:rPr>
      <w:rFonts w:ascii="Calibri" w:eastAsiaTheme="minorEastAsia" w:hAnsi="Calibri" w:cstheme="minorBidi"/>
      <w:b/>
      <w:sz w:val="20"/>
      <w:szCs w:val="22"/>
      <w:lang w:eastAsia="en-US"/>
    </w:rPr>
  </w:style>
  <w:style w:type="paragraph" w:styleId="TOC2">
    <w:name w:val="toc 2"/>
    <w:basedOn w:val="Normal"/>
    <w:next w:val="Normal"/>
    <w:autoRedefine/>
    <w:uiPriority w:val="39"/>
    <w:unhideWhenUsed/>
    <w:qFormat/>
    <w:rsid w:val="006A79A7"/>
    <w:pPr>
      <w:spacing w:line="360" w:lineRule="auto"/>
      <w:ind w:left="221"/>
      <w:contextualSpacing/>
    </w:pPr>
    <w:rPr>
      <w:rFonts w:ascii="Calibri" w:eastAsiaTheme="minorEastAsia" w:hAnsi="Calibri" w:cstheme="minorBidi"/>
      <w:sz w:val="20"/>
      <w:szCs w:val="22"/>
      <w:lang w:eastAsia="en-US"/>
    </w:rPr>
  </w:style>
  <w:style w:type="paragraph" w:customStyle="1" w:styleId="CharCharCharCharCharCharCharCharCharCharCharCharCharCharCharChar">
    <w:name w:val="Char Char Char Char Char Char Char Char Char Char Char Char Char Char Char Char"/>
    <w:basedOn w:val="Normal"/>
    <w:rsid w:val="006A79A7"/>
    <w:rPr>
      <w:rFonts w:ascii="Arial" w:hAnsi="Arial" w:cs="Arial"/>
      <w:sz w:val="22"/>
      <w:szCs w:val="20"/>
    </w:rPr>
  </w:style>
  <w:style w:type="paragraph" w:customStyle="1" w:styleId="contentelab">
    <w:name w:val="contentelab"/>
    <w:basedOn w:val="Normal"/>
    <w:rsid w:val="006A79A7"/>
    <w:pPr>
      <w:numPr>
        <w:numId w:val="4"/>
      </w:numPr>
    </w:pPr>
    <w:rPr>
      <w:sz w:val="22"/>
      <w:szCs w:val="22"/>
      <w:lang w:eastAsia="en-US"/>
    </w:rPr>
  </w:style>
  <w:style w:type="paragraph" w:styleId="NormalWeb">
    <w:name w:val="Normal (Web)"/>
    <w:basedOn w:val="Normal"/>
    <w:uiPriority w:val="99"/>
    <w:unhideWhenUsed/>
    <w:rsid w:val="00FF241A"/>
    <w:pPr>
      <w:spacing w:before="100" w:beforeAutospacing="1" w:after="100" w:afterAutospacing="1"/>
    </w:pPr>
    <w:rPr>
      <w:rFonts w:ascii="Times" w:hAnsi="Times"/>
      <w:sz w:val="20"/>
      <w:szCs w:val="20"/>
      <w:lang w:eastAsia="en-US"/>
    </w:rPr>
  </w:style>
  <w:style w:type="character" w:styleId="CommentReference">
    <w:name w:val="annotation reference"/>
    <w:basedOn w:val="DefaultParagraphFont"/>
    <w:uiPriority w:val="99"/>
    <w:semiHidden/>
    <w:unhideWhenUsed/>
    <w:rsid w:val="0012797E"/>
    <w:rPr>
      <w:sz w:val="16"/>
      <w:szCs w:val="16"/>
    </w:rPr>
  </w:style>
  <w:style w:type="paragraph" w:styleId="CommentText">
    <w:name w:val="annotation text"/>
    <w:basedOn w:val="Normal"/>
    <w:link w:val="CommentTextChar"/>
    <w:uiPriority w:val="99"/>
    <w:unhideWhenUsed/>
    <w:rsid w:val="0012797E"/>
    <w:rPr>
      <w:sz w:val="20"/>
      <w:szCs w:val="20"/>
    </w:rPr>
  </w:style>
  <w:style w:type="character" w:customStyle="1" w:styleId="CommentTextChar">
    <w:name w:val="Comment Text Char"/>
    <w:basedOn w:val="DefaultParagraphFont"/>
    <w:link w:val="CommentText"/>
    <w:uiPriority w:val="99"/>
    <w:rsid w:val="0012797E"/>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12797E"/>
    <w:rPr>
      <w:b/>
      <w:bCs/>
    </w:rPr>
  </w:style>
  <w:style w:type="character" w:customStyle="1" w:styleId="CommentSubjectChar">
    <w:name w:val="Comment Subject Char"/>
    <w:basedOn w:val="CommentTextChar"/>
    <w:link w:val="CommentSubject"/>
    <w:uiPriority w:val="99"/>
    <w:semiHidden/>
    <w:rsid w:val="0012797E"/>
    <w:rPr>
      <w:rFonts w:ascii="Times New Roman" w:eastAsia="Times New Roman" w:hAnsi="Times New Roman" w:cs="Times New Roman"/>
      <w:b/>
      <w:bCs/>
      <w:sz w:val="20"/>
      <w:szCs w:val="20"/>
      <w:lang w:val="en-AU" w:eastAsia="en-AU"/>
    </w:rPr>
  </w:style>
  <w:style w:type="paragraph" w:styleId="Revision">
    <w:name w:val="Revision"/>
    <w:hidden/>
    <w:uiPriority w:val="99"/>
    <w:semiHidden/>
    <w:rsid w:val="002D1716"/>
    <w:pPr>
      <w:spacing w:after="0" w:line="240" w:lineRule="auto"/>
    </w:pPr>
    <w:rPr>
      <w:rFonts w:ascii="Times New Roman" w:eastAsia="Times New Roman" w:hAnsi="Times New Roman" w:cs="Times New Roman"/>
      <w:sz w:val="24"/>
      <w:lang w:val="en-AU" w:eastAsia="en-AU"/>
    </w:rPr>
  </w:style>
  <w:style w:type="numbering" w:customStyle="1" w:styleId="CSPbulletlist">
    <w:name w:val="CSP bullet list"/>
    <w:uiPriority w:val="99"/>
    <w:rsid w:val="00C610AE"/>
    <w:pPr>
      <w:numPr>
        <w:numId w:val="9"/>
      </w:numPr>
    </w:pPr>
  </w:style>
  <w:style w:type="paragraph" w:customStyle="1" w:styleId="CSPlistparagraph">
    <w:name w:val="CSP list paragraph"/>
    <w:basedOn w:val="Normal"/>
    <w:link w:val="CSPlistparagraphChar"/>
    <w:qFormat/>
    <w:rsid w:val="00C610AE"/>
    <w:pPr>
      <w:spacing w:after="200" w:line="276" w:lineRule="auto"/>
      <w:contextualSpacing/>
    </w:pPr>
    <w:rPr>
      <w:rFonts w:asciiTheme="minorHAnsi" w:eastAsiaTheme="minorEastAsia" w:hAnsiTheme="minorHAnsi" w:cs="Arial Unicode MS"/>
      <w:sz w:val="22"/>
      <w:szCs w:val="20"/>
      <w:lang w:eastAsia="ja-JP" w:bidi="hi-IN"/>
    </w:rPr>
  </w:style>
  <w:style w:type="character" w:customStyle="1" w:styleId="CSPlistparagraphChar">
    <w:name w:val="CSP list paragraph Char"/>
    <w:basedOn w:val="DefaultParagraphFont"/>
    <w:link w:val="CSPlistparagraph"/>
    <w:rsid w:val="00C610AE"/>
    <w:rPr>
      <w:rFonts w:asciiTheme="minorHAnsi" w:eastAsiaTheme="minorEastAsia" w:hAnsiTheme="minorHAnsi" w:cs="Arial Unicode MS"/>
      <w:szCs w:val="20"/>
      <w:lang w:val="en-AU" w:eastAsia="ja-JP" w:bidi="hi-IN"/>
    </w:rPr>
  </w:style>
  <w:style w:type="character" w:styleId="FollowedHyperlink">
    <w:name w:val="FollowedHyperlink"/>
    <w:basedOn w:val="SmartHyperlink"/>
    <w:uiPriority w:val="99"/>
    <w:semiHidden/>
    <w:unhideWhenUsed/>
    <w:rsid w:val="0081608A"/>
    <w:rPr>
      <w:rFonts w:asciiTheme="minorHAnsi" w:hAnsiTheme="minorHAnsi"/>
      <w:color w:val="69676D" w:themeColor="text2"/>
      <w:sz w:val="20"/>
      <w:u w:val="single"/>
    </w:rPr>
  </w:style>
  <w:style w:type="character" w:styleId="SmartHyperlink">
    <w:name w:val="Smart Hyperlink"/>
    <w:basedOn w:val="DefaultParagraphFont"/>
    <w:uiPriority w:val="99"/>
    <w:semiHidden/>
    <w:unhideWhenUsed/>
    <w:rsid w:val="0081608A"/>
    <w:rPr>
      <w:u w:val="dotted"/>
    </w:rPr>
  </w:style>
  <w:style w:type="paragraph" w:customStyle="1" w:styleId="SCSATitle1">
    <w:name w:val="SCSA Title 1"/>
    <w:basedOn w:val="Normal"/>
    <w:qFormat/>
    <w:rsid w:val="004037F3"/>
    <w:pPr>
      <w:keepNext/>
      <w:spacing w:before="3500" w:line="276" w:lineRule="auto"/>
      <w:jc w:val="center"/>
    </w:pPr>
    <w:rPr>
      <w:rFonts w:asciiTheme="minorHAnsi" w:eastAsiaTheme="minorEastAsia" w:hAnsiTheme="minorHAnsi"/>
      <w:b/>
      <w:smallCaps/>
      <w:color w:val="5F497A"/>
      <w:sz w:val="40"/>
      <w:szCs w:val="52"/>
    </w:rPr>
  </w:style>
  <w:style w:type="paragraph" w:customStyle="1" w:styleId="SCSATitle2">
    <w:name w:val="SCSA Title 2"/>
    <w:basedOn w:val="Normal"/>
    <w:qFormat/>
    <w:rsid w:val="004037F3"/>
    <w:pPr>
      <w:keepNext/>
      <w:pBdr>
        <w:top w:val="single" w:sz="8" w:space="3" w:color="4F6228"/>
      </w:pBdr>
      <w:spacing w:line="276" w:lineRule="auto"/>
      <w:ind w:left="1701" w:right="1701"/>
      <w:jc w:val="center"/>
    </w:pPr>
    <w:rPr>
      <w:rFonts w:asciiTheme="minorHAnsi" w:eastAsiaTheme="minorEastAsia" w:hAnsiTheme="minorHAnsi"/>
      <w:b/>
      <w:smallCaps/>
      <w:color w:val="5F497A"/>
      <w:sz w:val="32"/>
      <w:szCs w:val="28"/>
      <w:lang w:eastAsia="x-none"/>
    </w:rPr>
  </w:style>
  <w:style w:type="paragraph" w:customStyle="1" w:styleId="SCSATitle3">
    <w:name w:val="SCSA Title 3"/>
    <w:basedOn w:val="Normal"/>
    <w:qFormat/>
    <w:rsid w:val="004037F3"/>
    <w:pPr>
      <w:keepNext/>
      <w:pBdr>
        <w:bottom w:val="single" w:sz="8" w:space="3" w:color="4F6228"/>
      </w:pBdr>
      <w:spacing w:line="276" w:lineRule="auto"/>
      <w:ind w:left="1701" w:right="1701"/>
      <w:jc w:val="center"/>
    </w:pPr>
    <w:rPr>
      <w:rFonts w:asciiTheme="minorHAnsi" w:eastAsiaTheme="minorEastAsia" w:hAnsiTheme="minorHAnsi"/>
      <w:b/>
      <w:smallCaps/>
      <w:color w:val="5F497A"/>
      <w:sz w:val="32"/>
      <w:szCs w:val="28"/>
      <w:lang w:eastAsia="x-none"/>
    </w:rPr>
  </w:style>
  <w:style w:type="paragraph" w:customStyle="1" w:styleId="SCSAHeading1">
    <w:name w:val="SCSA Heading 1"/>
    <w:basedOn w:val="Heading1"/>
    <w:qFormat/>
    <w:rsid w:val="004037F3"/>
    <w:pPr>
      <w:keepNext w:val="0"/>
      <w:keepLines w:val="0"/>
      <w:spacing w:before="0" w:after="0" w:line="276" w:lineRule="auto"/>
      <w:contextualSpacing w:val="0"/>
    </w:pPr>
    <w:rPr>
      <w:rFonts w:asciiTheme="minorHAnsi" w:hAnsiTheme="minorHAnsi"/>
      <w:b w:val="0"/>
      <w:bCs w:val="0"/>
      <w:color w:val="342568"/>
      <w:sz w:val="32"/>
      <w:szCs w:val="32"/>
      <w:lang w:eastAsia="en-AU"/>
    </w:rPr>
  </w:style>
  <w:style w:type="paragraph" w:customStyle="1" w:styleId="SCSAHeading2">
    <w:name w:val="SCSA Heading 2"/>
    <w:basedOn w:val="Heading2"/>
    <w:qFormat/>
    <w:rsid w:val="004037F3"/>
    <w:rPr>
      <w:rFonts w:asciiTheme="minorHAnsi" w:eastAsiaTheme="majorEastAsia" w:hAnsiTheme="minorHAnsi" w:cstheme="majorBidi"/>
      <w:color w:val="342568"/>
      <w:sz w:val="28"/>
      <w:szCs w:val="26"/>
      <w:lang w:val="en-AU" w:eastAsia="en-AU"/>
    </w:rPr>
  </w:style>
  <w:style w:type="paragraph" w:customStyle="1" w:styleId="Headerodd">
    <w:name w:val="Header odd"/>
    <w:basedOn w:val="Normal"/>
    <w:qFormat/>
    <w:rsid w:val="004037F3"/>
    <w:pPr>
      <w:pBdr>
        <w:bottom w:val="single" w:sz="8" w:space="1" w:color="5C815C"/>
      </w:pBdr>
      <w:ind w:left="9356" w:right="-1134"/>
    </w:pPr>
    <w:rPr>
      <w:rFonts w:asciiTheme="minorHAnsi" w:eastAsiaTheme="minorEastAsia" w:hAnsiTheme="minorHAnsi"/>
      <w:b/>
      <w:noProof/>
      <w:color w:val="46328C"/>
      <w:sz w:val="36"/>
    </w:rPr>
  </w:style>
  <w:style w:type="paragraph" w:customStyle="1" w:styleId="Headereven">
    <w:name w:val="Header even"/>
    <w:basedOn w:val="Normal"/>
    <w:qFormat/>
    <w:rsid w:val="004037F3"/>
    <w:pPr>
      <w:pBdr>
        <w:bottom w:val="single" w:sz="8" w:space="1" w:color="5C815C"/>
      </w:pBdr>
      <w:ind w:left="-1134" w:right="9356"/>
      <w:jc w:val="right"/>
    </w:pPr>
    <w:rPr>
      <w:rFonts w:asciiTheme="minorHAnsi" w:eastAsiaTheme="minorEastAsia" w:hAnsiTheme="minorHAnsi"/>
      <w:b/>
      <w:color w:val="46328C"/>
      <w:sz w:val="36"/>
      <w:szCs w:val="22"/>
    </w:rPr>
  </w:style>
  <w:style w:type="paragraph" w:customStyle="1" w:styleId="Footereven">
    <w:name w:val="Footer even"/>
    <w:basedOn w:val="Normal"/>
    <w:qFormat/>
    <w:rsid w:val="004037F3"/>
    <w:pPr>
      <w:pBdr>
        <w:top w:val="single" w:sz="4" w:space="4" w:color="5C815C"/>
      </w:pBdr>
    </w:pPr>
    <w:rPr>
      <w:rFonts w:asciiTheme="minorHAnsi" w:eastAsiaTheme="minorEastAsia" w:hAnsiTheme="minorHAnsi"/>
      <w:b/>
      <w:noProof/>
      <w:color w:val="342568"/>
      <w:sz w:val="18"/>
      <w:szCs w:val="18"/>
    </w:rPr>
  </w:style>
  <w:style w:type="paragraph" w:customStyle="1" w:styleId="Footerodd">
    <w:name w:val="Footer odd"/>
    <w:basedOn w:val="Normal"/>
    <w:qFormat/>
    <w:rsid w:val="004037F3"/>
    <w:pPr>
      <w:pBdr>
        <w:top w:val="single" w:sz="4" w:space="4" w:color="5C815C"/>
      </w:pBdr>
      <w:jc w:val="right"/>
    </w:pPr>
    <w:rPr>
      <w:rFonts w:asciiTheme="minorHAnsi" w:eastAsiaTheme="minorEastAsia" w:hAnsiTheme="minorHAnsi"/>
      <w:b/>
      <w:noProof/>
      <w:color w:val="34256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24647">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140741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1333</Words>
  <Characters>7752</Characters>
  <Application>Microsoft Office Word</Application>
  <DocSecurity>0</DocSecurity>
  <Lines>281</Lines>
  <Paragraphs>259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Marianne Symons</cp:lastModifiedBy>
  <cp:revision>2</cp:revision>
  <cp:lastPrinted>2023-03-10T00:58:00Z</cp:lastPrinted>
  <dcterms:created xsi:type="dcterms:W3CDTF">2023-12-05T08:53:00Z</dcterms:created>
  <dcterms:modified xsi:type="dcterms:W3CDTF">2023-12-05T08:53:00Z</dcterms:modified>
</cp:coreProperties>
</file>