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533" w:rsidRPr="00A95DBA" w:rsidRDefault="009A6533" w:rsidP="009A6533">
      <w:pPr>
        <w:rPr>
          <w:b/>
        </w:rPr>
      </w:pPr>
    </w:p>
    <w:tbl>
      <w:tblPr>
        <w:tblStyle w:val="TableGrid1"/>
        <w:tblW w:w="4841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8729"/>
      </w:tblGrid>
      <w:tr w:rsidR="000C5300" w:rsidTr="000C5300">
        <w:tc>
          <w:tcPr>
            <w:tcW w:w="5000" w:type="pct"/>
            <w:vAlign w:val="center"/>
          </w:tcPr>
          <w:p w:rsidR="000C5300" w:rsidRPr="000C5300" w:rsidRDefault="00032D8E" w:rsidP="00A954AA">
            <w:pPr>
              <w:tabs>
                <w:tab w:val="left" w:pos="360"/>
              </w:tabs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Syllabus c</w:t>
            </w:r>
            <w:r w:rsidR="000C5300" w:rsidRPr="000C5300">
              <w:rPr>
                <w:rFonts w:ascii="Calibri" w:hAnsi="Calibri" w:cs="Calibri"/>
                <w:b/>
              </w:rPr>
              <w:t>hange</w:t>
            </w:r>
            <w:r w:rsidR="00810E18">
              <w:rPr>
                <w:rFonts w:ascii="Calibri" w:hAnsi="Calibri" w:cs="Calibri"/>
                <w:b/>
              </w:rPr>
              <w:t>s</w:t>
            </w:r>
          </w:p>
        </w:tc>
      </w:tr>
      <w:tr w:rsidR="00DE55E0" w:rsidTr="000C5300">
        <w:tc>
          <w:tcPr>
            <w:tcW w:w="5000" w:type="pct"/>
            <w:vAlign w:val="center"/>
          </w:tcPr>
          <w:p w:rsidR="00DE55E0" w:rsidRDefault="009A6533" w:rsidP="00A954AA">
            <w:pPr>
              <w:tabs>
                <w:tab w:val="left" w:pos="360"/>
              </w:tabs>
              <w:rPr>
                <w:rFonts w:ascii="Calibri" w:hAnsi="Calibri" w:cs="Calibri"/>
              </w:rPr>
            </w:pPr>
            <w:r w:rsidRPr="006B3D54">
              <w:rPr>
                <w:rFonts w:ascii="Calibri" w:hAnsi="Calibri" w:cs="Calibri"/>
              </w:rPr>
              <w:t xml:space="preserve">The content identified by </w:t>
            </w:r>
            <w:r w:rsidRPr="006B3D54">
              <w:rPr>
                <w:rFonts w:ascii="Calibri" w:hAnsi="Calibri" w:cs="Calibri"/>
                <w:strike/>
              </w:rPr>
              <w:t>strikethrough</w:t>
            </w:r>
            <w:r w:rsidRPr="006B3D54">
              <w:rPr>
                <w:rFonts w:ascii="Calibri" w:hAnsi="Calibri" w:cs="Calibri"/>
              </w:rPr>
              <w:t xml:space="preserve"> has been deleted from the syllabus and the content identified in </w:t>
            </w:r>
            <w:r w:rsidRPr="006B3D54">
              <w:rPr>
                <w:rFonts w:ascii="Calibri" w:hAnsi="Calibri" w:cs="Calibri"/>
                <w:i/>
              </w:rPr>
              <w:t>italic</w:t>
            </w:r>
            <w:r w:rsidRPr="006B3D54">
              <w:rPr>
                <w:rFonts w:ascii="Calibri" w:hAnsi="Calibri" w:cs="Calibri"/>
              </w:rPr>
              <w:t>s has been revised in the syllabus for teaching from 2023</w:t>
            </w:r>
            <w:r>
              <w:rPr>
                <w:rFonts w:ascii="Calibri" w:hAnsi="Calibri" w:cs="Calibri"/>
              </w:rPr>
              <w:t>.</w:t>
            </w:r>
          </w:p>
          <w:p w:rsidR="006371C2" w:rsidRDefault="006371C2" w:rsidP="00A954AA">
            <w:pPr>
              <w:tabs>
                <w:tab w:val="left" w:pos="360"/>
              </w:tabs>
              <w:rPr>
                <w:rFonts w:ascii="Calibri" w:hAnsi="Calibri" w:cs="Calibri"/>
              </w:rPr>
            </w:pPr>
          </w:p>
          <w:p w:rsidR="006371C2" w:rsidRPr="00412278" w:rsidRDefault="006371C2" w:rsidP="006371C2">
            <w:pPr>
              <w:tabs>
                <w:tab w:val="left" w:pos="360"/>
              </w:tabs>
              <w:rPr>
                <w:rFonts w:ascii="Calibri" w:hAnsi="Calibri" w:cs="Calibri"/>
                <w:b/>
              </w:rPr>
            </w:pPr>
            <w:r w:rsidRPr="00412278">
              <w:rPr>
                <w:rFonts w:ascii="Calibri" w:hAnsi="Calibri" w:cs="Calibri"/>
                <w:b/>
              </w:rPr>
              <w:t>Externally set task design brief – Year 12</w:t>
            </w:r>
          </w:p>
          <w:p w:rsidR="006371C2" w:rsidRPr="00826519" w:rsidRDefault="006371C2" w:rsidP="00A954AA">
            <w:pPr>
              <w:tabs>
                <w:tab w:val="left" w:pos="360"/>
              </w:tabs>
              <w:rPr>
                <w:rFonts w:ascii="Calibri" w:hAnsi="Calibri" w:cs="Calibri"/>
              </w:rPr>
            </w:pPr>
          </w:p>
          <w:tbl>
            <w:tblPr>
              <w:tblStyle w:val="TableGrid1"/>
              <w:tblW w:w="5000" w:type="pct"/>
              <w:tblBorders>
                <w:top w:val="single" w:sz="8" w:space="0" w:color="FFC000"/>
                <w:left w:val="single" w:sz="8" w:space="0" w:color="FFC000"/>
                <w:bottom w:val="single" w:sz="8" w:space="0" w:color="FFC000"/>
                <w:right w:val="single" w:sz="8" w:space="0" w:color="FFC000"/>
                <w:insideH w:val="single" w:sz="8" w:space="0" w:color="FFC000"/>
                <w:insideV w:val="single" w:sz="8" w:space="0" w:color="FFC000"/>
              </w:tblBorders>
              <w:tblLook w:val="04A0" w:firstRow="1" w:lastRow="0" w:firstColumn="1" w:lastColumn="0" w:noHBand="0" w:noVBand="1"/>
            </w:tblPr>
            <w:tblGrid>
              <w:gridCol w:w="1610"/>
              <w:gridCol w:w="6883"/>
            </w:tblGrid>
            <w:tr w:rsidR="00DE55E0" w:rsidRPr="00826519" w:rsidTr="00A954AA">
              <w:trPr>
                <w:trHeight w:val="20"/>
              </w:trPr>
              <w:tc>
                <w:tcPr>
                  <w:tcW w:w="948" w:type="pct"/>
                  <w:tcBorders>
                    <w:top w:val="single" w:sz="8" w:space="0" w:color="9688BE"/>
                    <w:left w:val="single" w:sz="8" w:space="0" w:color="7030A0"/>
                    <w:bottom w:val="single" w:sz="8" w:space="0" w:color="FFFFFF"/>
                    <w:right w:val="single" w:sz="8" w:space="0" w:color="9688BE"/>
                  </w:tcBorders>
                  <w:shd w:val="clear" w:color="auto" w:fill="9688BE"/>
                  <w:vAlign w:val="center"/>
                </w:tcPr>
                <w:p w:rsidR="00DE55E0" w:rsidRPr="00815C6F" w:rsidRDefault="00DE55E0" w:rsidP="00A954AA">
                  <w:pPr>
                    <w:spacing w:after="120" w:line="276" w:lineRule="auto"/>
                    <w:ind w:left="-24"/>
                    <w:rPr>
                      <w:rFonts w:eastAsia="Franklin Gothic Book" w:cs="Calibri"/>
                      <w:b/>
                      <w:iCs/>
                      <w:color w:val="FFFFFF"/>
                      <w:lang w:eastAsia="en-AU"/>
                    </w:rPr>
                  </w:pPr>
                  <w:r w:rsidRPr="00815C6F">
                    <w:rPr>
                      <w:rFonts w:eastAsia="Franklin Gothic Book" w:cs="Calibri"/>
                      <w:b/>
                      <w:iCs/>
                      <w:color w:val="FFFFFF"/>
                      <w:lang w:eastAsia="en-AU"/>
                    </w:rPr>
                    <w:t>Time</w:t>
                  </w:r>
                </w:p>
              </w:tc>
              <w:tc>
                <w:tcPr>
                  <w:tcW w:w="4052" w:type="pct"/>
                  <w:tcBorders>
                    <w:top w:val="single" w:sz="8" w:space="0" w:color="9688BE"/>
                    <w:left w:val="single" w:sz="8" w:space="0" w:color="9688BE"/>
                    <w:bottom w:val="single" w:sz="8" w:space="0" w:color="9688BE"/>
                    <w:right w:val="single" w:sz="8" w:space="0" w:color="9688BE"/>
                  </w:tcBorders>
                  <w:vAlign w:val="center"/>
                </w:tcPr>
                <w:p w:rsidR="00DE55E0" w:rsidRPr="00815C6F" w:rsidRDefault="00DE55E0" w:rsidP="00A954AA">
                  <w:pPr>
                    <w:spacing w:before="30" w:after="30" w:line="276" w:lineRule="auto"/>
                    <w:rPr>
                      <w:rFonts w:eastAsia="Franklin Gothic Book" w:cs="Calibri"/>
                      <w:iCs/>
                      <w:lang w:eastAsia="en-AU"/>
                    </w:rPr>
                  </w:pPr>
                  <w:r w:rsidRPr="00815C6F">
                    <w:rPr>
                      <w:rFonts w:eastAsia="Franklin Gothic Book" w:cs="Calibri"/>
                      <w:iCs/>
                      <w:lang w:eastAsia="en-AU"/>
                    </w:rPr>
                    <w:t>50 minutes</w:t>
                  </w:r>
                </w:p>
              </w:tc>
            </w:tr>
            <w:tr w:rsidR="00DE55E0" w:rsidRPr="00826519" w:rsidTr="00A954AA">
              <w:trPr>
                <w:trHeight w:val="20"/>
              </w:trPr>
              <w:tc>
                <w:tcPr>
                  <w:tcW w:w="948" w:type="pct"/>
                  <w:tcBorders>
                    <w:top w:val="single" w:sz="8" w:space="0" w:color="FFFFFF"/>
                    <w:left w:val="single" w:sz="8" w:space="0" w:color="7030A0"/>
                    <w:bottom w:val="single" w:sz="8" w:space="0" w:color="9688BE"/>
                    <w:right w:val="single" w:sz="8" w:space="0" w:color="9688BE"/>
                  </w:tcBorders>
                  <w:shd w:val="clear" w:color="auto" w:fill="9688BE"/>
                  <w:vAlign w:val="center"/>
                </w:tcPr>
                <w:p w:rsidR="00DE55E0" w:rsidRPr="00815C6F" w:rsidRDefault="00DE55E0" w:rsidP="00A954AA">
                  <w:pPr>
                    <w:spacing w:after="120" w:line="276" w:lineRule="auto"/>
                    <w:ind w:left="-24"/>
                    <w:rPr>
                      <w:rFonts w:eastAsia="Franklin Gothic Book" w:cs="Calibri"/>
                      <w:b/>
                      <w:i/>
                      <w:color w:val="FFFFFF" w:themeColor="background1"/>
                      <w:lang w:eastAsia="en-AU"/>
                    </w:rPr>
                  </w:pPr>
                  <w:r w:rsidRPr="00815C6F">
                    <w:rPr>
                      <w:rFonts w:eastAsia="Franklin Gothic Book" w:cs="Calibri"/>
                      <w:b/>
                      <w:i/>
                      <w:color w:val="FFFFFF" w:themeColor="background1"/>
                      <w:lang w:eastAsia="en-AU"/>
                    </w:rPr>
                    <w:t>Use of dictionaries</w:t>
                  </w:r>
                </w:p>
              </w:tc>
              <w:tc>
                <w:tcPr>
                  <w:tcW w:w="4052" w:type="pct"/>
                  <w:tcBorders>
                    <w:top w:val="single" w:sz="8" w:space="0" w:color="9688BE"/>
                    <w:left w:val="single" w:sz="8" w:space="0" w:color="9688BE"/>
                    <w:bottom w:val="single" w:sz="8" w:space="0" w:color="9688BE"/>
                    <w:right w:val="single" w:sz="8" w:space="0" w:color="9688BE"/>
                  </w:tcBorders>
                  <w:vAlign w:val="center"/>
                </w:tcPr>
                <w:p w:rsidR="00DE55E0" w:rsidRPr="00815C6F" w:rsidRDefault="00DE55E0" w:rsidP="00A954AA">
                  <w:pPr>
                    <w:spacing w:before="30" w:after="30" w:line="276" w:lineRule="auto"/>
                    <w:rPr>
                      <w:rFonts w:eastAsia="Times New Roman" w:cs="Arial"/>
                      <w:i/>
                    </w:rPr>
                  </w:pPr>
                  <w:r w:rsidRPr="00815C6F">
                    <w:rPr>
                      <w:rFonts w:eastAsia="Franklin Gothic Book" w:cs="Calibri"/>
                      <w:i/>
                      <w:lang w:eastAsia="en-AU"/>
                    </w:rPr>
                    <w:t xml:space="preserve">Special items: one combined </w:t>
                  </w:r>
                  <w:r w:rsidRPr="00815C6F">
                    <w:rPr>
                      <w:rFonts w:eastAsia="Times New Roman" w:cs="Arial"/>
                      <w:i/>
                    </w:rPr>
                    <w:t>print dictionary (German/English and English/German dictionary) or two separate print dictionaries (one English/German dictionary and one German/English dictionary)</w:t>
                  </w:r>
                </w:p>
                <w:p w:rsidR="00DE55E0" w:rsidRPr="00815C6F" w:rsidRDefault="00DE55E0" w:rsidP="00815C6F">
                  <w:pPr>
                    <w:spacing w:before="30" w:after="30" w:line="276" w:lineRule="auto"/>
                    <w:rPr>
                      <w:rFonts w:eastAsia="Franklin Gothic Book" w:cs="Calibri"/>
                      <w:i/>
                      <w:lang w:eastAsia="en-AU"/>
                    </w:rPr>
                  </w:pPr>
                  <w:r w:rsidRPr="00815C6F">
                    <w:rPr>
                      <w:rFonts w:eastAsia="Times New Roman" w:cs="Arial"/>
                      <w:i/>
                    </w:rPr>
                    <w:t xml:space="preserve">Note: </w:t>
                  </w:r>
                  <w:r w:rsidR="00815C6F" w:rsidRPr="00815C6F">
                    <w:rPr>
                      <w:rFonts w:eastAsia="Times New Roman" w:cs="Arial"/>
                      <w:i/>
                    </w:rPr>
                    <w:t>d</w:t>
                  </w:r>
                  <w:r w:rsidRPr="00815C6F">
                    <w:rPr>
                      <w:rFonts w:eastAsia="Times New Roman" w:cs="Arial"/>
                      <w:i/>
                    </w:rPr>
                    <w:t>ictionaries must not contain any notes or other marks. No electronic dictionaries are allowed.</w:t>
                  </w:r>
                </w:p>
              </w:tc>
            </w:tr>
            <w:tr w:rsidR="00DE55E0" w:rsidRPr="00826519" w:rsidTr="00A954AA">
              <w:trPr>
                <w:trHeight w:val="20"/>
              </w:trPr>
              <w:tc>
                <w:tcPr>
                  <w:tcW w:w="948" w:type="pct"/>
                  <w:vMerge w:val="restart"/>
                  <w:tcBorders>
                    <w:top w:val="single" w:sz="8" w:space="0" w:color="9688BE"/>
                    <w:left w:val="single" w:sz="8" w:space="0" w:color="7030A0"/>
                    <w:bottom w:val="single" w:sz="8" w:space="0" w:color="9688BE"/>
                    <w:right w:val="single" w:sz="8" w:space="0" w:color="9688BE"/>
                  </w:tcBorders>
                  <w:shd w:val="clear" w:color="auto" w:fill="9688BE"/>
                  <w:vAlign w:val="center"/>
                </w:tcPr>
                <w:p w:rsidR="00DE55E0" w:rsidRPr="00815C6F" w:rsidRDefault="00DE55E0" w:rsidP="00A954AA">
                  <w:pPr>
                    <w:spacing w:after="120" w:line="276" w:lineRule="auto"/>
                    <w:ind w:left="-24"/>
                    <w:rPr>
                      <w:rFonts w:eastAsia="Franklin Gothic Book" w:cs="Calibri"/>
                      <w:b/>
                      <w:iCs/>
                      <w:color w:val="FFFFFF"/>
                      <w:lang w:eastAsia="en-AU"/>
                    </w:rPr>
                  </w:pPr>
                  <w:r w:rsidRPr="00815C6F">
                    <w:rPr>
                      <w:rFonts w:eastAsia="Franklin Gothic Book" w:cs="Calibri"/>
                      <w:b/>
                      <w:iCs/>
                      <w:color w:val="FFFFFF"/>
                      <w:lang w:eastAsia="en-AU"/>
                    </w:rPr>
                    <w:t>Format</w:t>
                  </w:r>
                </w:p>
              </w:tc>
              <w:tc>
                <w:tcPr>
                  <w:tcW w:w="4052" w:type="pct"/>
                  <w:tcBorders>
                    <w:top w:val="single" w:sz="8" w:space="0" w:color="9688BE"/>
                    <w:left w:val="single" w:sz="8" w:space="0" w:color="9688BE"/>
                    <w:bottom w:val="single" w:sz="8" w:space="0" w:color="9688BE"/>
                    <w:right w:val="single" w:sz="8" w:space="0" w:color="9688BE"/>
                  </w:tcBorders>
                  <w:vAlign w:val="center"/>
                </w:tcPr>
                <w:p w:rsidR="00DE55E0" w:rsidRPr="00815C6F" w:rsidRDefault="00DE55E0" w:rsidP="00A954AA">
                  <w:pPr>
                    <w:spacing w:before="30" w:after="30" w:line="276" w:lineRule="auto"/>
                    <w:rPr>
                      <w:rFonts w:eastAsia="Franklin Gothic Book" w:cs="Calibri"/>
                      <w:iCs/>
                      <w:lang w:eastAsia="en-AU"/>
                    </w:rPr>
                  </w:pPr>
                  <w:r w:rsidRPr="00815C6F">
                    <w:rPr>
                      <w:rFonts w:eastAsia="Franklin Gothic Book" w:cs="Calibri"/>
                      <w:iCs/>
                      <w:lang w:eastAsia="en-AU"/>
                    </w:rPr>
                    <w:t>Written</w:t>
                  </w:r>
                </w:p>
              </w:tc>
            </w:tr>
            <w:tr w:rsidR="00DE55E0" w:rsidRPr="00826519" w:rsidTr="00A954AA">
              <w:trPr>
                <w:trHeight w:val="20"/>
              </w:trPr>
              <w:tc>
                <w:tcPr>
                  <w:tcW w:w="948" w:type="pct"/>
                  <w:vMerge/>
                  <w:tcBorders>
                    <w:top w:val="single" w:sz="8" w:space="0" w:color="9688BE"/>
                    <w:left w:val="single" w:sz="8" w:space="0" w:color="7030A0"/>
                    <w:bottom w:val="single" w:sz="8" w:space="0" w:color="9688BE"/>
                    <w:right w:val="single" w:sz="8" w:space="0" w:color="9688BE"/>
                  </w:tcBorders>
                  <w:shd w:val="clear" w:color="auto" w:fill="9688BE"/>
                  <w:vAlign w:val="center"/>
                </w:tcPr>
                <w:p w:rsidR="00DE55E0" w:rsidRPr="00815C6F" w:rsidRDefault="00DE55E0" w:rsidP="00DE55E0">
                  <w:pPr>
                    <w:numPr>
                      <w:ilvl w:val="0"/>
                      <w:numId w:val="5"/>
                    </w:numPr>
                    <w:spacing w:line="276" w:lineRule="auto"/>
                    <w:ind w:left="-24"/>
                    <w:rPr>
                      <w:rFonts w:eastAsia="Franklin Gothic Book" w:cs="Calibri"/>
                      <w:b/>
                      <w:iCs/>
                      <w:color w:val="FFFFFF"/>
                      <w:lang w:eastAsia="en-AU"/>
                    </w:rPr>
                  </w:pPr>
                </w:p>
              </w:tc>
              <w:tc>
                <w:tcPr>
                  <w:tcW w:w="4052" w:type="pct"/>
                  <w:tcBorders>
                    <w:top w:val="single" w:sz="8" w:space="0" w:color="9688BE"/>
                    <w:left w:val="single" w:sz="8" w:space="0" w:color="9688BE"/>
                    <w:bottom w:val="single" w:sz="8" w:space="0" w:color="9688BE"/>
                    <w:right w:val="single" w:sz="8" w:space="0" w:color="9688BE"/>
                  </w:tcBorders>
                  <w:vAlign w:val="center"/>
                </w:tcPr>
                <w:p w:rsidR="00DE55E0" w:rsidRPr="00815C6F" w:rsidRDefault="00DE55E0" w:rsidP="00A954AA">
                  <w:pPr>
                    <w:spacing w:before="30" w:after="30" w:line="276" w:lineRule="auto"/>
                    <w:rPr>
                      <w:rFonts w:eastAsia="Times New Roman" w:cs="Times New Roman"/>
                    </w:rPr>
                  </w:pPr>
                  <w:r w:rsidRPr="00815C6F">
                    <w:rPr>
                      <w:rFonts w:eastAsia="Times New Roman" w:cs="Times New Roman"/>
                    </w:rPr>
                    <w:t>Conducted under invigilated conditions</w:t>
                  </w:r>
                </w:p>
              </w:tc>
            </w:tr>
            <w:tr w:rsidR="00DE55E0" w:rsidRPr="00826519" w:rsidTr="00A954AA">
              <w:trPr>
                <w:trHeight w:val="20"/>
              </w:trPr>
              <w:tc>
                <w:tcPr>
                  <w:tcW w:w="948" w:type="pct"/>
                  <w:vMerge/>
                  <w:tcBorders>
                    <w:top w:val="single" w:sz="8" w:space="0" w:color="9688BE"/>
                    <w:left w:val="single" w:sz="8" w:space="0" w:color="7030A0"/>
                    <w:bottom w:val="single" w:sz="8" w:space="0" w:color="9688BE"/>
                    <w:right w:val="single" w:sz="8" w:space="0" w:color="9688BE"/>
                  </w:tcBorders>
                  <w:shd w:val="clear" w:color="auto" w:fill="9688BE"/>
                  <w:vAlign w:val="center"/>
                </w:tcPr>
                <w:p w:rsidR="00DE55E0" w:rsidRPr="00815C6F" w:rsidRDefault="00DE55E0" w:rsidP="00DE55E0">
                  <w:pPr>
                    <w:numPr>
                      <w:ilvl w:val="0"/>
                      <w:numId w:val="5"/>
                    </w:numPr>
                    <w:spacing w:line="276" w:lineRule="auto"/>
                    <w:ind w:left="-24"/>
                    <w:rPr>
                      <w:rFonts w:eastAsia="Franklin Gothic Book" w:cs="Calibri"/>
                      <w:b/>
                      <w:iCs/>
                      <w:color w:val="FFFFFF"/>
                      <w:lang w:eastAsia="en-AU"/>
                    </w:rPr>
                  </w:pPr>
                </w:p>
              </w:tc>
              <w:tc>
                <w:tcPr>
                  <w:tcW w:w="4052" w:type="pct"/>
                  <w:tcBorders>
                    <w:top w:val="single" w:sz="8" w:space="0" w:color="9688BE"/>
                    <w:left w:val="single" w:sz="8" w:space="0" w:color="9688BE"/>
                    <w:bottom w:val="single" w:sz="8" w:space="0" w:color="9688BE"/>
                    <w:right w:val="single" w:sz="8" w:space="0" w:color="9688BE"/>
                  </w:tcBorders>
                  <w:vAlign w:val="center"/>
                </w:tcPr>
                <w:p w:rsidR="00DE55E0" w:rsidRPr="00815C6F" w:rsidRDefault="00DE55E0" w:rsidP="00A954AA">
                  <w:pPr>
                    <w:spacing w:before="30" w:after="30" w:line="276" w:lineRule="auto"/>
                    <w:rPr>
                      <w:rFonts w:eastAsia="Times New Roman" w:cs="Times New Roman"/>
                    </w:rPr>
                  </w:pPr>
                  <w:r w:rsidRPr="00815C6F">
                    <w:rPr>
                      <w:rFonts w:eastAsia="Times New Roman" w:cs="Times New Roman"/>
                    </w:rPr>
                    <w:t xml:space="preserve">Two parts based on 1–2 topics, and related learning contexts, from </w:t>
                  </w:r>
                  <w:r w:rsidRPr="00815C6F">
                    <w:rPr>
                      <w:rFonts w:eastAsia="Times New Roman" w:cs="Times New Roman"/>
                    </w:rPr>
                    <w:br/>
                    <w:t>Unit 3</w:t>
                  </w:r>
                </w:p>
              </w:tc>
            </w:tr>
            <w:tr w:rsidR="00DE55E0" w:rsidRPr="00826519" w:rsidTr="00A954AA">
              <w:trPr>
                <w:trHeight w:val="20"/>
              </w:trPr>
              <w:tc>
                <w:tcPr>
                  <w:tcW w:w="948" w:type="pct"/>
                  <w:vMerge/>
                  <w:tcBorders>
                    <w:top w:val="single" w:sz="8" w:space="0" w:color="9688BE"/>
                    <w:left w:val="single" w:sz="8" w:space="0" w:color="7030A0"/>
                    <w:bottom w:val="single" w:sz="8" w:space="0" w:color="9688BE"/>
                    <w:right w:val="single" w:sz="8" w:space="0" w:color="9688BE"/>
                  </w:tcBorders>
                  <w:shd w:val="clear" w:color="auto" w:fill="9688BE"/>
                  <w:vAlign w:val="center"/>
                </w:tcPr>
                <w:p w:rsidR="00DE55E0" w:rsidRPr="00815C6F" w:rsidRDefault="00DE55E0" w:rsidP="00DE55E0">
                  <w:pPr>
                    <w:numPr>
                      <w:ilvl w:val="0"/>
                      <w:numId w:val="5"/>
                    </w:numPr>
                    <w:spacing w:line="276" w:lineRule="auto"/>
                    <w:ind w:left="-24"/>
                    <w:rPr>
                      <w:rFonts w:eastAsia="Franklin Gothic Book" w:cs="Calibri"/>
                      <w:b/>
                      <w:iCs/>
                      <w:color w:val="FFFFFF"/>
                      <w:lang w:eastAsia="en-AU"/>
                    </w:rPr>
                  </w:pPr>
                </w:p>
              </w:tc>
              <w:tc>
                <w:tcPr>
                  <w:tcW w:w="4052" w:type="pct"/>
                  <w:tcBorders>
                    <w:top w:val="single" w:sz="8" w:space="0" w:color="9688BE"/>
                    <w:left w:val="single" w:sz="8" w:space="0" w:color="9688BE"/>
                    <w:bottom w:val="single" w:sz="8" w:space="0" w:color="9688BE"/>
                    <w:right w:val="single" w:sz="8" w:space="0" w:color="9688BE"/>
                  </w:tcBorders>
                  <w:vAlign w:val="center"/>
                </w:tcPr>
                <w:p w:rsidR="00DE55E0" w:rsidRPr="00815C6F" w:rsidRDefault="00DE55E0" w:rsidP="00A954AA">
                  <w:pPr>
                    <w:spacing w:before="30" w:after="30" w:line="276" w:lineRule="auto"/>
                    <w:rPr>
                      <w:rFonts w:eastAsia="Times New Roman" w:cs="Times New Roman"/>
                    </w:rPr>
                  </w:pPr>
                  <w:r w:rsidRPr="00815C6F">
                    <w:rPr>
                      <w:rFonts w:eastAsia="Times New Roman" w:cs="Times New Roman"/>
                    </w:rPr>
                    <w:t>Part 1: Response: Viewing and reading</w:t>
                  </w:r>
                </w:p>
                <w:p w:rsidR="00DE55E0" w:rsidRPr="00815C6F" w:rsidRDefault="00815C6F" w:rsidP="00A954AA">
                  <w:pPr>
                    <w:spacing w:before="30" w:after="30" w:line="276" w:lineRule="auto"/>
                    <w:rPr>
                      <w:rFonts w:eastAsia="Times New Roman" w:cs="Times New Roman"/>
                      <w:i/>
                      <w:iCs/>
                    </w:rPr>
                  </w:pPr>
                  <w:r w:rsidRPr="00815C6F">
                    <w:rPr>
                      <w:rFonts w:ascii="Calibri" w:eastAsia="Times New Roman" w:hAnsi="Calibri" w:cs="Times New Roman"/>
                      <w:iCs/>
                      <w:strike/>
                    </w:rPr>
                    <w:t>Typically 1–2 texts</w:t>
                  </w:r>
                  <w:r w:rsidRPr="00815C6F">
                    <w:rPr>
                      <w:rFonts w:ascii="Calibri" w:eastAsia="Times New Roman" w:hAnsi="Calibri" w:cs="Times New Roman"/>
                      <w:iCs/>
                    </w:rPr>
                    <w:t xml:space="preserve"> </w:t>
                  </w:r>
                  <w:r w:rsidR="00DE55E0" w:rsidRPr="008106E3">
                    <w:rPr>
                      <w:rFonts w:eastAsia="Times New Roman" w:cs="Times New Roman"/>
                      <w:i/>
                      <w:iCs/>
                    </w:rPr>
                    <w:t>One text</w:t>
                  </w:r>
                  <w:r w:rsidR="00DE55E0" w:rsidRPr="008106E3">
                    <w:rPr>
                      <w:rFonts w:eastAsia="Times New Roman" w:cs="Times New Roman"/>
                      <w:iCs/>
                    </w:rPr>
                    <w:t xml:space="preserve"> in German with </w:t>
                  </w:r>
                  <w:r w:rsidR="008106E3" w:rsidRPr="008106E3">
                    <w:rPr>
                      <w:rFonts w:eastAsia="Times New Roman" w:cs="Times New Roman"/>
                      <w:iCs/>
                      <w:strike/>
                    </w:rPr>
                    <w:t>1</w:t>
                  </w:r>
                  <w:r w:rsidR="008106E3">
                    <w:rPr>
                      <w:rFonts w:eastAsia="Times New Roman" w:cs="Times New Roman"/>
                      <w:iCs/>
                    </w:rPr>
                    <w:t xml:space="preserve"> </w:t>
                  </w:r>
                  <w:r w:rsidR="00DE55E0" w:rsidRPr="008106E3">
                    <w:rPr>
                      <w:rFonts w:eastAsia="Times New Roman" w:cs="Times New Roman"/>
                      <w:i/>
                      <w:iCs/>
                    </w:rPr>
                    <w:t>2</w:t>
                  </w:r>
                  <w:r w:rsidR="00DE55E0" w:rsidRPr="008106E3">
                    <w:rPr>
                      <w:rFonts w:eastAsia="Times New Roman" w:cs="Times New Roman"/>
                      <w:iCs/>
                    </w:rPr>
                    <w:t xml:space="preserve">–5 questions in English </w:t>
                  </w:r>
                  <w:r w:rsidR="008106E3" w:rsidRPr="008106E3">
                    <w:rPr>
                      <w:rFonts w:eastAsia="Times New Roman" w:cs="Times New Roman"/>
                      <w:iCs/>
                      <w:strike/>
                    </w:rPr>
                    <w:t>per</w:t>
                  </w:r>
                  <w:r w:rsidR="008106E3">
                    <w:rPr>
                      <w:rFonts w:eastAsia="Times New Roman" w:cs="Times New Roman"/>
                      <w:iCs/>
                    </w:rPr>
                    <w:t xml:space="preserve"> </w:t>
                  </w:r>
                  <w:r w:rsidR="008106E3" w:rsidRPr="008106E3">
                    <w:rPr>
                      <w:rFonts w:eastAsia="Times New Roman" w:cs="Times New Roman"/>
                      <w:iCs/>
                      <w:strike/>
                    </w:rPr>
                    <w:t>text</w:t>
                  </w:r>
                  <w:r w:rsidR="008106E3">
                    <w:rPr>
                      <w:rFonts w:eastAsia="Times New Roman" w:cs="Times New Roman"/>
                      <w:iCs/>
                    </w:rPr>
                    <w:t xml:space="preserve"> </w:t>
                  </w:r>
                  <w:r w:rsidR="00DE55E0" w:rsidRPr="008106E3">
                    <w:rPr>
                      <w:rFonts w:eastAsia="Times New Roman" w:cs="Times New Roman"/>
                      <w:iCs/>
                    </w:rPr>
                    <w:t>with responses in English</w:t>
                  </w:r>
                </w:p>
              </w:tc>
            </w:tr>
            <w:tr w:rsidR="00DE55E0" w:rsidRPr="00826519" w:rsidTr="00A954AA">
              <w:trPr>
                <w:trHeight w:val="20"/>
              </w:trPr>
              <w:tc>
                <w:tcPr>
                  <w:tcW w:w="948" w:type="pct"/>
                  <w:vMerge/>
                  <w:tcBorders>
                    <w:top w:val="single" w:sz="8" w:space="0" w:color="9688BE"/>
                    <w:left w:val="single" w:sz="8" w:space="0" w:color="7030A0"/>
                    <w:bottom w:val="single" w:sz="8" w:space="0" w:color="9688BE"/>
                    <w:right w:val="single" w:sz="8" w:space="0" w:color="9688BE"/>
                  </w:tcBorders>
                  <w:shd w:val="clear" w:color="auto" w:fill="9688BE"/>
                  <w:vAlign w:val="center"/>
                </w:tcPr>
                <w:p w:rsidR="00DE55E0" w:rsidRPr="00815C6F" w:rsidRDefault="00DE55E0" w:rsidP="00DE55E0">
                  <w:pPr>
                    <w:numPr>
                      <w:ilvl w:val="0"/>
                      <w:numId w:val="5"/>
                    </w:numPr>
                    <w:spacing w:line="276" w:lineRule="auto"/>
                    <w:ind w:left="-24"/>
                    <w:rPr>
                      <w:rFonts w:eastAsia="Franklin Gothic Book" w:cs="Calibri"/>
                      <w:b/>
                      <w:iCs/>
                      <w:color w:val="FFFFFF"/>
                      <w:lang w:eastAsia="en-AU"/>
                    </w:rPr>
                  </w:pPr>
                </w:p>
              </w:tc>
              <w:tc>
                <w:tcPr>
                  <w:tcW w:w="4052" w:type="pct"/>
                  <w:tcBorders>
                    <w:top w:val="single" w:sz="8" w:space="0" w:color="9688BE"/>
                    <w:left w:val="single" w:sz="8" w:space="0" w:color="9688BE"/>
                    <w:bottom w:val="single" w:sz="8" w:space="0" w:color="9688BE"/>
                    <w:right w:val="single" w:sz="8" w:space="0" w:color="9688BE"/>
                  </w:tcBorders>
                  <w:vAlign w:val="center"/>
                </w:tcPr>
                <w:p w:rsidR="00DE55E0" w:rsidRPr="00815C6F" w:rsidRDefault="00DE55E0" w:rsidP="00A954AA">
                  <w:pPr>
                    <w:spacing w:before="30" w:after="30" w:line="276" w:lineRule="auto"/>
                    <w:rPr>
                      <w:rFonts w:eastAsia="Times New Roman" w:cs="Times New Roman"/>
                    </w:rPr>
                  </w:pPr>
                  <w:r w:rsidRPr="00815C6F">
                    <w:rPr>
                      <w:rFonts w:eastAsia="Times New Roman" w:cs="Times New Roman"/>
                    </w:rPr>
                    <w:t>Part 2: Written communication</w:t>
                  </w:r>
                </w:p>
                <w:p w:rsidR="00DE55E0" w:rsidRPr="008106E3" w:rsidRDefault="008106E3" w:rsidP="00A954AA">
                  <w:pPr>
                    <w:spacing w:before="30" w:after="30" w:line="276" w:lineRule="auto"/>
                    <w:rPr>
                      <w:rFonts w:eastAsia="Times New Roman" w:cs="Times New Roman"/>
                      <w:iCs/>
                    </w:rPr>
                  </w:pPr>
                  <w:r w:rsidRPr="008106E3">
                    <w:rPr>
                      <w:rFonts w:eastAsia="Times New Roman" w:cs="Times New Roman"/>
                      <w:iCs/>
                      <w:strike/>
                    </w:rPr>
                    <w:t>Typically</w:t>
                  </w:r>
                  <w:r>
                    <w:rPr>
                      <w:rFonts w:eastAsia="Times New Roman" w:cs="Times New Roman"/>
                      <w:iCs/>
                    </w:rPr>
                    <w:t xml:space="preserve"> </w:t>
                  </w:r>
                  <w:r w:rsidR="00DE55E0" w:rsidRPr="008106E3">
                    <w:rPr>
                      <w:rFonts w:eastAsia="Times New Roman" w:cs="Times New Roman"/>
                      <w:iCs/>
                    </w:rPr>
                    <w:t>One question in English requiring a written response in German of 80–100 words</w:t>
                  </w:r>
                </w:p>
              </w:tc>
            </w:tr>
            <w:tr w:rsidR="00DE55E0" w:rsidRPr="00826519" w:rsidTr="00A954AA">
              <w:trPr>
                <w:trHeight w:val="20"/>
              </w:trPr>
              <w:tc>
                <w:tcPr>
                  <w:tcW w:w="948" w:type="pct"/>
                  <w:tcBorders>
                    <w:top w:val="single" w:sz="8" w:space="0" w:color="9688BE"/>
                    <w:left w:val="single" w:sz="8" w:space="0" w:color="7030A0"/>
                    <w:bottom w:val="single" w:sz="8" w:space="0" w:color="9688BE"/>
                    <w:right w:val="single" w:sz="8" w:space="0" w:color="9688BE"/>
                  </w:tcBorders>
                  <w:shd w:val="clear" w:color="auto" w:fill="9688BE"/>
                  <w:vAlign w:val="center"/>
                </w:tcPr>
                <w:p w:rsidR="00DE55E0" w:rsidRPr="00815C6F" w:rsidRDefault="00DE55E0" w:rsidP="00A954AA">
                  <w:pPr>
                    <w:spacing w:after="120" w:line="276" w:lineRule="auto"/>
                    <w:ind w:left="-24"/>
                    <w:rPr>
                      <w:rFonts w:eastAsia="Franklin Gothic Book" w:cs="Calibri"/>
                      <w:b/>
                      <w:iCs/>
                      <w:color w:val="FFFFFF"/>
                      <w:lang w:eastAsia="en-AU"/>
                    </w:rPr>
                  </w:pPr>
                  <w:r w:rsidRPr="00815C6F">
                    <w:rPr>
                      <w:rFonts w:eastAsia="Franklin Gothic Book" w:cs="Calibri"/>
                      <w:b/>
                      <w:iCs/>
                      <w:color w:val="FFFFFF"/>
                      <w:lang w:eastAsia="en-AU"/>
                    </w:rPr>
                    <w:t>Content</w:t>
                  </w:r>
                </w:p>
              </w:tc>
              <w:tc>
                <w:tcPr>
                  <w:tcW w:w="4052" w:type="pct"/>
                  <w:tcBorders>
                    <w:top w:val="single" w:sz="8" w:space="0" w:color="9688BE"/>
                    <w:left w:val="single" w:sz="8" w:space="0" w:color="9688BE"/>
                    <w:bottom w:val="single" w:sz="8" w:space="0" w:color="9688BE"/>
                    <w:right w:val="single" w:sz="8" w:space="0" w:color="9688BE"/>
                  </w:tcBorders>
                  <w:vAlign w:val="center"/>
                </w:tcPr>
                <w:p w:rsidR="00DE55E0" w:rsidRPr="00815C6F" w:rsidRDefault="00DE55E0" w:rsidP="00A954AA">
                  <w:pPr>
                    <w:spacing w:before="30" w:after="30" w:line="276" w:lineRule="auto"/>
                    <w:rPr>
                      <w:rFonts w:eastAsia="Times New Roman" w:cs="Times New Roman"/>
                    </w:rPr>
                  </w:pPr>
                  <w:r w:rsidRPr="00815C6F">
                    <w:rPr>
                      <w:rFonts w:eastAsia="Times New Roman" w:cs="Times New Roman"/>
                    </w:rPr>
                    <w:t>The Authority informs schools during Term 3 of the previous year of the Unit 3 syllabus content on which the task will be based</w:t>
                  </w:r>
                </w:p>
              </w:tc>
            </w:tr>
          </w:tbl>
          <w:p w:rsidR="00DE55E0" w:rsidRDefault="00DE55E0" w:rsidP="00A954AA">
            <w:pPr>
              <w:tabs>
                <w:tab w:val="left" w:pos="360"/>
              </w:tabs>
              <w:rPr>
                <w:rFonts w:ascii="Calibri" w:hAnsi="Calibri" w:cs="Calibri"/>
              </w:rPr>
            </w:pPr>
          </w:p>
        </w:tc>
      </w:tr>
    </w:tbl>
    <w:p w:rsidR="00BB05A7" w:rsidRDefault="00BB05A7">
      <w:bookmarkStart w:id="0" w:name="_GoBack"/>
      <w:bookmarkEnd w:id="0"/>
    </w:p>
    <w:sectPr w:rsidR="00BB05A7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2C62" w:rsidRDefault="00B32C62" w:rsidP="000C5300">
      <w:pPr>
        <w:spacing w:after="0" w:line="240" w:lineRule="auto"/>
      </w:pPr>
      <w:r>
        <w:separator/>
      </w:r>
    </w:p>
  </w:endnote>
  <w:endnote w:type="continuationSeparator" w:id="0">
    <w:p w:rsidR="00B32C62" w:rsidRDefault="00B32C62" w:rsidP="000C5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5300" w:rsidRPr="00274CB9" w:rsidRDefault="000C5300">
    <w:pPr>
      <w:pStyle w:val="Footer"/>
      <w:rPr>
        <w:rFonts w:cstheme="minorHAnsi"/>
        <w:sz w:val="18"/>
      </w:rPr>
    </w:pPr>
    <w:r w:rsidRPr="00274CB9">
      <w:rPr>
        <w:rFonts w:cstheme="minorHAnsi"/>
        <w:sz w:val="18"/>
      </w:rPr>
      <w:t>CM: 2022/36651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2C62" w:rsidRDefault="00B32C62" w:rsidP="000C5300">
      <w:pPr>
        <w:spacing w:after="0" w:line="240" w:lineRule="auto"/>
      </w:pPr>
      <w:r>
        <w:separator/>
      </w:r>
    </w:p>
  </w:footnote>
  <w:footnote w:type="continuationSeparator" w:id="0">
    <w:p w:rsidR="00B32C62" w:rsidRDefault="00B32C62" w:rsidP="000C53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5300" w:rsidRPr="00274CB9" w:rsidRDefault="00274CB9" w:rsidP="00274CB9">
    <w:pPr>
      <w:spacing w:after="0" w:line="257" w:lineRule="auto"/>
      <w:rPr>
        <w:b/>
      </w:rPr>
    </w:pPr>
    <w:r w:rsidRPr="00871FC2">
      <w:rPr>
        <w:b/>
      </w:rPr>
      <w:t xml:space="preserve">School administrators, Heads of Learning Area – </w:t>
    </w:r>
    <w:r>
      <w:rPr>
        <w:b/>
      </w:rPr>
      <w:t>Languages</w:t>
    </w:r>
    <w:r w:rsidRPr="00871FC2">
      <w:rPr>
        <w:b/>
      </w:rPr>
      <w:t xml:space="preserve"> and teachers of </w:t>
    </w:r>
    <w:r>
      <w:rPr>
        <w:b/>
      </w:rPr>
      <w:t>German</w:t>
    </w:r>
    <w:r>
      <w:rPr>
        <w:b/>
      </w:rPr>
      <w:t>: Second Language General</w:t>
    </w:r>
    <w:r w:rsidRPr="00871FC2">
      <w:rPr>
        <w:b/>
      </w:rPr>
      <w:t xml:space="preserve"> </w:t>
    </w:r>
    <w:r>
      <w:rPr>
        <w:b/>
      </w:rPr>
      <w:t xml:space="preserve">Year 12 </w:t>
    </w:r>
    <w:r w:rsidRPr="00871FC2">
      <w:rPr>
        <w:b/>
      </w:rPr>
      <w:t>are requested to note for 2023 the following minor syllabus changes. The syllabus is labelled as ‘For teaching from 2023’.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4761D"/>
    <w:multiLevelType w:val="hybridMultilevel"/>
    <w:tmpl w:val="35D0C246"/>
    <w:lvl w:ilvl="0" w:tplc="0C090005">
      <w:start w:val="1"/>
      <w:numFmt w:val="bullet"/>
      <w:lvlText w:val=""/>
      <w:lvlJc w:val="left"/>
      <w:pPr>
        <w:ind w:left="845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1" w15:restartNumberingAfterBreak="0">
    <w:nsid w:val="19243DDE"/>
    <w:multiLevelType w:val="hybridMultilevel"/>
    <w:tmpl w:val="40A201A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B35729"/>
    <w:multiLevelType w:val="multilevel"/>
    <w:tmpl w:val="97F664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2E2F01F7"/>
    <w:multiLevelType w:val="multilevel"/>
    <w:tmpl w:val="1A4884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6CBF2513"/>
    <w:multiLevelType w:val="hybridMultilevel"/>
    <w:tmpl w:val="FD8A498C"/>
    <w:lvl w:ilvl="0" w:tplc="FA541E30">
      <w:start w:val="1"/>
      <w:numFmt w:val="bullet"/>
      <w:pStyle w:val="ListItem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1BF"/>
    <w:rsid w:val="00032D8E"/>
    <w:rsid w:val="000650EF"/>
    <w:rsid w:val="000C5300"/>
    <w:rsid w:val="00274CB9"/>
    <w:rsid w:val="00360C97"/>
    <w:rsid w:val="00376354"/>
    <w:rsid w:val="00427BC7"/>
    <w:rsid w:val="006371C2"/>
    <w:rsid w:val="007131BF"/>
    <w:rsid w:val="008106E3"/>
    <w:rsid w:val="00810E18"/>
    <w:rsid w:val="00815C6F"/>
    <w:rsid w:val="008C14A1"/>
    <w:rsid w:val="009365C7"/>
    <w:rsid w:val="009A6533"/>
    <w:rsid w:val="00A32E0B"/>
    <w:rsid w:val="00A4204D"/>
    <w:rsid w:val="00AE24E8"/>
    <w:rsid w:val="00AF5A52"/>
    <w:rsid w:val="00B32C62"/>
    <w:rsid w:val="00BB05A7"/>
    <w:rsid w:val="00C64978"/>
    <w:rsid w:val="00DE55E0"/>
    <w:rsid w:val="00E10C94"/>
    <w:rsid w:val="00E85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65396"/>
  <w15:chartTrackingRefBased/>
  <w15:docId w15:val="{D59E24F4-FB99-4CCC-96B9-4F1AE50AC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1B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31BF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7131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sbullet">
    <w:name w:val="csbullet"/>
    <w:basedOn w:val="Normal"/>
    <w:rsid w:val="00AF5A52"/>
    <w:pPr>
      <w:tabs>
        <w:tab w:val="left" w:pos="-851"/>
      </w:tabs>
      <w:spacing w:before="120" w:after="120" w:line="280" w:lineRule="exact"/>
    </w:pPr>
    <w:rPr>
      <w:rFonts w:ascii="Times New Roman" w:eastAsia="Times New Roman" w:hAnsi="Times New Roman" w:cs="Times New Roman"/>
      <w:szCs w:val="20"/>
    </w:rPr>
  </w:style>
  <w:style w:type="paragraph" w:styleId="ListParagraph">
    <w:name w:val="List Paragraph"/>
    <w:basedOn w:val="Normal"/>
    <w:uiPriority w:val="34"/>
    <w:qFormat/>
    <w:rsid w:val="009365C7"/>
    <w:pPr>
      <w:ind w:left="720"/>
      <w:contextualSpacing/>
    </w:pPr>
  </w:style>
  <w:style w:type="paragraph" w:customStyle="1" w:styleId="Default">
    <w:name w:val="Default"/>
    <w:rsid w:val="00E857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LightList-Accent4">
    <w:name w:val="Light List Accent 4"/>
    <w:aliases w:val="Syllabus tables"/>
    <w:basedOn w:val="TableNormal"/>
    <w:uiPriority w:val="61"/>
    <w:rsid w:val="00AE24E8"/>
    <w:pPr>
      <w:spacing w:after="0" w:line="240" w:lineRule="auto"/>
    </w:pPr>
    <w:rPr>
      <w:rFonts w:ascii="Arial" w:eastAsiaTheme="minorEastAsia" w:hAnsi="Arial"/>
      <w:sz w:val="18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wordWrap/>
        <w:spacing w:beforeLines="0" w:before="40" w:beforeAutospacing="0" w:afterLines="0" w:after="40" w:afterAutospacing="0" w:line="240" w:lineRule="auto"/>
        <w:jc w:val="left"/>
      </w:pPr>
      <w:rPr>
        <w:rFonts w:ascii="Arial" w:hAnsi="Arial"/>
        <w:b/>
        <w:bCs/>
        <w:color w:val="FFFFFF" w:themeColor="background1"/>
        <w:sz w:val="20"/>
      </w:rPr>
      <w:tblPr/>
      <w:tcPr>
        <w:shd w:val="clear" w:color="auto" w:fill="FFC000" w:themeFill="accent4"/>
        <w:vAlign w:val="center"/>
      </w:tcPr>
    </w:tblStylePr>
    <w:tblStylePr w:type="lastRow">
      <w:pPr>
        <w:wordWrap/>
        <w:spacing w:beforeLines="0" w:before="40" w:beforeAutospacing="0" w:afterLines="0" w:after="40" w:afterAutospacing="0" w:line="240" w:lineRule="auto"/>
        <w:jc w:val="left"/>
      </w:pPr>
      <w:rPr>
        <w:rFonts w:ascii="Arial" w:hAnsi="Arial"/>
        <w:b/>
        <w:bCs/>
        <w:sz w:val="20"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pPr>
        <w:wordWrap/>
        <w:spacing w:beforeLines="0" w:before="40" w:beforeAutospacing="0" w:afterLines="0" w:after="40" w:afterAutospacing="0" w:line="240" w:lineRule="auto"/>
        <w:jc w:val="center"/>
      </w:pPr>
      <w:rPr>
        <w:rFonts w:ascii="Arial" w:hAnsi="Arial"/>
        <w:b/>
        <w:bCs/>
        <w:sz w:val="18"/>
      </w:rPr>
      <w:tblPr/>
      <w:tcPr>
        <w:vAlign w:val="center"/>
      </w:tcPr>
    </w:tblStylePr>
    <w:tblStylePr w:type="lastCol">
      <w:pPr>
        <w:wordWrap/>
        <w:spacing w:beforeLines="0" w:before="40" w:beforeAutospacing="0" w:afterLines="0" w:after="40" w:afterAutospacing="0" w:line="240" w:lineRule="auto"/>
        <w:jc w:val="center"/>
      </w:pPr>
      <w:rPr>
        <w:rFonts w:ascii="Arial" w:hAnsi="Arial"/>
        <w:b/>
        <w:bCs/>
        <w:sz w:val="20"/>
      </w:rPr>
      <w:tblPr/>
      <w:tcPr>
        <w:vAlign w:val="center"/>
      </w:tcPr>
    </w:tblStylePr>
    <w:tblStylePr w:type="band1Vert">
      <w:pPr>
        <w:wordWrap/>
        <w:spacing w:beforeLines="0" w:before="40" w:beforeAutospacing="0" w:afterLines="0" w:after="40" w:afterAutospacing="0" w:line="240" w:lineRule="auto"/>
        <w:jc w:val="left"/>
      </w:p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2Vert">
      <w:pPr>
        <w:wordWrap/>
        <w:spacing w:beforeLines="0" w:before="40" w:beforeAutospacing="0" w:afterLines="0" w:after="40" w:afterAutospacing="0" w:line="240" w:lineRule="auto"/>
        <w:jc w:val="left"/>
      </w:pPr>
    </w:tblStylePr>
    <w:tblStylePr w:type="band1Horz">
      <w:pPr>
        <w:wordWrap/>
        <w:spacing w:beforeLines="0" w:before="40" w:beforeAutospacing="0" w:afterLines="0" w:after="40" w:afterAutospacing="0" w:line="240" w:lineRule="auto"/>
        <w:jc w:val="left"/>
      </w:p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2Horz">
      <w:pPr>
        <w:wordWrap/>
        <w:spacing w:beforeLines="0" w:before="40" w:beforeAutospacing="0" w:afterLines="0" w:after="40" w:afterAutospacing="0" w:line="240" w:lineRule="auto"/>
        <w:jc w:val="left"/>
      </w:pPr>
    </w:tblStylePr>
  </w:style>
  <w:style w:type="paragraph" w:customStyle="1" w:styleId="Annotations">
    <w:name w:val="Annotations"/>
    <w:basedOn w:val="Normal"/>
    <w:link w:val="AnnotationsChar"/>
    <w:autoRedefine/>
    <w:qFormat/>
    <w:rsid w:val="000650EF"/>
    <w:pPr>
      <w:spacing w:after="200" w:line="276" w:lineRule="auto"/>
    </w:pPr>
    <w:rPr>
      <w:rFonts w:ascii="Calibri" w:hAnsi="Calibri"/>
      <w:sz w:val="18"/>
    </w:rPr>
  </w:style>
  <w:style w:type="character" w:customStyle="1" w:styleId="AnnotationsChar">
    <w:name w:val="Annotations Char"/>
    <w:basedOn w:val="DefaultParagraphFont"/>
    <w:link w:val="Annotations"/>
    <w:rsid w:val="000650EF"/>
    <w:rPr>
      <w:rFonts w:ascii="Calibri" w:hAnsi="Calibri"/>
      <w:sz w:val="18"/>
    </w:rPr>
  </w:style>
  <w:style w:type="paragraph" w:customStyle="1" w:styleId="ListItem">
    <w:name w:val="List Item"/>
    <w:basedOn w:val="Normal"/>
    <w:qFormat/>
    <w:rsid w:val="000650EF"/>
    <w:pPr>
      <w:numPr>
        <w:numId w:val="5"/>
      </w:numPr>
      <w:spacing w:before="120" w:after="120" w:line="276" w:lineRule="auto"/>
    </w:pPr>
    <w:rPr>
      <w:rFonts w:ascii="Calibri" w:hAnsi="Calibri" w:cs="Calibri"/>
      <w:iCs/>
      <w:lang w:eastAsia="en-AU"/>
    </w:rPr>
  </w:style>
  <w:style w:type="table" w:customStyle="1" w:styleId="TableGrid1">
    <w:name w:val="Table Grid1"/>
    <w:basedOn w:val="TableNormal"/>
    <w:next w:val="TableGrid"/>
    <w:uiPriority w:val="59"/>
    <w:rsid w:val="00DE5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C53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5300"/>
  </w:style>
  <w:style w:type="paragraph" w:styleId="Footer">
    <w:name w:val="footer"/>
    <w:basedOn w:val="Normal"/>
    <w:link w:val="FooterChar"/>
    <w:uiPriority w:val="99"/>
    <w:unhideWhenUsed/>
    <w:rsid w:val="000C53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5300"/>
  </w:style>
  <w:style w:type="paragraph" w:styleId="BalloonText">
    <w:name w:val="Balloon Text"/>
    <w:basedOn w:val="Normal"/>
    <w:link w:val="BalloonTextChar"/>
    <w:uiPriority w:val="99"/>
    <w:semiHidden/>
    <w:unhideWhenUsed/>
    <w:rsid w:val="009A65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5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Jordana Halden</dc:creator>
  <cp:keywords/>
  <dc:description/>
  <cp:lastModifiedBy>Mandy Hudson</cp:lastModifiedBy>
  <cp:revision>5</cp:revision>
  <cp:lastPrinted>2022-08-08T01:31:00Z</cp:lastPrinted>
  <dcterms:created xsi:type="dcterms:W3CDTF">2022-08-08T13:05:00Z</dcterms:created>
  <dcterms:modified xsi:type="dcterms:W3CDTF">2022-08-08T13:11:00Z</dcterms:modified>
</cp:coreProperties>
</file>