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D5B0" w14:textId="77777777" w:rsidR="00042703" w:rsidRDefault="002A471E" w:rsidP="009C424A">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07771E5" wp14:editId="01590FA6">
            <wp:simplePos x="0" y="0"/>
            <wp:positionH relativeFrom="leftMargin">
              <wp:posOffset>-3076575</wp:posOffset>
            </wp:positionH>
            <wp:positionV relativeFrom="margin">
              <wp:posOffset>1554819</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E6">
        <w:t>English</w:t>
      </w:r>
    </w:p>
    <w:p w14:paraId="38B07E14" w14:textId="77777777" w:rsidR="00630C74" w:rsidRPr="00042703" w:rsidRDefault="00C11BED" w:rsidP="009C424A">
      <w:pPr>
        <w:pStyle w:val="Title"/>
        <w:spacing w:line="276" w:lineRule="auto"/>
      </w:pPr>
      <w:r>
        <w:rPr>
          <w:sz w:val="28"/>
          <w:szCs w:val="28"/>
        </w:rPr>
        <w:t>Foundation</w:t>
      </w:r>
      <w:r w:rsidR="00630C74" w:rsidRPr="00042703">
        <w:rPr>
          <w:sz w:val="28"/>
          <w:szCs w:val="28"/>
        </w:rPr>
        <w:t xml:space="preserve"> course</w:t>
      </w:r>
    </w:p>
    <w:p w14:paraId="65E1A77F" w14:textId="77777777" w:rsidR="00C51F9A" w:rsidRPr="00042703" w:rsidRDefault="0002336A" w:rsidP="009C424A">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1CE39200" w14:textId="77777777" w:rsidR="002C05E5" w:rsidRPr="00042703" w:rsidRDefault="002C05E5" w:rsidP="009C424A">
      <w:pPr>
        <w:spacing w:line="276" w:lineRule="auto"/>
      </w:pPr>
      <w:r w:rsidRPr="00042703">
        <w:br w:type="page"/>
      </w:r>
    </w:p>
    <w:p w14:paraId="7726D9DF" w14:textId="77777777" w:rsidR="00FB1F38" w:rsidRPr="0066245B" w:rsidRDefault="00FB1F38" w:rsidP="00FB1F38">
      <w:pPr>
        <w:keepNext/>
        <w:rPr>
          <w:rFonts w:eastAsia="SimHei" w:cs="Calibri"/>
          <w:b/>
        </w:rPr>
      </w:pPr>
      <w:bookmarkStart w:id="0" w:name="OLE_LINK20"/>
      <w:bookmarkStart w:id="1" w:name="OLE_LINK21"/>
      <w:r w:rsidRPr="0066245B">
        <w:rPr>
          <w:rFonts w:eastAsia="SimHei" w:cs="Calibri"/>
          <w:b/>
        </w:rPr>
        <w:lastRenderedPageBreak/>
        <w:t>Acknowledgement of Country</w:t>
      </w:r>
    </w:p>
    <w:p w14:paraId="28813D85" w14:textId="77777777" w:rsidR="00FB1F38" w:rsidRPr="0066245B" w:rsidRDefault="00FB1F38" w:rsidP="00FB1F3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bookmarkEnd w:id="0"/>
    <w:bookmarkEnd w:id="1"/>
    <w:p w14:paraId="6C470BB8" w14:textId="77777777" w:rsidR="00FB1F38" w:rsidRPr="00A1692D" w:rsidRDefault="00FB1F38" w:rsidP="00FB1F38">
      <w:pPr>
        <w:spacing w:line="276" w:lineRule="auto"/>
        <w:rPr>
          <w:b/>
          <w:bCs/>
          <w:sz w:val="20"/>
          <w:szCs w:val="20"/>
        </w:rPr>
      </w:pPr>
      <w:r w:rsidRPr="00A1692D">
        <w:rPr>
          <w:b/>
          <w:bCs/>
          <w:sz w:val="20"/>
          <w:szCs w:val="20"/>
        </w:rPr>
        <w:t>Important information</w:t>
      </w:r>
    </w:p>
    <w:p w14:paraId="7C998993" w14:textId="77777777" w:rsidR="00FB1F38" w:rsidRPr="00A1692D" w:rsidRDefault="00FB1F38" w:rsidP="00FB1F38">
      <w:pPr>
        <w:spacing w:line="276" w:lineRule="auto"/>
        <w:rPr>
          <w:bCs/>
          <w:sz w:val="20"/>
          <w:szCs w:val="20"/>
        </w:rPr>
      </w:pPr>
      <w:r w:rsidRPr="00A1692D">
        <w:rPr>
          <w:bCs/>
          <w:sz w:val="20"/>
          <w:szCs w:val="20"/>
        </w:rPr>
        <w:t>This syllabus is effective from 1 January 2024.</w:t>
      </w:r>
    </w:p>
    <w:p w14:paraId="293FD6CC" w14:textId="77777777" w:rsidR="00FB1F38" w:rsidRPr="00A1692D" w:rsidRDefault="00FB1F38" w:rsidP="00FB1F38">
      <w:pPr>
        <w:spacing w:line="276" w:lineRule="auto"/>
        <w:rPr>
          <w:sz w:val="20"/>
          <w:szCs w:val="20"/>
        </w:rPr>
      </w:pPr>
      <w:r w:rsidRPr="00A1692D">
        <w:rPr>
          <w:sz w:val="20"/>
          <w:szCs w:val="20"/>
        </w:rPr>
        <w:t>Users of this syllabus are responsible for checking its currency.</w:t>
      </w:r>
    </w:p>
    <w:p w14:paraId="11201678" w14:textId="77777777" w:rsidR="00FB1F38" w:rsidRPr="00A1692D" w:rsidRDefault="00FB1F38" w:rsidP="00FB1F3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70AC294" w14:textId="77777777" w:rsidR="00FB1F38" w:rsidRPr="00B61BA9" w:rsidRDefault="00FB1F38" w:rsidP="00FB1F38">
      <w:pPr>
        <w:spacing w:line="276" w:lineRule="auto"/>
        <w:jc w:val="both"/>
        <w:rPr>
          <w:b/>
          <w:sz w:val="20"/>
          <w:szCs w:val="20"/>
        </w:rPr>
      </w:pPr>
      <w:r w:rsidRPr="00B61BA9">
        <w:rPr>
          <w:b/>
          <w:sz w:val="20"/>
          <w:szCs w:val="20"/>
        </w:rPr>
        <w:t>Copyright</w:t>
      </w:r>
    </w:p>
    <w:p w14:paraId="12D75819" w14:textId="77777777" w:rsidR="00FB1F38" w:rsidRPr="00B61BA9" w:rsidRDefault="00FB1F38" w:rsidP="00FB1F3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A5B70A0" w14:textId="77777777" w:rsidR="00FB1F38" w:rsidRPr="00B61BA9" w:rsidRDefault="00FB1F38" w:rsidP="00FB1F3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0FC9725" w14:textId="77777777" w:rsidR="00FB1F38" w:rsidRPr="00B61BA9" w:rsidRDefault="00FB1F38" w:rsidP="00FB1F3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53F4B4C" w14:textId="77777777" w:rsidR="00FB1F38" w:rsidRPr="00260FD1" w:rsidRDefault="00FB1F38" w:rsidP="00FB1F3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D8895C3" w14:textId="77777777" w:rsidR="009D4A6D" w:rsidRPr="00042703" w:rsidRDefault="009D4A6D" w:rsidP="009C424A">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1BE616E9" w14:textId="77777777" w:rsidR="00416C3D" w:rsidRPr="00042703" w:rsidRDefault="002B6A0F" w:rsidP="009C424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1AEB568" w14:textId="20C89A62" w:rsidR="001667B4" w:rsidRDefault="008E3F83">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7090274" w:history="1">
        <w:r w:rsidR="001667B4" w:rsidRPr="005A7F06">
          <w:rPr>
            <w:rStyle w:val="Hyperlink"/>
            <w:noProof/>
          </w:rPr>
          <w:t>Introduction to the Foundation courses</w:t>
        </w:r>
        <w:r w:rsidR="001667B4">
          <w:rPr>
            <w:noProof/>
            <w:webHidden/>
          </w:rPr>
          <w:tab/>
        </w:r>
        <w:r w:rsidR="001667B4">
          <w:rPr>
            <w:noProof/>
            <w:webHidden/>
          </w:rPr>
          <w:fldChar w:fldCharType="begin"/>
        </w:r>
        <w:r w:rsidR="001667B4">
          <w:rPr>
            <w:noProof/>
            <w:webHidden/>
          </w:rPr>
          <w:instrText xml:space="preserve"> PAGEREF _Toc157090274 \h </w:instrText>
        </w:r>
        <w:r w:rsidR="001667B4">
          <w:rPr>
            <w:noProof/>
            <w:webHidden/>
          </w:rPr>
        </w:r>
        <w:r w:rsidR="001667B4">
          <w:rPr>
            <w:noProof/>
            <w:webHidden/>
          </w:rPr>
          <w:fldChar w:fldCharType="separate"/>
        </w:r>
        <w:r w:rsidR="001667B4">
          <w:rPr>
            <w:noProof/>
            <w:webHidden/>
          </w:rPr>
          <w:t>1</w:t>
        </w:r>
        <w:r w:rsidR="001667B4">
          <w:rPr>
            <w:noProof/>
            <w:webHidden/>
          </w:rPr>
          <w:fldChar w:fldCharType="end"/>
        </w:r>
      </w:hyperlink>
    </w:p>
    <w:p w14:paraId="06724B60" w14:textId="29011680"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75" w:history="1">
        <w:r w:rsidR="001667B4" w:rsidRPr="005A7F06">
          <w:rPr>
            <w:rStyle w:val="Hyperlink"/>
            <w:rFonts w:eastAsia="Times New Roman"/>
            <w:noProof/>
          </w:rPr>
          <w:t>Literacy and numeracy focus</w:t>
        </w:r>
        <w:r w:rsidR="001667B4">
          <w:rPr>
            <w:noProof/>
            <w:webHidden/>
          </w:rPr>
          <w:tab/>
        </w:r>
        <w:r w:rsidR="001667B4">
          <w:rPr>
            <w:noProof/>
            <w:webHidden/>
          </w:rPr>
          <w:fldChar w:fldCharType="begin"/>
        </w:r>
        <w:r w:rsidR="001667B4">
          <w:rPr>
            <w:noProof/>
            <w:webHidden/>
          </w:rPr>
          <w:instrText xml:space="preserve"> PAGEREF _Toc157090275 \h </w:instrText>
        </w:r>
        <w:r w:rsidR="001667B4">
          <w:rPr>
            <w:noProof/>
            <w:webHidden/>
          </w:rPr>
        </w:r>
        <w:r w:rsidR="001667B4">
          <w:rPr>
            <w:noProof/>
            <w:webHidden/>
          </w:rPr>
          <w:fldChar w:fldCharType="separate"/>
        </w:r>
        <w:r w:rsidR="001667B4">
          <w:rPr>
            <w:noProof/>
            <w:webHidden/>
          </w:rPr>
          <w:t>1</w:t>
        </w:r>
        <w:r w:rsidR="001667B4">
          <w:rPr>
            <w:noProof/>
            <w:webHidden/>
          </w:rPr>
          <w:fldChar w:fldCharType="end"/>
        </w:r>
      </w:hyperlink>
    </w:p>
    <w:p w14:paraId="69C24743" w14:textId="1E2B61A9"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76" w:history="1">
        <w:r w:rsidR="001667B4" w:rsidRPr="005A7F06">
          <w:rPr>
            <w:rStyle w:val="Hyperlink"/>
            <w:noProof/>
          </w:rPr>
          <w:t>Representation of the other general capabilities</w:t>
        </w:r>
        <w:r w:rsidR="001667B4">
          <w:rPr>
            <w:noProof/>
            <w:webHidden/>
          </w:rPr>
          <w:tab/>
        </w:r>
        <w:r w:rsidR="001667B4">
          <w:rPr>
            <w:noProof/>
            <w:webHidden/>
          </w:rPr>
          <w:fldChar w:fldCharType="begin"/>
        </w:r>
        <w:r w:rsidR="001667B4">
          <w:rPr>
            <w:noProof/>
            <w:webHidden/>
          </w:rPr>
          <w:instrText xml:space="preserve"> PAGEREF _Toc157090276 \h </w:instrText>
        </w:r>
        <w:r w:rsidR="001667B4">
          <w:rPr>
            <w:noProof/>
            <w:webHidden/>
          </w:rPr>
        </w:r>
        <w:r w:rsidR="001667B4">
          <w:rPr>
            <w:noProof/>
            <w:webHidden/>
          </w:rPr>
          <w:fldChar w:fldCharType="separate"/>
        </w:r>
        <w:r w:rsidR="001667B4">
          <w:rPr>
            <w:noProof/>
            <w:webHidden/>
          </w:rPr>
          <w:t>3</w:t>
        </w:r>
        <w:r w:rsidR="001667B4">
          <w:rPr>
            <w:noProof/>
            <w:webHidden/>
          </w:rPr>
          <w:fldChar w:fldCharType="end"/>
        </w:r>
      </w:hyperlink>
    </w:p>
    <w:p w14:paraId="5D34C7AE" w14:textId="2E2DD259"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77" w:history="1">
        <w:r w:rsidR="001667B4" w:rsidRPr="005A7F06">
          <w:rPr>
            <w:rStyle w:val="Hyperlink"/>
            <w:noProof/>
          </w:rPr>
          <w:t>Representation of the cross-curriculum priorities</w:t>
        </w:r>
        <w:r w:rsidR="001667B4">
          <w:rPr>
            <w:noProof/>
            <w:webHidden/>
          </w:rPr>
          <w:tab/>
        </w:r>
        <w:r w:rsidR="001667B4">
          <w:rPr>
            <w:noProof/>
            <w:webHidden/>
          </w:rPr>
          <w:fldChar w:fldCharType="begin"/>
        </w:r>
        <w:r w:rsidR="001667B4">
          <w:rPr>
            <w:noProof/>
            <w:webHidden/>
          </w:rPr>
          <w:instrText xml:space="preserve"> PAGEREF _Toc157090277 \h </w:instrText>
        </w:r>
        <w:r w:rsidR="001667B4">
          <w:rPr>
            <w:noProof/>
            <w:webHidden/>
          </w:rPr>
        </w:r>
        <w:r w:rsidR="001667B4">
          <w:rPr>
            <w:noProof/>
            <w:webHidden/>
          </w:rPr>
          <w:fldChar w:fldCharType="separate"/>
        </w:r>
        <w:r w:rsidR="001667B4">
          <w:rPr>
            <w:noProof/>
            <w:webHidden/>
          </w:rPr>
          <w:t>4</w:t>
        </w:r>
        <w:r w:rsidR="001667B4">
          <w:rPr>
            <w:noProof/>
            <w:webHidden/>
          </w:rPr>
          <w:fldChar w:fldCharType="end"/>
        </w:r>
      </w:hyperlink>
    </w:p>
    <w:p w14:paraId="4CDD3F18" w14:textId="02BB8077" w:rsidR="001667B4" w:rsidRDefault="00BC0989">
      <w:pPr>
        <w:pStyle w:val="TOC1"/>
        <w:rPr>
          <w:rFonts w:asciiTheme="minorHAnsi" w:hAnsiTheme="minorHAnsi"/>
          <w:b w:val="0"/>
          <w:noProof/>
          <w:kern w:val="2"/>
          <w:sz w:val="24"/>
          <w:szCs w:val="24"/>
          <w:lang w:eastAsia="en-AU"/>
          <w14:ligatures w14:val="standardContextual"/>
        </w:rPr>
      </w:pPr>
      <w:hyperlink w:anchor="_Toc157090278" w:history="1">
        <w:r w:rsidR="001667B4" w:rsidRPr="005A7F06">
          <w:rPr>
            <w:rStyle w:val="Hyperlink"/>
            <w:noProof/>
          </w:rPr>
          <w:t>Rationale for the English Foundation course</w:t>
        </w:r>
        <w:r w:rsidR="001667B4">
          <w:rPr>
            <w:noProof/>
            <w:webHidden/>
          </w:rPr>
          <w:tab/>
        </w:r>
        <w:r w:rsidR="001667B4">
          <w:rPr>
            <w:noProof/>
            <w:webHidden/>
          </w:rPr>
          <w:fldChar w:fldCharType="begin"/>
        </w:r>
        <w:r w:rsidR="001667B4">
          <w:rPr>
            <w:noProof/>
            <w:webHidden/>
          </w:rPr>
          <w:instrText xml:space="preserve"> PAGEREF _Toc157090278 \h </w:instrText>
        </w:r>
        <w:r w:rsidR="001667B4">
          <w:rPr>
            <w:noProof/>
            <w:webHidden/>
          </w:rPr>
        </w:r>
        <w:r w:rsidR="001667B4">
          <w:rPr>
            <w:noProof/>
            <w:webHidden/>
          </w:rPr>
          <w:fldChar w:fldCharType="separate"/>
        </w:r>
        <w:r w:rsidR="001667B4">
          <w:rPr>
            <w:noProof/>
            <w:webHidden/>
          </w:rPr>
          <w:t>5</w:t>
        </w:r>
        <w:r w:rsidR="001667B4">
          <w:rPr>
            <w:noProof/>
            <w:webHidden/>
          </w:rPr>
          <w:fldChar w:fldCharType="end"/>
        </w:r>
      </w:hyperlink>
    </w:p>
    <w:p w14:paraId="5ECA503C" w14:textId="5AC1B541" w:rsidR="001667B4" w:rsidRDefault="00BC0989">
      <w:pPr>
        <w:pStyle w:val="TOC1"/>
        <w:rPr>
          <w:rFonts w:asciiTheme="minorHAnsi" w:hAnsiTheme="minorHAnsi"/>
          <w:b w:val="0"/>
          <w:noProof/>
          <w:kern w:val="2"/>
          <w:sz w:val="24"/>
          <w:szCs w:val="24"/>
          <w:lang w:eastAsia="en-AU"/>
          <w14:ligatures w14:val="standardContextual"/>
        </w:rPr>
      </w:pPr>
      <w:hyperlink w:anchor="_Toc157090279" w:history="1">
        <w:r w:rsidR="001667B4" w:rsidRPr="005A7F06">
          <w:rPr>
            <w:rStyle w:val="Hyperlink"/>
            <w:noProof/>
          </w:rPr>
          <w:t>Course aims</w:t>
        </w:r>
        <w:r w:rsidR="001667B4">
          <w:rPr>
            <w:noProof/>
            <w:webHidden/>
          </w:rPr>
          <w:tab/>
        </w:r>
        <w:r w:rsidR="001667B4">
          <w:rPr>
            <w:noProof/>
            <w:webHidden/>
          </w:rPr>
          <w:fldChar w:fldCharType="begin"/>
        </w:r>
        <w:r w:rsidR="001667B4">
          <w:rPr>
            <w:noProof/>
            <w:webHidden/>
          </w:rPr>
          <w:instrText xml:space="preserve"> PAGEREF _Toc157090279 \h </w:instrText>
        </w:r>
        <w:r w:rsidR="001667B4">
          <w:rPr>
            <w:noProof/>
            <w:webHidden/>
          </w:rPr>
        </w:r>
        <w:r w:rsidR="001667B4">
          <w:rPr>
            <w:noProof/>
            <w:webHidden/>
          </w:rPr>
          <w:fldChar w:fldCharType="separate"/>
        </w:r>
        <w:r w:rsidR="001667B4">
          <w:rPr>
            <w:noProof/>
            <w:webHidden/>
          </w:rPr>
          <w:t>6</w:t>
        </w:r>
        <w:r w:rsidR="001667B4">
          <w:rPr>
            <w:noProof/>
            <w:webHidden/>
          </w:rPr>
          <w:fldChar w:fldCharType="end"/>
        </w:r>
      </w:hyperlink>
    </w:p>
    <w:p w14:paraId="127509CE" w14:textId="55C14CA1" w:rsidR="001667B4" w:rsidRDefault="00BC0989">
      <w:pPr>
        <w:pStyle w:val="TOC1"/>
        <w:rPr>
          <w:rFonts w:asciiTheme="minorHAnsi" w:hAnsiTheme="minorHAnsi"/>
          <w:b w:val="0"/>
          <w:noProof/>
          <w:kern w:val="2"/>
          <w:sz w:val="24"/>
          <w:szCs w:val="24"/>
          <w:lang w:eastAsia="en-AU"/>
          <w14:ligatures w14:val="standardContextual"/>
        </w:rPr>
      </w:pPr>
      <w:hyperlink w:anchor="_Toc157090280" w:history="1">
        <w:r w:rsidR="001667B4" w:rsidRPr="005A7F06">
          <w:rPr>
            <w:rStyle w:val="Hyperlink"/>
            <w:noProof/>
          </w:rPr>
          <w:t>Organisation</w:t>
        </w:r>
        <w:r w:rsidR="001667B4">
          <w:rPr>
            <w:noProof/>
            <w:webHidden/>
          </w:rPr>
          <w:tab/>
        </w:r>
        <w:r w:rsidR="001667B4">
          <w:rPr>
            <w:noProof/>
            <w:webHidden/>
          </w:rPr>
          <w:fldChar w:fldCharType="begin"/>
        </w:r>
        <w:r w:rsidR="001667B4">
          <w:rPr>
            <w:noProof/>
            <w:webHidden/>
          </w:rPr>
          <w:instrText xml:space="preserve"> PAGEREF _Toc157090280 \h </w:instrText>
        </w:r>
        <w:r w:rsidR="001667B4">
          <w:rPr>
            <w:noProof/>
            <w:webHidden/>
          </w:rPr>
        </w:r>
        <w:r w:rsidR="001667B4">
          <w:rPr>
            <w:noProof/>
            <w:webHidden/>
          </w:rPr>
          <w:fldChar w:fldCharType="separate"/>
        </w:r>
        <w:r w:rsidR="001667B4">
          <w:rPr>
            <w:noProof/>
            <w:webHidden/>
          </w:rPr>
          <w:t>7</w:t>
        </w:r>
        <w:r w:rsidR="001667B4">
          <w:rPr>
            <w:noProof/>
            <w:webHidden/>
          </w:rPr>
          <w:fldChar w:fldCharType="end"/>
        </w:r>
      </w:hyperlink>
    </w:p>
    <w:p w14:paraId="2F05EEEA" w14:textId="5C36FF4D"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1" w:history="1">
        <w:r w:rsidR="001667B4" w:rsidRPr="005A7F06">
          <w:rPr>
            <w:rStyle w:val="Hyperlink"/>
            <w:noProof/>
          </w:rPr>
          <w:t>Structure of the syllabus</w:t>
        </w:r>
        <w:r w:rsidR="001667B4">
          <w:rPr>
            <w:noProof/>
            <w:webHidden/>
          </w:rPr>
          <w:tab/>
        </w:r>
        <w:r w:rsidR="001667B4">
          <w:rPr>
            <w:noProof/>
            <w:webHidden/>
          </w:rPr>
          <w:fldChar w:fldCharType="begin"/>
        </w:r>
        <w:r w:rsidR="001667B4">
          <w:rPr>
            <w:noProof/>
            <w:webHidden/>
          </w:rPr>
          <w:instrText xml:space="preserve"> PAGEREF _Toc157090281 \h </w:instrText>
        </w:r>
        <w:r w:rsidR="001667B4">
          <w:rPr>
            <w:noProof/>
            <w:webHidden/>
          </w:rPr>
        </w:r>
        <w:r w:rsidR="001667B4">
          <w:rPr>
            <w:noProof/>
            <w:webHidden/>
          </w:rPr>
          <w:fldChar w:fldCharType="separate"/>
        </w:r>
        <w:r w:rsidR="001667B4">
          <w:rPr>
            <w:noProof/>
            <w:webHidden/>
          </w:rPr>
          <w:t>7</w:t>
        </w:r>
        <w:r w:rsidR="001667B4">
          <w:rPr>
            <w:noProof/>
            <w:webHidden/>
          </w:rPr>
          <w:fldChar w:fldCharType="end"/>
        </w:r>
      </w:hyperlink>
    </w:p>
    <w:p w14:paraId="11AB6100" w14:textId="2AC6F05C"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2" w:history="1">
        <w:r w:rsidR="001667B4" w:rsidRPr="005A7F06">
          <w:rPr>
            <w:rStyle w:val="Hyperlink"/>
            <w:noProof/>
          </w:rPr>
          <w:t>Organisation of content</w:t>
        </w:r>
        <w:r w:rsidR="001667B4">
          <w:rPr>
            <w:noProof/>
            <w:webHidden/>
          </w:rPr>
          <w:tab/>
        </w:r>
        <w:r w:rsidR="001667B4">
          <w:rPr>
            <w:noProof/>
            <w:webHidden/>
          </w:rPr>
          <w:fldChar w:fldCharType="begin"/>
        </w:r>
        <w:r w:rsidR="001667B4">
          <w:rPr>
            <w:noProof/>
            <w:webHidden/>
          </w:rPr>
          <w:instrText xml:space="preserve"> PAGEREF _Toc157090282 \h </w:instrText>
        </w:r>
        <w:r w:rsidR="001667B4">
          <w:rPr>
            <w:noProof/>
            <w:webHidden/>
          </w:rPr>
        </w:r>
        <w:r w:rsidR="001667B4">
          <w:rPr>
            <w:noProof/>
            <w:webHidden/>
          </w:rPr>
          <w:fldChar w:fldCharType="separate"/>
        </w:r>
        <w:r w:rsidR="001667B4">
          <w:rPr>
            <w:noProof/>
            <w:webHidden/>
          </w:rPr>
          <w:t>7</w:t>
        </w:r>
        <w:r w:rsidR="001667B4">
          <w:rPr>
            <w:noProof/>
            <w:webHidden/>
          </w:rPr>
          <w:fldChar w:fldCharType="end"/>
        </w:r>
      </w:hyperlink>
    </w:p>
    <w:p w14:paraId="76B4F63E" w14:textId="1527294C"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3" w:history="1">
        <w:r w:rsidR="001667B4" w:rsidRPr="005A7F06">
          <w:rPr>
            <w:rStyle w:val="Hyperlink"/>
            <w:noProof/>
          </w:rPr>
          <w:t>Progression from the Year P–10 curriculum</w:t>
        </w:r>
        <w:r w:rsidR="001667B4">
          <w:rPr>
            <w:noProof/>
            <w:webHidden/>
          </w:rPr>
          <w:tab/>
        </w:r>
        <w:r w:rsidR="001667B4">
          <w:rPr>
            <w:noProof/>
            <w:webHidden/>
          </w:rPr>
          <w:fldChar w:fldCharType="begin"/>
        </w:r>
        <w:r w:rsidR="001667B4">
          <w:rPr>
            <w:noProof/>
            <w:webHidden/>
          </w:rPr>
          <w:instrText xml:space="preserve"> PAGEREF _Toc157090283 \h </w:instrText>
        </w:r>
        <w:r w:rsidR="001667B4">
          <w:rPr>
            <w:noProof/>
            <w:webHidden/>
          </w:rPr>
        </w:r>
        <w:r w:rsidR="001667B4">
          <w:rPr>
            <w:noProof/>
            <w:webHidden/>
          </w:rPr>
          <w:fldChar w:fldCharType="separate"/>
        </w:r>
        <w:r w:rsidR="001667B4">
          <w:rPr>
            <w:noProof/>
            <w:webHidden/>
          </w:rPr>
          <w:t>9</w:t>
        </w:r>
        <w:r w:rsidR="001667B4">
          <w:rPr>
            <w:noProof/>
            <w:webHidden/>
          </w:rPr>
          <w:fldChar w:fldCharType="end"/>
        </w:r>
      </w:hyperlink>
    </w:p>
    <w:p w14:paraId="1757A009" w14:textId="1625620E" w:rsidR="001667B4" w:rsidRDefault="00BC0989">
      <w:pPr>
        <w:pStyle w:val="TOC1"/>
        <w:rPr>
          <w:rFonts w:asciiTheme="minorHAnsi" w:hAnsiTheme="minorHAnsi"/>
          <w:b w:val="0"/>
          <w:noProof/>
          <w:kern w:val="2"/>
          <w:sz w:val="24"/>
          <w:szCs w:val="24"/>
          <w:lang w:eastAsia="en-AU"/>
          <w14:ligatures w14:val="standardContextual"/>
        </w:rPr>
      </w:pPr>
      <w:hyperlink w:anchor="_Toc157090284" w:history="1">
        <w:r w:rsidR="001667B4" w:rsidRPr="005A7F06">
          <w:rPr>
            <w:rStyle w:val="Hyperlink"/>
            <w:noProof/>
          </w:rPr>
          <w:t>Unit 1</w:t>
        </w:r>
        <w:r w:rsidR="001667B4">
          <w:rPr>
            <w:noProof/>
            <w:webHidden/>
          </w:rPr>
          <w:tab/>
        </w:r>
        <w:r w:rsidR="001667B4">
          <w:rPr>
            <w:noProof/>
            <w:webHidden/>
          </w:rPr>
          <w:fldChar w:fldCharType="begin"/>
        </w:r>
        <w:r w:rsidR="001667B4">
          <w:rPr>
            <w:noProof/>
            <w:webHidden/>
          </w:rPr>
          <w:instrText xml:space="preserve"> PAGEREF _Toc157090284 \h </w:instrText>
        </w:r>
        <w:r w:rsidR="001667B4">
          <w:rPr>
            <w:noProof/>
            <w:webHidden/>
          </w:rPr>
        </w:r>
        <w:r w:rsidR="001667B4">
          <w:rPr>
            <w:noProof/>
            <w:webHidden/>
          </w:rPr>
          <w:fldChar w:fldCharType="separate"/>
        </w:r>
        <w:r w:rsidR="001667B4">
          <w:rPr>
            <w:noProof/>
            <w:webHidden/>
          </w:rPr>
          <w:t>10</w:t>
        </w:r>
        <w:r w:rsidR="001667B4">
          <w:rPr>
            <w:noProof/>
            <w:webHidden/>
          </w:rPr>
          <w:fldChar w:fldCharType="end"/>
        </w:r>
      </w:hyperlink>
    </w:p>
    <w:p w14:paraId="17A34852" w14:textId="5422606C"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5" w:history="1">
        <w:r w:rsidR="001667B4" w:rsidRPr="005A7F06">
          <w:rPr>
            <w:rStyle w:val="Hyperlink"/>
            <w:noProof/>
          </w:rPr>
          <w:t>Learning outcomes</w:t>
        </w:r>
        <w:r w:rsidR="001667B4">
          <w:rPr>
            <w:noProof/>
            <w:webHidden/>
          </w:rPr>
          <w:tab/>
        </w:r>
        <w:r w:rsidR="001667B4">
          <w:rPr>
            <w:noProof/>
            <w:webHidden/>
          </w:rPr>
          <w:fldChar w:fldCharType="begin"/>
        </w:r>
        <w:r w:rsidR="001667B4">
          <w:rPr>
            <w:noProof/>
            <w:webHidden/>
          </w:rPr>
          <w:instrText xml:space="preserve"> PAGEREF _Toc157090285 \h </w:instrText>
        </w:r>
        <w:r w:rsidR="001667B4">
          <w:rPr>
            <w:noProof/>
            <w:webHidden/>
          </w:rPr>
        </w:r>
        <w:r w:rsidR="001667B4">
          <w:rPr>
            <w:noProof/>
            <w:webHidden/>
          </w:rPr>
          <w:fldChar w:fldCharType="separate"/>
        </w:r>
        <w:r w:rsidR="001667B4">
          <w:rPr>
            <w:noProof/>
            <w:webHidden/>
          </w:rPr>
          <w:t>10</w:t>
        </w:r>
        <w:r w:rsidR="001667B4">
          <w:rPr>
            <w:noProof/>
            <w:webHidden/>
          </w:rPr>
          <w:fldChar w:fldCharType="end"/>
        </w:r>
      </w:hyperlink>
    </w:p>
    <w:p w14:paraId="6E1A3D77" w14:textId="7030652D"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6" w:history="1">
        <w:r w:rsidR="001667B4" w:rsidRPr="005A7F06">
          <w:rPr>
            <w:rStyle w:val="Hyperlink"/>
            <w:noProof/>
          </w:rPr>
          <w:t>Unit content</w:t>
        </w:r>
        <w:r w:rsidR="001667B4">
          <w:rPr>
            <w:noProof/>
            <w:webHidden/>
          </w:rPr>
          <w:tab/>
        </w:r>
        <w:r w:rsidR="001667B4">
          <w:rPr>
            <w:noProof/>
            <w:webHidden/>
          </w:rPr>
          <w:fldChar w:fldCharType="begin"/>
        </w:r>
        <w:r w:rsidR="001667B4">
          <w:rPr>
            <w:noProof/>
            <w:webHidden/>
          </w:rPr>
          <w:instrText xml:space="preserve"> PAGEREF _Toc157090286 \h </w:instrText>
        </w:r>
        <w:r w:rsidR="001667B4">
          <w:rPr>
            <w:noProof/>
            <w:webHidden/>
          </w:rPr>
        </w:r>
        <w:r w:rsidR="001667B4">
          <w:rPr>
            <w:noProof/>
            <w:webHidden/>
          </w:rPr>
          <w:fldChar w:fldCharType="separate"/>
        </w:r>
        <w:r w:rsidR="001667B4">
          <w:rPr>
            <w:noProof/>
            <w:webHidden/>
          </w:rPr>
          <w:t>10</w:t>
        </w:r>
        <w:r w:rsidR="001667B4">
          <w:rPr>
            <w:noProof/>
            <w:webHidden/>
          </w:rPr>
          <w:fldChar w:fldCharType="end"/>
        </w:r>
      </w:hyperlink>
    </w:p>
    <w:p w14:paraId="7FB4E999" w14:textId="7D05DD65" w:rsidR="001667B4" w:rsidRDefault="00BC0989">
      <w:pPr>
        <w:pStyle w:val="TOC1"/>
        <w:rPr>
          <w:rFonts w:asciiTheme="minorHAnsi" w:hAnsiTheme="minorHAnsi"/>
          <w:b w:val="0"/>
          <w:noProof/>
          <w:kern w:val="2"/>
          <w:sz w:val="24"/>
          <w:szCs w:val="24"/>
          <w:lang w:eastAsia="en-AU"/>
          <w14:ligatures w14:val="standardContextual"/>
        </w:rPr>
      </w:pPr>
      <w:hyperlink w:anchor="_Toc157090287" w:history="1">
        <w:r w:rsidR="001667B4" w:rsidRPr="005A7F06">
          <w:rPr>
            <w:rStyle w:val="Hyperlink"/>
            <w:noProof/>
          </w:rPr>
          <w:t>Unit 2</w:t>
        </w:r>
        <w:r w:rsidR="001667B4">
          <w:rPr>
            <w:noProof/>
            <w:webHidden/>
          </w:rPr>
          <w:tab/>
        </w:r>
        <w:r w:rsidR="001667B4">
          <w:rPr>
            <w:noProof/>
            <w:webHidden/>
          </w:rPr>
          <w:fldChar w:fldCharType="begin"/>
        </w:r>
        <w:r w:rsidR="001667B4">
          <w:rPr>
            <w:noProof/>
            <w:webHidden/>
          </w:rPr>
          <w:instrText xml:space="preserve"> PAGEREF _Toc157090287 \h </w:instrText>
        </w:r>
        <w:r w:rsidR="001667B4">
          <w:rPr>
            <w:noProof/>
            <w:webHidden/>
          </w:rPr>
        </w:r>
        <w:r w:rsidR="001667B4">
          <w:rPr>
            <w:noProof/>
            <w:webHidden/>
          </w:rPr>
          <w:fldChar w:fldCharType="separate"/>
        </w:r>
        <w:r w:rsidR="001667B4">
          <w:rPr>
            <w:noProof/>
            <w:webHidden/>
          </w:rPr>
          <w:t>12</w:t>
        </w:r>
        <w:r w:rsidR="001667B4">
          <w:rPr>
            <w:noProof/>
            <w:webHidden/>
          </w:rPr>
          <w:fldChar w:fldCharType="end"/>
        </w:r>
      </w:hyperlink>
    </w:p>
    <w:p w14:paraId="5A729E06" w14:textId="32F798A3"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8" w:history="1">
        <w:r w:rsidR="001667B4" w:rsidRPr="005A7F06">
          <w:rPr>
            <w:rStyle w:val="Hyperlink"/>
            <w:noProof/>
          </w:rPr>
          <w:t>Learning outcomes</w:t>
        </w:r>
        <w:r w:rsidR="001667B4">
          <w:rPr>
            <w:noProof/>
            <w:webHidden/>
          </w:rPr>
          <w:tab/>
        </w:r>
        <w:r w:rsidR="001667B4">
          <w:rPr>
            <w:noProof/>
            <w:webHidden/>
          </w:rPr>
          <w:fldChar w:fldCharType="begin"/>
        </w:r>
        <w:r w:rsidR="001667B4">
          <w:rPr>
            <w:noProof/>
            <w:webHidden/>
          </w:rPr>
          <w:instrText xml:space="preserve"> PAGEREF _Toc157090288 \h </w:instrText>
        </w:r>
        <w:r w:rsidR="001667B4">
          <w:rPr>
            <w:noProof/>
            <w:webHidden/>
          </w:rPr>
        </w:r>
        <w:r w:rsidR="001667B4">
          <w:rPr>
            <w:noProof/>
            <w:webHidden/>
          </w:rPr>
          <w:fldChar w:fldCharType="separate"/>
        </w:r>
        <w:r w:rsidR="001667B4">
          <w:rPr>
            <w:noProof/>
            <w:webHidden/>
          </w:rPr>
          <w:t>12</w:t>
        </w:r>
        <w:r w:rsidR="001667B4">
          <w:rPr>
            <w:noProof/>
            <w:webHidden/>
          </w:rPr>
          <w:fldChar w:fldCharType="end"/>
        </w:r>
      </w:hyperlink>
    </w:p>
    <w:p w14:paraId="7A25275D" w14:textId="619BC069"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89" w:history="1">
        <w:r w:rsidR="001667B4" w:rsidRPr="005A7F06">
          <w:rPr>
            <w:rStyle w:val="Hyperlink"/>
            <w:noProof/>
          </w:rPr>
          <w:t>Unit content</w:t>
        </w:r>
        <w:r w:rsidR="001667B4">
          <w:rPr>
            <w:noProof/>
            <w:webHidden/>
          </w:rPr>
          <w:tab/>
        </w:r>
        <w:r w:rsidR="001667B4">
          <w:rPr>
            <w:noProof/>
            <w:webHidden/>
          </w:rPr>
          <w:fldChar w:fldCharType="begin"/>
        </w:r>
        <w:r w:rsidR="001667B4">
          <w:rPr>
            <w:noProof/>
            <w:webHidden/>
          </w:rPr>
          <w:instrText xml:space="preserve"> PAGEREF _Toc157090289 \h </w:instrText>
        </w:r>
        <w:r w:rsidR="001667B4">
          <w:rPr>
            <w:noProof/>
            <w:webHidden/>
          </w:rPr>
        </w:r>
        <w:r w:rsidR="001667B4">
          <w:rPr>
            <w:noProof/>
            <w:webHidden/>
          </w:rPr>
          <w:fldChar w:fldCharType="separate"/>
        </w:r>
        <w:r w:rsidR="001667B4">
          <w:rPr>
            <w:noProof/>
            <w:webHidden/>
          </w:rPr>
          <w:t>12</w:t>
        </w:r>
        <w:r w:rsidR="001667B4">
          <w:rPr>
            <w:noProof/>
            <w:webHidden/>
          </w:rPr>
          <w:fldChar w:fldCharType="end"/>
        </w:r>
      </w:hyperlink>
    </w:p>
    <w:p w14:paraId="7E641D28" w14:textId="52E0125E" w:rsidR="001667B4" w:rsidRDefault="00BC0989">
      <w:pPr>
        <w:pStyle w:val="TOC1"/>
        <w:rPr>
          <w:rFonts w:asciiTheme="minorHAnsi" w:hAnsiTheme="minorHAnsi"/>
          <w:b w:val="0"/>
          <w:noProof/>
          <w:kern w:val="2"/>
          <w:sz w:val="24"/>
          <w:szCs w:val="24"/>
          <w:lang w:eastAsia="en-AU"/>
          <w14:ligatures w14:val="standardContextual"/>
        </w:rPr>
      </w:pPr>
      <w:hyperlink w:anchor="_Toc157090290" w:history="1">
        <w:r w:rsidR="001667B4" w:rsidRPr="005A7F06">
          <w:rPr>
            <w:rStyle w:val="Hyperlink"/>
            <w:noProof/>
          </w:rPr>
          <w:t>School-based assessment</w:t>
        </w:r>
        <w:r w:rsidR="001667B4">
          <w:rPr>
            <w:noProof/>
            <w:webHidden/>
          </w:rPr>
          <w:tab/>
        </w:r>
        <w:r w:rsidR="001667B4">
          <w:rPr>
            <w:noProof/>
            <w:webHidden/>
          </w:rPr>
          <w:fldChar w:fldCharType="begin"/>
        </w:r>
        <w:r w:rsidR="001667B4">
          <w:rPr>
            <w:noProof/>
            <w:webHidden/>
          </w:rPr>
          <w:instrText xml:space="preserve"> PAGEREF _Toc157090290 \h </w:instrText>
        </w:r>
        <w:r w:rsidR="001667B4">
          <w:rPr>
            <w:noProof/>
            <w:webHidden/>
          </w:rPr>
        </w:r>
        <w:r w:rsidR="001667B4">
          <w:rPr>
            <w:noProof/>
            <w:webHidden/>
          </w:rPr>
          <w:fldChar w:fldCharType="separate"/>
        </w:r>
        <w:r w:rsidR="001667B4">
          <w:rPr>
            <w:noProof/>
            <w:webHidden/>
          </w:rPr>
          <w:t>14</w:t>
        </w:r>
        <w:r w:rsidR="001667B4">
          <w:rPr>
            <w:noProof/>
            <w:webHidden/>
          </w:rPr>
          <w:fldChar w:fldCharType="end"/>
        </w:r>
      </w:hyperlink>
    </w:p>
    <w:p w14:paraId="61BF89D4" w14:textId="532241AB" w:rsidR="001667B4" w:rsidRDefault="00BC0989">
      <w:pPr>
        <w:pStyle w:val="TOC2"/>
        <w:tabs>
          <w:tab w:val="right" w:leader="dot" w:pos="9736"/>
        </w:tabs>
        <w:rPr>
          <w:rFonts w:asciiTheme="minorHAnsi" w:hAnsiTheme="minorHAnsi"/>
          <w:noProof/>
          <w:kern w:val="2"/>
          <w:sz w:val="24"/>
          <w:szCs w:val="24"/>
          <w:lang w:eastAsia="en-AU"/>
          <w14:ligatures w14:val="standardContextual"/>
        </w:rPr>
      </w:pPr>
      <w:hyperlink w:anchor="_Toc157090291" w:history="1">
        <w:r w:rsidR="001667B4" w:rsidRPr="005A7F06">
          <w:rPr>
            <w:rStyle w:val="Hyperlink"/>
            <w:noProof/>
          </w:rPr>
          <w:t>Grading</w:t>
        </w:r>
        <w:r w:rsidR="001667B4">
          <w:rPr>
            <w:noProof/>
            <w:webHidden/>
          </w:rPr>
          <w:tab/>
        </w:r>
        <w:r w:rsidR="001667B4">
          <w:rPr>
            <w:noProof/>
            <w:webHidden/>
          </w:rPr>
          <w:fldChar w:fldCharType="begin"/>
        </w:r>
        <w:r w:rsidR="001667B4">
          <w:rPr>
            <w:noProof/>
            <w:webHidden/>
          </w:rPr>
          <w:instrText xml:space="preserve"> PAGEREF _Toc157090291 \h </w:instrText>
        </w:r>
        <w:r w:rsidR="001667B4">
          <w:rPr>
            <w:noProof/>
            <w:webHidden/>
          </w:rPr>
        </w:r>
        <w:r w:rsidR="001667B4">
          <w:rPr>
            <w:noProof/>
            <w:webHidden/>
          </w:rPr>
          <w:fldChar w:fldCharType="separate"/>
        </w:r>
        <w:r w:rsidR="001667B4">
          <w:rPr>
            <w:noProof/>
            <w:webHidden/>
          </w:rPr>
          <w:t>15</w:t>
        </w:r>
        <w:r w:rsidR="001667B4">
          <w:rPr>
            <w:noProof/>
            <w:webHidden/>
          </w:rPr>
          <w:fldChar w:fldCharType="end"/>
        </w:r>
      </w:hyperlink>
    </w:p>
    <w:p w14:paraId="0C17856D" w14:textId="3CB70935" w:rsidR="001667B4" w:rsidRDefault="00BC0989">
      <w:pPr>
        <w:pStyle w:val="TOC1"/>
        <w:rPr>
          <w:rFonts w:asciiTheme="minorHAnsi" w:hAnsiTheme="minorHAnsi"/>
          <w:b w:val="0"/>
          <w:noProof/>
          <w:kern w:val="2"/>
          <w:sz w:val="24"/>
          <w:szCs w:val="24"/>
          <w:lang w:eastAsia="en-AU"/>
          <w14:ligatures w14:val="standardContextual"/>
        </w:rPr>
      </w:pPr>
      <w:hyperlink w:anchor="_Toc157090292" w:history="1">
        <w:r w:rsidR="001667B4" w:rsidRPr="005A7F06">
          <w:rPr>
            <w:rStyle w:val="Hyperlink"/>
            <w:rFonts w:eastAsia="Times New Roman"/>
            <w:noProof/>
          </w:rPr>
          <w:t>Appendix 1 – Grade descriptions Year 11</w:t>
        </w:r>
        <w:r w:rsidR="001667B4">
          <w:rPr>
            <w:noProof/>
            <w:webHidden/>
          </w:rPr>
          <w:tab/>
        </w:r>
        <w:r w:rsidR="001667B4">
          <w:rPr>
            <w:noProof/>
            <w:webHidden/>
          </w:rPr>
          <w:fldChar w:fldCharType="begin"/>
        </w:r>
        <w:r w:rsidR="001667B4">
          <w:rPr>
            <w:noProof/>
            <w:webHidden/>
          </w:rPr>
          <w:instrText xml:space="preserve"> PAGEREF _Toc157090292 \h </w:instrText>
        </w:r>
        <w:r w:rsidR="001667B4">
          <w:rPr>
            <w:noProof/>
            <w:webHidden/>
          </w:rPr>
        </w:r>
        <w:r w:rsidR="001667B4">
          <w:rPr>
            <w:noProof/>
            <w:webHidden/>
          </w:rPr>
          <w:fldChar w:fldCharType="separate"/>
        </w:r>
        <w:r w:rsidR="001667B4">
          <w:rPr>
            <w:noProof/>
            <w:webHidden/>
          </w:rPr>
          <w:t>16</w:t>
        </w:r>
        <w:r w:rsidR="001667B4">
          <w:rPr>
            <w:noProof/>
            <w:webHidden/>
          </w:rPr>
          <w:fldChar w:fldCharType="end"/>
        </w:r>
      </w:hyperlink>
    </w:p>
    <w:p w14:paraId="4FB6F3B1" w14:textId="7D66604A" w:rsidR="009C7C11" w:rsidRPr="00042703" w:rsidRDefault="008E3F83" w:rsidP="00665789">
      <w:pPr>
        <w:spacing w:line="360"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2" w:name="_Toc347908199"/>
    </w:p>
    <w:p w14:paraId="38AFB6BA" w14:textId="77777777" w:rsidR="00C11BED" w:rsidRDefault="00C11BED" w:rsidP="009C424A">
      <w:pPr>
        <w:pStyle w:val="Heading1"/>
        <w:spacing w:before="0" w:line="276" w:lineRule="auto"/>
      </w:pPr>
      <w:bookmarkStart w:id="3" w:name="_Toc157090274"/>
      <w:r>
        <w:lastRenderedPageBreak/>
        <w:t>Introduction</w:t>
      </w:r>
      <w:r w:rsidR="00F8754A">
        <w:t xml:space="preserve"> to the F</w:t>
      </w:r>
      <w:r w:rsidR="00521E7B">
        <w:t>oundation courses</w:t>
      </w:r>
      <w:bookmarkEnd w:id="3"/>
    </w:p>
    <w:p w14:paraId="4801C6DA" w14:textId="77777777" w:rsidR="006175C2" w:rsidRDefault="006175C2" w:rsidP="001667B4">
      <w:pPr>
        <w:spacing w:before="120" w:line="269"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work in a knowle</w:t>
      </w:r>
      <w:r w:rsidR="004A02E0">
        <w:rPr>
          <w:rFonts w:eastAsia="Times New Roman" w:cs="Times New Roman"/>
        </w:rPr>
        <w:t>dge-based economy.</w:t>
      </w:r>
    </w:p>
    <w:p w14:paraId="07366567" w14:textId="77777777" w:rsidR="006175C2" w:rsidRPr="00695F2B" w:rsidRDefault="006175C2" w:rsidP="001667B4">
      <w:pPr>
        <w:spacing w:before="120" w:line="269"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04572C">
        <w:rPr>
          <w:rFonts w:eastAsia="Times New Roman" w:cs="Times New Roman"/>
        </w:rPr>
        <w:t>y and 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t</w:t>
      </w:r>
      <w:r w:rsidR="0004572C">
        <w:rPr>
          <w:rFonts w:eastAsia="Times New Roman" w:cs="Times New Roman"/>
        </w:rPr>
        <w:t>hrough engagement with the ACSF</w:t>
      </w:r>
      <w:r w:rsidR="00C161EE">
        <w:rPr>
          <w:rFonts w:eastAsia="Times New Roman" w:cs="Times New Roman"/>
        </w:rPr>
        <w:br/>
      </w:r>
      <w:r>
        <w:rPr>
          <w:rFonts w:eastAsia="Times New Roman" w:cs="Times New Roman"/>
        </w:rPr>
        <w:t>Level 3 reading, writing, oral communication and numeracy core skills.</w:t>
      </w:r>
    </w:p>
    <w:p w14:paraId="4CDCC97A" w14:textId="77777777" w:rsidR="006175C2" w:rsidRDefault="006175C2" w:rsidP="001667B4">
      <w:pPr>
        <w:spacing w:before="120" w:line="269" w:lineRule="auto"/>
        <w:rPr>
          <w:rFonts w:eastAsia="Times New Roman" w:cs="Times New Roman"/>
        </w:rPr>
      </w:pPr>
      <w:r>
        <w:rPr>
          <w:rFonts w:eastAsia="Times New Roman" w:cs="Times New Roman"/>
        </w:rPr>
        <w:t>The Foundation courses are:</w:t>
      </w:r>
    </w:p>
    <w:p w14:paraId="4D2A3BD7" w14:textId="77777777" w:rsidR="006175C2" w:rsidRPr="00D47617" w:rsidRDefault="006175C2" w:rsidP="001667B4">
      <w:pPr>
        <w:pStyle w:val="ListItem"/>
        <w:numPr>
          <w:ilvl w:val="0"/>
          <w:numId w:val="20"/>
        </w:numPr>
        <w:spacing w:before="60" w:after="60" w:line="269" w:lineRule="auto"/>
        <w:ind w:left="357" w:hanging="357"/>
      </w:pPr>
      <w:r>
        <w:t xml:space="preserve">Applied </w:t>
      </w:r>
      <w:r w:rsidRPr="00D47617">
        <w:t>Information T</w:t>
      </w:r>
      <w:r>
        <w:t xml:space="preserve">echnology </w:t>
      </w:r>
      <w:r w:rsidRPr="00D47617">
        <w:t>(List B)</w:t>
      </w:r>
    </w:p>
    <w:p w14:paraId="68467DDF" w14:textId="77777777" w:rsidR="006175C2" w:rsidRPr="00D47617" w:rsidRDefault="006175C2" w:rsidP="001667B4">
      <w:pPr>
        <w:pStyle w:val="ListItem"/>
        <w:numPr>
          <w:ilvl w:val="0"/>
          <w:numId w:val="20"/>
        </w:numPr>
        <w:spacing w:before="60" w:after="60" w:line="269" w:lineRule="auto"/>
        <w:ind w:left="357" w:hanging="357"/>
      </w:pPr>
      <w:r w:rsidRPr="00D47617">
        <w:t>Career and Enterprise (List A)</w:t>
      </w:r>
    </w:p>
    <w:p w14:paraId="7357BAE3" w14:textId="77777777" w:rsidR="006175C2" w:rsidRPr="00D47617" w:rsidRDefault="006175C2" w:rsidP="001667B4">
      <w:pPr>
        <w:pStyle w:val="ListItem"/>
        <w:numPr>
          <w:ilvl w:val="0"/>
          <w:numId w:val="20"/>
        </w:numPr>
        <w:spacing w:before="60" w:after="60" w:line="269" w:lineRule="auto"/>
        <w:ind w:left="357" w:hanging="357"/>
      </w:pPr>
      <w:r w:rsidRPr="00D47617">
        <w:t>English (List A)</w:t>
      </w:r>
    </w:p>
    <w:p w14:paraId="07A97F5E" w14:textId="77777777" w:rsidR="006175C2" w:rsidRPr="00D47617" w:rsidRDefault="006175C2" w:rsidP="001667B4">
      <w:pPr>
        <w:numPr>
          <w:ilvl w:val="0"/>
          <w:numId w:val="20"/>
        </w:numPr>
        <w:spacing w:before="60" w:after="60" w:line="269" w:lineRule="auto"/>
        <w:ind w:left="357" w:hanging="357"/>
        <w:rPr>
          <w:rFonts w:eastAsiaTheme="minorHAnsi" w:cs="Arial"/>
          <w:iCs/>
          <w:lang w:eastAsia="en-AU"/>
        </w:rPr>
      </w:pP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(EAL/D) (List A)</w:t>
      </w:r>
    </w:p>
    <w:p w14:paraId="0C87F804" w14:textId="77777777" w:rsidR="006175C2" w:rsidRPr="00D47617" w:rsidRDefault="006175C2" w:rsidP="001667B4">
      <w:pPr>
        <w:pStyle w:val="ListItem"/>
        <w:numPr>
          <w:ilvl w:val="0"/>
          <w:numId w:val="20"/>
        </w:numPr>
        <w:spacing w:before="60" w:after="60" w:line="269" w:lineRule="auto"/>
        <w:ind w:left="357" w:hanging="357"/>
      </w:pPr>
      <w:r w:rsidRPr="00D47617">
        <w:t>Health, Physical and Outdoor Education (List B)</w:t>
      </w:r>
    </w:p>
    <w:p w14:paraId="57427423" w14:textId="77777777" w:rsidR="006175C2" w:rsidRDefault="006175C2" w:rsidP="001667B4">
      <w:pPr>
        <w:pStyle w:val="ListItem"/>
        <w:numPr>
          <w:ilvl w:val="0"/>
          <w:numId w:val="20"/>
        </w:numPr>
        <w:spacing w:before="60" w:after="60" w:line="269" w:lineRule="auto"/>
        <w:ind w:left="357" w:hanging="357"/>
      </w:pPr>
      <w:r w:rsidRPr="00D47617">
        <w:t>Mathematics (List B)</w:t>
      </w:r>
    </w:p>
    <w:p w14:paraId="4DF443DE" w14:textId="2629F1A7" w:rsidR="00D820C1" w:rsidRPr="00D47617" w:rsidRDefault="00D820C1" w:rsidP="001667B4">
      <w:pPr>
        <w:pStyle w:val="ListItem"/>
        <w:numPr>
          <w:ilvl w:val="0"/>
          <w:numId w:val="20"/>
        </w:numPr>
        <w:spacing w:before="60" w:after="60" w:line="269" w:lineRule="auto"/>
        <w:ind w:left="357" w:hanging="357"/>
      </w:pPr>
      <w:r>
        <w:t>Religion and Life (Li</w:t>
      </w:r>
      <w:r w:rsidR="00A9280A">
        <w:t>st</w:t>
      </w:r>
      <w:r>
        <w:t xml:space="preserve"> A)</w:t>
      </w:r>
    </w:p>
    <w:p w14:paraId="2B6E55E2" w14:textId="77777777" w:rsidR="006175C2" w:rsidRPr="00EA4A5C" w:rsidRDefault="006175C2" w:rsidP="001667B4">
      <w:pPr>
        <w:pStyle w:val="Heading3"/>
        <w:spacing w:line="269" w:lineRule="auto"/>
      </w:pPr>
      <w:r w:rsidRPr="00EA4A5C">
        <w:t>Eligibility</w:t>
      </w:r>
    </w:p>
    <w:p w14:paraId="42E1798C" w14:textId="648CB2A3" w:rsidR="00BD764D" w:rsidRPr="007B2795" w:rsidRDefault="007B2795" w:rsidP="001667B4">
      <w:pPr>
        <w:spacing w:line="269" w:lineRule="auto"/>
        <w:rPr>
          <w:rFonts w:eastAsiaTheme="minorHAnsi" w:cs="Arial"/>
          <w:iCs/>
          <w:lang w:eastAsia="en-AU"/>
        </w:rPr>
      </w:pPr>
      <w:r w:rsidRPr="00EA4A5C">
        <w:rPr>
          <w:rFonts w:eastAsia="Times New Roman"/>
        </w:rPr>
        <w:t xml:space="preserve">Eligibility to enrol in Foundation courses is restricted to students who meet the eligibility criteria. For further information regarding eligibility refer to the </w:t>
      </w:r>
      <w:r w:rsidR="00BC0989" w:rsidRPr="00BC0989">
        <w:rPr>
          <w:rFonts w:eastAsia="Times New Roman"/>
          <w:i/>
          <w:iCs/>
        </w:rPr>
        <w:t>Western Australian Certificate of Education (</w:t>
      </w:r>
      <w:r w:rsidRPr="00BC0989">
        <w:rPr>
          <w:rFonts w:eastAsia="Times New Roman"/>
          <w:i/>
          <w:iCs/>
        </w:rPr>
        <w:t>WACE</w:t>
      </w:r>
      <w:r w:rsidR="00BC0989" w:rsidRPr="00BC0989">
        <w:rPr>
          <w:rFonts w:eastAsia="Times New Roman"/>
          <w:i/>
          <w:iCs/>
        </w:rPr>
        <w:t>)</w:t>
      </w:r>
      <w:r w:rsidRPr="00BC0989">
        <w:rPr>
          <w:rFonts w:eastAsia="Times New Roman"/>
          <w:i/>
          <w:iCs/>
        </w:rPr>
        <w:t xml:space="preserve"> Manual</w:t>
      </w:r>
      <w:r w:rsidRPr="00EA4A5C">
        <w:rPr>
          <w:rFonts w:eastAsia="Times New Roman"/>
        </w:rPr>
        <w:t xml:space="preserve"> at</w:t>
      </w:r>
      <w:r w:rsidRPr="006730EA">
        <w:rPr>
          <w:rFonts w:eastAsiaTheme="minorHAnsi" w:cs="Arial"/>
          <w:iCs/>
          <w:lang w:eastAsia="en-AU"/>
        </w:rPr>
        <w:t xml:space="preserve"> </w:t>
      </w:r>
      <w:hyperlink r:id="rId16" w:history="1">
        <w:r w:rsidRPr="00EA4A5C">
          <w:rPr>
            <w:rStyle w:val="Hyperlink"/>
          </w:rPr>
          <w:t>www.scsa.wa.edu.au/publications/wace-manual</w:t>
        </w:r>
      </w:hyperlink>
      <w:r w:rsidRPr="00EA4A5C">
        <w:t>.</w:t>
      </w:r>
    </w:p>
    <w:p w14:paraId="5F00BD69" w14:textId="77777777" w:rsidR="006175C2" w:rsidRPr="00BD764D" w:rsidRDefault="006175C2" w:rsidP="001667B4">
      <w:pPr>
        <w:pStyle w:val="Heading2"/>
        <w:spacing w:line="269" w:lineRule="auto"/>
        <w:rPr>
          <w:rFonts w:eastAsia="Times New Roman"/>
        </w:rPr>
      </w:pPr>
      <w:bookmarkStart w:id="4" w:name="_Toc157090275"/>
      <w:r w:rsidRPr="00BD764D">
        <w:rPr>
          <w:rFonts w:eastAsia="Times New Roman"/>
        </w:rPr>
        <w:t>Literacy and numeracy focus</w:t>
      </w:r>
      <w:bookmarkEnd w:id="4"/>
    </w:p>
    <w:p w14:paraId="3A6F3EE9" w14:textId="77777777" w:rsidR="00BA1829" w:rsidRPr="003F48AD" w:rsidRDefault="006175C2" w:rsidP="001667B4">
      <w:pPr>
        <w:spacing w:before="120" w:line="269"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00010A7A">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0D5589">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55562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55625">
        <w:rPr>
          <w:rFonts w:eastAsia="Times New Roman" w:cs="Times New Roman"/>
        </w:rPr>
        <w:t>earning and assessment programs in this course.</w:t>
      </w:r>
    </w:p>
    <w:p w14:paraId="58CD3B59" w14:textId="77777777" w:rsidR="009E47A6" w:rsidRDefault="00B75909" w:rsidP="001667B4">
      <w:pPr>
        <w:pStyle w:val="Heading3"/>
        <w:spacing w:line="269" w:lineRule="auto"/>
      </w:pPr>
      <w:r>
        <w:t>Literacy</w:t>
      </w:r>
    </w:p>
    <w:p w14:paraId="546AA2D7" w14:textId="77777777" w:rsidR="00B229A9" w:rsidRPr="00F451E6" w:rsidRDefault="00B229A9" w:rsidP="001667B4">
      <w:pPr>
        <w:spacing w:before="120" w:line="269" w:lineRule="auto"/>
        <w:rPr>
          <w:rFonts w:eastAsia="Times New Roman" w:cs="Times New Roman"/>
        </w:rPr>
      </w:pPr>
      <w:r w:rsidRPr="00F451E6">
        <w:rPr>
          <w:rFonts w:eastAsia="Times New Roman" w:cs="Times New Roman"/>
        </w:rPr>
        <w:t>Literacy involves students:</w:t>
      </w:r>
    </w:p>
    <w:p w14:paraId="19F60652" w14:textId="77777777" w:rsidR="00B229A9" w:rsidRPr="00F451E6" w:rsidRDefault="00B229A9" w:rsidP="001667B4">
      <w:pPr>
        <w:pStyle w:val="ListItem"/>
        <w:numPr>
          <w:ilvl w:val="0"/>
          <w:numId w:val="20"/>
        </w:numPr>
        <w:spacing w:before="60" w:after="60" w:line="269" w:lineRule="auto"/>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0E5D4711" w14:textId="77777777" w:rsidR="00B229A9" w:rsidRDefault="00B229A9" w:rsidP="001667B4">
      <w:pPr>
        <w:pStyle w:val="ListItem"/>
        <w:numPr>
          <w:ilvl w:val="0"/>
          <w:numId w:val="20"/>
        </w:numPr>
        <w:spacing w:before="60" w:after="60" w:line="269" w:lineRule="auto"/>
        <w:ind w:left="357" w:hanging="357"/>
      </w:pPr>
      <w:r w:rsidRPr="00F451E6">
        <w:t>reading</w:t>
      </w:r>
      <w:r>
        <w:t xml:space="preserve">, </w:t>
      </w:r>
      <w:r w:rsidRPr="00F451E6">
        <w:t>writing, viewing</w:t>
      </w:r>
      <w:r>
        <w:t>, speaking and</w:t>
      </w:r>
      <w:r w:rsidRPr="00F451E6">
        <w:t xml:space="preserve"> </w:t>
      </w:r>
      <w:r>
        <w:t>listening</w:t>
      </w:r>
      <w:r w:rsidRPr="00F451E6">
        <w:t xml:space="preserve"> </w:t>
      </w:r>
      <w:r>
        <w:t xml:space="preserve">which includes creating oral, print, visual and digital </w:t>
      </w:r>
      <w:proofErr w:type="gramStart"/>
      <w:r>
        <w:t>texts</w:t>
      </w:r>
      <w:proofErr w:type="gramEnd"/>
    </w:p>
    <w:p w14:paraId="2B7C1166" w14:textId="77777777" w:rsidR="00B229A9" w:rsidRPr="00F451E6" w:rsidRDefault="00B229A9" w:rsidP="001667B4">
      <w:pPr>
        <w:pStyle w:val="ListItem"/>
        <w:numPr>
          <w:ilvl w:val="0"/>
          <w:numId w:val="20"/>
        </w:numPr>
        <w:spacing w:before="60" w:after="60" w:line="269" w:lineRule="auto"/>
        <w:ind w:left="357" w:hanging="357"/>
      </w:pPr>
      <w:r>
        <w:t>using and modifying language for different purposes and for different audiences</w:t>
      </w:r>
    </w:p>
    <w:p w14:paraId="51B42EB3" w14:textId="77777777" w:rsidR="00B229A9" w:rsidRPr="00F451E6" w:rsidRDefault="00B229A9" w:rsidP="001667B4">
      <w:pPr>
        <w:pStyle w:val="ListItem"/>
        <w:numPr>
          <w:ilvl w:val="0"/>
          <w:numId w:val="20"/>
        </w:numPr>
        <w:spacing w:before="60" w:after="60" w:line="269" w:lineRule="auto"/>
        <w:ind w:left="357" w:hanging="357"/>
      </w:pPr>
      <w:r>
        <w:t>u</w:t>
      </w:r>
      <w:r w:rsidRPr="00F451E6">
        <w:t>nderstanding how the English language works in different social contexts</w:t>
      </w:r>
      <w:r>
        <w:t>.</w:t>
      </w:r>
    </w:p>
    <w:p w14:paraId="08706F29" w14:textId="77777777" w:rsidR="00B229A9" w:rsidRPr="003D7EEE" w:rsidRDefault="00B229A9" w:rsidP="009C424A">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lastRenderedPageBreak/>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5C651B1C" w14:textId="77777777" w:rsidR="00B229A9" w:rsidRPr="001A560D" w:rsidRDefault="00B229A9" w:rsidP="009C424A">
      <w:pPr>
        <w:pStyle w:val="ListItem"/>
        <w:tabs>
          <w:tab w:val="left" w:pos="567"/>
        </w:tabs>
        <w:ind w:left="567" w:hanging="567"/>
      </w:pPr>
      <w:r>
        <w:t>L1</w:t>
      </w:r>
      <w:r>
        <w:tab/>
      </w:r>
      <w:r w:rsidRPr="00205415">
        <w:t xml:space="preserve">acquiring words leading to an appropriately </w:t>
      </w:r>
      <w:r w:rsidRPr="00D47617">
        <w:t>expanding vocabulary</w:t>
      </w:r>
      <w:r>
        <w:t>;</w:t>
      </w:r>
      <w:r w:rsidRPr="00D47617">
        <w:t xml:space="preserve"> for example, </w:t>
      </w:r>
      <w:r w:rsidR="00E0373F">
        <w:t>using</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w:t>
      </w:r>
      <w:proofErr w:type="gramStart"/>
      <w:r w:rsidRPr="001A560D">
        <w:t>course</w:t>
      </w:r>
      <w:proofErr w:type="gramEnd"/>
    </w:p>
    <w:p w14:paraId="2DCDE940" w14:textId="77777777" w:rsidR="00B229A9" w:rsidRPr="001A560D" w:rsidRDefault="00B229A9" w:rsidP="009C424A">
      <w:pPr>
        <w:pStyle w:val="ListItem"/>
        <w:tabs>
          <w:tab w:val="left" w:pos="567"/>
        </w:tabs>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w:t>
      </w:r>
      <w:proofErr w:type="gramStart"/>
      <w:r w:rsidRPr="001A560D">
        <w:t>course</w:t>
      </w:r>
      <w:proofErr w:type="gramEnd"/>
    </w:p>
    <w:p w14:paraId="4F79FB30" w14:textId="77777777" w:rsidR="00B229A9" w:rsidRDefault="00B229A9" w:rsidP="009C424A">
      <w:pPr>
        <w:pStyle w:val="ListItem"/>
        <w:tabs>
          <w:tab w:val="left" w:pos="567"/>
          <w:tab w:val="left" w:pos="709"/>
        </w:tabs>
        <w:ind w:left="567" w:hanging="567"/>
      </w:pPr>
      <w:r>
        <w:t>L3</w:t>
      </w:r>
      <w:r>
        <w:tab/>
        <w:t xml:space="preserve">using Standard Australian English (SAE) grammar and punctuation to communicate </w:t>
      </w:r>
      <w:proofErr w:type="gramStart"/>
      <w:r>
        <w:t>effectively</w:t>
      </w:r>
      <w:proofErr w:type="gramEnd"/>
    </w:p>
    <w:p w14:paraId="15A65075" w14:textId="77777777" w:rsidR="00B229A9" w:rsidRPr="00E778E5" w:rsidRDefault="00B229A9" w:rsidP="009C424A">
      <w:pPr>
        <w:pStyle w:val="ListItem"/>
        <w:tabs>
          <w:tab w:val="left" w:pos="567"/>
          <w:tab w:val="left" w:pos="709"/>
        </w:tabs>
        <w:ind w:left="567" w:hanging="567"/>
      </w:pPr>
      <w:r>
        <w:t>L4</w:t>
      </w:r>
      <w:r>
        <w:tab/>
        <w:t xml:space="preserve">expressing increasingly complex ideas using a range of simple and complex sentence </w:t>
      </w:r>
      <w:proofErr w:type="gramStart"/>
      <w:r>
        <w:t>structures</w:t>
      </w:r>
      <w:proofErr w:type="gramEnd"/>
    </w:p>
    <w:p w14:paraId="28696130" w14:textId="77777777" w:rsidR="00B229A9" w:rsidRPr="00205415" w:rsidRDefault="00B229A9" w:rsidP="009C424A">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w:t>
      </w:r>
      <w:r w:rsidR="00F02ADE">
        <w:t>age design), simple description</w:t>
      </w:r>
      <w:r>
        <w:br/>
      </w:r>
      <w:r w:rsidRPr="00205415">
        <w:t>(for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6DC22941" w14:textId="77777777" w:rsidR="00B229A9" w:rsidRPr="00205415" w:rsidRDefault="00B229A9" w:rsidP="009C424A">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w:t>
      </w:r>
      <w:r w:rsidR="00811750">
        <w:t xml:space="preserve"> form</w:t>
      </w:r>
      <w:r w:rsidRPr="00205415">
        <w:t xml:space="preserve"> </w:t>
      </w:r>
      <w:r>
        <w:t>and/or</w:t>
      </w:r>
      <w:r w:rsidRPr="00205415">
        <w:t xml:space="preserve"> providing in</w:t>
      </w:r>
      <w:r>
        <w:t xml:space="preserve">formation in an explosion </w:t>
      </w:r>
      <w:proofErr w:type="gramStart"/>
      <w:r>
        <w:t>chart</w:t>
      </w:r>
      <w:proofErr w:type="gramEnd"/>
    </w:p>
    <w:p w14:paraId="4CB59301" w14:textId="77777777" w:rsidR="00B229A9" w:rsidRPr="00205415" w:rsidRDefault="00B229A9" w:rsidP="009C424A">
      <w:pPr>
        <w:pStyle w:val="ListItem"/>
        <w:tabs>
          <w:tab w:val="left" w:pos="567"/>
          <w:tab w:val="left" w:pos="709"/>
        </w:tabs>
        <w:ind w:left="567" w:hanging="567"/>
      </w:pPr>
      <w:r>
        <w:t>L7</w:t>
      </w:r>
      <w:r>
        <w:tab/>
      </w:r>
      <w:r w:rsidRPr="00205415">
        <w:t>achieving cohesion of ideas at sentence, paragraph and</w:t>
      </w:r>
      <w:r>
        <w:t xml:space="preserve"> text </w:t>
      </w:r>
      <w:proofErr w:type="gramStart"/>
      <w:r>
        <w:t>level</w:t>
      </w:r>
      <w:proofErr w:type="gramEnd"/>
    </w:p>
    <w:p w14:paraId="6CD578E2" w14:textId="77777777" w:rsidR="00B229A9" w:rsidRPr="00205415" w:rsidRDefault="00B229A9" w:rsidP="009C424A">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4166E5">
        <w:t xml:space="preserve">se of vocabulary and verb </w:t>
      </w:r>
      <w:proofErr w:type="gramStart"/>
      <w:r w:rsidR="004166E5">
        <w:t>forms</w:t>
      </w:r>
      <w:proofErr w:type="gramEnd"/>
    </w:p>
    <w:p w14:paraId="548B690A" w14:textId="77777777" w:rsidR="00B229A9" w:rsidRDefault="00B229A9" w:rsidP="009C424A">
      <w:pPr>
        <w:pStyle w:val="ListItem"/>
        <w:tabs>
          <w:tab w:val="left" w:pos="567"/>
          <w:tab w:val="left" w:pos="709"/>
        </w:tabs>
        <w:ind w:left="567" w:hanging="567"/>
      </w:pPr>
      <w:r>
        <w:t>L9</w:t>
      </w:r>
      <w:r>
        <w:tab/>
      </w:r>
      <w:r w:rsidRPr="00205415">
        <w:t>using a range of speaking and listening skills</w:t>
      </w:r>
      <w:r>
        <w:t>,</w:t>
      </w:r>
      <w:r w:rsidRPr="00205415">
        <w:t xml:space="preserve"> for example</w:t>
      </w:r>
      <w:r>
        <w:t>:</w:t>
      </w:r>
      <w:r w:rsidR="00A22D19">
        <w:t xml:space="preserve"> using the etiquette of ‘turn-</w:t>
      </w:r>
      <w:r w:rsidRPr="00205415">
        <w:t>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 xml:space="preserve">pause for </w:t>
      </w:r>
      <w:proofErr w:type="gramStart"/>
      <w:r w:rsidRPr="00205415">
        <w:t>emphasis</w:t>
      </w:r>
      <w:proofErr w:type="gramEnd"/>
    </w:p>
    <w:p w14:paraId="0349970D" w14:textId="77777777" w:rsidR="00B229A9" w:rsidRPr="00205415" w:rsidRDefault="00B229A9" w:rsidP="009C424A">
      <w:pPr>
        <w:pStyle w:val="ListItem"/>
        <w:tabs>
          <w:tab w:val="left" w:pos="567"/>
          <w:tab w:val="left" w:pos="709"/>
        </w:tabs>
        <w:ind w:left="567" w:hanging="567"/>
      </w:pPr>
      <w:r>
        <w:t>L10</w:t>
      </w:r>
      <w:r>
        <w:tab/>
        <w:t xml:space="preserve">comprehending and interpreting a range of </w:t>
      </w:r>
      <w:proofErr w:type="gramStart"/>
      <w:r>
        <w:t>texts</w:t>
      </w:r>
      <w:proofErr w:type="gramEnd"/>
    </w:p>
    <w:p w14:paraId="39348F36" w14:textId="77777777" w:rsidR="00B229A9" w:rsidRDefault="00B229A9" w:rsidP="009C424A">
      <w:pPr>
        <w:pStyle w:val="ListItem"/>
        <w:tabs>
          <w:tab w:val="left" w:pos="567"/>
          <w:tab w:val="left" w:pos="709"/>
        </w:tabs>
        <w:ind w:left="567" w:hanging="567"/>
        <w:rPr>
          <w:rFonts w:eastAsia="Times New Roman"/>
          <w:b/>
          <w:bCs/>
          <w:color w:val="595959" w:themeColor="text1" w:themeTint="A6"/>
          <w:sz w:val="26"/>
          <w:szCs w:val="26"/>
        </w:rPr>
      </w:pPr>
      <w:r>
        <w:t>L11</w:t>
      </w:r>
      <w:r>
        <w:tab/>
      </w:r>
      <w:r w:rsidRPr="00205415">
        <w:t>developing visual literacy skills</w:t>
      </w:r>
      <w:r>
        <w:t xml:space="preserve"> including</w:t>
      </w:r>
      <w:r w:rsidRPr="00205415">
        <w:t xml:space="preserve"> creating images, designing graphs, reading tables and interpreting </w:t>
      </w:r>
      <w:r>
        <w:t xml:space="preserve">diagrams and </w:t>
      </w:r>
      <w:r w:rsidRPr="00205415">
        <w:t>symbols</w:t>
      </w:r>
      <w:r>
        <w:t>.</w:t>
      </w:r>
    </w:p>
    <w:p w14:paraId="3066DB05" w14:textId="77777777" w:rsidR="00B229A9" w:rsidRPr="001A560D" w:rsidRDefault="004166E5" w:rsidP="009C424A">
      <w:pPr>
        <w:pStyle w:val="Heading3"/>
        <w:spacing w:line="276" w:lineRule="auto"/>
        <w:rPr>
          <w:rFonts w:cs="Calibri"/>
        </w:rPr>
      </w:pPr>
      <w:r>
        <w:t>Numeracy</w:t>
      </w:r>
    </w:p>
    <w:p w14:paraId="74ED1579" w14:textId="77777777" w:rsidR="00B229A9" w:rsidRPr="00332E3F" w:rsidRDefault="00B229A9" w:rsidP="009C424A">
      <w:pPr>
        <w:spacing w:before="120" w:line="276" w:lineRule="auto"/>
        <w:rPr>
          <w:rFonts w:cs="Times New Roman"/>
        </w:rPr>
      </w:pPr>
      <w:r w:rsidRPr="00332E3F">
        <w:rPr>
          <w:rFonts w:eastAsia="Times New Roman" w:cs="Times New Roman"/>
        </w:rPr>
        <w:t>Numeracy involves students:</w:t>
      </w:r>
    </w:p>
    <w:p w14:paraId="465DA7CF" w14:textId="77777777" w:rsidR="00B229A9" w:rsidRPr="00202820" w:rsidRDefault="00B229A9" w:rsidP="009C424A">
      <w:pPr>
        <w:pStyle w:val="ListItem"/>
        <w:numPr>
          <w:ilvl w:val="0"/>
          <w:numId w:val="20"/>
        </w:numPr>
        <w:ind w:left="357" w:hanging="357"/>
      </w:pPr>
      <w:r>
        <w:t>r</w:t>
      </w:r>
      <w:r w:rsidRPr="00892185">
        <w:t>ecognising and understanding the role of mathematics in the world</w:t>
      </w:r>
    </w:p>
    <w:p w14:paraId="11FB9CEC" w14:textId="77777777" w:rsidR="00B229A9" w:rsidRPr="00202820" w:rsidRDefault="00B229A9" w:rsidP="009C424A">
      <w:pPr>
        <w:pStyle w:val="ListItem"/>
        <w:numPr>
          <w:ilvl w:val="0"/>
          <w:numId w:val="20"/>
        </w:numPr>
        <w:ind w:left="357" w:hanging="357"/>
      </w:pPr>
      <w:r>
        <w:t>d</w:t>
      </w:r>
      <w:r w:rsidRPr="00892185">
        <w:t xml:space="preserve">eveloping the dispositions and capacities to use mathematical knowledge and skills </w:t>
      </w:r>
      <w:proofErr w:type="gramStart"/>
      <w:r w:rsidRPr="00892185">
        <w:t>purposefully</w:t>
      </w:r>
      <w:proofErr w:type="gramEnd"/>
    </w:p>
    <w:p w14:paraId="7CBFD2B6" w14:textId="77777777" w:rsidR="00B229A9" w:rsidRPr="00202820" w:rsidRDefault="00B229A9" w:rsidP="009C424A">
      <w:pPr>
        <w:pStyle w:val="ListItem"/>
        <w:numPr>
          <w:ilvl w:val="0"/>
          <w:numId w:val="20"/>
        </w:numPr>
        <w:ind w:left="357" w:hanging="357"/>
      </w:pPr>
      <w:r>
        <w:t>i</w:t>
      </w:r>
      <w:r w:rsidRPr="00892185">
        <w:t>ncreasing their autonomy in managing everyday situations.</w:t>
      </w:r>
    </w:p>
    <w:p w14:paraId="66038D2C" w14:textId="77777777" w:rsidR="00B229A9" w:rsidRPr="00202820" w:rsidRDefault="00B229A9" w:rsidP="009C424A">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314BB0F8" w14:textId="77777777" w:rsidR="00B229A9" w:rsidRPr="00527E2C" w:rsidRDefault="00B229A9" w:rsidP="009C424A">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Pr>
          <w:rFonts w:eastAsia="Times New Roman" w:cs="Times New Roman"/>
        </w:rPr>
        <w:t>,</w:t>
      </w:r>
      <w:r w:rsidRPr="00892185">
        <w:rPr>
          <w:rFonts w:eastAsia="Times New Roman" w:cs="Times New Roman"/>
        </w:rPr>
        <w:t xml:space="preserve"> for example</w:t>
      </w:r>
      <w:r w:rsidRPr="00527E2C">
        <w:t xml:space="preserve">, </w:t>
      </w:r>
      <w:r>
        <w:t xml:space="preserve">referring to </w:t>
      </w:r>
      <w:proofErr w:type="gramStart"/>
      <w:r>
        <w:t>statistics</w:t>
      </w:r>
      <w:proofErr w:type="gramEnd"/>
    </w:p>
    <w:p w14:paraId="3FD0E7B8" w14:textId="77777777" w:rsidR="00B229A9" w:rsidRPr="00527E2C" w:rsidRDefault="00B229A9" w:rsidP="009C424A">
      <w:pPr>
        <w:pStyle w:val="ListItem"/>
        <w:tabs>
          <w:tab w:val="left" w:pos="567"/>
        </w:tabs>
        <w:ind w:left="567" w:hanging="567"/>
      </w:pPr>
      <w:r>
        <w:t>N2</w:t>
      </w:r>
      <w:r>
        <w:tab/>
      </w:r>
      <w:r w:rsidRPr="00892185">
        <w:t>choosing the appropriate mathematics to complete a task</w:t>
      </w:r>
      <w:r>
        <w:t>,</w:t>
      </w:r>
      <w:r w:rsidRPr="00892185">
        <w:t xml:space="preserve"> for example</w:t>
      </w:r>
      <w:r w:rsidRPr="00527E2C">
        <w:t xml:space="preserve">, </w:t>
      </w:r>
      <w:r>
        <w:t xml:space="preserve">counting numbers in a </w:t>
      </w:r>
      <w:proofErr w:type="gramStart"/>
      <w:r>
        <w:t>survey</w:t>
      </w:r>
      <w:proofErr w:type="gramEnd"/>
    </w:p>
    <w:p w14:paraId="4C565E93" w14:textId="77777777" w:rsidR="00B229A9" w:rsidRPr="00527E2C" w:rsidRDefault="00B229A9" w:rsidP="009C424A">
      <w:pPr>
        <w:pStyle w:val="ListItem"/>
        <w:tabs>
          <w:tab w:val="left" w:pos="567"/>
        </w:tabs>
        <w:ind w:left="567" w:hanging="567"/>
      </w:pPr>
      <w:r>
        <w:t>N3</w:t>
      </w:r>
      <w:r>
        <w:tab/>
      </w:r>
      <w:r w:rsidRPr="00205415">
        <w:t>applying mathematical knowledge</w:t>
      </w:r>
      <w:r>
        <w:t>, tools</w:t>
      </w:r>
      <w:r w:rsidRPr="00205415">
        <w:t xml:space="preserve"> and strategies to complete the task</w:t>
      </w:r>
      <w:r>
        <w:t>,</w:t>
      </w:r>
      <w:r w:rsidRPr="00205415">
        <w:t xml:space="preserve"> for example</w:t>
      </w:r>
      <w:r w:rsidRPr="00527E2C">
        <w:t xml:space="preserve">, </w:t>
      </w:r>
      <w:r>
        <w:t xml:space="preserve">changing raw data from a survey into </w:t>
      </w:r>
      <w:proofErr w:type="gramStart"/>
      <w:r>
        <w:t>percentages</w:t>
      </w:r>
      <w:proofErr w:type="gramEnd"/>
    </w:p>
    <w:p w14:paraId="28771A5A" w14:textId="77777777" w:rsidR="00B229A9" w:rsidRPr="00527E2C" w:rsidRDefault="00B229A9" w:rsidP="009C424A">
      <w:pPr>
        <w:pStyle w:val="ListItem"/>
        <w:tabs>
          <w:tab w:val="left" w:pos="567"/>
        </w:tabs>
        <w:ind w:left="567" w:hanging="567"/>
      </w:pPr>
      <w:r>
        <w:t>N4</w:t>
      </w:r>
      <w:r>
        <w:tab/>
      </w:r>
      <w:r w:rsidRPr="00205415">
        <w:t>representing and communicating mathematical conclusions</w:t>
      </w:r>
      <w:r>
        <w:t>,</w:t>
      </w:r>
      <w:r w:rsidRPr="00205415">
        <w:t xml:space="preserve"> for example</w:t>
      </w:r>
      <w:r w:rsidRPr="00527E2C">
        <w:t xml:space="preserve">, </w:t>
      </w:r>
      <w:r w:rsidR="000C0B84">
        <w:t xml:space="preserve">using tables and </w:t>
      </w:r>
      <w:proofErr w:type="gramStart"/>
      <w:r w:rsidR="000C0B84">
        <w:t>charts</w:t>
      </w:r>
      <w:proofErr w:type="gramEnd"/>
    </w:p>
    <w:p w14:paraId="7C3AA637" w14:textId="77777777" w:rsidR="00B229A9" w:rsidRPr="007A69B4" w:rsidRDefault="00B229A9" w:rsidP="009C424A">
      <w:pPr>
        <w:pStyle w:val="ListItem"/>
        <w:tabs>
          <w:tab w:val="left" w:pos="567"/>
        </w:tabs>
        <w:ind w:left="567" w:hanging="567"/>
        <w:rPr>
          <w:rFonts w:cs="Calibri"/>
        </w:rPr>
      </w:pPr>
      <w:r>
        <w:t>N5</w:t>
      </w:r>
      <w:r>
        <w:tab/>
      </w:r>
      <w:r w:rsidRPr="00205415">
        <w:t xml:space="preserve">reflecting on mathematical results </w:t>
      </w:r>
      <w:proofErr w:type="gramStart"/>
      <w:r w:rsidRPr="00205415">
        <w:t>in order to</w:t>
      </w:r>
      <w:proofErr w:type="gramEnd"/>
      <w:r w:rsidRPr="00205415">
        <w:t xml:space="preserve"> judge the reasonable</w:t>
      </w:r>
      <w:r>
        <w:t>ness of the conclusions reached.</w:t>
      </w:r>
    </w:p>
    <w:p w14:paraId="71077CAC" w14:textId="77777777" w:rsidR="00B229A9" w:rsidRPr="00D62448" w:rsidRDefault="00B229A9" w:rsidP="009C424A">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14:paraId="4746B384" w14:textId="77777777" w:rsidR="00B229A9" w:rsidRPr="00205415" w:rsidRDefault="00B229A9" w:rsidP="009C424A">
      <w:pPr>
        <w:pStyle w:val="ListItem"/>
        <w:numPr>
          <w:ilvl w:val="0"/>
          <w:numId w:val="20"/>
        </w:numPr>
        <w:ind w:left="357" w:hanging="357"/>
      </w:pPr>
      <w:r w:rsidRPr="00205415">
        <w:t>whole numbers and familiar or routine fractions, decimals and percentages</w:t>
      </w:r>
    </w:p>
    <w:p w14:paraId="7E61B17B" w14:textId="77777777" w:rsidR="00B229A9" w:rsidRPr="00205415" w:rsidRDefault="00B229A9" w:rsidP="009C424A">
      <w:pPr>
        <w:pStyle w:val="ListItem"/>
        <w:numPr>
          <w:ilvl w:val="0"/>
          <w:numId w:val="20"/>
        </w:numPr>
        <w:ind w:left="357" w:hanging="357"/>
      </w:pPr>
      <w:r w:rsidRPr="00205415">
        <w:t xml:space="preserve">dates and time, including </w:t>
      </w:r>
      <w:proofErr w:type="gramStart"/>
      <w:r w:rsidRPr="00205415">
        <w:t>24 hour</w:t>
      </w:r>
      <w:proofErr w:type="gramEnd"/>
      <w:r w:rsidRPr="00205415">
        <w:t xml:space="preserve"> times</w:t>
      </w:r>
    </w:p>
    <w:p w14:paraId="04E2B66C" w14:textId="77777777" w:rsidR="00B229A9" w:rsidRPr="00205415" w:rsidRDefault="00B229A9" w:rsidP="009C424A">
      <w:pPr>
        <w:pStyle w:val="ListItem"/>
        <w:numPr>
          <w:ilvl w:val="0"/>
          <w:numId w:val="20"/>
        </w:numPr>
        <w:ind w:left="357" w:hanging="357"/>
      </w:pPr>
      <w:r w:rsidRPr="00205415">
        <w:t xml:space="preserve">familiar and routine 2D and 3D shapes, including pyramids and </w:t>
      </w:r>
      <w:proofErr w:type="gramStart"/>
      <w:r w:rsidRPr="00205415">
        <w:t>cylinders</w:t>
      </w:r>
      <w:proofErr w:type="gramEnd"/>
    </w:p>
    <w:p w14:paraId="087CEEBB" w14:textId="77777777" w:rsidR="00B229A9" w:rsidRPr="00205415" w:rsidRDefault="00B229A9" w:rsidP="009C424A">
      <w:pPr>
        <w:pStyle w:val="ListItem"/>
        <w:numPr>
          <w:ilvl w:val="0"/>
          <w:numId w:val="20"/>
        </w:numPr>
        <w:ind w:left="357" w:hanging="357"/>
      </w:pPr>
      <w:r w:rsidRPr="00205415">
        <w:t>familiar and routine length, mass, volume/capacity, temperature and simple area measures</w:t>
      </w:r>
    </w:p>
    <w:p w14:paraId="3BDF36D4" w14:textId="77777777" w:rsidR="00B229A9" w:rsidRPr="00205415" w:rsidRDefault="00B229A9" w:rsidP="009C424A">
      <w:pPr>
        <w:pStyle w:val="ListItem"/>
        <w:numPr>
          <w:ilvl w:val="0"/>
          <w:numId w:val="20"/>
        </w:numPr>
        <w:ind w:left="357" w:hanging="357"/>
      </w:pPr>
      <w:r w:rsidRPr="00205415">
        <w:t>familiar and routine maps and plans</w:t>
      </w:r>
    </w:p>
    <w:p w14:paraId="7D473402" w14:textId="77777777" w:rsidR="000D5589" w:rsidRPr="002C4946" w:rsidRDefault="00B229A9" w:rsidP="009C424A">
      <w:pPr>
        <w:numPr>
          <w:ilvl w:val="0"/>
          <w:numId w:val="20"/>
        </w:numPr>
        <w:spacing w:before="120" w:line="276" w:lineRule="auto"/>
        <w:ind w:left="357" w:hanging="357"/>
        <w:rPr>
          <w:rFonts w:eastAsiaTheme="minorHAnsi" w:cs="Arial"/>
          <w:iCs/>
          <w:lang w:eastAsia="en-AU"/>
        </w:rPr>
      </w:pPr>
      <w:r w:rsidRPr="00205415">
        <w:t>familiar and routine data, tables, graphs and charts, and common chance events.</w:t>
      </w:r>
    </w:p>
    <w:p w14:paraId="2FA33E7E" w14:textId="77777777" w:rsidR="009E47A6" w:rsidRPr="00042703" w:rsidRDefault="009E47A6" w:rsidP="009C424A">
      <w:pPr>
        <w:pStyle w:val="Heading2"/>
        <w:spacing w:line="276" w:lineRule="auto"/>
      </w:pPr>
      <w:bookmarkStart w:id="5" w:name="_Toc157090276"/>
      <w:r w:rsidRPr="00042703">
        <w:t xml:space="preserve">Representation of </w:t>
      </w:r>
      <w:r>
        <w:t xml:space="preserve">the other </w:t>
      </w:r>
      <w:r w:rsidRPr="00042703">
        <w:t>general capabilities</w:t>
      </w:r>
      <w:bookmarkEnd w:id="5"/>
    </w:p>
    <w:p w14:paraId="24A134BA" w14:textId="77777777" w:rsidR="009E47A6" w:rsidRPr="000D5589" w:rsidRDefault="006175C2" w:rsidP="009C424A">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BD764D">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617CE6">
        <w:rPr>
          <w:rFonts w:cs="Times New Roman"/>
        </w:rPr>
        <w:t>English</w:t>
      </w:r>
      <w:r w:rsidR="009E47A6">
        <w:rPr>
          <w:rFonts w:cs="Times New Roman"/>
          <w:color w:val="FF0000"/>
        </w:rPr>
        <w:t xml:space="preserve"> </w:t>
      </w:r>
      <w:r w:rsidR="009E47A6" w:rsidRPr="00311405">
        <w:rPr>
          <w:rFonts w:cs="Times New Roman"/>
        </w:rPr>
        <w:t xml:space="preserve">Foundation course. </w:t>
      </w:r>
      <w:r w:rsidR="00BD764D" w:rsidRPr="00BD764D">
        <w:t xml:space="preserve">The </w:t>
      </w:r>
      <w:r w:rsidR="00BD764D" w:rsidRPr="00BD764D">
        <w:rPr>
          <w:bCs/>
        </w:rPr>
        <w:t>unit information</w:t>
      </w:r>
      <w:r w:rsidR="00BD764D" w:rsidRPr="00BD764D">
        <w:t>, specifically the unit content,</w:t>
      </w:r>
      <w:r w:rsidR="00BD764D" w:rsidRPr="00BD764D">
        <w:rPr>
          <w:bCs/>
        </w:rPr>
        <w:t xml:space="preserve"> identifies the expected student learning</w:t>
      </w:r>
      <w:r w:rsidR="00B2111F">
        <w:t xml:space="preserve"> within each syllabus.</w:t>
      </w:r>
      <w:r w:rsidR="00B2111F">
        <w:br/>
      </w:r>
      <w:r w:rsidR="00BD764D" w:rsidRPr="00BD764D">
        <w:t>The general capabilities are not assessed unless they are identified within the specified unit content.</w:t>
      </w:r>
    </w:p>
    <w:p w14:paraId="57708BF3" w14:textId="77777777"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14:paraId="13B5D4F4" w14:textId="77777777" w:rsidR="00617CE6" w:rsidRPr="00617CE6" w:rsidRDefault="00617CE6" w:rsidP="009C424A">
      <w:pPr>
        <w:pStyle w:val="Paragraph"/>
        <w:rPr>
          <w:b/>
          <w:bCs/>
          <w:color w:val="595959" w:themeColor="text1" w:themeTint="A6"/>
          <w:sz w:val="26"/>
          <w:szCs w:val="26"/>
        </w:rPr>
      </w:pPr>
      <w:r w:rsidRPr="00617CE6">
        <w:t>There is a particular focus in th</w:t>
      </w:r>
      <w:r w:rsidR="00010A7A">
        <w:t>e English Foundation course on i</w:t>
      </w:r>
      <w:r w:rsidRPr="00617CE6">
        <w:t>nformation and communication technology (ICT)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own digital or multimodal texts.</w:t>
      </w:r>
    </w:p>
    <w:p w14:paraId="41B748CA" w14:textId="77777777"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14:paraId="2F705768" w14:textId="77777777" w:rsidR="00617CE6" w:rsidRPr="00617CE6" w:rsidRDefault="00617CE6" w:rsidP="009C424A">
      <w:pPr>
        <w:pStyle w:val="Paragraph"/>
      </w:pPr>
      <w:r w:rsidRPr="00617CE6">
        <w:t>Critical and creative thinking is integral to the study and creation of texts in the English Foundation course. 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purposes, contexts and</w:t>
      </w:r>
      <w:r w:rsidR="00E5699F">
        <w:t xml:space="preserve"> audiences.</w:t>
      </w:r>
    </w:p>
    <w:p w14:paraId="03D60B73" w14:textId="77777777" w:rsidR="009E47A6" w:rsidRPr="00042703" w:rsidRDefault="00E5699F" w:rsidP="009C424A">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4581E603" w14:textId="77777777" w:rsidR="001B0026" w:rsidRPr="001B0026" w:rsidRDefault="00617CE6" w:rsidP="001B0026">
      <w:pPr>
        <w:pStyle w:val="Paragraph"/>
        <w:rPr>
          <w:rStyle w:val="Heading3Char"/>
          <w:rFonts w:eastAsiaTheme="minorHAnsi"/>
        </w:rPr>
      </w:pPr>
      <w:r w:rsidRPr="00617CE6">
        <w:t>Students develop personal and social capability in the English Foundation course through collaborative work, cooperative learning, small group work and class discussions. The study of the English Foundation course helps students to understand themselves and their own learning styles. Students express their own opinions, beliefs and responses by interacting with a range of texts and social situations. The English Foundation course develops communication skills needed in learning, work, community and everyday personal contexts.</w:t>
      </w:r>
      <w:r w:rsidR="001B0026">
        <w:rPr>
          <w:rStyle w:val="Heading3Char"/>
          <w:rFonts w:eastAsiaTheme="minorEastAsia"/>
        </w:rPr>
        <w:br w:type="page"/>
      </w:r>
    </w:p>
    <w:p w14:paraId="2361D383" w14:textId="77777777" w:rsidR="009E47A6" w:rsidRPr="00042703" w:rsidRDefault="009E47A6" w:rsidP="009C424A">
      <w:pPr>
        <w:spacing w:before="240" w:after="60" w:line="276" w:lineRule="auto"/>
        <w:rPr>
          <w:b/>
          <w:bCs/>
          <w:color w:val="595959" w:themeColor="text1" w:themeTint="A6"/>
          <w:sz w:val="26"/>
          <w:szCs w:val="26"/>
        </w:rPr>
      </w:pPr>
      <w:r>
        <w:rPr>
          <w:rStyle w:val="Heading3Char"/>
          <w:rFonts w:eastAsiaTheme="minorEastAsia"/>
        </w:rPr>
        <w:lastRenderedPageBreak/>
        <w:t>Ethical understanding</w:t>
      </w:r>
    </w:p>
    <w:p w14:paraId="7AFC1AEF" w14:textId="77777777" w:rsidR="00617CE6" w:rsidRPr="00071782" w:rsidRDefault="00617CE6" w:rsidP="009C424A">
      <w:pPr>
        <w:pStyle w:val="Paragraph"/>
      </w:pPr>
      <w:r w:rsidRPr="00617CE6">
        <w:t>Ethical understanding is explored in the English Foundation course by examining the values and attitudes present in texts</w:t>
      </w:r>
      <w:r w:rsidR="001B3AEB">
        <w:t xml:space="preserve"> and</w:t>
      </w:r>
      <w:r w:rsidRPr="00617CE6">
        <w:t xml:space="preserve"> comparing these with their own. Students engage with ethical dilemmas represented in texts. They develop communication, research, and presentation skills to express viewpoints. They engage in ethical research practices</w:t>
      </w:r>
      <w:r w:rsidR="00010A7A">
        <w:t>;</w:t>
      </w:r>
      <w:r w:rsidRPr="00617CE6">
        <w:t xml:space="preserve"> for example, acknowledging sources and avoiding plagiarism and collusion.</w:t>
      </w:r>
    </w:p>
    <w:p w14:paraId="34A23491" w14:textId="77777777"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Intercultural understanding</w:t>
      </w:r>
    </w:p>
    <w:p w14:paraId="4DC76E53" w14:textId="77777777" w:rsidR="00617CE6" w:rsidRDefault="00617CE6" w:rsidP="009C424A">
      <w:pPr>
        <w:pStyle w:val="Paragraph"/>
      </w:pPr>
      <w:bookmarkStart w:id="6" w:name="_Toc347908213"/>
      <w:r w:rsidRPr="00E26A25">
        <w:t xml:space="preserve">In </w:t>
      </w:r>
      <w:r>
        <w:t>the English Foundation course</w:t>
      </w:r>
      <w:r w:rsidRPr="00E26A25">
        <w:t>, intercultural understanding encourages students to make connections between their own experiences and the experiences of others. Through the study of texts – contemporary, from the past and texts from diverse cultures</w:t>
      </w:r>
      <w:r w:rsidR="006B66AD">
        <w:t>,</w:t>
      </w:r>
      <w:r w:rsidRPr="00E26A25">
        <w:t xml:space="preserve"> students explore these connections. Students empathise with the cultural beliefs, attitudes and values of others, particularly in an Australian context. They recognise the contribution of Aborigi</w:t>
      </w:r>
      <w:r w:rsidR="0016785C">
        <w:t>nal and Torres Strait Islander P</w:t>
      </w:r>
      <w:r w:rsidRPr="00E26A25">
        <w:t>eoples and Asian cultures to literature and media in Australia.</w:t>
      </w:r>
    </w:p>
    <w:p w14:paraId="76E04336" w14:textId="77777777" w:rsidR="009E47A6" w:rsidRPr="00042703" w:rsidRDefault="009E47A6" w:rsidP="009C424A">
      <w:pPr>
        <w:pStyle w:val="Heading2"/>
        <w:spacing w:line="276" w:lineRule="auto"/>
      </w:pPr>
      <w:bookmarkStart w:id="7" w:name="_Toc157090277"/>
      <w:r w:rsidRPr="00042703">
        <w:t xml:space="preserve">Representation of </w:t>
      </w:r>
      <w:r>
        <w:t xml:space="preserve">the </w:t>
      </w:r>
      <w:r w:rsidRPr="00042703">
        <w:t>cross-curriculum priorities</w:t>
      </w:r>
      <w:bookmarkEnd w:id="7"/>
    </w:p>
    <w:p w14:paraId="147F5F63" w14:textId="77777777" w:rsidR="009E47A6" w:rsidRPr="000D5589" w:rsidRDefault="006175C2" w:rsidP="009C424A">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BD764D">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617CE6">
        <w:rPr>
          <w:rFonts w:cs="Times New Roman"/>
        </w:rPr>
        <w:t>English</w:t>
      </w:r>
      <w:r w:rsidR="009E47A6">
        <w:rPr>
          <w:rFonts w:cs="Times New Roman"/>
          <w:color w:val="FF0000"/>
        </w:rPr>
        <w:t xml:space="preserve"> </w:t>
      </w:r>
      <w:r w:rsidR="009E47A6" w:rsidRPr="00311405">
        <w:rPr>
          <w:rFonts w:cs="Times New Roman"/>
        </w:rPr>
        <w:t xml:space="preserve">Foundation course. </w:t>
      </w:r>
      <w:r w:rsidR="00BD764D">
        <w:t xml:space="preserve">The </w:t>
      </w:r>
      <w:r w:rsidR="00BD764D" w:rsidRPr="00BD764D">
        <w:rPr>
          <w:bCs/>
        </w:rPr>
        <w:t>unit information</w:t>
      </w:r>
      <w:r w:rsidR="00BD764D" w:rsidRPr="00BD764D">
        <w:t>, specifically the unit content,</w:t>
      </w:r>
      <w:r w:rsidR="00BD764D" w:rsidRPr="00BD764D">
        <w:rPr>
          <w:bCs/>
        </w:rPr>
        <w:t xml:space="preserve"> identifies the expected student learning</w:t>
      </w:r>
      <w:r w:rsidR="00BD764D" w:rsidRPr="00BD764D">
        <w:t xml:space="preserve"> within each syllabus. The cross-curriculum priorities are not assessed unless they are identified within the specified unit content.</w:t>
      </w:r>
    </w:p>
    <w:p w14:paraId="757B1AAD" w14:textId="77777777" w:rsidR="009E47A6" w:rsidRPr="0082422D" w:rsidRDefault="009E47A6" w:rsidP="009C424A">
      <w:pPr>
        <w:pStyle w:val="Heading3"/>
        <w:spacing w:line="276" w:lineRule="auto"/>
        <w:rPr>
          <w:b w:val="0"/>
          <w:sz w:val="22"/>
          <w:szCs w:val="22"/>
        </w:rPr>
      </w:pPr>
      <w:r w:rsidRPr="00C54E26">
        <w:rPr>
          <w:rStyle w:val="Heading3Char"/>
          <w:rFonts w:eastAsiaTheme="minorEastAsia"/>
          <w:b/>
          <w:bCs/>
        </w:rPr>
        <w:t>Aboriginal and Torres Strait Islander histories and cultures</w:t>
      </w:r>
    </w:p>
    <w:p w14:paraId="0EBB4427" w14:textId="77777777" w:rsidR="00617CE6" w:rsidRPr="00617CE6" w:rsidRDefault="00617CE6" w:rsidP="009C424A">
      <w:pPr>
        <w:pStyle w:val="Paragraph"/>
        <w:rPr>
          <w:b/>
          <w:bCs/>
          <w:color w:val="595959" w:themeColor="text1" w:themeTint="A6"/>
          <w:sz w:val="26"/>
          <w:szCs w:val="26"/>
        </w:rPr>
      </w:pPr>
      <w:r w:rsidRPr="00617CE6">
        <w:t>The English Foundation course values the histories, cultures, traditions and languages of Aboriginal an</w:t>
      </w:r>
      <w:r w:rsidR="00FB35EB">
        <w:t>d Torres Strait Islander People</w:t>
      </w:r>
      <w:r w:rsidR="0016785C">
        <w:t>s</w:t>
      </w:r>
      <w:r w:rsidRPr="00617CE6">
        <w:t xml:space="preserve"> and their central place in contemporary Australian society and culture. Through the study of appropriate texts, students</w:t>
      </w:r>
      <w:r w:rsidR="005B44DE">
        <w:t xml:space="preserve"> may be</w:t>
      </w:r>
      <w:r w:rsidRPr="00617CE6">
        <w:t xml:space="preserve"> provided with opportunities to develop their understanding and appreciation of the diversity of cultures and histories of Aboriginal and Torres Strait Islande</w:t>
      </w:r>
      <w:r w:rsidR="00FB35EB">
        <w:t>r People</w:t>
      </w:r>
      <w:r w:rsidR="0016785C">
        <w:t>s</w:t>
      </w:r>
      <w:r w:rsidRPr="00617CE6">
        <w:t xml:space="preserve"> and their contribution to Australian society.</w:t>
      </w:r>
    </w:p>
    <w:p w14:paraId="413255D3" w14:textId="77777777"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14:paraId="43134855" w14:textId="77777777" w:rsidR="00617CE6" w:rsidRPr="00617CE6" w:rsidRDefault="00617CE6" w:rsidP="009C424A">
      <w:pPr>
        <w:pStyle w:val="Paragraph"/>
        <w:rPr>
          <w:b/>
          <w:bCs/>
          <w:color w:val="595959" w:themeColor="text1" w:themeTint="A6"/>
          <w:sz w:val="26"/>
          <w:szCs w:val="26"/>
        </w:rPr>
      </w:pPr>
      <w:r w:rsidRPr="00617CE6">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6B66AD">
        <w:t>,</w:t>
      </w:r>
      <w:r w:rsidRPr="00617CE6">
        <w:t xml:space="preserve"> students </w:t>
      </w:r>
      <w:r w:rsidR="005B44DE">
        <w:t>may be</w:t>
      </w:r>
      <w:r w:rsidRPr="00617CE6">
        <w:t xml:space="preserve"> provided with opportunities to develop understanding of the diversity of Asia’s peoples, environments and cultures.</w:t>
      </w:r>
    </w:p>
    <w:p w14:paraId="55CAC60F" w14:textId="77777777"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6"/>
    <w:p w14:paraId="5F1D1DD7" w14:textId="77777777" w:rsidR="009E47A6" w:rsidRDefault="001552E5" w:rsidP="009C424A">
      <w:pPr>
        <w:pStyle w:val="Paragraph"/>
        <w:rPr>
          <w:rFonts w:asciiTheme="majorHAnsi" w:eastAsiaTheme="majorEastAsia" w:hAnsiTheme="majorHAnsi" w:cstheme="majorBidi"/>
          <w:b/>
          <w:bCs/>
          <w:color w:val="342568" w:themeColor="accent1" w:themeShade="BF"/>
          <w:sz w:val="40"/>
          <w:szCs w:val="28"/>
        </w:rPr>
      </w:pPr>
      <w:r>
        <w:t xml:space="preserve">Through the analysis of media articles, documentaries and digital texts, students </w:t>
      </w:r>
      <w:r w:rsidR="005B44DE">
        <w:t xml:space="preserve">may </w:t>
      </w:r>
      <w:r>
        <w:t xml:space="preserve">have the opportunity to research and discuss the global issue of </w:t>
      </w:r>
      <w:proofErr w:type="gramStart"/>
      <w:r>
        <w:t>sustainability</w:t>
      </w:r>
      <w:r w:rsidR="00010A7A">
        <w:t>,</w:t>
      </w:r>
      <w:r>
        <w:t xml:space="preserve"> and</w:t>
      </w:r>
      <w:proofErr w:type="gramEnd"/>
      <w:r>
        <w:t xml:space="preserve"> learn the importance of respecting and valuing a wide range of world views.</w:t>
      </w:r>
      <w:r w:rsidR="009E47A6">
        <w:br w:type="page"/>
      </w:r>
    </w:p>
    <w:p w14:paraId="7B0EACA0" w14:textId="77777777" w:rsidR="00511167" w:rsidRPr="00042703" w:rsidRDefault="00511167" w:rsidP="009C424A">
      <w:pPr>
        <w:pStyle w:val="Heading1"/>
        <w:spacing w:line="276" w:lineRule="auto"/>
      </w:pPr>
      <w:bookmarkStart w:id="8" w:name="_Toc157090278"/>
      <w:r w:rsidRPr="00042703">
        <w:lastRenderedPageBreak/>
        <w:t>Rationale</w:t>
      </w:r>
      <w:r w:rsidR="00521E7B">
        <w:t xml:space="preserve"> for </w:t>
      </w:r>
      <w:r w:rsidR="006E793C">
        <w:t xml:space="preserve">the </w:t>
      </w:r>
      <w:r w:rsidR="00521E7B">
        <w:t>English Foundation</w:t>
      </w:r>
      <w:r w:rsidR="006E793C">
        <w:t xml:space="preserve"> course</w:t>
      </w:r>
      <w:bookmarkEnd w:id="8"/>
    </w:p>
    <w:p w14:paraId="7D016910" w14:textId="77777777" w:rsidR="00A55C22" w:rsidRPr="00ED1755" w:rsidRDefault="00A55C22" w:rsidP="009C424A">
      <w:pPr>
        <w:pStyle w:val="Paragraph"/>
      </w:pPr>
      <w:r>
        <w:t xml:space="preserve">The </w:t>
      </w:r>
      <w:r w:rsidRPr="001C2A02">
        <w:t>English Foundation</w:t>
      </w:r>
      <w:r w:rsidRPr="00ED1755">
        <w:t xml:space="preserve"> </w:t>
      </w:r>
      <w:r>
        <w:t xml:space="preserve">course </w:t>
      </w:r>
      <w:r w:rsidRPr="00ED1755">
        <w:t>aims to develop students’ skills in reading, writing, viewing, speaking and listening in work, learning, community and everyday personal contexts. Such development involves an improvement in English literacy where literacy is defined broadly to include reading ability, verbal or spoken literacy, the</w:t>
      </w:r>
      <w:r>
        <w:t xml:space="preserve"> </w:t>
      </w:r>
      <w:r w:rsidRPr="00ED1755">
        <w:t>literacy involved in writing</w:t>
      </w:r>
      <w:r w:rsidR="00010A7A">
        <w:t>,</w:t>
      </w:r>
      <w:r w:rsidRPr="00ED1755">
        <w:t xml:space="preserve"> and visual literacy.</w:t>
      </w:r>
      <w:r>
        <w:t xml:space="preserve"> </w:t>
      </w:r>
      <w:r w:rsidRPr="00ED1755">
        <w:t>Students undertaking this course will develop skills in the use of functional language conventions</w:t>
      </w:r>
      <w:r w:rsidR="00010A7A">
        <w:t>,</w:t>
      </w:r>
      <w:r w:rsidRPr="00ED1755">
        <w:t xml:space="preserve"> including spelling</w:t>
      </w:r>
      <w:r>
        <w:t xml:space="preserve">, punctuation and grammar. Sound </w:t>
      </w:r>
      <w:r w:rsidRPr="00ED1755">
        <w:t>literacy skills are required for comprehending and producing texts</w:t>
      </w:r>
      <w:r>
        <w:t>;</w:t>
      </w:r>
      <w:r w:rsidRPr="00ED1755">
        <w:t xml:space="preserve"> for communicating effectively in a learning or working environment, within a community or for self-reflection</w:t>
      </w:r>
      <w:r>
        <w:t>;</w:t>
      </w:r>
      <w:r w:rsidRPr="00ED1755">
        <w:t xml:space="preserve"> and for establishing o</w:t>
      </w:r>
      <w:r w:rsidR="001F5975">
        <w:t>ne’s sense of individual worth.</w:t>
      </w:r>
    </w:p>
    <w:p w14:paraId="3A287D3B" w14:textId="77777777" w:rsidR="00A55C22" w:rsidRPr="00ED1755" w:rsidRDefault="00A55C22" w:rsidP="009C424A">
      <w:pPr>
        <w:pStyle w:val="Paragraph"/>
      </w:pPr>
      <w:r>
        <w:t xml:space="preserve">The </w:t>
      </w:r>
      <w:r w:rsidRPr="001C2A02">
        <w:t>English Foundation</w:t>
      </w:r>
      <w:r w:rsidRPr="00ED1755">
        <w:t xml:space="preserve"> </w:t>
      </w:r>
      <w:r>
        <w:t xml:space="preserve">course </w:t>
      </w:r>
      <w:r w:rsidRPr="00ED1755">
        <w:t>evolves from an emphasis on the five modes mentioned above</w:t>
      </w:r>
      <w:r w:rsidR="00010A7A">
        <w:t>,</w:t>
      </w:r>
      <w:r w:rsidRPr="00ED1755">
        <w:t xml:space="preserve"> which</w:t>
      </w:r>
      <w:r>
        <w:t xml:space="preserve"> </w:t>
      </w:r>
      <w:r w:rsidRPr="00ED1755">
        <w:t>are grouped into three outcomes: Reading, Pr</w:t>
      </w:r>
      <w:r>
        <w:t>oducing, and Speaking and l</w:t>
      </w:r>
      <w:r w:rsidR="001F5975">
        <w:t>istening.</w:t>
      </w:r>
    </w:p>
    <w:p w14:paraId="3E5901FF" w14:textId="77777777" w:rsidR="00507401" w:rsidRPr="00ED1755" w:rsidRDefault="00507401" w:rsidP="009C424A">
      <w:pPr>
        <w:pStyle w:val="Paragraph"/>
      </w:pPr>
      <w:r w:rsidRPr="00ED1755">
        <w:t>Reading is an umbrella term for being able to read (literally), comprehending, analysing, understanding or interpreting texts</w:t>
      </w:r>
      <w:r>
        <w:t>,</w:t>
      </w:r>
      <w:r w:rsidRPr="00ED1755">
        <w:t xml:space="preserve"> and those texts should include written texts and visual </w:t>
      </w:r>
      <w:r>
        <w:t>and/</w:t>
      </w:r>
      <w:r w:rsidRPr="00ED1755">
        <w:t xml:space="preserve">or multimodal texts. Students will learn to read non-fiction in </w:t>
      </w:r>
      <w:r>
        <w:t>the form of transactional texts, for example,</w:t>
      </w:r>
      <w:r w:rsidRPr="00ED1755">
        <w:t xml:space="preserve"> instruction manuals and polic</w:t>
      </w:r>
      <w:r>
        <w:t>y documents; informative texts, for example, websites and newspapers; persuasive texts, for example,</w:t>
      </w:r>
      <w:r w:rsidRPr="00ED1755">
        <w:t xml:space="preserve"> fea</w:t>
      </w:r>
      <w:r>
        <w:t xml:space="preserve">ture articles and documentaries; </w:t>
      </w:r>
      <w:r w:rsidRPr="00ED1755">
        <w:t>fiction</w:t>
      </w:r>
      <w:r>
        <w:t xml:space="preserve"> in the form of prose narrative, for example, short stories and novels; and</w:t>
      </w:r>
      <w:r w:rsidRPr="00ED1755">
        <w:t xml:space="preserve"> poetry, drama, film, television and online n</w:t>
      </w:r>
      <w:r>
        <w:t>arratives. Reading involves</w:t>
      </w:r>
      <w:r w:rsidRPr="00ED1755">
        <w:t xml:space="preserve"> the modes of reading, viewing and lis</w:t>
      </w:r>
      <w:r>
        <w:t>tening. Reading also</w:t>
      </w:r>
      <w:r w:rsidRPr="00ED1755">
        <w:t xml:space="preserve"> involves producing texts: a written explanation; joining a discussion about a text; or producing a slideshow presentation that illustrates an understanding of a text.</w:t>
      </w:r>
    </w:p>
    <w:p w14:paraId="77AE6B00" w14:textId="77777777" w:rsidR="00A55C22" w:rsidRPr="00ED1755" w:rsidRDefault="00A55C22" w:rsidP="009C424A">
      <w:pPr>
        <w:pStyle w:val="Paragraph"/>
      </w:pPr>
      <w:r w:rsidRPr="00ED1755">
        <w:t xml:space="preserve">Producing is another word for constructing or creating texts and those texts might be written or multimodal. There </w:t>
      </w:r>
      <w:proofErr w:type="gramStart"/>
      <w:r w:rsidRPr="00ED1755">
        <w:t>is</w:t>
      </w:r>
      <w:proofErr w:type="gramEnd"/>
      <w:r w:rsidRPr="00ED1755">
        <w:t xml:space="preserve"> a range of non-f</w:t>
      </w:r>
      <w:r>
        <w:t>iction forms that students</w:t>
      </w:r>
      <w:r w:rsidRPr="00ED1755">
        <w:t xml:space="preserve"> use to produce texts</w:t>
      </w:r>
      <w:r w:rsidR="00010A7A">
        <w:t>;</w:t>
      </w:r>
      <w:r w:rsidRPr="00ED1755">
        <w:t xml:space="preserve"> for example, transactional texts</w:t>
      </w:r>
      <w:r>
        <w:t>:</w:t>
      </w:r>
      <w:r w:rsidRPr="00ED1755">
        <w:t xml:space="preserve"> lists or application</w:t>
      </w:r>
      <w:r w:rsidR="00010A7A">
        <w:t xml:space="preserve">s; informative texts: </w:t>
      </w:r>
      <w:r>
        <w:t>reports or investigations; expository texts:</w:t>
      </w:r>
      <w:r w:rsidR="00DA1912">
        <w:t xml:space="preserve"> </w:t>
      </w:r>
      <w:r>
        <w:t xml:space="preserve">essays; and persuasive texts: </w:t>
      </w:r>
      <w:r w:rsidRPr="00ED1755">
        <w:t>letters</w:t>
      </w:r>
      <w:r>
        <w:t xml:space="preserve"> to the editor or documentaries</w:t>
      </w:r>
      <w:r w:rsidRPr="00ED1755">
        <w:t>. Stu</w:t>
      </w:r>
      <w:r>
        <w:t>dents may produce fiction texts</w:t>
      </w:r>
      <w:r w:rsidR="00010A7A">
        <w:t>;</w:t>
      </w:r>
      <w:r>
        <w:t xml:space="preserve"> for example,</w:t>
      </w:r>
      <w:r w:rsidRPr="00ED1755">
        <w:t xml:space="preserve"> short stories, blogs, poetry, plays, short fil</w:t>
      </w:r>
      <w:r>
        <w:t>ms or YouTube stories/uploads.</w:t>
      </w:r>
    </w:p>
    <w:p w14:paraId="794BD742" w14:textId="77777777" w:rsidR="00A55C22" w:rsidRPr="00ED1755" w:rsidRDefault="00A55C22" w:rsidP="009C424A">
      <w:pPr>
        <w:pStyle w:val="Paragraph"/>
      </w:pPr>
      <w:r>
        <w:t xml:space="preserve">Speaking and listening skills, </w:t>
      </w:r>
      <w:r w:rsidRPr="00ED1755">
        <w:t>essential for Reading and Producing, receive a special emphasis in this course so that students improve their oral communication and presentation performances. For example, students might engage in discussions, role plays, interview scenarios, debates, public speaking and slideshow presentations in live, recorded and online environments.</w:t>
      </w:r>
    </w:p>
    <w:p w14:paraId="6D8DED58" w14:textId="77777777" w:rsidR="00511167" w:rsidRPr="001F5975" w:rsidRDefault="00A55C22" w:rsidP="001F5975">
      <w:pPr>
        <w:pStyle w:val="Paragraph"/>
      </w:pPr>
      <w:r w:rsidRPr="00ED1755">
        <w:t xml:space="preserve">The </w:t>
      </w:r>
      <w:r>
        <w:t>English Foundation course enables</w:t>
      </w:r>
      <w:r w:rsidRPr="00ED1755">
        <w:t xml:space="preserve"> students to continue learning, prepares students for entry into further study or employment</w:t>
      </w:r>
      <w:r w:rsidR="00010A7A">
        <w:t>,</w:t>
      </w:r>
      <w:r w:rsidRPr="00ED1755">
        <w:t xml:space="preserve"> and develops in students a sense of community and self-worth. It develops in students an increasing confidence in interpreting texts in their lives and articulating their ideas about the lives, societies and cultures they desire.</w:t>
      </w:r>
      <w:r w:rsidR="00511167">
        <w:br w:type="page"/>
      </w:r>
    </w:p>
    <w:p w14:paraId="78D7383C" w14:textId="77777777" w:rsidR="00511167" w:rsidRPr="00BC0BE4" w:rsidRDefault="00511167" w:rsidP="009C424A">
      <w:pPr>
        <w:pStyle w:val="Heading1"/>
        <w:spacing w:line="276" w:lineRule="auto"/>
      </w:pPr>
      <w:bookmarkStart w:id="9" w:name="_Toc347908200"/>
      <w:bookmarkStart w:id="10" w:name="_Toc157090279"/>
      <w:r w:rsidRPr="00DB6C76">
        <w:lastRenderedPageBreak/>
        <w:t xml:space="preserve">Course </w:t>
      </w:r>
      <w:bookmarkEnd w:id="9"/>
      <w:proofErr w:type="gramStart"/>
      <w:r w:rsidRPr="00DB6C76">
        <w:t>aims</w:t>
      </w:r>
      <w:bookmarkEnd w:id="10"/>
      <w:proofErr w:type="gramEnd"/>
    </w:p>
    <w:p w14:paraId="73954BF5" w14:textId="77777777" w:rsidR="00511167" w:rsidRDefault="00511167" w:rsidP="009C424A">
      <w:pPr>
        <w:spacing w:before="120" w:line="276" w:lineRule="auto"/>
      </w:pPr>
      <w:r w:rsidRPr="00042703">
        <w:t xml:space="preserve">The </w:t>
      </w:r>
      <w:r w:rsidR="001552E5">
        <w:t>English</w:t>
      </w:r>
      <w:r>
        <w:rPr>
          <w:rFonts w:cs="Times New Roman"/>
          <w:color w:val="FF0000"/>
        </w:rPr>
        <w:t xml:space="preserve"> </w:t>
      </w:r>
      <w:r w:rsidRPr="00311405">
        <w:rPr>
          <w:rFonts w:cs="Times New Roman"/>
        </w:rPr>
        <w:t xml:space="preserve">Foundation </w:t>
      </w:r>
      <w:r w:rsidRPr="00042703">
        <w:t xml:space="preserve">course </w:t>
      </w:r>
      <w:r>
        <w:t>aims to develop students’:</w:t>
      </w:r>
    </w:p>
    <w:p w14:paraId="418FE114" w14:textId="77777777" w:rsidR="00FC473E" w:rsidRPr="00FC473E" w:rsidRDefault="00FC473E"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opportunities to practise their skills with functional literacy</w:t>
      </w:r>
      <w:r w:rsidR="00010A7A">
        <w:rPr>
          <w:rFonts w:eastAsiaTheme="minorHAnsi" w:cs="Arial"/>
          <w:iCs/>
          <w:lang w:eastAsia="en-AU"/>
        </w:rPr>
        <w:t>,</w:t>
      </w:r>
      <w:r w:rsidRPr="004E1B7E">
        <w:rPr>
          <w:rFonts w:eastAsiaTheme="minorHAnsi" w:cs="Arial"/>
          <w:iCs/>
          <w:lang w:eastAsia="en-AU"/>
        </w:rPr>
        <w:t xml:space="preserve"> especially sp</w:t>
      </w:r>
      <w:r>
        <w:rPr>
          <w:rFonts w:eastAsiaTheme="minorHAnsi" w:cs="Arial"/>
          <w:iCs/>
          <w:lang w:eastAsia="en-AU"/>
        </w:rPr>
        <w:t xml:space="preserve">elling, punctuation and </w:t>
      </w:r>
      <w:proofErr w:type="gramStart"/>
      <w:r>
        <w:rPr>
          <w:rFonts w:eastAsiaTheme="minorHAnsi" w:cs="Arial"/>
          <w:iCs/>
          <w:lang w:eastAsia="en-AU"/>
        </w:rPr>
        <w:t>grammar</w:t>
      </w:r>
      <w:proofErr w:type="gramEnd"/>
    </w:p>
    <w:p w14:paraId="47BA8578" w14:textId="77777777" w:rsidR="001552E5" w:rsidRPr="004E1B7E" w:rsidRDefault="001552E5"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skills in reading (understanding,</w:t>
      </w:r>
      <w:r w:rsidR="00A55C22">
        <w:rPr>
          <w:rFonts w:eastAsiaTheme="minorHAnsi" w:cs="Arial"/>
          <w:iCs/>
          <w:lang w:eastAsia="en-AU"/>
        </w:rPr>
        <w:t xml:space="preserve"> comprehending, interpreting, </w:t>
      </w:r>
      <w:r w:rsidRPr="004E1B7E">
        <w:rPr>
          <w:rFonts w:eastAsiaTheme="minorHAnsi" w:cs="Arial"/>
          <w:iCs/>
          <w:lang w:eastAsia="en-AU"/>
        </w:rPr>
        <w:t xml:space="preserve">analysing) texts for work, learning, community and everyday personal </w:t>
      </w:r>
      <w:proofErr w:type="gramStart"/>
      <w:r w:rsidRPr="004E1B7E">
        <w:rPr>
          <w:rFonts w:eastAsiaTheme="minorHAnsi" w:cs="Arial"/>
          <w:iCs/>
          <w:lang w:eastAsia="en-AU"/>
        </w:rPr>
        <w:t>contexts</w:t>
      </w:r>
      <w:proofErr w:type="gramEnd"/>
    </w:p>
    <w:p w14:paraId="599F3831" w14:textId="77777777" w:rsidR="001552E5" w:rsidRPr="004E1B7E" w:rsidRDefault="001552E5"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skills in prod</w:t>
      </w:r>
      <w:r w:rsidR="00A55C22">
        <w:rPr>
          <w:rFonts w:eastAsiaTheme="minorHAnsi" w:cs="Arial"/>
          <w:iCs/>
          <w:lang w:eastAsia="en-AU"/>
        </w:rPr>
        <w:t xml:space="preserve">ucing (constructing, creating, </w:t>
      </w:r>
      <w:r w:rsidRPr="004E1B7E">
        <w:rPr>
          <w:rFonts w:eastAsiaTheme="minorHAnsi" w:cs="Arial"/>
          <w:iCs/>
          <w:lang w:eastAsia="en-AU"/>
        </w:rPr>
        <w:t xml:space="preserve">writing) texts for work, learning, community and everyday personal </w:t>
      </w:r>
      <w:proofErr w:type="gramStart"/>
      <w:r w:rsidRPr="004E1B7E">
        <w:rPr>
          <w:rFonts w:eastAsiaTheme="minorHAnsi" w:cs="Arial"/>
          <w:iCs/>
          <w:lang w:eastAsia="en-AU"/>
        </w:rPr>
        <w:t>contexts</w:t>
      </w:r>
      <w:proofErr w:type="gramEnd"/>
    </w:p>
    <w:p w14:paraId="4C3B8358" w14:textId="77777777" w:rsidR="00511167" w:rsidRPr="002345E5" w:rsidRDefault="00A5223A" w:rsidP="009C424A">
      <w:pPr>
        <w:numPr>
          <w:ilvl w:val="0"/>
          <w:numId w:val="20"/>
        </w:numPr>
        <w:spacing w:before="120" w:line="276" w:lineRule="auto"/>
        <w:ind w:left="357" w:hanging="357"/>
        <w:rPr>
          <w:rFonts w:eastAsiaTheme="minorHAnsi" w:cs="Arial"/>
          <w:iCs/>
          <w:lang w:eastAsia="en-AU"/>
        </w:rPr>
      </w:pPr>
      <w:bookmarkStart w:id="11" w:name="_Toc347908201"/>
      <w:r w:rsidRPr="004E1B7E">
        <w:rPr>
          <w:rFonts w:eastAsiaTheme="minorHAnsi" w:cs="Arial"/>
          <w:iCs/>
          <w:lang w:eastAsia="en-AU"/>
        </w:rPr>
        <w:t>s</w:t>
      </w:r>
      <w:r w:rsidR="001552E5" w:rsidRPr="004E1B7E">
        <w:rPr>
          <w:rFonts w:eastAsiaTheme="minorHAnsi" w:cs="Arial"/>
          <w:iCs/>
          <w:lang w:eastAsia="en-AU"/>
        </w:rPr>
        <w:t>kills in speaking and listening for work, learning, community and everyday personal contexts</w:t>
      </w:r>
      <w:bookmarkEnd w:id="11"/>
      <w:r w:rsidR="00FC473E">
        <w:rPr>
          <w:rFonts w:eastAsiaTheme="minorHAnsi" w:cs="Arial"/>
          <w:iCs/>
          <w:lang w:eastAsia="en-AU"/>
        </w:rPr>
        <w:t>.</w:t>
      </w:r>
      <w:r w:rsidR="00511167">
        <w:br w:type="page"/>
      </w:r>
    </w:p>
    <w:p w14:paraId="222AB51E" w14:textId="77777777" w:rsidR="00511167" w:rsidRPr="00042703" w:rsidRDefault="00511167" w:rsidP="009C424A">
      <w:pPr>
        <w:pStyle w:val="Heading1"/>
        <w:spacing w:line="276" w:lineRule="auto"/>
      </w:pPr>
      <w:bookmarkStart w:id="12" w:name="_Toc359483727"/>
      <w:bookmarkStart w:id="13" w:name="_Toc359503786"/>
      <w:bookmarkStart w:id="14" w:name="_Toc157090280"/>
      <w:bookmarkStart w:id="15" w:name="_Toc347908207"/>
      <w:bookmarkStart w:id="16" w:name="_Toc347908206"/>
      <w:r w:rsidRPr="00042703">
        <w:lastRenderedPageBreak/>
        <w:t>Organisation</w:t>
      </w:r>
      <w:bookmarkEnd w:id="12"/>
      <w:bookmarkEnd w:id="13"/>
      <w:bookmarkEnd w:id="14"/>
    </w:p>
    <w:p w14:paraId="5B72F3D3" w14:textId="77777777" w:rsidR="00511167" w:rsidRPr="00042703" w:rsidRDefault="00511167" w:rsidP="009C424A">
      <w:pPr>
        <w:spacing w:before="120" w:line="276" w:lineRule="auto"/>
      </w:pPr>
      <w:bookmarkStart w:id="17" w:name="_Toc359483728"/>
      <w:bookmarkStart w:id="18" w:name="_Toc359503787"/>
      <w:r w:rsidRPr="00042703">
        <w:t>This course is organised into a Year 11 s</w:t>
      </w:r>
      <w:r w:rsidR="00CA7464">
        <w:t>yllabus and a Year 12 syllabus.</w:t>
      </w:r>
    </w:p>
    <w:p w14:paraId="6400BAC5" w14:textId="77777777" w:rsidR="00511167" w:rsidRPr="002F41D0" w:rsidRDefault="00511167" w:rsidP="009C424A">
      <w:pPr>
        <w:pStyle w:val="Heading2"/>
        <w:spacing w:line="276" w:lineRule="auto"/>
      </w:pPr>
      <w:bookmarkStart w:id="19" w:name="_Toc157090281"/>
      <w:r w:rsidRPr="002F41D0">
        <w:t>Structure of the syllabus</w:t>
      </w:r>
      <w:bookmarkEnd w:id="17"/>
      <w:bookmarkEnd w:id="18"/>
      <w:bookmarkEnd w:id="19"/>
    </w:p>
    <w:p w14:paraId="0B09FE99" w14:textId="77777777" w:rsidR="00511167" w:rsidRPr="00042703" w:rsidRDefault="00511167" w:rsidP="009C424A">
      <w:pPr>
        <w:spacing w:before="120" w:line="276" w:lineRule="auto"/>
      </w:pPr>
      <w:r w:rsidRPr="00042703">
        <w:t>The Year 11 syllabus is divided into two units</w:t>
      </w:r>
      <w:r w:rsidR="009E71FA">
        <w:t>,</w:t>
      </w:r>
      <w:r w:rsidRPr="00042703">
        <w:t xml:space="preserve"> each of one semester duration</w:t>
      </w:r>
      <w:r>
        <w:t>,</w:t>
      </w:r>
      <w:r w:rsidRPr="00042703">
        <w:t xml:space="preserve"> which are typically delivered as a pair. The notional time for each </w:t>
      </w:r>
      <w:r w:rsidR="007A5D57">
        <w:t>unit is 55 class contact hours.</w:t>
      </w:r>
    </w:p>
    <w:p w14:paraId="1978DDB2" w14:textId="77777777" w:rsidR="00511167" w:rsidRPr="00042703" w:rsidRDefault="00511167" w:rsidP="009C424A">
      <w:pPr>
        <w:spacing w:before="120" w:line="276" w:lineRule="auto"/>
      </w:pPr>
      <w:r w:rsidRPr="00042703">
        <w:t>Each unit includes:</w:t>
      </w:r>
    </w:p>
    <w:p w14:paraId="4CDDAC49" w14:textId="77777777" w:rsidR="00511167" w:rsidRPr="004E1B7E" w:rsidRDefault="00511167"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 xml:space="preserve">learning outcomes – a set of statements describing the learning expected as a result of studying the </w:t>
      </w:r>
      <w:proofErr w:type="gramStart"/>
      <w:r w:rsidRPr="004E1B7E">
        <w:rPr>
          <w:rFonts w:eastAsiaTheme="minorHAnsi" w:cs="Arial"/>
          <w:iCs/>
          <w:lang w:eastAsia="en-AU"/>
        </w:rPr>
        <w:t>unit</w:t>
      </w:r>
      <w:proofErr w:type="gramEnd"/>
    </w:p>
    <w:p w14:paraId="6F275651" w14:textId="77777777" w:rsidR="00511167" w:rsidRPr="004E1B7E" w:rsidRDefault="00511167"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unit content – the content to be taught and learned</w:t>
      </w:r>
      <w:r w:rsidR="004E1B7E">
        <w:rPr>
          <w:rFonts w:eastAsiaTheme="minorHAnsi" w:cs="Arial"/>
          <w:iCs/>
          <w:lang w:eastAsia="en-AU"/>
        </w:rPr>
        <w:t>.</w:t>
      </w:r>
    </w:p>
    <w:p w14:paraId="53274D8C" w14:textId="77777777" w:rsidR="00511167" w:rsidRPr="00042703" w:rsidRDefault="00511167" w:rsidP="009C424A">
      <w:pPr>
        <w:pStyle w:val="Heading2"/>
        <w:spacing w:line="276" w:lineRule="auto"/>
      </w:pPr>
      <w:bookmarkStart w:id="20" w:name="_Toc359483729"/>
      <w:bookmarkStart w:id="21" w:name="_Toc359503788"/>
      <w:bookmarkStart w:id="22" w:name="_Toc157090282"/>
      <w:r w:rsidRPr="00042703">
        <w:t>Organisation of content</w:t>
      </w:r>
      <w:bookmarkEnd w:id="20"/>
      <w:bookmarkEnd w:id="21"/>
      <w:bookmarkEnd w:id="22"/>
    </w:p>
    <w:p w14:paraId="25D6D1E5" w14:textId="77777777" w:rsidR="001552E5" w:rsidRPr="001552E5" w:rsidRDefault="001552E5" w:rsidP="009C424A">
      <w:pPr>
        <w:spacing w:before="120" w:line="276" w:lineRule="auto"/>
      </w:pPr>
      <w:bookmarkStart w:id="23" w:name="_Toc359503795"/>
      <w:bookmarkEnd w:id="15"/>
      <w:bookmarkEnd w:id="16"/>
      <w:r w:rsidRPr="001552E5">
        <w:t xml:space="preserve">Teachers will construct Unit 1 and </w:t>
      </w:r>
      <w:r>
        <w:t xml:space="preserve">Unit </w:t>
      </w:r>
      <w:r w:rsidRPr="001552E5">
        <w:t>2 in Year 11</w:t>
      </w:r>
      <w:r w:rsidR="00E35573">
        <w:t>,</w:t>
      </w:r>
      <w:r w:rsidRPr="001552E5">
        <w:t xml:space="preserve"> and Unit 3 and </w:t>
      </w:r>
      <w:r>
        <w:t xml:space="preserve">Unit </w:t>
      </w:r>
      <w:r w:rsidRPr="001552E5">
        <w:t>4 in Year 12</w:t>
      </w:r>
      <w:r w:rsidR="00E35573">
        <w:t>,</w:t>
      </w:r>
      <w:r w:rsidRPr="001552E5">
        <w:t xml:space="preserve"> according to the</w:t>
      </w:r>
      <w:r w:rsidR="00A5223A">
        <w:t xml:space="preserve"> common unit</w:t>
      </w:r>
      <w:r w:rsidRPr="001552E5">
        <w:t xml:space="preserve"> content descriptions. The content descriptions elaborate on how reading, producing, speaking and listening skills can be developed</w:t>
      </w:r>
      <w:r w:rsidR="00E35573">
        <w:t>,</w:t>
      </w:r>
      <w:r w:rsidRPr="001552E5">
        <w:t xml:space="preserve"> and</w:t>
      </w:r>
      <w:r w:rsidR="00A55C22">
        <w:t xml:space="preserve"> focus</w:t>
      </w:r>
      <w:r w:rsidRPr="001552E5">
        <w:t xml:space="preserve"> on what students need to learn. By exploring, visiting and revisiting the content </w:t>
      </w:r>
      <w:r w:rsidR="00A5223A">
        <w:t xml:space="preserve">shared </w:t>
      </w:r>
      <w:r w:rsidRPr="001552E5">
        <w:t>in each of the four units, the teaching of this course aims to consolidate what students have learned, to fill in the gaps, to build on what students know and understand already</w:t>
      </w:r>
      <w:r w:rsidR="00E35573">
        <w:t>,</w:t>
      </w:r>
      <w:r w:rsidRPr="001552E5">
        <w:t xml:space="preserve"> and to improve students’ levels of literacy. The construction of each unit should consider improving the core literacy skills developed in </w:t>
      </w:r>
      <w:r w:rsidR="00A82DD7">
        <w:t xml:space="preserve">Years </w:t>
      </w:r>
      <w:r w:rsidRPr="001552E5">
        <w:t xml:space="preserve">P–10 </w:t>
      </w:r>
      <w:r w:rsidR="00A5223A">
        <w:t>and outlined in the Foundation course Literacy capability requirements</w:t>
      </w:r>
      <w:r w:rsidRPr="001552E5">
        <w:t xml:space="preserve">. </w:t>
      </w:r>
      <w:r w:rsidR="00A5223A">
        <w:t>F</w:t>
      </w:r>
      <w:r w:rsidRPr="001552E5">
        <w:t>rom one unit to the next</w:t>
      </w:r>
      <w:r w:rsidR="00A55C22">
        <w:t>,</w:t>
      </w:r>
      <w:r w:rsidRPr="001552E5">
        <w:t xml:space="preserve"> the topic or theme of the modules will change; the text </w:t>
      </w:r>
      <w:proofErr w:type="gramStart"/>
      <w:r w:rsidRPr="001552E5">
        <w:t>types</w:t>
      </w:r>
      <w:proofErr w:type="gramEnd"/>
      <w:r w:rsidRPr="001552E5">
        <w:t xml:space="preserve"> students encounter will change; and the teaching and learning strategies </w:t>
      </w:r>
      <w:r w:rsidR="00A5223A">
        <w:t>may</w:t>
      </w:r>
      <w:r w:rsidRPr="001552E5">
        <w:t xml:space="preserve"> change. The opportunity ex</w:t>
      </w:r>
      <w:r>
        <w:t>ists</w:t>
      </w:r>
      <w:r w:rsidR="00E35573">
        <w:t>,</w:t>
      </w:r>
      <w:r>
        <w:t xml:space="preserve"> therefore for Unit</w:t>
      </w:r>
      <w:r w:rsidRPr="001552E5">
        <w:t xml:space="preserve"> 3 and</w:t>
      </w:r>
      <w:r>
        <w:t xml:space="preserve"> Unit</w:t>
      </w:r>
      <w:r w:rsidRPr="001552E5">
        <w:t xml:space="preserve"> 4 t</w:t>
      </w:r>
      <w:r w:rsidR="002A27EC">
        <w:t>o consolidate the</w:t>
      </w:r>
      <w:r w:rsidR="00A5223A">
        <w:t xml:space="preserve"> </w:t>
      </w:r>
      <w:r w:rsidRPr="001552E5">
        <w:t xml:space="preserve">learning achieved in Unit 1 and </w:t>
      </w:r>
      <w:r>
        <w:t xml:space="preserve">Unit </w:t>
      </w:r>
      <w:r w:rsidRPr="001552E5">
        <w:t>2</w:t>
      </w:r>
      <w:r w:rsidR="00E35573">
        <w:t>,</w:t>
      </w:r>
      <w:r w:rsidRPr="001552E5">
        <w:t xml:space="preserve"> or to extend students’ learning, depending on the needs of </w:t>
      </w:r>
      <w:proofErr w:type="gramStart"/>
      <w:r w:rsidRPr="001552E5">
        <w:t>particular cohorts</w:t>
      </w:r>
      <w:proofErr w:type="gramEnd"/>
      <w:r w:rsidRPr="001552E5">
        <w:t>.</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987"/>
        <w:gridCol w:w="2368"/>
        <w:gridCol w:w="1960"/>
        <w:gridCol w:w="3612"/>
      </w:tblGrid>
      <w:tr w:rsidR="00DE6CA6" w14:paraId="53779760" w14:textId="77777777" w:rsidTr="00D820C1">
        <w:trPr>
          <w:trHeight w:val="443"/>
        </w:trPr>
        <w:tc>
          <w:tcPr>
            <w:tcW w:w="809" w:type="dxa"/>
            <w:tcBorders>
              <w:right w:val="single" w:sz="4" w:space="0" w:color="FFFFFF" w:themeColor="background1"/>
            </w:tcBorders>
            <w:shd w:val="clear" w:color="auto" w:fill="9688BE" w:themeFill="accent4"/>
            <w:vAlign w:val="center"/>
          </w:tcPr>
          <w:p w14:paraId="3D3F1675" w14:textId="77777777" w:rsidR="00DE6CA6" w:rsidRPr="006232AF" w:rsidRDefault="00DE6CA6" w:rsidP="009C424A">
            <w:pPr>
              <w:spacing w:line="276" w:lineRule="auto"/>
              <w:jc w:val="center"/>
              <w:rPr>
                <w:b/>
                <w:color w:val="FFFFFF" w:themeColor="background1"/>
                <w:sz w:val="20"/>
                <w:szCs w:val="20"/>
              </w:rPr>
            </w:pPr>
            <w:r w:rsidRPr="006232AF">
              <w:rPr>
                <w:b/>
                <w:color w:val="FFFFFF" w:themeColor="background1"/>
                <w:sz w:val="20"/>
                <w:szCs w:val="20"/>
              </w:rPr>
              <w:t>Unit</w:t>
            </w:r>
          </w:p>
        </w:tc>
        <w:tc>
          <w:tcPr>
            <w:tcW w:w="987" w:type="dxa"/>
            <w:tcBorders>
              <w:left w:val="single" w:sz="4" w:space="0" w:color="FFFFFF" w:themeColor="background1"/>
              <w:right w:val="single" w:sz="4" w:space="0" w:color="FFFFFF" w:themeColor="background1"/>
            </w:tcBorders>
            <w:shd w:val="clear" w:color="auto" w:fill="9688BE" w:themeFill="accent4"/>
            <w:vAlign w:val="center"/>
          </w:tcPr>
          <w:p w14:paraId="384D5F4B" w14:textId="77777777" w:rsidR="00DE6CA6" w:rsidRPr="006232AF" w:rsidRDefault="00DE6CA6" w:rsidP="009C424A">
            <w:pPr>
              <w:spacing w:line="276" w:lineRule="auto"/>
              <w:jc w:val="center"/>
              <w:rPr>
                <w:b/>
                <w:color w:val="FFFFFF" w:themeColor="background1"/>
                <w:sz w:val="20"/>
                <w:szCs w:val="20"/>
              </w:rPr>
            </w:pPr>
            <w:r>
              <w:rPr>
                <w:b/>
                <w:color w:val="FFFFFF" w:themeColor="background1"/>
                <w:sz w:val="20"/>
                <w:szCs w:val="20"/>
              </w:rPr>
              <w:t>C</w:t>
            </w:r>
            <w:r w:rsidRPr="006232AF">
              <w:rPr>
                <w:b/>
                <w:color w:val="FFFFFF" w:themeColor="background1"/>
                <w:sz w:val="20"/>
                <w:szCs w:val="20"/>
              </w:rPr>
              <w:t>lass contact hours</w:t>
            </w:r>
          </w:p>
        </w:tc>
        <w:tc>
          <w:tcPr>
            <w:tcW w:w="2368" w:type="dxa"/>
            <w:tcBorders>
              <w:left w:val="single" w:sz="4" w:space="0" w:color="FFFFFF" w:themeColor="background1"/>
              <w:right w:val="single" w:sz="4" w:space="0" w:color="FFFFFF" w:themeColor="background1"/>
            </w:tcBorders>
            <w:shd w:val="clear" w:color="auto" w:fill="9688BE" w:themeFill="accent4"/>
            <w:vAlign w:val="center"/>
          </w:tcPr>
          <w:p w14:paraId="0B4DA374" w14:textId="77777777" w:rsidR="00DE6CA6" w:rsidRPr="00D11AB5" w:rsidRDefault="00DE6CA6" w:rsidP="009C424A">
            <w:pPr>
              <w:spacing w:line="276" w:lineRule="auto"/>
              <w:jc w:val="center"/>
              <w:rPr>
                <w:b/>
                <w:color w:val="FFFFFF" w:themeColor="background1"/>
                <w:sz w:val="20"/>
                <w:szCs w:val="20"/>
              </w:rPr>
            </w:pPr>
            <w:r w:rsidRPr="00D11AB5">
              <w:rPr>
                <w:b/>
                <w:color w:val="FFFFFF" w:themeColor="background1"/>
                <w:sz w:val="20"/>
                <w:szCs w:val="20"/>
              </w:rPr>
              <w:t>Content</w:t>
            </w:r>
          </w:p>
        </w:tc>
        <w:tc>
          <w:tcPr>
            <w:tcW w:w="1960" w:type="dxa"/>
            <w:tcBorders>
              <w:left w:val="single" w:sz="4" w:space="0" w:color="FFFFFF" w:themeColor="background1"/>
              <w:right w:val="single" w:sz="4" w:space="0" w:color="FFFFFF" w:themeColor="background1"/>
            </w:tcBorders>
            <w:shd w:val="clear" w:color="auto" w:fill="9688BE" w:themeFill="accent4"/>
            <w:vAlign w:val="center"/>
          </w:tcPr>
          <w:p w14:paraId="3C845F80" w14:textId="77777777" w:rsidR="00DE6CA6" w:rsidRPr="00D11AB5" w:rsidRDefault="00DE6CA6" w:rsidP="009C424A">
            <w:pPr>
              <w:spacing w:line="276" w:lineRule="auto"/>
              <w:jc w:val="center"/>
              <w:rPr>
                <w:b/>
                <w:color w:val="FFFFFF" w:themeColor="background1"/>
                <w:sz w:val="20"/>
                <w:szCs w:val="20"/>
              </w:rPr>
            </w:pPr>
            <w:r w:rsidRPr="00DE6CA6">
              <w:rPr>
                <w:b/>
                <w:color w:val="FFFFFF" w:themeColor="background1"/>
                <w:sz w:val="20"/>
                <w:szCs w:val="20"/>
              </w:rPr>
              <w:t>Contexts</w:t>
            </w:r>
          </w:p>
        </w:tc>
        <w:tc>
          <w:tcPr>
            <w:tcW w:w="3612" w:type="dxa"/>
            <w:tcBorders>
              <w:left w:val="single" w:sz="4" w:space="0" w:color="FFFFFF" w:themeColor="background1"/>
              <w:right w:val="single" w:sz="4" w:space="0" w:color="9688BE" w:themeColor="accent4"/>
            </w:tcBorders>
            <w:shd w:val="clear" w:color="auto" w:fill="9688BE" w:themeFill="accent4"/>
            <w:vAlign w:val="center"/>
          </w:tcPr>
          <w:p w14:paraId="3D507A7B" w14:textId="77777777" w:rsidR="00DE6CA6" w:rsidRPr="00D11AB5" w:rsidRDefault="00DE6CA6" w:rsidP="009C424A">
            <w:pPr>
              <w:spacing w:line="276" w:lineRule="auto"/>
              <w:jc w:val="center"/>
              <w:rPr>
                <w:b/>
                <w:color w:val="FFFFFF" w:themeColor="background1"/>
                <w:sz w:val="20"/>
                <w:szCs w:val="20"/>
              </w:rPr>
            </w:pPr>
            <w:r w:rsidRPr="00DE6CA6">
              <w:rPr>
                <w:b/>
                <w:color w:val="FFFFFF" w:themeColor="background1"/>
                <w:sz w:val="20"/>
                <w:szCs w:val="20"/>
              </w:rPr>
              <w:t>Modules</w:t>
            </w:r>
          </w:p>
        </w:tc>
      </w:tr>
      <w:tr w:rsidR="00D820C1" w14:paraId="408DBC7F" w14:textId="77777777" w:rsidTr="00D820C1">
        <w:trPr>
          <w:trHeight w:val="1017"/>
        </w:trPr>
        <w:tc>
          <w:tcPr>
            <w:tcW w:w="809" w:type="dxa"/>
            <w:vMerge w:val="restart"/>
            <w:vAlign w:val="center"/>
          </w:tcPr>
          <w:p w14:paraId="2DF71DC9" w14:textId="77777777" w:rsidR="00D820C1" w:rsidRPr="007A6501" w:rsidRDefault="00D820C1" w:rsidP="00D820C1">
            <w:pPr>
              <w:spacing w:line="276" w:lineRule="auto"/>
              <w:jc w:val="center"/>
              <w:rPr>
                <w:sz w:val="18"/>
                <w:szCs w:val="18"/>
              </w:rPr>
            </w:pPr>
            <w:r w:rsidRPr="007A6501">
              <w:rPr>
                <w:sz w:val="18"/>
                <w:szCs w:val="18"/>
              </w:rPr>
              <w:t>1</w:t>
            </w:r>
          </w:p>
        </w:tc>
        <w:tc>
          <w:tcPr>
            <w:tcW w:w="987" w:type="dxa"/>
            <w:vMerge w:val="restart"/>
            <w:vAlign w:val="center"/>
          </w:tcPr>
          <w:p w14:paraId="7C3E6EAC" w14:textId="77777777" w:rsidR="00D820C1" w:rsidRPr="007A6501" w:rsidRDefault="00D820C1" w:rsidP="00D820C1">
            <w:pPr>
              <w:spacing w:line="276" w:lineRule="auto"/>
              <w:jc w:val="center"/>
              <w:rPr>
                <w:sz w:val="18"/>
                <w:szCs w:val="18"/>
              </w:rPr>
            </w:pPr>
            <w:r w:rsidRPr="007A6501">
              <w:rPr>
                <w:sz w:val="18"/>
                <w:szCs w:val="18"/>
              </w:rPr>
              <w:t>55</w:t>
            </w:r>
          </w:p>
        </w:tc>
        <w:tc>
          <w:tcPr>
            <w:tcW w:w="2368" w:type="dxa"/>
            <w:vMerge w:val="restart"/>
            <w:vAlign w:val="center"/>
          </w:tcPr>
          <w:p w14:paraId="0228C7B5" w14:textId="77777777" w:rsidR="00D820C1" w:rsidRPr="007A6501" w:rsidRDefault="00D820C1" w:rsidP="00D820C1">
            <w:pPr>
              <w:spacing w:line="276" w:lineRule="auto"/>
              <w:rPr>
                <w:sz w:val="18"/>
                <w:szCs w:val="18"/>
                <w:highlight w:val="yellow"/>
              </w:rPr>
            </w:pPr>
            <w:r w:rsidRPr="007A6501">
              <w:rPr>
                <w:sz w:val="18"/>
                <w:szCs w:val="18"/>
              </w:rPr>
              <w:t>Reinforced in each unit; designed to improve students’ standards of literacy.</w:t>
            </w:r>
          </w:p>
        </w:tc>
        <w:tc>
          <w:tcPr>
            <w:tcW w:w="1960" w:type="dxa"/>
            <w:vAlign w:val="center"/>
          </w:tcPr>
          <w:p w14:paraId="71820ABF" w14:textId="77777777" w:rsidR="00D820C1" w:rsidRPr="007A6501" w:rsidRDefault="00D820C1" w:rsidP="00D820C1">
            <w:pPr>
              <w:spacing w:line="276" w:lineRule="auto"/>
              <w:rPr>
                <w:sz w:val="18"/>
                <w:szCs w:val="18"/>
              </w:rPr>
            </w:pPr>
            <w:r>
              <w:rPr>
                <w:sz w:val="18"/>
                <w:szCs w:val="18"/>
              </w:rPr>
              <w:t>Literacy for w</w:t>
            </w:r>
            <w:r w:rsidRPr="007A6501">
              <w:rPr>
                <w:sz w:val="18"/>
                <w:szCs w:val="18"/>
              </w:rPr>
              <w:t>ork</w:t>
            </w:r>
          </w:p>
        </w:tc>
        <w:tc>
          <w:tcPr>
            <w:tcW w:w="3612" w:type="dxa"/>
            <w:vMerge w:val="restart"/>
            <w:vAlign w:val="center"/>
          </w:tcPr>
          <w:p w14:paraId="24E330BC" w14:textId="77777777" w:rsidR="00D820C1" w:rsidRPr="007A6501" w:rsidRDefault="00D820C1" w:rsidP="00D820C1">
            <w:pPr>
              <w:pStyle w:val="ListParagraph"/>
              <w:numPr>
                <w:ilvl w:val="0"/>
                <w:numId w:val="47"/>
              </w:numPr>
              <w:spacing w:line="276" w:lineRule="auto"/>
              <w:ind w:left="317" w:hanging="317"/>
              <w:rPr>
                <w:szCs w:val="18"/>
              </w:rPr>
            </w:pPr>
            <w:r>
              <w:t>Schools will deliver a pair of units each year</w:t>
            </w:r>
            <w:r>
              <w:rPr>
                <w:szCs w:val="18"/>
              </w:rPr>
              <w:t>.</w:t>
            </w:r>
          </w:p>
          <w:p w14:paraId="3AD163B4" w14:textId="77777777" w:rsidR="00D820C1" w:rsidRPr="007A6501" w:rsidRDefault="00D820C1" w:rsidP="00D820C1">
            <w:pPr>
              <w:pStyle w:val="ListParagraph"/>
              <w:numPr>
                <w:ilvl w:val="0"/>
                <w:numId w:val="47"/>
              </w:numPr>
              <w:spacing w:line="276" w:lineRule="auto"/>
              <w:ind w:left="317" w:hanging="317"/>
              <w:rPr>
                <w:szCs w:val="18"/>
              </w:rPr>
            </w:pPr>
            <w:r>
              <w:t>All four contexts must be addressed across the pair of units</w:t>
            </w:r>
            <w:r>
              <w:rPr>
                <w:szCs w:val="18"/>
              </w:rPr>
              <w:t>.</w:t>
            </w:r>
          </w:p>
          <w:p w14:paraId="0DEACE34" w14:textId="77777777" w:rsidR="00D820C1" w:rsidRPr="007A6501" w:rsidRDefault="00D820C1" w:rsidP="00D820C1">
            <w:pPr>
              <w:pStyle w:val="ListParagraph"/>
              <w:numPr>
                <w:ilvl w:val="0"/>
                <w:numId w:val="47"/>
              </w:numPr>
              <w:spacing w:line="276" w:lineRule="auto"/>
              <w:ind w:left="317" w:hanging="317"/>
              <w:rPr>
                <w:szCs w:val="18"/>
              </w:rPr>
            </w:pPr>
            <w:r>
              <w:t>Each unit will consist of three or more modules. (Each module may vary in duration to suit the students’ needs; the suggested duration is 2–5 weeks per module.)</w:t>
            </w:r>
          </w:p>
          <w:p w14:paraId="03F56441" w14:textId="77777777" w:rsidR="00D820C1" w:rsidRPr="008F77DA" w:rsidRDefault="00D820C1" w:rsidP="00D820C1">
            <w:pPr>
              <w:pStyle w:val="ListParagraph"/>
              <w:numPr>
                <w:ilvl w:val="0"/>
                <w:numId w:val="47"/>
              </w:numPr>
              <w:spacing w:line="276" w:lineRule="auto"/>
              <w:ind w:left="317" w:hanging="317"/>
              <w:rPr>
                <w:szCs w:val="18"/>
              </w:rPr>
            </w:pPr>
            <w:r>
              <w:t>Each module must address one of the four contexts.</w:t>
            </w:r>
          </w:p>
          <w:p w14:paraId="7813D066" w14:textId="77777777" w:rsidR="00D820C1" w:rsidRPr="008F77DA" w:rsidRDefault="00D820C1" w:rsidP="00D820C1">
            <w:pPr>
              <w:pStyle w:val="ListParagraph"/>
              <w:numPr>
                <w:ilvl w:val="0"/>
                <w:numId w:val="47"/>
              </w:numPr>
              <w:spacing w:line="276" w:lineRule="auto"/>
              <w:ind w:left="317" w:hanging="317"/>
              <w:rPr>
                <w:szCs w:val="18"/>
              </w:rPr>
            </w:pPr>
            <w:r>
              <w:t>Schools may not repeat Year 11 modules in Year 12.</w:t>
            </w:r>
          </w:p>
          <w:p w14:paraId="2B2EE180" w14:textId="77777777" w:rsidR="00D820C1" w:rsidRPr="007A6501" w:rsidRDefault="00D820C1" w:rsidP="00D820C1">
            <w:pPr>
              <w:pStyle w:val="ListParagraph"/>
              <w:numPr>
                <w:ilvl w:val="0"/>
                <w:numId w:val="47"/>
              </w:numPr>
              <w:spacing w:line="276" w:lineRule="auto"/>
              <w:ind w:left="317" w:hanging="317"/>
              <w:rPr>
                <w:szCs w:val="18"/>
              </w:rPr>
            </w:pPr>
            <w:r>
              <w:t xml:space="preserve">Schools may construct their own modules </w:t>
            </w:r>
            <w:proofErr w:type="gramStart"/>
            <w:r>
              <w:t>as long as</w:t>
            </w:r>
            <w:proofErr w:type="gramEnd"/>
            <w:r>
              <w:t xml:space="preserve"> the module addresses one of the four contexts.</w:t>
            </w:r>
          </w:p>
        </w:tc>
      </w:tr>
      <w:tr w:rsidR="00D820C1" w14:paraId="48A46B84" w14:textId="77777777" w:rsidTr="00D820C1">
        <w:trPr>
          <w:trHeight w:val="1018"/>
        </w:trPr>
        <w:tc>
          <w:tcPr>
            <w:tcW w:w="809" w:type="dxa"/>
            <w:vMerge/>
            <w:vAlign w:val="center"/>
          </w:tcPr>
          <w:p w14:paraId="18853B8A" w14:textId="7567D833" w:rsidR="00D820C1" w:rsidRPr="007A6501" w:rsidRDefault="00D820C1" w:rsidP="00D820C1">
            <w:pPr>
              <w:spacing w:before="40" w:after="40" w:line="276" w:lineRule="auto"/>
              <w:jc w:val="center"/>
              <w:rPr>
                <w:sz w:val="19"/>
                <w:szCs w:val="19"/>
              </w:rPr>
            </w:pPr>
          </w:p>
        </w:tc>
        <w:tc>
          <w:tcPr>
            <w:tcW w:w="987" w:type="dxa"/>
            <w:vMerge/>
            <w:vAlign w:val="center"/>
          </w:tcPr>
          <w:p w14:paraId="4A49EA15" w14:textId="035FDF57" w:rsidR="00D820C1" w:rsidRPr="007A6501" w:rsidRDefault="00D820C1" w:rsidP="00D820C1">
            <w:pPr>
              <w:spacing w:before="40" w:after="40" w:line="276" w:lineRule="auto"/>
              <w:jc w:val="center"/>
              <w:rPr>
                <w:sz w:val="19"/>
                <w:szCs w:val="19"/>
              </w:rPr>
            </w:pPr>
          </w:p>
        </w:tc>
        <w:tc>
          <w:tcPr>
            <w:tcW w:w="2368" w:type="dxa"/>
            <w:vMerge/>
          </w:tcPr>
          <w:p w14:paraId="10A61660" w14:textId="77777777" w:rsidR="00D820C1" w:rsidRPr="007E3A20" w:rsidRDefault="00D820C1" w:rsidP="009C424A">
            <w:pPr>
              <w:spacing w:before="40" w:after="40" w:line="276" w:lineRule="auto"/>
              <w:rPr>
                <w:sz w:val="20"/>
                <w:szCs w:val="20"/>
                <w:highlight w:val="yellow"/>
              </w:rPr>
            </w:pPr>
          </w:p>
        </w:tc>
        <w:tc>
          <w:tcPr>
            <w:tcW w:w="1960" w:type="dxa"/>
            <w:vAlign w:val="center"/>
          </w:tcPr>
          <w:p w14:paraId="4EB5262F" w14:textId="77777777" w:rsidR="00D820C1" w:rsidRPr="007A6501" w:rsidRDefault="00D820C1" w:rsidP="00D820C1">
            <w:pPr>
              <w:spacing w:line="276" w:lineRule="auto"/>
              <w:rPr>
                <w:sz w:val="18"/>
                <w:szCs w:val="18"/>
              </w:rPr>
            </w:pPr>
            <w:r>
              <w:rPr>
                <w:sz w:val="18"/>
                <w:szCs w:val="18"/>
              </w:rPr>
              <w:t>Literacy for community p</w:t>
            </w:r>
            <w:r w:rsidRPr="007A6501">
              <w:rPr>
                <w:sz w:val="18"/>
                <w:szCs w:val="18"/>
              </w:rPr>
              <w:t>articipation</w:t>
            </w:r>
          </w:p>
        </w:tc>
        <w:tc>
          <w:tcPr>
            <w:tcW w:w="3612" w:type="dxa"/>
            <w:vMerge/>
          </w:tcPr>
          <w:p w14:paraId="1686B397" w14:textId="77777777" w:rsidR="00D820C1" w:rsidRPr="007E3A20" w:rsidRDefault="00D820C1" w:rsidP="009C424A">
            <w:pPr>
              <w:spacing w:before="40" w:after="40" w:line="276" w:lineRule="auto"/>
              <w:rPr>
                <w:sz w:val="20"/>
                <w:szCs w:val="20"/>
                <w:highlight w:val="yellow"/>
              </w:rPr>
            </w:pPr>
          </w:p>
        </w:tc>
      </w:tr>
      <w:tr w:rsidR="00D820C1" w14:paraId="56C024E8" w14:textId="77777777" w:rsidTr="00D820C1">
        <w:trPr>
          <w:trHeight w:val="1017"/>
        </w:trPr>
        <w:tc>
          <w:tcPr>
            <w:tcW w:w="809" w:type="dxa"/>
            <w:vMerge w:val="restart"/>
            <w:vAlign w:val="center"/>
          </w:tcPr>
          <w:p w14:paraId="66BD819D" w14:textId="6E89FC99" w:rsidR="00D820C1" w:rsidRPr="00CE63DC" w:rsidRDefault="00D820C1" w:rsidP="00D820C1">
            <w:pPr>
              <w:spacing w:before="40" w:after="40" w:line="276" w:lineRule="auto"/>
              <w:jc w:val="center"/>
              <w:rPr>
                <w:sz w:val="20"/>
                <w:szCs w:val="20"/>
              </w:rPr>
            </w:pPr>
            <w:r w:rsidRPr="007A6501">
              <w:rPr>
                <w:sz w:val="19"/>
                <w:szCs w:val="19"/>
              </w:rPr>
              <w:t>2</w:t>
            </w:r>
          </w:p>
        </w:tc>
        <w:tc>
          <w:tcPr>
            <w:tcW w:w="987" w:type="dxa"/>
            <w:vMerge w:val="restart"/>
            <w:vAlign w:val="center"/>
          </w:tcPr>
          <w:p w14:paraId="0F225C00" w14:textId="3EAC5C90" w:rsidR="00D820C1" w:rsidRPr="001552E5" w:rsidRDefault="00D820C1" w:rsidP="00D820C1">
            <w:pPr>
              <w:spacing w:before="40" w:after="40" w:line="276" w:lineRule="auto"/>
              <w:jc w:val="center"/>
              <w:rPr>
                <w:sz w:val="20"/>
                <w:szCs w:val="20"/>
              </w:rPr>
            </w:pPr>
            <w:r w:rsidRPr="007A6501">
              <w:rPr>
                <w:sz w:val="19"/>
                <w:szCs w:val="19"/>
              </w:rPr>
              <w:t>55</w:t>
            </w:r>
          </w:p>
        </w:tc>
        <w:tc>
          <w:tcPr>
            <w:tcW w:w="2368" w:type="dxa"/>
            <w:vMerge/>
          </w:tcPr>
          <w:p w14:paraId="3430180F" w14:textId="77777777" w:rsidR="00D820C1" w:rsidRPr="007E3A20" w:rsidRDefault="00D820C1" w:rsidP="00D820C1">
            <w:pPr>
              <w:spacing w:before="40" w:after="40" w:line="276" w:lineRule="auto"/>
              <w:rPr>
                <w:sz w:val="20"/>
                <w:szCs w:val="20"/>
                <w:highlight w:val="yellow"/>
              </w:rPr>
            </w:pPr>
          </w:p>
        </w:tc>
        <w:tc>
          <w:tcPr>
            <w:tcW w:w="1960" w:type="dxa"/>
            <w:vAlign w:val="center"/>
          </w:tcPr>
          <w:p w14:paraId="3417C9CC" w14:textId="77777777" w:rsidR="00D820C1" w:rsidRPr="007A6501" w:rsidRDefault="00D820C1" w:rsidP="00D820C1">
            <w:pPr>
              <w:spacing w:line="276" w:lineRule="auto"/>
              <w:rPr>
                <w:sz w:val="18"/>
                <w:szCs w:val="18"/>
              </w:rPr>
            </w:pPr>
            <w:r>
              <w:rPr>
                <w:sz w:val="18"/>
                <w:szCs w:val="18"/>
              </w:rPr>
              <w:t>Literacy for everyday p</w:t>
            </w:r>
            <w:r w:rsidRPr="007A6501">
              <w:rPr>
                <w:sz w:val="18"/>
                <w:szCs w:val="18"/>
              </w:rPr>
              <w:t xml:space="preserve">ersonal </w:t>
            </w:r>
            <w:r>
              <w:rPr>
                <w:sz w:val="18"/>
                <w:szCs w:val="18"/>
              </w:rPr>
              <w:t>c</w:t>
            </w:r>
            <w:r w:rsidRPr="007A6501">
              <w:rPr>
                <w:sz w:val="18"/>
                <w:szCs w:val="18"/>
              </w:rPr>
              <w:t>ontexts</w:t>
            </w:r>
          </w:p>
        </w:tc>
        <w:tc>
          <w:tcPr>
            <w:tcW w:w="3612" w:type="dxa"/>
            <w:vMerge/>
          </w:tcPr>
          <w:p w14:paraId="0FA5627E" w14:textId="77777777" w:rsidR="00D820C1" w:rsidRPr="007E3A20" w:rsidRDefault="00D820C1" w:rsidP="00D820C1">
            <w:pPr>
              <w:spacing w:before="40" w:after="40" w:line="276" w:lineRule="auto"/>
              <w:rPr>
                <w:sz w:val="20"/>
                <w:szCs w:val="20"/>
                <w:highlight w:val="yellow"/>
              </w:rPr>
            </w:pPr>
          </w:p>
        </w:tc>
      </w:tr>
      <w:tr w:rsidR="00D820C1" w14:paraId="7E0C102D" w14:textId="77777777" w:rsidTr="00D820C1">
        <w:trPr>
          <w:trHeight w:val="1018"/>
        </w:trPr>
        <w:tc>
          <w:tcPr>
            <w:tcW w:w="809" w:type="dxa"/>
            <w:vMerge/>
          </w:tcPr>
          <w:p w14:paraId="2454CDC5" w14:textId="77777777" w:rsidR="00D820C1" w:rsidRPr="00CE63DC" w:rsidRDefault="00D820C1" w:rsidP="009C424A">
            <w:pPr>
              <w:spacing w:before="40" w:after="40" w:line="276" w:lineRule="auto"/>
              <w:jc w:val="center"/>
              <w:rPr>
                <w:sz w:val="20"/>
                <w:szCs w:val="20"/>
              </w:rPr>
            </w:pPr>
          </w:p>
        </w:tc>
        <w:tc>
          <w:tcPr>
            <w:tcW w:w="987" w:type="dxa"/>
            <w:vMerge/>
          </w:tcPr>
          <w:p w14:paraId="6466D136" w14:textId="77777777" w:rsidR="00D820C1" w:rsidRPr="001552E5" w:rsidRDefault="00D820C1" w:rsidP="009C424A">
            <w:pPr>
              <w:spacing w:before="40" w:after="40" w:line="276" w:lineRule="auto"/>
              <w:jc w:val="center"/>
              <w:rPr>
                <w:sz w:val="20"/>
                <w:szCs w:val="20"/>
              </w:rPr>
            </w:pPr>
          </w:p>
        </w:tc>
        <w:tc>
          <w:tcPr>
            <w:tcW w:w="2368" w:type="dxa"/>
            <w:vMerge/>
          </w:tcPr>
          <w:p w14:paraId="5774EBDE" w14:textId="77777777" w:rsidR="00D820C1" w:rsidRPr="007E3A20" w:rsidRDefault="00D820C1" w:rsidP="009C424A">
            <w:pPr>
              <w:spacing w:before="40" w:after="40" w:line="276" w:lineRule="auto"/>
              <w:rPr>
                <w:sz w:val="20"/>
                <w:szCs w:val="20"/>
                <w:highlight w:val="yellow"/>
              </w:rPr>
            </w:pPr>
          </w:p>
        </w:tc>
        <w:tc>
          <w:tcPr>
            <w:tcW w:w="1960" w:type="dxa"/>
            <w:vAlign w:val="center"/>
          </w:tcPr>
          <w:p w14:paraId="3B898907" w14:textId="77777777" w:rsidR="00D820C1" w:rsidRPr="007A6501" w:rsidRDefault="00D820C1" w:rsidP="00D820C1">
            <w:pPr>
              <w:spacing w:line="276" w:lineRule="auto"/>
              <w:rPr>
                <w:sz w:val="18"/>
                <w:szCs w:val="18"/>
              </w:rPr>
            </w:pPr>
            <w:r w:rsidRPr="007A6501">
              <w:rPr>
                <w:sz w:val="18"/>
                <w:szCs w:val="18"/>
              </w:rPr>
              <w:t xml:space="preserve">Literacy for </w:t>
            </w:r>
            <w:r>
              <w:rPr>
                <w:sz w:val="18"/>
                <w:szCs w:val="18"/>
              </w:rPr>
              <w:t>l</w:t>
            </w:r>
            <w:r w:rsidRPr="007A6501">
              <w:rPr>
                <w:sz w:val="18"/>
                <w:szCs w:val="18"/>
              </w:rPr>
              <w:t>earning</w:t>
            </w:r>
          </w:p>
        </w:tc>
        <w:tc>
          <w:tcPr>
            <w:tcW w:w="3612" w:type="dxa"/>
            <w:vMerge/>
          </w:tcPr>
          <w:p w14:paraId="265AA22B" w14:textId="77777777" w:rsidR="00D820C1" w:rsidRPr="007E3A20" w:rsidRDefault="00D820C1" w:rsidP="009C424A">
            <w:pPr>
              <w:spacing w:before="40" w:after="40" w:line="276" w:lineRule="auto"/>
              <w:rPr>
                <w:sz w:val="20"/>
                <w:szCs w:val="20"/>
                <w:highlight w:val="yellow"/>
              </w:rPr>
            </w:pPr>
          </w:p>
        </w:tc>
      </w:tr>
    </w:tbl>
    <w:p w14:paraId="2FD59645" w14:textId="77777777" w:rsidR="00511167" w:rsidRPr="00EB7679" w:rsidRDefault="00EB7679" w:rsidP="009C424A">
      <w:pPr>
        <w:spacing w:line="276" w:lineRule="auto"/>
        <w:rPr>
          <w:b/>
          <w:bCs/>
          <w:color w:val="595959" w:themeColor="text1" w:themeTint="A6"/>
          <w:sz w:val="26"/>
          <w:szCs w:val="26"/>
        </w:rPr>
      </w:pPr>
      <w:r>
        <w:rPr>
          <w:rStyle w:val="Heading3Char"/>
          <w:rFonts w:eastAsiaTheme="minorEastAsia"/>
          <w:b w:val="0"/>
          <w:bCs w:val="0"/>
        </w:rPr>
        <w:br w:type="page"/>
      </w:r>
      <w:r w:rsidR="004A07A0">
        <w:rPr>
          <w:rStyle w:val="Heading3Char"/>
          <w:rFonts w:eastAsiaTheme="minorEastAsia"/>
        </w:rPr>
        <w:lastRenderedPageBreak/>
        <w:t>Contexts for study</w:t>
      </w:r>
    </w:p>
    <w:p w14:paraId="2FF29BBA" w14:textId="77777777" w:rsidR="00DE6CA6" w:rsidRPr="00DE6CA6" w:rsidRDefault="00DE6CA6" w:rsidP="009C424A">
      <w:pPr>
        <w:spacing w:before="120" w:line="276" w:lineRule="auto"/>
        <w:outlineLvl w:val="3"/>
        <w:rPr>
          <w:rFonts w:eastAsia="Times New Roman" w:cs="Times New Roman"/>
          <w:b/>
        </w:rPr>
      </w:pPr>
      <w:r w:rsidRPr="00DE6CA6">
        <w:rPr>
          <w:rFonts w:eastAsia="Times New Roman" w:cs="Times New Roman"/>
          <w:b/>
        </w:rPr>
        <w:t>Literacy for work</w:t>
      </w:r>
    </w:p>
    <w:p w14:paraId="094CED10" w14:textId="77777777" w:rsidR="00DE6CA6" w:rsidRPr="00DE6CA6" w:rsidRDefault="00DE6CA6" w:rsidP="009C424A">
      <w:pPr>
        <w:spacing w:before="120" w:line="276" w:lineRule="auto"/>
        <w:rPr>
          <w:rFonts w:eastAsia="Times New Roman" w:cs="Times New Roman"/>
        </w:rPr>
      </w:pPr>
      <w:r w:rsidRPr="00DE6CA6">
        <w:rPr>
          <w:rFonts w:eastAsia="Times New Roman" w:cs="Times New Roman"/>
        </w:rPr>
        <w:t>Suggested modules include:</w:t>
      </w:r>
    </w:p>
    <w:p w14:paraId="672F4505" w14:textId="77777777"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becoming workplace ready:</w:t>
      </w:r>
      <w:r w:rsidR="00DE6CA6" w:rsidRPr="004E1B7E">
        <w:rPr>
          <w:rFonts w:eastAsiaTheme="minorHAnsi" w:cs="Arial"/>
          <w:iCs/>
          <w:lang w:eastAsia="en-AU"/>
        </w:rPr>
        <w:t xml:space="preserve"> writing a job application, preparing for a job interview, addressing selection criteria</w:t>
      </w:r>
    </w:p>
    <w:p w14:paraId="1B77B23A" w14:textId="77777777"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pathways to employment:</w:t>
      </w:r>
      <w:r w:rsidR="00DE6CA6" w:rsidRPr="004E1B7E">
        <w:rPr>
          <w:rFonts w:eastAsiaTheme="minorHAnsi" w:cs="Arial"/>
          <w:iCs/>
          <w:lang w:eastAsia="en-AU"/>
        </w:rPr>
        <w:t xml:space="preserve"> further study, study-work links, apprenticeship</w:t>
      </w:r>
      <w:r w:rsidR="00EF4652">
        <w:rPr>
          <w:rFonts w:eastAsiaTheme="minorHAnsi" w:cs="Arial"/>
          <w:iCs/>
          <w:lang w:eastAsia="en-AU"/>
        </w:rPr>
        <w:t>s, certificates, part-time jobs</w:t>
      </w:r>
    </w:p>
    <w:p w14:paraId="59FD13A4" w14:textId="77777777"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workplace structures:</w:t>
      </w:r>
      <w:r w:rsidR="00DE6CA6" w:rsidRPr="004E1B7E">
        <w:rPr>
          <w:rFonts w:eastAsiaTheme="minorHAnsi" w:cs="Arial"/>
          <w:iCs/>
          <w:lang w:eastAsia="en-AU"/>
        </w:rPr>
        <w:t xml:space="preserve"> likely duties, trade-specific language, toolbox meetings, interpreting instruction manuals, leadership </w:t>
      </w:r>
      <w:proofErr w:type="gramStart"/>
      <w:r w:rsidR="00DE6CA6" w:rsidRPr="004E1B7E">
        <w:rPr>
          <w:rFonts w:eastAsiaTheme="minorHAnsi" w:cs="Arial"/>
          <w:iCs/>
          <w:lang w:eastAsia="en-AU"/>
        </w:rPr>
        <w:t>hierarchies</w:t>
      </w:r>
      <w:proofErr w:type="gramEnd"/>
    </w:p>
    <w:p w14:paraId="5CE759BC" w14:textId="77777777"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 xml:space="preserve">work standards and behaviour: </w:t>
      </w:r>
      <w:r w:rsidR="00DE6CA6" w:rsidRPr="004E1B7E">
        <w:rPr>
          <w:rFonts w:eastAsiaTheme="minorHAnsi" w:cs="Arial"/>
          <w:iCs/>
          <w:lang w:eastAsia="en-AU"/>
        </w:rPr>
        <w:t>accepted work standards, dress codes, punctuality, ethical b</w:t>
      </w:r>
      <w:r w:rsidR="00EF4652">
        <w:rPr>
          <w:rFonts w:eastAsiaTheme="minorHAnsi" w:cs="Arial"/>
          <w:iCs/>
          <w:lang w:eastAsia="en-AU"/>
        </w:rPr>
        <w:t>ehaviour in workplace relations</w:t>
      </w:r>
    </w:p>
    <w:p w14:paraId="326A755D" w14:textId="77777777" w:rsidR="00DE6CA6" w:rsidRPr="004E1B7E" w:rsidRDefault="00A37F8C"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 xml:space="preserve">occupational safety </w:t>
      </w:r>
      <w:r w:rsidR="000F36F1">
        <w:rPr>
          <w:rFonts w:eastAsiaTheme="minorHAnsi" w:cs="Arial"/>
          <w:iCs/>
          <w:lang w:eastAsia="en-AU"/>
        </w:rPr>
        <w:t>and health:</w:t>
      </w:r>
      <w:r w:rsidR="00DE6CA6" w:rsidRPr="004E1B7E">
        <w:rPr>
          <w:rFonts w:eastAsiaTheme="minorHAnsi" w:cs="Arial"/>
          <w:iCs/>
          <w:lang w:eastAsia="en-AU"/>
        </w:rPr>
        <w:t xml:space="preserve"> policy documents, accident reports, investigating </w:t>
      </w:r>
      <w:proofErr w:type="gramStart"/>
      <w:r w:rsidR="00DE6CA6" w:rsidRPr="004E1B7E">
        <w:rPr>
          <w:rFonts w:eastAsiaTheme="minorHAnsi" w:cs="Arial"/>
          <w:iCs/>
          <w:lang w:eastAsia="en-AU"/>
        </w:rPr>
        <w:t>problems</w:t>
      </w:r>
      <w:proofErr w:type="gramEnd"/>
    </w:p>
    <w:p w14:paraId="39253220" w14:textId="77777777" w:rsidR="00DE6CA6" w:rsidRPr="004E1B7E" w:rsidRDefault="00DE6CA6"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work satisfa</w:t>
      </w:r>
      <w:r w:rsidR="000F36F1">
        <w:rPr>
          <w:rFonts w:eastAsiaTheme="minorHAnsi" w:cs="Arial"/>
          <w:iCs/>
          <w:lang w:eastAsia="en-AU"/>
        </w:rPr>
        <w:t xml:space="preserve">ction: </w:t>
      </w:r>
      <w:r w:rsidRPr="004E1B7E">
        <w:rPr>
          <w:rFonts w:eastAsiaTheme="minorHAnsi" w:cs="Arial"/>
          <w:iCs/>
          <w:lang w:eastAsia="en-AU"/>
        </w:rPr>
        <w:t>employment, career pathways, ambitions, goals, income, expenditure, fulfilment</w:t>
      </w:r>
    </w:p>
    <w:p w14:paraId="6300B816" w14:textId="77777777" w:rsidR="00FB35EB" w:rsidRPr="00FB35EB" w:rsidRDefault="00E35573" w:rsidP="009C424A">
      <w:pPr>
        <w:numPr>
          <w:ilvl w:val="0"/>
          <w:numId w:val="20"/>
        </w:numPr>
        <w:spacing w:before="120" w:line="276" w:lineRule="auto"/>
        <w:ind w:left="357" w:hanging="357"/>
        <w:rPr>
          <w:iCs/>
        </w:rPr>
      </w:pPr>
      <w:r>
        <w:t>f</w:t>
      </w:r>
      <w:r w:rsidR="009E71FA">
        <w:t>ly-i</w:t>
      </w:r>
      <w:r w:rsidR="00A5223A">
        <w:t>n</w:t>
      </w:r>
      <w:r w:rsidR="009E71FA">
        <w:t>,</w:t>
      </w:r>
      <w:r w:rsidR="00A5223A">
        <w:t xml:space="preserve"> </w:t>
      </w:r>
      <w:r>
        <w:t>f</w:t>
      </w:r>
      <w:r w:rsidR="009E71FA">
        <w:t>ly-o</w:t>
      </w:r>
      <w:r w:rsidR="00A5223A">
        <w:t>ut (FIFO)</w:t>
      </w:r>
      <w:r w:rsidR="000F36F1">
        <w:t>:</w:t>
      </w:r>
      <w:r w:rsidR="00DE6CA6" w:rsidRPr="00DE6CA6">
        <w:t xml:space="preserve"> advantages and disadvantages, social </w:t>
      </w:r>
      <w:bookmarkEnd w:id="23"/>
      <w:r w:rsidR="00FB35EB" w:rsidRPr="00FB35EB">
        <w:t>impact, working hours, drug and alcohol testing.</w:t>
      </w:r>
    </w:p>
    <w:p w14:paraId="2DA30241" w14:textId="77777777" w:rsidR="00DE6CA6" w:rsidRPr="00FB35EB" w:rsidRDefault="00DE6CA6" w:rsidP="009C424A">
      <w:pPr>
        <w:pStyle w:val="ListItem"/>
        <w:ind w:left="360" w:hanging="360"/>
        <w:rPr>
          <w:b/>
        </w:rPr>
      </w:pPr>
      <w:r w:rsidRPr="00FB35EB">
        <w:rPr>
          <w:b/>
        </w:rPr>
        <w:t>Literacy for com</w:t>
      </w:r>
      <w:r w:rsidR="00EF4652">
        <w:rPr>
          <w:b/>
        </w:rPr>
        <w:t>munity participation</w:t>
      </w:r>
    </w:p>
    <w:p w14:paraId="619A3E6B" w14:textId="77777777" w:rsidR="00DE6CA6" w:rsidRDefault="00DE6CA6" w:rsidP="009C424A">
      <w:pPr>
        <w:spacing w:before="120" w:line="276" w:lineRule="auto"/>
        <w:rPr>
          <w:rFonts w:eastAsia="Times New Roman" w:cs="Times New Roman"/>
          <w:b/>
        </w:rPr>
      </w:pPr>
      <w:r>
        <w:rPr>
          <w:rFonts w:eastAsia="Times New Roman" w:cs="Times New Roman"/>
        </w:rPr>
        <w:t>Suggested modules include:</w:t>
      </w:r>
    </w:p>
    <w:p w14:paraId="755981A9" w14:textId="77777777" w:rsidR="00DE6CA6" w:rsidRPr="004E1B7E" w:rsidRDefault="00DE6CA6" w:rsidP="009C424A">
      <w:pPr>
        <w:numPr>
          <w:ilvl w:val="0"/>
          <w:numId w:val="20"/>
        </w:numPr>
        <w:spacing w:before="120" w:line="276" w:lineRule="auto"/>
        <w:ind w:left="357" w:hanging="357"/>
      </w:pPr>
      <w:r w:rsidRPr="004E1B7E">
        <w:t>a</w:t>
      </w:r>
      <w:r w:rsidRPr="00D1248A">
        <w:t>ttending cultural events (music/arts festivals, markets, tidy days, fun runs)</w:t>
      </w:r>
      <w:r w:rsidR="000F36F1">
        <w:t>:</w:t>
      </w:r>
      <w:r>
        <w:t xml:space="preserve"> </w:t>
      </w:r>
      <w:r w:rsidRPr="00D1248A">
        <w:t>aspects of personal</w:t>
      </w:r>
      <w:r>
        <w:t xml:space="preserve"> </w:t>
      </w:r>
      <w:r w:rsidRPr="00D1248A">
        <w:t>health and safety, legal issues, audience protocols, sense of community, organisation</w:t>
      </w:r>
    </w:p>
    <w:p w14:paraId="05D014BA" w14:textId="77777777" w:rsidR="00DE6CA6" w:rsidRPr="004E1B7E" w:rsidRDefault="00DE6CA6" w:rsidP="009C424A">
      <w:pPr>
        <w:numPr>
          <w:ilvl w:val="0"/>
          <w:numId w:val="20"/>
        </w:numPr>
        <w:spacing w:before="120" w:line="276" w:lineRule="auto"/>
        <w:ind w:left="357" w:hanging="357"/>
      </w:pPr>
      <w:r w:rsidRPr="00D1248A">
        <w:t>civic participation</w:t>
      </w:r>
      <w:r w:rsidR="000F36F1">
        <w:t xml:space="preserve">: </w:t>
      </w:r>
      <w:r w:rsidRPr="00D1248A">
        <w:t xml:space="preserve">getting on the electoral roll, voting in elections, rights versus </w:t>
      </w:r>
      <w:proofErr w:type="gramStart"/>
      <w:r w:rsidRPr="00D1248A">
        <w:t>duties</w:t>
      </w:r>
      <w:proofErr w:type="gramEnd"/>
    </w:p>
    <w:p w14:paraId="1AB7DF71" w14:textId="77777777" w:rsidR="00DE6CA6" w:rsidRPr="004E1B7E" w:rsidRDefault="00DE6CA6" w:rsidP="009C424A">
      <w:pPr>
        <w:numPr>
          <w:ilvl w:val="0"/>
          <w:numId w:val="20"/>
        </w:numPr>
        <w:spacing w:before="120" w:line="276" w:lineRule="auto"/>
        <w:ind w:left="357" w:hanging="357"/>
      </w:pPr>
      <w:r w:rsidRPr="00D1248A">
        <w:t>supporting your local community</w:t>
      </w:r>
      <w:r w:rsidR="000F36F1">
        <w:t xml:space="preserve">: </w:t>
      </w:r>
      <w:r w:rsidRPr="00D1248A">
        <w:t xml:space="preserve">volunteer work, animal shelters, blood donations, Heart </w:t>
      </w:r>
      <w:r w:rsidR="00EF4652">
        <w:t>Foundation</w:t>
      </w:r>
    </w:p>
    <w:p w14:paraId="1B03AA8D" w14:textId="77777777" w:rsidR="00DE6CA6" w:rsidRPr="004E1B7E" w:rsidRDefault="00DE6CA6" w:rsidP="009C424A">
      <w:pPr>
        <w:numPr>
          <w:ilvl w:val="0"/>
          <w:numId w:val="20"/>
        </w:numPr>
        <w:spacing w:before="120" w:line="276" w:lineRule="auto"/>
        <w:ind w:left="357" w:hanging="357"/>
      </w:pPr>
      <w:r w:rsidRPr="00D1248A">
        <w:t xml:space="preserve">accessing and </w:t>
      </w:r>
      <w:r>
        <w:t>utilis</w:t>
      </w:r>
      <w:r w:rsidRPr="00D1248A">
        <w:t>ing organisations</w:t>
      </w:r>
      <w:r w:rsidR="000F36F1">
        <w:t xml:space="preserve">: </w:t>
      </w:r>
      <w:r w:rsidRPr="00D1248A">
        <w:t xml:space="preserve">service and support organisations, </w:t>
      </w:r>
      <w:r w:rsidR="006524D4">
        <w:t>t</w:t>
      </w:r>
      <w:r w:rsidR="006524D4" w:rsidRPr="00340DB6">
        <w:t xml:space="preserve">he </w:t>
      </w:r>
      <w:r w:rsidR="006524D4" w:rsidRPr="00340DB6">
        <w:rPr>
          <w:bCs/>
        </w:rPr>
        <w:t>Royal Society for the Prevention of Cruelty to Animals</w:t>
      </w:r>
      <w:r w:rsidR="006524D4">
        <w:rPr>
          <w:rFonts w:ascii="Arial" w:hAnsi="Arial" w:cs="Arial"/>
          <w:sz w:val="20"/>
          <w:szCs w:val="20"/>
          <w:lang w:val="en"/>
        </w:rPr>
        <w:t xml:space="preserve"> </w:t>
      </w:r>
      <w:r w:rsidR="006524D4" w:rsidRPr="00340DB6">
        <w:rPr>
          <w:rFonts w:ascii="Arial" w:hAnsi="Arial" w:cs="Arial"/>
          <w:sz w:val="20"/>
          <w:szCs w:val="20"/>
          <w:lang w:val="en"/>
        </w:rPr>
        <w:t>(</w:t>
      </w:r>
      <w:r w:rsidR="006524D4" w:rsidRPr="00340DB6">
        <w:t>RSPCA),</w:t>
      </w:r>
      <w:r w:rsidR="006524D4" w:rsidRPr="00233B65">
        <w:t xml:space="preserve"> Centrelink</w:t>
      </w:r>
      <w:r w:rsidRPr="00D1248A">
        <w:t xml:space="preserve">, community libraries, Tenants Advice Service, </w:t>
      </w:r>
      <w:r w:rsidR="00CE76BB">
        <w:t xml:space="preserve">Sexual Assault </w:t>
      </w:r>
      <w:r w:rsidR="00CE76BB" w:rsidRPr="00CE76BB">
        <w:t>Research Centre (</w:t>
      </w:r>
      <w:r w:rsidRPr="00CE76BB">
        <w:t>SARC</w:t>
      </w:r>
      <w:r w:rsidR="00CE76BB" w:rsidRPr="00CE76BB">
        <w:t>)</w:t>
      </w:r>
      <w:r w:rsidRPr="00CE76BB">
        <w:t>, Headspace</w:t>
      </w:r>
    </w:p>
    <w:p w14:paraId="76B2950C" w14:textId="77777777" w:rsidR="00DE6CA6" w:rsidRPr="004E1B7E" w:rsidRDefault="00DE6CA6" w:rsidP="009C424A">
      <w:pPr>
        <w:numPr>
          <w:ilvl w:val="0"/>
          <w:numId w:val="20"/>
        </w:numPr>
        <w:spacing w:before="120" w:line="276" w:lineRule="auto"/>
        <w:ind w:left="357" w:hanging="357"/>
      </w:pPr>
      <w:r w:rsidRPr="00D1248A">
        <w:t>participating in a sporting club</w:t>
      </w:r>
      <w:r w:rsidR="000F36F1">
        <w:t>:</w:t>
      </w:r>
      <w:r>
        <w:t xml:space="preserve"> </w:t>
      </w:r>
      <w:r w:rsidRPr="00D1248A">
        <w:t>playing, supporting, organising</w:t>
      </w:r>
    </w:p>
    <w:p w14:paraId="3C0CE58B" w14:textId="77777777" w:rsidR="00DE6CA6" w:rsidRPr="00D1248A" w:rsidRDefault="00DE6CA6" w:rsidP="009C424A">
      <w:pPr>
        <w:numPr>
          <w:ilvl w:val="0"/>
          <w:numId w:val="20"/>
        </w:numPr>
        <w:spacing w:before="120" w:line="276" w:lineRule="auto"/>
        <w:ind w:left="357" w:hanging="357"/>
        <w:rPr>
          <w:iCs/>
        </w:rPr>
      </w:pPr>
      <w:r w:rsidRPr="00D1248A">
        <w:t>small group research on a community/social issue</w:t>
      </w:r>
      <w:r w:rsidR="000F36F1">
        <w:t>:</w:t>
      </w:r>
      <w:r>
        <w:t xml:space="preserve"> </w:t>
      </w:r>
      <w:r w:rsidRPr="00D1248A">
        <w:t>how to avoid drug use; street safety; urban development, parks and amenities</w:t>
      </w:r>
      <w:r w:rsidR="00FB35EB">
        <w:t>.</w:t>
      </w:r>
    </w:p>
    <w:p w14:paraId="55CEECD2" w14:textId="77777777" w:rsidR="00DE6CA6" w:rsidRPr="00DE6CA6" w:rsidRDefault="00DE6CA6" w:rsidP="009C424A">
      <w:pPr>
        <w:spacing w:before="120" w:line="276" w:lineRule="auto"/>
        <w:rPr>
          <w:b/>
        </w:rPr>
      </w:pPr>
      <w:r w:rsidRPr="00DE6CA6">
        <w:rPr>
          <w:b/>
        </w:rPr>
        <w:t>Literacy for everyday personal contexts</w:t>
      </w:r>
    </w:p>
    <w:p w14:paraId="7E6020A2" w14:textId="77777777" w:rsidR="00DE6CA6" w:rsidRDefault="00DE6CA6" w:rsidP="009C424A">
      <w:pPr>
        <w:spacing w:before="120" w:line="276" w:lineRule="auto"/>
        <w:rPr>
          <w:rFonts w:eastAsia="Times New Roman" w:cs="Times New Roman"/>
          <w:b/>
        </w:rPr>
      </w:pPr>
      <w:r>
        <w:rPr>
          <w:rFonts w:eastAsia="Times New Roman" w:cs="Times New Roman"/>
        </w:rPr>
        <w:t>Suggested modules include:</w:t>
      </w:r>
    </w:p>
    <w:p w14:paraId="48D0D9B7" w14:textId="77777777" w:rsidR="00DE6CA6" w:rsidRPr="004E1B7E" w:rsidRDefault="000F36F1" w:rsidP="009C424A">
      <w:pPr>
        <w:numPr>
          <w:ilvl w:val="0"/>
          <w:numId w:val="20"/>
        </w:numPr>
        <w:spacing w:before="120" w:line="276" w:lineRule="auto"/>
        <w:ind w:left="357" w:hanging="357"/>
      </w:pPr>
      <w:r>
        <w:t xml:space="preserve">using public transport: </w:t>
      </w:r>
      <w:r w:rsidR="00DE6CA6" w:rsidRPr="004E1B7E">
        <w:t>timetables, fares, behaviour, safety</w:t>
      </w:r>
    </w:p>
    <w:p w14:paraId="0F3D2CDB" w14:textId="77777777" w:rsidR="00DE6CA6" w:rsidRPr="004E1B7E" w:rsidRDefault="000F36F1" w:rsidP="009C424A">
      <w:pPr>
        <w:numPr>
          <w:ilvl w:val="0"/>
          <w:numId w:val="20"/>
        </w:numPr>
        <w:spacing w:before="120" w:line="276" w:lineRule="auto"/>
        <w:ind w:left="357" w:hanging="357"/>
      </w:pPr>
      <w:r>
        <w:t xml:space="preserve">maintaining a household: </w:t>
      </w:r>
      <w:r w:rsidR="00DE6CA6" w:rsidRPr="004E1B7E">
        <w:t>budgeting, maintenance, shared accommodation, making a home, cooking, cleaning</w:t>
      </w:r>
    </w:p>
    <w:p w14:paraId="38EE8C33" w14:textId="77777777" w:rsidR="00DE6CA6" w:rsidRPr="004E1B7E" w:rsidRDefault="000F36F1" w:rsidP="009C424A">
      <w:pPr>
        <w:numPr>
          <w:ilvl w:val="0"/>
          <w:numId w:val="20"/>
        </w:numPr>
        <w:spacing w:before="120" w:line="276" w:lineRule="auto"/>
        <w:ind w:left="357" w:hanging="357"/>
      </w:pPr>
      <w:r>
        <w:t xml:space="preserve">obtaining a driver’s licence: </w:t>
      </w:r>
      <w:r w:rsidR="00DE6CA6" w:rsidRPr="004E1B7E">
        <w:t>driving lessons, permits, family assistance, costs, prac</w:t>
      </w:r>
      <w:r w:rsidR="00EF4652">
        <w:t xml:space="preserve">tice vehicles, </w:t>
      </w:r>
      <w:proofErr w:type="gramStart"/>
      <w:r w:rsidR="00EF4652">
        <w:t>responsibilities</w:t>
      </w:r>
      <w:proofErr w:type="gramEnd"/>
    </w:p>
    <w:p w14:paraId="328554AC" w14:textId="77777777" w:rsidR="00DE6CA6" w:rsidRPr="004E1B7E" w:rsidRDefault="000F36F1" w:rsidP="009C424A">
      <w:pPr>
        <w:numPr>
          <w:ilvl w:val="0"/>
          <w:numId w:val="20"/>
        </w:numPr>
        <w:spacing w:before="120" w:line="276" w:lineRule="auto"/>
        <w:ind w:left="357" w:hanging="357"/>
      </w:pPr>
      <w:r>
        <w:t xml:space="preserve">purchasing a vehicle: </w:t>
      </w:r>
      <w:r w:rsidR="00DE6CA6" w:rsidRPr="004E1B7E">
        <w:t>advertising, transfer of ownership, finance, licensing, insurance, maintenance, responsible driving</w:t>
      </w:r>
    </w:p>
    <w:p w14:paraId="400E23A6" w14:textId="77777777" w:rsidR="00DE6CA6" w:rsidRPr="004E1B7E" w:rsidRDefault="000F36F1" w:rsidP="009C424A">
      <w:pPr>
        <w:numPr>
          <w:ilvl w:val="0"/>
          <w:numId w:val="20"/>
        </w:numPr>
        <w:spacing w:before="120" w:line="276" w:lineRule="auto"/>
        <w:ind w:left="357" w:hanging="357"/>
      </w:pPr>
      <w:r>
        <w:lastRenderedPageBreak/>
        <w:t xml:space="preserve">shopping online: </w:t>
      </w:r>
      <w:r w:rsidR="00DE6CA6" w:rsidRPr="004E1B7E">
        <w:t>convenience, availability, finance, safety issues</w:t>
      </w:r>
    </w:p>
    <w:p w14:paraId="797A76FC" w14:textId="77777777" w:rsidR="00DE6CA6" w:rsidRPr="004E1B7E" w:rsidRDefault="000F36F1" w:rsidP="009C424A">
      <w:pPr>
        <w:numPr>
          <w:ilvl w:val="0"/>
          <w:numId w:val="20"/>
        </w:numPr>
        <w:spacing w:before="120" w:line="276" w:lineRule="auto"/>
        <w:ind w:left="357" w:hanging="357"/>
      </w:pPr>
      <w:r>
        <w:t xml:space="preserve">travel: planning a trip, </w:t>
      </w:r>
      <w:r w:rsidR="00DE6CA6" w:rsidRPr="004E1B7E">
        <w:t>itinerary, means of tra</w:t>
      </w:r>
      <w:r w:rsidR="00E430F3">
        <w:t xml:space="preserve">vel, accommodation, </w:t>
      </w:r>
      <w:proofErr w:type="gramStart"/>
      <w:r w:rsidR="00E430F3">
        <w:t>expenditure</w:t>
      </w:r>
      <w:proofErr w:type="gramEnd"/>
    </w:p>
    <w:p w14:paraId="6A33A006" w14:textId="77777777" w:rsidR="00DE6CA6" w:rsidRPr="004E1B7E" w:rsidRDefault="006E7F1D" w:rsidP="009C424A">
      <w:pPr>
        <w:numPr>
          <w:ilvl w:val="0"/>
          <w:numId w:val="20"/>
        </w:numPr>
        <w:spacing w:before="120" w:line="276" w:lineRule="auto"/>
        <w:ind w:left="357" w:hanging="357"/>
      </w:pPr>
      <w:r>
        <w:t xml:space="preserve">applying for a passport: </w:t>
      </w:r>
      <w:r w:rsidR="00DE6CA6" w:rsidRPr="004E1B7E">
        <w:t>obtaining birth certificate, evidence of citizenship, photo ID, peer ID</w:t>
      </w:r>
    </w:p>
    <w:p w14:paraId="598EF765" w14:textId="77777777" w:rsidR="00DE6CA6" w:rsidRPr="004E1B7E" w:rsidRDefault="00DE6CA6" w:rsidP="009C424A">
      <w:pPr>
        <w:numPr>
          <w:ilvl w:val="0"/>
          <w:numId w:val="20"/>
        </w:numPr>
        <w:spacing w:before="120" w:line="276" w:lineRule="auto"/>
        <w:ind w:left="357" w:hanging="357"/>
      </w:pPr>
      <w:r w:rsidRPr="004E1B7E">
        <w:t>cyber</w:t>
      </w:r>
      <w:r w:rsidR="004A68EE">
        <w:t xml:space="preserve"> </w:t>
      </w:r>
      <w:r w:rsidRPr="004E1B7E">
        <w:t>lit</w:t>
      </w:r>
      <w:r w:rsidR="006E7F1D">
        <w:t>eracy/negotiating the internet:</w:t>
      </w:r>
      <w:r w:rsidR="00DA1912">
        <w:t xml:space="preserve"> </w:t>
      </w:r>
      <w:r w:rsidRPr="004E1B7E">
        <w:t xml:space="preserve">blogs, websites, chat sites, Twitter, phone </w:t>
      </w:r>
      <w:proofErr w:type="gramStart"/>
      <w:r w:rsidRPr="004E1B7E">
        <w:t>apps</w:t>
      </w:r>
      <w:proofErr w:type="gramEnd"/>
    </w:p>
    <w:p w14:paraId="5CB5C923" w14:textId="77777777" w:rsidR="00DE6CA6" w:rsidRPr="004E1B7E" w:rsidRDefault="006E7F1D" w:rsidP="009C424A">
      <w:pPr>
        <w:numPr>
          <w:ilvl w:val="0"/>
          <w:numId w:val="20"/>
        </w:numPr>
        <w:spacing w:before="120" w:line="276" w:lineRule="auto"/>
        <w:ind w:left="357" w:hanging="357"/>
      </w:pPr>
      <w:r>
        <w:t xml:space="preserve">moving house, moving state: </w:t>
      </w:r>
      <w:r w:rsidR="00DE6CA6" w:rsidRPr="004E1B7E">
        <w:t>sense of purpose, timing departure and arrival, packing, discarding, transport, removal, unpacking</w:t>
      </w:r>
    </w:p>
    <w:p w14:paraId="44F22FB0" w14:textId="77777777" w:rsidR="00DE6CA6" w:rsidRPr="004E1B7E" w:rsidRDefault="006E7F1D" w:rsidP="009C424A">
      <w:pPr>
        <w:numPr>
          <w:ilvl w:val="0"/>
          <w:numId w:val="20"/>
        </w:numPr>
        <w:spacing w:before="120" w:line="276" w:lineRule="auto"/>
        <w:ind w:left="357" w:hanging="357"/>
      </w:pPr>
      <w:r>
        <w:t xml:space="preserve">understanding yourself: </w:t>
      </w:r>
      <w:r w:rsidR="00DE6CA6" w:rsidRPr="004E1B7E">
        <w:t xml:space="preserve">learning style; </w:t>
      </w:r>
      <w:r w:rsidR="00A37F8C">
        <w:t>values and attitudes; ambitions</w:t>
      </w:r>
      <w:r w:rsidR="001F72E0">
        <w:t>.</w:t>
      </w:r>
    </w:p>
    <w:p w14:paraId="1A1C42F7" w14:textId="77777777" w:rsidR="00DE6CA6" w:rsidRPr="00DE6CA6" w:rsidRDefault="00DE6CA6" w:rsidP="009C424A">
      <w:pPr>
        <w:spacing w:line="276" w:lineRule="auto"/>
        <w:rPr>
          <w:b/>
        </w:rPr>
      </w:pPr>
      <w:r w:rsidRPr="00DE6CA6">
        <w:rPr>
          <w:b/>
        </w:rPr>
        <w:t>Literacy for learning</w:t>
      </w:r>
    </w:p>
    <w:p w14:paraId="4941B0E8" w14:textId="77777777" w:rsidR="00DE6CA6" w:rsidRDefault="00DE6CA6" w:rsidP="009C424A">
      <w:pPr>
        <w:spacing w:before="120" w:line="276" w:lineRule="auto"/>
        <w:rPr>
          <w:rFonts w:eastAsia="Times New Roman" w:cs="Times New Roman"/>
          <w:b/>
        </w:rPr>
      </w:pPr>
      <w:r>
        <w:rPr>
          <w:rFonts w:eastAsia="Times New Roman" w:cs="Times New Roman"/>
        </w:rPr>
        <w:t>Suggested modules include:</w:t>
      </w:r>
    </w:p>
    <w:p w14:paraId="782C9071" w14:textId="77777777" w:rsidR="00DE6CA6" w:rsidRPr="004E1B7E" w:rsidRDefault="006E7F1D" w:rsidP="009C424A">
      <w:pPr>
        <w:numPr>
          <w:ilvl w:val="0"/>
          <w:numId w:val="20"/>
        </w:numPr>
        <w:spacing w:before="120" w:line="276" w:lineRule="auto"/>
        <w:ind w:left="357" w:hanging="357"/>
      </w:pPr>
      <w:r>
        <w:t>applying for further education:</w:t>
      </w:r>
      <w:r w:rsidR="00DE6CA6" w:rsidRPr="004E1B7E">
        <w:t xml:space="preserve"> traineeships, post Year 12 entry, alternate tertiary entry, apprenticeships</w:t>
      </w:r>
    </w:p>
    <w:p w14:paraId="60AE28EC" w14:textId="77777777" w:rsidR="00DE6CA6" w:rsidRPr="004E1B7E" w:rsidRDefault="004A68EE" w:rsidP="009C424A">
      <w:pPr>
        <w:numPr>
          <w:ilvl w:val="0"/>
          <w:numId w:val="20"/>
        </w:numPr>
        <w:spacing w:before="120" w:line="276" w:lineRule="auto"/>
        <w:ind w:left="357" w:hanging="357"/>
      </w:pPr>
      <w:r>
        <w:t xml:space="preserve">representations in the media: </w:t>
      </w:r>
      <w:r w:rsidR="00DE6CA6" w:rsidRPr="004E1B7E">
        <w:t>how certain attitudes and v</w:t>
      </w:r>
      <w:r w:rsidR="009E71FA">
        <w:t xml:space="preserve">alues imbue articles/news </w:t>
      </w:r>
      <w:proofErr w:type="gramStart"/>
      <w:r w:rsidR="009E71FA">
        <w:t>items</w:t>
      </w:r>
      <w:proofErr w:type="gramEnd"/>
    </w:p>
    <w:p w14:paraId="1464D8E7" w14:textId="77777777" w:rsidR="00DE6CA6" w:rsidRPr="004E1B7E" w:rsidRDefault="004A68EE" w:rsidP="009C424A">
      <w:pPr>
        <w:numPr>
          <w:ilvl w:val="0"/>
          <w:numId w:val="20"/>
        </w:numPr>
        <w:spacing w:before="120" w:line="276" w:lineRule="auto"/>
        <w:ind w:left="357" w:hanging="357"/>
      </w:pPr>
      <w:r>
        <w:t>text analysis:</w:t>
      </w:r>
      <w:r w:rsidR="00DE6CA6" w:rsidRPr="004E1B7E">
        <w:t xml:space="preserve"> analysis of the values and attitudes </w:t>
      </w:r>
      <w:r w:rsidR="00E35573">
        <w:t xml:space="preserve">that </w:t>
      </w:r>
      <w:r w:rsidR="00DE6CA6" w:rsidRPr="004E1B7E">
        <w:t>inform texts encountered</w:t>
      </w:r>
      <w:r w:rsidR="00E35573">
        <w:t xml:space="preserve"> in this course and beyond</w:t>
      </w:r>
      <w:r w:rsidR="00DE6CA6" w:rsidRPr="004E1B7E">
        <w:t xml:space="preserve"> (novels, newspapers, magazines, television programs, websites, film and documentary)</w:t>
      </w:r>
    </w:p>
    <w:p w14:paraId="7BE1D05C" w14:textId="77777777" w:rsidR="00DE6CA6" w:rsidRPr="004E1B7E" w:rsidRDefault="004A68EE" w:rsidP="009C424A">
      <w:pPr>
        <w:numPr>
          <w:ilvl w:val="0"/>
          <w:numId w:val="20"/>
        </w:numPr>
        <w:spacing w:before="120" w:line="276" w:lineRule="auto"/>
        <w:ind w:left="357" w:hanging="357"/>
      </w:pPr>
      <w:proofErr w:type="gramStart"/>
      <w:r>
        <w:t>film-making</w:t>
      </w:r>
      <w:proofErr w:type="gramEnd"/>
      <w:r>
        <w:t>:</w:t>
      </w:r>
      <w:r w:rsidR="00DE6CA6" w:rsidRPr="004E1B7E">
        <w:t xml:space="preserve"> how to make a short film or documentary, camera use, film-making software, purpose, context, audience</w:t>
      </w:r>
    </w:p>
    <w:p w14:paraId="21034D57" w14:textId="77777777" w:rsidR="00DE6CA6" w:rsidRPr="004E1B7E" w:rsidRDefault="004A68EE" w:rsidP="009C424A">
      <w:pPr>
        <w:numPr>
          <w:ilvl w:val="0"/>
          <w:numId w:val="20"/>
        </w:numPr>
        <w:spacing w:before="120" w:line="276" w:lineRule="auto"/>
        <w:ind w:left="357" w:hanging="357"/>
      </w:pPr>
      <w:r>
        <w:t xml:space="preserve">research topic: </w:t>
      </w:r>
      <w:r w:rsidR="00DE6CA6" w:rsidRPr="004E1B7E">
        <w:t>surveys, interviews, data collection and analysis, findings and conclusions</w:t>
      </w:r>
    </w:p>
    <w:p w14:paraId="16BAB616" w14:textId="77777777" w:rsidR="00DE6CA6" w:rsidRPr="004E1B7E" w:rsidRDefault="004A68EE" w:rsidP="009C424A">
      <w:pPr>
        <w:numPr>
          <w:ilvl w:val="0"/>
          <w:numId w:val="20"/>
        </w:numPr>
        <w:spacing w:before="120" w:line="276" w:lineRule="auto"/>
        <w:ind w:left="357" w:hanging="357"/>
      </w:pPr>
      <w:r>
        <w:t>advertising:</w:t>
      </w:r>
      <w:r w:rsidR="00DE6CA6" w:rsidRPr="004E1B7E">
        <w:t xml:space="preserve"> how to advertise, how to interpret advertising, use of language, conventions, </w:t>
      </w:r>
      <w:proofErr w:type="gramStart"/>
      <w:r w:rsidR="00DE6CA6" w:rsidRPr="004E1B7E">
        <w:t>visuals</w:t>
      </w:r>
      <w:proofErr w:type="gramEnd"/>
    </w:p>
    <w:p w14:paraId="13E8154E" w14:textId="77777777" w:rsidR="00DE6CA6" w:rsidRPr="004E1B7E" w:rsidRDefault="004A68EE" w:rsidP="009C424A">
      <w:pPr>
        <w:numPr>
          <w:ilvl w:val="0"/>
          <w:numId w:val="20"/>
        </w:numPr>
        <w:spacing w:before="120" w:line="276" w:lineRule="auto"/>
        <w:ind w:left="357" w:hanging="357"/>
      </w:pPr>
      <w:r>
        <w:t xml:space="preserve">writing fiction: </w:t>
      </w:r>
      <w:r w:rsidR="00DE6CA6" w:rsidRPr="004E1B7E">
        <w:t>turning fact into fiction through story, storyboards, short stories, photo-stories</w:t>
      </w:r>
    </w:p>
    <w:p w14:paraId="4986045D" w14:textId="77777777" w:rsidR="00DE6CA6" w:rsidRPr="004E1B7E" w:rsidRDefault="00DE6CA6" w:rsidP="009C424A">
      <w:pPr>
        <w:numPr>
          <w:ilvl w:val="0"/>
          <w:numId w:val="20"/>
        </w:numPr>
        <w:spacing w:before="120" w:line="276" w:lineRule="auto"/>
        <w:ind w:left="357" w:hanging="357"/>
      </w:pPr>
      <w:r w:rsidRPr="004E1B7E">
        <w:t xml:space="preserve">public </w:t>
      </w:r>
      <w:r w:rsidR="004A68EE">
        <w:t>speaking:</w:t>
      </w:r>
      <w:r w:rsidRPr="004E1B7E">
        <w:t xml:space="preserve"> to inform, to advise, to protest, to </w:t>
      </w:r>
      <w:proofErr w:type="gramStart"/>
      <w:r w:rsidRPr="004E1B7E">
        <w:t>entertain</w:t>
      </w:r>
      <w:proofErr w:type="gramEnd"/>
    </w:p>
    <w:p w14:paraId="35623203" w14:textId="77777777" w:rsidR="00DE6CA6" w:rsidRPr="004E1B7E" w:rsidRDefault="004A68EE" w:rsidP="009C424A">
      <w:pPr>
        <w:numPr>
          <w:ilvl w:val="0"/>
          <w:numId w:val="20"/>
        </w:numPr>
        <w:spacing w:before="120" w:line="276" w:lineRule="auto"/>
        <w:ind w:left="357" w:hanging="357"/>
      </w:pPr>
      <w:r>
        <w:t>graphics:</w:t>
      </w:r>
      <w:r w:rsidR="00DE6CA6" w:rsidRPr="004E1B7E">
        <w:t xml:space="preserve"> exploring the use of charts, diagrams, emoticons, graphs, posters, cartoons, comics, graphic novels, computer games.</w:t>
      </w:r>
    </w:p>
    <w:p w14:paraId="132568D8" w14:textId="77777777" w:rsidR="00511167" w:rsidRPr="00042703" w:rsidRDefault="00511167" w:rsidP="009C424A">
      <w:pPr>
        <w:pStyle w:val="Heading2"/>
        <w:spacing w:line="276" w:lineRule="auto"/>
      </w:pPr>
      <w:bookmarkStart w:id="24" w:name="_Toc157090283"/>
      <w:r w:rsidRPr="00042703">
        <w:t xml:space="preserve">Progression from </w:t>
      </w:r>
      <w:r>
        <w:t xml:space="preserve">the </w:t>
      </w:r>
      <w:r w:rsidRPr="00042703">
        <w:t xml:space="preserve">Year </w:t>
      </w:r>
      <w:r>
        <w:t>P</w:t>
      </w:r>
      <w:r w:rsidRPr="00042703">
        <w:t>–1</w:t>
      </w:r>
      <w:r>
        <w:t>0 c</w:t>
      </w:r>
      <w:r w:rsidRPr="00042703">
        <w:t>urriculum</w:t>
      </w:r>
      <w:bookmarkEnd w:id="24"/>
    </w:p>
    <w:p w14:paraId="1D33F273" w14:textId="77777777" w:rsidR="00DE6CA6" w:rsidRPr="00DE6CA6" w:rsidRDefault="00DE6CA6" w:rsidP="009C424A">
      <w:pPr>
        <w:pStyle w:val="Paragraph"/>
      </w:pPr>
      <w:r w:rsidRPr="00DE6CA6">
        <w:t>The English Foundation course draws upon, develops and emphasises different knowledge, understandings, skills and processes related to the strands of Language, Literature and Literacy used in the Pre-primary to Year 10 curriculum. In the English Foundation course, the primary focus is on the development of literacy and language skills in work, learning, community and everyday personal contexts. As with English P–10 the aim is to develop students’ reading, writing, viewing, speaking and listening skills.</w:t>
      </w:r>
    </w:p>
    <w:p w14:paraId="6CE8E04B" w14:textId="77777777" w:rsidR="00511167" w:rsidRPr="008609C1" w:rsidRDefault="00DE6CA6" w:rsidP="008609C1">
      <w:pPr>
        <w:pStyle w:val="Paragraph"/>
      </w:pPr>
      <w:r w:rsidRPr="00DE6CA6">
        <w:t>The English Foundation course provides an opportunity to re-visit and rein</w:t>
      </w:r>
      <w:r w:rsidR="00EA0141">
        <w:t>force the grammar included in</w:t>
      </w:r>
      <w:r w:rsidRPr="00DE6CA6">
        <w:br/>
      </w:r>
      <w:r>
        <w:t xml:space="preserve">the </w:t>
      </w:r>
      <w:r w:rsidRPr="00DE6CA6">
        <w:t>P–10</w:t>
      </w:r>
      <w:r>
        <w:t xml:space="preserve"> English curriculum</w:t>
      </w:r>
      <w:r w:rsidR="001F13ED">
        <w:t>,</w:t>
      </w:r>
      <w:r w:rsidRPr="00DE6CA6">
        <w:t xml:space="preserve"> so that students’ writing and speaking have a functional quality consistent with desirable levels of literacy.</w:t>
      </w:r>
      <w:r w:rsidR="00511167" w:rsidRPr="00042703">
        <w:br w:type="page"/>
      </w:r>
    </w:p>
    <w:p w14:paraId="3CF19821" w14:textId="77777777" w:rsidR="008669DF" w:rsidRPr="00A37F8C" w:rsidRDefault="008669DF" w:rsidP="009C424A">
      <w:pPr>
        <w:pStyle w:val="Heading1"/>
        <w:spacing w:line="276" w:lineRule="auto"/>
      </w:pPr>
      <w:bookmarkStart w:id="25" w:name="_Toc157090284"/>
      <w:bookmarkStart w:id="26" w:name="_Toc359503799"/>
      <w:bookmarkEnd w:id="2"/>
      <w:r w:rsidRPr="00042703">
        <w:lastRenderedPageBreak/>
        <w:t>Unit 1</w:t>
      </w:r>
      <w:bookmarkEnd w:id="25"/>
    </w:p>
    <w:p w14:paraId="1B65FFA2" w14:textId="77777777" w:rsidR="004D2A71" w:rsidRDefault="00A035A1" w:rsidP="009C424A">
      <w:pPr>
        <w:pStyle w:val="Heading2"/>
        <w:spacing w:line="276" w:lineRule="auto"/>
      </w:pPr>
      <w:bookmarkStart w:id="27" w:name="_Toc157090285"/>
      <w:bookmarkStart w:id="28" w:name="_Toc347908214"/>
      <w:bookmarkEnd w:id="26"/>
      <w:r>
        <w:t>Learning o</w:t>
      </w:r>
      <w:r w:rsidR="00D85019">
        <w:t>utcomes</w:t>
      </w:r>
      <w:bookmarkEnd w:id="27"/>
    </w:p>
    <w:p w14:paraId="330CB4EE" w14:textId="77777777" w:rsidR="00DE6CA6" w:rsidRPr="00DE6CA6" w:rsidRDefault="00DE6CA6" w:rsidP="009C424A">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14:paraId="0985E874" w14:textId="77777777" w:rsidR="00BF372A" w:rsidRDefault="00BF372A" w:rsidP="009C424A">
      <w:pPr>
        <w:pStyle w:val="NoSpacing"/>
        <w:spacing w:before="120" w:after="120" w:line="276" w:lineRule="auto"/>
      </w:pPr>
      <w:r>
        <w:t xml:space="preserve">By the end of this </w:t>
      </w:r>
      <w:r w:rsidR="0066125D" w:rsidRPr="00DE6CA6">
        <w:t>unit</w:t>
      </w:r>
      <w:r w:rsidR="0066125D" w:rsidRPr="0066125D">
        <w:t xml:space="preserve">, </w:t>
      </w:r>
      <w:r>
        <w:t>students will:</w:t>
      </w:r>
    </w:p>
    <w:p w14:paraId="71336362" w14:textId="77777777" w:rsidR="00FC473E" w:rsidRDefault="00FC473E" w:rsidP="009C424A">
      <w:pPr>
        <w:numPr>
          <w:ilvl w:val="0"/>
          <w:numId w:val="20"/>
        </w:numPr>
        <w:spacing w:before="120" w:line="276" w:lineRule="auto"/>
        <w:ind w:left="357" w:hanging="357"/>
      </w:pPr>
      <w:r w:rsidRPr="00DE6CA6">
        <w:t>develop skills in functional literacy</w:t>
      </w:r>
      <w:r w:rsidR="00E35573">
        <w:t>,</w:t>
      </w:r>
      <w:r w:rsidRPr="004E1B7E">
        <w:t xml:space="preserve"> including appropriate spelling, punctuation and grammar</w:t>
      </w:r>
      <w:r>
        <w:t>.</w:t>
      </w:r>
    </w:p>
    <w:p w14:paraId="5B789E1C" w14:textId="77777777" w:rsidR="00DE6CA6" w:rsidRPr="00DE6CA6" w:rsidRDefault="00DE6CA6" w:rsidP="009C424A">
      <w:pPr>
        <w:numPr>
          <w:ilvl w:val="0"/>
          <w:numId w:val="20"/>
        </w:numPr>
        <w:spacing w:before="120" w:line="276" w:lineRule="auto"/>
        <w:ind w:left="357" w:hanging="357"/>
      </w:pPr>
      <w:bookmarkStart w:id="29" w:name="_Toc358372276"/>
      <w:bookmarkStart w:id="30" w:name="_Toc359503802"/>
      <w:bookmarkEnd w:id="28"/>
      <w:r w:rsidRPr="00DE6CA6">
        <w:t>develop skills in reading (understanding,</w:t>
      </w:r>
      <w:r w:rsidR="004A68EE">
        <w:t xml:space="preserve"> comprehending, interpreting, </w:t>
      </w:r>
      <w:r w:rsidRPr="00DE6CA6">
        <w:t xml:space="preserve">analysing) texts for work, learning, community and/or everyday personal </w:t>
      </w:r>
      <w:proofErr w:type="gramStart"/>
      <w:r w:rsidRPr="00DE6CA6">
        <w:t>contexts</w:t>
      </w:r>
      <w:proofErr w:type="gramEnd"/>
    </w:p>
    <w:p w14:paraId="3D568D96" w14:textId="77777777" w:rsidR="00DE6CA6" w:rsidRPr="00DE6CA6" w:rsidRDefault="00DE6CA6" w:rsidP="009C424A">
      <w:pPr>
        <w:numPr>
          <w:ilvl w:val="0"/>
          <w:numId w:val="20"/>
        </w:numPr>
        <w:spacing w:before="120" w:line="276" w:lineRule="auto"/>
        <w:ind w:left="357" w:hanging="357"/>
      </w:pPr>
      <w:r w:rsidRPr="00DE6CA6">
        <w:t>develop skills in produ</w:t>
      </w:r>
      <w:r w:rsidR="004A68EE">
        <w:t xml:space="preserve">cing (constructing, creating, </w:t>
      </w:r>
      <w:r w:rsidRPr="00DE6CA6">
        <w:t xml:space="preserve">writing) texts for work, learning, community and/or everyday personal </w:t>
      </w:r>
      <w:proofErr w:type="gramStart"/>
      <w:r w:rsidRPr="00DE6CA6">
        <w:t>contexts</w:t>
      </w:r>
      <w:proofErr w:type="gramEnd"/>
    </w:p>
    <w:p w14:paraId="3C827F2C" w14:textId="77777777" w:rsidR="00DE6CA6" w:rsidRPr="00DE6CA6" w:rsidRDefault="00DE6CA6" w:rsidP="009C424A">
      <w:pPr>
        <w:numPr>
          <w:ilvl w:val="0"/>
          <w:numId w:val="20"/>
        </w:numPr>
        <w:spacing w:before="120" w:line="276" w:lineRule="auto"/>
        <w:ind w:left="357" w:hanging="357"/>
      </w:pPr>
      <w:r w:rsidRPr="00DE6CA6">
        <w:t xml:space="preserve">develop skills in speaking and listening for work, learning, community and everyday personal </w:t>
      </w:r>
      <w:proofErr w:type="gramStart"/>
      <w:r w:rsidRPr="00DE6CA6">
        <w:t>contexts</w:t>
      </w:r>
      <w:proofErr w:type="gramEnd"/>
    </w:p>
    <w:p w14:paraId="75557FFE" w14:textId="77777777" w:rsidR="009D4A6D" w:rsidRPr="00042703" w:rsidRDefault="009D4A6D" w:rsidP="009C424A">
      <w:pPr>
        <w:pStyle w:val="Heading2"/>
        <w:spacing w:line="276" w:lineRule="auto"/>
      </w:pPr>
      <w:bookmarkStart w:id="31" w:name="_Toc157090286"/>
      <w:r w:rsidRPr="00042703">
        <w:t>Unit content</w:t>
      </w:r>
      <w:bookmarkEnd w:id="29"/>
      <w:bookmarkEnd w:id="30"/>
      <w:bookmarkEnd w:id="31"/>
    </w:p>
    <w:p w14:paraId="6C1C1846" w14:textId="77777777" w:rsidR="009D4A6D" w:rsidRPr="00042703" w:rsidRDefault="009D4A6D" w:rsidP="009C424A">
      <w:pPr>
        <w:spacing w:before="120" w:line="276" w:lineRule="auto"/>
      </w:pPr>
      <w:r w:rsidRPr="00042703">
        <w:t>This unit includes the knowledge, understandings and skills described below.</w:t>
      </w:r>
    </w:p>
    <w:p w14:paraId="0CDC2FF1" w14:textId="77777777" w:rsidR="00CE76BB" w:rsidRPr="00EB7679" w:rsidRDefault="00CE76BB" w:rsidP="009C424A">
      <w:pPr>
        <w:pStyle w:val="Heading3"/>
        <w:spacing w:line="276" w:lineRule="auto"/>
      </w:pPr>
      <w:bookmarkStart w:id="32" w:name="_Toc347908227"/>
      <w:r w:rsidRPr="00EB7679">
        <w:t>When reading texts</w:t>
      </w:r>
      <w:r w:rsidR="009C348A">
        <w:t>, students learn</w:t>
      </w:r>
    </w:p>
    <w:p w14:paraId="7627E36D" w14:textId="77777777" w:rsidR="00CE76BB" w:rsidRPr="00DE6CA6" w:rsidRDefault="00CE76BB" w:rsidP="009C424A">
      <w:pPr>
        <w:numPr>
          <w:ilvl w:val="0"/>
          <w:numId w:val="20"/>
        </w:numPr>
        <w:spacing w:before="120" w:line="276" w:lineRule="auto"/>
        <w:ind w:left="357" w:hanging="357"/>
      </w:pPr>
      <w:r w:rsidRPr="00DE6CA6">
        <w:t>how texts work</w:t>
      </w:r>
      <w:r>
        <w:t>,</w:t>
      </w:r>
      <w:r w:rsidRPr="00DE6CA6">
        <w:t xml:space="preserve"> for example, their structures, conventions, techniques</w:t>
      </w:r>
    </w:p>
    <w:p w14:paraId="734CB33F" w14:textId="77777777" w:rsidR="00CE76BB" w:rsidRPr="00DE6CA6" w:rsidRDefault="00CE76BB" w:rsidP="009C424A">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w:t>
      </w:r>
      <w:proofErr w:type="gramStart"/>
      <w:r w:rsidRPr="00DE6CA6">
        <w:t>article</w:t>
      </w:r>
      <w:proofErr w:type="gramEnd"/>
    </w:p>
    <w:p w14:paraId="60857265" w14:textId="77777777" w:rsidR="00CE76BB" w:rsidRPr="00DE6CA6" w:rsidRDefault="00CE76BB" w:rsidP="009C424A">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14:paraId="7A8265EE" w14:textId="77777777" w:rsidR="00CE76BB" w:rsidRPr="00DE6CA6" w:rsidRDefault="00CE76BB" w:rsidP="009C424A">
      <w:pPr>
        <w:numPr>
          <w:ilvl w:val="0"/>
          <w:numId w:val="20"/>
        </w:numPr>
        <w:spacing w:before="120" w:line="276" w:lineRule="auto"/>
        <w:ind w:left="357" w:hanging="357"/>
      </w:pPr>
      <w:r w:rsidRPr="00DE6CA6">
        <w:t xml:space="preserve">how texts use language for </w:t>
      </w:r>
      <w:proofErr w:type="gramStart"/>
      <w:r w:rsidRPr="00DE6CA6">
        <w:t>particular purposes</w:t>
      </w:r>
      <w:proofErr w:type="gramEnd"/>
      <w:r w:rsidRPr="00DE6CA6">
        <w:t xml:space="preserve"> and audiences</w:t>
      </w:r>
      <w:r>
        <w:t>,</w:t>
      </w:r>
      <w:r w:rsidRPr="00DE6CA6">
        <w:t xml:space="preserve"> for example, to tell the story, to create an image</w:t>
      </w:r>
    </w:p>
    <w:p w14:paraId="778D421C" w14:textId="77777777" w:rsidR="00CE76BB" w:rsidRPr="00DE6CA6" w:rsidRDefault="00CE76BB" w:rsidP="009C424A">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14:paraId="012E26AF" w14:textId="77777777" w:rsidR="00CE76BB" w:rsidRPr="00DE6CA6" w:rsidRDefault="00CE76BB" w:rsidP="009C424A">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14:paraId="628EBA73" w14:textId="77777777" w:rsidR="00CE76BB" w:rsidRPr="00DE6CA6" w:rsidRDefault="00CE76BB" w:rsidP="009C424A">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14:paraId="1893B46F" w14:textId="77777777" w:rsidR="00CE76BB" w:rsidRDefault="00CE76BB" w:rsidP="009C424A">
      <w:pPr>
        <w:pStyle w:val="Heading3"/>
        <w:spacing w:line="276" w:lineRule="auto"/>
      </w:pPr>
      <w:r w:rsidRPr="00EB7679">
        <w:t>When producing texts, students learn</w:t>
      </w:r>
    </w:p>
    <w:p w14:paraId="757DBF6B" w14:textId="77777777" w:rsidR="00CE76BB" w:rsidRPr="000D5589" w:rsidRDefault="00CE76BB" w:rsidP="009C424A">
      <w:pPr>
        <w:numPr>
          <w:ilvl w:val="0"/>
          <w:numId w:val="20"/>
        </w:numPr>
        <w:spacing w:before="120" w:line="276" w:lineRule="auto"/>
        <w:ind w:left="357" w:hanging="357"/>
      </w:pPr>
      <w:r w:rsidRPr="000D5589">
        <w:t>how to use language</w:t>
      </w:r>
      <w:r>
        <w:t>,</w:t>
      </w:r>
      <w:r w:rsidRPr="000D5589">
        <w:t xml:space="preserve"> including appropriate spelling, punctuation and grammar</w:t>
      </w:r>
    </w:p>
    <w:p w14:paraId="74255571" w14:textId="77777777" w:rsidR="00CE76BB" w:rsidRPr="000D5589" w:rsidRDefault="00CE76BB" w:rsidP="009C424A">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7C420C">
        <w:t>ns and irregular pronunciations</w:t>
      </w:r>
    </w:p>
    <w:p w14:paraId="574BCDB4" w14:textId="77777777" w:rsidR="00CE76BB" w:rsidRPr="000D5589" w:rsidRDefault="00CE76BB" w:rsidP="009C424A">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ash, the hyphen, brackets and</w:t>
      </w:r>
      <w:r w:rsidRPr="000D5589">
        <w:t xml:space="preserve"> ellipses</w:t>
      </w:r>
    </w:p>
    <w:p w14:paraId="121F63C3" w14:textId="77777777" w:rsidR="00CE76BB" w:rsidRPr="000D5589" w:rsidRDefault="00CE76BB" w:rsidP="009C424A">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5942DC7F" w14:textId="77777777" w:rsidR="00CE76BB" w:rsidRPr="00FC473E" w:rsidRDefault="00CE76BB" w:rsidP="009C424A">
      <w:pPr>
        <w:numPr>
          <w:ilvl w:val="0"/>
          <w:numId w:val="20"/>
        </w:numPr>
        <w:spacing w:before="120" w:line="276" w:lineRule="auto"/>
        <w:ind w:left="357" w:hanging="357"/>
      </w:pPr>
      <w:r w:rsidRPr="001F13ED">
        <w:t xml:space="preserve">how to shape language for </w:t>
      </w:r>
      <w:proofErr w:type="gramStart"/>
      <w:r w:rsidRPr="001F13ED">
        <w:t>particular purposes</w:t>
      </w:r>
      <w:proofErr w:type="gramEnd"/>
      <w:r w:rsidRPr="001F13ED">
        <w:t xml:space="preserve"> and audiences</w:t>
      </w:r>
      <w:r>
        <w:t>,</w:t>
      </w:r>
      <w:r w:rsidRPr="001F13ED">
        <w:t xml:space="preserve"> for example, choosing the right word, developing an effective phrase</w:t>
      </w:r>
    </w:p>
    <w:p w14:paraId="7511D7DD" w14:textId="77777777" w:rsidR="00CE76BB" w:rsidRPr="001F13ED" w:rsidRDefault="00CE76BB" w:rsidP="009C424A">
      <w:pPr>
        <w:numPr>
          <w:ilvl w:val="0"/>
          <w:numId w:val="20"/>
        </w:numPr>
        <w:spacing w:before="120" w:line="276" w:lineRule="auto"/>
        <w:ind w:left="357" w:hanging="357"/>
      </w:pPr>
      <w:r w:rsidRPr="001F13ED">
        <w:t>how to brainstorm ideas</w:t>
      </w:r>
      <w:r>
        <w:t>,</w:t>
      </w:r>
      <w:r w:rsidRPr="001F13ED">
        <w:t xml:space="preserve"> for example, </w:t>
      </w:r>
      <w:r>
        <w:t xml:space="preserve">by using </w:t>
      </w:r>
      <w:proofErr w:type="spellStart"/>
      <w:r w:rsidRPr="001F13ED">
        <w:t>mindmaps</w:t>
      </w:r>
      <w:proofErr w:type="spellEnd"/>
    </w:p>
    <w:p w14:paraId="4893306C" w14:textId="77777777" w:rsidR="00CE76BB" w:rsidRPr="001F13ED" w:rsidRDefault="00CE76BB" w:rsidP="009C424A">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14:paraId="51B571E1" w14:textId="77777777" w:rsidR="00CE76BB" w:rsidRPr="001F13ED" w:rsidRDefault="00CE76BB" w:rsidP="009C424A">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w:t>
      </w:r>
      <w:proofErr w:type="gramStart"/>
      <w:r w:rsidRPr="001F13ED">
        <w:t>article</w:t>
      </w:r>
      <w:proofErr w:type="gramEnd"/>
    </w:p>
    <w:p w14:paraId="38DEABFD" w14:textId="77777777" w:rsidR="00CE76BB" w:rsidRPr="001F13ED" w:rsidRDefault="00CE76BB" w:rsidP="009C424A">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14:paraId="5178EE4A" w14:textId="77777777" w:rsidR="00CE76BB" w:rsidRPr="001F13ED" w:rsidRDefault="00CE76BB" w:rsidP="009C424A">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w:t>
      </w:r>
      <w:proofErr w:type="gramStart"/>
      <w:r w:rsidRPr="001F13ED">
        <w:t>report</w:t>
      </w:r>
      <w:proofErr w:type="gramEnd"/>
    </w:p>
    <w:p w14:paraId="275A5D82" w14:textId="77777777" w:rsidR="00CE76BB" w:rsidRPr="001F13ED" w:rsidRDefault="00CE76BB" w:rsidP="009C424A">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14:paraId="50C208C9" w14:textId="77777777" w:rsidR="00CE76BB" w:rsidRDefault="00CE76BB" w:rsidP="009C424A">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14:paraId="3ED7E894" w14:textId="77777777" w:rsidR="00CE76BB" w:rsidRDefault="00CE76BB" w:rsidP="009C424A">
      <w:pPr>
        <w:pStyle w:val="Heading3"/>
        <w:spacing w:line="276" w:lineRule="auto"/>
      </w:pPr>
      <w:r w:rsidRPr="002B0449">
        <w:t>When speaking and listening</w:t>
      </w:r>
      <w:r>
        <w:t>,</w:t>
      </w:r>
      <w:r w:rsidRPr="002B0449">
        <w:t xml:space="preserve"> students learn</w:t>
      </w:r>
    </w:p>
    <w:p w14:paraId="7C023C45"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shape or structure an oral text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14:paraId="7CCF2058"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w:t>
      </w:r>
      <w:proofErr w:type="gramStart"/>
      <w:r w:rsidRPr="000408D1">
        <w:rPr>
          <w:rFonts w:eastAsiaTheme="minorHAnsi" w:cs="Arial"/>
          <w:iCs/>
          <w:lang w:eastAsia="en-AU"/>
        </w:rPr>
        <w:t>monologue</w:t>
      </w:r>
      <w:proofErr w:type="gramEnd"/>
    </w:p>
    <w:p w14:paraId="3118C4C8"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14:paraId="1E420D64"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use spoken language techniques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tone, pace, emphasis</w:t>
      </w:r>
    </w:p>
    <w:p w14:paraId="67087BE9"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14:paraId="4B867788"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14:paraId="00A466BD" w14:textId="77777777" w:rsidR="00A415FD" w:rsidRPr="00015B98"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A415FD" w:rsidRPr="00042703">
        <w:br w:type="page"/>
      </w:r>
    </w:p>
    <w:p w14:paraId="3E061B54" w14:textId="77777777" w:rsidR="00540775" w:rsidRPr="00042703" w:rsidRDefault="00540775" w:rsidP="009C424A">
      <w:pPr>
        <w:pStyle w:val="Heading1"/>
        <w:spacing w:line="276" w:lineRule="auto"/>
      </w:pPr>
      <w:bookmarkStart w:id="33" w:name="_Toc157090287"/>
      <w:r w:rsidRPr="00042703">
        <w:lastRenderedPageBreak/>
        <w:t>Unit 2</w:t>
      </w:r>
      <w:bookmarkEnd w:id="33"/>
    </w:p>
    <w:p w14:paraId="0B5347FA" w14:textId="77777777" w:rsidR="00FC473E" w:rsidRDefault="00FC473E" w:rsidP="009C424A">
      <w:pPr>
        <w:pStyle w:val="Heading2"/>
        <w:spacing w:line="276" w:lineRule="auto"/>
      </w:pPr>
      <w:bookmarkStart w:id="34" w:name="_Toc157090288"/>
      <w:r>
        <w:t>Learning outcomes</w:t>
      </w:r>
      <w:bookmarkEnd w:id="34"/>
    </w:p>
    <w:p w14:paraId="14FCF453" w14:textId="77777777" w:rsidR="00FC473E" w:rsidRPr="00DE6CA6" w:rsidRDefault="00FC473E" w:rsidP="009C424A">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14:paraId="4735D7F6" w14:textId="77777777" w:rsidR="00FC473E" w:rsidRDefault="00FC473E" w:rsidP="009C424A">
      <w:pPr>
        <w:pStyle w:val="NoSpacing"/>
        <w:spacing w:before="120" w:after="120" w:line="276" w:lineRule="auto"/>
      </w:pPr>
      <w:r>
        <w:t xml:space="preserve">By the end of this </w:t>
      </w:r>
      <w:r w:rsidRPr="00DE6CA6">
        <w:t>unit</w:t>
      </w:r>
      <w:r w:rsidRPr="0066125D">
        <w:t xml:space="preserve">, </w:t>
      </w:r>
      <w:r>
        <w:t>students will:</w:t>
      </w:r>
    </w:p>
    <w:p w14:paraId="77AAE0F7" w14:textId="77777777" w:rsidR="00FC473E" w:rsidRDefault="00FC473E" w:rsidP="009C424A">
      <w:pPr>
        <w:numPr>
          <w:ilvl w:val="0"/>
          <w:numId w:val="20"/>
        </w:numPr>
        <w:spacing w:before="120" w:line="276" w:lineRule="auto"/>
        <w:ind w:left="357" w:hanging="357"/>
      </w:pPr>
      <w:r w:rsidRPr="00DE6CA6">
        <w:t>develop skills in functional literacy</w:t>
      </w:r>
      <w:r w:rsidR="00CF1FA7">
        <w:t>,</w:t>
      </w:r>
      <w:r w:rsidRPr="004E1B7E">
        <w:t xml:space="preserve"> including appropriate spelling, punctuation and </w:t>
      </w:r>
      <w:proofErr w:type="gramStart"/>
      <w:r w:rsidRPr="004E1B7E">
        <w:t>grammar</w:t>
      </w:r>
      <w:proofErr w:type="gramEnd"/>
    </w:p>
    <w:p w14:paraId="71855372" w14:textId="77777777" w:rsidR="00FC473E" w:rsidRPr="00DE6CA6" w:rsidRDefault="00FC473E" w:rsidP="009C424A">
      <w:pPr>
        <w:numPr>
          <w:ilvl w:val="0"/>
          <w:numId w:val="20"/>
        </w:numPr>
        <w:spacing w:before="120" w:line="276" w:lineRule="auto"/>
        <w:ind w:left="357" w:hanging="357"/>
      </w:pPr>
      <w:r w:rsidRPr="00DE6CA6">
        <w:t>develop skills in reading (understanding,</w:t>
      </w:r>
      <w:r>
        <w:t xml:space="preserve"> comprehending, interpreting, </w:t>
      </w:r>
      <w:r w:rsidRPr="00DE6CA6">
        <w:t xml:space="preserve">analysing) texts for work, learning, community and/or everyday personal </w:t>
      </w:r>
      <w:proofErr w:type="gramStart"/>
      <w:r w:rsidRPr="00DE6CA6">
        <w:t>contexts</w:t>
      </w:r>
      <w:proofErr w:type="gramEnd"/>
    </w:p>
    <w:p w14:paraId="22DF3606" w14:textId="77777777" w:rsidR="00FC473E" w:rsidRPr="00DE6CA6" w:rsidRDefault="00FC473E" w:rsidP="009C424A">
      <w:pPr>
        <w:numPr>
          <w:ilvl w:val="0"/>
          <w:numId w:val="20"/>
        </w:numPr>
        <w:spacing w:before="120" w:line="276" w:lineRule="auto"/>
        <w:ind w:left="357" w:hanging="357"/>
      </w:pPr>
      <w:r w:rsidRPr="00DE6CA6">
        <w:t>develop skills in produ</w:t>
      </w:r>
      <w:r>
        <w:t xml:space="preserve">cing (constructing, creating, </w:t>
      </w:r>
      <w:r w:rsidRPr="00DE6CA6">
        <w:t xml:space="preserve">writing) texts for work, learning, community and/or everyday personal </w:t>
      </w:r>
      <w:proofErr w:type="gramStart"/>
      <w:r w:rsidRPr="00DE6CA6">
        <w:t>contexts</w:t>
      </w:r>
      <w:proofErr w:type="gramEnd"/>
    </w:p>
    <w:p w14:paraId="68285686" w14:textId="77777777" w:rsidR="00FC473E" w:rsidRPr="00DE6CA6" w:rsidRDefault="00FC473E" w:rsidP="009C424A">
      <w:pPr>
        <w:numPr>
          <w:ilvl w:val="0"/>
          <w:numId w:val="20"/>
        </w:numPr>
        <w:spacing w:before="120" w:line="276" w:lineRule="auto"/>
        <w:ind w:left="357" w:hanging="357"/>
      </w:pPr>
      <w:r w:rsidRPr="00DE6CA6">
        <w:t xml:space="preserve">develop skills in speaking and listening for work, learning, community and everyday personal </w:t>
      </w:r>
      <w:proofErr w:type="gramStart"/>
      <w:r w:rsidRPr="00DE6CA6">
        <w:t>contexts</w:t>
      </w:r>
      <w:proofErr w:type="gramEnd"/>
    </w:p>
    <w:p w14:paraId="6E8C446B" w14:textId="77777777" w:rsidR="00FC473E" w:rsidRPr="00042703" w:rsidRDefault="00FC473E" w:rsidP="009C424A">
      <w:pPr>
        <w:pStyle w:val="Heading2"/>
        <w:spacing w:line="276" w:lineRule="auto"/>
      </w:pPr>
      <w:bookmarkStart w:id="35" w:name="_Toc157090289"/>
      <w:r w:rsidRPr="00042703">
        <w:t>Unit content</w:t>
      </w:r>
      <w:bookmarkEnd w:id="35"/>
    </w:p>
    <w:p w14:paraId="1629B2BC" w14:textId="77777777" w:rsidR="00FC473E" w:rsidRPr="00042703" w:rsidRDefault="00FC473E" w:rsidP="009C424A">
      <w:pPr>
        <w:spacing w:before="120" w:line="276" w:lineRule="auto"/>
      </w:pPr>
      <w:r w:rsidRPr="00042703">
        <w:t>This unit includes the knowledge, understandings and skills described below.</w:t>
      </w:r>
    </w:p>
    <w:p w14:paraId="58BAA57F" w14:textId="77777777" w:rsidR="00CE76BB" w:rsidRPr="00EB7679" w:rsidRDefault="00CE76BB" w:rsidP="009C424A">
      <w:pPr>
        <w:pStyle w:val="Heading3"/>
        <w:spacing w:line="276" w:lineRule="auto"/>
      </w:pPr>
      <w:r w:rsidRPr="00EB7679">
        <w:t>Whe</w:t>
      </w:r>
      <w:r w:rsidR="00C26C00">
        <w:t>n reading texts, students learn</w:t>
      </w:r>
    </w:p>
    <w:p w14:paraId="0B6BD2C1" w14:textId="77777777" w:rsidR="00CE76BB" w:rsidRPr="00DE6CA6" w:rsidRDefault="00CE76BB" w:rsidP="009C424A">
      <w:pPr>
        <w:numPr>
          <w:ilvl w:val="0"/>
          <w:numId w:val="20"/>
        </w:numPr>
        <w:spacing w:before="120" w:line="276" w:lineRule="auto"/>
        <w:ind w:left="357" w:hanging="357"/>
      </w:pPr>
      <w:r w:rsidRPr="00DE6CA6">
        <w:t>how texts work</w:t>
      </w:r>
      <w:r>
        <w:t>,</w:t>
      </w:r>
      <w:r w:rsidRPr="00DE6CA6">
        <w:t xml:space="preserve"> for example, their structures, conventions, techniques</w:t>
      </w:r>
    </w:p>
    <w:p w14:paraId="4280F2E1" w14:textId="77777777" w:rsidR="00CE76BB" w:rsidRPr="00DE6CA6" w:rsidRDefault="00CE76BB" w:rsidP="009C424A">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w:t>
      </w:r>
      <w:proofErr w:type="gramStart"/>
      <w:r w:rsidRPr="00DE6CA6">
        <w:t>article</w:t>
      </w:r>
      <w:proofErr w:type="gramEnd"/>
    </w:p>
    <w:p w14:paraId="67F2877D" w14:textId="77777777" w:rsidR="00CE76BB" w:rsidRPr="00DE6CA6" w:rsidRDefault="00CE76BB" w:rsidP="009C424A">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14:paraId="5E44B9E0" w14:textId="77777777" w:rsidR="00CE76BB" w:rsidRPr="00DE6CA6" w:rsidRDefault="00CE76BB" w:rsidP="009C424A">
      <w:pPr>
        <w:numPr>
          <w:ilvl w:val="0"/>
          <w:numId w:val="20"/>
        </w:numPr>
        <w:spacing w:before="120" w:line="276" w:lineRule="auto"/>
        <w:ind w:left="357" w:hanging="357"/>
      </w:pPr>
      <w:r w:rsidRPr="00DE6CA6">
        <w:t xml:space="preserve">how texts use language for </w:t>
      </w:r>
      <w:proofErr w:type="gramStart"/>
      <w:r w:rsidRPr="00DE6CA6">
        <w:t>particular purposes</w:t>
      </w:r>
      <w:proofErr w:type="gramEnd"/>
      <w:r w:rsidRPr="00DE6CA6">
        <w:t xml:space="preserve"> and audiences</w:t>
      </w:r>
      <w:r>
        <w:t>,</w:t>
      </w:r>
      <w:r w:rsidRPr="00DE6CA6">
        <w:t xml:space="preserve"> for example, to tell the story, to create an image</w:t>
      </w:r>
    </w:p>
    <w:p w14:paraId="0D9B9CB2" w14:textId="77777777" w:rsidR="00CE76BB" w:rsidRPr="00DE6CA6" w:rsidRDefault="00CE76BB" w:rsidP="009C424A">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14:paraId="25D715BC" w14:textId="77777777" w:rsidR="00CE76BB" w:rsidRPr="00DE6CA6" w:rsidRDefault="00CE76BB" w:rsidP="009C424A">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14:paraId="47698232" w14:textId="77777777" w:rsidR="00CE76BB" w:rsidRPr="00DE6CA6" w:rsidRDefault="00CE76BB" w:rsidP="009C424A">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14:paraId="35B49B25" w14:textId="77777777" w:rsidR="00CE76BB" w:rsidRDefault="00CE76BB" w:rsidP="009C424A">
      <w:pPr>
        <w:pStyle w:val="Heading3"/>
        <w:spacing w:line="276" w:lineRule="auto"/>
      </w:pPr>
      <w:r w:rsidRPr="00EB7679">
        <w:t>When producing texts, students learn</w:t>
      </w:r>
    </w:p>
    <w:p w14:paraId="6CB0B241" w14:textId="77777777" w:rsidR="00CE76BB" w:rsidRPr="000D5589" w:rsidRDefault="00CE76BB" w:rsidP="009C424A">
      <w:pPr>
        <w:numPr>
          <w:ilvl w:val="0"/>
          <w:numId w:val="20"/>
        </w:numPr>
        <w:spacing w:before="120" w:line="276" w:lineRule="auto"/>
        <w:ind w:left="357" w:hanging="357"/>
      </w:pPr>
      <w:r w:rsidRPr="000D5589">
        <w:t>how to use language</w:t>
      </w:r>
      <w:r>
        <w:t>,</w:t>
      </w:r>
      <w:r w:rsidRPr="000D5589">
        <w:t xml:space="preserve"> including appropriate spelling, punctuation and grammar</w:t>
      </w:r>
    </w:p>
    <w:p w14:paraId="51B36352" w14:textId="77777777" w:rsidR="00CE76BB" w:rsidRPr="000D5589" w:rsidRDefault="00CE76BB" w:rsidP="009C424A">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4840BB">
        <w:t>ns and irregular pronunciations</w:t>
      </w:r>
    </w:p>
    <w:p w14:paraId="69F6166E" w14:textId="77777777" w:rsidR="00CE76BB" w:rsidRPr="000D5589" w:rsidRDefault="00CE76BB" w:rsidP="009C424A">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ash, the hyphen, brackets and</w:t>
      </w:r>
      <w:r w:rsidRPr="000D5589">
        <w:t xml:space="preserve"> ellipses</w:t>
      </w:r>
    </w:p>
    <w:p w14:paraId="20C76B68" w14:textId="77777777" w:rsidR="00CE76BB" w:rsidRPr="000D5589" w:rsidRDefault="00CE76BB" w:rsidP="009C424A">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1D702869" w14:textId="77777777" w:rsidR="00CE76BB" w:rsidRPr="00FC473E" w:rsidRDefault="00CE76BB" w:rsidP="009C424A">
      <w:pPr>
        <w:numPr>
          <w:ilvl w:val="0"/>
          <w:numId w:val="20"/>
        </w:numPr>
        <w:spacing w:before="120" w:line="276" w:lineRule="auto"/>
        <w:ind w:left="357" w:hanging="357"/>
      </w:pPr>
      <w:r w:rsidRPr="001F13ED">
        <w:t xml:space="preserve">how to shape language for </w:t>
      </w:r>
      <w:proofErr w:type="gramStart"/>
      <w:r w:rsidRPr="001F13ED">
        <w:t>particular purposes</w:t>
      </w:r>
      <w:proofErr w:type="gramEnd"/>
      <w:r w:rsidRPr="001F13ED">
        <w:t xml:space="preserve"> and audiences</w:t>
      </w:r>
      <w:r>
        <w:t>,</w:t>
      </w:r>
      <w:r w:rsidRPr="001F13ED">
        <w:t xml:space="preserve"> for example, choosing the right word, developing an effective phrase</w:t>
      </w:r>
    </w:p>
    <w:p w14:paraId="72CAFD63" w14:textId="77777777" w:rsidR="00CE76BB" w:rsidRPr="001F13ED" w:rsidRDefault="00CE76BB" w:rsidP="009C424A">
      <w:pPr>
        <w:numPr>
          <w:ilvl w:val="0"/>
          <w:numId w:val="20"/>
        </w:numPr>
        <w:spacing w:before="120" w:line="276" w:lineRule="auto"/>
        <w:ind w:left="357" w:hanging="357"/>
      </w:pPr>
      <w:r w:rsidRPr="001F13ED">
        <w:t>how to brainstorm ideas</w:t>
      </w:r>
      <w:r>
        <w:t>,</w:t>
      </w:r>
      <w:r w:rsidRPr="001F13ED">
        <w:t xml:space="preserve"> for example, </w:t>
      </w:r>
      <w:r>
        <w:t xml:space="preserve">by using </w:t>
      </w:r>
      <w:proofErr w:type="spellStart"/>
      <w:r w:rsidRPr="001F13ED">
        <w:t>mindmaps</w:t>
      </w:r>
      <w:proofErr w:type="spellEnd"/>
    </w:p>
    <w:p w14:paraId="7067B679" w14:textId="77777777" w:rsidR="00CE76BB" w:rsidRPr="001F13ED" w:rsidRDefault="00CE76BB" w:rsidP="009C424A">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14:paraId="55D0355E" w14:textId="77777777" w:rsidR="00CE76BB" w:rsidRPr="001F13ED" w:rsidRDefault="00CE76BB" w:rsidP="009C424A">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w:t>
      </w:r>
      <w:proofErr w:type="gramStart"/>
      <w:r w:rsidRPr="001F13ED">
        <w:t>article</w:t>
      </w:r>
      <w:proofErr w:type="gramEnd"/>
    </w:p>
    <w:p w14:paraId="2F9C4944" w14:textId="77777777" w:rsidR="00CE76BB" w:rsidRPr="001F13ED" w:rsidRDefault="00CE76BB" w:rsidP="009C424A">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14:paraId="19B381AF" w14:textId="77777777" w:rsidR="00CE76BB" w:rsidRPr="001F13ED" w:rsidRDefault="00CE76BB" w:rsidP="009C424A">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w:t>
      </w:r>
      <w:proofErr w:type="gramStart"/>
      <w:r w:rsidRPr="001F13ED">
        <w:t>report</w:t>
      </w:r>
      <w:proofErr w:type="gramEnd"/>
    </w:p>
    <w:p w14:paraId="1682D119" w14:textId="77777777" w:rsidR="00CE76BB" w:rsidRPr="001F13ED" w:rsidRDefault="00CE76BB" w:rsidP="009C424A">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14:paraId="339C5A3D" w14:textId="77777777" w:rsidR="00CE76BB" w:rsidRDefault="00CE76BB" w:rsidP="009C424A">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14:paraId="103EABCE" w14:textId="77777777" w:rsidR="00CE76BB" w:rsidRDefault="00CE76BB" w:rsidP="009C424A">
      <w:pPr>
        <w:pStyle w:val="Heading3"/>
        <w:spacing w:line="276" w:lineRule="auto"/>
      </w:pPr>
      <w:r w:rsidRPr="002B0449">
        <w:t>When speaking and listening</w:t>
      </w:r>
      <w:r>
        <w:t>,</w:t>
      </w:r>
      <w:r w:rsidRPr="002B0449">
        <w:t xml:space="preserve"> students learn</w:t>
      </w:r>
    </w:p>
    <w:p w14:paraId="4F51C8EA"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shape or structure an oral text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14:paraId="0F959300"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w:t>
      </w:r>
      <w:proofErr w:type="gramStart"/>
      <w:r w:rsidRPr="000408D1">
        <w:rPr>
          <w:rFonts w:eastAsiaTheme="minorHAnsi" w:cs="Arial"/>
          <w:iCs/>
          <w:lang w:eastAsia="en-AU"/>
        </w:rPr>
        <w:t>monologue</w:t>
      </w:r>
      <w:proofErr w:type="gramEnd"/>
    </w:p>
    <w:p w14:paraId="7835203E"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14:paraId="2922E209"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 xml:space="preserve">how to use spoken language techniques for </w:t>
      </w:r>
      <w:proofErr w:type="gramStart"/>
      <w:r w:rsidRPr="000408D1">
        <w:rPr>
          <w:rFonts w:eastAsiaTheme="minorHAnsi" w:cs="Arial"/>
          <w:iCs/>
          <w:lang w:eastAsia="en-AU"/>
        </w:rPr>
        <w:t>particular purposes</w:t>
      </w:r>
      <w:proofErr w:type="gramEnd"/>
      <w:r w:rsidRPr="000408D1">
        <w:rPr>
          <w:rFonts w:eastAsiaTheme="minorHAnsi" w:cs="Arial"/>
          <w:iCs/>
          <w:lang w:eastAsia="en-AU"/>
        </w:rPr>
        <w:t xml:space="preserve"> and audiences</w:t>
      </w:r>
      <w:r>
        <w:rPr>
          <w:rFonts w:eastAsiaTheme="minorHAnsi" w:cs="Arial"/>
          <w:iCs/>
          <w:lang w:eastAsia="en-AU"/>
        </w:rPr>
        <w:t>,</w:t>
      </w:r>
      <w:r w:rsidRPr="000408D1">
        <w:rPr>
          <w:rFonts w:eastAsiaTheme="minorHAnsi" w:cs="Arial"/>
          <w:iCs/>
          <w:lang w:eastAsia="en-AU"/>
        </w:rPr>
        <w:t xml:space="preserve"> for example, tone, pace, emphasis</w:t>
      </w:r>
    </w:p>
    <w:p w14:paraId="3A464252"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14:paraId="346B0F78" w14:textId="77777777"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14:paraId="0A3D339B" w14:textId="77777777" w:rsidR="00167B95" w:rsidRPr="00A970C5" w:rsidRDefault="00CE76BB" w:rsidP="00A970C5">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167B95" w:rsidRPr="001F13ED">
        <w:br w:type="page"/>
      </w:r>
    </w:p>
    <w:p w14:paraId="68F17FF2" w14:textId="77777777" w:rsidR="00C10457" w:rsidRPr="00042703" w:rsidRDefault="00C10457" w:rsidP="009C424A">
      <w:pPr>
        <w:pStyle w:val="Heading1"/>
        <w:spacing w:line="276" w:lineRule="auto"/>
      </w:pPr>
      <w:bookmarkStart w:id="36" w:name="_Toc347908209"/>
      <w:bookmarkStart w:id="37" w:name="_Toc157090290"/>
      <w:bookmarkStart w:id="38" w:name="_Toc360457894"/>
      <w:bookmarkStart w:id="39" w:name="_Toc359503808"/>
      <w:r w:rsidRPr="00042703">
        <w:lastRenderedPageBreak/>
        <w:t>School-based assessment</w:t>
      </w:r>
      <w:bookmarkEnd w:id="36"/>
      <w:bookmarkEnd w:id="37"/>
    </w:p>
    <w:p w14:paraId="13C6616D" w14:textId="77777777" w:rsidR="005A6CE7" w:rsidRPr="005A734E" w:rsidRDefault="005A6CE7" w:rsidP="009C424A">
      <w:pPr>
        <w:spacing w:before="120" w:line="276" w:lineRule="auto"/>
      </w:pPr>
      <w:bookmarkStart w:id="40" w:name="_Toc347908210"/>
      <w:r w:rsidRPr="005A734E">
        <w:t xml:space="preserve">The </w:t>
      </w:r>
      <w:r w:rsidRPr="0014041A">
        <w:rPr>
          <w:rFonts w:eastAsiaTheme="minorHAnsi" w:cs="Calibri"/>
          <w:i/>
          <w:iCs/>
          <w:lang w:eastAsia="en-AU"/>
        </w:rPr>
        <w:t>Western Australian Certificate of Education (WACE)</w:t>
      </w:r>
      <w:r w:rsidRPr="0014041A">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3C944566" w14:textId="77777777" w:rsidR="00C10457" w:rsidRPr="00042703" w:rsidRDefault="006175C2" w:rsidP="009C424A">
      <w:pPr>
        <w:spacing w:before="120" w:line="276" w:lineRule="auto"/>
      </w:pPr>
      <w:r w:rsidRPr="00042703">
        <w:t xml:space="preserve">Teachers design school-based assessment tasks to meet the needs of students. The table below provides details of the assessment types for </w:t>
      </w:r>
      <w:r>
        <w:t xml:space="preserve">the </w:t>
      </w:r>
      <w:r w:rsidR="00FB35EB">
        <w:t>English</w:t>
      </w:r>
      <w:r w:rsidR="004D2A71" w:rsidRPr="00042703">
        <w:rPr>
          <w:color w:val="FF0000"/>
        </w:rPr>
        <w:t xml:space="preserve"> </w:t>
      </w:r>
      <w:r w:rsidR="0066125D">
        <w:t>Foundation</w:t>
      </w:r>
      <w:r w:rsidR="0066125D" w:rsidRPr="00042703">
        <w:t xml:space="preserve"> Year 11 </w:t>
      </w:r>
      <w:r w:rsidR="00683B8E" w:rsidRPr="00683B8E">
        <w:t xml:space="preserve">syllabus </w:t>
      </w:r>
      <w:r w:rsidR="00C10457" w:rsidRPr="00042703">
        <w:t>and the weighting for each assessment type.</w:t>
      </w:r>
    </w:p>
    <w:p w14:paraId="1F3739BE" w14:textId="77777777" w:rsidR="00C10457" w:rsidRPr="00042703" w:rsidRDefault="00C10457" w:rsidP="009C424A">
      <w:pPr>
        <w:pStyle w:val="Heading3"/>
        <w:spacing w:line="276" w:lineRule="auto"/>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5CB96E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4AEDFC7" w14:textId="77777777" w:rsidR="00C10457" w:rsidRPr="00042703" w:rsidRDefault="00C10457" w:rsidP="009C424A">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3CBA025" w14:textId="77777777" w:rsidR="00C10457" w:rsidRPr="00042703" w:rsidRDefault="00C10457" w:rsidP="009C424A">
            <w:pPr>
              <w:spacing w:before="0" w:after="0" w:line="276" w:lineRule="auto"/>
              <w:jc w:val="center"/>
              <w:rPr>
                <w:rFonts w:ascii="Calibri" w:hAnsi="Calibri"/>
              </w:rPr>
            </w:pPr>
            <w:r w:rsidRPr="00042703">
              <w:rPr>
                <w:rFonts w:ascii="Calibri" w:hAnsi="Calibri"/>
              </w:rPr>
              <w:t>Weighting</w:t>
            </w:r>
          </w:p>
        </w:tc>
      </w:tr>
      <w:tr w:rsidR="00C10457" w:rsidRPr="00042703" w14:paraId="70C1CA3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686E70" w14:textId="77777777" w:rsidR="001F13ED" w:rsidRDefault="001F13ED" w:rsidP="009C424A">
            <w:pPr>
              <w:spacing w:line="276" w:lineRule="auto"/>
              <w:jc w:val="left"/>
              <w:rPr>
                <w:rFonts w:ascii="Calibri" w:hAnsi="Calibri"/>
              </w:rPr>
            </w:pPr>
            <w:r>
              <w:rPr>
                <w:rFonts w:ascii="Calibri" w:hAnsi="Calibri"/>
              </w:rPr>
              <w:t>Reading</w:t>
            </w:r>
          </w:p>
          <w:p w14:paraId="47618EB6" w14:textId="77777777" w:rsidR="00C10457" w:rsidRPr="00042703" w:rsidRDefault="001F13ED" w:rsidP="009C424A">
            <w:pPr>
              <w:spacing w:line="276" w:lineRule="auto"/>
              <w:jc w:val="left"/>
              <w:rPr>
                <w:rFonts w:ascii="Calibri" w:hAnsi="Calibri"/>
                <w:b w:val="0"/>
                <w:i/>
              </w:rPr>
            </w:pPr>
            <w:r>
              <w:rPr>
                <w:rFonts w:ascii="Calibri" w:hAnsi="Calibri"/>
                <w:b w:val="0"/>
              </w:rPr>
              <w:t>Reading, understanding, comprehending, interpreting and analysing texts</w:t>
            </w:r>
          </w:p>
        </w:tc>
        <w:tc>
          <w:tcPr>
            <w:cnfStyle w:val="000010000000" w:firstRow="0" w:lastRow="0" w:firstColumn="0" w:lastColumn="0" w:oddVBand="1" w:evenVBand="0" w:oddHBand="0" w:evenHBand="0" w:firstRowFirstColumn="0" w:firstRowLastColumn="0" w:lastRowFirstColumn="0" w:lastRowLastColumn="0"/>
            <w:tcW w:w="1701" w:type="dxa"/>
          </w:tcPr>
          <w:p w14:paraId="04ACB5A9" w14:textId="77777777" w:rsidR="00C10457" w:rsidRPr="00042703" w:rsidRDefault="001F13ED" w:rsidP="009C424A">
            <w:pPr>
              <w:spacing w:line="276" w:lineRule="auto"/>
              <w:jc w:val="center"/>
              <w:rPr>
                <w:rFonts w:ascii="Calibri" w:hAnsi="Calibri"/>
              </w:rPr>
            </w:pPr>
            <w:r>
              <w:rPr>
                <w:rFonts w:ascii="Calibri" w:hAnsi="Calibri"/>
              </w:rPr>
              <w:t>35</w:t>
            </w:r>
            <w:r w:rsidR="004D2A71" w:rsidRPr="00042703">
              <w:rPr>
                <w:rFonts w:ascii="Calibri" w:hAnsi="Calibri"/>
              </w:rPr>
              <w:t>%</w:t>
            </w:r>
          </w:p>
        </w:tc>
      </w:tr>
      <w:tr w:rsidR="004D2A71" w:rsidRPr="00042703" w14:paraId="3513B31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576A3AC" w14:textId="77777777" w:rsidR="001F13ED" w:rsidRDefault="001F13ED" w:rsidP="009C424A">
            <w:pPr>
              <w:spacing w:line="276" w:lineRule="auto"/>
              <w:jc w:val="left"/>
              <w:rPr>
                <w:rFonts w:ascii="Calibri" w:hAnsi="Calibri"/>
              </w:rPr>
            </w:pPr>
            <w:r>
              <w:rPr>
                <w:rFonts w:ascii="Calibri" w:hAnsi="Calibri"/>
              </w:rPr>
              <w:t>Writing</w:t>
            </w:r>
          </w:p>
          <w:p w14:paraId="4371F0A6" w14:textId="77777777" w:rsidR="004D2A71" w:rsidRPr="00042703" w:rsidRDefault="001F13ED" w:rsidP="009C424A">
            <w:pPr>
              <w:spacing w:line="276" w:lineRule="auto"/>
              <w:jc w:val="left"/>
              <w:rPr>
                <w:rFonts w:ascii="Calibri" w:hAnsi="Calibri"/>
                <w:b w:val="0"/>
                <w:i/>
              </w:rPr>
            </w:pPr>
            <w:r>
              <w:rPr>
                <w:rFonts w:ascii="Calibri" w:hAnsi="Calibri"/>
                <w:b w:val="0"/>
              </w:rPr>
              <w:t>Producing, constructing, creating and writing texts</w:t>
            </w:r>
          </w:p>
        </w:tc>
        <w:tc>
          <w:tcPr>
            <w:cnfStyle w:val="000010000000" w:firstRow="0" w:lastRow="0" w:firstColumn="0" w:lastColumn="0" w:oddVBand="1" w:evenVBand="0" w:oddHBand="0" w:evenHBand="0" w:firstRowFirstColumn="0" w:firstRowLastColumn="0" w:lastRowFirstColumn="0" w:lastRowLastColumn="0"/>
            <w:tcW w:w="1701" w:type="dxa"/>
          </w:tcPr>
          <w:p w14:paraId="0529F11E" w14:textId="77777777" w:rsidR="004D2A71" w:rsidRPr="00042703" w:rsidRDefault="001F13ED" w:rsidP="009C424A">
            <w:pPr>
              <w:spacing w:line="276" w:lineRule="auto"/>
              <w:jc w:val="center"/>
              <w:rPr>
                <w:rFonts w:ascii="Calibri" w:hAnsi="Calibri"/>
              </w:rPr>
            </w:pPr>
            <w:r>
              <w:rPr>
                <w:rFonts w:ascii="Calibri" w:hAnsi="Calibri"/>
              </w:rPr>
              <w:t>35</w:t>
            </w:r>
            <w:r w:rsidR="004D2A71" w:rsidRPr="00042703">
              <w:rPr>
                <w:rFonts w:ascii="Calibri" w:hAnsi="Calibri"/>
              </w:rPr>
              <w:t>%</w:t>
            </w:r>
          </w:p>
        </w:tc>
      </w:tr>
      <w:tr w:rsidR="004D2A71" w:rsidRPr="00042703" w14:paraId="4469338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CA2CC1" w14:textId="77777777" w:rsidR="001F13ED" w:rsidRDefault="001D3A52" w:rsidP="009C424A">
            <w:pPr>
              <w:spacing w:line="276" w:lineRule="auto"/>
              <w:jc w:val="left"/>
              <w:rPr>
                <w:rFonts w:ascii="Calibri" w:hAnsi="Calibri"/>
              </w:rPr>
            </w:pPr>
            <w:r>
              <w:rPr>
                <w:rFonts w:ascii="Calibri" w:hAnsi="Calibri"/>
              </w:rPr>
              <w:t>Oral c</w:t>
            </w:r>
            <w:r w:rsidR="001F13ED">
              <w:rPr>
                <w:rFonts w:ascii="Calibri" w:hAnsi="Calibri"/>
              </w:rPr>
              <w:t>ommunication</w:t>
            </w:r>
          </w:p>
          <w:p w14:paraId="1A23D92F" w14:textId="77777777" w:rsidR="004D2A71" w:rsidRPr="001F13ED" w:rsidRDefault="001F13ED" w:rsidP="009C424A">
            <w:pPr>
              <w:spacing w:line="276" w:lineRule="auto"/>
              <w:jc w:val="left"/>
              <w:rPr>
                <w:rFonts w:ascii="Calibri" w:hAnsi="Calibri"/>
                <w:b w:val="0"/>
                <w:i/>
              </w:rPr>
            </w:pPr>
            <w:r w:rsidRPr="001F13ED">
              <w:rPr>
                <w:rFonts w:ascii="Calibri" w:hAnsi="Calibri"/>
                <w:b w:val="0"/>
              </w:rPr>
              <w:t>Speaking and listening skills</w:t>
            </w:r>
          </w:p>
        </w:tc>
        <w:tc>
          <w:tcPr>
            <w:cnfStyle w:val="000010000000" w:firstRow="0" w:lastRow="0" w:firstColumn="0" w:lastColumn="0" w:oddVBand="1" w:evenVBand="0" w:oddHBand="0" w:evenHBand="0" w:firstRowFirstColumn="0" w:firstRowLastColumn="0" w:lastRowFirstColumn="0" w:lastRowLastColumn="0"/>
            <w:tcW w:w="1701" w:type="dxa"/>
          </w:tcPr>
          <w:p w14:paraId="6C4F9738" w14:textId="77777777" w:rsidR="004D2A71" w:rsidRPr="00042703" w:rsidRDefault="001F13ED" w:rsidP="009C424A">
            <w:pPr>
              <w:spacing w:line="276" w:lineRule="auto"/>
              <w:jc w:val="center"/>
              <w:rPr>
                <w:rFonts w:ascii="Calibri" w:hAnsi="Calibri"/>
              </w:rPr>
            </w:pPr>
            <w:r>
              <w:rPr>
                <w:rFonts w:ascii="Calibri" w:hAnsi="Calibri"/>
              </w:rPr>
              <w:t>30</w:t>
            </w:r>
            <w:r w:rsidR="004D2A71" w:rsidRPr="00042703">
              <w:rPr>
                <w:rFonts w:ascii="Calibri" w:hAnsi="Calibri"/>
              </w:rPr>
              <w:t>%</w:t>
            </w:r>
          </w:p>
        </w:tc>
      </w:tr>
    </w:tbl>
    <w:p w14:paraId="12EBC44D" w14:textId="77777777" w:rsidR="00A37F8C" w:rsidRPr="007D70DB" w:rsidRDefault="00A37F8C" w:rsidP="009C424A">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Teachers are required to use the assessment table to develop an assessmen</w:t>
      </w:r>
      <w:r w:rsidR="00245175">
        <w:rPr>
          <w:rFonts w:eastAsia="Times New Roman" w:cs="Calibri"/>
          <w:color w:val="000000" w:themeColor="text1"/>
        </w:rPr>
        <w:t>t outline for the pair of units</w:t>
      </w:r>
      <w:r w:rsidRPr="007D70DB">
        <w:rPr>
          <w:rFonts w:eastAsia="Times New Roman" w:cs="Calibri"/>
          <w:color w:val="000000" w:themeColor="text1"/>
        </w:rPr>
        <w:br/>
        <w:t>(or for a single unit where only one is being studied).</w:t>
      </w:r>
    </w:p>
    <w:p w14:paraId="79D67F28" w14:textId="77777777" w:rsidR="00A37F8C" w:rsidRPr="007D70DB" w:rsidRDefault="00A37F8C" w:rsidP="009C424A">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4D922C9" w14:textId="77777777" w:rsidR="00A37F8C" w:rsidRPr="007D70DB" w:rsidRDefault="00A37F8C" w:rsidP="009C424A">
      <w:pPr>
        <w:pStyle w:val="ListItem"/>
        <w:numPr>
          <w:ilvl w:val="0"/>
          <w:numId w:val="20"/>
        </w:numPr>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0918393D" w14:textId="77777777" w:rsidR="00A37F8C" w:rsidRPr="007D70DB" w:rsidRDefault="00A37F8C" w:rsidP="009C424A">
      <w:pPr>
        <w:pStyle w:val="ListItem"/>
        <w:numPr>
          <w:ilvl w:val="0"/>
          <w:numId w:val="20"/>
        </w:numPr>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01587FD4" w14:textId="77777777" w:rsidR="00A37F8C" w:rsidRPr="007D70DB" w:rsidRDefault="00A37F8C" w:rsidP="009C424A">
      <w:pPr>
        <w:pStyle w:val="ListItem"/>
        <w:numPr>
          <w:ilvl w:val="0"/>
          <w:numId w:val="20"/>
        </w:numPr>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3B2C9101" w14:textId="77777777" w:rsidR="00A37F8C" w:rsidRPr="007D70DB" w:rsidRDefault="00A37F8C" w:rsidP="009C424A">
      <w:pPr>
        <w:pStyle w:val="ListItem"/>
        <w:numPr>
          <w:ilvl w:val="0"/>
          <w:numId w:val="20"/>
        </w:numPr>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7C3948E" w14:textId="77777777" w:rsidR="00A37F8C" w:rsidRPr="007D70DB" w:rsidRDefault="00A37F8C" w:rsidP="009C424A">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526CB93" w14:textId="591CD772" w:rsidR="00A37F8C" w:rsidRPr="007D70DB" w:rsidRDefault="00A37F8C" w:rsidP="009C424A">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14041A">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C5CA4E4" w14:textId="77777777" w:rsidR="00A37F8C" w:rsidRPr="007D70DB" w:rsidRDefault="00A37F8C" w:rsidP="009C424A">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B20495">
        <w:rPr>
          <w:rFonts w:cs="Times New Roman"/>
          <w:color w:val="000000" w:themeColor="text1"/>
        </w:rPr>
        <w:t xml:space="preserve"> content for Unit 1 and Unit 2.</w:t>
      </w:r>
    </w:p>
    <w:p w14:paraId="292E742E" w14:textId="77777777" w:rsidR="009E47A6" w:rsidRPr="001C5D06" w:rsidRDefault="00A37F8C" w:rsidP="001C5D06">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sidR="009E47A6">
        <w:br w:type="page"/>
      </w:r>
    </w:p>
    <w:p w14:paraId="762BC8C6" w14:textId="77777777" w:rsidR="00C10457" w:rsidRPr="00042703" w:rsidRDefault="00C10457" w:rsidP="009C424A">
      <w:pPr>
        <w:pStyle w:val="Heading2"/>
        <w:spacing w:line="276" w:lineRule="auto"/>
      </w:pPr>
      <w:bookmarkStart w:id="43" w:name="_Toc157090291"/>
      <w:r w:rsidRPr="00042703">
        <w:lastRenderedPageBreak/>
        <w:t>Grading</w:t>
      </w:r>
      <w:bookmarkEnd w:id="42"/>
      <w:bookmarkEnd w:id="43"/>
    </w:p>
    <w:p w14:paraId="08C23963" w14:textId="77777777" w:rsidR="004D2A71" w:rsidRPr="00042703" w:rsidRDefault="004D2A71" w:rsidP="009C424A">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06DA6BA9" w14:textId="77777777" w:rsidTr="00325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E203C58" w14:textId="77777777" w:rsidR="00C10457" w:rsidRPr="00042703" w:rsidRDefault="00C10457" w:rsidP="009C424A">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55B7CA58" w14:textId="77777777" w:rsidR="00C10457" w:rsidRPr="00042703" w:rsidRDefault="00C10457" w:rsidP="009C424A">
            <w:pPr>
              <w:spacing w:line="276" w:lineRule="auto"/>
              <w:rPr>
                <w:rFonts w:ascii="Calibri" w:hAnsi="Calibri"/>
                <w:szCs w:val="20"/>
              </w:rPr>
            </w:pPr>
            <w:r w:rsidRPr="00042703">
              <w:rPr>
                <w:rFonts w:ascii="Calibri" w:hAnsi="Calibri"/>
                <w:szCs w:val="20"/>
              </w:rPr>
              <w:t>Interpretation</w:t>
            </w:r>
          </w:p>
        </w:tc>
      </w:tr>
      <w:tr w:rsidR="00C10457" w:rsidRPr="00042703" w14:paraId="25AF6E3D" w14:textId="77777777"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460F622"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16CF319F"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4F213F27" w14:textId="77777777" w:rsidTr="00325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624ECF4"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61A341D4"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033547CE" w14:textId="77777777"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9808C8A"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639C6E03"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2B0BEE6F" w14:textId="77777777" w:rsidTr="00325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E104DBA"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4282B2A3"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64D6E9C6" w14:textId="77777777"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3C6DC4A"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7EFDACB0" w14:textId="77777777" w:rsidR="00C10457" w:rsidRPr="00042703" w:rsidRDefault="00C10457" w:rsidP="009C424A">
            <w:pPr>
              <w:spacing w:line="276" w:lineRule="auto"/>
              <w:rPr>
                <w:rFonts w:ascii="Calibri" w:hAnsi="Calibri"/>
                <w:sz w:val="20"/>
                <w:szCs w:val="20"/>
              </w:rPr>
            </w:pPr>
            <w:r w:rsidRPr="00042703">
              <w:rPr>
                <w:rFonts w:ascii="Calibri" w:hAnsi="Calibri"/>
                <w:sz w:val="20"/>
                <w:szCs w:val="20"/>
              </w:rPr>
              <w:t>Very low achievement</w:t>
            </w:r>
          </w:p>
        </w:tc>
      </w:tr>
    </w:tbl>
    <w:p w14:paraId="23D34B4A" w14:textId="77777777" w:rsidR="006175C2" w:rsidRPr="00AC302F" w:rsidRDefault="006175C2" w:rsidP="009C424A">
      <w:pPr>
        <w:spacing w:before="120" w:line="276" w:lineRule="auto"/>
        <w:rPr>
          <w:rFonts w:cs="Calibri"/>
        </w:rPr>
      </w:pPr>
      <w:r w:rsidRPr="00042703">
        <w:t xml:space="preserve">The teacher </w:t>
      </w:r>
      <w:r w:rsidR="00AC302F">
        <w:rPr>
          <w:rFonts w:cs="Calibri"/>
        </w:rPr>
        <w:t>p</w:t>
      </w:r>
      <w:r w:rsidR="00AC302F" w:rsidRPr="000702A2">
        <w:rPr>
          <w:rFonts w:cs="Calibri"/>
        </w:rPr>
        <w:t xml:space="preserve">repares </w:t>
      </w:r>
      <w:r w:rsidR="00AC302F">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1B3AEB">
        <w:t>and annotated work samples.</w:t>
      </w:r>
      <w:r w:rsidRPr="00A93F91">
        <w:t xml:space="preserve"> </w:t>
      </w:r>
      <w:r w:rsidRPr="00A93F91">
        <w:rPr>
          <w:rFonts w:cs="Times New Roman"/>
        </w:rPr>
        <w:t xml:space="preserve">The grade descriptions for </w:t>
      </w:r>
      <w:r>
        <w:rPr>
          <w:rFonts w:cs="Times New Roman"/>
        </w:rPr>
        <w:t xml:space="preserve">the </w:t>
      </w:r>
      <w:r w:rsidR="004E1B7E">
        <w:rPr>
          <w:rFonts w:cs="Times New Roman"/>
        </w:rPr>
        <w:t xml:space="preserve">English </w:t>
      </w:r>
      <w:r>
        <w:rPr>
          <w:rFonts w:cs="Times New Roman"/>
        </w:rPr>
        <w:t xml:space="preserve">Foundation </w:t>
      </w:r>
      <w:r w:rsidRPr="00A93F91">
        <w:rPr>
          <w:rFonts w:cs="Times New Roman"/>
        </w:rPr>
        <w:t>Year</w:t>
      </w:r>
      <w:r w:rsidR="001B3AEB">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1B3AEB">
        <w:rPr>
          <w:rFonts w:cs="Times New Roman"/>
        </w:rPr>
        <w:t>are provided in Appendix 1</w:t>
      </w:r>
      <w:r w:rsidR="00BE162E">
        <w:rPr>
          <w:rFonts w:cs="Times New Roman"/>
        </w:rPr>
        <w:t>.</w:t>
      </w:r>
    </w:p>
    <w:p w14:paraId="7BFC211C" w14:textId="77777777" w:rsidR="006175C2" w:rsidRPr="00042703" w:rsidRDefault="006175C2" w:rsidP="009C424A">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128F171A" w14:textId="77777777" w:rsidR="00C10457" w:rsidRPr="006520BE" w:rsidRDefault="006175C2" w:rsidP="009C424A">
      <w:pPr>
        <w:spacing w:before="120" w:line="276" w:lineRule="auto"/>
      </w:pPr>
      <w:r w:rsidRPr="00042703">
        <w:t xml:space="preserve">Refer to the </w:t>
      </w:r>
      <w:r w:rsidRPr="0014041A">
        <w:rPr>
          <w:i/>
          <w:iCs/>
        </w:rPr>
        <w:t>WACE</w:t>
      </w:r>
      <w:r w:rsidR="00AC302F" w:rsidRPr="0014041A">
        <w:rPr>
          <w:i/>
          <w:iCs/>
        </w:rPr>
        <w:t xml:space="preserve"> Manual</w:t>
      </w:r>
      <w:r w:rsidR="00AC302F">
        <w:t xml:space="preserve"> for further information</w:t>
      </w:r>
      <w:r w:rsidR="00AC302F" w:rsidRPr="00AC302F">
        <w:t xml:space="preserve"> </w:t>
      </w:r>
      <w:r w:rsidR="00AC302F">
        <w:t>about the use of a ranked list in the process of assigning grades.</w:t>
      </w:r>
      <w:r w:rsidR="00C10457" w:rsidRPr="00042703">
        <w:br w:type="page"/>
      </w:r>
    </w:p>
    <w:p w14:paraId="1675F187" w14:textId="77777777" w:rsidR="005A6CE7" w:rsidRDefault="005A6CE7" w:rsidP="009C424A">
      <w:pPr>
        <w:pStyle w:val="Heading1"/>
        <w:spacing w:line="276" w:lineRule="auto"/>
        <w:rPr>
          <w:rFonts w:eastAsia="Times New Roman"/>
        </w:rPr>
      </w:pPr>
      <w:bookmarkStart w:id="44" w:name="_Toc380058697"/>
      <w:bookmarkStart w:id="45" w:name="_Toc157090292"/>
      <w:bookmarkEnd w:id="38"/>
      <w:bookmarkEnd w:id="39"/>
      <w:bookmarkEnd w:id="32"/>
      <w:r w:rsidRPr="00EB7FFB">
        <w:rPr>
          <w:rFonts w:eastAsia="Times New Roman"/>
        </w:rPr>
        <w:lastRenderedPageBreak/>
        <w:t>Appendix 1 – Grade descriptions Year 11</w:t>
      </w:r>
      <w:bookmarkEnd w:id="44"/>
      <w:bookmarkEnd w:id="45"/>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8F42C5" w:rsidRPr="005B4DB5" w14:paraId="714FB97B" w14:textId="77777777" w:rsidTr="00E14D17">
        <w:tc>
          <w:tcPr>
            <w:tcW w:w="993" w:type="dxa"/>
            <w:vMerge w:val="restart"/>
            <w:shd w:val="clear" w:color="auto" w:fill="9688BE"/>
            <w:vAlign w:val="center"/>
          </w:tcPr>
          <w:p w14:paraId="45BF7A8B" w14:textId="77777777"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A</w:t>
            </w:r>
          </w:p>
        </w:tc>
        <w:tc>
          <w:tcPr>
            <w:tcW w:w="1960" w:type="dxa"/>
          </w:tcPr>
          <w:p w14:paraId="5DCD10AB" w14:textId="77777777" w:rsidR="008F42C5" w:rsidRPr="005B4DB5" w:rsidRDefault="008F42C5" w:rsidP="009C424A">
            <w:pPr>
              <w:spacing w:after="0" w:line="276" w:lineRule="auto"/>
              <w:rPr>
                <w:rFonts w:eastAsia="Calibri" w:cs="Arial"/>
                <w:color w:val="000000"/>
                <w:sz w:val="20"/>
                <w:szCs w:val="20"/>
              </w:rPr>
            </w:pPr>
          </w:p>
        </w:tc>
        <w:tc>
          <w:tcPr>
            <w:tcW w:w="3473" w:type="dxa"/>
            <w:vAlign w:val="center"/>
          </w:tcPr>
          <w:p w14:paraId="1F0558B9" w14:textId="77777777" w:rsidR="008F42C5" w:rsidRPr="005B4DB5" w:rsidRDefault="008F42C5" w:rsidP="00E14D1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shd w:val="clear" w:color="auto" w:fill="auto"/>
            <w:vAlign w:val="center"/>
          </w:tcPr>
          <w:p w14:paraId="2B297A90" w14:textId="77777777" w:rsidR="008F42C5" w:rsidRPr="005B4DB5" w:rsidRDefault="008F42C5" w:rsidP="00E14D1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14:paraId="2E8E8AA4" w14:textId="77777777" w:rsidTr="00E14D17">
        <w:tc>
          <w:tcPr>
            <w:tcW w:w="993" w:type="dxa"/>
            <w:vMerge/>
            <w:shd w:val="clear" w:color="auto" w:fill="9688BE"/>
          </w:tcPr>
          <w:p w14:paraId="1A8B955A"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77ED664C" w14:textId="77777777"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14:paraId="697A722F" w14:textId="77777777"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Identifies and explains vocabulary choices and language features and their effects in texts</w:t>
            </w:r>
          </w:p>
        </w:tc>
        <w:tc>
          <w:tcPr>
            <w:tcW w:w="3473" w:type="dxa"/>
            <w:vAlign w:val="center"/>
          </w:tcPr>
          <w:p w14:paraId="197B6997" w14:textId="77777777"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Usually controls vocabulary and language features for clarity of expression, development of voice and awareness of audience</w:t>
            </w:r>
          </w:p>
        </w:tc>
      </w:tr>
      <w:tr w:rsidR="008F42C5" w:rsidRPr="005B4DB5" w14:paraId="79691415" w14:textId="77777777" w:rsidTr="00E14D17">
        <w:tc>
          <w:tcPr>
            <w:tcW w:w="993" w:type="dxa"/>
            <w:vMerge/>
            <w:shd w:val="clear" w:color="auto" w:fill="9688BE"/>
          </w:tcPr>
          <w:p w14:paraId="2D6985AE"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443A1E5B"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14:paraId="04AB611A"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Identifies and explains how texts work to communicate ideas, values and attitudes</w:t>
            </w:r>
          </w:p>
        </w:tc>
        <w:tc>
          <w:tcPr>
            <w:tcW w:w="3473" w:type="dxa"/>
            <w:shd w:val="clear" w:color="auto" w:fill="auto"/>
            <w:vAlign w:val="center"/>
          </w:tcPr>
          <w:p w14:paraId="3DB8E655" w14:textId="77777777" w:rsidR="008F42C5" w:rsidRPr="005B4DB5" w:rsidRDefault="008F42C5" w:rsidP="00E14D17">
            <w:pPr>
              <w:autoSpaceDE w:val="0"/>
              <w:autoSpaceDN w:val="0"/>
              <w:adjustRightInd w:val="0"/>
              <w:spacing w:after="0" w:line="276" w:lineRule="auto"/>
              <w:rPr>
                <w:rFonts w:eastAsia="Calibri" w:cs="Calibri"/>
                <w:sz w:val="20"/>
                <w:szCs w:val="20"/>
              </w:rPr>
            </w:pPr>
            <w:r>
              <w:rPr>
                <w:rFonts w:eastAsia="Calibri" w:cs="Calibri"/>
                <w:sz w:val="20"/>
                <w:szCs w:val="20"/>
              </w:rPr>
              <w:t xml:space="preserve">Creates texts to promote </w:t>
            </w:r>
            <w:proofErr w:type="gramStart"/>
            <w:r>
              <w:rPr>
                <w:rFonts w:eastAsia="Calibri" w:cs="Calibri"/>
                <w:sz w:val="20"/>
                <w:szCs w:val="20"/>
              </w:rPr>
              <w:t>particular attitudes</w:t>
            </w:r>
            <w:proofErr w:type="gramEnd"/>
            <w:r>
              <w:rPr>
                <w:rFonts w:eastAsia="Calibri" w:cs="Calibri"/>
                <w:sz w:val="20"/>
                <w:szCs w:val="20"/>
              </w:rPr>
              <w:t xml:space="preserve"> and values</w:t>
            </w:r>
          </w:p>
        </w:tc>
      </w:tr>
      <w:tr w:rsidR="008F42C5" w:rsidRPr="005B4DB5" w14:paraId="5F0C0E1E" w14:textId="77777777" w:rsidTr="00E14D17">
        <w:tc>
          <w:tcPr>
            <w:tcW w:w="993" w:type="dxa"/>
            <w:vMerge/>
            <w:shd w:val="clear" w:color="auto" w:fill="9688BE"/>
          </w:tcPr>
          <w:p w14:paraId="4F34553A"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25B6659E"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14:paraId="6165262E" w14:textId="77777777"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Controls the mechanics of grammar, spelling and punctuation</w:t>
            </w:r>
          </w:p>
        </w:tc>
        <w:tc>
          <w:tcPr>
            <w:tcW w:w="3473" w:type="dxa"/>
            <w:vAlign w:val="center"/>
          </w:tcPr>
          <w:p w14:paraId="00768D01" w14:textId="77777777"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Controls the mechanics of gr</w:t>
            </w:r>
            <w:r w:rsidR="00D721C0">
              <w:rPr>
                <w:rFonts w:eastAsia="Calibri" w:cs="Arial"/>
                <w:color w:val="000000"/>
                <w:sz w:val="20"/>
                <w:szCs w:val="20"/>
              </w:rPr>
              <w:t>ammar, spelling and punctuation</w:t>
            </w:r>
          </w:p>
        </w:tc>
      </w:tr>
      <w:tr w:rsidR="008F42C5" w:rsidRPr="005B4DB5" w14:paraId="7E9D96EE" w14:textId="77777777" w:rsidTr="00E14D17">
        <w:tc>
          <w:tcPr>
            <w:tcW w:w="993" w:type="dxa"/>
            <w:vMerge/>
            <w:shd w:val="clear" w:color="auto" w:fill="9688BE"/>
          </w:tcPr>
          <w:p w14:paraId="6C867BEC"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7E4D0F08"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Purpose, audience,</w:t>
            </w:r>
          </w:p>
          <w:p w14:paraId="6D46A150"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14:paraId="49A75A32"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Discusses purpose, audience and genre/form</w:t>
            </w:r>
          </w:p>
        </w:tc>
        <w:tc>
          <w:tcPr>
            <w:tcW w:w="3473" w:type="dxa"/>
            <w:vAlign w:val="center"/>
          </w:tcPr>
          <w:p w14:paraId="343C0BCD"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Adheres consistently to the conventions of the genre as modelled</w:t>
            </w:r>
          </w:p>
        </w:tc>
      </w:tr>
      <w:tr w:rsidR="008F42C5" w:rsidRPr="005B4DB5" w14:paraId="07DA9026" w14:textId="77777777" w:rsidTr="00E14D17">
        <w:tc>
          <w:tcPr>
            <w:tcW w:w="993" w:type="dxa"/>
            <w:vMerge/>
            <w:shd w:val="clear" w:color="auto" w:fill="9688BE"/>
          </w:tcPr>
          <w:p w14:paraId="7EB41208"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5D24BA8F"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14:paraId="6515F150"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Arial"/>
                <w:color w:val="000000"/>
                <w:sz w:val="20"/>
                <w:szCs w:val="20"/>
              </w:rPr>
              <w:t>Organises response within a coherent structure</w:t>
            </w:r>
          </w:p>
        </w:tc>
        <w:tc>
          <w:tcPr>
            <w:tcW w:w="3473" w:type="dxa"/>
            <w:vAlign w:val="center"/>
          </w:tcPr>
          <w:p w14:paraId="15D78373"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Organises ideas in an effective structure at sentence, paragraph and whole text level</w:t>
            </w:r>
          </w:p>
        </w:tc>
      </w:tr>
      <w:tr w:rsidR="008F42C5" w:rsidRPr="005B4DB5" w14:paraId="332A7AD5" w14:textId="77777777" w:rsidTr="00E14D17">
        <w:tc>
          <w:tcPr>
            <w:tcW w:w="993" w:type="dxa"/>
            <w:vMerge/>
            <w:shd w:val="clear" w:color="auto" w:fill="9688BE"/>
          </w:tcPr>
          <w:p w14:paraId="66D8AC36"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21538C7B"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 and/or meeting the requirements of the task</w:t>
            </w:r>
          </w:p>
        </w:tc>
        <w:tc>
          <w:tcPr>
            <w:tcW w:w="3473" w:type="dxa"/>
            <w:vAlign w:val="center"/>
          </w:tcPr>
          <w:p w14:paraId="1D40FDA3"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Addresses all aspects of the task, providing relevant evidence (such as quotes and examples) where required</w:t>
            </w:r>
            <w:r w:rsidRPr="005B4DB5">
              <w:rPr>
                <w:rFonts w:eastAsia="Calibri" w:cs="Calibri"/>
                <w:sz w:val="20"/>
              </w:rPr>
              <w:t xml:space="preserve"> to support understanding of texts</w:t>
            </w:r>
          </w:p>
        </w:tc>
        <w:tc>
          <w:tcPr>
            <w:tcW w:w="3473" w:type="dxa"/>
            <w:shd w:val="clear" w:color="auto" w:fill="auto"/>
            <w:vAlign w:val="center"/>
          </w:tcPr>
          <w:p w14:paraId="614F1D78"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Addresses all aspects of the task, providing relevant detail where required</w:t>
            </w:r>
          </w:p>
        </w:tc>
      </w:tr>
      <w:tr w:rsidR="008F42C5" w:rsidRPr="005B4DB5" w14:paraId="2F68E92B" w14:textId="77777777" w:rsidTr="00E14D17">
        <w:tc>
          <w:tcPr>
            <w:tcW w:w="993" w:type="dxa"/>
            <w:vMerge/>
            <w:shd w:val="clear" w:color="auto" w:fill="9688BE"/>
          </w:tcPr>
          <w:p w14:paraId="7FB708FA"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2BE06997"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14:paraId="5B3F889E" w14:textId="77777777"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engages the audience while using the conventions of the oral communication form/genre concerned, for example, a speech, a panel discussion or a role play</w:t>
            </w:r>
          </w:p>
        </w:tc>
      </w:tr>
    </w:tbl>
    <w:p w14:paraId="66C5F34E" w14:textId="77777777" w:rsidR="00D2324E" w:rsidRDefault="00D2324E" w:rsidP="00D2324E">
      <w:r>
        <w:br w:type="page"/>
      </w: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D2324E" w:rsidRPr="005B4DB5" w14:paraId="049428B2" w14:textId="77777777" w:rsidTr="00555284">
        <w:tc>
          <w:tcPr>
            <w:tcW w:w="993" w:type="dxa"/>
            <w:vMerge w:val="restart"/>
            <w:shd w:val="clear" w:color="auto" w:fill="9688BE"/>
            <w:vAlign w:val="center"/>
          </w:tcPr>
          <w:p w14:paraId="5313EBA0" w14:textId="77777777" w:rsidR="00D2324E" w:rsidRPr="005B4DB5" w:rsidRDefault="00D2324E"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B</w:t>
            </w:r>
          </w:p>
        </w:tc>
        <w:tc>
          <w:tcPr>
            <w:tcW w:w="1960" w:type="dxa"/>
          </w:tcPr>
          <w:p w14:paraId="3E432F5E" w14:textId="77777777" w:rsidR="00D2324E" w:rsidRPr="005B4DB5" w:rsidRDefault="00D2324E" w:rsidP="009C424A">
            <w:pPr>
              <w:spacing w:after="0" w:line="276" w:lineRule="auto"/>
              <w:ind w:right="-108"/>
              <w:rPr>
                <w:rFonts w:eastAsia="Calibri" w:cs="Times New Roman"/>
                <w:b/>
                <w:sz w:val="20"/>
                <w:szCs w:val="20"/>
              </w:rPr>
            </w:pPr>
          </w:p>
        </w:tc>
        <w:tc>
          <w:tcPr>
            <w:tcW w:w="3473" w:type="dxa"/>
            <w:vAlign w:val="center"/>
          </w:tcPr>
          <w:p w14:paraId="327D059C" w14:textId="77777777" w:rsidR="00D2324E" w:rsidRPr="005B4DB5" w:rsidRDefault="00D2324E"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vAlign w:val="center"/>
          </w:tcPr>
          <w:p w14:paraId="014D110F" w14:textId="77777777" w:rsidR="00D2324E" w:rsidRPr="005B4DB5" w:rsidRDefault="00D2324E"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D2324E" w:rsidRPr="005B4DB5" w14:paraId="4D4576AC" w14:textId="77777777" w:rsidTr="00555284">
        <w:tc>
          <w:tcPr>
            <w:tcW w:w="993" w:type="dxa"/>
            <w:vMerge/>
            <w:shd w:val="clear" w:color="auto" w:fill="9688BE"/>
            <w:vAlign w:val="center"/>
          </w:tcPr>
          <w:p w14:paraId="42E9E9A4" w14:textId="77777777" w:rsidR="00D2324E" w:rsidRPr="005B4DB5" w:rsidRDefault="00D2324E" w:rsidP="009C424A">
            <w:pPr>
              <w:spacing w:after="0" w:line="276" w:lineRule="auto"/>
              <w:jc w:val="center"/>
              <w:rPr>
                <w:rFonts w:eastAsia="Times New Roman" w:cs="Calibri"/>
                <w:b/>
                <w:color w:val="FFFFFF"/>
                <w:sz w:val="40"/>
                <w:szCs w:val="40"/>
              </w:rPr>
            </w:pPr>
          </w:p>
        </w:tc>
        <w:tc>
          <w:tcPr>
            <w:tcW w:w="1960" w:type="dxa"/>
          </w:tcPr>
          <w:p w14:paraId="22B507AA" w14:textId="77777777" w:rsidR="00D2324E" w:rsidRPr="005B4DB5" w:rsidRDefault="00D2324E"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14:paraId="15F3B923" w14:textId="77777777"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Often identifies and explains vocabulary choices and language features and their effects in texts</w:t>
            </w:r>
          </w:p>
        </w:tc>
        <w:tc>
          <w:tcPr>
            <w:tcW w:w="3473" w:type="dxa"/>
            <w:vAlign w:val="center"/>
          </w:tcPr>
          <w:p w14:paraId="421225EB" w14:textId="77777777"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Often controls vocabulary and language features for clarity of expression, development of voice and awareness of audience</w:t>
            </w:r>
          </w:p>
        </w:tc>
      </w:tr>
      <w:tr w:rsidR="00D2324E" w:rsidRPr="005B4DB5" w14:paraId="09CB534D" w14:textId="77777777" w:rsidTr="00555284">
        <w:tc>
          <w:tcPr>
            <w:tcW w:w="993" w:type="dxa"/>
            <w:vMerge/>
            <w:shd w:val="clear" w:color="auto" w:fill="9688BE"/>
            <w:vAlign w:val="center"/>
          </w:tcPr>
          <w:p w14:paraId="7CE67734" w14:textId="77777777" w:rsidR="00D2324E" w:rsidRPr="005B4DB5" w:rsidRDefault="00D2324E" w:rsidP="009C424A">
            <w:pPr>
              <w:spacing w:after="0" w:line="276" w:lineRule="auto"/>
              <w:jc w:val="center"/>
              <w:rPr>
                <w:rFonts w:eastAsia="Times New Roman" w:cs="Calibri"/>
                <w:b/>
                <w:color w:val="FFFFFF"/>
                <w:sz w:val="40"/>
                <w:szCs w:val="40"/>
              </w:rPr>
            </w:pPr>
          </w:p>
        </w:tc>
        <w:tc>
          <w:tcPr>
            <w:tcW w:w="1960" w:type="dxa"/>
          </w:tcPr>
          <w:p w14:paraId="3077F41D"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14:paraId="04DCB782" w14:textId="77777777"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Often identifies and explains how texts work to communicate ideas, values and attitudes</w:t>
            </w:r>
          </w:p>
        </w:tc>
        <w:tc>
          <w:tcPr>
            <w:tcW w:w="3473" w:type="dxa"/>
            <w:shd w:val="clear" w:color="auto" w:fill="auto"/>
            <w:vAlign w:val="center"/>
          </w:tcPr>
          <w:p w14:paraId="2278A7D5" w14:textId="77777777"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Is often aware of the attitudes and values emphasised by the texts the student produces</w:t>
            </w:r>
          </w:p>
        </w:tc>
      </w:tr>
      <w:tr w:rsidR="00D2324E" w:rsidRPr="005B4DB5" w14:paraId="28FB16F7" w14:textId="77777777" w:rsidTr="00555284">
        <w:tc>
          <w:tcPr>
            <w:tcW w:w="993" w:type="dxa"/>
            <w:vMerge/>
            <w:shd w:val="clear" w:color="auto" w:fill="9688BE"/>
          </w:tcPr>
          <w:p w14:paraId="584757EF" w14:textId="77777777" w:rsidR="00D2324E" w:rsidRPr="005B4DB5" w:rsidRDefault="00D2324E" w:rsidP="009C424A">
            <w:pPr>
              <w:spacing w:line="276" w:lineRule="auto"/>
              <w:rPr>
                <w:rFonts w:ascii="Arial" w:eastAsia="Times New Roman" w:hAnsi="Arial" w:cs="Arial"/>
                <w:color w:val="000000"/>
                <w:sz w:val="16"/>
                <w:szCs w:val="16"/>
              </w:rPr>
            </w:pPr>
          </w:p>
        </w:tc>
        <w:tc>
          <w:tcPr>
            <w:tcW w:w="1960" w:type="dxa"/>
          </w:tcPr>
          <w:p w14:paraId="4405570C"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14:paraId="1BE93E6E" w14:textId="77777777"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Controls most of the mechanics of grammar, spelling and punctuation</w:t>
            </w:r>
          </w:p>
        </w:tc>
        <w:tc>
          <w:tcPr>
            <w:tcW w:w="3473" w:type="dxa"/>
            <w:vAlign w:val="center"/>
          </w:tcPr>
          <w:p w14:paraId="5E0CB7FC" w14:textId="77777777"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Controls most of the mechanics of gr</w:t>
            </w:r>
            <w:r w:rsidR="00555284">
              <w:rPr>
                <w:rFonts w:eastAsia="Calibri" w:cs="Arial"/>
                <w:color w:val="000000"/>
                <w:sz w:val="20"/>
                <w:szCs w:val="20"/>
              </w:rPr>
              <w:t>ammar, spelling and punctuation</w:t>
            </w:r>
          </w:p>
        </w:tc>
      </w:tr>
      <w:tr w:rsidR="00D2324E" w:rsidRPr="005B4DB5" w14:paraId="1D0D96FB" w14:textId="77777777" w:rsidTr="00555284">
        <w:tc>
          <w:tcPr>
            <w:tcW w:w="993" w:type="dxa"/>
            <w:vMerge/>
            <w:shd w:val="clear" w:color="auto" w:fill="9688BE"/>
          </w:tcPr>
          <w:p w14:paraId="43ACC218" w14:textId="77777777" w:rsidR="00D2324E" w:rsidRPr="005B4DB5" w:rsidRDefault="00D2324E" w:rsidP="009C424A">
            <w:pPr>
              <w:spacing w:line="276" w:lineRule="auto"/>
              <w:rPr>
                <w:rFonts w:ascii="Arial" w:eastAsia="Times New Roman" w:hAnsi="Arial" w:cs="Arial"/>
                <w:color w:val="000000"/>
                <w:sz w:val="16"/>
                <w:szCs w:val="16"/>
              </w:rPr>
            </w:pPr>
          </w:p>
        </w:tc>
        <w:tc>
          <w:tcPr>
            <w:tcW w:w="1960" w:type="dxa"/>
          </w:tcPr>
          <w:p w14:paraId="559EEDAE" w14:textId="77777777" w:rsidR="00D2324E" w:rsidRPr="005B4DB5" w:rsidRDefault="00D2324E" w:rsidP="009C424A">
            <w:pPr>
              <w:spacing w:after="0" w:line="276" w:lineRule="auto"/>
              <w:ind w:right="-108"/>
              <w:rPr>
                <w:rFonts w:eastAsia="Calibri" w:cs="Times New Roman"/>
                <w:b/>
                <w:sz w:val="20"/>
                <w:szCs w:val="20"/>
              </w:rPr>
            </w:pPr>
            <w:r w:rsidRPr="005B4DB5">
              <w:rPr>
                <w:rFonts w:eastAsia="Calibri" w:cs="Times New Roman"/>
                <w:b/>
                <w:sz w:val="20"/>
                <w:szCs w:val="20"/>
              </w:rPr>
              <w:t>Purpose, audience,</w:t>
            </w:r>
          </w:p>
          <w:p w14:paraId="4D1119AE"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14:paraId="24131083"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rPr>
              <w:t>Comments on the purpose, audience and/or genre/form</w:t>
            </w:r>
          </w:p>
        </w:tc>
        <w:tc>
          <w:tcPr>
            <w:tcW w:w="3473" w:type="dxa"/>
            <w:vAlign w:val="center"/>
          </w:tcPr>
          <w:p w14:paraId="0A6D4570"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Adheres</w:t>
            </w:r>
            <w:r>
              <w:rPr>
                <w:rFonts w:eastAsia="Calibri" w:cs="Calibri"/>
                <w:sz w:val="20"/>
                <w:szCs w:val="20"/>
              </w:rPr>
              <w:t xml:space="preserve"> </w:t>
            </w:r>
            <w:r w:rsidRPr="005B4DB5">
              <w:rPr>
                <w:rFonts w:eastAsia="Calibri" w:cs="Calibri"/>
                <w:sz w:val="20"/>
                <w:szCs w:val="20"/>
              </w:rPr>
              <w:t>to most of the conventions of the genre as modelled</w:t>
            </w:r>
          </w:p>
        </w:tc>
      </w:tr>
      <w:tr w:rsidR="00D2324E" w:rsidRPr="005B4DB5" w14:paraId="5F72B9C8" w14:textId="77777777" w:rsidTr="00555284">
        <w:tc>
          <w:tcPr>
            <w:tcW w:w="993" w:type="dxa"/>
            <w:vMerge/>
            <w:shd w:val="clear" w:color="auto" w:fill="9688BE"/>
          </w:tcPr>
          <w:p w14:paraId="2D65E4FD" w14:textId="77777777" w:rsidR="00D2324E" w:rsidRPr="005B4DB5" w:rsidRDefault="00D2324E" w:rsidP="009C424A">
            <w:pPr>
              <w:spacing w:line="276" w:lineRule="auto"/>
              <w:rPr>
                <w:rFonts w:ascii="Arial" w:eastAsia="Times New Roman" w:hAnsi="Arial" w:cs="Arial"/>
                <w:color w:val="000000"/>
                <w:sz w:val="16"/>
                <w:szCs w:val="16"/>
              </w:rPr>
            </w:pPr>
          </w:p>
        </w:tc>
        <w:tc>
          <w:tcPr>
            <w:tcW w:w="1960" w:type="dxa"/>
          </w:tcPr>
          <w:p w14:paraId="390E9487"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14:paraId="7F64D7FB"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Organises response within a logical structure</w:t>
            </w:r>
          </w:p>
        </w:tc>
        <w:tc>
          <w:tcPr>
            <w:tcW w:w="3473" w:type="dxa"/>
            <w:vAlign w:val="center"/>
          </w:tcPr>
          <w:p w14:paraId="5ABEA953"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Usually organises ideas in an appropriate structure at sentence, paragraph and whole text level</w:t>
            </w:r>
          </w:p>
        </w:tc>
      </w:tr>
      <w:tr w:rsidR="00D2324E" w:rsidRPr="005B4DB5" w14:paraId="1B3420AF" w14:textId="77777777" w:rsidTr="00555284">
        <w:tc>
          <w:tcPr>
            <w:tcW w:w="993" w:type="dxa"/>
            <w:vMerge/>
            <w:shd w:val="clear" w:color="auto" w:fill="9688BE"/>
          </w:tcPr>
          <w:p w14:paraId="4F4E0552" w14:textId="77777777" w:rsidR="00D2324E" w:rsidRPr="005B4DB5" w:rsidRDefault="00D2324E" w:rsidP="009C424A">
            <w:pPr>
              <w:spacing w:line="276" w:lineRule="auto"/>
              <w:rPr>
                <w:rFonts w:ascii="Arial" w:eastAsia="Times New Roman" w:hAnsi="Arial" w:cs="Arial"/>
                <w:color w:val="000000"/>
                <w:sz w:val="16"/>
                <w:szCs w:val="16"/>
              </w:rPr>
            </w:pPr>
          </w:p>
        </w:tc>
        <w:tc>
          <w:tcPr>
            <w:tcW w:w="1960" w:type="dxa"/>
          </w:tcPr>
          <w:p w14:paraId="7F2F088E"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73" w:type="dxa"/>
            <w:vAlign w:val="center"/>
          </w:tcPr>
          <w:p w14:paraId="4A6833C2"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Addresses most aspects of the task, providing evidence where required</w:t>
            </w:r>
            <w:r w:rsidRPr="005B4DB5">
              <w:rPr>
                <w:rFonts w:eastAsia="Calibri" w:cs="Calibri"/>
                <w:sz w:val="20"/>
              </w:rPr>
              <w:t xml:space="preserve"> to support understanding of texts</w:t>
            </w:r>
          </w:p>
        </w:tc>
        <w:tc>
          <w:tcPr>
            <w:tcW w:w="3473" w:type="dxa"/>
            <w:shd w:val="clear" w:color="auto" w:fill="auto"/>
            <w:vAlign w:val="center"/>
          </w:tcPr>
          <w:p w14:paraId="1A968334" w14:textId="77777777"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Addresses most aspects of the task, providing detail where required</w:t>
            </w:r>
          </w:p>
        </w:tc>
      </w:tr>
      <w:tr w:rsidR="00D2324E" w:rsidRPr="005B4DB5" w14:paraId="5E119B3B" w14:textId="77777777" w:rsidTr="00555284">
        <w:tc>
          <w:tcPr>
            <w:tcW w:w="993" w:type="dxa"/>
            <w:vMerge/>
            <w:shd w:val="clear" w:color="auto" w:fill="9688BE"/>
          </w:tcPr>
          <w:p w14:paraId="39D6954B" w14:textId="77777777" w:rsidR="00D2324E" w:rsidRPr="005B4DB5" w:rsidRDefault="00D2324E" w:rsidP="009C424A">
            <w:pPr>
              <w:spacing w:line="276" w:lineRule="auto"/>
              <w:rPr>
                <w:rFonts w:ascii="Arial" w:eastAsia="Times New Roman" w:hAnsi="Arial" w:cs="Arial"/>
                <w:color w:val="000000"/>
                <w:sz w:val="16"/>
                <w:szCs w:val="16"/>
              </w:rPr>
            </w:pPr>
          </w:p>
        </w:tc>
        <w:tc>
          <w:tcPr>
            <w:tcW w:w="1960" w:type="dxa"/>
          </w:tcPr>
          <w:p w14:paraId="782A2F2A" w14:textId="77777777"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14:paraId="0560650F" w14:textId="77777777"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mostly engages the audience while using most of the conventions of the oral communication form/genre concerned, for example, a speech, a panel discussion or a role play</w:t>
            </w:r>
          </w:p>
        </w:tc>
      </w:tr>
    </w:tbl>
    <w:p w14:paraId="647D1BC5" w14:textId="77777777" w:rsidR="00634CE5" w:rsidRDefault="00634CE5" w:rsidP="00016672">
      <w:pPr>
        <w:spacing w:after="0" w:line="276" w:lineRule="auto"/>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44"/>
        <w:gridCol w:w="3481"/>
        <w:gridCol w:w="3481"/>
      </w:tblGrid>
      <w:tr w:rsidR="008F42C5" w:rsidRPr="005B4DB5" w14:paraId="71768878" w14:textId="77777777" w:rsidTr="00555284">
        <w:tc>
          <w:tcPr>
            <w:tcW w:w="993" w:type="dxa"/>
            <w:vMerge w:val="restart"/>
            <w:shd w:val="clear" w:color="auto" w:fill="9688BE"/>
            <w:vAlign w:val="center"/>
          </w:tcPr>
          <w:p w14:paraId="2E9F3FA4" w14:textId="77777777"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C</w:t>
            </w:r>
          </w:p>
        </w:tc>
        <w:tc>
          <w:tcPr>
            <w:tcW w:w="1944" w:type="dxa"/>
          </w:tcPr>
          <w:p w14:paraId="2E593FB6" w14:textId="77777777" w:rsidR="008F42C5" w:rsidRPr="005B4DB5" w:rsidRDefault="008F42C5" w:rsidP="009C424A">
            <w:pPr>
              <w:spacing w:after="0" w:line="276" w:lineRule="auto"/>
              <w:rPr>
                <w:rFonts w:eastAsia="Calibri" w:cs="Times New Roman"/>
                <w:b/>
                <w:sz w:val="20"/>
                <w:szCs w:val="20"/>
              </w:rPr>
            </w:pPr>
          </w:p>
        </w:tc>
        <w:tc>
          <w:tcPr>
            <w:tcW w:w="3481" w:type="dxa"/>
            <w:vAlign w:val="center"/>
          </w:tcPr>
          <w:p w14:paraId="30EDE762" w14:textId="77777777" w:rsidR="008F42C5" w:rsidRPr="005B4DB5" w:rsidRDefault="008F42C5"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81" w:type="dxa"/>
            <w:vAlign w:val="center"/>
          </w:tcPr>
          <w:p w14:paraId="31D27245" w14:textId="77777777" w:rsidR="008F42C5" w:rsidRPr="005B4DB5" w:rsidRDefault="008F42C5"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14:paraId="0F9DDCB2" w14:textId="77777777" w:rsidTr="00555284">
        <w:tc>
          <w:tcPr>
            <w:tcW w:w="993" w:type="dxa"/>
            <w:vMerge/>
            <w:shd w:val="clear" w:color="auto" w:fill="9688BE"/>
          </w:tcPr>
          <w:p w14:paraId="6B5E67C4"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1FBFB3EE" w14:textId="77777777"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81" w:type="dxa"/>
            <w:vAlign w:val="center"/>
          </w:tcPr>
          <w:p w14:paraId="18667054" w14:textId="77777777" w:rsidR="008F42C5" w:rsidRPr="005B4DB5" w:rsidRDefault="008F42C5" w:rsidP="00555284">
            <w:pPr>
              <w:spacing w:after="0" w:line="276" w:lineRule="auto"/>
              <w:rPr>
                <w:rFonts w:eastAsia="Calibri" w:cs="Arial"/>
                <w:color w:val="000000"/>
                <w:sz w:val="20"/>
                <w:szCs w:val="20"/>
              </w:rPr>
            </w:pPr>
            <w:r w:rsidRPr="005B4DB5">
              <w:rPr>
                <w:rFonts w:eastAsia="Calibri" w:cs="Arial"/>
                <w:color w:val="000000"/>
                <w:sz w:val="20"/>
                <w:szCs w:val="20"/>
              </w:rPr>
              <w:t>Sometimes identifies and explains vocabulary choices and language features and their effects in texts</w:t>
            </w:r>
          </w:p>
        </w:tc>
        <w:tc>
          <w:tcPr>
            <w:tcW w:w="3481" w:type="dxa"/>
            <w:vAlign w:val="center"/>
          </w:tcPr>
          <w:p w14:paraId="2CF00934" w14:textId="77777777" w:rsidR="008F42C5" w:rsidRPr="005B4DB5" w:rsidRDefault="008F42C5" w:rsidP="00555284">
            <w:pPr>
              <w:spacing w:after="0" w:line="276" w:lineRule="auto"/>
              <w:rPr>
                <w:rFonts w:eastAsia="Calibri" w:cs="Arial"/>
                <w:color w:val="000000"/>
                <w:sz w:val="20"/>
                <w:szCs w:val="20"/>
              </w:rPr>
            </w:pPr>
            <w:r w:rsidRPr="005B4DB5">
              <w:rPr>
                <w:rFonts w:eastAsia="Calibri" w:cs="Arial"/>
                <w:color w:val="000000"/>
                <w:sz w:val="20"/>
                <w:szCs w:val="20"/>
              </w:rPr>
              <w:t>Sometimes controls vocabulary and language features for clarity of expression and awareness of audience</w:t>
            </w:r>
          </w:p>
        </w:tc>
      </w:tr>
      <w:tr w:rsidR="008F42C5" w:rsidRPr="005B4DB5" w14:paraId="6CCB3167" w14:textId="77777777" w:rsidTr="00555284">
        <w:tc>
          <w:tcPr>
            <w:tcW w:w="993" w:type="dxa"/>
            <w:vMerge/>
            <w:shd w:val="clear" w:color="auto" w:fill="9688BE"/>
          </w:tcPr>
          <w:p w14:paraId="3628531C"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440926B9"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81" w:type="dxa"/>
            <w:vAlign w:val="center"/>
          </w:tcPr>
          <w:p w14:paraId="2E1F60F9" w14:textId="77777777"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Sometimes identifies and explains how texts work to communicate ideas, values and attitudes</w:t>
            </w:r>
          </w:p>
        </w:tc>
        <w:tc>
          <w:tcPr>
            <w:tcW w:w="3481" w:type="dxa"/>
            <w:shd w:val="clear" w:color="auto" w:fill="auto"/>
            <w:vAlign w:val="center"/>
          </w:tcPr>
          <w:p w14:paraId="04D7FB2A" w14:textId="77777777"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Is sometimes aware of the attitudes and values emphasised by the texts the student produces</w:t>
            </w:r>
          </w:p>
        </w:tc>
      </w:tr>
      <w:tr w:rsidR="008F42C5" w:rsidRPr="005B4DB5" w14:paraId="7BB27AAB" w14:textId="77777777" w:rsidTr="00555284">
        <w:tc>
          <w:tcPr>
            <w:tcW w:w="993" w:type="dxa"/>
            <w:vMerge/>
            <w:shd w:val="clear" w:color="auto" w:fill="9688BE"/>
          </w:tcPr>
          <w:p w14:paraId="4A3330A2"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28DD8634"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81" w:type="dxa"/>
            <w:vAlign w:val="center"/>
          </w:tcPr>
          <w:p w14:paraId="55723A14"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c>
          <w:tcPr>
            <w:tcW w:w="3481" w:type="dxa"/>
            <w:vAlign w:val="center"/>
          </w:tcPr>
          <w:p w14:paraId="1A2AEC28"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r>
      <w:tr w:rsidR="008F42C5" w:rsidRPr="005B4DB5" w14:paraId="3FFF17EA" w14:textId="77777777" w:rsidTr="00555284">
        <w:tc>
          <w:tcPr>
            <w:tcW w:w="993" w:type="dxa"/>
            <w:vMerge/>
            <w:shd w:val="clear" w:color="auto" w:fill="9688BE"/>
          </w:tcPr>
          <w:p w14:paraId="0918DE8C"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1A1E4E0B" w14:textId="77777777" w:rsidR="008F42C5" w:rsidRPr="005B4DB5" w:rsidRDefault="008F42C5" w:rsidP="009C424A">
            <w:pPr>
              <w:spacing w:after="0" w:line="276" w:lineRule="auto"/>
              <w:ind w:right="-124"/>
              <w:rPr>
                <w:rFonts w:eastAsia="Calibri" w:cs="Times New Roman"/>
                <w:b/>
                <w:sz w:val="20"/>
                <w:szCs w:val="20"/>
              </w:rPr>
            </w:pPr>
            <w:r w:rsidRPr="005B4DB5">
              <w:rPr>
                <w:rFonts w:eastAsia="Calibri" w:cs="Times New Roman"/>
                <w:b/>
                <w:sz w:val="20"/>
                <w:szCs w:val="20"/>
              </w:rPr>
              <w:t>Purpose, audience,</w:t>
            </w:r>
          </w:p>
          <w:p w14:paraId="17A4C3C8"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81" w:type="dxa"/>
            <w:vAlign w:val="center"/>
          </w:tcPr>
          <w:p w14:paraId="26F78395"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rPr>
              <w:t>Refers to the purpose, audience and/or genre/form</w:t>
            </w:r>
          </w:p>
        </w:tc>
        <w:tc>
          <w:tcPr>
            <w:tcW w:w="3481" w:type="dxa"/>
            <w:vAlign w:val="center"/>
          </w:tcPr>
          <w:p w14:paraId="007FC040"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Adheres to some of the conventions of the genre as modelled ens</w:t>
            </w:r>
            <w:r>
              <w:rPr>
                <w:rFonts w:eastAsia="Calibri" w:cs="Calibri"/>
                <w:sz w:val="20"/>
                <w:szCs w:val="20"/>
              </w:rPr>
              <w:t>uring that the genre is recognis</w:t>
            </w:r>
            <w:r w:rsidRPr="005B4DB5">
              <w:rPr>
                <w:rFonts w:eastAsia="Calibri" w:cs="Calibri"/>
                <w:sz w:val="20"/>
                <w:szCs w:val="20"/>
              </w:rPr>
              <w:t>able</w:t>
            </w:r>
          </w:p>
        </w:tc>
      </w:tr>
      <w:tr w:rsidR="008F42C5" w:rsidRPr="005B4DB5" w14:paraId="2BAF69C2" w14:textId="77777777" w:rsidTr="00555284">
        <w:tc>
          <w:tcPr>
            <w:tcW w:w="993" w:type="dxa"/>
            <w:vMerge/>
            <w:shd w:val="clear" w:color="auto" w:fill="9688BE"/>
          </w:tcPr>
          <w:p w14:paraId="38453C7C"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532E2322"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81" w:type="dxa"/>
            <w:vAlign w:val="center"/>
          </w:tcPr>
          <w:p w14:paraId="2C06B122"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Provides some structure for the </w:t>
            </w:r>
            <w:r>
              <w:rPr>
                <w:rFonts w:eastAsia="Calibri" w:cs="Arial"/>
                <w:color w:val="000000"/>
                <w:sz w:val="20"/>
                <w:szCs w:val="20"/>
              </w:rPr>
              <w:t>response</w:t>
            </w:r>
          </w:p>
        </w:tc>
        <w:tc>
          <w:tcPr>
            <w:tcW w:w="3481" w:type="dxa"/>
            <w:vAlign w:val="center"/>
          </w:tcPr>
          <w:p w14:paraId="17C640C4"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Sometimes organises ideas at sentence, paragraph and whole text level</w:t>
            </w:r>
          </w:p>
        </w:tc>
      </w:tr>
      <w:tr w:rsidR="008F42C5" w:rsidRPr="005B4DB5" w14:paraId="0AAFC75A" w14:textId="77777777" w:rsidTr="00555284">
        <w:tc>
          <w:tcPr>
            <w:tcW w:w="993" w:type="dxa"/>
            <w:vMerge/>
            <w:shd w:val="clear" w:color="auto" w:fill="9688BE"/>
          </w:tcPr>
          <w:p w14:paraId="0379070E"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551053D0"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81" w:type="dxa"/>
            <w:vAlign w:val="center"/>
          </w:tcPr>
          <w:p w14:paraId="6E6C4773"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rPr>
              <w:t>Provides some evidence to support understanding of texts</w:t>
            </w:r>
          </w:p>
        </w:tc>
        <w:tc>
          <w:tcPr>
            <w:tcW w:w="3481" w:type="dxa"/>
            <w:shd w:val="clear" w:color="auto" w:fill="auto"/>
            <w:vAlign w:val="center"/>
          </w:tcPr>
          <w:p w14:paraId="4AFDEE67" w14:textId="77777777"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 xml:space="preserve">Addresses some aspects of the </w:t>
            </w:r>
            <w:r w:rsidR="00555284">
              <w:rPr>
                <w:rFonts w:eastAsia="Calibri" w:cs="Calibri"/>
                <w:sz w:val="20"/>
                <w:szCs w:val="20"/>
              </w:rPr>
              <w:t>task, at times providing detail</w:t>
            </w:r>
          </w:p>
        </w:tc>
      </w:tr>
      <w:tr w:rsidR="008F42C5" w:rsidRPr="005B4DB5" w14:paraId="14DDDD6F" w14:textId="77777777" w:rsidTr="00555284">
        <w:tc>
          <w:tcPr>
            <w:tcW w:w="993" w:type="dxa"/>
            <w:vMerge/>
            <w:shd w:val="clear" w:color="auto" w:fill="9688BE"/>
          </w:tcPr>
          <w:p w14:paraId="147F8AAF" w14:textId="77777777" w:rsidR="008F42C5" w:rsidRPr="005B4DB5" w:rsidRDefault="008F42C5" w:rsidP="009C424A">
            <w:pPr>
              <w:spacing w:line="276" w:lineRule="auto"/>
              <w:rPr>
                <w:rFonts w:ascii="Arial" w:eastAsia="Times New Roman" w:hAnsi="Arial" w:cs="Arial"/>
                <w:color w:val="000000"/>
                <w:sz w:val="16"/>
                <w:szCs w:val="16"/>
              </w:rPr>
            </w:pPr>
          </w:p>
        </w:tc>
        <w:tc>
          <w:tcPr>
            <w:tcW w:w="1944" w:type="dxa"/>
          </w:tcPr>
          <w:p w14:paraId="7BF81DE2"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62" w:type="dxa"/>
            <w:gridSpan w:val="2"/>
            <w:vAlign w:val="center"/>
          </w:tcPr>
          <w:p w14:paraId="789F5DC9" w14:textId="77777777"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sometimes engages the audience while using some of the conventions of the oral communication form/genre concerned, for example, a speech, a panel discussion or a role play</w:t>
            </w:r>
          </w:p>
        </w:tc>
      </w:tr>
    </w:tbl>
    <w:p w14:paraId="1E84B714" w14:textId="77777777" w:rsidR="000051D0" w:rsidRDefault="000051D0" w:rsidP="000051D0">
      <w:r>
        <w:br w:type="page"/>
      </w: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8F42C5" w:rsidRPr="005B4DB5" w14:paraId="2084327B" w14:textId="77777777" w:rsidTr="006208A7">
        <w:tc>
          <w:tcPr>
            <w:tcW w:w="993" w:type="dxa"/>
            <w:vMerge w:val="restart"/>
            <w:shd w:val="clear" w:color="auto" w:fill="9688BE"/>
            <w:vAlign w:val="center"/>
          </w:tcPr>
          <w:p w14:paraId="6470463E" w14:textId="77777777"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D</w:t>
            </w:r>
          </w:p>
        </w:tc>
        <w:tc>
          <w:tcPr>
            <w:tcW w:w="1960" w:type="dxa"/>
          </w:tcPr>
          <w:p w14:paraId="42439968" w14:textId="77777777" w:rsidR="008F42C5" w:rsidRPr="005B4DB5" w:rsidRDefault="008F42C5" w:rsidP="009C424A">
            <w:pPr>
              <w:spacing w:after="0" w:line="276" w:lineRule="auto"/>
              <w:rPr>
                <w:rFonts w:eastAsia="Calibri" w:cs="Times New Roman"/>
                <w:b/>
                <w:sz w:val="20"/>
                <w:szCs w:val="20"/>
              </w:rPr>
            </w:pPr>
          </w:p>
        </w:tc>
        <w:tc>
          <w:tcPr>
            <w:tcW w:w="3473" w:type="dxa"/>
            <w:vAlign w:val="center"/>
          </w:tcPr>
          <w:p w14:paraId="3660FF4D" w14:textId="77777777" w:rsidR="008F42C5" w:rsidRPr="005B4DB5" w:rsidRDefault="008F42C5" w:rsidP="006208A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vAlign w:val="center"/>
          </w:tcPr>
          <w:p w14:paraId="422F029E" w14:textId="77777777" w:rsidR="008F42C5" w:rsidRPr="005B4DB5" w:rsidRDefault="008F42C5" w:rsidP="006208A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14:paraId="3579C0EA" w14:textId="77777777" w:rsidTr="006208A7">
        <w:tc>
          <w:tcPr>
            <w:tcW w:w="993" w:type="dxa"/>
            <w:vMerge/>
            <w:shd w:val="clear" w:color="auto" w:fill="9688BE"/>
          </w:tcPr>
          <w:p w14:paraId="0A914C50"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03295250" w14:textId="77777777"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14:paraId="634771D8" w14:textId="77777777" w:rsidR="008F42C5" w:rsidRPr="005B4DB5" w:rsidRDefault="008F42C5" w:rsidP="006208A7">
            <w:pPr>
              <w:spacing w:after="0" w:line="276" w:lineRule="auto"/>
              <w:rPr>
                <w:rFonts w:eastAsia="Calibri" w:cs="Arial"/>
                <w:color w:val="000000"/>
                <w:sz w:val="20"/>
                <w:szCs w:val="20"/>
              </w:rPr>
            </w:pPr>
            <w:r w:rsidRPr="005B4DB5">
              <w:rPr>
                <w:rFonts w:eastAsia="Calibri" w:cs="Arial"/>
                <w:color w:val="000000"/>
                <w:sz w:val="20"/>
                <w:szCs w:val="20"/>
              </w:rPr>
              <w:t>Rarely identifies and explains vocabulary choices and language features and their effects in texts</w:t>
            </w:r>
          </w:p>
        </w:tc>
        <w:tc>
          <w:tcPr>
            <w:tcW w:w="3473" w:type="dxa"/>
            <w:vAlign w:val="center"/>
          </w:tcPr>
          <w:p w14:paraId="46E760CF" w14:textId="77777777" w:rsidR="008F42C5" w:rsidRPr="005B4DB5" w:rsidRDefault="008F42C5" w:rsidP="006208A7">
            <w:pPr>
              <w:spacing w:after="0" w:line="276" w:lineRule="auto"/>
              <w:rPr>
                <w:rFonts w:eastAsia="Calibri" w:cs="Arial"/>
                <w:color w:val="000000"/>
                <w:sz w:val="20"/>
                <w:szCs w:val="20"/>
              </w:rPr>
            </w:pPr>
            <w:r w:rsidRPr="005B4DB5">
              <w:rPr>
                <w:rFonts w:eastAsia="Calibri" w:cs="Arial"/>
                <w:color w:val="000000"/>
                <w:sz w:val="20"/>
                <w:szCs w:val="20"/>
              </w:rPr>
              <w:t>Rarely controls vocabulary and language features for clarity of expression and awareness of audience</w:t>
            </w:r>
          </w:p>
        </w:tc>
      </w:tr>
      <w:tr w:rsidR="008F42C5" w:rsidRPr="005B4DB5" w14:paraId="3C25B1ED" w14:textId="77777777" w:rsidTr="006208A7">
        <w:tc>
          <w:tcPr>
            <w:tcW w:w="993" w:type="dxa"/>
            <w:vMerge/>
            <w:shd w:val="clear" w:color="auto" w:fill="9688BE"/>
          </w:tcPr>
          <w:p w14:paraId="1AEA9113"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33CC44FE"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14:paraId="3E7F9BDD" w14:textId="77777777"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Rarely identifies and explains how texts work to communicate ideas, values and attitudes</w:t>
            </w:r>
          </w:p>
        </w:tc>
        <w:tc>
          <w:tcPr>
            <w:tcW w:w="3473" w:type="dxa"/>
            <w:shd w:val="clear" w:color="auto" w:fill="auto"/>
            <w:vAlign w:val="center"/>
          </w:tcPr>
          <w:p w14:paraId="408B5416" w14:textId="77777777"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Is rarely aware of the attitudes and values emphasised by the texts the student produces</w:t>
            </w:r>
          </w:p>
        </w:tc>
      </w:tr>
      <w:tr w:rsidR="008F42C5" w:rsidRPr="005B4DB5" w14:paraId="43DCD517" w14:textId="77777777" w:rsidTr="006208A7">
        <w:tc>
          <w:tcPr>
            <w:tcW w:w="993" w:type="dxa"/>
            <w:vMerge/>
            <w:shd w:val="clear" w:color="auto" w:fill="9688BE"/>
          </w:tcPr>
          <w:p w14:paraId="0D279416"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4268D24E"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14:paraId="4A58CAA9"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c>
          <w:tcPr>
            <w:tcW w:w="3473" w:type="dxa"/>
            <w:vAlign w:val="center"/>
          </w:tcPr>
          <w:p w14:paraId="4B638472"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r>
      <w:tr w:rsidR="008F42C5" w:rsidRPr="005B4DB5" w14:paraId="437D2C67" w14:textId="77777777" w:rsidTr="006208A7">
        <w:tc>
          <w:tcPr>
            <w:tcW w:w="993" w:type="dxa"/>
            <w:vMerge/>
            <w:shd w:val="clear" w:color="auto" w:fill="9688BE"/>
          </w:tcPr>
          <w:p w14:paraId="09E7BEBB"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1A8CCA94"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Purpose, audience,</w:t>
            </w:r>
          </w:p>
          <w:p w14:paraId="26443D8C"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14:paraId="22F9FD07"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rPr>
              <w:t>Rarely refers to the purpose, audience and/or genre/form</w:t>
            </w:r>
          </w:p>
        </w:tc>
        <w:tc>
          <w:tcPr>
            <w:tcW w:w="3473" w:type="dxa"/>
            <w:vAlign w:val="center"/>
          </w:tcPr>
          <w:p w14:paraId="6B6CAEDC"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Adheres to very few of the conve</w:t>
            </w:r>
            <w:r w:rsidR="00CF3DE5">
              <w:rPr>
                <w:rFonts w:eastAsia="Calibri" w:cs="Calibri"/>
                <w:sz w:val="20"/>
                <w:szCs w:val="20"/>
              </w:rPr>
              <w:t>ntions of the genre as modelled</w:t>
            </w:r>
          </w:p>
        </w:tc>
      </w:tr>
      <w:tr w:rsidR="008F42C5" w:rsidRPr="005B4DB5" w14:paraId="3EAF25C8" w14:textId="77777777" w:rsidTr="006208A7">
        <w:tc>
          <w:tcPr>
            <w:tcW w:w="993" w:type="dxa"/>
            <w:vMerge/>
            <w:shd w:val="clear" w:color="auto" w:fill="9688BE"/>
          </w:tcPr>
          <w:p w14:paraId="341D3646"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5FB7E083"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14:paraId="2C2CED90"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Provides very li</w:t>
            </w:r>
            <w:r>
              <w:rPr>
                <w:rFonts w:eastAsia="Calibri" w:cs="Arial"/>
                <w:color w:val="000000"/>
                <w:sz w:val="20"/>
                <w:szCs w:val="20"/>
              </w:rPr>
              <w:t>ttle structure for the response</w:t>
            </w:r>
          </w:p>
        </w:tc>
        <w:tc>
          <w:tcPr>
            <w:tcW w:w="3473" w:type="dxa"/>
            <w:vAlign w:val="center"/>
          </w:tcPr>
          <w:p w14:paraId="52A27D56"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Rarely organises ideas at sentence, paragraph and whole text level</w:t>
            </w:r>
          </w:p>
        </w:tc>
      </w:tr>
      <w:tr w:rsidR="008F42C5" w:rsidRPr="005B4DB5" w14:paraId="1B2696D3" w14:textId="77777777" w:rsidTr="006208A7">
        <w:tc>
          <w:tcPr>
            <w:tcW w:w="993" w:type="dxa"/>
            <w:vMerge/>
            <w:shd w:val="clear" w:color="auto" w:fill="9688BE"/>
          </w:tcPr>
          <w:p w14:paraId="604945D1"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76084CCC"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73" w:type="dxa"/>
            <w:vAlign w:val="center"/>
          </w:tcPr>
          <w:p w14:paraId="37772133"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rPr>
              <w:t>Provides very little evidence to support understanding of texts</w:t>
            </w:r>
          </w:p>
        </w:tc>
        <w:tc>
          <w:tcPr>
            <w:tcW w:w="3473" w:type="dxa"/>
            <w:shd w:val="clear" w:color="auto" w:fill="auto"/>
            <w:vAlign w:val="center"/>
          </w:tcPr>
          <w:p w14:paraId="70417B5D" w14:textId="77777777"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Addresses very few aspects of th</w:t>
            </w:r>
            <w:r w:rsidR="00757550">
              <w:rPr>
                <w:rFonts w:eastAsia="Calibri" w:cs="Calibri"/>
                <w:sz w:val="20"/>
                <w:szCs w:val="20"/>
              </w:rPr>
              <w:t>e task, rarely providing detail</w:t>
            </w:r>
          </w:p>
        </w:tc>
      </w:tr>
      <w:tr w:rsidR="008F42C5" w:rsidRPr="005B4DB5" w14:paraId="1F10D370" w14:textId="77777777" w:rsidTr="006208A7">
        <w:tc>
          <w:tcPr>
            <w:tcW w:w="993" w:type="dxa"/>
            <w:vMerge/>
            <w:shd w:val="clear" w:color="auto" w:fill="9688BE"/>
          </w:tcPr>
          <w:p w14:paraId="3274CFD4" w14:textId="77777777" w:rsidR="008F42C5" w:rsidRPr="005B4DB5" w:rsidRDefault="008F42C5" w:rsidP="009C424A">
            <w:pPr>
              <w:spacing w:line="276" w:lineRule="auto"/>
              <w:rPr>
                <w:rFonts w:ascii="Arial" w:eastAsia="Times New Roman" w:hAnsi="Arial" w:cs="Arial"/>
                <w:color w:val="000000"/>
                <w:sz w:val="16"/>
                <w:szCs w:val="16"/>
              </w:rPr>
            </w:pPr>
          </w:p>
        </w:tc>
        <w:tc>
          <w:tcPr>
            <w:tcW w:w="1960" w:type="dxa"/>
          </w:tcPr>
          <w:p w14:paraId="4655D42D" w14:textId="77777777"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14:paraId="65B9AC38" w14:textId="77777777"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rarely engages the audience while using very few of the conventions of the oral communication form/genre concerned, for example, a speech, a panel discussion or a role play</w:t>
            </w:r>
          </w:p>
        </w:tc>
      </w:tr>
    </w:tbl>
    <w:p w14:paraId="638C2329" w14:textId="77777777" w:rsidR="00DD0EED" w:rsidRDefault="00DD0EED" w:rsidP="009C424A">
      <w:pPr>
        <w:spacing w:after="0" w:line="276" w:lineRule="auto"/>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885D20" w:rsidRPr="009B4BE6" w14:paraId="3700BB6C" w14:textId="77777777" w:rsidTr="008F42C5">
        <w:trPr>
          <w:trHeight w:val="706"/>
        </w:trPr>
        <w:tc>
          <w:tcPr>
            <w:tcW w:w="993" w:type="dxa"/>
            <w:shd w:val="clear" w:color="auto" w:fill="9688BE"/>
            <w:vAlign w:val="center"/>
          </w:tcPr>
          <w:p w14:paraId="122DD3EF" w14:textId="77777777" w:rsidR="00885D20" w:rsidRPr="009B4BE6" w:rsidRDefault="00885D20" w:rsidP="009C424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906" w:type="dxa"/>
            <w:vAlign w:val="center"/>
          </w:tcPr>
          <w:p w14:paraId="03282ADB" w14:textId="77777777" w:rsidR="00885D20" w:rsidRPr="009B4BE6" w:rsidRDefault="00885D20" w:rsidP="009C424A">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222E9FE" w14:textId="77777777" w:rsidR="00DD0EED" w:rsidRPr="003566C9" w:rsidRDefault="00DD0EED" w:rsidP="009C424A">
      <w:pPr>
        <w:spacing w:after="0" w:line="276" w:lineRule="auto"/>
      </w:pPr>
    </w:p>
    <w:sectPr w:rsidR="00DD0EED" w:rsidRPr="003566C9"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8AC4" w14:textId="77777777" w:rsidR="005507A0" w:rsidRDefault="005507A0" w:rsidP="00742128">
      <w:pPr>
        <w:spacing w:after="0" w:line="240" w:lineRule="auto"/>
      </w:pPr>
      <w:r>
        <w:separator/>
      </w:r>
    </w:p>
  </w:endnote>
  <w:endnote w:type="continuationSeparator" w:id="0">
    <w:p w14:paraId="54202050" w14:textId="77777777" w:rsidR="005507A0" w:rsidRDefault="005507A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B547" w14:textId="7F10EB8B" w:rsidR="005507A0" w:rsidRPr="008324A6" w:rsidRDefault="004273E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2014/759</w:t>
    </w:r>
    <w:r w:rsidR="00FB1F3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FB1F38">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6831" w14:textId="77777777" w:rsidR="005507A0" w:rsidRPr="008548F9" w:rsidRDefault="005507A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EAA" w14:textId="77777777" w:rsidR="005507A0" w:rsidRPr="009C7C11" w:rsidRDefault="005507A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8B97" w14:textId="77777777" w:rsidR="005507A0" w:rsidRDefault="005507A0" w:rsidP="00742128">
      <w:pPr>
        <w:spacing w:after="0" w:line="240" w:lineRule="auto"/>
      </w:pPr>
      <w:r>
        <w:separator/>
      </w:r>
    </w:p>
  </w:footnote>
  <w:footnote w:type="continuationSeparator" w:id="0">
    <w:p w14:paraId="0BD84733" w14:textId="77777777" w:rsidR="005507A0" w:rsidRDefault="005507A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ABF9" w14:textId="77777777" w:rsidR="005507A0" w:rsidRDefault="00C75BDC" w:rsidP="004D2A71">
    <w:pPr>
      <w:pStyle w:val="Header"/>
    </w:pPr>
    <w:r>
      <w:rPr>
        <w:noProof/>
        <w:lang w:eastAsia="en-AU"/>
      </w:rPr>
      <w:drawing>
        <wp:inline distT="0" distB="0" distL="0" distR="0" wp14:anchorId="43BC1CC1" wp14:editId="22A7E059">
          <wp:extent cx="4031615" cy="612140"/>
          <wp:effectExtent l="0" t="0" r="6985"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p w14:paraId="2A5B4F71" w14:textId="77777777" w:rsidR="005507A0" w:rsidRDefault="005507A0"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094" w14:textId="77777777" w:rsidR="005507A0" w:rsidRPr="001567D0" w:rsidRDefault="005507A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8278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626" w14:textId="77777777" w:rsidR="005507A0" w:rsidRPr="009C7C11" w:rsidRDefault="005507A0"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D93" w14:textId="77777777" w:rsidR="005507A0" w:rsidRDefault="005507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EFAD" w14:textId="77777777" w:rsidR="005507A0" w:rsidRPr="001567D0" w:rsidRDefault="005507A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8278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EE093C"/>
    <w:multiLevelType w:val="hybridMultilevel"/>
    <w:tmpl w:val="09D6C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6948D1"/>
    <w:multiLevelType w:val="hybridMultilevel"/>
    <w:tmpl w:val="63481F24"/>
    <w:lvl w:ilvl="0" w:tplc="29E6B570">
      <w:start w:val="1"/>
      <w:numFmt w:val="bullet"/>
      <w:lvlText w:val="•"/>
      <w:lvlJc w:val="left"/>
      <w:pPr>
        <w:tabs>
          <w:tab w:val="num" w:pos="720"/>
        </w:tabs>
        <w:ind w:left="720" w:hanging="360"/>
      </w:pPr>
      <w:rPr>
        <w:rFonts w:ascii="Times New Roman" w:hAnsi="Times New Roman" w:hint="default"/>
      </w:rPr>
    </w:lvl>
    <w:lvl w:ilvl="1" w:tplc="01AC7FEA" w:tentative="1">
      <w:start w:val="1"/>
      <w:numFmt w:val="bullet"/>
      <w:lvlText w:val="•"/>
      <w:lvlJc w:val="left"/>
      <w:pPr>
        <w:tabs>
          <w:tab w:val="num" w:pos="1440"/>
        </w:tabs>
        <w:ind w:left="1440" w:hanging="360"/>
      </w:pPr>
      <w:rPr>
        <w:rFonts w:ascii="Times New Roman" w:hAnsi="Times New Roman" w:hint="default"/>
      </w:rPr>
    </w:lvl>
    <w:lvl w:ilvl="2" w:tplc="94D8B234" w:tentative="1">
      <w:start w:val="1"/>
      <w:numFmt w:val="bullet"/>
      <w:lvlText w:val="•"/>
      <w:lvlJc w:val="left"/>
      <w:pPr>
        <w:tabs>
          <w:tab w:val="num" w:pos="2160"/>
        </w:tabs>
        <w:ind w:left="2160" w:hanging="360"/>
      </w:pPr>
      <w:rPr>
        <w:rFonts w:ascii="Times New Roman" w:hAnsi="Times New Roman" w:hint="default"/>
      </w:rPr>
    </w:lvl>
    <w:lvl w:ilvl="3" w:tplc="10669150" w:tentative="1">
      <w:start w:val="1"/>
      <w:numFmt w:val="bullet"/>
      <w:lvlText w:val="•"/>
      <w:lvlJc w:val="left"/>
      <w:pPr>
        <w:tabs>
          <w:tab w:val="num" w:pos="2880"/>
        </w:tabs>
        <w:ind w:left="2880" w:hanging="360"/>
      </w:pPr>
      <w:rPr>
        <w:rFonts w:ascii="Times New Roman" w:hAnsi="Times New Roman" w:hint="default"/>
      </w:rPr>
    </w:lvl>
    <w:lvl w:ilvl="4" w:tplc="164814AA" w:tentative="1">
      <w:start w:val="1"/>
      <w:numFmt w:val="bullet"/>
      <w:lvlText w:val="•"/>
      <w:lvlJc w:val="left"/>
      <w:pPr>
        <w:tabs>
          <w:tab w:val="num" w:pos="3600"/>
        </w:tabs>
        <w:ind w:left="3600" w:hanging="360"/>
      </w:pPr>
      <w:rPr>
        <w:rFonts w:ascii="Times New Roman" w:hAnsi="Times New Roman" w:hint="default"/>
      </w:rPr>
    </w:lvl>
    <w:lvl w:ilvl="5" w:tplc="3814A446" w:tentative="1">
      <w:start w:val="1"/>
      <w:numFmt w:val="bullet"/>
      <w:lvlText w:val="•"/>
      <w:lvlJc w:val="left"/>
      <w:pPr>
        <w:tabs>
          <w:tab w:val="num" w:pos="4320"/>
        </w:tabs>
        <w:ind w:left="4320" w:hanging="360"/>
      </w:pPr>
      <w:rPr>
        <w:rFonts w:ascii="Times New Roman" w:hAnsi="Times New Roman" w:hint="default"/>
      </w:rPr>
    </w:lvl>
    <w:lvl w:ilvl="6" w:tplc="A41418F8" w:tentative="1">
      <w:start w:val="1"/>
      <w:numFmt w:val="bullet"/>
      <w:lvlText w:val="•"/>
      <w:lvlJc w:val="left"/>
      <w:pPr>
        <w:tabs>
          <w:tab w:val="num" w:pos="5040"/>
        </w:tabs>
        <w:ind w:left="5040" w:hanging="360"/>
      </w:pPr>
      <w:rPr>
        <w:rFonts w:ascii="Times New Roman" w:hAnsi="Times New Roman" w:hint="default"/>
      </w:rPr>
    </w:lvl>
    <w:lvl w:ilvl="7" w:tplc="5FAA699E" w:tentative="1">
      <w:start w:val="1"/>
      <w:numFmt w:val="bullet"/>
      <w:lvlText w:val="•"/>
      <w:lvlJc w:val="left"/>
      <w:pPr>
        <w:tabs>
          <w:tab w:val="num" w:pos="5760"/>
        </w:tabs>
        <w:ind w:left="5760" w:hanging="360"/>
      </w:pPr>
      <w:rPr>
        <w:rFonts w:ascii="Times New Roman" w:hAnsi="Times New Roman" w:hint="default"/>
      </w:rPr>
    </w:lvl>
    <w:lvl w:ilvl="8" w:tplc="535C774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CB776C"/>
    <w:multiLevelType w:val="hybridMultilevel"/>
    <w:tmpl w:val="46A4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15:restartNumberingAfterBreak="0">
    <w:nsid w:val="3E6269B4"/>
    <w:multiLevelType w:val="hybridMultilevel"/>
    <w:tmpl w:val="2510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BC14D6"/>
    <w:multiLevelType w:val="hybridMultilevel"/>
    <w:tmpl w:val="22568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4C59405D"/>
    <w:multiLevelType w:val="hybridMultilevel"/>
    <w:tmpl w:val="C570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6229F4"/>
    <w:multiLevelType w:val="hybridMultilevel"/>
    <w:tmpl w:val="5C1A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C612B3"/>
    <w:multiLevelType w:val="hybridMultilevel"/>
    <w:tmpl w:val="150E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4C2224"/>
    <w:multiLevelType w:val="hybridMultilevel"/>
    <w:tmpl w:val="B652FE30"/>
    <w:lvl w:ilvl="0" w:tplc="25D0DF3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35BEB"/>
    <w:multiLevelType w:val="hybridMultilevel"/>
    <w:tmpl w:val="3D3A4FC4"/>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6CBF2513"/>
    <w:multiLevelType w:val="hybridMultilevel"/>
    <w:tmpl w:val="AFA25968"/>
    <w:lvl w:ilvl="0" w:tplc="78B06D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986978334">
    <w:abstractNumId w:val="9"/>
  </w:num>
  <w:num w:numId="2" w16cid:durableId="29765253">
    <w:abstractNumId w:val="43"/>
  </w:num>
  <w:num w:numId="3" w16cid:durableId="1459491658">
    <w:abstractNumId w:val="17"/>
  </w:num>
  <w:num w:numId="4" w16cid:durableId="1680935251">
    <w:abstractNumId w:val="11"/>
  </w:num>
  <w:num w:numId="5" w16cid:durableId="1947349291">
    <w:abstractNumId w:val="15"/>
  </w:num>
  <w:num w:numId="6" w16cid:durableId="379406655">
    <w:abstractNumId w:val="7"/>
  </w:num>
  <w:num w:numId="7" w16cid:durableId="1873573495">
    <w:abstractNumId w:val="6"/>
  </w:num>
  <w:num w:numId="8" w16cid:durableId="1567303579">
    <w:abstractNumId w:val="5"/>
  </w:num>
  <w:num w:numId="9" w16cid:durableId="807010331">
    <w:abstractNumId w:val="4"/>
  </w:num>
  <w:num w:numId="10" w16cid:durableId="2096319476">
    <w:abstractNumId w:val="8"/>
  </w:num>
  <w:num w:numId="11" w16cid:durableId="1660840250">
    <w:abstractNumId w:val="3"/>
  </w:num>
  <w:num w:numId="12" w16cid:durableId="661813501">
    <w:abstractNumId w:val="2"/>
  </w:num>
  <w:num w:numId="13" w16cid:durableId="1935279946">
    <w:abstractNumId w:val="1"/>
  </w:num>
  <w:num w:numId="14" w16cid:durableId="1720544265">
    <w:abstractNumId w:val="0"/>
  </w:num>
  <w:num w:numId="15" w16cid:durableId="480074170">
    <w:abstractNumId w:val="32"/>
  </w:num>
  <w:num w:numId="16" w16cid:durableId="1451512648">
    <w:abstractNumId w:val="21"/>
  </w:num>
  <w:num w:numId="17" w16cid:durableId="184514524">
    <w:abstractNumId w:val="31"/>
  </w:num>
  <w:num w:numId="18" w16cid:durableId="857037115">
    <w:abstractNumId w:val="22"/>
  </w:num>
  <w:num w:numId="19" w16cid:durableId="18512169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81711">
    <w:abstractNumId w:val="39"/>
  </w:num>
  <w:num w:numId="21" w16cid:durableId="805050523">
    <w:abstractNumId w:val="34"/>
  </w:num>
  <w:num w:numId="22" w16cid:durableId="1848522490">
    <w:abstractNumId w:val="12"/>
  </w:num>
  <w:num w:numId="23" w16cid:durableId="236475932">
    <w:abstractNumId w:val="14"/>
  </w:num>
  <w:num w:numId="24" w16cid:durableId="637757907">
    <w:abstractNumId w:val="23"/>
  </w:num>
  <w:num w:numId="25" w16cid:durableId="691419844">
    <w:abstractNumId w:val="19"/>
  </w:num>
  <w:num w:numId="26" w16cid:durableId="1268925646">
    <w:abstractNumId w:val="20"/>
  </w:num>
  <w:num w:numId="27" w16cid:durableId="30151894">
    <w:abstractNumId w:val="40"/>
  </w:num>
  <w:num w:numId="28" w16cid:durableId="651131362">
    <w:abstractNumId w:val="10"/>
  </w:num>
  <w:num w:numId="29" w16cid:durableId="803886167">
    <w:abstractNumId w:val="26"/>
  </w:num>
  <w:num w:numId="30" w16cid:durableId="488791277">
    <w:abstractNumId w:val="30"/>
  </w:num>
  <w:num w:numId="31" w16cid:durableId="1112283121">
    <w:abstractNumId w:val="41"/>
  </w:num>
  <w:num w:numId="32" w16cid:durableId="826287464">
    <w:abstractNumId w:val="16"/>
  </w:num>
  <w:num w:numId="33" w16cid:durableId="171573640">
    <w:abstractNumId w:val="44"/>
  </w:num>
  <w:num w:numId="34" w16cid:durableId="2055889628">
    <w:abstractNumId w:val="42"/>
  </w:num>
  <w:num w:numId="35" w16cid:durableId="509566632">
    <w:abstractNumId w:val="28"/>
  </w:num>
  <w:num w:numId="36" w16cid:durableId="1727534660">
    <w:abstractNumId w:val="39"/>
  </w:num>
  <w:num w:numId="37" w16cid:durableId="677848948">
    <w:abstractNumId w:val="18"/>
  </w:num>
  <w:num w:numId="38" w16cid:durableId="2038460387">
    <w:abstractNumId w:val="33"/>
  </w:num>
  <w:num w:numId="39" w16cid:durableId="2046178127">
    <w:abstractNumId w:val="37"/>
  </w:num>
  <w:num w:numId="40" w16cid:durableId="2046516561">
    <w:abstractNumId w:val="27"/>
  </w:num>
  <w:num w:numId="41" w16cid:durableId="1824273723">
    <w:abstractNumId w:val="38"/>
  </w:num>
  <w:num w:numId="42" w16cid:durableId="1840194063">
    <w:abstractNumId w:val="39"/>
  </w:num>
  <w:num w:numId="43" w16cid:durableId="539827258">
    <w:abstractNumId w:val="25"/>
  </w:num>
  <w:num w:numId="44" w16cid:durableId="1546410828">
    <w:abstractNumId w:val="13"/>
  </w:num>
  <w:num w:numId="45" w16cid:durableId="449514412">
    <w:abstractNumId w:val="24"/>
  </w:num>
  <w:num w:numId="46" w16cid:durableId="1178927149">
    <w:abstractNumId w:val="35"/>
  </w:num>
  <w:num w:numId="47" w16cid:durableId="1472286720">
    <w:abstractNumId w:val="29"/>
  </w:num>
  <w:num w:numId="48" w16cid:durableId="19337756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1D0"/>
    <w:rsid w:val="00010A7A"/>
    <w:rsid w:val="000131C0"/>
    <w:rsid w:val="00015B98"/>
    <w:rsid w:val="00016672"/>
    <w:rsid w:val="00017D9C"/>
    <w:rsid w:val="000227E9"/>
    <w:rsid w:val="0002336A"/>
    <w:rsid w:val="00042703"/>
    <w:rsid w:val="000430BC"/>
    <w:rsid w:val="000434FB"/>
    <w:rsid w:val="000439B5"/>
    <w:rsid w:val="0004572C"/>
    <w:rsid w:val="00052D98"/>
    <w:rsid w:val="00055D2D"/>
    <w:rsid w:val="00056021"/>
    <w:rsid w:val="00071782"/>
    <w:rsid w:val="0009024C"/>
    <w:rsid w:val="000A023F"/>
    <w:rsid w:val="000A199C"/>
    <w:rsid w:val="000A4006"/>
    <w:rsid w:val="000A6ABE"/>
    <w:rsid w:val="000B07ED"/>
    <w:rsid w:val="000B0F96"/>
    <w:rsid w:val="000C0B84"/>
    <w:rsid w:val="000C0DCB"/>
    <w:rsid w:val="000C4029"/>
    <w:rsid w:val="000C679D"/>
    <w:rsid w:val="000C6AF1"/>
    <w:rsid w:val="000D1019"/>
    <w:rsid w:val="000D5589"/>
    <w:rsid w:val="000F36F1"/>
    <w:rsid w:val="000F404F"/>
    <w:rsid w:val="00100200"/>
    <w:rsid w:val="00102AB4"/>
    <w:rsid w:val="00103627"/>
    <w:rsid w:val="00112C23"/>
    <w:rsid w:val="00114ABB"/>
    <w:rsid w:val="00116223"/>
    <w:rsid w:val="0013465E"/>
    <w:rsid w:val="0014041A"/>
    <w:rsid w:val="001445BC"/>
    <w:rsid w:val="001451B9"/>
    <w:rsid w:val="00146BA3"/>
    <w:rsid w:val="00151DC5"/>
    <w:rsid w:val="001552E5"/>
    <w:rsid w:val="001567D0"/>
    <w:rsid w:val="0015769C"/>
    <w:rsid w:val="00157E06"/>
    <w:rsid w:val="001667B4"/>
    <w:rsid w:val="0016785C"/>
    <w:rsid w:val="00167B95"/>
    <w:rsid w:val="00173135"/>
    <w:rsid w:val="00181895"/>
    <w:rsid w:val="0019340B"/>
    <w:rsid w:val="001A7DBB"/>
    <w:rsid w:val="001B0026"/>
    <w:rsid w:val="001B3AEB"/>
    <w:rsid w:val="001C5D06"/>
    <w:rsid w:val="001D1413"/>
    <w:rsid w:val="001D3A52"/>
    <w:rsid w:val="001D76C5"/>
    <w:rsid w:val="001E32F3"/>
    <w:rsid w:val="001E3FEF"/>
    <w:rsid w:val="001E5EBC"/>
    <w:rsid w:val="001F0B08"/>
    <w:rsid w:val="001F13ED"/>
    <w:rsid w:val="001F5975"/>
    <w:rsid w:val="001F6467"/>
    <w:rsid w:val="001F72E0"/>
    <w:rsid w:val="002003BF"/>
    <w:rsid w:val="0020089A"/>
    <w:rsid w:val="002023A1"/>
    <w:rsid w:val="00202820"/>
    <w:rsid w:val="00205415"/>
    <w:rsid w:val="0021393C"/>
    <w:rsid w:val="00214E66"/>
    <w:rsid w:val="00221EB4"/>
    <w:rsid w:val="002345E5"/>
    <w:rsid w:val="0024211B"/>
    <w:rsid w:val="00245175"/>
    <w:rsid w:val="00262D99"/>
    <w:rsid w:val="002657F7"/>
    <w:rsid w:val="00270163"/>
    <w:rsid w:val="00284655"/>
    <w:rsid w:val="00285893"/>
    <w:rsid w:val="0029038D"/>
    <w:rsid w:val="00290C4A"/>
    <w:rsid w:val="002931DE"/>
    <w:rsid w:val="002A154F"/>
    <w:rsid w:val="002A27EC"/>
    <w:rsid w:val="002A471E"/>
    <w:rsid w:val="002B57DA"/>
    <w:rsid w:val="002B6A0F"/>
    <w:rsid w:val="002B6FEE"/>
    <w:rsid w:val="002C05E5"/>
    <w:rsid w:val="002C1EDA"/>
    <w:rsid w:val="002C386C"/>
    <w:rsid w:val="002C4946"/>
    <w:rsid w:val="002E5BC0"/>
    <w:rsid w:val="002E78F4"/>
    <w:rsid w:val="002F2D0D"/>
    <w:rsid w:val="002F41D0"/>
    <w:rsid w:val="002F4598"/>
    <w:rsid w:val="002F52CA"/>
    <w:rsid w:val="00302506"/>
    <w:rsid w:val="00304E41"/>
    <w:rsid w:val="00306609"/>
    <w:rsid w:val="00306C56"/>
    <w:rsid w:val="00311405"/>
    <w:rsid w:val="00317D45"/>
    <w:rsid w:val="00325953"/>
    <w:rsid w:val="00333E55"/>
    <w:rsid w:val="00335A5E"/>
    <w:rsid w:val="00363609"/>
    <w:rsid w:val="0036440F"/>
    <w:rsid w:val="00371D27"/>
    <w:rsid w:val="00387500"/>
    <w:rsid w:val="003A0A64"/>
    <w:rsid w:val="003A6473"/>
    <w:rsid w:val="003A732B"/>
    <w:rsid w:val="003A735D"/>
    <w:rsid w:val="003B6930"/>
    <w:rsid w:val="003B6DD9"/>
    <w:rsid w:val="003C2B55"/>
    <w:rsid w:val="003C4992"/>
    <w:rsid w:val="003C7769"/>
    <w:rsid w:val="003D3CBD"/>
    <w:rsid w:val="003D449C"/>
    <w:rsid w:val="003F14E7"/>
    <w:rsid w:val="003F48AD"/>
    <w:rsid w:val="003F54AC"/>
    <w:rsid w:val="00403078"/>
    <w:rsid w:val="00412F94"/>
    <w:rsid w:val="00413C8C"/>
    <w:rsid w:val="004166E5"/>
    <w:rsid w:val="00416C3D"/>
    <w:rsid w:val="004273ED"/>
    <w:rsid w:val="004318AE"/>
    <w:rsid w:val="0043620D"/>
    <w:rsid w:val="00442824"/>
    <w:rsid w:val="0044627A"/>
    <w:rsid w:val="00447073"/>
    <w:rsid w:val="00451DE9"/>
    <w:rsid w:val="004548F3"/>
    <w:rsid w:val="00462A29"/>
    <w:rsid w:val="00466D3C"/>
    <w:rsid w:val="0047239C"/>
    <w:rsid w:val="004726E9"/>
    <w:rsid w:val="004840BB"/>
    <w:rsid w:val="00484E86"/>
    <w:rsid w:val="00492C50"/>
    <w:rsid w:val="004A02E0"/>
    <w:rsid w:val="004A07A0"/>
    <w:rsid w:val="004A68EE"/>
    <w:rsid w:val="004A7091"/>
    <w:rsid w:val="004B14BE"/>
    <w:rsid w:val="004B3C06"/>
    <w:rsid w:val="004B7DB5"/>
    <w:rsid w:val="004C0A31"/>
    <w:rsid w:val="004C1494"/>
    <w:rsid w:val="004D2A71"/>
    <w:rsid w:val="004D4E0D"/>
    <w:rsid w:val="004E1B7E"/>
    <w:rsid w:val="004E55C5"/>
    <w:rsid w:val="004E7A28"/>
    <w:rsid w:val="004F7DA2"/>
    <w:rsid w:val="00504046"/>
    <w:rsid w:val="00507401"/>
    <w:rsid w:val="00511167"/>
    <w:rsid w:val="00516CCF"/>
    <w:rsid w:val="00521E7B"/>
    <w:rsid w:val="00522AF4"/>
    <w:rsid w:val="00524548"/>
    <w:rsid w:val="005335D5"/>
    <w:rsid w:val="005371C1"/>
    <w:rsid w:val="00540775"/>
    <w:rsid w:val="00545EA0"/>
    <w:rsid w:val="005507A0"/>
    <w:rsid w:val="00554AC8"/>
    <w:rsid w:val="00555284"/>
    <w:rsid w:val="00555625"/>
    <w:rsid w:val="00561D74"/>
    <w:rsid w:val="0056276D"/>
    <w:rsid w:val="005779B0"/>
    <w:rsid w:val="00580E8B"/>
    <w:rsid w:val="00587B29"/>
    <w:rsid w:val="00590B91"/>
    <w:rsid w:val="00592F9D"/>
    <w:rsid w:val="00597F7E"/>
    <w:rsid w:val="005A6CE7"/>
    <w:rsid w:val="005B1629"/>
    <w:rsid w:val="005B44DE"/>
    <w:rsid w:val="005B6921"/>
    <w:rsid w:val="005C1872"/>
    <w:rsid w:val="005C74DE"/>
    <w:rsid w:val="005E18DA"/>
    <w:rsid w:val="005E26A0"/>
    <w:rsid w:val="005E4338"/>
    <w:rsid w:val="005E6287"/>
    <w:rsid w:val="005F2103"/>
    <w:rsid w:val="0060245A"/>
    <w:rsid w:val="006056D8"/>
    <w:rsid w:val="006164B2"/>
    <w:rsid w:val="006175C2"/>
    <w:rsid w:val="00617CE6"/>
    <w:rsid w:val="006208A7"/>
    <w:rsid w:val="006232AF"/>
    <w:rsid w:val="00625F43"/>
    <w:rsid w:val="00630C3D"/>
    <w:rsid w:val="00630C74"/>
    <w:rsid w:val="00631769"/>
    <w:rsid w:val="006341D4"/>
    <w:rsid w:val="00634CE5"/>
    <w:rsid w:val="006353F1"/>
    <w:rsid w:val="00637F0D"/>
    <w:rsid w:val="006520BE"/>
    <w:rsid w:val="006524D4"/>
    <w:rsid w:val="00660BB9"/>
    <w:rsid w:val="0066125D"/>
    <w:rsid w:val="00665738"/>
    <w:rsid w:val="00665789"/>
    <w:rsid w:val="00666FEB"/>
    <w:rsid w:val="006748E6"/>
    <w:rsid w:val="00683B8E"/>
    <w:rsid w:val="00691A72"/>
    <w:rsid w:val="00693261"/>
    <w:rsid w:val="006A0088"/>
    <w:rsid w:val="006A4232"/>
    <w:rsid w:val="006B650A"/>
    <w:rsid w:val="006B66AD"/>
    <w:rsid w:val="006C085D"/>
    <w:rsid w:val="006C3D47"/>
    <w:rsid w:val="006C62CE"/>
    <w:rsid w:val="006D2B4A"/>
    <w:rsid w:val="006D43AA"/>
    <w:rsid w:val="006E1D80"/>
    <w:rsid w:val="006E27F0"/>
    <w:rsid w:val="006E793C"/>
    <w:rsid w:val="006E7F1D"/>
    <w:rsid w:val="007151DA"/>
    <w:rsid w:val="00716474"/>
    <w:rsid w:val="00737635"/>
    <w:rsid w:val="007379CE"/>
    <w:rsid w:val="00737E63"/>
    <w:rsid w:val="00742128"/>
    <w:rsid w:val="00743DE5"/>
    <w:rsid w:val="00745E9B"/>
    <w:rsid w:val="00750115"/>
    <w:rsid w:val="0075323A"/>
    <w:rsid w:val="00756A4A"/>
    <w:rsid w:val="00757550"/>
    <w:rsid w:val="0075783F"/>
    <w:rsid w:val="007666FB"/>
    <w:rsid w:val="00782E25"/>
    <w:rsid w:val="00792029"/>
    <w:rsid w:val="007931F1"/>
    <w:rsid w:val="00793207"/>
    <w:rsid w:val="00794CC5"/>
    <w:rsid w:val="007A3429"/>
    <w:rsid w:val="007A4519"/>
    <w:rsid w:val="007A5D57"/>
    <w:rsid w:val="007A6501"/>
    <w:rsid w:val="007B19D2"/>
    <w:rsid w:val="007B2795"/>
    <w:rsid w:val="007B50D6"/>
    <w:rsid w:val="007B534A"/>
    <w:rsid w:val="007C420C"/>
    <w:rsid w:val="007E3A20"/>
    <w:rsid w:val="007E5A37"/>
    <w:rsid w:val="007F1903"/>
    <w:rsid w:val="007F70C7"/>
    <w:rsid w:val="00806C32"/>
    <w:rsid w:val="008079E9"/>
    <w:rsid w:val="00811750"/>
    <w:rsid w:val="0082422D"/>
    <w:rsid w:val="00826D35"/>
    <w:rsid w:val="008324A6"/>
    <w:rsid w:val="008358A2"/>
    <w:rsid w:val="00846AF5"/>
    <w:rsid w:val="00847CA1"/>
    <w:rsid w:val="008548F9"/>
    <w:rsid w:val="0085608B"/>
    <w:rsid w:val="008609C1"/>
    <w:rsid w:val="008669DF"/>
    <w:rsid w:val="0088053A"/>
    <w:rsid w:val="00885D20"/>
    <w:rsid w:val="00890076"/>
    <w:rsid w:val="00892185"/>
    <w:rsid w:val="00894ABF"/>
    <w:rsid w:val="008A0C3D"/>
    <w:rsid w:val="008A1F7F"/>
    <w:rsid w:val="008A7555"/>
    <w:rsid w:val="008B4F14"/>
    <w:rsid w:val="008C38F8"/>
    <w:rsid w:val="008D39C9"/>
    <w:rsid w:val="008D62A5"/>
    <w:rsid w:val="008E144B"/>
    <w:rsid w:val="008E3AE3"/>
    <w:rsid w:val="008E3F83"/>
    <w:rsid w:val="008E6F07"/>
    <w:rsid w:val="008F1102"/>
    <w:rsid w:val="008F15C7"/>
    <w:rsid w:val="008F2136"/>
    <w:rsid w:val="008F42C5"/>
    <w:rsid w:val="008F77DA"/>
    <w:rsid w:val="00904BFC"/>
    <w:rsid w:val="0091260A"/>
    <w:rsid w:val="009315C0"/>
    <w:rsid w:val="009356D1"/>
    <w:rsid w:val="0094007F"/>
    <w:rsid w:val="00942D57"/>
    <w:rsid w:val="00945408"/>
    <w:rsid w:val="0094738C"/>
    <w:rsid w:val="00955E93"/>
    <w:rsid w:val="00956DE1"/>
    <w:rsid w:val="00964696"/>
    <w:rsid w:val="009654B9"/>
    <w:rsid w:val="009732C7"/>
    <w:rsid w:val="0098359E"/>
    <w:rsid w:val="00983A26"/>
    <w:rsid w:val="0099315B"/>
    <w:rsid w:val="0099387F"/>
    <w:rsid w:val="0099784B"/>
    <w:rsid w:val="009C348A"/>
    <w:rsid w:val="009C424A"/>
    <w:rsid w:val="009C4F8C"/>
    <w:rsid w:val="009C62D6"/>
    <w:rsid w:val="009C6D1B"/>
    <w:rsid w:val="009C7C11"/>
    <w:rsid w:val="009D4A6D"/>
    <w:rsid w:val="009D4A76"/>
    <w:rsid w:val="009E2230"/>
    <w:rsid w:val="009E2A22"/>
    <w:rsid w:val="009E47A6"/>
    <w:rsid w:val="009E71FA"/>
    <w:rsid w:val="00A035A1"/>
    <w:rsid w:val="00A04560"/>
    <w:rsid w:val="00A109F2"/>
    <w:rsid w:val="00A22D19"/>
    <w:rsid w:val="00A24944"/>
    <w:rsid w:val="00A258EF"/>
    <w:rsid w:val="00A31D25"/>
    <w:rsid w:val="00A32A2B"/>
    <w:rsid w:val="00A37F8C"/>
    <w:rsid w:val="00A415FD"/>
    <w:rsid w:val="00A44A86"/>
    <w:rsid w:val="00A5223A"/>
    <w:rsid w:val="00A55C22"/>
    <w:rsid w:val="00A743FD"/>
    <w:rsid w:val="00A76CAF"/>
    <w:rsid w:val="00A81D84"/>
    <w:rsid w:val="00A82DD7"/>
    <w:rsid w:val="00A842EF"/>
    <w:rsid w:val="00A85492"/>
    <w:rsid w:val="00A9280A"/>
    <w:rsid w:val="00A970C5"/>
    <w:rsid w:val="00AA0C64"/>
    <w:rsid w:val="00AB0204"/>
    <w:rsid w:val="00AB6D65"/>
    <w:rsid w:val="00AC302F"/>
    <w:rsid w:val="00AC7868"/>
    <w:rsid w:val="00AD03D0"/>
    <w:rsid w:val="00AE0CDE"/>
    <w:rsid w:val="00AE57D9"/>
    <w:rsid w:val="00AF363F"/>
    <w:rsid w:val="00B005E7"/>
    <w:rsid w:val="00B04173"/>
    <w:rsid w:val="00B0469B"/>
    <w:rsid w:val="00B04F11"/>
    <w:rsid w:val="00B057F3"/>
    <w:rsid w:val="00B13C8F"/>
    <w:rsid w:val="00B15196"/>
    <w:rsid w:val="00B16772"/>
    <w:rsid w:val="00B1717A"/>
    <w:rsid w:val="00B20454"/>
    <w:rsid w:val="00B20495"/>
    <w:rsid w:val="00B20776"/>
    <w:rsid w:val="00B2111F"/>
    <w:rsid w:val="00B229A9"/>
    <w:rsid w:val="00B22F69"/>
    <w:rsid w:val="00B27149"/>
    <w:rsid w:val="00B340CE"/>
    <w:rsid w:val="00B44993"/>
    <w:rsid w:val="00B46973"/>
    <w:rsid w:val="00B50DC3"/>
    <w:rsid w:val="00B53353"/>
    <w:rsid w:val="00B5583F"/>
    <w:rsid w:val="00B5784E"/>
    <w:rsid w:val="00B635B2"/>
    <w:rsid w:val="00B73C23"/>
    <w:rsid w:val="00B74224"/>
    <w:rsid w:val="00B75909"/>
    <w:rsid w:val="00B82788"/>
    <w:rsid w:val="00B935B0"/>
    <w:rsid w:val="00B967A8"/>
    <w:rsid w:val="00B96F63"/>
    <w:rsid w:val="00BA1829"/>
    <w:rsid w:val="00BA591F"/>
    <w:rsid w:val="00BB2B5F"/>
    <w:rsid w:val="00BB4454"/>
    <w:rsid w:val="00BB4675"/>
    <w:rsid w:val="00BB523C"/>
    <w:rsid w:val="00BB621D"/>
    <w:rsid w:val="00BB6A63"/>
    <w:rsid w:val="00BC0989"/>
    <w:rsid w:val="00BC0BE4"/>
    <w:rsid w:val="00BC1F96"/>
    <w:rsid w:val="00BD0125"/>
    <w:rsid w:val="00BD73C8"/>
    <w:rsid w:val="00BD764D"/>
    <w:rsid w:val="00BE162E"/>
    <w:rsid w:val="00BF14AE"/>
    <w:rsid w:val="00BF21DB"/>
    <w:rsid w:val="00BF372A"/>
    <w:rsid w:val="00C10457"/>
    <w:rsid w:val="00C112BD"/>
    <w:rsid w:val="00C11BED"/>
    <w:rsid w:val="00C161EE"/>
    <w:rsid w:val="00C1764E"/>
    <w:rsid w:val="00C24F89"/>
    <w:rsid w:val="00C26C00"/>
    <w:rsid w:val="00C370B6"/>
    <w:rsid w:val="00C43A9A"/>
    <w:rsid w:val="00C46E87"/>
    <w:rsid w:val="00C51F9A"/>
    <w:rsid w:val="00C54E26"/>
    <w:rsid w:val="00C557A7"/>
    <w:rsid w:val="00C5718F"/>
    <w:rsid w:val="00C57CDD"/>
    <w:rsid w:val="00C70216"/>
    <w:rsid w:val="00C70CC5"/>
    <w:rsid w:val="00C72B95"/>
    <w:rsid w:val="00C72CE0"/>
    <w:rsid w:val="00C75795"/>
    <w:rsid w:val="00C75BDC"/>
    <w:rsid w:val="00C858E6"/>
    <w:rsid w:val="00CA14D3"/>
    <w:rsid w:val="00CA51CE"/>
    <w:rsid w:val="00CA7464"/>
    <w:rsid w:val="00CB3947"/>
    <w:rsid w:val="00CB7385"/>
    <w:rsid w:val="00CC0FA3"/>
    <w:rsid w:val="00CC5472"/>
    <w:rsid w:val="00CE0E01"/>
    <w:rsid w:val="00CE4CE1"/>
    <w:rsid w:val="00CE63DC"/>
    <w:rsid w:val="00CE76BB"/>
    <w:rsid w:val="00CF1FA7"/>
    <w:rsid w:val="00CF3DE5"/>
    <w:rsid w:val="00CF6AB8"/>
    <w:rsid w:val="00D0093B"/>
    <w:rsid w:val="00D0711B"/>
    <w:rsid w:val="00D11AB5"/>
    <w:rsid w:val="00D15A22"/>
    <w:rsid w:val="00D17A5D"/>
    <w:rsid w:val="00D219F1"/>
    <w:rsid w:val="00D2324E"/>
    <w:rsid w:val="00D31F40"/>
    <w:rsid w:val="00D46EA0"/>
    <w:rsid w:val="00D47617"/>
    <w:rsid w:val="00D65567"/>
    <w:rsid w:val="00D65B57"/>
    <w:rsid w:val="00D6679F"/>
    <w:rsid w:val="00D721C0"/>
    <w:rsid w:val="00D820C1"/>
    <w:rsid w:val="00D85019"/>
    <w:rsid w:val="00D90348"/>
    <w:rsid w:val="00D964B7"/>
    <w:rsid w:val="00DA096A"/>
    <w:rsid w:val="00DA1912"/>
    <w:rsid w:val="00DB1A86"/>
    <w:rsid w:val="00DB4B3C"/>
    <w:rsid w:val="00DB4FE3"/>
    <w:rsid w:val="00DB6C76"/>
    <w:rsid w:val="00DC3A58"/>
    <w:rsid w:val="00DD03EE"/>
    <w:rsid w:val="00DD0EED"/>
    <w:rsid w:val="00DD1D21"/>
    <w:rsid w:val="00DD51A8"/>
    <w:rsid w:val="00DD591B"/>
    <w:rsid w:val="00DE6CA6"/>
    <w:rsid w:val="00DF2692"/>
    <w:rsid w:val="00DF7EB6"/>
    <w:rsid w:val="00E01252"/>
    <w:rsid w:val="00E03164"/>
    <w:rsid w:val="00E0373F"/>
    <w:rsid w:val="00E05F1A"/>
    <w:rsid w:val="00E1151B"/>
    <w:rsid w:val="00E11C30"/>
    <w:rsid w:val="00E13D7B"/>
    <w:rsid w:val="00E14D17"/>
    <w:rsid w:val="00E327A3"/>
    <w:rsid w:val="00E32D95"/>
    <w:rsid w:val="00E343C2"/>
    <w:rsid w:val="00E35573"/>
    <w:rsid w:val="00E41C0A"/>
    <w:rsid w:val="00E430F3"/>
    <w:rsid w:val="00E44649"/>
    <w:rsid w:val="00E535B8"/>
    <w:rsid w:val="00E5522A"/>
    <w:rsid w:val="00E5699F"/>
    <w:rsid w:val="00E57A9E"/>
    <w:rsid w:val="00E67F43"/>
    <w:rsid w:val="00E71B62"/>
    <w:rsid w:val="00E721B6"/>
    <w:rsid w:val="00E924D6"/>
    <w:rsid w:val="00E94DEC"/>
    <w:rsid w:val="00E95C87"/>
    <w:rsid w:val="00EA0141"/>
    <w:rsid w:val="00EA0182"/>
    <w:rsid w:val="00EA3065"/>
    <w:rsid w:val="00EA4A5C"/>
    <w:rsid w:val="00EB3C04"/>
    <w:rsid w:val="00EB7679"/>
    <w:rsid w:val="00EC0F1D"/>
    <w:rsid w:val="00ED3537"/>
    <w:rsid w:val="00ED3A00"/>
    <w:rsid w:val="00EE1227"/>
    <w:rsid w:val="00EF0533"/>
    <w:rsid w:val="00EF25CF"/>
    <w:rsid w:val="00EF4652"/>
    <w:rsid w:val="00F02ADE"/>
    <w:rsid w:val="00F04642"/>
    <w:rsid w:val="00F0703A"/>
    <w:rsid w:val="00F23B68"/>
    <w:rsid w:val="00F27434"/>
    <w:rsid w:val="00F440A1"/>
    <w:rsid w:val="00F451E6"/>
    <w:rsid w:val="00F55313"/>
    <w:rsid w:val="00F651A4"/>
    <w:rsid w:val="00F72B4C"/>
    <w:rsid w:val="00F732F7"/>
    <w:rsid w:val="00F74D9B"/>
    <w:rsid w:val="00F8096C"/>
    <w:rsid w:val="00F81088"/>
    <w:rsid w:val="00F83152"/>
    <w:rsid w:val="00F86EB6"/>
    <w:rsid w:val="00F8741F"/>
    <w:rsid w:val="00F8754A"/>
    <w:rsid w:val="00F91F14"/>
    <w:rsid w:val="00F9285B"/>
    <w:rsid w:val="00F953CD"/>
    <w:rsid w:val="00FA0805"/>
    <w:rsid w:val="00FA6BA5"/>
    <w:rsid w:val="00FB1F38"/>
    <w:rsid w:val="00FB35EB"/>
    <w:rsid w:val="00FC2705"/>
    <w:rsid w:val="00FC473E"/>
    <w:rsid w:val="00FD4B9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BB7526"/>
  <w15:docId w15:val="{75D9F04E-641F-4A04-A8C2-13A12BCC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A4A5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17CE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617CE6"/>
    <w:rPr>
      <w:rFonts w:eastAsiaTheme="minorHAnsi" w:cs="Arial"/>
      <w:lang w:eastAsia="en-AU"/>
    </w:rPr>
  </w:style>
  <w:style w:type="paragraph" w:customStyle="1" w:styleId="ListItem">
    <w:name w:val="List Item"/>
    <w:basedOn w:val="Paragraph"/>
    <w:link w:val="ListItemChar"/>
    <w:qFormat/>
    <w:rsid w:val="001552E5"/>
    <w:rPr>
      <w:iCs/>
    </w:rPr>
  </w:style>
  <w:style w:type="character" w:customStyle="1" w:styleId="ListItemChar">
    <w:name w:val="List Item Char"/>
    <w:basedOn w:val="DefaultParagraphFont"/>
    <w:link w:val="ListItem"/>
    <w:rsid w:val="001552E5"/>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2">
    <w:name w:val="Char Char Char Char Char Char Char Char Char Char Char Char Char Char Char Char"/>
    <w:basedOn w:val="Normal"/>
    <w:rsid w:val="00634CE5"/>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EA4A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4A5C"/>
    <w:rPr>
      <w:rFonts w:ascii="Consolas" w:hAnsi="Consolas"/>
      <w:sz w:val="21"/>
      <w:szCs w:val="21"/>
    </w:rPr>
  </w:style>
  <w:style w:type="character" w:styleId="HTMLSample">
    <w:name w:val="HTML Sample"/>
    <w:basedOn w:val="DefaultParagraphFont"/>
    <w:uiPriority w:val="99"/>
    <w:unhideWhenUsed/>
    <w:rsid w:val="00EA4A5C"/>
    <w:rPr>
      <w:rFonts w:ascii="Consolas" w:hAnsi="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49415459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2039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9943-B0F0-46BE-8105-EE609F4A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6424</Words>
  <Characters>36621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6</cp:revision>
  <cp:lastPrinted>2024-01-19T03:04:00Z</cp:lastPrinted>
  <dcterms:created xsi:type="dcterms:W3CDTF">2024-01-19T03:04:00Z</dcterms:created>
  <dcterms:modified xsi:type="dcterms:W3CDTF">2024-01-25T09:55:00Z</dcterms:modified>
</cp:coreProperties>
</file>